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7CB8" w14:textId="6F8FCB2C" w:rsidR="00CB7601" w:rsidRPr="006544EB" w:rsidRDefault="004C19A9">
      <w:pPr>
        <w:pStyle w:val="RecNo"/>
        <w:rPr>
          <w:lang w:val="fr-CH" w:eastAsia="zh-CN"/>
        </w:rPr>
      </w:pPr>
      <w:r w:rsidRPr="006544EB">
        <w:rPr>
          <w:lang w:val="fr-CH" w:eastAsia="zh-CN"/>
        </w:rPr>
        <w:t xml:space="preserve">Draft Recommendation ITU-T </w:t>
      </w:r>
      <w:r w:rsidRPr="006544EB">
        <w:rPr>
          <w:lang w:val="fr-CH"/>
        </w:rPr>
        <w:t>L.</w:t>
      </w:r>
      <w:r w:rsidR="006544EB" w:rsidRPr="006544EB">
        <w:rPr>
          <w:lang w:val="fr-CH"/>
        </w:rPr>
        <w:t>1</w:t>
      </w:r>
      <w:r w:rsidR="006544EB">
        <w:rPr>
          <w:lang w:val="fr-CH"/>
        </w:rPr>
        <w:t>391</w:t>
      </w:r>
      <w:r w:rsidR="001A1000">
        <w:rPr>
          <w:lang w:val="fr-CH"/>
        </w:rPr>
        <w:t xml:space="preserve"> (ex </w:t>
      </w:r>
      <w:r w:rsidR="001A1000" w:rsidRPr="00754367">
        <w:rPr>
          <w:lang w:val="fr-CH"/>
        </w:rPr>
        <w:t>L.</w:t>
      </w:r>
      <w:r w:rsidR="001A1000" w:rsidRPr="00754367">
        <w:rPr>
          <w:rFonts w:hint="eastAsia"/>
          <w:lang w:val="fr-CH"/>
        </w:rPr>
        <w:t>5G</w:t>
      </w:r>
      <w:r w:rsidR="00590405">
        <w:rPr>
          <w:lang w:val="fr-CH"/>
        </w:rPr>
        <w:t>_</w:t>
      </w:r>
      <w:r w:rsidR="001A1000" w:rsidRPr="00754367">
        <w:rPr>
          <w:rFonts w:hint="eastAsia"/>
          <w:lang w:val="fr-CH"/>
        </w:rPr>
        <w:t>sharing</w:t>
      </w:r>
      <w:r w:rsidR="001A1000">
        <w:rPr>
          <w:lang w:val="fr-CH"/>
        </w:rPr>
        <w:t>)</w:t>
      </w:r>
    </w:p>
    <w:p w14:paraId="38E2582A" w14:textId="77777777" w:rsidR="00CB7601" w:rsidRDefault="004C19A9">
      <w:pPr>
        <w:pStyle w:val="Rectitle"/>
        <w:rPr>
          <w:rStyle w:val="PlaceholderText"/>
          <w:color w:val="000000" w:themeColor="text1"/>
          <w:lang w:eastAsia="zh-CN"/>
        </w:rPr>
      </w:pPr>
      <w:r>
        <w:t>Specification of 5G network sharing and co-construction adapting to climate change mitigation</w:t>
      </w:r>
    </w:p>
    <w:p w14:paraId="5E5D1B5F" w14:textId="77777777" w:rsidR="00CB7601" w:rsidRDefault="004C19A9">
      <w:pPr>
        <w:spacing w:before="360"/>
        <w:rPr>
          <w:b/>
        </w:rPr>
      </w:pPr>
      <w:bookmarkStart w:id="0" w:name="_Toc460223350"/>
      <w:bookmarkStart w:id="1" w:name="_Toc444090263"/>
      <w:bookmarkStart w:id="2" w:name="_Toc425343011"/>
      <w:bookmarkStart w:id="3" w:name="_Toc425349073"/>
      <w:bookmarkStart w:id="4" w:name="_Toc425346730"/>
      <w:bookmarkStart w:id="5" w:name="_Toc430763988"/>
      <w:bookmarkStart w:id="6" w:name="_Toc444854861"/>
      <w:bookmarkStart w:id="7" w:name="_Toc445472910"/>
      <w:r>
        <w:rPr>
          <w:b/>
        </w:rPr>
        <w:t>Summary</w:t>
      </w:r>
      <w:bookmarkEnd w:id="0"/>
      <w:bookmarkEnd w:id="1"/>
      <w:bookmarkEnd w:id="2"/>
      <w:bookmarkEnd w:id="3"/>
      <w:bookmarkEnd w:id="4"/>
      <w:bookmarkEnd w:id="5"/>
      <w:bookmarkEnd w:id="6"/>
      <w:bookmarkEnd w:id="7"/>
    </w:p>
    <w:p w14:paraId="34EFFCBB" w14:textId="77777777" w:rsidR="00CB7601" w:rsidDel="00505136" w:rsidRDefault="004C19A9" w:rsidP="00FB6E26">
      <w:pPr>
        <w:jc w:val="both"/>
      </w:pPr>
      <w:bookmarkStart w:id="8" w:name="_Toc460223351"/>
      <w:bookmarkStart w:id="9" w:name="_Toc444090264"/>
      <w:bookmarkStart w:id="10" w:name="_Toc425346731"/>
      <w:bookmarkStart w:id="11" w:name="_Toc425343012"/>
      <w:bookmarkStart w:id="12" w:name="_Toc430763989"/>
      <w:bookmarkStart w:id="13" w:name="_Toc425349074"/>
      <w:r w:rsidDel="00505136">
        <w:t>The Mobile Network Operators (MNOs) around the world are facing unprecedented difficulties in 5G deployment. Restricted by the expensive spectrum resources, high investment, and high energy consumption of 5G, the profit gap between operators and equipment manufacturers is growing, and a large number of “business increment with no revenue increasing” problems are arising. How to reduce the cost of network construction and operation and how to adapt to climate change mitigation and enable the rapid benefits of 5G especially in the underdeveloped communications regions, imposes a major challenge to the global industry and operators.</w:t>
      </w:r>
    </w:p>
    <w:p w14:paraId="487A206D" w14:textId="39094829" w:rsidR="00CB7601" w:rsidRDefault="004C19A9" w:rsidP="00FB6E26">
      <w:pPr>
        <w:jc w:val="both"/>
      </w:pPr>
      <w:r>
        <w:t>This Recommendation identif</w:t>
      </w:r>
      <w:r>
        <w:rPr>
          <w:rFonts w:hint="eastAsia"/>
          <w:lang w:eastAsia="zh-CN"/>
        </w:rPr>
        <w:t>ies</w:t>
      </w:r>
      <w:r>
        <w:t xml:space="preserve"> the specification of 5G network sharing and co-construction and the contribution of 5G network sharing and co-construction to climate change mitigation, provides the key technologies of 5G network sharing and co-construction and explain how to make assessment of these technologies to adapt to the climate change. It also addresses the cost-benefit analysis and best practice of 5G</w:t>
      </w:r>
      <w:r w:rsidR="00A924AD">
        <w:t xml:space="preserve"> </w:t>
      </w:r>
      <w:r>
        <w:t>network sharing and co-construction.</w:t>
      </w:r>
    </w:p>
    <w:bookmarkEnd w:id="8"/>
    <w:bookmarkEnd w:id="9"/>
    <w:bookmarkEnd w:id="10"/>
    <w:bookmarkEnd w:id="11"/>
    <w:bookmarkEnd w:id="12"/>
    <w:bookmarkEnd w:id="13"/>
    <w:p w14:paraId="602C46F2" w14:textId="77777777" w:rsidR="005844A4" w:rsidRDefault="005844A4" w:rsidP="005844A4">
      <w:pPr>
        <w:spacing w:after="120"/>
      </w:pPr>
    </w:p>
    <w:p w14:paraId="5C705EF9" w14:textId="326B79CC" w:rsidR="00CB7601" w:rsidRDefault="004C19A9">
      <w:pPr>
        <w:spacing w:after="120"/>
        <w:jc w:val="center"/>
      </w:pPr>
      <w:r>
        <w:t>_________________</w:t>
      </w:r>
    </w:p>
    <w:sectPr w:rsidR="00CB7601" w:rsidSect="00503BA3">
      <w:headerReference w:type="even" r:id="rId12"/>
      <w:headerReference w:type="default" r:id="rId13"/>
      <w:footerReference w:type="even" r:id="rId14"/>
      <w:footerReference w:type="default" r:id="rId15"/>
      <w:headerReference w:type="first" r:id="rId16"/>
      <w:footerReference w:type="first" r:id="rId17"/>
      <w:type w:val="continuous"/>
      <w:pgSz w:w="11907" w:h="16840"/>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9BC6" w14:textId="77777777" w:rsidR="001254A3" w:rsidRDefault="001254A3">
      <w:pPr>
        <w:spacing w:before="0"/>
      </w:pPr>
      <w:r>
        <w:separator/>
      </w:r>
    </w:p>
  </w:endnote>
  <w:endnote w:type="continuationSeparator" w:id="0">
    <w:p w14:paraId="16AFE944" w14:textId="77777777" w:rsidR="001254A3" w:rsidRDefault="001254A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ＭＳ ゴシック"/>
    <w:charset w:val="80"/>
    <w:family w:val="auto"/>
    <w:pitch w:val="default"/>
    <w:sig w:usb0="00000000" w:usb1="00000000" w:usb2="00000010" w:usb3="00000000" w:csb0="00020000" w:csb1="00000000"/>
  </w:font>
  <w:font w:name="Myriad Pro">
    <w:altName w:val="Arial"/>
    <w:charset w:val="00"/>
    <w:family w:val="swiss"/>
    <w:pitch w:val="default"/>
    <w:sig w:usb0="20000287" w:usb1="00000001" w:usb2="00000000" w:usb3="00000000" w:csb0="2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6088" w14:textId="77777777" w:rsidR="00DD4591" w:rsidRDefault="00DD4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1077" w14:textId="77777777" w:rsidR="00DD4591" w:rsidRDefault="00DD4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1B86" w14:textId="77777777" w:rsidR="00DD4591" w:rsidRDefault="00DD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DD04" w14:textId="77777777" w:rsidR="001254A3" w:rsidRDefault="001254A3">
      <w:pPr>
        <w:spacing w:before="0"/>
      </w:pPr>
      <w:r>
        <w:separator/>
      </w:r>
    </w:p>
  </w:footnote>
  <w:footnote w:type="continuationSeparator" w:id="0">
    <w:p w14:paraId="368C8880" w14:textId="77777777" w:rsidR="001254A3" w:rsidRDefault="001254A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7F9D" w14:textId="77777777" w:rsidR="00DD4591" w:rsidRDefault="00DD4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2168" w14:textId="4004B5C1" w:rsidR="00E63855" w:rsidRDefault="00E63855">
    <w:pPr>
      <w:pStyle w:val="Header"/>
      <w:rPr>
        <w:sz w:val="18"/>
      </w:rPr>
    </w:pPr>
    <w:r>
      <w:rPr>
        <w:sz w:val="18"/>
      </w:rPr>
      <w:t xml:space="preserve">- </w:t>
    </w:r>
    <w:r>
      <w:rPr>
        <w:sz w:val="18"/>
      </w:rPr>
      <w:fldChar w:fldCharType="begin"/>
    </w:r>
    <w:r>
      <w:rPr>
        <w:sz w:val="18"/>
      </w:rPr>
      <w:instrText xml:space="preserve"> PAGE  \* MERGEFORMAT </w:instrText>
    </w:r>
    <w:r>
      <w:rPr>
        <w:sz w:val="18"/>
      </w:rPr>
      <w:fldChar w:fldCharType="separate"/>
    </w:r>
    <w:r w:rsidR="00122F5F">
      <w:rPr>
        <w:noProof/>
        <w:sz w:val="18"/>
      </w:rPr>
      <w:t>19</w:t>
    </w:r>
    <w:r>
      <w:rPr>
        <w:sz w:val="18"/>
      </w:rPr>
      <w:fldChar w:fldCharType="end"/>
    </w:r>
    <w:r>
      <w:rPr>
        <w:sz w:val="18"/>
      </w:rPr>
      <w:t xml:space="preserve"> -</w:t>
    </w:r>
  </w:p>
  <w:p w14:paraId="38C7C37E" w14:textId="586426CF" w:rsidR="006544EB" w:rsidRDefault="005844A4">
    <w:pPr>
      <w:pStyle w:val="Header"/>
      <w:spacing w:after="120"/>
      <w:rPr>
        <w:sz w:val="18"/>
      </w:rPr>
    </w:pPr>
    <w:r w:rsidRPr="005844A4">
      <w:rPr>
        <w:sz w:val="18"/>
      </w:rPr>
      <w:t>L.1391_L.5G_new_LC-summary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0BED" w14:textId="77777777" w:rsidR="001F7F75" w:rsidRDefault="001F7F75" w:rsidP="001F7F75">
    <w:pPr>
      <w:pStyle w:val="Header"/>
      <w:rPr>
        <w:sz w:val="18"/>
      </w:rPr>
    </w:pP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p>
  <w:p w14:paraId="246EC2D1" w14:textId="3C9118B1" w:rsidR="001F7F75" w:rsidRDefault="001F7F75" w:rsidP="001F7F75">
    <w:pPr>
      <w:pStyle w:val="Header"/>
      <w:spacing w:after="120"/>
    </w:pPr>
    <w:r w:rsidRPr="00FE3EED">
      <w:rPr>
        <w:sz w:val="18"/>
      </w:rPr>
      <w:t>L.1391_L.5G</w:t>
    </w:r>
    <w:r w:rsidR="00590405">
      <w:rPr>
        <w:sz w:val="18"/>
      </w:rPr>
      <w:t>_sharing</w:t>
    </w:r>
    <w:r w:rsidRPr="00FE3EED">
      <w:rPr>
        <w:sz w:val="18"/>
      </w:rPr>
      <w:t>_</w:t>
    </w:r>
    <w:r w:rsidR="00DD4591">
      <w:rPr>
        <w:sz w:val="18"/>
      </w:rPr>
      <w:t>N</w:t>
    </w:r>
    <w:r w:rsidRPr="00FE3EED">
      <w:rPr>
        <w:sz w:val="18"/>
      </w:rPr>
      <w:t>ew_LC-</w:t>
    </w:r>
    <w:r>
      <w:rPr>
        <w:sz w:val="18"/>
      </w:rPr>
      <w:t>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0D4D1"/>
    <w:multiLevelType w:val="multilevel"/>
    <w:tmpl w:val="8520D4D1"/>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3F1FC6"/>
    <w:multiLevelType w:val="multilevel"/>
    <w:tmpl w:val="003F1F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D8517F"/>
    <w:multiLevelType w:val="multilevel"/>
    <w:tmpl w:val="32D8517F"/>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SimHei" w:eastAsia="SimHei" w:hAnsi="Times New Roman" w:hint="eastAsia"/>
        <w:b w:val="0"/>
        <w:i w:val="0"/>
        <w:color w:val="auto"/>
        <w:sz w:val="21"/>
      </w:rPr>
    </w:lvl>
    <w:lvl w:ilvl="2">
      <w:start w:val="1"/>
      <w:numFmt w:val="decimal"/>
      <w:pStyle w:val="a1"/>
      <w:suff w:val="nothing"/>
      <w:lvlText w:val="%1%2.%3　"/>
      <w:lvlJc w:val="left"/>
      <w:pPr>
        <w:ind w:left="1985" w:firstLine="0"/>
      </w:pPr>
      <w:rPr>
        <w:rFonts w:ascii="SimHei" w:eastAsia="SimHei" w:hAnsi="Times New Roman" w:hint="eastAsia"/>
        <w:b w:val="0"/>
        <w:i w:val="0"/>
        <w:sz w:val="21"/>
      </w:rPr>
    </w:lvl>
    <w:lvl w:ilvl="3">
      <w:start w:val="1"/>
      <w:numFmt w:val="decimal"/>
      <w:pStyle w:val="a2"/>
      <w:suff w:val="nothing"/>
      <w:lvlText w:val="%1%2.%3.%4　"/>
      <w:lvlJc w:val="left"/>
      <w:pPr>
        <w:ind w:left="0" w:firstLine="0"/>
      </w:pPr>
      <w:rPr>
        <w:rFonts w:hint="eastAsia"/>
      </w:rPr>
    </w:lvl>
    <w:lvl w:ilvl="4">
      <w:start w:val="1"/>
      <w:numFmt w:val="decimal"/>
      <w:pStyle w:val="a3"/>
      <w:suff w:val="nothing"/>
      <w:lvlText w:val="%1%2.%3.%4.%5　"/>
      <w:lvlJc w:val="left"/>
      <w:pPr>
        <w:ind w:left="1701" w:firstLine="0"/>
      </w:pPr>
      <w:rPr>
        <w:rFonts w:ascii="SimHei" w:eastAsia="SimHei" w:hAnsi="Times New Roman" w:hint="eastAsia"/>
        <w:b w:val="0"/>
        <w:i w:val="0"/>
        <w:sz w:val="21"/>
      </w:rPr>
    </w:lvl>
    <w:lvl w:ilvl="5">
      <w:start w:val="1"/>
      <w:numFmt w:val="decimal"/>
      <w:pStyle w:val="a4"/>
      <w:suff w:val="nothing"/>
      <w:lvlText w:val="%1%2.%3.%4.%5.%6　"/>
      <w:lvlJc w:val="left"/>
      <w:pPr>
        <w:ind w:left="0" w:firstLine="0"/>
      </w:pPr>
      <w:rPr>
        <w:rFonts w:ascii="SimHei" w:eastAsia="SimHei" w:hAnsi="Times New Roman" w:hint="eastAsia"/>
        <w:b w:val="0"/>
        <w:i w:val="0"/>
        <w:sz w:val="21"/>
      </w:rPr>
    </w:lvl>
    <w:lvl w:ilvl="6">
      <w:start w:val="1"/>
      <w:numFmt w:val="decimal"/>
      <w:pStyle w:val="a5"/>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36F50641"/>
    <w:multiLevelType w:val="multilevel"/>
    <w:tmpl w:val="36F506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7222D2F"/>
    <w:multiLevelType w:val="multilevel"/>
    <w:tmpl w:val="36F506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F03619D"/>
    <w:multiLevelType w:val="multilevel"/>
    <w:tmpl w:val="36F506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67794250">
    <w:abstractNumId w:val="2"/>
  </w:num>
  <w:num w:numId="2" w16cid:durableId="625551075">
    <w:abstractNumId w:val="0"/>
  </w:num>
  <w:num w:numId="3" w16cid:durableId="1681544913">
    <w:abstractNumId w:val="3"/>
  </w:num>
  <w:num w:numId="4" w16cid:durableId="947199871">
    <w:abstractNumId w:val="1"/>
  </w:num>
  <w:num w:numId="5" w16cid:durableId="1525485588">
    <w:abstractNumId w:val="5"/>
  </w:num>
  <w:num w:numId="6" w16cid:durableId="180036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9D5"/>
    <w:rsid w:val="00015411"/>
    <w:rsid w:val="000171DB"/>
    <w:rsid w:val="000204D2"/>
    <w:rsid w:val="0002174C"/>
    <w:rsid w:val="00023D9A"/>
    <w:rsid w:val="0002490E"/>
    <w:rsid w:val="00036F76"/>
    <w:rsid w:val="00037538"/>
    <w:rsid w:val="000427C2"/>
    <w:rsid w:val="00043D75"/>
    <w:rsid w:val="0004615D"/>
    <w:rsid w:val="00057000"/>
    <w:rsid w:val="00062A69"/>
    <w:rsid w:val="00062ED2"/>
    <w:rsid w:val="000640E0"/>
    <w:rsid w:val="00065FE7"/>
    <w:rsid w:val="0006696E"/>
    <w:rsid w:val="00075244"/>
    <w:rsid w:val="0007679B"/>
    <w:rsid w:val="00081576"/>
    <w:rsid w:val="00091082"/>
    <w:rsid w:val="00092487"/>
    <w:rsid w:val="000A4251"/>
    <w:rsid w:val="000A5CA2"/>
    <w:rsid w:val="000A5EE0"/>
    <w:rsid w:val="000A7E72"/>
    <w:rsid w:val="000B25B1"/>
    <w:rsid w:val="000B68EC"/>
    <w:rsid w:val="000B6D16"/>
    <w:rsid w:val="000B7757"/>
    <w:rsid w:val="000D5685"/>
    <w:rsid w:val="000D59C1"/>
    <w:rsid w:val="000E3459"/>
    <w:rsid w:val="000E516F"/>
    <w:rsid w:val="000E6881"/>
    <w:rsid w:val="000F44C0"/>
    <w:rsid w:val="00104A11"/>
    <w:rsid w:val="00105CB4"/>
    <w:rsid w:val="00120EF5"/>
    <w:rsid w:val="00122F5F"/>
    <w:rsid w:val="001251DA"/>
    <w:rsid w:val="00125432"/>
    <w:rsid w:val="001254A3"/>
    <w:rsid w:val="00127CC5"/>
    <w:rsid w:val="0013592B"/>
    <w:rsid w:val="00136700"/>
    <w:rsid w:val="00137F40"/>
    <w:rsid w:val="001421D6"/>
    <w:rsid w:val="00144B7C"/>
    <w:rsid w:val="0015005A"/>
    <w:rsid w:val="0015194F"/>
    <w:rsid w:val="0015287A"/>
    <w:rsid w:val="001538B7"/>
    <w:rsid w:val="00155F24"/>
    <w:rsid w:val="0016143C"/>
    <w:rsid w:val="00162C55"/>
    <w:rsid w:val="00165E0A"/>
    <w:rsid w:val="001756F7"/>
    <w:rsid w:val="00176547"/>
    <w:rsid w:val="00176AC1"/>
    <w:rsid w:val="001809B1"/>
    <w:rsid w:val="001850A7"/>
    <w:rsid w:val="001871EC"/>
    <w:rsid w:val="00192E47"/>
    <w:rsid w:val="001A0020"/>
    <w:rsid w:val="001A1000"/>
    <w:rsid w:val="001A670F"/>
    <w:rsid w:val="001B3902"/>
    <w:rsid w:val="001B3DDB"/>
    <w:rsid w:val="001B4EFC"/>
    <w:rsid w:val="001B6F16"/>
    <w:rsid w:val="001C0830"/>
    <w:rsid w:val="001C0CEB"/>
    <w:rsid w:val="001C56A5"/>
    <w:rsid w:val="001C62B8"/>
    <w:rsid w:val="001D00D1"/>
    <w:rsid w:val="001E24A5"/>
    <w:rsid w:val="001E7B0E"/>
    <w:rsid w:val="001F141D"/>
    <w:rsid w:val="001F1644"/>
    <w:rsid w:val="001F7F75"/>
    <w:rsid w:val="00200A06"/>
    <w:rsid w:val="002073A4"/>
    <w:rsid w:val="00214D7E"/>
    <w:rsid w:val="00216467"/>
    <w:rsid w:val="00226AF3"/>
    <w:rsid w:val="00237126"/>
    <w:rsid w:val="00240C49"/>
    <w:rsid w:val="0024144B"/>
    <w:rsid w:val="00241832"/>
    <w:rsid w:val="002471B7"/>
    <w:rsid w:val="00253DBE"/>
    <w:rsid w:val="00256190"/>
    <w:rsid w:val="00257B74"/>
    <w:rsid w:val="002622FA"/>
    <w:rsid w:val="00263518"/>
    <w:rsid w:val="00263705"/>
    <w:rsid w:val="00267517"/>
    <w:rsid w:val="00270E0A"/>
    <w:rsid w:val="002729F9"/>
    <w:rsid w:val="00274E0C"/>
    <w:rsid w:val="002759E7"/>
    <w:rsid w:val="00275ED1"/>
    <w:rsid w:val="00277326"/>
    <w:rsid w:val="0028547B"/>
    <w:rsid w:val="00287ED8"/>
    <w:rsid w:val="0029284F"/>
    <w:rsid w:val="002931E3"/>
    <w:rsid w:val="00297C0D"/>
    <w:rsid w:val="002A1807"/>
    <w:rsid w:val="002A28FE"/>
    <w:rsid w:val="002A49E0"/>
    <w:rsid w:val="002B2826"/>
    <w:rsid w:val="002C015C"/>
    <w:rsid w:val="002C1AFD"/>
    <w:rsid w:val="002C26C0"/>
    <w:rsid w:val="002C2BC5"/>
    <w:rsid w:val="002C7F57"/>
    <w:rsid w:val="002D3BE4"/>
    <w:rsid w:val="002E3E7B"/>
    <w:rsid w:val="002E52A0"/>
    <w:rsid w:val="002E79CB"/>
    <w:rsid w:val="002E7CE9"/>
    <w:rsid w:val="002E7CF7"/>
    <w:rsid w:val="002F109C"/>
    <w:rsid w:val="002F7F55"/>
    <w:rsid w:val="0030745F"/>
    <w:rsid w:val="00314630"/>
    <w:rsid w:val="0031532D"/>
    <w:rsid w:val="00315745"/>
    <w:rsid w:val="0032090A"/>
    <w:rsid w:val="00321CDE"/>
    <w:rsid w:val="00324102"/>
    <w:rsid w:val="003242CB"/>
    <w:rsid w:val="00333E15"/>
    <w:rsid w:val="00333E9B"/>
    <w:rsid w:val="00336046"/>
    <w:rsid w:val="00336A91"/>
    <w:rsid w:val="00342D78"/>
    <w:rsid w:val="00344ADC"/>
    <w:rsid w:val="00347204"/>
    <w:rsid w:val="003479DF"/>
    <w:rsid w:val="00350492"/>
    <w:rsid w:val="003646C8"/>
    <w:rsid w:val="00365120"/>
    <w:rsid w:val="0037422B"/>
    <w:rsid w:val="00381F89"/>
    <w:rsid w:val="0038422D"/>
    <w:rsid w:val="0038715D"/>
    <w:rsid w:val="00393830"/>
    <w:rsid w:val="00394DBF"/>
    <w:rsid w:val="00395546"/>
    <w:rsid w:val="003957A6"/>
    <w:rsid w:val="00395C05"/>
    <w:rsid w:val="003A17D4"/>
    <w:rsid w:val="003A43EF"/>
    <w:rsid w:val="003A498A"/>
    <w:rsid w:val="003B0082"/>
    <w:rsid w:val="003B45D8"/>
    <w:rsid w:val="003B4BBA"/>
    <w:rsid w:val="003B752E"/>
    <w:rsid w:val="003C1008"/>
    <w:rsid w:val="003C4574"/>
    <w:rsid w:val="003C7445"/>
    <w:rsid w:val="003D0A82"/>
    <w:rsid w:val="003D2146"/>
    <w:rsid w:val="003D2CC8"/>
    <w:rsid w:val="003E10AB"/>
    <w:rsid w:val="003E32E6"/>
    <w:rsid w:val="003F2BED"/>
    <w:rsid w:val="003F2F5D"/>
    <w:rsid w:val="00405807"/>
    <w:rsid w:val="004106C0"/>
    <w:rsid w:val="004205E6"/>
    <w:rsid w:val="004306FB"/>
    <w:rsid w:val="004351D1"/>
    <w:rsid w:val="0043531C"/>
    <w:rsid w:val="00440AA2"/>
    <w:rsid w:val="00443878"/>
    <w:rsid w:val="004453F5"/>
    <w:rsid w:val="00446311"/>
    <w:rsid w:val="004539A8"/>
    <w:rsid w:val="004545D4"/>
    <w:rsid w:val="00455CCF"/>
    <w:rsid w:val="004607C1"/>
    <w:rsid w:val="00461140"/>
    <w:rsid w:val="004712CA"/>
    <w:rsid w:val="00473C56"/>
    <w:rsid w:val="0047422E"/>
    <w:rsid w:val="004745EF"/>
    <w:rsid w:val="00477D17"/>
    <w:rsid w:val="00483016"/>
    <w:rsid w:val="0049674B"/>
    <w:rsid w:val="004A31EF"/>
    <w:rsid w:val="004B1035"/>
    <w:rsid w:val="004B33E8"/>
    <w:rsid w:val="004C0673"/>
    <w:rsid w:val="004C19A9"/>
    <w:rsid w:val="004C4E4E"/>
    <w:rsid w:val="004C650A"/>
    <w:rsid w:val="004C6CF5"/>
    <w:rsid w:val="004D1188"/>
    <w:rsid w:val="004D12FB"/>
    <w:rsid w:val="004D2F5D"/>
    <w:rsid w:val="004F23C8"/>
    <w:rsid w:val="004F3816"/>
    <w:rsid w:val="00503BA3"/>
    <w:rsid w:val="00505136"/>
    <w:rsid w:val="005118E6"/>
    <w:rsid w:val="00517C3B"/>
    <w:rsid w:val="005240C4"/>
    <w:rsid w:val="00525554"/>
    <w:rsid w:val="0053667F"/>
    <w:rsid w:val="005366F5"/>
    <w:rsid w:val="00536A25"/>
    <w:rsid w:val="00537986"/>
    <w:rsid w:val="00543D41"/>
    <w:rsid w:val="00546185"/>
    <w:rsid w:val="00552142"/>
    <w:rsid w:val="00556894"/>
    <w:rsid w:val="0055782F"/>
    <w:rsid w:val="00562F50"/>
    <w:rsid w:val="00566EDA"/>
    <w:rsid w:val="00572654"/>
    <w:rsid w:val="00583CED"/>
    <w:rsid w:val="005844A4"/>
    <w:rsid w:val="005851C8"/>
    <w:rsid w:val="00585749"/>
    <w:rsid w:val="00586EB8"/>
    <w:rsid w:val="00587B23"/>
    <w:rsid w:val="00590405"/>
    <w:rsid w:val="00590A5C"/>
    <w:rsid w:val="005A2718"/>
    <w:rsid w:val="005B3023"/>
    <w:rsid w:val="005B5629"/>
    <w:rsid w:val="005C0300"/>
    <w:rsid w:val="005C1920"/>
    <w:rsid w:val="005C2515"/>
    <w:rsid w:val="005C2D1D"/>
    <w:rsid w:val="005D42DF"/>
    <w:rsid w:val="005D6381"/>
    <w:rsid w:val="005F4B6A"/>
    <w:rsid w:val="005F6E42"/>
    <w:rsid w:val="006010F3"/>
    <w:rsid w:val="00614D7C"/>
    <w:rsid w:val="00615A0A"/>
    <w:rsid w:val="00621217"/>
    <w:rsid w:val="00622E0F"/>
    <w:rsid w:val="006271AE"/>
    <w:rsid w:val="006333D4"/>
    <w:rsid w:val="006369B2"/>
    <w:rsid w:val="00643061"/>
    <w:rsid w:val="0064594F"/>
    <w:rsid w:val="00646099"/>
    <w:rsid w:val="00647525"/>
    <w:rsid w:val="00650FC5"/>
    <w:rsid w:val="006544EB"/>
    <w:rsid w:val="006570A0"/>
    <w:rsid w:val="006570B0"/>
    <w:rsid w:val="006761ED"/>
    <w:rsid w:val="00677734"/>
    <w:rsid w:val="00690A01"/>
    <w:rsid w:val="00691C94"/>
    <w:rsid w:val="0069210B"/>
    <w:rsid w:val="00696A97"/>
    <w:rsid w:val="006A2186"/>
    <w:rsid w:val="006A4055"/>
    <w:rsid w:val="006C081A"/>
    <w:rsid w:val="006C0A75"/>
    <w:rsid w:val="006C4354"/>
    <w:rsid w:val="006C5641"/>
    <w:rsid w:val="006D1089"/>
    <w:rsid w:val="006D1B86"/>
    <w:rsid w:val="006D4744"/>
    <w:rsid w:val="006D7355"/>
    <w:rsid w:val="006E20CF"/>
    <w:rsid w:val="006E44D3"/>
    <w:rsid w:val="006E4B69"/>
    <w:rsid w:val="006E66B7"/>
    <w:rsid w:val="006F2ACE"/>
    <w:rsid w:val="00712AF2"/>
    <w:rsid w:val="00715CA6"/>
    <w:rsid w:val="00720088"/>
    <w:rsid w:val="00721DA4"/>
    <w:rsid w:val="007258B4"/>
    <w:rsid w:val="00731135"/>
    <w:rsid w:val="007324AF"/>
    <w:rsid w:val="00736AC3"/>
    <w:rsid w:val="007409B4"/>
    <w:rsid w:val="00741974"/>
    <w:rsid w:val="00754367"/>
    <w:rsid w:val="0075525E"/>
    <w:rsid w:val="00756D3D"/>
    <w:rsid w:val="00762417"/>
    <w:rsid w:val="007716DB"/>
    <w:rsid w:val="00772ED6"/>
    <w:rsid w:val="007745D0"/>
    <w:rsid w:val="00774F4E"/>
    <w:rsid w:val="00775ED5"/>
    <w:rsid w:val="007806C2"/>
    <w:rsid w:val="00785FD6"/>
    <w:rsid w:val="007903F8"/>
    <w:rsid w:val="007931CE"/>
    <w:rsid w:val="00793B1D"/>
    <w:rsid w:val="00794EFF"/>
    <w:rsid w:val="00794F4F"/>
    <w:rsid w:val="007974BE"/>
    <w:rsid w:val="007A0916"/>
    <w:rsid w:val="007A0DFD"/>
    <w:rsid w:val="007A6474"/>
    <w:rsid w:val="007B7902"/>
    <w:rsid w:val="007C0617"/>
    <w:rsid w:val="007C46F1"/>
    <w:rsid w:val="007C5528"/>
    <w:rsid w:val="007C7122"/>
    <w:rsid w:val="007C7AF5"/>
    <w:rsid w:val="007D3F11"/>
    <w:rsid w:val="007D535D"/>
    <w:rsid w:val="007D5B6D"/>
    <w:rsid w:val="007D6298"/>
    <w:rsid w:val="007D6C21"/>
    <w:rsid w:val="007D74EA"/>
    <w:rsid w:val="007E1531"/>
    <w:rsid w:val="007E48AA"/>
    <w:rsid w:val="007E53E4"/>
    <w:rsid w:val="007E656A"/>
    <w:rsid w:val="007F3E94"/>
    <w:rsid w:val="007F664D"/>
    <w:rsid w:val="007F792A"/>
    <w:rsid w:val="008024DB"/>
    <w:rsid w:val="0080739E"/>
    <w:rsid w:val="008128CE"/>
    <w:rsid w:val="00824E9A"/>
    <w:rsid w:val="00826B95"/>
    <w:rsid w:val="00835B08"/>
    <w:rsid w:val="00841217"/>
    <w:rsid w:val="00842137"/>
    <w:rsid w:val="0084310D"/>
    <w:rsid w:val="008459A9"/>
    <w:rsid w:val="00850749"/>
    <w:rsid w:val="00855D3E"/>
    <w:rsid w:val="00863D41"/>
    <w:rsid w:val="008676F2"/>
    <w:rsid w:val="008724D5"/>
    <w:rsid w:val="0089088E"/>
    <w:rsid w:val="00892297"/>
    <w:rsid w:val="00893550"/>
    <w:rsid w:val="00894894"/>
    <w:rsid w:val="00896318"/>
    <w:rsid w:val="008A1B5A"/>
    <w:rsid w:val="008A24CD"/>
    <w:rsid w:val="008B6F4A"/>
    <w:rsid w:val="008E0172"/>
    <w:rsid w:val="008E1D61"/>
    <w:rsid w:val="008E5716"/>
    <w:rsid w:val="008F0726"/>
    <w:rsid w:val="008F1952"/>
    <w:rsid w:val="008F343E"/>
    <w:rsid w:val="008F529A"/>
    <w:rsid w:val="00901AA8"/>
    <w:rsid w:val="00903ACB"/>
    <w:rsid w:val="0090470F"/>
    <w:rsid w:val="00910C9C"/>
    <w:rsid w:val="00913AB7"/>
    <w:rsid w:val="00914912"/>
    <w:rsid w:val="0092158E"/>
    <w:rsid w:val="00925F1F"/>
    <w:rsid w:val="00931FC1"/>
    <w:rsid w:val="009406B5"/>
    <w:rsid w:val="00946166"/>
    <w:rsid w:val="00952D48"/>
    <w:rsid w:val="00964F1F"/>
    <w:rsid w:val="00970911"/>
    <w:rsid w:val="00974877"/>
    <w:rsid w:val="00977A69"/>
    <w:rsid w:val="0098151E"/>
    <w:rsid w:val="00983164"/>
    <w:rsid w:val="00990C86"/>
    <w:rsid w:val="009972EF"/>
    <w:rsid w:val="009A01DF"/>
    <w:rsid w:val="009A3BD5"/>
    <w:rsid w:val="009B4C5D"/>
    <w:rsid w:val="009B75B3"/>
    <w:rsid w:val="009C3160"/>
    <w:rsid w:val="009C4523"/>
    <w:rsid w:val="009C6775"/>
    <w:rsid w:val="009D2366"/>
    <w:rsid w:val="009D368E"/>
    <w:rsid w:val="009D55FF"/>
    <w:rsid w:val="009E1CC4"/>
    <w:rsid w:val="009E1D0F"/>
    <w:rsid w:val="009E4DFA"/>
    <w:rsid w:val="009E766E"/>
    <w:rsid w:val="009F1960"/>
    <w:rsid w:val="009F64F6"/>
    <w:rsid w:val="009F715E"/>
    <w:rsid w:val="00A00421"/>
    <w:rsid w:val="00A0562B"/>
    <w:rsid w:val="00A1040B"/>
    <w:rsid w:val="00A10DBB"/>
    <w:rsid w:val="00A16634"/>
    <w:rsid w:val="00A1798A"/>
    <w:rsid w:val="00A20AC8"/>
    <w:rsid w:val="00A25158"/>
    <w:rsid w:val="00A309F2"/>
    <w:rsid w:val="00A31D47"/>
    <w:rsid w:val="00A32457"/>
    <w:rsid w:val="00A32849"/>
    <w:rsid w:val="00A35D8A"/>
    <w:rsid w:val="00A4013E"/>
    <w:rsid w:val="00A4045F"/>
    <w:rsid w:val="00A411BC"/>
    <w:rsid w:val="00A427CD"/>
    <w:rsid w:val="00A428BB"/>
    <w:rsid w:val="00A43479"/>
    <w:rsid w:val="00A44294"/>
    <w:rsid w:val="00A442D4"/>
    <w:rsid w:val="00A4600B"/>
    <w:rsid w:val="00A50506"/>
    <w:rsid w:val="00A51EF0"/>
    <w:rsid w:val="00A63EF0"/>
    <w:rsid w:val="00A66366"/>
    <w:rsid w:val="00A66F28"/>
    <w:rsid w:val="00A67A81"/>
    <w:rsid w:val="00A71893"/>
    <w:rsid w:val="00A730A6"/>
    <w:rsid w:val="00A81D96"/>
    <w:rsid w:val="00A82BF2"/>
    <w:rsid w:val="00A924AD"/>
    <w:rsid w:val="00A940DC"/>
    <w:rsid w:val="00A971A0"/>
    <w:rsid w:val="00AA1F22"/>
    <w:rsid w:val="00AB0B51"/>
    <w:rsid w:val="00AB7B0F"/>
    <w:rsid w:val="00AC23F4"/>
    <w:rsid w:val="00AD536E"/>
    <w:rsid w:val="00AE0611"/>
    <w:rsid w:val="00AE2D5C"/>
    <w:rsid w:val="00AF52EC"/>
    <w:rsid w:val="00AF5B92"/>
    <w:rsid w:val="00AF6F5A"/>
    <w:rsid w:val="00B017F3"/>
    <w:rsid w:val="00B05821"/>
    <w:rsid w:val="00B05A2D"/>
    <w:rsid w:val="00B1598C"/>
    <w:rsid w:val="00B21651"/>
    <w:rsid w:val="00B2165F"/>
    <w:rsid w:val="00B230C6"/>
    <w:rsid w:val="00B25D61"/>
    <w:rsid w:val="00B26C28"/>
    <w:rsid w:val="00B326A4"/>
    <w:rsid w:val="00B338C6"/>
    <w:rsid w:val="00B37A4A"/>
    <w:rsid w:val="00B4174C"/>
    <w:rsid w:val="00B453F5"/>
    <w:rsid w:val="00B46CAB"/>
    <w:rsid w:val="00B47355"/>
    <w:rsid w:val="00B61624"/>
    <w:rsid w:val="00B718A5"/>
    <w:rsid w:val="00B71F77"/>
    <w:rsid w:val="00B80833"/>
    <w:rsid w:val="00B937C8"/>
    <w:rsid w:val="00B94A53"/>
    <w:rsid w:val="00B94AED"/>
    <w:rsid w:val="00BA3629"/>
    <w:rsid w:val="00BA3746"/>
    <w:rsid w:val="00BB263B"/>
    <w:rsid w:val="00BB45C4"/>
    <w:rsid w:val="00BB7974"/>
    <w:rsid w:val="00BC1FAE"/>
    <w:rsid w:val="00BC230C"/>
    <w:rsid w:val="00BC62E2"/>
    <w:rsid w:val="00BD19AC"/>
    <w:rsid w:val="00BD2140"/>
    <w:rsid w:val="00BE55E8"/>
    <w:rsid w:val="00BF009C"/>
    <w:rsid w:val="00BF65E7"/>
    <w:rsid w:val="00BF7CD6"/>
    <w:rsid w:val="00C0412B"/>
    <w:rsid w:val="00C06E04"/>
    <w:rsid w:val="00C12ECD"/>
    <w:rsid w:val="00C13D70"/>
    <w:rsid w:val="00C15972"/>
    <w:rsid w:val="00C17A95"/>
    <w:rsid w:val="00C30F82"/>
    <w:rsid w:val="00C31118"/>
    <w:rsid w:val="00C31FD8"/>
    <w:rsid w:val="00C3552E"/>
    <w:rsid w:val="00C366DC"/>
    <w:rsid w:val="00C42125"/>
    <w:rsid w:val="00C46FAA"/>
    <w:rsid w:val="00C47473"/>
    <w:rsid w:val="00C53D79"/>
    <w:rsid w:val="00C627BA"/>
    <w:rsid w:val="00C62814"/>
    <w:rsid w:val="00C706DE"/>
    <w:rsid w:val="00C721B2"/>
    <w:rsid w:val="00C73F94"/>
    <w:rsid w:val="00C74937"/>
    <w:rsid w:val="00C83DC4"/>
    <w:rsid w:val="00C90FD9"/>
    <w:rsid w:val="00C94D1C"/>
    <w:rsid w:val="00CA1309"/>
    <w:rsid w:val="00CA5CD2"/>
    <w:rsid w:val="00CB112C"/>
    <w:rsid w:val="00CB7601"/>
    <w:rsid w:val="00CC3EF2"/>
    <w:rsid w:val="00CC7B98"/>
    <w:rsid w:val="00CD19BD"/>
    <w:rsid w:val="00CD1E81"/>
    <w:rsid w:val="00CD4B05"/>
    <w:rsid w:val="00CE31EA"/>
    <w:rsid w:val="00CE4DDB"/>
    <w:rsid w:val="00D01A1A"/>
    <w:rsid w:val="00D15493"/>
    <w:rsid w:val="00D31548"/>
    <w:rsid w:val="00D31B68"/>
    <w:rsid w:val="00D330AA"/>
    <w:rsid w:val="00D35225"/>
    <w:rsid w:val="00D41762"/>
    <w:rsid w:val="00D5436C"/>
    <w:rsid w:val="00D57D7F"/>
    <w:rsid w:val="00D60244"/>
    <w:rsid w:val="00D612B0"/>
    <w:rsid w:val="00D64646"/>
    <w:rsid w:val="00D71EC5"/>
    <w:rsid w:val="00D73137"/>
    <w:rsid w:val="00D73DFB"/>
    <w:rsid w:val="00D73F4C"/>
    <w:rsid w:val="00D821D9"/>
    <w:rsid w:val="00D835B5"/>
    <w:rsid w:val="00D87FEC"/>
    <w:rsid w:val="00DA1D8F"/>
    <w:rsid w:val="00DA2BF9"/>
    <w:rsid w:val="00DA322B"/>
    <w:rsid w:val="00DA43F4"/>
    <w:rsid w:val="00DA7503"/>
    <w:rsid w:val="00DB1307"/>
    <w:rsid w:val="00DC34C7"/>
    <w:rsid w:val="00DD02D6"/>
    <w:rsid w:val="00DD3D5E"/>
    <w:rsid w:val="00DD4591"/>
    <w:rsid w:val="00DD4D44"/>
    <w:rsid w:val="00DD50DE"/>
    <w:rsid w:val="00DD653F"/>
    <w:rsid w:val="00DE3062"/>
    <w:rsid w:val="00DE6845"/>
    <w:rsid w:val="00DF42BB"/>
    <w:rsid w:val="00E00FE2"/>
    <w:rsid w:val="00E0116A"/>
    <w:rsid w:val="00E11DF2"/>
    <w:rsid w:val="00E15666"/>
    <w:rsid w:val="00E17475"/>
    <w:rsid w:val="00E204DD"/>
    <w:rsid w:val="00E2145E"/>
    <w:rsid w:val="00E24B7C"/>
    <w:rsid w:val="00E30BB6"/>
    <w:rsid w:val="00E353EC"/>
    <w:rsid w:val="00E4345D"/>
    <w:rsid w:val="00E52404"/>
    <w:rsid w:val="00E53C24"/>
    <w:rsid w:val="00E625BC"/>
    <w:rsid w:val="00E63855"/>
    <w:rsid w:val="00E90B2F"/>
    <w:rsid w:val="00E954AC"/>
    <w:rsid w:val="00EA65B1"/>
    <w:rsid w:val="00EA78D8"/>
    <w:rsid w:val="00EA7A4D"/>
    <w:rsid w:val="00EB23B6"/>
    <w:rsid w:val="00EB444D"/>
    <w:rsid w:val="00ED18D5"/>
    <w:rsid w:val="00EE28DB"/>
    <w:rsid w:val="00EE2B73"/>
    <w:rsid w:val="00EE3702"/>
    <w:rsid w:val="00EE474C"/>
    <w:rsid w:val="00EF5912"/>
    <w:rsid w:val="00EF5C25"/>
    <w:rsid w:val="00F02294"/>
    <w:rsid w:val="00F0322C"/>
    <w:rsid w:val="00F03312"/>
    <w:rsid w:val="00F07A32"/>
    <w:rsid w:val="00F15580"/>
    <w:rsid w:val="00F25254"/>
    <w:rsid w:val="00F2644A"/>
    <w:rsid w:val="00F32B2B"/>
    <w:rsid w:val="00F35F57"/>
    <w:rsid w:val="00F40C62"/>
    <w:rsid w:val="00F4231C"/>
    <w:rsid w:val="00F42B4F"/>
    <w:rsid w:val="00F44915"/>
    <w:rsid w:val="00F478CB"/>
    <w:rsid w:val="00F50467"/>
    <w:rsid w:val="00F562A0"/>
    <w:rsid w:val="00F56FC0"/>
    <w:rsid w:val="00F60433"/>
    <w:rsid w:val="00F6757C"/>
    <w:rsid w:val="00F74BC3"/>
    <w:rsid w:val="00F76BC9"/>
    <w:rsid w:val="00F928F5"/>
    <w:rsid w:val="00F92E3A"/>
    <w:rsid w:val="00F979A3"/>
    <w:rsid w:val="00FA2177"/>
    <w:rsid w:val="00FA35DC"/>
    <w:rsid w:val="00FB0A28"/>
    <w:rsid w:val="00FB37E5"/>
    <w:rsid w:val="00FB6E26"/>
    <w:rsid w:val="00FD01DA"/>
    <w:rsid w:val="00FD3F4C"/>
    <w:rsid w:val="00FD439E"/>
    <w:rsid w:val="00FD76CB"/>
    <w:rsid w:val="00FE191C"/>
    <w:rsid w:val="00FF4546"/>
    <w:rsid w:val="00FF538F"/>
    <w:rsid w:val="0E616958"/>
    <w:rsid w:val="118044E0"/>
    <w:rsid w:val="128940E3"/>
    <w:rsid w:val="19E2291F"/>
    <w:rsid w:val="245B20E0"/>
    <w:rsid w:val="2C3665DB"/>
    <w:rsid w:val="42AD02D6"/>
    <w:rsid w:val="4961433D"/>
    <w:rsid w:val="559A780A"/>
    <w:rsid w:val="6EAC4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FFDC69"/>
  <w15:docId w15:val="{22196893-D2D6-4838-9278-5433589C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pPr>
      <w:spacing w:before="240"/>
      <w:outlineLvl w:val="1"/>
    </w:pPr>
  </w:style>
  <w:style w:type="paragraph" w:styleId="Heading3">
    <w:name w:val="heading 3"/>
    <w:basedOn w:val="Heading1"/>
    <w:next w:val="Normal"/>
    <w:link w:val="Heading3Char"/>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44546A" w:themeColor="text2"/>
      <w:sz w:val="18"/>
      <w:szCs w:val="18"/>
    </w:rPr>
  </w:style>
  <w:style w:type="paragraph" w:styleId="CommentText">
    <w:name w:val="annotation text"/>
    <w:basedOn w:val="Normal"/>
    <w:link w:val="CommentTextChar"/>
    <w:uiPriority w:val="99"/>
    <w:unhideWhenUsed/>
    <w:qFormat/>
    <w:rPr>
      <w:rFonts w:eastAsia="SimSun"/>
      <w:szCs w:val="20"/>
    </w:rPr>
  </w:style>
  <w:style w:type="paragraph" w:styleId="TOC3">
    <w:name w:val="toc 3"/>
    <w:basedOn w:val="TOC2"/>
    <w:next w:val="Normal"/>
    <w:qFormat/>
    <w:pPr>
      <w:ind w:left="2269"/>
    </w:pPr>
  </w:style>
  <w:style w:type="paragraph" w:styleId="TOC2">
    <w:name w:val="toc 2"/>
    <w:basedOn w:val="TOC1"/>
    <w:next w:val="Normal"/>
    <w:uiPriority w:val="39"/>
    <w:qFormat/>
    <w:pPr>
      <w:spacing w:before="80"/>
      <w:ind w:left="1531" w:hanging="851"/>
    </w:pPr>
  </w:style>
  <w:style w:type="paragraph" w:styleId="TOC1">
    <w:name w:val="toc 1"/>
    <w:basedOn w:val="Normal"/>
    <w:next w:val="Normal"/>
    <w:uiPriority w:val="39"/>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sz w:val="18"/>
      <w:szCs w:val="18"/>
    </w:rPr>
  </w:style>
  <w:style w:type="paragraph" w:styleId="Footer">
    <w:name w:val="footer"/>
    <w:basedOn w:val="Normal"/>
    <w:link w:val="FooterChar"/>
    <w:uiPriority w:val="99"/>
    <w:unhideWhenUsed/>
    <w:qFormat/>
    <w:pPr>
      <w:tabs>
        <w:tab w:val="center" w:pos="4680"/>
        <w:tab w:val="right" w:pos="9360"/>
      </w:tabs>
      <w:spacing w:before="0"/>
    </w:pPr>
    <w:rPr>
      <w:sz w:val="20"/>
    </w:rPr>
  </w:style>
  <w:style w:type="paragraph" w:styleId="Header">
    <w:name w:val="header"/>
    <w:basedOn w:val="Normal"/>
    <w:link w:val="HeaderChar"/>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Theme="minorHAnsi" w:hAnsiTheme="minorHAnsi" w:cstheme="minorBidi"/>
      <w:color w:val="595959" w:themeColor="text1" w:themeTint="A6"/>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SimSun" w:eastAsia="SimSun" w:hAnsi="SimSun" w:cs="SimSun"/>
      <w:lang w:val="en-US"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lang w:val="en-US" w:eastAsia="zh-CN"/>
    </w:rPr>
  </w:style>
  <w:style w:type="paragraph" w:styleId="CommentSubject">
    <w:name w:val="annotation subject"/>
    <w:basedOn w:val="CommentText"/>
    <w:next w:val="CommentText"/>
    <w:link w:val="CommentSubjectChar"/>
    <w:uiPriority w:val="99"/>
    <w:semiHidden/>
    <w:unhideWhenUsed/>
    <w:qFormat/>
    <w:rPr>
      <w:rFonts w:eastAsiaTheme="minorEastAsia"/>
      <w:b/>
      <w:bCs/>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rFonts w:asciiTheme="majorBidi" w:hAnsiTheme="majorBidi"/>
      <w:color w:val="0000FF"/>
      <w:u w:val="single"/>
    </w:rPr>
  </w:style>
  <w:style w:type="character" w:styleId="CommentReference">
    <w:name w:val="annotation reference"/>
    <w:uiPriority w:val="99"/>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lang w:val="en-GB" w:eastAsia="ja-JP"/>
    </w:rPr>
  </w:style>
  <w:style w:type="character" w:styleId="PlaceholderText">
    <w:name w:val="Placeholder Text"/>
    <w:basedOn w:val="DefaultParagraphFon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qFormat/>
    <w:rPr>
      <w:rFonts w:ascii="Times New Roman" w:hAnsi="Times New Roman" w:cs="Times New Roman"/>
      <w:sz w:val="20"/>
      <w:szCs w:val="20"/>
      <w:lang w:val="en-GB" w:eastAsia="ja-JP"/>
    </w:rPr>
  </w:style>
  <w:style w:type="character" w:customStyle="1" w:styleId="FooterChar">
    <w:name w:val="Footer Char"/>
    <w:basedOn w:val="DefaultParagraphFont"/>
    <w:link w:val="Footer"/>
    <w:uiPriority w:val="99"/>
    <w:qFormat/>
    <w:rPr>
      <w:rFonts w:ascii="Times New Roman" w:hAnsi="Times New Roman" w:cs="Times New Roman"/>
      <w:sz w:val="20"/>
      <w:szCs w:val="24"/>
      <w:lang w:val="en-GB" w:eastAsia="ja-JP"/>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tlid-translation">
    <w:name w:val="tlid-translation"/>
    <w:basedOn w:val="DefaultParagraphFont"/>
    <w:qFormat/>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10">
    <w:name w:val="占位符文本1"/>
    <w:qFormat/>
    <w:rPr>
      <w:rFonts w:ascii="Times New Roman" w:hAnsi="Times New Roman"/>
      <w:color w:val="808080"/>
    </w:rPr>
  </w:style>
  <w:style w:type="paragraph" w:styleId="ListParagraph">
    <w:name w:val="List Paragraph"/>
    <w:basedOn w:val="Normal"/>
    <w:uiPriority w:val="34"/>
    <w:qFormat/>
    <w:pPr>
      <w:widowControl w:val="0"/>
      <w:spacing w:before="0"/>
      <w:ind w:firstLineChars="200" w:firstLine="420"/>
      <w:jc w:val="both"/>
    </w:pPr>
    <w:rPr>
      <w:rFonts w:eastAsia="SimSun"/>
      <w:kern w:val="2"/>
      <w:sz w:val="21"/>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4"/>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4"/>
      <w:szCs w:val="24"/>
      <w:lang w:val="en-GB" w:eastAsia="ja-JP"/>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high-light">
    <w:name w:val="high-light"/>
    <w:basedOn w:val="DefaultParagraphFont"/>
    <w:qFormat/>
  </w:style>
  <w:style w:type="paragraph" w:customStyle="1" w:styleId="a">
    <w:name w:val="前言、引言标题"/>
    <w:next w:val="Normal"/>
    <w:qFormat/>
    <w:pPr>
      <w:numPr>
        <w:numId w:val="1"/>
      </w:numPr>
      <w:shd w:val="clear" w:color="FFFFFF" w:fill="FFFFFF"/>
      <w:spacing w:before="640" w:after="560"/>
      <w:jc w:val="center"/>
      <w:outlineLvl w:val="0"/>
    </w:pPr>
    <w:rPr>
      <w:rFonts w:ascii="SimHei" w:eastAsia="SimHei" w:hAnsi="Times New Roman" w:cs="Times New Roman"/>
      <w:sz w:val="32"/>
    </w:rPr>
  </w:style>
  <w:style w:type="paragraph" w:customStyle="1" w:styleId="a0">
    <w:name w:val="章标题"/>
    <w:next w:val="Normal"/>
    <w:qFormat/>
    <w:pPr>
      <w:numPr>
        <w:ilvl w:val="1"/>
        <w:numId w:val="1"/>
      </w:numPr>
      <w:spacing w:beforeLines="50" w:afterLines="50"/>
      <w:jc w:val="both"/>
      <w:outlineLvl w:val="1"/>
    </w:pPr>
    <w:rPr>
      <w:rFonts w:ascii="SimHei" w:eastAsia="SimHei" w:hAnsi="Times New Roman" w:cs="Times New Roman"/>
      <w:sz w:val="21"/>
    </w:rPr>
  </w:style>
  <w:style w:type="paragraph" w:customStyle="1" w:styleId="a1">
    <w:name w:val="一级条标题"/>
    <w:basedOn w:val="a0"/>
    <w:next w:val="Normal"/>
    <w:qFormat/>
    <w:pPr>
      <w:numPr>
        <w:ilvl w:val="2"/>
      </w:numPr>
      <w:spacing w:beforeLines="0" w:afterLines="0" w:line="480" w:lineRule="auto"/>
      <w:ind w:left="851"/>
      <w:outlineLvl w:val="2"/>
    </w:pPr>
  </w:style>
  <w:style w:type="paragraph" w:customStyle="1" w:styleId="a2">
    <w:name w:val="二级条标题"/>
    <w:basedOn w:val="a1"/>
    <w:next w:val="Normal"/>
    <w:qFormat/>
    <w:pPr>
      <w:numPr>
        <w:ilvl w:val="3"/>
      </w:numPr>
      <w:outlineLvl w:val="3"/>
    </w:pPr>
  </w:style>
  <w:style w:type="paragraph" w:customStyle="1" w:styleId="a3">
    <w:name w:val="三级条标题"/>
    <w:basedOn w:val="a2"/>
    <w:next w:val="Normal"/>
    <w:qFormat/>
    <w:pPr>
      <w:numPr>
        <w:ilvl w:val="4"/>
      </w:numPr>
      <w:outlineLvl w:val="4"/>
    </w:pPr>
  </w:style>
  <w:style w:type="paragraph" w:customStyle="1" w:styleId="a4">
    <w:name w:val="四级条标题"/>
    <w:basedOn w:val="a3"/>
    <w:next w:val="Normal"/>
    <w:qFormat/>
    <w:pPr>
      <w:numPr>
        <w:ilvl w:val="5"/>
      </w:numPr>
      <w:outlineLvl w:val="5"/>
    </w:pPr>
  </w:style>
  <w:style w:type="paragraph" w:customStyle="1" w:styleId="a5">
    <w:name w:val="五级条标题"/>
    <w:basedOn w:val="a4"/>
    <w:next w:val="Normal"/>
    <w:qFormat/>
    <w:pPr>
      <w:numPr>
        <w:ilvl w:val="6"/>
      </w:numPr>
      <w:outlineLvl w:val="6"/>
    </w:pPr>
  </w:style>
  <w:style w:type="paragraph" w:customStyle="1" w:styleId="Pa4">
    <w:name w:val="Pa4"/>
    <w:basedOn w:val="Normal"/>
    <w:next w:val="Normal"/>
    <w:uiPriority w:val="99"/>
    <w:qFormat/>
    <w:pPr>
      <w:widowControl w:val="0"/>
      <w:autoSpaceDE w:val="0"/>
      <w:autoSpaceDN w:val="0"/>
      <w:adjustRightInd w:val="0"/>
      <w:spacing w:before="0" w:line="241" w:lineRule="atLeast"/>
    </w:pPr>
    <w:rPr>
      <w:rFonts w:ascii="Myriad Pro" w:hAnsi="Myriad Pro" w:cstheme="minorBidi"/>
      <w:lang w:val="en-US" w:eastAsia="zh-CN"/>
    </w:rPr>
  </w:style>
  <w:style w:type="character" w:customStyle="1" w:styleId="A9">
    <w:name w:val="A9"/>
    <w:uiPriority w:val="99"/>
    <w:qFormat/>
    <w:rPr>
      <w:rFonts w:cs="Myriad Pro"/>
      <w:color w:val="000000"/>
      <w:sz w:val="18"/>
      <w:szCs w:val="18"/>
    </w:rPr>
  </w:style>
  <w:style w:type="character" w:customStyle="1" w:styleId="A8">
    <w:name w:val="A8"/>
    <w:uiPriority w:val="99"/>
    <w:qFormat/>
    <w:rPr>
      <w:rFonts w:cs="Myriad Pro"/>
      <w:color w:val="000000"/>
      <w:sz w:val="16"/>
      <w:szCs w:val="16"/>
    </w:rPr>
  </w:style>
  <w:style w:type="character" w:customStyle="1" w:styleId="A11">
    <w:name w:val="A11"/>
    <w:uiPriority w:val="99"/>
    <w:qFormat/>
    <w:rPr>
      <w:rFonts w:cs="Myriad Pro"/>
      <w:color w:val="000000"/>
      <w:sz w:val="17"/>
      <w:szCs w:val="17"/>
    </w:rPr>
  </w:style>
  <w:style w:type="character" w:customStyle="1" w:styleId="DocnumberCharChar">
    <w:name w:val="Docnumber Char Char"/>
    <w:qFormat/>
    <w:rPr>
      <w:rFonts w:ascii="Times New Roman" w:eastAsia="SimSun" w:hAnsi="Times New Roman" w:cs="Times New Roman"/>
      <w:b/>
      <w:sz w:val="32"/>
      <w:szCs w:val="20"/>
      <w:lang w:val="en-US" w:eastAsia="en-US"/>
    </w:rPr>
  </w:style>
  <w:style w:type="paragraph" w:customStyle="1" w:styleId="VenueDate">
    <w:name w:val="VenueDate"/>
    <w:basedOn w:val="Normal"/>
    <w:qFormat/>
    <w:pPr>
      <w:jc w:val="right"/>
    </w:pPr>
  </w:style>
  <w:style w:type="paragraph" w:customStyle="1" w:styleId="TSBHeaderRight14">
    <w:name w:val="TSBHeaderRight14"/>
    <w:basedOn w:val="Normal"/>
    <w:qFormat/>
    <w:pPr>
      <w:jc w:val="right"/>
    </w:pPr>
    <w:rPr>
      <w:b/>
      <w:bCs/>
      <w:sz w:val="28"/>
      <w:szCs w:val="28"/>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11">
    <w:name w:val="修订1"/>
    <w:hidden/>
    <w:uiPriority w:val="99"/>
    <w:semiHidden/>
    <w:qFormat/>
    <w:rPr>
      <w:rFonts w:ascii="Times New Roman" w:hAnsi="Times New Roman" w:cs="Times New Roman"/>
      <w:sz w:val="24"/>
      <w:szCs w:val="24"/>
      <w:lang w:val="en-GB" w:eastAsia="ja-JP"/>
    </w:rPr>
  </w:style>
  <w:style w:type="paragraph" w:styleId="Revision">
    <w:name w:val="Revision"/>
    <w:hidden/>
    <w:uiPriority w:val="99"/>
    <w:semiHidden/>
    <w:rsid w:val="00546185"/>
    <w:rPr>
      <w:rFonts w:ascii="Times New Roman" w:hAnsi="Times New Roman" w:cs="Times New Roman"/>
      <w:sz w:val="24"/>
      <w:szCs w:val="24"/>
      <w:lang w:val="en-GB" w:eastAsia="ja-JP"/>
    </w:rPr>
  </w:style>
  <w:style w:type="character" w:customStyle="1" w:styleId="ZGSM">
    <w:name w:val="ZGSM"/>
    <w:rsid w:val="00D835B5"/>
  </w:style>
  <w:style w:type="paragraph" w:customStyle="1" w:styleId="ZT">
    <w:name w:val="ZT"/>
    <w:rsid w:val="00D835B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styleId="UnresolvedMention">
    <w:name w:val="Unresolved Mention"/>
    <w:basedOn w:val="DefaultParagraphFont"/>
    <w:uiPriority w:val="99"/>
    <w:semiHidden/>
    <w:unhideWhenUsed/>
    <w:rsid w:val="00754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When xmlns="3f6fad35-1f81-480e-a4e5-6e5474dcfb96">11-20 May 2022</When>
    <Meeting xmlns="3f6fad35-1f81-480e-a4e5-6e5474dcfb96" xsi:nil="true"/>
    <IsReservedDoc xmlns="3f6fad35-1f81-480e-a4e5-6e5474dcfb96">false</IsReservedDoc>
    <SgText xmlns="3f6fad35-1f81-480e-a4e5-6e5474dcfb96">STUDY GROUP 5</SgText>
    <IsRevision xmlns="3f6fad35-1f81-480e-a4e5-6e5474dcfb96">false</IsRevision>
    <Purpose1 xmlns="3f6fad35-1f81-480e-a4e5-6e5474dcfb96">Proposal</Purpose1>
    <Abstract xmlns="3f6fad35-1f81-480e-a4e5-6e5474dcfb96">In this contribution, the skeleton of the new ITU-T Recommendation L.5G_Sharing is proposed. It identifies the contribution of 5G network sharing and co-construction to climate change mitigation and provide guidelines of 5G network sharing and co-construction technologies to adapt to the climate change. It also address the cost-benefit analysis and best practice of 5G-network sharing and co-construction in China. The purpose of this contribution is to send it for discussion in this meeting.</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12/5</QuestionText>
    <DocTypeText xmlns="3f6fad35-1f81-480e-a4e5-6e5474dcfb96">CONTRIBUTION</DocTypeText>
    <CategoryDescription xmlns="http://schemas.microsoft.com/sharepoint.v3" xsi:nil="true"/>
    <ShortName xmlns="3f6fad35-1f81-480e-a4e5-6e5474dcfb96">SG5-Cxxx</ShortName>
    <Place xmlns="3f6fad35-1f81-480e-a4e5-6e5474dcfb96">Virtual</Place>
    <IsTooLateSubmitted xmlns="3f6fad35-1f81-480e-a4e5-6e5474dcfb96">false</IsTooLateSubmitted>
    <Observations xmlns="3f6fad35-1f81-480e-a4e5-6e5474dcfb96" xsi:nil="true"/>
    <DocumentSource xmlns="3f6fad35-1f81-480e-a4e5-6e5474dcfb96">China Telecommunications Corporation. </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D57B6A0E-849D-4B36-A61F-8A251C277260}">
  <ds:schemaRefs>
    <ds:schemaRef ds:uri="http://schemas.openxmlformats.org/officeDocument/2006/bibliography"/>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5.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33</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 recommendation of L.5G_sharing–“Specification of 5G network sharing and co-construction for adapting to climate change” - Proposed the skeleton and 1st draft text.</vt:lpstr>
    </vt:vector>
  </TitlesOfParts>
  <Manager>ITU-T</Manager>
  <Company>International Telecommunication Union (ITU)</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recommendation of L.5G_sharing–“Specification of 5G network sharing and co-construction for adapting to climate change” - Proposed the skeleton and 1st draft text.</dc:title>
  <dc:creator>National Telecommunication Corporation (NTC) (Sudan), Huawei Technologies Co., Ltd.</dc:creator>
  <cp:keywords>5G; Network; Sharing and Co-construction; Climate Change Mitigation;</cp:keywords>
  <cp:lastModifiedBy>SG5-L</cp:lastModifiedBy>
  <cp:revision>9</cp:revision>
  <cp:lastPrinted>2017-02-22T09:55:00Z</cp:lastPrinted>
  <dcterms:created xsi:type="dcterms:W3CDTF">2023-11-23T14:03:00Z</dcterms:created>
  <dcterms:modified xsi:type="dcterms:W3CDTF">2023-11-23T17:46:00Z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_NewReviewCycle">
    <vt:lpwstr/>
  </property>
  <property fmtid="{D5CDD505-2E9C-101B-9397-08002B2CF9AE}" pid="11" name="Docnum">
    <vt:lpwstr>SG5-CXXX</vt:lpwstr>
  </property>
  <property fmtid="{D5CDD505-2E9C-101B-9397-08002B2CF9AE}" pid="12" name="Docdate">
    <vt:lpwstr>STUDY GROUP 5</vt:lpwstr>
  </property>
  <property fmtid="{D5CDD505-2E9C-101B-9397-08002B2CF9AE}" pid="13" name="Docorlang">
    <vt:lpwstr>Original: English</vt:lpwstr>
  </property>
  <property fmtid="{D5CDD505-2E9C-101B-9397-08002B2CF9AE}" pid="14" name="Docbluepink">
    <vt:lpwstr>6/5</vt:lpwstr>
  </property>
  <property fmtid="{D5CDD505-2E9C-101B-9397-08002B2CF9AE}" pid="15" name="Docdest">
    <vt:lpwstr>Geneva, 11-21 September 2018</vt:lpwstr>
  </property>
  <property fmtid="{D5CDD505-2E9C-101B-9397-08002B2CF9AE}" pid="16" name="Docauthor">
    <vt:lpwstr>National Telecommunication Corporation (NTC) (Sudan), Huawei Technologies Co., Ltd.</vt:lpwstr>
  </property>
  <property fmtid="{D5CDD505-2E9C-101B-9397-08002B2CF9AE}" pid="17" name="KSOProductBuildVer">
    <vt:lpwstr>2052-11.8.2.9022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1700406637</vt:lpwstr>
  </property>
</Properties>
</file>