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E05BE2" w14:paraId="1D677D5E" w14:textId="77777777" w:rsidTr="007B3B40">
        <w:tc>
          <w:tcPr>
            <w:tcW w:w="9945" w:type="dxa"/>
          </w:tcPr>
          <w:p w14:paraId="2AFEB683" w14:textId="39053418" w:rsidR="00E05BE2" w:rsidRPr="00F80C9C" w:rsidRDefault="00F15722">
            <w:pPr>
              <w:pStyle w:val="RecNo"/>
              <w:rPr>
                <w:lang w:val="fr-CH"/>
              </w:rPr>
            </w:pPr>
            <w:r w:rsidRPr="00F80C9C">
              <w:rPr>
                <w:lang w:val="fr-CH"/>
              </w:rPr>
              <w:t xml:space="preserve">Draft </w:t>
            </w:r>
            <w:proofErr w:type="spellStart"/>
            <w:r w:rsidR="003D7FEF" w:rsidRPr="00F80C9C">
              <w:rPr>
                <w:lang w:val="fr-CH"/>
              </w:rPr>
              <w:t>Recommendation</w:t>
            </w:r>
            <w:proofErr w:type="spellEnd"/>
            <w:r w:rsidR="003D7FEF" w:rsidRPr="00F80C9C">
              <w:rPr>
                <w:lang w:val="fr-CH"/>
              </w:rPr>
              <w:t xml:space="preserve"> ITU-T </w:t>
            </w:r>
            <w:r w:rsidR="003D7FEF" w:rsidRPr="00F80C9C">
              <w:rPr>
                <w:rFonts w:hint="eastAsia"/>
                <w:lang w:val="fr-CH" w:eastAsia="zh-CN"/>
              </w:rPr>
              <w:t>Q</w:t>
            </w:r>
            <w:r w:rsidR="003D7FEF" w:rsidRPr="00F80C9C">
              <w:rPr>
                <w:lang w:val="fr-CH"/>
              </w:rPr>
              <w:t>.</w:t>
            </w:r>
            <w:r w:rsidR="003D7FEF" w:rsidRPr="00F80C9C">
              <w:rPr>
                <w:rFonts w:hint="eastAsia"/>
                <w:lang w:val="fr-CH" w:eastAsia="zh-CN"/>
              </w:rPr>
              <w:t>834.4</w:t>
            </w:r>
          </w:p>
          <w:p w14:paraId="08AC947D" w14:textId="77777777" w:rsidR="00E05BE2" w:rsidRDefault="003D7FEF">
            <w:pPr>
              <w:pStyle w:val="Rectitle"/>
              <w:rPr>
                <w:lang w:val="en-US"/>
              </w:rPr>
            </w:pPr>
            <w:r>
              <w:rPr>
                <w:rFonts w:hint="eastAsia"/>
                <w:bCs/>
                <w:lang w:val="en-US"/>
              </w:rPr>
              <w:t>A CORBA interface specification for Broadband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lang w:val="en-US"/>
              </w:rPr>
              <w:t xml:space="preserve">Passive Optical Networks </w:t>
            </w:r>
            <w:r>
              <w:rPr>
                <w:rFonts w:hint="eastAsia"/>
                <w:bCs/>
                <w:lang w:val="en-US"/>
              </w:rPr>
              <w:br/>
              <w:t>based on UML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lang w:val="en-US"/>
              </w:rPr>
              <w:t>interface requirements</w:t>
            </w:r>
          </w:p>
          <w:p w14:paraId="5FC92B2B" w14:textId="77777777" w:rsidR="00E05BE2" w:rsidRDefault="003D7FEF" w:rsidP="007B3B40">
            <w:pPr>
              <w:pStyle w:val="AnnexNoTitle0"/>
              <w:spacing w:before="360"/>
              <w:rPr>
                <w:lang w:val="en-US"/>
              </w:rPr>
            </w:pPr>
            <w:r>
              <w:rPr>
                <w:lang w:val="en-US"/>
              </w:rPr>
              <w:t>Amendment 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rFonts w:hint="eastAsia"/>
                <w:lang w:val="en-US" w:eastAsia="zh-CN"/>
              </w:rPr>
              <w:t>Replace the reference to IEEE 802.1D by IEEE 802.1Q</w:t>
            </w:r>
          </w:p>
          <w:p w14:paraId="4389ED75" w14:textId="77777777" w:rsidR="00E05BE2" w:rsidRDefault="00E05B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/>
              </w:rPr>
            </w:pPr>
          </w:p>
        </w:tc>
      </w:tr>
    </w:tbl>
    <w:p w14:paraId="32398804" w14:textId="77777777" w:rsidR="00E05BE2" w:rsidRDefault="00E05BE2">
      <w:pPr>
        <w:tabs>
          <w:tab w:val="left" w:pos="794"/>
          <w:tab w:val="left" w:pos="1191"/>
          <w:tab w:val="left" w:pos="1588"/>
          <w:tab w:val="left" w:pos="1985"/>
        </w:tabs>
        <w:rPr>
          <w:lang w:val="en-US"/>
        </w:rPr>
      </w:pP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E05BE2" w14:paraId="6556D3F2" w14:textId="77777777" w:rsidTr="007B3B40">
        <w:tc>
          <w:tcPr>
            <w:tcW w:w="9945" w:type="dxa"/>
          </w:tcPr>
          <w:p w14:paraId="6423D9CB" w14:textId="77777777" w:rsidR="00E05BE2" w:rsidRDefault="003D7FEF">
            <w:pPr>
              <w:pStyle w:val="Headingb"/>
              <w:rPr>
                <w:lang w:val="en-US"/>
              </w:rPr>
            </w:pPr>
            <w:bookmarkStart w:id="0" w:name="isume"/>
            <w:r>
              <w:rPr>
                <w:lang w:val="en-US"/>
              </w:rPr>
              <w:t>Summary</w:t>
            </w:r>
          </w:p>
          <w:bookmarkEnd w:id="0"/>
          <w:p w14:paraId="4E672081" w14:textId="065940AD" w:rsidR="00E05BE2" w:rsidRDefault="003D7FE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Since IEEE has withdrawn 802.1D and it is subsumed in 802.1Q, which covers all the functionality in 802.1D, in order to make this Recommendation up to date,</w:t>
            </w:r>
            <w:r>
              <w:rPr>
                <w:rFonts w:hint="eastAsia"/>
              </w:rPr>
              <w:t xml:space="preserve"> </w:t>
            </w:r>
            <w:r>
              <w:t xml:space="preserve">Amendment 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 to Recommendation ITU-T </w:t>
            </w:r>
            <w:r>
              <w:rPr>
                <w:rFonts w:hint="eastAsia"/>
                <w:lang w:val="en-US" w:eastAsia="zh-CN"/>
              </w:rPr>
              <w:t>Q.834.4 (200</w:t>
            </w:r>
            <w:r w:rsidR="00F80C9C">
              <w:rPr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)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adds the reference 802.1Q (2018</w:t>
            </w:r>
            <w:proofErr w:type="gramStart"/>
            <w:r>
              <w:rPr>
                <w:rFonts w:hint="eastAsia"/>
                <w:lang w:val="en-US" w:eastAsia="zh-CN"/>
              </w:rPr>
              <w:t>), and</w:t>
            </w:r>
            <w:proofErr w:type="gramEnd"/>
            <w:r>
              <w:rPr>
                <w:rFonts w:hint="eastAsia"/>
                <w:lang w:val="en-US" w:eastAsia="zh-CN"/>
              </w:rPr>
              <w:t xml:space="preserve"> makes some corresponding changes for the related texts.</w:t>
            </w:r>
          </w:p>
        </w:tc>
      </w:tr>
    </w:tbl>
    <w:p w14:paraId="4F0DD802" w14:textId="0F1CFF8F" w:rsidR="00E05BE2" w:rsidRDefault="007B3B40">
      <w:pPr>
        <w:tabs>
          <w:tab w:val="left" w:pos="794"/>
          <w:tab w:val="left" w:pos="1191"/>
          <w:tab w:val="left" w:pos="1588"/>
          <w:tab w:val="left" w:pos="1985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Keywords</w:t>
      </w:r>
    </w:p>
    <w:p w14:paraId="6684C0E7" w14:textId="06D65557" w:rsidR="007B3B40" w:rsidRDefault="00E22BF7">
      <w:pPr>
        <w:tabs>
          <w:tab w:val="left" w:pos="794"/>
          <w:tab w:val="left" w:pos="1191"/>
          <w:tab w:val="left" w:pos="1588"/>
          <w:tab w:val="left" w:pos="1985"/>
        </w:tabs>
        <w:rPr>
          <w:lang w:val="en-US"/>
        </w:rPr>
      </w:pPr>
      <w:sdt>
        <w:sdtPr>
          <w:rPr>
            <w:rFonts w:asciiTheme="majorBidi" w:hAnsiTheme="majorBidi" w:cstheme="majorBidi" w:hint="eastAsia"/>
            <w:lang w:eastAsia="zh-CN"/>
          </w:rPr>
          <w:alias w:val="Keywords"/>
          <w:tag w:val="Keywords"/>
          <w:id w:val="-1561623730"/>
          <w:placeholder>
            <w:docPart w:val="374BF17974A14F00879FD48515C82B6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B3B40">
            <w:rPr>
              <w:rFonts w:asciiTheme="majorBidi" w:hAnsiTheme="majorBidi" w:cstheme="majorBidi" w:hint="eastAsia"/>
              <w:lang w:eastAsia="zh-CN"/>
            </w:rPr>
            <w:t>IEEE 802.1D, IEEE 802.1Q</w:t>
          </w:r>
        </w:sdtContent>
      </w:sdt>
      <w:r w:rsidR="007B3B40">
        <w:rPr>
          <w:rFonts w:asciiTheme="majorBidi" w:hAnsiTheme="majorBidi" w:cstheme="majorBidi"/>
          <w:lang w:eastAsia="zh-CN"/>
        </w:rPr>
        <w:t>.</w:t>
      </w:r>
    </w:p>
    <w:p w14:paraId="58CBDD5A" w14:textId="77777777" w:rsidR="00E05BE2" w:rsidRPr="00267F39" w:rsidRDefault="00E05BE2">
      <w:pPr>
        <w:pStyle w:val="NormalWeb"/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256" w:lineRule="auto"/>
        <w:rPr>
          <w:rFonts w:asciiTheme="majorBidi" w:hAnsiTheme="majorBidi" w:cstheme="majorBidi"/>
          <w:b/>
          <w:lang w:eastAsia="zh-CN"/>
        </w:rPr>
      </w:pPr>
    </w:p>
    <w:p w14:paraId="1FF7B138" w14:textId="77777777" w:rsidR="00E05BE2" w:rsidRDefault="003D7FEF">
      <w:pPr>
        <w:pStyle w:val="10"/>
        <w:ind w:firstLineChars="0" w:firstLine="0"/>
        <w:jc w:val="center"/>
        <w:rPr>
          <w:rFonts w:eastAsia="Yu Mincho"/>
        </w:rPr>
      </w:pPr>
      <w:r>
        <w:rPr>
          <w:rFonts w:eastAsia="Yu Mincho"/>
        </w:rPr>
        <w:t>____________________</w:t>
      </w:r>
    </w:p>
    <w:sectPr w:rsidR="00E05BE2" w:rsidSect="007B3B40">
      <w:headerReference w:type="default" r:id="rId8"/>
      <w:pgSz w:w="11907" w:h="16840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CBDD" w14:textId="77777777" w:rsidR="000300DF" w:rsidRDefault="003D7FEF">
      <w:pPr>
        <w:spacing w:before="0" w:after="0" w:line="240" w:lineRule="auto"/>
      </w:pPr>
      <w:r>
        <w:separator/>
      </w:r>
    </w:p>
  </w:endnote>
  <w:endnote w:type="continuationSeparator" w:id="0">
    <w:p w14:paraId="5D18D2EC" w14:textId="77777777" w:rsidR="000300DF" w:rsidRDefault="003D7F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5134" w14:textId="77777777" w:rsidR="000300DF" w:rsidRDefault="003D7FEF">
      <w:pPr>
        <w:spacing w:before="0" w:after="0" w:line="240" w:lineRule="auto"/>
      </w:pPr>
      <w:r>
        <w:separator/>
      </w:r>
    </w:p>
  </w:footnote>
  <w:footnote w:type="continuationSeparator" w:id="0">
    <w:p w14:paraId="336D5AA6" w14:textId="77777777" w:rsidR="000300DF" w:rsidRDefault="003D7FE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59D3" w14:textId="77777777" w:rsidR="00E05BE2" w:rsidRDefault="003D7FEF" w:rsidP="00267F39">
    <w:pPr>
      <w:pStyle w:val="Header"/>
      <w:spacing w:after="0"/>
      <w:rPr>
        <w:sz w:val="18"/>
      </w:rPr>
    </w:pPr>
    <w:r>
      <w:rPr>
        <w:sz w:val="18"/>
      </w:rPr>
      <w:t xml:space="preserve">-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-</w:t>
    </w:r>
  </w:p>
  <w:p w14:paraId="6AF6D176" w14:textId="27C0A8C9" w:rsidR="00E05BE2" w:rsidRDefault="007B3B40" w:rsidP="007B3B40">
    <w:pPr>
      <w:pStyle w:val="Header"/>
      <w:spacing w:after="240"/>
      <w:rPr>
        <w:sz w:val="18"/>
      </w:rPr>
    </w:pPr>
    <w:r w:rsidRPr="007B3B40">
      <w:rPr>
        <w:sz w:val="18"/>
      </w:rPr>
      <w:t>Q.834.</w:t>
    </w:r>
    <w:proofErr w:type="gramStart"/>
    <w:r w:rsidRPr="007B3B40">
      <w:rPr>
        <w:sz w:val="18"/>
      </w:rPr>
      <w:t>4.Amd</w:t>
    </w:r>
    <w:proofErr w:type="gramEnd"/>
    <w:r>
      <w:rPr>
        <w:sz w:val="18"/>
      </w:rPr>
      <w:t>.</w:t>
    </w:r>
    <w:r w:rsidRPr="007B3B40">
      <w:rPr>
        <w:sz w:val="18"/>
      </w:rPr>
      <w:t>2-New-LC-</w:t>
    </w:r>
    <w:r w:rsidR="00E22BF7">
      <w:rPr>
        <w:sz w:val="18"/>
      </w:rPr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6DC8"/>
    <w:multiLevelType w:val="hybridMultilevel"/>
    <w:tmpl w:val="C4686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5097"/>
    <w:rsid w:val="00005B61"/>
    <w:rsid w:val="0000638B"/>
    <w:rsid w:val="000113EE"/>
    <w:rsid w:val="000128E8"/>
    <w:rsid w:val="00014C18"/>
    <w:rsid w:val="000171DB"/>
    <w:rsid w:val="000174EE"/>
    <w:rsid w:val="00022D26"/>
    <w:rsid w:val="00023D9A"/>
    <w:rsid w:val="00026263"/>
    <w:rsid w:val="000263F3"/>
    <w:rsid w:val="0002767B"/>
    <w:rsid w:val="000300DF"/>
    <w:rsid w:val="00033B18"/>
    <w:rsid w:val="00035D6A"/>
    <w:rsid w:val="000374CE"/>
    <w:rsid w:val="00040283"/>
    <w:rsid w:val="00043D75"/>
    <w:rsid w:val="0004648B"/>
    <w:rsid w:val="000504AE"/>
    <w:rsid w:val="0005663E"/>
    <w:rsid w:val="00056EDF"/>
    <w:rsid w:val="00057000"/>
    <w:rsid w:val="00060943"/>
    <w:rsid w:val="0006402E"/>
    <w:rsid w:val="000640E0"/>
    <w:rsid w:val="000716E2"/>
    <w:rsid w:val="00072419"/>
    <w:rsid w:val="00075EA0"/>
    <w:rsid w:val="000760CC"/>
    <w:rsid w:val="000834BA"/>
    <w:rsid w:val="00087BE0"/>
    <w:rsid w:val="00091F3C"/>
    <w:rsid w:val="000936D9"/>
    <w:rsid w:val="000A1314"/>
    <w:rsid w:val="000A3A28"/>
    <w:rsid w:val="000A4CB5"/>
    <w:rsid w:val="000A5BF6"/>
    <w:rsid w:val="000A5CA2"/>
    <w:rsid w:val="000A6BD4"/>
    <w:rsid w:val="000A7172"/>
    <w:rsid w:val="000B25B1"/>
    <w:rsid w:val="000B6945"/>
    <w:rsid w:val="000C15DE"/>
    <w:rsid w:val="000C4776"/>
    <w:rsid w:val="000C5E8F"/>
    <w:rsid w:val="000D009E"/>
    <w:rsid w:val="000D12FA"/>
    <w:rsid w:val="000D31FB"/>
    <w:rsid w:val="000D4344"/>
    <w:rsid w:val="000E77FE"/>
    <w:rsid w:val="000F0B2A"/>
    <w:rsid w:val="000F1500"/>
    <w:rsid w:val="000F22B5"/>
    <w:rsid w:val="000F2A9B"/>
    <w:rsid w:val="000F5F60"/>
    <w:rsid w:val="001121B5"/>
    <w:rsid w:val="001126FF"/>
    <w:rsid w:val="00117567"/>
    <w:rsid w:val="001176E4"/>
    <w:rsid w:val="001251DA"/>
    <w:rsid w:val="001253C1"/>
    <w:rsid w:val="00125432"/>
    <w:rsid w:val="001307AA"/>
    <w:rsid w:val="00131709"/>
    <w:rsid w:val="00131C03"/>
    <w:rsid w:val="001320F2"/>
    <w:rsid w:val="00137F40"/>
    <w:rsid w:val="00141C33"/>
    <w:rsid w:val="0014750B"/>
    <w:rsid w:val="00161DED"/>
    <w:rsid w:val="00171256"/>
    <w:rsid w:val="0017275F"/>
    <w:rsid w:val="00173515"/>
    <w:rsid w:val="0017708E"/>
    <w:rsid w:val="0018026B"/>
    <w:rsid w:val="00180A73"/>
    <w:rsid w:val="00184671"/>
    <w:rsid w:val="00186CDC"/>
    <w:rsid w:val="001871EC"/>
    <w:rsid w:val="0019395E"/>
    <w:rsid w:val="00194F2E"/>
    <w:rsid w:val="001A1DE6"/>
    <w:rsid w:val="001A4785"/>
    <w:rsid w:val="001A670F"/>
    <w:rsid w:val="001A6735"/>
    <w:rsid w:val="001C33C2"/>
    <w:rsid w:val="001C3DC2"/>
    <w:rsid w:val="001C62B8"/>
    <w:rsid w:val="001D1826"/>
    <w:rsid w:val="001D79B3"/>
    <w:rsid w:val="001E0463"/>
    <w:rsid w:val="001E51C4"/>
    <w:rsid w:val="001E7B0E"/>
    <w:rsid w:val="001E7BAE"/>
    <w:rsid w:val="001F141D"/>
    <w:rsid w:val="001F301C"/>
    <w:rsid w:val="001F4421"/>
    <w:rsid w:val="001F7393"/>
    <w:rsid w:val="00200901"/>
    <w:rsid w:val="00200A06"/>
    <w:rsid w:val="002057D2"/>
    <w:rsid w:val="00214337"/>
    <w:rsid w:val="00217ECD"/>
    <w:rsid w:val="00222405"/>
    <w:rsid w:val="002241F0"/>
    <w:rsid w:val="00227537"/>
    <w:rsid w:val="002278B2"/>
    <w:rsid w:val="00233149"/>
    <w:rsid w:val="00240213"/>
    <w:rsid w:val="002510A6"/>
    <w:rsid w:val="00253DBE"/>
    <w:rsid w:val="00256F99"/>
    <w:rsid w:val="002622FA"/>
    <w:rsid w:val="0026245B"/>
    <w:rsid w:val="00263518"/>
    <w:rsid w:val="002653F6"/>
    <w:rsid w:val="00267F39"/>
    <w:rsid w:val="002759E7"/>
    <w:rsid w:val="00275F78"/>
    <w:rsid w:val="00277326"/>
    <w:rsid w:val="002812C4"/>
    <w:rsid w:val="002819DD"/>
    <w:rsid w:val="002847F6"/>
    <w:rsid w:val="00287AAA"/>
    <w:rsid w:val="002A28D6"/>
    <w:rsid w:val="002A6C77"/>
    <w:rsid w:val="002B1826"/>
    <w:rsid w:val="002B3F8F"/>
    <w:rsid w:val="002B5E91"/>
    <w:rsid w:val="002B72FA"/>
    <w:rsid w:val="002C26C0"/>
    <w:rsid w:val="002C2BC5"/>
    <w:rsid w:val="002C65B6"/>
    <w:rsid w:val="002E1364"/>
    <w:rsid w:val="002E79CB"/>
    <w:rsid w:val="002E7FCC"/>
    <w:rsid w:val="002F24BF"/>
    <w:rsid w:val="002F2830"/>
    <w:rsid w:val="002F505A"/>
    <w:rsid w:val="002F6B77"/>
    <w:rsid w:val="002F7B79"/>
    <w:rsid w:val="002F7F55"/>
    <w:rsid w:val="00300791"/>
    <w:rsid w:val="00306149"/>
    <w:rsid w:val="0030745F"/>
    <w:rsid w:val="00310B98"/>
    <w:rsid w:val="00311D9A"/>
    <w:rsid w:val="00314486"/>
    <w:rsid w:val="00314630"/>
    <w:rsid w:val="003162C4"/>
    <w:rsid w:val="0032090A"/>
    <w:rsid w:val="00321CDE"/>
    <w:rsid w:val="003228F9"/>
    <w:rsid w:val="00323822"/>
    <w:rsid w:val="00324889"/>
    <w:rsid w:val="00333E15"/>
    <w:rsid w:val="00335551"/>
    <w:rsid w:val="00335EC3"/>
    <w:rsid w:val="00341252"/>
    <w:rsid w:val="00342059"/>
    <w:rsid w:val="00351555"/>
    <w:rsid w:val="00354E49"/>
    <w:rsid w:val="003576A6"/>
    <w:rsid w:val="00360104"/>
    <w:rsid w:val="003669D4"/>
    <w:rsid w:val="003766DD"/>
    <w:rsid w:val="0038715D"/>
    <w:rsid w:val="00387D7C"/>
    <w:rsid w:val="00394DBF"/>
    <w:rsid w:val="0039530D"/>
    <w:rsid w:val="003957A6"/>
    <w:rsid w:val="00397E36"/>
    <w:rsid w:val="003A0981"/>
    <w:rsid w:val="003A43EF"/>
    <w:rsid w:val="003A5F0E"/>
    <w:rsid w:val="003A72EC"/>
    <w:rsid w:val="003B15CA"/>
    <w:rsid w:val="003B17D4"/>
    <w:rsid w:val="003B4E1B"/>
    <w:rsid w:val="003B63D0"/>
    <w:rsid w:val="003B6A8C"/>
    <w:rsid w:val="003C01E3"/>
    <w:rsid w:val="003C3491"/>
    <w:rsid w:val="003C453A"/>
    <w:rsid w:val="003C6EEF"/>
    <w:rsid w:val="003C7445"/>
    <w:rsid w:val="003D143A"/>
    <w:rsid w:val="003D2BED"/>
    <w:rsid w:val="003D2C4B"/>
    <w:rsid w:val="003D591A"/>
    <w:rsid w:val="003D7FEF"/>
    <w:rsid w:val="003E13EB"/>
    <w:rsid w:val="003E2F90"/>
    <w:rsid w:val="003F2BED"/>
    <w:rsid w:val="003F4B5D"/>
    <w:rsid w:val="00405B09"/>
    <w:rsid w:val="00406047"/>
    <w:rsid w:val="00410A7D"/>
    <w:rsid w:val="004204E6"/>
    <w:rsid w:val="00422C1E"/>
    <w:rsid w:val="00424242"/>
    <w:rsid w:val="004251F6"/>
    <w:rsid w:val="004335D4"/>
    <w:rsid w:val="00435C1F"/>
    <w:rsid w:val="00442FE8"/>
    <w:rsid w:val="00443633"/>
    <w:rsid w:val="00443878"/>
    <w:rsid w:val="00443926"/>
    <w:rsid w:val="00444E81"/>
    <w:rsid w:val="004501B1"/>
    <w:rsid w:val="00450A99"/>
    <w:rsid w:val="0045134F"/>
    <w:rsid w:val="00452A55"/>
    <w:rsid w:val="0045358E"/>
    <w:rsid w:val="004539A8"/>
    <w:rsid w:val="00464604"/>
    <w:rsid w:val="00467117"/>
    <w:rsid w:val="004712CA"/>
    <w:rsid w:val="0047422E"/>
    <w:rsid w:val="00475187"/>
    <w:rsid w:val="004837C7"/>
    <w:rsid w:val="004916C0"/>
    <w:rsid w:val="00492CE2"/>
    <w:rsid w:val="00493E6B"/>
    <w:rsid w:val="0049661C"/>
    <w:rsid w:val="0049674B"/>
    <w:rsid w:val="004A137C"/>
    <w:rsid w:val="004A6BB5"/>
    <w:rsid w:val="004A7FC5"/>
    <w:rsid w:val="004B391A"/>
    <w:rsid w:val="004C0673"/>
    <w:rsid w:val="004C4E4E"/>
    <w:rsid w:val="004D1120"/>
    <w:rsid w:val="004D3970"/>
    <w:rsid w:val="004D3DE2"/>
    <w:rsid w:val="004D573B"/>
    <w:rsid w:val="004E07F2"/>
    <w:rsid w:val="004E2CA0"/>
    <w:rsid w:val="004E461A"/>
    <w:rsid w:val="004E6719"/>
    <w:rsid w:val="004F2473"/>
    <w:rsid w:val="004F31EA"/>
    <w:rsid w:val="004F3816"/>
    <w:rsid w:val="004F6EBD"/>
    <w:rsid w:val="00501B16"/>
    <w:rsid w:val="00512B6D"/>
    <w:rsid w:val="005135E4"/>
    <w:rsid w:val="00514723"/>
    <w:rsid w:val="005153C0"/>
    <w:rsid w:val="00516134"/>
    <w:rsid w:val="00520F4B"/>
    <w:rsid w:val="0052603F"/>
    <w:rsid w:val="00533FE3"/>
    <w:rsid w:val="00534B6C"/>
    <w:rsid w:val="005406B1"/>
    <w:rsid w:val="00541F55"/>
    <w:rsid w:val="005439F6"/>
    <w:rsid w:val="00543D41"/>
    <w:rsid w:val="005563A8"/>
    <w:rsid w:val="00566EDA"/>
    <w:rsid w:val="00572654"/>
    <w:rsid w:val="00574080"/>
    <w:rsid w:val="005740CA"/>
    <w:rsid w:val="00574284"/>
    <w:rsid w:val="00575EF4"/>
    <w:rsid w:val="0058182A"/>
    <w:rsid w:val="00583CED"/>
    <w:rsid w:val="00585B9C"/>
    <w:rsid w:val="00590393"/>
    <w:rsid w:val="00592ED6"/>
    <w:rsid w:val="00594B13"/>
    <w:rsid w:val="005969E2"/>
    <w:rsid w:val="005970A8"/>
    <w:rsid w:val="00597256"/>
    <w:rsid w:val="005A15EF"/>
    <w:rsid w:val="005A443C"/>
    <w:rsid w:val="005A45CF"/>
    <w:rsid w:val="005A4CED"/>
    <w:rsid w:val="005A55DB"/>
    <w:rsid w:val="005A65AB"/>
    <w:rsid w:val="005B5629"/>
    <w:rsid w:val="005C0300"/>
    <w:rsid w:val="005C04C9"/>
    <w:rsid w:val="005D72BA"/>
    <w:rsid w:val="005F4B6A"/>
    <w:rsid w:val="005F54BD"/>
    <w:rsid w:val="006010F3"/>
    <w:rsid w:val="00603BC2"/>
    <w:rsid w:val="00607791"/>
    <w:rsid w:val="00615A0A"/>
    <w:rsid w:val="006216BE"/>
    <w:rsid w:val="00622947"/>
    <w:rsid w:val="006279DF"/>
    <w:rsid w:val="006333D4"/>
    <w:rsid w:val="006369B2"/>
    <w:rsid w:val="00647525"/>
    <w:rsid w:val="00652DC1"/>
    <w:rsid w:val="006570B0"/>
    <w:rsid w:val="00661B56"/>
    <w:rsid w:val="00665D06"/>
    <w:rsid w:val="0066743A"/>
    <w:rsid w:val="00667A07"/>
    <w:rsid w:val="006700AF"/>
    <w:rsid w:val="00671476"/>
    <w:rsid w:val="00673F0F"/>
    <w:rsid w:val="00676EB1"/>
    <w:rsid w:val="0068078B"/>
    <w:rsid w:val="0069210B"/>
    <w:rsid w:val="0069255E"/>
    <w:rsid w:val="00694B3E"/>
    <w:rsid w:val="006974EA"/>
    <w:rsid w:val="006A0ECF"/>
    <w:rsid w:val="006A3C2A"/>
    <w:rsid w:val="006A4055"/>
    <w:rsid w:val="006B3023"/>
    <w:rsid w:val="006B426D"/>
    <w:rsid w:val="006C32B7"/>
    <w:rsid w:val="006C54B6"/>
    <w:rsid w:val="006C5641"/>
    <w:rsid w:val="006C731D"/>
    <w:rsid w:val="006D1089"/>
    <w:rsid w:val="006D16B7"/>
    <w:rsid w:val="006D1B86"/>
    <w:rsid w:val="006D4E48"/>
    <w:rsid w:val="006D7355"/>
    <w:rsid w:val="006F431E"/>
    <w:rsid w:val="006F5DA1"/>
    <w:rsid w:val="006F640F"/>
    <w:rsid w:val="006F7FB3"/>
    <w:rsid w:val="007004B6"/>
    <w:rsid w:val="0070140E"/>
    <w:rsid w:val="00715CA6"/>
    <w:rsid w:val="0071762B"/>
    <w:rsid w:val="00717EBF"/>
    <w:rsid w:val="0072654F"/>
    <w:rsid w:val="007306C2"/>
    <w:rsid w:val="00731135"/>
    <w:rsid w:val="007324AF"/>
    <w:rsid w:val="0073460E"/>
    <w:rsid w:val="00740956"/>
    <w:rsid w:val="007409B4"/>
    <w:rsid w:val="00741974"/>
    <w:rsid w:val="007434B0"/>
    <w:rsid w:val="00743FAE"/>
    <w:rsid w:val="00745B90"/>
    <w:rsid w:val="00745F0D"/>
    <w:rsid w:val="007475D9"/>
    <w:rsid w:val="0075525E"/>
    <w:rsid w:val="00756D3D"/>
    <w:rsid w:val="0077049B"/>
    <w:rsid w:val="00770731"/>
    <w:rsid w:val="007717FF"/>
    <w:rsid w:val="00771D53"/>
    <w:rsid w:val="00771DDD"/>
    <w:rsid w:val="00772BEF"/>
    <w:rsid w:val="00774777"/>
    <w:rsid w:val="007806C2"/>
    <w:rsid w:val="007903F8"/>
    <w:rsid w:val="007905B6"/>
    <w:rsid w:val="00794F4F"/>
    <w:rsid w:val="007951D7"/>
    <w:rsid w:val="007974BE"/>
    <w:rsid w:val="007A0916"/>
    <w:rsid w:val="007A0DFD"/>
    <w:rsid w:val="007A2716"/>
    <w:rsid w:val="007A387E"/>
    <w:rsid w:val="007A5044"/>
    <w:rsid w:val="007B102F"/>
    <w:rsid w:val="007B38E1"/>
    <w:rsid w:val="007B3B40"/>
    <w:rsid w:val="007B4CB1"/>
    <w:rsid w:val="007C1CF3"/>
    <w:rsid w:val="007C2365"/>
    <w:rsid w:val="007C294E"/>
    <w:rsid w:val="007C54DB"/>
    <w:rsid w:val="007C7122"/>
    <w:rsid w:val="007D3F11"/>
    <w:rsid w:val="007D441B"/>
    <w:rsid w:val="007D4EA9"/>
    <w:rsid w:val="007E53E4"/>
    <w:rsid w:val="007E656A"/>
    <w:rsid w:val="007E6CDB"/>
    <w:rsid w:val="007F3482"/>
    <w:rsid w:val="007F5E72"/>
    <w:rsid w:val="007F664D"/>
    <w:rsid w:val="00800289"/>
    <w:rsid w:val="00800FCB"/>
    <w:rsid w:val="00803E50"/>
    <w:rsid w:val="00807CCF"/>
    <w:rsid w:val="00811C92"/>
    <w:rsid w:val="00814037"/>
    <w:rsid w:val="00814C34"/>
    <w:rsid w:val="0081785C"/>
    <w:rsid w:val="00823348"/>
    <w:rsid w:val="00831812"/>
    <w:rsid w:val="00833B57"/>
    <w:rsid w:val="00842137"/>
    <w:rsid w:val="008469ED"/>
    <w:rsid w:val="00846CF2"/>
    <w:rsid w:val="00856C84"/>
    <w:rsid w:val="00857CAC"/>
    <w:rsid w:val="00860A88"/>
    <w:rsid w:val="00860D08"/>
    <w:rsid w:val="008628D8"/>
    <w:rsid w:val="00862C7D"/>
    <w:rsid w:val="00864136"/>
    <w:rsid w:val="00866FE5"/>
    <w:rsid w:val="00867514"/>
    <w:rsid w:val="00877EC0"/>
    <w:rsid w:val="0089088E"/>
    <w:rsid w:val="00892297"/>
    <w:rsid w:val="00893D82"/>
    <w:rsid w:val="00893DB1"/>
    <w:rsid w:val="00894730"/>
    <w:rsid w:val="00895BBA"/>
    <w:rsid w:val="008A271A"/>
    <w:rsid w:val="008B6787"/>
    <w:rsid w:val="008C1455"/>
    <w:rsid w:val="008C48FD"/>
    <w:rsid w:val="008C79A7"/>
    <w:rsid w:val="008D44C1"/>
    <w:rsid w:val="008E0172"/>
    <w:rsid w:val="008E2469"/>
    <w:rsid w:val="008E5E2C"/>
    <w:rsid w:val="008F0DAB"/>
    <w:rsid w:val="008F2F7D"/>
    <w:rsid w:val="00902186"/>
    <w:rsid w:val="009048AB"/>
    <w:rsid w:val="00905913"/>
    <w:rsid w:val="009121BB"/>
    <w:rsid w:val="00921485"/>
    <w:rsid w:val="009244B5"/>
    <w:rsid w:val="00924A6F"/>
    <w:rsid w:val="00924EFE"/>
    <w:rsid w:val="0092664C"/>
    <w:rsid w:val="009339CB"/>
    <w:rsid w:val="009406B5"/>
    <w:rsid w:val="009434C2"/>
    <w:rsid w:val="00946166"/>
    <w:rsid w:val="00950709"/>
    <w:rsid w:val="00952830"/>
    <w:rsid w:val="00952BFC"/>
    <w:rsid w:val="00954627"/>
    <w:rsid w:val="009577DA"/>
    <w:rsid w:val="009664C2"/>
    <w:rsid w:val="009704B1"/>
    <w:rsid w:val="00970676"/>
    <w:rsid w:val="0097087C"/>
    <w:rsid w:val="00970909"/>
    <w:rsid w:val="009715E5"/>
    <w:rsid w:val="00983164"/>
    <w:rsid w:val="009869E4"/>
    <w:rsid w:val="009972EF"/>
    <w:rsid w:val="009A2361"/>
    <w:rsid w:val="009A255F"/>
    <w:rsid w:val="009A5F28"/>
    <w:rsid w:val="009C0974"/>
    <w:rsid w:val="009C3160"/>
    <w:rsid w:val="009C3FD3"/>
    <w:rsid w:val="009D48B3"/>
    <w:rsid w:val="009E11C1"/>
    <w:rsid w:val="009E27C2"/>
    <w:rsid w:val="009E3FA9"/>
    <w:rsid w:val="009E62CE"/>
    <w:rsid w:val="009E7221"/>
    <w:rsid w:val="009E766E"/>
    <w:rsid w:val="009E7AD2"/>
    <w:rsid w:val="009F1960"/>
    <w:rsid w:val="009F2B40"/>
    <w:rsid w:val="009F715E"/>
    <w:rsid w:val="00A01A4E"/>
    <w:rsid w:val="00A0444A"/>
    <w:rsid w:val="00A10DBB"/>
    <w:rsid w:val="00A10DE1"/>
    <w:rsid w:val="00A1323A"/>
    <w:rsid w:val="00A31D47"/>
    <w:rsid w:val="00A353EE"/>
    <w:rsid w:val="00A4013E"/>
    <w:rsid w:val="00A4045F"/>
    <w:rsid w:val="00A427CD"/>
    <w:rsid w:val="00A4600B"/>
    <w:rsid w:val="00A50506"/>
    <w:rsid w:val="00A51EF0"/>
    <w:rsid w:val="00A53BF1"/>
    <w:rsid w:val="00A55865"/>
    <w:rsid w:val="00A6125C"/>
    <w:rsid w:val="00A61A05"/>
    <w:rsid w:val="00A61CB1"/>
    <w:rsid w:val="00A64E04"/>
    <w:rsid w:val="00A6644A"/>
    <w:rsid w:val="00A6778D"/>
    <w:rsid w:val="00A67A81"/>
    <w:rsid w:val="00A713FC"/>
    <w:rsid w:val="00A730A6"/>
    <w:rsid w:val="00A771F9"/>
    <w:rsid w:val="00A81E6B"/>
    <w:rsid w:val="00A847FB"/>
    <w:rsid w:val="00A86CD3"/>
    <w:rsid w:val="00A90898"/>
    <w:rsid w:val="00A927CD"/>
    <w:rsid w:val="00A971A0"/>
    <w:rsid w:val="00AA1F22"/>
    <w:rsid w:val="00AA2027"/>
    <w:rsid w:val="00AA4573"/>
    <w:rsid w:val="00AA57F5"/>
    <w:rsid w:val="00AA5991"/>
    <w:rsid w:val="00AB7957"/>
    <w:rsid w:val="00AD046F"/>
    <w:rsid w:val="00AD1D02"/>
    <w:rsid w:val="00AE6F99"/>
    <w:rsid w:val="00AE71BF"/>
    <w:rsid w:val="00AF1B25"/>
    <w:rsid w:val="00B00112"/>
    <w:rsid w:val="00B01418"/>
    <w:rsid w:val="00B01B9C"/>
    <w:rsid w:val="00B0550E"/>
    <w:rsid w:val="00B05821"/>
    <w:rsid w:val="00B16C01"/>
    <w:rsid w:val="00B26C28"/>
    <w:rsid w:val="00B35731"/>
    <w:rsid w:val="00B40829"/>
    <w:rsid w:val="00B41505"/>
    <w:rsid w:val="00B4174C"/>
    <w:rsid w:val="00B41BBD"/>
    <w:rsid w:val="00B453F5"/>
    <w:rsid w:val="00B45CC1"/>
    <w:rsid w:val="00B51E2D"/>
    <w:rsid w:val="00B57D66"/>
    <w:rsid w:val="00B60AB9"/>
    <w:rsid w:val="00B6145D"/>
    <w:rsid w:val="00B61624"/>
    <w:rsid w:val="00B65324"/>
    <w:rsid w:val="00B718A5"/>
    <w:rsid w:val="00B7333A"/>
    <w:rsid w:val="00B776FA"/>
    <w:rsid w:val="00B778BE"/>
    <w:rsid w:val="00B8192B"/>
    <w:rsid w:val="00B81D9E"/>
    <w:rsid w:val="00B92350"/>
    <w:rsid w:val="00B92CB3"/>
    <w:rsid w:val="00B96A40"/>
    <w:rsid w:val="00BA2E2D"/>
    <w:rsid w:val="00BA3E77"/>
    <w:rsid w:val="00BA4A3C"/>
    <w:rsid w:val="00BB130D"/>
    <w:rsid w:val="00BC0458"/>
    <w:rsid w:val="00BC144B"/>
    <w:rsid w:val="00BC171B"/>
    <w:rsid w:val="00BC30A6"/>
    <w:rsid w:val="00BC62E2"/>
    <w:rsid w:val="00BC750F"/>
    <w:rsid w:val="00BD3BA5"/>
    <w:rsid w:val="00BD503D"/>
    <w:rsid w:val="00BD709C"/>
    <w:rsid w:val="00BE1D0B"/>
    <w:rsid w:val="00BE433F"/>
    <w:rsid w:val="00BF1508"/>
    <w:rsid w:val="00BF48F9"/>
    <w:rsid w:val="00BF7D72"/>
    <w:rsid w:val="00C00F6F"/>
    <w:rsid w:val="00C01E1F"/>
    <w:rsid w:val="00C23377"/>
    <w:rsid w:val="00C27D9D"/>
    <w:rsid w:val="00C30A8F"/>
    <w:rsid w:val="00C313A0"/>
    <w:rsid w:val="00C31B6B"/>
    <w:rsid w:val="00C328A2"/>
    <w:rsid w:val="00C35284"/>
    <w:rsid w:val="00C37C70"/>
    <w:rsid w:val="00C42125"/>
    <w:rsid w:val="00C62814"/>
    <w:rsid w:val="00C652C9"/>
    <w:rsid w:val="00C656BF"/>
    <w:rsid w:val="00C74937"/>
    <w:rsid w:val="00C77D14"/>
    <w:rsid w:val="00C8150D"/>
    <w:rsid w:val="00C94E0D"/>
    <w:rsid w:val="00C95280"/>
    <w:rsid w:val="00CA6740"/>
    <w:rsid w:val="00CA6A7D"/>
    <w:rsid w:val="00CA7C66"/>
    <w:rsid w:val="00CB15A8"/>
    <w:rsid w:val="00CB4A21"/>
    <w:rsid w:val="00CB55FB"/>
    <w:rsid w:val="00CB764B"/>
    <w:rsid w:val="00CB7723"/>
    <w:rsid w:val="00CC25F4"/>
    <w:rsid w:val="00CC353C"/>
    <w:rsid w:val="00CC3B5F"/>
    <w:rsid w:val="00CC7817"/>
    <w:rsid w:val="00CD4FFE"/>
    <w:rsid w:val="00CD686B"/>
    <w:rsid w:val="00CF157A"/>
    <w:rsid w:val="00CF6BC6"/>
    <w:rsid w:val="00D0702A"/>
    <w:rsid w:val="00D07DA1"/>
    <w:rsid w:val="00D21DD6"/>
    <w:rsid w:val="00D23413"/>
    <w:rsid w:val="00D254B3"/>
    <w:rsid w:val="00D338B1"/>
    <w:rsid w:val="00D44E27"/>
    <w:rsid w:val="00D45B6A"/>
    <w:rsid w:val="00D51B03"/>
    <w:rsid w:val="00D615FD"/>
    <w:rsid w:val="00D63A4B"/>
    <w:rsid w:val="00D73137"/>
    <w:rsid w:val="00D73781"/>
    <w:rsid w:val="00D76158"/>
    <w:rsid w:val="00D76E93"/>
    <w:rsid w:val="00D82634"/>
    <w:rsid w:val="00D83F34"/>
    <w:rsid w:val="00D84EBD"/>
    <w:rsid w:val="00D85140"/>
    <w:rsid w:val="00D8668B"/>
    <w:rsid w:val="00D94AE0"/>
    <w:rsid w:val="00D96853"/>
    <w:rsid w:val="00D97E84"/>
    <w:rsid w:val="00DA132D"/>
    <w:rsid w:val="00DA2C55"/>
    <w:rsid w:val="00DA3D3A"/>
    <w:rsid w:val="00DA501F"/>
    <w:rsid w:val="00DA51AD"/>
    <w:rsid w:val="00DA53E6"/>
    <w:rsid w:val="00DB06F0"/>
    <w:rsid w:val="00DB4ED1"/>
    <w:rsid w:val="00DB7562"/>
    <w:rsid w:val="00DB7CE2"/>
    <w:rsid w:val="00DC15DF"/>
    <w:rsid w:val="00DD0065"/>
    <w:rsid w:val="00DD2D84"/>
    <w:rsid w:val="00DD50DE"/>
    <w:rsid w:val="00DE3062"/>
    <w:rsid w:val="00DE6B13"/>
    <w:rsid w:val="00DF2EC5"/>
    <w:rsid w:val="00DF752A"/>
    <w:rsid w:val="00E00A20"/>
    <w:rsid w:val="00E01C38"/>
    <w:rsid w:val="00E05BE2"/>
    <w:rsid w:val="00E0745E"/>
    <w:rsid w:val="00E1154B"/>
    <w:rsid w:val="00E123A5"/>
    <w:rsid w:val="00E17966"/>
    <w:rsid w:val="00E204DD"/>
    <w:rsid w:val="00E21178"/>
    <w:rsid w:val="00E21E6C"/>
    <w:rsid w:val="00E226D8"/>
    <w:rsid w:val="00E22BF7"/>
    <w:rsid w:val="00E2628A"/>
    <w:rsid w:val="00E353EC"/>
    <w:rsid w:val="00E4610D"/>
    <w:rsid w:val="00E510EB"/>
    <w:rsid w:val="00E53498"/>
    <w:rsid w:val="00E53C24"/>
    <w:rsid w:val="00E57081"/>
    <w:rsid w:val="00E63644"/>
    <w:rsid w:val="00E662EA"/>
    <w:rsid w:val="00E70949"/>
    <w:rsid w:val="00E835F5"/>
    <w:rsid w:val="00E91D00"/>
    <w:rsid w:val="00EA02F9"/>
    <w:rsid w:val="00EA2532"/>
    <w:rsid w:val="00EA3BD7"/>
    <w:rsid w:val="00EA6384"/>
    <w:rsid w:val="00EA7241"/>
    <w:rsid w:val="00EA7410"/>
    <w:rsid w:val="00EB09E8"/>
    <w:rsid w:val="00EB0FD6"/>
    <w:rsid w:val="00EB1720"/>
    <w:rsid w:val="00EB1CF1"/>
    <w:rsid w:val="00EB444D"/>
    <w:rsid w:val="00EB59A0"/>
    <w:rsid w:val="00EC0299"/>
    <w:rsid w:val="00EC2C73"/>
    <w:rsid w:val="00EC2DEA"/>
    <w:rsid w:val="00EC7B52"/>
    <w:rsid w:val="00ED1882"/>
    <w:rsid w:val="00ED1883"/>
    <w:rsid w:val="00ED1B23"/>
    <w:rsid w:val="00ED38D9"/>
    <w:rsid w:val="00ED54BC"/>
    <w:rsid w:val="00ED6461"/>
    <w:rsid w:val="00EE406A"/>
    <w:rsid w:val="00EE49E8"/>
    <w:rsid w:val="00EE54C3"/>
    <w:rsid w:val="00EE70D9"/>
    <w:rsid w:val="00F02294"/>
    <w:rsid w:val="00F104B4"/>
    <w:rsid w:val="00F11A99"/>
    <w:rsid w:val="00F15722"/>
    <w:rsid w:val="00F1702D"/>
    <w:rsid w:val="00F2172F"/>
    <w:rsid w:val="00F21DA7"/>
    <w:rsid w:val="00F23D20"/>
    <w:rsid w:val="00F33056"/>
    <w:rsid w:val="00F35F57"/>
    <w:rsid w:val="00F421BF"/>
    <w:rsid w:val="00F43309"/>
    <w:rsid w:val="00F462A7"/>
    <w:rsid w:val="00F50467"/>
    <w:rsid w:val="00F53386"/>
    <w:rsid w:val="00F54704"/>
    <w:rsid w:val="00F562A0"/>
    <w:rsid w:val="00F57BEE"/>
    <w:rsid w:val="00F6087C"/>
    <w:rsid w:val="00F615F4"/>
    <w:rsid w:val="00F63D5E"/>
    <w:rsid w:val="00F64C81"/>
    <w:rsid w:val="00F70EB6"/>
    <w:rsid w:val="00F72241"/>
    <w:rsid w:val="00F75AF4"/>
    <w:rsid w:val="00F80C9C"/>
    <w:rsid w:val="00F909C4"/>
    <w:rsid w:val="00F92D08"/>
    <w:rsid w:val="00F93E36"/>
    <w:rsid w:val="00F9435D"/>
    <w:rsid w:val="00FA0A56"/>
    <w:rsid w:val="00FA1C08"/>
    <w:rsid w:val="00FA2177"/>
    <w:rsid w:val="00FA2310"/>
    <w:rsid w:val="00FA29AC"/>
    <w:rsid w:val="00FA6C93"/>
    <w:rsid w:val="00FC46B0"/>
    <w:rsid w:val="00FD06DE"/>
    <w:rsid w:val="00FD26FC"/>
    <w:rsid w:val="00FD439E"/>
    <w:rsid w:val="00FD5E03"/>
    <w:rsid w:val="00FD76CB"/>
    <w:rsid w:val="00FE231C"/>
    <w:rsid w:val="00FE2E5F"/>
    <w:rsid w:val="00FE6E76"/>
    <w:rsid w:val="00FF3299"/>
    <w:rsid w:val="00FF4546"/>
    <w:rsid w:val="00FF538F"/>
    <w:rsid w:val="00FF7F21"/>
    <w:rsid w:val="03D66044"/>
    <w:rsid w:val="045611AA"/>
    <w:rsid w:val="05784DEB"/>
    <w:rsid w:val="05A31C4A"/>
    <w:rsid w:val="07054E5C"/>
    <w:rsid w:val="0A1D6877"/>
    <w:rsid w:val="0BCC610A"/>
    <w:rsid w:val="11755320"/>
    <w:rsid w:val="137877C1"/>
    <w:rsid w:val="137A07CB"/>
    <w:rsid w:val="13A85EAF"/>
    <w:rsid w:val="15A00F52"/>
    <w:rsid w:val="1AEE2897"/>
    <w:rsid w:val="1D603010"/>
    <w:rsid w:val="22415FA0"/>
    <w:rsid w:val="276B3DD8"/>
    <w:rsid w:val="2AD87AA0"/>
    <w:rsid w:val="315A561C"/>
    <w:rsid w:val="329563D5"/>
    <w:rsid w:val="32F36EEA"/>
    <w:rsid w:val="35D647AC"/>
    <w:rsid w:val="36887516"/>
    <w:rsid w:val="37CC387E"/>
    <w:rsid w:val="37D209AC"/>
    <w:rsid w:val="398B4CBA"/>
    <w:rsid w:val="39F775BC"/>
    <w:rsid w:val="3A387C1C"/>
    <w:rsid w:val="3ABC5B39"/>
    <w:rsid w:val="3FDE4034"/>
    <w:rsid w:val="44E24593"/>
    <w:rsid w:val="4A705469"/>
    <w:rsid w:val="4B0126CC"/>
    <w:rsid w:val="4C05248C"/>
    <w:rsid w:val="50EA5104"/>
    <w:rsid w:val="52A372E1"/>
    <w:rsid w:val="532C3985"/>
    <w:rsid w:val="553E66BB"/>
    <w:rsid w:val="570B7C86"/>
    <w:rsid w:val="586B1091"/>
    <w:rsid w:val="60030E6C"/>
    <w:rsid w:val="62A906ED"/>
    <w:rsid w:val="67040606"/>
    <w:rsid w:val="67613CE7"/>
    <w:rsid w:val="6830235D"/>
    <w:rsid w:val="68BD3414"/>
    <w:rsid w:val="68F6462C"/>
    <w:rsid w:val="6AE5065F"/>
    <w:rsid w:val="70083D0B"/>
    <w:rsid w:val="746F623D"/>
    <w:rsid w:val="764069CB"/>
    <w:rsid w:val="7A6A4AE3"/>
    <w:rsid w:val="7B006BF5"/>
    <w:rsid w:val="7B123864"/>
    <w:rsid w:val="7F13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2C503"/>
  <w15:docId w15:val="{CC64398E-BE94-4406-8B8E-AFD9BEC0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pPr>
      <w:spacing w:before="0" w:after="200"/>
    </w:pPr>
    <w:rPr>
      <w:i/>
      <w:iCs/>
      <w:color w:val="44546A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TOC3">
    <w:name w:val="toc 3"/>
    <w:basedOn w:val="TOC2"/>
    <w:next w:val="Normal"/>
    <w:uiPriority w:val="39"/>
    <w:qFormat/>
    <w:pPr>
      <w:ind w:left="2269"/>
    </w:pPr>
  </w:style>
  <w:style w:type="paragraph" w:styleId="TOC2">
    <w:name w:val="toc 2"/>
    <w:basedOn w:val="TOC1"/>
    <w:next w:val="Normal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before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hAnsi="Calibri" w:cs="Arial"/>
      <w:color w:val="595959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NormalWeb">
    <w:name w:val="Normal (Web)"/>
    <w:basedOn w:val="Normal"/>
    <w:uiPriority w:val="99"/>
    <w:unhideWhenUsed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rFonts w:ascii="Times New Roman" w:hAnsi="Times New Roman"/>
      <w:color w:val="0000FF"/>
      <w:u w:val="single"/>
    </w:rPr>
  </w:style>
  <w:style w:type="character" w:styleId="CommentReference">
    <w:name w:val="annotation reference"/>
    <w:unhideWhenUsed/>
    <w:qFormat/>
    <w:rPr>
      <w:sz w:val="21"/>
      <w:szCs w:val="21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Headingib">
    <w:name w:val="Heading_ib"/>
    <w:basedOn w:val="Headingi"/>
    <w:next w:val="Normal"/>
    <w:qFormat/>
    <w:rPr>
      <w:rFonts w:eastAsia="SimSun"/>
      <w:b/>
      <w:bCs/>
      <w:lang w:eastAsia="ja-JP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32"/>
      <w:szCs w:val="20"/>
      <w:lang w:eastAsia="en-US"/>
    </w:rPr>
  </w:style>
  <w:style w:type="paragraph" w:customStyle="1" w:styleId="Rectitle">
    <w:name w:val="Rec_title"/>
    <w:basedOn w:val="Normal"/>
    <w:next w:val="Normalaftertitle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Normalaftertitle">
    <w:name w:val="Normal_after_title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1">
    <w:name w:val="引用1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3F3F3F"/>
    </w:rPr>
  </w:style>
  <w:style w:type="paragraph" w:customStyle="1" w:styleId="RecNo">
    <w:name w:val="Rec_No"/>
    <w:basedOn w:val="Normal"/>
    <w:next w:val="Rectitle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10">
    <w:name w:val="列出段落1"/>
    <w:basedOn w:val="Normal"/>
    <w:uiPriority w:val="34"/>
    <w:qFormat/>
    <w:pPr>
      <w:ind w:firstLineChars="200" w:firstLine="420"/>
    </w:p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Style41">
    <w:name w:val="_Style 41"/>
    <w:basedOn w:val="Normal"/>
    <w:uiPriority w:val="99"/>
    <w:qFormat/>
    <w:pPr>
      <w:spacing w:before="0"/>
      <w:ind w:firstLineChars="200" w:firstLine="420"/>
    </w:pPr>
    <w:rPr>
      <w:rFonts w:ascii="SimSun" w:hAnsi="SimSun" w:cs="SimSun"/>
      <w:lang w:val="en-US" w:eastAsia="zh-CN"/>
    </w:rPr>
  </w:style>
  <w:style w:type="paragraph" w:customStyle="1" w:styleId="Heading1Centered">
    <w:name w:val="Heading 1 Centered"/>
    <w:basedOn w:val="Heading1"/>
    <w:qFormat/>
    <w:pPr>
      <w:tabs>
        <w:tab w:val="left" w:pos="1134"/>
        <w:tab w:val="left" w:pos="1871"/>
        <w:tab w:val="left" w:pos="2268"/>
      </w:tabs>
      <w:ind w:left="0" w:firstLine="0"/>
      <w:jc w:val="center"/>
      <w:textAlignment w:val="auto"/>
    </w:pPr>
    <w:rPr>
      <w:bCs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sz w:val="20"/>
      <w:szCs w:val="20"/>
      <w:lang w:val="en-US" w:eastAsia="en-US"/>
    </w:rPr>
  </w:style>
  <w:style w:type="paragraph" w:customStyle="1" w:styleId="11">
    <w:name w:val="列出段落11"/>
    <w:basedOn w:val="Normal"/>
    <w:uiPriority w:val="34"/>
    <w:qFormat/>
    <w:pPr>
      <w:ind w:firstLineChars="200" w:firstLine="420"/>
    </w:pPr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SubtitleChar">
    <w:name w:val="Subtitle Char"/>
    <w:link w:val="Subtitle"/>
    <w:uiPriority w:val="11"/>
    <w:qFormat/>
    <w:rPr>
      <w:color w:val="595959"/>
      <w:spacing w:val="15"/>
      <w:lang w:val="en-GB" w:eastAsia="ja-JP"/>
    </w:rPr>
  </w:style>
  <w:style w:type="character" w:customStyle="1" w:styleId="QuoteChar">
    <w:name w:val="Quote Char"/>
    <w:link w:val="1"/>
    <w:uiPriority w:val="29"/>
    <w:qFormat/>
    <w:rPr>
      <w:rFonts w:ascii="Times New Roman" w:hAnsi="Times New Roman" w:cs="Times New Roman"/>
      <w:i/>
      <w:iCs/>
      <w:color w:val="3F3F3F"/>
      <w:sz w:val="24"/>
      <w:szCs w:val="24"/>
      <w:lang w:val="en-GB" w:eastAsia="ja-JP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12">
    <w:name w:val="占位符文本1"/>
    <w:uiPriority w:val="99"/>
    <w:semiHidden/>
    <w:qFormat/>
    <w:rPr>
      <w:rFonts w:ascii="Times New Roman" w:hAnsi="Times New Roman"/>
      <w:color w:val="808080"/>
    </w:rPr>
  </w:style>
  <w:style w:type="character" w:customStyle="1" w:styleId="Heading2Char">
    <w:name w:val="Heading 2 Char"/>
    <w:link w:val="Heading2"/>
    <w:uiPriority w:val="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Heading9Char">
    <w:name w:val="Heading 9 Char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Heading7Char">
    <w:name w:val="Heading 7 Char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2">
    <w:name w:val="列出段落2"/>
    <w:basedOn w:val="Normal"/>
    <w:uiPriority w:val="99"/>
    <w:unhideWhenUsed/>
    <w:qFormat/>
    <w:pPr>
      <w:spacing w:before="0"/>
      <w:ind w:firstLineChars="200" w:firstLine="420"/>
    </w:pPr>
    <w:rPr>
      <w:rFonts w:ascii="SimSun" w:hAnsi="SimSun" w:cs="SimSun"/>
      <w:lang w:val="en-US"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imes New Roman" w:hAnsi="Times New Roman" w:cs="Times New Roman"/>
      <w:sz w:val="18"/>
      <w:szCs w:val="18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  <w:rPr>
      <w:rFonts w:eastAsiaTheme="minorEastAsia"/>
    </w:rPr>
  </w:style>
  <w:style w:type="character" w:customStyle="1" w:styleId="high-light-bg">
    <w:name w:val="high-light-bg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TableText0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Theme="minorEastAsia"/>
      <w:sz w:val="22"/>
      <w:szCs w:val="20"/>
      <w:lang w:eastAsia="en-US"/>
    </w:rPr>
  </w:style>
  <w:style w:type="paragraph" w:customStyle="1" w:styleId="TableTitle">
    <w:name w:val="Table_Title"/>
    <w:basedOn w:val="Normal"/>
    <w:next w:val="TableText0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Theme="minorEastAsia"/>
      <w:b/>
      <w:szCs w:val="20"/>
      <w:lang w:eastAsia="en-US"/>
    </w:rPr>
  </w:style>
  <w:style w:type="paragraph" w:customStyle="1" w:styleId="TableHead0">
    <w:name w:val="Table_Head"/>
    <w:basedOn w:val="TableText0"/>
    <w:qFormat/>
    <w:pPr>
      <w:spacing w:before="80" w:after="80"/>
      <w:jc w:val="center"/>
    </w:pPr>
    <w:rPr>
      <w:b/>
    </w:rPr>
  </w:style>
  <w:style w:type="paragraph" w:customStyle="1" w:styleId="3">
    <w:name w:val="列出段落3"/>
    <w:basedOn w:val="Normal"/>
    <w:uiPriority w:val="34"/>
    <w:qFormat/>
    <w:pPr>
      <w:ind w:firstLineChars="200" w:firstLine="420"/>
    </w:pPr>
  </w:style>
  <w:style w:type="paragraph" w:customStyle="1" w:styleId="a">
    <w:name w:val="段"/>
    <w:link w:val="CharChar"/>
    <w:qFormat/>
    <w:pPr>
      <w:widowControl w:val="0"/>
      <w:autoSpaceDE w:val="0"/>
      <w:autoSpaceDN w:val="0"/>
      <w:adjustRightInd w:val="0"/>
      <w:spacing w:line="360" w:lineRule="atLeast"/>
      <w:ind w:firstLineChars="200" w:firstLine="200"/>
      <w:jc w:val="both"/>
      <w:textAlignment w:val="baseline"/>
    </w:pPr>
    <w:rPr>
      <w:rFonts w:ascii="SimSun"/>
      <w:sz w:val="21"/>
      <w:lang w:val="en-US" w:eastAsia="zh-CN"/>
    </w:rPr>
  </w:style>
  <w:style w:type="character" w:customStyle="1" w:styleId="CharChar">
    <w:name w:val="段 Char Char"/>
    <w:link w:val="a"/>
    <w:qFormat/>
    <w:rPr>
      <w:rFonts w:ascii="SimSun" w:hAnsi="Times New Roman" w:cs="Times New Roman"/>
      <w:sz w:val="21"/>
    </w:rPr>
  </w:style>
  <w:style w:type="paragraph" w:customStyle="1" w:styleId="a0">
    <w:name w:val="附录标识"/>
    <w:basedOn w:val="Normal"/>
    <w:qFormat/>
    <w:pPr>
      <w:widowControl w:val="0"/>
      <w:shd w:val="clear" w:color="FFFFFF" w:fill="FFFFFF"/>
      <w:tabs>
        <w:tab w:val="left" w:pos="6405"/>
      </w:tabs>
      <w:adjustRightInd w:val="0"/>
      <w:spacing w:before="640" w:after="200" w:line="360" w:lineRule="atLeast"/>
      <w:jc w:val="center"/>
      <w:textAlignment w:val="baseline"/>
      <w:outlineLvl w:val="0"/>
    </w:pPr>
    <w:rPr>
      <w:rFonts w:ascii="SimHei" w:eastAsia="SimHei"/>
      <w:sz w:val="21"/>
      <w:szCs w:val="20"/>
      <w:lang w:val="en-US" w:eastAsia="zh-CN"/>
    </w:rPr>
  </w:style>
  <w:style w:type="paragraph" w:customStyle="1" w:styleId="TableText1">
    <w:name w:val="Table Text"/>
    <w:basedOn w:val="Normal"/>
    <w:qFormat/>
    <w:pPr>
      <w:topLinePunct/>
      <w:snapToGrid w:val="0"/>
      <w:spacing w:before="80" w:after="80" w:line="240" w:lineRule="atLeast"/>
    </w:pPr>
    <w:rPr>
      <w:rFonts w:ascii="SimSun" w:hAnsi="SimSun" w:cs="Arial"/>
      <w:szCs w:val="21"/>
      <w:lang w:val="en-US" w:eastAsia="zh-CN"/>
    </w:rPr>
  </w:style>
  <w:style w:type="character" w:customStyle="1" w:styleId="13">
    <w:name w:val="标题 1 字符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a1">
    <w:name w:val="封面标准英文名称"/>
    <w:qFormat/>
    <w:pPr>
      <w:widowControl w:val="0"/>
      <w:adjustRightInd w:val="0"/>
      <w:spacing w:before="370" w:line="400" w:lineRule="exact"/>
      <w:jc w:val="center"/>
    </w:pPr>
    <w:rPr>
      <w:rFonts w:ascii="Calibri" w:hAnsi="Calibri"/>
      <w:sz w:val="28"/>
      <w:szCs w:val="22"/>
      <w:lang w:val="en-US" w:eastAsia="zh-CN"/>
    </w:rPr>
  </w:style>
  <w:style w:type="character" w:customStyle="1" w:styleId="a2">
    <w:name w:val="批注框文本 字符"/>
    <w:uiPriority w:val="99"/>
    <w:semiHidden/>
    <w:qFormat/>
    <w:rPr>
      <w:rFonts w:ascii="Times New Roman" w:hAnsi="Times New Roman" w:cs="Times New Roman"/>
      <w:sz w:val="18"/>
      <w:szCs w:val="18"/>
      <w:lang w:val="en-GB" w:eastAsia="ja-JP"/>
    </w:rPr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eastAsia="en-US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="DengXian Light" w:eastAsia="DengXian Light" w:hAnsi="DengXian Light"/>
      <w:b w:val="0"/>
      <w:color w:val="2F5496"/>
      <w:sz w:val="32"/>
      <w:szCs w:val="32"/>
      <w:lang w:val="en-US" w:eastAsia="zh-CN"/>
    </w:rPr>
  </w:style>
  <w:style w:type="character" w:customStyle="1" w:styleId="highlight">
    <w:name w:val="highlight"/>
    <w:qFormat/>
  </w:style>
  <w:style w:type="paragraph" w:customStyle="1" w:styleId="Style86">
    <w:name w:val="_Style 86"/>
    <w:basedOn w:val="Normal"/>
    <w:next w:val="Normal"/>
    <w:uiPriority w:val="39"/>
    <w:unhideWhenUsed/>
    <w:qFormat/>
    <w:pPr>
      <w:ind w:leftChars="800" w:left="1680"/>
    </w:pPr>
  </w:style>
  <w:style w:type="character" w:customStyle="1" w:styleId="apple-converted-space">
    <w:name w:val="apple-converted-space"/>
    <w:qFormat/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</w:style>
  <w:style w:type="paragraph" w:customStyle="1" w:styleId="ANNEX">
    <w:name w:val="ANNEX题目"/>
    <w:basedOn w:val="Normal"/>
    <w:link w:val="ANNEXChar"/>
    <w:qFormat/>
    <w:pPr>
      <w:widowControl w:val="0"/>
      <w:spacing w:beforeLines="100" w:afterLines="100"/>
      <w:jc w:val="center"/>
    </w:pPr>
    <w:rPr>
      <w:kern w:val="2"/>
      <w:szCs w:val="22"/>
      <w:lang w:val="en-US" w:eastAsia="zh-CN"/>
    </w:rPr>
  </w:style>
  <w:style w:type="character" w:customStyle="1" w:styleId="ANNEXChar">
    <w:name w:val="ANNEX题目 Char"/>
    <w:link w:val="ANNEX"/>
    <w:qFormat/>
    <w:rPr>
      <w:rFonts w:ascii="Times New Roman" w:hAnsi="Times New Roman" w:cs="Times New Roman"/>
      <w:kern w:val="2"/>
      <w:sz w:val="24"/>
      <w:szCs w:val="22"/>
    </w:rPr>
  </w:style>
  <w:style w:type="character" w:customStyle="1" w:styleId="2Char1">
    <w:name w:val="标题 2 Char1"/>
    <w:basedOn w:val="DefaultParagraphFont"/>
    <w:uiPriority w:val="9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3Char1">
    <w:name w:val="标题 3 Char1"/>
    <w:basedOn w:val="DefaultParagraphFont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14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Theme="minorEastAsia"/>
      <w:sz w:val="24"/>
      <w:szCs w:val="24"/>
      <w:lang w:val="en-GB" w:eastAsia="ja-JP"/>
    </w:rPr>
  </w:style>
  <w:style w:type="paragraph" w:customStyle="1" w:styleId="AnnexNoTitle0">
    <w:name w:val="Annex_NoTitle"/>
    <w:basedOn w:val="Normal"/>
    <w:next w:val="Normalaftertitle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b/>
      <w:sz w:val="28"/>
    </w:rPr>
  </w:style>
  <w:style w:type="paragraph" w:customStyle="1" w:styleId="FooterQP">
    <w:name w:val="Footer_QP"/>
    <w:basedOn w:val="Normal"/>
    <w:qFormat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4BF17974A14F00879FD48515C8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6C4AC-5CF6-4CD3-AC92-2460F63AAF90}"/>
      </w:docPartPr>
      <w:docPartBody>
        <w:p w:rsidR="007D6BF4" w:rsidRDefault="00204F25" w:rsidP="00204F25">
          <w:pPr>
            <w:pStyle w:val="374BF17974A14F00879FD48515C82B67"/>
          </w:pPr>
          <w:r>
            <w:rPr>
              <w:rStyle w:val="PlaceholderText"/>
              <w:highlight w:val="yellow"/>
            </w:rPr>
            <w:t>Insert keywords separated by semicolon (;)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67"/>
    <w:rsid w:val="000447A5"/>
    <w:rsid w:val="00052DE0"/>
    <w:rsid w:val="00053F98"/>
    <w:rsid w:val="000744AC"/>
    <w:rsid w:val="001003E0"/>
    <w:rsid w:val="00193893"/>
    <w:rsid w:val="00204F25"/>
    <w:rsid w:val="002113F9"/>
    <w:rsid w:val="002D2D1F"/>
    <w:rsid w:val="00341F11"/>
    <w:rsid w:val="003A0D12"/>
    <w:rsid w:val="003B5FA4"/>
    <w:rsid w:val="003C42D2"/>
    <w:rsid w:val="003F6967"/>
    <w:rsid w:val="004318C7"/>
    <w:rsid w:val="004D42BE"/>
    <w:rsid w:val="004F2D6E"/>
    <w:rsid w:val="004F5089"/>
    <w:rsid w:val="00504EDC"/>
    <w:rsid w:val="00515FDD"/>
    <w:rsid w:val="005B46A4"/>
    <w:rsid w:val="005E2CE7"/>
    <w:rsid w:val="00674C1D"/>
    <w:rsid w:val="006854F6"/>
    <w:rsid w:val="006C3F9F"/>
    <w:rsid w:val="00726A11"/>
    <w:rsid w:val="00745AE0"/>
    <w:rsid w:val="00764FAF"/>
    <w:rsid w:val="007652C9"/>
    <w:rsid w:val="007804D8"/>
    <w:rsid w:val="007D6BF4"/>
    <w:rsid w:val="00847B2F"/>
    <w:rsid w:val="008E1B26"/>
    <w:rsid w:val="00910CFC"/>
    <w:rsid w:val="00945BEE"/>
    <w:rsid w:val="009676E8"/>
    <w:rsid w:val="00A6514B"/>
    <w:rsid w:val="00A91F16"/>
    <w:rsid w:val="00AF2C16"/>
    <w:rsid w:val="00B703C5"/>
    <w:rsid w:val="00BC592A"/>
    <w:rsid w:val="00C65709"/>
    <w:rsid w:val="00D05438"/>
    <w:rsid w:val="00D06E01"/>
    <w:rsid w:val="00D23B13"/>
    <w:rsid w:val="00D3263C"/>
    <w:rsid w:val="00D65FD4"/>
    <w:rsid w:val="00DC2FA2"/>
    <w:rsid w:val="00E00EF7"/>
    <w:rsid w:val="00E034F0"/>
    <w:rsid w:val="00E45DBB"/>
    <w:rsid w:val="00F515C0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204F25"/>
    <w:rPr>
      <w:rFonts w:ascii="Times New Roman" w:hAnsi="Times New Roman"/>
      <w:color w:val="808080"/>
    </w:rPr>
  </w:style>
  <w:style w:type="paragraph" w:customStyle="1" w:styleId="374BF17974A14F00879FD48515C82B67">
    <w:name w:val="374BF17974A14F00879FD48515C82B67"/>
    <w:rsid w:val="00204F25"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1</Pages>
  <Words>84</Words>
  <Characters>497</Characters>
  <Application>Microsoft Office Word</Application>
  <DocSecurity>0</DocSecurity>
  <Lines>17</Lines>
  <Paragraphs>12</Paragraphs>
  <ScaleCrop>false</ScaleCrop>
  <Manager>ITU-T</Manager>
  <Company>International Telecommunication Union (ITU)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M.rvqms: Requirements for QoE management of video in visual surveillance</dc:title>
  <dc:creator>Editor, M.rvqms</dc:creator>
  <cp:keywords>IEEE 802.1D, IEEE 802.1Q</cp:keywords>
  <dc:description>SG2-TD1242  For: Virtual, 18 December 2020_x000d_Document date: _x000d_Saved by ITU51014924 at 12:05:54 on 12.11.20</dc:description>
  <cp:lastModifiedBy>Bilani, Joumana</cp:lastModifiedBy>
  <cp:revision>3</cp:revision>
  <dcterms:created xsi:type="dcterms:W3CDTF">2021-06-15T07:50:00Z</dcterms:created>
  <dcterms:modified xsi:type="dcterms:W3CDTF">2021-06-15T07:50:00Z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KSOProductBuildVer">
    <vt:lpwstr>2052-11.1.0.9662</vt:lpwstr>
  </property>
  <property fmtid="{D5CDD505-2E9C-101B-9397-08002B2CF9AE}" pid="11" name="Docnum">
    <vt:lpwstr>SG2-TD1242</vt:lpwstr>
  </property>
  <property fmtid="{D5CDD505-2E9C-101B-9397-08002B2CF9AE}" pid="12" name="Docdate">
    <vt:lpwstr/>
  </property>
  <property fmtid="{D5CDD505-2E9C-101B-9397-08002B2CF9AE}" pid="13" name="Docorlang">
    <vt:lpwstr/>
  </property>
  <property fmtid="{D5CDD505-2E9C-101B-9397-08002B2CF9AE}" pid="14" name="Docbluepink">
    <vt:lpwstr>5/2</vt:lpwstr>
  </property>
  <property fmtid="{D5CDD505-2E9C-101B-9397-08002B2CF9AE}" pid="15" name="Docdest">
    <vt:lpwstr>Virtual, 18 December 2020</vt:lpwstr>
  </property>
  <property fmtid="{D5CDD505-2E9C-101B-9397-08002B2CF9AE}" pid="16" name="Docauthor">
    <vt:lpwstr>Editor, M.rvqms</vt:lpwstr>
  </property>
</Properties>
</file>