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4E" w:rsidRPr="0046752C" w:rsidRDefault="00EF174E" w:rsidP="00EF174E">
      <w:pPr>
        <w:pStyle w:val="RecNo"/>
        <w:rPr>
          <w:lang w:val="fr-FR"/>
        </w:rPr>
      </w:pPr>
      <w:r w:rsidRPr="0046752C">
        <w:rPr>
          <w:lang w:val="fr-FR"/>
        </w:rPr>
        <w:t>INTERNATIONAL</w:t>
      </w:r>
      <w:r>
        <w:rPr>
          <w:lang w:val="fr-FR"/>
        </w:rPr>
        <w:t xml:space="preserve"> </w:t>
      </w:r>
      <w:r w:rsidRPr="0046752C">
        <w:rPr>
          <w:lang w:val="fr-FR"/>
        </w:rPr>
        <w:t xml:space="preserve"> STANDARD </w:t>
      </w:r>
      <w:r>
        <w:rPr>
          <w:lang w:val="fr-FR"/>
        </w:rPr>
        <w:t xml:space="preserve"> </w:t>
      </w:r>
      <w:r w:rsidRPr="00B35BEA">
        <w:rPr>
          <w:rStyle w:val="href"/>
        </w:rPr>
        <w:t>ISO/IEC  882</w:t>
      </w:r>
      <w:r>
        <w:rPr>
          <w:rStyle w:val="href"/>
        </w:rPr>
        <w:t>4-4</w:t>
      </w:r>
      <w:r>
        <w:rPr>
          <w:rStyle w:val="href"/>
        </w:rPr>
        <w:br/>
      </w:r>
      <w:r w:rsidRPr="0046752C">
        <w:rPr>
          <w:lang w:val="fr-FR"/>
        </w:rPr>
        <w:t>RECOMMENDATION</w:t>
      </w:r>
      <w:r>
        <w:rPr>
          <w:lang w:val="fr-FR"/>
        </w:rPr>
        <w:t xml:space="preserve">  </w:t>
      </w:r>
      <w:r w:rsidRPr="0046752C">
        <w:rPr>
          <w:lang w:val="fr-FR"/>
        </w:rPr>
        <w:t>ITU-T</w:t>
      </w:r>
      <w:r>
        <w:rPr>
          <w:lang w:val="fr-FR"/>
        </w:rPr>
        <w:t xml:space="preserve"> </w:t>
      </w:r>
      <w:r w:rsidRPr="0046752C">
        <w:rPr>
          <w:lang w:val="fr-FR"/>
        </w:rPr>
        <w:t xml:space="preserve"> </w:t>
      </w:r>
      <w:r>
        <w:rPr>
          <w:lang w:val="fr-FR"/>
        </w:rPr>
        <w:t>X.683</w:t>
      </w:r>
    </w:p>
    <w:p w:rsidR="00305279" w:rsidRDefault="00EF174E" w:rsidP="00EF174E">
      <w:pPr>
        <w:pStyle w:val="Rectitle"/>
      </w:pPr>
      <w:r>
        <w:t xml:space="preserve">Information technology – </w:t>
      </w:r>
      <w:r w:rsidRPr="00EE2833">
        <w:t>Abstract Syntax Notation One (ASN.1)</w:t>
      </w:r>
      <w:proofErr w:type="gramStart"/>
      <w:r w:rsidRPr="00EE2833">
        <w:t>:</w:t>
      </w:r>
      <w:proofErr w:type="gramEnd"/>
      <w:r>
        <w:br/>
        <w:t>Parameterization of ASN.1 specifications</w:t>
      </w:r>
      <w:bookmarkStart w:id="0" w:name="imakespacee"/>
      <w:bookmarkEnd w:id="0"/>
      <w:r>
        <w:br/>
      </w:r>
      <w:r>
        <w:rPr>
          <w:lang w:val="en-US"/>
        </w:rPr>
        <w:t>Technical Corrigendum 1</w:t>
      </w:r>
    </w:p>
    <w:p w:rsidR="00EF174E" w:rsidRDefault="00EF174E"/>
    <w:p w:rsidR="00EF174E" w:rsidRDefault="00EF174E" w:rsidP="00EF174E">
      <w:pPr>
        <w:pStyle w:val="Headingb"/>
        <w:rPr>
          <w:lang w:val="en-US"/>
        </w:rPr>
      </w:pPr>
      <w:bookmarkStart w:id="1" w:name="isume"/>
      <w:r>
        <w:rPr>
          <w:lang w:val="en-US"/>
        </w:rPr>
        <w:t>Summary</w:t>
      </w:r>
    </w:p>
    <w:p w:rsidR="00EF174E" w:rsidRDefault="00EF174E" w:rsidP="00EF174E">
      <w:r>
        <w:t>This technical corrigendum to ITU-T Rec. X.683 | ISO/IEC 8824-4</w:t>
      </w:r>
      <w:bookmarkEnd w:id="1"/>
      <w:r>
        <w:t xml:space="preserve"> provides corrections which prevent parameterization from producing infinite ASN.1 definitions.</w:t>
      </w:r>
    </w:p>
    <w:p w:rsidR="00305279" w:rsidRDefault="00305279" w:rsidP="007559CE">
      <w:pPr>
        <w:pStyle w:val="Note1"/>
        <w:ind w:left="0"/>
      </w:pPr>
      <w:bookmarkStart w:id="2" w:name="_GoBack"/>
      <w:bookmarkEnd w:id="2"/>
    </w:p>
    <w:p w:rsidR="00794F4F" w:rsidRPr="00B87393" w:rsidRDefault="00394DBF" w:rsidP="001200A6">
      <w:pPr>
        <w:jc w:val="center"/>
        <w:rPr>
          <w:lang w:val="en-US"/>
        </w:rPr>
      </w:pPr>
      <w:r>
        <w:t>_______</w:t>
      </w:r>
      <w:r w:rsidR="00B87393">
        <w:rPr>
          <w:lang w:val="en-US"/>
        </w:rPr>
        <w:t>________</w:t>
      </w:r>
    </w:p>
    <w:sectPr w:rsidR="00794F4F" w:rsidRPr="00B87393" w:rsidSect="00A1023C">
      <w:headerReference w:type="default" r:id="rId10"/>
      <w:pgSz w:w="11907" w:h="16840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2C" w:rsidRDefault="00E5462C" w:rsidP="00C42125">
      <w:pPr>
        <w:spacing w:before="0"/>
      </w:pPr>
      <w:r>
        <w:separator/>
      </w:r>
    </w:p>
  </w:endnote>
  <w:endnote w:type="continuationSeparator" w:id="0">
    <w:p w:rsidR="00E5462C" w:rsidRDefault="00E5462C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2C" w:rsidRDefault="00E5462C" w:rsidP="00C42125">
      <w:pPr>
        <w:spacing w:before="0"/>
      </w:pPr>
      <w:r>
        <w:separator/>
      </w:r>
    </w:p>
  </w:footnote>
  <w:footnote w:type="continuationSeparator" w:id="0">
    <w:p w:rsidR="00E5462C" w:rsidRDefault="00E5462C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3C" w:rsidRPr="00015320" w:rsidRDefault="00A1023C" w:rsidP="00A1023C">
    <w:pPr>
      <w:pStyle w:val="Header"/>
      <w:rPr>
        <w:sz w:val="18"/>
      </w:rPr>
    </w:pPr>
    <w:r w:rsidRPr="00015320">
      <w:rPr>
        <w:sz w:val="18"/>
      </w:rPr>
      <w:t xml:space="preserve">- </w:t>
    </w:r>
    <w:r w:rsidRPr="00015320">
      <w:rPr>
        <w:sz w:val="18"/>
      </w:rPr>
      <w:fldChar w:fldCharType="begin"/>
    </w:r>
    <w:r w:rsidRPr="00015320">
      <w:rPr>
        <w:sz w:val="18"/>
      </w:rPr>
      <w:instrText xml:space="preserve"> PAGE  \* MERGEFORMAT </w:instrText>
    </w:r>
    <w:r w:rsidRPr="00015320">
      <w:rPr>
        <w:sz w:val="18"/>
      </w:rPr>
      <w:fldChar w:fldCharType="separate"/>
    </w:r>
    <w:r w:rsidR="0024292D">
      <w:rPr>
        <w:noProof/>
        <w:sz w:val="18"/>
      </w:rPr>
      <w:t>1</w:t>
    </w:r>
    <w:r w:rsidRPr="00015320">
      <w:rPr>
        <w:sz w:val="18"/>
      </w:rPr>
      <w:fldChar w:fldCharType="end"/>
    </w:r>
    <w:r w:rsidRPr="00015320">
      <w:rPr>
        <w:sz w:val="18"/>
      </w:rPr>
      <w:t xml:space="preserve"> -</w:t>
    </w:r>
  </w:p>
  <w:p w:rsidR="00A1023C" w:rsidRPr="00015320" w:rsidRDefault="0024292D" w:rsidP="0024292D">
    <w:pPr>
      <w:pStyle w:val="Header"/>
      <w:spacing w:after="240"/>
      <w:rPr>
        <w:sz w:val="18"/>
      </w:rPr>
    </w:pPr>
    <w:r w:rsidRPr="0024292D">
      <w:rPr>
        <w:sz w:val="18"/>
      </w:rPr>
      <w:t>X683(2015</w:t>
    </w:r>
    <w:proofErr w:type="gramStart"/>
    <w:r w:rsidRPr="0024292D">
      <w:rPr>
        <w:sz w:val="18"/>
      </w:rPr>
      <w:t>)Cor1</w:t>
    </w:r>
    <w:proofErr w:type="gramEnd"/>
    <w:r w:rsidRPr="0024292D">
      <w:rPr>
        <w:sz w:val="18"/>
      </w:rPr>
      <w:t>_LC-summary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A7750"/>
    <w:multiLevelType w:val="multilevel"/>
    <w:tmpl w:val="1E7E18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6"/>
        </w:tabs>
        <w:ind w:left="676" w:hanging="576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revisionView w:inkAnnotation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E3C61"/>
    <w:rsid w:val="000E3E55"/>
    <w:rsid w:val="000E6083"/>
    <w:rsid w:val="000E6125"/>
    <w:rsid w:val="00100BAF"/>
    <w:rsid w:val="00113DBE"/>
    <w:rsid w:val="001200A6"/>
    <w:rsid w:val="001251DA"/>
    <w:rsid w:val="00125432"/>
    <w:rsid w:val="00136DDD"/>
    <w:rsid w:val="00137F40"/>
    <w:rsid w:val="00144BDF"/>
    <w:rsid w:val="00155DDC"/>
    <w:rsid w:val="001871EC"/>
    <w:rsid w:val="001A20C3"/>
    <w:rsid w:val="001A670F"/>
    <w:rsid w:val="001B6A45"/>
    <w:rsid w:val="001C1003"/>
    <w:rsid w:val="001C62B8"/>
    <w:rsid w:val="001D22D8"/>
    <w:rsid w:val="001D4296"/>
    <w:rsid w:val="001E7B0E"/>
    <w:rsid w:val="001F141D"/>
    <w:rsid w:val="00200A06"/>
    <w:rsid w:val="00200A98"/>
    <w:rsid w:val="00201AFA"/>
    <w:rsid w:val="002229F1"/>
    <w:rsid w:val="00233F75"/>
    <w:rsid w:val="0024292D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18CE"/>
    <w:rsid w:val="002C26C0"/>
    <w:rsid w:val="002C2BC5"/>
    <w:rsid w:val="002E0407"/>
    <w:rsid w:val="002E79CB"/>
    <w:rsid w:val="002F0471"/>
    <w:rsid w:val="002F1714"/>
    <w:rsid w:val="002F7F55"/>
    <w:rsid w:val="00305279"/>
    <w:rsid w:val="0030745F"/>
    <w:rsid w:val="00314630"/>
    <w:rsid w:val="0032090A"/>
    <w:rsid w:val="00321CDE"/>
    <w:rsid w:val="00330E78"/>
    <w:rsid w:val="00333E15"/>
    <w:rsid w:val="003571BC"/>
    <w:rsid w:val="0036090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400B49"/>
    <w:rsid w:val="00443878"/>
    <w:rsid w:val="004539A8"/>
    <w:rsid w:val="004712CA"/>
    <w:rsid w:val="0047422E"/>
    <w:rsid w:val="0049674B"/>
    <w:rsid w:val="004C0673"/>
    <w:rsid w:val="004C4E4E"/>
    <w:rsid w:val="004F3816"/>
    <w:rsid w:val="004F500A"/>
    <w:rsid w:val="005126A0"/>
    <w:rsid w:val="00543D41"/>
    <w:rsid w:val="00545472"/>
    <w:rsid w:val="005571A4"/>
    <w:rsid w:val="00566EDA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83164"/>
    <w:rsid w:val="00983B4D"/>
    <w:rsid w:val="009972EF"/>
    <w:rsid w:val="009B5035"/>
    <w:rsid w:val="009C3160"/>
    <w:rsid w:val="009D644B"/>
    <w:rsid w:val="009E766E"/>
    <w:rsid w:val="009F1960"/>
    <w:rsid w:val="009F4B1A"/>
    <w:rsid w:val="009F715E"/>
    <w:rsid w:val="00A1023C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6899"/>
    <w:rsid w:val="00A971A0"/>
    <w:rsid w:val="00AA1186"/>
    <w:rsid w:val="00AA1F22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87393"/>
    <w:rsid w:val="00BA788A"/>
    <w:rsid w:val="00BB4983"/>
    <w:rsid w:val="00BB7597"/>
    <w:rsid w:val="00BC62E2"/>
    <w:rsid w:val="00C42125"/>
    <w:rsid w:val="00C47510"/>
    <w:rsid w:val="00C62814"/>
    <w:rsid w:val="00C67B25"/>
    <w:rsid w:val="00C748F7"/>
    <w:rsid w:val="00C74937"/>
    <w:rsid w:val="00CB2599"/>
    <w:rsid w:val="00CC386F"/>
    <w:rsid w:val="00CD2139"/>
    <w:rsid w:val="00CE5986"/>
    <w:rsid w:val="00D26477"/>
    <w:rsid w:val="00D647EF"/>
    <w:rsid w:val="00D73137"/>
    <w:rsid w:val="00D977A2"/>
    <w:rsid w:val="00DA1D47"/>
    <w:rsid w:val="00DB0706"/>
    <w:rsid w:val="00DD50DE"/>
    <w:rsid w:val="00DE3062"/>
    <w:rsid w:val="00E0581D"/>
    <w:rsid w:val="00E1590B"/>
    <w:rsid w:val="00E204DD"/>
    <w:rsid w:val="00E228B7"/>
    <w:rsid w:val="00E353EC"/>
    <w:rsid w:val="00E51F61"/>
    <w:rsid w:val="00E53C24"/>
    <w:rsid w:val="00E5462C"/>
    <w:rsid w:val="00E56E77"/>
    <w:rsid w:val="00EA0BE7"/>
    <w:rsid w:val="00EB444D"/>
    <w:rsid w:val="00EE1A06"/>
    <w:rsid w:val="00EE5C0D"/>
    <w:rsid w:val="00EF174E"/>
    <w:rsid w:val="00EF4792"/>
    <w:rsid w:val="00F02294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Title">
    <w:name w:val="Title"/>
    <w:basedOn w:val="Normal"/>
    <w:link w:val="TitleChar"/>
    <w:autoRedefine/>
    <w:qFormat/>
    <w:rsid w:val="003052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305279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RecCCITTNo">
    <w:name w:val="Rec_CCITT_No"/>
    <w:basedOn w:val="Normal"/>
    <w:rsid w:val="00305279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sgmP">
    <w:name w:val="sgmP"/>
    <w:basedOn w:val="Normal"/>
    <w:rsid w:val="00305279"/>
    <w:pPr>
      <w:spacing w:before="0" w:after="240" w:line="240" w:lineRule="exact"/>
      <w:jc w:val="both"/>
    </w:pPr>
    <w:rPr>
      <w:rFonts w:eastAsia="Batang"/>
      <w:spacing w:val="4"/>
      <w:kern w:val="18"/>
      <w:sz w:val="22"/>
      <w:szCs w:val="20"/>
      <w:lang w:eastAsia="en-US"/>
    </w:rPr>
  </w:style>
  <w:style w:type="paragraph" w:customStyle="1" w:styleId="Note1">
    <w:name w:val="Note 1"/>
    <w:basedOn w:val="Normal"/>
    <w:link w:val="Note1Char"/>
    <w:rsid w:val="00305279"/>
    <w:pPr>
      <w:overflowPunct w:val="0"/>
      <w:autoSpaceDE w:val="0"/>
      <w:autoSpaceDN w:val="0"/>
      <w:adjustRightInd w:val="0"/>
      <w:spacing w:before="60" w:line="199" w:lineRule="exact"/>
      <w:ind w:left="284"/>
      <w:jc w:val="both"/>
    </w:pPr>
    <w:rPr>
      <w:rFonts w:eastAsia="Times New Roman"/>
      <w:sz w:val="18"/>
      <w:szCs w:val="20"/>
      <w:lang w:eastAsia="en-US"/>
    </w:rPr>
  </w:style>
  <w:style w:type="character" w:customStyle="1" w:styleId="Note1Char">
    <w:name w:val="Note 1 Char"/>
    <w:link w:val="Note1"/>
    <w:rsid w:val="00305279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href">
    <w:name w:val="href"/>
    <w:rsid w:val="0030527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17</SgText>
    <IsRevision xmlns="3f6fad35-1f81-480e-a4e5-6e5474dcfb96">false</IsRevision>
    <Purpose1 xmlns="3f6fad35-1f81-480e-a4e5-6e5474dcfb96">Discussion</Purpose1>
    <Abstract xmlns="3f6fad35-1f81-480e-a4e5-6e5474dcfb96">This technical corrigendum to ITU-T Rec. X.683 | ISO/IEC 8824-4 provides corrections which prevent parameterization from producing infinite ASN.1 definitions.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11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20-29 March 2018</Place>
    <IsTooLateSubmitted xmlns="3f6fad35-1f81-480e-a4e5-6e5474dcfb96">false</IsTooLateSubmitted>
    <Observations xmlns="3f6fad35-1f81-480e-a4e5-6e5474dcfb96" xsi:nil="true"/>
    <DocumentSource xmlns="3f6fad35-1f81-480e-a4e5-6e5474dcfb96">Rapporteur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.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f6fad35-1f81-480e-a4e5-6e5474dcfb96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 technology – Abstract Syntax Notation One (ASN.1): Parameterization of ASN.1 specifications Corrigendum 1</vt:lpstr>
      <vt:lpstr>Information technology – Abstract Syntax Notation One (ASN.1): Parameterization of ASN.1 specifications Corrigendum 1</vt:lpstr>
    </vt:vector>
  </TitlesOfParts>
  <Manager>ITU-T</Manager>
  <Company>International Telecommunication Union (ITU)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– Abstract Syntax Notation One (ASN.1): Parameterization of ASN.1 specifications Corrigendum 1</dc:title>
  <dc:subject/>
  <dc:creator>Rapporteur</dc:creator>
  <cp:keywords>ASN.1; Parameterization</cp:keywords>
  <dc:description>SG17-TD1048  For: Geneva, 20-29 March 2018_x000d_Document date: _x000d_Saved by ITU51010111 at 2:17:30 PM on 3/21/2018</dc:description>
  <cp:lastModifiedBy>Rob Clark</cp:lastModifiedBy>
  <cp:revision>5</cp:revision>
  <cp:lastPrinted>2016-12-23T12:52:00Z</cp:lastPrinted>
  <dcterms:created xsi:type="dcterms:W3CDTF">2018-04-03T08:17:00Z</dcterms:created>
  <dcterms:modified xsi:type="dcterms:W3CDTF">2018-04-11T08:53:00Z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SG17-TD1048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11</vt:lpwstr>
  </property>
  <property fmtid="{D5CDD505-2E9C-101B-9397-08002B2CF9AE}" pid="6" name="Docdest">
    <vt:lpwstr>Geneva, 20-29 March 2018</vt:lpwstr>
  </property>
  <property fmtid="{D5CDD505-2E9C-101B-9397-08002B2CF9AE}" pid="7" name="Docauthor">
    <vt:lpwstr>Rapporteur</vt:lpwstr>
  </property>
</Properties>
</file>