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A15DC16" w14:textId="77777777" w:rsidR="0077700F" w:rsidRPr="00CE557F" w:rsidRDefault="0077700F" w:rsidP="0077700F">
      <w:pPr>
        <w:pStyle w:val="RecNo"/>
      </w:pPr>
      <w:r w:rsidRPr="00CE557F">
        <w:t>Draft new Recommendation ITU-T H.702 (ex H.IPTV-AccProf)</w:t>
      </w:r>
    </w:p>
    <w:p w14:paraId="63A91F64" w14:textId="77777777" w:rsidR="0077700F" w:rsidRPr="00CE557F" w:rsidRDefault="0077700F" w:rsidP="0077700F">
      <w:pPr>
        <w:pStyle w:val="Rectitle"/>
      </w:pPr>
      <w:r w:rsidRPr="00CE557F">
        <w:t>Accessibility profiles for IPTV systems</w:t>
      </w:r>
    </w:p>
    <w:p w14:paraId="6A2632A4" w14:textId="77777777" w:rsidR="0077700F" w:rsidRPr="00CE557F" w:rsidRDefault="0077700F" w:rsidP="0077700F">
      <w:pPr>
        <w:pStyle w:val="Headingb"/>
      </w:pPr>
      <w:r w:rsidRPr="00CE557F">
        <w:t>AAP Summary</w:t>
      </w:r>
    </w:p>
    <w:p w14:paraId="5671AC52" w14:textId="77777777" w:rsidR="0077700F" w:rsidRPr="00CE557F" w:rsidRDefault="0077700F" w:rsidP="0077700F">
      <w:pPr>
        <w:rPr>
          <w:highlight w:val="yellow"/>
        </w:rPr>
      </w:pPr>
      <w:r w:rsidRPr="00CE557F">
        <w:t xml:space="preserve">This Recommendation defines three profiles for accessibility features in IPTV systems, with increasing levels of support. </w:t>
      </w:r>
      <w:r w:rsidRPr="00CE557F">
        <w:rPr>
          <w:rFonts w:hint="eastAsia"/>
        </w:rPr>
        <w:t xml:space="preserve">Accessibility information such as </w:t>
      </w:r>
      <w:r w:rsidRPr="00CE557F">
        <w:t>caption, sign language and audio description that are sen</w:t>
      </w:r>
      <w:r w:rsidRPr="00CE557F">
        <w:rPr>
          <w:rFonts w:hint="eastAsia"/>
        </w:rPr>
        <w:t xml:space="preserve">t separately from video contents to IPTV terminal devices. </w:t>
      </w:r>
      <w:r w:rsidRPr="00CE557F">
        <w:t xml:space="preserve">By defining the </w:t>
      </w:r>
      <w:r w:rsidRPr="00CE557F">
        <w:rPr>
          <w:rFonts w:hint="eastAsia"/>
        </w:rPr>
        <w:t xml:space="preserve">above </w:t>
      </w:r>
      <w:r w:rsidRPr="00CE557F">
        <w:t xml:space="preserve">profiles, </w:t>
      </w:r>
      <w:r w:rsidRPr="00CE557F">
        <w:rPr>
          <w:rFonts w:hint="eastAsia"/>
        </w:rPr>
        <w:t>persons with disabilities</w:t>
      </w:r>
      <w:r w:rsidRPr="00CE557F">
        <w:t xml:space="preserve"> can choose more easily the </w:t>
      </w:r>
      <w:r w:rsidRPr="00CE557F">
        <w:rPr>
          <w:rFonts w:hint="eastAsia"/>
        </w:rPr>
        <w:t>terminal device</w:t>
      </w:r>
      <w:r w:rsidRPr="00CE557F">
        <w:t>s that have the functions they need. The set of parameters within each profile were identified in consultation with the assistance of persons with disabilities participating in the work of ITU-T.</w:t>
      </w:r>
    </w:p>
    <w:p w14:paraId="61ECB176" w14:textId="77777777" w:rsidR="0077700F" w:rsidRPr="00CE557F" w:rsidRDefault="0077700F" w:rsidP="0077700F"/>
    <w:p w14:paraId="1B2D25AF" w14:textId="5060D661" w:rsidR="002D2921" w:rsidRPr="0077700F" w:rsidRDefault="0077700F" w:rsidP="0077700F">
      <w:pPr>
        <w:jc w:val="center"/>
      </w:pPr>
      <w:r>
        <w:t>_____________________</w:t>
      </w:r>
      <w:bookmarkStart w:id="0" w:name="_GoBack"/>
      <w:bookmarkEnd w:id="0"/>
    </w:p>
    <w:sectPr w:rsidR="002D2921" w:rsidRPr="0077700F" w:rsidSect="00126F21">
      <w:headerReference w:type="default" r:id="rId12"/>
      <w:footerReference w:type="first" r:id="rId13"/>
      <w:pgSz w:w="11907" w:h="16840"/>
      <w:pgMar w:top="1417" w:right="1134" w:bottom="1417" w:left="1134"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298C86" w14:textId="77777777" w:rsidR="004B1ED7" w:rsidRDefault="004B1ED7">
      <w:r>
        <w:separator/>
      </w:r>
    </w:p>
  </w:endnote>
  <w:endnote w:type="continuationSeparator" w:id="0">
    <w:p w14:paraId="3630B504" w14:textId="77777777" w:rsidR="004B1ED7" w:rsidRDefault="004B1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30" w:type="dxa"/>
      <w:jc w:val="center"/>
      <w:tblLayout w:type="fixed"/>
      <w:tblCellMar>
        <w:left w:w="57" w:type="dxa"/>
        <w:right w:w="57" w:type="dxa"/>
      </w:tblCellMar>
      <w:tblLook w:val="04A0" w:firstRow="1" w:lastRow="0" w:firstColumn="1" w:lastColumn="0" w:noHBand="0" w:noVBand="1"/>
    </w:tblPr>
    <w:tblGrid>
      <w:gridCol w:w="1617"/>
      <w:gridCol w:w="3546"/>
      <w:gridCol w:w="4760"/>
      <w:gridCol w:w="7"/>
    </w:tblGrid>
    <w:tr w:rsidR="004C42B6" w:rsidRPr="00126F21" w14:paraId="23D01642" w14:textId="77777777" w:rsidTr="00126F21">
      <w:trPr>
        <w:cantSplit/>
        <w:trHeight w:val="204"/>
        <w:jc w:val="center"/>
      </w:trPr>
      <w:tc>
        <w:tcPr>
          <w:tcW w:w="1617" w:type="dxa"/>
          <w:tcBorders>
            <w:top w:val="single" w:sz="12" w:space="0" w:color="auto"/>
            <w:left w:val="nil"/>
            <w:bottom w:val="nil"/>
            <w:right w:val="nil"/>
          </w:tcBorders>
          <w:hideMark/>
        </w:tcPr>
        <w:p w14:paraId="114879A7" w14:textId="77777777" w:rsidR="004C42B6" w:rsidRPr="00126F21" w:rsidRDefault="004C42B6" w:rsidP="00126F21">
          <w:pPr>
            <w:rPr>
              <w:b/>
              <w:bCs/>
              <w:sz w:val="22"/>
              <w:lang w:eastAsia="zh-CN"/>
            </w:rPr>
          </w:pPr>
          <w:bookmarkStart w:id="1" w:name="dcontent1" w:colFirst="1" w:colLast="1"/>
          <w:r w:rsidRPr="00126F21">
            <w:rPr>
              <w:b/>
              <w:bCs/>
              <w:sz w:val="22"/>
              <w:lang w:eastAsia="zh-CN"/>
            </w:rPr>
            <w:t>Contact:</w:t>
          </w:r>
        </w:p>
      </w:tc>
      <w:tc>
        <w:tcPr>
          <w:tcW w:w="3546" w:type="dxa"/>
          <w:tcBorders>
            <w:top w:val="single" w:sz="12" w:space="0" w:color="auto"/>
            <w:left w:val="nil"/>
            <w:bottom w:val="nil"/>
            <w:right w:val="nil"/>
          </w:tcBorders>
          <w:hideMark/>
        </w:tcPr>
        <w:p w14:paraId="246FB883" w14:textId="77777777" w:rsidR="004C42B6" w:rsidRPr="00126F21" w:rsidRDefault="004C42B6" w:rsidP="00126F21">
          <w:pPr>
            <w:pStyle w:val="contact0"/>
            <w:rPr>
              <w:rFonts w:ascii="Times New Roman" w:hAnsi="Times New Roman"/>
              <w:lang w:eastAsia="zh-CN"/>
            </w:rPr>
          </w:pPr>
          <w:r w:rsidRPr="00126F21">
            <w:rPr>
              <w:rFonts w:ascii="Times New Roman" w:hAnsi="Times New Roman"/>
              <w:lang w:eastAsia="zh-CN"/>
            </w:rPr>
            <w:t>Hideki YAMAMOTO</w:t>
          </w:r>
          <w:r w:rsidRPr="00126F21">
            <w:rPr>
              <w:rFonts w:ascii="Times New Roman" w:hAnsi="Times New Roman"/>
              <w:lang w:eastAsia="zh-CN"/>
            </w:rPr>
            <w:br/>
            <w:t>Oki Electric Industry</w:t>
          </w:r>
          <w:r w:rsidRPr="00126F21">
            <w:rPr>
              <w:rFonts w:ascii="Times New Roman" w:hAnsi="Times New Roman"/>
              <w:lang w:eastAsia="zh-CN"/>
            </w:rPr>
            <w:br/>
            <w:t>Japan</w:t>
          </w:r>
        </w:p>
      </w:tc>
      <w:tc>
        <w:tcPr>
          <w:tcW w:w="4767" w:type="dxa"/>
          <w:gridSpan w:val="2"/>
          <w:tcBorders>
            <w:top w:val="single" w:sz="12" w:space="0" w:color="auto"/>
            <w:left w:val="nil"/>
            <w:bottom w:val="nil"/>
            <w:right w:val="nil"/>
          </w:tcBorders>
          <w:hideMark/>
        </w:tcPr>
        <w:p w14:paraId="6D063FF2" w14:textId="2EC5C0E4" w:rsidR="004C42B6" w:rsidRPr="00126F21" w:rsidRDefault="004C42B6" w:rsidP="00126F21">
          <w:pPr>
            <w:pStyle w:val="contact0"/>
            <w:tabs>
              <w:tab w:val="left" w:pos="880"/>
            </w:tabs>
            <w:rPr>
              <w:rFonts w:ascii="Times New Roman" w:hAnsi="Times New Roman"/>
              <w:lang w:eastAsia="zh-CN"/>
            </w:rPr>
          </w:pPr>
          <w:r w:rsidRPr="00126F21">
            <w:rPr>
              <w:rFonts w:ascii="Times New Roman" w:hAnsi="Times New Roman"/>
              <w:lang w:eastAsia="zh-CN"/>
            </w:rPr>
            <w:t xml:space="preserve">Tel: </w:t>
          </w:r>
          <w:r>
            <w:rPr>
              <w:rFonts w:ascii="Times New Roman" w:hAnsi="Times New Roman"/>
              <w:lang w:eastAsia="zh-CN"/>
            </w:rPr>
            <w:tab/>
          </w:r>
          <w:r w:rsidRPr="00126F21">
            <w:rPr>
              <w:rFonts w:ascii="Times New Roman" w:hAnsi="Times New Roman"/>
              <w:lang w:eastAsia="zh-CN"/>
            </w:rPr>
            <w:t>+81 48 420 7012</w:t>
          </w:r>
          <w:r w:rsidRPr="00126F21">
            <w:rPr>
              <w:rFonts w:ascii="Times New Roman" w:hAnsi="Times New Roman"/>
              <w:lang w:eastAsia="zh-CN"/>
            </w:rPr>
            <w:br/>
            <w:t xml:space="preserve">Fax: </w:t>
          </w:r>
          <w:r>
            <w:rPr>
              <w:rFonts w:ascii="Times New Roman" w:hAnsi="Times New Roman"/>
              <w:lang w:eastAsia="zh-CN"/>
            </w:rPr>
            <w:tab/>
          </w:r>
          <w:r w:rsidRPr="00126F21">
            <w:rPr>
              <w:rFonts w:ascii="Times New Roman" w:hAnsi="Times New Roman"/>
              <w:lang w:eastAsia="zh-CN"/>
            </w:rPr>
            <w:t>+81 48 420 7138</w:t>
          </w:r>
          <w:r w:rsidRPr="00126F21">
            <w:rPr>
              <w:rFonts w:ascii="Times New Roman" w:hAnsi="Times New Roman"/>
              <w:lang w:eastAsia="zh-CN"/>
            </w:rPr>
            <w:br/>
            <w:t xml:space="preserve">Email: </w:t>
          </w:r>
          <w:r>
            <w:rPr>
              <w:rFonts w:ascii="Times New Roman" w:hAnsi="Times New Roman"/>
              <w:lang w:eastAsia="zh-CN"/>
            </w:rPr>
            <w:tab/>
          </w:r>
          <w:hyperlink r:id="rId1" w:history="1">
            <w:r w:rsidRPr="00126F21">
              <w:rPr>
                <w:rStyle w:val="Hyperlink"/>
                <w:rFonts w:ascii="Times New Roman" w:hAnsi="Times New Roman"/>
                <w:lang w:eastAsia="zh-CN"/>
              </w:rPr>
              <w:t>yamamoto436@oki.com</w:t>
            </w:r>
          </w:hyperlink>
        </w:p>
      </w:tc>
    </w:tr>
    <w:bookmarkEnd w:id="1"/>
    <w:tr w:rsidR="004C42B6" w:rsidRPr="00126F21" w14:paraId="346DD70A" w14:textId="77777777" w:rsidTr="00126F21">
      <w:tblPrEx>
        <w:tblCellMar>
          <w:left w:w="108" w:type="dxa"/>
          <w:right w:w="108" w:type="dxa"/>
        </w:tblCellMar>
        <w:tblLook w:val="0000" w:firstRow="0" w:lastRow="0" w:firstColumn="0" w:lastColumn="0" w:noHBand="0" w:noVBand="0"/>
      </w:tblPrEx>
      <w:trPr>
        <w:gridAfter w:val="1"/>
        <w:wAfter w:w="7" w:type="dxa"/>
        <w:cantSplit/>
        <w:jc w:val="center"/>
      </w:trPr>
      <w:tc>
        <w:tcPr>
          <w:tcW w:w="9923" w:type="dxa"/>
          <w:gridSpan w:val="3"/>
          <w:tcBorders>
            <w:top w:val="single" w:sz="4" w:space="0" w:color="auto"/>
            <w:left w:val="single" w:sz="4" w:space="0" w:color="auto"/>
            <w:bottom w:val="single" w:sz="4" w:space="0" w:color="auto"/>
            <w:right w:val="single" w:sz="4" w:space="0" w:color="auto"/>
          </w:tcBorders>
          <w:tcMar>
            <w:left w:w="57" w:type="dxa"/>
            <w:right w:w="57" w:type="dxa"/>
          </w:tcMar>
        </w:tcPr>
        <w:p w14:paraId="5AD83B75" w14:textId="77777777" w:rsidR="004C42B6" w:rsidRPr="00126F21" w:rsidRDefault="004C42B6" w:rsidP="00126F21">
          <w:pPr>
            <w:spacing w:before="0"/>
            <w:rPr>
              <w:sz w:val="18"/>
            </w:rPr>
          </w:pPr>
          <w:r w:rsidRPr="00126F21">
            <w:rPr>
              <w:b/>
              <w:bCs/>
              <w:sz w:val="18"/>
            </w:rPr>
            <w:t>Attention:</w:t>
          </w:r>
          <w:r w:rsidRPr="00126F21">
            <w:rPr>
              <w:sz w:val="18"/>
            </w:rPr>
            <w:t xml:space="preserve"> This is not a publication made available to the public, but </w:t>
          </w:r>
          <w:r w:rsidRPr="00126F21">
            <w:rPr>
              <w:b/>
              <w:bCs/>
              <w:sz w:val="18"/>
            </w:rPr>
            <w:t>an internal ITU-T Document</w:t>
          </w:r>
          <w:r w:rsidRPr="00126F21">
            <w:rPr>
              <w:sz w:val="18"/>
            </w:rPr>
            <w:t xml:space="preserve"> intended only for use by the Member States of ITU, by ITU-T Sector Members and Associates, and their respective staff and collaborators in their ITU related work. It shall not be made available to, and used by, any other persons or entities without the prior written consent of ITU-T.</w:t>
          </w:r>
        </w:p>
      </w:tc>
    </w:tr>
  </w:tbl>
  <w:p w14:paraId="74DF64CF" w14:textId="77777777" w:rsidR="004C42B6" w:rsidRPr="00126F21" w:rsidRDefault="004C42B6" w:rsidP="00126F21">
    <w:pPr>
      <w:spacing w:before="0"/>
      <w:rPr>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72226B" w14:textId="77777777" w:rsidR="004B1ED7" w:rsidRDefault="004B1ED7">
      <w:r>
        <w:separator/>
      </w:r>
    </w:p>
  </w:footnote>
  <w:footnote w:type="continuationSeparator" w:id="0">
    <w:p w14:paraId="2C53C189" w14:textId="77777777" w:rsidR="004B1ED7" w:rsidRDefault="004B1E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277DE3" w14:textId="0C8A1577" w:rsidR="004C42B6" w:rsidRPr="00126F21" w:rsidRDefault="004C42B6" w:rsidP="00126F21">
    <w:pPr>
      <w:pStyle w:val="Header"/>
      <w:rPr>
        <w:rFonts w:eastAsiaTheme="minorEastAsia"/>
      </w:rPr>
    </w:pPr>
    <w:r w:rsidRPr="00126F21">
      <w:rPr>
        <w:rFonts w:eastAsiaTheme="minorEastAsia"/>
      </w:rPr>
      <w:t xml:space="preserve">- </w:t>
    </w:r>
    <w:r w:rsidRPr="00126F21">
      <w:rPr>
        <w:rFonts w:eastAsiaTheme="minorEastAsia"/>
      </w:rPr>
      <w:fldChar w:fldCharType="begin"/>
    </w:r>
    <w:r w:rsidRPr="00126F21">
      <w:rPr>
        <w:rFonts w:eastAsiaTheme="minorEastAsia"/>
      </w:rPr>
      <w:instrText xml:space="preserve"> PAGE  \* MERGEFORMAT </w:instrText>
    </w:r>
    <w:r w:rsidRPr="00126F21">
      <w:rPr>
        <w:rFonts w:eastAsiaTheme="minorEastAsia"/>
      </w:rPr>
      <w:fldChar w:fldCharType="separate"/>
    </w:r>
    <w:r w:rsidR="0077700F">
      <w:rPr>
        <w:rFonts w:eastAsiaTheme="minorEastAsia"/>
        <w:noProof/>
      </w:rPr>
      <w:t>1</w:t>
    </w:r>
    <w:r w:rsidRPr="00126F21">
      <w:rPr>
        <w:rFonts w:eastAsiaTheme="minorEastAsia"/>
      </w:rPr>
      <w:fldChar w:fldCharType="end"/>
    </w:r>
    <w:r w:rsidRPr="00126F21">
      <w:rPr>
        <w:rFonts w:eastAsiaTheme="minorEastAsia"/>
      </w:rPr>
      <w:t xml:space="preserve"> -</w:t>
    </w:r>
  </w:p>
  <w:p w14:paraId="28663F83" w14:textId="313C439F" w:rsidR="004C42B6" w:rsidRPr="00126F21" w:rsidRDefault="00CE557F" w:rsidP="00126F21">
    <w:pPr>
      <w:pStyle w:val="Header"/>
      <w:spacing w:after="240"/>
      <w:rPr>
        <w:rFonts w:eastAsiaTheme="minorEastAsia"/>
      </w:rPr>
    </w:pPr>
    <w:r>
      <w:rPr>
        <w:rFonts w:eastAsiaTheme="minorEastAsia"/>
        <w:noProof/>
      </w:rPr>
      <w:t>TD 444 (PLEN/16)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3A281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50448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2EA9F2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05A2C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2A3DA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960EF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C496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A120D2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05E2FB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74D5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E37C94"/>
    <w:multiLevelType w:val="hybridMultilevel"/>
    <w:tmpl w:val="189C57D0"/>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1" w15:restartNumberingAfterBreak="0">
    <w:nsid w:val="06D0087B"/>
    <w:multiLevelType w:val="hybridMultilevel"/>
    <w:tmpl w:val="EB48B778"/>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2" w15:restartNumberingAfterBreak="0">
    <w:nsid w:val="07A2124B"/>
    <w:multiLevelType w:val="hybridMultilevel"/>
    <w:tmpl w:val="E206C418"/>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3" w15:restartNumberingAfterBreak="0">
    <w:nsid w:val="0F3A56BD"/>
    <w:multiLevelType w:val="hybridMultilevel"/>
    <w:tmpl w:val="A282E5EC"/>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4" w15:restartNumberingAfterBreak="0">
    <w:nsid w:val="10332234"/>
    <w:multiLevelType w:val="multilevel"/>
    <w:tmpl w:val="B0E23B0C"/>
    <w:lvl w:ilvl="0">
      <w:start w:val="2"/>
      <w:numFmt w:val="decimal"/>
      <w:lvlText w:val="%1"/>
      <w:lvlJc w:val="left"/>
      <w:pPr>
        <w:ind w:left="360" w:hanging="360"/>
      </w:pPr>
      <w:rPr>
        <w:rFonts w:eastAsiaTheme="minorEastAsia" w:hint="default"/>
      </w:rPr>
    </w:lvl>
    <w:lvl w:ilvl="1">
      <w:start w:val="7"/>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1080" w:hanging="1080"/>
      </w:pPr>
      <w:rPr>
        <w:rFonts w:eastAsiaTheme="minorEastAsia" w:hint="default"/>
      </w:rPr>
    </w:lvl>
    <w:lvl w:ilvl="4">
      <w:start w:val="1"/>
      <w:numFmt w:val="decimal"/>
      <w:lvlText w:val="%1.%2.%3.%4.%5"/>
      <w:lvlJc w:val="left"/>
      <w:pPr>
        <w:ind w:left="1080" w:hanging="1080"/>
      </w:pPr>
      <w:rPr>
        <w:rFonts w:eastAsiaTheme="minorEastAsia" w:hint="default"/>
      </w:rPr>
    </w:lvl>
    <w:lvl w:ilvl="5">
      <w:start w:val="1"/>
      <w:numFmt w:val="decimal"/>
      <w:lvlText w:val="%1.%2.%3.%4.%5.%6"/>
      <w:lvlJc w:val="left"/>
      <w:pPr>
        <w:ind w:left="1440" w:hanging="1440"/>
      </w:pPr>
      <w:rPr>
        <w:rFonts w:eastAsiaTheme="minorEastAsia" w:hint="default"/>
      </w:rPr>
    </w:lvl>
    <w:lvl w:ilvl="6">
      <w:start w:val="1"/>
      <w:numFmt w:val="decimal"/>
      <w:lvlText w:val="%1.%2.%3.%4.%5.%6.%7"/>
      <w:lvlJc w:val="left"/>
      <w:pPr>
        <w:ind w:left="1440" w:hanging="1440"/>
      </w:pPr>
      <w:rPr>
        <w:rFonts w:eastAsiaTheme="minorEastAsia" w:hint="default"/>
      </w:rPr>
    </w:lvl>
    <w:lvl w:ilvl="7">
      <w:start w:val="1"/>
      <w:numFmt w:val="decimal"/>
      <w:lvlText w:val="%1.%2.%3.%4.%5.%6.%7.%8"/>
      <w:lvlJc w:val="left"/>
      <w:pPr>
        <w:ind w:left="1800" w:hanging="1800"/>
      </w:pPr>
      <w:rPr>
        <w:rFonts w:eastAsiaTheme="minorEastAsia" w:hint="default"/>
      </w:rPr>
    </w:lvl>
    <w:lvl w:ilvl="8">
      <w:start w:val="1"/>
      <w:numFmt w:val="decimal"/>
      <w:lvlText w:val="%1.%2.%3.%4.%5.%6.%7.%8.%9"/>
      <w:lvlJc w:val="left"/>
      <w:pPr>
        <w:ind w:left="1800" w:hanging="1800"/>
      </w:pPr>
      <w:rPr>
        <w:rFonts w:eastAsiaTheme="minorEastAsia" w:hint="default"/>
      </w:rPr>
    </w:lvl>
  </w:abstractNum>
  <w:abstractNum w:abstractNumId="15" w15:restartNumberingAfterBreak="0">
    <w:nsid w:val="18BF1ACB"/>
    <w:multiLevelType w:val="hybridMultilevel"/>
    <w:tmpl w:val="43BA8A06"/>
    <w:lvl w:ilvl="0" w:tplc="70283BBC">
      <w:start w:val="1"/>
      <w:numFmt w:val="lowerLetter"/>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6" w15:restartNumberingAfterBreak="0">
    <w:nsid w:val="2DE743A1"/>
    <w:multiLevelType w:val="hybridMultilevel"/>
    <w:tmpl w:val="60D68CBA"/>
    <w:lvl w:ilvl="0" w:tplc="BB60EC54">
      <w:start w:val="1"/>
      <w:numFmt w:val="decimal"/>
      <w:pStyle w:val="DocumentMap"/>
      <w:lvlText w:val="5.4.%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E2176B8"/>
    <w:multiLevelType w:val="multilevel"/>
    <w:tmpl w:val="6F58FA4A"/>
    <w:lvl w:ilvl="0">
      <w:start w:val="2"/>
      <w:numFmt w:val="decimal"/>
      <w:lvlText w:val="%1"/>
      <w:lvlJc w:val="left"/>
      <w:pPr>
        <w:ind w:left="360" w:hanging="360"/>
      </w:pPr>
      <w:rPr>
        <w:rFonts w:eastAsiaTheme="minorEastAsia" w:hint="default"/>
      </w:rPr>
    </w:lvl>
    <w:lvl w:ilvl="1">
      <w:start w:val="2"/>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1080" w:hanging="1080"/>
      </w:pPr>
      <w:rPr>
        <w:rFonts w:eastAsiaTheme="minorEastAsia" w:hint="default"/>
      </w:rPr>
    </w:lvl>
    <w:lvl w:ilvl="4">
      <w:start w:val="1"/>
      <w:numFmt w:val="decimal"/>
      <w:lvlText w:val="%1.%2.%3.%4.%5"/>
      <w:lvlJc w:val="left"/>
      <w:pPr>
        <w:ind w:left="1080" w:hanging="1080"/>
      </w:pPr>
      <w:rPr>
        <w:rFonts w:eastAsiaTheme="minorEastAsia" w:hint="default"/>
      </w:rPr>
    </w:lvl>
    <w:lvl w:ilvl="5">
      <w:start w:val="1"/>
      <w:numFmt w:val="decimal"/>
      <w:lvlText w:val="%1.%2.%3.%4.%5.%6"/>
      <w:lvlJc w:val="left"/>
      <w:pPr>
        <w:ind w:left="1440" w:hanging="1440"/>
      </w:pPr>
      <w:rPr>
        <w:rFonts w:eastAsiaTheme="minorEastAsia" w:hint="default"/>
      </w:rPr>
    </w:lvl>
    <w:lvl w:ilvl="6">
      <w:start w:val="1"/>
      <w:numFmt w:val="decimal"/>
      <w:lvlText w:val="%1.%2.%3.%4.%5.%6.%7"/>
      <w:lvlJc w:val="left"/>
      <w:pPr>
        <w:ind w:left="1440" w:hanging="1440"/>
      </w:pPr>
      <w:rPr>
        <w:rFonts w:eastAsiaTheme="minorEastAsia" w:hint="default"/>
      </w:rPr>
    </w:lvl>
    <w:lvl w:ilvl="7">
      <w:start w:val="1"/>
      <w:numFmt w:val="decimal"/>
      <w:lvlText w:val="%1.%2.%3.%4.%5.%6.%7.%8"/>
      <w:lvlJc w:val="left"/>
      <w:pPr>
        <w:ind w:left="1800" w:hanging="1800"/>
      </w:pPr>
      <w:rPr>
        <w:rFonts w:eastAsiaTheme="minorEastAsia" w:hint="default"/>
      </w:rPr>
    </w:lvl>
    <w:lvl w:ilvl="8">
      <w:start w:val="1"/>
      <w:numFmt w:val="decimal"/>
      <w:lvlText w:val="%1.%2.%3.%4.%5.%6.%7.%8.%9"/>
      <w:lvlJc w:val="left"/>
      <w:pPr>
        <w:ind w:left="1800" w:hanging="1800"/>
      </w:pPr>
      <w:rPr>
        <w:rFonts w:eastAsiaTheme="minorEastAsia" w:hint="default"/>
      </w:rPr>
    </w:lvl>
  </w:abstractNum>
  <w:abstractNum w:abstractNumId="18" w15:restartNumberingAfterBreak="0">
    <w:nsid w:val="2E2E59A0"/>
    <w:multiLevelType w:val="hybridMultilevel"/>
    <w:tmpl w:val="9B36EE6C"/>
    <w:lvl w:ilvl="0" w:tplc="5600AB14">
      <w:start w:val="1"/>
      <w:numFmt w:val="decimal"/>
      <w:lvlText w:val="(%1)"/>
      <w:lvlJc w:val="left"/>
      <w:pPr>
        <w:ind w:left="480" w:hanging="36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9" w15:restartNumberingAfterBreak="0">
    <w:nsid w:val="31AC48D2"/>
    <w:multiLevelType w:val="hybridMultilevel"/>
    <w:tmpl w:val="A4865414"/>
    <w:lvl w:ilvl="0" w:tplc="D1987082">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20" w15:restartNumberingAfterBreak="0">
    <w:nsid w:val="340260C5"/>
    <w:multiLevelType w:val="hybridMultilevel"/>
    <w:tmpl w:val="775C83EA"/>
    <w:lvl w:ilvl="0" w:tplc="70283BB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494729"/>
    <w:multiLevelType w:val="hybridMultilevel"/>
    <w:tmpl w:val="4F340BBE"/>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2" w15:restartNumberingAfterBreak="0">
    <w:nsid w:val="3EBE3E3F"/>
    <w:multiLevelType w:val="hybridMultilevel"/>
    <w:tmpl w:val="7A3A6F26"/>
    <w:lvl w:ilvl="0" w:tplc="0BC26B78">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3" w15:restartNumberingAfterBreak="0">
    <w:nsid w:val="529F7115"/>
    <w:multiLevelType w:val="hybridMultilevel"/>
    <w:tmpl w:val="DF8A766C"/>
    <w:lvl w:ilvl="0" w:tplc="0BC26B78">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4" w15:restartNumberingAfterBreak="0">
    <w:nsid w:val="562D56F8"/>
    <w:multiLevelType w:val="hybridMultilevel"/>
    <w:tmpl w:val="FF983422"/>
    <w:lvl w:ilvl="0" w:tplc="FCB66B8A">
      <w:start w:val="1"/>
      <w:numFmt w:val="bullet"/>
      <w:lvlText w:val="-"/>
      <w:lvlJc w:val="left"/>
      <w:pPr>
        <w:ind w:left="480" w:hanging="360"/>
      </w:pPr>
      <w:rPr>
        <w:rFonts w:ascii="Times New Roman" w:eastAsia="MS Mincho" w:hAnsi="Times New Roman" w:cs="Times New Roman" w:hint="default"/>
      </w:rPr>
    </w:lvl>
    <w:lvl w:ilvl="1" w:tplc="0409000B" w:tentative="1">
      <w:start w:val="1"/>
      <w:numFmt w:val="bullet"/>
      <w:lvlText w:val=""/>
      <w:lvlJc w:val="left"/>
      <w:pPr>
        <w:ind w:left="960" w:hanging="420"/>
      </w:pPr>
      <w:rPr>
        <w:rFonts w:ascii="Wingdings" w:hAnsi="Wingdings" w:hint="default"/>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abstractNum w:abstractNumId="25" w15:restartNumberingAfterBreak="0">
    <w:nsid w:val="5F6B45FA"/>
    <w:multiLevelType w:val="hybridMultilevel"/>
    <w:tmpl w:val="872C2420"/>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6" w15:restartNumberingAfterBreak="0">
    <w:nsid w:val="612511DE"/>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7" w15:restartNumberingAfterBreak="0">
    <w:nsid w:val="6A532D4F"/>
    <w:multiLevelType w:val="hybridMultilevel"/>
    <w:tmpl w:val="D8721240"/>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8" w15:restartNumberingAfterBreak="0">
    <w:nsid w:val="6BC24B5D"/>
    <w:multiLevelType w:val="hybridMultilevel"/>
    <w:tmpl w:val="C4627270"/>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9" w15:restartNumberingAfterBreak="0">
    <w:nsid w:val="7C801FAC"/>
    <w:multiLevelType w:val="hybridMultilevel"/>
    <w:tmpl w:val="985C897A"/>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0" w15:restartNumberingAfterBreak="0">
    <w:nsid w:val="7CAC1F5A"/>
    <w:multiLevelType w:val="hybridMultilevel"/>
    <w:tmpl w:val="142E679E"/>
    <w:lvl w:ilvl="0" w:tplc="78BAD5F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num w:numId="1">
    <w:abstractNumId w:val="15"/>
  </w:num>
  <w:num w:numId="2">
    <w:abstractNumId w:val="20"/>
  </w:num>
  <w:num w:numId="3">
    <w:abstractNumId w:val="16"/>
  </w:num>
  <w:num w:numId="4">
    <w:abstractNumId w:val="28"/>
  </w:num>
  <w:num w:numId="5">
    <w:abstractNumId w:val="26"/>
  </w:num>
  <w:num w:numId="6">
    <w:abstractNumId w:val="17"/>
  </w:num>
  <w:num w:numId="7">
    <w:abstractNumId w:val="14"/>
  </w:num>
  <w:num w:numId="8">
    <w:abstractNumId w:val="29"/>
  </w:num>
  <w:num w:numId="9">
    <w:abstractNumId w:val="12"/>
  </w:num>
  <w:num w:numId="10">
    <w:abstractNumId w:val="10"/>
  </w:num>
  <w:num w:numId="11">
    <w:abstractNumId w:val="25"/>
  </w:num>
  <w:num w:numId="12">
    <w:abstractNumId w:val="13"/>
  </w:num>
  <w:num w:numId="13">
    <w:abstractNumId w:val="21"/>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27"/>
  </w:num>
  <w:num w:numId="25">
    <w:abstractNumId w:val="30"/>
  </w:num>
  <w:num w:numId="26">
    <w:abstractNumId w:val="11"/>
  </w:num>
  <w:num w:numId="27">
    <w:abstractNumId w:val="18"/>
  </w:num>
  <w:num w:numId="28">
    <w:abstractNumId w:val="19"/>
  </w:num>
  <w:num w:numId="29">
    <w:abstractNumId w:val="24"/>
  </w:num>
  <w:num w:numId="30">
    <w:abstractNumId w:val="22"/>
  </w:num>
  <w:num w:numId="31">
    <w:abstractNumId w:val="2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bordersDoNotSurroundHeader/>
  <w:bordersDoNotSurroundFooter/>
  <w:activeWritingStyle w:appName="MSWord" w:lang="en-GB" w:vendorID="64" w:dllVersion="131078" w:nlCheck="1" w:checkStyle="0"/>
  <w:activeWritingStyle w:appName="MSWord" w:lang="en-US" w:vendorID="64" w:dllVersion="131078" w:nlCheck="1" w:checkStyle="0"/>
  <w:activeWritingStyle w:appName="MSWord" w:lang="ja-JP" w:vendorID="64" w:dllVersion="131078" w:nlCheck="1" w:checkStyle="0"/>
  <w:activeWritingStyle w:appName="MSWord" w:lang="fr-FR" w:vendorID="64" w:dllVersion="131078" w:nlCheck="1" w:checkStyle="1"/>
  <w:activeWritingStyle w:appName="MSWord" w:lang="fr-CH" w:vendorID="64" w:dllVersion="131078" w:nlCheck="1" w:checkStyle="1"/>
  <w:activeWritingStyle w:appName="MSWord" w:lang="de-DE" w:vendorID="9" w:dllVersion="512" w:checkStyle="0"/>
  <w:activeWritingStyle w:appName="MSWord" w:lang="it-IT" w:vendorID="3" w:dllVersion="517"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hyphenationZone w:val="425"/>
  <w:doNotHyphenateCaps/>
  <w:drawingGridHorizontalSpacing w:val="120"/>
  <w:displayHorizontalDrawingGridEvery w:val="0"/>
  <w:displayVerticalDrawingGridEvery w:val="0"/>
  <w:doNotShadeFormData/>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E0E"/>
    <w:rsid w:val="00000816"/>
    <w:rsid w:val="0000111F"/>
    <w:rsid w:val="00001AB7"/>
    <w:rsid w:val="00002F47"/>
    <w:rsid w:val="00010272"/>
    <w:rsid w:val="000137B0"/>
    <w:rsid w:val="000150AC"/>
    <w:rsid w:val="00015BB3"/>
    <w:rsid w:val="000164CE"/>
    <w:rsid w:val="00016942"/>
    <w:rsid w:val="00016AD2"/>
    <w:rsid w:val="00017FDA"/>
    <w:rsid w:val="00020DE9"/>
    <w:rsid w:val="000220BF"/>
    <w:rsid w:val="000275FD"/>
    <w:rsid w:val="000309E8"/>
    <w:rsid w:val="00034AB9"/>
    <w:rsid w:val="00035C84"/>
    <w:rsid w:val="0003614B"/>
    <w:rsid w:val="00037DA5"/>
    <w:rsid w:val="000419E7"/>
    <w:rsid w:val="000421BB"/>
    <w:rsid w:val="000426AE"/>
    <w:rsid w:val="00044AA3"/>
    <w:rsid w:val="00045531"/>
    <w:rsid w:val="000459B3"/>
    <w:rsid w:val="00050C04"/>
    <w:rsid w:val="000547F1"/>
    <w:rsid w:val="00056B2B"/>
    <w:rsid w:val="00057909"/>
    <w:rsid w:val="00067FC5"/>
    <w:rsid w:val="00070E52"/>
    <w:rsid w:val="000730D5"/>
    <w:rsid w:val="00073E06"/>
    <w:rsid w:val="00073EC1"/>
    <w:rsid w:val="00080A16"/>
    <w:rsid w:val="00080C3B"/>
    <w:rsid w:val="000850A0"/>
    <w:rsid w:val="0008590F"/>
    <w:rsid w:val="0008597B"/>
    <w:rsid w:val="00086CFF"/>
    <w:rsid w:val="00086FA0"/>
    <w:rsid w:val="00087482"/>
    <w:rsid w:val="00091800"/>
    <w:rsid w:val="00091B24"/>
    <w:rsid w:val="00095B76"/>
    <w:rsid w:val="00096C15"/>
    <w:rsid w:val="00097A37"/>
    <w:rsid w:val="000A3FBF"/>
    <w:rsid w:val="000A502C"/>
    <w:rsid w:val="000A5698"/>
    <w:rsid w:val="000A71A9"/>
    <w:rsid w:val="000B10A1"/>
    <w:rsid w:val="000B1B2E"/>
    <w:rsid w:val="000C2C2C"/>
    <w:rsid w:val="000C310F"/>
    <w:rsid w:val="000C659C"/>
    <w:rsid w:val="000C7A4E"/>
    <w:rsid w:val="000D7FC7"/>
    <w:rsid w:val="000E22CC"/>
    <w:rsid w:val="000F1370"/>
    <w:rsid w:val="000F26D4"/>
    <w:rsid w:val="000F4BEB"/>
    <w:rsid w:val="000F595A"/>
    <w:rsid w:val="000F6FB1"/>
    <w:rsid w:val="000F7678"/>
    <w:rsid w:val="00100588"/>
    <w:rsid w:val="00104D12"/>
    <w:rsid w:val="00105B75"/>
    <w:rsid w:val="001102D8"/>
    <w:rsid w:val="00114AA3"/>
    <w:rsid w:val="00114C3B"/>
    <w:rsid w:val="00115A06"/>
    <w:rsid w:val="0011763C"/>
    <w:rsid w:val="00121044"/>
    <w:rsid w:val="001219F7"/>
    <w:rsid w:val="0012233E"/>
    <w:rsid w:val="00123BB0"/>
    <w:rsid w:val="0012666B"/>
    <w:rsid w:val="00126ADF"/>
    <w:rsid w:val="00126F21"/>
    <w:rsid w:val="00127C2C"/>
    <w:rsid w:val="001331EA"/>
    <w:rsid w:val="00135203"/>
    <w:rsid w:val="00137728"/>
    <w:rsid w:val="00145A72"/>
    <w:rsid w:val="0014724D"/>
    <w:rsid w:val="001504BB"/>
    <w:rsid w:val="00151983"/>
    <w:rsid w:val="001523CB"/>
    <w:rsid w:val="00161379"/>
    <w:rsid w:val="001661B8"/>
    <w:rsid w:val="001716A0"/>
    <w:rsid w:val="0017233A"/>
    <w:rsid w:val="00173FEF"/>
    <w:rsid w:val="001746D6"/>
    <w:rsid w:val="001759A5"/>
    <w:rsid w:val="00175ADC"/>
    <w:rsid w:val="00177371"/>
    <w:rsid w:val="00177FBB"/>
    <w:rsid w:val="001825EA"/>
    <w:rsid w:val="00183876"/>
    <w:rsid w:val="00184DBC"/>
    <w:rsid w:val="00195E26"/>
    <w:rsid w:val="00196686"/>
    <w:rsid w:val="0019681E"/>
    <w:rsid w:val="001A511F"/>
    <w:rsid w:val="001B07B6"/>
    <w:rsid w:val="001B096A"/>
    <w:rsid w:val="001B13D7"/>
    <w:rsid w:val="001B42E2"/>
    <w:rsid w:val="001B44DB"/>
    <w:rsid w:val="001B72D2"/>
    <w:rsid w:val="001C0D79"/>
    <w:rsid w:val="001C101A"/>
    <w:rsid w:val="001C6ED0"/>
    <w:rsid w:val="001D152B"/>
    <w:rsid w:val="001D389F"/>
    <w:rsid w:val="001D3A48"/>
    <w:rsid w:val="001D621B"/>
    <w:rsid w:val="001E2404"/>
    <w:rsid w:val="001E2E12"/>
    <w:rsid w:val="001E3282"/>
    <w:rsid w:val="001F2D29"/>
    <w:rsid w:val="001F3533"/>
    <w:rsid w:val="001F3BF0"/>
    <w:rsid w:val="001F6468"/>
    <w:rsid w:val="00201573"/>
    <w:rsid w:val="002027B7"/>
    <w:rsid w:val="0020454D"/>
    <w:rsid w:val="0020588F"/>
    <w:rsid w:val="0020776C"/>
    <w:rsid w:val="00210950"/>
    <w:rsid w:val="002125CE"/>
    <w:rsid w:val="002151B8"/>
    <w:rsid w:val="002155CE"/>
    <w:rsid w:val="002159B0"/>
    <w:rsid w:val="00216DED"/>
    <w:rsid w:val="00225995"/>
    <w:rsid w:val="00232993"/>
    <w:rsid w:val="00234B54"/>
    <w:rsid w:val="00235426"/>
    <w:rsid w:val="002379B8"/>
    <w:rsid w:val="0024151D"/>
    <w:rsid w:val="00241A32"/>
    <w:rsid w:val="00243833"/>
    <w:rsid w:val="0024588B"/>
    <w:rsid w:val="00247808"/>
    <w:rsid w:val="00250830"/>
    <w:rsid w:val="00250BE8"/>
    <w:rsid w:val="00253116"/>
    <w:rsid w:val="002542C5"/>
    <w:rsid w:val="00257701"/>
    <w:rsid w:val="002602BC"/>
    <w:rsid w:val="00261AE9"/>
    <w:rsid w:val="00263342"/>
    <w:rsid w:val="00265144"/>
    <w:rsid w:val="00266AE2"/>
    <w:rsid w:val="00266DEB"/>
    <w:rsid w:val="00266E87"/>
    <w:rsid w:val="002729CF"/>
    <w:rsid w:val="0027577B"/>
    <w:rsid w:val="00276BED"/>
    <w:rsid w:val="00282DC4"/>
    <w:rsid w:val="00292B26"/>
    <w:rsid w:val="00293E65"/>
    <w:rsid w:val="00295D3E"/>
    <w:rsid w:val="00297161"/>
    <w:rsid w:val="00297D75"/>
    <w:rsid w:val="002A17E1"/>
    <w:rsid w:val="002A3845"/>
    <w:rsid w:val="002A4F93"/>
    <w:rsid w:val="002B0AB5"/>
    <w:rsid w:val="002B6EEF"/>
    <w:rsid w:val="002C4582"/>
    <w:rsid w:val="002C6B78"/>
    <w:rsid w:val="002D1C0B"/>
    <w:rsid w:val="002D1F11"/>
    <w:rsid w:val="002D2921"/>
    <w:rsid w:val="002E0176"/>
    <w:rsid w:val="002E0B68"/>
    <w:rsid w:val="002E78D2"/>
    <w:rsid w:val="002F0629"/>
    <w:rsid w:val="002F28B4"/>
    <w:rsid w:val="002F3D69"/>
    <w:rsid w:val="002F73F6"/>
    <w:rsid w:val="00300D37"/>
    <w:rsid w:val="003027FE"/>
    <w:rsid w:val="00314048"/>
    <w:rsid w:val="00316A97"/>
    <w:rsid w:val="00316D3F"/>
    <w:rsid w:val="00316E33"/>
    <w:rsid w:val="00316EEF"/>
    <w:rsid w:val="003172F9"/>
    <w:rsid w:val="00321B9F"/>
    <w:rsid w:val="00321E6E"/>
    <w:rsid w:val="003220D3"/>
    <w:rsid w:val="00323214"/>
    <w:rsid w:val="00323303"/>
    <w:rsid w:val="00324976"/>
    <w:rsid w:val="00324BA4"/>
    <w:rsid w:val="00324CCC"/>
    <w:rsid w:val="00330126"/>
    <w:rsid w:val="00331400"/>
    <w:rsid w:val="00334733"/>
    <w:rsid w:val="00336979"/>
    <w:rsid w:val="003427E4"/>
    <w:rsid w:val="00343E29"/>
    <w:rsid w:val="00344909"/>
    <w:rsid w:val="0034556A"/>
    <w:rsid w:val="00345998"/>
    <w:rsid w:val="00346DA1"/>
    <w:rsid w:val="00347A05"/>
    <w:rsid w:val="00347D52"/>
    <w:rsid w:val="00350E6F"/>
    <w:rsid w:val="00351D32"/>
    <w:rsid w:val="003532E5"/>
    <w:rsid w:val="003534C3"/>
    <w:rsid w:val="00362162"/>
    <w:rsid w:val="00363B77"/>
    <w:rsid w:val="00364A17"/>
    <w:rsid w:val="00367E68"/>
    <w:rsid w:val="00372A3F"/>
    <w:rsid w:val="00373BE1"/>
    <w:rsid w:val="0037494B"/>
    <w:rsid w:val="00376BF0"/>
    <w:rsid w:val="00376C3D"/>
    <w:rsid w:val="00383B14"/>
    <w:rsid w:val="003845DC"/>
    <w:rsid w:val="003845EC"/>
    <w:rsid w:val="003854AA"/>
    <w:rsid w:val="00396528"/>
    <w:rsid w:val="003A2577"/>
    <w:rsid w:val="003A262A"/>
    <w:rsid w:val="003A2AB8"/>
    <w:rsid w:val="003A3EFB"/>
    <w:rsid w:val="003A43CF"/>
    <w:rsid w:val="003A5340"/>
    <w:rsid w:val="003B070B"/>
    <w:rsid w:val="003B31D7"/>
    <w:rsid w:val="003B353C"/>
    <w:rsid w:val="003B3D87"/>
    <w:rsid w:val="003B4ED3"/>
    <w:rsid w:val="003B6A25"/>
    <w:rsid w:val="003C10A6"/>
    <w:rsid w:val="003C380E"/>
    <w:rsid w:val="003C3EB8"/>
    <w:rsid w:val="003D02AA"/>
    <w:rsid w:val="003D273A"/>
    <w:rsid w:val="003D4BB3"/>
    <w:rsid w:val="003D5841"/>
    <w:rsid w:val="003D7F5A"/>
    <w:rsid w:val="003E0028"/>
    <w:rsid w:val="003E1287"/>
    <w:rsid w:val="003E3B46"/>
    <w:rsid w:val="003E5706"/>
    <w:rsid w:val="003E5D78"/>
    <w:rsid w:val="003F18C9"/>
    <w:rsid w:val="003F3866"/>
    <w:rsid w:val="003F4186"/>
    <w:rsid w:val="003F521B"/>
    <w:rsid w:val="0040096A"/>
    <w:rsid w:val="00402217"/>
    <w:rsid w:val="0040282E"/>
    <w:rsid w:val="00403FD9"/>
    <w:rsid w:val="00405721"/>
    <w:rsid w:val="00405C02"/>
    <w:rsid w:val="004065DB"/>
    <w:rsid w:val="004126C3"/>
    <w:rsid w:val="00414186"/>
    <w:rsid w:val="00417C96"/>
    <w:rsid w:val="00420BF9"/>
    <w:rsid w:val="004237BF"/>
    <w:rsid w:val="00427EF0"/>
    <w:rsid w:val="004316A6"/>
    <w:rsid w:val="0043210F"/>
    <w:rsid w:val="004322BD"/>
    <w:rsid w:val="0043233F"/>
    <w:rsid w:val="00432E09"/>
    <w:rsid w:val="00433000"/>
    <w:rsid w:val="004343AB"/>
    <w:rsid w:val="004361FF"/>
    <w:rsid w:val="00437AF6"/>
    <w:rsid w:val="00441582"/>
    <w:rsid w:val="004459B8"/>
    <w:rsid w:val="0044678F"/>
    <w:rsid w:val="00446F83"/>
    <w:rsid w:val="0044796B"/>
    <w:rsid w:val="0045148D"/>
    <w:rsid w:val="00453872"/>
    <w:rsid w:val="00456429"/>
    <w:rsid w:val="00463560"/>
    <w:rsid w:val="00463804"/>
    <w:rsid w:val="00465359"/>
    <w:rsid w:val="004704A3"/>
    <w:rsid w:val="00472BA7"/>
    <w:rsid w:val="00473DBE"/>
    <w:rsid w:val="004767D4"/>
    <w:rsid w:val="00482D17"/>
    <w:rsid w:val="00486E14"/>
    <w:rsid w:val="0049214F"/>
    <w:rsid w:val="00492FA6"/>
    <w:rsid w:val="00492FE7"/>
    <w:rsid w:val="00493122"/>
    <w:rsid w:val="00494259"/>
    <w:rsid w:val="004953E5"/>
    <w:rsid w:val="00495C6B"/>
    <w:rsid w:val="00495DC5"/>
    <w:rsid w:val="0049765B"/>
    <w:rsid w:val="004A035E"/>
    <w:rsid w:val="004A2E54"/>
    <w:rsid w:val="004A6B59"/>
    <w:rsid w:val="004B1ED7"/>
    <w:rsid w:val="004B2F69"/>
    <w:rsid w:val="004B3EF1"/>
    <w:rsid w:val="004B662B"/>
    <w:rsid w:val="004B7113"/>
    <w:rsid w:val="004B7E74"/>
    <w:rsid w:val="004C1AAC"/>
    <w:rsid w:val="004C1FC3"/>
    <w:rsid w:val="004C35A1"/>
    <w:rsid w:val="004C3DB4"/>
    <w:rsid w:val="004C42B6"/>
    <w:rsid w:val="004D0B9A"/>
    <w:rsid w:val="004D1731"/>
    <w:rsid w:val="004D67BC"/>
    <w:rsid w:val="004D7D1E"/>
    <w:rsid w:val="004E21BE"/>
    <w:rsid w:val="004E2FC1"/>
    <w:rsid w:val="004E3C91"/>
    <w:rsid w:val="004E4FCA"/>
    <w:rsid w:val="004E5B9D"/>
    <w:rsid w:val="004F0F19"/>
    <w:rsid w:val="004F10D0"/>
    <w:rsid w:val="004F152D"/>
    <w:rsid w:val="004F17F5"/>
    <w:rsid w:val="004F3A30"/>
    <w:rsid w:val="004F68F1"/>
    <w:rsid w:val="004F7F6F"/>
    <w:rsid w:val="005024F0"/>
    <w:rsid w:val="00503994"/>
    <w:rsid w:val="00506892"/>
    <w:rsid w:val="00506EAA"/>
    <w:rsid w:val="005078B1"/>
    <w:rsid w:val="00511E85"/>
    <w:rsid w:val="00512927"/>
    <w:rsid w:val="005129F5"/>
    <w:rsid w:val="00512FA5"/>
    <w:rsid w:val="00515D03"/>
    <w:rsid w:val="005201FE"/>
    <w:rsid w:val="00521AD9"/>
    <w:rsid w:val="00522F87"/>
    <w:rsid w:val="0052412D"/>
    <w:rsid w:val="00525847"/>
    <w:rsid w:val="00526FD3"/>
    <w:rsid w:val="00530C43"/>
    <w:rsid w:val="00532FE7"/>
    <w:rsid w:val="005337CF"/>
    <w:rsid w:val="00537140"/>
    <w:rsid w:val="00542431"/>
    <w:rsid w:val="00543F58"/>
    <w:rsid w:val="00547F70"/>
    <w:rsid w:val="005526D2"/>
    <w:rsid w:val="0056293D"/>
    <w:rsid w:val="00562E6B"/>
    <w:rsid w:val="00564A71"/>
    <w:rsid w:val="00567109"/>
    <w:rsid w:val="0057089F"/>
    <w:rsid w:val="00570AA2"/>
    <w:rsid w:val="0057414B"/>
    <w:rsid w:val="00574547"/>
    <w:rsid w:val="005755F8"/>
    <w:rsid w:val="00575D04"/>
    <w:rsid w:val="00577404"/>
    <w:rsid w:val="0057762D"/>
    <w:rsid w:val="00577825"/>
    <w:rsid w:val="00580BD0"/>
    <w:rsid w:val="00581BFE"/>
    <w:rsid w:val="00583B94"/>
    <w:rsid w:val="00584382"/>
    <w:rsid w:val="00585D9B"/>
    <w:rsid w:val="00595042"/>
    <w:rsid w:val="0059591A"/>
    <w:rsid w:val="005A1210"/>
    <w:rsid w:val="005A3721"/>
    <w:rsid w:val="005A4014"/>
    <w:rsid w:val="005A661E"/>
    <w:rsid w:val="005A75AA"/>
    <w:rsid w:val="005B5F90"/>
    <w:rsid w:val="005C3220"/>
    <w:rsid w:val="005C3C59"/>
    <w:rsid w:val="005C53F9"/>
    <w:rsid w:val="005C5A31"/>
    <w:rsid w:val="005C7CF8"/>
    <w:rsid w:val="005D3F8F"/>
    <w:rsid w:val="005D7D8B"/>
    <w:rsid w:val="005E13D6"/>
    <w:rsid w:val="005E1F52"/>
    <w:rsid w:val="005E32E1"/>
    <w:rsid w:val="005E5755"/>
    <w:rsid w:val="005E59D8"/>
    <w:rsid w:val="005F058B"/>
    <w:rsid w:val="005F0A45"/>
    <w:rsid w:val="005F131D"/>
    <w:rsid w:val="005F370A"/>
    <w:rsid w:val="005F54C2"/>
    <w:rsid w:val="005F6F5A"/>
    <w:rsid w:val="005F743F"/>
    <w:rsid w:val="00601577"/>
    <w:rsid w:val="00604DAF"/>
    <w:rsid w:val="00606BA6"/>
    <w:rsid w:val="006107D1"/>
    <w:rsid w:val="00612628"/>
    <w:rsid w:val="00614CC1"/>
    <w:rsid w:val="0061727F"/>
    <w:rsid w:val="00617BA7"/>
    <w:rsid w:val="00620A96"/>
    <w:rsid w:val="006216D8"/>
    <w:rsid w:val="0062453D"/>
    <w:rsid w:val="00624960"/>
    <w:rsid w:val="006253B8"/>
    <w:rsid w:val="00626E0A"/>
    <w:rsid w:val="00627116"/>
    <w:rsid w:val="00627172"/>
    <w:rsid w:val="00630FFD"/>
    <w:rsid w:val="00634FA5"/>
    <w:rsid w:val="006351C9"/>
    <w:rsid w:val="00636FDF"/>
    <w:rsid w:val="00643337"/>
    <w:rsid w:val="006438CB"/>
    <w:rsid w:val="00647ABE"/>
    <w:rsid w:val="00650C71"/>
    <w:rsid w:val="006645C8"/>
    <w:rsid w:val="00665703"/>
    <w:rsid w:val="00665F30"/>
    <w:rsid w:val="00670410"/>
    <w:rsid w:val="006704CE"/>
    <w:rsid w:val="006740D5"/>
    <w:rsid w:val="00674C2C"/>
    <w:rsid w:val="00682CAF"/>
    <w:rsid w:val="0068309B"/>
    <w:rsid w:val="00683F2F"/>
    <w:rsid w:val="00686152"/>
    <w:rsid w:val="00691701"/>
    <w:rsid w:val="00693D12"/>
    <w:rsid w:val="006966D7"/>
    <w:rsid w:val="00697B35"/>
    <w:rsid w:val="006A1A30"/>
    <w:rsid w:val="006A2164"/>
    <w:rsid w:val="006A6D20"/>
    <w:rsid w:val="006B1D7E"/>
    <w:rsid w:val="006B44A7"/>
    <w:rsid w:val="006B614D"/>
    <w:rsid w:val="006B6D6D"/>
    <w:rsid w:val="006C1954"/>
    <w:rsid w:val="006C2D83"/>
    <w:rsid w:val="006C355F"/>
    <w:rsid w:val="006C559D"/>
    <w:rsid w:val="006C56D4"/>
    <w:rsid w:val="006D0E59"/>
    <w:rsid w:val="006D1663"/>
    <w:rsid w:val="006D2130"/>
    <w:rsid w:val="006D2154"/>
    <w:rsid w:val="006E3DA3"/>
    <w:rsid w:val="006E708B"/>
    <w:rsid w:val="006F09E5"/>
    <w:rsid w:val="006F30AE"/>
    <w:rsid w:val="00703EF9"/>
    <w:rsid w:val="007047AA"/>
    <w:rsid w:val="00706230"/>
    <w:rsid w:val="00707F8C"/>
    <w:rsid w:val="00710E30"/>
    <w:rsid w:val="00711B50"/>
    <w:rsid w:val="007126EE"/>
    <w:rsid w:val="00713C4D"/>
    <w:rsid w:val="00714D8B"/>
    <w:rsid w:val="00714FE7"/>
    <w:rsid w:val="007172A5"/>
    <w:rsid w:val="007217AC"/>
    <w:rsid w:val="00724BCA"/>
    <w:rsid w:val="0072615E"/>
    <w:rsid w:val="007300FD"/>
    <w:rsid w:val="00734110"/>
    <w:rsid w:val="00743444"/>
    <w:rsid w:val="00744B41"/>
    <w:rsid w:val="00750B57"/>
    <w:rsid w:val="007513BE"/>
    <w:rsid w:val="0075366A"/>
    <w:rsid w:val="00755D5D"/>
    <w:rsid w:val="007571EE"/>
    <w:rsid w:val="00762BB4"/>
    <w:rsid w:val="00762E0E"/>
    <w:rsid w:val="00763901"/>
    <w:rsid w:val="00763EBB"/>
    <w:rsid w:val="00764286"/>
    <w:rsid w:val="00765A74"/>
    <w:rsid w:val="00765B05"/>
    <w:rsid w:val="00767846"/>
    <w:rsid w:val="0077088B"/>
    <w:rsid w:val="00771CB1"/>
    <w:rsid w:val="007728FF"/>
    <w:rsid w:val="007738E3"/>
    <w:rsid w:val="00776295"/>
    <w:rsid w:val="0077700F"/>
    <w:rsid w:val="00781957"/>
    <w:rsid w:val="007853A1"/>
    <w:rsid w:val="00785523"/>
    <w:rsid w:val="00792FBF"/>
    <w:rsid w:val="00794EF3"/>
    <w:rsid w:val="00795AFA"/>
    <w:rsid w:val="007A0301"/>
    <w:rsid w:val="007A1867"/>
    <w:rsid w:val="007A275D"/>
    <w:rsid w:val="007A4692"/>
    <w:rsid w:val="007A49C6"/>
    <w:rsid w:val="007A4B61"/>
    <w:rsid w:val="007A52D7"/>
    <w:rsid w:val="007B2174"/>
    <w:rsid w:val="007B2D92"/>
    <w:rsid w:val="007B3A70"/>
    <w:rsid w:val="007B4ED2"/>
    <w:rsid w:val="007B76AC"/>
    <w:rsid w:val="007C0625"/>
    <w:rsid w:val="007C1B87"/>
    <w:rsid w:val="007C235D"/>
    <w:rsid w:val="007C3055"/>
    <w:rsid w:val="007C7B36"/>
    <w:rsid w:val="007D3103"/>
    <w:rsid w:val="007D4401"/>
    <w:rsid w:val="007D5915"/>
    <w:rsid w:val="007E28AD"/>
    <w:rsid w:val="007E5951"/>
    <w:rsid w:val="007F0F78"/>
    <w:rsid w:val="007F1696"/>
    <w:rsid w:val="007F320B"/>
    <w:rsid w:val="007F4778"/>
    <w:rsid w:val="00801AB3"/>
    <w:rsid w:val="008044B6"/>
    <w:rsid w:val="008056D6"/>
    <w:rsid w:val="008057CA"/>
    <w:rsid w:val="00814B63"/>
    <w:rsid w:val="00815A6B"/>
    <w:rsid w:val="00815D65"/>
    <w:rsid w:val="00815DAF"/>
    <w:rsid w:val="0081698D"/>
    <w:rsid w:val="008175F0"/>
    <w:rsid w:val="008203D3"/>
    <w:rsid w:val="008235DF"/>
    <w:rsid w:val="008240C1"/>
    <w:rsid w:val="0082435A"/>
    <w:rsid w:val="00824FF3"/>
    <w:rsid w:val="00826FBC"/>
    <w:rsid w:val="008309E0"/>
    <w:rsid w:val="00831891"/>
    <w:rsid w:val="008332C1"/>
    <w:rsid w:val="0083335E"/>
    <w:rsid w:val="008346B2"/>
    <w:rsid w:val="00835A00"/>
    <w:rsid w:val="0083746B"/>
    <w:rsid w:val="00840BED"/>
    <w:rsid w:val="00841717"/>
    <w:rsid w:val="00842A14"/>
    <w:rsid w:val="00844460"/>
    <w:rsid w:val="00844518"/>
    <w:rsid w:val="00846EFA"/>
    <w:rsid w:val="008473B7"/>
    <w:rsid w:val="00847481"/>
    <w:rsid w:val="008516B2"/>
    <w:rsid w:val="008517B4"/>
    <w:rsid w:val="00854F37"/>
    <w:rsid w:val="00855571"/>
    <w:rsid w:val="00856E25"/>
    <w:rsid w:val="0085709F"/>
    <w:rsid w:val="008623AC"/>
    <w:rsid w:val="00866C50"/>
    <w:rsid w:val="008670A4"/>
    <w:rsid w:val="0087211F"/>
    <w:rsid w:val="00874E59"/>
    <w:rsid w:val="00876107"/>
    <w:rsid w:val="008769DC"/>
    <w:rsid w:val="00876A37"/>
    <w:rsid w:val="00881ACF"/>
    <w:rsid w:val="00882CB4"/>
    <w:rsid w:val="008841F9"/>
    <w:rsid w:val="00884C0A"/>
    <w:rsid w:val="008857F6"/>
    <w:rsid w:val="00887AAB"/>
    <w:rsid w:val="0089155D"/>
    <w:rsid w:val="008915AB"/>
    <w:rsid w:val="008920C0"/>
    <w:rsid w:val="008939A0"/>
    <w:rsid w:val="008939F1"/>
    <w:rsid w:val="008A031C"/>
    <w:rsid w:val="008A0AC9"/>
    <w:rsid w:val="008A37C2"/>
    <w:rsid w:val="008A3F98"/>
    <w:rsid w:val="008A47C1"/>
    <w:rsid w:val="008A6A9C"/>
    <w:rsid w:val="008A7A02"/>
    <w:rsid w:val="008B06C1"/>
    <w:rsid w:val="008B2AD7"/>
    <w:rsid w:val="008B51CD"/>
    <w:rsid w:val="008B57A1"/>
    <w:rsid w:val="008B7C7D"/>
    <w:rsid w:val="008C0DBF"/>
    <w:rsid w:val="008C487D"/>
    <w:rsid w:val="008C5C21"/>
    <w:rsid w:val="008D4E93"/>
    <w:rsid w:val="008D5A48"/>
    <w:rsid w:val="008D60F9"/>
    <w:rsid w:val="008D6856"/>
    <w:rsid w:val="008E3086"/>
    <w:rsid w:val="008E4F88"/>
    <w:rsid w:val="008E501E"/>
    <w:rsid w:val="008E6210"/>
    <w:rsid w:val="008E7192"/>
    <w:rsid w:val="008E7B3F"/>
    <w:rsid w:val="008F25FA"/>
    <w:rsid w:val="008F30E2"/>
    <w:rsid w:val="008F35D9"/>
    <w:rsid w:val="008F38C6"/>
    <w:rsid w:val="008F5448"/>
    <w:rsid w:val="008F61AA"/>
    <w:rsid w:val="008F6D85"/>
    <w:rsid w:val="008F79BF"/>
    <w:rsid w:val="00903F5F"/>
    <w:rsid w:val="00906283"/>
    <w:rsid w:val="009063F7"/>
    <w:rsid w:val="0091000D"/>
    <w:rsid w:val="009103F2"/>
    <w:rsid w:val="00910916"/>
    <w:rsid w:val="00910F50"/>
    <w:rsid w:val="00911F5A"/>
    <w:rsid w:val="00912EFA"/>
    <w:rsid w:val="009172EC"/>
    <w:rsid w:val="0092247F"/>
    <w:rsid w:val="00922C14"/>
    <w:rsid w:val="00924123"/>
    <w:rsid w:val="0092651B"/>
    <w:rsid w:val="0092689F"/>
    <w:rsid w:val="009357F5"/>
    <w:rsid w:val="00935E37"/>
    <w:rsid w:val="0093646A"/>
    <w:rsid w:val="00937C6D"/>
    <w:rsid w:val="00940E7C"/>
    <w:rsid w:val="009446CB"/>
    <w:rsid w:val="00947F15"/>
    <w:rsid w:val="00951C5B"/>
    <w:rsid w:val="0096517B"/>
    <w:rsid w:val="00965CE7"/>
    <w:rsid w:val="00966FC1"/>
    <w:rsid w:val="00967FA2"/>
    <w:rsid w:val="00970897"/>
    <w:rsid w:val="00971665"/>
    <w:rsid w:val="00972118"/>
    <w:rsid w:val="0097379C"/>
    <w:rsid w:val="00974619"/>
    <w:rsid w:val="0098175B"/>
    <w:rsid w:val="0098720B"/>
    <w:rsid w:val="009876CB"/>
    <w:rsid w:val="00990762"/>
    <w:rsid w:val="00993608"/>
    <w:rsid w:val="00994E13"/>
    <w:rsid w:val="0099564E"/>
    <w:rsid w:val="0099569B"/>
    <w:rsid w:val="00996DCD"/>
    <w:rsid w:val="009972C0"/>
    <w:rsid w:val="009978F4"/>
    <w:rsid w:val="00997FAC"/>
    <w:rsid w:val="009A1495"/>
    <w:rsid w:val="009B221F"/>
    <w:rsid w:val="009B47F2"/>
    <w:rsid w:val="009B516E"/>
    <w:rsid w:val="009B6621"/>
    <w:rsid w:val="009C07FA"/>
    <w:rsid w:val="009C559D"/>
    <w:rsid w:val="009C7BD7"/>
    <w:rsid w:val="009D17DE"/>
    <w:rsid w:val="009D34DE"/>
    <w:rsid w:val="009D358A"/>
    <w:rsid w:val="009D47F3"/>
    <w:rsid w:val="009D4BCF"/>
    <w:rsid w:val="009E7816"/>
    <w:rsid w:val="009E7CAE"/>
    <w:rsid w:val="009F210B"/>
    <w:rsid w:val="009F683F"/>
    <w:rsid w:val="009F6C88"/>
    <w:rsid w:val="00A00DF3"/>
    <w:rsid w:val="00A0249F"/>
    <w:rsid w:val="00A03A5B"/>
    <w:rsid w:val="00A03D98"/>
    <w:rsid w:val="00A04197"/>
    <w:rsid w:val="00A11A8C"/>
    <w:rsid w:val="00A15ED4"/>
    <w:rsid w:val="00A220D8"/>
    <w:rsid w:val="00A22594"/>
    <w:rsid w:val="00A229D8"/>
    <w:rsid w:val="00A2387E"/>
    <w:rsid w:val="00A23F97"/>
    <w:rsid w:val="00A249C3"/>
    <w:rsid w:val="00A25C99"/>
    <w:rsid w:val="00A26F58"/>
    <w:rsid w:val="00A30C6E"/>
    <w:rsid w:val="00A32282"/>
    <w:rsid w:val="00A33BB5"/>
    <w:rsid w:val="00A41C50"/>
    <w:rsid w:val="00A42D3A"/>
    <w:rsid w:val="00A456E1"/>
    <w:rsid w:val="00A46660"/>
    <w:rsid w:val="00A50865"/>
    <w:rsid w:val="00A54F42"/>
    <w:rsid w:val="00A55FBE"/>
    <w:rsid w:val="00A5710C"/>
    <w:rsid w:val="00A57EDD"/>
    <w:rsid w:val="00A60372"/>
    <w:rsid w:val="00A626B6"/>
    <w:rsid w:val="00A6550E"/>
    <w:rsid w:val="00A7085A"/>
    <w:rsid w:val="00A73034"/>
    <w:rsid w:val="00A76F40"/>
    <w:rsid w:val="00A8095F"/>
    <w:rsid w:val="00A83892"/>
    <w:rsid w:val="00A8416B"/>
    <w:rsid w:val="00A843C8"/>
    <w:rsid w:val="00A859C3"/>
    <w:rsid w:val="00A90551"/>
    <w:rsid w:val="00A93079"/>
    <w:rsid w:val="00A94FBC"/>
    <w:rsid w:val="00A96AE6"/>
    <w:rsid w:val="00AA101D"/>
    <w:rsid w:val="00AA1271"/>
    <w:rsid w:val="00AA2B8A"/>
    <w:rsid w:val="00AA4B89"/>
    <w:rsid w:val="00AA5FEC"/>
    <w:rsid w:val="00AB05A5"/>
    <w:rsid w:val="00AB0649"/>
    <w:rsid w:val="00AB149F"/>
    <w:rsid w:val="00AB15B1"/>
    <w:rsid w:val="00AB19E9"/>
    <w:rsid w:val="00AB20DD"/>
    <w:rsid w:val="00AB40C9"/>
    <w:rsid w:val="00AB4324"/>
    <w:rsid w:val="00AB5F16"/>
    <w:rsid w:val="00AB6421"/>
    <w:rsid w:val="00AC0096"/>
    <w:rsid w:val="00AC0615"/>
    <w:rsid w:val="00AC1743"/>
    <w:rsid w:val="00AC41F9"/>
    <w:rsid w:val="00AC6209"/>
    <w:rsid w:val="00AC720C"/>
    <w:rsid w:val="00AD1115"/>
    <w:rsid w:val="00AD2037"/>
    <w:rsid w:val="00AE111C"/>
    <w:rsid w:val="00AE2536"/>
    <w:rsid w:val="00AF4B44"/>
    <w:rsid w:val="00AF6067"/>
    <w:rsid w:val="00AF6298"/>
    <w:rsid w:val="00AF77E0"/>
    <w:rsid w:val="00AF7FFA"/>
    <w:rsid w:val="00B03AB4"/>
    <w:rsid w:val="00B12797"/>
    <w:rsid w:val="00B14D8B"/>
    <w:rsid w:val="00B1631C"/>
    <w:rsid w:val="00B21D65"/>
    <w:rsid w:val="00B262FD"/>
    <w:rsid w:val="00B2742E"/>
    <w:rsid w:val="00B27BD3"/>
    <w:rsid w:val="00B30472"/>
    <w:rsid w:val="00B311B7"/>
    <w:rsid w:val="00B318A3"/>
    <w:rsid w:val="00B35087"/>
    <w:rsid w:val="00B403D4"/>
    <w:rsid w:val="00B4470D"/>
    <w:rsid w:val="00B4570C"/>
    <w:rsid w:val="00B45F97"/>
    <w:rsid w:val="00B4684F"/>
    <w:rsid w:val="00B51843"/>
    <w:rsid w:val="00B53602"/>
    <w:rsid w:val="00B53CEE"/>
    <w:rsid w:val="00B561F4"/>
    <w:rsid w:val="00B566F9"/>
    <w:rsid w:val="00B6423D"/>
    <w:rsid w:val="00B71093"/>
    <w:rsid w:val="00B7502F"/>
    <w:rsid w:val="00B756A6"/>
    <w:rsid w:val="00B76763"/>
    <w:rsid w:val="00B832B3"/>
    <w:rsid w:val="00B90316"/>
    <w:rsid w:val="00B90BC4"/>
    <w:rsid w:val="00B91776"/>
    <w:rsid w:val="00B92F76"/>
    <w:rsid w:val="00B93DE5"/>
    <w:rsid w:val="00B9441C"/>
    <w:rsid w:val="00B95CD7"/>
    <w:rsid w:val="00B9635E"/>
    <w:rsid w:val="00B964FE"/>
    <w:rsid w:val="00B96957"/>
    <w:rsid w:val="00B9747B"/>
    <w:rsid w:val="00BA167F"/>
    <w:rsid w:val="00BA4F93"/>
    <w:rsid w:val="00BA7414"/>
    <w:rsid w:val="00BB1171"/>
    <w:rsid w:val="00BB279E"/>
    <w:rsid w:val="00BB2CCB"/>
    <w:rsid w:val="00BB45AB"/>
    <w:rsid w:val="00BB568B"/>
    <w:rsid w:val="00BC3FB7"/>
    <w:rsid w:val="00BC72AF"/>
    <w:rsid w:val="00BC7922"/>
    <w:rsid w:val="00BD5726"/>
    <w:rsid w:val="00BE0E95"/>
    <w:rsid w:val="00BE3CC0"/>
    <w:rsid w:val="00BE57FD"/>
    <w:rsid w:val="00BE60F2"/>
    <w:rsid w:val="00BE61E3"/>
    <w:rsid w:val="00BE6FF9"/>
    <w:rsid w:val="00BF771C"/>
    <w:rsid w:val="00C029F4"/>
    <w:rsid w:val="00C1121F"/>
    <w:rsid w:val="00C1202C"/>
    <w:rsid w:val="00C13783"/>
    <w:rsid w:val="00C17C07"/>
    <w:rsid w:val="00C17C80"/>
    <w:rsid w:val="00C200ED"/>
    <w:rsid w:val="00C22163"/>
    <w:rsid w:val="00C223F1"/>
    <w:rsid w:val="00C24CE1"/>
    <w:rsid w:val="00C269B5"/>
    <w:rsid w:val="00C271B9"/>
    <w:rsid w:val="00C277D3"/>
    <w:rsid w:val="00C3177A"/>
    <w:rsid w:val="00C3308E"/>
    <w:rsid w:val="00C34083"/>
    <w:rsid w:val="00C3557E"/>
    <w:rsid w:val="00C37DAC"/>
    <w:rsid w:val="00C40E5B"/>
    <w:rsid w:val="00C4148D"/>
    <w:rsid w:val="00C435E6"/>
    <w:rsid w:val="00C435F4"/>
    <w:rsid w:val="00C4588E"/>
    <w:rsid w:val="00C460B9"/>
    <w:rsid w:val="00C47545"/>
    <w:rsid w:val="00C5272E"/>
    <w:rsid w:val="00C54ADE"/>
    <w:rsid w:val="00C61939"/>
    <w:rsid w:val="00C75A84"/>
    <w:rsid w:val="00C763F0"/>
    <w:rsid w:val="00C81792"/>
    <w:rsid w:val="00C848BF"/>
    <w:rsid w:val="00C856EC"/>
    <w:rsid w:val="00C9473C"/>
    <w:rsid w:val="00C95714"/>
    <w:rsid w:val="00C963C3"/>
    <w:rsid w:val="00CA23C0"/>
    <w:rsid w:val="00CA36F0"/>
    <w:rsid w:val="00CA3748"/>
    <w:rsid w:val="00CA3ABA"/>
    <w:rsid w:val="00CA4563"/>
    <w:rsid w:val="00CA4B47"/>
    <w:rsid w:val="00CA60D1"/>
    <w:rsid w:val="00CB0A69"/>
    <w:rsid w:val="00CB4152"/>
    <w:rsid w:val="00CB5AFD"/>
    <w:rsid w:val="00CB79FD"/>
    <w:rsid w:val="00CC2631"/>
    <w:rsid w:val="00CC5134"/>
    <w:rsid w:val="00CC5577"/>
    <w:rsid w:val="00CC5CE0"/>
    <w:rsid w:val="00CC76BE"/>
    <w:rsid w:val="00CD4069"/>
    <w:rsid w:val="00CE0DE0"/>
    <w:rsid w:val="00CE1F0A"/>
    <w:rsid w:val="00CE294A"/>
    <w:rsid w:val="00CE388A"/>
    <w:rsid w:val="00CE4068"/>
    <w:rsid w:val="00CE4CB7"/>
    <w:rsid w:val="00CE557F"/>
    <w:rsid w:val="00CE5FA2"/>
    <w:rsid w:val="00CF2C1A"/>
    <w:rsid w:val="00CF5371"/>
    <w:rsid w:val="00CF7E3C"/>
    <w:rsid w:val="00D00FEC"/>
    <w:rsid w:val="00D020C6"/>
    <w:rsid w:val="00D11F3A"/>
    <w:rsid w:val="00D12A25"/>
    <w:rsid w:val="00D14E97"/>
    <w:rsid w:val="00D14E9B"/>
    <w:rsid w:val="00D15261"/>
    <w:rsid w:val="00D15F12"/>
    <w:rsid w:val="00D16D66"/>
    <w:rsid w:val="00D17FC8"/>
    <w:rsid w:val="00D21CD1"/>
    <w:rsid w:val="00D23223"/>
    <w:rsid w:val="00D24CA8"/>
    <w:rsid w:val="00D27BA4"/>
    <w:rsid w:val="00D346FC"/>
    <w:rsid w:val="00D367D8"/>
    <w:rsid w:val="00D41BD9"/>
    <w:rsid w:val="00D42768"/>
    <w:rsid w:val="00D42E5F"/>
    <w:rsid w:val="00D435F1"/>
    <w:rsid w:val="00D439E5"/>
    <w:rsid w:val="00D4792C"/>
    <w:rsid w:val="00D50289"/>
    <w:rsid w:val="00D529C8"/>
    <w:rsid w:val="00D53A2B"/>
    <w:rsid w:val="00D53F80"/>
    <w:rsid w:val="00D5573E"/>
    <w:rsid w:val="00D61E9B"/>
    <w:rsid w:val="00D6241E"/>
    <w:rsid w:val="00D64A99"/>
    <w:rsid w:val="00D670E7"/>
    <w:rsid w:val="00D67CB4"/>
    <w:rsid w:val="00D70167"/>
    <w:rsid w:val="00D7056E"/>
    <w:rsid w:val="00D72798"/>
    <w:rsid w:val="00D7488C"/>
    <w:rsid w:val="00D74BAA"/>
    <w:rsid w:val="00D826E5"/>
    <w:rsid w:val="00D83ADA"/>
    <w:rsid w:val="00D84013"/>
    <w:rsid w:val="00D85C55"/>
    <w:rsid w:val="00D86BD1"/>
    <w:rsid w:val="00D92A1F"/>
    <w:rsid w:val="00D95D0E"/>
    <w:rsid w:val="00D9600A"/>
    <w:rsid w:val="00D96CF7"/>
    <w:rsid w:val="00D96E36"/>
    <w:rsid w:val="00DA0CDA"/>
    <w:rsid w:val="00DA4FAE"/>
    <w:rsid w:val="00DA7565"/>
    <w:rsid w:val="00DB1488"/>
    <w:rsid w:val="00DC327F"/>
    <w:rsid w:val="00DC5B1E"/>
    <w:rsid w:val="00DC6189"/>
    <w:rsid w:val="00DC76BE"/>
    <w:rsid w:val="00DC7A5E"/>
    <w:rsid w:val="00DD1D37"/>
    <w:rsid w:val="00DD1E9A"/>
    <w:rsid w:val="00DD23AC"/>
    <w:rsid w:val="00DD277D"/>
    <w:rsid w:val="00DD2CB3"/>
    <w:rsid w:val="00DD3D8F"/>
    <w:rsid w:val="00DD46D1"/>
    <w:rsid w:val="00DD768F"/>
    <w:rsid w:val="00DE3531"/>
    <w:rsid w:val="00DE3F9D"/>
    <w:rsid w:val="00DE511A"/>
    <w:rsid w:val="00DF13A3"/>
    <w:rsid w:val="00DF2E51"/>
    <w:rsid w:val="00DF3B03"/>
    <w:rsid w:val="00DF5A0B"/>
    <w:rsid w:val="00DF6D92"/>
    <w:rsid w:val="00E0019B"/>
    <w:rsid w:val="00E01BE4"/>
    <w:rsid w:val="00E043D1"/>
    <w:rsid w:val="00E10889"/>
    <w:rsid w:val="00E133BA"/>
    <w:rsid w:val="00E17AFF"/>
    <w:rsid w:val="00E233C2"/>
    <w:rsid w:val="00E25244"/>
    <w:rsid w:val="00E275BF"/>
    <w:rsid w:val="00E35140"/>
    <w:rsid w:val="00E35807"/>
    <w:rsid w:val="00E36BD4"/>
    <w:rsid w:val="00E36DA0"/>
    <w:rsid w:val="00E40070"/>
    <w:rsid w:val="00E40C4F"/>
    <w:rsid w:val="00E40E94"/>
    <w:rsid w:val="00E443E9"/>
    <w:rsid w:val="00E45498"/>
    <w:rsid w:val="00E45534"/>
    <w:rsid w:val="00E5002E"/>
    <w:rsid w:val="00E50753"/>
    <w:rsid w:val="00E53776"/>
    <w:rsid w:val="00E54ABC"/>
    <w:rsid w:val="00E55191"/>
    <w:rsid w:val="00E568E5"/>
    <w:rsid w:val="00E57D3C"/>
    <w:rsid w:val="00E6050D"/>
    <w:rsid w:val="00E606EC"/>
    <w:rsid w:val="00E607E7"/>
    <w:rsid w:val="00E62A3D"/>
    <w:rsid w:val="00E650A4"/>
    <w:rsid w:val="00E734B6"/>
    <w:rsid w:val="00E75149"/>
    <w:rsid w:val="00E76034"/>
    <w:rsid w:val="00E76C2D"/>
    <w:rsid w:val="00E81623"/>
    <w:rsid w:val="00E81F69"/>
    <w:rsid w:val="00E82DBE"/>
    <w:rsid w:val="00E84100"/>
    <w:rsid w:val="00E85259"/>
    <w:rsid w:val="00E87827"/>
    <w:rsid w:val="00E90C2E"/>
    <w:rsid w:val="00E925D6"/>
    <w:rsid w:val="00EA3866"/>
    <w:rsid w:val="00EA6867"/>
    <w:rsid w:val="00EB1902"/>
    <w:rsid w:val="00EB1A6E"/>
    <w:rsid w:val="00EB4998"/>
    <w:rsid w:val="00EB5451"/>
    <w:rsid w:val="00EB5CA5"/>
    <w:rsid w:val="00EB62A1"/>
    <w:rsid w:val="00EB75B3"/>
    <w:rsid w:val="00EC13F0"/>
    <w:rsid w:val="00EC1F20"/>
    <w:rsid w:val="00EC248C"/>
    <w:rsid w:val="00EC361C"/>
    <w:rsid w:val="00EC3DEF"/>
    <w:rsid w:val="00EC562C"/>
    <w:rsid w:val="00EC574E"/>
    <w:rsid w:val="00ED6483"/>
    <w:rsid w:val="00EE0947"/>
    <w:rsid w:val="00EE5AC0"/>
    <w:rsid w:val="00EF0875"/>
    <w:rsid w:val="00EF115F"/>
    <w:rsid w:val="00EF318B"/>
    <w:rsid w:val="00EF5128"/>
    <w:rsid w:val="00F1676C"/>
    <w:rsid w:val="00F170F8"/>
    <w:rsid w:val="00F177DB"/>
    <w:rsid w:val="00F20955"/>
    <w:rsid w:val="00F242C1"/>
    <w:rsid w:val="00F24752"/>
    <w:rsid w:val="00F31A10"/>
    <w:rsid w:val="00F32AAC"/>
    <w:rsid w:val="00F36E8C"/>
    <w:rsid w:val="00F37867"/>
    <w:rsid w:val="00F4056F"/>
    <w:rsid w:val="00F413BC"/>
    <w:rsid w:val="00F47EB9"/>
    <w:rsid w:val="00F5039D"/>
    <w:rsid w:val="00F6278B"/>
    <w:rsid w:val="00F64C6A"/>
    <w:rsid w:val="00F66C26"/>
    <w:rsid w:val="00F74115"/>
    <w:rsid w:val="00F7499F"/>
    <w:rsid w:val="00F74C8B"/>
    <w:rsid w:val="00F75E74"/>
    <w:rsid w:val="00F76D4C"/>
    <w:rsid w:val="00F806F0"/>
    <w:rsid w:val="00F81ACF"/>
    <w:rsid w:val="00F820C2"/>
    <w:rsid w:val="00F83669"/>
    <w:rsid w:val="00F855B7"/>
    <w:rsid w:val="00F87419"/>
    <w:rsid w:val="00F878B8"/>
    <w:rsid w:val="00F95248"/>
    <w:rsid w:val="00F95490"/>
    <w:rsid w:val="00F96507"/>
    <w:rsid w:val="00F97E08"/>
    <w:rsid w:val="00FA0000"/>
    <w:rsid w:val="00FA0F0B"/>
    <w:rsid w:val="00FA19C8"/>
    <w:rsid w:val="00FA25BD"/>
    <w:rsid w:val="00FA2E1D"/>
    <w:rsid w:val="00FA5D16"/>
    <w:rsid w:val="00FA6043"/>
    <w:rsid w:val="00FB06CD"/>
    <w:rsid w:val="00FB0AA2"/>
    <w:rsid w:val="00FB0B93"/>
    <w:rsid w:val="00FB2BDF"/>
    <w:rsid w:val="00FB34D0"/>
    <w:rsid w:val="00FB3E25"/>
    <w:rsid w:val="00FB4716"/>
    <w:rsid w:val="00FC0061"/>
    <w:rsid w:val="00FC12FB"/>
    <w:rsid w:val="00FC1FBD"/>
    <w:rsid w:val="00FC33C5"/>
    <w:rsid w:val="00FC366A"/>
    <w:rsid w:val="00FC645A"/>
    <w:rsid w:val="00FC66D7"/>
    <w:rsid w:val="00FD27BD"/>
    <w:rsid w:val="00FD5BB9"/>
    <w:rsid w:val="00FE08FC"/>
    <w:rsid w:val="00FE2075"/>
    <w:rsid w:val="00FE25CB"/>
    <w:rsid w:val="00FE416F"/>
    <w:rsid w:val="00FE4507"/>
    <w:rsid w:val="00FE4E26"/>
    <w:rsid w:val="00FE6633"/>
    <w:rsid w:val="00FE6C45"/>
    <w:rsid w:val="00FF203D"/>
    <w:rsid w:val="00FF2572"/>
    <w:rsid w:val="00FF34DF"/>
    <w:rsid w:val="00FF47F9"/>
    <w:rsid w:val="00FF534C"/>
    <w:rsid w:val="00FF5DB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070B3284"/>
  <w15:docId w15:val="{617914FA-DB7F-481B-858A-437249489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MS Mincho" w:hAnsiTheme="minorHAnsi" w:cs="Times New Roman"/>
        <w:kern w:val="2"/>
        <w:sz w:val="24"/>
        <w:szCs w:val="24"/>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3602"/>
    <w:pPr>
      <w:spacing w:before="120"/>
    </w:pPr>
    <w:rPr>
      <w:rFonts w:ascii="Times New Roman" w:eastAsiaTheme="minorEastAsia" w:hAnsi="Times New Roman"/>
      <w:kern w:val="0"/>
      <w:lang w:val="en-GB" w:eastAsia="ja-JP"/>
    </w:rPr>
  </w:style>
  <w:style w:type="paragraph" w:styleId="Heading1">
    <w:name w:val="heading 1"/>
    <w:basedOn w:val="Normal"/>
    <w:next w:val="Normal"/>
    <w:link w:val="Heading1Char"/>
    <w:rsid w:val="00473DBE"/>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473DBE"/>
    <w:pPr>
      <w:spacing w:before="240"/>
      <w:outlineLvl w:val="1"/>
    </w:pPr>
  </w:style>
  <w:style w:type="paragraph" w:styleId="Heading3">
    <w:name w:val="heading 3"/>
    <w:basedOn w:val="Heading1"/>
    <w:next w:val="Normal"/>
    <w:link w:val="Heading3Char"/>
    <w:rsid w:val="00473DBE"/>
    <w:pPr>
      <w:spacing w:before="160"/>
      <w:outlineLvl w:val="2"/>
    </w:pPr>
  </w:style>
  <w:style w:type="paragraph" w:styleId="Heading4">
    <w:name w:val="heading 4"/>
    <w:basedOn w:val="Heading3"/>
    <w:next w:val="Normal"/>
    <w:link w:val="Heading4Char"/>
    <w:qFormat/>
    <w:rsid w:val="00473DBE"/>
    <w:pPr>
      <w:tabs>
        <w:tab w:val="clear" w:pos="794"/>
        <w:tab w:val="left" w:pos="1021"/>
      </w:tabs>
      <w:ind w:left="1021" w:hanging="1021"/>
      <w:outlineLvl w:val="3"/>
    </w:pPr>
  </w:style>
  <w:style w:type="paragraph" w:styleId="Heading5">
    <w:name w:val="heading 5"/>
    <w:basedOn w:val="Heading4"/>
    <w:next w:val="Normal"/>
    <w:link w:val="Heading5Char"/>
    <w:qFormat/>
    <w:rsid w:val="00473DBE"/>
    <w:pPr>
      <w:outlineLvl w:val="4"/>
    </w:pPr>
  </w:style>
  <w:style w:type="paragraph" w:styleId="Heading6">
    <w:name w:val="heading 6"/>
    <w:basedOn w:val="Heading4"/>
    <w:next w:val="Normal"/>
    <w:link w:val="Heading6Char"/>
    <w:rsid w:val="00473DBE"/>
    <w:pPr>
      <w:tabs>
        <w:tab w:val="clear" w:pos="1021"/>
        <w:tab w:val="clear" w:pos="1191"/>
      </w:tabs>
      <w:ind w:left="1588" w:hanging="1588"/>
      <w:outlineLvl w:val="5"/>
    </w:pPr>
  </w:style>
  <w:style w:type="paragraph" w:styleId="Heading7">
    <w:name w:val="heading 7"/>
    <w:basedOn w:val="Heading6"/>
    <w:next w:val="Normal"/>
    <w:link w:val="Heading7Char"/>
    <w:rsid w:val="00473DBE"/>
    <w:pPr>
      <w:outlineLvl w:val="6"/>
    </w:pPr>
  </w:style>
  <w:style w:type="paragraph" w:styleId="Heading8">
    <w:name w:val="heading 8"/>
    <w:basedOn w:val="Heading6"/>
    <w:next w:val="Normal"/>
    <w:link w:val="Heading8Char"/>
    <w:rsid w:val="00473DBE"/>
    <w:pPr>
      <w:outlineLvl w:val="7"/>
    </w:pPr>
  </w:style>
  <w:style w:type="paragraph" w:styleId="Heading9">
    <w:name w:val="heading 9"/>
    <w:basedOn w:val="Heading6"/>
    <w:next w:val="Normal"/>
    <w:link w:val="Heading9Char"/>
    <w:rsid w:val="00473DBE"/>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3DBE"/>
    <w:rPr>
      <w:rFonts w:ascii="Times New Roman" w:eastAsia="Times New Roman" w:hAnsi="Times New Roman"/>
      <w:b/>
      <w:kern w:val="0"/>
      <w:szCs w:val="20"/>
      <w:lang w:val="en-GB" w:eastAsia="en-US"/>
    </w:rPr>
  </w:style>
  <w:style w:type="character" w:customStyle="1" w:styleId="Heading2Char">
    <w:name w:val="Heading 2 Char"/>
    <w:basedOn w:val="DefaultParagraphFont"/>
    <w:link w:val="Heading2"/>
    <w:rsid w:val="00473DBE"/>
    <w:rPr>
      <w:rFonts w:ascii="Times New Roman" w:eastAsia="Times New Roman" w:hAnsi="Times New Roman"/>
      <w:b/>
      <w:kern w:val="0"/>
      <w:szCs w:val="20"/>
      <w:lang w:val="en-GB" w:eastAsia="en-US"/>
    </w:rPr>
  </w:style>
  <w:style w:type="character" w:customStyle="1" w:styleId="Heading3Char">
    <w:name w:val="Heading 3 Char"/>
    <w:basedOn w:val="DefaultParagraphFont"/>
    <w:link w:val="Heading3"/>
    <w:rsid w:val="00473DBE"/>
    <w:rPr>
      <w:rFonts w:ascii="Times New Roman" w:eastAsia="Times New Roman" w:hAnsi="Times New Roman"/>
      <w:b/>
      <w:kern w:val="0"/>
      <w:szCs w:val="20"/>
      <w:lang w:val="en-GB" w:eastAsia="en-US"/>
    </w:rPr>
  </w:style>
  <w:style w:type="character" w:customStyle="1" w:styleId="Heading4Char">
    <w:name w:val="Heading 4 Char"/>
    <w:basedOn w:val="DefaultParagraphFont"/>
    <w:link w:val="Heading4"/>
    <w:rsid w:val="00473DBE"/>
    <w:rPr>
      <w:rFonts w:ascii="Times New Roman" w:eastAsia="Times New Roman" w:hAnsi="Times New Roman"/>
      <w:b/>
      <w:kern w:val="0"/>
      <w:szCs w:val="20"/>
      <w:lang w:val="en-GB" w:eastAsia="en-US"/>
    </w:rPr>
  </w:style>
  <w:style w:type="character" w:customStyle="1" w:styleId="Heading5Char">
    <w:name w:val="Heading 5 Char"/>
    <w:basedOn w:val="DefaultParagraphFont"/>
    <w:link w:val="Heading5"/>
    <w:rsid w:val="00473DBE"/>
    <w:rPr>
      <w:rFonts w:ascii="Times New Roman" w:eastAsia="Times New Roman" w:hAnsi="Times New Roman"/>
      <w:b/>
      <w:kern w:val="0"/>
      <w:szCs w:val="20"/>
      <w:lang w:val="en-GB" w:eastAsia="en-US"/>
    </w:rPr>
  </w:style>
  <w:style w:type="character" w:customStyle="1" w:styleId="Heading6Char">
    <w:name w:val="Heading 6 Char"/>
    <w:basedOn w:val="DefaultParagraphFont"/>
    <w:link w:val="Heading6"/>
    <w:rsid w:val="00473DBE"/>
    <w:rPr>
      <w:rFonts w:ascii="Times New Roman" w:eastAsia="Times New Roman" w:hAnsi="Times New Roman"/>
      <w:b/>
      <w:kern w:val="0"/>
      <w:szCs w:val="20"/>
      <w:lang w:val="en-GB" w:eastAsia="en-US"/>
    </w:rPr>
  </w:style>
  <w:style w:type="character" w:customStyle="1" w:styleId="Heading7Char">
    <w:name w:val="Heading 7 Char"/>
    <w:basedOn w:val="DefaultParagraphFont"/>
    <w:link w:val="Heading7"/>
    <w:rsid w:val="00473DBE"/>
    <w:rPr>
      <w:rFonts w:ascii="Times New Roman" w:eastAsia="Times New Roman" w:hAnsi="Times New Roman"/>
      <w:b/>
      <w:kern w:val="0"/>
      <w:szCs w:val="20"/>
      <w:lang w:val="en-GB" w:eastAsia="en-US"/>
    </w:rPr>
  </w:style>
  <w:style w:type="character" w:customStyle="1" w:styleId="Heading8Char">
    <w:name w:val="Heading 8 Char"/>
    <w:basedOn w:val="DefaultParagraphFont"/>
    <w:link w:val="Heading8"/>
    <w:rsid w:val="00473DBE"/>
    <w:rPr>
      <w:rFonts w:ascii="Times New Roman" w:eastAsia="Times New Roman" w:hAnsi="Times New Roman"/>
      <w:b/>
      <w:kern w:val="0"/>
      <w:szCs w:val="20"/>
      <w:lang w:val="en-GB" w:eastAsia="en-US"/>
    </w:rPr>
  </w:style>
  <w:style w:type="character" w:customStyle="1" w:styleId="Heading9Char">
    <w:name w:val="Heading 9 Char"/>
    <w:basedOn w:val="DefaultParagraphFont"/>
    <w:link w:val="Heading9"/>
    <w:rsid w:val="00473DBE"/>
    <w:rPr>
      <w:rFonts w:ascii="Times New Roman" w:eastAsia="Times New Roman" w:hAnsi="Times New Roman"/>
      <w:b/>
      <w:kern w:val="0"/>
      <w:szCs w:val="20"/>
      <w:lang w:val="en-GB" w:eastAsia="en-US"/>
    </w:rPr>
  </w:style>
  <w:style w:type="paragraph" w:customStyle="1" w:styleId="AnnexNotitle">
    <w:name w:val="Annex_No &amp; title"/>
    <w:basedOn w:val="Normal"/>
    <w:next w:val="Normal"/>
    <w:rsid w:val="00B53602"/>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B53602"/>
  </w:style>
  <w:style w:type="paragraph" w:customStyle="1" w:styleId="Figure">
    <w:name w:val="Figure"/>
    <w:basedOn w:val="Normal"/>
    <w:next w:val="Normal"/>
    <w:rsid w:val="00B53602"/>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character" w:styleId="EndnoteReference">
    <w:name w:val="endnote reference"/>
    <w:semiHidden/>
    <w:rsid w:val="00473DBE"/>
    <w:rPr>
      <w:vertAlign w:val="superscript"/>
    </w:rPr>
  </w:style>
  <w:style w:type="paragraph" w:customStyle="1" w:styleId="Note">
    <w:name w:val="Note"/>
    <w:basedOn w:val="Normal"/>
    <w:rsid w:val="00473DBE"/>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FigureNotitle">
    <w:name w:val="Figure_No &amp; title"/>
    <w:basedOn w:val="Normal"/>
    <w:next w:val="Normal"/>
    <w:link w:val="FigureNotitleChar"/>
    <w:rsid w:val="00B53602"/>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FigureNotitleChar">
    <w:name w:val="Figure_No &amp; title Char"/>
    <w:link w:val="FigureNotitle"/>
    <w:locked/>
    <w:rsid w:val="00473DBE"/>
    <w:rPr>
      <w:rFonts w:ascii="Times New Roman" w:eastAsiaTheme="minorEastAsia" w:hAnsi="Times New Roman"/>
      <w:b/>
      <w:kern w:val="0"/>
      <w:szCs w:val="20"/>
      <w:lang w:val="en-GB" w:eastAsia="ja-JP"/>
    </w:rPr>
  </w:style>
  <w:style w:type="paragraph" w:styleId="Footer">
    <w:name w:val="footer"/>
    <w:basedOn w:val="Normal"/>
    <w:link w:val="FooterChar"/>
    <w:uiPriority w:val="99"/>
    <w:unhideWhenUsed/>
    <w:rsid w:val="00473DBE"/>
    <w:pPr>
      <w:tabs>
        <w:tab w:val="center" w:pos="4680"/>
        <w:tab w:val="right" w:pos="9360"/>
      </w:tabs>
      <w:spacing w:before="0"/>
    </w:pPr>
  </w:style>
  <w:style w:type="character" w:customStyle="1" w:styleId="FooterChar">
    <w:name w:val="Footer Char"/>
    <w:basedOn w:val="DefaultParagraphFont"/>
    <w:link w:val="Footer"/>
    <w:uiPriority w:val="99"/>
    <w:rsid w:val="00473DBE"/>
    <w:rPr>
      <w:rFonts w:ascii="Times New Roman" w:eastAsiaTheme="minorEastAsia" w:hAnsi="Times New Roman"/>
      <w:kern w:val="0"/>
      <w:lang w:val="en-GB" w:eastAsia="ja-JP"/>
    </w:rPr>
  </w:style>
  <w:style w:type="character" w:styleId="FootnoteReference">
    <w:name w:val="footnote reference"/>
    <w:aliases w:val="Footnote symbol,Foot note Ref.,TesePUC - Referência a Nota"/>
    <w:semiHidden/>
    <w:rsid w:val="00473DBE"/>
    <w:rPr>
      <w:position w:val="6"/>
      <w:sz w:val="18"/>
    </w:rPr>
  </w:style>
  <w:style w:type="paragraph" w:styleId="FootnoteText">
    <w:name w:val="footnote text"/>
    <w:aliases w:val="Schriftart: 9 pt,Schriftart: 10 pt,Schriftart: 8 pt,WB-Fußnotentext,fn,Footnotes,Footnote ak,TesePUC - Texto da Nota"/>
    <w:basedOn w:val="Note"/>
    <w:link w:val="FootnoteTextChar"/>
    <w:semiHidden/>
    <w:rsid w:val="00473DBE"/>
    <w:pPr>
      <w:keepLines/>
      <w:tabs>
        <w:tab w:val="left" w:pos="255"/>
      </w:tabs>
      <w:overflowPunct/>
      <w:autoSpaceDE/>
      <w:autoSpaceDN/>
      <w:adjustRightInd/>
      <w:ind w:left="255" w:hanging="255"/>
      <w:textAlignment w:val="auto"/>
    </w:pPr>
    <w:rPr>
      <w:rFonts w:eastAsia="SimSun"/>
      <w:szCs w:val="24"/>
      <w:lang w:eastAsia="ja-JP"/>
    </w:rPr>
  </w:style>
  <w:style w:type="character" w:customStyle="1" w:styleId="FootnoteTextChar">
    <w:name w:val="Footnote Text Char"/>
    <w:aliases w:val="Schriftart: 9 pt Char,Schriftart: 10 pt Char,Schriftart: 8 pt Char,WB-Fußnotentext Char,fn Char,Footnotes Char,Footnote ak Char,TesePUC - Texto da Nota Char"/>
    <w:basedOn w:val="DefaultParagraphFont"/>
    <w:link w:val="FootnoteText"/>
    <w:semiHidden/>
    <w:rsid w:val="00473DBE"/>
    <w:rPr>
      <w:rFonts w:ascii="Times New Roman" w:eastAsia="SimSun" w:hAnsi="Times New Roman"/>
      <w:kern w:val="0"/>
      <w:lang w:val="en-GB" w:eastAsia="ja-JP"/>
    </w:rPr>
  </w:style>
  <w:style w:type="paragraph" w:styleId="Header">
    <w:name w:val="header"/>
    <w:basedOn w:val="Normal"/>
    <w:link w:val="HeaderChar"/>
    <w:rsid w:val="00473DBE"/>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473DBE"/>
    <w:rPr>
      <w:rFonts w:ascii="Times New Roman" w:eastAsia="Times New Roman" w:hAnsi="Times New Roman"/>
      <w:kern w:val="0"/>
      <w:sz w:val="18"/>
      <w:szCs w:val="20"/>
      <w:lang w:val="en-GB" w:eastAsia="en-US"/>
    </w:rPr>
  </w:style>
  <w:style w:type="paragraph" w:customStyle="1" w:styleId="Headingb">
    <w:name w:val="Heading_b"/>
    <w:basedOn w:val="Normal"/>
    <w:next w:val="Normal"/>
    <w:qFormat/>
    <w:rsid w:val="00B53602"/>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styleId="Index1">
    <w:name w:val="index 1"/>
    <w:basedOn w:val="Normal"/>
    <w:next w:val="Normal"/>
    <w:semiHidden/>
    <w:rsid w:val="00473DBE"/>
    <w:rPr>
      <w:rFonts w:asciiTheme="minorHAnsi" w:hAnsiTheme="minorHAnsi"/>
      <w:kern w:val="2"/>
    </w:rPr>
  </w:style>
  <w:style w:type="paragraph" w:styleId="Index2">
    <w:name w:val="index 2"/>
    <w:basedOn w:val="Normal"/>
    <w:next w:val="Normal"/>
    <w:semiHidden/>
    <w:rsid w:val="00473DBE"/>
    <w:pPr>
      <w:ind w:left="283"/>
    </w:pPr>
  </w:style>
  <w:style w:type="paragraph" w:styleId="Index3">
    <w:name w:val="index 3"/>
    <w:basedOn w:val="Normal"/>
    <w:next w:val="Normal"/>
    <w:semiHidden/>
    <w:rsid w:val="00473DBE"/>
    <w:pPr>
      <w:ind w:left="566"/>
    </w:pPr>
  </w:style>
  <w:style w:type="character" w:styleId="PageNumber">
    <w:name w:val="page number"/>
    <w:basedOn w:val="DefaultParagraphFont"/>
    <w:rsid w:val="00473DBE"/>
  </w:style>
  <w:style w:type="paragraph" w:customStyle="1" w:styleId="RecNo">
    <w:name w:val="Rec_No"/>
    <w:basedOn w:val="Normal"/>
    <w:next w:val="Normal"/>
    <w:rsid w:val="00B53602"/>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B53602"/>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B53602"/>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B53602"/>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B53602"/>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rsid w:val="00B53602"/>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B53602"/>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toc0">
    <w:name w:val="toc 0"/>
    <w:basedOn w:val="Normal"/>
    <w:next w:val="TOC1"/>
    <w:rsid w:val="00473DBE"/>
    <w:pPr>
      <w:keepLines/>
      <w:tabs>
        <w:tab w:val="right" w:pos="9639"/>
      </w:tabs>
    </w:pPr>
    <w:rPr>
      <w:b/>
    </w:rPr>
  </w:style>
  <w:style w:type="paragraph" w:styleId="TOC1">
    <w:name w:val="toc 1"/>
    <w:basedOn w:val="Normal"/>
    <w:uiPriority w:val="39"/>
    <w:rsid w:val="00B53602"/>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B53602"/>
    <w:pPr>
      <w:tabs>
        <w:tab w:val="clear" w:pos="964"/>
      </w:tabs>
      <w:spacing w:before="80"/>
      <w:ind w:left="1531" w:hanging="851"/>
    </w:pPr>
  </w:style>
  <w:style w:type="paragraph" w:styleId="TOC3">
    <w:name w:val="toc 3"/>
    <w:basedOn w:val="TOC2"/>
    <w:uiPriority w:val="39"/>
    <w:rsid w:val="00B53602"/>
    <w:pPr>
      <w:ind w:left="2269"/>
    </w:pPr>
  </w:style>
  <w:style w:type="paragraph" w:styleId="TOC4">
    <w:name w:val="toc 4"/>
    <w:basedOn w:val="TOC3"/>
    <w:semiHidden/>
    <w:rsid w:val="00473DBE"/>
    <w:rPr>
      <w:rFonts w:asciiTheme="minorHAnsi" w:hAnsiTheme="minorHAnsi"/>
      <w:kern w:val="2"/>
    </w:rPr>
  </w:style>
  <w:style w:type="paragraph" w:styleId="TOC5">
    <w:name w:val="toc 5"/>
    <w:basedOn w:val="TOC4"/>
    <w:semiHidden/>
    <w:rsid w:val="00473DBE"/>
  </w:style>
  <w:style w:type="paragraph" w:styleId="TOC6">
    <w:name w:val="toc 6"/>
    <w:basedOn w:val="TOC4"/>
    <w:semiHidden/>
    <w:rsid w:val="00473DBE"/>
  </w:style>
  <w:style w:type="paragraph" w:styleId="TOC7">
    <w:name w:val="toc 7"/>
    <w:basedOn w:val="TOC4"/>
    <w:semiHidden/>
    <w:rsid w:val="00473DBE"/>
  </w:style>
  <w:style w:type="paragraph" w:styleId="TOC8">
    <w:name w:val="toc 8"/>
    <w:basedOn w:val="TOC4"/>
    <w:semiHidden/>
    <w:rsid w:val="00473DBE"/>
  </w:style>
  <w:style w:type="character" w:styleId="Hyperlink">
    <w:name w:val="Hyperlink"/>
    <w:basedOn w:val="DefaultParagraphFont"/>
    <w:uiPriority w:val="99"/>
    <w:rsid w:val="00B53602"/>
    <w:rPr>
      <w:color w:val="0000FF"/>
      <w:u w:val="single"/>
    </w:rPr>
  </w:style>
  <w:style w:type="table" w:styleId="TableGrid">
    <w:name w:val="Table Grid"/>
    <w:basedOn w:val="TableNormal"/>
    <w:uiPriority w:val="39"/>
    <w:rsid w:val="00473DB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nhideWhenUsed/>
    <w:rsid w:val="00473DBE"/>
    <w:pPr>
      <w:spacing w:before="0"/>
    </w:pPr>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rsid w:val="00473DBE"/>
    <w:rPr>
      <w:rFonts w:asciiTheme="majorHAnsi" w:eastAsiaTheme="majorEastAsia" w:hAnsiTheme="majorHAnsi" w:cstheme="majorBidi"/>
      <w:kern w:val="0"/>
      <w:sz w:val="18"/>
      <w:szCs w:val="18"/>
      <w:lang w:val="en-GB" w:eastAsia="ja-JP"/>
    </w:rPr>
  </w:style>
  <w:style w:type="character" w:styleId="Strong">
    <w:name w:val="Strong"/>
    <w:rsid w:val="00473DBE"/>
    <w:rPr>
      <w:b/>
    </w:rPr>
  </w:style>
  <w:style w:type="character" w:styleId="CommentReference">
    <w:name w:val="annotation reference"/>
    <w:basedOn w:val="DefaultParagraphFont"/>
    <w:uiPriority w:val="99"/>
    <w:unhideWhenUsed/>
    <w:rsid w:val="00473DBE"/>
    <w:rPr>
      <w:sz w:val="18"/>
      <w:szCs w:val="18"/>
    </w:rPr>
  </w:style>
  <w:style w:type="paragraph" w:styleId="CommentText">
    <w:name w:val="annotation text"/>
    <w:basedOn w:val="Normal"/>
    <w:link w:val="CommentTextChar"/>
    <w:uiPriority w:val="99"/>
    <w:unhideWhenUsed/>
    <w:rsid w:val="00473DBE"/>
  </w:style>
  <w:style w:type="character" w:customStyle="1" w:styleId="CommentTextChar">
    <w:name w:val="Comment Text Char"/>
    <w:basedOn w:val="DefaultParagraphFont"/>
    <w:link w:val="CommentText"/>
    <w:uiPriority w:val="99"/>
    <w:rsid w:val="00473DBE"/>
    <w:rPr>
      <w:rFonts w:ascii="Times New Roman" w:eastAsiaTheme="minorEastAsia" w:hAnsi="Times New Roman"/>
      <w:kern w:val="0"/>
      <w:lang w:val="en-GB" w:eastAsia="ja-JP"/>
    </w:rPr>
  </w:style>
  <w:style w:type="paragraph" w:styleId="TableofFigures">
    <w:name w:val="table of figures"/>
    <w:basedOn w:val="Normal"/>
    <w:next w:val="Normal"/>
    <w:uiPriority w:val="99"/>
    <w:rsid w:val="00B53602"/>
    <w:pPr>
      <w:tabs>
        <w:tab w:val="right" w:leader="dot" w:pos="9639"/>
      </w:tabs>
    </w:pPr>
    <w:rPr>
      <w:rFonts w:eastAsia="MS Mincho"/>
    </w:rPr>
  </w:style>
  <w:style w:type="paragraph" w:styleId="DocumentMap">
    <w:name w:val="Document Map"/>
    <w:basedOn w:val="Normal"/>
    <w:link w:val="DocumentMapChar"/>
    <w:rsid w:val="00473DBE"/>
    <w:pPr>
      <w:numPr>
        <w:numId w:val="3"/>
      </w:numPr>
      <w:shd w:val="clear" w:color="auto" w:fill="000080"/>
      <w:tabs>
        <w:tab w:val="clear" w:pos="360"/>
      </w:tabs>
      <w:spacing w:before="60" w:after="120"/>
      <w:jc w:val="both"/>
    </w:pPr>
    <w:rPr>
      <w:rFonts w:ascii="Tahoma" w:eastAsia="Batang" w:hAnsi="Tahoma" w:cs="Tahoma"/>
      <w:kern w:val="2"/>
      <w:sz w:val="20"/>
    </w:rPr>
  </w:style>
  <w:style w:type="character" w:customStyle="1" w:styleId="DocumentMapChar">
    <w:name w:val="Document Map Char"/>
    <w:basedOn w:val="DefaultParagraphFont"/>
    <w:link w:val="DocumentMap"/>
    <w:rsid w:val="00473DBE"/>
    <w:rPr>
      <w:rFonts w:ascii="Tahoma" w:eastAsia="Batang" w:hAnsi="Tahoma" w:cs="Tahoma"/>
      <w:sz w:val="20"/>
      <w:shd w:val="clear" w:color="auto" w:fill="000080"/>
      <w:lang w:val="en-GB" w:eastAsia="ja-JP"/>
    </w:rPr>
  </w:style>
  <w:style w:type="paragraph" w:styleId="Date">
    <w:name w:val="Date"/>
    <w:basedOn w:val="Normal"/>
    <w:next w:val="Normal"/>
    <w:link w:val="DateChar"/>
    <w:rsid w:val="00585D9B"/>
    <w:pPr>
      <w:spacing w:before="60"/>
    </w:pPr>
    <w:rPr>
      <w:rFonts w:asciiTheme="majorBidi" w:eastAsia="Batang" w:hAnsiTheme="majorBidi"/>
      <w:kern w:val="2"/>
      <w:lang w:val="x-none" w:eastAsia="x-none"/>
    </w:rPr>
  </w:style>
  <w:style w:type="character" w:customStyle="1" w:styleId="DateChar">
    <w:name w:val="Date Char"/>
    <w:basedOn w:val="DefaultParagraphFont"/>
    <w:link w:val="Date"/>
    <w:rsid w:val="00585D9B"/>
    <w:rPr>
      <w:rFonts w:asciiTheme="majorBidi" w:eastAsia="Batang" w:hAnsiTheme="majorBidi"/>
      <w:lang w:val="x-none" w:eastAsia="x-none"/>
    </w:rPr>
  </w:style>
  <w:style w:type="paragraph" w:styleId="Title">
    <w:name w:val="Title"/>
    <w:basedOn w:val="Normal"/>
    <w:link w:val="TitleChar"/>
    <w:qFormat/>
    <w:rsid w:val="00874E59"/>
    <w:pPr>
      <w:spacing w:before="60" w:after="120"/>
      <w:jc w:val="center"/>
    </w:pPr>
    <w:rPr>
      <w:rFonts w:asciiTheme="majorBidi" w:eastAsia="Batang" w:hAnsiTheme="majorBidi"/>
      <w:b/>
      <w:kern w:val="2"/>
      <w:sz w:val="40"/>
    </w:rPr>
  </w:style>
  <w:style w:type="character" w:customStyle="1" w:styleId="TitleChar">
    <w:name w:val="Title Char"/>
    <w:basedOn w:val="DefaultParagraphFont"/>
    <w:link w:val="Title"/>
    <w:rsid w:val="00874E59"/>
    <w:rPr>
      <w:rFonts w:asciiTheme="majorBidi" w:eastAsia="Batang" w:hAnsiTheme="majorBidi"/>
      <w:b/>
      <w:sz w:val="40"/>
      <w:lang w:val="en-GB" w:eastAsia="ja-JP"/>
    </w:rPr>
  </w:style>
  <w:style w:type="paragraph" w:styleId="EndnoteText">
    <w:name w:val="endnote text"/>
    <w:basedOn w:val="Normal"/>
    <w:link w:val="EndnoteTextChar"/>
    <w:rsid w:val="00585D9B"/>
    <w:rPr>
      <w:kern w:val="2"/>
      <w:sz w:val="20"/>
      <w:lang w:eastAsia="x-none"/>
    </w:rPr>
  </w:style>
  <w:style w:type="character" w:customStyle="1" w:styleId="EndnoteTextChar">
    <w:name w:val="Endnote Text Char"/>
    <w:basedOn w:val="DefaultParagraphFont"/>
    <w:link w:val="EndnoteText"/>
    <w:rsid w:val="00585D9B"/>
    <w:rPr>
      <w:rFonts w:ascii="Times New Roman" w:eastAsiaTheme="minorEastAsia" w:hAnsi="Times New Roman"/>
      <w:sz w:val="20"/>
      <w:lang w:val="en-GB" w:eastAsia="x-none"/>
    </w:rPr>
  </w:style>
  <w:style w:type="character" w:styleId="Emphasis">
    <w:name w:val="Emphasis"/>
    <w:basedOn w:val="DefaultParagraphFont"/>
    <w:rsid w:val="00473DBE"/>
    <w:rPr>
      <w:i/>
      <w:iCs/>
    </w:rPr>
  </w:style>
  <w:style w:type="paragraph" w:styleId="PlainText">
    <w:name w:val="Plain Text"/>
    <w:basedOn w:val="Normal"/>
    <w:link w:val="PlainTextChar"/>
    <w:unhideWhenUsed/>
    <w:rsid w:val="00473DBE"/>
    <w:pPr>
      <w:spacing w:before="0"/>
    </w:pPr>
    <w:rPr>
      <w:rFonts w:ascii="Calibri" w:eastAsia="SimSun" w:hAnsi="Calibri"/>
      <w:sz w:val="22"/>
      <w:szCs w:val="21"/>
      <w:lang w:val="x-none" w:eastAsia="x-none"/>
    </w:rPr>
  </w:style>
  <w:style w:type="character" w:customStyle="1" w:styleId="PlainTextChar">
    <w:name w:val="Plain Text Char"/>
    <w:basedOn w:val="DefaultParagraphFont"/>
    <w:link w:val="PlainText"/>
    <w:rsid w:val="00473DBE"/>
    <w:rPr>
      <w:rFonts w:ascii="Calibri" w:eastAsia="SimSun" w:hAnsi="Calibri"/>
      <w:kern w:val="0"/>
      <w:sz w:val="22"/>
      <w:szCs w:val="21"/>
      <w:lang w:val="x-none" w:eastAsia="x-none"/>
    </w:rPr>
  </w:style>
  <w:style w:type="character" w:styleId="HTMLCode">
    <w:name w:val="HTML Code"/>
    <w:rsid w:val="00473DBE"/>
    <w:rPr>
      <w:rFonts w:ascii="Courier New" w:eastAsia="Times New Roman" w:hAnsi="Courier New" w:cs="Courier New" w:hint="default"/>
      <w:color w:val="800000"/>
      <w:sz w:val="20"/>
      <w:szCs w:val="20"/>
    </w:rPr>
  </w:style>
  <w:style w:type="paragraph" w:styleId="CommentSubject">
    <w:name w:val="annotation subject"/>
    <w:basedOn w:val="CommentText"/>
    <w:next w:val="CommentText"/>
    <w:link w:val="CommentSubjectChar"/>
    <w:semiHidden/>
    <w:unhideWhenUsed/>
    <w:rsid w:val="00473DBE"/>
    <w:rPr>
      <w:b/>
      <w:bCs/>
      <w:sz w:val="20"/>
      <w:szCs w:val="20"/>
    </w:rPr>
  </w:style>
  <w:style w:type="character" w:customStyle="1" w:styleId="CommentSubjectChar">
    <w:name w:val="Comment Subject Char"/>
    <w:basedOn w:val="CommentTextChar"/>
    <w:link w:val="CommentSubject"/>
    <w:semiHidden/>
    <w:rsid w:val="00473DBE"/>
    <w:rPr>
      <w:rFonts w:ascii="Times New Roman" w:eastAsiaTheme="minorEastAsia" w:hAnsi="Times New Roman"/>
      <w:b/>
      <w:bCs/>
      <w:kern w:val="0"/>
      <w:sz w:val="20"/>
      <w:szCs w:val="20"/>
      <w:lang w:val="en-GB" w:eastAsia="ja-JP"/>
    </w:rPr>
  </w:style>
  <w:style w:type="paragraph" w:customStyle="1" w:styleId="Docnumber">
    <w:name w:val="Docnumber"/>
    <w:basedOn w:val="Normal"/>
    <w:link w:val="DocnumberChar"/>
    <w:rsid w:val="00316A97"/>
    <w:pPr>
      <w:tabs>
        <w:tab w:val="left" w:pos="794"/>
        <w:tab w:val="left" w:pos="1191"/>
        <w:tab w:val="left" w:pos="1588"/>
        <w:tab w:val="left" w:pos="1985"/>
      </w:tabs>
      <w:overflowPunct w:val="0"/>
      <w:autoSpaceDE w:val="0"/>
      <w:autoSpaceDN w:val="0"/>
      <w:adjustRightInd w:val="0"/>
      <w:jc w:val="right"/>
      <w:textAlignment w:val="baseline"/>
    </w:pPr>
    <w:rPr>
      <w:rFonts w:eastAsia="SimSun"/>
      <w:b/>
      <w:sz w:val="28"/>
      <w:szCs w:val="20"/>
      <w:lang w:eastAsia="en-US"/>
    </w:rPr>
  </w:style>
  <w:style w:type="character" w:customStyle="1" w:styleId="DocnumberChar">
    <w:name w:val="Docnumber Char"/>
    <w:link w:val="Docnumber"/>
    <w:rsid w:val="00316A97"/>
    <w:rPr>
      <w:rFonts w:ascii="Times New Roman" w:eastAsia="SimSun" w:hAnsi="Times New Roman"/>
      <w:b/>
      <w:kern w:val="0"/>
      <w:sz w:val="28"/>
      <w:szCs w:val="20"/>
      <w:lang w:val="en-GB" w:eastAsia="en-US"/>
    </w:rPr>
  </w:style>
  <w:style w:type="paragraph" w:styleId="Subtitle">
    <w:name w:val="Subtitle"/>
    <w:basedOn w:val="Normal"/>
    <w:next w:val="Normal"/>
    <w:link w:val="SubtitleChar"/>
    <w:rsid w:val="00473DBE"/>
    <w:pPr>
      <w:numPr>
        <w:ilvl w:val="1"/>
      </w:numPr>
    </w:pPr>
    <w:rPr>
      <w:rFonts w:asciiTheme="majorHAnsi" w:eastAsiaTheme="majorEastAsia" w:hAnsiTheme="majorHAnsi" w:cstheme="majorBidi"/>
      <w:i/>
      <w:iCs/>
      <w:color w:val="5B9BD5" w:themeColor="accent1"/>
      <w:spacing w:val="15"/>
    </w:rPr>
  </w:style>
  <w:style w:type="character" w:customStyle="1" w:styleId="SubtitleChar">
    <w:name w:val="Subtitle Char"/>
    <w:basedOn w:val="DefaultParagraphFont"/>
    <w:link w:val="Subtitle"/>
    <w:rsid w:val="00473DBE"/>
    <w:rPr>
      <w:rFonts w:asciiTheme="majorHAnsi" w:eastAsiaTheme="majorEastAsia" w:hAnsiTheme="majorHAnsi" w:cstheme="majorBidi"/>
      <w:i/>
      <w:iCs/>
      <w:color w:val="5B9BD5" w:themeColor="accent1"/>
      <w:spacing w:val="15"/>
      <w:kern w:val="0"/>
      <w:lang w:val="en-GB" w:eastAsia="ja-JP"/>
    </w:rPr>
  </w:style>
  <w:style w:type="paragraph" w:styleId="Quote">
    <w:name w:val="Quote"/>
    <w:basedOn w:val="Normal"/>
    <w:next w:val="Normal"/>
    <w:link w:val="QuoteChar"/>
    <w:uiPriority w:val="29"/>
    <w:rsid w:val="00473DBE"/>
    <w:rPr>
      <w:i/>
      <w:iCs/>
      <w:color w:val="000000" w:themeColor="text1"/>
    </w:rPr>
  </w:style>
  <w:style w:type="character" w:customStyle="1" w:styleId="QuoteChar">
    <w:name w:val="Quote Char"/>
    <w:basedOn w:val="DefaultParagraphFont"/>
    <w:link w:val="Quote"/>
    <w:uiPriority w:val="29"/>
    <w:rsid w:val="00473DBE"/>
    <w:rPr>
      <w:rFonts w:ascii="Times New Roman" w:eastAsiaTheme="minorEastAsia" w:hAnsi="Times New Roman"/>
      <w:i/>
      <w:iCs/>
      <w:color w:val="000000" w:themeColor="text1"/>
      <w:kern w:val="0"/>
      <w:lang w:val="en-GB" w:eastAsia="ja-JP"/>
    </w:rPr>
  </w:style>
  <w:style w:type="paragraph" w:styleId="Revision">
    <w:name w:val="Revision"/>
    <w:hidden/>
    <w:uiPriority w:val="99"/>
    <w:semiHidden/>
    <w:rsid w:val="00781957"/>
    <w:rPr>
      <w:rFonts w:eastAsiaTheme="minorEastAsia"/>
      <w:lang w:val="en-GB" w:eastAsia="ja-JP"/>
    </w:rPr>
  </w:style>
  <w:style w:type="paragraph" w:styleId="NormalWeb">
    <w:name w:val="Normal (Web)"/>
    <w:basedOn w:val="Normal"/>
    <w:uiPriority w:val="99"/>
    <w:semiHidden/>
    <w:unhideWhenUsed/>
    <w:rsid w:val="00473DBE"/>
    <w:pPr>
      <w:spacing w:before="100" w:beforeAutospacing="1" w:after="100" w:afterAutospacing="1"/>
    </w:pPr>
  </w:style>
  <w:style w:type="paragraph" w:customStyle="1" w:styleId="Formal">
    <w:name w:val="Formal"/>
    <w:basedOn w:val="Normal"/>
    <w:rsid w:val="00B5360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CorrectionSeparatorBegin">
    <w:name w:val="Correction Separator Begin"/>
    <w:basedOn w:val="Normal"/>
    <w:rsid w:val="00B53602"/>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B53602"/>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Headingi">
    <w:name w:val="Heading_i"/>
    <w:basedOn w:val="Normal"/>
    <w:next w:val="Normal"/>
    <w:rsid w:val="00B53602"/>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B53602"/>
    <w:rPr>
      <w:b/>
      <w:bCs/>
    </w:rPr>
  </w:style>
  <w:style w:type="paragraph" w:customStyle="1" w:styleId="Normalbeforetable">
    <w:name w:val="Normal before table"/>
    <w:basedOn w:val="Normal"/>
    <w:rsid w:val="00B53602"/>
    <w:pPr>
      <w:keepNext/>
      <w:spacing w:after="120"/>
    </w:pPr>
    <w:rPr>
      <w:rFonts w:eastAsia="????"/>
      <w:lang w:eastAsia="en-US"/>
    </w:rPr>
  </w:style>
  <w:style w:type="paragraph" w:styleId="Caption">
    <w:name w:val="caption"/>
    <w:basedOn w:val="Normal"/>
    <w:next w:val="Normal"/>
    <w:semiHidden/>
    <w:unhideWhenUsed/>
    <w:rsid w:val="00B53602"/>
    <w:pPr>
      <w:spacing w:before="0" w:after="200"/>
    </w:pPr>
    <w:rPr>
      <w:i/>
      <w:iCs/>
      <w:color w:val="44546A" w:themeColor="text2"/>
      <w:sz w:val="18"/>
      <w:szCs w:val="18"/>
    </w:rPr>
  </w:style>
  <w:style w:type="paragraph" w:customStyle="1" w:styleId="enumlev1">
    <w:name w:val="enumlev1"/>
    <w:basedOn w:val="Normal"/>
    <w:link w:val="enumlev1Char"/>
    <w:rsid w:val="004459B8"/>
    <w:pPr>
      <w:spacing w:before="80"/>
      <w:ind w:left="794" w:hanging="794"/>
    </w:pPr>
  </w:style>
  <w:style w:type="character" w:customStyle="1" w:styleId="enumlev1Char">
    <w:name w:val="enumlev1 Char"/>
    <w:link w:val="enumlev1"/>
    <w:rsid w:val="00316A97"/>
    <w:rPr>
      <w:rFonts w:ascii="Times New Roman" w:eastAsiaTheme="minorEastAsia" w:hAnsi="Times New Roman"/>
      <w:kern w:val="0"/>
      <w:lang w:val="en-GB" w:eastAsia="ja-JP"/>
    </w:rPr>
  </w:style>
  <w:style w:type="paragraph" w:styleId="ListParagraph">
    <w:name w:val="List Paragraph"/>
    <w:basedOn w:val="Normal"/>
    <w:uiPriority w:val="34"/>
    <w:qFormat/>
    <w:rsid w:val="0024588B"/>
    <w:pPr>
      <w:ind w:leftChars="400" w:left="840"/>
    </w:pPr>
  </w:style>
  <w:style w:type="character" w:customStyle="1" w:styleId="contact">
    <w:name w:val="contact (文字)"/>
    <w:basedOn w:val="DefaultParagraphFont"/>
    <w:link w:val="contact0"/>
    <w:locked/>
    <w:rsid w:val="00B9747B"/>
    <w:rPr>
      <w:rFonts w:eastAsiaTheme="minorEastAsia"/>
      <w:sz w:val="22"/>
      <w:szCs w:val="22"/>
      <w:lang w:val="en-GB" w:eastAsia="ja-JP"/>
    </w:rPr>
  </w:style>
  <w:style w:type="paragraph" w:customStyle="1" w:styleId="contact0">
    <w:name w:val="contact"/>
    <w:basedOn w:val="Normal"/>
    <w:link w:val="contact"/>
    <w:qFormat/>
    <w:rsid w:val="00B9747B"/>
    <w:rPr>
      <w:rFonts w:asciiTheme="minorHAnsi" w:hAnsiTheme="minorHAnsi"/>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166658">
      <w:bodyDiv w:val="1"/>
      <w:marLeft w:val="0"/>
      <w:marRight w:val="0"/>
      <w:marTop w:val="0"/>
      <w:marBottom w:val="0"/>
      <w:divBdr>
        <w:top w:val="none" w:sz="0" w:space="0" w:color="auto"/>
        <w:left w:val="none" w:sz="0" w:space="0" w:color="auto"/>
        <w:bottom w:val="none" w:sz="0" w:space="0" w:color="auto"/>
        <w:right w:val="none" w:sz="0" w:space="0" w:color="auto"/>
      </w:divBdr>
    </w:div>
    <w:div w:id="289438458">
      <w:bodyDiv w:val="1"/>
      <w:marLeft w:val="0"/>
      <w:marRight w:val="0"/>
      <w:marTop w:val="0"/>
      <w:marBottom w:val="0"/>
      <w:divBdr>
        <w:top w:val="none" w:sz="0" w:space="0" w:color="auto"/>
        <w:left w:val="none" w:sz="0" w:space="0" w:color="auto"/>
        <w:bottom w:val="none" w:sz="0" w:space="0" w:color="auto"/>
        <w:right w:val="none" w:sz="0" w:space="0" w:color="auto"/>
      </w:divBdr>
    </w:div>
    <w:div w:id="357201065">
      <w:bodyDiv w:val="1"/>
      <w:marLeft w:val="0"/>
      <w:marRight w:val="0"/>
      <w:marTop w:val="0"/>
      <w:marBottom w:val="0"/>
      <w:divBdr>
        <w:top w:val="none" w:sz="0" w:space="0" w:color="auto"/>
        <w:left w:val="none" w:sz="0" w:space="0" w:color="auto"/>
        <w:bottom w:val="none" w:sz="0" w:space="0" w:color="auto"/>
        <w:right w:val="none" w:sz="0" w:space="0" w:color="auto"/>
      </w:divBdr>
    </w:div>
    <w:div w:id="394820154">
      <w:bodyDiv w:val="1"/>
      <w:marLeft w:val="0"/>
      <w:marRight w:val="0"/>
      <w:marTop w:val="0"/>
      <w:marBottom w:val="0"/>
      <w:divBdr>
        <w:top w:val="none" w:sz="0" w:space="0" w:color="auto"/>
        <w:left w:val="none" w:sz="0" w:space="0" w:color="auto"/>
        <w:bottom w:val="none" w:sz="0" w:space="0" w:color="auto"/>
        <w:right w:val="none" w:sz="0" w:space="0" w:color="auto"/>
      </w:divBdr>
    </w:div>
    <w:div w:id="650646002">
      <w:bodyDiv w:val="1"/>
      <w:marLeft w:val="0"/>
      <w:marRight w:val="0"/>
      <w:marTop w:val="0"/>
      <w:marBottom w:val="0"/>
      <w:divBdr>
        <w:top w:val="none" w:sz="0" w:space="0" w:color="auto"/>
        <w:left w:val="none" w:sz="0" w:space="0" w:color="auto"/>
        <w:bottom w:val="none" w:sz="0" w:space="0" w:color="auto"/>
        <w:right w:val="none" w:sz="0" w:space="0" w:color="auto"/>
      </w:divBdr>
    </w:div>
    <w:div w:id="677075412">
      <w:bodyDiv w:val="1"/>
      <w:marLeft w:val="0"/>
      <w:marRight w:val="0"/>
      <w:marTop w:val="0"/>
      <w:marBottom w:val="0"/>
      <w:divBdr>
        <w:top w:val="none" w:sz="0" w:space="0" w:color="auto"/>
        <w:left w:val="none" w:sz="0" w:space="0" w:color="auto"/>
        <w:bottom w:val="none" w:sz="0" w:space="0" w:color="auto"/>
        <w:right w:val="none" w:sz="0" w:space="0" w:color="auto"/>
      </w:divBdr>
    </w:div>
    <w:div w:id="746537459">
      <w:bodyDiv w:val="1"/>
      <w:marLeft w:val="0"/>
      <w:marRight w:val="0"/>
      <w:marTop w:val="0"/>
      <w:marBottom w:val="0"/>
      <w:divBdr>
        <w:top w:val="none" w:sz="0" w:space="0" w:color="auto"/>
        <w:left w:val="none" w:sz="0" w:space="0" w:color="auto"/>
        <w:bottom w:val="none" w:sz="0" w:space="0" w:color="auto"/>
        <w:right w:val="none" w:sz="0" w:space="0" w:color="auto"/>
      </w:divBdr>
    </w:div>
    <w:div w:id="1004086997">
      <w:bodyDiv w:val="1"/>
      <w:marLeft w:val="0"/>
      <w:marRight w:val="0"/>
      <w:marTop w:val="0"/>
      <w:marBottom w:val="0"/>
      <w:divBdr>
        <w:top w:val="none" w:sz="0" w:space="0" w:color="auto"/>
        <w:left w:val="none" w:sz="0" w:space="0" w:color="auto"/>
        <w:bottom w:val="none" w:sz="0" w:space="0" w:color="auto"/>
        <w:right w:val="none" w:sz="0" w:space="0" w:color="auto"/>
      </w:divBdr>
      <w:divsChild>
        <w:div w:id="1621763560">
          <w:marLeft w:val="0"/>
          <w:marRight w:val="0"/>
          <w:marTop w:val="0"/>
          <w:marBottom w:val="0"/>
          <w:divBdr>
            <w:top w:val="none" w:sz="0" w:space="0" w:color="auto"/>
            <w:left w:val="none" w:sz="0" w:space="0" w:color="auto"/>
            <w:bottom w:val="none" w:sz="0" w:space="0" w:color="auto"/>
            <w:right w:val="none" w:sz="0" w:space="0" w:color="auto"/>
          </w:divBdr>
          <w:divsChild>
            <w:div w:id="220794773">
              <w:marLeft w:val="0"/>
              <w:marRight w:val="0"/>
              <w:marTop w:val="0"/>
              <w:marBottom w:val="0"/>
              <w:divBdr>
                <w:top w:val="none" w:sz="0" w:space="0" w:color="auto"/>
                <w:left w:val="none" w:sz="0" w:space="0" w:color="auto"/>
                <w:bottom w:val="none" w:sz="0" w:space="0" w:color="auto"/>
                <w:right w:val="none" w:sz="0" w:space="0" w:color="auto"/>
              </w:divBdr>
            </w:div>
            <w:div w:id="365257438">
              <w:marLeft w:val="0"/>
              <w:marRight w:val="0"/>
              <w:marTop w:val="0"/>
              <w:marBottom w:val="0"/>
              <w:divBdr>
                <w:top w:val="none" w:sz="0" w:space="0" w:color="auto"/>
                <w:left w:val="none" w:sz="0" w:space="0" w:color="auto"/>
                <w:bottom w:val="none" w:sz="0" w:space="0" w:color="auto"/>
                <w:right w:val="none" w:sz="0" w:space="0" w:color="auto"/>
              </w:divBdr>
            </w:div>
            <w:div w:id="453787834">
              <w:marLeft w:val="0"/>
              <w:marRight w:val="0"/>
              <w:marTop w:val="0"/>
              <w:marBottom w:val="0"/>
              <w:divBdr>
                <w:top w:val="none" w:sz="0" w:space="0" w:color="auto"/>
                <w:left w:val="none" w:sz="0" w:space="0" w:color="auto"/>
                <w:bottom w:val="none" w:sz="0" w:space="0" w:color="auto"/>
                <w:right w:val="none" w:sz="0" w:space="0" w:color="auto"/>
              </w:divBdr>
            </w:div>
            <w:div w:id="474180481">
              <w:marLeft w:val="0"/>
              <w:marRight w:val="0"/>
              <w:marTop w:val="0"/>
              <w:marBottom w:val="0"/>
              <w:divBdr>
                <w:top w:val="none" w:sz="0" w:space="0" w:color="auto"/>
                <w:left w:val="none" w:sz="0" w:space="0" w:color="auto"/>
                <w:bottom w:val="none" w:sz="0" w:space="0" w:color="auto"/>
                <w:right w:val="none" w:sz="0" w:space="0" w:color="auto"/>
              </w:divBdr>
            </w:div>
            <w:div w:id="699817279">
              <w:marLeft w:val="0"/>
              <w:marRight w:val="0"/>
              <w:marTop w:val="0"/>
              <w:marBottom w:val="0"/>
              <w:divBdr>
                <w:top w:val="none" w:sz="0" w:space="0" w:color="auto"/>
                <w:left w:val="none" w:sz="0" w:space="0" w:color="auto"/>
                <w:bottom w:val="none" w:sz="0" w:space="0" w:color="auto"/>
                <w:right w:val="none" w:sz="0" w:space="0" w:color="auto"/>
              </w:divBdr>
            </w:div>
            <w:div w:id="901524967">
              <w:marLeft w:val="0"/>
              <w:marRight w:val="0"/>
              <w:marTop w:val="0"/>
              <w:marBottom w:val="0"/>
              <w:divBdr>
                <w:top w:val="none" w:sz="0" w:space="0" w:color="auto"/>
                <w:left w:val="none" w:sz="0" w:space="0" w:color="auto"/>
                <w:bottom w:val="none" w:sz="0" w:space="0" w:color="auto"/>
                <w:right w:val="none" w:sz="0" w:space="0" w:color="auto"/>
              </w:divBdr>
            </w:div>
            <w:div w:id="1001549193">
              <w:marLeft w:val="0"/>
              <w:marRight w:val="0"/>
              <w:marTop w:val="0"/>
              <w:marBottom w:val="0"/>
              <w:divBdr>
                <w:top w:val="none" w:sz="0" w:space="0" w:color="auto"/>
                <w:left w:val="none" w:sz="0" w:space="0" w:color="auto"/>
                <w:bottom w:val="none" w:sz="0" w:space="0" w:color="auto"/>
                <w:right w:val="none" w:sz="0" w:space="0" w:color="auto"/>
              </w:divBdr>
            </w:div>
            <w:div w:id="1018851340">
              <w:marLeft w:val="0"/>
              <w:marRight w:val="0"/>
              <w:marTop w:val="0"/>
              <w:marBottom w:val="0"/>
              <w:divBdr>
                <w:top w:val="none" w:sz="0" w:space="0" w:color="auto"/>
                <w:left w:val="none" w:sz="0" w:space="0" w:color="auto"/>
                <w:bottom w:val="none" w:sz="0" w:space="0" w:color="auto"/>
                <w:right w:val="none" w:sz="0" w:space="0" w:color="auto"/>
              </w:divBdr>
            </w:div>
            <w:div w:id="1071849549">
              <w:marLeft w:val="0"/>
              <w:marRight w:val="0"/>
              <w:marTop w:val="0"/>
              <w:marBottom w:val="0"/>
              <w:divBdr>
                <w:top w:val="none" w:sz="0" w:space="0" w:color="auto"/>
                <w:left w:val="none" w:sz="0" w:space="0" w:color="auto"/>
                <w:bottom w:val="none" w:sz="0" w:space="0" w:color="auto"/>
                <w:right w:val="none" w:sz="0" w:space="0" w:color="auto"/>
              </w:divBdr>
            </w:div>
            <w:div w:id="1153376315">
              <w:marLeft w:val="0"/>
              <w:marRight w:val="0"/>
              <w:marTop w:val="0"/>
              <w:marBottom w:val="0"/>
              <w:divBdr>
                <w:top w:val="none" w:sz="0" w:space="0" w:color="auto"/>
                <w:left w:val="none" w:sz="0" w:space="0" w:color="auto"/>
                <w:bottom w:val="none" w:sz="0" w:space="0" w:color="auto"/>
                <w:right w:val="none" w:sz="0" w:space="0" w:color="auto"/>
              </w:divBdr>
            </w:div>
            <w:div w:id="1246304803">
              <w:marLeft w:val="0"/>
              <w:marRight w:val="0"/>
              <w:marTop w:val="0"/>
              <w:marBottom w:val="0"/>
              <w:divBdr>
                <w:top w:val="none" w:sz="0" w:space="0" w:color="auto"/>
                <w:left w:val="none" w:sz="0" w:space="0" w:color="auto"/>
                <w:bottom w:val="none" w:sz="0" w:space="0" w:color="auto"/>
                <w:right w:val="none" w:sz="0" w:space="0" w:color="auto"/>
              </w:divBdr>
            </w:div>
            <w:div w:id="1486900342">
              <w:marLeft w:val="0"/>
              <w:marRight w:val="0"/>
              <w:marTop w:val="0"/>
              <w:marBottom w:val="0"/>
              <w:divBdr>
                <w:top w:val="none" w:sz="0" w:space="0" w:color="auto"/>
                <w:left w:val="none" w:sz="0" w:space="0" w:color="auto"/>
                <w:bottom w:val="none" w:sz="0" w:space="0" w:color="auto"/>
                <w:right w:val="none" w:sz="0" w:space="0" w:color="auto"/>
              </w:divBdr>
            </w:div>
            <w:div w:id="1526863126">
              <w:marLeft w:val="0"/>
              <w:marRight w:val="0"/>
              <w:marTop w:val="0"/>
              <w:marBottom w:val="0"/>
              <w:divBdr>
                <w:top w:val="none" w:sz="0" w:space="0" w:color="auto"/>
                <w:left w:val="none" w:sz="0" w:space="0" w:color="auto"/>
                <w:bottom w:val="none" w:sz="0" w:space="0" w:color="auto"/>
                <w:right w:val="none" w:sz="0" w:space="0" w:color="auto"/>
              </w:divBdr>
            </w:div>
            <w:div w:id="1619025784">
              <w:marLeft w:val="0"/>
              <w:marRight w:val="0"/>
              <w:marTop w:val="0"/>
              <w:marBottom w:val="0"/>
              <w:divBdr>
                <w:top w:val="none" w:sz="0" w:space="0" w:color="auto"/>
                <w:left w:val="none" w:sz="0" w:space="0" w:color="auto"/>
                <w:bottom w:val="none" w:sz="0" w:space="0" w:color="auto"/>
                <w:right w:val="none" w:sz="0" w:space="0" w:color="auto"/>
              </w:divBdr>
            </w:div>
            <w:div w:id="1661693297">
              <w:marLeft w:val="0"/>
              <w:marRight w:val="0"/>
              <w:marTop w:val="0"/>
              <w:marBottom w:val="0"/>
              <w:divBdr>
                <w:top w:val="none" w:sz="0" w:space="0" w:color="auto"/>
                <w:left w:val="none" w:sz="0" w:space="0" w:color="auto"/>
                <w:bottom w:val="none" w:sz="0" w:space="0" w:color="auto"/>
                <w:right w:val="none" w:sz="0" w:space="0" w:color="auto"/>
              </w:divBdr>
            </w:div>
            <w:div w:id="1666783363">
              <w:marLeft w:val="0"/>
              <w:marRight w:val="0"/>
              <w:marTop w:val="0"/>
              <w:marBottom w:val="0"/>
              <w:divBdr>
                <w:top w:val="none" w:sz="0" w:space="0" w:color="auto"/>
                <w:left w:val="none" w:sz="0" w:space="0" w:color="auto"/>
                <w:bottom w:val="none" w:sz="0" w:space="0" w:color="auto"/>
                <w:right w:val="none" w:sz="0" w:space="0" w:color="auto"/>
              </w:divBdr>
            </w:div>
            <w:div w:id="1763260661">
              <w:marLeft w:val="0"/>
              <w:marRight w:val="0"/>
              <w:marTop w:val="0"/>
              <w:marBottom w:val="0"/>
              <w:divBdr>
                <w:top w:val="none" w:sz="0" w:space="0" w:color="auto"/>
                <w:left w:val="none" w:sz="0" w:space="0" w:color="auto"/>
                <w:bottom w:val="none" w:sz="0" w:space="0" w:color="auto"/>
                <w:right w:val="none" w:sz="0" w:space="0" w:color="auto"/>
              </w:divBdr>
            </w:div>
            <w:div w:id="209678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670398">
      <w:bodyDiv w:val="1"/>
      <w:marLeft w:val="0"/>
      <w:marRight w:val="0"/>
      <w:marTop w:val="0"/>
      <w:marBottom w:val="0"/>
      <w:divBdr>
        <w:top w:val="none" w:sz="0" w:space="0" w:color="auto"/>
        <w:left w:val="none" w:sz="0" w:space="0" w:color="auto"/>
        <w:bottom w:val="none" w:sz="0" w:space="0" w:color="auto"/>
        <w:right w:val="none" w:sz="0" w:space="0" w:color="auto"/>
      </w:divBdr>
      <w:divsChild>
        <w:div w:id="712198301">
          <w:marLeft w:val="547"/>
          <w:marRight w:val="0"/>
          <w:marTop w:val="154"/>
          <w:marBottom w:val="0"/>
          <w:divBdr>
            <w:top w:val="none" w:sz="0" w:space="0" w:color="auto"/>
            <w:left w:val="none" w:sz="0" w:space="0" w:color="auto"/>
            <w:bottom w:val="none" w:sz="0" w:space="0" w:color="auto"/>
            <w:right w:val="none" w:sz="0" w:space="0" w:color="auto"/>
          </w:divBdr>
        </w:div>
      </w:divsChild>
    </w:div>
    <w:div w:id="1193226780">
      <w:bodyDiv w:val="1"/>
      <w:marLeft w:val="0"/>
      <w:marRight w:val="0"/>
      <w:marTop w:val="0"/>
      <w:marBottom w:val="0"/>
      <w:divBdr>
        <w:top w:val="none" w:sz="0" w:space="0" w:color="auto"/>
        <w:left w:val="none" w:sz="0" w:space="0" w:color="auto"/>
        <w:bottom w:val="none" w:sz="0" w:space="0" w:color="auto"/>
        <w:right w:val="none" w:sz="0" w:space="0" w:color="auto"/>
      </w:divBdr>
    </w:div>
    <w:div w:id="1221357316">
      <w:bodyDiv w:val="1"/>
      <w:marLeft w:val="0"/>
      <w:marRight w:val="0"/>
      <w:marTop w:val="0"/>
      <w:marBottom w:val="0"/>
      <w:divBdr>
        <w:top w:val="none" w:sz="0" w:space="0" w:color="auto"/>
        <w:left w:val="none" w:sz="0" w:space="0" w:color="auto"/>
        <w:bottom w:val="none" w:sz="0" w:space="0" w:color="auto"/>
        <w:right w:val="none" w:sz="0" w:space="0" w:color="auto"/>
      </w:divBdr>
    </w:div>
    <w:div w:id="1406293296">
      <w:bodyDiv w:val="1"/>
      <w:marLeft w:val="0"/>
      <w:marRight w:val="0"/>
      <w:marTop w:val="0"/>
      <w:marBottom w:val="0"/>
      <w:divBdr>
        <w:top w:val="none" w:sz="0" w:space="0" w:color="auto"/>
        <w:left w:val="none" w:sz="0" w:space="0" w:color="auto"/>
        <w:bottom w:val="none" w:sz="0" w:space="0" w:color="auto"/>
        <w:right w:val="none" w:sz="0" w:space="0" w:color="auto"/>
      </w:divBdr>
    </w:div>
    <w:div w:id="1467358120">
      <w:bodyDiv w:val="1"/>
      <w:marLeft w:val="0"/>
      <w:marRight w:val="0"/>
      <w:marTop w:val="0"/>
      <w:marBottom w:val="0"/>
      <w:divBdr>
        <w:top w:val="none" w:sz="0" w:space="0" w:color="auto"/>
        <w:left w:val="none" w:sz="0" w:space="0" w:color="auto"/>
        <w:bottom w:val="none" w:sz="0" w:space="0" w:color="auto"/>
        <w:right w:val="none" w:sz="0" w:space="0" w:color="auto"/>
      </w:divBdr>
      <w:divsChild>
        <w:div w:id="1795325650">
          <w:marLeft w:val="0"/>
          <w:marRight w:val="0"/>
          <w:marTop w:val="0"/>
          <w:marBottom w:val="0"/>
          <w:divBdr>
            <w:top w:val="none" w:sz="0" w:space="0" w:color="auto"/>
            <w:left w:val="none" w:sz="0" w:space="0" w:color="auto"/>
            <w:bottom w:val="none" w:sz="0" w:space="0" w:color="auto"/>
            <w:right w:val="none" w:sz="0" w:space="0" w:color="auto"/>
          </w:divBdr>
        </w:div>
      </w:divsChild>
    </w:div>
    <w:div w:id="1601792896">
      <w:bodyDiv w:val="1"/>
      <w:marLeft w:val="0"/>
      <w:marRight w:val="0"/>
      <w:marTop w:val="0"/>
      <w:marBottom w:val="0"/>
      <w:divBdr>
        <w:top w:val="none" w:sz="0" w:space="0" w:color="auto"/>
        <w:left w:val="none" w:sz="0" w:space="0" w:color="auto"/>
        <w:bottom w:val="none" w:sz="0" w:space="0" w:color="auto"/>
        <w:right w:val="none" w:sz="0" w:space="0" w:color="auto"/>
      </w:divBdr>
    </w:div>
    <w:div w:id="1686857258">
      <w:bodyDiv w:val="1"/>
      <w:marLeft w:val="0"/>
      <w:marRight w:val="0"/>
      <w:marTop w:val="0"/>
      <w:marBottom w:val="0"/>
      <w:divBdr>
        <w:top w:val="none" w:sz="0" w:space="0" w:color="auto"/>
        <w:left w:val="none" w:sz="0" w:space="0" w:color="auto"/>
        <w:bottom w:val="none" w:sz="0" w:space="0" w:color="auto"/>
        <w:right w:val="none" w:sz="0" w:space="0" w:color="auto"/>
      </w:divBdr>
    </w:div>
    <w:div w:id="1721635900">
      <w:bodyDiv w:val="1"/>
      <w:marLeft w:val="0"/>
      <w:marRight w:val="0"/>
      <w:marTop w:val="0"/>
      <w:marBottom w:val="0"/>
      <w:divBdr>
        <w:top w:val="none" w:sz="0" w:space="0" w:color="auto"/>
        <w:left w:val="none" w:sz="0" w:space="0" w:color="auto"/>
        <w:bottom w:val="none" w:sz="0" w:space="0" w:color="auto"/>
        <w:right w:val="none" w:sz="0" w:space="0" w:color="auto"/>
      </w:divBdr>
    </w:div>
    <w:div w:id="1784422905">
      <w:bodyDiv w:val="1"/>
      <w:marLeft w:val="0"/>
      <w:marRight w:val="0"/>
      <w:marTop w:val="0"/>
      <w:marBottom w:val="0"/>
      <w:divBdr>
        <w:top w:val="none" w:sz="0" w:space="0" w:color="auto"/>
        <w:left w:val="none" w:sz="0" w:space="0" w:color="auto"/>
        <w:bottom w:val="none" w:sz="0" w:space="0" w:color="auto"/>
        <w:right w:val="none" w:sz="0" w:space="0" w:color="auto"/>
      </w:divBdr>
      <w:divsChild>
        <w:div w:id="65303002">
          <w:marLeft w:val="0"/>
          <w:marRight w:val="0"/>
          <w:marTop w:val="0"/>
          <w:marBottom w:val="0"/>
          <w:divBdr>
            <w:top w:val="none" w:sz="0" w:space="0" w:color="auto"/>
            <w:left w:val="none" w:sz="0" w:space="0" w:color="auto"/>
            <w:bottom w:val="none" w:sz="0" w:space="0" w:color="auto"/>
            <w:right w:val="none" w:sz="0" w:space="0" w:color="auto"/>
          </w:divBdr>
        </w:div>
      </w:divsChild>
    </w:div>
    <w:div w:id="1804807210">
      <w:bodyDiv w:val="1"/>
      <w:marLeft w:val="0"/>
      <w:marRight w:val="0"/>
      <w:marTop w:val="0"/>
      <w:marBottom w:val="0"/>
      <w:divBdr>
        <w:top w:val="none" w:sz="0" w:space="0" w:color="auto"/>
        <w:left w:val="none" w:sz="0" w:space="0" w:color="auto"/>
        <w:bottom w:val="none" w:sz="0" w:space="0" w:color="auto"/>
        <w:right w:val="none" w:sz="0" w:space="0" w:color="auto"/>
      </w:divBdr>
    </w:div>
    <w:div w:id="1851600401">
      <w:bodyDiv w:val="1"/>
      <w:marLeft w:val="0"/>
      <w:marRight w:val="0"/>
      <w:marTop w:val="0"/>
      <w:marBottom w:val="0"/>
      <w:divBdr>
        <w:top w:val="none" w:sz="0" w:space="0" w:color="auto"/>
        <w:left w:val="none" w:sz="0" w:space="0" w:color="auto"/>
        <w:bottom w:val="none" w:sz="0" w:space="0" w:color="auto"/>
        <w:right w:val="none" w:sz="0" w:space="0" w:color="auto"/>
      </w:divBdr>
    </w:div>
    <w:div w:id="1893232734">
      <w:bodyDiv w:val="1"/>
      <w:marLeft w:val="0"/>
      <w:marRight w:val="0"/>
      <w:marTop w:val="0"/>
      <w:marBottom w:val="0"/>
      <w:divBdr>
        <w:top w:val="none" w:sz="0" w:space="0" w:color="auto"/>
        <w:left w:val="none" w:sz="0" w:space="0" w:color="auto"/>
        <w:bottom w:val="none" w:sz="0" w:space="0" w:color="auto"/>
        <w:right w:val="none" w:sz="0" w:space="0" w:color="auto"/>
      </w:divBdr>
    </w:div>
    <w:div w:id="1906984536">
      <w:bodyDiv w:val="1"/>
      <w:marLeft w:val="0"/>
      <w:marRight w:val="0"/>
      <w:marTop w:val="0"/>
      <w:marBottom w:val="0"/>
      <w:divBdr>
        <w:top w:val="none" w:sz="0" w:space="0" w:color="auto"/>
        <w:left w:val="none" w:sz="0" w:space="0" w:color="auto"/>
        <w:bottom w:val="none" w:sz="0" w:space="0" w:color="auto"/>
        <w:right w:val="none" w:sz="0" w:space="0" w:color="auto"/>
      </w:divBdr>
      <w:divsChild>
        <w:div w:id="86464831">
          <w:marLeft w:val="547"/>
          <w:marRight w:val="0"/>
          <w:marTop w:val="154"/>
          <w:marBottom w:val="0"/>
          <w:divBdr>
            <w:top w:val="none" w:sz="0" w:space="0" w:color="auto"/>
            <w:left w:val="none" w:sz="0" w:space="0" w:color="auto"/>
            <w:bottom w:val="none" w:sz="0" w:space="0" w:color="auto"/>
            <w:right w:val="none" w:sz="0" w:space="0" w:color="auto"/>
          </w:divBdr>
        </w:div>
        <w:div w:id="724568112">
          <w:marLeft w:val="547"/>
          <w:marRight w:val="0"/>
          <w:marTop w:val="154"/>
          <w:marBottom w:val="0"/>
          <w:divBdr>
            <w:top w:val="none" w:sz="0" w:space="0" w:color="auto"/>
            <w:left w:val="none" w:sz="0" w:space="0" w:color="auto"/>
            <w:bottom w:val="none" w:sz="0" w:space="0" w:color="auto"/>
            <w:right w:val="none" w:sz="0" w:space="0" w:color="auto"/>
          </w:divBdr>
        </w:div>
        <w:div w:id="1475830432">
          <w:marLeft w:val="547"/>
          <w:marRight w:val="0"/>
          <w:marTop w:val="154"/>
          <w:marBottom w:val="0"/>
          <w:divBdr>
            <w:top w:val="none" w:sz="0" w:space="0" w:color="auto"/>
            <w:left w:val="none" w:sz="0" w:space="0" w:color="auto"/>
            <w:bottom w:val="none" w:sz="0" w:space="0" w:color="auto"/>
            <w:right w:val="none" w:sz="0" w:space="0" w:color="auto"/>
          </w:divBdr>
        </w:div>
      </w:divsChild>
    </w:div>
    <w:div w:id="1921135128">
      <w:bodyDiv w:val="1"/>
      <w:marLeft w:val="0"/>
      <w:marRight w:val="0"/>
      <w:marTop w:val="0"/>
      <w:marBottom w:val="0"/>
      <w:divBdr>
        <w:top w:val="none" w:sz="0" w:space="0" w:color="auto"/>
        <w:left w:val="none" w:sz="0" w:space="0" w:color="auto"/>
        <w:bottom w:val="none" w:sz="0" w:space="0" w:color="auto"/>
        <w:right w:val="none" w:sz="0" w:space="0" w:color="auto"/>
      </w:divBdr>
      <w:divsChild>
        <w:div w:id="317152414">
          <w:marLeft w:val="0"/>
          <w:marRight w:val="0"/>
          <w:marTop w:val="0"/>
          <w:marBottom w:val="0"/>
          <w:divBdr>
            <w:top w:val="none" w:sz="0" w:space="0" w:color="auto"/>
            <w:left w:val="none" w:sz="0" w:space="0" w:color="auto"/>
            <w:bottom w:val="none" w:sz="0" w:space="0" w:color="auto"/>
            <w:right w:val="none" w:sz="0" w:space="0" w:color="auto"/>
          </w:divBdr>
        </w:div>
        <w:div w:id="393311691">
          <w:marLeft w:val="0"/>
          <w:marRight w:val="0"/>
          <w:marTop w:val="0"/>
          <w:marBottom w:val="0"/>
          <w:divBdr>
            <w:top w:val="none" w:sz="0" w:space="0" w:color="auto"/>
            <w:left w:val="none" w:sz="0" w:space="0" w:color="auto"/>
            <w:bottom w:val="none" w:sz="0" w:space="0" w:color="auto"/>
            <w:right w:val="none" w:sz="0" w:space="0" w:color="auto"/>
          </w:divBdr>
        </w:div>
        <w:div w:id="525215956">
          <w:marLeft w:val="0"/>
          <w:marRight w:val="0"/>
          <w:marTop w:val="0"/>
          <w:marBottom w:val="0"/>
          <w:divBdr>
            <w:top w:val="none" w:sz="0" w:space="0" w:color="auto"/>
            <w:left w:val="none" w:sz="0" w:space="0" w:color="auto"/>
            <w:bottom w:val="none" w:sz="0" w:space="0" w:color="auto"/>
            <w:right w:val="none" w:sz="0" w:space="0" w:color="auto"/>
          </w:divBdr>
        </w:div>
        <w:div w:id="575212459">
          <w:marLeft w:val="0"/>
          <w:marRight w:val="0"/>
          <w:marTop w:val="0"/>
          <w:marBottom w:val="0"/>
          <w:divBdr>
            <w:top w:val="none" w:sz="0" w:space="0" w:color="auto"/>
            <w:left w:val="none" w:sz="0" w:space="0" w:color="auto"/>
            <w:bottom w:val="none" w:sz="0" w:space="0" w:color="auto"/>
            <w:right w:val="none" w:sz="0" w:space="0" w:color="auto"/>
          </w:divBdr>
        </w:div>
        <w:div w:id="697200387">
          <w:marLeft w:val="0"/>
          <w:marRight w:val="0"/>
          <w:marTop w:val="0"/>
          <w:marBottom w:val="0"/>
          <w:divBdr>
            <w:top w:val="none" w:sz="0" w:space="0" w:color="auto"/>
            <w:left w:val="none" w:sz="0" w:space="0" w:color="auto"/>
            <w:bottom w:val="none" w:sz="0" w:space="0" w:color="auto"/>
            <w:right w:val="none" w:sz="0" w:space="0" w:color="auto"/>
          </w:divBdr>
        </w:div>
        <w:div w:id="938415141">
          <w:marLeft w:val="0"/>
          <w:marRight w:val="0"/>
          <w:marTop w:val="0"/>
          <w:marBottom w:val="0"/>
          <w:divBdr>
            <w:top w:val="none" w:sz="0" w:space="0" w:color="auto"/>
            <w:left w:val="none" w:sz="0" w:space="0" w:color="auto"/>
            <w:bottom w:val="none" w:sz="0" w:space="0" w:color="auto"/>
            <w:right w:val="none" w:sz="0" w:space="0" w:color="auto"/>
          </w:divBdr>
        </w:div>
        <w:div w:id="1069958535">
          <w:marLeft w:val="0"/>
          <w:marRight w:val="0"/>
          <w:marTop w:val="0"/>
          <w:marBottom w:val="0"/>
          <w:divBdr>
            <w:top w:val="none" w:sz="0" w:space="0" w:color="auto"/>
            <w:left w:val="none" w:sz="0" w:space="0" w:color="auto"/>
            <w:bottom w:val="none" w:sz="0" w:space="0" w:color="auto"/>
            <w:right w:val="none" w:sz="0" w:space="0" w:color="auto"/>
          </w:divBdr>
        </w:div>
        <w:div w:id="1070739380">
          <w:marLeft w:val="0"/>
          <w:marRight w:val="0"/>
          <w:marTop w:val="0"/>
          <w:marBottom w:val="0"/>
          <w:divBdr>
            <w:top w:val="none" w:sz="0" w:space="0" w:color="auto"/>
            <w:left w:val="none" w:sz="0" w:space="0" w:color="auto"/>
            <w:bottom w:val="none" w:sz="0" w:space="0" w:color="auto"/>
            <w:right w:val="none" w:sz="0" w:space="0" w:color="auto"/>
          </w:divBdr>
        </w:div>
        <w:div w:id="1562475909">
          <w:marLeft w:val="0"/>
          <w:marRight w:val="0"/>
          <w:marTop w:val="0"/>
          <w:marBottom w:val="0"/>
          <w:divBdr>
            <w:top w:val="none" w:sz="0" w:space="0" w:color="auto"/>
            <w:left w:val="none" w:sz="0" w:space="0" w:color="auto"/>
            <w:bottom w:val="none" w:sz="0" w:space="0" w:color="auto"/>
            <w:right w:val="none" w:sz="0" w:space="0" w:color="auto"/>
          </w:divBdr>
        </w:div>
        <w:div w:id="1625385316">
          <w:marLeft w:val="0"/>
          <w:marRight w:val="0"/>
          <w:marTop w:val="0"/>
          <w:marBottom w:val="0"/>
          <w:divBdr>
            <w:top w:val="none" w:sz="0" w:space="0" w:color="auto"/>
            <w:left w:val="none" w:sz="0" w:space="0" w:color="auto"/>
            <w:bottom w:val="none" w:sz="0" w:space="0" w:color="auto"/>
            <w:right w:val="none" w:sz="0" w:space="0" w:color="auto"/>
          </w:divBdr>
        </w:div>
        <w:div w:id="1654797136">
          <w:marLeft w:val="0"/>
          <w:marRight w:val="0"/>
          <w:marTop w:val="0"/>
          <w:marBottom w:val="0"/>
          <w:divBdr>
            <w:top w:val="none" w:sz="0" w:space="0" w:color="auto"/>
            <w:left w:val="none" w:sz="0" w:space="0" w:color="auto"/>
            <w:bottom w:val="none" w:sz="0" w:space="0" w:color="auto"/>
            <w:right w:val="none" w:sz="0" w:space="0" w:color="auto"/>
          </w:divBdr>
        </w:div>
        <w:div w:id="1709841963">
          <w:marLeft w:val="0"/>
          <w:marRight w:val="0"/>
          <w:marTop w:val="0"/>
          <w:marBottom w:val="0"/>
          <w:divBdr>
            <w:top w:val="none" w:sz="0" w:space="0" w:color="auto"/>
            <w:left w:val="none" w:sz="0" w:space="0" w:color="auto"/>
            <w:bottom w:val="none" w:sz="0" w:space="0" w:color="auto"/>
            <w:right w:val="none" w:sz="0" w:space="0" w:color="auto"/>
          </w:divBdr>
        </w:div>
      </w:divsChild>
    </w:div>
    <w:div w:id="1954747788">
      <w:bodyDiv w:val="1"/>
      <w:marLeft w:val="0"/>
      <w:marRight w:val="0"/>
      <w:marTop w:val="0"/>
      <w:marBottom w:val="0"/>
      <w:divBdr>
        <w:top w:val="none" w:sz="0" w:space="0" w:color="auto"/>
        <w:left w:val="none" w:sz="0" w:space="0" w:color="auto"/>
        <w:bottom w:val="none" w:sz="0" w:space="0" w:color="auto"/>
        <w:right w:val="none" w:sz="0" w:space="0" w:color="auto"/>
      </w:divBdr>
      <w:divsChild>
        <w:div w:id="85421476">
          <w:marLeft w:val="0"/>
          <w:marRight w:val="0"/>
          <w:marTop w:val="0"/>
          <w:marBottom w:val="0"/>
          <w:divBdr>
            <w:top w:val="none" w:sz="0" w:space="0" w:color="auto"/>
            <w:left w:val="none" w:sz="0" w:space="0" w:color="auto"/>
            <w:bottom w:val="none" w:sz="0" w:space="0" w:color="auto"/>
            <w:right w:val="none" w:sz="0" w:space="0" w:color="auto"/>
          </w:divBdr>
        </w:div>
        <w:div w:id="1189488512">
          <w:marLeft w:val="0"/>
          <w:marRight w:val="0"/>
          <w:marTop w:val="0"/>
          <w:marBottom w:val="0"/>
          <w:divBdr>
            <w:top w:val="none" w:sz="0" w:space="0" w:color="auto"/>
            <w:left w:val="none" w:sz="0" w:space="0" w:color="auto"/>
            <w:bottom w:val="none" w:sz="0" w:space="0" w:color="auto"/>
            <w:right w:val="none" w:sz="0" w:space="0" w:color="auto"/>
          </w:divBdr>
        </w:div>
      </w:divsChild>
    </w:div>
    <w:div w:id="2017490860">
      <w:bodyDiv w:val="1"/>
      <w:marLeft w:val="0"/>
      <w:marRight w:val="0"/>
      <w:marTop w:val="0"/>
      <w:marBottom w:val="0"/>
      <w:divBdr>
        <w:top w:val="none" w:sz="0" w:space="0" w:color="auto"/>
        <w:left w:val="none" w:sz="0" w:space="0" w:color="auto"/>
        <w:bottom w:val="none" w:sz="0" w:space="0" w:color="auto"/>
        <w:right w:val="none" w:sz="0" w:space="0" w:color="auto"/>
      </w:divBdr>
    </w:div>
    <w:div w:id="2111006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yamamoto436@oki.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33D1AFA3E643C34386004F098F0BC7C2" ma:contentTypeVersion="0" ma:contentTypeDescription="新しいドキュメントを作成します。" ma:contentTypeScope="" ma:versionID="e1f3d0b76a3b2f84e5adb03c36a1f65a">
  <xsd:schema xmlns:xsd="http://www.w3.org/2001/XMLSchema" xmlns:xs="http://www.w3.org/2001/XMLSchema" xmlns:p="http://schemas.microsoft.com/office/2006/metadata/properties" targetNamespace="http://schemas.microsoft.com/office/2006/metadata/properties" ma:root="true" ma:fieldsID="e5642c4b042c8b44622e405ae2ebde4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69703E-43B0-4D65-9E99-144E8530F88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95B865B-268C-4020-8CE1-5194C1E0ED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6FE728A-CD6D-4B5D-8993-D08E7A915F31}">
  <ds:schemaRefs>
    <ds:schemaRef ds:uri="http://schemas.microsoft.com/sharepoint/v3/contenttype/forms"/>
  </ds:schemaRefs>
</ds:datastoreItem>
</file>

<file path=customXml/itemProps4.xml><?xml version="1.0" encoding="utf-8"?>
<ds:datastoreItem xmlns:ds="http://schemas.openxmlformats.org/officeDocument/2006/customXml" ds:itemID="{C8541F2D-EACD-4BD3-9227-CE8EA777EE1B}">
  <ds:schemaRefs>
    <ds:schemaRef ds:uri="http://schemas.microsoft.com/office/2006/metadata/longProperties"/>
  </ds:schemaRefs>
</ds:datastoreItem>
</file>

<file path=customXml/itemProps5.xml><?xml version="1.0" encoding="utf-8"?>
<ds:datastoreItem xmlns:ds="http://schemas.openxmlformats.org/officeDocument/2006/customXml" ds:itemID="{1DBA5F19-72F5-4EEE-9FA7-2C1483EFA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ItutBasic-Template.dot</Template>
  <TotalTime>13</TotalTime>
  <Pages>1</Pages>
  <Words>104</Words>
  <Characters>596</Characters>
  <Application>Microsoft Office Word</Application>
  <DocSecurity>0</DocSecurity>
  <Lines>4</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H.IPTV-AccProf "Accessibility profiles for IPTV systems": Output draft (Geneva, 12-23 October 2015) for consent</vt:lpstr>
      <vt:lpstr>H.IPTV-AccProf "Accessibility profiles for IPTV systems" (New): Clean output draft (Q26/16 e-meeting, 7 September 2015)</vt:lpstr>
    </vt:vector>
  </TitlesOfParts>
  <Manager>ITU-T</Manager>
  <Company>International Telecommunication Union (ITU)</Company>
  <LinksUpToDate>false</LinksUpToDate>
  <CharactersWithSpaces>699</CharactersWithSpaces>
  <SharedDoc>false</SharedDoc>
  <HLinks>
    <vt:vector size="192" baseType="variant">
      <vt:variant>
        <vt:i4>1572873</vt:i4>
      </vt:variant>
      <vt:variant>
        <vt:i4>192</vt:i4>
      </vt:variant>
      <vt:variant>
        <vt:i4>0</vt:i4>
      </vt:variant>
      <vt:variant>
        <vt:i4>5</vt:i4>
      </vt:variant>
      <vt:variant>
        <vt:lpwstr>http://www.itu.int/md/T13-SG16-131028-TD-WP2-0131</vt:lpwstr>
      </vt:variant>
      <vt:variant>
        <vt:lpwstr/>
      </vt:variant>
      <vt:variant>
        <vt:i4>1048627</vt:i4>
      </vt:variant>
      <vt:variant>
        <vt:i4>185</vt:i4>
      </vt:variant>
      <vt:variant>
        <vt:i4>0</vt:i4>
      </vt:variant>
      <vt:variant>
        <vt:i4>5</vt:i4>
      </vt:variant>
      <vt:variant>
        <vt:lpwstr/>
      </vt:variant>
      <vt:variant>
        <vt:lpwstr>_Toc400650213</vt:lpwstr>
      </vt:variant>
      <vt:variant>
        <vt:i4>1048627</vt:i4>
      </vt:variant>
      <vt:variant>
        <vt:i4>179</vt:i4>
      </vt:variant>
      <vt:variant>
        <vt:i4>0</vt:i4>
      </vt:variant>
      <vt:variant>
        <vt:i4>5</vt:i4>
      </vt:variant>
      <vt:variant>
        <vt:lpwstr/>
      </vt:variant>
      <vt:variant>
        <vt:lpwstr>_Toc400650212</vt:lpwstr>
      </vt:variant>
      <vt:variant>
        <vt:i4>1245244</vt:i4>
      </vt:variant>
      <vt:variant>
        <vt:i4>170</vt:i4>
      </vt:variant>
      <vt:variant>
        <vt:i4>0</vt:i4>
      </vt:variant>
      <vt:variant>
        <vt:i4>5</vt:i4>
      </vt:variant>
      <vt:variant>
        <vt:lpwstr/>
      </vt:variant>
      <vt:variant>
        <vt:lpwstr>_Toc399178148</vt:lpwstr>
      </vt:variant>
      <vt:variant>
        <vt:i4>1245244</vt:i4>
      </vt:variant>
      <vt:variant>
        <vt:i4>164</vt:i4>
      </vt:variant>
      <vt:variant>
        <vt:i4>0</vt:i4>
      </vt:variant>
      <vt:variant>
        <vt:i4>5</vt:i4>
      </vt:variant>
      <vt:variant>
        <vt:lpwstr/>
      </vt:variant>
      <vt:variant>
        <vt:lpwstr>_Toc399178147</vt:lpwstr>
      </vt:variant>
      <vt:variant>
        <vt:i4>1245244</vt:i4>
      </vt:variant>
      <vt:variant>
        <vt:i4>158</vt:i4>
      </vt:variant>
      <vt:variant>
        <vt:i4>0</vt:i4>
      </vt:variant>
      <vt:variant>
        <vt:i4>5</vt:i4>
      </vt:variant>
      <vt:variant>
        <vt:lpwstr/>
      </vt:variant>
      <vt:variant>
        <vt:lpwstr>_Toc399178146</vt:lpwstr>
      </vt:variant>
      <vt:variant>
        <vt:i4>1441841</vt:i4>
      </vt:variant>
      <vt:variant>
        <vt:i4>149</vt:i4>
      </vt:variant>
      <vt:variant>
        <vt:i4>0</vt:i4>
      </vt:variant>
      <vt:variant>
        <vt:i4>5</vt:i4>
      </vt:variant>
      <vt:variant>
        <vt:lpwstr/>
      </vt:variant>
      <vt:variant>
        <vt:lpwstr>_Toc400560347</vt:lpwstr>
      </vt:variant>
      <vt:variant>
        <vt:i4>1441841</vt:i4>
      </vt:variant>
      <vt:variant>
        <vt:i4>143</vt:i4>
      </vt:variant>
      <vt:variant>
        <vt:i4>0</vt:i4>
      </vt:variant>
      <vt:variant>
        <vt:i4>5</vt:i4>
      </vt:variant>
      <vt:variant>
        <vt:lpwstr/>
      </vt:variant>
      <vt:variant>
        <vt:lpwstr>_Toc400560346</vt:lpwstr>
      </vt:variant>
      <vt:variant>
        <vt:i4>1441841</vt:i4>
      </vt:variant>
      <vt:variant>
        <vt:i4>137</vt:i4>
      </vt:variant>
      <vt:variant>
        <vt:i4>0</vt:i4>
      </vt:variant>
      <vt:variant>
        <vt:i4>5</vt:i4>
      </vt:variant>
      <vt:variant>
        <vt:lpwstr/>
      </vt:variant>
      <vt:variant>
        <vt:lpwstr>_Toc400560345</vt:lpwstr>
      </vt:variant>
      <vt:variant>
        <vt:i4>1441841</vt:i4>
      </vt:variant>
      <vt:variant>
        <vt:i4>131</vt:i4>
      </vt:variant>
      <vt:variant>
        <vt:i4>0</vt:i4>
      </vt:variant>
      <vt:variant>
        <vt:i4>5</vt:i4>
      </vt:variant>
      <vt:variant>
        <vt:lpwstr/>
      </vt:variant>
      <vt:variant>
        <vt:lpwstr>_Toc400560344</vt:lpwstr>
      </vt:variant>
      <vt:variant>
        <vt:i4>1441841</vt:i4>
      </vt:variant>
      <vt:variant>
        <vt:i4>125</vt:i4>
      </vt:variant>
      <vt:variant>
        <vt:i4>0</vt:i4>
      </vt:variant>
      <vt:variant>
        <vt:i4>5</vt:i4>
      </vt:variant>
      <vt:variant>
        <vt:lpwstr/>
      </vt:variant>
      <vt:variant>
        <vt:lpwstr>_Toc400560343</vt:lpwstr>
      </vt:variant>
      <vt:variant>
        <vt:i4>1441841</vt:i4>
      </vt:variant>
      <vt:variant>
        <vt:i4>119</vt:i4>
      </vt:variant>
      <vt:variant>
        <vt:i4>0</vt:i4>
      </vt:variant>
      <vt:variant>
        <vt:i4>5</vt:i4>
      </vt:variant>
      <vt:variant>
        <vt:lpwstr/>
      </vt:variant>
      <vt:variant>
        <vt:lpwstr>_Toc400560342</vt:lpwstr>
      </vt:variant>
      <vt:variant>
        <vt:i4>1441841</vt:i4>
      </vt:variant>
      <vt:variant>
        <vt:i4>113</vt:i4>
      </vt:variant>
      <vt:variant>
        <vt:i4>0</vt:i4>
      </vt:variant>
      <vt:variant>
        <vt:i4>5</vt:i4>
      </vt:variant>
      <vt:variant>
        <vt:lpwstr/>
      </vt:variant>
      <vt:variant>
        <vt:lpwstr>_Toc400560341</vt:lpwstr>
      </vt:variant>
      <vt:variant>
        <vt:i4>1441841</vt:i4>
      </vt:variant>
      <vt:variant>
        <vt:i4>107</vt:i4>
      </vt:variant>
      <vt:variant>
        <vt:i4>0</vt:i4>
      </vt:variant>
      <vt:variant>
        <vt:i4>5</vt:i4>
      </vt:variant>
      <vt:variant>
        <vt:lpwstr/>
      </vt:variant>
      <vt:variant>
        <vt:lpwstr>_Toc400560340</vt:lpwstr>
      </vt:variant>
      <vt:variant>
        <vt:i4>1114161</vt:i4>
      </vt:variant>
      <vt:variant>
        <vt:i4>101</vt:i4>
      </vt:variant>
      <vt:variant>
        <vt:i4>0</vt:i4>
      </vt:variant>
      <vt:variant>
        <vt:i4>5</vt:i4>
      </vt:variant>
      <vt:variant>
        <vt:lpwstr/>
      </vt:variant>
      <vt:variant>
        <vt:lpwstr>_Toc400560339</vt:lpwstr>
      </vt:variant>
      <vt:variant>
        <vt:i4>1114161</vt:i4>
      </vt:variant>
      <vt:variant>
        <vt:i4>95</vt:i4>
      </vt:variant>
      <vt:variant>
        <vt:i4>0</vt:i4>
      </vt:variant>
      <vt:variant>
        <vt:i4>5</vt:i4>
      </vt:variant>
      <vt:variant>
        <vt:lpwstr/>
      </vt:variant>
      <vt:variant>
        <vt:lpwstr>_Toc400560338</vt:lpwstr>
      </vt:variant>
      <vt:variant>
        <vt:i4>1114161</vt:i4>
      </vt:variant>
      <vt:variant>
        <vt:i4>89</vt:i4>
      </vt:variant>
      <vt:variant>
        <vt:i4>0</vt:i4>
      </vt:variant>
      <vt:variant>
        <vt:i4>5</vt:i4>
      </vt:variant>
      <vt:variant>
        <vt:lpwstr/>
      </vt:variant>
      <vt:variant>
        <vt:lpwstr>_Toc400560337</vt:lpwstr>
      </vt:variant>
      <vt:variant>
        <vt:i4>1114161</vt:i4>
      </vt:variant>
      <vt:variant>
        <vt:i4>83</vt:i4>
      </vt:variant>
      <vt:variant>
        <vt:i4>0</vt:i4>
      </vt:variant>
      <vt:variant>
        <vt:i4>5</vt:i4>
      </vt:variant>
      <vt:variant>
        <vt:lpwstr/>
      </vt:variant>
      <vt:variant>
        <vt:lpwstr>_Toc400560336</vt:lpwstr>
      </vt:variant>
      <vt:variant>
        <vt:i4>1114161</vt:i4>
      </vt:variant>
      <vt:variant>
        <vt:i4>77</vt:i4>
      </vt:variant>
      <vt:variant>
        <vt:i4>0</vt:i4>
      </vt:variant>
      <vt:variant>
        <vt:i4>5</vt:i4>
      </vt:variant>
      <vt:variant>
        <vt:lpwstr/>
      </vt:variant>
      <vt:variant>
        <vt:lpwstr>_Toc400560335</vt:lpwstr>
      </vt:variant>
      <vt:variant>
        <vt:i4>1114161</vt:i4>
      </vt:variant>
      <vt:variant>
        <vt:i4>71</vt:i4>
      </vt:variant>
      <vt:variant>
        <vt:i4>0</vt:i4>
      </vt:variant>
      <vt:variant>
        <vt:i4>5</vt:i4>
      </vt:variant>
      <vt:variant>
        <vt:lpwstr/>
      </vt:variant>
      <vt:variant>
        <vt:lpwstr>_Toc400560334</vt:lpwstr>
      </vt:variant>
      <vt:variant>
        <vt:i4>1114161</vt:i4>
      </vt:variant>
      <vt:variant>
        <vt:i4>65</vt:i4>
      </vt:variant>
      <vt:variant>
        <vt:i4>0</vt:i4>
      </vt:variant>
      <vt:variant>
        <vt:i4>5</vt:i4>
      </vt:variant>
      <vt:variant>
        <vt:lpwstr/>
      </vt:variant>
      <vt:variant>
        <vt:lpwstr>_Toc400560333</vt:lpwstr>
      </vt:variant>
      <vt:variant>
        <vt:i4>1114161</vt:i4>
      </vt:variant>
      <vt:variant>
        <vt:i4>59</vt:i4>
      </vt:variant>
      <vt:variant>
        <vt:i4>0</vt:i4>
      </vt:variant>
      <vt:variant>
        <vt:i4>5</vt:i4>
      </vt:variant>
      <vt:variant>
        <vt:lpwstr/>
      </vt:variant>
      <vt:variant>
        <vt:lpwstr>_Toc400560332</vt:lpwstr>
      </vt:variant>
      <vt:variant>
        <vt:i4>1114161</vt:i4>
      </vt:variant>
      <vt:variant>
        <vt:i4>53</vt:i4>
      </vt:variant>
      <vt:variant>
        <vt:i4>0</vt:i4>
      </vt:variant>
      <vt:variant>
        <vt:i4>5</vt:i4>
      </vt:variant>
      <vt:variant>
        <vt:lpwstr/>
      </vt:variant>
      <vt:variant>
        <vt:lpwstr>_Toc400560331</vt:lpwstr>
      </vt:variant>
      <vt:variant>
        <vt:i4>1114161</vt:i4>
      </vt:variant>
      <vt:variant>
        <vt:i4>47</vt:i4>
      </vt:variant>
      <vt:variant>
        <vt:i4>0</vt:i4>
      </vt:variant>
      <vt:variant>
        <vt:i4>5</vt:i4>
      </vt:variant>
      <vt:variant>
        <vt:lpwstr/>
      </vt:variant>
      <vt:variant>
        <vt:lpwstr>_Toc400560330</vt:lpwstr>
      </vt:variant>
      <vt:variant>
        <vt:i4>1048625</vt:i4>
      </vt:variant>
      <vt:variant>
        <vt:i4>41</vt:i4>
      </vt:variant>
      <vt:variant>
        <vt:i4>0</vt:i4>
      </vt:variant>
      <vt:variant>
        <vt:i4>5</vt:i4>
      </vt:variant>
      <vt:variant>
        <vt:lpwstr/>
      </vt:variant>
      <vt:variant>
        <vt:lpwstr>_Toc400560329</vt:lpwstr>
      </vt:variant>
      <vt:variant>
        <vt:i4>1048625</vt:i4>
      </vt:variant>
      <vt:variant>
        <vt:i4>35</vt:i4>
      </vt:variant>
      <vt:variant>
        <vt:i4>0</vt:i4>
      </vt:variant>
      <vt:variant>
        <vt:i4>5</vt:i4>
      </vt:variant>
      <vt:variant>
        <vt:lpwstr/>
      </vt:variant>
      <vt:variant>
        <vt:lpwstr>_Toc400560328</vt:lpwstr>
      </vt:variant>
      <vt:variant>
        <vt:i4>1048625</vt:i4>
      </vt:variant>
      <vt:variant>
        <vt:i4>29</vt:i4>
      </vt:variant>
      <vt:variant>
        <vt:i4>0</vt:i4>
      </vt:variant>
      <vt:variant>
        <vt:i4>5</vt:i4>
      </vt:variant>
      <vt:variant>
        <vt:lpwstr/>
      </vt:variant>
      <vt:variant>
        <vt:lpwstr>_Toc400560327</vt:lpwstr>
      </vt:variant>
      <vt:variant>
        <vt:i4>1048625</vt:i4>
      </vt:variant>
      <vt:variant>
        <vt:i4>23</vt:i4>
      </vt:variant>
      <vt:variant>
        <vt:i4>0</vt:i4>
      </vt:variant>
      <vt:variant>
        <vt:i4>5</vt:i4>
      </vt:variant>
      <vt:variant>
        <vt:lpwstr/>
      </vt:variant>
      <vt:variant>
        <vt:lpwstr>_Toc400560326</vt:lpwstr>
      </vt:variant>
      <vt:variant>
        <vt:i4>1048625</vt:i4>
      </vt:variant>
      <vt:variant>
        <vt:i4>17</vt:i4>
      </vt:variant>
      <vt:variant>
        <vt:i4>0</vt:i4>
      </vt:variant>
      <vt:variant>
        <vt:i4>5</vt:i4>
      </vt:variant>
      <vt:variant>
        <vt:lpwstr/>
      </vt:variant>
      <vt:variant>
        <vt:lpwstr>_Toc400560325</vt:lpwstr>
      </vt:variant>
      <vt:variant>
        <vt:i4>1048625</vt:i4>
      </vt:variant>
      <vt:variant>
        <vt:i4>11</vt:i4>
      </vt:variant>
      <vt:variant>
        <vt:i4>0</vt:i4>
      </vt:variant>
      <vt:variant>
        <vt:i4>5</vt:i4>
      </vt:variant>
      <vt:variant>
        <vt:lpwstr/>
      </vt:variant>
      <vt:variant>
        <vt:lpwstr>_Toc400560324</vt:lpwstr>
      </vt:variant>
      <vt:variant>
        <vt:i4>1048625</vt:i4>
      </vt:variant>
      <vt:variant>
        <vt:i4>5</vt:i4>
      </vt:variant>
      <vt:variant>
        <vt:i4>0</vt:i4>
      </vt:variant>
      <vt:variant>
        <vt:i4>5</vt:i4>
      </vt:variant>
      <vt:variant>
        <vt:lpwstr/>
      </vt:variant>
      <vt:variant>
        <vt:lpwstr>_Toc400560323</vt:lpwstr>
      </vt:variant>
      <vt:variant>
        <vt:i4>6619155</vt:i4>
      </vt:variant>
      <vt:variant>
        <vt:i4>0</vt:i4>
      </vt:variant>
      <vt:variant>
        <vt:i4>0</vt:i4>
      </vt:variant>
      <vt:variant>
        <vt:i4>5</vt:i4>
      </vt:variant>
      <vt:variant>
        <vt:lpwstr>mailto:yamamoto436@oki.com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H.702 (ex H.IPTV-AccProf) "Accessibility profiles for IPTV systems" (New)</dc:title>
  <dc:creator>Editor H.IPTV-AccProf</dc:creator>
  <cp:keywords>26/16</cp:keywords>
  <dc:description>TD 444 (PLEN/16)  For: Geneva, 12-23 October 2015_x000d_Document date: _x000d_Saved by ITU51010667 at 20:39:26 on 21/10/2015</dc:description>
  <cp:lastModifiedBy>Simão Campos-Neto</cp:lastModifiedBy>
  <cp:revision>9</cp:revision>
  <cp:lastPrinted>2015-08-28T04:08:00Z</cp:lastPrinted>
  <dcterms:created xsi:type="dcterms:W3CDTF">2015-10-21T18:25:00Z</dcterms:created>
  <dcterms:modified xsi:type="dcterms:W3CDTF">2015-10-28T14:06:00Z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444 (PLEN/16)</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26/16</vt:lpwstr>
  </property>
  <property fmtid="{D5CDD505-2E9C-101B-9397-08002B2CF9AE}" pid="6" name="Docdest">
    <vt:lpwstr>Geneva, 12-23 October 2015</vt:lpwstr>
  </property>
  <property fmtid="{D5CDD505-2E9C-101B-9397-08002B2CF9AE}" pid="7" name="Docauthor">
    <vt:lpwstr>Editor H.IPTV-AccProf</vt:lpwstr>
  </property>
  <property fmtid="{D5CDD505-2E9C-101B-9397-08002B2CF9AE}" pid="8" name="IsMyDocuments">
    <vt:lpwstr>1</vt:lpwstr>
  </property>
</Properties>
</file>