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B46FF3" w14:paraId="2493A90F" w14:textId="77777777" w:rsidTr="00465755">
        <w:tc>
          <w:tcPr>
            <w:tcW w:w="9945" w:type="dxa"/>
          </w:tcPr>
          <w:p w14:paraId="45CCC69A" w14:textId="0D84B07B" w:rsidR="006F1915" w:rsidRDefault="00A55CD7" w:rsidP="006F1915">
            <w:pPr>
              <w:pStyle w:val="RecNo"/>
              <w:rPr>
                <w:lang w:val="en-US"/>
              </w:rPr>
            </w:pPr>
            <w:bookmarkStart w:id="0" w:name="irecnoe"/>
            <w:bookmarkEnd w:id="0"/>
            <w:r>
              <w:rPr>
                <w:lang w:val="en-US"/>
              </w:rPr>
              <w:t xml:space="preserve">Draft revised </w:t>
            </w:r>
            <w:r w:rsidR="006F1915">
              <w:rPr>
                <w:lang w:val="en-US"/>
              </w:rPr>
              <w:t>Recommendation ITU-T Z.166</w:t>
            </w:r>
          </w:p>
          <w:p w14:paraId="5BEBE67F" w14:textId="77777777" w:rsidR="00B46FF3" w:rsidRPr="006F1915" w:rsidRDefault="006F1915" w:rsidP="006F1915">
            <w:pPr>
              <w:pStyle w:val="Rectitle"/>
              <w:rPr>
                <w:lang w:val="en-US"/>
              </w:rPr>
            </w:pPr>
            <w:r w:rsidRPr="006F1915">
              <w:rPr>
                <w:lang w:val="en-US"/>
              </w:rPr>
              <w:t xml:space="preserve">Testing and Test Control Notation version 3: </w:t>
            </w:r>
            <w:r w:rsidRPr="006F1915">
              <w:rPr>
                <w:lang w:val="en-US"/>
              </w:rPr>
              <w:br/>
              <w:t>TTCN-3 control interface (TCI)</w:t>
            </w:r>
          </w:p>
          <w:p w14:paraId="03F68D34" w14:textId="77777777" w:rsidR="00B46FF3" w:rsidRDefault="00B46FF3">
            <w:pPr>
              <w:rPr>
                <w:lang w:val="en-US"/>
              </w:rPr>
            </w:pPr>
          </w:p>
        </w:tc>
      </w:tr>
      <w:tr w:rsidR="00B46FF3" w14:paraId="0CA7CA87" w14:textId="77777777" w:rsidTr="00465755">
        <w:tc>
          <w:tcPr>
            <w:tcW w:w="9945" w:type="dxa"/>
          </w:tcPr>
          <w:p w14:paraId="64732509" w14:textId="77777777" w:rsidR="00B46FF3" w:rsidRDefault="00B46FF3">
            <w:pPr>
              <w:pStyle w:val="Headingb"/>
              <w:rPr>
                <w:lang w:val="en-US"/>
              </w:rPr>
            </w:pPr>
            <w:bookmarkStart w:id="1" w:name="isume"/>
            <w:r>
              <w:rPr>
                <w:lang w:val="en-US"/>
              </w:rPr>
              <w:t>Summary</w:t>
            </w:r>
          </w:p>
          <w:p w14:paraId="3060B3C5" w14:textId="77777777" w:rsidR="00B15F52" w:rsidRPr="00B15F52" w:rsidRDefault="00B15F52" w:rsidP="00B15F52">
            <w:pPr>
              <w:rPr>
                <w:lang w:val="en-US"/>
              </w:rPr>
            </w:pPr>
            <w:r w:rsidRPr="00B15F52">
              <w:rPr>
                <w:lang w:val="en-US"/>
              </w:rPr>
              <w:t>Recommendation ITU-T Z.166 specifies the control interfaces for TTCN-3 test system implementations. The TTCN-3 Control Interfaces provide a standardized adaptation for management, test component handling and encoding/decoding of a test system to a particular test platform. This Recommendation defines the interfaces as a set of operations independent of a target language.</w:t>
            </w:r>
          </w:p>
          <w:p w14:paraId="08DD5CD1" w14:textId="4449559D" w:rsidR="00B15F52" w:rsidRPr="00B15F52" w:rsidRDefault="00B15F52" w:rsidP="004D4B93">
            <w:pPr>
              <w:rPr>
                <w:lang w:val="en-US"/>
              </w:rPr>
            </w:pPr>
            <w:r w:rsidRPr="00B15F52">
              <w:rPr>
                <w:lang w:val="en-US"/>
              </w:rPr>
              <w:t>The interfaces are defined to be compatible with the TTCN-3 standards (see clause 2 of [ETSI</w:t>
            </w:r>
            <w:r>
              <w:rPr>
                <w:lang w:val="en-US"/>
              </w:rPr>
              <w:t> </w:t>
            </w:r>
            <w:r w:rsidRPr="00B15F52">
              <w:rPr>
                <w:lang w:val="en-US"/>
              </w:rPr>
              <w:t>ES</w:t>
            </w:r>
            <w:r>
              <w:rPr>
                <w:lang w:val="en-US"/>
              </w:rPr>
              <w:t> </w:t>
            </w:r>
            <w:r w:rsidRPr="00B15F52">
              <w:rPr>
                <w:lang w:val="en-US"/>
              </w:rPr>
              <w:t>201</w:t>
            </w:r>
            <w:r w:rsidR="004D4B93">
              <w:rPr>
                <w:lang w:val="en-US"/>
              </w:rPr>
              <w:t> </w:t>
            </w:r>
            <w:r w:rsidRPr="00B15F52">
              <w:rPr>
                <w:lang w:val="en-US"/>
              </w:rPr>
              <w:t>873-6 V4.</w:t>
            </w:r>
            <w:r w:rsidR="00C90F6A">
              <w:rPr>
                <w:lang w:val="en-US"/>
              </w:rPr>
              <w:t>7</w:t>
            </w:r>
            <w:r w:rsidRPr="00B15F52">
              <w:rPr>
                <w:lang w:val="en-US"/>
              </w:rPr>
              <w:t>.1]). The interface definition uses the CORBA Interface Definition Language (IDL) to specify the TCI completely. Clauses 8, 9, and 9.7 of [ETSI ES 201 873-6 V4.</w:t>
            </w:r>
            <w:r w:rsidR="00C90F6A">
              <w:rPr>
                <w:lang w:val="en-US"/>
              </w:rPr>
              <w:t>7</w:t>
            </w:r>
            <w:r w:rsidRPr="00B15F52">
              <w:rPr>
                <w:lang w:val="en-US"/>
              </w:rPr>
              <w:t>.1] present language mappings for this abstract specification to the target languages Java and ANSI C.</w:t>
            </w:r>
          </w:p>
          <w:p w14:paraId="2F3E8602" w14:textId="77777777" w:rsidR="00B46FF3" w:rsidRDefault="00B15F52" w:rsidP="00B15F52">
            <w:pPr>
              <w:rPr>
                <w:lang w:val="en-US"/>
              </w:rPr>
            </w:pPr>
            <w:r w:rsidRPr="00B15F52">
              <w:rPr>
                <w:lang w:val="en-US"/>
              </w:rPr>
              <w:t>This revision of the Recommendation contains amendments, clarifications, corrigenda and editorial corrections.</w:t>
            </w:r>
            <w:bookmarkEnd w:id="1"/>
          </w:p>
        </w:tc>
      </w:tr>
    </w:tbl>
    <w:p w14:paraId="54C7EE2D" w14:textId="49726943" w:rsidR="00B15F52" w:rsidRDefault="00A55CD7" w:rsidP="00A55CD7">
      <w:pPr>
        <w:jc w:val="center"/>
      </w:pPr>
      <w:r>
        <w:t>_____</w:t>
      </w:r>
      <w:bookmarkStart w:id="2" w:name="_GoBack"/>
      <w:bookmarkEnd w:id="2"/>
    </w:p>
    <w:sectPr w:rsidR="00B15F52" w:rsidSect="00830029">
      <w:headerReference w:type="default" r:id="rId7"/>
      <w:pgSz w:w="11907" w:h="16834" w:code="9"/>
      <w:pgMar w:top="1417" w:right="1134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EA886" w14:textId="77777777" w:rsidR="00803554" w:rsidRDefault="00803554">
      <w:r>
        <w:separator/>
      </w:r>
    </w:p>
  </w:endnote>
  <w:endnote w:type="continuationSeparator" w:id="0">
    <w:p w14:paraId="199ED778" w14:textId="77777777" w:rsidR="00803554" w:rsidRDefault="0080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9E07C" w14:textId="77777777" w:rsidR="00803554" w:rsidRDefault="00803554">
      <w:r>
        <w:t>____________________</w:t>
      </w:r>
    </w:p>
  </w:footnote>
  <w:footnote w:type="continuationSeparator" w:id="0">
    <w:p w14:paraId="365AE410" w14:textId="77777777" w:rsidR="00803554" w:rsidRDefault="0080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22DF2" w14:textId="04520A25" w:rsidR="006D0BC7" w:rsidRDefault="006D0BC7">
    <w:pPr>
      <w:pStyle w:val="Header"/>
    </w:pPr>
    <w:r w:rsidRPr="006D0BC7">
      <w:t>Z166(Rev)_</w:t>
    </w:r>
    <w:proofErr w:type="spellStart"/>
    <w:r w:rsidRPr="006D0BC7">
      <w:t>LC_summary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embedSystemFont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15"/>
    <w:rsid w:val="00037E53"/>
    <w:rsid w:val="000476AF"/>
    <w:rsid w:val="00091652"/>
    <w:rsid w:val="000A287B"/>
    <w:rsid w:val="000B48BF"/>
    <w:rsid w:val="000E355E"/>
    <w:rsid w:val="000E5155"/>
    <w:rsid w:val="00124146"/>
    <w:rsid w:val="0013384E"/>
    <w:rsid w:val="00156515"/>
    <w:rsid w:val="0016509B"/>
    <w:rsid w:val="0018403B"/>
    <w:rsid w:val="001C107A"/>
    <w:rsid w:val="00207DF0"/>
    <w:rsid w:val="002309F5"/>
    <w:rsid w:val="00240FAD"/>
    <w:rsid w:val="002A2404"/>
    <w:rsid w:val="002B2170"/>
    <w:rsid w:val="002D1D17"/>
    <w:rsid w:val="002D69CB"/>
    <w:rsid w:val="002E0F55"/>
    <w:rsid w:val="002E5890"/>
    <w:rsid w:val="00302A5B"/>
    <w:rsid w:val="003239B9"/>
    <w:rsid w:val="00356D5E"/>
    <w:rsid w:val="00384C9B"/>
    <w:rsid w:val="003A0344"/>
    <w:rsid w:val="003C61BF"/>
    <w:rsid w:val="003D31FF"/>
    <w:rsid w:val="003F3D11"/>
    <w:rsid w:val="0041539F"/>
    <w:rsid w:val="00441821"/>
    <w:rsid w:val="00445C10"/>
    <w:rsid w:val="00465755"/>
    <w:rsid w:val="004765B6"/>
    <w:rsid w:val="004D4B93"/>
    <w:rsid w:val="004E7D87"/>
    <w:rsid w:val="005A06F2"/>
    <w:rsid w:val="0062037B"/>
    <w:rsid w:val="00681642"/>
    <w:rsid w:val="00685037"/>
    <w:rsid w:val="00694C7A"/>
    <w:rsid w:val="006B01E4"/>
    <w:rsid w:val="006D0BC7"/>
    <w:rsid w:val="006D75AF"/>
    <w:rsid w:val="006E21FB"/>
    <w:rsid w:val="006F1915"/>
    <w:rsid w:val="00726163"/>
    <w:rsid w:val="00776652"/>
    <w:rsid w:val="00783586"/>
    <w:rsid w:val="007A125F"/>
    <w:rsid w:val="007A7AB6"/>
    <w:rsid w:val="007D625D"/>
    <w:rsid w:val="00803554"/>
    <w:rsid w:val="00830029"/>
    <w:rsid w:val="008344DA"/>
    <w:rsid w:val="00863002"/>
    <w:rsid w:val="00865987"/>
    <w:rsid w:val="00923C60"/>
    <w:rsid w:val="00994FE7"/>
    <w:rsid w:val="009A64BD"/>
    <w:rsid w:val="009C4BD0"/>
    <w:rsid w:val="00A22027"/>
    <w:rsid w:val="00A43177"/>
    <w:rsid w:val="00A55CD7"/>
    <w:rsid w:val="00A6195C"/>
    <w:rsid w:val="00A9292D"/>
    <w:rsid w:val="00AB6254"/>
    <w:rsid w:val="00AC6E7E"/>
    <w:rsid w:val="00AD60E6"/>
    <w:rsid w:val="00B01B93"/>
    <w:rsid w:val="00B06F7D"/>
    <w:rsid w:val="00B15F52"/>
    <w:rsid w:val="00B46FF3"/>
    <w:rsid w:val="00B72114"/>
    <w:rsid w:val="00B84159"/>
    <w:rsid w:val="00C62C39"/>
    <w:rsid w:val="00C90F6A"/>
    <w:rsid w:val="00CC0394"/>
    <w:rsid w:val="00D421DD"/>
    <w:rsid w:val="00DD73B6"/>
    <w:rsid w:val="00DD742A"/>
    <w:rsid w:val="00DE45D7"/>
    <w:rsid w:val="00E21B0B"/>
    <w:rsid w:val="00E27A94"/>
    <w:rsid w:val="00E503F8"/>
    <w:rsid w:val="00E5596B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A7A151"/>
  <w15:docId w15:val="{9DE95D1F-DD86-4DE5-B508-06773D1F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A64BD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64B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A64B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A64B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A64BD"/>
    <w:pPr>
      <w:outlineLvl w:val="4"/>
    </w:pPr>
  </w:style>
  <w:style w:type="paragraph" w:styleId="Heading6">
    <w:name w:val="heading 6"/>
    <w:basedOn w:val="Heading4"/>
    <w:next w:val="Normal"/>
    <w:qFormat/>
    <w:rsid w:val="009A64B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A64BD"/>
    <w:pPr>
      <w:outlineLvl w:val="6"/>
    </w:pPr>
  </w:style>
  <w:style w:type="paragraph" w:styleId="Heading8">
    <w:name w:val="heading 8"/>
    <w:basedOn w:val="Heading6"/>
    <w:next w:val="Normal"/>
    <w:qFormat/>
    <w:rsid w:val="009A64BD"/>
    <w:pPr>
      <w:outlineLvl w:val="7"/>
    </w:pPr>
  </w:style>
  <w:style w:type="paragraph" w:styleId="Heading9">
    <w:name w:val="heading 9"/>
    <w:basedOn w:val="Heading6"/>
    <w:next w:val="Normal"/>
    <w:qFormat/>
    <w:rsid w:val="009A64B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9A64BD"/>
  </w:style>
  <w:style w:type="paragraph" w:styleId="TOC4">
    <w:name w:val="toc 4"/>
    <w:basedOn w:val="TOC3"/>
    <w:semiHidden/>
    <w:rsid w:val="009A64BD"/>
  </w:style>
  <w:style w:type="paragraph" w:styleId="TOC3">
    <w:name w:val="toc 3"/>
    <w:basedOn w:val="TOC2"/>
    <w:semiHidden/>
    <w:rsid w:val="009A64BD"/>
  </w:style>
  <w:style w:type="paragraph" w:styleId="TOC2">
    <w:name w:val="toc 2"/>
    <w:basedOn w:val="TOC1"/>
    <w:uiPriority w:val="39"/>
    <w:rsid w:val="009A64BD"/>
    <w:pPr>
      <w:spacing w:before="80"/>
      <w:ind w:left="1531" w:hanging="851"/>
    </w:pPr>
  </w:style>
  <w:style w:type="paragraph" w:styleId="TOC1">
    <w:name w:val="toc 1"/>
    <w:basedOn w:val="Normal"/>
    <w:uiPriority w:val="39"/>
    <w:rsid w:val="009A64B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64BD"/>
  </w:style>
  <w:style w:type="paragraph" w:styleId="TOC6">
    <w:name w:val="toc 6"/>
    <w:basedOn w:val="TOC4"/>
    <w:semiHidden/>
    <w:rsid w:val="009A64BD"/>
  </w:style>
  <w:style w:type="paragraph" w:styleId="TOC5">
    <w:name w:val="toc 5"/>
    <w:basedOn w:val="TOC4"/>
    <w:semiHidden/>
    <w:rsid w:val="009A64BD"/>
  </w:style>
  <w:style w:type="paragraph" w:styleId="Footer">
    <w:name w:val="footer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9A64BD"/>
    <w:rPr>
      <w:position w:val="6"/>
      <w:sz w:val="18"/>
    </w:rPr>
  </w:style>
  <w:style w:type="paragraph" w:styleId="FootnoteText">
    <w:name w:val="footnote text"/>
    <w:basedOn w:val="Note"/>
    <w:semiHidden/>
    <w:rsid w:val="009A64B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64BD"/>
    <w:pPr>
      <w:spacing w:before="80"/>
    </w:pPr>
    <w:rPr>
      <w:sz w:val="22"/>
    </w:rPr>
  </w:style>
  <w:style w:type="paragraph" w:customStyle="1" w:styleId="enumlev1">
    <w:name w:val="enumlev1"/>
    <w:basedOn w:val="Normal"/>
    <w:rsid w:val="009A64BD"/>
    <w:pPr>
      <w:spacing w:before="80"/>
      <w:ind w:left="794" w:hanging="794"/>
    </w:pPr>
  </w:style>
  <w:style w:type="paragraph" w:customStyle="1" w:styleId="enumlev2">
    <w:name w:val="enumlev2"/>
    <w:basedOn w:val="enumlev1"/>
    <w:rsid w:val="009A64BD"/>
    <w:pPr>
      <w:ind w:left="1191" w:hanging="397"/>
    </w:pPr>
  </w:style>
  <w:style w:type="paragraph" w:customStyle="1" w:styleId="enumlev3">
    <w:name w:val="enumlev3"/>
    <w:basedOn w:val="enumlev2"/>
    <w:rsid w:val="009A64BD"/>
    <w:pPr>
      <w:ind w:left="1588"/>
    </w:pPr>
  </w:style>
  <w:style w:type="paragraph" w:customStyle="1" w:styleId="Equation">
    <w:name w:val="Equation"/>
    <w:basedOn w:val="Normal"/>
    <w:rsid w:val="009A64B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64B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styleId="TOC9">
    <w:name w:val="toc 9"/>
    <w:basedOn w:val="TOC3"/>
    <w:semiHidden/>
    <w:rsid w:val="009A64BD"/>
  </w:style>
  <w:style w:type="paragraph" w:customStyle="1" w:styleId="Chaptitle">
    <w:name w:val="Chap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A64BD"/>
  </w:style>
  <w:style w:type="paragraph" w:styleId="Index1">
    <w:name w:val="index 1"/>
    <w:basedOn w:val="Normal"/>
    <w:next w:val="Normal"/>
    <w:semiHidden/>
    <w:rsid w:val="009A64BD"/>
    <w:pPr>
      <w:jc w:val="left"/>
    </w:pPr>
  </w:style>
  <w:style w:type="paragraph" w:customStyle="1" w:styleId="AnnexNoTitle">
    <w:name w:val="Annex_NoTitle"/>
    <w:basedOn w:val="Normal"/>
    <w:next w:val="Normalaftertitle"/>
    <w:rsid w:val="00E503F8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Appdef">
    <w:name w:val="App_def"/>
    <w:basedOn w:val="DefaultParagraphFont"/>
    <w:rsid w:val="009A64B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64BD"/>
  </w:style>
  <w:style w:type="paragraph" w:customStyle="1" w:styleId="AppendixNoTitle">
    <w:name w:val="Appendix_NoTitle"/>
    <w:basedOn w:val="AnnexNoTitle"/>
    <w:next w:val="Normalaftertitle"/>
    <w:rsid w:val="009A64BD"/>
  </w:style>
  <w:style w:type="character" w:customStyle="1" w:styleId="Artdef">
    <w:name w:val="Art_def"/>
    <w:basedOn w:val="DefaultParagraphFont"/>
    <w:rsid w:val="009A64BD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9A64BD"/>
    <w:rPr>
      <w:sz w:val="16"/>
      <w:szCs w:val="16"/>
    </w:rPr>
  </w:style>
  <w:style w:type="paragraph" w:customStyle="1" w:styleId="Reftitle">
    <w:name w:val="Ref_title"/>
    <w:basedOn w:val="Normal"/>
    <w:next w:val="Reftext"/>
    <w:rsid w:val="009A64B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64B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64B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64BD"/>
  </w:style>
  <w:style w:type="paragraph" w:customStyle="1" w:styleId="Call">
    <w:name w:val="Call"/>
    <w:basedOn w:val="Normal"/>
    <w:next w:val="Normal"/>
    <w:rsid w:val="009A64BD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64B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9A64B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64BD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9A64B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64BD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A64B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A64BD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rmal">
    <w:name w:val="Formal"/>
    <w:basedOn w:val="ASN1"/>
    <w:rsid w:val="009A64BD"/>
    <w:rPr>
      <w:b w:val="0"/>
    </w:rPr>
  </w:style>
  <w:style w:type="paragraph" w:customStyle="1" w:styleId="Headingb">
    <w:name w:val="Heading_b"/>
    <w:basedOn w:val="Normal"/>
    <w:next w:val="Normal"/>
    <w:rsid w:val="009A64BD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9A64BD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64B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64BD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9A64BD"/>
    <w:pPr>
      <w:spacing w:before="360"/>
    </w:pPr>
  </w:style>
  <w:style w:type="paragraph" w:customStyle="1" w:styleId="PartNo">
    <w:name w:val="Part_No"/>
    <w:basedOn w:val="Normal"/>
    <w:next w:val="Partref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64B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64B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9A64BD"/>
  </w:style>
  <w:style w:type="paragraph" w:customStyle="1" w:styleId="RecNo">
    <w:name w:val="Rec_No"/>
    <w:basedOn w:val="Normal"/>
    <w:next w:val="Rectitle"/>
    <w:rsid w:val="009A64BD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64BD"/>
  </w:style>
  <w:style w:type="paragraph" w:customStyle="1" w:styleId="Recref">
    <w:name w:val="Rec_ref"/>
    <w:basedOn w:val="Normal"/>
    <w:next w:val="Recdate"/>
    <w:rsid w:val="009A64B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9A64BD"/>
  </w:style>
  <w:style w:type="paragraph" w:customStyle="1" w:styleId="Rectitle">
    <w:name w:val="Rec_title"/>
    <w:basedOn w:val="Normal"/>
    <w:next w:val="Normalaftertitle"/>
    <w:rsid w:val="009A64B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A64BD"/>
  </w:style>
  <w:style w:type="paragraph" w:customStyle="1" w:styleId="Reftext">
    <w:name w:val="Ref_text"/>
    <w:basedOn w:val="Normal"/>
    <w:rsid w:val="009A64BD"/>
    <w:pPr>
      <w:ind w:left="794" w:hanging="794"/>
      <w:jc w:val="left"/>
    </w:pPr>
  </w:style>
  <w:style w:type="paragraph" w:customStyle="1" w:styleId="Repdate">
    <w:name w:val="Rep_date"/>
    <w:basedOn w:val="Recdate"/>
    <w:next w:val="Normalaftertitle"/>
    <w:rsid w:val="009A64BD"/>
  </w:style>
  <w:style w:type="paragraph" w:customStyle="1" w:styleId="RepNo">
    <w:name w:val="Rep_No"/>
    <w:basedOn w:val="RecNo"/>
    <w:next w:val="Reptitle"/>
    <w:rsid w:val="009A64BD"/>
  </w:style>
  <w:style w:type="paragraph" w:customStyle="1" w:styleId="Repref">
    <w:name w:val="Rep_ref"/>
    <w:basedOn w:val="Recref"/>
    <w:next w:val="Repdate"/>
    <w:rsid w:val="009A64BD"/>
  </w:style>
  <w:style w:type="paragraph" w:customStyle="1" w:styleId="Reptitle">
    <w:name w:val="Rep_title"/>
    <w:basedOn w:val="Rectitle"/>
    <w:next w:val="Repref"/>
    <w:rsid w:val="009A64BD"/>
  </w:style>
  <w:style w:type="paragraph" w:customStyle="1" w:styleId="Resdate">
    <w:name w:val="Res_date"/>
    <w:basedOn w:val="Recdate"/>
    <w:next w:val="Normalaftertitle"/>
    <w:rsid w:val="009A64BD"/>
  </w:style>
  <w:style w:type="character" w:customStyle="1" w:styleId="Resdef">
    <w:name w:val="Res_def"/>
    <w:basedOn w:val="DefaultParagraphFont"/>
    <w:rsid w:val="009A64B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64BD"/>
  </w:style>
  <w:style w:type="paragraph" w:customStyle="1" w:styleId="Resref">
    <w:name w:val="Res_ref"/>
    <w:basedOn w:val="Recref"/>
    <w:next w:val="Resdate"/>
    <w:rsid w:val="009A64BD"/>
  </w:style>
  <w:style w:type="paragraph" w:customStyle="1" w:styleId="Restitle">
    <w:name w:val="Res_title"/>
    <w:basedOn w:val="Rectitle"/>
    <w:next w:val="Resref"/>
    <w:rsid w:val="009A64BD"/>
  </w:style>
  <w:style w:type="paragraph" w:customStyle="1" w:styleId="Section1">
    <w:name w:val="Section_1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64B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9A64B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64B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64B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64B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64BD"/>
    <w:rPr>
      <w:b/>
      <w:color w:val="auto"/>
    </w:rPr>
  </w:style>
  <w:style w:type="paragraph" w:customStyle="1" w:styleId="Tablehead">
    <w:name w:val="Table_head"/>
    <w:basedOn w:val="Normal"/>
    <w:next w:val="Tabletext"/>
    <w:rsid w:val="009A64B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styleId="CommentText">
    <w:name w:val="annotation text"/>
    <w:basedOn w:val="Normal"/>
    <w:semiHidden/>
    <w:rsid w:val="009A64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customStyle="1" w:styleId="Tabletext">
    <w:name w:val="Table_text"/>
    <w:basedOn w:val="Normal"/>
    <w:rsid w:val="009A6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ableNoTitle">
    <w:name w:val="Table_NoTitle"/>
    <w:basedOn w:val="Normal"/>
    <w:next w:val="Tablehead"/>
    <w:rsid w:val="009A64B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A64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64BD"/>
  </w:style>
  <w:style w:type="paragraph" w:customStyle="1" w:styleId="Title3">
    <w:name w:val="Title 3"/>
    <w:basedOn w:val="Title2"/>
    <w:next w:val="Title4"/>
    <w:rsid w:val="009A64BD"/>
    <w:rPr>
      <w:caps w:val="0"/>
    </w:rPr>
  </w:style>
  <w:style w:type="paragraph" w:customStyle="1" w:styleId="Title4">
    <w:name w:val="Title 4"/>
    <w:basedOn w:val="Title3"/>
    <w:next w:val="Heading1"/>
    <w:rsid w:val="009A64BD"/>
    <w:rPr>
      <w:b/>
    </w:rPr>
  </w:style>
  <w:style w:type="paragraph" w:customStyle="1" w:styleId="Artheading">
    <w:name w:val="Art_heading"/>
    <w:basedOn w:val="Normal"/>
    <w:next w:val="Normalaftertitle"/>
    <w:rsid w:val="009A64BD"/>
    <w:pPr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9A64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2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6F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15F52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15F52"/>
    <w:rPr>
      <w:rFonts w:ascii="Times New Roman" w:hAnsi="Times New Roman"/>
      <w:b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83002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830029"/>
    <w:rPr>
      <w:rFonts w:ascii="Times New Roman" w:hAnsi="Times New Roman"/>
      <w:b/>
      <w:bCs/>
      <w:sz w:val="4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4C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uickPub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6B3D-39AC-4D4A-A967-B7341F38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5</TotalTime>
  <Pages>1</Pages>
  <Words>142</Words>
  <Characters>848</Characters>
  <Application>Microsoft Office Word</Application>
  <DocSecurity>0</DocSecurity>
  <Lines>17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ITU-T Rec. Z.166 (11/2014) Testing and Test Control Notation version 3:  TTCN-3 control interface (TCI)</vt:lpstr>
      <vt:lpstr>ITU-T  RECOMMENDATION</vt:lpstr>
    </vt:vector>
  </TitlesOfParts>
  <Manager>ITU-T</Manager>
  <Company>International Telecommunication Union (ITU)</Company>
  <LinksUpToDate>false</LinksUpToDate>
  <CharactersWithSpaces>984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SERIES Z: LANGUAGES AND GENERAL SOFTWARE ASPECTS FOR TELECOMMUNICATION SYSTEMS - Formal description techniques (FDT) – Testing and Test Control Notation (TTCN)</dc:subject>
  <dc:creator>Rapporteur Q12/17 (Formal languages for telecommunication software and testing)</dc:creator>
  <cp:keywords/>
  <dc:description>Z166(Rev)_LC_summary.docx  For: _x000d_Document date: _x000d_Saved by ITU51010110 at 09:18:53 on 22/09/15</dc:description>
  <cp:lastModifiedBy>Clark, Robert</cp:lastModifiedBy>
  <cp:revision>10</cp:revision>
  <cp:lastPrinted>2004-12-15T08:14:00Z</cp:lastPrinted>
  <dcterms:created xsi:type="dcterms:W3CDTF">2015-09-01T15:38:00Z</dcterms:created>
  <dcterms:modified xsi:type="dcterms:W3CDTF">2015-09-22T07:18:00Z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Z166(Rev)_LC_summary.docx</vt:lpwstr>
  </property>
  <property fmtid="{D5CDD505-2E9C-101B-9397-08002B2CF9AE}" pid="3" name="docdate">
    <vt:lpwstr/>
  </property>
  <property fmtid="{D5CDD505-2E9C-101B-9397-08002B2CF9AE}" pid="4" name="doctitle">
    <vt:lpwstr>Testing and Test Control Notation version 3: TTCN-3 control interface (TCI)</vt:lpwstr>
  </property>
  <property fmtid="{D5CDD505-2E9C-101B-9397-08002B2CF9AE}" pid="5" name="doctitle2">
    <vt:lpwstr>SERIES Z: LANGUAGES AND GENERAL SOFTWARE ASPECTS FOR TELECOMMUNICATION SYSTEMS Formal description techniques (FDT) – Testing and Test Control Notation (TTCN)</vt:lpwstr>
  </property>
  <property fmtid="{D5CDD505-2E9C-101B-9397-08002B2CF9AE}" pid="6" name="Language">
    <vt:lpwstr>English</vt:lpwstr>
  </property>
  <property fmtid="{D5CDD505-2E9C-101B-9397-08002B2CF9AE}" pid="7" name="Typist">
    <vt:lpwstr>Gachetc</vt:lpwstr>
  </property>
  <property fmtid="{D5CDD505-2E9C-101B-9397-08002B2CF9AE}" pid="8" name="Date completed">
    <vt:lpwstr>lundi 5 janvier 2015</vt:lpwstr>
  </property>
  <property fmtid="{D5CDD505-2E9C-101B-9397-08002B2CF9AE}" pid="9" name="Docorlang">
    <vt:lpwstr/>
  </property>
  <property fmtid="{D5CDD505-2E9C-101B-9397-08002B2CF9AE}" pid="10" name="Docbluepink">
    <vt:lpwstr/>
  </property>
  <property fmtid="{D5CDD505-2E9C-101B-9397-08002B2CF9AE}" pid="11" name="Docdest">
    <vt:lpwstr/>
  </property>
  <property fmtid="{D5CDD505-2E9C-101B-9397-08002B2CF9AE}" pid="12" name="Docauthor">
    <vt:lpwstr/>
  </property>
</Properties>
</file>