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3" w:type="dxa"/>
        <w:tblLayout w:type="fixed"/>
        <w:tblLook w:val="04A0" w:firstRow="1" w:lastRow="0" w:firstColumn="1" w:lastColumn="0" w:noHBand="0" w:noVBand="1"/>
      </w:tblPr>
      <w:tblGrid>
        <w:gridCol w:w="1471"/>
        <w:gridCol w:w="11"/>
        <w:gridCol w:w="2615"/>
        <w:gridCol w:w="2105"/>
        <w:gridCol w:w="2381"/>
        <w:gridCol w:w="1740"/>
      </w:tblGrid>
      <w:tr w:rsidR="00A04F44" w:rsidRPr="007313AD" w14:paraId="76D98337" w14:textId="77777777" w:rsidTr="00270FD5">
        <w:trPr>
          <w:trHeight w:hRule="exact" w:val="1513"/>
        </w:trPr>
        <w:tc>
          <w:tcPr>
            <w:tcW w:w="1482" w:type="dxa"/>
            <w:gridSpan w:val="2"/>
          </w:tcPr>
          <w:p w14:paraId="1A738C51" w14:textId="77777777" w:rsidR="00A04F44" w:rsidRPr="007313AD" w:rsidRDefault="00A04F44" w:rsidP="00DF7056">
            <w:pPr>
              <w:jc w:val="left"/>
            </w:pPr>
            <w:bookmarkStart w:id="0" w:name="dtableau"/>
            <w:bookmarkStart w:id="1" w:name="dpurpose" w:colFirst="1" w:colLast="1"/>
          </w:p>
          <w:p w14:paraId="5DDAD0DF" w14:textId="77777777" w:rsidR="00A04F44" w:rsidRPr="007313AD" w:rsidRDefault="00A04F44" w:rsidP="00DF7056">
            <w:pPr>
              <w:spacing w:before="0"/>
              <w:rPr>
                <w:b/>
                <w:sz w:val="16"/>
              </w:rPr>
            </w:pPr>
          </w:p>
        </w:tc>
        <w:tc>
          <w:tcPr>
            <w:tcW w:w="8841" w:type="dxa"/>
            <w:gridSpan w:val="4"/>
          </w:tcPr>
          <w:p w14:paraId="2E8BE5DC" w14:textId="77777777" w:rsidR="00A04F44" w:rsidRPr="007313AD" w:rsidRDefault="00A04F44" w:rsidP="00DF7056"/>
          <w:p w14:paraId="47FE0383" w14:textId="77777777" w:rsidR="00A04F44" w:rsidRPr="007313AD" w:rsidRDefault="00A04F44" w:rsidP="00DF7056">
            <w:pPr>
              <w:spacing w:before="284"/>
              <w:rPr>
                <w:rFonts w:ascii="Arial" w:hAnsi="Arial" w:cs="Arial"/>
                <w:b/>
                <w:bCs/>
                <w:sz w:val="18"/>
              </w:rPr>
            </w:pPr>
            <w:r w:rsidRPr="007313AD">
              <w:rPr>
                <w:rFonts w:ascii="Arial" w:hAnsi="Arial" w:cs="Arial"/>
                <w:b/>
                <w:bCs/>
                <w:color w:val="808080"/>
                <w:spacing w:val="100"/>
              </w:rPr>
              <w:t>International Telecommunication Union</w:t>
            </w:r>
          </w:p>
        </w:tc>
      </w:tr>
      <w:tr w:rsidR="00A04F44" w:rsidRPr="007313AD" w14:paraId="5DFC4E75" w14:textId="77777777" w:rsidTr="00270FD5">
        <w:trPr>
          <w:trHeight w:hRule="exact" w:val="1058"/>
        </w:trPr>
        <w:tc>
          <w:tcPr>
            <w:tcW w:w="1482" w:type="dxa"/>
            <w:gridSpan w:val="2"/>
          </w:tcPr>
          <w:p w14:paraId="118BD1E4" w14:textId="77777777" w:rsidR="00A04F44" w:rsidRPr="007313AD" w:rsidRDefault="00A04F44" w:rsidP="00DF7056">
            <w:pPr>
              <w:spacing w:before="0"/>
            </w:pPr>
          </w:p>
        </w:tc>
        <w:tc>
          <w:tcPr>
            <w:tcW w:w="8841" w:type="dxa"/>
            <w:gridSpan w:val="4"/>
          </w:tcPr>
          <w:p w14:paraId="3BFFC383" w14:textId="77777777" w:rsidR="00A04F44" w:rsidRPr="007313AD" w:rsidRDefault="00A04F44" w:rsidP="00DF7056"/>
        </w:tc>
      </w:tr>
      <w:tr w:rsidR="00A04F44" w:rsidRPr="007313AD" w14:paraId="365E2D01" w14:textId="77777777" w:rsidTr="00DF7056">
        <w:tblPrEx>
          <w:tblCellMar>
            <w:left w:w="85" w:type="dxa"/>
            <w:right w:w="85" w:type="dxa"/>
          </w:tblCellMar>
        </w:tblPrEx>
        <w:trPr>
          <w:gridBefore w:val="2"/>
          <w:wBefore w:w="1482" w:type="dxa"/>
          <w:trHeight w:val="1005"/>
        </w:trPr>
        <w:tc>
          <w:tcPr>
            <w:tcW w:w="2615" w:type="dxa"/>
          </w:tcPr>
          <w:p w14:paraId="335ABE7D" w14:textId="77777777" w:rsidR="00A04F44" w:rsidRPr="007313AD" w:rsidRDefault="00A04F44" w:rsidP="00DF7056">
            <w:pPr>
              <w:rPr>
                <w:b/>
                <w:sz w:val="18"/>
              </w:rPr>
            </w:pPr>
            <w:bookmarkStart w:id="2" w:name="dnume" w:colFirst="1" w:colLast="1"/>
            <w:r w:rsidRPr="007313AD">
              <w:rPr>
                <w:rFonts w:ascii="Arial" w:hAnsi="Arial"/>
                <w:b/>
                <w:spacing w:val="40"/>
                <w:sz w:val="72"/>
              </w:rPr>
              <w:t>ITU-T</w:t>
            </w:r>
          </w:p>
        </w:tc>
        <w:tc>
          <w:tcPr>
            <w:tcW w:w="6226" w:type="dxa"/>
            <w:gridSpan w:val="3"/>
          </w:tcPr>
          <w:p w14:paraId="3B4A8F09" w14:textId="77777777" w:rsidR="00A04F44" w:rsidRPr="007313AD" w:rsidRDefault="00A04F44" w:rsidP="00DF7056">
            <w:pPr>
              <w:spacing w:before="240"/>
              <w:jc w:val="right"/>
              <w:rPr>
                <w:rFonts w:ascii="Arial" w:hAnsi="Arial" w:cs="Arial"/>
                <w:b/>
                <w:sz w:val="60"/>
              </w:rPr>
            </w:pPr>
            <w:r w:rsidRPr="007313AD">
              <w:rPr>
                <w:rFonts w:ascii="Arial" w:hAnsi="Arial"/>
                <w:b/>
                <w:sz w:val="60"/>
              </w:rPr>
              <w:t>Technical Paper</w:t>
            </w:r>
          </w:p>
        </w:tc>
      </w:tr>
      <w:tr w:rsidR="00A04F44" w:rsidRPr="007313AD" w14:paraId="37D41581" w14:textId="77777777" w:rsidTr="00270FD5">
        <w:tblPrEx>
          <w:tblCellMar>
            <w:left w:w="85" w:type="dxa"/>
            <w:right w:w="85" w:type="dxa"/>
          </w:tblCellMar>
        </w:tblPrEx>
        <w:trPr>
          <w:gridBefore w:val="2"/>
          <w:wBefore w:w="1482" w:type="dxa"/>
          <w:trHeight w:val="1039"/>
        </w:trPr>
        <w:tc>
          <w:tcPr>
            <w:tcW w:w="4720" w:type="dxa"/>
            <w:gridSpan w:val="2"/>
          </w:tcPr>
          <w:p w14:paraId="55F145F2" w14:textId="77777777" w:rsidR="00A04F44" w:rsidRPr="007313AD" w:rsidRDefault="00A04F44" w:rsidP="00DF7056">
            <w:pPr>
              <w:jc w:val="left"/>
              <w:rPr>
                <w:rFonts w:asciiTheme="minorBidi" w:hAnsiTheme="minorBidi" w:cstheme="minorBidi"/>
              </w:rPr>
            </w:pPr>
            <w:bookmarkStart w:id="3" w:name="ddatee" w:colFirst="1" w:colLast="1"/>
            <w:bookmarkEnd w:id="2"/>
            <w:r w:rsidRPr="007313AD">
              <w:rPr>
                <w:rFonts w:asciiTheme="minorBidi" w:hAnsiTheme="minorBidi" w:cstheme="minorBidi"/>
              </w:rPr>
              <w:t>TELECOMMUNICATION</w:t>
            </w:r>
            <w:r w:rsidRPr="007313AD">
              <w:rPr>
                <w:rFonts w:asciiTheme="minorBidi" w:hAnsiTheme="minorBidi" w:cstheme="minorBidi"/>
              </w:rPr>
              <w:br/>
              <w:t>STANDARDIZATION SECTOR</w:t>
            </w:r>
            <w:r w:rsidRPr="007313AD">
              <w:rPr>
                <w:rFonts w:asciiTheme="minorBidi" w:hAnsiTheme="minorBidi" w:cstheme="minorBidi"/>
              </w:rPr>
              <w:br/>
              <w:t>OF ITU</w:t>
            </w:r>
          </w:p>
        </w:tc>
        <w:tc>
          <w:tcPr>
            <w:tcW w:w="4121" w:type="dxa"/>
            <w:gridSpan w:val="2"/>
          </w:tcPr>
          <w:p w14:paraId="241532CD" w14:textId="77777777" w:rsidR="00A04F44" w:rsidRPr="007313AD" w:rsidRDefault="00A04F44" w:rsidP="00DF7056">
            <w:pPr>
              <w:spacing w:before="284"/>
            </w:pPr>
          </w:p>
          <w:p w14:paraId="5C4AACCD" w14:textId="66215D69" w:rsidR="00A04F44" w:rsidRPr="007313AD" w:rsidRDefault="00A04F44" w:rsidP="00DF7056">
            <w:pPr>
              <w:wordWrap w:val="0"/>
              <w:spacing w:before="284"/>
              <w:jc w:val="right"/>
              <w:rPr>
                <w:rFonts w:ascii="Arial" w:hAnsi="Arial"/>
                <w:sz w:val="28"/>
              </w:rPr>
            </w:pPr>
            <w:r w:rsidRPr="007313AD">
              <w:rPr>
                <w:rFonts w:ascii="Arial" w:hAnsi="Arial"/>
                <w:sz w:val="28"/>
              </w:rPr>
              <w:t>(01/202</w:t>
            </w:r>
            <w:r w:rsidR="00CE4A91" w:rsidRPr="007313AD">
              <w:rPr>
                <w:rFonts w:ascii="Arial" w:hAnsi="Arial"/>
                <w:sz w:val="28"/>
              </w:rPr>
              <w:t>2</w:t>
            </w:r>
            <w:r w:rsidRPr="007313AD">
              <w:rPr>
                <w:rFonts w:ascii="Arial" w:hAnsi="Arial"/>
                <w:sz w:val="28"/>
              </w:rPr>
              <w:t>)</w:t>
            </w:r>
          </w:p>
        </w:tc>
      </w:tr>
      <w:tr w:rsidR="00A04F44" w:rsidRPr="007313AD" w14:paraId="610E16A0" w14:textId="77777777" w:rsidTr="00270FD5">
        <w:trPr>
          <w:cantSplit/>
          <w:trHeight w:hRule="exact" w:val="3632"/>
        </w:trPr>
        <w:tc>
          <w:tcPr>
            <w:tcW w:w="1471" w:type="dxa"/>
          </w:tcPr>
          <w:p w14:paraId="5E49D851" w14:textId="77777777" w:rsidR="00A04F44" w:rsidRPr="007313AD" w:rsidRDefault="00A04F44" w:rsidP="00DF7056">
            <w:pPr>
              <w:tabs>
                <w:tab w:val="right" w:pos="9639"/>
              </w:tabs>
              <w:rPr>
                <w:rFonts w:ascii="Arial" w:hAnsi="Arial"/>
                <w:sz w:val="18"/>
              </w:rPr>
            </w:pPr>
            <w:bookmarkStart w:id="4" w:name="dsece" w:colFirst="1" w:colLast="1"/>
            <w:bookmarkEnd w:id="3"/>
          </w:p>
        </w:tc>
        <w:tc>
          <w:tcPr>
            <w:tcW w:w="8852" w:type="dxa"/>
            <w:gridSpan w:val="5"/>
            <w:tcBorders>
              <w:bottom w:val="single" w:sz="12" w:space="0" w:color="auto"/>
            </w:tcBorders>
            <w:vAlign w:val="bottom"/>
          </w:tcPr>
          <w:p w14:paraId="51FC8F30" w14:textId="77777777" w:rsidR="00A04F44" w:rsidRPr="007313AD" w:rsidRDefault="00A04F44" w:rsidP="00DF7056">
            <w:pPr>
              <w:tabs>
                <w:tab w:val="right" w:pos="9639"/>
              </w:tabs>
              <w:rPr>
                <w:rFonts w:ascii="Arial" w:hAnsi="Arial"/>
                <w:sz w:val="32"/>
              </w:rPr>
            </w:pPr>
          </w:p>
        </w:tc>
      </w:tr>
      <w:tr w:rsidR="00A04F44" w:rsidRPr="007313AD" w14:paraId="42817D09" w14:textId="77777777" w:rsidTr="00270FD5">
        <w:trPr>
          <w:cantSplit/>
          <w:trHeight w:hRule="exact" w:val="4844"/>
        </w:trPr>
        <w:tc>
          <w:tcPr>
            <w:tcW w:w="1471" w:type="dxa"/>
          </w:tcPr>
          <w:p w14:paraId="7486F16E" w14:textId="77777777" w:rsidR="00A04F44" w:rsidRPr="007313AD" w:rsidRDefault="00A04F44" w:rsidP="00DF7056">
            <w:pPr>
              <w:tabs>
                <w:tab w:val="right" w:pos="9639"/>
              </w:tabs>
              <w:rPr>
                <w:rFonts w:ascii="Arial" w:hAnsi="Arial"/>
                <w:sz w:val="18"/>
              </w:rPr>
            </w:pPr>
            <w:bookmarkStart w:id="5" w:name="c1tite" w:colFirst="1" w:colLast="1"/>
            <w:bookmarkEnd w:id="4"/>
          </w:p>
        </w:tc>
        <w:tc>
          <w:tcPr>
            <w:tcW w:w="8852" w:type="dxa"/>
            <w:gridSpan w:val="5"/>
          </w:tcPr>
          <w:p w14:paraId="77E90C15" w14:textId="2428D5F6" w:rsidR="00A04F44" w:rsidRPr="007313AD" w:rsidRDefault="00A04F44" w:rsidP="00A04F44">
            <w:pPr>
              <w:tabs>
                <w:tab w:val="right" w:pos="9639"/>
              </w:tabs>
              <w:jc w:val="left"/>
              <w:rPr>
                <w:rFonts w:ascii="Arial" w:hAnsi="Arial" w:cs="Arial"/>
                <w:b/>
                <w:bCs/>
                <w:sz w:val="36"/>
              </w:rPr>
            </w:pPr>
            <w:r w:rsidRPr="007313AD">
              <w:rPr>
                <w:rFonts w:ascii="Arial" w:hAnsi="Arial" w:cs="Arial"/>
                <w:b/>
                <w:bCs/>
                <w:sz w:val="36"/>
              </w:rPr>
              <w:t>FSTP-VS-ECSR</w:t>
            </w:r>
            <w:r w:rsidRPr="007313AD">
              <w:rPr>
                <w:rFonts w:ascii="Arial" w:hAnsi="Arial" w:cs="Arial"/>
                <w:b/>
                <w:bCs/>
                <w:sz w:val="36"/>
              </w:rPr>
              <w:br/>
              <w:t>Requirements for event centre server in video surveillance system</w:t>
            </w:r>
            <w:r w:rsidR="00903963" w:rsidRPr="007313AD">
              <w:rPr>
                <w:rFonts w:ascii="Arial" w:hAnsi="Arial" w:cs="Arial"/>
                <w:b/>
                <w:bCs/>
                <w:sz w:val="36"/>
              </w:rPr>
              <w:t>s</w:t>
            </w:r>
          </w:p>
        </w:tc>
      </w:tr>
      <w:bookmarkEnd w:id="5"/>
      <w:tr w:rsidR="00270FD5" w:rsidRPr="007313AD" w14:paraId="69E489D2" w14:textId="22455A49" w:rsidTr="00270FD5">
        <w:trPr>
          <w:cantSplit/>
          <w:trHeight w:hRule="exact" w:val="1513"/>
        </w:trPr>
        <w:tc>
          <w:tcPr>
            <w:tcW w:w="1471" w:type="dxa"/>
          </w:tcPr>
          <w:p w14:paraId="7CA6A266" w14:textId="77777777" w:rsidR="00270FD5" w:rsidRPr="007313AD" w:rsidRDefault="00270FD5" w:rsidP="00DF7056">
            <w:pPr>
              <w:tabs>
                <w:tab w:val="right" w:pos="9639"/>
              </w:tabs>
              <w:rPr>
                <w:rFonts w:ascii="Arial" w:hAnsi="Arial"/>
                <w:sz w:val="18"/>
              </w:rPr>
            </w:pPr>
          </w:p>
        </w:tc>
        <w:tc>
          <w:tcPr>
            <w:tcW w:w="7112" w:type="dxa"/>
            <w:gridSpan w:val="4"/>
            <w:vAlign w:val="center"/>
          </w:tcPr>
          <w:p w14:paraId="3853B8A0" w14:textId="77777777" w:rsidR="00270FD5" w:rsidRPr="007313AD" w:rsidRDefault="00270FD5" w:rsidP="00270FD5">
            <w:pPr>
              <w:jc w:val="center"/>
              <w:rPr>
                <w:sz w:val="22"/>
              </w:rPr>
            </w:pPr>
            <w:r w:rsidRPr="007313AD">
              <w:rPr>
                <w:sz w:val="22"/>
              </w:rPr>
              <w:sym w:font="Symbol" w:char="F0E3"/>
            </w:r>
            <w:r w:rsidRPr="007313AD">
              <w:rPr>
                <w:sz w:val="22"/>
              </w:rPr>
              <w:t> ITU </w:t>
            </w:r>
            <w:bookmarkStart w:id="6" w:name="iiannee"/>
            <w:bookmarkEnd w:id="6"/>
            <w:r w:rsidRPr="007313AD">
              <w:rPr>
                <w:sz w:val="22"/>
              </w:rPr>
              <w:t>2022</w:t>
            </w:r>
          </w:p>
          <w:p w14:paraId="1FB124FC" w14:textId="7EDEB0FB" w:rsidR="00270FD5" w:rsidRPr="007313AD" w:rsidRDefault="00270FD5" w:rsidP="00270FD5">
            <w:pPr>
              <w:tabs>
                <w:tab w:val="right" w:pos="9639"/>
              </w:tabs>
              <w:spacing w:before="60"/>
              <w:jc w:val="right"/>
              <w:rPr>
                <w:rFonts w:ascii="Arial" w:hAnsi="Arial" w:cs="Arial"/>
                <w:sz w:val="32"/>
              </w:rPr>
            </w:pPr>
            <w:r w:rsidRPr="007313AD">
              <w:rPr>
                <w:sz w:val="22"/>
              </w:rPr>
              <w:t>All rights reserved. No part of this publication may be reproduced, by any means whatsoever, without the prior written permission of ITU.</w:t>
            </w:r>
          </w:p>
        </w:tc>
        <w:tc>
          <w:tcPr>
            <w:tcW w:w="1740" w:type="dxa"/>
            <w:vAlign w:val="bottom"/>
          </w:tcPr>
          <w:p w14:paraId="59A55FA9" w14:textId="77777777" w:rsidR="00270FD5" w:rsidRPr="007313AD" w:rsidRDefault="00270FD5" w:rsidP="00DF7056">
            <w:pPr>
              <w:tabs>
                <w:tab w:val="right" w:pos="9639"/>
              </w:tabs>
              <w:spacing w:before="60"/>
              <w:jc w:val="right"/>
              <w:rPr>
                <w:rFonts w:ascii="Arial" w:hAnsi="Arial" w:cs="Arial"/>
                <w:sz w:val="32"/>
              </w:rPr>
            </w:pPr>
          </w:p>
        </w:tc>
      </w:tr>
    </w:tbl>
    <w:p w14:paraId="7F8838EB" w14:textId="77777777" w:rsidR="00A04F44" w:rsidRPr="007313AD" w:rsidRDefault="00A04F44" w:rsidP="00A04F44">
      <w:pPr>
        <w:spacing w:after="120"/>
        <w:jc w:val="center"/>
        <w:sectPr w:rsidR="00A04F44" w:rsidRPr="007313AD" w:rsidSect="009574F2">
          <w:footerReference w:type="even" r:id="rId11"/>
          <w:headerReference w:type="first" r:id="rId12"/>
          <w:footerReference w:type="first" r:id="rId13"/>
          <w:pgSz w:w="11907" w:h="16840"/>
          <w:pgMar w:top="1089" w:right="1089" w:bottom="720" w:left="1089" w:header="720" w:footer="720" w:gutter="0"/>
          <w:cols w:space="720"/>
          <w:titlePg/>
          <w:docGrid w:linePitch="326"/>
        </w:sectPr>
      </w:pPr>
    </w:p>
    <w:p w14:paraId="2232928C" w14:textId="77777777" w:rsidR="00914375" w:rsidRPr="007313AD" w:rsidRDefault="00914375" w:rsidP="00A04F44">
      <w:pPr>
        <w:pBdr>
          <w:top w:val="nil"/>
          <w:left w:val="nil"/>
          <w:bottom w:val="nil"/>
          <w:right w:val="nil"/>
          <w:between w:val="nil"/>
        </w:pBdr>
        <w:spacing w:before="160"/>
        <w:rPr>
          <w:b/>
          <w:color w:val="000000"/>
        </w:rPr>
      </w:pPr>
      <w:bookmarkStart w:id="7" w:name="_Toc288150360"/>
      <w:bookmarkStart w:id="8" w:name="_Toc288150486"/>
      <w:bookmarkEnd w:id="0"/>
      <w:bookmarkEnd w:id="1"/>
      <w:r w:rsidRPr="007313AD">
        <w:rPr>
          <w:b/>
          <w:color w:val="000000"/>
        </w:rPr>
        <w:lastRenderedPageBreak/>
        <w:t>Summary</w:t>
      </w:r>
      <w:bookmarkEnd w:id="7"/>
      <w:bookmarkEnd w:id="8"/>
    </w:p>
    <w:p w14:paraId="092CD39D" w14:textId="7645CF87" w:rsidR="00914375" w:rsidRPr="007313AD" w:rsidRDefault="00914375" w:rsidP="00914375">
      <w:pPr>
        <w:rPr>
          <w:lang w:eastAsia="zh-CN"/>
        </w:rPr>
      </w:pPr>
      <w:r w:rsidRPr="007313AD">
        <w:rPr>
          <w:lang w:eastAsia="zh-CN"/>
        </w:rPr>
        <w:t xml:space="preserve">In a traditional video surveillance system, the events between functional entities are processed synchronously, while in the event centre server, the producer and consumers of the event are separated in an asynchronous way to ensure efficient transmission of events and modules </w:t>
      </w:r>
      <w:r w:rsidR="00985D07" w:rsidRPr="007313AD">
        <w:rPr>
          <w:lang w:eastAsia="zh-CN"/>
        </w:rPr>
        <w:t xml:space="preserve">are </w:t>
      </w:r>
      <w:r w:rsidRPr="007313AD">
        <w:rPr>
          <w:lang w:eastAsia="zh-CN"/>
        </w:rPr>
        <w:t xml:space="preserve">decoupled. The event queue unit in </w:t>
      </w:r>
      <w:r w:rsidR="00985D07" w:rsidRPr="007313AD">
        <w:rPr>
          <w:lang w:eastAsia="zh-CN"/>
        </w:rPr>
        <w:t xml:space="preserve">an </w:t>
      </w:r>
      <w:r w:rsidRPr="007313AD">
        <w:rPr>
          <w:lang w:eastAsia="zh-CN"/>
        </w:rPr>
        <w:t>event centre server acts as a container for saving event messages, which can greatly alleviate the concurrency of video surveillance system</w:t>
      </w:r>
      <w:r w:rsidR="00985D07" w:rsidRPr="007313AD">
        <w:rPr>
          <w:lang w:eastAsia="zh-CN"/>
        </w:rPr>
        <w:t>s</w:t>
      </w:r>
      <w:r w:rsidRPr="007313AD">
        <w:rPr>
          <w:lang w:eastAsia="zh-CN"/>
        </w:rPr>
        <w:t>.</w:t>
      </w:r>
    </w:p>
    <w:p w14:paraId="17BEDDD8" w14:textId="5CA71D98" w:rsidR="00914375" w:rsidRPr="007313AD" w:rsidRDefault="00985D07" w:rsidP="00914375">
      <w:pPr>
        <w:rPr>
          <w:lang w:eastAsia="zh-CN"/>
        </w:rPr>
      </w:pPr>
      <w:r w:rsidRPr="007313AD">
        <w:rPr>
          <w:lang w:eastAsia="zh-CN"/>
        </w:rPr>
        <w:t>The e</w:t>
      </w:r>
      <w:r w:rsidR="00914375" w:rsidRPr="007313AD">
        <w:rPr>
          <w:lang w:eastAsia="zh-CN"/>
        </w:rPr>
        <w:t xml:space="preserve">vent centre server of </w:t>
      </w:r>
      <w:r w:rsidRPr="007313AD">
        <w:rPr>
          <w:lang w:eastAsia="zh-CN"/>
        </w:rPr>
        <w:t xml:space="preserve">a </w:t>
      </w:r>
      <w:r w:rsidR="00914375" w:rsidRPr="007313AD">
        <w:rPr>
          <w:lang w:eastAsia="zh-CN"/>
        </w:rPr>
        <w:t xml:space="preserve">video surveillance system decouples each functional entity of the system with the message push channel, to enhance the compatibility, reliability and scalability of the system, and meet the increasing and rapidly changing demand of event push. </w:t>
      </w:r>
      <w:r w:rsidRPr="007313AD">
        <w:rPr>
          <w:lang w:eastAsia="zh-CN"/>
        </w:rPr>
        <w:t>An e</w:t>
      </w:r>
      <w:r w:rsidR="00914375" w:rsidRPr="007313AD">
        <w:rPr>
          <w:lang w:eastAsia="zh-CN"/>
        </w:rPr>
        <w:t>vent centre server</w:t>
      </w:r>
      <w:r w:rsidRPr="007313AD">
        <w:rPr>
          <w:lang w:eastAsia="zh-CN"/>
        </w:rPr>
        <w:t>-</w:t>
      </w:r>
      <w:r w:rsidR="00914375" w:rsidRPr="007313AD">
        <w:rPr>
          <w:lang w:eastAsia="zh-CN"/>
        </w:rPr>
        <w:t xml:space="preserve">based video surveillance system consists of two parts, the traditional video surveillance system and event centre server. </w:t>
      </w:r>
      <w:r w:rsidRPr="007313AD">
        <w:rPr>
          <w:lang w:eastAsia="zh-CN"/>
        </w:rPr>
        <w:t>An e</w:t>
      </w:r>
      <w:r w:rsidR="00914375" w:rsidRPr="007313AD">
        <w:rPr>
          <w:lang w:eastAsia="zh-CN"/>
        </w:rPr>
        <w:t>vent centre server mainly includes two parts, the event centre management and the event queue unit.</w:t>
      </w:r>
    </w:p>
    <w:p w14:paraId="1051569A" w14:textId="54A5EC0E" w:rsidR="00914375" w:rsidRPr="007313AD" w:rsidRDefault="00914375" w:rsidP="00914375">
      <w:pPr>
        <w:rPr>
          <w:lang w:eastAsia="zh-CN"/>
        </w:rPr>
      </w:pPr>
      <w:r w:rsidRPr="007313AD">
        <w:rPr>
          <w:lang w:eastAsia="zh-CN"/>
        </w:rPr>
        <w:t xml:space="preserve">This Technical Paper specifies </w:t>
      </w:r>
      <w:r w:rsidR="00985D07" w:rsidRPr="007313AD">
        <w:rPr>
          <w:lang w:eastAsia="zh-CN"/>
        </w:rPr>
        <w:t>the r</w:t>
      </w:r>
      <w:r w:rsidRPr="007313AD">
        <w:rPr>
          <w:lang w:eastAsia="zh-CN"/>
        </w:rPr>
        <w:t xml:space="preserve">equirements and </w:t>
      </w:r>
      <w:r w:rsidR="00985D07" w:rsidRPr="007313AD">
        <w:rPr>
          <w:lang w:eastAsia="zh-CN"/>
        </w:rPr>
        <w:t>a r</w:t>
      </w:r>
      <w:r w:rsidRPr="007313AD">
        <w:rPr>
          <w:lang w:eastAsia="zh-CN"/>
        </w:rPr>
        <w:t>eference functional model for event centre server</w:t>
      </w:r>
      <w:r w:rsidR="00985D07" w:rsidRPr="007313AD">
        <w:rPr>
          <w:lang w:eastAsia="zh-CN"/>
        </w:rPr>
        <w:t>s</w:t>
      </w:r>
      <w:r w:rsidRPr="007313AD">
        <w:rPr>
          <w:lang w:eastAsia="zh-CN"/>
        </w:rPr>
        <w:t xml:space="preserve"> in video surveillance system</w:t>
      </w:r>
      <w:r w:rsidR="00903963" w:rsidRPr="007313AD">
        <w:rPr>
          <w:lang w:eastAsia="zh-CN"/>
        </w:rPr>
        <w:t>s</w:t>
      </w:r>
      <w:r w:rsidRPr="007313AD">
        <w:rPr>
          <w:lang w:eastAsia="zh-CN"/>
        </w:rPr>
        <w:t>.</w:t>
      </w:r>
    </w:p>
    <w:p w14:paraId="386E5318" w14:textId="6487AF49" w:rsidR="00473D95" w:rsidRPr="007313AD" w:rsidRDefault="00473D95" w:rsidP="00473D95">
      <w:pPr>
        <w:pBdr>
          <w:top w:val="nil"/>
          <w:left w:val="nil"/>
          <w:bottom w:val="nil"/>
          <w:right w:val="nil"/>
          <w:between w:val="nil"/>
        </w:pBdr>
        <w:spacing w:before="160"/>
        <w:rPr>
          <w:b/>
          <w:color w:val="000000"/>
        </w:rPr>
      </w:pPr>
      <w:r w:rsidRPr="007313AD">
        <w:rPr>
          <w:b/>
          <w:color w:val="000000"/>
        </w:rPr>
        <w:t>Note</w:t>
      </w:r>
    </w:p>
    <w:p w14:paraId="73AF4FE4" w14:textId="6CACB8B5" w:rsidR="00A04F44" w:rsidRPr="007313AD" w:rsidRDefault="00473D95" w:rsidP="00473D95">
      <w:pPr>
        <w:rPr>
          <w:lang w:eastAsia="zh-CN"/>
        </w:rPr>
      </w:pPr>
      <w:r w:rsidRPr="007313AD">
        <w:rPr>
          <w:lang w:eastAsia="zh-CN"/>
        </w:rPr>
        <w:t>This is an informative ITU-T publication. Mandatory provisions, such as those found in ITU-T Recommendations, are outside the scope of this publication. This publication should only be referenced bibliographically in ITU-T Recommendations.</w:t>
      </w:r>
    </w:p>
    <w:p w14:paraId="1B740F17" w14:textId="77777777" w:rsidR="00914375" w:rsidRPr="007313AD" w:rsidRDefault="00914375" w:rsidP="003A59BD">
      <w:pPr>
        <w:keepNext/>
        <w:pBdr>
          <w:top w:val="nil"/>
          <w:left w:val="nil"/>
          <w:bottom w:val="nil"/>
          <w:right w:val="nil"/>
          <w:between w:val="nil"/>
        </w:pBdr>
        <w:spacing w:before="160"/>
        <w:rPr>
          <w:b/>
          <w:color w:val="000000"/>
        </w:rPr>
      </w:pPr>
      <w:bookmarkStart w:id="9" w:name="_Toc288150487"/>
      <w:bookmarkStart w:id="10" w:name="_Toc288150361"/>
      <w:r w:rsidRPr="007313AD">
        <w:rPr>
          <w:b/>
          <w:color w:val="000000"/>
        </w:rPr>
        <w:t>Keywords</w:t>
      </w:r>
      <w:bookmarkEnd w:id="9"/>
      <w:bookmarkEnd w:id="10"/>
    </w:p>
    <w:p w14:paraId="4E73A139" w14:textId="61288EA8" w:rsidR="00914375" w:rsidRPr="007313AD" w:rsidRDefault="00914375" w:rsidP="00914375">
      <w:pPr>
        <w:rPr>
          <w:lang w:eastAsia="zh-CN"/>
        </w:rPr>
      </w:pPr>
      <w:r w:rsidRPr="007313AD">
        <w:rPr>
          <w:lang w:eastAsia="zh-CN"/>
        </w:rPr>
        <w:t>Event centre server</w:t>
      </w:r>
      <w:r w:rsidR="00A04F44" w:rsidRPr="007313AD">
        <w:rPr>
          <w:lang w:eastAsia="zh-CN"/>
        </w:rPr>
        <w:t>,</w:t>
      </w:r>
      <w:r w:rsidRPr="007313AD">
        <w:rPr>
          <w:lang w:eastAsia="zh-CN"/>
        </w:rPr>
        <w:t xml:space="preserve"> </w:t>
      </w:r>
      <w:r w:rsidR="003A59BD" w:rsidRPr="007313AD">
        <w:rPr>
          <w:lang w:eastAsia="zh-CN"/>
        </w:rPr>
        <w:t xml:space="preserve">reference functional model, </w:t>
      </w:r>
      <w:r w:rsidRPr="007313AD">
        <w:rPr>
          <w:lang w:eastAsia="zh-CN"/>
        </w:rPr>
        <w:t>requirements</w:t>
      </w:r>
      <w:r w:rsidR="00A04F44" w:rsidRPr="007313AD">
        <w:rPr>
          <w:lang w:eastAsia="zh-CN"/>
        </w:rPr>
        <w:t>,</w:t>
      </w:r>
      <w:r w:rsidRPr="007313AD">
        <w:rPr>
          <w:lang w:eastAsia="zh-CN"/>
        </w:rPr>
        <w:t xml:space="preserve"> video surveillance system</w:t>
      </w:r>
      <w:r w:rsidR="003A59BD" w:rsidRPr="007313AD">
        <w:rPr>
          <w:lang w:eastAsia="zh-CN"/>
        </w:rPr>
        <w:t>.</w:t>
      </w:r>
    </w:p>
    <w:p w14:paraId="4C06856B" w14:textId="49F59425" w:rsidR="00914375" w:rsidRPr="007313AD" w:rsidRDefault="00914375" w:rsidP="00914375">
      <w:pPr>
        <w:keepNext/>
        <w:pBdr>
          <w:top w:val="nil"/>
          <w:left w:val="nil"/>
          <w:bottom w:val="nil"/>
          <w:right w:val="nil"/>
          <w:between w:val="nil"/>
        </w:pBdr>
        <w:spacing w:before="160"/>
        <w:rPr>
          <w:b/>
          <w:color w:val="000000"/>
        </w:rPr>
      </w:pPr>
      <w:r w:rsidRPr="007313AD">
        <w:rPr>
          <w:b/>
          <w:color w:val="000000"/>
        </w:rPr>
        <w:t xml:space="preserve">Change </w:t>
      </w:r>
      <w:r w:rsidR="00985D07" w:rsidRPr="007313AD">
        <w:rPr>
          <w:b/>
          <w:color w:val="000000"/>
        </w:rPr>
        <w:t>l</w:t>
      </w:r>
      <w:r w:rsidRPr="007313AD">
        <w:rPr>
          <w:b/>
          <w:color w:val="000000"/>
        </w:rPr>
        <w:t>og</w:t>
      </w:r>
    </w:p>
    <w:p w14:paraId="313936EF" w14:textId="7C5DAA47" w:rsidR="00914375" w:rsidRPr="007313AD" w:rsidRDefault="00914375" w:rsidP="00914375">
      <w:bookmarkStart w:id="11" w:name="_17dp8vu" w:colFirst="0" w:colLast="0"/>
      <w:bookmarkEnd w:id="11"/>
      <w:r w:rsidRPr="007313AD">
        <w:t xml:space="preserve">This document contains Version 1 of </w:t>
      </w:r>
      <w:r w:rsidR="005D38BA" w:rsidRPr="007313AD">
        <w:t>Technical Paper ITU-T FSTP-VS-ECSR</w:t>
      </w:r>
      <w:r w:rsidR="00CE7C85" w:rsidRPr="007313AD">
        <w:t xml:space="preserve"> </w:t>
      </w:r>
      <w:r w:rsidR="00C2379C" w:rsidRPr="007313AD">
        <w:t>"</w:t>
      </w:r>
      <w:r w:rsidR="005D38BA" w:rsidRPr="007313AD">
        <w:t>Requirements for event centre server in video surveillance system</w:t>
      </w:r>
      <w:r w:rsidR="00903963" w:rsidRPr="007313AD">
        <w:t>s</w:t>
      </w:r>
      <w:r w:rsidR="00C2379C" w:rsidRPr="007313AD">
        <w:t>"</w:t>
      </w:r>
      <w:r w:rsidRPr="007313AD">
        <w:t xml:space="preserve"> approved at the ITU-T Study Group 16 meeting held online, 17-28 January 2022.</w:t>
      </w:r>
    </w:p>
    <w:p w14:paraId="2003B3D9" w14:textId="660F730E" w:rsidR="00364BA3" w:rsidRPr="007313AD" w:rsidRDefault="00364BA3" w:rsidP="00364BA3">
      <w:pPr>
        <w:rPr>
          <w:lang w:eastAsia="zh-CN"/>
        </w:rPr>
      </w:pPr>
    </w:p>
    <w:p w14:paraId="79BDD173" w14:textId="378FA904" w:rsidR="00364BA3" w:rsidRPr="007313AD" w:rsidRDefault="00364BA3" w:rsidP="00365540">
      <w:pPr>
        <w:pStyle w:val="Headingb"/>
        <w:rPr>
          <w:lang w:eastAsia="zh-CN"/>
        </w:rPr>
      </w:pPr>
      <w:r w:rsidRPr="007313AD">
        <w:rPr>
          <w:lang w:eastAsia="zh-CN"/>
        </w:rPr>
        <w:t>Editor</w:t>
      </w:r>
      <w:r w:rsidR="00365540" w:rsidRPr="007313AD">
        <w:rPr>
          <w:lang w:eastAsia="zh-CN"/>
        </w:rPr>
        <w:t xml:space="preserve"> and contributors:</w:t>
      </w:r>
    </w:p>
    <w:tbl>
      <w:tblPr>
        <w:tblW w:w="9640" w:type="dxa"/>
        <w:tblLayout w:type="fixed"/>
        <w:tblCellMar>
          <w:left w:w="57" w:type="dxa"/>
          <w:right w:w="57" w:type="dxa"/>
        </w:tblCellMar>
        <w:tblLook w:val="0000" w:firstRow="0" w:lastRow="0" w:firstColumn="0" w:lastColumn="0" w:noHBand="0" w:noVBand="0"/>
      </w:tblPr>
      <w:tblGrid>
        <w:gridCol w:w="1418"/>
        <w:gridCol w:w="3970"/>
        <w:gridCol w:w="4252"/>
      </w:tblGrid>
      <w:tr w:rsidR="00365540" w:rsidRPr="007313AD" w14:paraId="6720A07E" w14:textId="77777777" w:rsidTr="00487BE2">
        <w:trPr>
          <w:cantSplit/>
        </w:trPr>
        <w:tc>
          <w:tcPr>
            <w:tcW w:w="1418" w:type="dxa"/>
          </w:tcPr>
          <w:p w14:paraId="1D53D3A6" w14:textId="3FA70B82" w:rsidR="00365540" w:rsidRPr="007313AD" w:rsidRDefault="00365540" w:rsidP="00E05533">
            <w:pPr>
              <w:rPr>
                <w:b/>
                <w:bCs/>
                <w:sz w:val="22"/>
                <w:szCs w:val="22"/>
              </w:rPr>
            </w:pPr>
          </w:p>
        </w:tc>
        <w:tc>
          <w:tcPr>
            <w:tcW w:w="3970" w:type="dxa"/>
          </w:tcPr>
          <w:p w14:paraId="33EB4EF0" w14:textId="77777777" w:rsidR="00365540" w:rsidRPr="007313AD" w:rsidRDefault="00365540" w:rsidP="00487BE2">
            <w:pPr>
              <w:jc w:val="left"/>
              <w:rPr>
                <w:sz w:val="22"/>
                <w:szCs w:val="22"/>
                <w:lang w:eastAsia="zh-CN"/>
              </w:rPr>
            </w:pPr>
            <w:r w:rsidRPr="007313AD">
              <w:rPr>
                <w:sz w:val="22"/>
                <w:szCs w:val="22"/>
                <w:lang w:eastAsia="zh-CN"/>
              </w:rPr>
              <w:t>Zhiji Deng</w:t>
            </w:r>
            <w:r w:rsidRPr="007313AD">
              <w:rPr>
                <w:sz w:val="22"/>
                <w:szCs w:val="22"/>
                <w:lang w:eastAsia="zh-CN"/>
              </w:rPr>
              <w:br/>
              <w:t>Zhejiang Dahua Technology</w:t>
            </w:r>
            <w:r w:rsidRPr="007313AD">
              <w:rPr>
                <w:sz w:val="22"/>
                <w:szCs w:val="22"/>
                <w:lang w:eastAsia="zh-CN"/>
              </w:rPr>
              <w:br/>
              <w:t>China</w:t>
            </w:r>
          </w:p>
        </w:tc>
        <w:tc>
          <w:tcPr>
            <w:tcW w:w="4252" w:type="dxa"/>
          </w:tcPr>
          <w:p w14:paraId="6540198A" w14:textId="77777777" w:rsidR="00365540" w:rsidRPr="007313AD" w:rsidRDefault="00365540" w:rsidP="00487BE2">
            <w:pPr>
              <w:tabs>
                <w:tab w:val="left" w:pos="847"/>
              </w:tabs>
              <w:jc w:val="left"/>
              <w:rPr>
                <w:sz w:val="22"/>
                <w:szCs w:val="22"/>
              </w:rPr>
            </w:pPr>
            <w:r w:rsidRPr="007313AD">
              <w:rPr>
                <w:sz w:val="22"/>
                <w:szCs w:val="22"/>
              </w:rPr>
              <w:t xml:space="preserve">Tel: </w:t>
            </w:r>
            <w:r w:rsidRPr="007313AD">
              <w:rPr>
                <w:sz w:val="22"/>
                <w:szCs w:val="22"/>
              </w:rPr>
              <w:tab/>
              <w:t>+86-18958107056</w:t>
            </w:r>
            <w:r w:rsidRPr="007313AD">
              <w:rPr>
                <w:sz w:val="22"/>
                <w:szCs w:val="22"/>
              </w:rPr>
              <w:br/>
              <w:t xml:space="preserve">Fax: </w:t>
            </w:r>
            <w:r w:rsidRPr="007313AD">
              <w:rPr>
                <w:sz w:val="22"/>
                <w:szCs w:val="22"/>
              </w:rPr>
              <w:tab/>
              <w:t>+ 86-571-87688857</w:t>
            </w:r>
            <w:r w:rsidRPr="007313AD">
              <w:rPr>
                <w:sz w:val="22"/>
                <w:szCs w:val="22"/>
              </w:rPr>
              <w:br/>
              <w:t>E-mail:</w:t>
            </w:r>
            <w:r w:rsidRPr="007313AD">
              <w:rPr>
                <w:sz w:val="22"/>
                <w:szCs w:val="22"/>
              </w:rPr>
              <w:tab/>
            </w:r>
            <w:hyperlink r:id="rId14" w:history="1">
              <w:r w:rsidRPr="007313AD">
                <w:rPr>
                  <w:rStyle w:val="Hyperlink"/>
                  <w:sz w:val="22"/>
                  <w:szCs w:val="22"/>
                </w:rPr>
                <w:t>deng_zhiji@dahuatech.com</w:t>
              </w:r>
            </w:hyperlink>
            <w:r w:rsidRPr="007313AD">
              <w:rPr>
                <w:sz w:val="22"/>
                <w:szCs w:val="22"/>
              </w:rPr>
              <w:t xml:space="preserve"> </w:t>
            </w:r>
          </w:p>
        </w:tc>
      </w:tr>
      <w:tr w:rsidR="00365540" w:rsidRPr="007313AD" w14:paraId="1C442F54" w14:textId="77777777" w:rsidTr="00487BE2">
        <w:trPr>
          <w:cantSplit/>
        </w:trPr>
        <w:tc>
          <w:tcPr>
            <w:tcW w:w="1418" w:type="dxa"/>
          </w:tcPr>
          <w:p w14:paraId="69B9E80C" w14:textId="70AC91C7" w:rsidR="00365540" w:rsidRPr="007313AD" w:rsidRDefault="00365540" w:rsidP="00E05533">
            <w:pPr>
              <w:rPr>
                <w:b/>
                <w:bCs/>
                <w:sz w:val="22"/>
                <w:szCs w:val="22"/>
              </w:rPr>
            </w:pPr>
          </w:p>
        </w:tc>
        <w:tc>
          <w:tcPr>
            <w:tcW w:w="3970" w:type="dxa"/>
          </w:tcPr>
          <w:p w14:paraId="1C08123E" w14:textId="77777777" w:rsidR="00365540" w:rsidRPr="007313AD" w:rsidRDefault="00365540" w:rsidP="00487BE2">
            <w:pPr>
              <w:jc w:val="left"/>
              <w:rPr>
                <w:sz w:val="22"/>
                <w:szCs w:val="22"/>
              </w:rPr>
            </w:pPr>
            <w:r w:rsidRPr="007313AD">
              <w:rPr>
                <w:sz w:val="22"/>
                <w:szCs w:val="22"/>
                <w:lang w:eastAsia="zh-CN"/>
              </w:rPr>
              <w:t>Feng Lin</w:t>
            </w:r>
            <w:r w:rsidRPr="007313AD">
              <w:rPr>
                <w:sz w:val="22"/>
                <w:szCs w:val="22"/>
                <w:lang w:eastAsia="zh-CN"/>
              </w:rPr>
              <w:br/>
              <w:t>Zhejiang Dahua Technology</w:t>
            </w:r>
            <w:r w:rsidRPr="007313AD">
              <w:rPr>
                <w:sz w:val="22"/>
                <w:szCs w:val="22"/>
                <w:lang w:eastAsia="zh-CN"/>
              </w:rPr>
              <w:br/>
              <w:t>China</w:t>
            </w:r>
          </w:p>
        </w:tc>
        <w:tc>
          <w:tcPr>
            <w:tcW w:w="4252" w:type="dxa"/>
          </w:tcPr>
          <w:p w14:paraId="7CB08DFD" w14:textId="77777777" w:rsidR="00365540" w:rsidRPr="007313AD" w:rsidRDefault="00365540" w:rsidP="00487BE2">
            <w:pPr>
              <w:tabs>
                <w:tab w:val="left" w:pos="847"/>
              </w:tabs>
              <w:jc w:val="left"/>
              <w:rPr>
                <w:sz w:val="22"/>
                <w:szCs w:val="22"/>
              </w:rPr>
            </w:pPr>
            <w:r w:rsidRPr="007313AD">
              <w:rPr>
                <w:sz w:val="22"/>
                <w:szCs w:val="22"/>
              </w:rPr>
              <w:t xml:space="preserve">Tel: </w:t>
            </w:r>
            <w:r w:rsidRPr="007313AD">
              <w:rPr>
                <w:sz w:val="22"/>
                <w:szCs w:val="22"/>
              </w:rPr>
              <w:tab/>
              <w:t>+86</w:t>
            </w:r>
            <w:r w:rsidRPr="007313AD">
              <w:rPr>
                <w:sz w:val="22"/>
                <w:szCs w:val="22"/>
                <w:lang w:eastAsia="zh-CN"/>
              </w:rPr>
              <w:t>-18969164656</w:t>
            </w:r>
            <w:r w:rsidRPr="007313AD">
              <w:rPr>
                <w:sz w:val="22"/>
                <w:szCs w:val="22"/>
              </w:rPr>
              <w:br/>
              <w:t xml:space="preserve">Fax: </w:t>
            </w:r>
            <w:r w:rsidRPr="007313AD">
              <w:rPr>
                <w:sz w:val="22"/>
                <w:szCs w:val="22"/>
              </w:rPr>
              <w:tab/>
              <w:t>+86</w:t>
            </w:r>
            <w:r w:rsidRPr="007313AD">
              <w:rPr>
                <w:sz w:val="22"/>
                <w:szCs w:val="22"/>
                <w:lang w:eastAsia="zh-CN"/>
              </w:rPr>
              <w:t>-</w:t>
            </w:r>
            <w:r w:rsidRPr="007313AD">
              <w:rPr>
                <w:sz w:val="22"/>
                <w:szCs w:val="22"/>
              </w:rPr>
              <w:t>571</w:t>
            </w:r>
            <w:r w:rsidRPr="007313AD">
              <w:rPr>
                <w:sz w:val="22"/>
                <w:szCs w:val="22"/>
                <w:lang w:eastAsia="zh-CN"/>
              </w:rPr>
              <w:t>-87688857</w:t>
            </w:r>
            <w:r w:rsidRPr="007313AD">
              <w:rPr>
                <w:sz w:val="22"/>
                <w:szCs w:val="22"/>
              </w:rPr>
              <w:br/>
              <w:t>E-mail:</w:t>
            </w:r>
            <w:r w:rsidRPr="007313AD">
              <w:rPr>
                <w:sz w:val="22"/>
                <w:szCs w:val="22"/>
              </w:rPr>
              <w:tab/>
            </w:r>
            <w:hyperlink r:id="rId15" w:history="1">
              <w:r w:rsidRPr="007313AD">
                <w:rPr>
                  <w:rStyle w:val="Hyperlink"/>
                  <w:sz w:val="22"/>
                  <w:szCs w:val="22"/>
                  <w:lang w:eastAsia="zh-CN"/>
                </w:rPr>
                <w:t>lin_feng1</w:t>
              </w:r>
              <w:r w:rsidRPr="007313AD">
                <w:rPr>
                  <w:rStyle w:val="Hyperlink"/>
                  <w:sz w:val="22"/>
                  <w:szCs w:val="22"/>
                </w:rPr>
                <w:t>@</w:t>
              </w:r>
              <w:r w:rsidRPr="007313AD">
                <w:rPr>
                  <w:rStyle w:val="Hyperlink"/>
                  <w:sz w:val="22"/>
                  <w:szCs w:val="22"/>
                  <w:lang w:eastAsia="zh-CN"/>
                </w:rPr>
                <w:t>dahuatech</w:t>
              </w:r>
              <w:r w:rsidRPr="007313AD">
                <w:rPr>
                  <w:rStyle w:val="Hyperlink"/>
                  <w:sz w:val="22"/>
                  <w:szCs w:val="22"/>
                </w:rPr>
                <w:t>.com</w:t>
              </w:r>
            </w:hyperlink>
            <w:r w:rsidRPr="007313AD">
              <w:rPr>
                <w:sz w:val="22"/>
                <w:szCs w:val="22"/>
              </w:rPr>
              <w:t xml:space="preserve"> </w:t>
            </w:r>
          </w:p>
        </w:tc>
      </w:tr>
      <w:tr w:rsidR="00365540" w:rsidRPr="007313AD" w14:paraId="073D25AC" w14:textId="77777777" w:rsidTr="00487BE2">
        <w:trPr>
          <w:cantSplit/>
        </w:trPr>
        <w:tc>
          <w:tcPr>
            <w:tcW w:w="1418" w:type="dxa"/>
          </w:tcPr>
          <w:p w14:paraId="7ED86C46" w14:textId="27616F3D" w:rsidR="00365540" w:rsidRPr="007313AD" w:rsidRDefault="00365540" w:rsidP="00E05533">
            <w:pPr>
              <w:rPr>
                <w:b/>
                <w:bCs/>
                <w:sz w:val="22"/>
                <w:szCs w:val="22"/>
              </w:rPr>
            </w:pPr>
          </w:p>
        </w:tc>
        <w:tc>
          <w:tcPr>
            <w:tcW w:w="3970" w:type="dxa"/>
          </w:tcPr>
          <w:p w14:paraId="4FBEB390" w14:textId="77777777" w:rsidR="00365540" w:rsidRPr="007313AD" w:rsidRDefault="00365540" w:rsidP="00487BE2">
            <w:pPr>
              <w:jc w:val="left"/>
              <w:rPr>
                <w:sz w:val="22"/>
                <w:szCs w:val="22"/>
              </w:rPr>
            </w:pPr>
            <w:r w:rsidRPr="007313AD">
              <w:rPr>
                <w:sz w:val="22"/>
                <w:szCs w:val="22"/>
                <w:lang w:eastAsia="zh-CN"/>
              </w:rPr>
              <w:t>Weisheng Kong</w:t>
            </w:r>
            <w:r w:rsidRPr="007313AD">
              <w:rPr>
                <w:sz w:val="22"/>
                <w:szCs w:val="22"/>
                <w:lang w:eastAsia="zh-CN"/>
              </w:rPr>
              <w:br/>
              <w:t>Zhejiang Dahua Technology</w:t>
            </w:r>
            <w:r w:rsidRPr="007313AD">
              <w:rPr>
                <w:sz w:val="22"/>
                <w:szCs w:val="22"/>
                <w:lang w:eastAsia="zh-CN"/>
              </w:rPr>
              <w:br/>
              <w:t>China</w:t>
            </w:r>
          </w:p>
        </w:tc>
        <w:tc>
          <w:tcPr>
            <w:tcW w:w="4252" w:type="dxa"/>
          </w:tcPr>
          <w:p w14:paraId="61FB7826" w14:textId="77777777" w:rsidR="00365540" w:rsidRPr="007313AD" w:rsidRDefault="00365540" w:rsidP="00487BE2">
            <w:pPr>
              <w:tabs>
                <w:tab w:val="left" w:pos="847"/>
              </w:tabs>
              <w:jc w:val="left"/>
              <w:rPr>
                <w:sz w:val="22"/>
                <w:szCs w:val="22"/>
              </w:rPr>
            </w:pPr>
            <w:r w:rsidRPr="007313AD">
              <w:rPr>
                <w:sz w:val="22"/>
                <w:szCs w:val="22"/>
              </w:rPr>
              <w:t xml:space="preserve">Tel: </w:t>
            </w:r>
            <w:r w:rsidRPr="007313AD">
              <w:rPr>
                <w:sz w:val="22"/>
                <w:szCs w:val="22"/>
              </w:rPr>
              <w:tab/>
              <w:t>+86</w:t>
            </w:r>
            <w:r w:rsidRPr="007313AD">
              <w:rPr>
                <w:sz w:val="22"/>
                <w:szCs w:val="22"/>
                <w:lang w:eastAsia="zh-CN"/>
              </w:rPr>
              <w:t>-18969121838</w:t>
            </w:r>
            <w:r w:rsidRPr="007313AD">
              <w:rPr>
                <w:sz w:val="22"/>
                <w:szCs w:val="22"/>
              </w:rPr>
              <w:br/>
              <w:t xml:space="preserve">Fax: </w:t>
            </w:r>
            <w:r w:rsidRPr="007313AD">
              <w:rPr>
                <w:sz w:val="22"/>
                <w:szCs w:val="22"/>
              </w:rPr>
              <w:tab/>
              <w:t>+ 86</w:t>
            </w:r>
            <w:r w:rsidRPr="007313AD">
              <w:rPr>
                <w:sz w:val="22"/>
                <w:szCs w:val="22"/>
                <w:lang w:eastAsia="zh-CN"/>
              </w:rPr>
              <w:t>-</w:t>
            </w:r>
            <w:r w:rsidRPr="007313AD">
              <w:rPr>
                <w:sz w:val="22"/>
                <w:szCs w:val="22"/>
              </w:rPr>
              <w:t>571</w:t>
            </w:r>
            <w:r w:rsidRPr="007313AD">
              <w:rPr>
                <w:sz w:val="22"/>
                <w:szCs w:val="22"/>
                <w:lang w:eastAsia="zh-CN"/>
              </w:rPr>
              <w:t>-87688857</w:t>
            </w:r>
            <w:r w:rsidRPr="007313AD">
              <w:rPr>
                <w:sz w:val="22"/>
                <w:szCs w:val="22"/>
              </w:rPr>
              <w:br/>
              <w:t>E-mail:</w:t>
            </w:r>
            <w:r w:rsidRPr="007313AD">
              <w:rPr>
                <w:sz w:val="22"/>
                <w:szCs w:val="22"/>
              </w:rPr>
              <w:tab/>
            </w:r>
            <w:hyperlink r:id="rId16" w:history="1">
              <w:r w:rsidRPr="007313AD">
                <w:rPr>
                  <w:rStyle w:val="Hyperlink"/>
                  <w:sz w:val="22"/>
                  <w:szCs w:val="22"/>
                  <w:lang w:eastAsia="zh-CN"/>
                </w:rPr>
                <w:t>kong_weisheng@dahuatech.com</w:t>
              </w:r>
            </w:hyperlink>
          </w:p>
        </w:tc>
      </w:tr>
      <w:tr w:rsidR="00365540" w:rsidRPr="007313AD" w14:paraId="14AC825F" w14:textId="77777777" w:rsidTr="00487BE2">
        <w:trPr>
          <w:cantSplit/>
        </w:trPr>
        <w:tc>
          <w:tcPr>
            <w:tcW w:w="1418" w:type="dxa"/>
          </w:tcPr>
          <w:p w14:paraId="4FDADF1F" w14:textId="5FF53905" w:rsidR="00365540" w:rsidRPr="007313AD" w:rsidRDefault="00365540" w:rsidP="00E05533">
            <w:pPr>
              <w:rPr>
                <w:b/>
                <w:bCs/>
                <w:sz w:val="22"/>
                <w:szCs w:val="22"/>
              </w:rPr>
            </w:pPr>
          </w:p>
        </w:tc>
        <w:tc>
          <w:tcPr>
            <w:tcW w:w="3970" w:type="dxa"/>
          </w:tcPr>
          <w:p w14:paraId="1AAE857A" w14:textId="77777777" w:rsidR="00365540" w:rsidRPr="007313AD" w:rsidRDefault="00365540" w:rsidP="00487BE2">
            <w:pPr>
              <w:jc w:val="left"/>
              <w:rPr>
                <w:sz w:val="22"/>
                <w:szCs w:val="22"/>
              </w:rPr>
            </w:pPr>
            <w:r w:rsidRPr="007313AD">
              <w:rPr>
                <w:sz w:val="22"/>
                <w:szCs w:val="22"/>
              </w:rPr>
              <w:t>Yuan Zhang</w:t>
            </w:r>
            <w:r w:rsidRPr="007313AD">
              <w:rPr>
                <w:sz w:val="22"/>
                <w:szCs w:val="22"/>
              </w:rPr>
              <w:br/>
              <w:t>China Telecom</w:t>
            </w:r>
            <w:r w:rsidRPr="007313AD">
              <w:rPr>
                <w:sz w:val="22"/>
                <w:szCs w:val="22"/>
              </w:rPr>
              <w:br/>
              <w:t>China</w:t>
            </w:r>
          </w:p>
        </w:tc>
        <w:tc>
          <w:tcPr>
            <w:tcW w:w="4252" w:type="dxa"/>
          </w:tcPr>
          <w:p w14:paraId="34434B4C" w14:textId="77777777" w:rsidR="00365540" w:rsidRPr="007313AD" w:rsidRDefault="00365540" w:rsidP="00487BE2">
            <w:pPr>
              <w:tabs>
                <w:tab w:val="left" w:pos="847"/>
              </w:tabs>
              <w:jc w:val="left"/>
              <w:rPr>
                <w:sz w:val="22"/>
                <w:szCs w:val="22"/>
              </w:rPr>
            </w:pPr>
            <w:r w:rsidRPr="007313AD">
              <w:rPr>
                <w:sz w:val="22"/>
                <w:szCs w:val="22"/>
              </w:rPr>
              <w:t xml:space="preserve">Tel: </w:t>
            </w:r>
            <w:r w:rsidRPr="007313AD">
              <w:rPr>
                <w:sz w:val="22"/>
                <w:szCs w:val="22"/>
              </w:rPr>
              <w:tab/>
              <w:t>+86</w:t>
            </w:r>
            <w:r w:rsidRPr="007313AD">
              <w:rPr>
                <w:sz w:val="22"/>
                <w:szCs w:val="22"/>
                <w:lang w:eastAsia="zh-CN"/>
              </w:rPr>
              <w:t>-18918588990</w:t>
            </w:r>
            <w:r w:rsidRPr="007313AD">
              <w:rPr>
                <w:sz w:val="22"/>
                <w:szCs w:val="22"/>
              </w:rPr>
              <w:br/>
              <w:t>Email:</w:t>
            </w:r>
            <w:r w:rsidRPr="007313AD">
              <w:rPr>
                <w:sz w:val="22"/>
                <w:szCs w:val="22"/>
              </w:rPr>
              <w:tab/>
            </w:r>
            <w:hyperlink r:id="rId17" w:history="1">
              <w:r w:rsidRPr="007313AD">
                <w:rPr>
                  <w:rStyle w:val="Hyperlink"/>
                  <w:sz w:val="22"/>
                  <w:szCs w:val="22"/>
                </w:rPr>
                <w:t>zhangy</w:t>
              </w:r>
              <w:r w:rsidRPr="007313AD">
                <w:rPr>
                  <w:rStyle w:val="Hyperlink"/>
                  <w:sz w:val="22"/>
                  <w:szCs w:val="22"/>
                  <w:lang w:eastAsia="zh-CN"/>
                </w:rPr>
                <w:t>666</w:t>
              </w:r>
              <w:r w:rsidRPr="007313AD">
                <w:rPr>
                  <w:rStyle w:val="Hyperlink"/>
                  <w:sz w:val="22"/>
                  <w:szCs w:val="22"/>
                </w:rPr>
                <w:t>@</w:t>
              </w:r>
              <w:r w:rsidRPr="007313AD">
                <w:rPr>
                  <w:rStyle w:val="Hyperlink"/>
                  <w:sz w:val="22"/>
                  <w:szCs w:val="22"/>
                  <w:lang w:eastAsia="zh-CN"/>
                </w:rPr>
                <w:t>chinatelecom</w:t>
              </w:r>
            </w:hyperlink>
          </w:p>
        </w:tc>
      </w:tr>
      <w:tr w:rsidR="00365540" w:rsidRPr="007313AD" w14:paraId="02BAA3BD" w14:textId="77777777" w:rsidTr="00487BE2">
        <w:trPr>
          <w:cantSplit/>
        </w:trPr>
        <w:tc>
          <w:tcPr>
            <w:tcW w:w="1418" w:type="dxa"/>
          </w:tcPr>
          <w:p w14:paraId="39122F3C" w14:textId="5D99680E" w:rsidR="00365540" w:rsidRPr="007313AD" w:rsidRDefault="00365540" w:rsidP="00E05533">
            <w:pPr>
              <w:rPr>
                <w:b/>
                <w:bCs/>
                <w:sz w:val="22"/>
                <w:szCs w:val="22"/>
              </w:rPr>
            </w:pPr>
          </w:p>
        </w:tc>
        <w:tc>
          <w:tcPr>
            <w:tcW w:w="3970" w:type="dxa"/>
          </w:tcPr>
          <w:p w14:paraId="09AAD788" w14:textId="77777777" w:rsidR="00365540" w:rsidRPr="007313AD" w:rsidRDefault="00365540" w:rsidP="00487BE2">
            <w:pPr>
              <w:jc w:val="left"/>
              <w:rPr>
                <w:sz w:val="22"/>
                <w:szCs w:val="22"/>
              </w:rPr>
            </w:pPr>
            <w:r w:rsidRPr="007313AD">
              <w:rPr>
                <w:sz w:val="22"/>
                <w:szCs w:val="22"/>
              </w:rPr>
              <w:t>Haitao Zhang</w:t>
            </w:r>
            <w:r w:rsidRPr="007313AD">
              <w:rPr>
                <w:sz w:val="22"/>
                <w:szCs w:val="22"/>
              </w:rPr>
              <w:br/>
            </w:r>
            <w:r w:rsidRPr="007313AD">
              <w:rPr>
                <w:sz w:val="22"/>
                <w:szCs w:val="22"/>
                <w:lang w:eastAsia="zh-CN"/>
              </w:rPr>
              <w:t>BUPT</w:t>
            </w:r>
            <w:r w:rsidRPr="007313AD">
              <w:rPr>
                <w:sz w:val="22"/>
                <w:szCs w:val="22"/>
              </w:rPr>
              <w:br/>
              <w:t>China</w:t>
            </w:r>
          </w:p>
        </w:tc>
        <w:tc>
          <w:tcPr>
            <w:tcW w:w="4252" w:type="dxa"/>
          </w:tcPr>
          <w:p w14:paraId="7A1B41DD" w14:textId="77777777" w:rsidR="00365540" w:rsidRPr="007313AD" w:rsidRDefault="00365540" w:rsidP="00487BE2">
            <w:pPr>
              <w:tabs>
                <w:tab w:val="left" w:pos="847"/>
              </w:tabs>
              <w:jc w:val="left"/>
              <w:rPr>
                <w:sz w:val="22"/>
                <w:szCs w:val="22"/>
              </w:rPr>
            </w:pPr>
            <w:r w:rsidRPr="007313AD">
              <w:rPr>
                <w:sz w:val="22"/>
                <w:szCs w:val="22"/>
              </w:rPr>
              <w:t xml:space="preserve">Tel: </w:t>
            </w:r>
            <w:r w:rsidRPr="007313AD">
              <w:rPr>
                <w:sz w:val="22"/>
                <w:szCs w:val="22"/>
              </w:rPr>
              <w:tab/>
              <w:t>+86-10-62282767</w:t>
            </w:r>
            <w:r w:rsidRPr="007313AD">
              <w:rPr>
                <w:sz w:val="22"/>
                <w:szCs w:val="22"/>
              </w:rPr>
              <w:br/>
              <w:t>Email:</w:t>
            </w:r>
            <w:r w:rsidRPr="007313AD">
              <w:rPr>
                <w:sz w:val="22"/>
                <w:szCs w:val="22"/>
              </w:rPr>
              <w:tab/>
            </w:r>
            <w:hyperlink r:id="rId18" w:history="1">
              <w:r w:rsidRPr="007313AD">
                <w:rPr>
                  <w:rStyle w:val="Hyperlink"/>
                  <w:sz w:val="22"/>
                  <w:szCs w:val="22"/>
                </w:rPr>
                <w:t>zht@bupt.edu.cn</w:t>
              </w:r>
            </w:hyperlink>
            <w:r w:rsidRPr="007313AD">
              <w:rPr>
                <w:sz w:val="22"/>
                <w:szCs w:val="22"/>
              </w:rPr>
              <w:t xml:space="preserve"> </w:t>
            </w:r>
          </w:p>
        </w:tc>
      </w:tr>
      <w:tr w:rsidR="00365540" w:rsidRPr="007313AD" w14:paraId="3737137B" w14:textId="77777777" w:rsidTr="00487BE2">
        <w:trPr>
          <w:cantSplit/>
        </w:trPr>
        <w:tc>
          <w:tcPr>
            <w:tcW w:w="1418" w:type="dxa"/>
          </w:tcPr>
          <w:p w14:paraId="4D28453A" w14:textId="6139C8DC" w:rsidR="00365540" w:rsidRPr="007313AD" w:rsidRDefault="00365540" w:rsidP="00E05533">
            <w:pPr>
              <w:rPr>
                <w:b/>
                <w:bCs/>
                <w:sz w:val="22"/>
                <w:szCs w:val="22"/>
              </w:rPr>
            </w:pPr>
          </w:p>
        </w:tc>
        <w:tc>
          <w:tcPr>
            <w:tcW w:w="3970" w:type="dxa"/>
          </w:tcPr>
          <w:p w14:paraId="1CF4AB6D" w14:textId="77777777" w:rsidR="00365540" w:rsidRPr="007313AD" w:rsidRDefault="00365540" w:rsidP="00487BE2">
            <w:pPr>
              <w:jc w:val="left"/>
              <w:rPr>
                <w:sz w:val="22"/>
                <w:szCs w:val="22"/>
              </w:rPr>
            </w:pPr>
            <w:r w:rsidRPr="007313AD">
              <w:rPr>
                <w:sz w:val="22"/>
                <w:szCs w:val="22"/>
                <w:lang w:eastAsia="zh-CN"/>
              </w:rPr>
              <w:t>Xiangyu Qu</w:t>
            </w:r>
            <w:r w:rsidRPr="007313AD">
              <w:rPr>
                <w:sz w:val="22"/>
                <w:szCs w:val="22"/>
                <w:lang w:eastAsia="zh-CN"/>
              </w:rPr>
              <w:br/>
              <w:t>Zhejiang Dahua Technology</w:t>
            </w:r>
            <w:r w:rsidRPr="007313AD">
              <w:rPr>
                <w:sz w:val="22"/>
                <w:szCs w:val="22"/>
                <w:lang w:eastAsia="zh-CN"/>
              </w:rPr>
              <w:br/>
              <w:t>China</w:t>
            </w:r>
          </w:p>
        </w:tc>
        <w:tc>
          <w:tcPr>
            <w:tcW w:w="4252" w:type="dxa"/>
          </w:tcPr>
          <w:p w14:paraId="7161278C" w14:textId="77777777" w:rsidR="00365540" w:rsidRPr="007313AD" w:rsidRDefault="00365540" w:rsidP="00487BE2">
            <w:pPr>
              <w:tabs>
                <w:tab w:val="left" w:pos="847"/>
              </w:tabs>
              <w:jc w:val="left"/>
              <w:rPr>
                <w:sz w:val="22"/>
                <w:szCs w:val="22"/>
              </w:rPr>
            </w:pPr>
            <w:r w:rsidRPr="007313AD">
              <w:rPr>
                <w:sz w:val="22"/>
                <w:szCs w:val="22"/>
              </w:rPr>
              <w:t xml:space="preserve">Tel: </w:t>
            </w:r>
            <w:r w:rsidRPr="007313AD">
              <w:rPr>
                <w:sz w:val="22"/>
                <w:szCs w:val="22"/>
              </w:rPr>
              <w:tab/>
              <w:t>+</w:t>
            </w:r>
            <w:r w:rsidRPr="007313AD">
              <w:rPr>
                <w:sz w:val="22"/>
                <w:szCs w:val="22"/>
                <w:lang w:eastAsia="zh-CN"/>
              </w:rPr>
              <w:t>86-18100178299</w:t>
            </w:r>
            <w:r w:rsidRPr="007313AD">
              <w:rPr>
                <w:sz w:val="22"/>
                <w:szCs w:val="22"/>
              </w:rPr>
              <w:br/>
              <w:t>E-mail:</w:t>
            </w:r>
            <w:r w:rsidRPr="007313AD">
              <w:rPr>
                <w:sz w:val="22"/>
                <w:szCs w:val="22"/>
              </w:rPr>
              <w:tab/>
            </w:r>
            <w:hyperlink r:id="rId19" w:history="1">
              <w:r w:rsidRPr="007313AD">
                <w:rPr>
                  <w:rStyle w:val="Hyperlink"/>
                  <w:sz w:val="22"/>
                  <w:szCs w:val="22"/>
                  <w:lang w:eastAsia="zh-CN"/>
                </w:rPr>
                <w:t>qu</w:t>
              </w:r>
              <w:r w:rsidRPr="007313AD">
                <w:rPr>
                  <w:rStyle w:val="Hyperlink"/>
                  <w:sz w:val="22"/>
                  <w:szCs w:val="22"/>
                </w:rPr>
                <w:t>_</w:t>
              </w:r>
              <w:r w:rsidRPr="007313AD">
                <w:rPr>
                  <w:rStyle w:val="Hyperlink"/>
                  <w:sz w:val="22"/>
                  <w:szCs w:val="22"/>
                  <w:lang w:eastAsia="zh-CN"/>
                </w:rPr>
                <w:t>xiangyu</w:t>
              </w:r>
              <w:r w:rsidRPr="007313AD">
                <w:rPr>
                  <w:rStyle w:val="Hyperlink"/>
                  <w:sz w:val="22"/>
                  <w:szCs w:val="22"/>
                </w:rPr>
                <w:t>@</w:t>
              </w:r>
              <w:r w:rsidRPr="007313AD">
                <w:rPr>
                  <w:rStyle w:val="Hyperlink"/>
                  <w:sz w:val="22"/>
                  <w:szCs w:val="22"/>
                  <w:lang w:eastAsia="zh-CN"/>
                </w:rPr>
                <w:t>dahuatech</w:t>
              </w:r>
              <w:r w:rsidRPr="007313AD">
                <w:rPr>
                  <w:rStyle w:val="Hyperlink"/>
                  <w:sz w:val="22"/>
                  <w:szCs w:val="22"/>
                </w:rPr>
                <w:t>.com</w:t>
              </w:r>
            </w:hyperlink>
            <w:r w:rsidRPr="007313AD">
              <w:rPr>
                <w:sz w:val="22"/>
                <w:szCs w:val="22"/>
              </w:rPr>
              <w:t xml:space="preserve"> </w:t>
            </w:r>
          </w:p>
        </w:tc>
      </w:tr>
    </w:tbl>
    <w:p w14:paraId="07B6BD69" w14:textId="2A9943AC" w:rsidR="00914375" w:rsidRPr="007313AD" w:rsidRDefault="00914375" w:rsidP="00364BA3">
      <w:pPr>
        <w:rPr>
          <w:lang w:eastAsia="zh-CN"/>
        </w:rPr>
      </w:pPr>
      <w:r w:rsidRPr="007313AD">
        <w:rPr>
          <w:lang w:eastAsia="zh-CN"/>
        </w:rPr>
        <w:br w:type="page"/>
      </w:r>
    </w:p>
    <w:p w14:paraId="12855288" w14:textId="77777777" w:rsidR="00595B24" w:rsidRPr="007313AD" w:rsidRDefault="00595B24" w:rsidP="00595B24">
      <w:pPr>
        <w:keepNext/>
        <w:jc w:val="center"/>
        <w:rPr>
          <w:b/>
          <w:bCs/>
        </w:rPr>
      </w:pPr>
      <w:r w:rsidRPr="007313AD">
        <w:rPr>
          <w:b/>
          <w:bCs/>
        </w:rPr>
        <w:lastRenderedPageBreak/>
        <w:t>Table of Contents</w:t>
      </w:r>
    </w:p>
    <w:p w14:paraId="1FBBD824" w14:textId="77777777" w:rsidR="00595B24" w:rsidRPr="007313AD" w:rsidRDefault="00595B24" w:rsidP="00595B24">
      <w:pPr>
        <w:keepLines/>
        <w:tabs>
          <w:tab w:val="clear" w:pos="794"/>
          <w:tab w:val="clear" w:pos="1191"/>
          <w:tab w:val="clear" w:pos="1588"/>
          <w:tab w:val="clear" w:pos="1985"/>
          <w:tab w:val="right" w:pos="9639"/>
        </w:tabs>
        <w:ind w:right="992"/>
        <w:jc w:val="left"/>
        <w:rPr>
          <w:b/>
        </w:rPr>
      </w:pPr>
      <w:r w:rsidRPr="007313AD">
        <w:rPr>
          <w:b/>
        </w:rPr>
        <w:tab/>
        <w:t>Page</w:t>
      </w:r>
    </w:p>
    <w:p w14:paraId="04FB3510" w14:textId="6D42292D" w:rsidR="00C572AF" w:rsidRPr="007313AD" w:rsidRDefault="00C572AF">
      <w:pPr>
        <w:pStyle w:val="TOC1"/>
        <w:rPr>
          <w:rFonts w:asciiTheme="minorHAnsi" w:eastAsiaTheme="minorEastAsia" w:hAnsiTheme="minorHAnsi" w:cstheme="minorBidi"/>
          <w:sz w:val="22"/>
          <w:szCs w:val="22"/>
          <w:lang w:eastAsia="en-GB"/>
        </w:rPr>
      </w:pPr>
      <w:r w:rsidRPr="007313AD">
        <w:rPr>
          <w:rStyle w:val="Hyperlink"/>
          <w:color w:val="auto"/>
          <w:u w:val="none"/>
        </w:rPr>
        <w:t>1</w:t>
      </w:r>
      <w:r w:rsidRPr="007313AD">
        <w:rPr>
          <w:rFonts w:asciiTheme="minorHAnsi" w:eastAsiaTheme="minorEastAsia" w:hAnsiTheme="minorHAnsi" w:cstheme="minorBidi"/>
          <w:sz w:val="22"/>
          <w:szCs w:val="22"/>
          <w:lang w:eastAsia="en-GB"/>
        </w:rPr>
        <w:tab/>
      </w:r>
      <w:r w:rsidRPr="007313AD">
        <w:rPr>
          <w:rStyle w:val="Hyperlink"/>
          <w:color w:val="auto"/>
          <w:u w:val="none"/>
        </w:rPr>
        <w:t>Scope</w:t>
      </w:r>
      <w:r w:rsidRPr="007313AD">
        <w:rPr>
          <w:rStyle w:val="Hyperlink"/>
          <w:color w:val="auto"/>
          <w:u w:val="none"/>
        </w:rPr>
        <w:tab/>
      </w:r>
      <w:r w:rsidRPr="007313AD">
        <w:rPr>
          <w:webHidden/>
        </w:rPr>
        <w:tab/>
        <w:t>1</w:t>
      </w:r>
    </w:p>
    <w:p w14:paraId="342F4C81" w14:textId="611A0297" w:rsidR="00C572AF" w:rsidRPr="007313AD" w:rsidRDefault="00C572AF">
      <w:pPr>
        <w:pStyle w:val="TOC1"/>
        <w:rPr>
          <w:rFonts w:asciiTheme="minorHAnsi" w:eastAsiaTheme="minorEastAsia" w:hAnsiTheme="minorHAnsi" w:cstheme="minorBidi"/>
          <w:sz w:val="22"/>
          <w:szCs w:val="22"/>
          <w:lang w:eastAsia="en-GB"/>
        </w:rPr>
      </w:pPr>
      <w:r w:rsidRPr="007313AD">
        <w:rPr>
          <w:rStyle w:val="Hyperlink"/>
          <w:color w:val="auto"/>
          <w:u w:val="none"/>
        </w:rPr>
        <w:t>2</w:t>
      </w:r>
      <w:r w:rsidRPr="007313AD">
        <w:rPr>
          <w:rFonts w:asciiTheme="minorHAnsi" w:eastAsiaTheme="minorEastAsia" w:hAnsiTheme="minorHAnsi" w:cstheme="minorBidi"/>
          <w:sz w:val="22"/>
          <w:szCs w:val="22"/>
          <w:lang w:eastAsia="en-GB"/>
        </w:rPr>
        <w:tab/>
      </w:r>
      <w:r w:rsidRPr="007313AD">
        <w:rPr>
          <w:rStyle w:val="Hyperlink"/>
          <w:color w:val="auto"/>
          <w:u w:val="none"/>
        </w:rPr>
        <w:t>References</w:t>
      </w:r>
      <w:r w:rsidRPr="007313AD">
        <w:rPr>
          <w:rStyle w:val="Hyperlink"/>
          <w:color w:val="auto"/>
          <w:u w:val="none"/>
        </w:rPr>
        <w:tab/>
      </w:r>
      <w:r w:rsidRPr="007313AD">
        <w:rPr>
          <w:webHidden/>
        </w:rPr>
        <w:tab/>
        <w:t>1</w:t>
      </w:r>
    </w:p>
    <w:p w14:paraId="1596B25B" w14:textId="2E07AB27" w:rsidR="00C572AF" w:rsidRPr="007313AD" w:rsidRDefault="00C572AF">
      <w:pPr>
        <w:pStyle w:val="TOC1"/>
        <w:rPr>
          <w:rFonts w:asciiTheme="minorHAnsi" w:eastAsiaTheme="minorEastAsia" w:hAnsiTheme="minorHAnsi" w:cstheme="minorBidi"/>
          <w:sz w:val="22"/>
          <w:szCs w:val="22"/>
          <w:lang w:eastAsia="en-GB"/>
        </w:rPr>
      </w:pPr>
      <w:r w:rsidRPr="007313AD">
        <w:rPr>
          <w:rStyle w:val="Hyperlink"/>
          <w:color w:val="auto"/>
          <w:u w:val="none"/>
        </w:rPr>
        <w:t>3</w:t>
      </w:r>
      <w:r w:rsidRPr="007313AD">
        <w:rPr>
          <w:rFonts w:asciiTheme="minorHAnsi" w:eastAsiaTheme="minorEastAsia" w:hAnsiTheme="minorHAnsi" w:cstheme="minorBidi"/>
          <w:sz w:val="22"/>
          <w:szCs w:val="22"/>
          <w:lang w:eastAsia="en-GB"/>
        </w:rPr>
        <w:tab/>
      </w:r>
      <w:r w:rsidRPr="007313AD">
        <w:rPr>
          <w:rStyle w:val="Hyperlink"/>
          <w:color w:val="auto"/>
          <w:u w:val="none"/>
        </w:rPr>
        <w:t>Definitions</w:t>
      </w:r>
      <w:r w:rsidRPr="007313AD">
        <w:rPr>
          <w:rStyle w:val="Hyperlink"/>
          <w:color w:val="auto"/>
          <w:u w:val="none"/>
        </w:rPr>
        <w:tab/>
      </w:r>
      <w:r w:rsidRPr="007313AD">
        <w:rPr>
          <w:webHidden/>
        </w:rPr>
        <w:tab/>
        <w:t>1</w:t>
      </w:r>
    </w:p>
    <w:p w14:paraId="5144F718" w14:textId="20341D84" w:rsidR="00C572AF" w:rsidRPr="007313AD" w:rsidRDefault="00C572AF">
      <w:pPr>
        <w:pStyle w:val="TOC2"/>
        <w:rPr>
          <w:rFonts w:asciiTheme="minorHAnsi" w:eastAsiaTheme="minorEastAsia" w:hAnsiTheme="minorHAnsi" w:cstheme="minorBidi"/>
          <w:sz w:val="22"/>
          <w:szCs w:val="22"/>
          <w:lang w:eastAsia="en-GB"/>
        </w:rPr>
      </w:pPr>
      <w:r w:rsidRPr="007313AD">
        <w:rPr>
          <w:rStyle w:val="Hyperlink"/>
          <w:color w:val="auto"/>
          <w:u w:val="none"/>
        </w:rPr>
        <w:t>3.1</w:t>
      </w:r>
      <w:r w:rsidRPr="007313AD">
        <w:rPr>
          <w:rFonts w:asciiTheme="minorHAnsi" w:eastAsiaTheme="minorEastAsia" w:hAnsiTheme="minorHAnsi" w:cstheme="minorBidi"/>
          <w:sz w:val="22"/>
          <w:szCs w:val="22"/>
          <w:lang w:eastAsia="en-GB"/>
        </w:rPr>
        <w:tab/>
      </w:r>
      <w:r w:rsidRPr="007313AD">
        <w:rPr>
          <w:rStyle w:val="Hyperlink"/>
          <w:color w:val="auto"/>
          <w:u w:val="none"/>
        </w:rPr>
        <w:t>Terms defined elsewhere</w:t>
      </w:r>
      <w:r w:rsidRPr="007313AD">
        <w:rPr>
          <w:rStyle w:val="Hyperlink"/>
          <w:color w:val="auto"/>
          <w:u w:val="none"/>
        </w:rPr>
        <w:tab/>
      </w:r>
      <w:r w:rsidRPr="007313AD">
        <w:rPr>
          <w:webHidden/>
        </w:rPr>
        <w:tab/>
        <w:t>1</w:t>
      </w:r>
    </w:p>
    <w:p w14:paraId="5DC829BC" w14:textId="2C845622" w:rsidR="00C572AF" w:rsidRPr="007313AD" w:rsidRDefault="00C572AF">
      <w:pPr>
        <w:pStyle w:val="TOC2"/>
        <w:rPr>
          <w:rFonts w:asciiTheme="minorHAnsi" w:eastAsiaTheme="minorEastAsia" w:hAnsiTheme="minorHAnsi" w:cstheme="minorBidi"/>
          <w:sz w:val="22"/>
          <w:szCs w:val="22"/>
          <w:lang w:eastAsia="en-GB"/>
        </w:rPr>
      </w:pPr>
      <w:r w:rsidRPr="007313AD">
        <w:rPr>
          <w:rStyle w:val="Hyperlink"/>
          <w:color w:val="auto"/>
          <w:u w:val="none"/>
        </w:rPr>
        <w:t>3.2</w:t>
      </w:r>
      <w:r w:rsidRPr="007313AD">
        <w:rPr>
          <w:rFonts w:asciiTheme="minorHAnsi" w:eastAsiaTheme="minorEastAsia" w:hAnsiTheme="minorHAnsi" w:cstheme="minorBidi"/>
          <w:sz w:val="22"/>
          <w:szCs w:val="22"/>
          <w:lang w:eastAsia="en-GB"/>
        </w:rPr>
        <w:tab/>
      </w:r>
      <w:r w:rsidRPr="007313AD">
        <w:rPr>
          <w:rStyle w:val="Hyperlink"/>
          <w:color w:val="auto"/>
          <w:u w:val="none"/>
        </w:rPr>
        <w:t>Terms defined in this Technical Paper</w:t>
      </w:r>
      <w:r w:rsidRPr="007313AD">
        <w:rPr>
          <w:rStyle w:val="Hyperlink"/>
          <w:color w:val="auto"/>
          <w:u w:val="none"/>
        </w:rPr>
        <w:tab/>
      </w:r>
      <w:r w:rsidRPr="007313AD">
        <w:rPr>
          <w:webHidden/>
        </w:rPr>
        <w:tab/>
        <w:t>2</w:t>
      </w:r>
    </w:p>
    <w:p w14:paraId="62F5FF37" w14:textId="0EDD7837" w:rsidR="00C572AF" w:rsidRPr="007313AD" w:rsidRDefault="00C572AF">
      <w:pPr>
        <w:pStyle w:val="TOC1"/>
        <w:rPr>
          <w:rFonts w:asciiTheme="minorHAnsi" w:eastAsiaTheme="minorEastAsia" w:hAnsiTheme="minorHAnsi" w:cstheme="minorBidi"/>
          <w:sz w:val="22"/>
          <w:szCs w:val="22"/>
          <w:lang w:eastAsia="en-GB"/>
        </w:rPr>
      </w:pPr>
      <w:r w:rsidRPr="007313AD">
        <w:rPr>
          <w:rStyle w:val="Hyperlink"/>
          <w:color w:val="auto"/>
          <w:u w:val="none"/>
        </w:rPr>
        <w:t>4</w:t>
      </w:r>
      <w:r w:rsidRPr="007313AD">
        <w:rPr>
          <w:rFonts w:asciiTheme="minorHAnsi" w:eastAsiaTheme="minorEastAsia" w:hAnsiTheme="minorHAnsi" w:cstheme="minorBidi"/>
          <w:sz w:val="22"/>
          <w:szCs w:val="22"/>
          <w:lang w:eastAsia="en-GB"/>
        </w:rPr>
        <w:tab/>
      </w:r>
      <w:r w:rsidRPr="007313AD">
        <w:rPr>
          <w:rStyle w:val="Hyperlink"/>
          <w:color w:val="auto"/>
          <w:u w:val="none"/>
        </w:rPr>
        <w:t>Abbreviations and acronyms</w:t>
      </w:r>
      <w:r w:rsidRPr="007313AD">
        <w:rPr>
          <w:rStyle w:val="Hyperlink"/>
          <w:color w:val="auto"/>
          <w:u w:val="none"/>
        </w:rPr>
        <w:tab/>
      </w:r>
      <w:r w:rsidRPr="007313AD">
        <w:rPr>
          <w:webHidden/>
        </w:rPr>
        <w:tab/>
        <w:t>2</w:t>
      </w:r>
    </w:p>
    <w:p w14:paraId="124CCCBB" w14:textId="266EA4FD" w:rsidR="00C572AF" w:rsidRPr="007313AD" w:rsidRDefault="00C572AF">
      <w:pPr>
        <w:pStyle w:val="TOC1"/>
        <w:rPr>
          <w:rFonts w:asciiTheme="minorHAnsi" w:eastAsiaTheme="minorEastAsia" w:hAnsiTheme="minorHAnsi" w:cstheme="minorBidi"/>
          <w:sz w:val="22"/>
          <w:szCs w:val="22"/>
          <w:lang w:eastAsia="en-GB"/>
        </w:rPr>
      </w:pPr>
      <w:r w:rsidRPr="007313AD">
        <w:rPr>
          <w:rStyle w:val="Hyperlink"/>
          <w:color w:val="auto"/>
          <w:u w:val="none"/>
        </w:rPr>
        <w:t>5</w:t>
      </w:r>
      <w:r w:rsidRPr="007313AD">
        <w:rPr>
          <w:rFonts w:asciiTheme="minorHAnsi" w:eastAsiaTheme="minorEastAsia" w:hAnsiTheme="minorHAnsi" w:cstheme="minorBidi"/>
          <w:sz w:val="22"/>
          <w:szCs w:val="22"/>
          <w:lang w:eastAsia="en-GB"/>
        </w:rPr>
        <w:tab/>
      </w:r>
      <w:r w:rsidRPr="007313AD">
        <w:rPr>
          <w:rStyle w:val="Hyperlink"/>
          <w:color w:val="auto"/>
          <w:u w:val="none"/>
        </w:rPr>
        <w:t>Overview</w:t>
      </w:r>
      <w:r w:rsidRPr="007313AD">
        <w:rPr>
          <w:rStyle w:val="Hyperlink"/>
          <w:color w:val="auto"/>
          <w:u w:val="none"/>
        </w:rPr>
        <w:tab/>
      </w:r>
      <w:r w:rsidRPr="007313AD">
        <w:rPr>
          <w:webHidden/>
        </w:rPr>
        <w:tab/>
        <w:t>2</w:t>
      </w:r>
    </w:p>
    <w:p w14:paraId="2756DD0E" w14:textId="305A53CA" w:rsidR="00C572AF" w:rsidRPr="007313AD" w:rsidRDefault="00C572AF">
      <w:pPr>
        <w:pStyle w:val="TOC1"/>
        <w:rPr>
          <w:rFonts w:asciiTheme="minorHAnsi" w:eastAsiaTheme="minorEastAsia" w:hAnsiTheme="minorHAnsi" w:cstheme="minorBidi"/>
          <w:sz w:val="22"/>
          <w:szCs w:val="22"/>
          <w:lang w:eastAsia="en-GB"/>
        </w:rPr>
      </w:pPr>
      <w:r w:rsidRPr="007313AD">
        <w:rPr>
          <w:rStyle w:val="Hyperlink"/>
          <w:color w:val="auto"/>
          <w:u w:val="none"/>
        </w:rPr>
        <w:t>6</w:t>
      </w:r>
      <w:r w:rsidRPr="007313AD">
        <w:rPr>
          <w:rFonts w:asciiTheme="minorHAnsi" w:eastAsiaTheme="minorEastAsia" w:hAnsiTheme="minorHAnsi" w:cstheme="minorBidi"/>
          <w:sz w:val="22"/>
          <w:szCs w:val="22"/>
          <w:lang w:eastAsia="en-GB"/>
        </w:rPr>
        <w:tab/>
      </w:r>
      <w:r w:rsidRPr="007313AD">
        <w:rPr>
          <w:rStyle w:val="Hyperlink"/>
          <w:color w:val="auto"/>
          <w:u w:val="none"/>
        </w:rPr>
        <w:t xml:space="preserve">Requirements for event centre server in </w:t>
      </w:r>
      <w:r w:rsidRPr="007313AD">
        <w:rPr>
          <w:rStyle w:val="Hyperlink"/>
          <w:color w:val="auto"/>
          <w:u w:val="none"/>
          <w:lang w:eastAsia="zh-CN"/>
        </w:rPr>
        <w:t>video surveillance system</w:t>
      </w:r>
      <w:r w:rsidR="00903963" w:rsidRPr="007313AD">
        <w:rPr>
          <w:rStyle w:val="Hyperlink"/>
          <w:color w:val="auto"/>
          <w:u w:val="none"/>
          <w:lang w:eastAsia="zh-CN"/>
        </w:rPr>
        <w:t>s</w:t>
      </w:r>
      <w:r w:rsidRPr="007313AD">
        <w:rPr>
          <w:rStyle w:val="Hyperlink"/>
          <w:color w:val="auto"/>
          <w:u w:val="none"/>
          <w:lang w:eastAsia="zh-CN"/>
        </w:rPr>
        <w:tab/>
      </w:r>
      <w:r w:rsidRPr="007313AD">
        <w:rPr>
          <w:webHidden/>
        </w:rPr>
        <w:tab/>
        <w:t>3</w:t>
      </w:r>
    </w:p>
    <w:p w14:paraId="4A6B21A0" w14:textId="7EEE060C" w:rsidR="00C572AF" w:rsidRPr="007313AD" w:rsidRDefault="00C572AF">
      <w:pPr>
        <w:pStyle w:val="TOC2"/>
        <w:rPr>
          <w:rFonts w:asciiTheme="minorHAnsi" w:eastAsiaTheme="minorEastAsia" w:hAnsiTheme="minorHAnsi" w:cstheme="minorBidi"/>
          <w:sz w:val="22"/>
          <w:szCs w:val="22"/>
          <w:lang w:eastAsia="en-GB"/>
        </w:rPr>
      </w:pPr>
      <w:r w:rsidRPr="007313AD">
        <w:rPr>
          <w:rStyle w:val="Hyperlink"/>
          <w:color w:val="auto"/>
          <w:u w:val="none"/>
        </w:rPr>
        <w:t>6.1</w:t>
      </w:r>
      <w:r w:rsidRPr="007313AD">
        <w:rPr>
          <w:rFonts w:asciiTheme="minorHAnsi" w:eastAsiaTheme="minorEastAsia" w:hAnsiTheme="minorHAnsi" w:cstheme="minorBidi"/>
          <w:sz w:val="22"/>
          <w:szCs w:val="22"/>
          <w:lang w:eastAsia="en-GB"/>
        </w:rPr>
        <w:tab/>
      </w:r>
      <w:r w:rsidRPr="007313AD">
        <w:rPr>
          <w:rStyle w:val="Hyperlink"/>
          <w:color w:val="auto"/>
          <w:u w:val="none"/>
        </w:rPr>
        <w:t>Requirements for event data subscription and notification</w:t>
      </w:r>
      <w:r w:rsidRPr="007313AD">
        <w:rPr>
          <w:rStyle w:val="Hyperlink"/>
          <w:color w:val="auto"/>
          <w:u w:val="none"/>
        </w:rPr>
        <w:tab/>
      </w:r>
      <w:r w:rsidRPr="007313AD">
        <w:rPr>
          <w:webHidden/>
        </w:rPr>
        <w:tab/>
        <w:t>3</w:t>
      </w:r>
    </w:p>
    <w:p w14:paraId="0AF5D22B" w14:textId="642CD017" w:rsidR="00C572AF" w:rsidRPr="007313AD" w:rsidRDefault="00C572AF">
      <w:pPr>
        <w:pStyle w:val="TOC2"/>
        <w:rPr>
          <w:rFonts w:asciiTheme="minorHAnsi" w:eastAsiaTheme="minorEastAsia" w:hAnsiTheme="minorHAnsi" w:cstheme="minorBidi"/>
          <w:sz w:val="22"/>
          <w:szCs w:val="22"/>
          <w:lang w:eastAsia="en-GB"/>
        </w:rPr>
      </w:pPr>
      <w:r w:rsidRPr="007313AD">
        <w:rPr>
          <w:rStyle w:val="Hyperlink"/>
          <w:color w:val="auto"/>
          <w:u w:val="none"/>
        </w:rPr>
        <w:t>6.2</w:t>
      </w:r>
      <w:r w:rsidRPr="007313AD">
        <w:rPr>
          <w:rFonts w:asciiTheme="minorHAnsi" w:eastAsiaTheme="minorEastAsia" w:hAnsiTheme="minorHAnsi" w:cstheme="minorBidi"/>
          <w:sz w:val="22"/>
          <w:szCs w:val="22"/>
          <w:lang w:eastAsia="en-GB"/>
        </w:rPr>
        <w:tab/>
      </w:r>
      <w:r w:rsidRPr="007313AD">
        <w:rPr>
          <w:rStyle w:val="Hyperlink"/>
          <w:color w:val="auto"/>
          <w:u w:val="none"/>
        </w:rPr>
        <w:t>Requirements for event data collection and aggregation</w:t>
      </w:r>
      <w:r w:rsidRPr="007313AD">
        <w:rPr>
          <w:rStyle w:val="Hyperlink"/>
          <w:color w:val="auto"/>
          <w:u w:val="none"/>
        </w:rPr>
        <w:tab/>
      </w:r>
      <w:r w:rsidRPr="007313AD">
        <w:rPr>
          <w:webHidden/>
        </w:rPr>
        <w:tab/>
        <w:t>3</w:t>
      </w:r>
    </w:p>
    <w:p w14:paraId="138C6356" w14:textId="31D49795" w:rsidR="00C572AF" w:rsidRPr="007313AD" w:rsidRDefault="00C572AF">
      <w:pPr>
        <w:pStyle w:val="TOC2"/>
        <w:rPr>
          <w:rFonts w:asciiTheme="minorHAnsi" w:eastAsiaTheme="minorEastAsia" w:hAnsiTheme="minorHAnsi" w:cstheme="minorBidi"/>
          <w:sz w:val="22"/>
          <w:szCs w:val="22"/>
          <w:lang w:eastAsia="en-GB"/>
        </w:rPr>
      </w:pPr>
      <w:r w:rsidRPr="007313AD">
        <w:rPr>
          <w:rStyle w:val="Hyperlink"/>
          <w:color w:val="auto"/>
          <w:u w:val="none"/>
        </w:rPr>
        <w:t>6.3</w:t>
      </w:r>
      <w:r w:rsidRPr="007313AD">
        <w:rPr>
          <w:rFonts w:asciiTheme="minorHAnsi" w:eastAsiaTheme="minorEastAsia" w:hAnsiTheme="minorHAnsi" w:cstheme="minorBidi"/>
          <w:sz w:val="22"/>
          <w:szCs w:val="22"/>
          <w:lang w:eastAsia="en-GB"/>
        </w:rPr>
        <w:tab/>
      </w:r>
      <w:r w:rsidRPr="007313AD">
        <w:rPr>
          <w:rStyle w:val="Hyperlink"/>
          <w:color w:val="auto"/>
          <w:u w:val="none"/>
        </w:rPr>
        <w:t>Requirements for event data linkage</w:t>
      </w:r>
      <w:r w:rsidRPr="007313AD">
        <w:rPr>
          <w:webHidden/>
        </w:rPr>
        <w:tab/>
      </w:r>
      <w:r w:rsidRPr="007313AD">
        <w:rPr>
          <w:webHidden/>
        </w:rPr>
        <w:tab/>
        <w:t>4</w:t>
      </w:r>
    </w:p>
    <w:p w14:paraId="0BCB9810" w14:textId="404E3D27" w:rsidR="00C572AF" w:rsidRPr="007313AD" w:rsidRDefault="00C572AF">
      <w:pPr>
        <w:pStyle w:val="TOC2"/>
        <w:rPr>
          <w:rFonts w:asciiTheme="minorHAnsi" w:eastAsiaTheme="minorEastAsia" w:hAnsiTheme="minorHAnsi" w:cstheme="minorBidi"/>
          <w:sz w:val="22"/>
          <w:szCs w:val="22"/>
          <w:lang w:eastAsia="en-GB"/>
        </w:rPr>
      </w:pPr>
      <w:r w:rsidRPr="007313AD">
        <w:rPr>
          <w:rStyle w:val="Hyperlink"/>
          <w:color w:val="auto"/>
          <w:u w:val="none"/>
        </w:rPr>
        <w:t>6.4</w:t>
      </w:r>
      <w:r w:rsidRPr="007313AD">
        <w:rPr>
          <w:rFonts w:asciiTheme="minorHAnsi" w:eastAsiaTheme="minorEastAsia" w:hAnsiTheme="minorHAnsi" w:cstheme="minorBidi"/>
          <w:sz w:val="22"/>
          <w:szCs w:val="22"/>
          <w:lang w:eastAsia="en-GB"/>
        </w:rPr>
        <w:tab/>
      </w:r>
      <w:r w:rsidRPr="007313AD">
        <w:rPr>
          <w:rStyle w:val="Hyperlink"/>
          <w:color w:val="auto"/>
          <w:u w:val="none"/>
        </w:rPr>
        <w:t>Requirements for load balancing</w:t>
      </w:r>
      <w:r w:rsidRPr="007313AD">
        <w:rPr>
          <w:webHidden/>
        </w:rPr>
        <w:tab/>
      </w:r>
      <w:r w:rsidRPr="007313AD">
        <w:rPr>
          <w:webHidden/>
        </w:rPr>
        <w:tab/>
        <w:t>4</w:t>
      </w:r>
    </w:p>
    <w:p w14:paraId="1C954BAC" w14:textId="078F32D9" w:rsidR="00C572AF" w:rsidRPr="007313AD" w:rsidRDefault="00C572AF">
      <w:pPr>
        <w:pStyle w:val="TOC2"/>
        <w:rPr>
          <w:rFonts w:asciiTheme="minorHAnsi" w:eastAsiaTheme="minorEastAsia" w:hAnsiTheme="minorHAnsi" w:cstheme="minorBidi"/>
          <w:sz w:val="22"/>
          <w:szCs w:val="22"/>
          <w:lang w:eastAsia="en-GB"/>
        </w:rPr>
      </w:pPr>
      <w:r w:rsidRPr="007313AD">
        <w:rPr>
          <w:rStyle w:val="Hyperlink"/>
          <w:color w:val="auto"/>
          <w:u w:val="none"/>
        </w:rPr>
        <w:t>6.5</w:t>
      </w:r>
      <w:r w:rsidRPr="007313AD">
        <w:rPr>
          <w:rFonts w:asciiTheme="minorHAnsi" w:eastAsiaTheme="minorEastAsia" w:hAnsiTheme="minorHAnsi" w:cstheme="minorBidi"/>
          <w:sz w:val="22"/>
          <w:szCs w:val="22"/>
          <w:lang w:eastAsia="en-GB"/>
        </w:rPr>
        <w:tab/>
      </w:r>
      <w:r w:rsidRPr="007313AD">
        <w:rPr>
          <w:rStyle w:val="Hyperlink"/>
          <w:color w:val="auto"/>
          <w:u w:val="none"/>
        </w:rPr>
        <w:t>Requirements for scalability</w:t>
      </w:r>
      <w:r w:rsidRPr="007313AD">
        <w:rPr>
          <w:webHidden/>
        </w:rPr>
        <w:tab/>
      </w:r>
      <w:r w:rsidRPr="007313AD">
        <w:rPr>
          <w:webHidden/>
        </w:rPr>
        <w:tab/>
        <w:t>4</w:t>
      </w:r>
    </w:p>
    <w:p w14:paraId="2684BF42" w14:textId="590D0863" w:rsidR="00C572AF" w:rsidRPr="007313AD" w:rsidRDefault="00C572AF">
      <w:pPr>
        <w:pStyle w:val="TOC2"/>
        <w:rPr>
          <w:rFonts w:asciiTheme="minorHAnsi" w:eastAsiaTheme="minorEastAsia" w:hAnsiTheme="minorHAnsi" w:cstheme="minorBidi"/>
          <w:sz w:val="22"/>
          <w:szCs w:val="22"/>
          <w:lang w:eastAsia="en-GB"/>
        </w:rPr>
      </w:pPr>
      <w:r w:rsidRPr="007313AD">
        <w:rPr>
          <w:rStyle w:val="Hyperlink"/>
          <w:color w:val="auto"/>
          <w:u w:val="none"/>
        </w:rPr>
        <w:t>6.6</w:t>
      </w:r>
      <w:r w:rsidRPr="007313AD">
        <w:rPr>
          <w:rFonts w:asciiTheme="minorHAnsi" w:eastAsiaTheme="minorEastAsia" w:hAnsiTheme="minorHAnsi" w:cstheme="minorBidi"/>
          <w:sz w:val="22"/>
          <w:szCs w:val="22"/>
          <w:lang w:eastAsia="en-GB"/>
        </w:rPr>
        <w:tab/>
      </w:r>
      <w:r w:rsidRPr="007313AD">
        <w:rPr>
          <w:rStyle w:val="Hyperlink"/>
          <w:color w:val="auto"/>
          <w:u w:val="none"/>
        </w:rPr>
        <w:t>Requirements for fault tolerance</w:t>
      </w:r>
      <w:r w:rsidRPr="007313AD">
        <w:rPr>
          <w:webHidden/>
        </w:rPr>
        <w:tab/>
      </w:r>
      <w:r w:rsidRPr="007313AD">
        <w:rPr>
          <w:webHidden/>
        </w:rPr>
        <w:tab/>
        <w:t>4</w:t>
      </w:r>
    </w:p>
    <w:p w14:paraId="4DA9FC2D" w14:textId="23316EE5" w:rsidR="00C572AF" w:rsidRPr="007313AD" w:rsidRDefault="00C572AF">
      <w:pPr>
        <w:pStyle w:val="TOC2"/>
        <w:rPr>
          <w:rFonts w:asciiTheme="minorHAnsi" w:eastAsiaTheme="minorEastAsia" w:hAnsiTheme="minorHAnsi" w:cstheme="minorBidi"/>
          <w:sz w:val="22"/>
          <w:szCs w:val="22"/>
          <w:lang w:eastAsia="en-GB"/>
        </w:rPr>
      </w:pPr>
      <w:r w:rsidRPr="007313AD">
        <w:rPr>
          <w:rStyle w:val="Hyperlink"/>
          <w:color w:val="auto"/>
          <w:u w:val="none"/>
        </w:rPr>
        <w:t>6.7</w:t>
      </w:r>
      <w:r w:rsidRPr="007313AD">
        <w:rPr>
          <w:rFonts w:asciiTheme="minorHAnsi" w:eastAsiaTheme="minorEastAsia" w:hAnsiTheme="minorHAnsi" w:cstheme="minorBidi"/>
          <w:sz w:val="22"/>
          <w:szCs w:val="22"/>
          <w:lang w:eastAsia="en-GB"/>
        </w:rPr>
        <w:tab/>
      </w:r>
      <w:r w:rsidRPr="007313AD">
        <w:rPr>
          <w:rStyle w:val="Hyperlink"/>
          <w:color w:val="auto"/>
          <w:u w:val="none"/>
        </w:rPr>
        <w:t>Requirements for log management</w:t>
      </w:r>
      <w:r w:rsidRPr="007313AD">
        <w:rPr>
          <w:webHidden/>
        </w:rPr>
        <w:tab/>
      </w:r>
      <w:r w:rsidRPr="007313AD">
        <w:rPr>
          <w:webHidden/>
        </w:rPr>
        <w:tab/>
        <w:t>4</w:t>
      </w:r>
    </w:p>
    <w:p w14:paraId="0D3C22D7" w14:textId="144D38BD" w:rsidR="00C572AF" w:rsidRPr="007313AD" w:rsidRDefault="00C572AF">
      <w:pPr>
        <w:pStyle w:val="TOC1"/>
        <w:rPr>
          <w:rFonts w:asciiTheme="minorHAnsi" w:eastAsiaTheme="minorEastAsia" w:hAnsiTheme="minorHAnsi" w:cstheme="minorBidi"/>
          <w:sz w:val="22"/>
          <w:szCs w:val="22"/>
          <w:lang w:eastAsia="en-GB"/>
        </w:rPr>
      </w:pPr>
      <w:r w:rsidRPr="007313AD">
        <w:rPr>
          <w:rStyle w:val="Hyperlink"/>
          <w:color w:val="auto"/>
          <w:u w:val="none"/>
        </w:rPr>
        <w:t>7</w:t>
      </w:r>
      <w:r w:rsidRPr="007313AD">
        <w:rPr>
          <w:rFonts w:asciiTheme="minorHAnsi" w:eastAsiaTheme="minorEastAsia" w:hAnsiTheme="minorHAnsi" w:cstheme="minorBidi"/>
          <w:sz w:val="22"/>
          <w:szCs w:val="22"/>
          <w:lang w:eastAsia="en-GB"/>
        </w:rPr>
        <w:tab/>
      </w:r>
      <w:r w:rsidRPr="007313AD">
        <w:rPr>
          <w:rStyle w:val="Hyperlink"/>
          <w:color w:val="auto"/>
          <w:u w:val="none"/>
        </w:rPr>
        <w:t xml:space="preserve">Reference functional model for event centre server in </w:t>
      </w:r>
      <w:r w:rsidRPr="007313AD">
        <w:rPr>
          <w:rStyle w:val="Hyperlink"/>
          <w:color w:val="auto"/>
          <w:u w:val="none"/>
          <w:lang w:eastAsia="zh-CN"/>
        </w:rPr>
        <w:t>video surveillance system</w:t>
      </w:r>
      <w:r w:rsidR="00903963" w:rsidRPr="007313AD">
        <w:rPr>
          <w:rStyle w:val="Hyperlink"/>
          <w:color w:val="auto"/>
          <w:u w:val="none"/>
          <w:lang w:eastAsia="zh-CN"/>
        </w:rPr>
        <w:t>s</w:t>
      </w:r>
      <w:r w:rsidRPr="007313AD">
        <w:rPr>
          <w:rStyle w:val="Hyperlink"/>
          <w:color w:val="auto"/>
          <w:u w:val="none"/>
          <w:lang w:eastAsia="zh-CN"/>
        </w:rPr>
        <w:tab/>
      </w:r>
      <w:r w:rsidRPr="007313AD">
        <w:rPr>
          <w:webHidden/>
        </w:rPr>
        <w:tab/>
        <w:t>5</w:t>
      </w:r>
    </w:p>
    <w:p w14:paraId="54C5D8C0" w14:textId="5CEC388C" w:rsidR="00595B24" w:rsidRPr="007313AD" w:rsidRDefault="00595B24" w:rsidP="00364BA3">
      <w:pPr>
        <w:rPr>
          <w:lang w:eastAsia="zh-CN"/>
        </w:rPr>
      </w:pPr>
    </w:p>
    <w:p w14:paraId="47FE5FE9" w14:textId="04B23F05" w:rsidR="00595B24" w:rsidRPr="007313AD" w:rsidRDefault="00595B24" w:rsidP="00364BA3">
      <w:pPr>
        <w:rPr>
          <w:lang w:eastAsia="zh-CN"/>
        </w:rPr>
      </w:pPr>
    </w:p>
    <w:p w14:paraId="39047B97" w14:textId="77777777" w:rsidR="00595B24" w:rsidRPr="007313AD" w:rsidRDefault="00595B24" w:rsidP="00364BA3">
      <w:pPr>
        <w:rPr>
          <w:sz w:val="28"/>
          <w:lang w:eastAsia="zh-CN"/>
        </w:rPr>
        <w:sectPr w:rsidR="00595B24" w:rsidRPr="007313AD" w:rsidSect="003757DC">
          <w:headerReference w:type="default" r:id="rId20"/>
          <w:footerReference w:type="default" r:id="rId21"/>
          <w:headerReference w:type="first" r:id="rId22"/>
          <w:footerReference w:type="first" r:id="rId23"/>
          <w:pgSz w:w="11907" w:h="16840" w:code="9"/>
          <w:pgMar w:top="1134" w:right="1134" w:bottom="1134" w:left="1134" w:header="567" w:footer="567" w:gutter="0"/>
          <w:pgNumType w:fmt="lowerRoman"/>
          <w:cols w:space="720"/>
          <w:titlePg/>
          <w:docGrid w:linePitch="360"/>
        </w:sectPr>
      </w:pPr>
    </w:p>
    <w:p w14:paraId="211623AF" w14:textId="3FA713FE" w:rsidR="009D499C" w:rsidRPr="007313AD" w:rsidRDefault="009D499C" w:rsidP="00C273EE">
      <w:pPr>
        <w:pStyle w:val="RecNo"/>
        <w:rPr>
          <w:lang w:eastAsia="zh-CN"/>
        </w:rPr>
      </w:pPr>
      <w:r w:rsidRPr="007313AD">
        <w:rPr>
          <w:lang w:eastAsia="zh-CN"/>
        </w:rPr>
        <w:lastRenderedPageBreak/>
        <w:t xml:space="preserve">Technical Paper ITU-T </w:t>
      </w:r>
      <w:bookmarkStart w:id="12" w:name="_Hlk98146225"/>
      <w:r w:rsidRPr="007313AD">
        <w:t>FSTP-VS-ECSR</w:t>
      </w:r>
      <w:bookmarkEnd w:id="12"/>
    </w:p>
    <w:p w14:paraId="6963B9C7" w14:textId="2B38356C" w:rsidR="009D499C" w:rsidRPr="007313AD" w:rsidRDefault="009D499C" w:rsidP="00C273EE">
      <w:pPr>
        <w:pStyle w:val="Rectitle"/>
      </w:pPr>
      <w:r w:rsidRPr="007313AD">
        <w:rPr>
          <w:lang w:eastAsia="zh-CN"/>
        </w:rPr>
        <w:t xml:space="preserve">Requirements </w:t>
      </w:r>
      <w:r w:rsidRPr="007313AD">
        <w:t>for event centre server in video surveillance system</w:t>
      </w:r>
      <w:r w:rsidR="00903963" w:rsidRPr="007313AD">
        <w:t>s</w:t>
      </w:r>
    </w:p>
    <w:p w14:paraId="61FE893F" w14:textId="77777777" w:rsidR="009D499C" w:rsidRPr="007313AD" w:rsidRDefault="009D499C" w:rsidP="00C273EE">
      <w:pPr>
        <w:pStyle w:val="Heading1"/>
      </w:pPr>
      <w:bookmarkStart w:id="13" w:name="_Toc55396084"/>
      <w:bookmarkStart w:id="14" w:name="_Toc94088912"/>
      <w:bookmarkStart w:id="15" w:name="_Toc102626868"/>
      <w:bookmarkStart w:id="16" w:name="_Toc517785161"/>
      <w:bookmarkStart w:id="17" w:name="_Toc519708903"/>
      <w:bookmarkStart w:id="18" w:name="_Toc496672094"/>
      <w:bookmarkStart w:id="19" w:name="_Toc12099"/>
      <w:bookmarkStart w:id="20" w:name="_Toc44059007"/>
      <w:r w:rsidRPr="007313AD">
        <w:t>1</w:t>
      </w:r>
      <w:r w:rsidRPr="007313AD">
        <w:tab/>
      </w:r>
      <w:bookmarkStart w:id="21" w:name="_Toc69893062"/>
      <w:r w:rsidRPr="007313AD">
        <w:t>Scope</w:t>
      </w:r>
      <w:bookmarkStart w:id="22" w:name="_Toc195727309"/>
      <w:bookmarkEnd w:id="13"/>
      <w:bookmarkEnd w:id="14"/>
      <w:bookmarkEnd w:id="15"/>
      <w:bookmarkEnd w:id="21"/>
    </w:p>
    <w:p w14:paraId="7CE419EA" w14:textId="219519EE" w:rsidR="009D499C" w:rsidRPr="007313AD" w:rsidRDefault="009D499C" w:rsidP="00C273EE">
      <w:pPr>
        <w:rPr>
          <w:lang w:eastAsia="zh-CN"/>
        </w:rPr>
      </w:pPr>
      <w:r w:rsidRPr="007313AD">
        <w:rPr>
          <w:lang w:eastAsia="zh-CN"/>
        </w:rPr>
        <w:t xml:space="preserve">This Technical Paper specifies </w:t>
      </w:r>
      <w:r w:rsidR="00C9026A" w:rsidRPr="007313AD">
        <w:rPr>
          <w:lang w:eastAsia="zh-CN"/>
        </w:rPr>
        <w:t>the r</w:t>
      </w:r>
      <w:r w:rsidRPr="007313AD">
        <w:rPr>
          <w:lang w:eastAsia="zh-CN"/>
        </w:rPr>
        <w:t xml:space="preserve">equirements and </w:t>
      </w:r>
      <w:r w:rsidR="00C9026A" w:rsidRPr="007313AD">
        <w:rPr>
          <w:lang w:eastAsia="zh-CN"/>
        </w:rPr>
        <w:t>a r</w:t>
      </w:r>
      <w:r w:rsidRPr="007313AD">
        <w:rPr>
          <w:lang w:eastAsia="zh-CN"/>
        </w:rPr>
        <w:t xml:space="preserve">eference functional model for </w:t>
      </w:r>
      <w:r w:rsidR="00C9026A" w:rsidRPr="007313AD">
        <w:rPr>
          <w:lang w:eastAsia="zh-CN"/>
        </w:rPr>
        <w:t xml:space="preserve">an </w:t>
      </w:r>
      <w:r w:rsidRPr="007313AD">
        <w:rPr>
          <w:lang w:eastAsia="zh-CN"/>
        </w:rPr>
        <w:t>event centre server (ECS) in</w:t>
      </w:r>
      <w:r w:rsidR="00C9026A" w:rsidRPr="007313AD">
        <w:rPr>
          <w:lang w:eastAsia="zh-CN"/>
        </w:rPr>
        <w:t xml:space="preserve"> a</w:t>
      </w:r>
      <w:r w:rsidRPr="007313AD">
        <w:rPr>
          <w:lang w:eastAsia="zh-CN"/>
        </w:rPr>
        <w:t xml:space="preserve"> video surveillance system (VSS).</w:t>
      </w:r>
    </w:p>
    <w:p w14:paraId="55C312A7" w14:textId="77777777" w:rsidR="009D499C" w:rsidRPr="007313AD" w:rsidRDefault="009D499C" w:rsidP="00C273EE">
      <w:pPr>
        <w:rPr>
          <w:lang w:eastAsia="zh-CN"/>
        </w:rPr>
      </w:pPr>
      <w:r w:rsidRPr="007313AD">
        <w:rPr>
          <w:lang w:eastAsia="zh-CN"/>
        </w:rPr>
        <w:t>The scope of this Technical Paper includes:</w:t>
      </w:r>
    </w:p>
    <w:p w14:paraId="37AF790B" w14:textId="701074BB" w:rsidR="009D499C" w:rsidRPr="007313AD" w:rsidRDefault="001F5259" w:rsidP="001F5259">
      <w:pPr>
        <w:pStyle w:val="enumlev1"/>
        <w:rPr>
          <w:lang w:eastAsia="zh-CN"/>
        </w:rPr>
      </w:pPr>
      <w:r w:rsidRPr="007313AD">
        <w:rPr>
          <w:lang w:eastAsia="zh-CN"/>
        </w:rPr>
        <w:t>–</w:t>
      </w:r>
      <w:r w:rsidRPr="007313AD">
        <w:rPr>
          <w:lang w:eastAsia="zh-CN"/>
        </w:rPr>
        <w:tab/>
      </w:r>
      <w:r w:rsidR="00C9026A" w:rsidRPr="007313AD">
        <w:rPr>
          <w:lang w:eastAsia="zh-CN"/>
        </w:rPr>
        <w:t>r</w:t>
      </w:r>
      <w:r w:rsidR="009D499C" w:rsidRPr="007313AD">
        <w:rPr>
          <w:lang w:eastAsia="zh-CN"/>
        </w:rPr>
        <w:t>equirements for ECS in VSS</w:t>
      </w:r>
      <w:r w:rsidR="00C9026A" w:rsidRPr="007313AD">
        <w:rPr>
          <w:lang w:eastAsia="zh-CN"/>
        </w:rPr>
        <w:t>;</w:t>
      </w:r>
    </w:p>
    <w:p w14:paraId="61C375CF" w14:textId="425B2FC1" w:rsidR="009D499C" w:rsidRPr="007313AD" w:rsidRDefault="001F5259" w:rsidP="001F5259">
      <w:pPr>
        <w:pStyle w:val="enumlev1"/>
        <w:rPr>
          <w:lang w:eastAsia="zh-CN"/>
        </w:rPr>
      </w:pPr>
      <w:r w:rsidRPr="007313AD">
        <w:rPr>
          <w:lang w:eastAsia="zh-CN"/>
        </w:rPr>
        <w:t>–</w:t>
      </w:r>
      <w:r w:rsidRPr="007313AD">
        <w:rPr>
          <w:lang w:eastAsia="zh-CN"/>
        </w:rPr>
        <w:tab/>
      </w:r>
      <w:r w:rsidR="00C9026A" w:rsidRPr="007313AD">
        <w:rPr>
          <w:lang w:eastAsia="zh-CN"/>
        </w:rPr>
        <w:t>r</w:t>
      </w:r>
      <w:r w:rsidR="009D499C" w:rsidRPr="007313AD">
        <w:rPr>
          <w:lang w:eastAsia="zh-CN"/>
        </w:rPr>
        <w:t>eference functional model for ECS in VSS</w:t>
      </w:r>
      <w:r w:rsidR="00C9026A" w:rsidRPr="007313AD">
        <w:rPr>
          <w:lang w:eastAsia="zh-CN"/>
        </w:rPr>
        <w:t>.</w:t>
      </w:r>
    </w:p>
    <w:p w14:paraId="228B65BC" w14:textId="77777777" w:rsidR="009D499C" w:rsidRPr="007313AD" w:rsidRDefault="009D499C" w:rsidP="00C273EE">
      <w:pPr>
        <w:pStyle w:val="Heading1"/>
      </w:pPr>
      <w:bookmarkStart w:id="23" w:name="_Toc55396085"/>
      <w:bookmarkStart w:id="24" w:name="_Toc94088913"/>
      <w:bookmarkStart w:id="25" w:name="_Toc102626869"/>
      <w:bookmarkEnd w:id="22"/>
      <w:r w:rsidRPr="007313AD">
        <w:t>2</w:t>
      </w:r>
      <w:r w:rsidRPr="007313AD">
        <w:tab/>
      </w:r>
      <w:bookmarkStart w:id="26" w:name="_Toc69893063"/>
      <w:r w:rsidRPr="007313AD">
        <w:t>References</w:t>
      </w:r>
      <w:bookmarkEnd w:id="23"/>
      <w:bookmarkEnd w:id="24"/>
      <w:bookmarkEnd w:id="25"/>
      <w:bookmarkEnd w:id="26"/>
    </w:p>
    <w:p w14:paraId="5E3BB333" w14:textId="0DA1B947" w:rsidR="00D2204A" w:rsidRPr="007313AD" w:rsidRDefault="00D2204A" w:rsidP="001C4D41">
      <w:pPr>
        <w:pStyle w:val="Reftext"/>
        <w:tabs>
          <w:tab w:val="clear" w:pos="794"/>
          <w:tab w:val="clear" w:pos="1191"/>
          <w:tab w:val="clear" w:pos="1588"/>
        </w:tabs>
        <w:ind w:left="1985" w:hanging="1985"/>
      </w:pPr>
      <w:bookmarkStart w:id="27" w:name="_Toc344211658"/>
      <w:bookmarkStart w:id="28" w:name="_Toc288272389"/>
      <w:r w:rsidRPr="007313AD">
        <w:t>[ITU-T F.743</w:t>
      </w:r>
      <w:r w:rsidR="00D96821" w:rsidRPr="007313AD">
        <w:rPr>
          <w:rFonts w:eastAsiaTheme="minorEastAsia"/>
        </w:rPr>
        <w:t>.1</w:t>
      </w:r>
      <w:r w:rsidRPr="007313AD">
        <w:t>]</w:t>
      </w:r>
      <w:r w:rsidR="001C4D41" w:rsidRPr="007313AD">
        <w:tab/>
      </w:r>
      <w:r w:rsidRPr="007313AD">
        <w:t>Recommendation ITU-T F.</w:t>
      </w:r>
      <w:r w:rsidR="00D96821" w:rsidRPr="007313AD">
        <w:rPr>
          <w:rFonts w:eastAsiaTheme="minorEastAsia"/>
        </w:rPr>
        <w:t>743.1</w:t>
      </w:r>
      <w:r w:rsidR="00D96821" w:rsidRPr="007313AD">
        <w:rPr>
          <w:lang w:eastAsia="zh-CN"/>
        </w:rPr>
        <w:t xml:space="preserve"> (20</w:t>
      </w:r>
      <w:r w:rsidR="00D96821" w:rsidRPr="007313AD">
        <w:rPr>
          <w:rFonts w:eastAsia="SimSun"/>
          <w:lang w:eastAsia="zh-CN"/>
        </w:rPr>
        <w:t>15</w:t>
      </w:r>
      <w:r w:rsidR="00D96821" w:rsidRPr="007313AD">
        <w:rPr>
          <w:lang w:eastAsia="zh-CN"/>
        </w:rPr>
        <w:t xml:space="preserve">), </w:t>
      </w:r>
      <w:r w:rsidR="00D96821" w:rsidRPr="007313AD">
        <w:rPr>
          <w:i/>
          <w:iCs/>
        </w:rPr>
        <w:t xml:space="preserve">Requirements for </w:t>
      </w:r>
      <w:r w:rsidR="00C9026A" w:rsidRPr="007313AD">
        <w:rPr>
          <w:i/>
          <w:iCs/>
        </w:rPr>
        <w:t>i</w:t>
      </w:r>
      <w:r w:rsidR="00D96821" w:rsidRPr="007313AD">
        <w:rPr>
          <w:rFonts w:eastAsia="SimSun"/>
          <w:i/>
          <w:iCs/>
          <w:lang w:eastAsia="zh-CN"/>
        </w:rPr>
        <w:t xml:space="preserve">ntelligent </w:t>
      </w:r>
      <w:r w:rsidR="00C9026A" w:rsidRPr="007313AD">
        <w:rPr>
          <w:rFonts w:eastAsia="SimSun"/>
          <w:i/>
          <w:iCs/>
          <w:lang w:eastAsia="zh-CN"/>
        </w:rPr>
        <w:t>v</w:t>
      </w:r>
      <w:r w:rsidR="00D96821" w:rsidRPr="007313AD">
        <w:rPr>
          <w:i/>
          <w:iCs/>
        </w:rPr>
        <w:t xml:space="preserve">isual </w:t>
      </w:r>
      <w:r w:rsidR="00C9026A" w:rsidRPr="007313AD">
        <w:rPr>
          <w:i/>
          <w:iCs/>
        </w:rPr>
        <w:t>s</w:t>
      </w:r>
      <w:r w:rsidR="00D96821" w:rsidRPr="007313AD">
        <w:rPr>
          <w:i/>
          <w:iCs/>
        </w:rPr>
        <w:t>urveillance</w:t>
      </w:r>
      <w:r w:rsidR="00D96821" w:rsidRPr="007313AD">
        <w:t>.</w:t>
      </w:r>
    </w:p>
    <w:p w14:paraId="3356A703" w14:textId="0DAC98D2" w:rsidR="00D2204A" w:rsidRPr="007313AD" w:rsidRDefault="00D2204A" w:rsidP="001C4D41">
      <w:pPr>
        <w:pStyle w:val="Reftext"/>
        <w:tabs>
          <w:tab w:val="clear" w:pos="794"/>
          <w:tab w:val="clear" w:pos="1191"/>
          <w:tab w:val="clear" w:pos="1588"/>
        </w:tabs>
        <w:ind w:left="1985" w:hanging="1985"/>
        <w:rPr>
          <w:iCs/>
        </w:rPr>
      </w:pPr>
      <w:r w:rsidRPr="007313AD">
        <w:rPr>
          <w:lang w:eastAsia="zh-CN"/>
        </w:rPr>
        <w:t>[ITU-T H.626</w:t>
      </w:r>
      <w:r w:rsidRPr="007313AD">
        <w:rPr>
          <w:rFonts w:eastAsiaTheme="minorEastAsia"/>
        </w:rPr>
        <w:t>V2</w:t>
      </w:r>
      <w:r w:rsidRPr="007313AD">
        <w:rPr>
          <w:lang w:eastAsia="zh-CN"/>
        </w:rPr>
        <w:t>]</w:t>
      </w:r>
      <w:r w:rsidRPr="007313AD">
        <w:rPr>
          <w:rFonts w:eastAsiaTheme="minorEastAsia"/>
          <w:sz w:val="20"/>
          <w:lang w:eastAsia="zh-CN"/>
        </w:rPr>
        <w:tab/>
      </w:r>
      <w:r w:rsidRPr="007313AD">
        <w:t>Recommendation</w:t>
      </w:r>
      <w:r w:rsidRPr="007313AD">
        <w:rPr>
          <w:lang w:eastAsia="zh-CN"/>
        </w:rPr>
        <w:t xml:space="preserve"> ITU-T H.626</w:t>
      </w:r>
      <w:r w:rsidR="00C9026A" w:rsidRPr="007313AD">
        <w:rPr>
          <w:lang w:eastAsia="zh-CN"/>
        </w:rPr>
        <w:t xml:space="preserve"> (V2)</w:t>
      </w:r>
      <w:r w:rsidRPr="007313AD">
        <w:rPr>
          <w:lang w:eastAsia="zh-CN"/>
        </w:rPr>
        <w:t xml:space="preserve"> (2019), </w:t>
      </w:r>
      <w:r w:rsidRPr="007313AD">
        <w:rPr>
          <w:i/>
        </w:rPr>
        <w:t xml:space="preserve">Architecture </w:t>
      </w:r>
      <w:r w:rsidR="00C9026A" w:rsidRPr="007313AD">
        <w:rPr>
          <w:i/>
        </w:rPr>
        <w:t>r</w:t>
      </w:r>
      <w:r w:rsidRPr="007313AD">
        <w:rPr>
          <w:i/>
        </w:rPr>
        <w:t xml:space="preserve">equirements for </w:t>
      </w:r>
      <w:r w:rsidR="00C9026A" w:rsidRPr="007313AD">
        <w:rPr>
          <w:i/>
        </w:rPr>
        <w:t>v</w:t>
      </w:r>
      <w:r w:rsidRPr="007313AD">
        <w:rPr>
          <w:i/>
        </w:rPr>
        <w:t xml:space="preserve">ideo </w:t>
      </w:r>
      <w:r w:rsidR="00C9026A" w:rsidRPr="007313AD">
        <w:rPr>
          <w:i/>
        </w:rPr>
        <w:t>s</w:t>
      </w:r>
      <w:r w:rsidRPr="007313AD">
        <w:rPr>
          <w:i/>
        </w:rPr>
        <w:t xml:space="preserve">urveillance </w:t>
      </w:r>
      <w:r w:rsidR="00C9026A" w:rsidRPr="007313AD">
        <w:rPr>
          <w:i/>
        </w:rPr>
        <w:t>s</w:t>
      </w:r>
      <w:r w:rsidRPr="007313AD">
        <w:rPr>
          <w:i/>
        </w:rPr>
        <w:t>ystem</w:t>
      </w:r>
      <w:r w:rsidRPr="007313AD">
        <w:rPr>
          <w:iCs/>
        </w:rPr>
        <w:t>.</w:t>
      </w:r>
    </w:p>
    <w:p w14:paraId="6918FFF4" w14:textId="77777777" w:rsidR="00AF5B32" w:rsidRPr="007313AD" w:rsidRDefault="00680851" w:rsidP="001C4D41">
      <w:pPr>
        <w:pStyle w:val="Reftext"/>
        <w:tabs>
          <w:tab w:val="clear" w:pos="794"/>
          <w:tab w:val="clear" w:pos="1191"/>
          <w:tab w:val="clear" w:pos="1588"/>
        </w:tabs>
        <w:ind w:left="1985" w:hanging="1985"/>
        <w:rPr>
          <w:rFonts w:eastAsiaTheme="minorEastAsia"/>
        </w:rPr>
      </w:pPr>
      <w:r w:rsidRPr="007313AD">
        <w:rPr>
          <w:lang w:eastAsia="zh-CN"/>
        </w:rPr>
        <w:t>[ITU-T H.626.1]</w:t>
      </w:r>
      <w:r w:rsidRPr="007313AD">
        <w:rPr>
          <w:rFonts w:eastAsiaTheme="minorEastAsia"/>
          <w:i/>
          <w:iCs/>
        </w:rPr>
        <w:tab/>
      </w:r>
      <w:r w:rsidRPr="007313AD">
        <w:t>Recommendation</w:t>
      </w:r>
      <w:r w:rsidRPr="007313AD">
        <w:rPr>
          <w:lang w:eastAsia="zh-CN"/>
        </w:rPr>
        <w:t xml:space="preserve"> ITU-T H.626.1 (2013),</w:t>
      </w:r>
      <w:r w:rsidRPr="007313AD">
        <w:rPr>
          <w:rFonts w:eastAsiaTheme="minorEastAsia"/>
          <w:i/>
          <w:iCs/>
        </w:rPr>
        <w:t xml:space="preserve"> Architecture for mobile visual surveillance</w:t>
      </w:r>
      <w:r w:rsidRPr="007313AD">
        <w:rPr>
          <w:rFonts w:eastAsiaTheme="minorEastAsia"/>
        </w:rPr>
        <w:t>.</w:t>
      </w:r>
    </w:p>
    <w:p w14:paraId="26AF6A98" w14:textId="42D7BA75" w:rsidR="00D2204A" w:rsidRPr="007313AD" w:rsidRDefault="00D2204A" w:rsidP="001C4D41">
      <w:pPr>
        <w:pStyle w:val="Reftext"/>
        <w:tabs>
          <w:tab w:val="clear" w:pos="794"/>
          <w:tab w:val="clear" w:pos="1191"/>
          <w:tab w:val="clear" w:pos="1588"/>
        </w:tabs>
        <w:ind w:left="1985" w:hanging="1985"/>
        <w:rPr>
          <w:rFonts w:eastAsiaTheme="minorEastAsia"/>
          <w:i/>
          <w:iCs/>
        </w:rPr>
      </w:pPr>
      <w:r w:rsidRPr="007313AD">
        <w:rPr>
          <w:lang w:eastAsia="zh-CN"/>
        </w:rPr>
        <w:t>[ITU-T H.626.5]</w:t>
      </w:r>
      <w:r w:rsidRPr="007313AD">
        <w:rPr>
          <w:rFonts w:eastAsiaTheme="minorEastAsia"/>
          <w:i/>
          <w:iCs/>
        </w:rPr>
        <w:tab/>
      </w:r>
      <w:r w:rsidRPr="007313AD">
        <w:t>Recommendation</w:t>
      </w:r>
      <w:r w:rsidRPr="007313AD">
        <w:rPr>
          <w:lang w:eastAsia="zh-CN"/>
        </w:rPr>
        <w:t xml:space="preserve"> ITU-T H.626.5 (2019),</w:t>
      </w:r>
      <w:r w:rsidRPr="007313AD">
        <w:rPr>
          <w:rFonts w:eastAsiaTheme="minorEastAsia"/>
          <w:i/>
          <w:iCs/>
        </w:rPr>
        <w:t xml:space="preserve"> Architecture for </w:t>
      </w:r>
      <w:r w:rsidR="00C9026A" w:rsidRPr="007313AD">
        <w:rPr>
          <w:rFonts w:eastAsiaTheme="minorEastAsia"/>
          <w:i/>
          <w:iCs/>
        </w:rPr>
        <w:t>i</w:t>
      </w:r>
      <w:r w:rsidRPr="007313AD">
        <w:rPr>
          <w:rFonts w:eastAsiaTheme="minorEastAsia"/>
          <w:i/>
          <w:iCs/>
        </w:rPr>
        <w:t xml:space="preserve">ntelligent </w:t>
      </w:r>
      <w:r w:rsidR="00C9026A" w:rsidRPr="007313AD">
        <w:rPr>
          <w:rFonts w:eastAsiaTheme="minorEastAsia"/>
          <w:i/>
          <w:iCs/>
        </w:rPr>
        <w:t>v</w:t>
      </w:r>
      <w:r w:rsidRPr="007313AD">
        <w:rPr>
          <w:rFonts w:eastAsiaTheme="minorEastAsia"/>
          <w:i/>
          <w:iCs/>
        </w:rPr>
        <w:t xml:space="preserve">ideo </w:t>
      </w:r>
      <w:r w:rsidR="00C9026A" w:rsidRPr="007313AD">
        <w:rPr>
          <w:rFonts w:eastAsiaTheme="minorEastAsia"/>
          <w:i/>
          <w:iCs/>
        </w:rPr>
        <w:t>s</w:t>
      </w:r>
      <w:r w:rsidRPr="007313AD">
        <w:rPr>
          <w:rFonts w:eastAsiaTheme="minorEastAsia"/>
          <w:i/>
          <w:iCs/>
        </w:rPr>
        <w:t xml:space="preserve">urveillance </w:t>
      </w:r>
      <w:r w:rsidR="00C9026A" w:rsidRPr="007313AD">
        <w:rPr>
          <w:rFonts w:eastAsiaTheme="minorEastAsia"/>
          <w:i/>
          <w:iCs/>
        </w:rPr>
        <w:t>s</w:t>
      </w:r>
      <w:r w:rsidRPr="007313AD">
        <w:rPr>
          <w:rFonts w:eastAsiaTheme="minorEastAsia"/>
          <w:i/>
          <w:iCs/>
        </w:rPr>
        <w:t>ystems</w:t>
      </w:r>
      <w:r w:rsidRPr="007313AD">
        <w:rPr>
          <w:rFonts w:eastAsiaTheme="minorEastAsia"/>
        </w:rPr>
        <w:t>.</w:t>
      </w:r>
    </w:p>
    <w:p w14:paraId="7187C66A" w14:textId="111B7B06" w:rsidR="009D499C" w:rsidRPr="007313AD" w:rsidRDefault="009D499C" w:rsidP="00C273EE">
      <w:pPr>
        <w:pStyle w:val="Heading1"/>
      </w:pPr>
      <w:bookmarkStart w:id="29" w:name="_Toc55396086"/>
      <w:bookmarkStart w:id="30" w:name="_Toc69893064"/>
      <w:bookmarkStart w:id="31" w:name="_Toc94088914"/>
      <w:bookmarkStart w:id="32" w:name="_Toc102626870"/>
      <w:bookmarkEnd w:id="27"/>
      <w:bookmarkEnd w:id="28"/>
      <w:r w:rsidRPr="007313AD">
        <w:t>3</w:t>
      </w:r>
      <w:r w:rsidRPr="007313AD">
        <w:tab/>
      </w:r>
      <w:bookmarkEnd w:id="29"/>
      <w:bookmarkEnd w:id="30"/>
      <w:r w:rsidR="00AF5B32" w:rsidRPr="007313AD">
        <w:t>D</w:t>
      </w:r>
      <w:r w:rsidRPr="007313AD">
        <w:t>efinitions</w:t>
      </w:r>
      <w:bookmarkEnd w:id="31"/>
      <w:bookmarkEnd w:id="32"/>
    </w:p>
    <w:p w14:paraId="00D3BB36" w14:textId="77777777" w:rsidR="009D499C" w:rsidRPr="007313AD" w:rsidRDefault="009D499C" w:rsidP="00C273EE">
      <w:pPr>
        <w:pStyle w:val="Heading2"/>
        <w:numPr>
          <w:ilvl w:val="1"/>
          <w:numId w:val="0"/>
        </w:numPr>
        <w:ind w:left="794" w:hanging="794"/>
      </w:pPr>
      <w:bookmarkStart w:id="33" w:name="_Toc288272390"/>
      <w:bookmarkStart w:id="34" w:name="_Toc344211659"/>
      <w:bookmarkStart w:id="35" w:name="_Toc4075"/>
      <w:bookmarkStart w:id="36" w:name="_Toc55396087"/>
      <w:bookmarkStart w:id="37" w:name="_Toc69893065"/>
      <w:bookmarkStart w:id="38" w:name="_Toc94088915"/>
      <w:bookmarkStart w:id="39" w:name="_Toc102626871"/>
      <w:r w:rsidRPr="007313AD">
        <w:t>3.1</w:t>
      </w:r>
      <w:r w:rsidRPr="007313AD">
        <w:tab/>
        <w:t>Terms defined elsewhere</w:t>
      </w:r>
      <w:bookmarkEnd w:id="33"/>
      <w:bookmarkEnd w:id="34"/>
      <w:bookmarkEnd w:id="35"/>
      <w:bookmarkEnd w:id="36"/>
      <w:bookmarkEnd w:id="37"/>
      <w:bookmarkEnd w:id="38"/>
      <w:bookmarkEnd w:id="39"/>
    </w:p>
    <w:p w14:paraId="09250437" w14:textId="77777777" w:rsidR="00C273EE" w:rsidRPr="007313AD" w:rsidRDefault="009D499C" w:rsidP="00C273EE">
      <w:pPr>
        <w:keepNext/>
      </w:pPr>
      <w:r w:rsidRPr="007313AD">
        <w:t xml:space="preserve">This </w:t>
      </w:r>
      <w:r w:rsidRPr="007313AD">
        <w:rPr>
          <w:lang w:eastAsia="zh-CN"/>
        </w:rPr>
        <w:t>Technical Paper</w:t>
      </w:r>
      <w:r w:rsidRPr="007313AD">
        <w:t xml:space="preserve"> uses the following terms defined elsewhere:</w:t>
      </w:r>
    </w:p>
    <w:p w14:paraId="17F882E2" w14:textId="3A41CB67" w:rsidR="00D2204A" w:rsidRPr="007313AD" w:rsidRDefault="00D2204A" w:rsidP="00C273EE">
      <w:pPr>
        <w:tabs>
          <w:tab w:val="left" w:pos="851"/>
        </w:tabs>
        <w:rPr>
          <w:lang w:eastAsia="zh-CN"/>
        </w:rPr>
      </w:pPr>
      <w:r w:rsidRPr="007313AD">
        <w:rPr>
          <w:b/>
          <w:bCs/>
        </w:rPr>
        <w:t>3.1.</w:t>
      </w:r>
      <w:r w:rsidR="007B7427" w:rsidRPr="007313AD">
        <w:rPr>
          <w:b/>
          <w:bCs/>
        </w:rPr>
        <w:t>1</w:t>
      </w:r>
      <w:r w:rsidRPr="007313AD">
        <w:rPr>
          <w:b/>
          <w:bCs/>
        </w:rPr>
        <w:tab/>
        <w:t>customer unit</w:t>
      </w:r>
      <w:r w:rsidRPr="007313AD">
        <w:rPr>
          <w:lang w:eastAsia="zh-CN"/>
        </w:rPr>
        <w:t xml:space="preserve"> [ITU-T H.626V2]: A device located at the customer part of a visual surveillance system and used to present multimedia information (such as audio, video, image, alarm signal, etc.) to the end user.</w:t>
      </w:r>
    </w:p>
    <w:p w14:paraId="03A9F19A" w14:textId="7BE336E4" w:rsidR="007B7427" w:rsidRPr="007313AD" w:rsidRDefault="007B7427" w:rsidP="00C273EE">
      <w:pPr>
        <w:tabs>
          <w:tab w:val="left" w:pos="851"/>
        </w:tabs>
        <w:rPr>
          <w:lang w:eastAsia="zh-CN"/>
        </w:rPr>
      </w:pPr>
      <w:r w:rsidRPr="007313AD">
        <w:rPr>
          <w:b/>
          <w:bCs/>
        </w:rPr>
        <w:t>3.1.2</w:t>
      </w:r>
      <w:r w:rsidRPr="007313AD">
        <w:rPr>
          <w:b/>
          <w:bCs/>
        </w:rPr>
        <w:tab/>
        <w:t xml:space="preserve">intelligent customer unit </w:t>
      </w:r>
      <w:r w:rsidRPr="007313AD">
        <w:rPr>
          <w:lang w:eastAsia="zh-CN"/>
        </w:rPr>
        <w:t>[ITU-T H.626.5]: The intelligent customer unit (ICU) is the client subsystem within the intelligent visual surveillance system. The client intelligent video (CIV) is added to the customer unit (CU) in order to achieve comprehensive intelligent video analysis.</w:t>
      </w:r>
    </w:p>
    <w:p w14:paraId="5C58A1D0" w14:textId="3D34A716" w:rsidR="007B7427" w:rsidRPr="007313AD" w:rsidRDefault="007B7427" w:rsidP="00C273EE">
      <w:pPr>
        <w:tabs>
          <w:tab w:val="left" w:pos="851"/>
        </w:tabs>
        <w:rPr>
          <w:lang w:eastAsia="zh-CN"/>
        </w:rPr>
      </w:pPr>
      <w:r w:rsidRPr="007313AD">
        <w:rPr>
          <w:b/>
          <w:bCs/>
        </w:rPr>
        <w:t>3.1.3</w:t>
      </w:r>
      <w:r w:rsidRPr="007313AD">
        <w:rPr>
          <w:b/>
          <w:bCs/>
        </w:rPr>
        <w:tab/>
        <w:t>intelligent premise</w:t>
      </w:r>
      <w:r w:rsidR="001B6E47" w:rsidRPr="007313AD">
        <w:rPr>
          <w:b/>
          <w:bCs/>
        </w:rPr>
        <w:t>s</w:t>
      </w:r>
      <w:r w:rsidRPr="007313AD">
        <w:rPr>
          <w:b/>
          <w:bCs/>
        </w:rPr>
        <w:t xml:space="preserve"> unit </w:t>
      </w:r>
      <w:r w:rsidRPr="007313AD">
        <w:rPr>
          <w:lang w:eastAsia="zh-CN"/>
        </w:rPr>
        <w:t>[ITU-T H.626.5]: The intelligent premises unit (IPU) is the premise</w:t>
      </w:r>
      <w:r w:rsidR="00680851" w:rsidRPr="007313AD">
        <w:rPr>
          <w:lang w:eastAsia="zh-CN"/>
        </w:rPr>
        <w:t>s</w:t>
      </w:r>
      <w:r w:rsidRPr="007313AD">
        <w:rPr>
          <w:lang w:eastAsia="zh-CN"/>
        </w:rPr>
        <w:t xml:space="preserve"> subsystem within the intelligent visual surveillance system. The premises intelligent video (PIV) module is added to the premises unit (PU) for intelligent video analysis.</w:t>
      </w:r>
    </w:p>
    <w:p w14:paraId="3C323608" w14:textId="3D1CB234" w:rsidR="007B7427" w:rsidRPr="007313AD" w:rsidRDefault="007B7427" w:rsidP="00C273EE">
      <w:pPr>
        <w:tabs>
          <w:tab w:val="left" w:pos="851"/>
        </w:tabs>
        <w:rPr>
          <w:lang w:eastAsia="zh-CN"/>
        </w:rPr>
      </w:pPr>
      <w:r w:rsidRPr="007313AD">
        <w:rPr>
          <w:b/>
          <w:bCs/>
        </w:rPr>
        <w:t>3.1.4</w:t>
      </w:r>
      <w:r w:rsidRPr="007313AD">
        <w:rPr>
          <w:b/>
          <w:bCs/>
        </w:rPr>
        <w:tab/>
        <w:t xml:space="preserve">intelligent video unit </w:t>
      </w:r>
      <w:r w:rsidRPr="007313AD">
        <w:rPr>
          <w:lang w:eastAsia="zh-CN"/>
        </w:rPr>
        <w:t>[ITU-T H.626.5]: The intelligent video unit (IVU) identifies specific objects automatically, and outputs recognition results to an intelligent video management (IVM) system. The recognition information includes triggered events and acquired data. One or more intelligent analysis algorithms can be loaded or unloaded on an intelligent video unit (IVU) according to different requirements.</w:t>
      </w:r>
    </w:p>
    <w:p w14:paraId="2544271D" w14:textId="232A99B5" w:rsidR="007B7427" w:rsidRPr="007313AD" w:rsidRDefault="007B7427" w:rsidP="00FE3757">
      <w:pPr>
        <w:tabs>
          <w:tab w:val="left" w:pos="851"/>
        </w:tabs>
        <w:rPr>
          <w:lang w:eastAsia="zh-CN"/>
        </w:rPr>
      </w:pPr>
      <w:r w:rsidRPr="007313AD">
        <w:rPr>
          <w:b/>
          <w:bCs/>
        </w:rPr>
        <w:t>3.1.5</w:t>
      </w:r>
      <w:r w:rsidRPr="007313AD">
        <w:rPr>
          <w:b/>
          <w:bCs/>
        </w:rPr>
        <w:tab/>
        <w:t xml:space="preserve">mobile customer unit </w:t>
      </w:r>
      <w:r w:rsidRPr="007313AD">
        <w:rPr>
          <w:lang w:eastAsia="zh-CN"/>
        </w:rPr>
        <w:t>[ITU-T H.626.1]: Mobile client software installed in a customer</w:t>
      </w:r>
      <w:bookmarkStart w:id="40" w:name="_Hlk96928255"/>
      <w:r w:rsidR="00FE3757" w:rsidRPr="007313AD">
        <w:rPr>
          <w:lang w:eastAsia="zh-CN"/>
        </w:rPr>
        <w:t>'</w:t>
      </w:r>
      <w:bookmarkEnd w:id="40"/>
      <w:r w:rsidRPr="007313AD">
        <w:rPr>
          <w:lang w:eastAsia="zh-CN"/>
        </w:rPr>
        <w:t>s mobile devices. The M_CU is used to initiate the service and provide customers with video viewing.</w:t>
      </w:r>
    </w:p>
    <w:p w14:paraId="33C1D3E5" w14:textId="7CD7F7BF" w:rsidR="00D2204A" w:rsidRPr="007313AD" w:rsidRDefault="00D2204A" w:rsidP="00C273EE">
      <w:pPr>
        <w:tabs>
          <w:tab w:val="left" w:pos="851"/>
        </w:tabs>
        <w:rPr>
          <w:lang w:eastAsia="zh-CN"/>
        </w:rPr>
      </w:pPr>
      <w:r w:rsidRPr="007313AD">
        <w:rPr>
          <w:b/>
          <w:bCs/>
        </w:rPr>
        <w:t>3.1.</w:t>
      </w:r>
      <w:r w:rsidR="007B7427" w:rsidRPr="007313AD">
        <w:rPr>
          <w:b/>
          <w:bCs/>
        </w:rPr>
        <w:t>6</w:t>
      </w:r>
      <w:r w:rsidRPr="007313AD">
        <w:rPr>
          <w:b/>
          <w:bCs/>
        </w:rPr>
        <w:tab/>
        <w:t>premises unit</w:t>
      </w:r>
      <w:r w:rsidRPr="007313AD">
        <w:rPr>
          <w:lang w:eastAsia="zh-CN"/>
        </w:rPr>
        <w:t xml:space="preserve"> [ITU-T H.626V2]: A device located at the remote part of a visual surveillance system and used to capture multimedia information (such as audio, video, image, alarm signal, etc.) from a surveilled object.</w:t>
      </w:r>
    </w:p>
    <w:p w14:paraId="2975DCEB" w14:textId="195413D8" w:rsidR="007B7427" w:rsidRPr="007313AD" w:rsidRDefault="007B7427" w:rsidP="00C273EE">
      <w:pPr>
        <w:tabs>
          <w:tab w:val="left" w:pos="851"/>
        </w:tabs>
        <w:rPr>
          <w:lang w:eastAsia="zh-CN"/>
        </w:rPr>
      </w:pPr>
      <w:r w:rsidRPr="007313AD">
        <w:rPr>
          <w:b/>
          <w:bCs/>
        </w:rPr>
        <w:lastRenderedPageBreak/>
        <w:t>3.1.7</w:t>
      </w:r>
      <w:r w:rsidRPr="007313AD">
        <w:rPr>
          <w:b/>
          <w:bCs/>
        </w:rPr>
        <w:tab/>
        <w:t>video surveillance</w:t>
      </w:r>
      <w:r w:rsidR="001B6E47" w:rsidRPr="007313AD">
        <w:rPr>
          <w:b/>
          <w:bCs/>
        </w:rPr>
        <w:t xml:space="preserve"> system</w:t>
      </w:r>
      <w:r w:rsidRPr="007313AD">
        <w:rPr>
          <w:b/>
          <w:bCs/>
        </w:rPr>
        <w:t xml:space="preserve"> </w:t>
      </w:r>
      <w:r w:rsidRPr="007313AD">
        <w:rPr>
          <w:lang w:eastAsia="zh-CN"/>
        </w:rPr>
        <w:t>[ITU-T H.626V2]: A telecommunication system focusing on video (but including audio) application technology, which is used to remotely capture multimedia (such as audio, video, image, alarm signals, etc.) and present them to the end user in a friendly manner, based on a managed broadband network with quality, security and reliability ensu</w:t>
      </w:r>
      <w:r w:rsidR="007F53AB" w:rsidRPr="007313AD">
        <w:rPr>
          <w:lang w:eastAsia="zh-CN"/>
        </w:rPr>
        <w:t>r</w:t>
      </w:r>
      <w:r w:rsidRPr="007313AD">
        <w:rPr>
          <w:lang w:eastAsia="zh-CN"/>
        </w:rPr>
        <w:t>ed.</w:t>
      </w:r>
    </w:p>
    <w:p w14:paraId="30D2A06D" w14:textId="39706605" w:rsidR="009D499C" w:rsidRPr="007313AD" w:rsidRDefault="009D499C" w:rsidP="00C273EE">
      <w:pPr>
        <w:pStyle w:val="Heading2"/>
        <w:numPr>
          <w:ilvl w:val="1"/>
          <w:numId w:val="0"/>
        </w:numPr>
        <w:ind w:left="794" w:hanging="794"/>
      </w:pPr>
      <w:bookmarkStart w:id="41" w:name="_Toc21844"/>
      <w:bookmarkStart w:id="42" w:name="_Toc344211660"/>
      <w:bookmarkStart w:id="43" w:name="_Toc288272391"/>
      <w:bookmarkStart w:id="44" w:name="_Toc55396088"/>
      <w:bookmarkStart w:id="45" w:name="_Toc69893066"/>
      <w:bookmarkStart w:id="46" w:name="_Toc94088916"/>
      <w:bookmarkStart w:id="47" w:name="_Toc102626872"/>
      <w:r w:rsidRPr="007313AD">
        <w:t>3.2</w:t>
      </w:r>
      <w:r w:rsidRPr="007313AD">
        <w:tab/>
        <w:t xml:space="preserve">Terms defined </w:t>
      </w:r>
      <w:bookmarkEnd w:id="41"/>
      <w:bookmarkEnd w:id="42"/>
      <w:bookmarkEnd w:id="43"/>
      <w:bookmarkEnd w:id="44"/>
      <w:bookmarkEnd w:id="45"/>
      <w:bookmarkEnd w:id="46"/>
      <w:r w:rsidR="00D12A49" w:rsidRPr="007313AD">
        <w:t>in this Technical Paper</w:t>
      </w:r>
      <w:bookmarkEnd w:id="47"/>
    </w:p>
    <w:p w14:paraId="1B61469A" w14:textId="77777777" w:rsidR="009D499C" w:rsidRPr="007313AD" w:rsidRDefault="009D499C" w:rsidP="00C273EE">
      <w:r w:rsidRPr="007313AD">
        <w:t>This Technical Paper defines the following terms:</w:t>
      </w:r>
    </w:p>
    <w:p w14:paraId="506F4502" w14:textId="38E2D7E6" w:rsidR="009D499C" w:rsidRPr="007313AD" w:rsidRDefault="009D499C" w:rsidP="00C273EE">
      <w:pPr>
        <w:tabs>
          <w:tab w:val="left" w:pos="851"/>
        </w:tabs>
        <w:rPr>
          <w:b/>
          <w:bCs/>
        </w:rPr>
      </w:pPr>
      <w:r w:rsidRPr="007313AD">
        <w:rPr>
          <w:b/>
          <w:bCs/>
        </w:rPr>
        <w:t>3.2.</w:t>
      </w:r>
      <w:r w:rsidR="00944293" w:rsidRPr="007313AD">
        <w:rPr>
          <w:b/>
          <w:bCs/>
        </w:rPr>
        <w:t>1</w:t>
      </w:r>
      <w:r w:rsidRPr="007313AD">
        <w:rPr>
          <w:b/>
          <w:bCs/>
        </w:rPr>
        <w:tab/>
        <w:t>event centre management</w:t>
      </w:r>
      <w:r w:rsidRPr="007313AD">
        <w:t>:</w:t>
      </w:r>
      <w:r w:rsidRPr="007313AD">
        <w:rPr>
          <w:b/>
          <w:bCs/>
        </w:rPr>
        <w:t xml:space="preserve"> </w:t>
      </w:r>
      <w:r w:rsidR="006E416F" w:rsidRPr="007313AD">
        <w:rPr>
          <w:lang w:eastAsia="zh-CN"/>
        </w:rPr>
        <w:t xml:space="preserve">A functionality of </w:t>
      </w:r>
      <w:r w:rsidR="00680851" w:rsidRPr="007313AD">
        <w:rPr>
          <w:lang w:eastAsia="zh-CN"/>
        </w:rPr>
        <w:t xml:space="preserve">an </w:t>
      </w:r>
      <w:r w:rsidR="006E416F" w:rsidRPr="007313AD">
        <w:rPr>
          <w:lang w:eastAsia="zh-CN"/>
        </w:rPr>
        <w:t>event centre server which</w:t>
      </w:r>
      <w:r w:rsidRPr="007313AD">
        <w:rPr>
          <w:lang w:eastAsia="zh-CN"/>
        </w:rPr>
        <w:t xml:space="preserve"> provides the management services for the event centre server and responds to service requests of the video surveillance system. It pushes a large number of event messages to other functional entities.</w:t>
      </w:r>
    </w:p>
    <w:p w14:paraId="3845697C" w14:textId="7BD8FB68" w:rsidR="00944293" w:rsidRPr="007313AD" w:rsidRDefault="00944293" w:rsidP="00944293">
      <w:pPr>
        <w:tabs>
          <w:tab w:val="left" w:pos="851"/>
        </w:tabs>
        <w:rPr>
          <w:lang w:eastAsia="zh-CN"/>
        </w:rPr>
      </w:pPr>
      <w:r w:rsidRPr="007313AD">
        <w:rPr>
          <w:b/>
          <w:bCs/>
        </w:rPr>
        <w:t>3.2.2</w:t>
      </w:r>
      <w:r w:rsidRPr="007313AD">
        <w:rPr>
          <w:b/>
          <w:bCs/>
        </w:rPr>
        <w:tab/>
        <w:t>event centre server</w:t>
      </w:r>
      <w:r w:rsidRPr="007313AD">
        <w:t>:</w:t>
      </w:r>
      <w:r w:rsidRPr="007313AD">
        <w:rPr>
          <w:lang w:eastAsia="zh-CN"/>
        </w:rPr>
        <w:t xml:space="preserve"> A unit of a video surveillance system which decouples each functional entity of the system with the message push channel, so as to enhance the compatibility, reliability and scalability of the system, and meet the increasing and rapidly changing demand of events.</w:t>
      </w:r>
    </w:p>
    <w:p w14:paraId="57B74D4B" w14:textId="26A29BB4" w:rsidR="009D499C" w:rsidRPr="007313AD" w:rsidRDefault="009D499C" w:rsidP="00C273EE">
      <w:pPr>
        <w:tabs>
          <w:tab w:val="left" w:pos="851"/>
        </w:tabs>
        <w:rPr>
          <w:b/>
          <w:bCs/>
        </w:rPr>
      </w:pPr>
      <w:r w:rsidRPr="007313AD">
        <w:rPr>
          <w:b/>
          <w:bCs/>
        </w:rPr>
        <w:t>3.2.3</w:t>
      </w:r>
      <w:r w:rsidRPr="007313AD">
        <w:rPr>
          <w:b/>
          <w:bCs/>
        </w:rPr>
        <w:tab/>
        <w:t>event queue unit</w:t>
      </w:r>
      <w:r w:rsidRPr="007313AD">
        <w:t>:</w:t>
      </w:r>
      <w:r w:rsidRPr="007313AD">
        <w:rPr>
          <w:lang w:eastAsia="zh-CN"/>
        </w:rPr>
        <w:t xml:space="preserve"> </w:t>
      </w:r>
      <w:r w:rsidR="002E1D46" w:rsidRPr="007313AD">
        <w:rPr>
          <w:lang w:eastAsia="zh-CN"/>
        </w:rPr>
        <w:t xml:space="preserve">A </w:t>
      </w:r>
      <w:r w:rsidRPr="007313AD">
        <w:rPr>
          <w:lang w:eastAsia="zh-CN"/>
        </w:rPr>
        <w:t xml:space="preserve">node in </w:t>
      </w:r>
      <w:r w:rsidR="00680851" w:rsidRPr="007313AD">
        <w:rPr>
          <w:lang w:eastAsia="zh-CN"/>
        </w:rPr>
        <w:t xml:space="preserve">an </w:t>
      </w:r>
      <w:r w:rsidRPr="007313AD">
        <w:rPr>
          <w:lang w:eastAsia="zh-CN"/>
        </w:rPr>
        <w:t xml:space="preserve">event centre server </w:t>
      </w:r>
      <w:r w:rsidR="002E1D46" w:rsidRPr="007313AD">
        <w:rPr>
          <w:lang w:eastAsia="zh-CN"/>
        </w:rPr>
        <w:t xml:space="preserve">which </w:t>
      </w:r>
      <w:r w:rsidRPr="007313AD">
        <w:rPr>
          <w:lang w:eastAsia="zh-CN"/>
        </w:rPr>
        <w:t>accepts a large number of event messages from other functional entities. A typical video surveillance event centre server has a number of event queue unit</w:t>
      </w:r>
      <w:r w:rsidR="00680851" w:rsidRPr="007313AD">
        <w:rPr>
          <w:lang w:eastAsia="zh-CN"/>
        </w:rPr>
        <w:t>s</w:t>
      </w:r>
      <w:r w:rsidRPr="007313AD">
        <w:rPr>
          <w:lang w:eastAsia="zh-CN"/>
        </w:rPr>
        <w:t xml:space="preserve"> using virtualization technology.</w:t>
      </w:r>
    </w:p>
    <w:p w14:paraId="558F270D" w14:textId="77777777" w:rsidR="00D565C1" w:rsidRPr="007313AD" w:rsidRDefault="009D499C" w:rsidP="00D565C1">
      <w:pPr>
        <w:pStyle w:val="Heading1"/>
        <w:spacing w:before="240"/>
      </w:pPr>
      <w:bookmarkStart w:id="48" w:name="_Toc344211661"/>
      <w:bookmarkStart w:id="49" w:name="_Toc288272392"/>
      <w:bookmarkStart w:id="50" w:name="_Toc3724"/>
      <w:bookmarkStart w:id="51" w:name="_Toc55396089"/>
      <w:bookmarkStart w:id="52" w:name="_Toc94088917"/>
      <w:bookmarkStart w:id="53" w:name="_Toc102626873"/>
      <w:r w:rsidRPr="007313AD">
        <w:t>4</w:t>
      </w:r>
      <w:r w:rsidRPr="007313AD">
        <w:tab/>
      </w:r>
      <w:bookmarkStart w:id="54" w:name="_Toc69893067"/>
      <w:r w:rsidRPr="007313AD">
        <w:t>Abbreviations</w:t>
      </w:r>
      <w:bookmarkEnd w:id="48"/>
      <w:bookmarkEnd w:id="49"/>
      <w:bookmarkEnd w:id="50"/>
      <w:bookmarkEnd w:id="51"/>
      <w:bookmarkEnd w:id="52"/>
      <w:bookmarkEnd w:id="54"/>
      <w:r w:rsidR="00D565C1" w:rsidRPr="007313AD">
        <w:t xml:space="preserve"> and acronyms</w:t>
      </w:r>
      <w:bookmarkEnd w:id="53"/>
    </w:p>
    <w:p w14:paraId="2EA82F04" w14:textId="74F197BE" w:rsidR="009D499C" w:rsidRPr="007313AD" w:rsidRDefault="009D499C" w:rsidP="00D565C1">
      <w:pPr>
        <w:rPr>
          <w:lang w:eastAsia="zh-CN"/>
        </w:rPr>
      </w:pPr>
      <w:r w:rsidRPr="007313AD">
        <w:rPr>
          <w:lang w:eastAsia="zh-CN"/>
        </w:rPr>
        <w:t>This Technical Paper uses the following abbreviations</w:t>
      </w:r>
      <w:r w:rsidR="00D565C1" w:rsidRPr="007313AD">
        <w:rPr>
          <w:lang w:eastAsia="zh-CN"/>
        </w:rPr>
        <w:t xml:space="preserve"> and acronyms</w:t>
      </w:r>
      <w:r w:rsidRPr="007313AD">
        <w:rPr>
          <w:lang w:eastAsia="zh-CN"/>
        </w:rPr>
        <w:t xml:space="preserve">: </w:t>
      </w:r>
    </w:p>
    <w:p w14:paraId="79C6F2EE" w14:textId="59F8797C" w:rsidR="00F75F2A" w:rsidRPr="007313AD" w:rsidRDefault="00F75F2A" w:rsidP="00AF5B32">
      <w:pPr>
        <w:tabs>
          <w:tab w:val="clear" w:pos="794"/>
        </w:tabs>
      </w:pPr>
      <w:r w:rsidRPr="007313AD">
        <w:rPr>
          <w:lang w:eastAsia="zh-CN"/>
        </w:rPr>
        <w:t>CCS</w:t>
      </w:r>
      <w:r w:rsidRPr="007313AD">
        <w:rPr>
          <w:lang w:eastAsia="zh-CN"/>
        </w:rPr>
        <w:tab/>
      </w:r>
      <w:r w:rsidRPr="007313AD">
        <w:t>Central Control Server</w:t>
      </w:r>
    </w:p>
    <w:p w14:paraId="305B423C" w14:textId="60630354" w:rsidR="004F3551" w:rsidRPr="007313AD" w:rsidRDefault="004F3551" w:rsidP="00AF5B32">
      <w:pPr>
        <w:tabs>
          <w:tab w:val="clear" w:pos="794"/>
        </w:tabs>
        <w:rPr>
          <w:lang w:eastAsia="zh-CN"/>
        </w:rPr>
      </w:pPr>
      <w:r w:rsidRPr="007313AD">
        <w:rPr>
          <w:lang w:eastAsia="zh-CN"/>
        </w:rPr>
        <w:t>CIV</w:t>
      </w:r>
      <w:r w:rsidRPr="007313AD">
        <w:rPr>
          <w:lang w:eastAsia="zh-CN"/>
        </w:rPr>
        <w:tab/>
        <w:t xml:space="preserve">Client Intelligent Video </w:t>
      </w:r>
    </w:p>
    <w:p w14:paraId="6062878D" w14:textId="737A27F1" w:rsidR="00F75F2A" w:rsidRPr="007313AD" w:rsidRDefault="00F75F2A" w:rsidP="00AF5B32">
      <w:pPr>
        <w:tabs>
          <w:tab w:val="clear" w:pos="794"/>
        </w:tabs>
      </w:pPr>
      <w:r w:rsidRPr="007313AD">
        <w:rPr>
          <w:lang w:eastAsia="zh-CN"/>
        </w:rPr>
        <w:t>CU</w:t>
      </w:r>
      <w:r w:rsidRPr="007313AD">
        <w:rPr>
          <w:lang w:eastAsia="zh-CN"/>
        </w:rPr>
        <w:tab/>
      </w:r>
      <w:r w:rsidRPr="007313AD">
        <w:t>Customer Unit</w:t>
      </w:r>
    </w:p>
    <w:p w14:paraId="1C0AC1A4" w14:textId="1B96481E" w:rsidR="00F75F2A" w:rsidRPr="007313AD" w:rsidRDefault="00F75F2A" w:rsidP="00AF5B32">
      <w:pPr>
        <w:tabs>
          <w:tab w:val="clear" w:pos="794"/>
        </w:tabs>
      </w:pPr>
      <w:r w:rsidRPr="007313AD">
        <w:rPr>
          <w:lang w:eastAsia="zh-CN"/>
        </w:rPr>
        <w:t>ECM</w:t>
      </w:r>
      <w:r w:rsidRPr="007313AD">
        <w:rPr>
          <w:lang w:eastAsia="zh-CN"/>
        </w:rPr>
        <w:tab/>
      </w:r>
      <w:r w:rsidRPr="007313AD">
        <w:t>Event Centre Management</w:t>
      </w:r>
    </w:p>
    <w:p w14:paraId="3EF70610" w14:textId="3C956D31" w:rsidR="00F75F2A" w:rsidRPr="007313AD" w:rsidRDefault="00F75F2A" w:rsidP="00AF5B32">
      <w:pPr>
        <w:tabs>
          <w:tab w:val="clear" w:pos="794"/>
        </w:tabs>
      </w:pPr>
      <w:r w:rsidRPr="007313AD">
        <w:rPr>
          <w:lang w:eastAsia="zh-CN"/>
        </w:rPr>
        <w:t>ECS</w:t>
      </w:r>
      <w:r w:rsidRPr="007313AD">
        <w:rPr>
          <w:lang w:eastAsia="zh-CN"/>
        </w:rPr>
        <w:tab/>
      </w:r>
      <w:r w:rsidRPr="007313AD">
        <w:t>Event Centre Server</w:t>
      </w:r>
    </w:p>
    <w:p w14:paraId="7B321F6F" w14:textId="553B7FBC" w:rsidR="00F75F2A" w:rsidRPr="007313AD" w:rsidRDefault="00F75F2A" w:rsidP="00AF5B32">
      <w:pPr>
        <w:tabs>
          <w:tab w:val="clear" w:pos="794"/>
        </w:tabs>
      </w:pPr>
      <w:r w:rsidRPr="007313AD">
        <w:rPr>
          <w:lang w:eastAsia="zh-CN"/>
        </w:rPr>
        <w:t>EQU</w:t>
      </w:r>
      <w:r w:rsidRPr="007313AD">
        <w:rPr>
          <w:lang w:eastAsia="zh-CN"/>
        </w:rPr>
        <w:tab/>
      </w:r>
      <w:r w:rsidRPr="007313AD">
        <w:t>Event Queue Unit</w:t>
      </w:r>
    </w:p>
    <w:p w14:paraId="4CECD9EA" w14:textId="0209F179" w:rsidR="00F75F2A" w:rsidRPr="007313AD" w:rsidRDefault="00F75F2A" w:rsidP="00AF5B32">
      <w:pPr>
        <w:tabs>
          <w:tab w:val="clear" w:pos="794"/>
        </w:tabs>
      </w:pPr>
      <w:r w:rsidRPr="007313AD">
        <w:t>ICU</w:t>
      </w:r>
      <w:r w:rsidRPr="007313AD">
        <w:tab/>
        <w:t>Intelligent Customer Unit</w:t>
      </w:r>
    </w:p>
    <w:p w14:paraId="3570B1C3" w14:textId="0989C2FB" w:rsidR="00F75F2A" w:rsidRPr="007313AD" w:rsidRDefault="00F75F2A" w:rsidP="00AF5B32">
      <w:pPr>
        <w:tabs>
          <w:tab w:val="clear" w:pos="794"/>
        </w:tabs>
      </w:pPr>
      <w:r w:rsidRPr="007313AD">
        <w:t>IPU</w:t>
      </w:r>
      <w:r w:rsidRPr="007313AD">
        <w:tab/>
        <w:t>Intelligent Premise</w:t>
      </w:r>
      <w:r w:rsidRPr="007313AD">
        <w:rPr>
          <w:lang w:eastAsia="zh-CN"/>
        </w:rPr>
        <w:t>s</w:t>
      </w:r>
      <w:r w:rsidRPr="007313AD">
        <w:t xml:space="preserve"> Unit</w:t>
      </w:r>
    </w:p>
    <w:p w14:paraId="3F6051D1" w14:textId="61FDCDFD" w:rsidR="00F75F2A" w:rsidRPr="007313AD" w:rsidRDefault="00F75F2A" w:rsidP="00AF5B32">
      <w:pPr>
        <w:tabs>
          <w:tab w:val="clear" w:pos="794"/>
        </w:tabs>
      </w:pPr>
      <w:r w:rsidRPr="007313AD">
        <w:t>IVM</w:t>
      </w:r>
      <w:r w:rsidRPr="007313AD">
        <w:tab/>
        <w:t>Intelligent Video Management</w:t>
      </w:r>
    </w:p>
    <w:p w14:paraId="6D2F9FCE" w14:textId="2D263446" w:rsidR="00F75F2A" w:rsidRPr="007313AD" w:rsidRDefault="00F75F2A" w:rsidP="00AF5B32">
      <w:pPr>
        <w:tabs>
          <w:tab w:val="clear" w:pos="794"/>
        </w:tabs>
      </w:pPr>
      <w:r w:rsidRPr="007313AD">
        <w:t>IVU</w:t>
      </w:r>
      <w:r w:rsidRPr="007313AD">
        <w:tab/>
        <w:t>Intelligent Video Unit</w:t>
      </w:r>
    </w:p>
    <w:p w14:paraId="57129CB8" w14:textId="50CA21C6" w:rsidR="00F75F2A" w:rsidRPr="007313AD" w:rsidRDefault="00F75F2A" w:rsidP="00AF5B32">
      <w:pPr>
        <w:tabs>
          <w:tab w:val="clear" w:pos="794"/>
        </w:tabs>
      </w:pPr>
      <w:r w:rsidRPr="007313AD">
        <w:t>M_CU</w:t>
      </w:r>
      <w:r w:rsidRPr="007313AD">
        <w:tab/>
        <w:t>Mobile Customer Unit</w:t>
      </w:r>
    </w:p>
    <w:p w14:paraId="0013147E" w14:textId="0FD92359" w:rsidR="00F75F2A" w:rsidRPr="007313AD" w:rsidRDefault="00F75F2A" w:rsidP="00AF5B32">
      <w:pPr>
        <w:tabs>
          <w:tab w:val="clear" w:pos="794"/>
        </w:tabs>
      </w:pPr>
      <w:r w:rsidRPr="007313AD">
        <w:t>MS</w:t>
      </w:r>
      <w:r w:rsidRPr="007313AD">
        <w:tab/>
        <w:t>Media Server</w:t>
      </w:r>
    </w:p>
    <w:p w14:paraId="7705CA7C" w14:textId="2E7894CE" w:rsidR="00F75F2A" w:rsidRPr="007313AD" w:rsidRDefault="00F75F2A" w:rsidP="00AF5B32">
      <w:pPr>
        <w:tabs>
          <w:tab w:val="clear" w:pos="794"/>
        </w:tabs>
      </w:pPr>
      <w:r w:rsidRPr="007313AD">
        <w:t>PU</w:t>
      </w:r>
      <w:r w:rsidRPr="007313AD">
        <w:tab/>
        <w:t>Premises Unit</w:t>
      </w:r>
    </w:p>
    <w:p w14:paraId="3435F767" w14:textId="6115BAE3" w:rsidR="00F75F2A" w:rsidRPr="007313AD" w:rsidRDefault="00F75F2A" w:rsidP="00AF5B32">
      <w:pPr>
        <w:tabs>
          <w:tab w:val="clear" w:pos="794"/>
        </w:tabs>
      </w:pPr>
      <w:r w:rsidRPr="007313AD">
        <w:rPr>
          <w:lang w:eastAsia="zh-CN"/>
        </w:rPr>
        <w:t>VS</w:t>
      </w:r>
      <w:r w:rsidRPr="007313AD">
        <w:rPr>
          <w:lang w:eastAsia="zh-CN"/>
        </w:rPr>
        <w:tab/>
      </w:r>
      <w:r w:rsidRPr="007313AD">
        <w:t>Video Surveillance</w:t>
      </w:r>
    </w:p>
    <w:p w14:paraId="1560F161" w14:textId="33ABAE3B" w:rsidR="00F75F2A" w:rsidRPr="007313AD" w:rsidRDefault="00F75F2A" w:rsidP="00AF5B32">
      <w:pPr>
        <w:tabs>
          <w:tab w:val="clear" w:pos="794"/>
        </w:tabs>
        <w:rPr>
          <w:lang w:eastAsia="zh-CN"/>
        </w:rPr>
      </w:pPr>
      <w:r w:rsidRPr="007313AD">
        <w:t>VSS</w:t>
      </w:r>
      <w:r w:rsidRPr="007313AD">
        <w:rPr>
          <w:lang w:eastAsia="zh-CN"/>
        </w:rPr>
        <w:tab/>
      </w:r>
      <w:r w:rsidRPr="007313AD">
        <w:t>Video Surveillance System</w:t>
      </w:r>
    </w:p>
    <w:p w14:paraId="3404282B" w14:textId="77777777" w:rsidR="00A723AC" w:rsidRPr="007313AD" w:rsidRDefault="00A723AC" w:rsidP="00C273EE">
      <w:pPr>
        <w:pStyle w:val="Heading1"/>
      </w:pPr>
      <w:bookmarkStart w:id="55" w:name="_Toc77172780"/>
      <w:bookmarkStart w:id="56" w:name="_Toc77172809"/>
      <w:bookmarkStart w:id="57" w:name="_Toc77173058"/>
      <w:bookmarkStart w:id="58" w:name="_Toc77173180"/>
      <w:bookmarkStart w:id="59" w:name="_Toc77578000"/>
      <w:bookmarkStart w:id="60" w:name="_Toc77578113"/>
      <w:bookmarkStart w:id="61" w:name="_Toc77578230"/>
      <w:bookmarkStart w:id="62" w:name="_Toc77148314"/>
      <w:bookmarkStart w:id="63" w:name="_Toc77148342"/>
      <w:bookmarkStart w:id="64" w:name="_Toc77172781"/>
      <w:bookmarkStart w:id="65" w:name="_Toc77172810"/>
      <w:bookmarkStart w:id="66" w:name="_Toc77173059"/>
      <w:bookmarkStart w:id="67" w:name="_Toc77173181"/>
      <w:bookmarkStart w:id="68" w:name="_Toc77578001"/>
      <w:bookmarkStart w:id="69" w:name="_Toc77578114"/>
      <w:bookmarkStart w:id="70" w:name="_Toc77578231"/>
      <w:bookmarkStart w:id="71" w:name="_Toc77148315"/>
      <w:bookmarkStart w:id="72" w:name="_Toc77148343"/>
      <w:bookmarkStart w:id="73" w:name="_Toc77172782"/>
      <w:bookmarkStart w:id="74" w:name="_Toc77172811"/>
      <w:bookmarkStart w:id="75" w:name="_Toc77173060"/>
      <w:bookmarkStart w:id="76" w:name="_Toc77173182"/>
      <w:bookmarkStart w:id="77" w:name="_Toc77578002"/>
      <w:bookmarkStart w:id="78" w:name="_Toc77578115"/>
      <w:bookmarkStart w:id="79" w:name="_Toc77578232"/>
      <w:bookmarkStart w:id="80" w:name="_Toc77148316"/>
      <w:bookmarkStart w:id="81" w:name="_Toc77148344"/>
      <w:bookmarkStart w:id="82" w:name="_Toc77172783"/>
      <w:bookmarkStart w:id="83" w:name="_Toc77172812"/>
      <w:bookmarkStart w:id="84" w:name="_Toc77173061"/>
      <w:bookmarkStart w:id="85" w:name="_Toc77173183"/>
      <w:bookmarkStart w:id="86" w:name="_Toc77578003"/>
      <w:bookmarkStart w:id="87" w:name="_Toc77578116"/>
      <w:bookmarkStart w:id="88" w:name="_Toc77578233"/>
      <w:bookmarkStart w:id="89" w:name="_Toc77148317"/>
      <w:bookmarkStart w:id="90" w:name="_Toc77148345"/>
      <w:bookmarkStart w:id="91" w:name="_Toc77172784"/>
      <w:bookmarkStart w:id="92" w:name="_Toc77172813"/>
      <w:bookmarkStart w:id="93" w:name="_Toc77173062"/>
      <w:bookmarkStart w:id="94" w:name="_Toc77173184"/>
      <w:bookmarkStart w:id="95" w:name="_Toc77578004"/>
      <w:bookmarkStart w:id="96" w:name="_Toc77578117"/>
      <w:bookmarkStart w:id="97" w:name="_Toc77578234"/>
      <w:bookmarkStart w:id="98" w:name="_Toc77148318"/>
      <w:bookmarkStart w:id="99" w:name="_Toc77148346"/>
      <w:bookmarkStart w:id="100" w:name="_Toc77172785"/>
      <w:bookmarkStart w:id="101" w:name="_Toc77172814"/>
      <w:bookmarkStart w:id="102" w:name="_Toc77173063"/>
      <w:bookmarkStart w:id="103" w:name="_Toc77173185"/>
      <w:bookmarkStart w:id="104" w:name="_Toc77578005"/>
      <w:bookmarkStart w:id="105" w:name="_Toc77578118"/>
      <w:bookmarkStart w:id="106" w:name="_Toc77578235"/>
      <w:bookmarkStart w:id="107" w:name="_Toc102626874"/>
      <w:bookmarkStart w:id="108" w:name="_Toc9408891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7313AD">
        <w:t>5</w:t>
      </w:r>
      <w:r w:rsidRPr="007313AD">
        <w:tab/>
        <w:t>Overview</w:t>
      </w:r>
      <w:bookmarkEnd w:id="107"/>
    </w:p>
    <w:bookmarkEnd w:id="108"/>
    <w:p w14:paraId="44925D50" w14:textId="293E0C3C" w:rsidR="009D499C" w:rsidRPr="007313AD" w:rsidRDefault="009D499C" w:rsidP="00C273EE">
      <w:pPr>
        <w:rPr>
          <w:lang w:eastAsia="zh-CN"/>
        </w:rPr>
      </w:pPr>
      <w:r w:rsidRPr="007313AD">
        <w:rPr>
          <w:lang w:eastAsia="zh-CN"/>
        </w:rPr>
        <w:t>Nowadays video surveillance has been widely used in various industries (such as transportation, security, education and finance). The deployment of large-scale video surveillance systems ha</w:t>
      </w:r>
      <w:r w:rsidR="00F3710D" w:rsidRPr="007313AD">
        <w:rPr>
          <w:lang w:eastAsia="zh-CN"/>
        </w:rPr>
        <w:t>s</w:t>
      </w:r>
      <w:r w:rsidRPr="007313AD">
        <w:rPr>
          <w:lang w:eastAsia="zh-CN"/>
        </w:rPr>
        <w:t xml:space="preserve"> promoted the explosive growth of surveillance video data</w:t>
      </w:r>
      <w:r w:rsidR="006F192E" w:rsidRPr="007313AD">
        <w:rPr>
          <w:lang w:eastAsia="zh-CN"/>
        </w:rPr>
        <w:t>; in particular,</w:t>
      </w:r>
      <w:r w:rsidRPr="007313AD">
        <w:rPr>
          <w:lang w:eastAsia="zh-CN"/>
        </w:rPr>
        <w:t xml:space="preserve"> with the rapid development of intelligent video surveillance systems, events have increased rapidly. In video surveillance system</w:t>
      </w:r>
      <w:r w:rsidR="006F192E" w:rsidRPr="007313AD">
        <w:rPr>
          <w:lang w:eastAsia="zh-CN"/>
        </w:rPr>
        <w:t>s</w:t>
      </w:r>
      <w:r w:rsidRPr="007313AD">
        <w:rPr>
          <w:lang w:eastAsia="zh-CN"/>
        </w:rPr>
        <w:t>, the connection between devices will generate a large amount of event data, such as device online and offline events, device storage abnormal events, device network connection abnormal events and other alarm events. In intelligent video surveillance system</w:t>
      </w:r>
      <w:r w:rsidR="006F192E" w:rsidRPr="007313AD">
        <w:rPr>
          <w:lang w:eastAsia="zh-CN"/>
        </w:rPr>
        <w:t>s</w:t>
      </w:r>
      <w:r w:rsidRPr="007313AD">
        <w:rPr>
          <w:lang w:eastAsia="zh-CN"/>
        </w:rPr>
        <w:t xml:space="preserve">, there are events such as </w:t>
      </w:r>
      <w:r w:rsidRPr="007313AD">
        <w:rPr>
          <w:lang w:eastAsia="zh-CN"/>
        </w:rPr>
        <w:lastRenderedPageBreak/>
        <w:t>population statistics, regional intrusions and rapid population aggregation, and in the field of transportation, there are events such as license plate detection, traffic statistics, vehicle speeding, etc. These results are stored in the system in the form of events and pushed to the client. Current video surveillance system users hope to obtain events and results from video data analytics more than the video data itself.</w:t>
      </w:r>
    </w:p>
    <w:p w14:paraId="3E12A872" w14:textId="054D3CD7" w:rsidR="009D499C" w:rsidRPr="007313AD" w:rsidRDefault="009D499C" w:rsidP="00C273EE">
      <w:pPr>
        <w:rPr>
          <w:lang w:eastAsia="zh-CN"/>
        </w:rPr>
      </w:pPr>
      <w:r w:rsidRPr="007313AD">
        <w:rPr>
          <w:lang w:eastAsia="zh-CN"/>
        </w:rPr>
        <w:t>Traditional video surveillance systems mainly provide video services, and the design of the system mainly regards video services. However, with the large-scale deployment of intelligent video analysis equipment, current video surveillance system</w:t>
      </w:r>
      <w:r w:rsidR="006F192E" w:rsidRPr="007313AD">
        <w:rPr>
          <w:lang w:eastAsia="zh-CN"/>
        </w:rPr>
        <w:t>s</w:t>
      </w:r>
      <w:r w:rsidRPr="007313AD">
        <w:rPr>
          <w:lang w:eastAsia="zh-CN"/>
        </w:rPr>
        <w:t xml:space="preserve"> can easily reach the maximum processing limit in event analysis, reception and processing. It is difficult to manage a large </w:t>
      </w:r>
      <w:r w:rsidR="006F192E" w:rsidRPr="007313AD">
        <w:rPr>
          <w:lang w:eastAsia="zh-CN"/>
        </w:rPr>
        <w:t>amount</w:t>
      </w:r>
      <w:r w:rsidRPr="007313AD">
        <w:rPr>
          <w:lang w:eastAsia="zh-CN"/>
        </w:rPr>
        <w:t xml:space="preserve"> of video surveillance event data.</w:t>
      </w:r>
    </w:p>
    <w:p w14:paraId="6CD4E3D8" w14:textId="7F23B6FA" w:rsidR="009D499C" w:rsidRPr="007313AD" w:rsidRDefault="009D499C" w:rsidP="00C273EE">
      <w:pPr>
        <w:rPr>
          <w:lang w:eastAsia="zh-CN"/>
        </w:rPr>
      </w:pPr>
      <w:r w:rsidRPr="007313AD">
        <w:rPr>
          <w:lang w:eastAsia="zh-CN"/>
        </w:rPr>
        <w:t>Event centre server</w:t>
      </w:r>
      <w:r w:rsidR="006F192E" w:rsidRPr="007313AD">
        <w:rPr>
          <w:lang w:eastAsia="zh-CN"/>
        </w:rPr>
        <w:t>s are</w:t>
      </w:r>
      <w:r w:rsidRPr="007313AD">
        <w:rPr>
          <w:lang w:eastAsia="zh-CN"/>
        </w:rPr>
        <w:t xml:space="preserve"> an emerging technology that aims to separate event producers and consumers in an asynchronous manner by providing the buffer pool function of event queues to ensure efficient event transmission. The event queue unit in </w:t>
      </w:r>
      <w:r w:rsidR="006F192E" w:rsidRPr="007313AD">
        <w:rPr>
          <w:lang w:eastAsia="zh-CN"/>
        </w:rPr>
        <w:t xml:space="preserve">an </w:t>
      </w:r>
      <w:r w:rsidRPr="007313AD">
        <w:rPr>
          <w:lang w:eastAsia="zh-CN"/>
        </w:rPr>
        <w:t>event centre server provides an asynchronous processing mechanism, which separates the entry of events into the queue from the read-out events, and provides a buffer layer to ensure that the speed of writing to the queue is not affected by events being read from the queue. Asynchronous processing ensures that events can be processed efficiently. Using virtualization and distributed cluster technologies, the event centre server can provide a resource pool with flexibility and scalability, and can quickly configure and release the resource pool according to user needs with minimal management workload or service provider interaction.</w:t>
      </w:r>
    </w:p>
    <w:p w14:paraId="0EA5BE0C" w14:textId="26664C53" w:rsidR="00A723AC" w:rsidRPr="007313AD" w:rsidRDefault="009D499C" w:rsidP="00A723AC">
      <w:pPr>
        <w:pStyle w:val="Heading1"/>
        <w:rPr>
          <w:lang w:eastAsia="zh-CN"/>
        </w:rPr>
      </w:pPr>
      <w:bookmarkStart w:id="109" w:name="_Toc94088919"/>
      <w:bookmarkStart w:id="110" w:name="_Toc102626875"/>
      <w:r w:rsidRPr="007313AD">
        <w:t>6</w:t>
      </w:r>
      <w:r w:rsidRPr="007313AD">
        <w:tab/>
      </w:r>
      <w:bookmarkStart w:id="111" w:name="_Toc69893069"/>
      <w:r w:rsidRPr="007313AD">
        <w:t xml:space="preserve">Requirements for event centre server in </w:t>
      </w:r>
      <w:bookmarkEnd w:id="111"/>
      <w:r w:rsidRPr="007313AD">
        <w:rPr>
          <w:lang w:eastAsia="zh-CN"/>
        </w:rPr>
        <w:t>video surveillance</w:t>
      </w:r>
      <w:bookmarkEnd w:id="109"/>
      <w:r w:rsidR="00A723AC" w:rsidRPr="007313AD">
        <w:rPr>
          <w:lang w:eastAsia="zh-CN"/>
        </w:rPr>
        <w:t xml:space="preserve"> system</w:t>
      </w:r>
      <w:bookmarkEnd w:id="110"/>
      <w:r w:rsidR="00903963" w:rsidRPr="007313AD">
        <w:rPr>
          <w:lang w:eastAsia="zh-CN"/>
        </w:rPr>
        <w:t>s</w:t>
      </w:r>
    </w:p>
    <w:p w14:paraId="30D78A4E" w14:textId="77777777" w:rsidR="009D499C" w:rsidRPr="007313AD" w:rsidRDefault="009D499C" w:rsidP="00C273EE">
      <w:pPr>
        <w:pStyle w:val="Heading2"/>
        <w:numPr>
          <w:ilvl w:val="1"/>
          <w:numId w:val="0"/>
        </w:numPr>
        <w:ind w:left="794" w:hanging="794"/>
      </w:pPr>
      <w:bookmarkStart w:id="112" w:name="_Toc69994314"/>
      <w:bookmarkStart w:id="113" w:name="_Toc69994366"/>
      <w:bookmarkStart w:id="114" w:name="_Toc94088920"/>
      <w:bookmarkStart w:id="115" w:name="_Toc102626876"/>
      <w:bookmarkEnd w:id="16"/>
      <w:bookmarkEnd w:id="17"/>
      <w:bookmarkEnd w:id="18"/>
      <w:bookmarkEnd w:id="19"/>
      <w:bookmarkEnd w:id="20"/>
      <w:r w:rsidRPr="007313AD">
        <w:t>6.1</w:t>
      </w:r>
      <w:r w:rsidRPr="007313AD">
        <w:tab/>
        <w:t>Requirements</w:t>
      </w:r>
      <w:bookmarkEnd w:id="112"/>
      <w:bookmarkEnd w:id="113"/>
      <w:r w:rsidRPr="007313AD">
        <w:t xml:space="preserve"> for event data subscription and notification</w:t>
      </w:r>
      <w:bookmarkEnd w:id="114"/>
      <w:bookmarkEnd w:id="115"/>
    </w:p>
    <w:p w14:paraId="71380C86" w14:textId="262B1D6B" w:rsidR="00C273EE" w:rsidRPr="007313AD" w:rsidRDefault="0076589E" w:rsidP="0076589E">
      <w:pPr>
        <w:pStyle w:val="enumlev1"/>
        <w:rPr>
          <w:lang w:eastAsia="zh-CN"/>
        </w:rPr>
      </w:pPr>
      <w:bookmarkStart w:id="116" w:name="_Toc69994367"/>
      <w:bookmarkStart w:id="117" w:name="_Toc77076402"/>
      <w:bookmarkStart w:id="118" w:name="_Toc77076811"/>
      <w:bookmarkStart w:id="119" w:name="_Toc77148048"/>
      <w:bookmarkStart w:id="120" w:name="_Toc77148072"/>
      <w:r w:rsidRPr="007313AD">
        <w:rPr>
          <w:rFonts w:eastAsiaTheme="minorEastAsia"/>
          <w:lang w:eastAsia="zh-CN"/>
        </w:rPr>
        <w:t>–</w:t>
      </w:r>
      <w:r w:rsidRPr="007313AD">
        <w:rPr>
          <w:rFonts w:eastAsiaTheme="minorEastAsia"/>
          <w:lang w:eastAsia="zh-CN"/>
        </w:rPr>
        <w:tab/>
      </w:r>
      <w:r w:rsidR="001F19E8" w:rsidRPr="007313AD">
        <w:rPr>
          <w:rFonts w:eastAsiaTheme="minorEastAsia"/>
          <w:lang w:eastAsia="zh-CN"/>
        </w:rPr>
        <w:t xml:space="preserve">An </w:t>
      </w:r>
      <w:r w:rsidR="009D499C" w:rsidRPr="007313AD">
        <w:rPr>
          <w:lang w:eastAsia="zh-CN"/>
        </w:rPr>
        <w:t xml:space="preserve">ECS is required to support </w:t>
      </w:r>
      <w:bookmarkEnd w:id="116"/>
      <w:bookmarkEnd w:id="117"/>
      <w:bookmarkEnd w:id="118"/>
      <w:bookmarkEnd w:id="119"/>
      <w:bookmarkEnd w:id="120"/>
      <w:r w:rsidR="009D499C" w:rsidRPr="007313AD">
        <w:rPr>
          <w:lang w:eastAsia="zh-CN"/>
        </w:rPr>
        <w:t>CU, ICU and other customer units subscribe the event to ECS according to the configured event plan.</w:t>
      </w:r>
    </w:p>
    <w:p w14:paraId="03D9D717" w14:textId="537EAB3F" w:rsidR="009D499C" w:rsidRPr="007313AD" w:rsidRDefault="0076589E" w:rsidP="0076589E">
      <w:pPr>
        <w:pStyle w:val="enumlev1"/>
      </w:pPr>
      <w:r w:rsidRPr="007313AD">
        <w:rPr>
          <w:rFonts w:eastAsiaTheme="minorEastAsia"/>
          <w:lang w:eastAsia="zh-CN"/>
        </w:rPr>
        <w:t>–</w:t>
      </w:r>
      <w:r w:rsidRPr="007313AD">
        <w:rPr>
          <w:rFonts w:eastAsiaTheme="minorEastAsia"/>
          <w:lang w:eastAsia="zh-CN"/>
        </w:rPr>
        <w:tab/>
      </w:r>
      <w:r w:rsidR="001F19E8" w:rsidRPr="007313AD">
        <w:rPr>
          <w:rFonts w:eastAsiaTheme="minorEastAsia"/>
          <w:lang w:eastAsia="zh-CN"/>
        </w:rPr>
        <w:t xml:space="preserve">An </w:t>
      </w:r>
      <w:r w:rsidR="009D499C" w:rsidRPr="007313AD">
        <w:rPr>
          <w:lang w:eastAsia="zh-CN"/>
        </w:rPr>
        <w:t>ECS is required to support event plan management, including the addition, deletion, modification and query of event plans.</w:t>
      </w:r>
    </w:p>
    <w:p w14:paraId="571D379D" w14:textId="71A51D1B" w:rsidR="009D499C" w:rsidRPr="007313AD" w:rsidRDefault="0076589E" w:rsidP="0076589E">
      <w:pPr>
        <w:pStyle w:val="enumlev1"/>
      </w:pPr>
      <w:r w:rsidRPr="007313AD">
        <w:rPr>
          <w:rFonts w:eastAsiaTheme="minorEastAsia"/>
          <w:lang w:eastAsia="zh-CN"/>
        </w:rPr>
        <w:t>–</w:t>
      </w:r>
      <w:r w:rsidRPr="007313AD">
        <w:rPr>
          <w:rFonts w:eastAsiaTheme="minorEastAsia"/>
          <w:lang w:eastAsia="zh-CN"/>
        </w:rPr>
        <w:tab/>
      </w:r>
      <w:r w:rsidR="009D499C" w:rsidRPr="007313AD">
        <w:t xml:space="preserve">The type of event plan in </w:t>
      </w:r>
      <w:r w:rsidR="001F19E8" w:rsidRPr="007313AD">
        <w:t xml:space="preserve">an </w:t>
      </w:r>
      <w:r w:rsidR="009D499C" w:rsidRPr="007313AD">
        <w:t xml:space="preserve">ECS is required to include </w:t>
      </w:r>
      <w:r w:rsidR="00091BB0" w:rsidRPr="007313AD">
        <w:t xml:space="preserve">an </w:t>
      </w:r>
      <w:r w:rsidR="009D499C" w:rsidRPr="007313AD">
        <w:t>alarm plan, service notification plan, perceived message plan and device status plan.</w:t>
      </w:r>
    </w:p>
    <w:p w14:paraId="16EB6CF6" w14:textId="1666FE15" w:rsidR="009D499C" w:rsidRPr="007313AD" w:rsidRDefault="0076589E" w:rsidP="0076589E">
      <w:pPr>
        <w:pStyle w:val="enumlev1"/>
      </w:pPr>
      <w:r w:rsidRPr="007313AD">
        <w:rPr>
          <w:rFonts w:eastAsiaTheme="minorEastAsia"/>
          <w:lang w:eastAsia="zh-CN"/>
        </w:rPr>
        <w:t>–</w:t>
      </w:r>
      <w:r w:rsidRPr="007313AD">
        <w:rPr>
          <w:rFonts w:eastAsiaTheme="minorEastAsia"/>
          <w:lang w:eastAsia="zh-CN"/>
        </w:rPr>
        <w:tab/>
      </w:r>
      <w:r w:rsidR="009D499C" w:rsidRPr="007313AD">
        <w:rPr>
          <w:lang w:eastAsia="zh-CN"/>
        </w:rPr>
        <w:t xml:space="preserve">The alarm plan in </w:t>
      </w:r>
      <w:r w:rsidR="001F19E8" w:rsidRPr="007313AD">
        <w:rPr>
          <w:lang w:eastAsia="zh-CN"/>
        </w:rPr>
        <w:t xml:space="preserve">an </w:t>
      </w:r>
      <w:r w:rsidR="009D499C" w:rsidRPr="007313AD">
        <w:rPr>
          <w:lang w:eastAsia="zh-CN"/>
        </w:rPr>
        <w:t xml:space="preserve">ECS is required to distinguish between ordinary customer units and administrator customers units, and there </w:t>
      </w:r>
      <w:r w:rsidR="00091BB0" w:rsidRPr="007313AD">
        <w:rPr>
          <w:lang w:eastAsia="zh-CN"/>
        </w:rPr>
        <w:t>is</w:t>
      </w:r>
      <w:r w:rsidR="009D499C" w:rsidRPr="007313AD">
        <w:rPr>
          <w:lang w:eastAsia="zh-CN"/>
        </w:rPr>
        <w:t xml:space="preserve"> different linkage processing for different types of customers.</w:t>
      </w:r>
    </w:p>
    <w:p w14:paraId="60BFD48F" w14:textId="07517AF0" w:rsidR="009D499C" w:rsidRPr="007313AD" w:rsidRDefault="0076589E" w:rsidP="0076589E">
      <w:pPr>
        <w:pStyle w:val="enumlev1"/>
      </w:pPr>
      <w:r w:rsidRPr="007313AD">
        <w:rPr>
          <w:rFonts w:eastAsiaTheme="minorEastAsia"/>
          <w:lang w:eastAsia="zh-CN"/>
        </w:rPr>
        <w:t>–</w:t>
      </w:r>
      <w:r w:rsidRPr="007313AD">
        <w:rPr>
          <w:rFonts w:eastAsiaTheme="minorEastAsia"/>
          <w:lang w:eastAsia="zh-CN"/>
        </w:rPr>
        <w:tab/>
      </w:r>
      <w:r w:rsidR="009D499C" w:rsidRPr="007313AD">
        <w:rPr>
          <w:lang w:eastAsia="zh-CN"/>
        </w:rPr>
        <w:t xml:space="preserve">Event plan management in </w:t>
      </w:r>
      <w:r w:rsidR="001F19E8" w:rsidRPr="007313AD">
        <w:rPr>
          <w:lang w:eastAsia="zh-CN"/>
        </w:rPr>
        <w:t xml:space="preserve">an </w:t>
      </w:r>
      <w:r w:rsidR="009D499C" w:rsidRPr="007313AD">
        <w:rPr>
          <w:lang w:eastAsia="zh-CN"/>
        </w:rPr>
        <w:t>ECS is required to support filtering the reported events according to different plans.</w:t>
      </w:r>
    </w:p>
    <w:p w14:paraId="3A4A5ED2" w14:textId="54997333" w:rsidR="009D499C" w:rsidRPr="007313AD" w:rsidRDefault="0076589E" w:rsidP="0076589E">
      <w:pPr>
        <w:pStyle w:val="enumlev1"/>
      </w:pPr>
      <w:r w:rsidRPr="007313AD">
        <w:rPr>
          <w:rFonts w:eastAsiaTheme="minorEastAsia"/>
          <w:lang w:eastAsia="zh-CN"/>
        </w:rPr>
        <w:t>–</w:t>
      </w:r>
      <w:r w:rsidRPr="007313AD">
        <w:rPr>
          <w:rFonts w:eastAsiaTheme="minorEastAsia"/>
          <w:lang w:eastAsia="zh-CN"/>
        </w:rPr>
        <w:tab/>
      </w:r>
      <w:r w:rsidR="001F19E8" w:rsidRPr="007313AD">
        <w:rPr>
          <w:rFonts w:eastAsiaTheme="minorEastAsia"/>
          <w:lang w:eastAsia="zh-CN"/>
        </w:rPr>
        <w:t xml:space="preserve">An </w:t>
      </w:r>
      <w:r w:rsidR="009D499C" w:rsidRPr="007313AD">
        <w:rPr>
          <w:lang w:eastAsia="zh-CN"/>
        </w:rPr>
        <w:t>ECS is required to support sending event data to the corresponding customer unit according to the plan configured by the customer units. The event types include alarm events, service notification events, perceived message events and device status events.</w:t>
      </w:r>
    </w:p>
    <w:p w14:paraId="52247535" w14:textId="4C9CCDC4" w:rsidR="009D499C" w:rsidRPr="007313AD" w:rsidRDefault="0076589E" w:rsidP="0076589E">
      <w:pPr>
        <w:pStyle w:val="enumlev1"/>
      </w:pPr>
      <w:r w:rsidRPr="007313AD">
        <w:rPr>
          <w:rFonts w:eastAsiaTheme="minorEastAsia"/>
          <w:lang w:eastAsia="zh-CN"/>
        </w:rPr>
        <w:t>–</w:t>
      </w:r>
      <w:r w:rsidRPr="007313AD">
        <w:rPr>
          <w:rFonts w:eastAsiaTheme="minorEastAsia"/>
          <w:lang w:eastAsia="zh-CN"/>
        </w:rPr>
        <w:tab/>
      </w:r>
      <w:r w:rsidR="009D499C" w:rsidRPr="007313AD">
        <w:rPr>
          <w:lang w:eastAsia="zh-CN"/>
        </w:rPr>
        <w:t xml:space="preserve">The database in </w:t>
      </w:r>
      <w:r w:rsidR="001F19E8" w:rsidRPr="007313AD">
        <w:rPr>
          <w:lang w:eastAsia="zh-CN"/>
        </w:rPr>
        <w:t xml:space="preserve">an </w:t>
      </w:r>
      <w:r w:rsidR="009D499C" w:rsidRPr="007313AD">
        <w:rPr>
          <w:lang w:eastAsia="zh-CN"/>
        </w:rPr>
        <w:t>ECS is required to support the storage of event plan data and record the distribution situation of event plans.</w:t>
      </w:r>
    </w:p>
    <w:p w14:paraId="5BB140B4" w14:textId="2E69A904" w:rsidR="009D499C" w:rsidRPr="007313AD" w:rsidRDefault="0076589E" w:rsidP="0076589E">
      <w:pPr>
        <w:pStyle w:val="enumlev1"/>
      </w:pPr>
      <w:r w:rsidRPr="007313AD">
        <w:rPr>
          <w:rFonts w:eastAsiaTheme="minorEastAsia"/>
          <w:lang w:eastAsia="zh-CN"/>
        </w:rPr>
        <w:t>–</w:t>
      </w:r>
      <w:r w:rsidRPr="007313AD">
        <w:rPr>
          <w:rFonts w:eastAsiaTheme="minorEastAsia"/>
          <w:lang w:eastAsia="zh-CN"/>
        </w:rPr>
        <w:tab/>
      </w:r>
      <w:r w:rsidR="009D499C" w:rsidRPr="007313AD">
        <w:rPr>
          <w:lang w:eastAsia="zh-CN"/>
        </w:rPr>
        <w:t>The database in</w:t>
      </w:r>
      <w:r w:rsidR="001F19E8" w:rsidRPr="007313AD">
        <w:rPr>
          <w:lang w:eastAsia="zh-CN"/>
        </w:rPr>
        <w:t xml:space="preserve"> an</w:t>
      </w:r>
      <w:r w:rsidR="009D499C" w:rsidRPr="007313AD">
        <w:rPr>
          <w:lang w:eastAsia="zh-CN"/>
        </w:rPr>
        <w:t xml:space="preserve"> ECS is required to continue loading work tasks and keep working, when the plan management service fails.</w:t>
      </w:r>
    </w:p>
    <w:p w14:paraId="3A0C1A0C" w14:textId="77777777" w:rsidR="009D499C" w:rsidRPr="007313AD" w:rsidRDefault="009D499C" w:rsidP="00C273EE">
      <w:pPr>
        <w:pStyle w:val="Heading2"/>
        <w:numPr>
          <w:ilvl w:val="1"/>
          <w:numId w:val="0"/>
        </w:numPr>
        <w:ind w:left="794" w:hanging="794"/>
      </w:pPr>
      <w:bookmarkStart w:id="121" w:name="_Toc77148322"/>
      <w:bookmarkStart w:id="122" w:name="_Toc77148350"/>
      <w:bookmarkStart w:id="123" w:name="_Toc77172789"/>
      <w:bookmarkStart w:id="124" w:name="_Toc77172818"/>
      <w:bookmarkStart w:id="125" w:name="_Toc77173067"/>
      <w:bookmarkStart w:id="126" w:name="_Toc77173189"/>
      <w:bookmarkStart w:id="127" w:name="_Toc77578009"/>
      <w:bookmarkStart w:id="128" w:name="_Toc77578122"/>
      <w:bookmarkStart w:id="129" w:name="_Toc77578239"/>
      <w:bookmarkStart w:id="130" w:name="_Toc94088921"/>
      <w:bookmarkStart w:id="131" w:name="_Toc102626877"/>
      <w:bookmarkStart w:id="132" w:name="_Toc69994315"/>
      <w:bookmarkStart w:id="133" w:name="_Toc69994369"/>
      <w:bookmarkEnd w:id="121"/>
      <w:bookmarkEnd w:id="122"/>
      <w:bookmarkEnd w:id="123"/>
      <w:bookmarkEnd w:id="124"/>
      <w:bookmarkEnd w:id="125"/>
      <w:bookmarkEnd w:id="126"/>
      <w:bookmarkEnd w:id="127"/>
      <w:bookmarkEnd w:id="128"/>
      <w:bookmarkEnd w:id="129"/>
      <w:r w:rsidRPr="007313AD">
        <w:t>6.2</w:t>
      </w:r>
      <w:r w:rsidRPr="007313AD">
        <w:tab/>
        <w:t>Requirements for event data collection and aggregation</w:t>
      </w:r>
      <w:bookmarkEnd w:id="130"/>
      <w:bookmarkEnd w:id="131"/>
    </w:p>
    <w:p w14:paraId="7D502455" w14:textId="6A08E7EB" w:rsidR="009D499C" w:rsidRPr="007313AD" w:rsidRDefault="0076589E" w:rsidP="0076589E">
      <w:pPr>
        <w:pStyle w:val="enumlev1"/>
      </w:pPr>
      <w:bookmarkStart w:id="134" w:name="_Toc69994370"/>
      <w:bookmarkStart w:id="135" w:name="_Toc77076405"/>
      <w:bookmarkStart w:id="136" w:name="_Toc77076814"/>
      <w:bookmarkStart w:id="137" w:name="_Toc77148051"/>
      <w:bookmarkStart w:id="138" w:name="_Toc77148075"/>
      <w:bookmarkEnd w:id="132"/>
      <w:bookmarkEnd w:id="133"/>
      <w:r w:rsidRPr="007313AD">
        <w:rPr>
          <w:rFonts w:eastAsiaTheme="minorEastAsia"/>
          <w:lang w:eastAsia="zh-CN"/>
        </w:rPr>
        <w:t>–</w:t>
      </w:r>
      <w:r w:rsidRPr="007313AD">
        <w:rPr>
          <w:rFonts w:eastAsiaTheme="minorEastAsia"/>
          <w:lang w:eastAsia="zh-CN"/>
        </w:rPr>
        <w:tab/>
      </w:r>
      <w:r w:rsidR="001F19E8" w:rsidRPr="007313AD">
        <w:rPr>
          <w:rFonts w:eastAsiaTheme="minorEastAsia"/>
          <w:lang w:eastAsia="zh-CN"/>
        </w:rPr>
        <w:t xml:space="preserve">An </w:t>
      </w:r>
      <w:r w:rsidR="009D499C" w:rsidRPr="007313AD">
        <w:rPr>
          <w:lang w:eastAsia="zh-CN"/>
        </w:rPr>
        <w:t xml:space="preserve">ECS is required to support </w:t>
      </w:r>
      <w:bookmarkEnd w:id="134"/>
      <w:bookmarkEnd w:id="135"/>
      <w:bookmarkEnd w:id="136"/>
      <w:bookmarkEnd w:id="137"/>
      <w:bookmarkEnd w:id="138"/>
      <w:r w:rsidR="009D499C" w:rsidRPr="007313AD">
        <w:rPr>
          <w:lang w:eastAsia="zh-CN"/>
        </w:rPr>
        <w:t>PU, IPU and other service units push event data to the event centre server.</w:t>
      </w:r>
    </w:p>
    <w:p w14:paraId="068ED941" w14:textId="031E45E4" w:rsidR="009D499C" w:rsidRPr="007313AD" w:rsidRDefault="0076589E" w:rsidP="0076589E">
      <w:pPr>
        <w:pStyle w:val="enumlev1"/>
      </w:pPr>
      <w:r w:rsidRPr="007313AD">
        <w:rPr>
          <w:lang w:eastAsia="zh-CN"/>
        </w:rPr>
        <w:t>–</w:t>
      </w:r>
      <w:r w:rsidRPr="007313AD">
        <w:rPr>
          <w:lang w:eastAsia="zh-CN"/>
        </w:rPr>
        <w:tab/>
      </w:r>
      <w:r w:rsidR="001F19E8" w:rsidRPr="007313AD">
        <w:rPr>
          <w:lang w:eastAsia="zh-CN"/>
        </w:rPr>
        <w:t xml:space="preserve">An </w:t>
      </w:r>
      <w:r w:rsidR="009D499C" w:rsidRPr="007313AD">
        <w:rPr>
          <w:lang w:eastAsia="zh-CN"/>
        </w:rPr>
        <w:t xml:space="preserve">ECS is required to save the collected event data to a storage medium such as </w:t>
      </w:r>
      <w:r w:rsidR="00091BB0" w:rsidRPr="007313AD">
        <w:rPr>
          <w:lang w:eastAsia="zh-CN"/>
        </w:rPr>
        <w:t xml:space="preserve">a </w:t>
      </w:r>
      <w:r w:rsidR="009D499C" w:rsidRPr="007313AD">
        <w:rPr>
          <w:lang w:eastAsia="zh-CN"/>
        </w:rPr>
        <w:t>database. The event data is required to record only once in the database, and the database is not required to store the same record repeatedly.</w:t>
      </w:r>
    </w:p>
    <w:p w14:paraId="31313635" w14:textId="32285E66" w:rsidR="009D499C" w:rsidRPr="007313AD" w:rsidRDefault="0076589E" w:rsidP="0076589E">
      <w:pPr>
        <w:pStyle w:val="enumlev1"/>
      </w:pPr>
      <w:r w:rsidRPr="007313AD">
        <w:rPr>
          <w:lang w:eastAsia="zh-CN"/>
        </w:rPr>
        <w:lastRenderedPageBreak/>
        <w:t>–</w:t>
      </w:r>
      <w:r w:rsidRPr="007313AD">
        <w:rPr>
          <w:lang w:eastAsia="zh-CN"/>
        </w:rPr>
        <w:tab/>
      </w:r>
      <w:r w:rsidR="00091BB0" w:rsidRPr="007313AD">
        <w:rPr>
          <w:lang w:eastAsia="zh-CN"/>
        </w:rPr>
        <w:t xml:space="preserve">An </w:t>
      </w:r>
      <w:r w:rsidR="009D499C" w:rsidRPr="007313AD">
        <w:rPr>
          <w:lang w:eastAsia="zh-CN"/>
        </w:rPr>
        <w:t>ECS database is required to have the characteristics of principal and agent, and support single error.</w:t>
      </w:r>
    </w:p>
    <w:p w14:paraId="47F94D72" w14:textId="77777777" w:rsidR="009D499C" w:rsidRPr="007313AD" w:rsidRDefault="009D499C" w:rsidP="00C273EE">
      <w:pPr>
        <w:pStyle w:val="Heading2"/>
        <w:numPr>
          <w:ilvl w:val="1"/>
          <w:numId w:val="0"/>
        </w:numPr>
        <w:ind w:left="794" w:hanging="794"/>
      </w:pPr>
      <w:bookmarkStart w:id="139" w:name="_Toc77148324"/>
      <w:bookmarkStart w:id="140" w:name="_Toc77148352"/>
      <w:bookmarkStart w:id="141" w:name="_Toc77172791"/>
      <w:bookmarkStart w:id="142" w:name="_Toc77172820"/>
      <w:bookmarkStart w:id="143" w:name="_Toc77173069"/>
      <w:bookmarkStart w:id="144" w:name="_Toc77173191"/>
      <w:bookmarkStart w:id="145" w:name="_Toc77578011"/>
      <w:bookmarkStart w:id="146" w:name="_Toc77578124"/>
      <w:bookmarkStart w:id="147" w:name="_Toc77578241"/>
      <w:bookmarkStart w:id="148" w:name="_Toc69994316"/>
      <w:bookmarkStart w:id="149" w:name="_Toc69994373"/>
      <w:bookmarkStart w:id="150" w:name="_Toc94088922"/>
      <w:bookmarkStart w:id="151" w:name="_Toc102626878"/>
      <w:bookmarkEnd w:id="139"/>
      <w:bookmarkEnd w:id="140"/>
      <w:bookmarkEnd w:id="141"/>
      <w:bookmarkEnd w:id="142"/>
      <w:bookmarkEnd w:id="143"/>
      <w:bookmarkEnd w:id="144"/>
      <w:bookmarkEnd w:id="145"/>
      <w:bookmarkEnd w:id="146"/>
      <w:bookmarkEnd w:id="147"/>
      <w:r w:rsidRPr="007313AD">
        <w:t>6.3</w:t>
      </w:r>
      <w:r w:rsidRPr="007313AD">
        <w:tab/>
        <w:t>Requirements for event data linkage</w:t>
      </w:r>
      <w:bookmarkEnd w:id="148"/>
      <w:bookmarkEnd w:id="149"/>
      <w:bookmarkEnd w:id="150"/>
      <w:bookmarkEnd w:id="151"/>
    </w:p>
    <w:p w14:paraId="421CDF1D" w14:textId="0B27EC6E"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 xml:space="preserve">After receiving event data, </w:t>
      </w:r>
      <w:r w:rsidR="001F19E8" w:rsidRPr="007313AD">
        <w:rPr>
          <w:lang w:eastAsia="zh-CN"/>
        </w:rPr>
        <w:t xml:space="preserve">an </w:t>
      </w:r>
      <w:r w:rsidR="009D499C" w:rsidRPr="007313AD">
        <w:rPr>
          <w:lang w:eastAsia="zh-CN"/>
        </w:rPr>
        <w:t>ECS is required to support analysis linkage content of event plan</w:t>
      </w:r>
      <w:r w:rsidR="00091BB0" w:rsidRPr="007313AD">
        <w:rPr>
          <w:lang w:eastAsia="zh-CN"/>
        </w:rPr>
        <w:t>s</w:t>
      </w:r>
      <w:r w:rsidR="009D499C" w:rsidRPr="007313AD">
        <w:rPr>
          <w:lang w:eastAsia="zh-CN"/>
        </w:rPr>
        <w:t xml:space="preserve"> and execute</w:t>
      </w:r>
      <w:r w:rsidR="00091BB0" w:rsidRPr="007313AD">
        <w:rPr>
          <w:lang w:eastAsia="zh-CN"/>
        </w:rPr>
        <w:t xml:space="preserve"> a</w:t>
      </w:r>
      <w:r w:rsidR="009D499C" w:rsidRPr="007313AD">
        <w:rPr>
          <w:lang w:eastAsia="zh-CN"/>
        </w:rPr>
        <w:t xml:space="preserve"> linkage service.</w:t>
      </w:r>
    </w:p>
    <w:p w14:paraId="68A82710" w14:textId="628C18DC"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 xml:space="preserve">After receiving the event data, </w:t>
      </w:r>
      <w:r w:rsidR="001F19E8" w:rsidRPr="007313AD">
        <w:rPr>
          <w:lang w:eastAsia="zh-CN"/>
        </w:rPr>
        <w:t xml:space="preserve">an </w:t>
      </w:r>
      <w:r w:rsidR="009D499C" w:rsidRPr="007313AD">
        <w:rPr>
          <w:lang w:eastAsia="zh-CN"/>
        </w:rPr>
        <w:t>ECS is recommended to link the alarm and notification services such as video, email, and message, etc.</w:t>
      </w:r>
    </w:p>
    <w:p w14:paraId="15EF6E40" w14:textId="6A622CAC"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 xml:space="preserve">After receiving the event data, </w:t>
      </w:r>
      <w:r w:rsidR="001F19E8" w:rsidRPr="007313AD">
        <w:rPr>
          <w:lang w:eastAsia="zh-CN"/>
        </w:rPr>
        <w:t xml:space="preserve">an </w:t>
      </w:r>
      <w:r w:rsidR="009D499C" w:rsidRPr="007313AD">
        <w:rPr>
          <w:lang w:eastAsia="zh-CN"/>
        </w:rPr>
        <w:t xml:space="preserve">ECS is recommended to display in link with the screen of </w:t>
      </w:r>
      <w:r w:rsidR="001F19E8" w:rsidRPr="007313AD">
        <w:rPr>
          <w:lang w:eastAsia="zh-CN"/>
        </w:rPr>
        <w:t xml:space="preserve">a </w:t>
      </w:r>
      <w:r w:rsidR="009D499C" w:rsidRPr="007313AD">
        <w:rPr>
          <w:lang w:eastAsia="zh-CN"/>
        </w:rPr>
        <w:t>data centre.</w:t>
      </w:r>
    </w:p>
    <w:p w14:paraId="1D655422" w14:textId="648D0817" w:rsidR="009D499C" w:rsidRPr="007313AD" w:rsidRDefault="0076589E" w:rsidP="0076589E">
      <w:pPr>
        <w:pStyle w:val="enumlev1"/>
        <w:rPr>
          <w:lang w:eastAsia="zh-CN"/>
        </w:rPr>
      </w:pPr>
      <w:r w:rsidRPr="007313AD">
        <w:rPr>
          <w:lang w:eastAsia="zh-CN"/>
        </w:rPr>
        <w:t>–</w:t>
      </w:r>
      <w:r w:rsidRPr="007313AD">
        <w:rPr>
          <w:lang w:eastAsia="zh-CN"/>
        </w:rPr>
        <w:tab/>
      </w:r>
      <w:r w:rsidR="009D499C" w:rsidRPr="007313AD">
        <w:rPr>
          <w:lang w:eastAsia="zh-CN"/>
        </w:rPr>
        <w:t xml:space="preserve">After receiving the event data, </w:t>
      </w:r>
      <w:r w:rsidR="001F19E8" w:rsidRPr="007313AD">
        <w:rPr>
          <w:lang w:eastAsia="zh-CN"/>
        </w:rPr>
        <w:t xml:space="preserve">an </w:t>
      </w:r>
      <w:r w:rsidR="009D499C" w:rsidRPr="007313AD">
        <w:rPr>
          <w:lang w:eastAsia="zh-CN"/>
        </w:rPr>
        <w:t>ECS is recommended to support the simultaneous trigger</w:t>
      </w:r>
      <w:r w:rsidR="00C273EE" w:rsidRPr="007313AD">
        <w:rPr>
          <w:lang w:eastAsia="zh-CN"/>
        </w:rPr>
        <w:t xml:space="preserve"> </w:t>
      </w:r>
      <w:r w:rsidR="009D499C" w:rsidRPr="007313AD">
        <w:rPr>
          <w:lang w:eastAsia="zh-CN"/>
        </w:rPr>
        <w:t>of multiple linkage items according to the linkage items configured by users.</w:t>
      </w:r>
    </w:p>
    <w:p w14:paraId="6BE20173" w14:textId="77777777" w:rsidR="005F55BD" w:rsidRPr="007313AD" w:rsidRDefault="009D499C" w:rsidP="00C273EE">
      <w:pPr>
        <w:pStyle w:val="Heading2"/>
        <w:numPr>
          <w:ilvl w:val="1"/>
          <w:numId w:val="0"/>
        </w:numPr>
        <w:ind w:left="794" w:hanging="794"/>
      </w:pPr>
      <w:bookmarkStart w:id="152" w:name="_Toc77148326"/>
      <w:bookmarkStart w:id="153" w:name="_Toc77148354"/>
      <w:bookmarkStart w:id="154" w:name="_Toc77172793"/>
      <w:bookmarkStart w:id="155" w:name="_Toc77172822"/>
      <w:bookmarkStart w:id="156" w:name="_Toc77173071"/>
      <w:bookmarkStart w:id="157" w:name="_Toc77173193"/>
      <w:bookmarkStart w:id="158" w:name="_Toc77578013"/>
      <w:bookmarkStart w:id="159" w:name="_Toc77578126"/>
      <w:bookmarkStart w:id="160" w:name="_Toc77578243"/>
      <w:bookmarkStart w:id="161" w:name="_Toc102626879"/>
      <w:bookmarkStart w:id="162" w:name="_Toc69994317"/>
      <w:bookmarkStart w:id="163" w:name="_Toc69994376"/>
      <w:bookmarkStart w:id="164" w:name="_Toc94088923"/>
      <w:bookmarkEnd w:id="152"/>
      <w:bookmarkEnd w:id="153"/>
      <w:bookmarkEnd w:id="154"/>
      <w:bookmarkEnd w:id="155"/>
      <w:bookmarkEnd w:id="156"/>
      <w:bookmarkEnd w:id="157"/>
      <w:bookmarkEnd w:id="158"/>
      <w:bookmarkEnd w:id="159"/>
      <w:bookmarkEnd w:id="160"/>
      <w:r w:rsidRPr="007313AD">
        <w:t>6.4</w:t>
      </w:r>
      <w:r w:rsidRPr="007313AD">
        <w:tab/>
        <w:t>Requirements for load balancin</w:t>
      </w:r>
      <w:r w:rsidR="005F55BD" w:rsidRPr="007313AD">
        <w:t>g</w:t>
      </w:r>
      <w:bookmarkEnd w:id="161"/>
    </w:p>
    <w:bookmarkEnd w:id="162"/>
    <w:bookmarkEnd w:id="163"/>
    <w:bookmarkEnd w:id="164"/>
    <w:p w14:paraId="2920D299" w14:textId="7D911C2F"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When a node of the ECS</w:t>
      </w:r>
      <w:r w:rsidR="009D499C" w:rsidRPr="007313AD" w:rsidDel="009D499C">
        <w:rPr>
          <w:lang w:eastAsia="zh-CN"/>
        </w:rPr>
        <w:t xml:space="preserve"> </w:t>
      </w:r>
      <w:r w:rsidR="009D499C" w:rsidRPr="007313AD">
        <w:rPr>
          <w:lang w:eastAsia="zh-CN"/>
        </w:rPr>
        <w:t xml:space="preserve">fails, </w:t>
      </w:r>
      <w:r w:rsidR="001F19E8" w:rsidRPr="007313AD">
        <w:rPr>
          <w:lang w:eastAsia="zh-CN"/>
        </w:rPr>
        <w:t xml:space="preserve">the </w:t>
      </w:r>
      <w:r w:rsidR="009D499C" w:rsidRPr="007313AD">
        <w:rPr>
          <w:lang w:eastAsia="zh-CN"/>
        </w:rPr>
        <w:t>ECS is required to schedule other nodes to take over and continue working.</w:t>
      </w:r>
    </w:p>
    <w:p w14:paraId="6B3BF3BF" w14:textId="1BB7421C" w:rsidR="009D499C" w:rsidRPr="007313AD" w:rsidRDefault="0076589E" w:rsidP="0076589E">
      <w:pPr>
        <w:pStyle w:val="enumlev1"/>
      </w:pPr>
      <w:r w:rsidRPr="007313AD">
        <w:rPr>
          <w:lang w:eastAsia="zh-CN"/>
        </w:rPr>
        <w:t>–</w:t>
      </w:r>
      <w:r w:rsidRPr="007313AD">
        <w:rPr>
          <w:lang w:eastAsia="zh-CN"/>
        </w:rPr>
        <w:tab/>
      </w:r>
      <w:r w:rsidR="001F19E8" w:rsidRPr="007313AD">
        <w:rPr>
          <w:lang w:eastAsia="zh-CN"/>
        </w:rPr>
        <w:t xml:space="preserve">An </w:t>
      </w:r>
      <w:r w:rsidR="009D499C" w:rsidRPr="007313AD">
        <w:rPr>
          <w:lang w:eastAsia="zh-CN"/>
        </w:rPr>
        <w:t>ECS is recommended to support the balanced distribution of the configured event plans to the plan scheduling service of the ECS.</w:t>
      </w:r>
    </w:p>
    <w:p w14:paraId="7602E11E" w14:textId="6D1CF2B6"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 xml:space="preserve">When a certain plan scheduling service fails, </w:t>
      </w:r>
      <w:r w:rsidR="001F19E8" w:rsidRPr="007313AD">
        <w:rPr>
          <w:lang w:eastAsia="zh-CN"/>
        </w:rPr>
        <w:t xml:space="preserve">the </w:t>
      </w:r>
      <w:r w:rsidR="009D499C" w:rsidRPr="007313AD">
        <w:rPr>
          <w:lang w:eastAsia="zh-CN"/>
        </w:rPr>
        <w:t xml:space="preserve">ECS is required to be rebalanced </w:t>
      </w:r>
      <w:r w:rsidR="001F19E8" w:rsidRPr="007313AD">
        <w:rPr>
          <w:lang w:eastAsia="zh-CN"/>
        </w:rPr>
        <w:t xml:space="preserve">with </w:t>
      </w:r>
      <w:r w:rsidR="009D499C" w:rsidRPr="007313AD">
        <w:rPr>
          <w:lang w:eastAsia="zh-CN"/>
        </w:rPr>
        <w:t>the higher pressure and assigned to the less stressed plan scheduling service.</w:t>
      </w:r>
    </w:p>
    <w:p w14:paraId="678329F7" w14:textId="023BCC8B" w:rsidR="009D499C" w:rsidRPr="007313AD" w:rsidRDefault="0076589E" w:rsidP="0076589E">
      <w:pPr>
        <w:pStyle w:val="enumlev1"/>
      </w:pPr>
      <w:r w:rsidRPr="007313AD">
        <w:rPr>
          <w:lang w:eastAsia="zh-CN"/>
        </w:rPr>
        <w:t>–</w:t>
      </w:r>
      <w:r w:rsidRPr="007313AD">
        <w:rPr>
          <w:lang w:eastAsia="zh-CN"/>
        </w:rPr>
        <w:tab/>
      </w:r>
      <w:r w:rsidR="001F19E8" w:rsidRPr="007313AD">
        <w:rPr>
          <w:lang w:eastAsia="zh-CN"/>
        </w:rPr>
        <w:t xml:space="preserve">An </w:t>
      </w:r>
      <w:r w:rsidR="009D499C" w:rsidRPr="007313AD">
        <w:rPr>
          <w:lang w:eastAsia="zh-CN"/>
        </w:rPr>
        <w:t>ECS is required to load according to the number of users of the client corresponding to the event notification service, and the event notification service with a lower number of users is preferentially selected for scheduling.</w:t>
      </w:r>
    </w:p>
    <w:p w14:paraId="66AE5FB5" w14:textId="77777777" w:rsidR="005F55BD" w:rsidRPr="007313AD" w:rsidRDefault="009D499C" w:rsidP="00C273EE">
      <w:pPr>
        <w:pStyle w:val="Heading2"/>
        <w:numPr>
          <w:ilvl w:val="1"/>
          <w:numId w:val="0"/>
        </w:numPr>
        <w:ind w:left="794" w:hanging="794"/>
      </w:pPr>
      <w:bookmarkStart w:id="165" w:name="_Toc77148328"/>
      <w:bookmarkStart w:id="166" w:name="_Toc77148356"/>
      <w:bookmarkStart w:id="167" w:name="_Toc77172795"/>
      <w:bookmarkStart w:id="168" w:name="_Toc77172824"/>
      <w:bookmarkStart w:id="169" w:name="_Toc77173073"/>
      <w:bookmarkStart w:id="170" w:name="_Toc77173195"/>
      <w:bookmarkStart w:id="171" w:name="_Toc77578015"/>
      <w:bookmarkStart w:id="172" w:name="_Toc77578128"/>
      <w:bookmarkStart w:id="173" w:name="_Toc77578245"/>
      <w:bookmarkStart w:id="174" w:name="_Toc102626880"/>
      <w:bookmarkStart w:id="175" w:name="_Toc69994318"/>
      <w:bookmarkStart w:id="176" w:name="_Toc69994377"/>
      <w:bookmarkStart w:id="177" w:name="_Toc94088924"/>
      <w:bookmarkEnd w:id="165"/>
      <w:bookmarkEnd w:id="166"/>
      <w:bookmarkEnd w:id="167"/>
      <w:bookmarkEnd w:id="168"/>
      <w:bookmarkEnd w:id="169"/>
      <w:bookmarkEnd w:id="170"/>
      <w:bookmarkEnd w:id="171"/>
      <w:bookmarkEnd w:id="172"/>
      <w:bookmarkEnd w:id="173"/>
      <w:r w:rsidRPr="007313AD">
        <w:t>6.5</w:t>
      </w:r>
      <w:r w:rsidRPr="007313AD">
        <w:tab/>
        <w:t>Requirements for scalabilit</w:t>
      </w:r>
      <w:r w:rsidR="005F55BD" w:rsidRPr="007313AD">
        <w:t>y</w:t>
      </w:r>
      <w:bookmarkEnd w:id="174"/>
    </w:p>
    <w:bookmarkEnd w:id="175"/>
    <w:bookmarkEnd w:id="176"/>
    <w:bookmarkEnd w:id="177"/>
    <w:p w14:paraId="1A16B59F" w14:textId="6B77EBEA"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 xml:space="preserve">The event queue </w:t>
      </w:r>
      <w:r w:rsidR="002E1D46" w:rsidRPr="007313AD">
        <w:rPr>
          <w:lang w:eastAsia="zh-CN"/>
        </w:rPr>
        <w:t xml:space="preserve">unit </w:t>
      </w:r>
      <w:r w:rsidR="009D499C" w:rsidRPr="007313AD">
        <w:rPr>
          <w:lang w:eastAsia="zh-CN"/>
        </w:rPr>
        <w:t xml:space="preserve">of </w:t>
      </w:r>
      <w:r w:rsidR="001F19E8" w:rsidRPr="007313AD">
        <w:rPr>
          <w:lang w:eastAsia="zh-CN"/>
        </w:rPr>
        <w:t xml:space="preserve">an </w:t>
      </w:r>
      <w:r w:rsidR="009D499C" w:rsidRPr="007313AD">
        <w:rPr>
          <w:lang w:eastAsia="zh-CN"/>
        </w:rPr>
        <w:t>ECS is required to expand when the individual service capacity is insufficient.</w:t>
      </w:r>
    </w:p>
    <w:p w14:paraId="744250ED" w14:textId="2147F012"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 xml:space="preserve">The plan filtering service of </w:t>
      </w:r>
      <w:r w:rsidR="001F19E8" w:rsidRPr="007313AD">
        <w:rPr>
          <w:lang w:eastAsia="zh-CN"/>
        </w:rPr>
        <w:t xml:space="preserve">an </w:t>
      </w:r>
      <w:r w:rsidR="009D499C" w:rsidRPr="007313AD">
        <w:rPr>
          <w:lang w:eastAsia="zh-CN"/>
        </w:rPr>
        <w:t>ECS is required to expand when the individual service capacity is insufficient.</w:t>
      </w:r>
    </w:p>
    <w:p w14:paraId="2F278ED5" w14:textId="175AB15A"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 xml:space="preserve">The event notification service of </w:t>
      </w:r>
      <w:r w:rsidR="001F19E8" w:rsidRPr="007313AD">
        <w:rPr>
          <w:lang w:eastAsia="zh-CN"/>
        </w:rPr>
        <w:t xml:space="preserve">an </w:t>
      </w:r>
      <w:r w:rsidR="009D499C" w:rsidRPr="007313AD">
        <w:rPr>
          <w:lang w:eastAsia="zh-CN"/>
        </w:rPr>
        <w:t>ECS is required to expand if its individual service capacity is insufficient.</w:t>
      </w:r>
    </w:p>
    <w:p w14:paraId="1B9F4916" w14:textId="52004960"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 xml:space="preserve">The event linkage service of </w:t>
      </w:r>
      <w:r w:rsidR="001F19E8" w:rsidRPr="007313AD">
        <w:rPr>
          <w:lang w:eastAsia="zh-CN"/>
        </w:rPr>
        <w:t xml:space="preserve">an </w:t>
      </w:r>
      <w:r w:rsidR="009D499C" w:rsidRPr="007313AD">
        <w:rPr>
          <w:lang w:eastAsia="zh-CN"/>
        </w:rPr>
        <w:t>ECS is required to be appropriately expanded and able to support access to multiple execution units when the individual service capacity is insufficient.</w:t>
      </w:r>
    </w:p>
    <w:p w14:paraId="48C3A450" w14:textId="77777777" w:rsidR="009D499C" w:rsidRPr="007313AD" w:rsidRDefault="009D499C" w:rsidP="00C273EE">
      <w:pPr>
        <w:pStyle w:val="Heading2"/>
        <w:numPr>
          <w:ilvl w:val="1"/>
          <w:numId w:val="0"/>
        </w:numPr>
        <w:ind w:left="794" w:hanging="794"/>
      </w:pPr>
      <w:bookmarkStart w:id="178" w:name="_Toc77148330"/>
      <w:bookmarkStart w:id="179" w:name="_Toc77148358"/>
      <w:bookmarkStart w:id="180" w:name="_Toc77172797"/>
      <w:bookmarkStart w:id="181" w:name="_Toc77172826"/>
      <w:bookmarkStart w:id="182" w:name="_Toc77173075"/>
      <w:bookmarkStart w:id="183" w:name="_Toc77173197"/>
      <w:bookmarkStart w:id="184" w:name="_Toc77578017"/>
      <w:bookmarkStart w:id="185" w:name="_Toc77578130"/>
      <w:bookmarkStart w:id="186" w:name="_Toc77578247"/>
      <w:bookmarkStart w:id="187" w:name="_Toc69994319"/>
      <w:bookmarkStart w:id="188" w:name="_Toc69994378"/>
      <w:bookmarkStart w:id="189" w:name="_Toc94088925"/>
      <w:bookmarkStart w:id="190" w:name="_Toc102626881"/>
      <w:bookmarkEnd w:id="178"/>
      <w:bookmarkEnd w:id="179"/>
      <w:bookmarkEnd w:id="180"/>
      <w:bookmarkEnd w:id="181"/>
      <w:bookmarkEnd w:id="182"/>
      <w:bookmarkEnd w:id="183"/>
      <w:bookmarkEnd w:id="184"/>
      <w:bookmarkEnd w:id="185"/>
      <w:bookmarkEnd w:id="186"/>
      <w:r w:rsidRPr="007313AD">
        <w:t>6.6</w:t>
      </w:r>
      <w:r w:rsidRPr="007313AD">
        <w:tab/>
        <w:t>Requirements for fault tolerance</w:t>
      </w:r>
      <w:bookmarkEnd w:id="187"/>
      <w:bookmarkEnd w:id="188"/>
      <w:bookmarkEnd w:id="189"/>
      <w:bookmarkEnd w:id="190"/>
    </w:p>
    <w:p w14:paraId="14836A4E" w14:textId="2DB54D78"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 xml:space="preserve">The event management service of </w:t>
      </w:r>
      <w:r w:rsidR="001F19E8" w:rsidRPr="007313AD">
        <w:rPr>
          <w:lang w:eastAsia="zh-CN"/>
        </w:rPr>
        <w:t xml:space="preserve">an </w:t>
      </w:r>
      <w:r w:rsidR="009D499C" w:rsidRPr="007313AD">
        <w:rPr>
          <w:lang w:eastAsia="zh-CN"/>
        </w:rPr>
        <w:t>ECS is required to support fault tolerant processing</w:t>
      </w:r>
      <w:r w:rsidR="001F19E8" w:rsidRPr="007313AD">
        <w:rPr>
          <w:lang w:eastAsia="zh-CN"/>
        </w:rPr>
        <w:t>;</w:t>
      </w:r>
      <w:r w:rsidR="009D499C" w:rsidRPr="007313AD">
        <w:rPr>
          <w:lang w:eastAsia="zh-CN"/>
        </w:rPr>
        <w:t xml:space="preserve"> that is support the principal and agent mode, which persist some information of the scheduled task</w:t>
      </w:r>
      <w:r w:rsidR="00C273EE" w:rsidRPr="007313AD">
        <w:rPr>
          <w:lang w:eastAsia="zh-CN"/>
        </w:rPr>
        <w:t xml:space="preserve"> </w:t>
      </w:r>
      <w:r w:rsidR="009D499C" w:rsidRPr="007313AD">
        <w:rPr>
          <w:lang w:eastAsia="zh-CN"/>
        </w:rPr>
        <w:t>and save it to the database synchronously.</w:t>
      </w:r>
    </w:p>
    <w:p w14:paraId="1091F2A1" w14:textId="35E56F3E"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 xml:space="preserve">The plan filtering service of </w:t>
      </w:r>
      <w:r w:rsidR="001F19E8" w:rsidRPr="007313AD">
        <w:rPr>
          <w:lang w:eastAsia="zh-CN"/>
        </w:rPr>
        <w:t xml:space="preserve">an </w:t>
      </w:r>
      <w:r w:rsidR="009D499C" w:rsidRPr="007313AD">
        <w:rPr>
          <w:lang w:eastAsia="zh-CN"/>
        </w:rPr>
        <w:t>ECS is required to support fault tolerant processing</w:t>
      </w:r>
      <w:r w:rsidR="001F19E8" w:rsidRPr="007313AD">
        <w:rPr>
          <w:lang w:eastAsia="zh-CN"/>
        </w:rPr>
        <w:t>;</w:t>
      </w:r>
      <w:r w:rsidR="009D499C" w:rsidRPr="007313AD">
        <w:rPr>
          <w:lang w:eastAsia="zh-CN"/>
        </w:rPr>
        <w:t xml:space="preserve"> that is, when a node fails </w:t>
      </w:r>
      <w:r w:rsidR="001F19E8" w:rsidRPr="007313AD">
        <w:rPr>
          <w:lang w:eastAsia="zh-CN"/>
        </w:rPr>
        <w:t xml:space="preserve">the </w:t>
      </w:r>
      <w:r w:rsidR="009D499C" w:rsidRPr="007313AD">
        <w:rPr>
          <w:lang w:eastAsia="zh-CN"/>
        </w:rPr>
        <w:t>ECS can evenly distribute the load of the node to other nodes.</w:t>
      </w:r>
    </w:p>
    <w:p w14:paraId="4A15B81F" w14:textId="5032360C"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 xml:space="preserve">The event notification of </w:t>
      </w:r>
      <w:r w:rsidR="001F19E8" w:rsidRPr="007313AD">
        <w:rPr>
          <w:lang w:eastAsia="zh-CN"/>
        </w:rPr>
        <w:t xml:space="preserve">an </w:t>
      </w:r>
      <w:r w:rsidR="009D499C" w:rsidRPr="007313AD">
        <w:rPr>
          <w:lang w:eastAsia="zh-CN"/>
        </w:rPr>
        <w:t>ECS is required to support fault tolerant processing</w:t>
      </w:r>
      <w:r w:rsidR="001F19E8" w:rsidRPr="007313AD">
        <w:rPr>
          <w:lang w:eastAsia="zh-CN"/>
        </w:rPr>
        <w:t>;</w:t>
      </w:r>
      <w:r w:rsidR="009D499C" w:rsidRPr="007313AD">
        <w:rPr>
          <w:lang w:eastAsia="zh-CN"/>
        </w:rPr>
        <w:t xml:space="preserve"> that is when a node fails it can update the available event notification service, and subsequent clients can periodically obtain the address of the event notification, thereby avoiding the problem of a notification service failure.</w:t>
      </w:r>
    </w:p>
    <w:p w14:paraId="3E45487D" w14:textId="0640C147" w:rsidR="009D499C" w:rsidRPr="007313AD" w:rsidRDefault="0076589E" w:rsidP="0076589E">
      <w:pPr>
        <w:pStyle w:val="enumlev1"/>
      </w:pPr>
      <w:r w:rsidRPr="007313AD">
        <w:rPr>
          <w:lang w:eastAsia="zh-CN"/>
        </w:rPr>
        <w:t>–</w:t>
      </w:r>
      <w:r w:rsidRPr="007313AD">
        <w:rPr>
          <w:lang w:eastAsia="zh-CN"/>
        </w:rPr>
        <w:tab/>
      </w:r>
      <w:r w:rsidR="009D499C" w:rsidRPr="007313AD">
        <w:rPr>
          <w:lang w:eastAsia="zh-CN"/>
        </w:rPr>
        <w:t>The database in</w:t>
      </w:r>
      <w:r w:rsidR="001F19E8" w:rsidRPr="007313AD">
        <w:rPr>
          <w:lang w:eastAsia="zh-CN"/>
        </w:rPr>
        <w:t xml:space="preserve"> an</w:t>
      </w:r>
      <w:r w:rsidR="009D499C" w:rsidRPr="007313AD">
        <w:rPr>
          <w:lang w:eastAsia="zh-CN"/>
        </w:rPr>
        <w:t xml:space="preserve"> ECS is required to support fault tolerant processing.</w:t>
      </w:r>
    </w:p>
    <w:p w14:paraId="02FACB57" w14:textId="77777777" w:rsidR="009D499C" w:rsidRPr="007313AD" w:rsidRDefault="009D499C" w:rsidP="00C273EE">
      <w:pPr>
        <w:pStyle w:val="Heading2"/>
        <w:numPr>
          <w:ilvl w:val="1"/>
          <w:numId w:val="0"/>
        </w:numPr>
        <w:ind w:left="794" w:hanging="794"/>
      </w:pPr>
      <w:bookmarkStart w:id="191" w:name="_Toc77148332"/>
      <w:bookmarkStart w:id="192" w:name="_Toc77148360"/>
      <w:bookmarkStart w:id="193" w:name="_Toc77172799"/>
      <w:bookmarkStart w:id="194" w:name="_Toc77172828"/>
      <w:bookmarkStart w:id="195" w:name="_Toc77173077"/>
      <w:bookmarkStart w:id="196" w:name="_Toc77173199"/>
      <w:bookmarkStart w:id="197" w:name="_Toc77578019"/>
      <w:bookmarkStart w:id="198" w:name="_Toc77578132"/>
      <w:bookmarkStart w:id="199" w:name="_Toc77578249"/>
      <w:bookmarkStart w:id="200" w:name="_Toc69994320"/>
      <w:bookmarkStart w:id="201" w:name="_Toc69994379"/>
      <w:bookmarkStart w:id="202" w:name="_Toc94088926"/>
      <w:bookmarkStart w:id="203" w:name="_Toc102626882"/>
      <w:bookmarkEnd w:id="191"/>
      <w:bookmarkEnd w:id="192"/>
      <w:bookmarkEnd w:id="193"/>
      <w:bookmarkEnd w:id="194"/>
      <w:bookmarkEnd w:id="195"/>
      <w:bookmarkEnd w:id="196"/>
      <w:bookmarkEnd w:id="197"/>
      <w:bookmarkEnd w:id="198"/>
      <w:bookmarkEnd w:id="199"/>
      <w:r w:rsidRPr="007313AD">
        <w:t>6.7</w:t>
      </w:r>
      <w:r w:rsidRPr="007313AD">
        <w:tab/>
        <w:t>Requirements for log management</w:t>
      </w:r>
      <w:bookmarkEnd w:id="200"/>
      <w:bookmarkEnd w:id="201"/>
      <w:bookmarkEnd w:id="202"/>
      <w:bookmarkEnd w:id="203"/>
    </w:p>
    <w:p w14:paraId="6A57799B" w14:textId="6ADA848D" w:rsidR="009D499C" w:rsidRPr="007313AD" w:rsidRDefault="0076589E" w:rsidP="0076589E">
      <w:pPr>
        <w:pStyle w:val="enumlev1"/>
      </w:pPr>
      <w:r w:rsidRPr="007313AD">
        <w:rPr>
          <w:lang w:eastAsia="zh-CN"/>
        </w:rPr>
        <w:t>–</w:t>
      </w:r>
      <w:r w:rsidRPr="007313AD">
        <w:rPr>
          <w:lang w:eastAsia="zh-CN"/>
        </w:rPr>
        <w:tab/>
      </w:r>
      <w:r w:rsidR="001F19E8" w:rsidRPr="007313AD">
        <w:rPr>
          <w:lang w:eastAsia="zh-CN"/>
        </w:rPr>
        <w:t xml:space="preserve">An </w:t>
      </w:r>
      <w:r w:rsidR="009D499C" w:rsidRPr="007313AD">
        <w:rPr>
          <w:lang w:eastAsia="zh-CN"/>
        </w:rPr>
        <w:t>ECS is required to support log recording and querying functions.</w:t>
      </w:r>
    </w:p>
    <w:p w14:paraId="38E12792" w14:textId="312F30FB" w:rsidR="009D499C" w:rsidRPr="007313AD" w:rsidRDefault="0076589E" w:rsidP="0076589E">
      <w:pPr>
        <w:pStyle w:val="enumlev1"/>
      </w:pPr>
      <w:r w:rsidRPr="007313AD">
        <w:rPr>
          <w:lang w:eastAsia="zh-CN"/>
        </w:rPr>
        <w:lastRenderedPageBreak/>
        <w:t>–</w:t>
      </w:r>
      <w:r w:rsidRPr="007313AD">
        <w:rPr>
          <w:lang w:eastAsia="zh-CN"/>
        </w:rPr>
        <w:tab/>
      </w:r>
      <w:r w:rsidR="001F19E8" w:rsidRPr="007313AD">
        <w:rPr>
          <w:lang w:eastAsia="zh-CN"/>
        </w:rPr>
        <w:t xml:space="preserve">An </w:t>
      </w:r>
      <w:r w:rsidR="009D499C" w:rsidRPr="007313AD">
        <w:rPr>
          <w:lang w:eastAsia="zh-CN"/>
        </w:rPr>
        <w:t>ECS is required to support log recording of event data subscriptions, notifications.</w:t>
      </w:r>
    </w:p>
    <w:p w14:paraId="47C64F35" w14:textId="293EBC3E" w:rsidR="00C273EE" w:rsidRPr="007313AD" w:rsidRDefault="0076589E" w:rsidP="0076589E">
      <w:pPr>
        <w:pStyle w:val="enumlev1"/>
      </w:pPr>
      <w:r w:rsidRPr="007313AD">
        <w:rPr>
          <w:lang w:eastAsia="zh-CN"/>
        </w:rPr>
        <w:t>–</w:t>
      </w:r>
      <w:r w:rsidRPr="007313AD">
        <w:rPr>
          <w:lang w:eastAsia="zh-CN"/>
        </w:rPr>
        <w:tab/>
      </w:r>
      <w:r w:rsidR="001F19E8" w:rsidRPr="007313AD">
        <w:rPr>
          <w:lang w:eastAsia="zh-CN"/>
        </w:rPr>
        <w:t xml:space="preserve">An </w:t>
      </w:r>
      <w:r w:rsidR="009D499C" w:rsidRPr="007313AD">
        <w:rPr>
          <w:lang w:eastAsia="zh-CN"/>
        </w:rPr>
        <w:t xml:space="preserve">ECS is required to support log recording </w:t>
      </w:r>
      <w:r w:rsidR="001F19E8" w:rsidRPr="007313AD">
        <w:rPr>
          <w:lang w:eastAsia="zh-CN"/>
        </w:rPr>
        <w:t xml:space="preserve">of </w:t>
      </w:r>
      <w:r w:rsidR="009D499C" w:rsidRPr="007313AD">
        <w:rPr>
          <w:lang w:eastAsia="zh-CN"/>
        </w:rPr>
        <w:t>abnormal situation</w:t>
      </w:r>
      <w:r w:rsidR="001F19E8" w:rsidRPr="007313AD">
        <w:rPr>
          <w:lang w:eastAsia="zh-CN"/>
        </w:rPr>
        <w:t>s</w:t>
      </w:r>
      <w:r w:rsidR="009D499C" w:rsidRPr="007313AD">
        <w:rPr>
          <w:lang w:eastAsia="zh-CN"/>
        </w:rPr>
        <w:t xml:space="preserve"> of event data collection and linkage.</w:t>
      </w:r>
    </w:p>
    <w:p w14:paraId="1ABE319E" w14:textId="1D9897ED" w:rsidR="009D499C" w:rsidRPr="007313AD" w:rsidRDefault="0076589E" w:rsidP="0076589E">
      <w:pPr>
        <w:pStyle w:val="enumlev1"/>
      </w:pPr>
      <w:r w:rsidRPr="007313AD">
        <w:rPr>
          <w:lang w:eastAsia="zh-CN"/>
        </w:rPr>
        <w:t>–</w:t>
      </w:r>
      <w:r w:rsidRPr="007313AD">
        <w:rPr>
          <w:lang w:eastAsia="zh-CN"/>
        </w:rPr>
        <w:tab/>
      </w:r>
      <w:r w:rsidR="001F19E8" w:rsidRPr="007313AD">
        <w:rPr>
          <w:lang w:eastAsia="zh-CN"/>
        </w:rPr>
        <w:t xml:space="preserve">An </w:t>
      </w:r>
      <w:r w:rsidR="009D499C" w:rsidRPr="007313AD">
        <w:rPr>
          <w:lang w:eastAsia="zh-CN"/>
        </w:rPr>
        <w:t xml:space="preserve">ECS is required to support </w:t>
      </w:r>
      <w:r w:rsidR="001F19E8" w:rsidRPr="007313AD">
        <w:rPr>
          <w:lang w:eastAsia="zh-CN"/>
        </w:rPr>
        <w:t xml:space="preserve">a </w:t>
      </w:r>
      <w:r w:rsidR="009D499C" w:rsidRPr="007313AD">
        <w:rPr>
          <w:lang w:eastAsia="zh-CN"/>
        </w:rPr>
        <w:t>log cleaning plan and perform cleaning according to the plan.</w:t>
      </w:r>
    </w:p>
    <w:p w14:paraId="7C0FCAB6" w14:textId="3D8AC8B2" w:rsidR="005F55BD" w:rsidRPr="007313AD" w:rsidRDefault="009D499C" w:rsidP="00C273EE">
      <w:pPr>
        <w:pStyle w:val="Heading1"/>
        <w:rPr>
          <w:lang w:eastAsia="zh-CN"/>
        </w:rPr>
      </w:pPr>
      <w:bookmarkStart w:id="204" w:name="_Toc77148334"/>
      <w:bookmarkStart w:id="205" w:name="_Toc77148362"/>
      <w:bookmarkStart w:id="206" w:name="_Toc77172801"/>
      <w:bookmarkStart w:id="207" w:name="_Toc77172830"/>
      <w:bookmarkStart w:id="208" w:name="_Toc77173079"/>
      <w:bookmarkStart w:id="209" w:name="_Toc77173201"/>
      <w:bookmarkStart w:id="210" w:name="_Toc77578021"/>
      <w:bookmarkStart w:id="211" w:name="_Toc77578134"/>
      <w:bookmarkStart w:id="212" w:name="_Toc77578251"/>
      <w:bookmarkStart w:id="213" w:name="_Toc76387661"/>
      <w:bookmarkStart w:id="214" w:name="_Toc76758798"/>
      <w:bookmarkStart w:id="215" w:name="_Toc102626883"/>
      <w:bookmarkStart w:id="216" w:name="_Toc94088927"/>
      <w:bookmarkEnd w:id="204"/>
      <w:bookmarkEnd w:id="205"/>
      <w:bookmarkEnd w:id="206"/>
      <w:bookmarkEnd w:id="207"/>
      <w:bookmarkEnd w:id="208"/>
      <w:bookmarkEnd w:id="209"/>
      <w:bookmarkEnd w:id="210"/>
      <w:bookmarkEnd w:id="211"/>
      <w:bookmarkEnd w:id="212"/>
      <w:r w:rsidRPr="007313AD">
        <w:t>7</w:t>
      </w:r>
      <w:r w:rsidRPr="007313AD">
        <w:tab/>
        <w:t xml:space="preserve">Reference functional model for event centre server in </w:t>
      </w:r>
      <w:bookmarkEnd w:id="213"/>
      <w:bookmarkEnd w:id="214"/>
      <w:r w:rsidRPr="007313AD">
        <w:rPr>
          <w:lang w:eastAsia="zh-CN"/>
        </w:rPr>
        <w:t>video surveillanc</w:t>
      </w:r>
      <w:r w:rsidR="005F55BD" w:rsidRPr="007313AD">
        <w:rPr>
          <w:lang w:eastAsia="zh-CN"/>
        </w:rPr>
        <w:t>e system</w:t>
      </w:r>
      <w:bookmarkEnd w:id="215"/>
      <w:r w:rsidR="00903963" w:rsidRPr="007313AD">
        <w:rPr>
          <w:lang w:eastAsia="zh-CN"/>
        </w:rPr>
        <w:t>s</w:t>
      </w:r>
    </w:p>
    <w:bookmarkEnd w:id="216"/>
    <w:p w14:paraId="1F84C7F2" w14:textId="315050B6" w:rsidR="009D499C" w:rsidRPr="007313AD" w:rsidRDefault="009D499C" w:rsidP="00C273EE">
      <w:pPr>
        <w:rPr>
          <w:lang w:eastAsia="zh-CN"/>
        </w:rPr>
      </w:pPr>
      <w:r w:rsidRPr="007313AD">
        <w:rPr>
          <w:lang w:eastAsia="zh-CN"/>
        </w:rPr>
        <w:t xml:space="preserve">In a traditional video surveillance system, the messages between functional entities are processed synchronously, while in the ECS the producer and consumers of the event are separated in an asynchronous way to ensure efficient transmission of events and modules decoupled. The event queue </w:t>
      </w:r>
      <w:r w:rsidR="002E1D46" w:rsidRPr="007313AD">
        <w:rPr>
          <w:lang w:eastAsia="zh-CN"/>
        </w:rPr>
        <w:t xml:space="preserve">unit </w:t>
      </w:r>
      <w:r w:rsidRPr="007313AD">
        <w:rPr>
          <w:lang w:eastAsia="zh-CN"/>
        </w:rPr>
        <w:t xml:space="preserve">in </w:t>
      </w:r>
      <w:r w:rsidR="00401F4E" w:rsidRPr="007313AD">
        <w:rPr>
          <w:lang w:eastAsia="zh-CN"/>
        </w:rPr>
        <w:t xml:space="preserve">an </w:t>
      </w:r>
      <w:r w:rsidRPr="007313AD">
        <w:rPr>
          <w:lang w:eastAsia="zh-CN"/>
        </w:rPr>
        <w:t>ECS acts as a container for saving event messages, which can greatly alleviate the concurrency of video surveillance system</w:t>
      </w:r>
      <w:r w:rsidR="00401F4E" w:rsidRPr="007313AD">
        <w:rPr>
          <w:lang w:eastAsia="zh-CN"/>
        </w:rPr>
        <w:t>s</w:t>
      </w:r>
      <w:r w:rsidRPr="007313AD">
        <w:rPr>
          <w:lang w:eastAsia="zh-CN"/>
        </w:rPr>
        <w:t>.</w:t>
      </w:r>
    </w:p>
    <w:p w14:paraId="43F755B9" w14:textId="212FD3A9" w:rsidR="009D499C" w:rsidRPr="007313AD" w:rsidRDefault="00401F4E" w:rsidP="00C273EE">
      <w:r w:rsidRPr="007313AD">
        <w:rPr>
          <w:lang w:eastAsia="zh-CN"/>
        </w:rPr>
        <w:t xml:space="preserve">An </w:t>
      </w:r>
      <w:r w:rsidR="009D499C" w:rsidRPr="007313AD">
        <w:rPr>
          <w:lang w:eastAsia="zh-CN"/>
        </w:rPr>
        <w:t xml:space="preserve">ECS of </w:t>
      </w:r>
      <w:r w:rsidRPr="007313AD">
        <w:rPr>
          <w:lang w:eastAsia="zh-CN"/>
        </w:rPr>
        <w:t xml:space="preserve">a </w:t>
      </w:r>
      <w:r w:rsidR="009D499C" w:rsidRPr="007313AD">
        <w:rPr>
          <w:lang w:eastAsia="zh-CN"/>
        </w:rPr>
        <w:t xml:space="preserve">video surveillance system decouples each functional entity of the system with the message push channel, to enhance the compatibility, reliability and scalability of the system, and meet the increasing and rapidly changing demand of event push. </w:t>
      </w:r>
      <w:r w:rsidRPr="007313AD">
        <w:rPr>
          <w:lang w:eastAsia="zh-CN"/>
        </w:rPr>
        <w:t xml:space="preserve">An </w:t>
      </w:r>
      <w:r w:rsidR="009D499C" w:rsidRPr="007313AD">
        <w:rPr>
          <w:lang w:eastAsia="zh-CN"/>
        </w:rPr>
        <w:t>ECS</w:t>
      </w:r>
      <w:r w:rsidRPr="007313AD">
        <w:rPr>
          <w:lang w:eastAsia="zh-CN"/>
        </w:rPr>
        <w:t>-</w:t>
      </w:r>
      <w:r w:rsidR="009D499C" w:rsidRPr="007313AD">
        <w:rPr>
          <w:lang w:eastAsia="zh-CN"/>
        </w:rPr>
        <w:t xml:space="preserve">based video surveillance system consists of two parts, the traditional video surveillance system and ECS. </w:t>
      </w:r>
      <w:r w:rsidRPr="007313AD">
        <w:rPr>
          <w:lang w:eastAsia="zh-CN"/>
        </w:rPr>
        <w:t xml:space="preserve">An </w:t>
      </w:r>
      <w:r w:rsidR="009D499C" w:rsidRPr="007313AD">
        <w:rPr>
          <w:lang w:eastAsia="zh-CN"/>
        </w:rPr>
        <w:t>ECS mainly includes two parts, ECM and EQU.</w:t>
      </w:r>
    </w:p>
    <w:p w14:paraId="1A822C94" w14:textId="6E670E48" w:rsidR="00C273EE" w:rsidRPr="007313AD" w:rsidRDefault="00401F4E" w:rsidP="00C273EE">
      <w:pPr>
        <w:rPr>
          <w:lang w:eastAsia="zh-CN"/>
        </w:rPr>
      </w:pPr>
      <w:r w:rsidRPr="007313AD">
        <w:rPr>
          <w:lang w:eastAsia="zh-CN"/>
        </w:rPr>
        <w:t xml:space="preserve">An </w:t>
      </w:r>
      <w:r w:rsidR="009D499C" w:rsidRPr="007313AD">
        <w:rPr>
          <w:lang w:eastAsia="zh-CN"/>
        </w:rPr>
        <w:t xml:space="preserve">ECM provides the management services for </w:t>
      </w:r>
      <w:r w:rsidRPr="007313AD">
        <w:rPr>
          <w:lang w:eastAsia="zh-CN"/>
        </w:rPr>
        <w:t xml:space="preserve">an </w:t>
      </w:r>
      <w:r w:rsidR="009D499C" w:rsidRPr="007313AD">
        <w:rPr>
          <w:lang w:eastAsia="zh-CN"/>
        </w:rPr>
        <w:t>ECS and responds to service requests of the video surveillance system. It pushes a large number of event messages to other functional entities.</w:t>
      </w:r>
    </w:p>
    <w:p w14:paraId="60C078F1" w14:textId="2F9F98F7" w:rsidR="00C273EE" w:rsidRPr="007313AD" w:rsidRDefault="00401F4E" w:rsidP="00C273EE">
      <w:pPr>
        <w:rPr>
          <w:lang w:eastAsia="zh-CN"/>
        </w:rPr>
      </w:pPr>
      <w:r w:rsidRPr="007313AD">
        <w:rPr>
          <w:lang w:eastAsia="zh-CN"/>
        </w:rPr>
        <w:t xml:space="preserve">An </w:t>
      </w:r>
      <w:r w:rsidR="009D499C" w:rsidRPr="007313AD">
        <w:rPr>
          <w:lang w:eastAsia="zh-CN"/>
        </w:rPr>
        <w:t>EQU is the event queue node in an ECS. It accepts a large number of event messages from other functional entities. A typical video surveillance ECS has a number of EQUs using virtualization and distributed cluster technologies.</w:t>
      </w:r>
    </w:p>
    <w:p w14:paraId="11347BDF" w14:textId="3A1358FB" w:rsidR="009D499C" w:rsidRPr="007313AD" w:rsidRDefault="00401F4E" w:rsidP="00C273EE">
      <w:pPr>
        <w:rPr>
          <w:lang w:eastAsia="zh-CN"/>
        </w:rPr>
      </w:pPr>
      <w:r w:rsidRPr="007313AD">
        <w:rPr>
          <w:lang w:eastAsia="zh-CN"/>
        </w:rPr>
        <w:t xml:space="preserve">An </w:t>
      </w:r>
      <w:r w:rsidR="009D499C" w:rsidRPr="007313AD">
        <w:rPr>
          <w:lang w:eastAsia="zh-CN"/>
        </w:rPr>
        <w:t xml:space="preserve">ECS can also be integrated with other video surveillance subsystems such as intelligent video surveillance and mobile video surveillance. Figure 1 shows the reference functional model for </w:t>
      </w:r>
      <w:r w:rsidRPr="007313AD">
        <w:rPr>
          <w:lang w:eastAsia="zh-CN"/>
        </w:rPr>
        <w:t xml:space="preserve">an </w:t>
      </w:r>
      <w:r w:rsidR="009D499C" w:rsidRPr="007313AD">
        <w:rPr>
          <w:lang w:eastAsia="zh-CN"/>
        </w:rPr>
        <w:t xml:space="preserve">event centre server in </w:t>
      </w:r>
      <w:r w:rsidRPr="007313AD">
        <w:rPr>
          <w:lang w:eastAsia="zh-CN"/>
        </w:rPr>
        <w:t xml:space="preserve">a </w:t>
      </w:r>
      <w:r w:rsidR="009D499C" w:rsidRPr="007313AD">
        <w:rPr>
          <w:lang w:eastAsia="zh-CN"/>
        </w:rPr>
        <w:t>video surveillance system.</w:t>
      </w:r>
    </w:p>
    <w:p w14:paraId="70339314" w14:textId="73BA0389" w:rsidR="0076589E" w:rsidRPr="007313AD" w:rsidRDefault="00490DF2" w:rsidP="00490DF2">
      <w:pPr>
        <w:pStyle w:val="Figure"/>
        <w:rPr>
          <w:lang w:eastAsia="zh-CN"/>
        </w:rPr>
      </w:pPr>
      <w:r w:rsidRPr="007313AD">
        <w:drawing>
          <wp:inline distT="0" distB="0" distL="0" distR="0" wp14:anchorId="4226A737" wp14:editId="60AB949A">
            <wp:extent cx="3535687" cy="3328423"/>
            <wp:effectExtent l="0" t="0" r="7620" b="571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35687" cy="3328423"/>
                    </a:xfrm>
                    <a:prstGeom prst="rect">
                      <a:avLst/>
                    </a:prstGeom>
                  </pic:spPr>
                </pic:pic>
              </a:graphicData>
            </a:graphic>
          </wp:inline>
        </w:drawing>
      </w:r>
    </w:p>
    <w:p w14:paraId="16331923" w14:textId="10422584" w:rsidR="00C835C2" w:rsidRPr="007313AD" w:rsidRDefault="00C835C2" w:rsidP="0076589E">
      <w:pPr>
        <w:pStyle w:val="FigureNoTitle0"/>
        <w:rPr>
          <w:lang w:eastAsia="zh-CN"/>
        </w:rPr>
      </w:pPr>
      <w:bookmarkStart w:id="217" w:name="_Toc75186709"/>
      <w:bookmarkStart w:id="218" w:name="_Toc94088928"/>
      <w:bookmarkStart w:id="219" w:name="_Toc98147545"/>
      <w:bookmarkStart w:id="220" w:name="_Toc102626884"/>
      <w:r w:rsidRPr="007313AD">
        <w:t xml:space="preserve">Figure 1 </w:t>
      </w:r>
      <w:r w:rsidR="00447D25" w:rsidRPr="007313AD">
        <w:t>–</w:t>
      </w:r>
      <w:r w:rsidRPr="007313AD">
        <w:t xml:space="preserve"> Reference functional model for event centre</w:t>
      </w:r>
      <w:r w:rsidRPr="007313AD">
        <w:rPr>
          <w:lang w:eastAsia="zh-CN"/>
        </w:rPr>
        <w:t xml:space="preserve"> server</w:t>
      </w:r>
      <w:r w:rsidRPr="007313AD">
        <w:t xml:space="preserve"> in video surveillance system</w:t>
      </w:r>
      <w:bookmarkEnd w:id="217"/>
      <w:bookmarkEnd w:id="218"/>
      <w:bookmarkEnd w:id="219"/>
      <w:bookmarkEnd w:id="220"/>
      <w:r w:rsidR="00903963" w:rsidRPr="007313AD">
        <w:t>s</w:t>
      </w:r>
    </w:p>
    <w:p w14:paraId="5A012479" w14:textId="75E93194" w:rsidR="00C835C2" w:rsidRPr="007313AD" w:rsidRDefault="00C835C2" w:rsidP="00447D25">
      <w:pPr>
        <w:pStyle w:val="Normalaftertitle0"/>
      </w:pPr>
      <w:r w:rsidRPr="007313AD">
        <w:lastRenderedPageBreak/>
        <w:t>The service platform of</w:t>
      </w:r>
      <w:r w:rsidR="00401F4E" w:rsidRPr="007313AD">
        <w:t xml:space="preserve"> a</w:t>
      </w:r>
      <w:r w:rsidRPr="007313AD">
        <w:t xml:space="preserve"> video surveillance system, including CCS, MS and IVM, performs management functions for event producers, </w:t>
      </w:r>
      <w:r w:rsidR="00401F4E" w:rsidRPr="007313AD">
        <w:t xml:space="preserve">the </w:t>
      </w:r>
      <w:r w:rsidRPr="007313AD">
        <w:t>ECS and event consumers.</w:t>
      </w:r>
    </w:p>
    <w:p w14:paraId="5C7FC1BD" w14:textId="445BA1D2" w:rsidR="009D499C" w:rsidRPr="007313AD" w:rsidRDefault="009D499C" w:rsidP="00C273EE">
      <w:r w:rsidRPr="007313AD">
        <w:t>Event producers, such as</w:t>
      </w:r>
      <w:r w:rsidR="00401F4E" w:rsidRPr="007313AD">
        <w:t xml:space="preserve"> the</w:t>
      </w:r>
      <w:r w:rsidRPr="007313AD">
        <w:t xml:space="preserve"> PU of </w:t>
      </w:r>
      <w:r w:rsidR="00401F4E" w:rsidRPr="007313AD">
        <w:t xml:space="preserve">a </w:t>
      </w:r>
      <w:r w:rsidRPr="007313AD">
        <w:t xml:space="preserve">video surveillance system, IPU and IVU of </w:t>
      </w:r>
      <w:r w:rsidR="00401F4E" w:rsidRPr="007313AD">
        <w:t xml:space="preserve">an </w:t>
      </w:r>
      <w:r w:rsidRPr="007313AD">
        <w:t xml:space="preserve">intelligent video surveillance system, or other functional entities push the generated event messages to </w:t>
      </w:r>
      <w:r w:rsidR="00401F4E" w:rsidRPr="007313AD">
        <w:t xml:space="preserve">the </w:t>
      </w:r>
      <w:r w:rsidRPr="007313AD">
        <w:t>ECS.</w:t>
      </w:r>
    </w:p>
    <w:p w14:paraId="2C38684C" w14:textId="53B48E04" w:rsidR="009D499C" w:rsidRPr="007313AD" w:rsidRDefault="009D499C" w:rsidP="00C273EE">
      <w:r w:rsidRPr="007313AD">
        <w:t xml:space="preserve">Event consumers, such as the CU of </w:t>
      </w:r>
      <w:r w:rsidR="00401F4E" w:rsidRPr="007313AD">
        <w:t xml:space="preserve">a </w:t>
      </w:r>
      <w:r w:rsidRPr="007313AD">
        <w:t xml:space="preserve">video surveillance system, ICU of </w:t>
      </w:r>
      <w:r w:rsidR="00401F4E" w:rsidRPr="007313AD">
        <w:t xml:space="preserve">an </w:t>
      </w:r>
      <w:r w:rsidRPr="007313AD">
        <w:t xml:space="preserve">intelligent video surveillance system, M_CU of </w:t>
      </w:r>
      <w:r w:rsidR="00401F4E" w:rsidRPr="007313AD">
        <w:t xml:space="preserve">a </w:t>
      </w:r>
      <w:r w:rsidRPr="007313AD">
        <w:t xml:space="preserve">mobile video surveillance system and other functional entities, subscribe to the concerned event messages in </w:t>
      </w:r>
      <w:r w:rsidR="00401F4E" w:rsidRPr="007313AD">
        <w:t xml:space="preserve">the </w:t>
      </w:r>
      <w:r w:rsidRPr="007313AD">
        <w:t>ECS.</w:t>
      </w:r>
    </w:p>
    <w:p w14:paraId="0B05F006" w14:textId="65E5826E" w:rsidR="009D499C" w:rsidRPr="007313AD" w:rsidRDefault="009D499C" w:rsidP="00C273EE">
      <w:r w:rsidRPr="007313AD">
        <w:t xml:space="preserve">According to the event message subscription of various clients and other functional entities, </w:t>
      </w:r>
      <w:r w:rsidR="00401F4E" w:rsidRPr="007313AD">
        <w:t xml:space="preserve">the </w:t>
      </w:r>
      <w:r w:rsidRPr="007313AD">
        <w:t>ECS</w:t>
      </w:r>
      <w:r w:rsidRPr="007313AD">
        <w:rPr>
          <w:lang w:eastAsia="zh-CN"/>
        </w:rPr>
        <w:t xml:space="preserve"> </w:t>
      </w:r>
      <w:r w:rsidRPr="007313AD">
        <w:t>sends the processed event messages to the clients and other related functional entities after filtering the event plan.</w:t>
      </w:r>
    </w:p>
    <w:p w14:paraId="4FF984A4" w14:textId="77777777" w:rsidR="00447D25" w:rsidRPr="007313AD" w:rsidRDefault="00447D25" w:rsidP="00447D25">
      <w:pPr>
        <w:rPr>
          <w:lang w:bidi="ar-DZ"/>
        </w:rPr>
      </w:pPr>
    </w:p>
    <w:p w14:paraId="326254E8" w14:textId="4335E952" w:rsidR="00447D25" w:rsidRPr="007313AD" w:rsidRDefault="00447D25" w:rsidP="00447D25">
      <w:pPr>
        <w:jc w:val="center"/>
      </w:pPr>
      <w:r w:rsidRPr="007313AD">
        <w:t>______________</w:t>
      </w:r>
    </w:p>
    <w:p w14:paraId="0644B97F" w14:textId="77777777" w:rsidR="0026745C" w:rsidRPr="007313AD" w:rsidRDefault="0026745C" w:rsidP="00447D25">
      <w:pPr>
        <w:jc w:val="center"/>
      </w:pPr>
    </w:p>
    <w:sectPr w:rsidR="0026745C" w:rsidRPr="007313AD" w:rsidSect="003757DC">
      <w:footerReference w:type="default" r:id="rId25"/>
      <w:footerReference w:type="first" r:id="rId26"/>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C043" w14:textId="77777777" w:rsidR="001B57BA" w:rsidRDefault="001B57BA" w:rsidP="00C42125">
      <w:pPr>
        <w:spacing w:before="0"/>
      </w:pPr>
      <w:r>
        <w:separator/>
      </w:r>
    </w:p>
  </w:endnote>
  <w:endnote w:type="continuationSeparator" w:id="0">
    <w:p w14:paraId="12E475D7" w14:textId="77777777" w:rsidR="001B57BA" w:rsidRDefault="001B57B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8456" w14:textId="6A7A311C" w:rsidR="00A04F44" w:rsidRPr="003444F3" w:rsidRDefault="00A04F44" w:rsidP="00B604B8">
    <w:pPr>
      <w:pStyle w:val="FooterQP"/>
      <w:rPr>
        <w:szCs w:val="22"/>
      </w:rPr>
    </w:pPr>
    <w:r w:rsidRPr="003444F3">
      <w:rPr>
        <w:b w:val="0"/>
        <w:bCs/>
      </w:rPr>
      <w:fldChar w:fldCharType="begin"/>
    </w:r>
    <w:r w:rsidRPr="003444F3">
      <w:rPr>
        <w:b w:val="0"/>
        <w:bCs/>
      </w:rPr>
      <w:instrText xml:space="preserve"> PAGE </w:instrText>
    </w:r>
    <w:r w:rsidRPr="003444F3">
      <w:rPr>
        <w:b w:val="0"/>
        <w:bCs/>
      </w:rPr>
      <w:fldChar w:fldCharType="separate"/>
    </w:r>
    <w:r w:rsidR="00944293">
      <w:rPr>
        <w:b w:val="0"/>
        <w:bCs/>
        <w:noProof/>
      </w:rPr>
      <w:t>6</w:t>
    </w:r>
    <w:r w:rsidRPr="003444F3">
      <w:rPr>
        <w:b w:val="0"/>
        <w:bCs/>
      </w:rPr>
      <w:fldChar w:fldCharType="end"/>
    </w:r>
    <w:r w:rsidRPr="00884774">
      <w:tab/>
    </w:r>
    <w:r w:rsidR="00B604B8" w:rsidRPr="00B604B8">
      <w:rPr>
        <w:szCs w:val="22"/>
      </w:rPr>
      <w:t>FSTP-VS-ECSR</w:t>
    </w:r>
    <w:r>
      <w:rPr>
        <w:szCs w:val="22"/>
      </w:rPr>
      <w:t xml:space="preserve"> </w:t>
    </w:r>
    <w:r w:rsidRPr="000F2BEE">
      <w:rPr>
        <w:szCs w:val="22"/>
        <w:lang w:val="en-US"/>
      </w:rPr>
      <w:t>(202</w:t>
    </w:r>
    <w:r w:rsidR="00B604B8">
      <w:rPr>
        <w:szCs w:val="22"/>
        <w:lang w:val="en-US"/>
      </w:rPr>
      <w:t>2</w:t>
    </w:r>
    <w:r w:rsidRPr="000F2BEE">
      <w:rPr>
        <w:szCs w:val="22"/>
        <w:lang w:val="en-US"/>
      </w:rPr>
      <w:t>-</w:t>
    </w:r>
    <w:r w:rsidR="00B604B8">
      <w:rPr>
        <w:szCs w:val="22"/>
        <w:lang w:val="en-US"/>
      </w:rPr>
      <w:t>0</w:t>
    </w:r>
    <w:r w:rsidRPr="000F2BEE">
      <w:rPr>
        <w:szCs w:val="22"/>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C991" w14:textId="77777777" w:rsidR="00A04F44" w:rsidRDefault="00A04F44">
    <w:pPr>
      <w:pStyle w:val="Footer"/>
      <w:tabs>
        <w:tab w:val="left" w:pos="5245"/>
      </w:tabs>
    </w:pPr>
    <w:r>
      <w:rPr>
        <w:lang w:val="en-US"/>
      </w:rPr>
      <w:drawing>
        <wp:anchor distT="0" distB="0" distL="114300" distR="114300" simplePos="0" relativeHeight="251659264" behindDoc="0" locked="0" layoutInCell="1" allowOverlap="1" wp14:anchorId="68C11F1F" wp14:editId="53D3CDF0">
          <wp:simplePos x="0" y="0"/>
          <wp:positionH relativeFrom="column">
            <wp:posOffset>5697953</wp:posOffset>
          </wp:positionH>
          <wp:positionV relativeFrom="paragraph">
            <wp:posOffset>-904044</wp:posOffset>
          </wp:positionV>
          <wp:extent cx="765044" cy="8670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765044" cy="867049"/>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8C4D" w14:textId="08FC15A7" w:rsidR="00B604B8" w:rsidRPr="00B604B8" w:rsidRDefault="00B604B8" w:rsidP="00B604B8">
    <w:pPr>
      <w:tabs>
        <w:tab w:val="clear" w:pos="794"/>
        <w:tab w:val="clear" w:pos="1191"/>
        <w:tab w:val="clear" w:pos="1588"/>
        <w:tab w:val="clear" w:pos="1985"/>
        <w:tab w:val="left" w:pos="907"/>
        <w:tab w:val="right" w:pos="8789"/>
        <w:tab w:val="right" w:pos="9639"/>
      </w:tabs>
      <w:spacing w:before="0"/>
      <w:jc w:val="left"/>
      <w:rPr>
        <w:b/>
        <w:sz w:val="22"/>
      </w:rPr>
    </w:pPr>
    <w:r w:rsidRPr="00B604B8">
      <w:rPr>
        <w:b/>
        <w:sz w:val="22"/>
      </w:rPr>
      <w:tab/>
    </w:r>
    <w:r w:rsidRPr="00B604B8">
      <w:rPr>
        <w:b/>
        <w:sz w:val="22"/>
      </w:rPr>
      <w:tab/>
    </w:r>
    <w:r w:rsidRPr="00B604B8">
      <w:rPr>
        <w:b/>
        <w:sz w:val="22"/>
        <w:szCs w:val="22"/>
      </w:rPr>
      <w:t xml:space="preserve">FSTP-VS-ECSR </w:t>
    </w:r>
    <w:r w:rsidRPr="00B604B8">
      <w:rPr>
        <w:b/>
        <w:sz w:val="22"/>
        <w:szCs w:val="22"/>
        <w:lang w:val="en-US"/>
      </w:rPr>
      <w:t>(202</w:t>
    </w:r>
    <w:r>
      <w:rPr>
        <w:b/>
        <w:sz w:val="22"/>
        <w:szCs w:val="22"/>
        <w:lang w:val="en-US"/>
      </w:rPr>
      <w:t>2</w:t>
    </w:r>
    <w:r w:rsidRPr="00B604B8">
      <w:rPr>
        <w:b/>
        <w:sz w:val="22"/>
        <w:szCs w:val="22"/>
        <w:lang w:val="en-US"/>
      </w:rPr>
      <w:t>-</w:t>
    </w:r>
    <w:r>
      <w:rPr>
        <w:b/>
        <w:sz w:val="22"/>
        <w:szCs w:val="22"/>
        <w:lang w:val="en-US"/>
      </w:rPr>
      <w:t>0</w:t>
    </w:r>
    <w:r w:rsidRPr="00B604B8">
      <w:rPr>
        <w:b/>
        <w:sz w:val="22"/>
        <w:szCs w:val="22"/>
        <w:lang w:val="en-US"/>
      </w:rPr>
      <w:t>1)</w:t>
    </w:r>
    <w:r w:rsidRPr="00B604B8">
      <w:rPr>
        <w:b/>
        <w:sz w:val="22"/>
      </w:rPr>
      <w:tab/>
    </w:r>
    <w:r w:rsidRPr="00B604B8">
      <w:rPr>
        <w:bCs/>
        <w:sz w:val="22"/>
      </w:rPr>
      <w:fldChar w:fldCharType="begin"/>
    </w:r>
    <w:r w:rsidRPr="00B604B8">
      <w:rPr>
        <w:bCs/>
        <w:sz w:val="22"/>
      </w:rPr>
      <w:instrText xml:space="preserve"> PAGE </w:instrText>
    </w:r>
    <w:r w:rsidRPr="00B604B8">
      <w:rPr>
        <w:bCs/>
        <w:sz w:val="22"/>
      </w:rPr>
      <w:fldChar w:fldCharType="separate"/>
    </w:r>
    <w:r w:rsidR="00944293">
      <w:rPr>
        <w:bCs/>
        <w:noProof/>
        <w:sz w:val="22"/>
      </w:rPr>
      <w:t>iii</w:t>
    </w:r>
    <w:r w:rsidRPr="00B604B8">
      <w:rPr>
        <w:bCs/>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EC2A" w14:textId="250CBA9A" w:rsidR="00B604B8" w:rsidRPr="00B604B8" w:rsidRDefault="00B604B8" w:rsidP="00B604B8">
    <w:pPr>
      <w:tabs>
        <w:tab w:val="clear" w:pos="794"/>
        <w:tab w:val="clear" w:pos="1191"/>
        <w:tab w:val="clear" w:pos="1588"/>
        <w:tab w:val="clear" w:pos="1985"/>
        <w:tab w:val="left" w:pos="907"/>
        <w:tab w:val="right" w:pos="8789"/>
        <w:tab w:val="right" w:pos="9639"/>
      </w:tabs>
      <w:spacing w:before="0"/>
      <w:jc w:val="left"/>
      <w:rPr>
        <w:b/>
        <w:sz w:val="22"/>
        <w:szCs w:val="22"/>
      </w:rPr>
    </w:pPr>
    <w:r w:rsidRPr="00B604B8">
      <w:rPr>
        <w:bCs/>
        <w:sz w:val="22"/>
      </w:rPr>
      <w:fldChar w:fldCharType="begin"/>
    </w:r>
    <w:r w:rsidRPr="00B604B8">
      <w:rPr>
        <w:bCs/>
        <w:sz w:val="22"/>
      </w:rPr>
      <w:instrText xml:space="preserve"> PAGE </w:instrText>
    </w:r>
    <w:r w:rsidRPr="00B604B8">
      <w:rPr>
        <w:bCs/>
        <w:sz w:val="22"/>
      </w:rPr>
      <w:fldChar w:fldCharType="separate"/>
    </w:r>
    <w:r w:rsidR="00944293">
      <w:rPr>
        <w:bCs/>
        <w:noProof/>
        <w:sz w:val="22"/>
      </w:rPr>
      <w:t>ii</w:t>
    </w:r>
    <w:r w:rsidRPr="00B604B8">
      <w:rPr>
        <w:bCs/>
        <w:sz w:val="22"/>
      </w:rPr>
      <w:fldChar w:fldCharType="end"/>
    </w:r>
    <w:r w:rsidRPr="00B604B8">
      <w:rPr>
        <w:b/>
        <w:sz w:val="22"/>
      </w:rPr>
      <w:tab/>
    </w:r>
    <w:r w:rsidRPr="00B604B8">
      <w:rPr>
        <w:b/>
        <w:sz w:val="22"/>
        <w:szCs w:val="22"/>
      </w:rPr>
      <w:t xml:space="preserve">FSTP-VS-ECSR </w:t>
    </w:r>
    <w:r w:rsidRPr="00B604B8">
      <w:rPr>
        <w:b/>
        <w:sz w:val="22"/>
        <w:szCs w:val="22"/>
        <w:lang w:val="en-US"/>
      </w:rPr>
      <w:t>(202</w:t>
    </w:r>
    <w:r>
      <w:rPr>
        <w:b/>
        <w:sz w:val="22"/>
        <w:szCs w:val="22"/>
        <w:lang w:val="en-US"/>
      </w:rPr>
      <w:t>2</w:t>
    </w:r>
    <w:r w:rsidRPr="00B604B8">
      <w:rPr>
        <w:b/>
        <w:sz w:val="22"/>
        <w:szCs w:val="22"/>
        <w:lang w:val="en-US"/>
      </w:rPr>
      <w:t>-</w:t>
    </w:r>
    <w:r>
      <w:rPr>
        <w:b/>
        <w:sz w:val="22"/>
        <w:szCs w:val="22"/>
        <w:lang w:val="en-US"/>
      </w:rPr>
      <w:t>0</w:t>
    </w:r>
    <w:r w:rsidRPr="00B604B8">
      <w:rPr>
        <w:b/>
        <w:sz w:val="22"/>
        <w:szCs w:val="22"/>
        <w:lang w:val="en-US"/>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63C0" w14:textId="17E4140E" w:rsidR="00B604B8" w:rsidRPr="00B604B8" w:rsidRDefault="00B604B8" w:rsidP="00B604B8">
    <w:pPr>
      <w:tabs>
        <w:tab w:val="clear" w:pos="794"/>
        <w:tab w:val="clear" w:pos="1191"/>
        <w:tab w:val="clear" w:pos="1588"/>
        <w:tab w:val="clear" w:pos="1985"/>
        <w:tab w:val="left" w:pos="907"/>
        <w:tab w:val="right" w:pos="8789"/>
        <w:tab w:val="right" w:pos="9639"/>
      </w:tabs>
      <w:spacing w:before="0"/>
      <w:jc w:val="left"/>
      <w:rPr>
        <w:b/>
        <w:sz w:val="22"/>
      </w:rPr>
    </w:pPr>
    <w:r w:rsidRPr="00B604B8">
      <w:rPr>
        <w:b/>
        <w:sz w:val="22"/>
      </w:rPr>
      <w:tab/>
    </w:r>
    <w:r w:rsidRPr="00B604B8">
      <w:rPr>
        <w:b/>
        <w:sz w:val="22"/>
      </w:rPr>
      <w:tab/>
    </w:r>
    <w:r w:rsidRPr="00B604B8">
      <w:rPr>
        <w:b/>
        <w:sz w:val="22"/>
        <w:szCs w:val="22"/>
      </w:rPr>
      <w:t xml:space="preserve">FSTP-VS-ECSR </w:t>
    </w:r>
    <w:r w:rsidRPr="00B604B8">
      <w:rPr>
        <w:b/>
        <w:sz w:val="22"/>
        <w:szCs w:val="22"/>
        <w:lang w:val="en-US"/>
      </w:rPr>
      <w:t>(202</w:t>
    </w:r>
    <w:r>
      <w:rPr>
        <w:b/>
        <w:sz w:val="22"/>
        <w:szCs w:val="22"/>
        <w:lang w:val="en-US"/>
      </w:rPr>
      <w:t>2</w:t>
    </w:r>
    <w:r w:rsidRPr="00B604B8">
      <w:rPr>
        <w:b/>
        <w:sz w:val="22"/>
        <w:szCs w:val="22"/>
        <w:lang w:val="en-US"/>
      </w:rPr>
      <w:t>-</w:t>
    </w:r>
    <w:r>
      <w:rPr>
        <w:b/>
        <w:sz w:val="22"/>
        <w:szCs w:val="22"/>
        <w:lang w:val="en-US"/>
      </w:rPr>
      <w:t>0</w:t>
    </w:r>
    <w:r w:rsidRPr="00B604B8">
      <w:rPr>
        <w:b/>
        <w:sz w:val="22"/>
        <w:szCs w:val="22"/>
        <w:lang w:val="en-US"/>
      </w:rPr>
      <w:t>1)</w:t>
    </w:r>
    <w:r w:rsidRPr="00B604B8">
      <w:rPr>
        <w:b/>
        <w:sz w:val="22"/>
      </w:rPr>
      <w:tab/>
    </w:r>
    <w:r w:rsidRPr="00B604B8">
      <w:rPr>
        <w:bCs/>
        <w:sz w:val="22"/>
      </w:rPr>
      <w:fldChar w:fldCharType="begin"/>
    </w:r>
    <w:r w:rsidRPr="00B604B8">
      <w:rPr>
        <w:bCs/>
        <w:sz w:val="22"/>
      </w:rPr>
      <w:instrText xml:space="preserve"> PAGE </w:instrText>
    </w:r>
    <w:r w:rsidRPr="00B604B8">
      <w:rPr>
        <w:bCs/>
        <w:sz w:val="22"/>
      </w:rPr>
      <w:fldChar w:fldCharType="separate"/>
    </w:r>
    <w:r w:rsidR="00944293">
      <w:rPr>
        <w:bCs/>
        <w:noProof/>
        <w:sz w:val="22"/>
      </w:rPr>
      <w:t>5</w:t>
    </w:r>
    <w:r w:rsidRPr="00B604B8">
      <w:rPr>
        <w:bCs/>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E19C" w14:textId="5E37FB73" w:rsidR="00B604B8" w:rsidRPr="00B604B8" w:rsidRDefault="00B604B8" w:rsidP="00B604B8">
    <w:pPr>
      <w:tabs>
        <w:tab w:val="clear" w:pos="794"/>
        <w:tab w:val="clear" w:pos="1191"/>
        <w:tab w:val="clear" w:pos="1588"/>
        <w:tab w:val="clear" w:pos="1985"/>
        <w:tab w:val="left" w:pos="907"/>
        <w:tab w:val="right" w:pos="8789"/>
        <w:tab w:val="right" w:pos="9639"/>
      </w:tabs>
      <w:spacing w:before="0"/>
      <w:jc w:val="left"/>
      <w:rPr>
        <w:b/>
        <w:sz w:val="22"/>
      </w:rPr>
    </w:pPr>
    <w:r w:rsidRPr="00B604B8">
      <w:rPr>
        <w:b/>
        <w:sz w:val="22"/>
      </w:rPr>
      <w:tab/>
    </w:r>
    <w:r w:rsidRPr="00B604B8">
      <w:rPr>
        <w:b/>
        <w:sz w:val="22"/>
      </w:rPr>
      <w:tab/>
    </w:r>
    <w:r w:rsidRPr="00B604B8">
      <w:rPr>
        <w:b/>
        <w:sz w:val="22"/>
        <w:szCs w:val="22"/>
        <w:lang w:val="en-US"/>
      </w:rPr>
      <w:fldChar w:fldCharType="begin"/>
    </w:r>
    <w:r w:rsidRPr="00B604B8">
      <w:rPr>
        <w:b/>
        <w:sz w:val="22"/>
        <w:szCs w:val="22"/>
        <w:lang w:val="en-US"/>
      </w:rPr>
      <w:instrText xml:space="preserve"> REF TPAcro \h  \* MERGEFORMAT </w:instrText>
    </w:r>
    <w:r w:rsidRPr="00B604B8">
      <w:rPr>
        <w:b/>
        <w:sz w:val="22"/>
        <w:szCs w:val="22"/>
        <w:lang w:val="en-US"/>
      </w:rPr>
      <w:fldChar w:fldCharType="separate"/>
    </w:r>
    <w:r w:rsidR="007313AD">
      <w:rPr>
        <w:bCs/>
        <w:sz w:val="22"/>
        <w:szCs w:val="22"/>
        <w:lang w:val="en-US"/>
      </w:rPr>
      <w:t>Error! Reference source not found.</w:t>
    </w:r>
    <w:r w:rsidRPr="00B604B8">
      <w:rPr>
        <w:b/>
        <w:sz w:val="22"/>
        <w:szCs w:val="22"/>
        <w:lang w:val="en-US"/>
      </w:rPr>
      <w:fldChar w:fldCharType="end"/>
    </w:r>
    <w:r w:rsidRPr="00B604B8">
      <w:rPr>
        <w:b/>
        <w:sz w:val="22"/>
        <w:szCs w:val="22"/>
      </w:rPr>
      <w:t xml:space="preserve"> </w:t>
    </w:r>
    <w:r w:rsidRPr="00B604B8">
      <w:rPr>
        <w:b/>
        <w:sz w:val="22"/>
        <w:szCs w:val="22"/>
        <w:lang w:val="en-US"/>
      </w:rPr>
      <w:t>(2021-11)</w:t>
    </w:r>
    <w:r w:rsidRPr="00B604B8">
      <w:rPr>
        <w:b/>
        <w:sz w:val="22"/>
      </w:rPr>
      <w:tab/>
    </w:r>
    <w:r w:rsidRPr="00B604B8">
      <w:rPr>
        <w:bCs/>
        <w:sz w:val="22"/>
      </w:rPr>
      <w:fldChar w:fldCharType="begin"/>
    </w:r>
    <w:r w:rsidRPr="00B604B8">
      <w:rPr>
        <w:bCs/>
        <w:sz w:val="22"/>
      </w:rPr>
      <w:instrText xml:space="preserve"> PAGE </w:instrText>
    </w:r>
    <w:r w:rsidRPr="00B604B8">
      <w:rPr>
        <w:bCs/>
        <w:sz w:val="22"/>
      </w:rPr>
      <w:fldChar w:fldCharType="separate"/>
    </w:r>
    <w:r w:rsidRPr="00B604B8">
      <w:rPr>
        <w:bCs/>
        <w:sz w:val="22"/>
      </w:rPr>
      <w:t>1</w:t>
    </w:r>
    <w:r w:rsidRPr="00B604B8">
      <w:rPr>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D21E" w14:textId="77777777" w:rsidR="001B57BA" w:rsidRDefault="001B57BA" w:rsidP="00C42125">
      <w:pPr>
        <w:spacing w:before="0"/>
      </w:pPr>
      <w:r>
        <w:separator/>
      </w:r>
    </w:p>
  </w:footnote>
  <w:footnote w:type="continuationSeparator" w:id="0">
    <w:p w14:paraId="58558932" w14:textId="77777777" w:rsidR="001B57BA" w:rsidRDefault="001B57B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A291" w14:textId="77777777" w:rsidR="00A04F44" w:rsidRDefault="00A04F44">
    <w:pPr>
      <w:pStyle w:val="Header"/>
    </w:pPr>
    <w:r>
      <w:rPr>
        <w:noProof/>
        <w:lang w:val="en-US"/>
      </w:rPr>
      <w:drawing>
        <wp:anchor distT="0" distB="0" distL="114300" distR="114300" simplePos="0" relativeHeight="251660288" behindDoc="0" locked="0" layoutInCell="1" allowOverlap="1" wp14:anchorId="2DC12957" wp14:editId="665BBF27">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69720" cy="107715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433ADDEB" w:rsidR="00C42125" w:rsidRPr="00487BE2" w:rsidRDefault="00C42125" w:rsidP="00487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AD39" w14:textId="3B053F6B" w:rsidR="00A04F44" w:rsidRDefault="00A04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08D92EC5"/>
    <w:multiLevelType w:val="hybridMultilevel"/>
    <w:tmpl w:val="0D8E4CC2"/>
    <w:lvl w:ilvl="0" w:tplc="1FCC1A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97E4ACC"/>
    <w:multiLevelType w:val="hybridMultilevel"/>
    <w:tmpl w:val="6C7A171C"/>
    <w:lvl w:ilvl="0" w:tplc="D7F6AA3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F641E1"/>
    <w:multiLevelType w:val="hybridMultilevel"/>
    <w:tmpl w:val="4338074A"/>
    <w:lvl w:ilvl="0" w:tplc="1FCC1A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B20757E"/>
    <w:multiLevelType w:val="hybridMultilevel"/>
    <w:tmpl w:val="AA82B8C0"/>
    <w:lvl w:ilvl="0" w:tplc="84B8265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C3165A2"/>
    <w:multiLevelType w:val="hybridMultilevel"/>
    <w:tmpl w:val="8078DD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D982FD4"/>
    <w:multiLevelType w:val="hybridMultilevel"/>
    <w:tmpl w:val="457AE9EA"/>
    <w:lvl w:ilvl="0" w:tplc="54747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A83BCE"/>
    <w:multiLevelType w:val="hybridMultilevel"/>
    <w:tmpl w:val="324C0DB0"/>
    <w:lvl w:ilvl="0" w:tplc="D7F6AA3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5AC105A"/>
    <w:multiLevelType w:val="hybridMultilevel"/>
    <w:tmpl w:val="EA3C8F54"/>
    <w:lvl w:ilvl="0" w:tplc="D7F6AA3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1E026635"/>
    <w:multiLevelType w:val="hybridMultilevel"/>
    <w:tmpl w:val="8B5A9E1A"/>
    <w:lvl w:ilvl="0" w:tplc="3A764B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66A601D"/>
    <w:multiLevelType w:val="hybridMultilevel"/>
    <w:tmpl w:val="FBDCC17C"/>
    <w:lvl w:ilvl="0" w:tplc="5474795A">
      <w:start w:val="1"/>
      <w:numFmt w:val="bullet"/>
      <w:lvlText w:val=""/>
      <w:lvlJc w:val="left"/>
      <w:pPr>
        <w:ind w:left="340" w:hanging="56"/>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0683DED"/>
    <w:multiLevelType w:val="hybridMultilevel"/>
    <w:tmpl w:val="E2C2AFBE"/>
    <w:lvl w:ilvl="0" w:tplc="2430A16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8B6FEA"/>
    <w:multiLevelType w:val="multilevel"/>
    <w:tmpl w:val="388B6FEA"/>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FE7D62"/>
    <w:multiLevelType w:val="hybridMultilevel"/>
    <w:tmpl w:val="E46221A2"/>
    <w:lvl w:ilvl="0" w:tplc="D7F6AA3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48ED7EF3"/>
    <w:multiLevelType w:val="hybridMultilevel"/>
    <w:tmpl w:val="EF58A470"/>
    <w:lvl w:ilvl="0" w:tplc="D7F6AA3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D0D3390"/>
    <w:multiLevelType w:val="multilevel"/>
    <w:tmpl w:val="4D0D3390"/>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2671BC"/>
    <w:multiLevelType w:val="hybridMultilevel"/>
    <w:tmpl w:val="2C703E00"/>
    <w:lvl w:ilvl="0" w:tplc="D7F6AA3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3BD42D4"/>
    <w:multiLevelType w:val="hybridMultilevel"/>
    <w:tmpl w:val="F162E67A"/>
    <w:lvl w:ilvl="0" w:tplc="02C6B6F6">
      <w:start w:val="1"/>
      <w:numFmt w:val="bullet"/>
      <w:lvlText w:val="①"/>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5445251"/>
    <w:multiLevelType w:val="hybridMultilevel"/>
    <w:tmpl w:val="5EDED59C"/>
    <w:lvl w:ilvl="0" w:tplc="D7F6AA3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57B91A91"/>
    <w:multiLevelType w:val="hybridMultilevel"/>
    <w:tmpl w:val="C4B635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9BF464A"/>
    <w:multiLevelType w:val="hybridMultilevel"/>
    <w:tmpl w:val="B1EE8D20"/>
    <w:lvl w:ilvl="0" w:tplc="D7F6AA3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5A1A589C"/>
    <w:multiLevelType w:val="hybridMultilevel"/>
    <w:tmpl w:val="22E2BA1A"/>
    <w:lvl w:ilvl="0" w:tplc="D7F6AA3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5EF52A17"/>
    <w:multiLevelType w:val="hybridMultilevel"/>
    <w:tmpl w:val="0C34A8BA"/>
    <w:lvl w:ilvl="0" w:tplc="2430A16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A5331E"/>
    <w:multiLevelType w:val="multilevel"/>
    <w:tmpl w:val="0409001D"/>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64062F6"/>
    <w:multiLevelType w:val="hybridMultilevel"/>
    <w:tmpl w:val="9A46EF86"/>
    <w:lvl w:ilvl="0" w:tplc="1FCC1A3E">
      <w:start w:val="1"/>
      <w:numFmt w:val="bullet"/>
      <w:lvlRestart w:val="0"/>
      <w:lvlText w:val="–"/>
      <w:lvlJc w:val="left"/>
      <w:pPr>
        <w:ind w:left="601" w:hanging="363"/>
      </w:pPr>
      <w:rPr>
        <w:rFonts w:ascii="Times New Roman" w:hAnsi="Times New Roman" w:cs="Times New Roman" w:hint="default"/>
      </w:rPr>
    </w:lvl>
    <w:lvl w:ilvl="1" w:tplc="08090003" w:tentative="1">
      <w:start w:val="1"/>
      <w:numFmt w:val="bullet"/>
      <w:lvlText w:val="o"/>
      <w:lvlJc w:val="left"/>
      <w:pPr>
        <w:ind w:left="1321" w:hanging="360"/>
      </w:pPr>
      <w:rPr>
        <w:rFonts w:ascii="Courier New" w:hAnsi="Courier New" w:cs="Courier New" w:hint="default"/>
      </w:rPr>
    </w:lvl>
    <w:lvl w:ilvl="2" w:tplc="08090005" w:tentative="1">
      <w:start w:val="1"/>
      <w:numFmt w:val="bullet"/>
      <w:lvlText w:val=""/>
      <w:lvlJc w:val="left"/>
      <w:pPr>
        <w:ind w:left="2041" w:hanging="360"/>
      </w:pPr>
      <w:rPr>
        <w:rFonts w:ascii="Wingdings" w:hAnsi="Wingdings" w:hint="default"/>
      </w:rPr>
    </w:lvl>
    <w:lvl w:ilvl="3" w:tplc="08090001" w:tentative="1">
      <w:start w:val="1"/>
      <w:numFmt w:val="bullet"/>
      <w:lvlText w:val=""/>
      <w:lvlJc w:val="left"/>
      <w:pPr>
        <w:ind w:left="2761" w:hanging="360"/>
      </w:pPr>
      <w:rPr>
        <w:rFonts w:ascii="Symbol" w:hAnsi="Symbol" w:hint="default"/>
      </w:rPr>
    </w:lvl>
    <w:lvl w:ilvl="4" w:tplc="08090003" w:tentative="1">
      <w:start w:val="1"/>
      <w:numFmt w:val="bullet"/>
      <w:lvlText w:val="o"/>
      <w:lvlJc w:val="left"/>
      <w:pPr>
        <w:ind w:left="3481" w:hanging="360"/>
      </w:pPr>
      <w:rPr>
        <w:rFonts w:ascii="Courier New" w:hAnsi="Courier New" w:cs="Courier New" w:hint="default"/>
      </w:rPr>
    </w:lvl>
    <w:lvl w:ilvl="5" w:tplc="08090005" w:tentative="1">
      <w:start w:val="1"/>
      <w:numFmt w:val="bullet"/>
      <w:lvlText w:val=""/>
      <w:lvlJc w:val="left"/>
      <w:pPr>
        <w:ind w:left="4201" w:hanging="360"/>
      </w:pPr>
      <w:rPr>
        <w:rFonts w:ascii="Wingdings" w:hAnsi="Wingdings" w:hint="default"/>
      </w:rPr>
    </w:lvl>
    <w:lvl w:ilvl="6" w:tplc="08090001" w:tentative="1">
      <w:start w:val="1"/>
      <w:numFmt w:val="bullet"/>
      <w:lvlText w:val=""/>
      <w:lvlJc w:val="left"/>
      <w:pPr>
        <w:ind w:left="4921" w:hanging="360"/>
      </w:pPr>
      <w:rPr>
        <w:rFonts w:ascii="Symbol" w:hAnsi="Symbol" w:hint="default"/>
      </w:rPr>
    </w:lvl>
    <w:lvl w:ilvl="7" w:tplc="08090003" w:tentative="1">
      <w:start w:val="1"/>
      <w:numFmt w:val="bullet"/>
      <w:lvlText w:val="o"/>
      <w:lvlJc w:val="left"/>
      <w:pPr>
        <w:ind w:left="5641" w:hanging="360"/>
      </w:pPr>
      <w:rPr>
        <w:rFonts w:ascii="Courier New" w:hAnsi="Courier New" w:cs="Courier New" w:hint="default"/>
      </w:rPr>
    </w:lvl>
    <w:lvl w:ilvl="8" w:tplc="08090005" w:tentative="1">
      <w:start w:val="1"/>
      <w:numFmt w:val="bullet"/>
      <w:lvlText w:val=""/>
      <w:lvlJc w:val="left"/>
      <w:pPr>
        <w:ind w:left="6361" w:hanging="360"/>
      </w:pPr>
      <w:rPr>
        <w:rFonts w:ascii="Wingdings" w:hAnsi="Wingdings" w:hint="default"/>
      </w:rPr>
    </w:lvl>
  </w:abstractNum>
  <w:abstractNum w:abstractNumId="35" w15:restartNumberingAfterBreak="0">
    <w:nsid w:val="7C356239"/>
    <w:multiLevelType w:val="hybridMultilevel"/>
    <w:tmpl w:val="F7FE75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FA23E36"/>
    <w:multiLevelType w:val="hybridMultilevel"/>
    <w:tmpl w:val="AC7483EE"/>
    <w:lvl w:ilvl="0" w:tplc="2430A16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602443">
    <w:abstractNumId w:val="9"/>
  </w:num>
  <w:num w:numId="2" w16cid:durableId="1188830813">
    <w:abstractNumId w:val="7"/>
  </w:num>
  <w:num w:numId="3" w16cid:durableId="630325810">
    <w:abstractNumId w:val="6"/>
  </w:num>
  <w:num w:numId="4" w16cid:durableId="1781755637">
    <w:abstractNumId w:val="5"/>
  </w:num>
  <w:num w:numId="5" w16cid:durableId="1751342111">
    <w:abstractNumId w:val="4"/>
  </w:num>
  <w:num w:numId="6" w16cid:durableId="1961567212">
    <w:abstractNumId w:val="8"/>
  </w:num>
  <w:num w:numId="7" w16cid:durableId="349796899">
    <w:abstractNumId w:val="3"/>
  </w:num>
  <w:num w:numId="8" w16cid:durableId="822085725">
    <w:abstractNumId w:val="2"/>
  </w:num>
  <w:num w:numId="9" w16cid:durableId="581256144">
    <w:abstractNumId w:val="1"/>
  </w:num>
  <w:num w:numId="10" w16cid:durableId="545677330">
    <w:abstractNumId w:val="0"/>
  </w:num>
  <w:num w:numId="11" w16cid:durableId="123740434">
    <w:abstractNumId w:val="14"/>
  </w:num>
  <w:num w:numId="12" w16cid:durableId="1443259841">
    <w:abstractNumId w:val="33"/>
  </w:num>
  <w:num w:numId="13" w16cid:durableId="1176573546">
    <w:abstractNumId w:val="20"/>
  </w:num>
  <w:num w:numId="14" w16cid:durableId="1003628614">
    <w:abstractNumId w:val="35"/>
  </w:num>
  <w:num w:numId="15" w16cid:durableId="1795369688">
    <w:abstractNumId w:val="19"/>
  </w:num>
  <w:num w:numId="16" w16cid:durableId="261382707">
    <w:abstractNumId w:val="15"/>
  </w:num>
  <w:num w:numId="17" w16cid:durableId="244002824">
    <w:abstractNumId w:val="27"/>
  </w:num>
  <w:num w:numId="18" w16cid:durableId="880483811">
    <w:abstractNumId w:val="32"/>
  </w:num>
  <w:num w:numId="19" w16cid:durableId="1602832510">
    <w:abstractNumId w:val="21"/>
  </w:num>
  <w:num w:numId="20" w16cid:durableId="509829915">
    <w:abstractNumId w:val="36"/>
  </w:num>
  <w:num w:numId="21" w16cid:durableId="505369702">
    <w:abstractNumId w:val="22"/>
  </w:num>
  <w:num w:numId="22" w16cid:durableId="94329630">
    <w:abstractNumId w:val="25"/>
  </w:num>
  <w:num w:numId="23" w16cid:durableId="1924339407">
    <w:abstractNumId w:val="16"/>
  </w:num>
  <w:num w:numId="24" w16cid:durableId="1496648902">
    <w:abstractNumId w:val="29"/>
  </w:num>
  <w:num w:numId="25" w16cid:durableId="316612144">
    <w:abstractNumId w:val="18"/>
  </w:num>
  <w:num w:numId="26" w16cid:durableId="340281368">
    <w:abstractNumId w:val="17"/>
  </w:num>
  <w:num w:numId="27" w16cid:durableId="170410926">
    <w:abstractNumId w:val="28"/>
  </w:num>
  <w:num w:numId="28" w16cid:durableId="2092727270">
    <w:abstractNumId w:val="24"/>
  </w:num>
  <w:num w:numId="29" w16cid:durableId="1574050293">
    <w:abstractNumId w:val="30"/>
  </w:num>
  <w:num w:numId="30" w16cid:durableId="1637954058">
    <w:abstractNumId w:val="23"/>
  </w:num>
  <w:num w:numId="31" w16cid:durableId="2102799978">
    <w:abstractNumId w:val="12"/>
  </w:num>
  <w:num w:numId="32" w16cid:durableId="2096899314">
    <w:abstractNumId w:val="31"/>
  </w:num>
  <w:num w:numId="33" w16cid:durableId="286929771">
    <w:abstractNumId w:val="26"/>
  </w:num>
  <w:num w:numId="34" w16cid:durableId="1717849067">
    <w:abstractNumId w:val="34"/>
  </w:num>
  <w:num w:numId="35" w16cid:durableId="1844123937">
    <w:abstractNumId w:val="11"/>
  </w:num>
  <w:num w:numId="36" w16cid:durableId="1886790740">
    <w:abstractNumId w:val="13"/>
  </w:num>
  <w:num w:numId="37" w16cid:durableId="2118527347">
    <w:abstractNumId w:val="9"/>
  </w:num>
  <w:num w:numId="38" w16cid:durableId="2003042908">
    <w:abstractNumId w:val="7"/>
  </w:num>
  <w:num w:numId="39" w16cid:durableId="1916670538">
    <w:abstractNumId w:val="6"/>
  </w:num>
  <w:num w:numId="40" w16cid:durableId="1196305896">
    <w:abstractNumId w:val="5"/>
  </w:num>
  <w:num w:numId="41" w16cid:durableId="1862744319">
    <w:abstractNumId w:val="4"/>
  </w:num>
  <w:num w:numId="42" w16cid:durableId="1008214646">
    <w:abstractNumId w:val="8"/>
  </w:num>
  <w:num w:numId="43" w16cid:durableId="1080635889">
    <w:abstractNumId w:val="3"/>
  </w:num>
  <w:num w:numId="44" w16cid:durableId="938490913">
    <w:abstractNumId w:val="2"/>
  </w:num>
  <w:num w:numId="45" w16cid:durableId="993412144">
    <w:abstractNumId w:val="1"/>
  </w:num>
  <w:num w:numId="46" w16cid:durableId="887836458">
    <w:abstractNumId w:val="0"/>
  </w:num>
  <w:num w:numId="47" w16cid:durableId="2006662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9E7"/>
    <w:rsid w:val="00007B32"/>
    <w:rsid w:val="000171DB"/>
    <w:rsid w:val="00017705"/>
    <w:rsid w:val="00022820"/>
    <w:rsid w:val="00023D9A"/>
    <w:rsid w:val="0002490E"/>
    <w:rsid w:val="0002541C"/>
    <w:rsid w:val="000319AD"/>
    <w:rsid w:val="00031BE5"/>
    <w:rsid w:val="000331BF"/>
    <w:rsid w:val="0003638A"/>
    <w:rsid w:val="0003647F"/>
    <w:rsid w:val="00037538"/>
    <w:rsid w:val="00040738"/>
    <w:rsid w:val="0004155C"/>
    <w:rsid w:val="000436BD"/>
    <w:rsid w:val="00043D75"/>
    <w:rsid w:val="00056B81"/>
    <w:rsid w:val="00057000"/>
    <w:rsid w:val="00057D1F"/>
    <w:rsid w:val="00062D37"/>
    <w:rsid w:val="00063FB7"/>
    <w:rsid w:val="000640E0"/>
    <w:rsid w:val="000655C6"/>
    <w:rsid w:val="00066AC3"/>
    <w:rsid w:val="0008686E"/>
    <w:rsid w:val="00090283"/>
    <w:rsid w:val="00091BB0"/>
    <w:rsid w:val="00092141"/>
    <w:rsid w:val="0009700F"/>
    <w:rsid w:val="00097354"/>
    <w:rsid w:val="000A0091"/>
    <w:rsid w:val="000A09D0"/>
    <w:rsid w:val="000A5CA2"/>
    <w:rsid w:val="000B008A"/>
    <w:rsid w:val="000B25B1"/>
    <w:rsid w:val="000B41CC"/>
    <w:rsid w:val="000B41E9"/>
    <w:rsid w:val="000B4BE8"/>
    <w:rsid w:val="000B67E6"/>
    <w:rsid w:val="000B70B4"/>
    <w:rsid w:val="000B7B52"/>
    <w:rsid w:val="000B7E1D"/>
    <w:rsid w:val="000C035A"/>
    <w:rsid w:val="000C0E86"/>
    <w:rsid w:val="000C1F9B"/>
    <w:rsid w:val="000C2CC3"/>
    <w:rsid w:val="000C4D20"/>
    <w:rsid w:val="000C5815"/>
    <w:rsid w:val="000E6650"/>
    <w:rsid w:val="000E785E"/>
    <w:rsid w:val="000F0CAF"/>
    <w:rsid w:val="000F5AA1"/>
    <w:rsid w:val="0010348F"/>
    <w:rsid w:val="00105580"/>
    <w:rsid w:val="0011015D"/>
    <w:rsid w:val="00116184"/>
    <w:rsid w:val="00122D82"/>
    <w:rsid w:val="001251A6"/>
    <w:rsid w:val="001251DA"/>
    <w:rsid w:val="00125432"/>
    <w:rsid w:val="00125872"/>
    <w:rsid w:val="00130521"/>
    <w:rsid w:val="00132270"/>
    <w:rsid w:val="00134CF4"/>
    <w:rsid w:val="00137F40"/>
    <w:rsid w:val="00140FA5"/>
    <w:rsid w:val="001433D2"/>
    <w:rsid w:val="001478EA"/>
    <w:rsid w:val="00152D6F"/>
    <w:rsid w:val="00157360"/>
    <w:rsid w:val="0016011A"/>
    <w:rsid w:val="00164E6E"/>
    <w:rsid w:val="00164F12"/>
    <w:rsid w:val="00171F69"/>
    <w:rsid w:val="0017335D"/>
    <w:rsid w:val="001743B4"/>
    <w:rsid w:val="00174CA5"/>
    <w:rsid w:val="00175A7A"/>
    <w:rsid w:val="0018064F"/>
    <w:rsid w:val="001813BB"/>
    <w:rsid w:val="001871EC"/>
    <w:rsid w:val="00187A81"/>
    <w:rsid w:val="00191323"/>
    <w:rsid w:val="00194C73"/>
    <w:rsid w:val="00196D34"/>
    <w:rsid w:val="00197750"/>
    <w:rsid w:val="001A5576"/>
    <w:rsid w:val="001A5B5A"/>
    <w:rsid w:val="001A670F"/>
    <w:rsid w:val="001B57BA"/>
    <w:rsid w:val="001B657C"/>
    <w:rsid w:val="001B6E47"/>
    <w:rsid w:val="001B77F2"/>
    <w:rsid w:val="001C3ABD"/>
    <w:rsid w:val="001C4D41"/>
    <w:rsid w:val="001C5FD0"/>
    <w:rsid w:val="001C62B8"/>
    <w:rsid w:val="001D0336"/>
    <w:rsid w:val="001D2D17"/>
    <w:rsid w:val="001E7B0E"/>
    <w:rsid w:val="001F0F61"/>
    <w:rsid w:val="001F1264"/>
    <w:rsid w:val="001F141D"/>
    <w:rsid w:val="001F19E8"/>
    <w:rsid w:val="001F5259"/>
    <w:rsid w:val="001F5D87"/>
    <w:rsid w:val="00200A06"/>
    <w:rsid w:val="00201879"/>
    <w:rsid w:val="00202CB0"/>
    <w:rsid w:val="00205D4E"/>
    <w:rsid w:val="0021034B"/>
    <w:rsid w:val="0021229B"/>
    <w:rsid w:val="0021388E"/>
    <w:rsid w:val="00214655"/>
    <w:rsid w:val="0021664B"/>
    <w:rsid w:val="00220B1D"/>
    <w:rsid w:val="00221FE7"/>
    <w:rsid w:val="00222390"/>
    <w:rsid w:val="00224329"/>
    <w:rsid w:val="00231C43"/>
    <w:rsid w:val="00232E9B"/>
    <w:rsid w:val="00236EC7"/>
    <w:rsid w:val="0024027A"/>
    <w:rsid w:val="00240BD8"/>
    <w:rsid w:val="00241832"/>
    <w:rsid w:val="00242664"/>
    <w:rsid w:val="00243625"/>
    <w:rsid w:val="00244F53"/>
    <w:rsid w:val="00245CBA"/>
    <w:rsid w:val="00246364"/>
    <w:rsid w:val="00250EDB"/>
    <w:rsid w:val="002510D8"/>
    <w:rsid w:val="00251A62"/>
    <w:rsid w:val="00253DBE"/>
    <w:rsid w:val="00254193"/>
    <w:rsid w:val="002622FA"/>
    <w:rsid w:val="00263518"/>
    <w:rsid w:val="00264540"/>
    <w:rsid w:val="0026745C"/>
    <w:rsid w:val="00270FD5"/>
    <w:rsid w:val="00274C09"/>
    <w:rsid w:val="002759E7"/>
    <w:rsid w:val="00275ED1"/>
    <w:rsid w:val="00276878"/>
    <w:rsid w:val="0027708A"/>
    <w:rsid w:val="00277326"/>
    <w:rsid w:val="00277FBF"/>
    <w:rsid w:val="00294607"/>
    <w:rsid w:val="002A064C"/>
    <w:rsid w:val="002A12BA"/>
    <w:rsid w:val="002A19A4"/>
    <w:rsid w:val="002A4491"/>
    <w:rsid w:val="002A49E0"/>
    <w:rsid w:val="002A7B76"/>
    <w:rsid w:val="002B17C1"/>
    <w:rsid w:val="002B2A21"/>
    <w:rsid w:val="002B3D7B"/>
    <w:rsid w:val="002B71F0"/>
    <w:rsid w:val="002C015C"/>
    <w:rsid w:val="002C26C0"/>
    <w:rsid w:val="002C2722"/>
    <w:rsid w:val="002C2BC5"/>
    <w:rsid w:val="002D57B7"/>
    <w:rsid w:val="002D7326"/>
    <w:rsid w:val="002D7B2A"/>
    <w:rsid w:val="002E0299"/>
    <w:rsid w:val="002E0FE5"/>
    <w:rsid w:val="002E1D46"/>
    <w:rsid w:val="002E40F6"/>
    <w:rsid w:val="002E5607"/>
    <w:rsid w:val="002E79CB"/>
    <w:rsid w:val="002F46E0"/>
    <w:rsid w:val="002F757B"/>
    <w:rsid w:val="002F7F55"/>
    <w:rsid w:val="003008FA"/>
    <w:rsid w:val="003018AF"/>
    <w:rsid w:val="00301AB7"/>
    <w:rsid w:val="00301DF9"/>
    <w:rsid w:val="003024D9"/>
    <w:rsid w:val="00303D46"/>
    <w:rsid w:val="00306C30"/>
    <w:rsid w:val="00306ED4"/>
    <w:rsid w:val="0030745F"/>
    <w:rsid w:val="00311890"/>
    <w:rsid w:val="00311C32"/>
    <w:rsid w:val="00314630"/>
    <w:rsid w:val="0032090A"/>
    <w:rsid w:val="00320D60"/>
    <w:rsid w:val="00321CDE"/>
    <w:rsid w:val="00323AF0"/>
    <w:rsid w:val="00323E01"/>
    <w:rsid w:val="00332FF5"/>
    <w:rsid w:val="00333248"/>
    <w:rsid w:val="00333E15"/>
    <w:rsid w:val="0033454A"/>
    <w:rsid w:val="00335E55"/>
    <w:rsid w:val="00336046"/>
    <w:rsid w:val="00337D7C"/>
    <w:rsid w:val="003426FD"/>
    <w:rsid w:val="00350492"/>
    <w:rsid w:val="00350C7A"/>
    <w:rsid w:val="00353961"/>
    <w:rsid w:val="00353E21"/>
    <w:rsid w:val="003638FE"/>
    <w:rsid w:val="00363C05"/>
    <w:rsid w:val="0036476B"/>
    <w:rsid w:val="00364BA3"/>
    <w:rsid w:val="00365540"/>
    <w:rsid w:val="0037422B"/>
    <w:rsid w:val="003757DC"/>
    <w:rsid w:val="00375FA7"/>
    <w:rsid w:val="0037775D"/>
    <w:rsid w:val="0038195B"/>
    <w:rsid w:val="00384243"/>
    <w:rsid w:val="0038715D"/>
    <w:rsid w:val="003901F6"/>
    <w:rsid w:val="00392E9A"/>
    <w:rsid w:val="00393D1E"/>
    <w:rsid w:val="00393EED"/>
    <w:rsid w:val="00394DBF"/>
    <w:rsid w:val="003957A6"/>
    <w:rsid w:val="00395C05"/>
    <w:rsid w:val="003A1F4F"/>
    <w:rsid w:val="003A2A34"/>
    <w:rsid w:val="003A43EF"/>
    <w:rsid w:val="003A59BD"/>
    <w:rsid w:val="003B445E"/>
    <w:rsid w:val="003B62DF"/>
    <w:rsid w:val="003B7DA8"/>
    <w:rsid w:val="003C09DE"/>
    <w:rsid w:val="003C166F"/>
    <w:rsid w:val="003C3AC4"/>
    <w:rsid w:val="003C7445"/>
    <w:rsid w:val="003D0611"/>
    <w:rsid w:val="003D0C66"/>
    <w:rsid w:val="003D2CC8"/>
    <w:rsid w:val="003D768A"/>
    <w:rsid w:val="003E0681"/>
    <w:rsid w:val="003E52AE"/>
    <w:rsid w:val="003F2BED"/>
    <w:rsid w:val="003F2EA7"/>
    <w:rsid w:val="003F6FBA"/>
    <w:rsid w:val="003F7D41"/>
    <w:rsid w:val="00401F4E"/>
    <w:rsid w:val="00402D4F"/>
    <w:rsid w:val="004036C9"/>
    <w:rsid w:val="004237F1"/>
    <w:rsid w:val="00423B50"/>
    <w:rsid w:val="00424831"/>
    <w:rsid w:val="0042710B"/>
    <w:rsid w:val="00427C29"/>
    <w:rsid w:val="00430C7D"/>
    <w:rsid w:val="0043251D"/>
    <w:rsid w:val="00434044"/>
    <w:rsid w:val="004355C2"/>
    <w:rsid w:val="00437A63"/>
    <w:rsid w:val="00443878"/>
    <w:rsid w:val="00443E28"/>
    <w:rsid w:val="00445E83"/>
    <w:rsid w:val="00447C48"/>
    <w:rsid w:val="00447D25"/>
    <w:rsid w:val="00453902"/>
    <w:rsid w:val="004539A8"/>
    <w:rsid w:val="00453C3C"/>
    <w:rsid w:val="00455444"/>
    <w:rsid w:val="004620D5"/>
    <w:rsid w:val="00464261"/>
    <w:rsid w:val="00467A22"/>
    <w:rsid w:val="00467C44"/>
    <w:rsid w:val="004712CA"/>
    <w:rsid w:val="00471CCD"/>
    <w:rsid w:val="00473D95"/>
    <w:rsid w:val="0047422E"/>
    <w:rsid w:val="00487BE2"/>
    <w:rsid w:val="004906E2"/>
    <w:rsid w:val="0049073C"/>
    <w:rsid w:val="00490DF2"/>
    <w:rsid w:val="0049674B"/>
    <w:rsid w:val="004973A3"/>
    <w:rsid w:val="00497797"/>
    <w:rsid w:val="004A082B"/>
    <w:rsid w:val="004B221E"/>
    <w:rsid w:val="004B4F62"/>
    <w:rsid w:val="004B6610"/>
    <w:rsid w:val="004C0673"/>
    <w:rsid w:val="004C3294"/>
    <w:rsid w:val="004C4E4E"/>
    <w:rsid w:val="004C5581"/>
    <w:rsid w:val="004C5F0F"/>
    <w:rsid w:val="004E0F2C"/>
    <w:rsid w:val="004E2D74"/>
    <w:rsid w:val="004E549B"/>
    <w:rsid w:val="004E5EB1"/>
    <w:rsid w:val="004E6F6F"/>
    <w:rsid w:val="004E7AA6"/>
    <w:rsid w:val="004F3551"/>
    <w:rsid w:val="004F3816"/>
    <w:rsid w:val="004F3AAE"/>
    <w:rsid w:val="004F47F9"/>
    <w:rsid w:val="00500763"/>
    <w:rsid w:val="00503D8E"/>
    <w:rsid w:val="00503F11"/>
    <w:rsid w:val="005070A7"/>
    <w:rsid w:val="00510594"/>
    <w:rsid w:val="0051480C"/>
    <w:rsid w:val="00520C1A"/>
    <w:rsid w:val="00531499"/>
    <w:rsid w:val="005416C7"/>
    <w:rsid w:val="005428C1"/>
    <w:rsid w:val="00543D41"/>
    <w:rsid w:val="005444EA"/>
    <w:rsid w:val="00550A57"/>
    <w:rsid w:val="00552142"/>
    <w:rsid w:val="00552170"/>
    <w:rsid w:val="0055583B"/>
    <w:rsid w:val="00556847"/>
    <w:rsid w:val="00556875"/>
    <w:rsid w:val="00556AEB"/>
    <w:rsid w:val="0055782F"/>
    <w:rsid w:val="00562766"/>
    <w:rsid w:val="00562C17"/>
    <w:rsid w:val="00566EDA"/>
    <w:rsid w:val="00567031"/>
    <w:rsid w:val="00572654"/>
    <w:rsid w:val="00573B26"/>
    <w:rsid w:val="00581562"/>
    <w:rsid w:val="00581734"/>
    <w:rsid w:val="00582A63"/>
    <w:rsid w:val="00583CED"/>
    <w:rsid w:val="00584211"/>
    <w:rsid w:val="005853B5"/>
    <w:rsid w:val="00590405"/>
    <w:rsid w:val="00595B24"/>
    <w:rsid w:val="005A44A0"/>
    <w:rsid w:val="005A5F06"/>
    <w:rsid w:val="005A6A1C"/>
    <w:rsid w:val="005B3023"/>
    <w:rsid w:val="005B414B"/>
    <w:rsid w:val="005B5629"/>
    <w:rsid w:val="005B56F6"/>
    <w:rsid w:val="005B6487"/>
    <w:rsid w:val="005C0300"/>
    <w:rsid w:val="005D027E"/>
    <w:rsid w:val="005D1AF6"/>
    <w:rsid w:val="005D22D5"/>
    <w:rsid w:val="005D38BA"/>
    <w:rsid w:val="005D6E6B"/>
    <w:rsid w:val="005E0162"/>
    <w:rsid w:val="005E0567"/>
    <w:rsid w:val="005E6127"/>
    <w:rsid w:val="005E6B3F"/>
    <w:rsid w:val="005F0100"/>
    <w:rsid w:val="005F2169"/>
    <w:rsid w:val="005F25D3"/>
    <w:rsid w:val="005F3884"/>
    <w:rsid w:val="005F4B6A"/>
    <w:rsid w:val="005F5129"/>
    <w:rsid w:val="005F55BD"/>
    <w:rsid w:val="005F631A"/>
    <w:rsid w:val="005F6EBC"/>
    <w:rsid w:val="00600CC2"/>
    <w:rsid w:val="006010F3"/>
    <w:rsid w:val="0061075F"/>
    <w:rsid w:val="00613C43"/>
    <w:rsid w:val="00615A0A"/>
    <w:rsid w:val="00617244"/>
    <w:rsid w:val="0061779D"/>
    <w:rsid w:val="00621896"/>
    <w:rsid w:val="00623DEA"/>
    <w:rsid w:val="00627DC9"/>
    <w:rsid w:val="006333D4"/>
    <w:rsid w:val="006369B2"/>
    <w:rsid w:val="006402A4"/>
    <w:rsid w:val="006434A1"/>
    <w:rsid w:val="006457CA"/>
    <w:rsid w:val="00646291"/>
    <w:rsid w:val="00647525"/>
    <w:rsid w:val="00652D52"/>
    <w:rsid w:val="00653740"/>
    <w:rsid w:val="006570B0"/>
    <w:rsid w:val="00660792"/>
    <w:rsid w:val="006623D4"/>
    <w:rsid w:val="006631DA"/>
    <w:rsid w:val="00663EC4"/>
    <w:rsid w:val="00663F90"/>
    <w:rsid w:val="00665083"/>
    <w:rsid w:val="00666F4D"/>
    <w:rsid w:val="00672FAF"/>
    <w:rsid w:val="006800B2"/>
    <w:rsid w:val="00680851"/>
    <w:rsid w:val="00685B6F"/>
    <w:rsid w:val="00685D27"/>
    <w:rsid w:val="006867A0"/>
    <w:rsid w:val="00691B7D"/>
    <w:rsid w:val="00691C94"/>
    <w:rsid w:val="0069210B"/>
    <w:rsid w:val="006925BA"/>
    <w:rsid w:val="00693FDD"/>
    <w:rsid w:val="00694ED7"/>
    <w:rsid w:val="006A020E"/>
    <w:rsid w:val="006A1CED"/>
    <w:rsid w:val="006A3D96"/>
    <w:rsid w:val="006A4055"/>
    <w:rsid w:val="006A4739"/>
    <w:rsid w:val="006A6290"/>
    <w:rsid w:val="006A6A82"/>
    <w:rsid w:val="006A773B"/>
    <w:rsid w:val="006B12C1"/>
    <w:rsid w:val="006B3C5F"/>
    <w:rsid w:val="006B6D9A"/>
    <w:rsid w:val="006C5094"/>
    <w:rsid w:val="006C5641"/>
    <w:rsid w:val="006C5933"/>
    <w:rsid w:val="006D0413"/>
    <w:rsid w:val="006D0919"/>
    <w:rsid w:val="006D1089"/>
    <w:rsid w:val="006D1645"/>
    <w:rsid w:val="006D1B86"/>
    <w:rsid w:val="006D2EB3"/>
    <w:rsid w:val="006D692E"/>
    <w:rsid w:val="006D7355"/>
    <w:rsid w:val="006E2D67"/>
    <w:rsid w:val="006E416F"/>
    <w:rsid w:val="006E436C"/>
    <w:rsid w:val="006E7100"/>
    <w:rsid w:val="006F192E"/>
    <w:rsid w:val="006F1EB3"/>
    <w:rsid w:val="006F22F7"/>
    <w:rsid w:val="006F2ACE"/>
    <w:rsid w:val="00700E11"/>
    <w:rsid w:val="007011D7"/>
    <w:rsid w:val="00702F3C"/>
    <w:rsid w:val="007048AF"/>
    <w:rsid w:val="00706B1E"/>
    <w:rsid w:val="00713C66"/>
    <w:rsid w:val="00714A80"/>
    <w:rsid w:val="00715CA6"/>
    <w:rsid w:val="0071658C"/>
    <w:rsid w:val="0072110F"/>
    <w:rsid w:val="00721FC7"/>
    <w:rsid w:val="00723352"/>
    <w:rsid w:val="00726C20"/>
    <w:rsid w:val="00731135"/>
    <w:rsid w:val="007313AD"/>
    <w:rsid w:val="007324AF"/>
    <w:rsid w:val="00733770"/>
    <w:rsid w:val="00734709"/>
    <w:rsid w:val="007409B4"/>
    <w:rsid w:val="00741974"/>
    <w:rsid w:val="00747A69"/>
    <w:rsid w:val="007519D8"/>
    <w:rsid w:val="00752F9B"/>
    <w:rsid w:val="0075525E"/>
    <w:rsid w:val="007555B3"/>
    <w:rsid w:val="00756D3D"/>
    <w:rsid w:val="00756D6E"/>
    <w:rsid w:val="00761EED"/>
    <w:rsid w:val="007625FE"/>
    <w:rsid w:val="007640EF"/>
    <w:rsid w:val="0076589E"/>
    <w:rsid w:val="00770C1E"/>
    <w:rsid w:val="007714C9"/>
    <w:rsid w:val="00773507"/>
    <w:rsid w:val="007745D0"/>
    <w:rsid w:val="00776936"/>
    <w:rsid w:val="00777421"/>
    <w:rsid w:val="007806C2"/>
    <w:rsid w:val="00784CF4"/>
    <w:rsid w:val="007867C0"/>
    <w:rsid w:val="007903F8"/>
    <w:rsid w:val="00792CDF"/>
    <w:rsid w:val="00794BCE"/>
    <w:rsid w:val="00794F4F"/>
    <w:rsid w:val="007974BE"/>
    <w:rsid w:val="00797A70"/>
    <w:rsid w:val="007A0916"/>
    <w:rsid w:val="007A0DFD"/>
    <w:rsid w:val="007A10E0"/>
    <w:rsid w:val="007A6474"/>
    <w:rsid w:val="007A6BE6"/>
    <w:rsid w:val="007A72DD"/>
    <w:rsid w:val="007B5140"/>
    <w:rsid w:val="007B6E56"/>
    <w:rsid w:val="007B7427"/>
    <w:rsid w:val="007C25AB"/>
    <w:rsid w:val="007C3020"/>
    <w:rsid w:val="007C3A72"/>
    <w:rsid w:val="007C5511"/>
    <w:rsid w:val="007C7122"/>
    <w:rsid w:val="007C75DC"/>
    <w:rsid w:val="007D3F11"/>
    <w:rsid w:val="007D4297"/>
    <w:rsid w:val="007E3529"/>
    <w:rsid w:val="007E3C6B"/>
    <w:rsid w:val="007E53E4"/>
    <w:rsid w:val="007E656A"/>
    <w:rsid w:val="007F53AB"/>
    <w:rsid w:val="007F664D"/>
    <w:rsid w:val="008011AC"/>
    <w:rsid w:val="00801794"/>
    <w:rsid w:val="0080233E"/>
    <w:rsid w:val="0080327B"/>
    <w:rsid w:val="008114AD"/>
    <w:rsid w:val="008128CE"/>
    <w:rsid w:val="00817ED6"/>
    <w:rsid w:val="008221D3"/>
    <w:rsid w:val="0082317D"/>
    <w:rsid w:val="00824939"/>
    <w:rsid w:val="00830EB4"/>
    <w:rsid w:val="00836DAB"/>
    <w:rsid w:val="00837161"/>
    <w:rsid w:val="00840991"/>
    <w:rsid w:val="00840EFD"/>
    <w:rsid w:val="00841217"/>
    <w:rsid w:val="00842137"/>
    <w:rsid w:val="00853A12"/>
    <w:rsid w:val="00865560"/>
    <w:rsid w:val="00867717"/>
    <w:rsid w:val="00872700"/>
    <w:rsid w:val="0087281B"/>
    <w:rsid w:val="00873754"/>
    <w:rsid w:val="008740F8"/>
    <w:rsid w:val="008805DA"/>
    <w:rsid w:val="008821BA"/>
    <w:rsid w:val="00882345"/>
    <w:rsid w:val="00883579"/>
    <w:rsid w:val="00883A6C"/>
    <w:rsid w:val="00884BE6"/>
    <w:rsid w:val="00890798"/>
    <w:rsid w:val="0089088E"/>
    <w:rsid w:val="00892297"/>
    <w:rsid w:val="00892F26"/>
    <w:rsid w:val="008958DA"/>
    <w:rsid w:val="008A2124"/>
    <w:rsid w:val="008A2E55"/>
    <w:rsid w:val="008A65C5"/>
    <w:rsid w:val="008B02C9"/>
    <w:rsid w:val="008B2130"/>
    <w:rsid w:val="008B4736"/>
    <w:rsid w:val="008B6F4A"/>
    <w:rsid w:val="008B6F98"/>
    <w:rsid w:val="008B7834"/>
    <w:rsid w:val="008D18A0"/>
    <w:rsid w:val="008D5012"/>
    <w:rsid w:val="008D5986"/>
    <w:rsid w:val="008E0172"/>
    <w:rsid w:val="008F08BC"/>
    <w:rsid w:val="008F62F3"/>
    <w:rsid w:val="00902A48"/>
    <w:rsid w:val="00902A80"/>
    <w:rsid w:val="00903590"/>
    <w:rsid w:val="00903963"/>
    <w:rsid w:val="009068D0"/>
    <w:rsid w:val="00910DE1"/>
    <w:rsid w:val="00914375"/>
    <w:rsid w:val="00914912"/>
    <w:rsid w:val="00914C30"/>
    <w:rsid w:val="009226A1"/>
    <w:rsid w:val="00922FD4"/>
    <w:rsid w:val="009278A5"/>
    <w:rsid w:val="00937EE6"/>
    <w:rsid w:val="009406B5"/>
    <w:rsid w:val="00943543"/>
    <w:rsid w:val="00944293"/>
    <w:rsid w:val="00944752"/>
    <w:rsid w:val="009453F7"/>
    <w:rsid w:val="00946166"/>
    <w:rsid w:val="0095403B"/>
    <w:rsid w:val="0095699A"/>
    <w:rsid w:val="00957AE4"/>
    <w:rsid w:val="00960D31"/>
    <w:rsid w:val="00964639"/>
    <w:rsid w:val="00973B0D"/>
    <w:rsid w:val="00975CC9"/>
    <w:rsid w:val="00980CBC"/>
    <w:rsid w:val="00983164"/>
    <w:rsid w:val="00985D07"/>
    <w:rsid w:val="00986193"/>
    <w:rsid w:val="00993CB2"/>
    <w:rsid w:val="00993E45"/>
    <w:rsid w:val="00993EE8"/>
    <w:rsid w:val="00994311"/>
    <w:rsid w:val="00994841"/>
    <w:rsid w:val="00996E26"/>
    <w:rsid w:val="009972EF"/>
    <w:rsid w:val="009A09B4"/>
    <w:rsid w:val="009A3E30"/>
    <w:rsid w:val="009A532F"/>
    <w:rsid w:val="009A5EC1"/>
    <w:rsid w:val="009B1971"/>
    <w:rsid w:val="009B21BC"/>
    <w:rsid w:val="009B75B3"/>
    <w:rsid w:val="009C3160"/>
    <w:rsid w:val="009C38B7"/>
    <w:rsid w:val="009C7332"/>
    <w:rsid w:val="009D2400"/>
    <w:rsid w:val="009D3955"/>
    <w:rsid w:val="009D499C"/>
    <w:rsid w:val="009D6F0C"/>
    <w:rsid w:val="009E0624"/>
    <w:rsid w:val="009E170F"/>
    <w:rsid w:val="009E766E"/>
    <w:rsid w:val="009F1960"/>
    <w:rsid w:val="009F715E"/>
    <w:rsid w:val="009F7A2D"/>
    <w:rsid w:val="00A010EE"/>
    <w:rsid w:val="00A01887"/>
    <w:rsid w:val="00A03EBA"/>
    <w:rsid w:val="00A04F44"/>
    <w:rsid w:val="00A10031"/>
    <w:rsid w:val="00A10DBB"/>
    <w:rsid w:val="00A1104F"/>
    <w:rsid w:val="00A22951"/>
    <w:rsid w:val="00A24497"/>
    <w:rsid w:val="00A24679"/>
    <w:rsid w:val="00A27F37"/>
    <w:rsid w:val="00A30F8C"/>
    <w:rsid w:val="00A312E1"/>
    <w:rsid w:val="00A31D47"/>
    <w:rsid w:val="00A32867"/>
    <w:rsid w:val="00A3409B"/>
    <w:rsid w:val="00A34FDD"/>
    <w:rsid w:val="00A4013E"/>
    <w:rsid w:val="00A4045F"/>
    <w:rsid w:val="00A427CD"/>
    <w:rsid w:val="00A44278"/>
    <w:rsid w:val="00A44D3D"/>
    <w:rsid w:val="00A4600B"/>
    <w:rsid w:val="00A466F0"/>
    <w:rsid w:val="00A4747A"/>
    <w:rsid w:val="00A47EBE"/>
    <w:rsid w:val="00A50506"/>
    <w:rsid w:val="00A50E7C"/>
    <w:rsid w:val="00A51EF0"/>
    <w:rsid w:val="00A54625"/>
    <w:rsid w:val="00A62876"/>
    <w:rsid w:val="00A63E36"/>
    <w:rsid w:val="00A67A81"/>
    <w:rsid w:val="00A70992"/>
    <w:rsid w:val="00A723AC"/>
    <w:rsid w:val="00A72405"/>
    <w:rsid w:val="00A7262C"/>
    <w:rsid w:val="00A726A5"/>
    <w:rsid w:val="00A727C5"/>
    <w:rsid w:val="00A730A6"/>
    <w:rsid w:val="00A75E2F"/>
    <w:rsid w:val="00A7667E"/>
    <w:rsid w:val="00A76B50"/>
    <w:rsid w:val="00A84A8C"/>
    <w:rsid w:val="00A85366"/>
    <w:rsid w:val="00A85889"/>
    <w:rsid w:val="00A914CF"/>
    <w:rsid w:val="00A9199E"/>
    <w:rsid w:val="00A9368C"/>
    <w:rsid w:val="00A971A0"/>
    <w:rsid w:val="00A97835"/>
    <w:rsid w:val="00AA1F22"/>
    <w:rsid w:val="00AA43DD"/>
    <w:rsid w:val="00AB0B51"/>
    <w:rsid w:val="00AB17CD"/>
    <w:rsid w:val="00AB1FE9"/>
    <w:rsid w:val="00AB295B"/>
    <w:rsid w:val="00AB29B7"/>
    <w:rsid w:val="00AB50AB"/>
    <w:rsid w:val="00AB5ED6"/>
    <w:rsid w:val="00AB7B0F"/>
    <w:rsid w:val="00AC2C1D"/>
    <w:rsid w:val="00AC347E"/>
    <w:rsid w:val="00AC3580"/>
    <w:rsid w:val="00AC79EA"/>
    <w:rsid w:val="00AE03A6"/>
    <w:rsid w:val="00AE4875"/>
    <w:rsid w:val="00AE4F8B"/>
    <w:rsid w:val="00AE7C1B"/>
    <w:rsid w:val="00AF2A0D"/>
    <w:rsid w:val="00AF5B32"/>
    <w:rsid w:val="00B00820"/>
    <w:rsid w:val="00B0123C"/>
    <w:rsid w:val="00B01AE6"/>
    <w:rsid w:val="00B05821"/>
    <w:rsid w:val="00B06808"/>
    <w:rsid w:val="00B161E4"/>
    <w:rsid w:val="00B163B2"/>
    <w:rsid w:val="00B174C1"/>
    <w:rsid w:val="00B17FDD"/>
    <w:rsid w:val="00B20B86"/>
    <w:rsid w:val="00B227D0"/>
    <w:rsid w:val="00B26C28"/>
    <w:rsid w:val="00B308C3"/>
    <w:rsid w:val="00B320CD"/>
    <w:rsid w:val="00B33D83"/>
    <w:rsid w:val="00B33FB7"/>
    <w:rsid w:val="00B35765"/>
    <w:rsid w:val="00B379B2"/>
    <w:rsid w:val="00B37FB5"/>
    <w:rsid w:val="00B4174C"/>
    <w:rsid w:val="00B42F50"/>
    <w:rsid w:val="00B4488B"/>
    <w:rsid w:val="00B453F5"/>
    <w:rsid w:val="00B46522"/>
    <w:rsid w:val="00B527E4"/>
    <w:rsid w:val="00B54864"/>
    <w:rsid w:val="00B60459"/>
    <w:rsid w:val="00B604B8"/>
    <w:rsid w:val="00B608A1"/>
    <w:rsid w:val="00B61624"/>
    <w:rsid w:val="00B63525"/>
    <w:rsid w:val="00B64324"/>
    <w:rsid w:val="00B70803"/>
    <w:rsid w:val="00B718A5"/>
    <w:rsid w:val="00B724D0"/>
    <w:rsid w:val="00B727D9"/>
    <w:rsid w:val="00B72FAC"/>
    <w:rsid w:val="00B7390A"/>
    <w:rsid w:val="00B852C6"/>
    <w:rsid w:val="00B85FAF"/>
    <w:rsid w:val="00B87C74"/>
    <w:rsid w:val="00B9140C"/>
    <w:rsid w:val="00B94CCD"/>
    <w:rsid w:val="00B96BFC"/>
    <w:rsid w:val="00B97B28"/>
    <w:rsid w:val="00BA6F39"/>
    <w:rsid w:val="00BA7458"/>
    <w:rsid w:val="00BB1067"/>
    <w:rsid w:val="00BC1C7E"/>
    <w:rsid w:val="00BC1FAE"/>
    <w:rsid w:val="00BC2F94"/>
    <w:rsid w:val="00BC62E2"/>
    <w:rsid w:val="00BD333D"/>
    <w:rsid w:val="00BD667C"/>
    <w:rsid w:val="00BD6A93"/>
    <w:rsid w:val="00BD6F8A"/>
    <w:rsid w:val="00BE06D3"/>
    <w:rsid w:val="00BE3CB3"/>
    <w:rsid w:val="00BE3F3B"/>
    <w:rsid w:val="00BF0C08"/>
    <w:rsid w:val="00BF1E31"/>
    <w:rsid w:val="00BF1FDC"/>
    <w:rsid w:val="00BF36EB"/>
    <w:rsid w:val="00BF3EA8"/>
    <w:rsid w:val="00BF4DA5"/>
    <w:rsid w:val="00C01691"/>
    <w:rsid w:val="00C01764"/>
    <w:rsid w:val="00C037F1"/>
    <w:rsid w:val="00C12B86"/>
    <w:rsid w:val="00C221E6"/>
    <w:rsid w:val="00C22301"/>
    <w:rsid w:val="00C23125"/>
    <w:rsid w:val="00C2379C"/>
    <w:rsid w:val="00C240CD"/>
    <w:rsid w:val="00C258E0"/>
    <w:rsid w:val="00C273EE"/>
    <w:rsid w:val="00C27AF4"/>
    <w:rsid w:val="00C35024"/>
    <w:rsid w:val="00C40E84"/>
    <w:rsid w:val="00C41278"/>
    <w:rsid w:val="00C42125"/>
    <w:rsid w:val="00C473B7"/>
    <w:rsid w:val="00C47B26"/>
    <w:rsid w:val="00C560B8"/>
    <w:rsid w:val="00C562C7"/>
    <w:rsid w:val="00C572AF"/>
    <w:rsid w:val="00C60344"/>
    <w:rsid w:val="00C60AA5"/>
    <w:rsid w:val="00C6186A"/>
    <w:rsid w:val="00C62814"/>
    <w:rsid w:val="00C64ED8"/>
    <w:rsid w:val="00C7259D"/>
    <w:rsid w:val="00C74937"/>
    <w:rsid w:val="00C76DC6"/>
    <w:rsid w:val="00C81280"/>
    <w:rsid w:val="00C827E7"/>
    <w:rsid w:val="00C83520"/>
    <w:rsid w:val="00C835C2"/>
    <w:rsid w:val="00C868CA"/>
    <w:rsid w:val="00C9026A"/>
    <w:rsid w:val="00C91ABC"/>
    <w:rsid w:val="00C92E44"/>
    <w:rsid w:val="00C934B5"/>
    <w:rsid w:val="00C97C3F"/>
    <w:rsid w:val="00CA0388"/>
    <w:rsid w:val="00CA1AB1"/>
    <w:rsid w:val="00CA1C97"/>
    <w:rsid w:val="00CA7474"/>
    <w:rsid w:val="00CB0993"/>
    <w:rsid w:val="00CB0B6C"/>
    <w:rsid w:val="00CB2689"/>
    <w:rsid w:val="00CB59A5"/>
    <w:rsid w:val="00CC08D3"/>
    <w:rsid w:val="00CC0C99"/>
    <w:rsid w:val="00CC1154"/>
    <w:rsid w:val="00CC51FB"/>
    <w:rsid w:val="00CC6C19"/>
    <w:rsid w:val="00CC7E67"/>
    <w:rsid w:val="00CD05C6"/>
    <w:rsid w:val="00CD3230"/>
    <w:rsid w:val="00CD32A2"/>
    <w:rsid w:val="00CE4A91"/>
    <w:rsid w:val="00CE7C85"/>
    <w:rsid w:val="00CF042A"/>
    <w:rsid w:val="00CF5571"/>
    <w:rsid w:val="00D01628"/>
    <w:rsid w:val="00D051B1"/>
    <w:rsid w:val="00D12A49"/>
    <w:rsid w:val="00D14087"/>
    <w:rsid w:val="00D2189C"/>
    <w:rsid w:val="00D2204A"/>
    <w:rsid w:val="00D278F0"/>
    <w:rsid w:val="00D31AD0"/>
    <w:rsid w:val="00D34A31"/>
    <w:rsid w:val="00D34E2B"/>
    <w:rsid w:val="00D36472"/>
    <w:rsid w:val="00D36C23"/>
    <w:rsid w:val="00D411E5"/>
    <w:rsid w:val="00D443C9"/>
    <w:rsid w:val="00D47C97"/>
    <w:rsid w:val="00D51ECE"/>
    <w:rsid w:val="00D5260B"/>
    <w:rsid w:val="00D559FC"/>
    <w:rsid w:val="00D565C1"/>
    <w:rsid w:val="00D56D32"/>
    <w:rsid w:val="00D57D7F"/>
    <w:rsid w:val="00D619C7"/>
    <w:rsid w:val="00D630AB"/>
    <w:rsid w:val="00D662D3"/>
    <w:rsid w:val="00D66975"/>
    <w:rsid w:val="00D67CE1"/>
    <w:rsid w:val="00D73137"/>
    <w:rsid w:val="00D73195"/>
    <w:rsid w:val="00D73418"/>
    <w:rsid w:val="00D77FA2"/>
    <w:rsid w:val="00D81C7F"/>
    <w:rsid w:val="00D8342E"/>
    <w:rsid w:val="00D83738"/>
    <w:rsid w:val="00D901D0"/>
    <w:rsid w:val="00D93069"/>
    <w:rsid w:val="00D959A5"/>
    <w:rsid w:val="00D96821"/>
    <w:rsid w:val="00D97D69"/>
    <w:rsid w:val="00D97E11"/>
    <w:rsid w:val="00DA0146"/>
    <w:rsid w:val="00DA1F8B"/>
    <w:rsid w:val="00DA353C"/>
    <w:rsid w:val="00DB1307"/>
    <w:rsid w:val="00DB2500"/>
    <w:rsid w:val="00DB41C3"/>
    <w:rsid w:val="00DD43A4"/>
    <w:rsid w:val="00DD50DE"/>
    <w:rsid w:val="00DD622A"/>
    <w:rsid w:val="00DD76D6"/>
    <w:rsid w:val="00DE1DD5"/>
    <w:rsid w:val="00DE3062"/>
    <w:rsid w:val="00DE3255"/>
    <w:rsid w:val="00DE4722"/>
    <w:rsid w:val="00DE6EFE"/>
    <w:rsid w:val="00DF1098"/>
    <w:rsid w:val="00DF40CD"/>
    <w:rsid w:val="00DF5655"/>
    <w:rsid w:val="00E0433F"/>
    <w:rsid w:val="00E204DD"/>
    <w:rsid w:val="00E2145E"/>
    <w:rsid w:val="00E23F61"/>
    <w:rsid w:val="00E30D60"/>
    <w:rsid w:val="00E31388"/>
    <w:rsid w:val="00E353EC"/>
    <w:rsid w:val="00E354F1"/>
    <w:rsid w:val="00E37DDF"/>
    <w:rsid w:val="00E4555F"/>
    <w:rsid w:val="00E46E2D"/>
    <w:rsid w:val="00E513D4"/>
    <w:rsid w:val="00E516ED"/>
    <w:rsid w:val="00E53964"/>
    <w:rsid w:val="00E53C24"/>
    <w:rsid w:val="00E54433"/>
    <w:rsid w:val="00E56826"/>
    <w:rsid w:val="00E61661"/>
    <w:rsid w:val="00E617FD"/>
    <w:rsid w:val="00E61939"/>
    <w:rsid w:val="00E625BC"/>
    <w:rsid w:val="00E670AC"/>
    <w:rsid w:val="00E70279"/>
    <w:rsid w:val="00E727AA"/>
    <w:rsid w:val="00E72D25"/>
    <w:rsid w:val="00E743C9"/>
    <w:rsid w:val="00E80349"/>
    <w:rsid w:val="00E84DC5"/>
    <w:rsid w:val="00E86087"/>
    <w:rsid w:val="00E93911"/>
    <w:rsid w:val="00E97BFA"/>
    <w:rsid w:val="00EA34C6"/>
    <w:rsid w:val="00EA4099"/>
    <w:rsid w:val="00EB444D"/>
    <w:rsid w:val="00EB46BE"/>
    <w:rsid w:val="00EB4DDA"/>
    <w:rsid w:val="00EC300A"/>
    <w:rsid w:val="00EC42F1"/>
    <w:rsid w:val="00EC51E4"/>
    <w:rsid w:val="00EC6BC9"/>
    <w:rsid w:val="00ED0940"/>
    <w:rsid w:val="00ED1723"/>
    <w:rsid w:val="00ED7EDD"/>
    <w:rsid w:val="00EE1D25"/>
    <w:rsid w:val="00EE3621"/>
    <w:rsid w:val="00EE4FB7"/>
    <w:rsid w:val="00EE620B"/>
    <w:rsid w:val="00EF3A07"/>
    <w:rsid w:val="00EF551E"/>
    <w:rsid w:val="00EF64BF"/>
    <w:rsid w:val="00EF67F6"/>
    <w:rsid w:val="00EF6C60"/>
    <w:rsid w:val="00F0056F"/>
    <w:rsid w:val="00F02294"/>
    <w:rsid w:val="00F05C6E"/>
    <w:rsid w:val="00F12D50"/>
    <w:rsid w:val="00F14582"/>
    <w:rsid w:val="00F1673C"/>
    <w:rsid w:val="00F23034"/>
    <w:rsid w:val="00F25254"/>
    <w:rsid w:val="00F31E8A"/>
    <w:rsid w:val="00F33A90"/>
    <w:rsid w:val="00F34CCD"/>
    <w:rsid w:val="00F3559E"/>
    <w:rsid w:val="00F35F57"/>
    <w:rsid w:val="00F3710D"/>
    <w:rsid w:val="00F375E2"/>
    <w:rsid w:val="00F415B7"/>
    <w:rsid w:val="00F450FA"/>
    <w:rsid w:val="00F50467"/>
    <w:rsid w:val="00F5258A"/>
    <w:rsid w:val="00F534F0"/>
    <w:rsid w:val="00F55A07"/>
    <w:rsid w:val="00F562A0"/>
    <w:rsid w:val="00F60F95"/>
    <w:rsid w:val="00F61B84"/>
    <w:rsid w:val="00F643CE"/>
    <w:rsid w:val="00F64E77"/>
    <w:rsid w:val="00F67FC7"/>
    <w:rsid w:val="00F70718"/>
    <w:rsid w:val="00F75F2A"/>
    <w:rsid w:val="00F775AF"/>
    <w:rsid w:val="00F8059D"/>
    <w:rsid w:val="00F83268"/>
    <w:rsid w:val="00F8506A"/>
    <w:rsid w:val="00F9060A"/>
    <w:rsid w:val="00F9514B"/>
    <w:rsid w:val="00F95524"/>
    <w:rsid w:val="00F9765A"/>
    <w:rsid w:val="00FA209A"/>
    <w:rsid w:val="00FA20FD"/>
    <w:rsid w:val="00FA2177"/>
    <w:rsid w:val="00FA567D"/>
    <w:rsid w:val="00FA6B8B"/>
    <w:rsid w:val="00FA7253"/>
    <w:rsid w:val="00FB0A28"/>
    <w:rsid w:val="00FB4E71"/>
    <w:rsid w:val="00FB507E"/>
    <w:rsid w:val="00FC1163"/>
    <w:rsid w:val="00FC366C"/>
    <w:rsid w:val="00FD01DA"/>
    <w:rsid w:val="00FD439E"/>
    <w:rsid w:val="00FD72CD"/>
    <w:rsid w:val="00FD742E"/>
    <w:rsid w:val="00FD76CB"/>
    <w:rsid w:val="00FE0947"/>
    <w:rsid w:val="00FE191C"/>
    <w:rsid w:val="00FE2256"/>
    <w:rsid w:val="00FE3757"/>
    <w:rsid w:val="00FE4885"/>
    <w:rsid w:val="00FE774E"/>
    <w:rsid w:val="00FF19C0"/>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docId w15:val="{AB1A0938-A241-4F19-9F04-5FCC64E5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qFormat="1"/>
    <w:lsdException w:name="caption" w:semiHidden="1" w:uiPriority="20"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iPriority="1" w:unhideWhenUsed="1" w:qFormat="1"/>
    <w:lsdException w:name="List Bullet" w:semiHidden="1" w:uiPriority="1" w:unhideWhenUsed="1"/>
    <w:lsdException w:name="List Number" w:semiHidden="1" w:unhideWhenUsed="1" w:qFormat="1"/>
    <w:lsdException w:name="List 2" w:semiHidden="1" w:uiPriority="20" w:unhideWhenUsed="1" w:qFormat="1"/>
    <w:lsdException w:name="List 3" w:semiHidden="1" w:uiPriority="20" w:unhideWhenUsed="1" w:qFormat="1"/>
    <w:lsdException w:name="List 4" w:semiHidden="1" w:uiPriority="20" w:unhideWhenUsed="1" w:qFormat="1"/>
    <w:lsdException w:name="List 5" w:semiHidden="1" w:uiPriority="20"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qFormat="1"/>
    <w:lsdException w:name="Title" w:uiPriority="20" w:qFormat="1"/>
    <w:lsdException w:name="Closing" w:semiHidden="1" w:uiPriority="20" w:unhideWhenUsed="1" w:qFormat="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iPriority="21" w:unhideWhenUsed="1" w:qFormat="1"/>
    <w:lsdException w:name="List Continue 2" w:semiHidden="1" w:uiPriority="21" w:unhideWhenUsed="1" w:qFormat="1"/>
    <w:lsdException w:name="List Continue 3" w:semiHidden="1" w:unhideWhenUsed="1"/>
    <w:lsdException w:name="List Continue 4" w:semiHidden="1" w:unhideWhenUsed="1" w:qFormat="1"/>
    <w:lsdException w:name="List Continue 5" w:semiHidden="1" w:unhideWhenUsed="1"/>
    <w:lsdException w:name="Message Header" w:semiHidden="1" w:unhideWhenUsed="1" w:qFormat="1"/>
    <w:lsdException w:name="Subtitle" w:uiPriority="20"/>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lsdException w:name="FollowedHyperlink" w:semiHidden="1" w:uiPriority="2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4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A04F44"/>
    <w:pPr>
      <w:keepNext/>
      <w:keepLines/>
      <w:spacing w:before="360"/>
      <w:ind w:left="794" w:hanging="794"/>
      <w:jc w:val="left"/>
      <w:outlineLvl w:val="0"/>
    </w:pPr>
    <w:rPr>
      <w:b/>
    </w:rPr>
  </w:style>
  <w:style w:type="paragraph" w:styleId="Heading2">
    <w:name w:val="heading 2"/>
    <w:basedOn w:val="Heading1"/>
    <w:next w:val="Normal"/>
    <w:link w:val="Heading2Char"/>
    <w:qFormat/>
    <w:rsid w:val="00A04F44"/>
    <w:pPr>
      <w:spacing w:before="240"/>
      <w:outlineLvl w:val="1"/>
    </w:pPr>
  </w:style>
  <w:style w:type="paragraph" w:styleId="Heading3">
    <w:name w:val="heading 3"/>
    <w:basedOn w:val="Heading1"/>
    <w:next w:val="Normal"/>
    <w:link w:val="Heading3Char"/>
    <w:qFormat/>
    <w:rsid w:val="00A04F44"/>
    <w:pPr>
      <w:spacing w:before="160"/>
      <w:outlineLvl w:val="2"/>
    </w:pPr>
  </w:style>
  <w:style w:type="paragraph" w:styleId="Heading4">
    <w:name w:val="heading 4"/>
    <w:basedOn w:val="Heading3"/>
    <w:next w:val="Normal"/>
    <w:link w:val="Heading4Char"/>
    <w:qFormat/>
    <w:rsid w:val="00A04F44"/>
    <w:pPr>
      <w:tabs>
        <w:tab w:val="clear" w:pos="794"/>
        <w:tab w:val="left" w:pos="1021"/>
      </w:tabs>
      <w:ind w:left="1021" w:hanging="1021"/>
      <w:outlineLvl w:val="3"/>
    </w:pPr>
  </w:style>
  <w:style w:type="paragraph" w:styleId="Heading5">
    <w:name w:val="heading 5"/>
    <w:basedOn w:val="Heading4"/>
    <w:next w:val="Normal"/>
    <w:link w:val="Heading5Char"/>
    <w:qFormat/>
    <w:rsid w:val="00A04F44"/>
    <w:pPr>
      <w:outlineLvl w:val="4"/>
    </w:pPr>
  </w:style>
  <w:style w:type="paragraph" w:styleId="Heading6">
    <w:name w:val="heading 6"/>
    <w:basedOn w:val="Heading4"/>
    <w:next w:val="Normal"/>
    <w:link w:val="Heading6Char"/>
    <w:qFormat/>
    <w:rsid w:val="00A04F44"/>
    <w:pPr>
      <w:tabs>
        <w:tab w:val="clear" w:pos="1021"/>
        <w:tab w:val="clear" w:pos="1191"/>
      </w:tabs>
      <w:ind w:left="1588" w:hanging="1588"/>
      <w:outlineLvl w:val="5"/>
    </w:pPr>
  </w:style>
  <w:style w:type="paragraph" w:styleId="Heading7">
    <w:name w:val="heading 7"/>
    <w:basedOn w:val="Heading6"/>
    <w:next w:val="Normal"/>
    <w:link w:val="Heading7Char"/>
    <w:qFormat/>
    <w:rsid w:val="00A04F44"/>
    <w:pPr>
      <w:outlineLvl w:val="6"/>
    </w:pPr>
  </w:style>
  <w:style w:type="paragraph" w:styleId="Heading8">
    <w:name w:val="heading 8"/>
    <w:basedOn w:val="Heading6"/>
    <w:next w:val="Normal"/>
    <w:link w:val="Heading8Char"/>
    <w:qFormat/>
    <w:rsid w:val="00A04F44"/>
    <w:pPr>
      <w:outlineLvl w:val="7"/>
    </w:pPr>
  </w:style>
  <w:style w:type="paragraph" w:styleId="Heading9">
    <w:name w:val="heading 9"/>
    <w:basedOn w:val="Heading6"/>
    <w:next w:val="Normal"/>
    <w:link w:val="Heading9Char"/>
    <w:qFormat/>
    <w:rsid w:val="00A04F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F44"/>
    <w:rPr>
      <w:rFonts w:ascii="Times New Roman" w:hAnsi="Times New Roman"/>
      <w:color w:val="808080"/>
    </w:rPr>
  </w:style>
  <w:style w:type="paragraph" w:customStyle="1" w:styleId="Docnumber">
    <w:name w:val="Docnumber"/>
    <w:basedOn w:val="Normal"/>
    <w:link w:val="DocnumberChar"/>
    <w:rsid w:val="00A04F44"/>
    <w:pPr>
      <w:jc w:val="right"/>
    </w:pPr>
    <w:rPr>
      <w:rFonts w:eastAsia="SimSun"/>
      <w:b/>
      <w:sz w:val="32"/>
      <w:szCs w:val="40"/>
      <w:lang w:eastAsia="ja-JP"/>
    </w:rPr>
  </w:style>
  <w:style w:type="character" w:customStyle="1" w:styleId="DocnumberChar">
    <w:name w:val="Docnumber Char"/>
    <w:link w:val="Docnumber"/>
    <w:qFormat/>
    <w:rsid w:val="00A04F44"/>
    <w:rPr>
      <w:rFonts w:ascii="Times New Roman" w:eastAsia="SimSun" w:hAnsi="Times New Roman" w:cs="Times New Roman"/>
      <w:b/>
      <w:sz w:val="32"/>
      <w:szCs w:val="40"/>
      <w:lang w:val="en-GB" w:eastAsia="ja-JP"/>
    </w:rPr>
  </w:style>
  <w:style w:type="paragraph" w:customStyle="1" w:styleId="AnnexNotitle">
    <w:name w:val="Annex_No &amp; title"/>
    <w:basedOn w:val="Normal"/>
    <w:next w:val="Normal"/>
    <w:qFormat/>
    <w:rsid w:val="00A04F44"/>
    <w:pPr>
      <w:keepNext/>
      <w:keepLines/>
      <w:spacing w:before="480"/>
      <w:jc w:val="center"/>
    </w:pPr>
    <w:rPr>
      <w:b/>
      <w:sz w:val="28"/>
    </w:rPr>
  </w:style>
  <w:style w:type="paragraph" w:customStyle="1" w:styleId="AppendixNotitle">
    <w:name w:val="Appendix_No &amp; title"/>
    <w:basedOn w:val="AnnexNotitle"/>
    <w:next w:val="Normal"/>
    <w:qFormat/>
    <w:rsid w:val="00A04F44"/>
  </w:style>
  <w:style w:type="paragraph" w:customStyle="1" w:styleId="CorrectionSeparatorBegin">
    <w:name w:val="Correction Separator Begin"/>
    <w:basedOn w:val="Normal"/>
    <w:rsid w:val="00A04F44"/>
    <w:pPr>
      <w:keepNext/>
      <w:pBdr>
        <w:bottom w:val="single" w:sz="12" w:space="1" w:color="auto"/>
      </w:pBdr>
      <w:spacing w:before="240" w:after="240"/>
      <w:ind w:left="1440" w:right="1440"/>
      <w:jc w:val="center"/>
    </w:pPr>
    <w:rPr>
      <w:b/>
      <w:i/>
      <w:sz w:val="20"/>
    </w:rPr>
  </w:style>
  <w:style w:type="paragraph" w:customStyle="1" w:styleId="CorrectionSeparatorEnd">
    <w:name w:val="Correction Separator End"/>
    <w:basedOn w:val="Normal"/>
    <w:rsid w:val="00A04F44"/>
    <w:pPr>
      <w:pBdr>
        <w:top w:val="single" w:sz="12" w:space="1" w:color="auto"/>
      </w:pBdr>
      <w:spacing w:before="240" w:after="240"/>
      <w:ind w:left="1440" w:right="1440"/>
      <w:jc w:val="center"/>
    </w:pPr>
    <w:rPr>
      <w:b/>
      <w:i/>
      <w:sz w:val="20"/>
    </w:rPr>
  </w:style>
  <w:style w:type="paragraph" w:customStyle="1" w:styleId="Figure">
    <w:name w:val="Figure"/>
    <w:basedOn w:val="Normal"/>
    <w:next w:val="Normal"/>
    <w:rsid w:val="00A04F44"/>
    <w:pPr>
      <w:keepNext/>
      <w:keepLines/>
      <w:spacing w:before="240" w:after="120"/>
      <w:jc w:val="center"/>
    </w:pPr>
  </w:style>
  <w:style w:type="paragraph" w:customStyle="1" w:styleId="FigureNotitle">
    <w:name w:val="Figure_No &amp; title"/>
    <w:basedOn w:val="Normal"/>
    <w:next w:val="Normal"/>
    <w:link w:val="FigureNotitleChar"/>
    <w:qFormat/>
    <w:rsid w:val="00A04F44"/>
    <w:pPr>
      <w:keepLines/>
      <w:spacing w:before="240" w:after="120"/>
      <w:jc w:val="center"/>
    </w:pPr>
    <w:rPr>
      <w:b/>
    </w:rPr>
  </w:style>
  <w:style w:type="paragraph" w:customStyle="1" w:styleId="Formal">
    <w:name w:val="Formal"/>
    <w:basedOn w:val="ASN1"/>
    <w:rsid w:val="00A04F44"/>
    <w:rPr>
      <w:b w:val="0"/>
    </w:rPr>
  </w:style>
  <w:style w:type="paragraph" w:customStyle="1" w:styleId="Headingb">
    <w:name w:val="Heading_b"/>
    <w:basedOn w:val="Normal"/>
    <w:next w:val="Normal"/>
    <w:link w:val="HeadingbChar1"/>
    <w:qFormat/>
    <w:rsid w:val="00A04F44"/>
    <w:pPr>
      <w:keepNext/>
      <w:spacing w:before="160"/>
      <w:jc w:val="left"/>
    </w:pPr>
    <w:rPr>
      <w:b/>
    </w:rPr>
  </w:style>
  <w:style w:type="paragraph" w:customStyle="1" w:styleId="Headingi">
    <w:name w:val="Heading_i"/>
    <w:basedOn w:val="Normal"/>
    <w:next w:val="Normal"/>
    <w:rsid w:val="00A04F44"/>
    <w:pPr>
      <w:keepNext/>
      <w:spacing w:before="160"/>
      <w:jc w:val="left"/>
    </w:pPr>
    <w:rPr>
      <w:i/>
    </w:rPr>
  </w:style>
  <w:style w:type="paragraph" w:customStyle="1" w:styleId="Headingib">
    <w:name w:val="Heading_ib"/>
    <w:basedOn w:val="Headingi"/>
    <w:next w:val="Normal"/>
    <w:qFormat/>
    <w:rsid w:val="00A04F44"/>
    <w:rPr>
      <w:b/>
      <w:bCs/>
    </w:rPr>
  </w:style>
  <w:style w:type="paragraph" w:customStyle="1" w:styleId="Normalbeforetable">
    <w:name w:val="Normal before table"/>
    <w:basedOn w:val="Normal"/>
    <w:rsid w:val="00A04F44"/>
    <w:pPr>
      <w:keepNext/>
      <w:spacing w:after="120"/>
    </w:pPr>
    <w:rPr>
      <w:rFonts w:eastAsia="????"/>
      <w:szCs w:val="24"/>
    </w:rPr>
  </w:style>
  <w:style w:type="paragraph" w:customStyle="1" w:styleId="RecNo">
    <w:name w:val="Rec_No"/>
    <w:basedOn w:val="Normal"/>
    <w:next w:val="Rectitle"/>
    <w:rsid w:val="00A04F44"/>
    <w:pPr>
      <w:keepNext/>
      <w:keepLines/>
      <w:spacing w:before="0"/>
      <w:jc w:val="left"/>
    </w:pPr>
    <w:rPr>
      <w:b/>
      <w:sz w:val="28"/>
    </w:rPr>
  </w:style>
  <w:style w:type="paragraph" w:customStyle="1" w:styleId="Rectitle">
    <w:name w:val="Rec_title"/>
    <w:basedOn w:val="Normal"/>
    <w:next w:val="Normalaftertitle"/>
    <w:rsid w:val="00A04F44"/>
    <w:pPr>
      <w:keepNext/>
      <w:keepLines/>
      <w:spacing w:before="360"/>
      <w:jc w:val="center"/>
    </w:pPr>
    <w:rPr>
      <w:b/>
      <w:sz w:val="28"/>
    </w:rPr>
  </w:style>
  <w:style w:type="paragraph" w:customStyle="1" w:styleId="Reftext">
    <w:name w:val="Ref_text"/>
    <w:basedOn w:val="Normal"/>
    <w:link w:val="ReftextChar"/>
    <w:rsid w:val="00A04F44"/>
    <w:pPr>
      <w:ind w:left="794" w:hanging="794"/>
      <w:jc w:val="left"/>
    </w:pPr>
  </w:style>
  <w:style w:type="paragraph" w:customStyle="1" w:styleId="Tablehead">
    <w:name w:val="Table_head"/>
    <w:basedOn w:val="Normal"/>
    <w:next w:val="Tabletext"/>
    <w:rsid w:val="00A04F4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04F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A04F44"/>
    <w:pPr>
      <w:keepNext/>
      <w:keepLines/>
      <w:spacing w:before="360" w:after="120"/>
      <w:jc w:val="center"/>
    </w:pPr>
    <w:rPr>
      <w:b/>
    </w:rPr>
  </w:style>
  <w:style w:type="paragraph" w:customStyle="1" w:styleId="Tabletext">
    <w:name w:val="Table_text"/>
    <w:basedOn w:val="Normal"/>
    <w:link w:val="TabletextChar"/>
    <w:rsid w:val="00A04F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qFormat/>
    <w:rsid w:val="00A04F44"/>
    <w:pPr>
      <w:tabs>
        <w:tab w:val="right" w:leader="dot" w:pos="9639"/>
      </w:tabs>
    </w:pPr>
    <w:rPr>
      <w:smallCaps/>
      <w:sz w:val="20"/>
      <w:szCs w:val="24"/>
    </w:rPr>
  </w:style>
  <w:style w:type="paragraph" w:styleId="TOC1">
    <w:name w:val="toc 1"/>
    <w:basedOn w:val="Normal"/>
    <w:uiPriority w:val="39"/>
    <w:rsid w:val="00A04F44"/>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A04F44"/>
    <w:pPr>
      <w:spacing w:before="80"/>
      <w:ind w:left="1531" w:hanging="851"/>
    </w:pPr>
  </w:style>
  <w:style w:type="paragraph" w:styleId="TOC3">
    <w:name w:val="toc 3"/>
    <w:basedOn w:val="TOC2"/>
    <w:uiPriority w:val="39"/>
    <w:rsid w:val="00A04F44"/>
    <w:pPr>
      <w:ind w:left="2382"/>
    </w:pPr>
  </w:style>
  <w:style w:type="character" w:styleId="Hyperlink">
    <w:name w:val="Hyperlink"/>
    <w:basedOn w:val="DefaultParagraphFont"/>
    <w:uiPriority w:val="99"/>
    <w:rsid w:val="00A04F44"/>
    <w:rPr>
      <w:color w:val="0000FF"/>
      <w:u w:val="single"/>
    </w:rPr>
  </w:style>
  <w:style w:type="character" w:customStyle="1" w:styleId="Heading1Char">
    <w:name w:val="Heading 1 Char"/>
    <w:basedOn w:val="DefaultParagraphFont"/>
    <w:link w:val="Heading1"/>
    <w:qFormat/>
    <w:rsid w:val="00A04F44"/>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04F44"/>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04F44"/>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04F44"/>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04F44"/>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04F44"/>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04F44"/>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04F44"/>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A04F44"/>
    <w:rPr>
      <w:rFonts w:ascii="Times New Roman" w:eastAsia="Times New Roman" w:hAnsi="Times New Roman" w:cs="Times New Roman"/>
      <w:b/>
      <w:sz w:val="24"/>
      <w:szCs w:val="20"/>
      <w:lang w:val="en-GB" w:eastAsia="en-US"/>
    </w:rPr>
  </w:style>
  <w:style w:type="paragraph" w:styleId="Caption">
    <w:name w:val="caption"/>
    <w:basedOn w:val="Normal"/>
    <w:next w:val="Normal"/>
    <w:uiPriority w:val="20"/>
    <w:qFormat/>
    <w:rsid w:val="00A04F44"/>
    <w:pPr>
      <w:spacing w:after="120"/>
      <w:jc w:val="center"/>
    </w:pPr>
    <w:rPr>
      <w:b/>
      <w:bCs/>
      <w:szCs w:val="24"/>
    </w:rPr>
  </w:style>
  <w:style w:type="paragraph" w:styleId="Header">
    <w:name w:val="header"/>
    <w:basedOn w:val="Normal"/>
    <w:link w:val="HeaderChar"/>
    <w:rsid w:val="00A04F4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04F44"/>
    <w:rPr>
      <w:rFonts w:ascii="Times New Roman" w:eastAsia="Times New Roman" w:hAnsi="Times New Roman" w:cs="Times New Roman"/>
      <w:sz w:val="18"/>
      <w:szCs w:val="20"/>
      <w:lang w:val="en-GB" w:eastAsia="en-US"/>
    </w:rPr>
  </w:style>
  <w:style w:type="paragraph" w:styleId="Footer">
    <w:name w:val="footer"/>
    <w:basedOn w:val="Normal"/>
    <w:link w:val="FooterChar"/>
    <w:rsid w:val="00A04F4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A04F44"/>
    <w:rPr>
      <w:rFonts w:ascii="Times New Roman" w:eastAsia="Times New Roman" w:hAnsi="Times New Roman" w:cs="Times New Roman"/>
      <w:caps/>
      <w:noProof/>
      <w:sz w:val="16"/>
      <w:szCs w:val="20"/>
      <w:lang w:val="en-GB" w:eastAsia="en-US"/>
    </w:rPr>
  </w:style>
  <w:style w:type="character" w:styleId="Emphasis">
    <w:name w:val="Emphasis"/>
    <w:uiPriority w:val="20"/>
    <w:qFormat/>
    <w:rsid w:val="00A04F44"/>
    <w:rPr>
      <w:i/>
      <w:iCs/>
    </w:rPr>
  </w:style>
  <w:style w:type="paragraph" w:styleId="Subtitle">
    <w:name w:val="Subtitle"/>
    <w:basedOn w:val="Normal"/>
    <w:next w:val="Normal"/>
    <w:link w:val="SubtitleChar"/>
    <w:uiPriority w:val="20"/>
    <w:rsid w:val="00A04F44"/>
    <w:rPr>
      <w:rFonts w:asciiTheme="majorHAnsi" w:eastAsiaTheme="majorEastAsia" w:hAnsiTheme="majorHAnsi" w:cstheme="majorBidi"/>
      <w:i/>
      <w:iCs/>
      <w:color w:val="5B9BD5" w:themeColor="accent1"/>
      <w:spacing w:val="15"/>
      <w:szCs w:val="24"/>
      <w:lang w:eastAsia="ja-JP"/>
    </w:rPr>
  </w:style>
  <w:style w:type="character" w:customStyle="1" w:styleId="SubtitleChar">
    <w:name w:val="Subtitle Char"/>
    <w:basedOn w:val="DefaultParagraphFont"/>
    <w:link w:val="Subtitle"/>
    <w:uiPriority w:val="20"/>
    <w:qFormat/>
    <w:rsid w:val="00A04F44"/>
    <w:rPr>
      <w:rFonts w:asciiTheme="majorHAnsi" w:eastAsiaTheme="majorEastAsia" w:hAnsiTheme="majorHAnsi" w:cstheme="majorBidi"/>
      <w:i/>
      <w:iCs/>
      <w:color w:val="5B9BD5" w:themeColor="accent1"/>
      <w:spacing w:val="15"/>
      <w:sz w:val="24"/>
      <w:szCs w:val="24"/>
      <w:lang w:val="en-GB" w:eastAsia="ja-JP"/>
    </w:rPr>
  </w:style>
  <w:style w:type="character" w:styleId="Strong">
    <w:name w:val="Strong"/>
    <w:uiPriority w:val="22"/>
    <w:qFormat/>
    <w:rsid w:val="00A04F44"/>
    <w:rPr>
      <w:b/>
      <w:bCs/>
    </w:rPr>
  </w:style>
  <w:style w:type="paragraph" w:styleId="Quote">
    <w:name w:val="Quote"/>
    <w:basedOn w:val="Normal"/>
    <w:next w:val="Normal"/>
    <w:link w:val="QuoteChar"/>
    <w:uiPriority w:val="20"/>
    <w:qFormat/>
    <w:rsid w:val="00A04F44"/>
    <w:pPr>
      <w:spacing w:before="200" w:after="160"/>
      <w:ind w:left="864" w:right="864"/>
      <w:jc w:val="center"/>
    </w:pPr>
    <w:rPr>
      <w:i/>
      <w:iCs/>
      <w:color w:val="404040"/>
    </w:rPr>
  </w:style>
  <w:style w:type="character" w:customStyle="1" w:styleId="QuoteChar">
    <w:name w:val="Quote Char"/>
    <w:link w:val="Quote"/>
    <w:uiPriority w:val="20"/>
    <w:qFormat/>
    <w:rsid w:val="00A04F44"/>
    <w:rPr>
      <w:rFonts w:ascii="Times New Roman" w:eastAsia="Times New Roman" w:hAnsi="Times New Roman" w:cs="Times New Roman"/>
      <w:i/>
      <w:iCs/>
      <w:color w:val="404040"/>
      <w:sz w:val="24"/>
      <w:szCs w:val="20"/>
      <w:lang w:val="en-GB" w:eastAsia="en-US"/>
    </w:rPr>
  </w:style>
  <w:style w:type="paragraph" w:customStyle="1" w:styleId="enumlev1">
    <w:name w:val="enumlev1"/>
    <w:basedOn w:val="Normal"/>
    <w:link w:val="enumlev1Char"/>
    <w:rsid w:val="00A04F44"/>
    <w:pPr>
      <w:spacing w:before="80"/>
      <w:ind w:left="794" w:hanging="794"/>
    </w:pPr>
  </w:style>
  <w:style w:type="paragraph" w:customStyle="1" w:styleId="enumlev2">
    <w:name w:val="enumlev2"/>
    <w:basedOn w:val="enumlev1"/>
    <w:rsid w:val="00A04F44"/>
    <w:pPr>
      <w:ind w:left="1191" w:hanging="397"/>
    </w:pPr>
  </w:style>
  <w:style w:type="paragraph" w:customStyle="1" w:styleId="enumlev3">
    <w:name w:val="enumlev3"/>
    <w:basedOn w:val="enumlev2"/>
    <w:rsid w:val="00A04F44"/>
    <w:pPr>
      <w:ind w:left="1588"/>
    </w:pPr>
  </w:style>
  <w:style w:type="paragraph" w:styleId="BalloonText">
    <w:name w:val="Balloon Text"/>
    <w:basedOn w:val="Normal"/>
    <w:link w:val="BalloonTextChar"/>
    <w:rsid w:val="00A04F44"/>
    <w:pPr>
      <w:spacing w:before="0"/>
    </w:pPr>
    <w:rPr>
      <w:rFonts w:ascii="Tahoma" w:hAnsi="Tahoma" w:cs="Tahoma"/>
      <w:sz w:val="16"/>
      <w:szCs w:val="16"/>
    </w:rPr>
  </w:style>
  <w:style w:type="character" w:customStyle="1" w:styleId="BalloonTextChar">
    <w:name w:val="Balloon Text Char"/>
    <w:basedOn w:val="DefaultParagraphFont"/>
    <w:link w:val="BalloonText"/>
    <w:rsid w:val="00A04F44"/>
    <w:rPr>
      <w:rFonts w:ascii="Tahoma" w:eastAsia="Times New Roman" w:hAnsi="Tahoma" w:cs="Tahoma"/>
      <w:sz w:val="16"/>
      <w:szCs w:val="16"/>
      <w:lang w:val="en-GB" w:eastAsia="en-US"/>
    </w:rPr>
  </w:style>
  <w:style w:type="paragraph" w:styleId="ListParagraph">
    <w:name w:val="List Paragraph"/>
    <w:basedOn w:val="Normal"/>
    <w:uiPriority w:val="34"/>
    <w:rsid w:val="00A04F44"/>
    <w:pPr>
      <w:ind w:leftChars="400" w:left="840"/>
    </w:pPr>
    <w:rPr>
      <w:rFonts w:eastAsiaTheme="minorEastAsia"/>
      <w:szCs w:val="24"/>
      <w:lang w:eastAsia="ja-JP"/>
    </w:rPr>
  </w:style>
  <w:style w:type="table" w:styleId="TableGrid">
    <w:name w:val="Table Grid"/>
    <w:basedOn w:val="TableNormal"/>
    <w:uiPriority w:val="39"/>
    <w:qFormat/>
    <w:rsid w:val="00A04F4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3B0D"/>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1Centered">
    <w:name w:val="Heading 1 Centered"/>
    <w:basedOn w:val="Heading1"/>
    <w:qFormat/>
    <w:rsid w:val="00A04F44"/>
    <w:pPr>
      <w:ind w:left="0" w:firstLine="0"/>
      <w:jc w:val="center"/>
    </w:pPr>
  </w:style>
  <w:style w:type="paragraph" w:customStyle="1" w:styleId="toc0">
    <w:name w:val="toc 0"/>
    <w:basedOn w:val="Normal"/>
    <w:next w:val="TOC1"/>
    <w:rsid w:val="00A04F44"/>
    <w:pPr>
      <w:keepLines/>
      <w:tabs>
        <w:tab w:val="clear" w:pos="794"/>
        <w:tab w:val="clear" w:pos="1191"/>
        <w:tab w:val="clear" w:pos="1588"/>
        <w:tab w:val="clear" w:pos="1985"/>
        <w:tab w:val="right" w:pos="9639"/>
      </w:tabs>
      <w:jc w:val="left"/>
    </w:pPr>
    <w:rPr>
      <w:b/>
    </w:rPr>
  </w:style>
  <w:style w:type="character" w:customStyle="1" w:styleId="FigureNotitleChar">
    <w:name w:val="Figure_No &amp; title Char"/>
    <w:link w:val="FigureNotitle"/>
    <w:qFormat/>
    <w:locked/>
    <w:rsid w:val="00A04F44"/>
    <w:rPr>
      <w:rFonts w:ascii="Times New Roman" w:eastAsia="Times New Roman" w:hAnsi="Times New Roman" w:cs="Times New Roman"/>
      <w:b/>
      <w:sz w:val="24"/>
      <w:szCs w:val="20"/>
      <w:lang w:val="en-GB" w:eastAsia="en-US"/>
    </w:rPr>
  </w:style>
  <w:style w:type="character" w:customStyle="1" w:styleId="HeadingbChar1">
    <w:name w:val="Heading_b Char1"/>
    <w:link w:val="Headingb"/>
    <w:qFormat/>
    <w:locked/>
    <w:rsid w:val="009D499C"/>
    <w:rPr>
      <w:rFonts w:ascii="Times New Roman" w:eastAsia="Times New Roman" w:hAnsi="Times New Roman" w:cs="Times New Roman"/>
      <w:b/>
      <w:sz w:val="24"/>
      <w:szCs w:val="20"/>
      <w:lang w:val="en-GB" w:eastAsia="en-US"/>
    </w:rPr>
  </w:style>
  <w:style w:type="character" w:customStyle="1" w:styleId="ReftextChar">
    <w:name w:val="Ref_text Char"/>
    <w:link w:val="Reftext"/>
    <w:qFormat/>
    <w:rsid w:val="009D499C"/>
    <w:rPr>
      <w:rFonts w:ascii="Times New Roman" w:eastAsia="Times New Roman" w:hAnsi="Times New Roman" w:cs="Times New Roman"/>
      <w:sz w:val="24"/>
      <w:szCs w:val="20"/>
      <w:lang w:val="en-GB" w:eastAsia="en-US"/>
    </w:rPr>
  </w:style>
  <w:style w:type="character" w:styleId="CommentReference">
    <w:name w:val="annotation reference"/>
    <w:basedOn w:val="DefaultParagraphFont"/>
    <w:rsid w:val="00A04F44"/>
    <w:rPr>
      <w:sz w:val="16"/>
      <w:szCs w:val="16"/>
    </w:rPr>
  </w:style>
  <w:style w:type="paragraph" w:styleId="CommentText">
    <w:name w:val="annotation text"/>
    <w:basedOn w:val="Normal"/>
    <w:link w:val="CommentTextChar"/>
    <w:rsid w:val="00A04F44"/>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A04F44"/>
    <w:rPr>
      <w:rFonts w:ascii="Times New Roman" w:eastAsia="Times New Roman" w:hAnsi="Times New Roman" w:cs="Times New Roman"/>
      <w:sz w:val="20"/>
      <w:szCs w:val="20"/>
      <w:lang w:eastAsia="en-US"/>
    </w:rPr>
  </w:style>
  <w:style w:type="paragraph" w:styleId="Revision">
    <w:name w:val="Revision"/>
    <w:hidden/>
    <w:uiPriority w:val="99"/>
    <w:semiHidden/>
    <w:rsid w:val="00423B50"/>
    <w:pPr>
      <w:spacing w:after="0" w:line="240" w:lineRule="auto"/>
    </w:pPr>
    <w:rPr>
      <w:rFonts w:ascii="Times New Roman" w:hAnsi="Times New Roman" w:cs="Times New Roman"/>
      <w:sz w:val="24"/>
      <w:szCs w:val="24"/>
      <w:lang w:val="en-GB" w:eastAsia="ja-JP"/>
    </w:rPr>
  </w:style>
  <w:style w:type="character" w:customStyle="1" w:styleId="UnresolvedMention1">
    <w:name w:val="Unresolved Mention1"/>
    <w:basedOn w:val="DefaultParagraphFont"/>
    <w:uiPriority w:val="99"/>
    <w:semiHidden/>
    <w:unhideWhenUsed/>
    <w:rsid w:val="00A04F44"/>
    <w:rPr>
      <w:color w:val="605E5C"/>
      <w:shd w:val="clear" w:color="auto" w:fill="E1DFDD"/>
    </w:rPr>
  </w:style>
  <w:style w:type="character" w:customStyle="1" w:styleId="ReftextArial9pt">
    <w:name w:val="Ref_text Arial 9 pt"/>
    <w:rsid w:val="00A04F44"/>
    <w:rPr>
      <w:rFonts w:ascii="Arial" w:hAnsi="Arial" w:cs="Arial"/>
      <w:sz w:val="18"/>
      <w:szCs w:val="18"/>
    </w:rPr>
  </w:style>
  <w:style w:type="paragraph" w:customStyle="1" w:styleId="Title4">
    <w:name w:val="Title 4"/>
    <w:basedOn w:val="Title3"/>
    <w:next w:val="Heading1"/>
    <w:rsid w:val="00A04F44"/>
    <w:rPr>
      <w:b/>
    </w:rPr>
  </w:style>
  <w:style w:type="paragraph" w:customStyle="1" w:styleId="Note">
    <w:name w:val="Note"/>
    <w:basedOn w:val="Normal"/>
    <w:rsid w:val="00A04F44"/>
    <w:pPr>
      <w:spacing w:before="80"/>
    </w:pPr>
    <w:rPr>
      <w:sz w:val="22"/>
    </w:rPr>
  </w:style>
  <w:style w:type="paragraph" w:styleId="FootnoteText">
    <w:name w:val="footnote text"/>
    <w:basedOn w:val="Note"/>
    <w:link w:val="FootnoteTextChar"/>
    <w:rsid w:val="00A04F44"/>
    <w:pPr>
      <w:keepLines/>
      <w:tabs>
        <w:tab w:val="left" w:pos="255"/>
      </w:tabs>
      <w:ind w:left="255" w:hanging="255"/>
    </w:pPr>
  </w:style>
  <w:style w:type="character" w:customStyle="1" w:styleId="FootnoteTextChar">
    <w:name w:val="Footnote Text Char"/>
    <w:basedOn w:val="DefaultParagraphFont"/>
    <w:link w:val="FootnoteText"/>
    <w:qFormat/>
    <w:rsid w:val="00A04F44"/>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A04F44"/>
    <w:rPr>
      <w:position w:val="6"/>
      <w:sz w:val="18"/>
    </w:rPr>
  </w:style>
  <w:style w:type="paragraph" w:styleId="Bibliography">
    <w:name w:val="Bibliography"/>
    <w:basedOn w:val="Normal"/>
    <w:next w:val="Normal"/>
    <w:uiPriority w:val="37"/>
    <w:semiHidden/>
    <w:unhideWhenUsed/>
    <w:rsid w:val="00EA4099"/>
  </w:style>
  <w:style w:type="paragraph" w:styleId="BlockText">
    <w:name w:val="Block Text"/>
    <w:basedOn w:val="Normal"/>
    <w:uiPriority w:val="99"/>
    <w:semiHidden/>
    <w:unhideWhenUsed/>
    <w:qFormat/>
    <w:rsid w:val="00A04F4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szCs w:val="24"/>
      <w:lang w:eastAsia="ja-JP"/>
    </w:rPr>
  </w:style>
  <w:style w:type="paragraph" w:styleId="BodyText">
    <w:name w:val="Body Text"/>
    <w:basedOn w:val="Normal"/>
    <w:next w:val="Normal"/>
    <w:link w:val="BodyTextChar"/>
    <w:qFormat/>
    <w:rsid w:val="00A04F44"/>
    <w:pPr>
      <w:spacing w:beforeLines="50" w:before="50"/>
    </w:pPr>
    <w:rPr>
      <w:rFonts w:eastAsiaTheme="minorEastAsia"/>
      <w:szCs w:val="24"/>
      <w:lang w:eastAsia="ja-JP"/>
    </w:rPr>
  </w:style>
  <w:style w:type="character" w:customStyle="1" w:styleId="BodyTextChar">
    <w:name w:val="Body Text Char"/>
    <w:basedOn w:val="DefaultParagraphFont"/>
    <w:link w:val="BodyText"/>
    <w:qFormat/>
    <w:rsid w:val="00A04F44"/>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qFormat/>
    <w:rsid w:val="00A04F44"/>
    <w:pPr>
      <w:spacing w:after="120" w:line="480" w:lineRule="auto"/>
    </w:pPr>
    <w:rPr>
      <w:rFonts w:eastAsiaTheme="minorEastAsia"/>
      <w:szCs w:val="24"/>
      <w:lang w:eastAsia="ja-JP"/>
    </w:rPr>
  </w:style>
  <w:style w:type="character" w:customStyle="1" w:styleId="BodyText2Char">
    <w:name w:val="Body Text 2 Char"/>
    <w:basedOn w:val="DefaultParagraphFont"/>
    <w:link w:val="BodyText2"/>
    <w:uiPriority w:val="99"/>
    <w:semiHidden/>
    <w:qFormat/>
    <w:rsid w:val="00A04F44"/>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A04F44"/>
    <w:pPr>
      <w:spacing w:after="120"/>
    </w:pPr>
    <w:rPr>
      <w:rFonts w:eastAsiaTheme="minorEastAsia"/>
      <w:sz w:val="16"/>
      <w:szCs w:val="16"/>
      <w:lang w:eastAsia="ja-JP"/>
    </w:rPr>
  </w:style>
  <w:style w:type="character" w:customStyle="1" w:styleId="BodyText3Char">
    <w:name w:val="Body Text 3 Char"/>
    <w:basedOn w:val="DefaultParagraphFont"/>
    <w:link w:val="BodyText3"/>
    <w:uiPriority w:val="99"/>
    <w:semiHidden/>
    <w:rsid w:val="00A04F44"/>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qFormat/>
    <w:rsid w:val="00A04F44"/>
    <w:pPr>
      <w:ind w:firstLine="360"/>
    </w:pPr>
  </w:style>
  <w:style w:type="character" w:customStyle="1" w:styleId="BodyTextFirstIndentChar">
    <w:name w:val="Body Text First Indent Char"/>
    <w:basedOn w:val="BodyTextChar"/>
    <w:link w:val="BodyTextFirstIndent"/>
    <w:uiPriority w:val="99"/>
    <w:rsid w:val="00A04F44"/>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qFormat/>
    <w:rsid w:val="00A04F44"/>
    <w:pPr>
      <w:spacing w:after="120"/>
      <w:ind w:left="360"/>
    </w:pPr>
  </w:style>
  <w:style w:type="character" w:customStyle="1" w:styleId="BodyTextIndentChar">
    <w:name w:val="Body Text Indent Char"/>
    <w:basedOn w:val="DefaultParagraphFont"/>
    <w:link w:val="BodyTextIndent"/>
    <w:uiPriority w:val="99"/>
    <w:semiHidden/>
    <w:qFormat/>
    <w:rsid w:val="00A04F44"/>
    <w:rPr>
      <w:rFonts w:ascii="Times New Roman" w:eastAsia="Times New Roman" w:hAnsi="Times New Roman" w:cs="Times New Roman"/>
      <w:sz w:val="24"/>
      <w:szCs w:val="20"/>
      <w:lang w:val="en-GB" w:eastAsia="en-US"/>
    </w:rPr>
  </w:style>
  <w:style w:type="paragraph" w:styleId="BodyTextFirstIndent2">
    <w:name w:val="Body Text First Indent 2"/>
    <w:basedOn w:val="BodyTextIndent"/>
    <w:link w:val="BodyTextFirstIndent2Char"/>
    <w:uiPriority w:val="99"/>
    <w:semiHidden/>
    <w:unhideWhenUsed/>
    <w:qFormat/>
    <w:rsid w:val="00A04F44"/>
    <w:pPr>
      <w:spacing w:after="0"/>
      <w:ind w:firstLine="360"/>
    </w:pPr>
    <w:rPr>
      <w:szCs w:val="24"/>
      <w:lang w:eastAsia="ja-JP"/>
    </w:rPr>
  </w:style>
  <w:style w:type="character" w:customStyle="1" w:styleId="BodyTextFirstIndent2Char">
    <w:name w:val="Body Text First Indent 2 Char"/>
    <w:basedOn w:val="BodyTextIndentChar"/>
    <w:link w:val="BodyTextFirstIndent2"/>
    <w:uiPriority w:val="99"/>
    <w:semiHidden/>
    <w:qFormat/>
    <w:rsid w:val="00A04F44"/>
    <w:rPr>
      <w:rFonts w:ascii="Times New Roman" w:eastAsia="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qFormat/>
    <w:rsid w:val="00A04F44"/>
    <w:pPr>
      <w:spacing w:after="120" w:line="480" w:lineRule="auto"/>
      <w:ind w:left="360"/>
    </w:pPr>
    <w:rPr>
      <w:rFonts w:eastAsiaTheme="minorEastAsia"/>
      <w:szCs w:val="24"/>
      <w:lang w:eastAsia="ja-JP"/>
    </w:rPr>
  </w:style>
  <w:style w:type="character" w:customStyle="1" w:styleId="BodyTextIndent2Char">
    <w:name w:val="Body Text Indent 2 Char"/>
    <w:basedOn w:val="DefaultParagraphFont"/>
    <w:link w:val="BodyTextIndent2"/>
    <w:uiPriority w:val="99"/>
    <w:semiHidden/>
    <w:qFormat/>
    <w:rsid w:val="00A04F44"/>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A04F44"/>
    <w:pPr>
      <w:spacing w:after="120"/>
      <w:ind w:left="360"/>
    </w:pPr>
    <w:rPr>
      <w:rFonts w:eastAsiaTheme="minorEastAsia"/>
      <w:sz w:val="16"/>
      <w:szCs w:val="16"/>
      <w:lang w:eastAsia="ja-JP"/>
    </w:rPr>
  </w:style>
  <w:style w:type="character" w:customStyle="1" w:styleId="BodyTextIndent3Char">
    <w:name w:val="Body Text Indent 3 Char"/>
    <w:basedOn w:val="DefaultParagraphFont"/>
    <w:link w:val="BodyTextIndent3"/>
    <w:uiPriority w:val="99"/>
    <w:semiHidden/>
    <w:qFormat/>
    <w:rsid w:val="00A04F44"/>
    <w:rPr>
      <w:rFonts w:ascii="Times New Roman" w:hAnsi="Times New Roman" w:cs="Times New Roman"/>
      <w:sz w:val="16"/>
      <w:szCs w:val="16"/>
      <w:lang w:val="en-GB" w:eastAsia="ja-JP"/>
    </w:rPr>
  </w:style>
  <w:style w:type="character" w:styleId="BookTitle">
    <w:name w:val="Book Title"/>
    <w:basedOn w:val="DefaultParagraphFont"/>
    <w:uiPriority w:val="33"/>
    <w:rsid w:val="00EA4099"/>
    <w:rPr>
      <w:b/>
      <w:bCs/>
      <w:i/>
      <w:iCs/>
      <w:spacing w:val="5"/>
    </w:rPr>
  </w:style>
  <w:style w:type="paragraph" w:styleId="Closing">
    <w:name w:val="Closing"/>
    <w:basedOn w:val="Normal"/>
    <w:link w:val="ClosingChar"/>
    <w:uiPriority w:val="20"/>
    <w:unhideWhenUsed/>
    <w:qFormat/>
    <w:rsid w:val="00A04F44"/>
    <w:pPr>
      <w:ind w:left="4320"/>
    </w:pPr>
    <w:rPr>
      <w:rFonts w:eastAsiaTheme="minorEastAsia"/>
      <w:szCs w:val="24"/>
      <w:lang w:eastAsia="ja-JP"/>
    </w:rPr>
  </w:style>
  <w:style w:type="character" w:customStyle="1" w:styleId="ClosingChar">
    <w:name w:val="Closing Char"/>
    <w:basedOn w:val="DefaultParagraphFont"/>
    <w:link w:val="Closing"/>
    <w:uiPriority w:val="20"/>
    <w:rsid w:val="00A04F44"/>
    <w:rPr>
      <w:rFonts w:ascii="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21"/>
    <w:semiHidden/>
    <w:qFormat/>
    <w:rsid w:val="00A04F44"/>
    <w:rPr>
      <w:rFonts w:eastAsia="MS Mincho"/>
      <w:b/>
      <w:bCs/>
    </w:rPr>
  </w:style>
  <w:style w:type="character" w:customStyle="1" w:styleId="CommentSubjectChar">
    <w:name w:val="Comment Subject Char"/>
    <w:basedOn w:val="CommentTextChar"/>
    <w:link w:val="CommentSubject"/>
    <w:uiPriority w:val="21"/>
    <w:semiHidden/>
    <w:qFormat/>
    <w:rsid w:val="00A04F44"/>
    <w:rPr>
      <w:rFonts w:ascii="Times New Roman" w:eastAsia="MS Mincho" w:hAnsi="Times New Roman" w:cs="Times New Roman"/>
      <w:b/>
      <w:bCs/>
      <w:sz w:val="20"/>
      <w:szCs w:val="20"/>
      <w:lang w:eastAsia="en-US"/>
    </w:rPr>
  </w:style>
  <w:style w:type="paragraph" w:styleId="Date">
    <w:name w:val="Date"/>
    <w:basedOn w:val="Normal"/>
    <w:next w:val="Normal"/>
    <w:link w:val="DateChar"/>
    <w:uiPriority w:val="99"/>
    <w:qFormat/>
    <w:rsid w:val="00A04F44"/>
    <w:pPr>
      <w:spacing w:before="60"/>
    </w:pPr>
    <w:rPr>
      <w:rFonts w:asciiTheme="majorBidi" w:eastAsia="Batang" w:hAnsiTheme="majorBidi"/>
      <w:kern w:val="2"/>
      <w:szCs w:val="24"/>
      <w:lang w:val="zh-CN"/>
    </w:rPr>
  </w:style>
  <w:style w:type="character" w:customStyle="1" w:styleId="DateChar">
    <w:name w:val="Date Char"/>
    <w:basedOn w:val="DefaultParagraphFont"/>
    <w:link w:val="Date"/>
    <w:uiPriority w:val="99"/>
    <w:qFormat/>
    <w:rsid w:val="00A04F44"/>
    <w:rPr>
      <w:rFonts w:asciiTheme="majorBidi" w:eastAsia="Batang" w:hAnsiTheme="majorBidi" w:cs="Times New Roman"/>
      <w:kern w:val="2"/>
      <w:sz w:val="24"/>
      <w:szCs w:val="24"/>
      <w:lang w:val="zh-CN" w:eastAsia="en-US"/>
    </w:rPr>
  </w:style>
  <w:style w:type="paragraph" w:styleId="DocumentMap">
    <w:name w:val="Document Map"/>
    <w:basedOn w:val="Normal"/>
    <w:link w:val="DocumentMapChar"/>
    <w:uiPriority w:val="99"/>
    <w:semiHidden/>
    <w:unhideWhenUsed/>
    <w:rsid w:val="00A04F44"/>
    <w:rPr>
      <w:rFonts w:ascii="Segoe UI" w:eastAsiaTheme="minorEastAsia" w:hAnsi="Segoe UI" w:cs="Segoe UI"/>
      <w:sz w:val="16"/>
      <w:szCs w:val="16"/>
      <w:lang w:eastAsia="ja-JP"/>
    </w:rPr>
  </w:style>
  <w:style w:type="character" w:customStyle="1" w:styleId="DocumentMapChar">
    <w:name w:val="Document Map Char"/>
    <w:basedOn w:val="DefaultParagraphFont"/>
    <w:link w:val="DocumentMap"/>
    <w:uiPriority w:val="99"/>
    <w:semiHidden/>
    <w:qFormat/>
    <w:rsid w:val="00A04F44"/>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qFormat/>
    <w:rsid w:val="00A04F44"/>
    <w:rPr>
      <w:rFonts w:eastAsiaTheme="minorEastAsia"/>
      <w:szCs w:val="24"/>
      <w:lang w:eastAsia="ja-JP"/>
    </w:rPr>
  </w:style>
  <w:style w:type="character" w:customStyle="1" w:styleId="E-mailSignatureChar">
    <w:name w:val="E-mail Signature Char"/>
    <w:basedOn w:val="DefaultParagraphFont"/>
    <w:link w:val="E-mailSignature"/>
    <w:uiPriority w:val="99"/>
    <w:semiHidden/>
    <w:qFormat/>
    <w:rsid w:val="00A04F44"/>
    <w:rPr>
      <w:rFonts w:ascii="Times New Roman" w:hAnsi="Times New Roman" w:cs="Times New Roman"/>
      <w:sz w:val="24"/>
      <w:szCs w:val="24"/>
      <w:lang w:val="en-GB" w:eastAsia="ja-JP"/>
    </w:rPr>
  </w:style>
  <w:style w:type="character" w:styleId="EndnoteReference">
    <w:name w:val="endnote reference"/>
    <w:uiPriority w:val="99"/>
    <w:semiHidden/>
    <w:rsid w:val="00A04F44"/>
    <w:rPr>
      <w:vertAlign w:val="superscript"/>
    </w:rPr>
  </w:style>
  <w:style w:type="paragraph" w:styleId="EndnoteText">
    <w:name w:val="endnote text"/>
    <w:basedOn w:val="Normal"/>
    <w:link w:val="EndnoteTextChar"/>
    <w:uiPriority w:val="99"/>
    <w:rsid w:val="00A04F44"/>
    <w:rPr>
      <w:rFonts w:eastAsiaTheme="minorEastAsia"/>
      <w:kern w:val="2"/>
      <w:sz w:val="20"/>
      <w:szCs w:val="24"/>
    </w:rPr>
  </w:style>
  <w:style w:type="character" w:customStyle="1" w:styleId="EndnoteTextChar">
    <w:name w:val="Endnote Text Char"/>
    <w:basedOn w:val="DefaultParagraphFont"/>
    <w:link w:val="EndnoteText"/>
    <w:uiPriority w:val="99"/>
    <w:qFormat/>
    <w:rsid w:val="00A04F44"/>
    <w:rPr>
      <w:rFonts w:ascii="Times New Roman" w:hAnsi="Times New Roman" w:cs="Times New Roman"/>
      <w:kern w:val="2"/>
      <w:sz w:val="20"/>
      <w:szCs w:val="24"/>
      <w:lang w:val="en-GB" w:eastAsia="en-US"/>
    </w:rPr>
  </w:style>
  <w:style w:type="paragraph" w:styleId="EnvelopeAddress">
    <w:name w:val="envelope address"/>
    <w:basedOn w:val="Normal"/>
    <w:uiPriority w:val="99"/>
    <w:semiHidden/>
    <w:unhideWhenUsed/>
    <w:rsid w:val="00A04F44"/>
    <w:pPr>
      <w:framePr w:w="7920" w:h="1980" w:hRule="exact" w:hSpace="180" w:wrap="around" w:hAnchor="page" w:xAlign="center" w:yAlign="bottom"/>
      <w:ind w:left="2880"/>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qFormat/>
    <w:rsid w:val="00A04F44"/>
    <w:rPr>
      <w:rFonts w:asciiTheme="majorHAnsi" w:eastAsiaTheme="majorEastAsia" w:hAnsiTheme="majorHAnsi" w:cstheme="majorBidi"/>
      <w:sz w:val="20"/>
      <w:lang w:eastAsia="ja-JP"/>
    </w:rPr>
  </w:style>
  <w:style w:type="character" w:styleId="FollowedHyperlink">
    <w:name w:val="FollowedHyperlink"/>
    <w:uiPriority w:val="20"/>
    <w:qFormat/>
    <w:rsid w:val="00A04F44"/>
    <w:rPr>
      <w:color w:val="800080"/>
      <w:u w:val="single"/>
    </w:rPr>
  </w:style>
  <w:style w:type="character" w:customStyle="1" w:styleId="Hashtag1">
    <w:name w:val="Hashtag1"/>
    <w:basedOn w:val="DefaultParagraphFont"/>
    <w:uiPriority w:val="99"/>
    <w:semiHidden/>
    <w:unhideWhenUsed/>
    <w:rsid w:val="00EA4099"/>
    <w:rPr>
      <w:color w:val="2B579A"/>
      <w:shd w:val="clear" w:color="auto" w:fill="E1DFDD"/>
    </w:rPr>
  </w:style>
  <w:style w:type="character" w:styleId="HTMLAcronym">
    <w:name w:val="HTML Acronym"/>
    <w:basedOn w:val="DefaultParagraphFont"/>
    <w:uiPriority w:val="99"/>
    <w:semiHidden/>
    <w:unhideWhenUsed/>
    <w:rsid w:val="00A04F44"/>
  </w:style>
  <w:style w:type="paragraph" w:styleId="HTMLAddress">
    <w:name w:val="HTML Address"/>
    <w:basedOn w:val="Normal"/>
    <w:link w:val="HTMLAddressChar"/>
    <w:uiPriority w:val="99"/>
    <w:semiHidden/>
    <w:unhideWhenUsed/>
    <w:rsid w:val="00A04F44"/>
    <w:rPr>
      <w:rFonts w:eastAsiaTheme="minorEastAsia"/>
      <w:i/>
      <w:iCs/>
      <w:szCs w:val="24"/>
      <w:lang w:eastAsia="ja-JP"/>
    </w:rPr>
  </w:style>
  <w:style w:type="character" w:customStyle="1" w:styleId="HTMLAddressChar">
    <w:name w:val="HTML Address Char"/>
    <w:basedOn w:val="DefaultParagraphFont"/>
    <w:link w:val="HTMLAddress"/>
    <w:uiPriority w:val="99"/>
    <w:semiHidden/>
    <w:qFormat/>
    <w:rsid w:val="00A04F44"/>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A04F44"/>
    <w:rPr>
      <w:i/>
      <w:iCs/>
    </w:rPr>
  </w:style>
  <w:style w:type="character" w:styleId="HTMLCode">
    <w:name w:val="HTML Code"/>
    <w:uiPriority w:val="99"/>
    <w:rsid w:val="00A04F44"/>
    <w:rPr>
      <w:rFonts w:ascii="Courier New" w:eastAsia="Times New Roman" w:hAnsi="Courier New" w:cs="Courier New" w:hint="default"/>
      <w:color w:val="800000"/>
      <w:sz w:val="20"/>
      <w:szCs w:val="20"/>
    </w:rPr>
  </w:style>
  <w:style w:type="character" w:styleId="HTMLDefinition">
    <w:name w:val="HTML Definition"/>
    <w:basedOn w:val="DefaultParagraphFont"/>
    <w:uiPriority w:val="99"/>
    <w:semiHidden/>
    <w:unhideWhenUsed/>
    <w:rsid w:val="00A04F44"/>
    <w:rPr>
      <w:i/>
      <w:iCs/>
    </w:rPr>
  </w:style>
  <w:style w:type="character" w:styleId="HTMLKeyboard">
    <w:name w:val="HTML Keyboard"/>
    <w:basedOn w:val="DefaultParagraphFont"/>
    <w:uiPriority w:val="99"/>
    <w:semiHidden/>
    <w:unhideWhenUsed/>
    <w:rsid w:val="00A04F44"/>
    <w:rPr>
      <w:rFonts w:ascii="Consolas" w:hAnsi="Consolas"/>
      <w:sz w:val="20"/>
      <w:szCs w:val="20"/>
    </w:rPr>
  </w:style>
  <w:style w:type="paragraph" w:styleId="HTMLPreformatted">
    <w:name w:val="HTML Preformatted"/>
    <w:basedOn w:val="Normal"/>
    <w:link w:val="HTMLPreformattedChar"/>
    <w:uiPriority w:val="99"/>
    <w:semiHidden/>
    <w:unhideWhenUsed/>
    <w:qFormat/>
    <w:rsid w:val="00A04F44"/>
    <w:rPr>
      <w:rFonts w:ascii="Consolas" w:eastAsiaTheme="minorEastAsia" w:hAnsi="Consolas"/>
      <w:sz w:val="20"/>
      <w:lang w:eastAsia="ja-JP"/>
    </w:rPr>
  </w:style>
  <w:style w:type="character" w:customStyle="1" w:styleId="HTMLPreformattedChar">
    <w:name w:val="HTML Preformatted Char"/>
    <w:basedOn w:val="DefaultParagraphFont"/>
    <w:link w:val="HTMLPreformatted"/>
    <w:uiPriority w:val="99"/>
    <w:semiHidden/>
    <w:qFormat/>
    <w:rsid w:val="00A04F44"/>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A04F44"/>
    <w:rPr>
      <w:rFonts w:ascii="Consolas" w:hAnsi="Consolas"/>
      <w:sz w:val="24"/>
      <w:szCs w:val="24"/>
    </w:rPr>
  </w:style>
  <w:style w:type="character" w:styleId="HTMLTypewriter">
    <w:name w:val="HTML Typewriter"/>
    <w:basedOn w:val="DefaultParagraphFont"/>
    <w:uiPriority w:val="99"/>
    <w:semiHidden/>
    <w:unhideWhenUsed/>
    <w:rsid w:val="00A04F44"/>
    <w:rPr>
      <w:rFonts w:ascii="Consolas" w:hAnsi="Consolas"/>
      <w:sz w:val="20"/>
      <w:szCs w:val="20"/>
    </w:rPr>
  </w:style>
  <w:style w:type="character" w:styleId="HTMLVariable">
    <w:name w:val="HTML Variable"/>
    <w:basedOn w:val="DefaultParagraphFont"/>
    <w:uiPriority w:val="99"/>
    <w:semiHidden/>
    <w:unhideWhenUsed/>
    <w:rsid w:val="00A04F44"/>
    <w:rPr>
      <w:i/>
      <w:iCs/>
    </w:rPr>
  </w:style>
  <w:style w:type="paragraph" w:styleId="Index1">
    <w:name w:val="index 1"/>
    <w:basedOn w:val="Normal"/>
    <w:next w:val="Normal"/>
    <w:semiHidden/>
    <w:rsid w:val="00A04F44"/>
    <w:pPr>
      <w:jc w:val="left"/>
    </w:pPr>
  </w:style>
  <w:style w:type="paragraph" w:styleId="Index2">
    <w:name w:val="index 2"/>
    <w:basedOn w:val="Normal"/>
    <w:next w:val="Normal"/>
    <w:semiHidden/>
    <w:rsid w:val="00A04F44"/>
    <w:pPr>
      <w:ind w:left="284"/>
      <w:jc w:val="left"/>
    </w:pPr>
  </w:style>
  <w:style w:type="paragraph" w:styleId="Index3">
    <w:name w:val="index 3"/>
    <w:basedOn w:val="Normal"/>
    <w:next w:val="Normal"/>
    <w:semiHidden/>
    <w:rsid w:val="00A04F44"/>
    <w:pPr>
      <w:ind w:left="567"/>
      <w:jc w:val="left"/>
    </w:pPr>
  </w:style>
  <w:style w:type="paragraph" w:styleId="Index4">
    <w:name w:val="index 4"/>
    <w:basedOn w:val="Normal"/>
    <w:next w:val="Normal"/>
    <w:uiPriority w:val="99"/>
    <w:semiHidden/>
    <w:unhideWhenUsed/>
    <w:qFormat/>
    <w:rsid w:val="00A04F44"/>
    <w:pPr>
      <w:ind w:left="960" w:hanging="240"/>
    </w:pPr>
    <w:rPr>
      <w:rFonts w:eastAsiaTheme="minorEastAsia"/>
      <w:szCs w:val="24"/>
      <w:lang w:eastAsia="ja-JP"/>
    </w:rPr>
  </w:style>
  <w:style w:type="paragraph" w:styleId="Index5">
    <w:name w:val="index 5"/>
    <w:basedOn w:val="Normal"/>
    <w:next w:val="Normal"/>
    <w:uiPriority w:val="99"/>
    <w:semiHidden/>
    <w:unhideWhenUsed/>
    <w:qFormat/>
    <w:rsid w:val="00A04F44"/>
    <w:pPr>
      <w:ind w:left="1200" w:hanging="240"/>
    </w:pPr>
    <w:rPr>
      <w:rFonts w:eastAsiaTheme="minorEastAsia"/>
      <w:szCs w:val="24"/>
      <w:lang w:eastAsia="ja-JP"/>
    </w:rPr>
  </w:style>
  <w:style w:type="paragraph" w:styleId="Index6">
    <w:name w:val="index 6"/>
    <w:basedOn w:val="Normal"/>
    <w:next w:val="Normal"/>
    <w:uiPriority w:val="99"/>
    <w:semiHidden/>
    <w:unhideWhenUsed/>
    <w:qFormat/>
    <w:rsid w:val="00A04F44"/>
    <w:pPr>
      <w:ind w:left="1440" w:hanging="240"/>
    </w:pPr>
    <w:rPr>
      <w:rFonts w:eastAsiaTheme="minorEastAsia"/>
      <w:szCs w:val="24"/>
      <w:lang w:eastAsia="ja-JP"/>
    </w:rPr>
  </w:style>
  <w:style w:type="paragraph" w:styleId="Index7">
    <w:name w:val="index 7"/>
    <w:basedOn w:val="Normal"/>
    <w:next w:val="Normal"/>
    <w:uiPriority w:val="99"/>
    <w:semiHidden/>
    <w:unhideWhenUsed/>
    <w:qFormat/>
    <w:rsid w:val="00A04F44"/>
    <w:pPr>
      <w:ind w:left="1680" w:hanging="240"/>
    </w:pPr>
    <w:rPr>
      <w:rFonts w:eastAsiaTheme="minorEastAsia"/>
      <w:szCs w:val="24"/>
      <w:lang w:eastAsia="ja-JP"/>
    </w:rPr>
  </w:style>
  <w:style w:type="paragraph" w:styleId="Index8">
    <w:name w:val="index 8"/>
    <w:basedOn w:val="Normal"/>
    <w:next w:val="Normal"/>
    <w:uiPriority w:val="99"/>
    <w:semiHidden/>
    <w:unhideWhenUsed/>
    <w:rsid w:val="00A04F44"/>
    <w:pPr>
      <w:ind w:left="1920" w:hanging="240"/>
    </w:pPr>
    <w:rPr>
      <w:rFonts w:eastAsiaTheme="minorEastAsia"/>
      <w:szCs w:val="24"/>
      <w:lang w:eastAsia="ja-JP"/>
    </w:rPr>
  </w:style>
  <w:style w:type="paragraph" w:styleId="Index9">
    <w:name w:val="index 9"/>
    <w:basedOn w:val="Normal"/>
    <w:next w:val="Normal"/>
    <w:uiPriority w:val="99"/>
    <w:semiHidden/>
    <w:unhideWhenUsed/>
    <w:rsid w:val="00A04F44"/>
    <w:pPr>
      <w:ind w:left="2160" w:hanging="240"/>
    </w:pPr>
    <w:rPr>
      <w:rFonts w:eastAsiaTheme="minorEastAsia"/>
      <w:szCs w:val="24"/>
      <w:lang w:eastAsia="ja-JP"/>
    </w:rPr>
  </w:style>
  <w:style w:type="paragraph" w:styleId="IndexHeading">
    <w:name w:val="index heading"/>
    <w:basedOn w:val="Normal"/>
    <w:next w:val="Index1"/>
    <w:uiPriority w:val="99"/>
    <w:semiHidden/>
    <w:unhideWhenUsed/>
    <w:qFormat/>
    <w:rsid w:val="00A04F44"/>
    <w:rPr>
      <w:rFonts w:asciiTheme="majorHAnsi" w:eastAsiaTheme="majorEastAsia" w:hAnsiTheme="majorHAnsi" w:cstheme="majorBidi"/>
      <w:b/>
      <w:bCs/>
      <w:szCs w:val="24"/>
      <w:lang w:eastAsia="ja-JP"/>
    </w:rPr>
  </w:style>
  <w:style w:type="character" w:styleId="IntenseEmphasis">
    <w:name w:val="Intense Emphasis"/>
    <w:basedOn w:val="DefaultParagraphFont"/>
    <w:uiPriority w:val="21"/>
    <w:rsid w:val="00EA4099"/>
    <w:rPr>
      <w:i/>
      <w:iCs/>
      <w:color w:val="5B9BD5" w:themeColor="accent1"/>
    </w:rPr>
  </w:style>
  <w:style w:type="paragraph" w:styleId="IntenseQuote">
    <w:name w:val="Intense Quote"/>
    <w:basedOn w:val="Normal"/>
    <w:next w:val="Normal"/>
    <w:link w:val="IntenseQuoteChar"/>
    <w:uiPriority w:val="30"/>
    <w:rsid w:val="00A04F44"/>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szCs w:val="24"/>
      <w:lang w:eastAsia="ja-JP"/>
    </w:rPr>
  </w:style>
  <w:style w:type="character" w:customStyle="1" w:styleId="IntenseQuoteChar">
    <w:name w:val="Intense Quote Char"/>
    <w:basedOn w:val="DefaultParagraphFont"/>
    <w:link w:val="IntenseQuote"/>
    <w:uiPriority w:val="30"/>
    <w:rsid w:val="00A04F44"/>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EA4099"/>
    <w:rPr>
      <w:b/>
      <w:bCs/>
      <w:smallCaps/>
      <w:color w:val="5B9BD5" w:themeColor="accent1"/>
      <w:spacing w:val="5"/>
    </w:rPr>
  </w:style>
  <w:style w:type="character" w:styleId="LineNumber">
    <w:name w:val="line number"/>
    <w:basedOn w:val="DefaultParagraphFont"/>
    <w:uiPriority w:val="99"/>
    <w:unhideWhenUsed/>
    <w:rsid w:val="00A04F44"/>
  </w:style>
  <w:style w:type="paragraph" w:styleId="List">
    <w:name w:val="List"/>
    <w:basedOn w:val="Normal"/>
    <w:next w:val="Normal"/>
    <w:uiPriority w:val="1"/>
    <w:qFormat/>
    <w:rsid w:val="00A04F44"/>
    <w:pPr>
      <w:spacing w:beforeLines="50" w:before="50"/>
      <w:contextualSpacing/>
    </w:pPr>
    <w:rPr>
      <w:rFonts w:eastAsiaTheme="minorEastAsia"/>
      <w:szCs w:val="24"/>
      <w:lang w:eastAsia="ja-JP" w:bidi="ar-DZ"/>
    </w:rPr>
  </w:style>
  <w:style w:type="paragraph" w:styleId="List2">
    <w:name w:val="List 2"/>
    <w:basedOn w:val="Normal"/>
    <w:uiPriority w:val="20"/>
    <w:qFormat/>
    <w:rsid w:val="00A04F44"/>
    <w:pPr>
      <w:ind w:left="566" w:hanging="283"/>
    </w:pPr>
    <w:rPr>
      <w:szCs w:val="24"/>
    </w:rPr>
  </w:style>
  <w:style w:type="paragraph" w:styleId="List3">
    <w:name w:val="List 3"/>
    <w:basedOn w:val="Normal"/>
    <w:uiPriority w:val="20"/>
    <w:qFormat/>
    <w:rsid w:val="00A04F44"/>
    <w:pPr>
      <w:ind w:left="849" w:hanging="283"/>
    </w:pPr>
    <w:rPr>
      <w:szCs w:val="24"/>
    </w:rPr>
  </w:style>
  <w:style w:type="paragraph" w:styleId="List4">
    <w:name w:val="List 4"/>
    <w:basedOn w:val="Normal"/>
    <w:uiPriority w:val="20"/>
    <w:qFormat/>
    <w:rsid w:val="00A04F44"/>
    <w:pPr>
      <w:ind w:left="1132" w:hanging="283"/>
    </w:pPr>
    <w:rPr>
      <w:szCs w:val="24"/>
    </w:rPr>
  </w:style>
  <w:style w:type="paragraph" w:styleId="List5">
    <w:name w:val="List 5"/>
    <w:basedOn w:val="Normal"/>
    <w:uiPriority w:val="20"/>
    <w:qFormat/>
    <w:rsid w:val="00A04F44"/>
    <w:pPr>
      <w:ind w:left="1415" w:hanging="283"/>
    </w:pPr>
    <w:rPr>
      <w:szCs w:val="24"/>
    </w:rPr>
  </w:style>
  <w:style w:type="paragraph" w:styleId="ListBullet">
    <w:name w:val="List Bullet"/>
    <w:basedOn w:val="Normal"/>
    <w:uiPriority w:val="1"/>
    <w:rsid w:val="00A04F44"/>
    <w:pPr>
      <w:numPr>
        <w:numId w:val="37"/>
      </w:numPr>
      <w:contextualSpacing/>
    </w:pPr>
    <w:rPr>
      <w:rFonts w:eastAsiaTheme="minorEastAsia"/>
      <w:szCs w:val="24"/>
      <w:lang w:eastAsia="ja-JP"/>
    </w:rPr>
  </w:style>
  <w:style w:type="paragraph" w:styleId="ListBullet2">
    <w:name w:val="List Bullet 2"/>
    <w:basedOn w:val="Normal"/>
    <w:uiPriority w:val="99"/>
    <w:semiHidden/>
    <w:unhideWhenUsed/>
    <w:qFormat/>
    <w:rsid w:val="00A04F44"/>
    <w:pPr>
      <w:numPr>
        <w:numId w:val="38"/>
      </w:numPr>
      <w:contextualSpacing/>
    </w:pPr>
    <w:rPr>
      <w:rFonts w:eastAsiaTheme="minorEastAsia"/>
      <w:szCs w:val="24"/>
      <w:lang w:eastAsia="ja-JP"/>
    </w:rPr>
  </w:style>
  <w:style w:type="paragraph" w:styleId="ListBullet3">
    <w:name w:val="List Bullet 3"/>
    <w:basedOn w:val="Normal"/>
    <w:uiPriority w:val="99"/>
    <w:semiHidden/>
    <w:unhideWhenUsed/>
    <w:qFormat/>
    <w:rsid w:val="00A04F44"/>
    <w:pPr>
      <w:numPr>
        <w:numId w:val="39"/>
      </w:numPr>
      <w:contextualSpacing/>
    </w:pPr>
    <w:rPr>
      <w:rFonts w:eastAsiaTheme="minorEastAsia"/>
      <w:szCs w:val="24"/>
      <w:lang w:eastAsia="ja-JP"/>
    </w:rPr>
  </w:style>
  <w:style w:type="paragraph" w:styleId="ListBullet4">
    <w:name w:val="List Bullet 4"/>
    <w:basedOn w:val="Normal"/>
    <w:uiPriority w:val="99"/>
    <w:semiHidden/>
    <w:unhideWhenUsed/>
    <w:rsid w:val="00A04F44"/>
    <w:pPr>
      <w:numPr>
        <w:numId w:val="40"/>
      </w:numPr>
      <w:contextualSpacing/>
    </w:pPr>
    <w:rPr>
      <w:rFonts w:eastAsiaTheme="minorEastAsia"/>
      <w:szCs w:val="24"/>
      <w:lang w:eastAsia="ja-JP"/>
    </w:rPr>
  </w:style>
  <w:style w:type="paragraph" w:styleId="ListBullet5">
    <w:name w:val="List Bullet 5"/>
    <w:basedOn w:val="Normal"/>
    <w:uiPriority w:val="99"/>
    <w:semiHidden/>
    <w:unhideWhenUsed/>
    <w:qFormat/>
    <w:rsid w:val="00A04F44"/>
    <w:pPr>
      <w:numPr>
        <w:numId w:val="41"/>
      </w:numPr>
      <w:contextualSpacing/>
    </w:pPr>
    <w:rPr>
      <w:rFonts w:eastAsiaTheme="minorEastAsia"/>
      <w:szCs w:val="24"/>
      <w:lang w:eastAsia="ja-JP"/>
    </w:rPr>
  </w:style>
  <w:style w:type="paragraph" w:styleId="ListContinue">
    <w:name w:val="List Continue"/>
    <w:basedOn w:val="Normal"/>
    <w:uiPriority w:val="21"/>
    <w:semiHidden/>
    <w:unhideWhenUsed/>
    <w:qFormat/>
    <w:rsid w:val="00A04F44"/>
    <w:pPr>
      <w:spacing w:after="120"/>
      <w:ind w:left="360"/>
      <w:contextualSpacing/>
    </w:pPr>
    <w:rPr>
      <w:rFonts w:eastAsiaTheme="minorEastAsia"/>
      <w:szCs w:val="24"/>
      <w:lang w:eastAsia="ja-JP"/>
    </w:rPr>
  </w:style>
  <w:style w:type="paragraph" w:styleId="ListContinue2">
    <w:name w:val="List Continue 2"/>
    <w:basedOn w:val="Normal"/>
    <w:uiPriority w:val="21"/>
    <w:semiHidden/>
    <w:unhideWhenUsed/>
    <w:qFormat/>
    <w:rsid w:val="00A04F44"/>
    <w:pPr>
      <w:spacing w:after="120"/>
      <w:ind w:left="720"/>
      <w:contextualSpacing/>
    </w:pPr>
    <w:rPr>
      <w:rFonts w:eastAsiaTheme="minorEastAsia"/>
      <w:szCs w:val="24"/>
      <w:lang w:eastAsia="ja-JP"/>
    </w:rPr>
  </w:style>
  <w:style w:type="paragraph" w:styleId="ListContinue3">
    <w:name w:val="List Continue 3"/>
    <w:basedOn w:val="Normal"/>
    <w:uiPriority w:val="99"/>
    <w:semiHidden/>
    <w:unhideWhenUsed/>
    <w:rsid w:val="00A04F44"/>
    <w:pPr>
      <w:spacing w:after="120"/>
      <w:ind w:left="1080"/>
      <w:contextualSpacing/>
    </w:pPr>
    <w:rPr>
      <w:rFonts w:eastAsiaTheme="minorEastAsia"/>
      <w:szCs w:val="24"/>
      <w:lang w:eastAsia="ja-JP"/>
    </w:rPr>
  </w:style>
  <w:style w:type="paragraph" w:styleId="ListContinue4">
    <w:name w:val="List Continue 4"/>
    <w:basedOn w:val="Normal"/>
    <w:uiPriority w:val="99"/>
    <w:semiHidden/>
    <w:unhideWhenUsed/>
    <w:qFormat/>
    <w:rsid w:val="00A04F44"/>
    <w:pPr>
      <w:spacing w:after="120"/>
      <w:ind w:left="1440"/>
      <w:contextualSpacing/>
    </w:pPr>
    <w:rPr>
      <w:rFonts w:eastAsiaTheme="minorEastAsia"/>
      <w:szCs w:val="24"/>
      <w:lang w:eastAsia="ja-JP"/>
    </w:rPr>
  </w:style>
  <w:style w:type="paragraph" w:styleId="ListContinue5">
    <w:name w:val="List Continue 5"/>
    <w:basedOn w:val="Normal"/>
    <w:uiPriority w:val="99"/>
    <w:semiHidden/>
    <w:unhideWhenUsed/>
    <w:rsid w:val="00A04F44"/>
    <w:pPr>
      <w:spacing w:after="120"/>
      <w:ind w:left="1800"/>
      <w:contextualSpacing/>
    </w:pPr>
    <w:rPr>
      <w:rFonts w:eastAsiaTheme="minorEastAsia"/>
      <w:szCs w:val="24"/>
      <w:lang w:eastAsia="ja-JP"/>
    </w:rPr>
  </w:style>
  <w:style w:type="paragraph" w:styleId="ListNumber">
    <w:name w:val="List Number"/>
    <w:basedOn w:val="Normal"/>
    <w:uiPriority w:val="99"/>
    <w:qFormat/>
    <w:rsid w:val="00A04F44"/>
    <w:pPr>
      <w:numPr>
        <w:numId w:val="42"/>
      </w:numPr>
      <w:contextualSpacing/>
    </w:pPr>
    <w:rPr>
      <w:rFonts w:eastAsiaTheme="minorEastAsia"/>
      <w:szCs w:val="24"/>
      <w:lang w:eastAsia="ja-JP"/>
    </w:rPr>
  </w:style>
  <w:style w:type="paragraph" w:styleId="ListNumber2">
    <w:name w:val="List Number 2"/>
    <w:basedOn w:val="Normal"/>
    <w:uiPriority w:val="99"/>
    <w:semiHidden/>
    <w:unhideWhenUsed/>
    <w:rsid w:val="00A04F44"/>
    <w:pPr>
      <w:numPr>
        <w:numId w:val="43"/>
      </w:numPr>
      <w:contextualSpacing/>
    </w:pPr>
    <w:rPr>
      <w:rFonts w:eastAsiaTheme="minorEastAsia"/>
      <w:szCs w:val="24"/>
      <w:lang w:eastAsia="ja-JP"/>
    </w:rPr>
  </w:style>
  <w:style w:type="paragraph" w:styleId="ListNumber3">
    <w:name w:val="List Number 3"/>
    <w:basedOn w:val="Normal"/>
    <w:uiPriority w:val="99"/>
    <w:semiHidden/>
    <w:unhideWhenUsed/>
    <w:rsid w:val="00A04F44"/>
    <w:pPr>
      <w:numPr>
        <w:numId w:val="44"/>
      </w:numPr>
      <w:contextualSpacing/>
    </w:pPr>
    <w:rPr>
      <w:rFonts w:eastAsiaTheme="minorEastAsia"/>
      <w:szCs w:val="24"/>
      <w:lang w:eastAsia="ja-JP"/>
    </w:rPr>
  </w:style>
  <w:style w:type="paragraph" w:styleId="ListNumber4">
    <w:name w:val="List Number 4"/>
    <w:basedOn w:val="Normal"/>
    <w:uiPriority w:val="99"/>
    <w:semiHidden/>
    <w:unhideWhenUsed/>
    <w:qFormat/>
    <w:rsid w:val="00A04F44"/>
    <w:pPr>
      <w:numPr>
        <w:numId w:val="45"/>
      </w:numPr>
      <w:contextualSpacing/>
    </w:pPr>
    <w:rPr>
      <w:rFonts w:eastAsiaTheme="minorEastAsia"/>
      <w:szCs w:val="24"/>
      <w:lang w:eastAsia="ja-JP"/>
    </w:rPr>
  </w:style>
  <w:style w:type="paragraph" w:styleId="ListNumber5">
    <w:name w:val="List Number 5"/>
    <w:basedOn w:val="Normal"/>
    <w:uiPriority w:val="99"/>
    <w:semiHidden/>
    <w:unhideWhenUsed/>
    <w:qFormat/>
    <w:rsid w:val="00A04F44"/>
    <w:pPr>
      <w:numPr>
        <w:numId w:val="46"/>
      </w:numPr>
      <w:contextualSpacing/>
    </w:pPr>
    <w:rPr>
      <w:rFonts w:eastAsiaTheme="minorEastAsia"/>
      <w:szCs w:val="24"/>
      <w:lang w:eastAsia="ja-JP"/>
    </w:rPr>
  </w:style>
  <w:style w:type="paragraph" w:styleId="MacroText">
    <w:name w:val="macro"/>
    <w:link w:val="MacroTextChar"/>
    <w:uiPriority w:val="99"/>
    <w:semiHidden/>
    <w:unhideWhenUsed/>
    <w:rsid w:val="00A04F44"/>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A04F44"/>
    <w:rPr>
      <w:rFonts w:ascii="Consolas" w:eastAsiaTheme="minorHAnsi" w:hAnsi="Consolas" w:cs="Times New Roman"/>
      <w:sz w:val="20"/>
      <w:szCs w:val="20"/>
      <w:lang w:val="en-GB" w:eastAsia="ja-JP"/>
    </w:rPr>
  </w:style>
  <w:style w:type="character" w:customStyle="1" w:styleId="Mention1">
    <w:name w:val="Mention1"/>
    <w:basedOn w:val="DefaultParagraphFont"/>
    <w:uiPriority w:val="99"/>
    <w:semiHidden/>
    <w:unhideWhenUsed/>
    <w:rsid w:val="00EA4099"/>
    <w:rPr>
      <w:color w:val="2B579A"/>
      <w:shd w:val="clear" w:color="auto" w:fill="E1DFDD"/>
    </w:rPr>
  </w:style>
  <w:style w:type="paragraph" w:styleId="MessageHeader">
    <w:name w:val="Message Header"/>
    <w:basedOn w:val="Normal"/>
    <w:link w:val="MessageHeaderChar"/>
    <w:uiPriority w:val="99"/>
    <w:semiHidden/>
    <w:unhideWhenUsed/>
    <w:qFormat/>
    <w:rsid w:val="00A04F4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qFormat/>
    <w:rsid w:val="00A04F4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20"/>
    <w:rsid w:val="00A04F44"/>
    <w:pPr>
      <w:spacing w:after="0" w:line="240" w:lineRule="auto"/>
    </w:pPr>
    <w:rPr>
      <w:rFonts w:ascii="Times New Roman" w:eastAsiaTheme="minorHAnsi" w:hAnsi="Times New Roman" w:cs="Times New Roman"/>
      <w:sz w:val="24"/>
      <w:szCs w:val="24"/>
      <w:lang w:val="en-GB" w:eastAsia="ja-JP"/>
    </w:rPr>
  </w:style>
  <w:style w:type="paragraph" w:styleId="NormalWeb">
    <w:name w:val="Normal (Web)"/>
    <w:basedOn w:val="Normal"/>
    <w:uiPriority w:val="99"/>
    <w:semiHidden/>
    <w:unhideWhenUsed/>
    <w:qFormat/>
    <w:rsid w:val="00A04F44"/>
    <w:pPr>
      <w:spacing w:before="100" w:beforeAutospacing="1" w:after="100" w:afterAutospacing="1"/>
    </w:pPr>
    <w:rPr>
      <w:rFonts w:eastAsiaTheme="minorEastAsia"/>
      <w:szCs w:val="24"/>
      <w:lang w:eastAsia="ja-JP"/>
    </w:rPr>
  </w:style>
  <w:style w:type="paragraph" w:styleId="NormalIndent">
    <w:name w:val="Normal Indent"/>
    <w:basedOn w:val="Normal"/>
    <w:uiPriority w:val="99"/>
    <w:unhideWhenUsed/>
    <w:rsid w:val="00A04F44"/>
    <w:pPr>
      <w:ind w:left="720"/>
    </w:pPr>
    <w:rPr>
      <w:rFonts w:eastAsiaTheme="minorEastAsia"/>
      <w:szCs w:val="24"/>
      <w:lang w:eastAsia="ja-JP"/>
    </w:rPr>
  </w:style>
  <w:style w:type="paragraph" w:styleId="NoteHeading">
    <w:name w:val="Note Heading"/>
    <w:basedOn w:val="Normal"/>
    <w:next w:val="Normal"/>
    <w:link w:val="NoteHeadingChar"/>
    <w:uiPriority w:val="99"/>
    <w:semiHidden/>
    <w:unhideWhenUsed/>
    <w:qFormat/>
    <w:rsid w:val="00A04F44"/>
    <w:rPr>
      <w:rFonts w:eastAsiaTheme="minorEastAsia"/>
      <w:szCs w:val="24"/>
      <w:lang w:eastAsia="ja-JP"/>
    </w:rPr>
  </w:style>
  <w:style w:type="character" w:customStyle="1" w:styleId="NoteHeadingChar">
    <w:name w:val="Note Heading Char"/>
    <w:basedOn w:val="DefaultParagraphFont"/>
    <w:link w:val="NoteHeading"/>
    <w:uiPriority w:val="99"/>
    <w:semiHidden/>
    <w:qFormat/>
    <w:rsid w:val="00A04F44"/>
    <w:rPr>
      <w:rFonts w:ascii="Times New Roman" w:hAnsi="Times New Roman" w:cs="Times New Roman"/>
      <w:sz w:val="24"/>
      <w:szCs w:val="24"/>
      <w:lang w:val="en-GB" w:eastAsia="ja-JP"/>
    </w:rPr>
  </w:style>
  <w:style w:type="character" w:styleId="PageNumber">
    <w:name w:val="page number"/>
    <w:basedOn w:val="DefaultParagraphFont"/>
    <w:rsid w:val="00A04F44"/>
  </w:style>
  <w:style w:type="paragraph" w:styleId="PlainText">
    <w:name w:val="Plain Text"/>
    <w:basedOn w:val="Normal"/>
    <w:link w:val="PlainTextChar"/>
    <w:uiPriority w:val="99"/>
    <w:unhideWhenUsed/>
    <w:qFormat/>
    <w:rsid w:val="00A04F44"/>
    <w:rPr>
      <w:rFonts w:ascii="Calibri" w:eastAsia="SimSun" w:hAnsi="Calibri"/>
      <w:sz w:val="22"/>
      <w:szCs w:val="21"/>
      <w:lang w:val="zh-CN"/>
    </w:rPr>
  </w:style>
  <w:style w:type="character" w:customStyle="1" w:styleId="PlainTextChar">
    <w:name w:val="Plain Text Char"/>
    <w:basedOn w:val="DefaultParagraphFont"/>
    <w:link w:val="PlainText"/>
    <w:uiPriority w:val="99"/>
    <w:qFormat/>
    <w:rsid w:val="00A04F44"/>
    <w:rPr>
      <w:rFonts w:ascii="Calibri" w:eastAsia="SimSun" w:hAnsi="Calibri" w:cs="Times New Roman"/>
      <w:szCs w:val="21"/>
      <w:lang w:val="zh-CN" w:eastAsia="en-US"/>
    </w:rPr>
  </w:style>
  <w:style w:type="paragraph" w:styleId="Salutation">
    <w:name w:val="Salutation"/>
    <w:basedOn w:val="Normal"/>
    <w:next w:val="Normal"/>
    <w:link w:val="SalutationChar"/>
    <w:uiPriority w:val="99"/>
    <w:rsid w:val="00A04F44"/>
    <w:rPr>
      <w:rFonts w:eastAsiaTheme="minorEastAsia"/>
      <w:szCs w:val="24"/>
      <w:lang w:eastAsia="ja-JP"/>
    </w:rPr>
  </w:style>
  <w:style w:type="character" w:customStyle="1" w:styleId="SalutationChar">
    <w:name w:val="Salutation Char"/>
    <w:basedOn w:val="DefaultParagraphFont"/>
    <w:link w:val="Salutation"/>
    <w:uiPriority w:val="99"/>
    <w:rsid w:val="00A04F44"/>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qFormat/>
    <w:rsid w:val="00A04F44"/>
    <w:pPr>
      <w:ind w:left="4320"/>
    </w:pPr>
    <w:rPr>
      <w:rFonts w:eastAsiaTheme="minorEastAsia"/>
      <w:szCs w:val="24"/>
      <w:lang w:eastAsia="ja-JP"/>
    </w:rPr>
  </w:style>
  <w:style w:type="character" w:customStyle="1" w:styleId="SignatureChar">
    <w:name w:val="Signature Char"/>
    <w:basedOn w:val="DefaultParagraphFont"/>
    <w:link w:val="Signature"/>
    <w:uiPriority w:val="99"/>
    <w:semiHidden/>
    <w:qFormat/>
    <w:rsid w:val="00A04F44"/>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EA4099"/>
    <w:rPr>
      <w:u w:val="dotted"/>
    </w:rPr>
  </w:style>
  <w:style w:type="character" w:customStyle="1" w:styleId="SmartLink1">
    <w:name w:val="SmartLink1"/>
    <w:basedOn w:val="DefaultParagraphFont"/>
    <w:uiPriority w:val="99"/>
    <w:semiHidden/>
    <w:unhideWhenUsed/>
    <w:rsid w:val="00EA4099"/>
    <w:rPr>
      <w:color w:val="0000FF"/>
      <w:u w:val="single"/>
      <w:shd w:val="clear" w:color="auto" w:fill="F3F2F1"/>
    </w:rPr>
  </w:style>
  <w:style w:type="character" w:styleId="SubtleEmphasis">
    <w:name w:val="Subtle Emphasis"/>
    <w:basedOn w:val="DefaultParagraphFont"/>
    <w:uiPriority w:val="19"/>
    <w:rsid w:val="00EA4099"/>
    <w:rPr>
      <w:i/>
      <w:iCs/>
      <w:color w:val="404040" w:themeColor="text1" w:themeTint="BF"/>
    </w:rPr>
  </w:style>
  <w:style w:type="character" w:styleId="SubtleReference">
    <w:name w:val="Subtle Reference"/>
    <w:basedOn w:val="DefaultParagraphFont"/>
    <w:uiPriority w:val="31"/>
    <w:rsid w:val="00EA4099"/>
    <w:rPr>
      <w:smallCaps/>
      <w:color w:val="5A5A5A" w:themeColor="text1" w:themeTint="A5"/>
    </w:rPr>
  </w:style>
  <w:style w:type="paragraph" w:styleId="TableofAuthorities">
    <w:name w:val="table of authorities"/>
    <w:basedOn w:val="Normal"/>
    <w:next w:val="Normal"/>
    <w:uiPriority w:val="99"/>
    <w:semiHidden/>
    <w:unhideWhenUsed/>
    <w:qFormat/>
    <w:rsid w:val="00A04F44"/>
    <w:pPr>
      <w:ind w:left="240" w:hanging="240"/>
    </w:pPr>
    <w:rPr>
      <w:rFonts w:eastAsiaTheme="minorEastAsia"/>
      <w:szCs w:val="24"/>
      <w:lang w:eastAsia="ja-JP"/>
    </w:rPr>
  </w:style>
  <w:style w:type="paragraph" w:styleId="Title">
    <w:name w:val="Title"/>
    <w:basedOn w:val="Normal"/>
    <w:link w:val="TitleChar"/>
    <w:uiPriority w:val="20"/>
    <w:qFormat/>
    <w:rsid w:val="00A04F44"/>
    <w:pPr>
      <w:spacing w:before="60" w:after="120"/>
      <w:jc w:val="center"/>
    </w:pPr>
    <w:rPr>
      <w:rFonts w:asciiTheme="majorBidi" w:eastAsia="Batang" w:hAnsiTheme="majorBidi"/>
      <w:b/>
      <w:kern w:val="2"/>
      <w:sz w:val="40"/>
      <w:szCs w:val="24"/>
      <w:lang w:eastAsia="ja-JP"/>
    </w:rPr>
  </w:style>
  <w:style w:type="character" w:customStyle="1" w:styleId="TitleChar">
    <w:name w:val="Title Char"/>
    <w:basedOn w:val="DefaultParagraphFont"/>
    <w:link w:val="Title"/>
    <w:uiPriority w:val="20"/>
    <w:qFormat/>
    <w:rsid w:val="00A04F44"/>
    <w:rPr>
      <w:rFonts w:asciiTheme="majorBidi" w:eastAsia="Batang" w:hAnsiTheme="majorBidi" w:cs="Times New Roman"/>
      <w:b/>
      <w:kern w:val="2"/>
      <w:sz w:val="40"/>
      <w:szCs w:val="24"/>
      <w:lang w:val="en-GB" w:eastAsia="ja-JP"/>
    </w:rPr>
  </w:style>
  <w:style w:type="paragraph" w:styleId="TOAHeading">
    <w:name w:val="toa heading"/>
    <w:basedOn w:val="Normal"/>
    <w:next w:val="Normal"/>
    <w:uiPriority w:val="99"/>
    <w:semiHidden/>
    <w:unhideWhenUsed/>
    <w:qFormat/>
    <w:rsid w:val="00A04F44"/>
    <w:rPr>
      <w:rFonts w:asciiTheme="majorHAnsi" w:eastAsiaTheme="majorEastAsia" w:hAnsiTheme="majorHAnsi" w:cstheme="majorBidi"/>
      <w:b/>
      <w:bCs/>
      <w:szCs w:val="24"/>
      <w:lang w:eastAsia="ja-JP"/>
    </w:rPr>
  </w:style>
  <w:style w:type="paragraph" w:styleId="TOC4">
    <w:name w:val="toc 4"/>
    <w:basedOn w:val="TOC3"/>
    <w:semiHidden/>
    <w:rsid w:val="00A04F44"/>
  </w:style>
  <w:style w:type="paragraph" w:styleId="TOC5">
    <w:name w:val="toc 5"/>
    <w:basedOn w:val="TOC4"/>
    <w:semiHidden/>
    <w:rsid w:val="00A04F44"/>
  </w:style>
  <w:style w:type="paragraph" w:styleId="TOC6">
    <w:name w:val="toc 6"/>
    <w:basedOn w:val="TOC4"/>
    <w:semiHidden/>
    <w:rsid w:val="00A04F44"/>
  </w:style>
  <w:style w:type="paragraph" w:styleId="TOC7">
    <w:name w:val="toc 7"/>
    <w:basedOn w:val="TOC4"/>
    <w:semiHidden/>
    <w:rsid w:val="00A04F44"/>
  </w:style>
  <w:style w:type="paragraph" w:styleId="TOC8">
    <w:name w:val="toc 8"/>
    <w:basedOn w:val="TOC4"/>
    <w:semiHidden/>
    <w:rsid w:val="00A04F44"/>
  </w:style>
  <w:style w:type="paragraph" w:styleId="TOC9">
    <w:name w:val="toc 9"/>
    <w:basedOn w:val="TOC3"/>
    <w:semiHidden/>
    <w:rsid w:val="00A04F44"/>
  </w:style>
  <w:style w:type="paragraph" w:styleId="TOCHeading">
    <w:name w:val="TOC Heading"/>
    <w:basedOn w:val="Heading1"/>
    <w:next w:val="Normal"/>
    <w:uiPriority w:val="39"/>
    <w:semiHidden/>
    <w:unhideWhenUsed/>
    <w:rsid w:val="00EA4099"/>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FooterQP">
    <w:name w:val="Footer_QP"/>
    <w:basedOn w:val="Normal"/>
    <w:rsid w:val="00A04F44"/>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AnnexNoTitle0">
    <w:name w:val="Annex_NoTitle"/>
    <w:basedOn w:val="Normal"/>
    <w:next w:val="Normal"/>
    <w:rsid w:val="00A04F44"/>
    <w:pPr>
      <w:keepNext/>
      <w:keepLines/>
      <w:spacing w:before="720"/>
      <w:jc w:val="center"/>
      <w:outlineLvl w:val="0"/>
    </w:pPr>
    <w:rPr>
      <w:b/>
      <w:sz w:val="28"/>
    </w:rPr>
  </w:style>
  <w:style w:type="character" w:customStyle="1" w:styleId="Appdef">
    <w:name w:val="App_def"/>
    <w:basedOn w:val="DefaultParagraphFont"/>
    <w:rsid w:val="00A04F44"/>
    <w:rPr>
      <w:rFonts w:ascii="Times New Roman" w:hAnsi="Times New Roman"/>
      <w:b/>
    </w:rPr>
  </w:style>
  <w:style w:type="character" w:customStyle="1" w:styleId="Appref">
    <w:name w:val="App_ref"/>
    <w:basedOn w:val="DefaultParagraphFont"/>
    <w:rsid w:val="00A04F44"/>
  </w:style>
  <w:style w:type="paragraph" w:customStyle="1" w:styleId="AppendixNoTitle0">
    <w:name w:val="Appendix_NoTitle"/>
    <w:basedOn w:val="AnnexNoTitle0"/>
    <w:next w:val="Normal"/>
    <w:rsid w:val="00A04F44"/>
  </w:style>
  <w:style w:type="character" w:customStyle="1" w:styleId="Artdef">
    <w:name w:val="Art_def"/>
    <w:basedOn w:val="DefaultParagraphFont"/>
    <w:rsid w:val="00A04F44"/>
    <w:rPr>
      <w:rFonts w:ascii="Times New Roman" w:hAnsi="Times New Roman"/>
      <w:b/>
    </w:rPr>
  </w:style>
  <w:style w:type="paragraph" w:customStyle="1" w:styleId="Artheading">
    <w:name w:val="Art_heading"/>
    <w:basedOn w:val="Normal"/>
    <w:next w:val="Normal"/>
    <w:rsid w:val="00A04F44"/>
    <w:pPr>
      <w:spacing w:before="480"/>
      <w:jc w:val="center"/>
    </w:pPr>
    <w:rPr>
      <w:b/>
      <w:sz w:val="28"/>
    </w:rPr>
  </w:style>
  <w:style w:type="paragraph" w:customStyle="1" w:styleId="ArtNo">
    <w:name w:val="Art_No"/>
    <w:basedOn w:val="Normal"/>
    <w:next w:val="Normal"/>
    <w:rsid w:val="00A04F44"/>
    <w:pPr>
      <w:keepNext/>
      <w:keepLines/>
      <w:spacing w:before="480"/>
      <w:jc w:val="center"/>
    </w:pPr>
    <w:rPr>
      <w:caps/>
      <w:sz w:val="28"/>
    </w:rPr>
  </w:style>
  <w:style w:type="character" w:customStyle="1" w:styleId="Artref">
    <w:name w:val="Art_ref"/>
    <w:basedOn w:val="DefaultParagraphFont"/>
    <w:rsid w:val="00A04F44"/>
  </w:style>
  <w:style w:type="paragraph" w:customStyle="1" w:styleId="Arttitle">
    <w:name w:val="Art_title"/>
    <w:basedOn w:val="Normal"/>
    <w:next w:val="Normal"/>
    <w:rsid w:val="00A04F44"/>
    <w:pPr>
      <w:keepNext/>
      <w:keepLines/>
      <w:spacing w:before="240"/>
      <w:jc w:val="center"/>
    </w:pPr>
    <w:rPr>
      <w:b/>
      <w:sz w:val="28"/>
    </w:rPr>
  </w:style>
  <w:style w:type="paragraph" w:customStyle="1" w:styleId="ASN1">
    <w:name w:val="ASN.1"/>
    <w:rsid w:val="00A04F44"/>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A04F44"/>
    <w:pPr>
      <w:keepNext/>
      <w:keepLines/>
      <w:spacing w:before="160"/>
      <w:ind w:left="794"/>
      <w:jc w:val="left"/>
    </w:pPr>
    <w:rPr>
      <w:i/>
    </w:rPr>
  </w:style>
  <w:style w:type="paragraph" w:customStyle="1" w:styleId="ChapNo">
    <w:name w:val="Chap_No"/>
    <w:basedOn w:val="Normal"/>
    <w:next w:val="Normal"/>
    <w:rsid w:val="00A04F44"/>
    <w:pPr>
      <w:keepNext/>
      <w:keepLines/>
      <w:spacing w:before="480"/>
      <w:jc w:val="center"/>
    </w:pPr>
    <w:rPr>
      <w:b/>
      <w:caps/>
      <w:sz w:val="28"/>
    </w:rPr>
  </w:style>
  <w:style w:type="paragraph" w:customStyle="1" w:styleId="Chaptitle">
    <w:name w:val="Chap_title"/>
    <w:basedOn w:val="Normal"/>
    <w:next w:val="Normal"/>
    <w:rsid w:val="00A04F44"/>
    <w:pPr>
      <w:keepNext/>
      <w:keepLines/>
      <w:spacing w:before="240"/>
      <w:jc w:val="center"/>
    </w:pPr>
    <w:rPr>
      <w:b/>
      <w:sz w:val="28"/>
    </w:rPr>
  </w:style>
  <w:style w:type="paragraph" w:customStyle="1" w:styleId="contact">
    <w:name w:val="contact"/>
    <w:basedOn w:val="Normal"/>
    <w:link w:val="contact0"/>
    <w:uiPriority w:val="10"/>
    <w:rsid w:val="00A04F44"/>
    <w:rPr>
      <w:rFonts w:asciiTheme="minorHAnsi" w:eastAsiaTheme="minorHAnsi" w:hAnsiTheme="minorHAnsi"/>
      <w:kern w:val="2"/>
      <w:sz w:val="22"/>
      <w:szCs w:val="22"/>
    </w:rPr>
  </w:style>
  <w:style w:type="character" w:customStyle="1" w:styleId="contact0">
    <w:name w:val="contact (文字)"/>
    <w:basedOn w:val="DefaultParagraphFont"/>
    <w:link w:val="contact"/>
    <w:uiPriority w:val="10"/>
    <w:locked/>
    <w:rsid w:val="00A04F44"/>
    <w:rPr>
      <w:rFonts w:eastAsiaTheme="minorHAnsi" w:cs="Times New Roman"/>
      <w:kern w:val="2"/>
      <w:lang w:val="en-GB" w:eastAsia="en-US"/>
    </w:rPr>
  </w:style>
  <w:style w:type="character" w:customStyle="1" w:styleId="enumlev1Char">
    <w:name w:val="enumlev1 Char"/>
    <w:link w:val="enumlev1"/>
    <w:rsid w:val="00A04F44"/>
    <w:rPr>
      <w:rFonts w:ascii="Times New Roman" w:eastAsia="Times New Roman" w:hAnsi="Times New Roman" w:cs="Times New Roman"/>
      <w:sz w:val="24"/>
      <w:szCs w:val="20"/>
      <w:lang w:val="en-GB" w:eastAsia="en-US"/>
    </w:rPr>
  </w:style>
  <w:style w:type="paragraph" w:customStyle="1" w:styleId="Equation">
    <w:name w:val="Equation"/>
    <w:basedOn w:val="Normal"/>
    <w:rsid w:val="00A04F44"/>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A04F4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04F44"/>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A04F44"/>
    <w:pPr>
      <w:keepLines/>
      <w:spacing w:before="240" w:after="120"/>
      <w:jc w:val="center"/>
    </w:pPr>
    <w:rPr>
      <w:b/>
    </w:rPr>
  </w:style>
  <w:style w:type="paragraph" w:customStyle="1" w:styleId="Figurewithouttitle">
    <w:name w:val="Figure_without_title"/>
    <w:basedOn w:val="Normal"/>
    <w:next w:val="Normal"/>
    <w:rsid w:val="00A04F44"/>
    <w:pPr>
      <w:keepLines/>
      <w:spacing w:before="240" w:after="120"/>
      <w:jc w:val="center"/>
    </w:pPr>
  </w:style>
  <w:style w:type="paragraph" w:customStyle="1" w:styleId="FirstFooter">
    <w:name w:val="FirstFooter"/>
    <w:basedOn w:val="Footer"/>
    <w:rsid w:val="00A04F44"/>
    <w:pPr>
      <w:tabs>
        <w:tab w:val="clear" w:pos="5954"/>
        <w:tab w:val="clear" w:pos="9639"/>
      </w:tabs>
      <w:overflowPunct/>
      <w:autoSpaceDE/>
      <w:autoSpaceDN/>
      <w:adjustRightInd/>
      <w:spacing w:before="40"/>
      <w:jc w:val="left"/>
      <w:textAlignment w:val="auto"/>
    </w:pPr>
    <w:rPr>
      <w:caps w:val="0"/>
      <w:noProof w:val="0"/>
    </w:rPr>
  </w:style>
  <w:style w:type="character" w:customStyle="1" w:styleId="Head">
    <w:name w:val="Head"/>
    <w:basedOn w:val="DefaultParagraphFont"/>
    <w:uiPriority w:val="10"/>
    <w:unhideWhenUsed/>
    <w:rsid w:val="00A04F44"/>
    <w:rPr>
      <w:b/>
    </w:rPr>
  </w:style>
  <w:style w:type="character" w:customStyle="1" w:styleId="href">
    <w:name w:val="href"/>
    <w:basedOn w:val="DefaultParagraphFont"/>
    <w:uiPriority w:val="10"/>
    <w:unhideWhenUsed/>
    <w:rsid w:val="00A04F44"/>
    <w:rPr>
      <w:lang w:val="fr-FR"/>
    </w:rPr>
  </w:style>
  <w:style w:type="paragraph" w:customStyle="1" w:styleId="Indextitle">
    <w:name w:val="Index_title"/>
    <w:basedOn w:val="Normal"/>
    <w:uiPriority w:val="10"/>
    <w:unhideWhenUsed/>
    <w:rsid w:val="00A04F44"/>
    <w:pPr>
      <w:spacing w:after="68"/>
      <w:jc w:val="center"/>
    </w:pPr>
    <w:rPr>
      <w:rFonts w:eastAsiaTheme="minorEastAsia"/>
      <w:b/>
      <w:szCs w:val="24"/>
      <w:lang w:eastAsia="ja-JP"/>
    </w:rPr>
  </w:style>
  <w:style w:type="paragraph" w:customStyle="1" w:styleId="Normalaftertitle0">
    <w:name w:val="Normal after title"/>
    <w:basedOn w:val="Normal"/>
    <w:next w:val="Normal"/>
    <w:uiPriority w:val="10"/>
    <w:qFormat/>
    <w:rsid w:val="00A04F44"/>
    <w:pPr>
      <w:spacing w:before="320"/>
    </w:pPr>
    <w:rPr>
      <w:rFonts w:eastAsia="SimSun"/>
    </w:rPr>
  </w:style>
  <w:style w:type="paragraph" w:customStyle="1" w:styleId="Normalaftertitle">
    <w:name w:val="Normal_after_title"/>
    <w:basedOn w:val="Normal"/>
    <w:next w:val="Normal"/>
    <w:rsid w:val="00A04F44"/>
    <w:pPr>
      <w:spacing w:before="360"/>
    </w:pPr>
  </w:style>
  <w:style w:type="paragraph" w:customStyle="1" w:styleId="NormalITU">
    <w:name w:val="Normal_ITU"/>
    <w:basedOn w:val="Normal"/>
    <w:uiPriority w:val="10"/>
    <w:unhideWhenUsed/>
    <w:rsid w:val="00A04F44"/>
    <w:rPr>
      <w:rFonts w:eastAsiaTheme="minorEastAsia" w:cs="Arial"/>
      <w:szCs w:val="24"/>
      <w:lang w:eastAsia="ja-JP"/>
    </w:rPr>
  </w:style>
  <w:style w:type="paragraph" w:customStyle="1" w:styleId="Note1">
    <w:name w:val="Note 1"/>
    <w:basedOn w:val="Normal"/>
    <w:uiPriority w:val="10"/>
    <w:unhideWhenUsed/>
    <w:rsid w:val="00A04F44"/>
    <w:pPr>
      <w:spacing w:before="60" w:line="199" w:lineRule="exact"/>
      <w:ind w:left="284"/>
    </w:pPr>
    <w:rPr>
      <w:rFonts w:eastAsiaTheme="minorEastAsia"/>
      <w:sz w:val="18"/>
      <w:szCs w:val="24"/>
      <w:lang w:eastAsia="ja-JP"/>
    </w:rPr>
  </w:style>
  <w:style w:type="paragraph" w:customStyle="1" w:styleId="Note2">
    <w:name w:val="Note 2"/>
    <w:basedOn w:val="Note1"/>
    <w:uiPriority w:val="10"/>
    <w:unhideWhenUsed/>
    <w:rsid w:val="00A04F44"/>
    <w:pPr>
      <w:ind w:left="1077"/>
    </w:pPr>
  </w:style>
  <w:style w:type="paragraph" w:customStyle="1" w:styleId="Note3">
    <w:name w:val="Note 3"/>
    <w:basedOn w:val="Note1"/>
    <w:uiPriority w:val="10"/>
    <w:unhideWhenUsed/>
    <w:rsid w:val="00A04F44"/>
    <w:pPr>
      <w:ind w:left="1474"/>
    </w:pPr>
  </w:style>
  <w:style w:type="paragraph" w:customStyle="1" w:styleId="PartNo">
    <w:name w:val="Part_No"/>
    <w:basedOn w:val="Normal"/>
    <w:next w:val="Normal"/>
    <w:rsid w:val="00A04F44"/>
    <w:pPr>
      <w:keepNext/>
      <w:keepLines/>
      <w:spacing w:before="480" w:after="80"/>
      <w:jc w:val="center"/>
    </w:pPr>
    <w:rPr>
      <w:caps/>
      <w:sz w:val="28"/>
    </w:rPr>
  </w:style>
  <w:style w:type="paragraph" w:customStyle="1" w:styleId="Partref">
    <w:name w:val="Part_ref"/>
    <w:basedOn w:val="Normal"/>
    <w:next w:val="Normal"/>
    <w:rsid w:val="00A04F44"/>
    <w:pPr>
      <w:keepNext/>
      <w:keepLines/>
      <w:spacing w:before="280"/>
      <w:jc w:val="center"/>
    </w:pPr>
  </w:style>
  <w:style w:type="paragraph" w:customStyle="1" w:styleId="Parttitle">
    <w:name w:val="Part_title"/>
    <w:basedOn w:val="Normal"/>
    <w:next w:val="Normalaftertitle"/>
    <w:rsid w:val="00A04F44"/>
    <w:pPr>
      <w:keepNext/>
      <w:keepLines/>
      <w:spacing w:before="240" w:after="280"/>
      <w:jc w:val="center"/>
    </w:pPr>
    <w:rPr>
      <w:b/>
      <w:sz w:val="28"/>
    </w:rPr>
  </w:style>
  <w:style w:type="paragraph" w:customStyle="1" w:styleId="Recdate">
    <w:name w:val="Rec_date"/>
    <w:basedOn w:val="Normal"/>
    <w:next w:val="Normalaftertitle"/>
    <w:rsid w:val="00A04F4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04F44"/>
  </w:style>
  <w:style w:type="paragraph" w:customStyle="1" w:styleId="QuestionNo">
    <w:name w:val="Question_No"/>
    <w:basedOn w:val="RecNo"/>
    <w:next w:val="Normal"/>
    <w:rsid w:val="00A04F44"/>
  </w:style>
  <w:style w:type="paragraph" w:customStyle="1" w:styleId="Recref">
    <w:name w:val="Rec_ref"/>
    <w:basedOn w:val="Normal"/>
    <w:next w:val="Recdate"/>
    <w:rsid w:val="00A04F4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04F44"/>
  </w:style>
  <w:style w:type="paragraph" w:customStyle="1" w:styleId="Questiontitle">
    <w:name w:val="Question_title"/>
    <w:basedOn w:val="Rectitle"/>
    <w:next w:val="Questionref"/>
    <w:rsid w:val="00A04F44"/>
  </w:style>
  <w:style w:type="paragraph" w:customStyle="1" w:styleId="Reasons">
    <w:name w:val="Reasons"/>
    <w:basedOn w:val="Normal"/>
    <w:qFormat/>
    <w:rsid w:val="00A04F44"/>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customStyle="1" w:styleId="Reftitle">
    <w:name w:val="Ref_title"/>
    <w:basedOn w:val="Normal"/>
    <w:next w:val="Reftext"/>
    <w:rsid w:val="00A04F44"/>
    <w:pPr>
      <w:spacing w:before="480"/>
      <w:jc w:val="center"/>
    </w:pPr>
    <w:rPr>
      <w:b/>
    </w:rPr>
  </w:style>
  <w:style w:type="paragraph" w:customStyle="1" w:styleId="References">
    <w:name w:val="References"/>
    <w:basedOn w:val="Normal"/>
    <w:uiPriority w:val="10"/>
    <w:rsid w:val="00A04F44"/>
    <w:pPr>
      <w:widowControl w:val="0"/>
      <w:numPr>
        <w:numId w:val="47"/>
      </w:numPr>
    </w:pPr>
    <w:rPr>
      <w:rFonts w:eastAsiaTheme="minorEastAsia"/>
    </w:rPr>
  </w:style>
  <w:style w:type="paragraph" w:customStyle="1" w:styleId="Repdate">
    <w:name w:val="Rep_date"/>
    <w:basedOn w:val="Recdate"/>
    <w:next w:val="Normalaftertitle"/>
    <w:rsid w:val="00A04F44"/>
  </w:style>
  <w:style w:type="paragraph" w:customStyle="1" w:styleId="RepNo">
    <w:name w:val="Rep_No"/>
    <w:basedOn w:val="RecNo"/>
    <w:next w:val="Normal"/>
    <w:rsid w:val="00A04F44"/>
  </w:style>
  <w:style w:type="paragraph" w:customStyle="1" w:styleId="Repref">
    <w:name w:val="Rep_ref"/>
    <w:basedOn w:val="Recref"/>
    <w:next w:val="Repdate"/>
    <w:rsid w:val="00A04F44"/>
  </w:style>
  <w:style w:type="paragraph" w:customStyle="1" w:styleId="Reptitle">
    <w:name w:val="Rep_title"/>
    <w:basedOn w:val="Rectitle"/>
    <w:next w:val="Repref"/>
    <w:rsid w:val="00A04F44"/>
  </w:style>
  <w:style w:type="paragraph" w:customStyle="1" w:styleId="Resdate">
    <w:name w:val="Res_date"/>
    <w:basedOn w:val="Recdate"/>
    <w:next w:val="Normalaftertitle"/>
    <w:rsid w:val="00A04F44"/>
  </w:style>
  <w:style w:type="character" w:customStyle="1" w:styleId="Resdef">
    <w:name w:val="Res_def"/>
    <w:basedOn w:val="DefaultParagraphFont"/>
    <w:rsid w:val="00A04F44"/>
    <w:rPr>
      <w:rFonts w:ascii="Times New Roman" w:hAnsi="Times New Roman"/>
      <w:b/>
    </w:rPr>
  </w:style>
  <w:style w:type="paragraph" w:customStyle="1" w:styleId="ResNo">
    <w:name w:val="Res_No"/>
    <w:basedOn w:val="RecNo"/>
    <w:next w:val="Normal"/>
    <w:rsid w:val="00A04F44"/>
  </w:style>
  <w:style w:type="paragraph" w:customStyle="1" w:styleId="Resref">
    <w:name w:val="Res_ref"/>
    <w:basedOn w:val="Recref"/>
    <w:next w:val="Resdate"/>
    <w:rsid w:val="00A04F44"/>
  </w:style>
  <w:style w:type="paragraph" w:customStyle="1" w:styleId="Restitle">
    <w:name w:val="Res_title"/>
    <w:basedOn w:val="Rectitle"/>
    <w:next w:val="Resref"/>
    <w:rsid w:val="00A04F44"/>
  </w:style>
  <w:style w:type="paragraph" w:customStyle="1" w:styleId="Section1">
    <w:name w:val="Section_1"/>
    <w:basedOn w:val="Normal"/>
    <w:next w:val="Normal"/>
    <w:rsid w:val="00A04F4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04F4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A04F44"/>
    <w:pPr>
      <w:keepNext/>
      <w:keepLines/>
      <w:spacing w:before="480" w:after="80"/>
      <w:jc w:val="center"/>
    </w:pPr>
    <w:rPr>
      <w:caps/>
      <w:sz w:val="28"/>
    </w:rPr>
  </w:style>
  <w:style w:type="paragraph" w:customStyle="1" w:styleId="Sectiontitle">
    <w:name w:val="Section_title"/>
    <w:basedOn w:val="Normal"/>
    <w:next w:val="Normalaftertitle"/>
    <w:rsid w:val="00A04F44"/>
    <w:pPr>
      <w:keepNext/>
      <w:keepLines/>
      <w:spacing w:before="480" w:after="280"/>
      <w:jc w:val="center"/>
    </w:pPr>
    <w:rPr>
      <w:b/>
      <w:sz w:val="28"/>
    </w:rPr>
  </w:style>
  <w:style w:type="character" w:customStyle="1" w:styleId="SmartLinkError">
    <w:name w:val="Smart Link Error"/>
    <w:basedOn w:val="DefaultParagraphFont"/>
    <w:uiPriority w:val="99"/>
    <w:semiHidden/>
    <w:unhideWhenUsed/>
    <w:rsid w:val="00A04F44"/>
    <w:rPr>
      <w:color w:val="FF0000"/>
    </w:rPr>
  </w:style>
  <w:style w:type="character" w:customStyle="1" w:styleId="SmartLink10">
    <w:name w:val="SmartLink1"/>
    <w:basedOn w:val="DefaultParagraphFont"/>
    <w:uiPriority w:val="99"/>
    <w:semiHidden/>
    <w:unhideWhenUsed/>
    <w:rsid w:val="00A04F44"/>
    <w:rPr>
      <w:color w:val="0000FF"/>
      <w:u w:val="single"/>
      <w:shd w:val="clear" w:color="auto" w:fill="F3F2F1"/>
    </w:rPr>
  </w:style>
  <w:style w:type="paragraph" w:customStyle="1" w:styleId="Source">
    <w:name w:val="Source"/>
    <w:basedOn w:val="Normal"/>
    <w:next w:val="Normalaftertitle"/>
    <w:rsid w:val="00A04F44"/>
    <w:pPr>
      <w:spacing w:before="840" w:after="200"/>
      <w:jc w:val="center"/>
    </w:pPr>
    <w:rPr>
      <w:b/>
      <w:sz w:val="28"/>
    </w:rPr>
  </w:style>
  <w:style w:type="paragraph" w:customStyle="1" w:styleId="SpecialFooter">
    <w:name w:val="Special Footer"/>
    <w:basedOn w:val="Footer"/>
    <w:rsid w:val="00A04F44"/>
    <w:pPr>
      <w:tabs>
        <w:tab w:val="left" w:pos="567"/>
        <w:tab w:val="left" w:pos="1134"/>
        <w:tab w:val="left" w:pos="1701"/>
        <w:tab w:val="left" w:pos="2268"/>
        <w:tab w:val="left" w:pos="2835"/>
      </w:tabs>
    </w:pPr>
    <w:rPr>
      <w:caps w:val="0"/>
      <w:noProof w:val="0"/>
    </w:rPr>
  </w:style>
  <w:style w:type="paragraph" w:customStyle="1" w:styleId="Table">
    <w:name w:val="Table"/>
    <w:basedOn w:val="Normal"/>
    <w:uiPriority w:val="10"/>
    <w:rsid w:val="00A04F44"/>
    <w:rPr>
      <w:rFonts w:eastAsiaTheme="minorEastAsia"/>
      <w:szCs w:val="24"/>
      <w:lang w:eastAsia="ja-JP"/>
    </w:rPr>
  </w:style>
  <w:style w:type="character" w:customStyle="1" w:styleId="Tablefreq">
    <w:name w:val="Table_freq"/>
    <w:basedOn w:val="DefaultParagraphFont"/>
    <w:rsid w:val="00A04F44"/>
    <w:rPr>
      <w:b/>
      <w:color w:val="auto"/>
    </w:rPr>
  </w:style>
  <w:style w:type="paragraph" w:customStyle="1" w:styleId="TableNoTitle0">
    <w:name w:val="Table_NoTitle"/>
    <w:basedOn w:val="Normal"/>
    <w:next w:val="Tablehead"/>
    <w:rsid w:val="00A04F44"/>
    <w:pPr>
      <w:keepNext/>
      <w:keepLines/>
      <w:spacing w:before="360" w:after="120"/>
      <w:jc w:val="center"/>
    </w:pPr>
    <w:rPr>
      <w:b/>
    </w:rPr>
  </w:style>
  <w:style w:type="character" w:customStyle="1" w:styleId="TabletextChar">
    <w:name w:val="Table_text Char"/>
    <w:link w:val="Tabletext"/>
    <w:qFormat/>
    <w:locked/>
    <w:rsid w:val="00A04F44"/>
    <w:rPr>
      <w:rFonts w:ascii="Times New Roman" w:eastAsia="Times New Roman" w:hAnsi="Times New Roman" w:cs="Times New Roman"/>
      <w:szCs w:val="20"/>
      <w:lang w:val="en-GB" w:eastAsia="en-US"/>
    </w:rPr>
  </w:style>
  <w:style w:type="paragraph" w:customStyle="1" w:styleId="Title1">
    <w:name w:val="Title 1"/>
    <w:basedOn w:val="Source"/>
    <w:next w:val="Normal"/>
    <w:rsid w:val="00A04F4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A04F44"/>
  </w:style>
  <w:style w:type="paragraph" w:customStyle="1" w:styleId="Title3">
    <w:name w:val="Title 3"/>
    <w:basedOn w:val="Title2"/>
    <w:next w:val="Title4"/>
    <w:rsid w:val="00A04F44"/>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6206">
      <w:bodyDiv w:val="1"/>
      <w:marLeft w:val="0"/>
      <w:marRight w:val="0"/>
      <w:marTop w:val="0"/>
      <w:marBottom w:val="0"/>
      <w:divBdr>
        <w:top w:val="none" w:sz="0" w:space="0" w:color="auto"/>
        <w:left w:val="none" w:sz="0" w:space="0" w:color="auto"/>
        <w:bottom w:val="none" w:sz="0" w:space="0" w:color="auto"/>
        <w:right w:val="none" w:sz="0" w:space="0" w:color="auto"/>
      </w:divBdr>
    </w:div>
    <w:div w:id="10894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zht@bupt.edu.cn"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zhangy666@chinatelecom"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kong_weisheng@dahuatech.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lin_feng1@dahuatech.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qu_xiangyu@dahuatec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g_zhiji@dahuatech.com"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zh.wikipedia.org/zh-tw/IT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7EE19-B5C7-4561-9837-C878BDEDADA5}">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B8C2F91F-6343-4653-8ED7-51E8B5A7D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5</TotalTime>
  <Pages>10</Pages>
  <Words>2669</Words>
  <Characters>15215</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Technical Paper (01/2022) FSTP-VS-ECSR Requirements for event centre server in video surveillance system </vt:lpstr>
      <vt:lpstr>Initial text of proposed draft new Recommendation ITU-T Y.IoT-SFFS "Requirements and Reference functional model of IoT-based smart forest firefighting system"</vt:lpstr>
    </vt:vector>
  </TitlesOfParts>
  <Manager>ITU-T</Manager>
  <Company>International Telecommunication Union (ITU)</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Paper (01/2022) FSTP-VS-ECSR Requirements for event centre server in video surveillance system </dc:title>
  <dc:subject>-</dc:subject>
  <dc:creator>ITU-T Study Group 16</dc:creator>
  <cp:keywords>.Technical Paper,,Technical Paper</cp:keywords>
  <dc:description>Gachetc, 05/05/2022, ITU51013811</dc:description>
  <cp:lastModifiedBy>TSB-AC</cp:lastModifiedBy>
  <cp:revision>8</cp:revision>
  <cp:lastPrinted>2022-06-10T08:19:00Z</cp:lastPrinted>
  <dcterms:created xsi:type="dcterms:W3CDTF">2022-06-10T08:06:00Z</dcterms:created>
  <dcterms:modified xsi:type="dcterms:W3CDTF">2022-06-10T08:20:00Z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GSEDS_HWMT_d46a6755">
    <vt:lpwstr>f2447e1a_mFV3wD84Iyk0O8pOkHv9qn1sF3U=_8QYrr2J+YTYwOd9KkXD6r0VsBsQ/DsjHvOeM5VPgz48IhfEzHqzWkUoXJDLO2os1MSy/6FuRIh95Nw4EG4li9oTfh+Q=_6b838594</vt:lpwstr>
  </property>
  <property fmtid="{D5CDD505-2E9C-101B-9397-08002B2CF9AE}" pid="11" name="Docnum">
    <vt:lpwstr>SG16-TD498/WP1</vt:lpwstr>
  </property>
  <property fmtid="{D5CDD505-2E9C-101B-9397-08002B2CF9AE}" pid="12" name="Docdate">
    <vt:lpwstr>STUDY GROUP 16</vt:lpwstr>
  </property>
  <property fmtid="{D5CDD505-2E9C-101B-9397-08002B2CF9AE}" pid="13" name="Docorlang">
    <vt:lpwstr>Original: English</vt:lpwstr>
  </property>
  <property fmtid="{D5CDD505-2E9C-101B-9397-08002B2CF9AE}" pid="14" name="Docbluepink">
    <vt:lpwstr>12/16</vt:lpwstr>
  </property>
  <property fmtid="{D5CDD505-2E9C-101B-9397-08002B2CF9AE}" pid="15" name="Docdest">
    <vt:lpwstr>Online, 17-28 January 2022</vt:lpwstr>
  </property>
  <property fmtid="{D5CDD505-2E9C-101B-9397-08002B2CF9AE}" pid="16" name="Docauthor">
    <vt:lpwstr>Editor FSTP-VS-ECSR</vt:lpwstr>
  </property>
  <property fmtid="{D5CDD505-2E9C-101B-9397-08002B2CF9AE}" pid="17" name="Language">
    <vt:lpwstr>English</vt:lpwstr>
  </property>
  <property fmtid="{D5CDD505-2E9C-101B-9397-08002B2CF9AE}" pid="18" name="Typist">
    <vt:lpwstr>Gachetc</vt:lpwstr>
  </property>
  <property fmtid="{D5CDD505-2E9C-101B-9397-08002B2CF9AE}" pid="19" name="Date completed">
    <vt:lpwstr>05 May 2022</vt:lpwstr>
  </property>
</Properties>
</file>