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1" w:rightFromText="181" w:horzAnchor="margin" w:tblpYSpec="top"/>
        <w:tblOverlap w:val="never"/>
        <w:tblW w:w="10740" w:type="dxa"/>
        <w:tblLayout w:type="fixed"/>
        <w:tblLook w:val="0020" w:firstRow="1" w:lastRow="0" w:firstColumn="0" w:lastColumn="0" w:noHBand="0" w:noVBand="0"/>
      </w:tblPr>
      <w:tblGrid>
        <w:gridCol w:w="817"/>
        <w:gridCol w:w="4253"/>
        <w:gridCol w:w="5670"/>
      </w:tblGrid>
      <w:tr w:rsidR="009D221B" w:rsidRPr="00403322" w14:paraId="2B27E253" w14:textId="77777777" w:rsidTr="009A479C">
        <w:trPr>
          <w:trHeight w:hRule="exact" w:val="992"/>
        </w:trPr>
        <w:tc>
          <w:tcPr>
            <w:tcW w:w="5070" w:type="dxa"/>
            <w:gridSpan w:val="2"/>
          </w:tcPr>
          <w:p w14:paraId="3F65D3F3" w14:textId="77777777" w:rsidR="009D221B" w:rsidRPr="00403322" w:rsidRDefault="009D221B" w:rsidP="008A076B">
            <w:pPr>
              <w:spacing w:before="0"/>
              <w:rPr>
                <w:rFonts w:ascii="Arial" w:eastAsia="Avenir Next W1G Medium" w:hAnsi="Arial" w:cs="Arial"/>
                <w:szCs w:val="24"/>
              </w:rPr>
            </w:pPr>
            <w:r w:rsidRPr="00403322">
              <w:rPr>
                <w:rFonts w:ascii="Arial" w:eastAsia="Avenir Next W1G Medium" w:hAnsi="Arial" w:cs="Arial"/>
                <w:noProof/>
                <w:szCs w:val="24"/>
              </w:rPr>
              <mc:AlternateContent>
                <mc:Choice Requires="wpg">
                  <w:drawing>
                    <wp:anchor distT="0" distB="0" distL="114300" distR="114300" simplePos="0" relativeHeight="251660288" behindDoc="1" locked="0" layoutInCell="1" allowOverlap="1" wp14:anchorId="7961D040" wp14:editId="1510887A">
                      <wp:simplePos x="0" y="0"/>
                      <wp:positionH relativeFrom="page">
                        <wp:posOffset>-381000</wp:posOffset>
                      </wp:positionH>
                      <wp:positionV relativeFrom="page">
                        <wp:posOffset>317500</wp:posOffset>
                      </wp:positionV>
                      <wp:extent cx="7772400" cy="229870"/>
                      <wp:effectExtent l="0" t="5080" r="0" b="3175"/>
                      <wp:wrapNone/>
                      <wp:docPr id="2" name="docshapegroup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229870"/>
                                <a:chOff x="0" y="1784"/>
                                <a:chExt cx="11906" cy="362"/>
                              </a:xfrm>
                            </wpg:grpSpPr>
                            <wps:wsp>
                              <wps:cNvPr id="3" name="docshape8"/>
                              <wps:cNvSpPr>
                                <a:spLocks noChangeArrowheads="1"/>
                              </wps:cNvSpPr>
                              <wps:spPr bwMode="auto">
                                <a:xfrm>
                                  <a:off x="0" y="1817"/>
                                  <a:ext cx="11906" cy="329"/>
                                </a:xfrm>
                                <a:prstGeom prst="rect">
                                  <a:avLst/>
                                </a:prstGeom>
                                <a:solidFill>
                                  <a:srgbClr val="D749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 name="docshape9"/>
                              <wps:cNvSpPr>
                                <a:spLocks/>
                              </wps:cNvSpPr>
                              <wps:spPr bwMode="auto">
                                <a:xfrm>
                                  <a:off x="1109" y="1784"/>
                                  <a:ext cx="627" cy="314"/>
                                </a:xfrm>
                                <a:custGeom>
                                  <a:avLst/>
                                  <a:gdLst>
                                    <a:gd name="T0" fmla="+- 0 1736 1109"/>
                                    <a:gd name="T1" fmla="*/ T0 w 627"/>
                                    <a:gd name="T2" fmla="+- 0 1784 1784"/>
                                    <a:gd name="T3" fmla="*/ 1784 h 314"/>
                                    <a:gd name="T4" fmla="+- 0 1109 1109"/>
                                    <a:gd name="T5" fmla="*/ T4 w 627"/>
                                    <a:gd name="T6" fmla="+- 0 1784 1784"/>
                                    <a:gd name="T7" fmla="*/ 1784 h 314"/>
                                    <a:gd name="T8" fmla="+- 0 1423 1109"/>
                                    <a:gd name="T9" fmla="*/ T8 w 627"/>
                                    <a:gd name="T10" fmla="+- 0 2097 1784"/>
                                    <a:gd name="T11" fmla="*/ 2097 h 314"/>
                                    <a:gd name="T12" fmla="+- 0 1736 1109"/>
                                    <a:gd name="T13" fmla="*/ T12 w 627"/>
                                    <a:gd name="T14" fmla="+- 0 1784 1784"/>
                                    <a:gd name="T15" fmla="*/ 1784 h 314"/>
                                  </a:gdLst>
                                  <a:ahLst/>
                                  <a:cxnLst>
                                    <a:cxn ang="0">
                                      <a:pos x="T1" y="T3"/>
                                    </a:cxn>
                                    <a:cxn ang="0">
                                      <a:pos x="T5" y="T7"/>
                                    </a:cxn>
                                    <a:cxn ang="0">
                                      <a:pos x="T9" y="T11"/>
                                    </a:cxn>
                                    <a:cxn ang="0">
                                      <a:pos x="T13" y="T15"/>
                                    </a:cxn>
                                  </a:cxnLst>
                                  <a:rect l="0" t="0" r="r" b="b"/>
                                  <a:pathLst>
                                    <a:path w="627" h="314">
                                      <a:moveTo>
                                        <a:pt x="627" y="0"/>
                                      </a:moveTo>
                                      <a:lnTo>
                                        <a:pt x="0" y="0"/>
                                      </a:lnTo>
                                      <a:lnTo>
                                        <a:pt x="314" y="313"/>
                                      </a:lnTo>
                                      <a:lnTo>
                                        <a:pt x="627"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1A9932" id="docshapegroup7" o:spid="_x0000_s1026" alt="&quot;&quot;" style="position:absolute;margin-left:-30pt;margin-top:25pt;width:612pt;height:18.1pt;z-index:-251656192;mso-position-horizontal-relative:page;mso-position-vertical-relative:page" coordorigin=",1784" coordsize="11906,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576QMAAIILAAAOAAAAZHJzL2Uyb0RvYy54bWzcVs2O2zYQvhfIOxA8pshKlBXLFlYbBLvd&#10;RYGkDRD3AWiJ+kElUiVly5unzwwp2bTrTYMU6KE+yCRnOPPNNzMkb98dupbshTaNkhllNyElQuaq&#10;aGSV0T82j29WlJiBy4K3SoqMPgtD3929+ul27FMRqVq1hdAEjEiTjn1G62Ho0yAweS06bm5ULyQI&#10;S6U7PsBUV0Gh+QjWuzaIwnAZjEoXvVa5MAZWH5yQ3ln7ZSny4feyNGIgbUYB22C/2n63+A3ubnla&#10;ad7XTT7B4D+AouONBKdHUw984GSnm7+Z6ppcK6PK4SZXXaDKssmFjQGiYeFFNE9a7XobS5WOVX+k&#10;Cai94OmHzea/7Z90/7n/pB16GH5Q+Z8GeAnGvkp9Oc4rp0y240dVQD75blA28EOpOzQBIZGD5ff5&#10;yK84DCSHxSRJojiENOQgi6L1KpkSkNeQpdM2lqxil5m8/mXay9g6XLqdi2WE0oCnzqkFOgHDxEMl&#10;mRNZ5t+R9bnmvbA5MEjGJ02aIqMLSiTvIP5C5QY1VogIXYPOzKZxVBKp7msuK/FeazXWghcAidkI&#10;zjbgxEAivpNbtmKJI2mm16coWp9RxNNem+FJqI7gIKMaOsPmje8/mMGxOatgGo1qm+KxaVs70dX2&#10;vtVkz6GLHpJ4DTl0W87UWonKUuE2J8YVyI6Ly/GzVcUzxKiVa0U4OmBQK/2FkhHaMKPmrx3XgpL2&#10;Vwk8rVkcY9/aSfw2iWCifcnWl3CZg6mMDpS44f3gen3X66aqwROzQUv1Huq2bGzgiM+hmsBC9fxH&#10;ZRRflpHN2llVQCr8jvQKbOb1H+uFsXBNCbTcqa/mkllGydRTzHbcsad4mu9cwWBO5yKB862AcsGl&#10;qpg6YAMZKbsWTs2f35CQsGSxJNYjlICvxma11wHZhGQk6PtCJ5p1JlOrGOzNZ8HJI3Sf8wimUE5q&#10;snD4fYdAro8LSLiK6+2shrji67jg4PFNoctruIDL78AFN6JvLI4WV3FByo7GNqvruNg591G4Tq4C&#10;Yz75VusqY+yS/5dS6Sdgw6IXwF0k4CXWmJ+B83RCOR4LjtfuoILKPMipCGEEjQ7XYWjbulcGL5EN&#10;RAvVvllMhxRoYSm+oAzeUdnWIvj7trLrow3w6Q64b2sz4AltQ4SeunMyRYDn8OXbRFMCb5Ota46e&#10;Dxg4BoBDMmbUNm0NlxDUPK53ai82ymoMGL+Vg9/5kD7JW+nrQfF4WrNs/u+tLfSBWguIxcUwy+d/&#10;p3fpc5bmrTLCbUT49tY+hoRMeKfM2WVi/Dvn0f4mAGdq/6s7xz5k4KFnWZoepfiS9Of2jjo9ne++&#10;AgAA//8DAFBLAwQUAAYACAAAACEAlMXzduAAAAAKAQAADwAAAGRycy9kb3ducmV2LnhtbEyPQWvC&#10;QBCF74X+h2WE3nQTW4PETESk7UkK1ULpbcyOSTC7G7JrEv99N6f2NDO8x5vvZdtRN6LnztXWIMSL&#10;CASbwqralAhfp7f5GoTzZBQ11jDCnR1s88eHjFJlB/PJ/dGXIoQYlxJC5X2bSumKijW5hW3ZBO1i&#10;O00+nF0pVUdDCNeNXEZRIjXVJnyoqOV9xcX1eNMI7wMNu+f4tT9cL/v7z2n18X2IGfFpNu42IDyP&#10;/s8ME35Ahzwwne3NKCcahHkShS4eYTXNyRAnL2E7I6yTJcg8k/8r5L8AAAD//wMAUEsBAi0AFAAG&#10;AAgAAAAhALaDOJL+AAAA4QEAABMAAAAAAAAAAAAAAAAAAAAAAFtDb250ZW50X1R5cGVzXS54bWxQ&#10;SwECLQAUAAYACAAAACEAOP0h/9YAAACUAQAACwAAAAAAAAAAAAAAAAAvAQAAX3JlbHMvLnJlbHNQ&#10;SwECLQAUAAYACAAAACEAzXrue+kDAACCCwAADgAAAAAAAAAAAAAAAAAuAgAAZHJzL2Uyb0RvYy54&#10;bWxQSwECLQAUAAYACAAAACEAlMXzduAAAAAKAQAADwAAAAAAAAAAAAAAAABDBgAAZHJzL2Rvd25y&#10;ZXYueG1sUEsFBgAAAAAEAAQA8wAAAFAHAAAAAA==&#10;">
                      <v:rect id="docshape8" o:spid="_x0000_s1027" style="position:absolute;top:1817;width:1190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HhhxAAAANoAAAAPAAAAZHJzL2Rvd25yZXYueG1sRI9Pa8JA&#10;FMTvgt9heYK3ulGLaJqNiGgp9FL/UOntkX3NBrNvQ3Zr4rfvFgoeh5n5DZOte1uLG7W+cqxgOklA&#10;EBdOV1wqOJ/2T0sQPiBrrB2Tgjt5WOfDQYapdh0f6HYMpYgQ9ikqMCE0qZS+MGTRT1xDHL1v11oM&#10;Ubal1C12EW5rOUuShbRYcVww2NDWUHE9/lgFr7vu2VB1ab5Ku7rU+w/7fl98KjUe9ZsXEIH68Aj/&#10;t9+0gjn8XYk3QOa/AAAA//8DAFBLAQItABQABgAIAAAAIQDb4fbL7gAAAIUBAAATAAAAAAAAAAAA&#10;AAAAAAAAAABbQ29udGVudF9UeXBlc10ueG1sUEsBAi0AFAAGAAgAAAAhAFr0LFu/AAAAFQEAAAsA&#10;AAAAAAAAAAAAAAAAHwEAAF9yZWxzLy5yZWxzUEsBAi0AFAAGAAgAAAAhAP28eGHEAAAA2gAAAA8A&#10;AAAAAAAAAAAAAAAABwIAAGRycy9kb3ducmV2LnhtbFBLBQYAAAAAAwADALcAAAD4AgAAAAA=&#10;" fillcolor="#d74900" stroked="f"/>
                      <v:shape id="docshape9" o:spid="_x0000_s1028" style="position:absolute;left:1109;top:1784;width:627;height:314;visibility:visible;mso-wrap-style:square;v-text-anchor:top" coordsize="627,3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r2wgAAANoAAAAPAAAAZHJzL2Rvd25yZXYueG1sRI9Bi8Iw&#10;FITvwv6H8Bb2Imu6UkqpRhFhwT2JWvf8aJ5tsXkpTWzrvzeC4HGYmW+Y5Xo0jeipc7VlBT+zCARx&#10;YXXNpYL89PudgnAeWWNjmRTcycF69TFZYqbtwAfqj74UAcIuQwWV920mpSsqMuhmtiUO3sV2Bn2Q&#10;XSl1h0OAm0bOoyiRBmsOCxW2tK2ouB5vRsF+SIvzts7v82m8T//iNqH/PlHq63PcLEB4Gv07/Grv&#10;tIIYnlfCDZCrBwAAAP//AwBQSwECLQAUAAYACAAAACEA2+H2y+4AAACFAQAAEwAAAAAAAAAAAAAA&#10;AAAAAAAAW0NvbnRlbnRfVHlwZXNdLnhtbFBLAQItABQABgAIAAAAIQBa9CxbvwAAABUBAAALAAAA&#10;AAAAAAAAAAAAAB8BAABfcmVscy8ucmVsc1BLAQItABQABgAIAAAAIQAS/Zr2wgAAANoAAAAPAAAA&#10;AAAAAAAAAAAAAAcCAABkcnMvZG93bnJldi54bWxQSwUGAAAAAAMAAwC3AAAA9gIAAAAA&#10;" path="m627,l,,314,313,627,xe" stroked="f">
                        <v:path arrowok="t" o:connecttype="custom" o:connectlocs="627,1784;0,1784;314,2097;627,1784" o:connectangles="0,0,0,0"/>
                      </v:shape>
                      <w10:wrap anchorx="page" anchory="page"/>
                    </v:group>
                  </w:pict>
                </mc:Fallback>
              </mc:AlternateContent>
            </w:r>
          </w:p>
        </w:tc>
        <w:tc>
          <w:tcPr>
            <w:tcW w:w="5670" w:type="dxa"/>
          </w:tcPr>
          <w:p w14:paraId="4080E041" w14:textId="77777777" w:rsidR="009D221B" w:rsidRPr="00403322" w:rsidRDefault="009D221B" w:rsidP="008A076B">
            <w:pPr>
              <w:spacing w:before="0"/>
              <w:jc w:val="right"/>
              <w:rPr>
                <w:rFonts w:ascii="Arial" w:eastAsia="Avenir Next W1G Medium" w:hAnsi="Arial" w:cs="Arial"/>
                <w:szCs w:val="24"/>
              </w:rPr>
            </w:pPr>
            <w:r w:rsidRPr="00403322">
              <w:rPr>
                <w:rFonts w:ascii="Arial" w:eastAsia="Avenir Next W1G Medium" w:hAnsi="Arial" w:cs="Arial"/>
                <w:szCs w:val="24"/>
              </w:rPr>
              <w:t>Standardization Sector</w:t>
            </w:r>
          </w:p>
        </w:tc>
      </w:tr>
      <w:tr w:rsidR="009D221B" w:rsidRPr="00403322" w14:paraId="23E1D5C9" w14:textId="77777777" w:rsidTr="009A479C">
        <w:tblPrEx>
          <w:tblCellMar>
            <w:left w:w="85" w:type="dxa"/>
            <w:right w:w="85" w:type="dxa"/>
          </w:tblCellMar>
        </w:tblPrEx>
        <w:trPr>
          <w:gridBefore w:val="1"/>
          <w:wBefore w:w="817" w:type="dxa"/>
          <w:trHeight w:val="709"/>
        </w:trPr>
        <w:tc>
          <w:tcPr>
            <w:tcW w:w="9923" w:type="dxa"/>
            <w:gridSpan w:val="2"/>
          </w:tcPr>
          <w:p w14:paraId="34225349" w14:textId="77777777" w:rsidR="009D221B" w:rsidRPr="00403322" w:rsidRDefault="009D221B" w:rsidP="008A076B">
            <w:pPr>
              <w:pStyle w:val="BodyText"/>
              <w:spacing w:before="440"/>
              <w:rPr>
                <w:rFonts w:ascii="Arial" w:hAnsi="Arial" w:cs="Arial"/>
                <w:spacing w:val="-6"/>
                <w:sz w:val="44"/>
                <w:szCs w:val="44"/>
                <w:lang w:val="en-GB"/>
              </w:rPr>
            </w:pPr>
            <w:bookmarkStart w:id="0" w:name="dnume"/>
            <w:r w:rsidRPr="00403322">
              <w:rPr>
                <w:rFonts w:ascii="Arial" w:hAnsi="Arial" w:cs="Arial"/>
                <w:spacing w:val="-6"/>
                <w:sz w:val="44"/>
                <w:szCs w:val="44"/>
                <w:lang w:val="en-GB"/>
              </w:rPr>
              <w:t>ITU-T Technical Report</w:t>
            </w:r>
          </w:p>
        </w:tc>
      </w:tr>
      <w:tr w:rsidR="009D221B" w:rsidRPr="00403322" w14:paraId="2BD7C259" w14:textId="77777777" w:rsidTr="009A479C">
        <w:tblPrEx>
          <w:tblCellMar>
            <w:left w:w="85" w:type="dxa"/>
            <w:right w:w="85" w:type="dxa"/>
          </w:tblCellMar>
        </w:tblPrEx>
        <w:trPr>
          <w:gridBefore w:val="1"/>
          <w:wBefore w:w="817" w:type="dxa"/>
          <w:trHeight w:val="129"/>
        </w:trPr>
        <w:tc>
          <w:tcPr>
            <w:tcW w:w="9923" w:type="dxa"/>
            <w:gridSpan w:val="2"/>
          </w:tcPr>
          <w:p w14:paraId="29D357B0" w14:textId="77777777" w:rsidR="009D221B" w:rsidRPr="00403322" w:rsidRDefault="009D221B" w:rsidP="008A076B">
            <w:pPr>
              <w:pStyle w:val="BodyText"/>
              <w:spacing w:before="120" w:after="240"/>
              <w:jc w:val="right"/>
              <w:rPr>
                <w:rFonts w:ascii="Arial" w:hAnsi="Arial" w:cs="Arial"/>
                <w:spacing w:val="-6"/>
                <w:sz w:val="28"/>
                <w:szCs w:val="28"/>
                <w:lang w:val="en-GB"/>
              </w:rPr>
            </w:pPr>
            <w:bookmarkStart w:id="1" w:name="dnume2"/>
            <w:bookmarkEnd w:id="0"/>
            <w:r w:rsidRPr="00403322">
              <w:rPr>
                <w:rFonts w:ascii="Arial" w:hAnsi="Arial" w:cs="Arial"/>
                <w:spacing w:val="-6"/>
                <w:sz w:val="28"/>
                <w:szCs w:val="28"/>
                <w:lang w:val="en-GB"/>
              </w:rPr>
              <w:t>(03/2026)</w:t>
            </w:r>
          </w:p>
        </w:tc>
      </w:tr>
      <w:tr w:rsidR="009D221B" w:rsidRPr="00403322" w14:paraId="584FC99B" w14:textId="77777777" w:rsidTr="009A479C">
        <w:trPr>
          <w:trHeight w:val="80"/>
        </w:trPr>
        <w:tc>
          <w:tcPr>
            <w:tcW w:w="817" w:type="dxa"/>
          </w:tcPr>
          <w:p w14:paraId="0F4787C8" w14:textId="77777777" w:rsidR="009D221B" w:rsidRPr="00403322" w:rsidRDefault="009D221B" w:rsidP="008A076B">
            <w:pPr>
              <w:tabs>
                <w:tab w:val="right" w:pos="9639"/>
              </w:tabs>
              <w:rPr>
                <w:rFonts w:ascii="Arial" w:hAnsi="Arial" w:cs="Arial"/>
                <w:sz w:val="18"/>
              </w:rPr>
            </w:pPr>
            <w:bookmarkStart w:id="2" w:name="dsece" w:colFirst="1" w:colLast="1"/>
            <w:bookmarkEnd w:id="1"/>
          </w:p>
        </w:tc>
        <w:tc>
          <w:tcPr>
            <w:tcW w:w="9923" w:type="dxa"/>
            <w:gridSpan w:val="2"/>
            <w:tcBorders>
              <w:bottom w:val="single" w:sz="8" w:space="0" w:color="auto"/>
            </w:tcBorders>
          </w:tcPr>
          <w:p w14:paraId="4630C704" w14:textId="77777777" w:rsidR="009D221B" w:rsidRPr="00403322" w:rsidRDefault="009D221B" w:rsidP="009A479C">
            <w:pPr>
              <w:widowControl w:val="0"/>
              <w:tabs>
                <w:tab w:val="clear" w:pos="794"/>
                <w:tab w:val="clear" w:pos="1191"/>
                <w:tab w:val="clear" w:pos="1588"/>
                <w:tab w:val="clear" w:pos="1985"/>
              </w:tabs>
              <w:overflowPunct/>
              <w:adjustRightInd/>
              <w:spacing w:before="276" w:after="120" w:line="175" w:lineRule="auto"/>
              <w:jc w:val="left"/>
              <w:textAlignment w:val="auto"/>
              <w:rPr>
                <w:rFonts w:ascii="Arial" w:hAnsi="Arial" w:cs="Arial"/>
                <w:b/>
                <w:bCs/>
                <w:sz w:val="48"/>
                <w:szCs w:val="48"/>
              </w:rPr>
            </w:pPr>
            <w:r w:rsidRPr="00403322">
              <w:rPr>
                <w:rFonts w:ascii="Arial" w:hAnsi="Arial" w:cs="Arial"/>
                <w:b/>
                <w:bCs/>
                <w:sz w:val="48"/>
                <w:szCs w:val="48"/>
              </w:rPr>
              <w:t>QSTR.SRv6_conf</w:t>
            </w:r>
          </w:p>
        </w:tc>
      </w:tr>
      <w:tr w:rsidR="009D221B" w:rsidRPr="00403322" w14:paraId="2A3AD9AF" w14:textId="77777777" w:rsidTr="009A479C">
        <w:trPr>
          <w:trHeight w:val="743"/>
        </w:trPr>
        <w:tc>
          <w:tcPr>
            <w:tcW w:w="817" w:type="dxa"/>
          </w:tcPr>
          <w:p w14:paraId="07F62165" w14:textId="77777777" w:rsidR="009D221B" w:rsidRPr="00403322" w:rsidRDefault="009D221B" w:rsidP="008A076B">
            <w:pPr>
              <w:tabs>
                <w:tab w:val="right" w:pos="9639"/>
              </w:tabs>
              <w:rPr>
                <w:rFonts w:ascii="Arial" w:hAnsi="Arial" w:cs="Arial"/>
                <w:sz w:val="48"/>
                <w:szCs w:val="48"/>
              </w:rPr>
            </w:pPr>
            <w:bookmarkStart w:id="3" w:name="c1tite" w:colFirst="1" w:colLast="1"/>
            <w:bookmarkEnd w:id="2"/>
          </w:p>
        </w:tc>
        <w:tc>
          <w:tcPr>
            <w:tcW w:w="9923" w:type="dxa"/>
            <w:gridSpan w:val="2"/>
            <w:tcBorders>
              <w:top w:val="single" w:sz="8" w:space="0" w:color="auto"/>
            </w:tcBorders>
          </w:tcPr>
          <w:p w14:paraId="086BCA41" w14:textId="77777777" w:rsidR="009D221B" w:rsidRPr="00403322" w:rsidRDefault="009D221B" w:rsidP="008A076B">
            <w:pPr>
              <w:pStyle w:val="BodyText"/>
              <w:spacing w:before="440" w:line="192" w:lineRule="auto"/>
              <w:rPr>
                <w:rFonts w:ascii="Arial" w:hAnsi="Arial" w:cs="Arial"/>
                <w:spacing w:val="-6"/>
                <w:sz w:val="44"/>
                <w:szCs w:val="44"/>
                <w:lang w:val="en-GB"/>
              </w:rPr>
            </w:pPr>
            <w:r w:rsidRPr="00403322">
              <w:rPr>
                <w:rFonts w:ascii="Arial" w:hAnsi="Arial" w:cs="Arial"/>
                <w:spacing w:val="-6"/>
                <w:sz w:val="44"/>
                <w:szCs w:val="44"/>
                <w:lang w:val="en-GB"/>
              </w:rPr>
              <w:t>Method for verifying conformance to segment routing over IPv6</w:t>
            </w:r>
          </w:p>
        </w:tc>
      </w:tr>
    </w:tbl>
    <w:tbl>
      <w:tblPr>
        <w:tblStyle w:val="TableGrid"/>
        <w:tblpPr w:leftFromText="181" w:rightFromText="181" w:vertAnchor="page" w:horzAnchor="margin" w:tblpY="506"/>
        <w:tblW w:w="10739"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070"/>
        <w:gridCol w:w="5669"/>
      </w:tblGrid>
      <w:tr w:rsidR="009D221B" w:rsidRPr="00403322" w14:paraId="506DE4E4" w14:textId="77777777" w:rsidTr="008A076B">
        <w:tc>
          <w:tcPr>
            <w:tcW w:w="5070" w:type="dxa"/>
            <w:vAlign w:val="center"/>
          </w:tcPr>
          <w:bookmarkEnd w:id="3"/>
          <w:p w14:paraId="2EBDDFA6" w14:textId="77777777" w:rsidR="009D221B" w:rsidRPr="00403322" w:rsidRDefault="009D221B" w:rsidP="008A076B">
            <w:pPr>
              <w:jc w:val="left"/>
              <w:rPr>
                <w:rFonts w:ascii="Arial" w:hAnsi="Arial" w:cs="Arial"/>
                <w:sz w:val="32"/>
                <w:szCs w:val="32"/>
              </w:rPr>
            </w:pPr>
            <w:r w:rsidRPr="00403322">
              <w:rPr>
                <w:rFonts w:ascii="Arial" w:hAnsi="Arial" w:cs="Arial"/>
                <w:b/>
                <w:color w:val="009CD6"/>
                <w:spacing w:val="-4"/>
                <w:sz w:val="32"/>
                <w:szCs w:val="32"/>
              </w:rPr>
              <w:t>ITU</w:t>
            </w:r>
            <w:r w:rsidRPr="00403322">
              <w:rPr>
                <w:rFonts w:ascii="Arial" w:hAnsi="Arial" w:cs="Arial"/>
                <w:b/>
                <w:color w:val="292829"/>
                <w:spacing w:val="-4"/>
                <w:sz w:val="32"/>
                <w:szCs w:val="32"/>
              </w:rPr>
              <w:t>Publications</w:t>
            </w:r>
          </w:p>
        </w:tc>
        <w:tc>
          <w:tcPr>
            <w:tcW w:w="5669" w:type="dxa"/>
            <w:vAlign w:val="center"/>
          </w:tcPr>
          <w:p w14:paraId="4539AB50" w14:textId="77777777" w:rsidR="009D221B" w:rsidRPr="00403322" w:rsidRDefault="009D221B" w:rsidP="008A076B">
            <w:pPr>
              <w:jc w:val="right"/>
              <w:rPr>
                <w:rFonts w:ascii="Arial" w:hAnsi="Arial" w:cs="Arial"/>
                <w:szCs w:val="24"/>
              </w:rPr>
            </w:pPr>
            <w:r w:rsidRPr="00403322">
              <w:rPr>
                <w:rFonts w:ascii="Arial" w:eastAsia="Avenir Next W1G Medium" w:hAnsi="Arial" w:cs="Arial"/>
                <w:b/>
                <w:spacing w:val="-4"/>
                <w:szCs w:val="24"/>
              </w:rPr>
              <w:t>International Telecommunication Union</w:t>
            </w:r>
          </w:p>
        </w:tc>
      </w:tr>
    </w:tbl>
    <w:p w14:paraId="22F2EDF3" w14:textId="77777777" w:rsidR="009D221B" w:rsidRPr="00403322" w:rsidRDefault="009D221B" w:rsidP="009D221B">
      <w:pPr>
        <w:pStyle w:val="Default"/>
      </w:pPr>
      <w:r w:rsidRPr="00403322">
        <w:rPr>
          <w:noProof/>
        </w:rPr>
        <w:drawing>
          <wp:anchor distT="0" distB="0" distL="0" distR="0" simplePos="0" relativeHeight="251659264" behindDoc="1" locked="0" layoutInCell="1" allowOverlap="1" wp14:anchorId="018979EC" wp14:editId="12170C6F">
            <wp:simplePos x="0" y="0"/>
            <wp:positionH relativeFrom="page">
              <wp:posOffset>6355080</wp:posOffset>
            </wp:positionH>
            <wp:positionV relativeFrom="page">
              <wp:posOffset>9591675</wp:posOffset>
            </wp:positionV>
            <wp:extent cx="737870" cy="813435"/>
            <wp:effectExtent l="0" t="0" r="0" b="0"/>
            <wp:wrapNone/>
            <wp:docPr id="1" name="image1.png" descr="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ITU logo"/>
                    <pic:cNvPicPr/>
                  </pic:nvPicPr>
                  <pic:blipFill>
                    <a:blip r:embed="rId11" cstate="print"/>
                    <a:stretch>
                      <a:fillRect/>
                    </a:stretch>
                  </pic:blipFill>
                  <pic:spPr>
                    <a:xfrm>
                      <a:off x="0" y="0"/>
                      <a:ext cx="737870" cy="813435"/>
                    </a:xfrm>
                    <a:prstGeom prst="rect">
                      <a:avLst/>
                    </a:prstGeom>
                  </pic:spPr>
                </pic:pic>
              </a:graphicData>
            </a:graphic>
            <wp14:sizeRelH relativeFrom="margin">
              <wp14:pctWidth>0</wp14:pctWidth>
            </wp14:sizeRelH>
            <wp14:sizeRelV relativeFrom="margin">
              <wp14:pctHeight>0</wp14:pctHeight>
            </wp14:sizeRelV>
          </wp:anchor>
        </w:drawing>
      </w:r>
      <w:bookmarkStart w:id="4" w:name="c2tope"/>
      <w:bookmarkEnd w:id="4"/>
      <w:r w:rsidRPr="00403322">
        <w:t xml:space="preserve"> </w:t>
      </w:r>
    </w:p>
    <w:p w14:paraId="5C9F4510" w14:textId="77777777" w:rsidR="009D221B" w:rsidRPr="00403322" w:rsidRDefault="009D221B" w:rsidP="009D221B">
      <w:pPr>
        <w:spacing w:before="80"/>
        <w:jc w:val="left"/>
        <w:rPr>
          <w:i/>
          <w:sz w:val="20"/>
        </w:rPr>
      </w:pPr>
    </w:p>
    <w:p w14:paraId="65296315" w14:textId="77777777" w:rsidR="009D221B" w:rsidRPr="00403322" w:rsidRDefault="009D221B" w:rsidP="009D221B">
      <w:pPr>
        <w:jc w:val="left"/>
        <w:sectPr w:rsidR="009D221B" w:rsidRPr="00403322" w:rsidSect="009D221B">
          <w:headerReference w:type="even" r:id="rId12"/>
          <w:headerReference w:type="default" r:id="rId13"/>
          <w:footerReference w:type="default" r:id="rId14"/>
          <w:footerReference w:type="first" r:id="rId15"/>
          <w:pgSz w:w="11907" w:h="16840" w:code="9"/>
          <w:pgMar w:top="1038" w:right="601" w:bottom="1860" w:left="618" w:header="567" w:footer="284" w:gutter="0"/>
          <w:pgNumType w:start="1"/>
          <w:cols w:space="720"/>
          <w:docGrid w:linePitch="326"/>
        </w:sectPr>
      </w:pPr>
    </w:p>
    <w:tbl>
      <w:tblPr>
        <w:tblW w:w="0" w:type="auto"/>
        <w:tblLayout w:type="fixed"/>
        <w:tblLook w:val="0020" w:firstRow="1" w:lastRow="0" w:firstColumn="0" w:lastColumn="0" w:noHBand="0" w:noVBand="0"/>
      </w:tblPr>
      <w:tblGrid>
        <w:gridCol w:w="9945"/>
      </w:tblGrid>
      <w:tr w:rsidR="009D221B" w:rsidRPr="00403322" w14:paraId="0FF858D2" w14:textId="77777777" w:rsidTr="008A076B">
        <w:tc>
          <w:tcPr>
            <w:tcW w:w="9945" w:type="dxa"/>
          </w:tcPr>
          <w:p w14:paraId="7FCB0886" w14:textId="77777777" w:rsidR="009D221B" w:rsidRPr="00C24EBE" w:rsidRDefault="009D221B" w:rsidP="008A076B">
            <w:pPr>
              <w:pStyle w:val="RecNo"/>
              <w:rPr>
                <w:lang w:val="fr-CH"/>
              </w:rPr>
            </w:pPr>
            <w:r w:rsidRPr="00C24EBE">
              <w:rPr>
                <w:lang w:val="fr-CH"/>
              </w:rPr>
              <w:lastRenderedPageBreak/>
              <w:t>Technical Report ITU-T QSTR.SRv6_conf</w:t>
            </w:r>
          </w:p>
          <w:p w14:paraId="2B12EC1A" w14:textId="77777777" w:rsidR="009D221B" w:rsidRPr="00403322" w:rsidRDefault="009D221B" w:rsidP="008A076B">
            <w:pPr>
              <w:pStyle w:val="Rectitle"/>
            </w:pPr>
            <w:r w:rsidRPr="00403322">
              <w:t>Method for verifying conformance to segment routing over IPv6</w:t>
            </w:r>
          </w:p>
        </w:tc>
      </w:tr>
    </w:tbl>
    <w:p w14:paraId="45742CAE" w14:textId="77777777" w:rsidR="009D221B" w:rsidRPr="00403322" w:rsidRDefault="009D221B" w:rsidP="009D221B"/>
    <w:p w14:paraId="14E2F87D" w14:textId="77777777" w:rsidR="009D221B" w:rsidRPr="00403322" w:rsidRDefault="009D221B" w:rsidP="009D221B"/>
    <w:tbl>
      <w:tblPr>
        <w:tblW w:w="0" w:type="auto"/>
        <w:tblLayout w:type="fixed"/>
        <w:tblLook w:val="0020" w:firstRow="1" w:lastRow="0" w:firstColumn="0" w:lastColumn="0" w:noHBand="0" w:noVBand="0"/>
      </w:tblPr>
      <w:tblGrid>
        <w:gridCol w:w="9945"/>
      </w:tblGrid>
      <w:tr w:rsidR="009D221B" w:rsidRPr="00403322" w14:paraId="0DC9FA56" w14:textId="77777777" w:rsidTr="008A076B">
        <w:tc>
          <w:tcPr>
            <w:tcW w:w="9945" w:type="dxa"/>
          </w:tcPr>
          <w:p w14:paraId="62638EC0" w14:textId="77777777" w:rsidR="009D221B" w:rsidRPr="00403322" w:rsidRDefault="009D221B" w:rsidP="008A076B">
            <w:pPr>
              <w:pStyle w:val="Headingb"/>
            </w:pPr>
            <w:bookmarkStart w:id="5" w:name="isume"/>
            <w:r w:rsidRPr="00403322">
              <w:t>Summary</w:t>
            </w:r>
          </w:p>
          <w:p w14:paraId="2068568F" w14:textId="2C548230" w:rsidR="009D221B" w:rsidRPr="00403322" w:rsidRDefault="009D221B" w:rsidP="008A076B">
            <w:r w:rsidRPr="00403322">
              <w:t xml:space="preserve">Segment </w:t>
            </w:r>
            <w:r w:rsidR="00C62CE7">
              <w:t>r</w:t>
            </w:r>
            <w:r w:rsidRPr="00403322">
              <w:t xml:space="preserve">outing over IPv6 (SRv6) is a cutting-edge networking technology merging the capabilities of </w:t>
            </w:r>
            <w:r w:rsidR="00C62CE7" w:rsidRPr="00403322">
              <w:t xml:space="preserve">segment routing </w:t>
            </w:r>
            <w:r w:rsidRPr="00403322">
              <w:t>and IPv6. By embedding instructions directly into IPv6 headers, SRv6 simplifies packet forwarding, providing better scalability, flexibility, and network programmability. It facilitates efficient traffic engineering, service chaining, and network slicing and plays a pivotal role in shaping the landscape of next-generation networks.</w:t>
            </w:r>
          </w:p>
          <w:p w14:paraId="5DCD7A9F" w14:textId="77777777" w:rsidR="009D221B" w:rsidRPr="00403322" w:rsidRDefault="009D221B" w:rsidP="008A076B">
            <w:r w:rsidRPr="00403322">
              <w:t>However, the rapid adoption of SRv6 introduces critical challenges in ensuring conformance, interoperability, and reliability across diverse implementations and deployments. Without testing methodologies, discrepancies in SRv6 implementations can lead to operational inefficiencies, reduced network performance, and barriers to widespread adoption. Addressing this gap is imperative to unlock the full potential of SRv6 and foster trust in its deployment.</w:t>
            </w:r>
          </w:p>
          <w:p w14:paraId="2EE61B53" w14:textId="7553D663" w:rsidR="009D221B" w:rsidRPr="00403322" w:rsidRDefault="009D221B" w:rsidP="008A076B">
            <w:r w:rsidRPr="00403322">
              <w:t xml:space="preserve">This </w:t>
            </w:r>
            <w:r w:rsidR="00DF5796" w:rsidRPr="00403322">
              <w:t>T</w:t>
            </w:r>
            <w:r w:rsidRPr="00403322">
              <w:t xml:space="preserve">echnical </w:t>
            </w:r>
            <w:r w:rsidR="00DF5796" w:rsidRPr="00403322">
              <w:t>R</w:t>
            </w:r>
            <w:r w:rsidRPr="00403322">
              <w:t>eport seeks to study test methodologies to ensure the conformance of SRv6 implementations on network devices to the SRv6 standards created by the Internet Engineering Task Force (IETF). The verification of conformance to SRv6 standards is aligned with key IETF RFCs (</w:t>
            </w:r>
            <w:r w:rsidR="003254E4" w:rsidRPr="00403322">
              <w:t>IETF </w:t>
            </w:r>
            <w:r w:rsidR="008D4F02" w:rsidRPr="00403322">
              <w:t>RFC </w:t>
            </w:r>
            <w:r w:rsidRPr="00403322">
              <w:t xml:space="preserve">8402, </w:t>
            </w:r>
            <w:r w:rsidR="003254E4" w:rsidRPr="00403322">
              <w:t>IETF </w:t>
            </w:r>
            <w:r w:rsidR="008D4F02" w:rsidRPr="00403322">
              <w:t>RFC </w:t>
            </w:r>
            <w:r w:rsidRPr="00403322">
              <w:t xml:space="preserve">8986, </w:t>
            </w:r>
            <w:r w:rsidR="003254E4" w:rsidRPr="00403322">
              <w:t>IETF </w:t>
            </w:r>
            <w:r w:rsidR="008D4F02" w:rsidRPr="00403322">
              <w:t>RFC </w:t>
            </w:r>
            <w:r w:rsidRPr="00403322">
              <w:t xml:space="preserve">8754). The </w:t>
            </w:r>
            <w:r w:rsidR="00DF5796" w:rsidRPr="00403322">
              <w:t>T</w:t>
            </w:r>
            <w:r w:rsidRPr="00403322">
              <w:t xml:space="preserve">echnical </w:t>
            </w:r>
            <w:r w:rsidR="00DF5796" w:rsidRPr="00403322">
              <w:t>R</w:t>
            </w:r>
            <w:r w:rsidRPr="00403322">
              <w:t>eport identif</w:t>
            </w:r>
            <w:r w:rsidR="00C62CE7">
              <w:t>ies</w:t>
            </w:r>
            <w:r w:rsidRPr="00403322">
              <w:t xml:space="preserve"> key conformance testing requirements, establish</w:t>
            </w:r>
            <w:r w:rsidR="00C62CE7">
              <w:t>es</w:t>
            </w:r>
            <w:r w:rsidRPr="00403322">
              <w:t xml:space="preserve"> rigorous testing methodologies, and outline</w:t>
            </w:r>
            <w:r w:rsidR="00C62CE7">
              <w:t>s</w:t>
            </w:r>
            <w:r w:rsidRPr="00403322">
              <w:t xml:space="preserve"> compliance criteria to ensure consistent and compliant implementations of SRv6 across network devices.</w:t>
            </w:r>
          </w:p>
          <w:p w14:paraId="4CB318C4" w14:textId="5E6C21A6" w:rsidR="009D221B" w:rsidRPr="00403322" w:rsidRDefault="009D221B" w:rsidP="008A076B">
            <w:r w:rsidRPr="00403322">
              <w:t xml:space="preserve">Through detailed verification processes, this </w:t>
            </w:r>
            <w:r w:rsidR="00DF5796" w:rsidRPr="00403322">
              <w:t>T</w:t>
            </w:r>
            <w:r w:rsidRPr="00403322">
              <w:t xml:space="preserve">echnical </w:t>
            </w:r>
            <w:r w:rsidR="00DF5796" w:rsidRPr="00403322">
              <w:t>R</w:t>
            </w:r>
            <w:r w:rsidRPr="00403322">
              <w:t>eport provide</w:t>
            </w:r>
            <w:r w:rsidR="00C62CE7">
              <w:t>s</w:t>
            </w:r>
            <w:r w:rsidRPr="00403322">
              <w:t xml:space="preserve"> network equipment manufacturers, service providers, and regulatory bodies with a structured approach to assess, validate, and certify SRv6 conformance. This effort is pivotal for fostering collaboration within the industry, accelerating the adoption of SRv6, and creating a robust ecosystem of reliable and compliant next</w:t>
            </w:r>
            <w:r w:rsidR="00BE0C8B" w:rsidRPr="00403322">
              <w:noBreakHyphen/>
            </w:r>
            <w:r w:rsidRPr="00403322">
              <w:t>generation networks.</w:t>
            </w:r>
            <w:bookmarkEnd w:id="5"/>
          </w:p>
        </w:tc>
      </w:tr>
    </w:tbl>
    <w:p w14:paraId="189574A2" w14:textId="77777777" w:rsidR="009D221B" w:rsidRPr="00403322" w:rsidRDefault="009D221B" w:rsidP="009D221B"/>
    <w:p w14:paraId="38A837F4" w14:textId="77777777" w:rsidR="009D221B" w:rsidRPr="00403322" w:rsidRDefault="009D221B" w:rsidP="009D221B"/>
    <w:tbl>
      <w:tblPr>
        <w:tblW w:w="9945" w:type="dxa"/>
        <w:tblLayout w:type="fixed"/>
        <w:tblLook w:val="0020" w:firstRow="1" w:lastRow="0" w:firstColumn="0" w:lastColumn="0" w:noHBand="0" w:noVBand="0"/>
      </w:tblPr>
      <w:tblGrid>
        <w:gridCol w:w="9945"/>
      </w:tblGrid>
      <w:tr w:rsidR="009D221B" w:rsidRPr="00403322" w14:paraId="20569897" w14:textId="77777777" w:rsidTr="008A076B">
        <w:tc>
          <w:tcPr>
            <w:tcW w:w="9945" w:type="dxa"/>
          </w:tcPr>
          <w:p w14:paraId="287761F6" w14:textId="77777777" w:rsidR="009D221B" w:rsidRPr="00403322" w:rsidRDefault="009D221B" w:rsidP="008A076B">
            <w:pPr>
              <w:pStyle w:val="Headingb"/>
            </w:pPr>
            <w:bookmarkStart w:id="6" w:name="ikeye"/>
            <w:r w:rsidRPr="00403322">
              <w:t>Keywords</w:t>
            </w:r>
          </w:p>
          <w:bookmarkEnd w:id="6"/>
          <w:p w14:paraId="06F5D770" w14:textId="77777777" w:rsidR="009D221B" w:rsidRPr="00403322" w:rsidRDefault="009D221B" w:rsidP="008A076B">
            <w:pPr>
              <w:rPr>
                <w:bCs/>
              </w:rPr>
            </w:pPr>
            <w:r w:rsidRPr="00403322">
              <w:t>Conformance, IPv6, segment routing, SRv6.</w:t>
            </w:r>
          </w:p>
        </w:tc>
      </w:tr>
    </w:tbl>
    <w:p w14:paraId="35289579" w14:textId="77777777" w:rsidR="009D221B" w:rsidRPr="00403322" w:rsidRDefault="009D221B" w:rsidP="009D221B">
      <w:pPr>
        <w:pStyle w:val="Headingb"/>
      </w:pPr>
    </w:p>
    <w:p w14:paraId="70FB1AC5" w14:textId="41132668" w:rsidR="009D221B" w:rsidRPr="00403322" w:rsidRDefault="009D221B" w:rsidP="009D221B">
      <w:pPr>
        <w:pStyle w:val="Headingb"/>
        <w:rPr>
          <w:bCs/>
          <w:sz w:val="22"/>
        </w:rPr>
      </w:pPr>
      <w:r w:rsidRPr="00403322">
        <w:t>Note</w:t>
      </w:r>
    </w:p>
    <w:p w14:paraId="6C3EF345" w14:textId="77777777" w:rsidR="009D221B" w:rsidRPr="00403322" w:rsidRDefault="009D221B" w:rsidP="009D221B">
      <w:r w:rsidRPr="00403322">
        <w:rPr>
          <w:sz w:val="22"/>
        </w:rPr>
        <w:t>This is an informative ITU-T publication. Mandatory provisions, such as those found in ITU-T Recommendations, are outside the scope of this publication. This publication should only be referenced bibliographically in ITU-T Recommendations.</w:t>
      </w:r>
    </w:p>
    <w:p w14:paraId="46079A13" w14:textId="77777777" w:rsidR="009D221B" w:rsidRPr="00403322" w:rsidRDefault="009D221B" w:rsidP="009D221B"/>
    <w:p w14:paraId="2CAE960F" w14:textId="77777777" w:rsidR="009D221B" w:rsidRPr="00403322" w:rsidRDefault="009D221B" w:rsidP="009D221B">
      <w:pPr>
        <w:jc w:val="center"/>
        <w:rPr>
          <w:sz w:val="22"/>
        </w:rPr>
      </w:pPr>
      <w:r w:rsidRPr="00403322">
        <w:rPr>
          <w:sz w:val="22"/>
        </w:rPr>
        <w:sym w:font="Symbol" w:char="F0E3"/>
      </w:r>
      <w:r w:rsidRPr="00403322">
        <w:rPr>
          <w:sz w:val="22"/>
        </w:rPr>
        <w:t> ITU </w:t>
      </w:r>
      <w:bookmarkStart w:id="7" w:name="iiannee"/>
      <w:bookmarkEnd w:id="7"/>
      <w:r w:rsidRPr="00403322">
        <w:rPr>
          <w:sz w:val="22"/>
        </w:rPr>
        <w:t>2026</w:t>
      </w:r>
    </w:p>
    <w:p w14:paraId="40BF780B" w14:textId="77777777" w:rsidR="009D221B" w:rsidRPr="00403322" w:rsidRDefault="009D221B" w:rsidP="009D221B">
      <w:pPr>
        <w:rPr>
          <w:sz w:val="22"/>
        </w:rPr>
      </w:pPr>
      <w:r w:rsidRPr="00403322">
        <w:rPr>
          <w:sz w:val="22"/>
        </w:rPr>
        <w:t>All rights reserved. No part of this publication may be reproduced, by any means whatsoever, without the prior written permission of ITU.</w:t>
      </w:r>
    </w:p>
    <w:p w14:paraId="0C6D197D" w14:textId="77777777" w:rsidR="009D221B" w:rsidRPr="00403322" w:rsidRDefault="009D221B" w:rsidP="009D221B"/>
    <w:p w14:paraId="50777B91" w14:textId="77777777" w:rsidR="009D221B" w:rsidRPr="00403322" w:rsidRDefault="009D221B" w:rsidP="009D221B">
      <w:pPr>
        <w:jc w:val="center"/>
        <w:rPr>
          <w:b/>
        </w:rPr>
      </w:pPr>
      <w:r w:rsidRPr="00403322">
        <w:rPr>
          <w:b/>
        </w:rPr>
        <w:br w:type="page"/>
      </w:r>
      <w:r w:rsidRPr="00403322">
        <w:rPr>
          <w:b/>
        </w:rPr>
        <w:lastRenderedPageBreak/>
        <w:t>Table of Contents</w:t>
      </w:r>
    </w:p>
    <w:p w14:paraId="4A11CA7F" w14:textId="74F6F2C6" w:rsidR="00104C67" w:rsidRDefault="00104C67" w:rsidP="00104C67">
      <w:pPr>
        <w:pStyle w:val="toc0"/>
        <w:ind w:right="992"/>
        <w:rPr>
          <w:noProof/>
        </w:rPr>
      </w:pPr>
      <w:r>
        <w:tab/>
        <w:t>Page</w:t>
      </w:r>
    </w:p>
    <w:p w14:paraId="27924F98" w14:textId="65F1E096"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1</w:t>
      </w:r>
      <w:r>
        <w:rPr>
          <w:rFonts w:asciiTheme="minorHAnsi" w:eastAsiaTheme="minorEastAsia" w:hAnsiTheme="minorHAnsi" w:cstheme="minorBidi"/>
          <w:noProof/>
          <w:kern w:val="2"/>
          <w:szCs w:val="24"/>
          <w:lang w:val="en-US"/>
          <w14:ligatures w14:val="standardContextual"/>
        </w:rPr>
        <w:tab/>
      </w:r>
      <w:r w:rsidRPr="00104C67">
        <w:rPr>
          <w:noProof/>
        </w:rPr>
        <w:t>Scope</w:t>
      </w:r>
      <w:r>
        <w:rPr>
          <w:noProof/>
        </w:rPr>
        <w:tab/>
      </w:r>
      <w:r>
        <w:rPr>
          <w:noProof/>
        </w:rPr>
        <w:tab/>
      </w:r>
      <w:r w:rsidRPr="00104C67">
        <w:rPr>
          <w:noProof/>
        </w:rPr>
        <w:t>1</w:t>
      </w:r>
    </w:p>
    <w:p w14:paraId="33044273" w14:textId="027405DD"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2</w:t>
      </w:r>
      <w:r>
        <w:rPr>
          <w:rFonts w:asciiTheme="minorHAnsi" w:eastAsiaTheme="minorEastAsia" w:hAnsiTheme="minorHAnsi" w:cstheme="minorBidi"/>
          <w:noProof/>
          <w:kern w:val="2"/>
          <w:szCs w:val="24"/>
          <w:lang w:val="en-US"/>
          <w14:ligatures w14:val="standardContextual"/>
        </w:rPr>
        <w:tab/>
      </w:r>
      <w:r w:rsidRPr="00104C67">
        <w:rPr>
          <w:noProof/>
        </w:rPr>
        <w:t>References</w:t>
      </w:r>
      <w:r>
        <w:rPr>
          <w:noProof/>
        </w:rPr>
        <w:tab/>
      </w:r>
      <w:r>
        <w:rPr>
          <w:noProof/>
        </w:rPr>
        <w:tab/>
      </w:r>
      <w:r w:rsidRPr="00104C67">
        <w:rPr>
          <w:noProof/>
        </w:rPr>
        <w:t>1</w:t>
      </w:r>
    </w:p>
    <w:p w14:paraId="45761383" w14:textId="7E567C9F"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3</w:t>
      </w:r>
      <w:r>
        <w:rPr>
          <w:rFonts w:asciiTheme="minorHAnsi" w:eastAsiaTheme="minorEastAsia" w:hAnsiTheme="minorHAnsi" w:cstheme="minorBidi"/>
          <w:noProof/>
          <w:kern w:val="2"/>
          <w:szCs w:val="24"/>
          <w:lang w:val="en-US"/>
          <w14:ligatures w14:val="standardContextual"/>
        </w:rPr>
        <w:tab/>
      </w:r>
      <w:r w:rsidRPr="00104C67">
        <w:rPr>
          <w:noProof/>
        </w:rPr>
        <w:t>Definitions</w:t>
      </w:r>
      <w:r>
        <w:rPr>
          <w:noProof/>
        </w:rPr>
        <w:tab/>
      </w:r>
      <w:r>
        <w:rPr>
          <w:noProof/>
        </w:rPr>
        <w:tab/>
      </w:r>
      <w:r w:rsidRPr="00104C67">
        <w:rPr>
          <w:noProof/>
        </w:rPr>
        <w:t>2</w:t>
      </w:r>
    </w:p>
    <w:p w14:paraId="5DD76B58" w14:textId="082FDF3A" w:rsidR="00104C67" w:rsidRDefault="00104C67" w:rsidP="00104C67">
      <w:pPr>
        <w:pStyle w:val="TOC2"/>
        <w:ind w:right="992"/>
        <w:rPr>
          <w:rFonts w:asciiTheme="minorHAnsi" w:eastAsiaTheme="minorEastAsia" w:hAnsiTheme="minorHAnsi" w:cstheme="minorBidi"/>
          <w:noProof/>
          <w:kern w:val="2"/>
          <w:szCs w:val="24"/>
          <w:lang w:val="en-US"/>
          <w14:ligatures w14:val="standardContextual"/>
        </w:rPr>
      </w:pPr>
      <w:r>
        <w:rPr>
          <w:noProof/>
        </w:rPr>
        <w:t>3.1</w:t>
      </w:r>
      <w:r>
        <w:rPr>
          <w:rFonts w:asciiTheme="minorHAnsi" w:eastAsiaTheme="minorEastAsia" w:hAnsiTheme="minorHAnsi" w:cstheme="minorBidi"/>
          <w:noProof/>
          <w:kern w:val="2"/>
          <w:szCs w:val="24"/>
          <w:lang w:val="en-US"/>
          <w14:ligatures w14:val="standardContextual"/>
        </w:rPr>
        <w:tab/>
      </w:r>
      <w:r>
        <w:rPr>
          <w:noProof/>
        </w:rPr>
        <w:t xml:space="preserve">Terms defined </w:t>
      </w:r>
      <w:r w:rsidRPr="00104C67">
        <w:rPr>
          <w:noProof/>
        </w:rPr>
        <w:t>elsewhere</w:t>
      </w:r>
      <w:r>
        <w:rPr>
          <w:noProof/>
        </w:rPr>
        <w:tab/>
      </w:r>
      <w:r>
        <w:rPr>
          <w:noProof/>
        </w:rPr>
        <w:tab/>
      </w:r>
      <w:r w:rsidRPr="00104C67">
        <w:rPr>
          <w:noProof/>
        </w:rPr>
        <w:t>2</w:t>
      </w:r>
    </w:p>
    <w:p w14:paraId="2C3DF83F" w14:textId="43E091A0" w:rsidR="00104C67" w:rsidRDefault="00104C67" w:rsidP="00104C67">
      <w:pPr>
        <w:pStyle w:val="TOC2"/>
        <w:ind w:right="992"/>
        <w:rPr>
          <w:rFonts w:asciiTheme="minorHAnsi" w:eastAsiaTheme="minorEastAsia" w:hAnsiTheme="minorHAnsi" w:cstheme="minorBidi"/>
          <w:noProof/>
          <w:kern w:val="2"/>
          <w:szCs w:val="24"/>
          <w:lang w:val="en-US"/>
          <w14:ligatures w14:val="standardContextual"/>
        </w:rPr>
      </w:pPr>
      <w:r>
        <w:rPr>
          <w:noProof/>
        </w:rPr>
        <w:t>3.2</w:t>
      </w:r>
      <w:r>
        <w:rPr>
          <w:rFonts w:asciiTheme="minorHAnsi" w:eastAsiaTheme="minorEastAsia" w:hAnsiTheme="minorHAnsi" w:cstheme="minorBidi"/>
          <w:noProof/>
          <w:kern w:val="2"/>
          <w:szCs w:val="24"/>
          <w:lang w:val="en-US"/>
          <w14:ligatures w14:val="standardContextual"/>
        </w:rPr>
        <w:tab/>
      </w:r>
      <w:r>
        <w:rPr>
          <w:noProof/>
        </w:rPr>
        <w:t xml:space="preserve">Terms defined in this Technical </w:t>
      </w:r>
      <w:r w:rsidRPr="00104C67">
        <w:rPr>
          <w:noProof/>
        </w:rPr>
        <w:t>Report</w:t>
      </w:r>
      <w:r>
        <w:rPr>
          <w:noProof/>
        </w:rPr>
        <w:tab/>
      </w:r>
      <w:r>
        <w:rPr>
          <w:noProof/>
        </w:rPr>
        <w:tab/>
      </w:r>
      <w:r w:rsidRPr="00104C67">
        <w:rPr>
          <w:noProof/>
        </w:rPr>
        <w:t>2</w:t>
      </w:r>
    </w:p>
    <w:p w14:paraId="6069443A" w14:textId="744F6574"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4</w:t>
      </w:r>
      <w:r>
        <w:rPr>
          <w:rFonts w:asciiTheme="minorHAnsi" w:eastAsiaTheme="minorEastAsia" w:hAnsiTheme="minorHAnsi" w:cstheme="minorBidi"/>
          <w:noProof/>
          <w:kern w:val="2"/>
          <w:szCs w:val="24"/>
          <w:lang w:val="en-US"/>
          <w14:ligatures w14:val="standardContextual"/>
        </w:rPr>
        <w:tab/>
      </w:r>
      <w:r>
        <w:rPr>
          <w:noProof/>
        </w:rPr>
        <w:t xml:space="preserve">Abbreviations and </w:t>
      </w:r>
      <w:r w:rsidRPr="00104C67">
        <w:rPr>
          <w:noProof/>
        </w:rPr>
        <w:t>acronyms</w:t>
      </w:r>
      <w:r>
        <w:rPr>
          <w:noProof/>
        </w:rPr>
        <w:tab/>
      </w:r>
      <w:r>
        <w:rPr>
          <w:noProof/>
        </w:rPr>
        <w:tab/>
      </w:r>
      <w:r w:rsidRPr="00104C67">
        <w:rPr>
          <w:noProof/>
        </w:rPr>
        <w:t>2</w:t>
      </w:r>
    </w:p>
    <w:p w14:paraId="416B5FE1" w14:textId="776D7CBB"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5</w:t>
      </w:r>
      <w:r>
        <w:rPr>
          <w:rFonts w:asciiTheme="minorHAnsi" w:eastAsiaTheme="minorEastAsia" w:hAnsiTheme="minorHAnsi" w:cstheme="minorBidi"/>
          <w:noProof/>
          <w:kern w:val="2"/>
          <w:szCs w:val="24"/>
          <w:lang w:val="en-US"/>
          <w14:ligatures w14:val="standardContextual"/>
        </w:rPr>
        <w:tab/>
      </w:r>
      <w:r w:rsidRPr="00104C67">
        <w:rPr>
          <w:noProof/>
        </w:rPr>
        <w:t>Conventions</w:t>
      </w:r>
      <w:r>
        <w:rPr>
          <w:noProof/>
        </w:rPr>
        <w:tab/>
      </w:r>
      <w:r>
        <w:rPr>
          <w:noProof/>
        </w:rPr>
        <w:tab/>
      </w:r>
      <w:r w:rsidRPr="00104C67">
        <w:rPr>
          <w:noProof/>
        </w:rPr>
        <w:t>3</w:t>
      </w:r>
    </w:p>
    <w:p w14:paraId="4F4A096A" w14:textId="0F3A7767"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6</w:t>
      </w:r>
      <w:r>
        <w:rPr>
          <w:rFonts w:asciiTheme="minorHAnsi" w:eastAsiaTheme="minorEastAsia" w:hAnsiTheme="minorHAnsi" w:cstheme="minorBidi"/>
          <w:noProof/>
          <w:kern w:val="2"/>
          <w:szCs w:val="24"/>
          <w:lang w:val="en-US"/>
          <w14:ligatures w14:val="standardContextual"/>
        </w:rPr>
        <w:tab/>
      </w:r>
      <w:r w:rsidRPr="00104C67">
        <w:rPr>
          <w:noProof/>
        </w:rPr>
        <w:t>Overview</w:t>
      </w:r>
      <w:r>
        <w:rPr>
          <w:noProof/>
        </w:rPr>
        <w:tab/>
      </w:r>
      <w:r>
        <w:rPr>
          <w:noProof/>
        </w:rPr>
        <w:tab/>
      </w:r>
      <w:r w:rsidRPr="00104C67">
        <w:rPr>
          <w:noProof/>
        </w:rPr>
        <w:t>3</w:t>
      </w:r>
    </w:p>
    <w:p w14:paraId="6657F6B4" w14:textId="453A4207"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7</w:t>
      </w:r>
      <w:r>
        <w:rPr>
          <w:rFonts w:asciiTheme="minorHAnsi" w:eastAsiaTheme="minorEastAsia" w:hAnsiTheme="minorHAnsi" w:cstheme="minorBidi"/>
          <w:noProof/>
          <w:kern w:val="2"/>
          <w:szCs w:val="24"/>
          <w:lang w:val="en-US"/>
          <w14:ligatures w14:val="standardContextual"/>
        </w:rPr>
        <w:tab/>
      </w:r>
      <w:r>
        <w:rPr>
          <w:noProof/>
        </w:rPr>
        <w:t xml:space="preserve">Relevance of this Technical Report and Existing Standardization </w:t>
      </w:r>
      <w:r w:rsidRPr="00104C67">
        <w:rPr>
          <w:noProof/>
        </w:rPr>
        <w:t>Work</w:t>
      </w:r>
      <w:r>
        <w:rPr>
          <w:noProof/>
        </w:rPr>
        <w:tab/>
      </w:r>
      <w:r>
        <w:rPr>
          <w:noProof/>
        </w:rPr>
        <w:tab/>
      </w:r>
      <w:r w:rsidRPr="00104C67">
        <w:rPr>
          <w:noProof/>
        </w:rPr>
        <w:t>3</w:t>
      </w:r>
    </w:p>
    <w:p w14:paraId="57A0575E" w14:textId="56C496EA"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8</w:t>
      </w:r>
      <w:r>
        <w:rPr>
          <w:rFonts w:asciiTheme="minorHAnsi" w:eastAsiaTheme="minorEastAsia" w:hAnsiTheme="minorHAnsi" w:cstheme="minorBidi"/>
          <w:noProof/>
          <w:kern w:val="2"/>
          <w:szCs w:val="24"/>
          <w:lang w:val="en-US"/>
          <w14:ligatures w14:val="standardContextual"/>
        </w:rPr>
        <w:tab/>
      </w:r>
      <w:r>
        <w:rPr>
          <w:noProof/>
        </w:rPr>
        <w:t xml:space="preserve">Research for Verifying Conformance to </w:t>
      </w:r>
      <w:r w:rsidRPr="00104C67">
        <w:rPr>
          <w:noProof/>
        </w:rPr>
        <w:t>SRv6</w:t>
      </w:r>
      <w:r>
        <w:rPr>
          <w:noProof/>
        </w:rPr>
        <w:tab/>
      </w:r>
      <w:r>
        <w:rPr>
          <w:noProof/>
        </w:rPr>
        <w:tab/>
      </w:r>
      <w:r w:rsidRPr="00104C67">
        <w:rPr>
          <w:noProof/>
        </w:rPr>
        <w:t>5</w:t>
      </w:r>
    </w:p>
    <w:p w14:paraId="3D449447" w14:textId="08BCAD61" w:rsidR="00104C67" w:rsidRDefault="00104C67" w:rsidP="00104C67">
      <w:pPr>
        <w:pStyle w:val="TOC2"/>
        <w:ind w:right="992"/>
        <w:rPr>
          <w:rFonts w:asciiTheme="minorHAnsi" w:eastAsiaTheme="minorEastAsia" w:hAnsiTheme="minorHAnsi" w:cstheme="minorBidi"/>
          <w:noProof/>
          <w:kern w:val="2"/>
          <w:szCs w:val="24"/>
          <w:lang w:val="en-US"/>
          <w14:ligatures w14:val="standardContextual"/>
        </w:rPr>
      </w:pPr>
      <w:r>
        <w:rPr>
          <w:noProof/>
        </w:rPr>
        <w:t>8.1</w:t>
      </w:r>
      <w:r>
        <w:rPr>
          <w:rFonts w:asciiTheme="minorHAnsi" w:eastAsiaTheme="minorEastAsia" w:hAnsiTheme="minorHAnsi" w:cstheme="minorBidi"/>
          <w:noProof/>
          <w:kern w:val="2"/>
          <w:szCs w:val="24"/>
          <w:lang w:val="en-US"/>
          <w14:ligatures w14:val="standardContextual"/>
        </w:rPr>
        <w:tab/>
      </w:r>
      <w:r>
        <w:rPr>
          <w:noProof/>
        </w:rPr>
        <w:t xml:space="preserve">Identification of Core SRv6 Standards to Verify </w:t>
      </w:r>
      <w:r w:rsidRPr="00104C67">
        <w:rPr>
          <w:noProof/>
        </w:rPr>
        <w:t>Conformance</w:t>
      </w:r>
      <w:r>
        <w:rPr>
          <w:noProof/>
        </w:rPr>
        <w:tab/>
      </w:r>
      <w:r>
        <w:rPr>
          <w:noProof/>
        </w:rPr>
        <w:tab/>
      </w:r>
      <w:r w:rsidRPr="00104C67">
        <w:rPr>
          <w:noProof/>
        </w:rPr>
        <w:t>5</w:t>
      </w:r>
    </w:p>
    <w:p w14:paraId="0AF94D8D" w14:textId="716881C8" w:rsidR="00104C67" w:rsidRDefault="00104C67" w:rsidP="00104C67">
      <w:pPr>
        <w:pStyle w:val="TOC2"/>
        <w:ind w:right="992"/>
        <w:rPr>
          <w:rFonts w:asciiTheme="minorHAnsi" w:eastAsiaTheme="minorEastAsia" w:hAnsiTheme="minorHAnsi" w:cstheme="minorBidi"/>
          <w:noProof/>
          <w:kern w:val="2"/>
          <w:szCs w:val="24"/>
          <w:lang w:val="en-US"/>
          <w14:ligatures w14:val="standardContextual"/>
        </w:rPr>
      </w:pPr>
      <w:r>
        <w:rPr>
          <w:noProof/>
        </w:rPr>
        <w:t>8.2</w:t>
      </w:r>
      <w:r>
        <w:rPr>
          <w:rFonts w:asciiTheme="minorHAnsi" w:eastAsiaTheme="minorEastAsia" w:hAnsiTheme="minorHAnsi" w:cstheme="minorBidi"/>
          <w:noProof/>
          <w:kern w:val="2"/>
          <w:szCs w:val="24"/>
          <w:lang w:val="en-US"/>
          <w14:ligatures w14:val="standardContextual"/>
        </w:rPr>
        <w:tab/>
      </w:r>
      <w:r>
        <w:rPr>
          <w:noProof/>
        </w:rPr>
        <w:t xml:space="preserve">Identification of test cases from Core SRv6 </w:t>
      </w:r>
      <w:r w:rsidRPr="00104C67">
        <w:rPr>
          <w:noProof/>
        </w:rPr>
        <w:t>standards</w:t>
      </w:r>
      <w:r>
        <w:rPr>
          <w:noProof/>
        </w:rPr>
        <w:tab/>
      </w:r>
      <w:r>
        <w:rPr>
          <w:noProof/>
        </w:rPr>
        <w:tab/>
      </w:r>
      <w:r w:rsidRPr="00104C67">
        <w:rPr>
          <w:noProof/>
        </w:rPr>
        <w:t>6</w:t>
      </w:r>
    </w:p>
    <w:p w14:paraId="1920C0F7" w14:textId="28B67EF9" w:rsidR="00104C67" w:rsidRDefault="00104C67" w:rsidP="00104C67">
      <w:pPr>
        <w:pStyle w:val="TOC2"/>
        <w:ind w:right="992"/>
        <w:rPr>
          <w:rFonts w:asciiTheme="minorHAnsi" w:eastAsiaTheme="minorEastAsia" w:hAnsiTheme="minorHAnsi" w:cstheme="minorBidi"/>
          <w:noProof/>
          <w:kern w:val="2"/>
          <w:szCs w:val="24"/>
          <w:lang w:val="en-US"/>
          <w14:ligatures w14:val="standardContextual"/>
        </w:rPr>
      </w:pPr>
      <w:r>
        <w:rPr>
          <w:noProof/>
        </w:rPr>
        <w:t>8.3</w:t>
      </w:r>
      <w:r>
        <w:rPr>
          <w:rFonts w:asciiTheme="minorHAnsi" w:eastAsiaTheme="minorEastAsia" w:hAnsiTheme="minorHAnsi" w:cstheme="minorBidi"/>
          <w:noProof/>
          <w:kern w:val="2"/>
          <w:szCs w:val="24"/>
          <w:lang w:val="en-US"/>
          <w14:ligatures w14:val="standardContextual"/>
        </w:rPr>
        <w:tab/>
      </w:r>
      <w:r>
        <w:rPr>
          <w:noProof/>
        </w:rPr>
        <w:t xml:space="preserve">Test Topologies for Verifying Conformance to </w:t>
      </w:r>
      <w:r w:rsidRPr="00104C67">
        <w:rPr>
          <w:noProof/>
        </w:rPr>
        <w:t>SRv6</w:t>
      </w:r>
      <w:r>
        <w:rPr>
          <w:noProof/>
        </w:rPr>
        <w:tab/>
      </w:r>
      <w:r>
        <w:rPr>
          <w:noProof/>
        </w:rPr>
        <w:tab/>
      </w:r>
      <w:r w:rsidRPr="00104C67">
        <w:rPr>
          <w:noProof/>
        </w:rPr>
        <w:t>8</w:t>
      </w:r>
    </w:p>
    <w:p w14:paraId="189773B0" w14:textId="7AE00888" w:rsidR="00104C67" w:rsidRDefault="00104C67" w:rsidP="00104C67">
      <w:pPr>
        <w:pStyle w:val="TOC2"/>
        <w:ind w:right="992"/>
        <w:rPr>
          <w:rFonts w:asciiTheme="minorHAnsi" w:eastAsiaTheme="minorEastAsia" w:hAnsiTheme="minorHAnsi" w:cstheme="minorBidi"/>
          <w:noProof/>
          <w:kern w:val="2"/>
          <w:szCs w:val="24"/>
          <w:lang w:val="en-US"/>
          <w14:ligatures w14:val="standardContextual"/>
        </w:rPr>
      </w:pPr>
      <w:r>
        <w:rPr>
          <w:noProof/>
        </w:rPr>
        <w:t>8.4</w:t>
      </w:r>
      <w:r>
        <w:rPr>
          <w:rFonts w:asciiTheme="minorHAnsi" w:eastAsiaTheme="minorEastAsia" w:hAnsiTheme="minorHAnsi" w:cstheme="minorBidi"/>
          <w:noProof/>
          <w:kern w:val="2"/>
          <w:szCs w:val="24"/>
          <w:lang w:val="en-US"/>
          <w14:ligatures w14:val="standardContextual"/>
        </w:rPr>
        <w:tab/>
      </w:r>
      <w:r>
        <w:rPr>
          <w:noProof/>
        </w:rPr>
        <w:t xml:space="preserve">SRv6 Conformance Testing – Testing Methodology, Test Procedures and Expected </w:t>
      </w:r>
      <w:r w:rsidRPr="00104C67">
        <w:rPr>
          <w:noProof/>
        </w:rPr>
        <w:t>Results</w:t>
      </w:r>
      <w:r>
        <w:rPr>
          <w:noProof/>
        </w:rPr>
        <w:tab/>
      </w:r>
      <w:r>
        <w:rPr>
          <w:noProof/>
        </w:rPr>
        <w:tab/>
      </w:r>
      <w:r w:rsidRPr="00104C67">
        <w:rPr>
          <w:noProof/>
        </w:rPr>
        <w:t>10</w:t>
      </w:r>
    </w:p>
    <w:p w14:paraId="053DE402" w14:textId="7EA275B1" w:rsidR="00104C67" w:rsidRDefault="00104C67" w:rsidP="00104C67">
      <w:pPr>
        <w:pStyle w:val="TOC1"/>
        <w:ind w:right="992"/>
        <w:rPr>
          <w:rFonts w:asciiTheme="minorHAnsi" w:eastAsiaTheme="minorEastAsia" w:hAnsiTheme="minorHAnsi" w:cstheme="minorBidi"/>
          <w:noProof/>
          <w:kern w:val="2"/>
          <w:szCs w:val="24"/>
          <w:lang w:val="en-US"/>
          <w14:ligatures w14:val="standardContextual"/>
        </w:rPr>
      </w:pPr>
      <w:r>
        <w:rPr>
          <w:noProof/>
        </w:rPr>
        <w:t>9</w:t>
      </w:r>
      <w:r>
        <w:rPr>
          <w:rFonts w:asciiTheme="minorHAnsi" w:eastAsiaTheme="minorEastAsia" w:hAnsiTheme="minorHAnsi" w:cstheme="minorBidi"/>
          <w:noProof/>
          <w:kern w:val="2"/>
          <w:szCs w:val="24"/>
          <w:lang w:val="en-US"/>
          <w14:ligatures w14:val="standardContextual"/>
        </w:rPr>
        <w:tab/>
      </w:r>
      <w:r>
        <w:rPr>
          <w:noProof/>
        </w:rPr>
        <w:t xml:space="preserve">Relationship with other related standard groups for </w:t>
      </w:r>
      <w:r w:rsidRPr="00104C67">
        <w:rPr>
          <w:noProof/>
        </w:rPr>
        <w:t>SRv6</w:t>
      </w:r>
      <w:r>
        <w:rPr>
          <w:noProof/>
        </w:rPr>
        <w:tab/>
      </w:r>
      <w:r>
        <w:rPr>
          <w:noProof/>
        </w:rPr>
        <w:tab/>
      </w:r>
      <w:r w:rsidRPr="00104C67">
        <w:rPr>
          <w:noProof/>
        </w:rPr>
        <w:t>34</w:t>
      </w:r>
    </w:p>
    <w:p w14:paraId="3260D5A1" w14:textId="17F83EBD" w:rsidR="00104C67" w:rsidRPr="00C24EBE" w:rsidRDefault="00104C67" w:rsidP="00104C67">
      <w:pPr>
        <w:pStyle w:val="TOC1"/>
        <w:ind w:right="992"/>
        <w:rPr>
          <w:rFonts w:asciiTheme="minorHAnsi" w:eastAsiaTheme="minorEastAsia" w:hAnsiTheme="minorHAnsi" w:cstheme="minorBidi"/>
          <w:noProof/>
          <w:kern w:val="2"/>
          <w:szCs w:val="24"/>
          <w:lang w:val="fr-CH"/>
          <w14:ligatures w14:val="standardContextual"/>
        </w:rPr>
      </w:pPr>
      <w:r w:rsidRPr="00C24EBE">
        <w:rPr>
          <w:noProof/>
          <w:lang w:val="fr-CH"/>
        </w:rPr>
        <w:t>10</w:t>
      </w:r>
      <w:r w:rsidRPr="00C24EBE">
        <w:rPr>
          <w:rFonts w:asciiTheme="minorHAnsi" w:eastAsiaTheme="minorEastAsia" w:hAnsiTheme="minorHAnsi" w:cstheme="minorBidi"/>
          <w:noProof/>
          <w:kern w:val="2"/>
          <w:szCs w:val="24"/>
          <w:lang w:val="fr-CH"/>
          <w14:ligatures w14:val="standardContextual"/>
        </w:rPr>
        <w:tab/>
      </w:r>
      <w:r w:rsidRPr="00C24EBE">
        <w:rPr>
          <w:noProof/>
          <w:lang w:val="fr-CH"/>
        </w:rPr>
        <w:t>Conclusion</w:t>
      </w:r>
      <w:r w:rsidRPr="00C24EBE">
        <w:rPr>
          <w:noProof/>
          <w:lang w:val="fr-CH"/>
        </w:rPr>
        <w:tab/>
      </w:r>
      <w:r w:rsidRPr="00C24EBE">
        <w:rPr>
          <w:noProof/>
          <w:lang w:val="fr-CH"/>
        </w:rPr>
        <w:tab/>
        <w:t>34</w:t>
      </w:r>
    </w:p>
    <w:p w14:paraId="47F03E1B" w14:textId="3C26FF5A" w:rsidR="00104C67" w:rsidRPr="00C24EBE" w:rsidRDefault="00104C67" w:rsidP="00104C67">
      <w:pPr>
        <w:pStyle w:val="TOC1"/>
        <w:ind w:right="992"/>
        <w:rPr>
          <w:rFonts w:asciiTheme="minorHAnsi" w:eastAsiaTheme="minorEastAsia" w:hAnsiTheme="minorHAnsi" w:cstheme="minorBidi"/>
          <w:noProof/>
          <w:kern w:val="2"/>
          <w:szCs w:val="24"/>
          <w:lang w:val="fr-CH"/>
          <w14:ligatures w14:val="standardContextual"/>
        </w:rPr>
      </w:pPr>
      <w:r w:rsidRPr="00C24EBE">
        <w:rPr>
          <w:noProof/>
          <w:lang w:val="fr-CH"/>
        </w:rPr>
        <w:t>Bibliography</w:t>
      </w:r>
      <w:r w:rsidRPr="00C24EBE">
        <w:rPr>
          <w:noProof/>
          <w:lang w:val="fr-CH"/>
        </w:rPr>
        <w:tab/>
      </w:r>
      <w:r w:rsidRPr="00C24EBE">
        <w:rPr>
          <w:noProof/>
          <w:lang w:val="fr-CH"/>
        </w:rPr>
        <w:tab/>
        <w:t>35</w:t>
      </w:r>
    </w:p>
    <w:p w14:paraId="21FFA534" w14:textId="77777777" w:rsidR="00D87198" w:rsidRPr="00C24EBE" w:rsidRDefault="00D87198" w:rsidP="009D221B">
      <w:pPr>
        <w:rPr>
          <w:b/>
          <w:bCs/>
          <w:lang w:val="fr-CH"/>
        </w:rPr>
      </w:pPr>
    </w:p>
    <w:p w14:paraId="498665DC" w14:textId="77777777" w:rsidR="000D1348" w:rsidRPr="00C24EBE" w:rsidRDefault="000D1348" w:rsidP="009D221B">
      <w:pPr>
        <w:rPr>
          <w:b/>
          <w:bCs/>
          <w:lang w:val="fr-CH"/>
        </w:rPr>
        <w:sectPr w:rsidR="000D1348" w:rsidRPr="00C24EBE" w:rsidSect="009D221B">
          <w:headerReference w:type="default" r:id="rId16"/>
          <w:footerReference w:type="even" r:id="rId17"/>
          <w:footerReference w:type="default" r:id="rId18"/>
          <w:type w:val="oddPage"/>
          <w:pgSz w:w="11907" w:h="16834"/>
          <w:pgMar w:top="1134" w:right="1134" w:bottom="1134" w:left="1134" w:header="567" w:footer="567" w:gutter="0"/>
          <w:paperSrc w:first="15" w:other="15"/>
          <w:pgNumType w:fmt="lowerRoman" w:start="1"/>
          <w:cols w:space="720"/>
          <w:docGrid w:linePitch="326"/>
        </w:sectPr>
      </w:pPr>
    </w:p>
    <w:p w14:paraId="03CEBF8C" w14:textId="77777777" w:rsidR="009D221B" w:rsidRPr="00C24EBE" w:rsidRDefault="009D221B" w:rsidP="009D221B">
      <w:pPr>
        <w:pStyle w:val="RecNo"/>
        <w:rPr>
          <w:lang w:val="fr-CH"/>
        </w:rPr>
      </w:pPr>
      <w:r w:rsidRPr="00C24EBE">
        <w:rPr>
          <w:lang w:val="fr-CH"/>
        </w:rPr>
        <w:lastRenderedPageBreak/>
        <w:t>Technical Report ITU-T QSTR.SRv6_conf</w:t>
      </w:r>
    </w:p>
    <w:p w14:paraId="2D970845" w14:textId="77777777" w:rsidR="009D221B" w:rsidRPr="00403322" w:rsidRDefault="009D221B" w:rsidP="009D221B">
      <w:pPr>
        <w:pStyle w:val="Rectitle"/>
      </w:pPr>
      <w:r w:rsidRPr="00403322">
        <w:rPr>
          <w:bCs/>
        </w:rPr>
        <w:t>Method for verifying conformance to segment routing over IPv6</w:t>
      </w:r>
    </w:p>
    <w:p w14:paraId="16251191" w14:textId="77777777" w:rsidR="009D221B" w:rsidRPr="00403322" w:rsidRDefault="009D221B" w:rsidP="009D221B">
      <w:pPr>
        <w:pStyle w:val="Heading1"/>
      </w:pPr>
      <w:bookmarkStart w:id="8" w:name="_Toc232065168"/>
      <w:bookmarkStart w:id="9" w:name="_Toc232078317"/>
      <w:r w:rsidRPr="00403322">
        <w:t>1</w:t>
      </w:r>
      <w:r w:rsidRPr="00403322">
        <w:tab/>
        <w:t>Scope</w:t>
      </w:r>
      <w:bookmarkEnd w:id="8"/>
      <w:bookmarkEnd w:id="9"/>
    </w:p>
    <w:p w14:paraId="271F9AA1" w14:textId="77777777" w:rsidR="009D221B" w:rsidRPr="00403322" w:rsidRDefault="009D221B" w:rsidP="009D221B">
      <w:r w:rsidRPr="00403322">
        <w:t>This Technical Report aims to research methods for verifying conformance to Segment Routing Over IPv6 (SRv6) standards.</w:t>
      </w:r>
    </w:p>
    <w:p w14:paraId="027BD9C0" w14:textId="77777777" w:rsidR="009D221B" w:rsidRPr="00403322" w:rsidRDefault="009D221B" w:rsidP="009D221B">
      <w:r w:rsidRPr="00403322">
        <w:t>The scope of this Technical Report includes the following:</w:t>
      </w:r>
    </w:p>
    <w:p w14:paraId="645D4442" w14:textId="1AD67270" w:rsidR="009D221B" w:rsidRPr="00403322" w:rsidRDefault="009D221B" w:rsidP="009D221B">
      <w:pPr>
        <w:pStyle w:val="enumlev1"/>
      </w:pPr>
      <w:bookmarkStart w:id="10" w:name="_Toc446335262"/>
      <w:r w:rsidRPr="00403322">
        <w:t>•</w:t>
      </w:r>
      <w:r w:rsidRPr="00403322">
        <w:tab/>
        <w:t>Identification of core SRv6 standards to verify a device</w:t>
      </w:r>
      <w:r w:rsidR="00CC36C9" w:rsidRPr="00403322">
        <w:t>'</w:t>
      </w:r>
      <w:r w:rsidRPr="00403322">
        <w:t>s conformance to SRv6 technology;</w:t>
      </w:r>
    </w:p>
    <w:p w14:paraId="691089F1" w14:textId="77777777" w:rsidR="009D221B" w:rsidRPr="00403322" w:rsidRDefault="009D221B" w:rsidP="009D221B">
      <w:pPr>
        <w:pStyle w:val="enumlev1"/>
      </w:pPr>
      <w:r w:rsidRPr="00403322">
        <w:t>•</w:t>
      </w:r>
      <w:r w:rsidRPr="00403322">
        <w:tab/>
        <w:t>Identification of testing cases from core SRv6 standards;</w:t>
      </w:r>
    </w:p>
    <w:p w14:paraId="3A88DDF5" w14:textId="77777777" w:rsidR="009D221B" w:rsidRPr="00403322" w:rsidRDefault="009D221B" w:rsidP="009D221B">
      <w:pPr>
        <w:pStyle w:val="enumlev1"/>
      </w:pPr>
      <w:r w:rsidRPr="00403322">
        <w:t>•</w:t>
      </w:r>
      <w:r w:rsidRPr="00403322">
        <w:tab/>
        <w:t>The test topologies required for verifying conformance to SRv6;</w:t>
      </w:r>
    </w:p>
    <w:p w14:paraId="2FB7E010" w14:textId="77777777" w:rsidR="009D221B" w:rsidRPr="00403322" w:rsidRDefault="009D221B" w:rsidP="009D221B">
      <w:pPr>
        <w:pStyle w:val="enumlev1"/>
      </w:pPr>
      <w:r w:rsidRPr="00403322">
        <w:t>•</w:t>
      </w:r>
      <w:r w:rsidRPr="00403322">
        <w:tab/>
        <w:t>SRv6 Conformance Testing – Testing Methodology, Test Procedures and Expected Results;</w:t>
      </w:r>
    </w:p>
    <w:p w14:paraId="3C1B9A68" w14:textId="77777777" w:rsidR="009D221B" w:rsidRPr="00403322" w:rsidRDefault="009D221B" w:rsidP="009D221B">
      <w:pPr>
        <w:pStyle w:val="enumlev1"/>
      </w:pPr>
      <w:r w:rsidRPr="00403322">
        <w:t>•</w:t>
      </w:r>
      <w:r w:rsidRPr="00403322">
        <w:tab/>
        <w:t>Relationship with other related standard groups for SRv6.</w:t>
      </w:r>
    </w:p>
    <w:p w14:paraId="09FF6465" w14:textId="577E36AB" w:rsidR="009D221B" w:rsidRPr="00403322" w:rsidRDefault="00C24EBE" w:rsidP="00C24EBE">
      <w:pPr>
        <w:pStyle w:val="Note"/>
      </w:pPr>
      <w:r w:rsidRPr="00403322">
        <w:t>NOTE</w:t>
      </w:r>
      <w:r>
        <w:t xml:space="preserve"> –</w:t>
      </w:r>
      <w:r w:rsidR="009D221B" w:rsidRPr="00403322">
        <w:t xml:space="preserve"> The IETF does NOT identify a subset of SRv6-related specifications as </w:t>
      </w:r>
      <w:r w:rsidR="00CC36C9" w:rsidRPr="00403322">
        <w:t>"</w:t>
      </w:r>
      <w:r w:rsidR="009D221B" w:rsidRPr="00403322">
        <w:t>Core SRv6 Standards</w:t>
      </w:r>
      <w:r w:rsidR="00CC36C9" w:rsidRPr="00403322">
        <w:t>"</w:t>
      </w:r>
      <w:r w:rsidR="009D221B" w:rsidRPr="00403322">
        <w:t xml:space="preserve">. However, since this </w:t>
      </w:r>
      <w:r w:rsidR="00DF5796" w:rsidRPr="00403322">
        <w:t>T</w:t>
      </w:r>
      <w:r w:rsidR="009D221B" w:rsidRPr="00403322">
        <w:t xml:space="preserve">echnical </w:t>
      </w:r>
      <w:r w:rsidR="00DF5796" w:rsidRPr="00403322">
        <w:t>R</w:t>
      </w:r>
      <w:r w:rsidR="009D221B" w:rsidRPr="00403322">
        <w:t>eport aims to propose a method to verify conformance only to SRv6 standards, the verification of a device</w:t>
      </w:r>
      <w:r w:rsidR="00CC36C9" w:rsidRPr="00403322">
        <w:t>'</w:t>
      </w:r>
      <w:r w:rsidR="009D221B" w:rsidRPr="00403322">
        <w:t xml:space="preserve">s conformance to certain routing protocols (such as OSPF, BGP and IS-IS) that may be used in conjunction with SRv6, remains out of scope of this </w:t>
      </w:r>
      <w:r w:rsidR="00DF5796" w:rsidRPr="00403322">
        <w:t>T</w:t>
      </w:r>
      <w:r w:rsidR="009D221B" w:rsidRPr="00403322">
        <w:t xml:space="preserve">echnical </w:t>
      </w:r>
      <w:r w:rsidR="00DF5796" w:rsidRPr="00403322">
        <w:t>R</w:t>
      </w:r>
      <w:r w:rsidR="009D221B" w:rsidRPr="00403322">
        <w:t xml:space="preserve">eport. Hence, the term </w:t>
      </w:r>
      <w:r w:rsidR="00CC36C9" w:rsidRPr="00403322">
        <w:t>"</w:t>
      </w:r>
      <w:r w:rsidR="009D221B" w:rsidRPr="00403322">
        <w:t>Core SRv6 Standards</w:t>
      </w:r>
      <w:r w:rsidR="00CC36C9" w:rsidRPr="00403322">
        <w:t>"</w:t>
      </w:r>
      <w:r w:rsidR="009D221B" w:rsidRPr="00403322">
        <w:t xml:space="preserve"> used in this document is a classification specific to ITU-T Study Group 11. Additionally, this </w:t>
      </w:r>
      <w:r w:rsidR="00DF5796" w:rsidRPr="00403322">
        <w:t>Tec</w:t>
      </w:r>
      <w:r w:rsidR="009D221B" w:rsidRPr="00403322">
        <w:t xml:space="preserve">hnical </w:t>
      </w:r>
      <w:r w:rsidR="00DF5796" w:rsidRPr="00403322">
        <w:t>R</w:t>
      </w:r>
      <w:r w:rsidR="009D221B" w:rsidRPr="00403322">
        <w:t xml:space="preserve">eport neither introduces any new requirements, nor alters the existing requirements from the IETF standards in any manner. It simply aims to provide a test methodology to verify whether a device conforms to specific IETF standards, namely </w:t>
      </w:r>
      <w:r w:rsidR="003254E4" w:rsidRPr="00403322">
        <w:t>[IETF </w:t>
      </w:r>
      <w:r w:rsidR="008D4F02" w:rsidRPr="00403322">
        <w:t>RFC </w:t>
      </w:r>
      <w:r w:rsidR="009D221B" w:rsidRPr="00403322">
        <w:t>8402</w:t>
      </w:r>
      <w:r w:rsidR="003254E4" w:rsidRPr="00403322">
        <w:t>]</w:t>
      </w:r>
      <w:r w:rsidR="009D221B" w:rsidRPr="00403322">
        <w:t xml:space="preserve">, </w:t>
      </w:r>
      <w:r w:rsidR="003254E4" w:rsidRPr="00403322">
        <w:t>[IETF </w:t>
      </w:r>
      <w:r w:rsidR="008D4F02" w:rsidRPr="00403322">
        <w:t>RFC </w:t>
      </w:r>
      <w:r w:rsidR="009D221B" w:rsidRPr="00403322">
        <w:t>8754</w:t>
      </w:r>
      <w:r w:rsidR="003254E4" w:rsidRPr="00403322">
        <w:t>]</w:t>
      </w:r>
      <w:r w:rsidR="009D221B" w:rsidRPr="00403322">
        <w:t>, and</w:t>
      </w:r>
      <w:r w:rsidR="003254E4" w:rsidRPr="00403322">
        <w:t xml:space="preserve"> [IETF </w:t>
      </w:r>
      <w:r w:rsidR="008D4F02" w:rsidRPr="00403322">
        <w:t>RFC </w:t>
      </w:r>
      <w:r w:rsidR="009D221B" w:rsidRPr="00403322">
        <w:t>8986</w:t>
      </w:r>
      <w:r w:rsidR="003254E4" w:rsidRPr="00403322">
        <w:t>]</w:t>
      </w:r>
      <w:r w:rsidR="009D221B" w:rsidRPr="00403322">
        <w:t>.</w:t>
      </w:r>
    </w:p>
    <w:p w14:paraId="25BB3DA7" w14:textId="200432DD" w:rsidR="009D221B" w:rsidRPr="00403322" w:rsidRDefault="009D221B" w:rsidP="009D221B">
      <w:r w:rsidRPr="00403322">
        <w:t>Additionally, while conformance to SRv6 standards can guarantee a device</w:t>
      </w:r>
      <w:r w:rsidR="00CC36C9" w:rsidRPr="00403322">
        <w:t>'</w:t>
      </w:r>
      <w:r w:rsidRPr="00403322">
        <w:t xml:space="preserve">s adherence to SRv6 technical specifications, it does not guarantee seamless interoperability. Various factors, such as variability in implementations due to interpretation, support for optional features &amp; extensions, network conditions &amp; security policies, edge cases &amp; unspecified behaviours, may lead to interoperability issues. As such, this </w:t>
      </w:r>
      <w:r w:rsidR="00DF5796" w:rsidRPr="00403322">
        <w:t>T</w:t>
      </w:r>
      <w:r w:rsidRPr="00403322">
        <w:t xml:space="preserve">echnical </w:t>
      </w:r>
      <w:r w:rsidR="00DF5796" w:rsidRPr="00403322">
        <w:t>R</w:t>
      </w:r>
      <w:r w:rsidRPr="00403322">
        <w:t>eport neither aims to cover all interoperability issues nor to propose potential solutions to address them.</w:t>
      </w:r>
    </w:p>
    <w:p w14:paraId="1B38E3AC" w14:textId="77777777" w:rsidR="009D221B" w:rsidRPr="00403322" w:rsidRDefault="009D221B" w:rsidP="009D221B">
      <w:pPr>
        <w:pStyle w:val="Heading1"/>
      </w:pPr>
      <w:bookmarkStart w:id="11" w:name="_Toc212056959"/>
      <w:bookmarkStart w:id="12" w:name="_Toc232065169"/>
      <w:bookmarkStart w:id="13" w:name="_Toc232078318"/>
      <w:r w:rsidRPr="00403322">
        <w:t>2</w:t>
      </w:r>
      <w:r w:rsidRPr="00403322">
        <w:tab/>
        <w:t>References</w:t>
      </w:r>
      <w:bookmarkEnd w:id="10"/>
      <w:bookmarkEnd w:id="11"/>
      <w:bookmarkEnd w:id="12"/>
      <w:bookmarkEnd w:id="13"/>
    </w:p>
    <w:p w14:paraId="6AB91B28" w14:textId="68F390B3"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2119]</w:t>
      </w:r>
      <w:r w:rsidRPr="00403322">
        <w:tab/>
        <w:t xml:space="preserve">IETF </w:t>
      </w:r>
      <w:r w:rsidR="008D4F02" w:rsidRPr="00403322">
        <w:t>RFC </w:t>
      </w:r>
      <w:r w:rsidRPr="00403322">
        <w:t xml:space="preserve">2119 (1997), </w:t>
      </w:r>
      <w:r w:rsidRPr="00403322">
        <w:rPr>
          <w:i/>
          <w:iCs/>
        </w:rPr>
        <w:t>Key words for use in RFCs to Indicate Requirement Levels</w:t>
      </w:r>
      <w:r w:rsidRPr="00403322">
        <w:t xml:space="preserve">. </w:t>
      </w:r>
    </w:p>
    <w:p w14:paraId="5A53C4BE" w14:textId="25A9B6B9"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8402]</w:t>
      </w:r>
      <w:r w:rsidRPr="00403322">
        <w:tab/>
        <w:t xml:space="preserve">IETF </w:t>
      </w:r>
      <w:r w:rsidR="008D4F02" w:rsidRPr="00403322">
        <w:t>RFC </w:t>
      </w:r>
      <w:r w:rsidRPr="00403322">
        <w:t xml:space="preserve">8402 (2018), </w:t>
      </w:r>
      <w:r w:rsidRPr="00403322">
        <w:rPr>
          <w:i/>
          <w:iCs/>
        </w:rPr>
        <w:t>Segment Routing Architecture</w:t>
      </w:r>
      <w:r w:rsidRPr="00403322">
        <w:t>.</w:t>
      </w:r>
    </w:p>
    <w:p w14:paraId="5AAF867D" w14:textId="4025D443"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8665]</w:t>
      </w:r>
      <w:r w:rsidRPr="00403322">
        <w:tab/>
        <w:t xml:space="preserve">IETF </w:t>
      </w:r>
      <w:r w:rsidR="008D4F02" w:rsidRPr="00403322">
        <w:t>RFC </w:t>
      </w:r>
      <w:r w:rsidRPr="00403322">
        <w:t xml:space="preserve">8665 (2019), </w:t>
      </w:r>
      <w:r w:rsidRPr="00403322">
        <w:rPr>
          <w:i/>
          <w:iCs/>
        </w:rPr>
        <w:t>OSPF Extensions for Segment Routing</w:t>
      </w:r>
      <w:r w:rsidRPr="00403322">
        <w:t>.</w:t>
      </w:r>
    </w:p>
    <w:p w14:paraId="1AC73E9B" w14:textId="71410249"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8666]</w:t>
      </w:r>
      <w:r w:rsidRPr="00403322">
        <w:tab/>
        <w:t xml:space="preserve">IETF </w:t>
      </w:r>
      <w:r w:rsidR="008D4F02" w:rsidRPr="00403322">
        <w:t>RFC </w:t>
      </w:r>
      <w:r w:rsidRPr="00403322">
        <w:t xml:space="preserve">8666 (2019), </w:t>
      </w:r>
      <w:r w:rsidRPr="00403322">
        <w:rPr>
          <w:i/>
          <w:iCs/>
        </w:rPr>
        <w:t>OSPFv3 Extensions for Segment Routing</w:t>
      </w:r>
      <w:r w:rsidRPr="00403322">
        <w:t>.</w:t>
      </w:r>
    </w:p>
    <w:p w14:paraId="68B987F0" w14:textId="6D55C3D7"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8667]</w:t>
      </w:r>
      <w:r w:rsidRPr="00403322">
        <w:tab/>
        <w:t xml:space="preserve">IETF </w:t>
      </w:r>
      <w:r w:rsidR="008D4F02" w:rsidRPr="00403322">
        <w:t>RFC </w:t>
      </w:r>
      <w:r w:rsidRPr="00403322">
        <w:t xml:space="preserve">8667 (2019), </w:t>
      </w:r>
      <w:r w:rsidRPr="00403322">
        <w:rPr>
          <w:i/>
          <w:iCs/>
        </w:rPr>
        <w:t>IS-IS Extensions for Segment Routing</w:t>
      </w:r>
      <w:r w:rsidRPr="00403322">
        <w:t>.</w:t>
      </w:r>
    </w:p>
    <w:p w14:paraId="30A0F4E7" w14:textId="393C45BB"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8754]</w:t>
      </w:r>
      <w:r w:rsidRPr="00403322">
        <w:tab/>
        <w:t xml:space="preserve">IETF </w:t>
      </w:r>
      <w:r w:rsidR="008D4F02" w:rsidRPr="00403322">
        <w:t>RFC </w:t>
      </w:r>
      <w:r w:rsidRPr="00403322">
        <w:t xml:space="preserve">8754 (2020), </w:t>
      </w:r>
      <w:r w:rsidRPr="00403322">
        <w:rPr>
          <w:i/>
          <w:iCs/>
        </w:rPr>
        <w:t>IPv6 Segment Routing Header (SRH)</w:t>
      </w:r>
      <w:r w:rsidRPr="00403322">
        <w:t>.</w:t>
      </w:r>
    </w:p>
    <w:p w14:paraId="29E01F48" w14:textId="2684E942"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8986]</w:t>
      </w:r>
      <w:r w:rsidRPr="00403322">
        <w:tab/>
        <w:t xml:space="preserve">IETF </w:t>
      </w:r>
      <w:r w:rsidR="008D4F02" w:rsidRPr="00403322">
        <w:t>RFC </w:t>
      </w:r>
      <w:r w:rsidRPr="00403322">
        <w:t xml:space="preserve">8986 (2021), </w:t>
      </w:r>
      <w:r w:rsidRPr="00403322">
        <w:rPr>
          <w:i/>
          <w:iCs/>
        </w:rPr>
        <w:t>Segment Routing over IPv6 (SRv6) Network Programming</w:t>
      </w:r>
      <w:r w:rsidRPr="00403322">
        <w:t>.</w:t>
      </w:r>
    </w:p>
    <w:p w14:paraId="161CCD13" w14:textId="6F7A5211"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9252]</w:t>
      </w:r>
      <w:r w:rsidRPr="00403322">
        <w:tab/>
        <w:t xml:space="preserve">IETF </w:t>
      </w:r>
      <w:r w:rsidR="008D4F02" w:rsidRPr="00403322">
        <w:t>RFC </w:t>
      </w:r>
      <w:r w:rsidRPr="00403322">
        <w:t xml:space="preserve">9252 (2022), </w:t>
      </w:r>
      <w:r w:rsidRPr="00403322">
        <w:rPr>
          <w:i/>
          <w:iCs/>
        </w:rPr>
        <w:t>BGP Overlay Services Based on Segment Routing over IPv6 (SRv6)</w:t>
      </w:r>
      <w:r w:rsidRPr="00403322">
        <w:t>.</w:t>
      </w:r>
    </w:p>
    <w:p w14:paraId="69F4030E" w14:textId="20E59841"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9259]</w:t>
      </w:r>
      <w:r w:rsidRPr="00403322">
        <w:tab/>
        <w:t xml:space="preserve">IETF </w:t>
      </w:r>
      <w:r w:rsidR="008D4F02" w:rsidRPr="00403322">
        <w:t>RFC </w:t>
      </w:r>
      <w:r w:rsidRPr="00403322">
        <w:t xml:space="preserve">9259 (2022), </w:t>
      </w:r>
      <w:r w:rsidRPr="00403322">
        <w:rPr>
          <w:i/>
          <w:iCs/>
        </w:rPr>
        <w:t>Operation, Administration, and Maintenance (OAM) in SRv6 Networks</w:t>
      </w:r>
      <w:r w:rsidRPr="00403322">
        <w:t>.</w:t>
      </w:r>
    </w:p>
    <w:p w14:paraId="51260FEB" w14:textId="04F15971"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9352]</w:t>
      </w:r>
      <w:r w:rsidRPr="00403322">
        <w:tab/>
        <w:t xml:space="preserve">IETF </w:t>
      </w:r>
      <w:r w:rsidR="008D4F02" w:rsidRPr="00403322">
        <w:t>RFC </w:t>
      </w:r>
      <w:r w:rsidRPr="00403322">
        <w:t xml:space="preserve">9352 (2023), </w:t>
      </w:r>
      <w:r w:rsidRPr="00403322">
        <w:rPr>
          <w:i/>
          <w:iCs/>
        </w:rPr>
        <w:t>IS-IS Extensions to Support Segment Routing over the IPv6 Data Plane</w:t>
      </w:r>
      <w:r w:rsidRPr="00403322">
        <w:t>.</w:t>
      </w:r>
    </w:p>
    <w:p w14:paraId="3C3D906D" w14:textId="27AE4AD8" w:rsidR="009D221B" w:rsidRPr="00403322" w:rsidRDefault="009D221B" w:rsidP="009D221B">
      <w:pPr>
        <w:pStyle w:val="Reftext"/>
        <w:tabs>
          <w:tab w:val="clear" w:pos="794"/>
          <w:tab w:val="clear" w:pos="1191"/>
          <w:tab w:val="clear" w:pos="1588"/>
          <w:tab w:val="clear" w:pos="1985"/>
        </w:tabs>
        <w:ind w:left="2127" w:hanging="2127"/>
      </w:pPr>
      <w:r w:rsidRPr="00403322">
        <w:lastRenderedPageBreak/>
        <w:t xml:space="preserve">[IETF </w:t>
      </w:r>
      <w:r w:rsidR="008D4F02" w:rsidRPr="00403322">
        <w:t>RFC </w:t>
      </w:r>
      <w:r w:rsidRPr="00403322">
        <w:t>9487]</w:t>
      </w:r>
      <w:r w:rsidRPr="00403322">
        <w:tab/>
        <w:t xml:space="preserve">IETF </w:t>
      </w:r>
      <w:r w:rsidR="008D4F02" w:rsidRPr="00403322">
        <w:t>RFC </w:t>
      </w:r>
      <w:r w:rsidRPr="00403322">
        <w:t xml:space="preserve">9487 (2023), </w:t>
      </w:r>
      <w:r w:rsidRPr="00403322">
        <w:rPr>
          <w:i/>
          <w:iCs/>
        </w:rPr>
        <w:t>Export of Segment Routing over IPv6 Information in IP Flow Information Export (IPFIX)</w:t>
      </w:r>
      <w:r w:rsidRPr="00403322">
        <w:t>.</w:t>
      </w:r>
    </w:p>
    <w:p w14:paraId="20DA6836" w14:textId="798E2EF0" w:rsidR="009D221B" w:rsidRPr="00403322" w:rsidRDefault="009D221B" w:rsidP="009D221B">
      <w:pPr>
        <w:pStyle w:val="Reftext"/>
        <w:tabs>
          <w:tab w:val="clear" w:pos="794"/>
          <w:tab w:val="clear" w:pos="1191"/>
          <w:tab w:val="clear" w:pos="1588"/>
          <w:tab w:val="clear" w:pos="1985"/>
        </w:tabs>
        <w:ind w:left="2127" w:hanging="2127"/>
      </w:pPr>
      <w:r w:rsidRPr="00403322">
        <w:t xml:space="preserve">[IETF </w:t>
      </w:r>
      <w:r w:rsidR="008D4F02" w:rsidRPr="00403322">
        <w:t>RFC </w:t>
      </w:r>
      <w:r w:rsidRPr="00403322">
        <w:t>9602]</w:t>
      </w:r>
      <w:r w:rsidRPr="00403322">
        <w:tab/>
        <w:t xml:space="preserve">IETF </w:t>
      </w:r>
      <w:r w:rsidR="008D4F02" w:rsidRPr="00403322">
        <w:t>RFC </w:t>
      </w:r>
      <w:r w:rsidRPr="00403322">
        <w:t xml:space="preserve">9602 (2024), </w:t>
      </w:r>
      <w:r w:rsidRPr="00403322">
        <w:rPr>
          <w:i/>
          <w:iCs/>
        </w:rPr>
        <w:t>Segment Routing over IPv6 (SRv6) Segment Identifiers (SIDs) in the IPv6 Addressing Architecture</w:t>
      </w:r>
      <w:r w:rsidRPr="00403322">
        <w:t>.</w:t>
      </w:r>
    </w:p>
    <w:p w14:paraId="75DCA573" w14:textId="77777777" w:rsidR="009D221B" w:rsidRPr="00403322" w:rsidRDefault="009D221B" w:rsidP="009D221B">
      <w:pPr>
        <w:pStyle w:val="Heading1"/>
      </w:pPr>
      <w:bookmarkStart w:id="14" w:name="_Toc66783838"/>
      <w:bookmarkStart w:id="15" w:name="_Toc212056960"/>
      <w:bookmarkStart w:id="16" w:name="_Toc232065170"/>
      <w:bookmarkStart w:id="17" w:name="_Toc232078319"/>
      <w:r w:rsidRPr="00403322">
        <w:t>3</w:t>
      </w:r>
      <w:r w:rsidRPr="00403322">
        <w:tab/>
        <w:t>Definitions</w:t>
      </w:r>
      <w:bookmarkEnd w:id="14"/>
      <w:bookmarkEnd w:id="15"/>
      <w:bookmarkEnd w:id="16"/>
      <w:bookmarkEnd w:id="17"/>
    </w:p>
    <w:p w14:paraId="2CC411B5" w14:textId="77777777" w:rsidR="009D221B" w:rsidRPr="00403322" w:rsidRDefault="009D221B" w:rsidP="009D221B">
      <w:pPr>
        <w:pStyle w:val="Heading2"/>
      </w:pPr>
      <w:bookmarkStart w:id="18" w:name="_Toc66783839"/>
      <w:bookmarkStart w:id="19" w:name="_Toc446335264"/>
      <w:bookmarkStart w:id="20" w:name="_Toc103076694"/>
      <w:bookmarkStart w:id="21" w:name="_Toc104735366"/>
      <w:bookmarkStart w:id="22" w:name="_Toc108204699"/>
      <w:bookmarkStart w:id="23" w:name="_Toc212056961"/>
      <w:bookmarkStart w:id="24" w:name="_Toc232065171"/>
      <w:bookmarkStart w:id="25" w:name="_Toc232078320"/>
      <w:r w:rsidRPr="00403322">
        <w:t>3.1</w:t>
      </w:r>
      <w:r w:rsidRPr="00403322">
        <w:tab/>
        <w:t>Terms defined elsewhere</w:t>
      </w:r>
      <w:bookmarkEnd w:id="18"/>
      <w:bookmarkEnd w:id="19"/>
      <w:bookmarkEnd w:id="20"/>
      <w:bookmarkEnd w:id="21"/>
      <w:bookmarkEnd w:id="22"/>
      <w:bookmarkEnd w:id="23"/>
      <w:bookmarkEnd w:id="24"/>
      <w:bookmarkEnd w:id="25"/>
    </w:p>
    <w:p w14:paraId="78E81A00" w14:textId="77777777" w:rsidR="009D221B" w:rsidRPr="00403322" w:rsidRDefault="009D221B" w:rsidP="009D221B">
      <w:r w:rsidRPr="00403322">
        <w:t>This Technical Report uses the following terms, as defined elsewhere:</w:t>
      </w:r>
    </w:p>
    <w:p w14:paraId="7B3A7C9D" w14:textId="78A6A3D6" w:rsidR="009D221B" w:rsidRPr="00403322" w:rsidRDefault="009D221B" w:rsidP="009D221B">
      <w:pPr>
        <w:rPr>
          <w:b/>
          <w:bCs/>
        </w:rPr>
      </w:pPr>
      <w:bookmarkStart w:id="26" w:name="_Toc212056962"/>
      <w:bookmarkStart w:id="27" w:name="_Toc169870636"/>
      <w:bookmarkStart w:id="28" w:name="_Toc170978654"/>
      <w:bookmarkStart w:id="29" w:name="_Toc172016666"/>
      <w:bookmarkStart w:id="30" w:name="_Toc172117938"/>
      <w:bookmarkStart w:id="31" w:name="_Toc191247085"/>
      <w:bookmarkStart w:id="32" w:name="_Toc212056963"/>
      <w:bookmarkEnd w:id="26"/>
      <w:r w:rsidRPr="00403322">
        <w:rPr>
          <w:b/>
        </w:rPr>
        <w:t>3.1.1</w:t>
      </w:r>
      <w:r w:rsidRPr="00403322">
        <w:rPr>
          <w:b/>
        </w:rPr>
        <w:tab/>
        <w:t>segment</w:t>
      </w:r>
      <w:r w:rsidRPr="00403322">
        <w:rPr>
          <w:bCs/>
        </w:rPr>
        <w:t xml:space="preserve"> [IETF </w:t>
      </w:r>
      <w:r w:rsidR="008D4F02" w:rsidRPr="00403322">
        <w:rPr>
          <w:bCs/>
        </w:rPr>
        <w:t>RFC </w:t>
      </w:r>
      <w:r w:rsidRPr="00403322">
        <w:rPr>
          <w:bCs/>
        </w:rPr>
        <w:t>8402]: An instruction a node executes on the incoming packet (e.g., forward packet according to shortest path to destination, or, forward packet through a specific interface, or, deliver the packet to a given application/service instance).</w:t>
      </w:r>
      <w:bookmarkEnd w:id="27"/>
      <w:bookmarkEnd w:id="28"/>
      <w:bookmarkEnd w:id="29"/>
      <w:bookmarkEnd w:id="30"/>
      <w:bookmarkEnd w:id="31"/>
      <w:bookmarkEnd w:id="32"/>
    </w:p>
    <w:p w14:paraId="0DCB94BD" w14:textId="3498B6B8" w:rsidR="009D221B" w:rsidRPr="00403322" w:rsidRDefault="009D221B" w:rsidP="009D221B">
      <w:pPr>
        <w:rPr>
          <w:bCs/>
        </w:rPr>
      </w:pPr>
      <w:bookmarkStart w:id="33" w:name="_Toc169870637"/>
      <w:bookmarkStart w:id="34" w:name="_Toc170978655"/>
      <w:bookmarkStart w:id="35" w:name="_Toc172016667"/>
      <w:bookmarkStart w:id="36" w:name="_Toc172117939"/>
      <w:bookmarkStart w:id="37" w:name="_Toc191247086"/>
      <w:bookmarkStart w:id="38" w:name="_Toc212056964"/>
      <w:r w:rsidRPr="00403322">
        <w:rPr>
          <w:b/>
        </w:rPr>
        <w:t>3.1.2</w:t>
      </w:r>
      <w:r w:rsidRPr="00403322">
        <w:rPr>
          <w:b/>
        </w:rPr>
        <w:tab/>
        <w:t>SID</w:t>
      </w:r>
      <w:r w:rsidRPr="00403322">
        <w:rPr>
          <w:bCs/>
        </w:rPr>
        <w:t xml:space="preserve"> [IETF </w:t>
      </w:r>
      <w:r w:rsidR="008D4F02" w:rsidRPr="00403322">
        <w:rPr>
          <w:bCs/>
        </w:rPr>
        <w:t>RFC </w:t>
      </w:r>
      <w:r w:rsidRPr="00403322">
        <w:rPr>
          <w:bCs/>
        </w:rPr>
        <w:t>8402]: A segment identifier.</w:t>
      </w:r>
      <w:bookmarkEnd w:id="33"/>
      <w:bookmarkEnd w:id="34"/>
      <w:bookmarkEnd w:id="35"/>
      <w:bookmarkEnd w:id="36"/>
      <w:bookmarkEnd w:id="37"/>
      <w:bookmarkEnd w:id="38"/>
    </w:p>
    <w:p w14:paraId="5615DA52" w14:textId="1F11763B" w:rsidR="009D221B" w:rsidRPr="009A479C" w:rsidRDefault="009D221B" w:rsidP="009D221B">
      <w:pPr>
        <w:rPr>
          <w:bCs/>
        </w:rPr>
      </w:pPr>
      <w:bookmarkStart w:id="39" w:name="_Toc169870638"/>
      <w:bookmarkStart w:id="40" w:name="_Toc170978656"/>
      <w:bookmarkStart w:id="41" w:name="_Toc172016668"/>
      <w:bookmarkStart w:id="42" w:name="_Toc172117940"/>
      <w:bookmarkStart w:id="43" w:name="_Toc191247087"/>
      <w:bookmarkStart w:id="44" w:name="_Toc212056965"/>
      <w:r w:rsidRPr="00403322">
        <w:rPr>
          <w:b/>
        </w:rPr>
        <w:t>3.1.3</w:t>
      </w:r>
      <w:r w:rsidRPr="00403322">
        <w:rPr>
          <w:b/>
        </w:rPr>
        <w:tab/>
        <w:t>SRv6</w:t>
      </w:r>
      <w:r w:rsidRPr="00403322">
        <w:rPr>
          <w:bCs/>
        </w:rPr>
        <w:t xml:space="preserve"> [IETF </w:t>
      </w:r>
      <w:r w:rsidR="008D4F02" w:rsidRPr="00403322">
        <w:rPr>
          <w:bCs/>
        </w:rPr>
        <w:t>RFC </w:t>
      </w:r>
      <w:r w:rsidRPr="00403322">
        <w:rPr>
          <w:bCs/>
        </w:rPr>
        <w:t>8402]: The instantiation of SR on the IPv6 data plane.</w:t>
      </w:r>
      <w:bookmarkEnd w:id="39"/>
      <w:bookmarkEnd w:id="40"/>
      <w:bookmarkEnd w:id="41"/>
      <w:bookmarkEnd w:id="42"/>
      <w:bookmarkEnd w:id="43"/>
      <w:bookmarkEnd w:id="44"/>
    </w:p>
    <w:p w14:paraId="1F655674" w14:textId="79242F5D" w:rsidR="009D221B" w:rsidRPr="00403322" w:rsidRDefault="009D221B" w:rsidP="009D221B">
      <w:pPr>
        <w:rPr>
          <w:bCs/>
        </w:rPr>
      </w:pPr>
      <w:bookmarkStart w:id="45" w:name="_Toc169870639"/>
      <w:bookmarkStart w:id="46" w:name="_Toc170978657"/>
      <w:bookmarkStart w:id="47" w:name="_Toc172016669"/>
      <w:bookmarkStart w:id="48" w:name="_Toc172117941"/>
      <w:bookmarkStart w:id="49" w:name="_Toc191247088"/>
      <w:bookmarkStart w:id="50" w:name="_Toc212056966"/>
      <w:r w:rsidRPr="00403322">
        <w:rPr>
          <w:b/>
        </w:rPr>
        <w:t>3.1.4</w:t>
      </w:r>
      <w:r w:rsidRPr="00403322">
        <w:rPr>
          <w:b/>
        </w:rPr>
        <w:tab/>
        <w:t>SRv6 SID</w:t>
      </w:r>
      <w:r w:rsidRPr="00403322">
        <w:rPr>
          <w:bCs/>
        </w:rPr>
        <w:t xml:space="preserve"> [IETF </w:t>
      </w:r>
      <w:r w:rsidR="008D4F02" w:rsidRPr="00403322">
        <w:rPr>
          <w:bCs/>
        </w:rPr>
        <w:t>RFC </w:t>
      </w:r>
      <w:r w:rsidRPr="00403322">
        <w:rPr>
          <w:bCs/>
        </w:rPr>
        <w:t>8402]: An iPv6 address explicitly associated with the segment.</w:t>
      </w:r>
      <w:bookmarkEnd w:id="45"/>
      <w:bookmarkEnd w:id="46"/>
      <w:bookmarkEnd w:id="47"/>
      <w:bookmarkEnd w:id="48"/>
      <w:bookmarkEnd w:id="49"/>
      <w:bookmarkEnd w:id="50"/>
    </w:p>
    <w:p w14:paraId="0DB271BE" w14:textId="495A9F29" w:rsidR="009D221B" w:rsidRPr="00403322" w:rsidRDefault="009D221B" w:rsidP="009D221B">
      <w:pPr>
        <w:rPr>
          <w:bCs/>
        </w:rPr>
      </w:pPr>
      <w:bookmarkStart w:id="51" w:name="_Toc169870641"/>
      <w:bookmarkStart w:id="52" w:name="_Toc170978659"/>
      <w:bookmarkStart w:id="53" w:name="_Toc172016671"/>
      <w:bookmarkStart w:id="54" w:name="_Toc172117943"/>
      <w:bookmarkStart w:id="55" w:name="_Toc191247089"/>
      <w:bookmarkStart w:id="56" w:name="_Toc212056967"/>
      <w:r w:rsidRPr="00403322">
        <w:rPr>
          <w:b/>
        </w:rPr>
        <w:t>3.1.5</w:t>
      </w:r>
      <w:r w:rsidRPr="00403322">
        <w:rPr>
          <w:b/>
        </w:rPr>
        <w:tab/>
        <w:t>SRv6 SID function</w:t>
      </w:r>
      <w:r w:rsidRPr="00403322">
        <w:rPr>
          <w:bCs/>
        </w:rPr>
        <w:t xml:space="preserve"> [IETF </w:t>
      </w:r>
      <w:r w:rsidR="008D4F02" w:rsidRPr="00403322">
        <w:rPr>
          <w:bCs/>
        </w:rPr>
        <w:t>RFC </w:t>
      </w:r>
      <w:r w:rsidRPr="00403322">
        <w:rPr>
          <w:bCs/>
        </w:rPr>
        <w:t xml:space="preserve">8986]: The function part of the SID is an opaque identification of local </w:t>
      </w:r>
      <w:r w:rsidR="00C62CE7">
        <w:rPr>
          <w:bCs/>
        </w:rPr>
        <w:t>behaviour</w:t>
      </w:r>
      <w:r w:rsidRPr="00403322">
        <w:rPr>
          <w:bCs/>
        </w:rPr>
        <w:t xml:space="preserve"> bound to the SID.</w:t>
      </w:r>
      <w:bookmarkEnd w:id="51"/>
      <w:bookmarkEnd w:id="52"/>
      <w:bookmarkEnd w:id="53"/>
      <w:bookmarkEnd w:id="54"/>
      <w:bookmarkEnd w:id="55"/>
      <w:bookmarkEnd w:id="56"/>
    </w:p>
    <w:p w14:paraId="11C23216" w14:textId="3E9DDE01" w:rsidR="009D221B" w:rsidRPr="00403322" w:rsidRDefault="009D221B" w:rsidP="009D221B">
      <w:pPr>
        <w:rPr>
          <w:bCs/>
        </w:rPr>
      </w:pPr>
      <w:bookmarkStart w:id="57" w:name="_Toc169870642"/>
      <w:bookmarkStart w:id="58" w:name="_Toc170978660"/>
      <w:bookmarkStart w:id="59" w:name="_Toc172016672"/>
      <w:bookmarkStart w:id="60" w:name="_Toc172117944"/>
      <w:bookmarkStart w:id="61" w:name="_Toc191247090"/>
      <w:bookmarkStart w:id="62" w:name="_Toc212056968"/>
      <w:r w:rsidRPr="00403322">
        <w:rPr>
          <w:b/>
        </w:rPr>
        <w:t>3.1.6</w:t>
      </w:r>
      <w:r w:rsidRPr="00403322">
        <w:rPr>
          <w:b/>
        </w:rPr>
        <w:tab/>
        <w:t xml:space="preserve">SRv6 endpoint </w:t>
      </w:r>
      <w:r w:rsidR="00C62CE7">
        <w:rPr>
          <w:b/>
        </w:rPr>
        <w:t>behaviour</w:t>
      </w:r>
      <w:r w:rsidRPr="00403322">
        <w:rPr>
          <w:bCs/>
        </w:rPr>
        <w:t xml:space="preserve"> [IETF </w:t>
      </w:r>
      <w:r w:rsidR="008D4F02" w:rsidRPr="00403322">
        <w:rPr>
          <w:bCs/>
        </w:rPr>
        <w:t>RFC </w:t>
      </w:r>
      <w:r w:rsidRPr="00403322">
        <w:rPr>
          <w:bCs/>
        </w:rPr>
        <w:t xml:space="preserve">8986]: A packet processing </w:t>
      </w:r>
      <w:r w:rsidR="00C62CE7">
        <w:rPr>
          <w:bCs/>
        </w:rPr>
        <w:t>behaviour</w:t>
      </w:r>
      <w:r w:rsidRPr="00403322">
        <w:rPr>
          <w:bCs/>
        </w:rPr>
        <w:t xml:space="preserve"> executed at an</w:t>
      </w:r>
      <w:r w:rsidR="00BE0C8B" w:rsidRPr="00403322">
        <w:rPr>
          <w:bCs/>
        </w:rPr>
        <w:t> </w:t>
      </w:r>
      <w:r w:rsidRPr="00403322">
        <w:rPr>
          <w:bCs/>
        </w:rPr>
        <w:t xml:space="preserve">SRv6 Segment Endpoint Node. SRv6 Endpoint </w:t>
      </w:r>
      <w:r w:rsidR="00C62CE7">
        <w:rPr>
          <w:bCs/>
        </w:rPr>
        <w:t>behaviour</w:t>
      </w:r>
      <w:r w:rsidRPr="00403322">
        <w:rPr>
          <w:bCs/>
        </w:rPr>
        <w:t>s related to traffic engineering and overlay use cases.</w:t>
      </w:r>
      <w:bookmarkEnd w:id="57"/>
      <w:bookmarkEnd w:id="58"/>
      <w:bookmarkEnd w:id="59"/>
      <w:bookmarkEnd w:id="60"/>
      <w:bookmarkEnd w:id="61"/>
      <w:bookmarkEnd w:id="62"/>
    </w:p>
    <w:p w14:paraId="620821F9" w14:textId="77777777" w:rsidR="009D221B" w:rsidRPr="00403322" w:rsidRDefault="009D221B" w:rsidP="009D221B">
      <w:pPr>
        <w:pStyle w:val="Heading2"/>
      </w:pPr>
      <w:bookmarkStart w:id="63" w:name="_Toc232065172"/>
      <w:bookmarkStart w:id="64" w:name="_Toc232078321"/>
      <w:bookmarkStart w:id="65" w:name="_Toc66783840"/>
      <w:bookmarkStart w:id="66" w:name="_Toc446335265"/>
      <w:bookmarkStart w:id="67" w:name="_Toc103076695"/>
      <w:bookmarkStart w:id="68" w:name="_Toc104735367"/>
      <w:bookmarkStart w:id="69" w:name="_Toc108204700"/>
      <w:bookmarkStart w:id="70" w:name="_Toc212056969"/>
      <w:r w:rsidRPr="00403322">
        <w:t>3.2</w:t>
      </w:r>
      <w:r w:rsidRPr="00403322">
        <w:tab/>
        <w:t>Terms defined in this Technical Report</w:t>
      </w:r>
      <w:bookmarkEnd w:id="63"/>
      <w:bookmarkEnd w:id="64"/>
      <w:r w:rsidRPr="00403322">
        <w:t xml:space="preserve"> </w:t>
      </w:r>
      <w:bookmarkEnd w:id="65"/>
      <w:bookmarkEnd w:id="66"/>
      <w:bookmarkEnd w:id="67"/>
      <w:bookmarkEnd w:id="68"/>
      <w:bookmarkEnd w:id="69"/>
      <w:bookmarkEnd w:id="70"/>
    </w:p>
    <w:p w14:paraId="6D0C3F32" w14:textId="77777777" w:rsidR="009D221B" w:rsidRPr="00403322" w:rsidRDefault="009D221B" w:rsidP="009D221B">
      <w:pPr>
        <w:rPr>
          <w:bCs/>
        </w:rPr>
      </w:pPr>
      <w:r w:rsidRPr="00403322">
        <w:rPr>
          <w:bCs/>
        </w:rPr>
        <w:t>None.</w:t>
      </w:r>
    </w:p>
    <w:p w14:paraId="09E15708" w14:textId="77777777" w:rsidR="009D221B" w:rsidRPr="00403322" w:rsidRDefault="009D221B" w:rsidP="009D221B">
      <w:pPr>
        <w:pStyle w:val="Heading1"/>
      </w:pPr>
      <w:bookmarkStart w:id="71" w:name="_Toc446335266"/>
      <w:bookmarkStart w:id="72" w:name="_Toc66783841"/>
      <w:bookmarkStart w:id="73" w:name="_Toc212056970"/>
      <w:bookmarkStart w:id="74" w:name="_Toc232065173"/>
      <w:bookmarkStart w:id="75" w:name="_Toc232078322"/>
      <w:r w:rsidRPr="00403322">
        <w:t>4</w:t>
      </w:r>
      <w:r w:rsidRPr="00403322">
        <w:tab/>
        <w:t>Abbreviations and acronyms</w:t>
      </w:r>
      <w:bookmarkEnd w:id="71"/>
      <w:bookmarkEnd w:id="72"/>
      <w:bookmarkEnd w:id="73"/>
      <w:bookmarkEnd w:id="74"/>
      <w:bookmarkEnd w:id="75"/>
    </w:p>
    <w:p w14:paraId="24D476BF" w14:textId="77777777" w:rsidR="009D221B" w:rsidRPr="00403322" w:rsidRDefault="009D221B" w:rsidP="009D221B">
      <w:r w:rsidRPr="00403322">
        <w:t>This Technical Report uses the following abbreviations and acronyms:</w:t>
      </w:r>
    </w:p>
    <w:p w14:paraId="6B42C058" w14:textId="77777777" w:rsidR="009D221B" w:rsidRPr="00403322" w:rsidRDefault="009D221B" w:rsidP="009D221B">
      <w:pPr>
        <w:tabs>
          <w:tab w:val="clear" w:pos="794"/>
          <w:tab w:val="clear" w:pos="1191"/>
          <w:tab w:val="clear" w:pos="1588"/>
          <w:tab w:val="clear" w:pos="1985"/>
          <w:tab w:val="left" w:pos="993"/>
        </w:tabs>
      </w:pPr>
      <w:r w:rsidRPr="00403322">
        <w:t>IPv6</w:t>
      </w:r>
      <w:r w:rsidRPr="00403322">
        <w:tab/>
        <w:t>Internet Protocol version 6</w:t>
      </w:r>
    </w:p>
    <w:p w14:paraId="7AD9D5B8" w14:textId="77777777" w:rsidR="009D221B" w:rsidRPr="00403322" w:rsidRDefault="009D221B" w:rsidP="009D221B">
      <w:pPr>
        <w:tabs>
          <w:tab w:val="clear" w:pos="794"/>
          <w:tab w:val="clear" w:pos="1191"/>
          <w:tab w:val="clear" w:pos="1588"/>
          <w:tab w:val="clear" w:pos="1985"/>
          <w:tab w:val="left" w:pos="993"/>
        </w:tabs>
      </w:pPr>
      <w:r w:rsidRPr="00403322">
        <w:t>MTU</w:t>
      </w:r>
      <w:r w:rsidRPr="00403322">
        <w:tab/>
        <w:t>Maximum Transmission Unit</w:t>
      </w:r>
    </w:p>
    <w:p w14:paraId="11E8E776" w14:textId="77777777" w:rsidR="009D221B" w:rsidRPr="00403322" w:rsidRDefault="009D221B" w:rsidP="009D221B">
      <w:pPr>
        <w:tabs>
          <w:tab w:val="clear" w:pos="794"/>
          <w:tab w:val="clear" w:pos="1191"/>
          <w:tab w:val="clear" w:pos="1588"/>
          <w:tab w:val="clear" w:pos="1985"/>
          <w:tab w:val="left" w:pos="993"/>
        </w:tabs>
      </w:pPr>
      <w:r w:rsidRPr="00403322">
        <w:t>PSID</w:t>
      </w:r>
      <w:r w:rsidRPr="00403322">
        <w:tab/>
        <w:t>Path Segment Identifier</w:t>
      </w:r>
    </w:p>
    <w:p w14:paraId="2F0457D6" w14:textId="77777777" w:rsidR="009D221B" w:rsidRPr="00403322" w:rsidRDefault="009D221B" w:rsidP="009D221B">
      <w:pPr>
        <w:tabs>
          <w:tab w:val="clear" w:pos="794"/>
          <w:tab w:val="clear" w:pos="1191"/>
          <w:tab w:val="clear" w:pos="1588"/>
          <w:tab w:val="clear" w:pos="1985"/>
          <w:tab w:val="left" w:pos="993"/>
        </w:tabs>
      </w:pPr>
      <w:r w:rsidRPr="00403322">
        <w:t>RUT</w:t>
      </w:r>
      <w:r w:rsidRPr="00403322">
        <w:tab/>
        <w:t>Router Under Test</w:t>
      </w:r>
    </w:p>
    <w:p w14:paraId="54AA6889" w14:textId="77777777" w:rsidR="009D221B" w:rsidRPr="00403322" w:rsidRDefault="009D221B" w:rsidP="009D221B">
      <w:pPr>
        <w:tabs>
          <w:tab w:val="clear" w:pos="794"/>
          <w:tab w:val="clear" w:pos="1191"/>
          <w:tab w:val="clear" w:pos="1588"/>
          <w:tab w:val="clear" w:pos="1985"/>
          <w:tab w:val="left" w:pos="993"/>
        </w:tabs>
      </w:pPr>
      <w:r w:rsidRPr="00403322">
        <w:t>SID</w:t>
      </w:r>
      <w:r w:rsidRPr="00403322">
        <w:tab/>
        <w:t>Segment ID</w:t>
      </w:r>
    </w:p>
    <w:p w14:paraId="287927AA" w14:textId="77777777" w:rsidR="009D221B" w:rsidRPr="00403322" w:rsidRDefault="009D221B" w:rsidP="009D221B">
      <w:pPr>
        <w:tabs>
          <w:tab w:val="clear" w:pos="794"/>
          <w:tab w:val="clear" w:pos="1191"/>
          <w:tab w:val="clear" w:pos="1588"/>
          <w:tab w:val="clear" w:pos="1985"/>
          <w:tab w:val="left" w:pos="993"/>
        </w:tabs>
      </w:pPr>
      <w:r w:rsidRPr="00403322">
        <w:t>SL</w:t>
      </w:r>
      <w:r w:rsidRPr="00403322">
        <w:tab/>
        <w:t>Segment List</w:t>
      </w:r>
    </w:p>
    <w:p w14:paraId="4AF35AB5" w14:textId="77777777" w:rsidR="009D221B" w:rsidRPr="00403322" w:rsidRDefault="009D221B" w:rsidP="009D221B">
      <w:pPr>
        <w:tabs>
          <w:tab w:val="clear" w:pos="794"/>
          <w:tab w:val="clear" w:pos="1191"/>
          <w:tab w:val="clear" w:pos="1588"/>
          <w:tab w:val="clear" w:pos="1985"/>
          <w:tab w:val="left" w:pos="993"/>
        </w:tabs>
      </w:pPr>
      <w:r w:rsidRPr="00403322">
        <w:t>SRH</w:t>
      </w:r>
      <w:r w:rsidRPr="00403322">
        <w:tab/>
        <w:t>Segment Routing Header</w:t>
      </w:r>
    </w:p>
    <w:p w14:paraId="74EBA333" w14:textId="77777777" w:rsidR="009D221B" w:rsidRPr="00403322" w:rsidRDefault="009D221B" w:rsidP="009D221B">
      <w:pPr>
        <w:tabs>
          <w:tab w:val="clear" w:pos="794"/>
          <w:tab w:val="clear" w:pos="1191"/>
          <w:tab w:val="clear" w:pos="1588"/>
          <w:tab w:val="clear" w:pos="1985"/>
          <w:tab w:val="left" w:pos="993"/>
        </w:tabs>
      </w:pPr>
      <w:r w:rsidRPr="00403322">
        <w:t>SRv6</w:t>
      </w:r>
      <w:r w:rsidRPr="00403322">
        <w:tab/>
        <w:t>Segment Routing Over IPv6</w:t>
      </w:r>
    </w:p>
    <w:p w14:paraId="0EE0C661" w14:textId="77777777" w:rsidR="009D221B" w:rsidRPr="00403322" w:rsidRDefault="009D221B" w:rsidP="009D221B">
      <w:pPr>
        <w:tabs>
          <w:tab w:val="clear" w:pos="794"/>
          <w:tab w:val="clear" w:pos="1191"/>
          <w:tab w:val="clear" w:pos="1588"/>
          <w:tab w:val="clear" w:pos="1985"/>
          <w:tab w:val="left" w:pos="993"/>
        </w:tabs>
      </w:pPr>
      <w:r w:rsidRPr="00403322">
        <w:t>TLLA</w:t>
      </w:r>
      <w:r w:rsidRPr="00403322">
        <w:tab/>
        <w:t>Target Link-layer Address</w:t>
      </w:r>
    </w:p>
    <w:p w14:paraId="60272B9D" w14:textId="77777777" w:rsidR="009D221B" w:rsidRPr="00403322" w:rsidRDefault="009D221B" w:rsidP="009D221B">
      <w:pPr>
        <w:tabs>
          <w:tab w:val="clear" w:pos="794"/>
          <w:tab w:val="clear" w:pos="1191"/>
          <w:tab w:val="clear" w:pos="1588"/>
          <w:tab w:val="clear" w:pos="1985"/>
          <w:tab w:val="left" w:pos="993"/>
        </w:tabs>
      </w:pPr>
      <w:r w:rsidRPr="00403322">
        <w:t>TN</w:t>
      </w:r>
      <w:r w:rsidRPr="00403322">
        <w:tab/>
        <w:t>Test Node</w:t>
      </w:r>
    </w:p>
    <w:p w14:paraId="59C0FE99" w14:textId="77777777" w:rsidR="009D221B" w:rsidRPr="00403322" w:rsidRDefault="009D221B" w:rsidP="009D221B">
      <w:pPr>
        <w:tabs>
          <w:tab w:val="clear" w:pos="794"/>
          <w:tab w:val="clear" w:pos="1191"/>
          <w:tab w:val="clear" w:pos="1588"/>
          <w:tab w:val="clear" w:pos="1985"/>
          <w:tab w:val="left" w:pos="993"/>
        </w:tabs>
      </w:pPr>
      <w:r w:rsidRPr="00403322">
        <w:t>TR</w:t>
      </w:r>
      <w:r w:rsidRPr="00403322">
        <w:tab/>
        <w:t>Test Router</w:t>
      </w:r>
    </w:p>
    <w:p w14:paraId="5BF4283E" w14:textId="77777777" w:rsidR="009D221B" w:rsidRPr="00403322" w:rsidRDefault="009D221B" w:rsidP="009D221B">
      <w:pPr>
        <w:pStyle w:val="Heading1"/>
      </w:pPr>
      <w:bookmarkStart w:id="76" w:name="_Toc446335267"/>
      <w:bookmarkStart w:id="77" w:name="_Toc66783842"/>
      <w:bookmarkStart w:id="78" w:name="_Toc212056971"/>
      <w:bookmarkStart w:id="79" w:name="_Toc232065174"/>
      <w:bookmarkStart w:id="80" w:name="_Toc232078323"/>
      <w:r w:rsidRPr="00403322">
        <w:t>5</w:t>
      </w:r>
      <w:r w:rsidRPr="00403322">
        <w:tab/>
        <w:t>Conventions</w:t>
      </w:r>
      <w:bookmarkEnd w:id="76"/>
      <w:bookmarkEnd w:id="77"/>
      <w:bookmarkEnd w:id="78"/>
      <w:bookmarkEnd w:id="79"/>
      <w:bookmarkEnd w:id="80"/>
    </w:p>
    <w:p w14:paraId="40B8CB9C" w14:textId="77777777" w:rsidR="009D221B" w:rsidRPr="00403322" w:rsidRDefault="009D221B" w:rsidP="009D221B">
      <w:r w:rsidRPr="00403322">
        <w:t>None.</w:t>
      </w:r>
    </w:p>
    <w:p w14:paraId="0C67E788" w14:textId="77777777" w:rsidR="009D221B" w:rsidRPr="00403322" w:rsidRDefault="009D221B" w:rsidP="009D221B">
      <w:pPr>
        <w:pStyle w:val="Heading1"/>
      </w:pPr>
      <w:bookmarkStart w:id="81" w:name="_Toc212056972"/>
      <w:bookmarkStart w:id="82" w:name="_Toc232065175"/>
      <w:bookmarkStart w:id="83" w:name="_Toc232078324"/>
      <w:r w:rsidRPr="00403322">
        <w:lastRenderedPageBreak/>
        <w:t>6</w:t>
      </w:r>
      <w:r w:rsidRPr="00403322">
        <w:tab/>
        <w:t>Overview</w:t>
      </w:r>
      <w:bookmarkEnd w:id="81"/>
      <w:bookmarkEnd w:id="82"/>
      <w:bookmarkEnd w:id="83"/>
    </w:p>
    <w:p w14:paraId="092A074E" w14:textId="3CE721D8" w:rsidR="009D221B" w:rsidRPr="00403322" w:rsidRDefault="009D221B" w:rsidP="009D221B">
      <w:r w:rsidRPr="00403322">
        <w:t xml:space="preserve">As outlined in the IETF standards </w:t>
      </w:r>
      <w:r w:rsidR="003254E4" w:rsidRPr="00403322">
        <w:t>[IETF </w:t>
      </w:r>
      <w:r w:rsidR="008D4F02" w:rsidRPr="00403322">
        <w:t>RFC </w:t>
      </w:r>
      <w:r w:rsidRPr="00403322">
        <w:t>8402</w:t>
      </w:r>
      <w:r w:rsidR="003254E4" w:rsidRPr="00403322">
        <w:t>]</w:t>
      </w:r>
      <w:r w:rsidRPr="00403322">
        <w:t xml:space="preserve">, </w:t>
      </w:r>
      <w:r w:rsidR="003254E4" w:rsidRPr="00403322">
        <w:t>[IETF </w:t>
      </w:r>
      <w:r w:rsidR="008D4F02" w:rsidRPr="00403322">
        <w:t>RFC </w:t>
      </w:r>
      <w:r w:rsidRPr="00403322">
        <w:t>8986</w:t>
      </w:r>
      <w:r w:rsidR="003254E4" w:rsidRPr="00403322">
        <w:t>]</w:t>
      </w:r>
      <w:r w:rsidRPr="00403322">
        <w:t xml:space="preserve">, and </w:t>
      </w:r>
      <w:r w:rsidR="003254E4" w:rsidRPr="00403322">
        <w:t>[IETF </w:t>
      </w:r>
      <w:r w:rsidR="008D4F02" w:rsidRPr="00403322">
        <w:t>RFC </w:t>
      </w:r>
      <w:r w:rsidRPr="00403322">
        <w:t>8754</w:t>
      </w:r>
      <w:r w:rsidR="003254E4" w:rsidRPr="00403322">
        <w:t>]</w:t>
      </w:r>
      <w:r w:rsidRPr="00403322">
        <w:t>, SRv6 provides an advanced approach to routing by encoding instructions, known as Segment Identifiers (SIDs), directly into IPv6 packet headers. This architecture enables advanced functionalities, including:</w:t>
      </w:r>
    </w:p>
    <w:p w14:paraId="2C66E5F9" w14:textId="77777777" w:rsidR="009D221B" w:rsidRPr="00403322" w:rsidRDefault="009D221B" w:rsidP="009D221B">
      <w:pPr>
        <w:pStyle w:val="enumlev1"/>
      </w:pPr>
      <w:r w:rsidRPr="00403322">
        <w:t>–</w:t>
      </w:r>
      <w:r w:rsidRPr="00403322">
        <w:tab/>
        <w:t>Simplification of network operations by eliminating complex signalling protocols.</w:t>
      </w:r>
    </w:p>
    <w:p w14:paraId="02914280" w14:textId="77777777" w:rsidR="009D221B" w:rsidRPr="00403322" w:rsidRDefault="009D221B" w:rsidP="009D221B">
      <w:pPr>
        <w:pStyle w:val="enumlev1"/>
      </w:pPr>
      <w:r w:rsidRPr="00403322">
        <w:t>–</w:t>
      </w:r>
      <w:r w:rsidRPr="00403322">
        <w:tab/>
        <w:t>Efficient traffic engineering to optimize resource utilization and meet specific Quality of Service requirements.</w:t>
      </w:r>
    </w:p>
    <w:p w14:paraId="19B0CF17" w14:textId="77777777" w:rsidR="009D221B" w:rsidRPr="00403322" w:rsidRDefault="009D221B" w:rsidP="009D221B">
      <w:pPr>
        <w:pStyle w:val="enumlev1"/>
      </w:pPr>
      <w:r w:rsidRPr="00403322">
        <w:t>–</w:t>
      </w:r>
      <w:r w:rsidRPr="00403322">
        <w:tab/>
        <w:t>Seamless implementation of service chaining and network slicing, crucial for next-generation network architectures.</w:t>
      </w:r>
    </w:p>
    <w:p w14:paraId="2F056DBD" w14:textId="77777777" w:rsidR="009D221B" w:rsidRPr="00403322" w:rsidRDefault="009D221B" w:rsidP="009D221B">
      <w:pPr>
        <w:pStyle w:val="enumlev1"/>
      </w:pPr>
      <w:r w:rsidRPr="00403322">
        <w:t>–</w:t>
      </w:r>
      <w:r w:rsidRPr="00403322">
        <w:tab/>
        <w:t>Enhanced scalability and flexibility to meet evolving networking demands.</w:t>
      </w:r>
    </w:p>
    <w:p w14:paraId="7E4FC7F8" w14:textId="7F214C95" w:rsidR="009D221B" w:rsidRPr="00403322" w:rsidRDefault="009D221B" w:rsidP="009D221B">
      <w:r w:rsidRPr="00403322">
        <w:t>SRv6</w:t>
      </w:r>
      <w:r w:rsidR="00CC36C9" w:rsidRPr="00403322">
        <w:t>'</w:t>
      </w:r>
      <w:r w:rsidRPr="00403322">
        <w:t>s capabilities make it a foundational technology for next-generation networks, but ensuring conformance across diverse implementations is critical to unlocking its full potential. Inconsistent or non-compliant implementations can lead to interoperability issues, diminished performance, and potential network failures.</w:t>
      </w:r>
    </w:p>
    <w:p w14:paraId="55B76CE7" w14:textId="50D11526" w:rsidR="009D221B" w:rsidRPr="00403322" w:rsidRDefault="009D221B" w:rsidP="009D221B">
      <w:r w:rsidRPr="00403322">
        <w:t xml:space="preserve">The proposed method for verifying SRv6 conformance focuses on verifying adherence to the core </w:t>
      </w:r>
      <w:r w:rsidRPr="00403322">
        <w:t>specifications and functional requirements outlined in the relevant RFCs. The framework is designed to:</w:t>
      </w:r>
    </w:p>
    <w:p w14:paraId="78D9C4D6" w14:textId="77777777" w:rsidR="009D221B" w:rsidRPr="00403322" w:rsidRDefault="009D221B" w:rsidP="009D221B">
      <w:pPr>
        <w:pStyle w:val="enumlev1"/>
      </w:pPr>
      <w:r w:rsidRPr="00403322">
        <w:t>–</w:t>
      </w:r>
      <w:r w:rsidRPr="00403322">
        <w:tab/>
        <w:t>Validate the correct encoding and processing of SIDs within IPv6 headers.</w:t>
      </w:r>
    </w:p>
    <w:p w14:paraId="55614DA9" w14:textId="25A74F2F" w:rsidR="009D221B" w:rsidRPr="00403322" w:rsidRDefault="009D221B" w:rsidP="009D221B">
      <w:pPr>
        <w:pStyle w:val="enumlev1"/>
      </w:pPr>
      <w:r w:rsidRPr="00403322">
        <w:t>–</w:t>
      </w:r>
      <w:r w:rsidRPr="00403322">
        <w:tab/>
        <w:t>Ensure compliance with SRv6</w:t>
      </w:r>
      <w:r w:rsidR="00CC36C9" w:rsidRPr="00403322">
        <w:t>'</w:t>
      </w:r>
      <w:r w:rsidRPr="00403322">
        <w:t xml:space="preserve">s forwarding and processing </w:t>
      </w:r>
      <w:r w:rsidR="00C62CE7">
        <w:t>behaviour</w:t>
      </w:r>
      <w:r w:rsidRPr="00403322">
        <w:t xml:space="preserve"> across network devices.</w:t>
      </w:r>
    </w:p>
    <w:p w14:paraId="10ED396B" w14:textId="2EAD90CA" w:rsidR="009D221B" w:rsidRPr="00403322" w:rsidRDefault="009D221B" w:rsidP="009D221B">
      <w:pPr>
        <w:pStyle w:val="enumlev1"/>
      </w:pPr>
      <w:r w:rsidRPr="00403322">
        <w:t>–</w:t>
      </w:r>
      <w:r w:rsidRPr="00403322">
        <w:tab/>
        <w:t>Establish clear testing criteria and scenarios to evaluate the performance and reliability of</w:t>
      </w:r>
      <w:r w:rsidR="00BE0C8B" w:rsidRPr="00403322">
        <w:t> </w:t>
      </w:r>
      <w:r w:rsidRPr="00403322">
        <w:t>SRv6-enabled networks.</w:t>
      </w:r>
    </w:p>
    <w:p w14:paraId="77C07C5C" w14:textId="77777777" w:rsidR="009D221B" w:rsidRPr="00403322" w:rsidRDefault="009D221B" w:rsidP="009D221B">
      <w:pPr>
        <w:pStyle w:val="enumlev1"/>
      </w:pPr>
      <w:r w:rsidRPr="00403322">
        <w:t>–</w:t>
      </w:r>
      <w:r w:rsidRPr="00403322">
        <w:tab/>
        <w:t>Identify potential interoperability challenges between SRv6 implementations from different vendors.</w:t>
      </w:r>
    </w:p>
    <w:p w14:paraId="2E6FC1FF" w14:textId="1E9588A1" w:rsidR="009D221B" w:rsidRPr="00403322" w:rsidRDefault="009D221B" w:rsidP="009D221B">
      <w:r w:rsidRPr="00403322">
        <w:t xml:space="preserve">This Technical Report aims to develop testing methodologies to ensure that SRv6 implementations conform to relevant IETF standards. The focus is on validating network device </w:t>
      </w:r>
      <w:r w:rsidR="00C62CE7">
        <w:t>behaviour</w:t>
      </w:r>
      <w:r w:rsidRPr="00403322">
        <w:t xml:space="preserve"> to ensure reliable deployment of SRv6, and to foster interoperability within a multi-vendor ecosystem.</w:t>
      </w:r>
    </w:p>
    <w:p w14:paraId="10720EC2" w14:textId="7BD9889C" w:rsidR="009D221B" w:rsidRPr="00403322" w:rsidRDefault="009D221B" w:rsidP="009D221B">
      <w:pPr>
        <w:pStyle w:val="Heading1"/>
        <w:rPr>
          <w:b w:val="0"/>
        </w:rPr>
      </w:pPr>
      <w:bookmarkStart w:id="84" w:name="_Toc212056973"/>
      <w:bookmarkStart w:id="85" w:name="_Toc172016679"/>
      <w:bookmarkStart w:id="86" w:name="_Toc212056974"/>
      <w:bookmarkStart w:id="87" w:name="_Toc232065176"/>
      <w:bookmarkStart w:id="88" w:name="_Toc232078325"/>
      <w:bookmarkStart w:id="89" w:name="_Toc103076701"/>
      <w:bookmarkEnd w:id="84"/>
      <w:bookmarkEnd w:id="85"/>
      <w:r w:rsidRPr="00403322">
        <w:t>7</w:t>
      </w:r>
      <w:r w:rsidRPr="00403322">
        <w:tab/>
        <w:t xml:space="preserve">Relevance of this Technical Report and </w:t>
      </w:r>
      <w:r w:rsidR="00C62CE7" w:rsidRPr="00403322">
        <w:t>existing standardization wor</w:t>
      </w:r>
      <w:r w:rsidRPr="00403322">
        <w:t>k</w:t>
      </w:r>
      <w:bookmarkEnd w:id="86"/>
      <w:bookmarkEnd w:id="87"/>
      <w:bookmarkEnd w:id="88"/>
    </w:p>
    <w:p w14:paraId="02ACE805" w14:textId="02F81FBA" w:rsidR="009D221B" w:rsidRPr="00403322" w:rsidRDefault="009D221B" w:rsidP="009D221B">
      <w:bookmarkStart w:id="90" w:name="_Toc191247096"/>
      <w:bookmarkStart w:id="91" w:name="_Toc212056975"/>
      <w:r w:rsidRPr="00403322">
        <w:rPr>
          <w:bCs/>
        </w:rPr>
        <w:t>This Technical Report create</w:t>
      </w:r>
      <w:r w:rsidR="00C62CE7">
        <w:rPr>
          <w:bCs/>
        </w:rPr>
        <w:t>s</w:t>
      </w:r>
      <w:r w:rsidRPr="00403322">
        <w:rPr>
          <w:bCs/>
        </w:rPr>
        <w:t xml:space="preserve"> a SRv6 conformance test framework by identifying conformance testing cases, testing methodologies, testing procedures and expected behaviour under various test conditions. Conformance testing ensures that an implementation correctly follows the SRv6 standards. It ensures protocol compliance, improves network reliability, enhances interoperability by providing the foundation for interoperability testing for multi-vendor deployments, reduces deployment risks </w:t>
      </w:r>
      <w:r w:rsidR="00C62CE7">
        <w:rPr>
          <w:bCs/>
        </w:rPr>
        <w:t>and</w:t>
      </w:r>
      <w:r w:rsidR="00C62CE7" w:rsidRPr="00403322">
        <w:rPr>
          <w:bCs/>
        </w:rPr>
        <w:t xml:space="preserve"> </w:t>
      </w:r>
      <w:r w:rsidRPr="00403322">
        <w:rPr>
          <w:bCs/>
        </w:rPr>
        <w:t>costs, and builds confidence among operators and regulators.</w:t>
      </w:r>
      <w:bookmarkEnd w:id="90"/>
      <w:bookmarkEnd w:id="91"/>
      <w:r w:rsidRPr="00403322">
        <w:rPr>
          <w:bCs/>
        </w:rPr>
        <w:t xml:space="preserve"> </w:t>
      </w:r>
      <w:bookmarkStart w:id="92" w:name="_Toc191247097"/>
      <w:bookmarkStart w:id="93" w:name="_Toc212056976"/>
      <w:r w:rsidRPr="00403322">
        <w:t>Table 1 provides an analysis of other relevant standards and testing specifications from ITU-T and IETF.</w:t>
      </w:r>
      <w:bookmarkEnd w:id="92"/>
      <w:bookmarkEnd w:id="93"/>
      <w:r w:rsidRPr="00403322">
        <w:t xml:space="preserve"> Whereas this </w:t>
      </w:r>
      <w:r w:rsidR="00DF5796" w:rsidRPr="00403322">
        <w:t>T</w:t>
      </w:r>
      <w:r w:rsidRPr="00403322">
        <w:t xml:space="preserve">echnical </w:t>
      </w:r>
      <w:r w:rsidR="00DF5796" w:rsidRPr="00403322">
        <w:t>R</w:t>
      </w:r>
      <w:r w:rsidRPr="00403322">
        <w:t>eport create</w:t>
      </w:r>
      <w:r w:rsidR="00C62CE7">
        <w:t>s</w:t>
      </w:r>
      <w:r w:rsidRPr="00403322">
        <w:t xml:space="preserve"> a method for verifying conformance of network devices to SRv6 standards.</w:t>
      </w:r>
    </w:p>
    <w:tbl>
      <w:tblPr>
        <w:tblStyle w:val="TableGrid"/>
        <w:tblW w:w="9639" w:type="dxa"/>
        <w:jc w:val="center"/>
        <w:tblLook w:val="04A0" w:firstRow="1" w:lastRow="0" w:firstColumn="1" w:lastColumn="0" w:noHBand="0" w:noVBand="1"/>
      </w:tblPr>
      <w:tblGrid>
        <w:gridCol w:w="814"/>
        <w:gridCol w:w="827"/>
        <w:gridCol w:w="1931"/>
        <w:gridCol w:w="1327"/>
        <w:gridCol w:w="4740"/>
      </w:tblGrid>
      <w:tr w:rsidR="009D221B" w:rsidRPr="00403322" w14:paraId="4744FBDA" w14:textId="77777777" w:rsidTr="008A076B">
        <w:trPr>
          <w:tblHeader/>
          <w:jc w:val="center"/>
        </w:trPr>
        <w:tc>
          <w:tcPr>
            <w:tcW w:w="9639" w:type="dxa"/>
            <w:gridSpan w:val="5"/>
            <w:tcBorders>
              <w:top w:val="nil"/>
              <w:left w:val="nil"/>
              <w:bottom w:val="single" w:sz="4" w:space="0" w:color="auto"/>
              <w:right w:val="nil"/>
            </w:tcBorders>
          </w:tcPr>
          <w:p w14:paraId="3E4DBC7E" w14:textId="719C5BE8" w:rsidR="009D221B" w:rsidRPr="00403322" w:rsidRDefault="009D221B" w:rsidP="00F10E21">
            <w:pPr>
              <w:pStyle w:val="TableNoTitle0"/>
              <w:rPr>
                <w:sz w:val="20"/>
              </w:rPr>
            </w:pPr>
            <w:r w:rsidRPr="00403322">
              <w:lastRenderedPageBreak/>
              <w:t xml:space="preserve">Table 1 – Gap </w:t>
            </w:r>
            <w:r w:rsidR="00C62CE7" w:rsidRPr="00403322">
              <w:t>analysis with existing standards</w:t>
            </w:r>
          </w:p>
        </w:tc>
      </w:tr>
      <w:tr w:rsidR="009D221B" w:rsidRPr="00403322" w14:paraId="1F39BA9C" w14:textId="77777777" w:rsidTr="00FC48A5">
        <w:trPr>
          <w:tblHeader/>
          <w:jc w:val="center"/>
        </w:trPr>
        <w:tc>
          <w:tcPr>
            <w:tcW w:w="850" w:type="dxa"/>
            <w:tcBorders>
              <w:top w:val="single" w:sz="4" w:space="0" w:color="auto"/>
            </w:tcBorders>
          </w:tcPr>
          <w:p w14:paraId="3C7EAF04" w14:textId="77777777" w:rsidR="009D221B" w:rsidRPr="00403322" w:rsidRDefault="009D221B" w:rsidP="00F10E21">
            <w:pPr>
              <w:pStyle w:val="Tablehead"/>
              <w:keepLines/>
            </w:pPr>
            <w:r w:rsidRPr="00403322">
              <w:rPr>
                <w:sz w:val="20"/>
              </w:rPr>
              <w:t>S. No.</w:t>
            </w:r>
          </w:p>
        </w:tc>
        <w:tc>
          <w:tcPr>
            <w:tcW w:w="850" w:type="dxa"/>
            <w:tcBorders>
              <w:top w:val="single" w:sz="4" w:space="0" w:color="auto"/>
            </w:tcBorders>
          </w:tcPr>
          <w:p w14:paraId="630CF79B" w14:textId="77777777" w:rsidR="009D221B" w:rsidRPr="00403322" w:rsidRDefault="009D221B" w:rsidP="00F10E21">
            <w:pPr>
              <w:pStyle w:val="Tablehead"/>
              <w:keepLines/>
            </w:pPr>
            <w:r w:rsidRPr="00403322">
              <w:rPr>
                <w:sz w:val="20"/>
              </w:rPr>
              <w:t>SDO</w:t>
            </w:r>
          </w:p>
        </w:tc>
        <w:tc>
          <w:tcPr>
            <w:tcW w:w="1986" w:type="dxa"/>
            <w:tcBorders>
              <w:top w:val="single" w:sz="4" w:space="0" w:color="auto"/>
            </w:tcBorders>
          </w:tcPr>
          <w:p w14:paraId="0383D645" w14:textId="77777777" w:rsidR="009D221B" w:rsidRPr="00403322" w:rsidRDefault="009D221B" w:rsidP="00F10E21">
            <w:pPr>
              <w:pStyle w:val="Tablehead"/>
              <w:keepLines/>
            </w:pPr>
            <w:r w:rsidRPr="00403322">
              <w:rPr>
                <w:sz w:val="20"/>
              </w:rPr>
              <w:t>Title</w:t>
            </w:r>
          </w:p>
        </w:tc>
        <w:tc>
          <w:tcPr>
            <w:tcW w:w="862" w:type="dxa"/>
            <w:tcBorders>
              <w:top w:val="single" w:sz="4" w:space="0" w:color="auto"/>
            </w:tcBorders>
          </w:tcPr>
          <w:p w14:paraId="73BFCA30" w14:textId="77777777" w:rsidR="009D221B" w:rsidRPr="00403322" w:rsidRDefault="009D221B" w:rsidP="00F10E21">
            <w:pPr>
              <w:pStyle w:val="Tablehead"/>
              <w:keepLines/>
            </w:pPr>
            <w:r w:rsidRPr="00403322">
              <w:rPr>
                <w:sz w:val="20"/>
              </w:rPr>
              <w:t>Status</w:t>
            </w:r>
          </w:p>
        </w:tc>
        <w:tc>
          <w:tcPr>
            <w:tcW w:w="5091" w:type="dxa"/>
            <w:tcBorders>
              <w:top w:val="single" w:sz="4" w:space="0" w:color="auto"/>
            </w:tcBorders>
          </w:tcPr>
          <w:p w14:paraId="1FBC8B53" w14:textId="77777777" w:rsidR="009D221B" w:rsidRPr="00403322" w:rsidRDefault="009D221B" w:rsidP="00F10E21">
            <w:pPr>
              <w:pStyle w:val="Tablehead"/>
              <w:keepLines/>
            </w:pPr>
            <w:r w:rsidRPr="00403322">
              <w:rPr>
                <w:sz w:val="20"/>
              </w:rPr>
              <w:t>Analysis</w:t>
            </w:r>
          </w:p>
        </w:tc>
      </w:tr>
      <w:tr w:rsidR="009D221B" w:rsidRPr="00403322" w14:paraId="302BEB65" w14:textId="77777777" w:rsidTr="008A076B">
        <w:trPr>
          <w:jc w:val="center"/>
        </w:trPr>
        <w:tc>
          <w:tcPr>
            <w:tcW w:w="850" w:type="dxa"/>
          </w:tcPr>
          <w:p w14:paraId="04B8A2C8" w14:textId="77777777" w:rsidR="009D221B" w:rsidRPr="00403322" w:rsidRDefault="009D221B" w:rsidP="00F10E21">
            <w:pPr>
              <w:pStyle w:val="Tabletext"/>
              <w:keepNext/>
              <w:keepLines/>
              <w:jc w:val="center"/>
            </w:pPr>
            <w:r w:rsidRPr="00403322">
              <w:rPr>
                <w:sz w:val="20"/>
              </w:rPr>
              <w:t>1</w:t>
            </w:r>
          </w:p>
        </w:tc>
        <w:tc>
          <w:tcPr>
            <w:tcW w:w="850" w:type="dxa"/>
          </w:tcPr>
          <w:p w14:paraId="3A49774C" w14:textId="77777777" w:rsidR="009D221B" w:rsidRPr="00403322" w:rsidRDefault="009D221B" w:rsidP="00F10E21">
            <w:pPr>
              <w:pStyle w:val="Tabletext"/>
              <w:keepNext/>
              <w:keepLines/>
              <w:jc w:val="center"/>
            </w:pPr>
            <w:r w:rsidRPr="00403322">
              <w:rPr>
                <w:sz w:val="20"/>
              </w:rPr>
              <w:t>ITU-T</w:t>
            </w:r>
          </w:p>
        </w:tc>
        <w:tc>
          <w:tcPr>
            <w:tcW w:w="1986" w:type="dxa"/>
          </w:tcPr>
          <w:p w14:paraId="2F7271A2" w14:textId="57C96FDE" w:rsidR="009D221B" w:rsidRPr="00403322" w:rsidRDefault="009D221B" w:rsidP="00F10E21">
            <w:pPr>
              <w:pStyle w:val="Tabletext"/>
              <w:keepNext/>
              <w:keepLines/>
            </w:pPr>
            <w:r w:rsidRPr="00403322">
              <w:rPr>
                <w:sz w:val="20"/>
              </w:rPr>
              <w:t>ITU-T Y.3216 (09/2024): Fixed, mobile and satellite convergence – Distributed core network for IMT</w:t>
            </w:r>
            <w:r w:rsidRPr="00403322">
              <w:rPr>
                <w:sz w:val="20"/>
              </w:rPr>
              <w:noBreakHyphen/>
              <w:t>2020 networks and beyond</w:t>
            </w:r>
          </w:p>
        </w:tc>
        <w:tc>
          <w:tcPr>
            <w:tcW w:w="862" w:type="dxa"/>
          </w:tcPr>
          <w:p w14:paraId="547E1138" w14:textId="60EBA131" w:rsidR="009D221B" w:rsidRPr="00403322" w:rsidRDefault="009D221B" w:rsidP="00F10E21">
            <w:pPr>
              <w:pStyle w:val="Tabletext"/>
              <w:keepNext/>
              <w:keepLines/>
            </w:pPr>
            <w:r w:rsidRPr="00403322">
              <w:rPr>
                <w:sz w:val="20"/>
              </w:rPr>
              <w:t xml:space="preserve">In </w:t>
            </w:r>
            <w:r w:rsidR="009B1AAE" w:rsidRPr="00403322">
              <w:rPr>
                <w:sz w:val="20"/>
              </w:rPr>
              <w:t>f</w:t>
            </w:r>
            <w:r w:rsidRPr="00403322">
              <w:rPr>
                <w:sz w:val="20"/>
              </w:rPr>
              <w:t>orce</w:t>
            </w:r>
          </w:p>
        </w:tc>
        <w:tc>
          <w:tcPr>
            <w:tcW w:w="5091" w:type="dxa"/>
          </w:tcPr>
          <w:p w14:paraId="0367621F" w14:textId="77777777" w:rsidR="009D221B" w:rsidRPr="00403322" w:rsidRDefault="009D221B" w:rsidP="00F10E21">
            <w:pPr>
              <w:pStyle w:val="Tabletext"/>
              <w:keepNext/>
              <w:keepLines/>
            </w:pPr>
            <w:r w:rsidRPr="00403322">
              <w:rPr>
                <w:sz w:val="20"/>
              </w:rPr>
              <w:t>Recommendation ITU-T Y.3216 specifies the general considerations, requirements, network function enhancements, procedures and security considerations of distributed core network in fixed, mobile and satellite convergence (FMSC) network, in the context of international mobile telecommunications for 2020 (IMT</w:t>
            </w:r>
            <w:r w:rsidRPr="00403322">
              <w:rPr>
                <w:sz w:val="20"/>
              </w:rPr>
              <w:noBreakHyphen/>
              <w:t>2020) and beyond. SRv6 is acknowledges as a relevant technology.</w:t>
            </w:r>
          </w:p>
        </w:tc>
      </w:tr>
      <w:tr w:rsidR="009D221B" w:rsidRPr="00403322" w14:paraId="2F96BD91" w14:textId="77777777" w:rsidTr="008A076B">
        <w:trPr>
          <w:jc w:val="center"/>
        </w:trPr>
        <w:tc>
          <w:tcPr>
            <w:tcW w:w="850" w:type="dxa"/>
          </w:tcPr>
          <w:p w14:paraId="1FF25B02" w14:textId="77777777" w:rsidR="009D221B" w:rsidRPr="00403322" w:rsidRDefault="009D221B" w:rsidP="008A076B">
            <w:pPr>
              <w:pStyle w:val="Tabletext"/>
              <w:jc w:val="center"/>
            </w:pPr>
            <w:r w:rsidRPr="00403322">
              <w:rPr>
                <w:sz w:val="20"/>
              </w:rPr>
              <w:t>2</w:t>
            </w:r>
          </w:p>
        </w:tc>
        <w:tc>
          <w:tcPr>
            <w:tcW w:w="850" w:type="dxa"/>
          </w:tcPr>
          <w:p w14:paraId="2F9A22FC" w14:textId="77777777" w:rsidR="009D221B" w:rsidRPr="00403322" w:rsidRDefault="009D221B" w:rsidP="008A076B">
            <w:pPr>
              <w:pStyle w:val="Tabletext"/>
              <w:jc w:val="center"/>
            </w:pPr>
            <w:r w:rsidRPr="00403322">
              <w:rPr>
                <w:sz w:val="20"/>
              </w:rPr>
              <w:t>ITU-T</w:t>
            </w:r>
          </w:p>
        </w:tc>
        <w:tc>
          <w:tcPr>
            <w:tcW w:w="1986" w:type="dxa"/>
          </w:tcPr>
          <w:p w14:paraId="473CED6C" w14:textId="4A21A68E" w:rsidR="009D221B" w:rsidRPr="00403322" w:rsidRDefault="009D221B" w:rsidP="008A076B">
            <w:pPr>
              <w:pStyle w:val="Tabletext"/>
            </w:pPr>
            <w:r w:rsidRPr="00403322">
              <w:rPr>
                <w:sz w:val="20"/>
              </w:rPr>
              <w:t>ITU-T Q.4141 (12/2023): Requirements and signalling of intelligence control for the border network gateway in computing power networks</w:t>
            </w:r>
          </w:p>
        </w:tc>
        <w:tc>
          <w:tcPr>
            <w:tcW w:w="862" w:type="dxa"/>
          </w:tcPr>
          <w:p w14:paraId="076D13D7" w14:textId="77777777" w:rsidR="009D221B" w:rsidRPr="00403322" w:rsidRDefault="009D221B" w:rsidP="008A076B">
            <w:pPr>
              <w:pStyle w:val="Tabletext"/>
            </w:pPr>
            <w:r w:rsidRPr="00403322">
              <w:rPr>
                <w:sz w:val="20"/>
              </w:rPr>
              <w:t>In force</w:t>
            </w:r>
          </w:p>
        </w:tc>
        <w:tc>
          <w:tcPr>
            <w:tcW w:w="5091" w:type="dxa"/>
          </w:tcPr>
          <w:p w14:paraId="7E9EDD25" w14:textId="77777777" w:rsidR="009D221B" w:rsidRPr="00403322" w:rsidRDefault="009D221B" w:rsidP="008A076B">
            <w:pPr>
              <w:pStyle w:val="Tabletext"/>
            </w:pPr>
            <w:r w:rsidRPr="00403322">
              <w:rPr>
                <w:sz w:val="20"/>
              </w:rPr>
              <w:t>This Recommendation aims to study the requirements and signalling of intelligence control for the border network gateway in a computing power network (CPN). SRv6 is acknowledged as a relevant technology.</w:t>
            </w:r>
          </w:p>
        </w:tc>
      </w:tr>
      <w:tr w:rsidR="009D221B" w:rsidRPr="00403322" w14:paraId="077BEFB2" w14:textId="77777777" w:rsidTr="008A076B">
        <w:trPr>
          <w:jc w:val="center"/>
        </w:trPr>
        <w:tc>
          <w:tcPr>
            <w:tcW w:w="850" w:type="dxa"/>
          </w:tcPr>
          <w:p w14:paraId="44F33785" w14:textId="77777777" w:rsidR="009D221B" w:rsidRPr="00403322" w:rsidRDefault="009D221B" w:rsidP="008A076B">
            <w:pPr>
              <w:pStyle w:val="Tabletext"/>
              <w:jc w:val="center"/>
            </w:pPr>
            <w:r w:rsidRPr="00403322">
              <w:rPr>
                <w:sz w:val="20"/>
              </w:rPr>
              <w:t>3</w:t>
            </w:r>
          </w:p>
        </w:tc>
        <w:tc>
          <w:tcPr>
            <w:tcW w:w="850" w:type="dxa"/>
          </w:tcPr>
          <w:p w14:paraId="41A5CCF9" w14:textId="77777777" w:rsidR="009D221B" w:rsidRPr="00403322" w:rsidRDefault="009D221B" w:rsidP="008A076B">
            <w:pPr>
              <w:pStyle w:val="Tabletext"/>
              <w:jc w:val="center"/>
            </w:pPr>
            <w:r w:rsidRPr="00403322">
              <w:rPr>
                <w:sz w:val="20"/>
              </w:rPr>
              <w:t>ITU-T</w:t>
            </w:r>
          </w:p>
        </w:tc>
        <w:tc>
          <w:tcPr>
            <w:tcW w:w="1986" w:type="dxa"/>
          </w:tcPr>
          <w:p w14:paraId="10B53644" w14:textId="77777777" w:rsidR="009D221B" w:rsidRPr="00403322" w:rsidRDefault="009D221B" w:rsidP="008A076B">
            <w:pPr>
              <w:pStyle w:val="Tabletext"/>
            </w:pPr>
            <w:r w:rsidRPr="00403322">
              <w:rPr>
                <w:sz w:val="20"/>
              </w:rPr>
              <w:t>ITU-T Y.3657 (12/2023): Big data driven networking – Requirements and capabilities of network visibility</w:t>
            </w:r>
          </w:p>
        </w:tc>
        <w:tc>
          <w:tcPr>
            <w:tcW w:w="862" w:type="dxa"/>
          </w:tcPr>
          <w:p w14:paraId="12EF7EF6" w14:textId="19A3CAA9" w:rsidR="009D221B" w:rsidRPr="00403322" w:rsidRDefault="009D221B" w:rsidP="008A076B">
            <w:pPr>
              <w:pStyle w:val="Tabletext"/>
            </w:pPr>
            <w:r w:rsidRPr="00403322">
              <w:rPr>
                <w:sz w:val="20"/>
              </w:rPr>
              <w:t xml:space="preserve">In </w:t>
            </w:r>
            <w:r w:rsidR="009B1AAE" w:rsidRPr="00403322">
              <w:rPr>
                <w:sz w:val="20"/>
              </w:rPr>
              <w:t>f</w:t>
            </w:r>
            <w:r w:rsidRPr="00403322">
              <w:rPr>
                <w:sz w:val="20"/>
              </w:rPr>
              <w:t>orce</w:t>
            </w:r>
          </w:p>
        </w:tc>
        <w:tc>
          <w:tcPr>
            <w:tcW w:w="5091" w:type="dxa"/>
          </w:tcPr>
          <w:p w14:paraId="08E655F3" w14:textId="77777777" w:rsidR="009D221B" w:rsidRPr="00403322" w:rsidRDefault="009D221B" w:rsidP="008A076B">
            <w:pPr>
              <w:pStyle w:val="Tabletext"/>
            </w:pPr>
            <w:r w:rsidRPr="00403322">
              <w:rPr>
                <w:sz w:val="20"/>
              </w:rPr>
              <w:t>Recommendation ITU-T Y.3657 specifies requirements and capabilities of network visibility for big-data-driven networking (bDDN). It focuses on the scenario where network infrastructure layer of bDDN corresponds to Internet protocol (IP) bearer network.</w:t>
            </w:r>
          </w:p>
        </w:tc>
      </w:tr>
      <w:tr w:rsidR="009D221B" w:rsidRPr="00403322" w14:paraId="2C585259" w14:textId="77777777" w:rsidTr="008A076B">
        <w:trPr>
          <w:jc w:val="center"/>
        </w:trPr>
        <w:tc>
          <w:tcPr>
            <w:tcW w:w="850" w:type="dxa"/>
          </w:tcPr>
          <w:p w14:paraId="38A73DC8" w14:textId="77777777" w:rsidR="009D221B" w:rsidRPr="00403322" w:rsidRDefault="009D221B" w:rsidP="008A076B">
            <w:pPr>
              <w:pStyle w:val="Tabletext"/>
              <w:jc w:val="center"/>
            </w:pPr>
            <w:r w:rsidRPr="00403322">
              <w:rPr>
                <w:sz w:val="20"/>
              </w:rPr>
              <w:t>4</w:t>
            </w:r>
          </w:p>
        </w:tc>
        <w:tc>
          <w:tcPr>
            <w:tcW w:w="850" w:type="dxa"/>
          </w:tcPr>
          <w:p w14:paraId="02F9EB64" w14:textId="77777777" w:rsidR="009D221B" w:rsidRPr="00403322" w:rsidRDefault="009D221B" w:rsidP="008A076B">
            <w:pPr>
              <w:pStyle w:val="Tabletext"/>
              <w:jc w:val="center"/>
            </w:pPr>
            <w:r w:rsidRPr="00403322">
              <w:rPr>
                <w:sz w:val="20"/>
              </w:rPr>
              <w:t>ITU-T</w:t>
            </w:r>
          </w:p>
        </w:tc>
        <w:tc>
          <w:tcPr>
            <w:tcW w:w="1986" w:type="dxa"/>
          </w:tcPr>
          <w:p w14:paraId="48C8049D" w14:textId="77777777" w:rsidR="009D221B" w:rsidRPr="00403322" w:rsidRDefault="009D221B" w:rsidP="008A076B">
            <w:pPr>
              <w:pStyle w:val="Tabletext"/>
            </w:pPr>
            <w:r w:rsidRPr="00403322">
              <w:rPr>
                <w:sz w:val="20"/>
              </w:rPr>
              <w:t>ITU-T Q.4070 (02/2023): Test suite for interoperability testing of virtualized broadband network gateways</w:t>
            </w:r>
          </w:p>
        </w:tc>
        <w:tc>
          <w:tcPr>
            <w:tcW w:w="862" w:type="dxa"/>
          </w:tcPr>
          <w:p w14:paraId="3C65D819" w14:textId="77777777" w:rsidR="009D221B" w:rsidRPr="00403322" w:rsidRDefault="009D221B" w:rsidP="008A076B">
            <w:pPr>
              <w:pStyle w:val="Tabletext"/>
            </w:pPr>
            <w:r w:rsidRPr="00403322">
              <w:rPr>
                <w:sz w:val="20"/>
              </w:rPr>
              <w:t>In force</w:t>
            </w:r>
          </w:p>
        </w:tc>
        <w:tc>
          <w:tcPr>
            <w:tcW w:w="5091" w:type="dxa"/>
          </w:tcPr>
          <w:p w14:paraId="2A20187E" w14:textId="77777777" w:rsidR="009D221B" w:rsidRPr="00403322" w:rsidRDefault="009D221B" w:rsidP="008A076B">
            <w:pPr>
              <w:pStyle w:val="Tabletext"/>
            </w:pPr>
            <w:r w:rsidRPr="00403322">
              <w:rPr>
                <w:sz w:val="20"/>
              </w:rPr>
              <w:t>Recommendation ITU-T Q.4070 specifies the interoperability testing of virtualized broadband network gateway (vBNG), including an overview of the test suite and test cases for interoperability testing of vBNG.</w:t>
            </w:r>
          </w:p>
        </w:tc>
      </w:tr>
      <w:tr w:rsidR="009D221B" w:rsidRPr="00403322" w14:paraId="12F99E00" w14:textId="77777777" w:rsidTr="008A076B">
        <w:trPr>
          <w:jc w:val="center"/>
        </w:trPr>
        <w:tc>
          <w:tcPr>
            <w:tcW w:w="850" w:type="dxa"/>
          </w:tcPr>
          <w:p w14:paraId="535BD920" w14:textId="77777777" w:rsidR="009D221B" w:rsidRPr="00403322" w:rsidRDefault="009D221B" w:rsidP="008A076B">
            <w:pPr>
              <w:pStyle w:val="Tabletext"/>
              <w:jc w:val="center"/>
            </w:pPr>
            <w:r w:rsidRPr="00403322">
              <w:rPr>
                <w:sz w:val="20"/>
              </w:rPr>
              <w:t>5</w:t>
            </w:r>
          </w:p>
        </w:tc>
        <w:tc>
          <w:tcPr>
            <w:tcW w:w="850" w:type="dxa"/>
          </w:tcPr>
          <w:p w14:paraId="05A594B1" w14:textId="77777777" w:rsidR="009D221B" w:rsidRPr="00403322" w:rsidRDefault="009D221B" w:rsidP="008A076B">
            <w:pPr>
              <w:pStyle w:val="Tabletext"/>
              <w:jc w:val="center"/>
            </w:pPr>
            <w:r w:rsidRPr="00403322">
              <w:rPr>
                <w:sz w:val="20"/>
              </w:rPr>
              <w:t>ITU-T</w:t>
            </w:r>
          </w:p>
        </w:tc>
        <w:tc>
          <w:tcPr>
            <w:tcW w:w="1986" w:type="dxa"/>
          </w:tcPr>
          <w:p w14:paraId="3C460BA4" w14:textId="77777777" w:rsidR="009D221B" w:rsidRPr="00403322" w:rsidRDefault="009D221B" w:rsidP="008A076B">
            <w:pPr>
              <w:pStyle w:val="Tabletext"/>
            </w:pPr>
            <w:r w:rsidRPr="00403322">
              <w:rPr>
                <w:sz w:val="20"/>
              </w:rPr>
              <w:t>QSTR.MPM-SRv6, Methods for the Performance Monitoring of SRv6 Networks</w:t>
            </w:r>
          </w:p>
        </w:tc>
        <w:tc>
          <w:tcPr>
            <w:tcW w:w="862" w:type="dxa"/>
          </w:tcPr>
          <w:p w14:paraId="6639550A" w14:textId="77777777" w:rsidR="009D221B" w:rsidRPr="00403322" w:rsidRDefault="009D221B" w:rsidP="008A076B">
            <w:pPr>
              <w:pStyle w:val="Tabletext"/>
            </w:pPr>
            <w:r w:rsidRPr="00403322">
              <w:rPr>
                <w:sz w:val="20"/>
              </w:rPr>
              <w:t>TR</w:t>
            </w:r>
          </w:p>
        </w:tc>
        <w:tc>
          <w:tcPr>
            <w:tcW w:w="5091" w:type="dxa"/>
          </w:tcPr>
          <w:p w14:paraId="40803EE5" w14:textId="77777777" w:rsidR="009D221B" w:rsidRPr="00403322" w:rsidRDefault="009D221B" w:rsidP="008A076B">
            <w:pPr>
              <w:pStyle w:val="Tabletext"/>
            </w:pPr>
            <w:r w:rsidRPr="00403322">
              <w:rPr>
                <w:sz w:val="20"/>
              </w:rPr>
              <w:t xml:space="preserve">It aims to specify performance monitoring parameters and metrics for measuring performance of SRv6 networks such as Traffic Monitoring, Path Monitoring, Statistical Analysis, Log Analysis, etc. </w:t>
            </w:r>
          </w:p>
        </w:tc>
      </w:tr>
      <w:tr w:rsidR="009D221B" w:rsidRPr="00403322" w14:paraId="209D2ACC" w14:textId="77777777" w:rsidTr="008A076B">
        <w:trPr>
          <w:jc w:val="center"/>
        </w:trPr>
        <w:tc>
          <w:tcPr>
            <w:tcW w:w="850" w:type="dxa"/>
          </w:tcPr>
          <w:p w14:paraId="0D2F326E" w14:textId="77777777" w:rsidR="009D221B" w:rsidRPr="00403322" w:rsidRDefault="009D221B" w:rsidP="008A076B">
            <w:pPr>
              <w:pStyle w:val="Tabletext"/>
              <w:jc w:val="center"/>
            </w:pPr>
            <w:r w:rsidRPr="00403322">
              <w:rPr>
                <w:sz w:val="20"/>
              </w:rPr>
              <w:t>6</w:t>
            </w:r>
          </w:p>
        </w:tc>
        <w:tc>
          <w:tcPr>
            <w:tcW w:w="850" w:type="dxa"/>
          </w:tcPr>
          <w:p w14:paraId="66AE63ED" w14:textId="77777777" w:rsidR="009D221B" w:rsidRPr="00403322" w:rsidRDefault="009D221B" w:rsidP="008A076B">
            <w:pPr>
              <w:pStyle w:val="Tabletext"/>
              <w:jc w:val="center"/>
            </w:pPr>
            <w:r w:rsidRPr="00403322">
              <w:rPr>
                <w:sz w:val="20"/>
              </w:rPr>
              <w:t>IETF</w:t>
            </w:r>
          </w:p>
        </w:tc>
        <w:tc>
          <w:tcPr>
            <w:tcW w:w="1986" w:type="dxa"/>
          </w:tcPr>
          <w:p w14:paraId="4B3C5D41" w14:textId="6DFBA78A"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8402 (2018), Segment Routing Architecture</w:t>
            </w:r>
          </w:p>
        </w:tc>
        <w:tc>
          <w:tcPr>
            <w:tcW w:w="862" w:type="dxa"/>
          </w:tcPr>
          <w:p w14:paraId="65D25E81" w14:textId="77777777" w:rsidR="009D221B" w:rsidRPr="00403322" w:rsidRDefault="009D221B" w:rsidP="008A076B">
            <w:pPr>
              <w:pStyle w:val="Tabletext"/>
            </w:pPr>
            <w:r w:rsidRPr="00403322">
              <w:rPr>
                <w:sz w:val="20"/>
              </w:rPr>
              <w:t>Internet Standards Track document</w:t>
            </w:r>
          </w:p>
        </w:tc>
        <w:tc>
          <w:tcPr>
            <w:tcW w:w="5091" w:type="dxa"/>
          </w:tcPr>
          <w:p w14:paraId="5280572D" w14:textId="03E5DE98" w:rsidR="009D221B" w:rsidRPr="00403322" w:rsidRDefault="008D4F02" w:rsidP="008A076B">
            <w:pPr>
              <w:pStyle w:val="Tabletext"/>
            </w:pPr>
            <w:r w:rsidRPr="00403322">
              <w:rPr>
                <w:sz w:val="20"/>
              </w:rPr>
              <w:t>RFC </w:t>
            </w:r>
            <w:r w:rsidR="009D221B" w:rsidRPr="00403322">
              <w:rPr>
                <w:sz w:val="20"/>
              </w:rPr>
              <w:t xml:space="preserve">8402 defines the architecture of Segment Routing (SR), including core concepts such as SIDs, SR policies, control-plane distribution, and both SR-MPLS and SRv6 instantiations. It describes how implementations should support the SR architecture and related </w:t>
            </w:r>
            <w:r w:rsidR="00C62CE7">
              <w:rPr>
                <w:sz w:val="20"/>
              </w:rPr>
              <w:t>behaviour</w:t>
            </w:r>
            <w:r w:rsidR="009D221B" w:rsidRPr="00403322">
              <w:rPr>
                <w:sz w:val="20"/>
              </w:rPr>
              <w:t xml:space="preserve">s. </w:t>
            </w:r>
          </w:p>
        </w:tc>
      </w:tr>
      <w:tr w:rsidR="009D221B" w:rsidRPr="00403322" w14:paraId="139FF6A3" w14:textId="77777777" w:rsidTr="008A076B">
        <w:trPr>
          <w:jc w:val="center"/>
        </w:trPr>
        <w:tc>
          <w:tcPr>
            <w:tcW w:w="850" w:type="dxa"/>
          </w:tcPr>
          <w:p w14:paraId="487F9898" w14:textId="77777777" w:rsidR="009D221B" w:rsidRPr="00403322" w:rsidRDefault="009D221B" w:rsidP="008A076B">
            <w:pPr>
              <w:pStyle w:val="Tabletext"/>
              <w:jc w:val="center"/>
            </w:pPr>
            <w:r w:rsidRPr="00403322">
              <w:rPr>
                <w:sz w:val="20"/>
              </w:rPr>
              <w:t>7</w:t>
            </w:r>
          </w:p>
        </w:tc>
        <w:tc>
          <w:tcPr>
            <w:tcW w:w="850" w:type="dxa"/>
          </w:tcPr>
          <w:p w14:paraId="620DD9CE" w14:textId="77777777" w:rsidR="009D221B" w:rsidRPr="00403322" w:rsidRDefault="009D221B" w:rsidP="008A076B">
            <w:pPr>
              <w:pStyle w:val="Tabletext"/>
              <w:jc w:val="center"/>
            </w:pPr>
            <w:r w:rsidRPr="00403322">
              <w:rPr>
                <w:sz w:val="20"/>
              </w:rPr>
              <w:t>IETF</w:t>
            </w:r>
          </w:p>
        </w:tc>
        <w:tc>
          <w:tcPr>
            <w:tcW w:w="1986" w:type="dxa"/>
          </w:tcPr>
          <w:p w14:paraId="4869A4D4" w14:textId="2D887EEB"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8665 (2019), OSPF Extensions for Segment Routing</w:t>
            </w:r>
          </w:p>
        </w:tc>
        <w:tc>
          <w:tcPr>
            <w:tcW w:w="862" w:type="dxa"/>
          </w:tcPr>
          <w:p w14:paraId="17E52F90" w14:textId="77777777" w:rsidR="009D221B" w:rsidRPr="00403322" w:rsidRDefault="009D221B" w:rsidP="008A076B">
            <w:pPr>
              <w:pStyle w:val="Tabletext"/>
            </w:pPr>
            <w:r w:rsidRPr="00403322">
              <w:rPr>
                <w:sz w:val="20"/>
              </w:rPr>
              <w:t>Internet Standards Track document</w:t>
            </w:r>
          </w:p>
        </w:tc>
        <w:tc>
          <w:tcPr>
            <w:tcW w:w="5091" w:type="dxa"/>
          </w:tcPr>
          <w:p w14:paraId="4E5E52EC" w14:textId="5AE41D3F" w:rsidR="009D221B" w:rsidRPr="00403322" w:rsidRDefault="008D4F02" w:rsidP="008A076B">
            <w:pPr>
              <w:pStyle w:val="Tabletext"/>
            </w:pPr>
            <w:r w:rsidRPr="00403322">
              <w:rPr>
                <w:sz w:val="20"/>
              </w:rPr>
              <w:t>RFC </w:t>
            </w:r>
            <w:r w:rsidR="009D221B" w:rsidRPr="00403322">
              <w:rPr>
                <w:sz w:val="20"/>
              </w:rPr>
              <w:t>8665 defines OSPFv2 extensions to advertise Segment Identifiers (SIDs) and SR capabilities. It specifies how implementations must support SR extensions within OSPF.</w:t>
            </w:r>
          </w:p>
        </w:tc>
      </w:tr>
      <w:tr w:rsidR="009D221B" w:rsidRPr="00403322" w14:paraId="5E905941" w14:textId="77777777" w:rsidTr="008A076B">
        <w:trPr>
          <w:jc w:val="center"/>
        </w:trPr>
        <w:tc>
          <w:tcPr>
            <w:tcW w:w="850" w:type="dxa"/>
          </w:tcPr>
          <w:p w14:paraId="7AC588F4" w14:textId="77777777" w:rsidR="009D221B" w:rsidRPr="00403322" w:rsidRDefault="009D221B" w:rsidP="008A076B">
            <w:pPr>
              <w:pStyle w:val="Tabletext"/>
              <w:jc w:val="center"/>
            </w:pPr>
            <w:r w:rsidRPr="00403322">
              <w:rPr>
                <w:sz w:val="20"/>
              </w:rPr>
              <w:t>8</w:t>
            </w:r>
          </w:p>
        </w:tc>
        <w:tc>
          <w:tcPr>
            <w:tcW w:w="850" w:type="dxa"/>
          </w:tcPr>
          <w:p w14:paraId="0723EC42" w14:textId="77777777" w:rsidR="009D221B" w:rsidRPr="00403322" w:rsidRDefault="009D221B" w:rsidP="008A076B">
            <w:pPr>
              <w:pStyle w:val="Tabletext"/>
              <w:jc w:val="center"/>
            </w:pPr>
            <w:r w:rsidRPr="00403322">
              <w:rPr>
                <w:sz w:val="20"/>
              </w:rPr>
              <w:t>IETF</w:t>
            </w:r>
          </w:p>
        </w:tc>
        <w:tc>
          <w:tcPr>
            <w:tcW w:w="1986" w:type="dxa"/>
          </w:tcPr>
          <w:p w14:paraId="082B5DF2" w14:textId="2562A5F4"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8666 (2019), OSPFv3 Extensions for Segment Routing</w:t>
            </w:r>
          </w:p>
        </w:tc>
        <w:tc>
          <w:tcPr>
            <w:tcW w:w="862" w:type="dxa"/>
          </w:tcPr>
          <w:p w14:paraId="02BFC8B6" w14:textId="77777777" w:rsidR="009D221B" w:rsidRPr="00403322" w:rsidRDefault="009D221B" w:rsidP="008A076B">
            <w:pPr>
              <w:pStyle w:val="Tabletext"/>
            </w:pPr>
            <w:r w:rsidRPr="00403322">
              <w:rPr>
                <w:sz w:val="20"/>
              </w:rPr>
              <w:t>Internet Standards Track document</w:t>
            </w:r>
          </w:p>
        </w:tc>
        <w:tc>
          <w:tcPr>
            <w:tcW w:w="5091" w:type="dxa"/>
          </w:tcPr>
          <w:p w14:paraId="12839FA6" w14:textId="27B9BC5B" w:rsidR="009D221B" w:rsidRPr="00403322" w:rsidRDefault="008D4F02" w:rsidP="008A076B">
            <w:pPr>
              <w:pStyle w:val="Tabletext"/>
            </w:pPr>
            <w:r w:rsidRPr="00403322">
              <w:rPr>
                <w:sz w:val="20"/>
              </w:rPr>
              <w:t>RFC </w:t>
            </w:r>
            <w:r w:rsidR="009D221B" w:rsidRPr="00403322">
              <w:rPr>
                <w:sz w:val="20"/>
              </w:rPr>
              <w:t xml:space="preserve">8666 provides the OSPFv3 extensions needed for SR, including advertisement of SRv6-related attributes. It indicates how implementations should support SID and SR capability distribution in IPv6 OSPF networks. </w:t>
            </w:r>
          </w:p>
        </w:tc>
      </w:tr>
      <w:tr w:rsidR="009D221B" w:rsidRPr="00403322" w14:paraId="54A50326" w14:textId="77777777" w:rsidTr="008A076B">
        <w:trPr>
          <w:jc w:val="center"/>
        </w:trPr>
        <w:tc>
          <w:tcPr>
            <w:tcW w:w="850" w:type="dxa"/>
          </w:tcPr>
          <w:p w14:paraId="62BCFB10" w14:textId="77777777" w:rsidR="009D221B" w:rsidRPr="00403322" w:rsidRDefault="009D221B" w:rsidP="008A076B">
            <w:pPr>
              <w:pStyle w:val="Tabletext"/>
              <w:jc w:val="center"/>
            </w:pPr>
            <w:r w:rsidRPr="00403322">
              <w:rPr>
                <w:sz w:val="20"/>
              </w:rPr>
              <w:t>9</w:t>
            </w:r>
          </w:p>
        </w:tc>
        <w:tc>
          <w:tcPr>
            <w:tcW w:w="850" w:type="dxa"/>
          </w:tcPr>
          <w:p w14:paraId="06F87699" w14:textId="77777777" w:rsidR="009D221B" w:rsidRPr="00403322" w:rsidRDefault="009D221B" w:rsidP="008A076B">
            <w:pPr>
              <w:pStyle w:val="Tabletext"/>
              <w:jc w:val="center"/>
            </w:pPr>
            <w:r w:rsidRPr="00403322">
              <w:rPr>
                <w:sz w:val="20"/>
              </w:rPr>
              <w:t>IETF</w:t>
            </w:r>
          </w:p>
        </w:tc>
        <w:tc>
          <w:tcPr>
            <w:tcW w:w="1986" w:type="dxa"/>
          </w:tcPr>
          <w:p w14:paraId="04EA80A3" w14:textId="548543A7"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8667 (2019), IS-IS Extensions for Segment Routing</w:t>
            </w:r>
          </w:p>
        </w:tc>
        <w:tc>
          <w:tcPr>
            <w:tcW w:w="862" w:type="dxa"/>
          </w:tcPr>
          <w:p w14:paraId="33559168" w14:textId="77777777" w:rsidR="009D221B" w:rsidRPr="00403322" w:rsidRDefault="009D221B" w:rsidP="008A076B">
            <w:pPr>
              <w:pStyle w:val="Tabletext"/>
            </w:pPr>
            <w:r w:rsidRPr="00403322">
              <w:rPr>
                <w:sz w:val="20"/>
              </w:rPr>
              <w:t>Internet Standards Track document</w:t>
            </w:r>
          </w:p>
        </w:tc>
        <w:tc>
          <w:tcPr>
            <w:tcW w:w="5091" w:type="dxa"/>
          </w:tcPr>
          <w:p w14:paraId="74B8125A" w14:textId="1DF4940A" w:rsidR="009D221B" w:rsidRPr="00403322" w:rsidRDefault="008D4F02" w:rsidP="008A076B">
            <w:pPr>
              <w:pStyle w:val="Tabletext"/>
            </w:pPr>
            <w:r w:rsidRPr="00403322">
              <w:rPr>
                <w:sz w:val="20"/>
              </w:rPr>
              <w:t>RFC </w:t>
            </w:r>
            <w:r w:rsidR="009D221B" w:rsidRPr="00403322">
              <w:rPr>
                <w:sz w:val="20"/>
              </w:rPr>
              <w:t xml:space="preserve">8667 specifies IS-IS extensions for SR, defining TLVs used to advertise SIDs and SR capabilities. It describes how implementations should support SR information distribution in IS-IS networks. </w:t>
            </w:r>
          </w:p>
        </w:tc>
      </w:tr>
      <w:tr w:rsidR="009D221B" w:rsidRPr="00403322" w14:paraId="21624FE4" w14:textId="77777777" w:rsidTr="008A076B">
        <w:trPr>
          <w:jc w:val="center"/>
        </w:trPr>
        <w:tc>
          <w:tcPr>
            <w:tcW w:w="850" w:type="dxa"/>
          </w:tcPr>
          <w:p w14:paraId="5976BDC4" w14:textId="77777777" w:rsidR="009D221B" w:rsidRPr="00403322" w:rsidRDefault="009D221B" w:rsidP="008A076B">
            <w:pPr>
              <w:pStyle w:val="Tabletext"/>
              <w:keepNext/>
              <w:keepLines/>
              <w:jc w:val="center"/>
            </w:pPr>
            <w:r w:rsidRPr="00403322">
              <w:rPr>
                <w:sz w:val="20"/>
              </w:rPr>
              <w:lastRenderedPageBreak/>
              <w:t>10</w:t>
            </w:r>
          </w:p>
        </w:tc>
        <w:tc>
          <w:tcPr>
            <w:tcW w:w="850" w:type="dxa"/>
          </w:tcPr>
          <w:p w14:paraId="3B5AF6CC" w14:textId="77777777" w:rsidR="009D221B" w:rsidRPr="00403322" w:rsidRDefault="009D221B" w:rsidP="008A076B">
            <w:pPr>
              <w:pStyle w:val="Tabletext"/>
              <w:keepNext/>
              <w:keepLines/>
              <w:jc w:val="center"/>
            </w:pPr>
            <w:r w:rsidRPr="00403322">
              <w:rPr>
                <w:sz w:val="20"/>
              </w:rPr>
              <w:t>IETF</w:t>
            </w:r>
          </w:p>
        </w:tc>
        <w:tc>
          <w:tcPr>
            <w:tcW w:w="1986" w:type="dxa"/>
          </w:tcPr>
          <w:p w14:paraId="2BBACDD9" w14:textId="10E35323" w:rsidR="009D221B" w:rsidRPr="00403322" w:rsidRDefault="009D221B" w:rsidP="008A076B">
            <w:pPr>
              <w:pStyle w:val="Tabletext"/>
              <w:keepNext/>
              <w:keepLines/>
            </w:pPr>
            <w:r w:rsidRPr="00403322">
              <w:rPr>
                <w:sz w:val="20"/>
              </w:rPr>
              <w:t xml:space="preserve">IETF </w:t>
            </w:r>
            <w:r w:rsidR="008D4F02" w:rsidRPr="00403322">
              <w:rPr>
                <w:sz w:val="20"/>
              </w:rPr>
              <w:t>RFC </w:t>
            </w:r>
            <w:r w:rsidRPr="00403322">
              <w:rPr>
                <w:sz w:val="20"/>
              </w:rPr>
              <w:t>8754 (2020), IPv6 Segment Routing Header (SRH)</w:t>
            </w:r>
          </w:p>
        </w:tc>
        <w:tc>
          <w:tcPr>
            <w:tcW w:w="862" w:type="dxa"/>
          </w:tcPr>
          <w:p w14:paraId="3877BA3A" w14:textId="77777777" w:rsidR="009D221B" w:rsidRPr="00403322" w:rsidRDefault="009D221B" w:rsidP="008A076B">
            <w:pPr>
              <w:pStyle w:val="Tabletext"/>
              <w:keepNext/>
              <w:keepLines/>
            </w:pPr>
            <w:r w:rsidRPr="00403322">
              <w:rPr>
                <w:sz w:val="20"/>
              </w:rPr>
              <w:t>Internet Standards Track document</w:t>
            </w:r>
          </w:p>
        </w:tc>
        <w:tc>
          <w:tcPr>
            <w:tcW w:w="5091" w:type="dxa"/>
          </w:tcPr>
          <w:p w14:paraId="643005FB" w14:textId="1C70D3AF" w:rsidR="009D221B" w:rsidRPr="00403322" w:rsidRDefault="008D4F02" w:rsidP="008A076B">
            <w:pPr>
              <w:pStyle w:val="Tabletext"/>
              <w:keepNext/>
              <w:keepLines/>
            </w:pPr>
            <w:r w:rsidRPr="00403322">
              <w:rPr>
                <w:sz w:val="20"/>
              </w:rPr>
              <w:t>RFC </w:t>
            </w:r>
            <w:r w:rsidR="009D221B" w:rsidRPr="00403322">
              <w:rPr>
                <w:sz w:val="20"/>
              </w:rPr>
              <w:t xml:space="preserve">8754 specifies the IPv6 Segment Routing Header (SRH), including header format, packet processing rules, and error-handling. It defines how implementations must support SRH insertion, parsing, and forwarding. </w:t>
            </w:r>
          </w:p>
        </w:tc>
      </w:tr>
      <w:tr w:rsidR="009D221B" w:rsidRPr="00403322" w14:paraId="7791C10C" w14:textId="77777777" w:rsidTr="008A076B">
        <w:trPr>
          <w:jc w:val="center"/>
        </w:trPr>
        <w:tc>
          <w:tcPr>
            <w:tcW w:w="850" w:type="dxa"/>
          </w:tcPr>
          <w:p w14:paraId="539FB245" w14:textId="77777777" w:rsidR="009D221B" w:rsidRPr="00403322" w:rsidRDefault="009D221B" w:rsidP="008A076B">
            <w:pPr>
              <w:pStyle w:val="Tabletext"/>
              <w:jc w:val="center"/>
            </w:pPr>
            <w:r w:rsidRPr="00403322">
              <w:rPr>
                <w:sz w:val="20"/>
              </w:rPr>
              <w:t>11</w:t>
            </w:r>
          </w:p>
        </w:tc>
        <w:tc>
          <w:tcPr>
            <w:tcW w:w="850" w:type="dxa"/>
          </w:tcPr>
          <w:p w14:paraId="3086F61B" w14:textId="77777777" w:rsidR="009D221B" w:rsidRPr="00403322" w:rsidRDefault="009D221B" w:rsidP="008A076B">
            <w:pPr>
              <w:pStyle w:val="Tabletext"/>
              <w:jc w:val="center"/>
            </w:pPr>
            <w:r w:rsidRPr="00403322">
              <w:rPr>
                <w:sz w:val="20"/>
              </w:rPr>
              <w:t>IETF</w:t>
            </w:r>
          </w:p>
        </w:tc>
        <w:tc>
          <w:tcPr>
            <w:tcW w:w="1986" w:type="dxa"/>
          </w:tcPr>
          <w:p w14:paraId="449C3902" w14:textId="1781387C"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8986 (2021), Segment Routing over IPv6 (SRv6) Network Programming</w:t>
            </w:r>
          </w:p>
        </w:tc>
        <w:tc>
          <w:tcPr>
            <w:tcW w:w="862" w:type="dxa"/>
          </w:tcPr>
          <w:p w14:paraId="3843DB57" w14:textId="77777777" w:rsidR="009D221B" w:rsidRPr="00403322" w:rsidRDefault="009D221B" w:rsidP="008A076B">
            <w:pPr>
              <w:pStyle w:val="Tabletext"/>
            </w:pPr>
            <w:r w:rsidRPr="00403322">
              <w:rPr>
                <w:sz w:val="20"/>
              </w:rPr>
              <w:t>Internet Standards Track document</w:t>
            </w:r>
          </w:p>
        </w:tc>
        <w:tc>
          <w:tcPr>
            <w:tcW w:w="5091" w:type="dxa"/>
          </w:tcPr>
          <w:p w14:paraId="1E427BBD" w14:textId="53DF55BE" w:rsidR="009D221B" w:rsidRPr="00403322" w:rsidRDefault="008D4F02" w:rsidP="008A076B">
            <w:pPr>
              <w:pStyle w:val="Tabletext"/>
            </w:pPr>
            <w:r w:rsidRPr="00403322">
              <w:rPr>
                <w:sz w:val="20"/>
              </w:rPr>
              <w:t>RFC </w:t>
            </w:r>
            <w:r w:rsidR="009D221B" w:rsidRPr="00403322">
              <w:rPr>
                <w:sz w:val="20"/>
              </w:rPr>
              <w:t xml:space="preserve">8986 defines the SRv6 Network Programming model, including endpoint </w:t>
            </w:r>
            <w:r w:rsidR="00C62CE7">
              <w:rPr>
                <w:sz w:val="20"/>
              </w:rPr>
              <w:t>behaviour</w:t>
            </w:r>
            <w:r w:rsidR="009D221B" w:rsidRPr="00403322">
              <w:rPr>
                <w:sz w:val="20"/>
              </w:rPr>
              <w:t xml:space="preserve"> (End, End.X, End.T, etc.), SID semantics, function execution, and forwarding rules. It dictates how an SRv6 implementation must support specific SRv6 </w:t>
            </w:r>
            <w:r w:rsidR="00C62CE7">
              <w:rPr>
                <w:sz w:val="20"/>
              </w:rPr>
              <w:t>behaviour</w:t>
            </w:r>
            <w:r w:rsidR="009D221B" w:rsidRPr="00403322">
              <w:rPr>
                <w:sz w:val="20"/>
              </w:rPr>
              <w:t xml:space="preserve">. </w:t>
            </w:r>
          </w:p>
        </w:tc>
      </w:tr>
      <w:tr w:rsidR="009D221B" w:rsidRPr="00403322" w14:paraId="33F03877" w14:textId="77777777" w:rsidTr="008A076B">
        <w:trPr>
          <w:jc w:val="center"/>
        </w:trPr>
        <w:tc>
          <w:tcPr>
            <w:tcW w:w="850" w:type="dxa"/>
          </w:tcPr>
          <w:p w14:paraId="2DA7DCD3" w14:textId="77777777" w:rsidR="009D221B" w:rsidRPr="00403322" w:rsidRDefault="009D221B" w:rsidP="008A076B">
            <w:pPr>
              <w:pStyle w:val="Tabletext"/>
              <w:jc w:val="center"/>
            </w:pPr>
            <w:r w:rsidRPr="00403322">
              <w:rPr>
                <w:sz w:val="20"/>
              </w:rPr>
              <w:t>12</w:t>
            </w:r>
          </w:p>
        </w:tc>
        <w:tc>
          <w:tcPr>
            <w:tcW w:w="850" w:type="dxa"/>
          </w:tcPr>
          <w:p w14:paraId="1BCF610C" w14:textId="77777777" w:rsidR="009D221B" w:rsidRPr="00403322" w:rsidRDefault="009D221B" w:rsidP="008A076B">
            <w:pPr>
              <w:pStyle w:val="Tabletext"/>
              <w:jc w:val="center"/>
            </w:pPr>
            <w:r w:rsidRPr="00403322">
              <w:rPr>
                <w:sz w:val="20"/>
              </w:rPr>
              <w:t>IETF</w:t>
            </w:r>
          </w:p>
        </w:tc>
        <w:tc>
          <w:tcPr>
            <w:tcW w:w="1986" w:type="dxa"/>
          </w:tcPr>
          <w:p w14:paraId="7DCACD64" w14:textId="5360A637"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9252 (2022), BGP Overlay Services Based on Segment Routing over IPv6 (SRv6)</w:t>
            </w:r>
          </w:p>
        </w:tc>
        <w:tc>
          <w:tcPr>
            <w:tcW w:w="862" w:type="dxa"/>
          </w:tcPr>
          <w:p w14:paraId="683672D5" w14:textId="77777777" w:rsidR="009D221B" w:rsidRPr="00403322" w:rsidRDefault="009D221B" w:rsidP="008A076B">
            <w:pPr>
              <w:pStyle w:val="Tabletext"/>
            </w:pPr>
            <w:r w:rsidRPr="00403322">
              <w:rPr>
                <w:sz w:val="20"/>
              </w:rPr>
              <w:t>Internet Standards Track document</w:t>
            </w:r>
          </w:p>
        </w:tc>
        <w:tc>
          <w:tcPr>
            <w:tcW w:w="5091" w:type="dxa"/>
          </w:tcPr>
          <w:p w14:paraId="0BE038D0" w14:textId="39E92B06" w:rsidR="009D221B" w:rsidRPr="00403322" w:rsidRDefault="008D4F02" w:rsidP="008A076B">
            <w:pPr>
              <w:pStyle w:val="Tabletext"/>
            </w:pPr>
            <w:r w:rsidRPr="00403322">
              <w:rPr>
                <w:sz w:val="20"/>
              </w:rPr>
              <w:t>RFC </w:t>
            </w:r>
            <w:r w:rsidR="009D221B" w:rsidRPr="00403322">
              <w:rPr>
                <w:sz w:val="20"/>
              </w:rPr>
              <w:t xml:space="preserve">9252 standardizes how BGP distributes SRv6 service information and how implementations should support SRv6-based VPN and service overlays. It defines the procedures a conformant implementation must support for SRv6 BGP </w:t>
            </w:r>
            <w:r w:rsidR="00C62CE7" w:rsidRPr="00403322">
              <w:rPr>
                <w:sz w:val="20"/>
              </w:rPr>
              <w:t>signalling</w:t>
            </w:r>
            <w:r w:rsidR="009D221B" w:rsidRPr="00403322">
              <w:rPr>
                <w:sz w:val="20"/>
              </w:rPr>
              <w:t xml:space="preserve">. </w:t>
            </w:r>
          </w:p>
        </w:tc>
      </w:tr>
      <w:tr w:rsidR="009D221B" w:rsidRPr="00403322" w14:paraId="1DBCCB29" w14:textId="77777777" w:rsidTr="008A076B">
        <w:trPr>
          <w:jc w:val="center"/>
        </w:trPr>
        <w:tc>
          <w:tcPr>
            <w:tcW w:w="850" w:type="dxa"/>
          </w:tcPr>
          <w:p w14:paraId="21B2E9DA" w14:textId="77777777" w:rsidR="009D221B" w:rsidRPr="00403322" w:rsidRDefault="009D221B" w:rsidP="008A076B">
            <w:pPr>
              <w:pStyle w:val="Tabletext"/>
              <w:jc w:val="center"/>
            </w:pPr>
            <w:r w:rsidRPr="00403322">
              <w:rPr>
                <w:sz w:val="20"/>
              </w:rPr>
              <w:t>13</w:t>
            </w:r>
          </w:p>
        </w:tc>
        <w:tc>
          <w:tcPr>
            <w:tcW w:w="850" w:type="dxa"/>
          </w:tcPr>
          <w:p w14:paraId="67C201A5" w14:textId="77777777" w:rsidR="009D221B" w:rsidRPr="00403322" w:rsidRDefault="009D221B" w:rsidP="008A076B">
            <w:pPr>
              <w:pStyle w:val="Tabletext"/>
              <w:jc w:val="center"/>
            </w:pPr>
            <w:r w:rsidRPr="00403322">
              <w:rPr>
                <w:sz w:val="20"/>
              </w:rPr>
              <w:t>IETF</w:t>
            </w:r>
          </w:p>
        </w:tc>
        <w:tc>
          <w:tcPr>
            <w:tcW w:w="1986" w:type="dxa"/>
          </w:tcPr>
          <w:p w14:paraId="18C612A7" w14:textId="3DD57C86"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9259 (2022), Operation, Administration, and Maintenance (OAM) in SRv6 Networks</w:t>
            </w:r>
          </w:p>
        </w:tc>
        <w:tc>
          <w:tcPr>
            <w:tcW w:w="862" w:type="dxa"/>
          </w:tcPr>
          <w:p w14:paraId="01C63FE0" w14:textId="77777777" w:rsidR="009D221B" w:rsidRPr="00403322" w:rsidRDefault="009D221B" w:rsidP="008A076B">
            <w:pPr>
              <w:pStyle w:val="Tabletext"/>
            </w:pPr>
            <w:r w:rsidRPr="00403322">
              <w:rPr>
                <w:sz w:val="20"/>
              </w:rPr>
              <w:t>Internet Standards Track document</w:t>
            </w:r>
          </w:p>
        </w:tc>
        <w:tc>
          <w:tcPr>
            <w:tcW w:w="5091" w:type="dxa"/>
          </w:tcPr>
          <w:p w14:paraId="2D8D387C" w14:textId="7C2AC17F" w:rsidR="009D221B" w:rsidRPr="00403322" w:rsidRDefault="008D4F02" w:rsidP="008A076B">
            <w:pPr>
              <w:pStyle w:val="Tabletext"/>
            </w:pPr>
            <w:r w:rsidRPr="00403322">
              <w:rPr>
                <w:sz w:val="20"/>
              </w:rPr>
              <w:t>RFC </w:t>
            </w:r>
            <w:r w:rsidR="009D221B" w:rsidRPr="00403322">
              <w:rPr>
                <w:sz w:val="20"/>
              </w:rPr>
              <w:t xml:space="preserve">9259 defines OAM mechanisms for SRv6 networks, such as active probing, path monitoring, and diagnostics. It prescribes how implementations should support SRv6 OAM features and procedures. </w:t>
            </w:r>
          </w:p>
        </w:tc>
      </w:tr>
      <w:tr w:rsidR="009D221B" w:rsidRPr="00403322" w14:paraId="58A08375" w14:textId="77777777" w:rsidTr="008A076B">
        <w:trPr>
          <w:jc w:val="center"/>
        </w:trPr>
        <w:tc>
          <w:tcPr>
            <w:tcW w:w="850" w:type="dxa"/>
          </w:tcPr>
          <w:p w14:paraId="6ECAB3C4" w14:textId="77777777" w:rsidR="009D221B" w:rsidRPr="00403322" w:rsidRDefault="009D221B" w:rsidP="008A076B">
            <w:pPr>
              <w:pStyle w:val="Tabletext"/>
              <w:jc w:val="center"/>
            </w:pPr>
            <w:r w:rsidRPr="00403322">
              <w:rPr>
                <w:sz w:val="20"/>
              </w:rPr>
              <w:t>14</w:t>
            </w:r>
          </w:p>
        </w:tc>
        <w:tc>
          <w:tcPr>
            <w:tcW w:w="850" w:type="dxa"/>
          </w:tcPr>
          <w:p w14:paraId="715F582B" w14:textId="77777777" w:rsidR="009D221B" w:rsidRPr="00403322" w:rsidRDefault="009D221B" w:rsidP="008A076B">
            <w:pPr>
              <w:pStyle w:val="Tabletext"/>
              <w:jc w:val="center"/>
            </w:pPr>
            <w:r w:rsidRPr="00403322">
              <w:rPr>
                <w:sz w:val="20"/>
              </w:rPr>
              <w:t>IETF</w:t>
            </w:r>
          </w:p>
        </w:tc>
        <w:tc>
          <w:tcPr>
            <w:tcW w:w="1986" w:type="dxa"/>
          </w:tcPr>
          <w:p w14:paraId="71C64E19" w14:textId="4216F3C6"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9352 (2023), IS-IS Extensions to Support Segment Routing over the IPv6 Data Plane</w:t>
            </w:r>
          </w:p>
        </w:tc>
        <w:tc>
          <w:tcPr>
            <w:tcW w:w="862" w:type="dxa"/>
          </w:tcPr>
          <w:p w14:paraId="5FAF0540" w14:textId="77777777" w:rsidR="009D221B" w:rsidRPr="00403322" w:rsidRDefault="009D221B" w:rsidP="008A076B">
            <w:pPr>
              <w:pStyle w:val="Tabletext"/>
            </w:pPr>
            <w:r w:rsidRPr="00403322">
              <w:rPr>
                <w:sz w:val="20"/>
              </w:rPr>
              <w:t>Internet Standards Track document</w:t>
            </w:r>
          </w:p>
        </w:tc>
        <w:tc>
          <w:tcPr>
            <w:tcW w:w="5091" w:type="dxa"/>
          </w:tcPr>
          <w:p w14:paraId="58693EF1" w14:textId="41244638" w:rsidR="009D221B" w:rsidRPr="00403322" w:rsidRDefault="008D4F02" w:rsidP="008A076B">
            <w:pPr>
              <w:pStyle w:val="Tabletext"/>
            </w:pPr>
            <w:r w:rsidRPr="00403322">
              <w:rPr>
                <w:sz w:val="20"/>
              </w:rPr>
              <w:t>RFC </w:t>
            </w:r>
            <w:r w:rsidR="009D221B" w:rsidRPr="00403322">
              <w:rPr>
                <w:sz w:val="20"/>
              </w:rPr>
              <w:t xml:space="preserve">9352 defines IS-IS extensions for distributing SRv6-specific SIDs and capabilities. It specifies how implementations must support SRv6 data-plane </w:t>
            </w:r>
            <w:r w:rsidR="00C62CE7" w:rsidRPr="00403322">
              <w:rPr>
                <w:sz w:val="20"/>
              </w:rPr>
              <w:t>signalling</w:t>
            </w:r>
            <w:r w:rsidR="009D221B" w:rsidRPr="00403322">
              <w:rPr>
                <w:sz w:val="20"/>
              </w:rPr>
              <w:t xml:space="preserve"> within the IS-IS protocol. </w:t>
            </w:r>
          </w:p>
        </w:tc>
      </w:tr>
      <w:tr w:rsidR="009D221B" w:rsidRPr="00403322" w14:paraId="7FE55385" w14:textId="77777777" w:rsidTr="008A076B">
        <w:trPr>
          <w:jc w:val="center"/>
        </w:trPr>
        <w:tc>
          <w:tcPr>
            <w:tcW w:w="850" w:type="dxa"/>
          </w:tcPr>
          <w:p w14:paraId="20E00C87" w14:textId="77777777" w:rsidR="009D221B" w:rsidRPr="00403322" w:rsidRDefault="009D221B" w:rsidP="008A076B">
            <w:pPr>
              <w:pStyle w:val="Tabletext"/>
              <w:jc w:val="center"/>
            </w:pPr>
            <w:r w:rsidRPr="00403322">
              <w:rPr>
                <w:sz w:val="20"/>
              </w:rPr>
              <w:t>15</w:t>
            </w:r>
          </w:p>
        </w:tc>
        <w:tc>
          <w:tcPr>
            <w:tcW w:w="850" w:type="dxa"/>
          </w:tcPr>
          <w:p w14:paraId="4E4D5588" w14:textId="77777777" w:rsidR="009D221B" w:rsidRPr="00403322" w:rsidRDefault="009D221B" w:rsidP="008A076B">
            <w:pPr>
              <w:pStyle w:val="Tabletext"/>
              <w:jc w:val="center"/>
            </w:pPr>
            <w:r w:rsidRPr="00403322">
              <w:rPr>
                <w:sz w:val="20"/>
              </w:rPr>
              <w:t>IETF</w:t>
            </w:r>
          </w:p>
        </w:tc>
        <w:tc>
          <w:tcPr>
            <w:tcW w:w="1986" w:type="dxa"/>
          </w:tcPr>
          <w:p w14:paraId="07D72EFB" w14:textId="0592DDA2" w:rsidR="009D221B" w:rsidRPr="00403322" w:rsidRDefault="009D221B" w:rsidP="008A076B">
            <w:pPr>
              <w:pStyle w:val="Tabletext"/>
            </w:pPr>
            <w:r w:rsidRPr="00403322">
              <w:rPr>
                <w:sz w:val="20"/>
              </w:rPr>
              <w:t xml:space="preserve">IETF </w:t>
            </w:r>
            <w:r w:rsidR="008D4F02" w:rsidRPr="00403322">
              <w:rPr>
                <w:sz w:val="20"/>
              </w:rPr>
              <w:t>RFC </w:t>
            </w:r>
            <w:r w:rsidRPr="00403322">
              <w:rPr>
                <w:sz w:val="20"/>
              </w:rPr>
              <w:t>9487 (2023), Export of Segment Routing over IPv6 Information in IP Flow Information Export (IPFIX)</w:t>
            </w:r>
          </w:p>
        </w:tc>
        <w:tc>
          <w:tcPr>
            <w:tcW w:w="862" w:type="dxa"/>
          </w:tcPr>
          <w:p w14:paraId="65320E3A" w14:textId="77777777" w:rsidR="009D221B" w:rsidRPr="00403322" w:rsidRDefault="009D221B" w:rsidP="008A076B">
            <w:pPr>
              <w:pStyle w:val="Tabletext"/>
            </w:pPr>
            <w:r w:rsidRPr="00403322">
              <w:rPr>
                <w:sz w:val="20"/>
              </w:rPr>
              <w:t>Internet Standards Track document</w:t>
            </w:r>
          </w:p>
        </w:tc>
        <w:tc>
          <w:tcPr>
            <w:tcW w:w="5091" w:type="dxa"/>
          </w:tcPr>
          <w:p w14:paraId="4C58A601" w14:textId="4A63C014" w:rsidR="009D221B" w:rsidRPr="00403322" w:rsidRDefault="008D4F02" w:rsidP="008A076B">
            <w:pPr>
              <w:pStyle w:val="Tabletext"/>
            </w:pPr>
            <w:r w:rsidRPr="00403322">
              <w:rPr>
                <w:sz w:val="20"/>
              </w:rPr>
              <w:t>RFC </w:t>
            </w:r>
            <w:r w:rsidR="009D221B" w:rsidRPr="00403322">
              <w:rPr>
                <w:sz w:val="20"/>
              </w:rPr>
              <w:t>9487 specifies how SRv6 telemetry and flow information should be exported using IPFIX. It defines data templates and requirements for SRv6</w:t>
            </w:r>
            <w:r w:rsidR="009D221B" w:rsidRPr="00403322">
              <w:rPr>
                <w:sz w:val="20"/>
              </w:rPr>
              <w:noBreakHyphen/>
              <w:t xml:space="preserve">aware instrumentation. </w:t>
            </w:r>
          </w:p>
        </w:tc>
      </w:tr>
      <w:tr w:rsidR="009D221B" w:rsidRPr="00403322" w14:paraId="22A0DC1F" w14:textId="77777777" w:rsidTr="008A076B">
        <w:trPr>
          <w:jc w:val="center"/>
        </w:trPr>
        <w:tc>
          <w:tcPr>
            <w:tcW w:w="850" w:type="dxa"/>
          </w:tcPr>
          <w:p w14:paraId="1BC20962" w14:textId="77777777" w:rsidR="009D221B" w:rsidRPr="00403322" w:rsidRDefault="009D221B" w:rsidP="008A076B">
            <w:pPr>
              <w:pStyle w:val="Tabletext"/>
              <w:jc w:val="center"/>
            </w:pPr>
            <w:r w:rsidRPr="00403322">
              <w:rPr>
                <w:sz w:val="20"/>
              </w:rPr>
              <w:t>16</w:t>
            </w:r>
          </w:p>
        </w:tc>
        <w:tc>
          <w:tcPr>
            <w:tcW w:w="850" w:type="dxa"/>
          </w:tcPr>
          <w:p w14:paraId="7DEEB603" w14:textId="77777777" w:rsidR="009D221B" w:rsidRPr="00403322" w:rsidRDefault="009D221B" w:rsidP="008A076B">
            <w:pPr>
              <w:pStyle w:val="Tabletext"/>
              <w:jc w:val="center"/>
            </w:pPr>
            <w:r w:rsidRPr="00403322">
              <w:rPr>
                <w:sz w:val="20"/>
              </w:rPr>
              <w:t>IETF</w:t>
            </w:r>
          </w:p>
        </w:tc>
        <w:tc>
          <w:tcPr>
            <w:tcW w:w="1986" w:type="dxa"/>
          </w:tcPr>
          <w:p w14:paraId="49C980E2" w14:textId="77777777" w:rsidR="009D221B" w:rsidRPr="00403322" w:rsidRDefault="009D221B" w:rsidP="008A076B">
            <w:pPr>
              <w:pStyle w:val="Tabletext"/>
              <w:rPr>
                <w:sz w:val="20"/>
              </w:rPr>
            </w:pPr>
            <w:r w:rsidRPr="00403322">
              <w:rPr>
                <w:sz w:val="20"/>
              </w:rPr>
              <w:t>draft-ietf-bmwg-sr-bench-meth-05</w:t>
            </w:r>
          </w:p>
          <w:p w14:paraId="5262383D" w14:textId="77777777" w:rsidR="009D221B" w:rsidRPr="00403322" w:rsidRDefault="009D221B" w:rsidP="008A076B">
            <w:pPr>
              <w:pStyle w:val="Tabletext"/>
            </w:pPr>
            <w:r w:rsidRPr="00403322">
              <w:rPr>
                <w:sz w:val="20"/>
              </w:rPr>
              <w:t>Benchmarking Methodology for Segment Routing</w:t>
            </w:r>
          </w:p>
        </w:tc>
        <w:tc>
          <w:tcPr>
            <w:tcW w:w="862" w:type="dxa"/>
          </w:tcPr>
          <w:p w14:paraId="1D1469B5" w14:textId="77777777" w:rsidR="009D221B" w:rsidRPr="00403322" w:rsidRDefault="009D221B" w:rsidP="008A076B">
            <w:pPr>
              <w:pStyle w:val="Tabletext"/>
            </w:pPr>
            <w:r w:rsidRPr="00403322">
              <w:rPr>
                <w:sz w:val="20"/>
              </w:rPr>
              <w:t>Active Internet</w:t>
            </w:r>
            <w:r w:rsidRPr="00403322">
              <w:rPr>
                <w:sz w:val="20"/>
              </w:rPr>
              <w:noBreakHyphen/>
              <w:t>Draft</w:t>
            </w:r>
          </w:p>
        </w:tc>
        <w:tc>
          <w:tcPr>
            <w:tcW w:w="5091" w:type="dxa"/>
          </w:tcPr>
          <w:p w14:paraId="33280DA9" w14:textId="47DE09EE" w:rsidR="009D221B" w:rsidRPr="00403322" w:rsidRDefault="009D221B" w:rsidP="008A076B">
            <w:pPr>
              <w:pStyle w:val="Tabletext"/>
            </w:pPr>
            <w:r w:rsidRPr="00403322">
              <w:rPr>
                <w:sz w:val="20"/>
              </w:rPr>
              <w:t>This document defines a methodology for benchmarking Segment Routing (SR) performance for Segment Routing over IPv6 (SRv6) and MPLS (SR</w:t>
            </w:r>
            <w:r w:rsidRPr="00403322">
              <w:rPr>
                <w:sz w:val="20"/>
              </w:rPr>
              <w:noBreakHyphen/>
              <w:t xml:space="preserve">MPLS). It builds upon </w:t>
            </w:r>
            <w:r w:rsidR="008D4F02" w:rsidRPr="00403322">
              <w:rPr>
                <w:sz w:val="20"/>
              </w:rPr>
              <w:t>RFC </w:t>
            </w:r>
            <w:r w:rsidRPr="00403322">
              <w:rPr>
                <w:sz w:val="20"/>
              </w:rPr>
              <w:t xml:space="preserve">2544, </w:t>
            </w:r>
            <w:r w:rsidR="008D4F02" w:rsidRPr="00403322">
              <w:rPr>
                <w:sz w:val="20"/>
              </w:rPr>
              <w:t>RFC </w:t>
            </w:r>
            <w:r w:rsidRPr="00403322">
              <w:rPr>
                <w:sz w:val="20"/>
              </w:rPr>
              <w:t xml:space="preserve">5180, </w:t>
            </w:r>
            <w:r w:rsidR="008D4F02" w:rsidRPr="00403322">
              <w:rPr>
                <w:sz w:val="20"/>
              </w:rPr>
              <w:t>RFC </w:t>
            </w:r>
            <w:r w:rsidRPr="00403322">
              <w:rPr>
                <w:sz w:val="20"/>
              </w:rPr>
              <w:t xml:space="preserve">5695 and </w:t>
            </w:r>
            <w:r w:rsidR="008D4F02" w:rsidRPr="00403322">
              <w:rPr>
                <w:sz w:val="20"/>
              </w:rPr>
              <w:t>RFC </w:t>
            </w:r>
            <w:r w:rsidRPr="00403322">
              <w:rPr>
                <w:sz w:val="20"/>
              </w:rPr>
              <w:t xml:space="preserve">8402. Test parameters include Throughput, Buffer Size, Latency, Frame Loss, System Recovery, Reset, Scaling. </w:t>
            </w:r>
          </w:p>
        </w:tc>
      </w:tr>
    </w:tbl>
    <w:p w14:paraId="10294EEE" w14:textId="09A2881B" w:rsidR="009D221B" w:rsidRPr="00403322" w:rsidRDefault="009D221B" w:rsidP="009D221B">
      <w:pPr>
        <w:pStyle w:val="Heading1"/>
      </w:pPr>
      <w:bookmarkStart w:id="94" w:name="_Toc172016682"/>
      <w:bookmarkStart w:id="95" w:name="_Toc172016683"/>
      <w:bookmarkStart w:id="96" w:name="_Toc212056977"/>
      <w:bookmarkStart w:id="97" w:name="_Toc232065177"/>
      <w:bookmarkStart w:id="98" w:name="_Toc232078326"/>
      <w:bookmarkStart w:id="99" w:name="_Toc130285175"/>
      <w:bookmarkEnd w:id="89"/>
      <w:bookmarkEnd w:id="94"/>
      <w:bookmarkEnd w:id="95"/>
      <w:r w:rsidRPr="00403322">
        <w:t>8</w:t>
      </w:r>
      <w:r w:rsidRPr="00403322">
        <w:tab/>
        <w:t xml:space="preserve">Research for </w:t>
      </w:r>
      <w:r w:rsidR="00C62CE7" w:rsidRPr="00403322">
        <w:t xml:space="preserve">verifying conformance </w:t>
      </w:r>
      <w:r w:rsidRPr="00403322">
        <w:t>to SRv6</w:t>
      </w:r>
      <w:bookmarkEnd w:id="96"/>
      <w:bookmarkEnd w:id="97"/>
      <w:bookmarkEnd w:id="98"/>
    </w:p>
    <w:p w14:paraId="1BC5C6BF" w14:textId="27FBB3D0" w:rsidR="009D221B" w:rsidRPr="00403322" w:rsidRDefault="009D221B" w:rsidP="009D221B">
      <w:pPr>
        <w:pStyle w:val="Heading2"/>
      </w:pPr>
      <w:bookmarkStart w:id="100" w:name="_Toc212056978"/>
      <w:bookmarkStart w:id="101" w:name="_Toc232065178"/>
      <w:bookmarkStart w:id="102" w:name="_Toc232078327"/>
      <w:bookmarkEnd w:id="99"/>
      <w:r w:rsidRPr="00403322">
        <w:t>8.1</w:t>
      </w:r>
      <w:r w:rsidRPr="00403322">
        <w:tab/>
        <w:t xml:space="preserve">Identification of Core SRv6 Standards to </w:t>
      </w:r>
      <w:r w:rsidR="00C62CE7" w:rsidRPr="00403322">
        <w:t>verify conformance</w:t>
      </w:r>
      <w:bookmarkEnd w:id="100"/>
      <w:bookmarkEnd w:id="101"/>
      <w:bookmarkEnd w:id="102"/>
    </w:p>
    <w:p w14:paraId="0D664F67" w14:textId="0CE38C77" w:rsidR="009D221B" w:rsidRPr="00403322" w:rsidRDefault="009D221B" w:rsidP="009D221B">
      <w:r w:rsidRPr="00403322">
        <w:t>IETF is a global standards development organization (SDO) creating internet standards (RFCs) for networking protocols and technologies. For SRv6, the IETF has created several standards as mentioned in clause 7</w:t>
      </w:r>
      <w:r w:rsidR="007D6429" w:rsidRPr="00403322">
        <w:t>.</w:t>
      </w:r>
    </w:p>
    <w:p w14:paraId="2900D6DF" w14:textId="27A69F4C" w:rsidR="009D221B" w:rsidRPr="00403322" w:rsidRDefault="009D221B" w:rsidP="009D221B">
      <w:r w:rsidRPr="00403322">
        <w:t xml:space="preserve">While these standards collectively establish a comprehensive framework for implementing and deploying SRv6 technology in modern networks, identifying </w:t>
      </w:r>
      <w:r w:rsidR="00CC36C9" w:rsidRPr="00403322">
        <w:t>"</w:t>
      </w:r>
      <w:r w:rsidRPr="00403322">
        <w:t>Core SRv6 standards</w:t>
      </w:r>
      <w:r w:rsidR="00CC36C9" w:rsidRPr="00403322">
        <w:t>"</w:t>
      </w:r>
      <w:r w:rsidRPr="00403322">
        <w:t xml:space="preserve"> is essential for the scope of this </w:t>
      </w:r>
      <w:r w:rsidR="00DF5796" w:rsidRPr="00403322">
        <w:t>T</w:t>
      </w:r>
      <w:r w:rsidRPr="00403322">
        <w:t xml:space="preserve">echnical </w:t>
      </w:r>
      <w:r w:rsidR="00DF5796" w:rsidRPr="00403322">
        <w:t>R</w:t>
      </w:r>
      <w:r w:rsidRPr="00403322">
        <w:t xml:space="preserve">eport. These core standards serve as the basis for verifying whether a device conforms to SRv6, helping operators determine if a device has fundamental SRv6 support </w:t>
      </w:r>
      <w:r w:rsidRPr="00403322">
        <w:lastRenderedPageBreak/>
        <w:t xml:space="preserve">while ensuring compliance with standards, and enabling regulators to assess adherence to SRv6 specifications for certification and policy enforcement. It must be noted that the IETF does not identify a subset of SRv6-related specifications as </w:t>
      </w:r>
      <w:r w:rsidR="00CC36C9" w:rsidRPr="00403322">
        <w:t>"</w:t>
      </w:r>
      <w:r w:rsidRPr="00403322">
        <w:t>Core SRv6 Standards</w:t>
      </w:r>
      <w:r w:rsidR="00CC36C9" w:rsidRPr="00403322">
        <w:t>"</w:t>
      </w:r>
      <w:r w:rsidRPr="00403322">
        <w:t xml:space="preserve"> and that the term </w:t>
      </w:r>
      <w:r w:rsidR="00CC36C9" w:rsidRPr="00403322">
        <w:t>"</w:t>
      </w:r>
      <w:r w:rsidRPr="00403322">
        <w:t>Core SRv6 Standards</w:t>
      </w:r>
      <w:r w:rsidR="00CC36C9" w:rsidRPr="00403322">
        <w:t>"</w:t>
      </w:r>
      <w:r w:rsidRPr="00403322">
        <w:t xml:space="preserve"> used in this document is a classification specific to this Technical Report.</w:t>
      </w:r>
    </w:p>
    <w:p w14:paraId="203FE22F" w14:textId="2F20B96F" w:rsidR="009D221B" w:rsidRPr="00403322" w:rsidRDefault="009D221B" w:rsidP="009D221B">
      <w:r w:rsidRPr="00403322">
        <w:t xml:space="preserve">After a careful study of all the above-mentioned standards, only three standards </w:t>
      </w:r>
      <w:r w:rsidRPr="00403322">
        <w:rPr>
          <w:i/>
          <w:iCs/>
        </w:rPr>
        <w:t>viz</w:t>
      </w:r>
      <w:r w:rsidRPr="00403322">
        <w:t xml:space="preserve">., </w:t>
      </w:r>
      <w:r w:rsidR="003254E4" w:rsidRPr="00403322">
        <w:t>[IETF </w:t>
      </w:r>
      <w:r w:rsidR="008D4F02" w:rsidRPr="00403322">
        <w:t>RFC </w:t>
      </w:r>
      <w:r w:rsidRPr="00403322">
        <w:t>8402</w:t>
      </w:r>
      <w:r w:rsidR="003254E4" w:rsidRPr="00403322">
        <w:t>]</w:t>
      </w:r>
      <w:r w:rsidRPr="00403322">
        <w:t xml:space="preserve">, </w:t>
      </w:r>
      <w:r w:rsidR="003254E4" w:rsidRPr="00403322">
        <w:t>[IETF </w:t>
      </w:r>
      <w:r w:rsidR="008D4F02" w:rsidRPr="00403322">
        <w:t>RFC </w:t>
      </w:r>
      <w:r w:rsidRPr="00403322">
        <w:t>8754</w:t>
      </w:r>
      <w:r w:rsidR="003254E4" w:rsidRPr="00403322">
        <w:t>]</w:t>
      </w:r>
      <w:r w:rsidRPr="00403322">
        <w:t xml:space="preserve">, and </w:t>
      </w:r>
      <w:r w:rsidR="003254E4" w:rsidRPr="00403322">
        <w:t>[IETF </w:t>
      </w:r>
      <w:r w:rsidR="008D4F02" w:rsidRPr="00403322">
        <w:t>RFC </w:t>
      </w:r>
      <w:r w:rsidRPr="00403322">
        <w:t>8986</w:t>
      </w:r>
      <w:r w:rsidR="003254E4" w:rsidRPr="00403322">
        <w:t>]</w:t>
      </w:r>
      <w:r w:rsidRPr="00403322">
        <w:t xml:space="preserve"> are considered as </w:t>
      </w:r>
      <w:r w:rsidR="00CC36C9" w:rsidRPr="00403322">
        <w:t>"</w:t>
      </w:r>
      <w:r w:rsidRPr="00403322">
        <w:t>Core SRv6 standards</w:t>
      </w:r>
      <w:r w:rsidR="00CC36C9" w:rsidRPr="00403322">
        <w:t>"</w:t>
      </w:r>
      <w:r w:rsidRPr="00403322">
        <w:t xml:space="preserve"> that are crucial in the context of this </w:t>
      </w:r>
      <w:r w:rsidR="00DF5796" w:rsidRPr="00403322">
        <w:t>T</w:t>
      </w:r>
      <w:r w:rsidRPr="00403322">
        <w:t xml:space="preserve">echnical </w:t>
      </w:r>
      <w:r w:rsidR="00DF5796" w:rsidRPr="00403322">
        <w:t>R</w:t>
      </w:r>
      <w:r w:rsidRPr="00403322">
        <w:t>eport. These RFCs define the fundamental architecture, encapsulation, and network programming model required for SRv6 functionality.</w:t>
      </w:r>
    </w:p>
    <w:p w14:paraId="4DD4EF41" w14:textId="6A8033AA" w:rsidR="009D221B" w:rsidRPr="00403322" w:rsidRDefault="009D221B" w:rsidP="009D221B">
      <w:r w:rsidRPr="00403322">
        <w:t xml:space="preserve">The other </w:t>
      </w:r>
      <w:r w:rsidR="008D4F02" w:rsidRPr="00403322">
        <w:t>RFC </w:t>
      </w:r>
      <w:r w:rsidRPr="00403322">
        <w:t xml:space="preserve">standards, such as </w:t>
      </w:r>
      <w:r w:rsidR="003254E4" w:rsidRPr="00403322">
        <w:t>[IETF </w:t>
      </w:r>
      <w:r w:rsidR="008D4F02" w:rsidRPr="00403322">
        <w:t>RFC </w:t>
      </w:r>
      <w:r w:rsidRPr="00403322">
        <w:t>8665</w:t>
      </w:r>
      <w:r w:rsidR="003254E4" w:rsidRPr="00403322">
        <w:t>]</w:t>
      </w:r>
      <w:r w:rsidRPr="00403322">
        <w:t xml:space="preserve">, </w:t>
      </w:r>
      <w:r w:rsidR="003254E4" w:rsidRPr="00403322">
        <w:t>[IETF </w:t>
      </w:r>
      <w:r w:rsidR="008D4F02" w:rsidRPr="00403322">
        <w:t>RFC </w:t>
      </w:r>
      <w:r w:rsidRPr="00403322">
        <w:t>8666</w:t>
      </w:r>
      <w:r w:rsidR="003254E4" w:rsidRPr="00403322">
        <w:t>]</w:t>
      </w:r>
      <w:r w:rsidRPr="00403322">
        <w:t xml:space="preserve">, </w:t>
      </w:r>
      <w:r w:rsidR="003254E4" w:rsidRPr="00403322">
        <w:t>[IETF </w:t>
      </w:r>
      <w:r w:rsidR="008D4F02" w:rsidRPr="00403322">
        <w:t>RFC </w:t>
      </w:r>
      <w:r w:rsidRPr="00403322">
        <w:t>8667</w:t>
      </w:r>
      <w:r w:rsidR="003254E4" w:rsidRPr="00403322">
        <w:t>]</w:t>
      </w:r>
      <w:r w:rsidRPr="00403322">
        <w:t xml:space="preserve">, </w:t>
      </w:r>
      <w:r w:rsidR="003254E4" w:rsidRPr="00403322">
        <w:t>[IETF </w:t>
      </w:r>
      <w:r w:rsidR="008D4F02" w:rsidRPr="00403322">
        <w:t>RFC </w:t>
      </w:r>
      <w:r w:rsidRPr="00403322">
        <w:t>9252</w:t>
      </w:r>
      <w:r w:rsidR="003254E4" w:rsidRPr="00403322">
        <w:t>]</w:t>
      </w:r>
      <w:r w:rsidRPr="00403322">
        <w:t xml:space="preserve">, </w:t>
      </w:r>
      <w:r w:rsidR="003254E4" w:rsidRPr="00403322">
        <w:t>[IETF </w:t>
      </w:r>
      <w:r w:rsidR="008D4F02" w:rsidRPr="00403322">
        <w:t>RFC </w:t>
      </w:r>
      <w:r w:rsidRPr="00403322">
        <w:t>9352</w:t>
      </w:r>
      <w:r w:rsidR="003254E4" w:rsidRPr="00403322">
        <w:t>]</w:t>
      </w:r>
      <w:r w:rsidRPr="00403322">
        <w:t>, and</w:t>
      </w:r>
      <w:r w:rsidR="008D4F02" w:rsidRPr="00403322">
        <w:t> </w:t>
      </w:r>
      <w:r w:rsidR="003254E4" w:rsidRPr="00403322">
        <w:t>[IETF </w:t>
      </w:r>
      <w:r w:rsidR="008D4F02" w:rsidRPr="00403322">
        <w:t>RFC </w:t>
      </w:r>
      <w:r w:rsidRPr="00403322">
        <w:t>9433</w:t>
      </w:r>
      <w:r w:rsidR="003254E4" w:rsidRPr="00403322">
        <w:t>]</w:t>
      </w:r>
      <w:r w:rsidRPr="00403322">
        <w:t>, primarily deal with routing protocol extensions (OSPF, IS-IS, BGP), service overlays, mobile user plane integration, and operational aspects of SRv6 deployment. While these standards are critical for specific use cases, optimizations and interoperability, they are not fundamental requirements for verifying whether a device conforms to the core SRv6 protocol specifications.</w:t>
      </w:r>
    </w:p>
    <w:p w14:paraId="7CEB63B5" w14:textId="205611DE" w:rsidR="009D221B" w:rsidRPr="00403322" w:rsidRDefault="009D221B" w:rsidP="009D221B">
      <w:r w:rsidRPr="00403322">
        <w:t>Additionally, other SRv6 specifications that are being developed by IETF</w:t>
      </w:r>
      <w:r w:rsidR="00CC36C9" w:rsidRPr="00403322">
        <w:t>'</w:t>
      </w:r>
      <w:r w:rsidRPr="00403322">
        <w:t>s SPRING working group will be reviewed once they are finalized and published. Any new test cases may then be introduced in this document as per ITU-T SG11</w:t>
      </w:r>
      <w:r w:rsidR="00CC36C9" w:rsidRPr="00403322">
        <w:t>'</w:t>
      </w:r>
      <w:r w:rsidRPr="00403322">
        <w:t>s working process.</w:t>
      </w:r>
    </w:p>
    <w:p w14:paraId="6D5D0173" w14:textId="2235F02B" w:rsidR="009D221B" w:rsidRPr="00403322" w:rsidRDefault="009D221B" w:rsidP="008D4F02">
      <w:pPr>
        <w:pStyle w:val="Heading2"/>
      </w:pPr>
      <w:bookmarkStart w:id="103" w:name="_Toc232065179"/>
      <w:bookmarkStart w:id="104" w:name="_Toc232078328"/>
      <w:r w:rsidRPr="00403322">
        <w:t>8.2</w:t>
      </w:r>
      <w:r w:rsidRPr="00403322">
        <w:tab/>
        <w:t>Identification of test cases from Core SRv6 standards</w:t>
      </w:r>
      <w:bookmarkEnd w:id="103"/>
      <w:bookmarkEnd w:id="104"/>
    </w:p>
    <w:p w14:paraId="240D8BCB" w14:textId="2916EE38" w:rsidR="009D221B" w:rsidRPr="00403322" w:rsidRDefault="009D221B" w:rsidP="009D221B">
      <w:r w:rsidRPr="00403322">
        <w:t xml:space="preserve">As per </w:t>
      </w:r>
      <w:r w:rsidR="009B6F71" w:rsidRPr="00403322">
        <w:t>[</w:t>
      </w:r>
      <w:r w:rsidRPr="00403322">
        <w:t xml:space="preserve">IETF </w:t>
      </w:r>
      <w:r w:rsidR="008D4F02" w:rsidRPr="00403322">
        <w:t>RFC </w:t>
      </w:r>
      <w:r w:rsidRPr="00403322">
        <w:t>2119</w:t>
      </w:r>
      <w:r w:rsidR="009B6F71" w:rsidRPr="00403322">
        <w:t>]</w:t>
      </w:r>
      <w:r w:rsidRPr="00403322">
        <w:t>, the mandatory and optional test cases are derived based on the following keywords used in IETF RFCs to indicate the requirement levels:</w:t>
      </w:r>
    </w:p>
    <w:p w14:paraId="36B8BDB1" w14:textId="003B9BBD" w:rsidR="009D221B" w:rsidRPr="00403322" w:rsidRDefault="008D4F02" w:rsidP="008D4F02">
      <w:pPr>
        <w:pStyle w:val="enumlev1"/>
      </w:pPr>
      <w:r w:rsidRPr="00403322">
        <w:t>•</w:t>
      </w:r>
      <w:r w:rsidR="009D221B" w:rsidRPr="00403322">
        <w:tab/>
        <w:t xml:space="preserve">Mandatory </w:t>
      </w:r>
      <w:r w:rsidRPr="00403322">
        <w:t>–</w:t>
      </w:r>
      <w:r w:rsidR="009D221B" w:rsidRPr="00403322">
        <w:t xml:space="preserve"> IETF </w:t>
      </w:r>
      <w:r w:rsidRPr="00403322">
        <w:t>RFC </w:t>
      </w:r>
      <w:r w:rsidR="009D221B" w:rsidRPr="00403322">
        <w:t xml:space="preserve">clauses with </w:t>
      </w:r>
      <w:r w:rsidR="00CC36C9" w:rsidRPr="00403322">
        <w:t>"</w:t>
      </w:r>
      <w:r w:rsidR="009D221B" w:rsidRPr="00403322">
        <w:t>MUST, SHALL, MUST NOT, SHALL NOT</w:t>
      </w:r>
      <w:r w:rsidR="00CC36C9" w:rsidRPr="00403322">
        <w:t>"</w:t>
      </w:r>
      <w:r w:rsidRPr="00403322">
        <w:t>.</w:t>
      </w:r>
    </w:p>
    <w:p w14:paraId="68520C0F" w14:textId="61320397" w:rsidR="009D221B" w:rsidRPr="00403322" w:rsidRDefault="008D4F02" w:rsidP="008D4F02">
      <w:pPr>
        <w:pStyle w:val="enumlev1"/>
      </w:pPr>
      <w:r w:rsidRPr="00403322">
        <w:t>•</w:t>
      </w:r>
      <w:r w:rsidR="009D221B" w:rsidRPr="00403322">
        <w:tab/>
        <w:t xml:space="preserve">Optional </w:t>
      </w:r>
      <w:r w:rsidRPr="00403322">
        <w:t>–</w:t>
      </w:r>
      <w:r w:rsidR="009D221B" w:rsidRPr="00403322">
        <w:t xml:space="preserve"> IETF </w:t>
      </w:r>
      <w:r w:rsidRPr="00403322">
        <w:t>RFC </w:t>
      </w:r>
      <w:r w:rsidR="009D221B" w:rsidRPr="00403322">
        <w:t xml:space="preserve">clauses with </w:t>
      </w:r>
      <w:r w:rsidR="00CC36C9" w:rsidRPr="00403322">
        <w:t>"</w:t>
      </w:r>
      <w:r w:rsidR="009D221B" w:rsidRPr="00403322">
        <w:t>OPTIONAL, MAY and MAY NOT</w:t>
      </w:r>
      <w:r w:rsidR="00CC36C9" w:rsidRPr="00403322">
        <w:t>"</w:t>
      </w:r>
      <w:r w:rsidRPr="00403322">
        <w:t>.</w:t>
      </w:r>
    </w:p>
    <w:p w14:paraId="2EA596B5" w14:textId="491C484C" w:rsidR="009D221B" w:rsidRPr="00403322" w:rsidRDefault="008D4F02" w:rsidP="008D4F02">
      <w:pPr>
        <w:pStyle w:val="enumlev1"/>
      </w:pPr>
      <w:r w:rsidRPr="00403322">
        <w:t>•</w:t>
      </w:r>
      <w:r w:rsidR="009D221B" w:rsidRPr="00403322">
        <w:tab/>
        <w:t xml:space="preserve">The IETF </w:t>
      </w:r>
      <w:r w:rsidRPr="00403322">
        <w:t>RFC </w:t>
      </w:r>
      <w:r w:rsidR="009D221B" w:rsidRPr="00403322">
        <w:t xml:space="preserve">clauses with SHOULD and SHOULD NOT are NOT absolutely and truly </w:t>
      </w:r>
      <w:r w:rsidR="00CC36C9" w:rsidRPr="00403322">
        <w:t>"</w:t>
      </w:r>
      <w:r w:rsidR="009D221B" w:rsidRPr="00403322">
        <w:t>optional</w:t>
      </w:r>
      <w:r w:rsidR="00CC36C9" w:rsidRPr="00403322">
        <w:t>"</w:t>
      </w:r>
      <w:r w:rsidR="009D221B" w:rsidRPr="00403322">
        <w:t xml:space="preserve">, as </w:t>
      </w:r>
      <w:r w:rsidR="009B6F71" w:rsidRPr="00403322">
        <w:t>[IETF </w:t>
      </w:r>
      <w:r w:rsidRPr="00403322">
        <w:t>RFC </w:t>
      </w:r>
      <w:r w:rsidR="009D221B" w:rsidRPr="00403322">
        <w:t>2119</w:t>
      </w:r>
      <w:r w:rsidR="009B6F71" w:rsidRPr="00403322">
        <w:t>]</w:t>
      </w:r>
      <w:r w:rsidR="009D221B" w:rsidRPr="00403322">
        <w:t xml:space="preserve"> defines</w:t>
      </w:r>
      <w:r w:rsidR="009D221B" w:rsidRPr="00403322">
        <w:rPr>
          <w:i/>
          <w:iCs/>
        </w:rPr>
        <w:t xml:space="preserve"> </w:t>
      </w:r>
      <w:r w:rsidR="00CC36C9" w:rsidRPr="00403322">
        <w:t>"</w:t>
      </w:r>
      <w:r w:rsidR="009D221B" w:rsidRPr="00403322">
        <w:rPr>
          <w:i/>
          <w:iCs/>
        </w:rPr>
        <w:t>that there may exist valid reasons in particular circumstances to ignore a particular item, but the full implications must be understood and carefully weighed before choosing a different course</w:t>
      </w:r>
      <w:r w:rsidR="00CC36C9" w:rsidRPr="00403322">
        <w:t>"</w:t>
      </w:r>
      <w:r w:rsidR="009D221B" w:rsidRPr="00403322">
        <w:rPr>
          <w:i/>
          <w:iCs/>
        </w:rPr>
        <w:t xml:space="preserve">. </w:t>
      </w:r>
      <w:r w:rsidR="009D221B" w:rsidRPr="00403322">
        <w:t xml:space="preserve">However, as SRv6 is an emerging technology, the test requirements listed below, corresponding to </w:t>
      </w:r>
      <w:r w:rsidR="00CC36C9" w:rsidRPr="00403322">
        <w:t>"</w:t>
      </w:r>
      <w:r w:rsidR="009D221B" w:rsidRPr="00403322">
        <w:t>SHOULD</w:t>
      </w:r>
      <w:r w:rsidR="00CC36C9" w:rsidRPr="00403322">
        <w:t>"</w:t>
      </w:r>
      <w:r w:rsidR="009D221B" w:rsidRPr="00403322">
        <w:t xml:space="preserve"> and </w:t>
      </w:r>
      <w:r w:rsidR="00CC36C9" w:rsidRPr="00403322">
        <w:t>"</w:t>
      </w:r>
      <w:r w:rsidR="009D221B" w:rsidRPr="00403322">
        <w:t>SHOULD NOT</w:t>
      </w:r>
      <w:r w:rsidR="00CC36C9" w:rsidRPr="00403322">
        <w:t>"</w:t>
      </w:r>
      <w:r w:rsidR="009D221B" w:rsidRPr="00403322">
        <w:t xml:space="preserve"> clauses and their adjectives RECOMMENDED/NOT RECOMMENDED are considered </w:t>
      </w:r>
      <w:r w:rsidR="00CC36C9" w:rsidRPr="00403322">
        <w:t>"</w:t>
      </w:r>
      <w:r w:rsidR="009D221B" w:rsidRPr="00403322">
        <w:t>Optional</w:t>
      </w:r>
      <w:r w:rsidR="00CC36C9" w:rsidRPr="00403322">
        <w:t>"</w:t>
      </w:r>
      <w:r w:rsidR="009D221B" w:rsidRPr="00403322">
        <w:t xml:space="preserve"> for this </w:t>
      </w:r>
      <w:r w:rsidR="00DF5796" w:rsidRPr="00403322">
        <w:t>T</w:t>
      </w:r>
      <w:r w:rsidR="009D221B" w:rsidRPr="00403322">
        <w:t xml:space="preserve">echnical </w:t>
      </w:r>
      <w:r w:rsidR="00DF5796" w:rsidRPr="00403322">
        <w:t>R</w:t>
      </w:r>
      <w:r w:rsidR="009D221B" w:rsidRPr="00403322">
        <w:t xml:space="preserve">eport. </w:t>
      </w:r>
    </w:p>
    <w:p w14:paraId="21936FE1" w14:textId="3E39EEFE" w:rsidR="009D221B" w:rsidRPr="00403322" w:rsidRDefault="009D221B" w:rsidP="009D221B">
      <w:r w:rsidRPr="00403322">
        <w:t xml:space="preserve">Based on the above classification, Table 2 illustrates the test cases which are identified from </w:t>
      </w:r>
      <w:r w:rsidR="009B6F71" w:rsidRPr="00403322">
        <w:t>[IETF </w:t>
      </w:r>
      <w:r w:rsidR="008D4F02" w:rsidRPr="00403322">
        <w:t>RFC </w:t>
      </w:r>
      <w:r w:rsidRPr="00403322">
        <w:t>8402</w:t>
      </w:r>
      <w:r w:rsidR="009B6F71" w:rsidRPr="00403322">
        <w:t>]</w:t>
      </w:r>
      <w:r w:rsidRPr="00403322">
        <w:t xml:space="preserve">, </w:t>
      </w:r>
      <w:r w:rsidR="009B6F71" w:rsidRPr="00403322">
        <w:t>[IETF </w:t>
      </w:r>
      <w:r w:rsidR="008D4F02" w:rsidRPr="00403322">
        <w:t>RFC </w:t>
      </w:r>
      <w:r w:rsidRPr="00403322">
        <w:t>8754</w:t>
      </w:r>
      <w:r w:rsidR="009B6F71" w:rsidRPr="00403322">
        <w:t>]</w:t>
      </w:r>
      <w:r w:rsidRPr="00403322">
        <w:t xml:space="preserve"> and </w:t>
      </w:r>
      <w:r w:rsidR="009B6F71" w:rsidRPr="00403322">
        <w:t>[IETF </w:t>
      </w:r>
      <w:r w:rsidR="008D4F02" w:rsidRPr="00403322">
        <w:t>RFC </w:t>
      </w:r>
      <w:r w:rsidRPr="00403322">
        <w:t>8986</w:t>
      </w:r>
      <w:r w:rsidR="009B6F71" w:rsidRPr="00403322">
        <w:t>]</w:t>
      </w:r>
      <w:r w:rsidRPr="00403322">
        <w:t xml:space="preserve"> to verify a device</w:t>
      </w:r>
      <w:r w:rsidR="00CC36C9" w:rsidRPr="00403322">
        <w:t>'</w:t>
      </w:r>
      <w:r w:rsidRPr="00403322">
        <w:t>s conformance with SRv6 technology.</w:t>
      </w:r>
    </w:p>
    <w:tbl>
      <w:tblPr>
        <w:tblStyle w:val="TableGrid"/>
        <w:tblW w:w="9639" w:type="dxa"/>
        <w:jc w:val="center"/>
        <w:tblLayout w:type="fixed"/>
        <w:tblLook w:val="04A0" w:firstRow="1" w:lastRow="0" w:firstColumn="1" w:lastColumn="0" w:noHBand="0" w:noVBand="1"/>
      </w:tblPr>
      <w:tblGrid>
        <w:gridCol w:w="567"/>
        <w:gridCol w:w="3607"/>
        <w:gridCol w:w="705"/>
        <w:gridCol w:w="1217"/>
        <w:gridCol w:w="1858"/>
        <w:gridCol w:w="1685"/>
      </w:tblGrid>
      <w:tr w:rsidR="008D4F02" w:rsidRPr="00403322" w14:paraId="4EDDA6AC" w14:textId="77777777" w:rsidTr="00AE5453">
        <w:trPr>
          <w:tblHeader/>
          <w:jc w:val="center"/>
        </w:trPr>
        <w:tc>
          <w:tcPr>
            <w:tcW w:w="9639" w:type="dxa"/>
            <w:gridSpan w:val="6"/>
            <w:tcBorders>
              <w:top w:val="nil"/>
              <w:left w:val="nil"/>
              <w:bottom w:val="single" w:sz="4" w:space="0" w:color="auto"/>
              <w:right w:val="nil"/>
            </w:tcBorders>
          </w:tcPr>
          <w:p w14:paraId="49294234" w14:textId="3A6A6DA5" w:rsidR="008D4F02" w:rsidRPr="00403322" w:rsidRDefault="008D4F02" w:rsidP="008D4F02">
            <w:pPr>
              <w:pStyle w:val="TableNoTitle0"/>
            </w:pPr>
            <w:r w:rsidRPr="00403322">
              <w:t xml:space="preserve">Table 2 – Details of </w:t>
            </w:r>
            <w:r w:rsidR="00C62CE7">
              <w:t>t</w:t>
            </w:r>
            <w:r w:rsidRPr="00403322">
              <w:t xml:space="preserve">est cases for SRv6 </w:t>
            </w:r>
            <w:r w:rsidR="00C62CE7" w:rsidRPr="00403322">
              <w:t>conformance</w:t>
            </w:r>
          </w:p>
        </w:tc>
      </w:tr>
      <w:tr w:rsidR="008D4F02" w:rsidRPr="00403322" w14:paraId="0AE86933" w14:textId="77777777" w:rsidTr="00AA2D48">
        <w:trPr>
          <w:tblHeader/>
          <w:jc w:val="center"/>
        </w:trPr>
        <w:tc>
          <w:tcPr>
            <w:tcW w:w="567" w:type="dxa"/>
            <w:tcBorders>
              <w:top w:val="single" w:sz="4" w:space="0" w:color="auto"/>
            </w:tcBorders>
            <w:shd w:val="clear" w:color="auto" w:fill="FFFFFF" w:themeFill="background1"/>
          </w:tcPr>
          <w:p w14:paraId="7E03D757" w14:textId="134C2220" w:rsidR="008D4F02" w:rsidRPr="00403322" w:rsidRDefault="008D4F02" w:rsidP="008D4F02">
            <w:pPr>
              <w:pStyle w:val="Tablehead"/>
              <w:rPr>
                <w:sz w:val="18"/>
                <w:szCs w:val="18"/>
              </w:rPr>
            </w:pPr>
            <w:r w:rsidRPr="00403322">
              <w:rPr>
                <w:sz w:val="18"/>
                <w:szCs w:val="18"/>
              </w:rPr>
              <w:t>No.</w:t>
            </w:r>
          </w:p>
        </w:tc>
        <w:tc>
          <w:tcPr>
            <w:tcW w:w="3607" w:type="dxa"/>
            <w:tcBorders>
              <w:top w:val="single" w:sz="4" w:space="0" w:color="auto"/>
            </w:tcBorders>
            <w:shd w:val="clear" w:color="auto" w:fill="FFFFFF" w:themeFill="background1"/>
          </w:tcPr>
          <w:p w14:paraId="74692D92" w14:textId="6AC5EA8F" w:rsidR="008D4F02" w:rsidRPr="00403322" w:rsidRDefault="008D4F02" w:rsidP="008D4F02">
            <w:pPr>
              <w:pStyle w:val="Tablehead"/>
              <w:rPr>
                <w:sz w:val="18"/>
                <w:szCs w:val="18"/>
              </w:rPr>
            </w:pPr>
            <w:r w:rsidRPr="00403322">
              <w:rPr>
                <w:sz w:val="18"/>
                <w:szCs w:val="18"/>
              </w:rPr>
              <w:t>Test case</w:t>
            </w:r>
          </w:p>
        </w:tc>
        <w:tc>
          <w:tcPr>
            <w:tcW w:w="705" w:type="dxa"/>
            <w:tcBorders>
              <w:top w:val="single" w:sz="4" w:space="0" w:color="auto"/>
            </w:tcBorders>
            <w:shd w:val="clear" w:color="auto" w:fill="FFFFFF" w:themeFill="background1"/>
          </w:tcPr>
          <w:p w14:paraId="02063BBE" w14:textId="45C44DFC" w:rsidR="008D4F02" w:rsidRPr="00403322" w:rsidRDefault="008D4F02" w:rsidP="008D4F02">
            <w:pPr>
              <w:pStyle w:val="Tablehead"/>
              <w:rPr>
                <w:sz w:val="18"/>
                <w:szCs w:val="18"/>
              </w:rPr>
            </w:pPr>
            <w:r w:rsidRPr="00403322">
              <w:rPr>
                <w:sz w:val="18"/>
                <w:szCs w:val="18"/>
              </w:rPr>
              <w:t>RFC</w:t>
            </w:r>
          </w:p>
        </w:tc>
        <w:tc>
          <w:tcPr>
            <w:tcW w:w="1217" w:type="dxa"/>
            <w:tcBorders>
              <w:top w:val="single" w:sz="4" w:space="0" w:color="auto"/>
            </w:tcBorders>
            <w:shd w:val="clear" w:color="auto" w:fill="FFFFFF" w:themeFill="background1"/>
          </w:tcPr>
          <w:p w14:paraId="442EABAF" w14:textId="16F094E4" w:rsidR="008D4F02" w:rsidRPr="00403322" w:rsidRDefault="008D4F02" w:rsidP="008D4F02">
            <w:pPr>
              <w:pStyle w:val="Tablehead"/>
              <w:rPr>
                <w:sz w:val="18"/>
                <w:szCs w:val="18"/>
              </w:rPr>
            </w:pPr>
            <w:r w:rsidRPr="00403322">
              <w:rPr>
                <w:sz w:val="18"/>
                <w:szCs w:val="18"/>
              </w:rPr>
              <w:t>Clause</w:t>
            </w:r>
          </w:p>
        </w:tc>
        <w:tc>
          <w:tcPr>
            <w:tcW w:w="1858" w:type="dxa"/>
            <w:tcBorders>
              <w:top w:val="single" w:sz="4" w:space="0" w:color="auto"/>
            </w:tcBorders>
            <w:shd w:val="clear" w:color="auto" w:fill="FFFFFF" w:themeFill="background1"/>
          </w:tcPr>
          <w:p w14:paraId="4D7D333D" w14:textId="268CA83A" w:rsidR="008D4F02" w:rsidRPr="00403322" w:rsidRDefault="008D4F02" w:rsidP="008D4F02">
            <w:pPr>
              <w:pStyle w:val="Tablehead"/>
              <w:rPr>
                <w:sz w:val="18"/>
                <w:szCs w:val="18"/>
              </w:rPr>
            </w:pPr>
            <w:r w:rsidRPr="00403322">
              <w:rPr>
                <w:sz w:val="18"/>
                <w:szCs w:val="18"/>
              </w:rPr>
              <w:t>Mandatory/Optional</w:t>
            </w:r>
          </w:p>
        </w:tc>
        <w:tc>
          <w:tcPr>
            <w:tcW w:w="1685" w:type="dxa"/>
            <w:tcBorders>
              <w:top w:val="single" w:sz="4" w:space="0" w:color="auto"/>
            </w:tcBorders>
            <w:shd w:val="clear" w:color="auto" w:fill="FFFFFF" w:themeFill="background1"/>
          </w:tcPr>
          <w:p w14:paraId="572393C2" w14:textId="18F3946A" w:rsidR="008D4F02" w:rsidRPr="00403322" w:rsidRDefault="008D4F02" w:rsidP="008D4F02">
            <w:pPr>
              <w:pStyle w:val="Tablehead"/>
              <w:rPr>
                <w:sz w:val="18"/>
                <w:szCs w:val="18"/>
              </w:rPr>
            </w:pPr>
            <w:r w:rsidRPr="00403322">
              <w:rPr>
                <w:sz w:val="18"/>
                <w:szCs w:val="18"/>
              </w:rPr>
              <w:t xml:space="preserve">Test </w:t>
            </w:r>
            <w:r w:rsidR="00C62CE7">
              <w:rPr>
                <w:sz w:val="18"/>
                <w:szCs w:val="18"/>
              </w:rPr>
              <w:t>m</w:t>
            </w:r>
            <w:r w:rsidRPr="00403322">
              <w:rPr>
                <w:sz w:val="18"/>
                <w:szCs w:val="18"/>
              </w:rPr>
              <w:t>ethodology</w:t>
            </w:r>
          </w:p>
        </w:tc>
      </w:tr>
      <w:tr w:rsidR="008D4F02" w:rsidRPr="00403322" w14:paraId="6423E61A" w14:textId="77777777" w:rsidTr="00AA2D48">
        <w:trPr>
          <w:jc w:val="center"/>
        </w:trPr>
        <w:tc>
          <w:tcPr>
            <w:tcW w:w="567" w:type="dxa"/>
            <w:vAlign w:val="center"/>
          </w:tcPr>
          <w:p w14:paraId="27F00AD8" w14:textId="17996C05" w:rsidR="008D4F02" w:rsidRPr="00403322" w:rsidRDefault="008D4F02" w:rsidP="00AE5453">
            <w:pPr>
              <w:pStyle w:val="Tabletext"/>
              <w:jc w:val="center"/>
              <w:rPr>
                <w:sz w:val="18"/>
                <w:szCs w:val="18"/>
              </w:rPr>
            </w:pPr>
            <w:r w:rsidRPr="00403322">
              <w:rPr>
                <w:sz w:val="18"/>
                <w:szCs w:val="18"/>
              </w:rPr>
              <w:t>1</w:t>
            </w:r>
          </w:p>
        </w:tc>
        <w:tc>
          <w:tcPr>
            <w:tcW w:w="3607" w:type="dxa"/>
            <w:vAlign w:val="center"/>
          </w:tcPr>
          <w:p w14:paraId="3EDCCBEC" w14:textId="73D1ACD1" w:rsidR="008D4F02" w:rsidRPr="00403322" w:rsidRDefault="008D4F02" w:rsidP="00AE5453">
            <w:pPr>
              <w:pStyle w:val="Tabletext"/>
              <w:rPr>
                <w:sz w:val="18"/>
                <w:szCs w:val="18"/>
              </w:rPr>
            </w:pPr>
            <w:r w:rsidRPr="00403322">
              <w:rPr>
                <w:sz w:val="18"/>
                <w:szCs w:val="18"/>
              </w:rPr>
              <w:t>Verify if SRv6 is Enabled</w:t>
            </w:r>
          </w:p>
        </w:tc>
        <w:tc>
          <w:tcPr>
            <w:tcW w:w="705" w:type="dxa"/>
            <w:vAlign w:val="center"/>
          </w:tcPr>
          <w:p w14:paraId="3787F334" w14:textId="4DDFC62F" w:rsidR="008D4F02" w:rsidRPr="00403322" w:rsidRDefault="008D4F02" w:rsidP="00AE5453">
            <w:pPr>
              <w:pStyle w:val="Tabletext"/>
              <w:rPr>
                <w:sz w:val="18"/>
                <w:szCs w:val="18"/>
              </w:rPr>
            </w:pPr>
            <w:r w:rsidRPr="00403322">
              <w:rPr>
                <w:sz w:val="18"/>
                <w:szCs w:val="18"/>
              </w:rPr>
              <w:t>8402</w:t>
            </w:r>
          </w:p>
        </w:tc>
        <w:tc>
          <w:tcPr>
            <w:tcW w:w="1217" w:type="dxa"/>
            <w:vAlign w:val="center"/>
          </w:tcPr>
          <w:p w14:paraId="7589DCE4" w14:textId="1CC2E772" w:rsidR="008D4F02" w:rsidRPr="00403322" w:rsidRDefault="008D4F02" w:rsidP="00AE5453">
            <w:pPr>
              <w:pStyle w:val="Tabletext"/>
              <w:rPr>
                <w:sz w:val="18"/>
                <w:szCs w:val="18"/>
              </w:rPr>
            </w:pPr>
            <w:r w:rsidRPr="00403322">
              <w:rPr>
                <w:sz w:val="18"/>
                <w:szCs w:val="18"/>
              </w:rPr>
              <w:t>3.1.3</w:t>
            </w:r>
          </w:p>
        </w:tc>
        <w:tc>
          <w:tcPr>
            <w:tcW w:w="1858" w:type="dxa"/>
            <w:vAlign w:val="center"/>
          </w:tcPr>
          <w:p w14:paraId="44EC1036" w14:textId="7C35C93E" w:rsidR="008D4F02" w:rsidRPr="00403322" w:rsidRDefault="008D4F02" w:rsidP="00AE5453">
            <w:pPr>
              <w:pStyle w:val="Tabletext"/>
              <w:rPr>
                <w:sz w:val="18"/>
                <w:szCs w:val="18"/>
              </w:rPr>
            </w:pPr>
            <w:r w:rsidRPr="00403322">
              <w:rPr>
                <w:sz w:val="18"/>
                <w:szCs w:val="18"/>
              </w:rPr>
              <w:t>Mandatory</w:t>
            </w:r>
          </w:p>
        </w:tc>
        <w:tc>
          <w:tcPr>
            <w:tcW w:w="1685" w:type="dxa"/>
            <w:vAlign w:val="center"/>
          </w:tcPr>
          <w:p w14:paraId="2F36CB59" w14:textId="36763EA5" w:rsidR="008D4F02" w:rsidRPr="00403322" w:rsidRDefault="008D4F02" w:rsidP="00AE5453">
            <w:pPr>
              <w:pStyle w:val="Tabletext"/>
              <w:rPr>
                <w:sz w:val="18"/>
                <w:szCs w:val="18"/>
              </w:rPr>
            </w:pPr>
            <w:r w:rsidRPr="00403322">
              <w:rPr>
                <w:sz w:val="18"/>
                <w:szCs w:val="18"/>
              </w:rPr>
              <w:t>Available</w:t>
            </w:r>
          </w:p>
        </w:tc>
      </w:tr>
      <w:tr w:rsidR="008D4F02" w:rsidRPr="00403322" w14:paraId="2BD57841" w14:textId="77777777" w:rsidTr="00AA2D48">
        <w:trPr>
          <w:jc w:val="center"/>
        </w:trPr>
        <w:tc>
          <w:tcPr>
            <w:tcW w:w="567" w:type="dxa"/>
            <w:vAlign w:val="center"/>
          </w:tcPr>
          <w:p w14:paraId="503F6C4E" w14:textId="714E01CD" w:rsidR="008D4F02" w:rsidRPr="00403322" w:rsidRDefault="008D4F02" w:rsidP="00AE5453">
            <w:pPr>
              <w:pStyle w:val="Tabletext"/>
              <w:jc w:val="center"/>
              <w:rPr>
                <w:sz w:val="18"/>
                <w:szCs w:val="18"/>
              </w:rPr>
            </w:pPr>
            <w:r w:rsidRPr="00403322">
              <w:rPr>
                <w:sz w:val="18"/>
                <w:szCs w:val="18"/>
              </w:rPr>
              <w:t>2</w:t>
            </w:r>
          </w:p>
        </w:tc>
        <w:tc>
          <w:tcPr>
            <w:tcW w:w="3607" w:type="dxa"/>
            <w:vAlign w:val="center"/>
          </w:tcPr>
          <w:p w14:paraId="2C2AC5A7" w14:textId="58A808B6" w:rsidR="008D4F02" w:rsidRPr="00403322" w:rsidRDefault="008D4F02" w:rsidP="00AE5453">
            <w:pPr>
              <w:pStyle w:val="Tabletext"/>
              <w:rPr>
                <w:sz w:val="18"/>
                <w:szCs w:val="18"/>
              </w:rPr>
            </w:pPr>
            <w:r w:rsidRPr="00403322">
              <w:rPr>
                <w:sz w:val="18"/>
                <w:szCs w:val="18"/>
              </w:rPr>
              <w:t>Outside Domain Traffic</w:t>
            </w:r>
          </w:p>
        </w:tc>
        <w:tc>
          <w:tcPr>
            <w:tcW w:w="705" w:type="dxa"/>
            <w:vAlign w:val="center"/>
          </w:tcPr>
          <w:p w14:paraId="7FED5EEC" w14:textId="4163160B" w:rsidR="008D4F02" w:rsidRPr="00403322" w:rsidRDefault="008D4F02" w:rsidP="00AE5453">
            <w:pPr>
              <w:pStyle w:val="Tabletext"/>
              <w:rPr>
                <w:sz w:val="18"/>
                <w:szCs w:val="18"/>
              </w:rPr>
            </w:pPr>
            <w:r w:rsidRPr="00403322">
              <w:rPr>
                <w:sz w:val="18"/>
                <w:szCs w:val="18"/>
              </w:rPr>
              <w:t>8402</w:t>
            </w:r>
          </w:p>
        </w:tc>
        <w:tc>
          <w:tcPr>
            <w:tcW w:w="1217" w:type="dxa"/>
            <w:vAlign w:val="center"/>
          </w:tcPr>
          <w:p w14:paraId="505F79F8" w14:textId="11517B5E" w:rsidR="008D4F02" w:rsidRPr="00403322" w:rsidRDefault="008D4F02" w:rsidP="00AE5453">
            <w:pPr>
              <w:pStyle w:val="Tabletext"/>
              <w:rPr>
                <w:sz w:val="18"/>
                <w:szCs w:val="18"/>
              </w:rPr>
            </w:pPr>
            <w:r w:rsidRPr="00403322">
              <w:rPr>
                <w:sz w:val="18"/>
                <w:szCs w:val="18"/>
              </w:rPr>
              <w:t>8.2</w:t>
            </w:r>
          </w:p>
        </w:tc>
        <w:tc>
          <w:tcPr>
            <w:tcW w:w="1858" w:type="dxa"/>
            <w:vAlign w:val="center"/>
          </w:tcPr>
          <w:p w14:paraId="79D71135" w14:textId="7DF670AE" w:rsidR="008D4F02" w:rsidRPr="00403322" w:rsidRDefault="008D4F02" w:rsidP="00AE5453">
            <w:pPr>
              <w:pStyle w:val="Tabletext"/>
              <w:rPr>
                <w:sz w:val="18"/>
                <w:szCs w:val="18"/>
              </w:rPr>
            </w:pPr>
            <w:r w:rsidRPr="00403322">
              <w:rPr>
                <w:sz w:val="18"/>
                <w:szCs w:val="18"/>
              </w:rPr>
              <w:t>Mandatory</w:t>
            </w:r>
          </w:p>
        </w:tc>
        <w:tc>
          <w:tcPr>
            <w:tcW w:w="1685" w:type="dxa"/>
            <w:vAlign w:val="center"/>
          </w:tcPr>
          <w:p w14:paraId="4ABC1098" w14:textId="724DB181" w:rsidR="008D4F02" w:rsidRPr="00403322" w:rsidRDefault="008D4F02" w:rsidP="00AE5453">
            <w:pPr>
              <w:pStyle w:val="Tabletext"/>
              <w:rPr>
                <w:sz w:val="18"/>
                <w:szCs w:val="18"/>
              </w:rPr>
            </w:pPr>
            <w:r w:rsidRPr="00403322">
              <w:rPr>
                <w:sz w:val="18"/>
                <w:szCs w:val="18"/>
              </w:rPr>
              <w:t>Available</w:t>
            </w:r>
          </w:p>
        </w:tc>
      </w:tr>
      <w:tr w:rsidR="008D4F02" w:rsidRPr="00403322" w14:paraId="64B6ED54" w14:textId="77777777" w:rsidTr="00AA2D48">
        <w:trPr>
          <w:jc w:val="center"/>
        </w:trPr>
        <w:tc>
          <w:tcPr>
            <w:tcW w:w="567" w:type="dxa"/>
            <w:vAlign w:val="center"/>
          </w:tcPr>
          <w:p w14:paraId="377311B5" w14:textId="299F8A17" w:rsidR="008D4F02" w:rsidRPr="00403322" w:rsidRDefault="008D4F02" w:rsidP="00AE5453">
            <w:pPr>
              <w:pStyle w:val="Tabletext"/>
              <w:jc w:val="center"/>
              <w:rPr>
                <w:sz w:val="18"/>
                <w:szCs w:val="18"/>
              </w:rPr>
            </w:pPr>
            <w:r w:rsidRPr="00403322">
              <w:rPr>
                <w:sz w:val="18"/>
                <w:szCs w:val="18"/>
              </w:rPr>
              <w:t>3</w:t>
            </w:r>
          </w:p>
        </w:tc>
        <w:tc>
          <w:tcPr>
            <w:tcW w:w="3607" w:type="dxa"/>
            <w:vAlign w:val="center"/>
          </w:tcPr>
          <w:p w14:paraId="547B1A27" w14:textId="6881614E" w:rsidR="008D4F02" w:rsidRPr="00403322" w:rsidRDefault="008D4F02" w:rsidP="00AE5453">
            <w:pPr>
              <w:pStyle w:val="Tabletext"/>
              <w:rPr>
                <w:sz w:val="18"/>
                <w:szCs w:val="18"/>
              </w:rPr>
            </w:pPr>
            <w:r w:rsidRPr="00403322">
              <w:rPr>
                <w:sz w:val="18"/>
                <w:szCs w:val="18"/>
              </w:rPr>
              <w:t>Leak prevention</w:t>
            </w:r>
          </w:p>
        </w:tc>
        <w:tc>
          <w:tcPr>
            <w:tcW w:w="705" w:type="dxa"/>
            <w:vAlign w:val="center"/>
          </w:tcPr>
          <w:p w14:paraId="11A73C5D" w14:textId="467EDC14" w:rsidR="008D4F02" w:rsidRPr="00403322" w:rsidRDefault="008D4F02" w:rsidP="00AE5453">
            <w:pPr>
              <w:pStyle w:val="Tabletext"/>
              <w:rPr>
                <w:sz w:val="18"/>
                <w:szCs w:val="18"/>
              </w:rPr>
            </w:pPr>
            <w:r w:rsidRPr="00403322">
              <w:rPr>
                <w:sz w:val="18"/>
                <w:szCs w:val="18"/>
              </w:rPr>
              <w:t>8402</w:t>
            </w:r>
          </w:p>
        </w:tc>
        <w:tc>
          <w:tcPr>
            <w:tcW w:w="1217" w:type="dxa"/>
            <w:vAlign w:val="center"/>
          </w:tcPr>
          <w:p w14:paraId="57C3685E" w14:textId="0BCDD6F1" w:rsidR="008D4F02" w:rsidRPr="00403322" w:rsidRDefault="008D4F02" w:rsidP="00AE5453">
            <w:pPr>
              <w:pStyle w:val="Tabletext"/>
              <w:rPr>
                <w:sz w:val="18"/>
                <w:szCs w:val="18"/>
              </w:rPr>
            </w:pPr>
            <w:r w:rsidRPr="00403322">
              <w:rPr>
                <w:sz w:val="18"/>
                <w:szCs w:val="18"/>
              </w:rPr>
              <w:t>8.2</w:t>
            </w:r>
          </w:p>
        </w:tc>
        <w:tc>
          <w:tcPr>
            <w:tcW w:w="1858" w:type="dxa"/>
            <w:vAlign w:val="center"/>
          </w:tcPr>
          <w:p w14:paraId="7E87BAE8" w14:textId="72BB8FB3" w:rsidR="008D4F02" w:rsidRPr="00403322" w:rsidRDefault="008D4F02" w:rsidP="00AE5453">
            <w:pPr>
              <w:pStyle w:val="Tabletext"/>
              <w:rPr>
                <w:sz w:val="18"/>
                <w:szCs w:val="18"/>
              </w:rPr>
            </w:pPr>
            <w:r w:rsidRPr="00403322">
              <w:rPr>
                <w:sz w:val="18"/>
                <w:szCs w:val="18"/>
              </w:rPr>
              <w:t>Mandatory</w:t>
            </w:r>
          </w:p>
        </w:tc>
        <w:tc>
          <w:tcPr>
            <w:tcW w:w="1685" w:type="dxa"/>
            <w:vAlign w:val="center"/>
          </w:tcPr>
          <w:p w14:paraId="381A518A" w14:textId="2084B00E" w:rsidR="008D4F02" w:rsidRPr="00403322" w:rsidRDefault="008D4F02" w:rsidP="00AE5453">
            <w:pPr>
              <w:pStyle w:val="Tabletext"/>
              <w:rPr>
                <w:sz w:val="18"/>
                <w:szCs w:val="18"/>
              </w:rPr>
            </w:pPr>
            <w:r w:rsidRPr="00403322">
              <w:rPr>
                <w:sz w:val="18"/>
                <w:szCs w:val="18"/>
              </w:rPr>
              <w:t>Available</w:t>
            </w:r>
          </w:p>
        </w:tc>
      </w:tr>
      <w:tr w:rsidR="008D4F02" w:rsidRPr="00403322" w14:paraId="0B3EAEFA" w14:textId="77777777" w:rsidTr="00AA2D48">
        <w:trPr>
          <w:jc w:val="center"/>
        </w:trPr>
        <w:tc>
          <w:tcPr>
            <w:tcW w:w="567" w:type="dxa"/>
            <w:vAlign w:val="center"/>
          </w:tcPr>
          <w:p w14:paraId="58BB9352" w14:textId="1D62BD77" w:rsidR="008D4F02" w:rsidRPr="00403322" w:rsidRDefault="008D4F02" w:rsidP="00AE5453">
            <w:pPr>
              <w:pStyle w:val="Tabletext"/>
              <w:jc w:val="center"/>
              <w:rPr>
                <w:sz w:val="18"/>
                <w:szCs w:val="18"/>
              </w:rPr>
            </w:pPr>
            <w:r w:rsidRPr="00403322">
              <w:rPr>
                <w:sz w:val="18"/>
                <w:szCs w:val="18"/>
              </w:rPr>
              <w:t>4</w:t>
            </w:r>
          </w:p>
        </w:tc>
        <w:tc>
          <w:tcPr>
            <w:tcW w:w="3607" w:type="dxa"/>
            <w:vAlign w:val="center"/>
          </w:tcPr>
          <w:p w14:paraId="2F0F8888" w14:textId="700B306E" w:rsidR="008D4F02" w:rsidRPr="00403322" w:rsidRDefault="008D4F02" w:rsidP="00AE5453">
            <w:pPr>
              <w:pStyle w:val="Tabletext"/>
              <w:rPr>
                <w:sz w:val="18"/>
                <w:szCs w:val="18"/>
              </w:rPr>
            </w:pPr>
            <w:r w:rsidRPr="00403322">
              <w:rPr>
                <w:sz w:val="18"/>
                <w:szCs w:val="18"/>
              </w:rPr>
              <w:t>Processing SRH with flag 0</w:t>
            </w:r>
          </w:p>
        </w:tc>
        <w:tc>
          <w:tcPr>
            <w:tcW w:w="705" w:type="dxa"/>
            <w:vAlign w:val="center"/>
          </w:tcPr>
          <w:p w14:paraId="01F597C9" w14:textId="784DE09F" w:rsidR="008D4F02" w:rsidRPr="00403322" w:rsidRDefault="008D4F02" w:rsidP="00AE5453">
            <w:pPr>
              <w:pStyle w:val="Tabletext"/>
              <w:rPr>
                <w:sz w:val="18"/>
                <w:szCs w:val="18"/>
              </w:rPr>
            </w:pPr>
            <w:r w:rsidRPr="00403322">
              <w:rPr>
                <w:sz w:val="18"/>
                <w:szCs w:val="18"/>
              </w:rPr>
              <w:t>8754</w:t>
            </w:r>
          </w:p>
        </w:tc>
        <w:tc>
          <w:tcPr>
            <w:tcW w:w="1217" w:type="dxa"/>
            <w:vAlign w:val="center"/>
          </w:tcPr>
          <w:p w14:paraId="45CCAD58" w14:textId="5EAF2CEB" w:rsidR="008D4F02" w:rsidRPr="00403322" w:rsidRDefault="008D4F02" w:rsidP="00AE5453">
            <w:pPr>
              <w:pStyle w:val="Tabletext"/>
              <w:rPr>
                <w:sz w:val="18"/>
                <w:szCs w:val="18"/>
              </w:rPr>
            </w:pPr>
            <w:r w:rsidRPr="00403322">
              <w:rPr>
                <w:sz w:val="18"/>
                <w:szCs w:val="18"/>
              </w:rPr>
              <w:t>2</w:t>
            </w:r>
          </w:p>
        </w:tc>
        <w:tc>
          <w:tcPr>
            <w:tcW w:w="1858" w:type="dxa"/>
            <w:vAlign w:val="center"/>
          </w:tcPr>
          <w:p w14:paraId="5822F312" w14:textId="015B28A3" w:rsidR="008D4F02" w:rsidRPr="00403322" w:rsidRDefault="008D4F02" w:rsidP="00AE5453">
            <w:pPr>
              <w:pStyle w:val="Tabletext"/>
              <w:rPr>
                <w:sz w:val="18"/>
                <w:szCs w:val="18"/>
              </w:rPr>
            </w:pPr>
            <w:r w:rsidRPr="00403322">
              <w:rPr>
                <w:sz w:val="18"/>
                <w:szCs w:val="18"/>
              </w:rPr>
              <w:t>Mandatory</w:t>
            </w:r>
          </w:p>
        </w:tc>
        <w:tc>
          <w:tcPr>
            <w:tcW w:w="1685" w:type="dxa"/>
            <w:vAlign w:val="center"/>
          </w:tcPr>
          <w:p w14:paraId="4FD3CBCF" w14:textId="2132B2F5" w:rsidR="008D4F02" w:rsidRPr="00403322" w:rsidRDefault="008D4F02" w:rsidP="00AE5453">
            <w:pPr>
              <w:pStyle w:val="Tabletext"/>
              <w:rPr>
                <w:sz w:val="18"/>
                <w:szCs w:val="18"/>
              </w:rPr>
            </w:pPr>
            <w:r w:rsidRPr="00403322">
              <w:rPr>
                <w:sz w:val="18"/>
                <w:szCs w:val="18"/>
              </w:rPr>
              <w:t>Available</w:t>
            </w:r>
          </w:p>
        </w:tc>
      </w:tr>
      <w:tr w:rsidR="008D4F02" w:rsidRPr="00403322" w14:paraId="024FBA38" w14:textId="77777777" w:rsidTr="00AA2D48">
        <w:trPr>
          <w:jc w:val="center"/>
        </w:trPr>
        <w:tc>
          <w:tcPr>
            <w:tcW w:w="567" w:type="dxa"/>
            <w:vAlign w:val="center"/>
          </w:tcPr>
          <w:p w14:paraId="7ECB5A13" w14:textId="31082E42" w:rsidR="008D4F02" w:rsidRPr="00403322" w:rsidRDefault="008D4F02" w:rsidP="00AE5453">
            <w:pPr>
              <w:pStyle w:val="Tabletext"/>
              <w:jc w:val="center"/>
              <w:rPr>
                <w:sz w:val="18"/>
                <w:szCs w:val="18"/>
              </w:rPr>
            </w:pPr>
            <w:r w:rsidRPr="00403322">
              <w:rPr>
                <w:sz w:val="18"/>
                <w:szCs w:val="18"/>
              </w:rPr>
              <w:t>5</w:t>
            </w:r>
          </w:p>
        </w:tc>
        <w:tc>
          <w:tcPr>
            <w:tcW w:w="3607" w:type="dxa"/>
            <w:vAlign w:val="center"/>
          </w:tcPr>
          <w:p w14:paraId="5A4B8004" w14:textId="21E3635F" w:rsidR="008D4F02" w:rsidRPr="00403322" w:rsidRDefault="008D4F02" w:rsidP="00AE5453">
            <w:pPr>
              <w:pStyle w:val="Tabletext"/>
              <w:rPr>
                <w:sz w:val="18"/>
                <w:szCs w:val="18"/>
              </w:rPr>
            </w:pPr>
            <w:r w:rsidRPr="00403322">
              <w:rPr>
                <w:sz w:val="18"/>
                <w:szCs w:val="18"/>
              </w:rPr>
              <w:t>Packet Tagging and Tag Processing</w:t>
            </w:r>
          </w:p>
        </w:tc>
        <w:tc>
          <w:tcPr>
            <w:tcW w:w="705" w:type="dxa"/>
            <w:vAlign w:val="center"/>
          </w:tcPr>
          <w:p w14:paraId="1D7AEFB3" w14:textId="2B67F6FC" w:rsidR="008D4F02" w:rsidRPr="00403322" w:rsidRDefault="008D4F02" w:rsidP="00AE5453">
            <w:pPr>
              <w:pStyle w:val="Tabletext"/>
              <w:rPr>
                <w:sz w:val="18"/>
                <w:szCs w:val="18"/>
              </w:rPr>
            </w:pPr>
            <w:r w:rsidRPr="00403322">
              <w:rPr>
                <w:sz w:val="18"/>
                <w:szCs w:val="18"/>
              </w:rPr>
              <w:t>8754</w:t>
            </w:r>
          </w:p>
        </w:tc>
        <w:tc>
          <w:tcPr>
            <w:tcW w:w="1217" w:type="dxa"/>
            <w:vAlign w:val="center"/>
          </w:tcPr>
          <w:p w14:paraId="104A5C21" w14:textId="4E7AFDF8" w:rsidR="008D4F02" w:rsidRPr="00403322" w:rsidRDefault="008D4F02" w:rsidP="00AE5453">
            <w:pPr>
              <w:pStyle w:val="Tabletext"/>
              <w:rPr>
                <w:sz w:val="18"/>
                <w:szCs w:val="18"/>
              </w:rPr>
            </w:pPr>
            <w:r w:rsidRPr="00403322">
              <w:rPr>
                <w:sz w:val="18"/>
                <w:szCs w:val="18"/>
              </w:rPr>
              <w:t>2</w:t>
            </w:r>
          </w:p>
        </w:tc>
        <w:tc>
          <w:tcPr>
            <w:tcW w:w="1858" w:type="dxa"/>
            <w:vAlign w:val="center"/>
          </w:tcPr>
          <w:p w14:paraId="0FBD1703" w14:textId="5F6E022C"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64288A55" w14:textId="1A5649DF" w:rsidR="008D4F02" w:rsidRPr="00403322" w:rsidRDefault="008D4F02" w:rsidP="00AE5453">
            <w:pPr>
              <w:pStyle w:val="Tabletext"/>
              <w:rPr>
                <w:sz w:val="18"/>
                <w:szCs w:val="18"/>
              </w:rPr>
            </w:pPr>
            <w:r w:rsidRPr="00403322">
              <w:rPr>
                <w:sz w:val="18"/>
                <w:szCs w:val="18"/>
              </w:rPr>
              <w:t>Available</w:t>
            </w:r>
          </w:p>
        </w:tc>
      </w:tr>
      <w:tr w:rsidR="008D4F02" w:rsidRPr="00403322" w14:paraId="4896E53E" w14:textId="77777777" w:rsidTr="00AA2D48">
        <w:trPr>
          <w:jc w:val="center"/>
        </w:trPr>
        <w:tc>
          <w:tcPr>
            <w:tcW w:w="567" w:type="dxa"/>
            <w:vAlign w:val="center"/>
          </w:tcPr>
          <w:p w14:paraId="47A7B9EE" w14:textId="7B5CBB76" w:rsidR="008D4F02" w:rsidRPr="00403322" w:rsidRDefault="008D4F02" w:rsidP="00AE5453">
            <w:pPr>
              <w:pStyle w:val="Tabletext"/>
              <w:jc w:val="center"/>
              <w:rPr>
                <w:sz w:val="18"/>
                <w:szCs w:val="18"/>
              </w:rPr>
            </w:pPr>
            <w:r w:rsidRPr="00403322">
              <w:rPr>
                <w:sz w:val="18"/>
                <w:szCs w:val="18"/>
              </w:rPr>
              <w:t>6</w:t>
            </w:r>
          </w:p>
        </w:tc>
        <w:tc>
          <w:tcPr>
            <w:tcW w:w="3607" w:type="dxa"/>
            <w:vAlign w:val="center"/>
          </w:tcPr>
          <w:p w14:paraId="0894B329" w14:textId="2F909AB3" w:rsidR="008D4F02" w:rsidRPr="00403322" w:rsidRDefault="008D4F02" w:rsidP="00AE5453">
            <w:pPr>
              <w:pStyle w:val="Tabletext"/>
              <w:rPr>
                <w:sz w:val="18"/>
                <w:szCs w:val="18"/>
              </w:rPr>
            </w:pPr>
            <w:r w:rsidRPr="00403322">
              <w:rPr>
                <w:sz w:val="18"/>
                <w:szCs w:val="18"/>
              </w:rPr>
              <w:t>Segment Order in the Segment List</w:t>
            </w:r>
          </w:p>
        </w:tc>
        <w:tc>
          <w:tcPr>
            <w:tcW w:w="705" w:type="dxa"/>
            <w:vAlign w:val="center"/>
          </w:tcPr>
          <w:p w14:paraId="4BA9F240" w14:textId="598B902E" w:rsidR="008D4F02" w:rsidRPr="00403322" w:rsidRDefault="008D4F02" w:rsidP="00AE5453">
            <w:pPr>
              <w:pStyle w:val="Tabletext"/>
              <w:rPr>
                <w:sz w:val="18"/>
                <w:szCs w:val="18"/>
              </w:rPr>
            </w:pPr>
            <w:r w:rsidRPr="00403322">
              <w:rPr>
                <w:sz w:val="18"/>
                <w:szCs w:val="18"/>
              </w:rPr>
              <w:t>8754</w:t>
            </w:r>
          </w:p>
        </w:tc>
        <w:tc>
          <w:tcPr>
            <w:tcW w:w="1217" w:type="dxa"/>
            <w:vAlign w:val="center"/>
          </w:tcPr>
          <w:p w14:paraId="51BF7098" w14:textId="5A2715AB" w:rsidR="008D4F02" w:rsidRPr="00403322" w:rsidRDefault="008D4F02" w:rsidP="00AE5453">
            <w:pPr>
              <w:pStyle w:val="Tabletext"/>
              <w:rPr>
                <w:sz w:val="18"/>
                <w:szCs w:val="18"/>
              </w:rPr>
            </w:pPr>
            <w:r w:rsidRPr="00403322">
              <w:rPr>
                <w:sz w:val="18"/>
                <w:szCs w:val="18"/>
              </w:rPr>
              <w:t>2</w:t>
            </w:r>
          </w:p>
        </w:tc>
        <w:tc>
          <w:tcPr>
            <w:tcW w:w="1858" w:type="dxa"/>
            <w:vAlign w:val="center"/>
          </w:tcPr>
          <w:p w14:paraId="384F4DE9" w14:textId="28771C9C" w:rsidR="008D4F02" w:rsidRPr="00403322" w:rsidRDefault="008D4F02" w:rsidP="00AE5453">
            <w:pPr>
              <w:pStyle w:val="Tabletext"/>
              <w:rPr>
                <w:sz w:val="18"/>
                <w:szCs w:val="18"/>
              </w:rPr>
            </w:pPr>
            <w:r w:rsidRPr="00403322">
              <w:rPr>
                <w:sz w:val="18"/>
                <w:szCs w:val="18"/>
              </w:rPr>
              <w:t>Mandatory</w:t>
            </w:r>
          </w:p>
        </w:tc>
        <w:tc>
          <w:tcPr>
            <w:tcW w:w="1685" w:type="dxa"/>
            <w:vAlign w:val="center"/>
          </w:tcPr>
          <w:p w14:paraId="556CC38D" w14:textId="7C915E31" w:rsidR="008D4F02" w:rsidRPr="00403322" w:rsidRDefault="008D4F02" w:rsidP="00AE5453">
            <w:pPr>
              <w:pStyle w:val="Tabletext"/>
              <w:rPr>
                <w:sz w:val="18"/>
                <w:szCs w:val="18"/>
              </w:rPr>
            </w:pPr>
            <w:r w:rsidRPr="00403322">
              <w:rPr>
                <w:sz w:val="18"/>
                <w:szCs w:val="18"/>
              </w:rPr>
              <w:t>Available</w:t>
            </w:r>
          </w:p>
        </w:tc>
      </w:tr>
      <w:tr w:rsidR="008D4F02" w:rsidRPr="00403322" w14:paraId="00D504C7" w14:textId="77777777" w:rsidTr="00AA2D48">
        <w:trPr>
          <w:jc w:val="center"/>
        </w:trPr>
        <w:tc>
          <w:tcPr>
            <w:tcW w:w="567" w:type="dxa"/>
            <w:vAlign w:val="center"/>
          </w:tcPr>
          <w:p w14:paraId="5FE56060" w14:textId="6FD76F9D" w:rsidR="008D4F02" w:rsidRPr="00403322" w:rsidRDefault="008D4F02" w:rsidP="00AE5453">
            <w:pPr>
              <w:pStyle w:val="Tabletext"/>
              <w:jc w:val="center"/>
              <w:rPr>
                <w:sz w:val="18"/>
                <w:szCs w:val="18"/>
              </w:rPr>
            </w:pPr>
            <w:r w:rsidRPr="00403322">
              <w:rPr>
                <w:sz w:val="18"/>
                <w:szCs w:val="18"/>
              </w:rPr>
              <w:t>7</w:t>
            </w:r>
          </w:p>
        </w:tc>
        <w:tc>
          <w:tcPr>
            <w:tcW w:w="3607" w:type="dxa"/>
            <w:vAlign w:val="center"/>
          </w:tcPr>
          <w:p w14:paraId="7DAF2F71" w14:textId="36E1D6F1" w:rsidR="008D4F02" w:rsidRPr="00403322" w:rsidRDefault="008D4F02" w:rsidP="00AE5453">
            <w:pPr>
              <w:pStyle w:val="Tabletext"/>
              <w:rPr>
                <w:sz w:val="18"/>
                <w:szCs w:val="18"/>
              </w:rPr>
            </w:pPr>
            <w:r w:rsidRPr="00403322">
              <w:rPr>
                <w:sz w:val="18"/>
                <w:szCs w:val="18"/>
              </w:rPr>
              <w:t>TLV Processing</w:t>
            </w:r>
          </w:p>
        </w:tc>
        <w:tc>
          <w:tcPr>
            <w:tcW w:w="705" w:type="dxa"/>
            <w:vAlign w:val="center"/>
          </w:tcPr>
          <w:p w14:paraId="44BC09D2" w14:textId="10FFAD9A" w:rsidR="008D4F02" w:rsidRPr="00403322" w:rsidRDefault="008D4F02" w:rsidP="00AE5453">
            <w:pPr>
              <w:pStyle w:val="Tabletext"/>
              <w:rPr>
                <w:sz w:val="18"/>
                <w:szCs w:val="18"/>
              </w:rPr>
            </w:pPr>
            <w:r w:rsidRPr="00403322">
              <w:rPr>
                <w:sz w:val="18"/>
                <w:szCs w:val="18"/>
              </w:rPr>
              <w:t>8754</w:t>
            </w:r>
          </w:p>
        </w:tc>
        <w:tc>
          <w:tcPr>
            <w:tcW w:w="1217" w:type="dxa"/>
            <w:vAlign w:val="center"/>
          </w:tcPr>
          <w:p w14:paraId="7CD19C38" w14:textId="3BB39C73" w:rsidR="008D4F02" w:rsidRPr="00403322" w:rsidRDefault="008D4F02" w:rsidP="00AE5453">
            <w:pPr>
              <w:pStyle w:val="Tabletext"/>
              <w:rPr>
                <w:sz w:val="18"/>
                <w:szCs w:val="18"/>
              </w:rPr>
            </w:pPr>
            <w:r w:rsidRPr="00403322">
              <w:rPr>
                <w:sz w:val="18"/>
                <w:szCs w:val="18"/>
              </w:rPr>
              <w:t>2.1</w:t>
            </w:r>
          </w:p>
        </w:tc>
        <w:tc>
          <w:tcPr>
            <w:tcW w:w="1858" w:type="dxa"/>
            <w:vAlign w:val="center"/>
          </w:tcPr>
          <w:p w14:paraId="106315DF" w14:textId="7485C7C2"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444AB380" w14:textId="4B4D5177" w:rsidR="008D4F02" w:rsidRPr="00403322" w:rsidRDefault="008D4F02" w:rsidP="00AE5453">
            <w:pPr>
              <w:pStyle w:val="Tabletext"/>
              <w:rPr>
                <w:sz w:val="18"/>
                <w:szCs w:val="18"/>
              </w:rPr>
            </w:pPr>
            <w:r w:rsidRPr="00403322">
              <w:rPr>
                <w:sz w:val="18"/>
                <w:szCs w:val="18"/>
              </w:rPr>
              <w:t>Available</w:t>
            </w:r>
          </w:p>
        </w:tc>
      </w:tr>
      <w:tr w:rsidR="008D4F02" w:rsidRPr="00403322" w14:paraId="3051F895" w14:textId="77777777" w:rsidTr="00AA2D48">
        <w:trPr>
          <w:jc w:val="center"/>
        </w:trPr>
        <w:tc>
          <w:tcPr>
            <w:tcW w:w="567" w:type="dxa"/>
            <w:vAlign w:val="center"/>
          </w:tcPr>
          <w:p w14:paraId="07250084" w14:textId="703B22F6" w:rsidR="008D4F02" w:rsidRPr="00403322" w:rsidRDefault="008D4F02" w:rsidP="00AE5453">
            <w:pPr>
              <w:pStyle w:val="Tabletext"/>
              <w:jc w:val="center"/>
              <w:rPr>
                <w:sz w:val="18"/>
                <w:szCs w:val="18"/>
              </w:rPr>
            </w:pPr>
            <w:r w:rsidRPr="00403322">
              <w:rPr>
                <w:sz w:val="18"/>
                <w:szCs w:val="18"/>
              </w:rPr>
              <w:t>8</w:t>
            </w:r>
          </w:p>
        </w:tc>
        <w:tc>
          <w:tcPr>
            <w:tcW w:w="3607" w:type="dxa"/>
            <w:vAlign w:val="center"/>
          </w:tcPr>
          <w:p w14:paraId="3191809A" w14:textId="27B92451" w:rsidR="008D4F02" w:rsidRPr="00403322" w:rsidRDefault="008D4F02" w:rsidP="00AE5453">
            <w:pPr>
              <w:pStyle w:val="Tabletext"/>
              <w:rPr>
                <w:sz w:val="18"/>
                <w:szCs w:val="18"/>
              </w:rPr>
            </w:pPr>
            <w:r w:rsidRPr="00403322">
              <w:rPr>
                <w:sz w:val="18"/>
                <w:szCs w:val="18"/>
              </w:rPr>
              <w:t>Validation of Pad1 TLV</w:t>
            </w:r>
          </w:p>
        </w:tc>
        <w:tc>
          <w:tcPr>
            <w:tcW w:w="705" w:type="dxa"/>
            <w:vAlign w:val="center"/>
          </w:tcPr>
          <w:p w14:paraId="35FF5F36" w14:textId="04B2EF1A" w:rsidR="008D4F02" w:rsidRPr="00403322" w:rsidRDefault="008D4F02" w:rsidP="00AE5453">
            <w:pPr>
              <w:pStyle w:val="Tabletext"/>
              <w:rPr>
                <w:sz w:val="18"/>
                <w:szCs w:val="18"/>
              </w:rPr>
            </w:pPr>
            <w:r w:rsidRPr="00403322">
              <w:rPr>
                <w:sz w:val="18"/>
                <w:szCs w:val="18"/>
              </w:rPr>
              <w:t>8754</w:t>
            </w:r>
          </w:p>
        </w:tc>
        <w:tc>
          <w:tcPr>
            <w:tcW w:w="1217" w:type="dxa"/>
            <w:vAlign w:val="center"/>
          </w:tcPr>
          <w:p w14:paraId="20F472D9" w14:textId="5F8B6A59" w:rsidR="008D4F02" w:rsidRPr="00403322" w:rsidRDefault="008D4F02" w:rsidP="00AE5453">
            <w:pPr>
              <w:pStyle w:val="Tabletext"/>
              <w:rPr>
                <w:sz w:val="18"/>
                <w:szCs w:val="18"/>
              </w:rPr>
            </w:pPr>
            <w:r w:rsidRPr="00403322">
              <w:rPr>
                <w:sz w:val="18"/>
                <w:szCs w:val="18"/>
              </w:rPr>
              <w:t>2.1.1.1</w:t>
            </w:r>
          </w:p>
        </w:tc>
        <w:tc>
          <w:tcPr>
            <w:tcW w:w="1858" w:type="dxa"/>
            <w:vAlign w:val="center"/>
          </w:tcPr>
          <w:p w14:paraId="5CE6B0EB" w14:textId="027BB120"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191E0928" w14:textId="5E46D577" w:rsidR="008D4F02" w:rsidRPr="00403322" w:rsidRDefault="008D4F02" w:rsidP="00AE5453">
            <w:pPr>
              <w:pStyle w:val="Tabletext"/>
              <w:rPr>
                <w:sz w:val="18"/>
                <w:szCs w:val="18"/>
              </w:rPr>
            </w:pPr>
            <w:r w:rsidRPr="00403322">
              <w:rPr>
                <w:sz w:val="18"/>
                <w:szCs w:val="18"/>
              </w:rPr>
              <w:t>Available</w:t>
            </w:r>
          </w:p>
        </w:tc>
      </w:tr>
      <w:tr w:rsidR="008D4F02" w:rsidRPr="00403322" w14:paraId="172C3DF5" w14:textId="77777777" w:rsidTr="00AA2D48">
        <w:trPr>
          <w:jc w:val="center"/>
        </w:trPr>
        <w:tc>
          <w:tcPr>
            <w:tcW w:w="567" w:type="dxa"/>
            <w:vAlign w:val="center"/>
          </w:tcPr>
          <w:p w14:paraId="53BA36AF" w14:textId="5E7822F4" w:rsidR="008D4F02" w:rsidRPr="00403322" w:rsidRDefault="008D4F02" w:rsidP="00AE5453">
            <w:pPr>
              <w:pStyle w:val="Tabletext"/>
              <w:jc w:val="center"/>
              <w:rPr>
                <w:sz w:val="18"/>
                <w:szCs w:val="18"/>
              </w:rPr>
            </w:pPr>
            <w:r w:rsidRPr="00403322">
              <w:rPr>
                <w:sz w:val="18"/>
                <w:szCs w:val="18"/>
              </w:rPr>
              <w:t>9</w:t>
            </w:r>
          </w:p>
        </w:tc>
        <w:tc>
          <w:tcPr>
            <w:tcW w:w="3607" w:type="dxa"/>
            <w:vAlign w:val="center"/>
          </w:tcPr>
          <w:p w14:paraId="29D0A726" w14:textId="41E1CAA0" w:rsidR="008D4F02" w:rsidRPr="00403322" w:rsidRDefault="008D4F02" w:rsidP="00AE5453">
            <w:pPr>
              <w:pStyle w:val="Tabletext"/>
              <w:rPr>
                <w:sz w:val="18"/>
                <w:szCs w:val="18"/>
              </w:rPr>
            </w:pPr>
            <w:r w:rsidRPr="00403322">
              <w:rPr>
                <w:sz w:val="18"/>
                <w:szCs w:val="18"/>
              </w:rPr>
              <w:t>Validation of PadN TLV</w:t>
            </w:r>
          </w:p>
        </w:tc>
        <w:tc>
          <w:tcPr>
            <w:tcW w:w="705" w:type="dxa"/>
            <w:vAlign w:val="center"/>
          </w:tcPr>
          <w:p w14:paraId="44A932E6" w14:textId="0E2729C1" w:rsidR="008D4F02" w:rsidRPr="00403322" w:rsidRDefault="008D4F02" w:rsidP="00AE5453">
            <w:pPr>
              <w:pStyle w:val="Tabletext"/>
              <w:rPr>
                <w:sz w:val="18"/>
                <w:szCs w:val="18"/>
              </w:rPr>
            </w:pPr>
            <w:r w:rsidRPr="00403322">
              <w:rPr>
                <w:sz w:val="18"/>
                <w:szCs w:val="18"/>
              </w:rPr>
              <w:t>8754</w:t>
            </w:r>
          </w:p>
        </w:tc>
        <w:tc>
          <w:tcPr>
            <w:tcW w:w="1217" w:type="dxa"/>
            <w:vAlign w:val="center"/>
          </w:tcPr>
          <w:p w14:paraId="2A127015" w14:textId="0F798B7C" w:rsidR="008D4F02" w:rsidRPr="00403322" w:rsidRDefault="008D4F02" w:rsidP="00AE5453">
            <w:pPr>
              <w:pStyle w:val="Tabletext"/>
              <w:rPr>
                <w:sz w:val="18"/>
                <w:szCs w:val="18"/>
              </w:rPr>
            </w:pPr>
            <w:r w:rsidRPr="00403322">
              <w:rPr>
                <w:sz w:val="18"/>
                <w:szCs w:val="18"/>
              </w:rPr>
              <w:t>2.1.1.2</w:t>
            </w:r>
          </w:p>
        </w:tc>
        <w:tc>
          <w:tcPr>
            <w:tcW w:w="1858" w:type="dxa"/>
            <w:vAlign w:val="center"/>
          </w:tcPr>
          <w:p w14:paraId="206296E5" w14:textId="44E8DAA1"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01438AB0" w14:textId="34183060" w:rsidR="008D4F02" w:rsidRPr="00403322" w:rsidRDefault="008D4F02" w:rsidP="00AE5453">
            <w:pPr>
              <w:pStyle w:val="Tabletext"/>
              <w:rPr>
                <w:sz w:val="18"/>
                <w:szCs w:val="18"/>
              </w:rPr>
            </w:pPr>
            <w:r w:rsidRPr="00403322">
              <w:rPr>
                <w:sz w:val="18"/>
                <w:szCs w:val="18"/>
              </w:rPr>
              <w:t>Available</w:t>
            </w:r>
          </w:p>
        </w:tc>
      </w:tr>
      <w:tr w:rsidR="008D4F02" w:rsidRPr="00403322" w14:paraId="217B997F" w14:textId="77777777" w:rsidTr="00AA2D48">
        <w:trPr>
          <w:jc w:val="center"/>
        </w:trPr>
        <w:tc>
          <w:tcPr>
            <w:tcW w:w="567" w:type="dxa"/>
            <w:vAlign w:val="center"/>
          </w:tcPr>
          <w:p w14:paraId="1751A671" w14:textId="1F049D35" w:rsidR="008D4F02" w:rsidRPr="00403322" w:rsidRDefault="008D4F02" w:rsidP="00AE5453">
            <w:pPr>
              <w:pStyle w:val="Tabletext"/>
              <w:jc w:val="center"/>
              <w:rPr>
                <w:sz w:val="18"/>
                <w:szCs w:val="18"/>
              </w:rPr>
            </w:pPr>
            <w:r w:rsidRPr="00403322">
              <w:rPr>
                <w:sz w:val="18"/>
                <w:szCs w:val="18"/>
              </w:rPr>
              <w:t>10</w:t>
            </w:r>
          </w:p>
        </w:tc>
        <w:tc>
          <w:tcPr>
            <w:tcW w:w="3607" w:type="dxa"/>
            <w:vAlign w:val="center"/>
          </w:tcPr>
          <w:p w14:paraId="326AF223" w14:textId="41C4C98A" w:rsidR="008D4F02" w:rsidRPr="00403322" w:rsidRDefault="008D4F02" w:rsidP="00AE5453">
            <w:pPr>
              <w:pStyle w:val="Tabletext"/>
              <w:rPr>
                <w:sz w:val="18"/>
                <w:szCs w:val="18"/>
              </w:rPr>
            </w:pPr>
            <w:r w:rsidRPr="00403322">
              <w:rPr>
                <w:sz w:val="18"/>
                <w:szCs w:val="18"/>
              </w:rPr>
              <w:t>Processing PadN TLV with Zero and Non</w:t>
            </w:r>
            <w:r w:rsidRPr="00403322">
              <w:rPr>
                <w:sz w:val="18"/>
                <w:szCs w:val="18"/>
              </w:rPr>
              <w:noBreakHyphen/>
              <w:t>Zero Padding</w:t>
            </w:r>
          </w:p>
        </w:tc>
        <w:tc>
          <w:tcPr>
            <w:tcW w:w="705" w:type="dxa"/>
            <w:vAlign w:val="center"/>
          </w:tcPr>
          <w:p w14:paraId="4BD809EF" w14:textId="689CA430" w:rsidR="008D4F02" w:rsidRPr="00403322" w:rsidRDefault="008D4F02" w:rsidP="00AE5453">
            <w:pPr>
              <w:pStyle w:val="Tabletext"/>
              <w:rPr>
                <w:sz w:val="18"/>
                <w:szCs w:val="18"/>
              </w:rPr>
            </w:pPr>
            <w:r w:rsidRPr="00403322">
              <w:rPr>
                <w:sz w:val="18"/>
                <w:szCs w:val="18"/>
              </w:rPr>
              <w:t>8754</w:t>
            </w:r>
          </w:p>
        </w:tc>
        <w:tc>
          <w:tcPr>
            <w:tcW w:w="1217" w:type="dxa"/>
            <w:vAlign w:val="center"/>
          </w:tcPr>
          <w:p w14:paraId="3A01F685" w14:textId="5C53B933" w:rsidR="008D4F02" w:rsidRPr="00403322" w:rsidRDefault="008D4F02" w:rsidP="00AE5453">
            <w:pPr>
              <w:pStyle w:val="Tabletext"/>
              <w:rPr>
                <w:sz w:val="18"/>
                <w:szCs w:val="18"/>
              </w:rPr>
            </w:pPr>
            <w:r w:rsidRPr="00403322">
              <w:rPr>
                <w:sz w:val="18"/>
                <w:szCs w:val="18"/>
              </w:rPr>
              <w:t>2.1.1.2</w:t>
            </w:r>
          </w:p>
        </w:tc>
        <w:tc>
          <w:tcPr>
            <w:tcW w:w="1858" w:type="dxa"/>
            <w:vAlign w:val="center"/>
          </w:tcPr>
          <w:p w14:paraId="785B22A1" w14:textId="12F4CBB9"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5B4C8448" w14:textId="543824CA" w:rsidR="008D4F02" w:rsidRPr="00403322" w:rsidRDefault="008D4F02" w:rsidP="00AE5453">
            <w:pPr>
              <w:pStyle w:val="Tabletext"/>
              <w:rPr>
                <w:sz w:val="18"/>
                <w:szCs w:val="18"/>
              </w:rPr>
            </w:pPr>
            <w:r w:rsidRPr="00403322">
              <w:rPr>
                <w:sz w:val="18"/>
                <w:szCs w:val="18"/>
              </w:rPr>
              <w:t>Available</w:t>
            </w:r>
          </w:p>
        </w:tc>
      </w:tr>
      <w:tr w:rsidR="008D4F02" w:rsidRPr="00403322" w14:paraId="70B4D8C9" w14:textId="77777777" w:rsidTr="00AA2D48">
        <w:trPr>
          <w:jc w:val="center"/>
        </w:trPr>
        <w:tc>
          <w:tcPr>
            <w:tcW w:w="567" w:type="dxa"/>
            <w:vAlign w:val="center"/>
          </w:tcPr>
          <w:p w14:paraId="1DBC60B9" w14:textId="08E83626" w:rsidR="008D4F02" w:rsidRPr="00403322" w:rsidRDefault="008D4F02" w:rsidP="00AE5453">
            <w:pPr>
              <w:pStyle w:val="Tabletext"/>
              <w:jc w:val="center"/>
              <w:rPr>
                <w:sz w:val="18"/>
                <w:szCs w:val="18"/>
              </w:rPr>
            </w:pPr>
            <w:r w:rsidRPr="00403322">
              <w:rPr>
                <w:sz w:val="18"/>
                <w:szCs w:val="18"/>
              </w:rPr>
              <w:t>11</w:t>
            </w:r>
          </w:p>
        </w:tc>
        <w:tc>
          <w:tcPr>
            <w:tcW w:w="3607" w:type="dxa"/>
            <w:vAlign w:val="center"/>
          </w:tcPr>
          <w:p w14:paraId="5ED76CE6" w14:textId="4F71FE56" w:rsidR="008D4F02" w:rsidRPr="00403322" w:rsidRDefault="008D4F02" w:rsidP="00AE5453">
            <w:pPr>
              <w:pStyle w:val="Tabletext"/>
              <w:rPr>
                <w:sz w:val="18"/>
                <w:szCs w:val="18"/>
              </w:rPr>
            </w:pPr>
            <w:r w:rsidRPr="00403322">
              <w:rPr>
                <w:sz w:val="18"/>
                <w:szCs w:val="18"/>
              </w:rPr>
              <w:t>HMAC Verification</w:t>
            </w:r>
          </w:p>
        </w:tc>
        <w:tc>
          <w:tcPr>
            <w:tcW w:w="705" w:type="dxa"/>
            <w:vAlign w:val="center"/>
          </w:tcPr>
          <w:p w14:paraId="0979AFA4" w14:textId="6336FB5D" w:rsidR="008D4F02" w:rsidRPr="00403322" w:rsidRDefault="008D4F02" w:rsidP="00AE5453">
            <w:pPr>
              <w:pStyle w:val="Tabletext"/>
              <w:rPr>
                <w:sz w:val="18"/>
                <w:szCs w:val="18"/>
              </w:rPr>
            </w:pPr>
            <w:r w:rsidRPr="00403322">
              <w:rPr>
                <w:sz w:val="18"/>
                <w:szCs w:val="18"/>
              </w:rPr>
              <w:t>8754</w:t>
            </w:r>
          </w:p>
        </w:tc>
        <w:tc>
          <w:tcPr>
            <w:tcW w:w="1217" w:type="dxa"/>
            <w:vAlign w:val="center"/>
          </w:tcPr>
          <w:p w14:paraId="1C53D244" w14:textId="4F55FB9F" w:rsidR="008D4F02" w:rsidRPr="00403322" w:rsidRDefault="008D4F02" w:rsidP="00AE5453">
            <w:pPr>
              <w:pStyle w:val="Tabletext"/>
              <w:rPr>
                <w:sz w:val="18"/>
                <w:szCs w:val="18"/>
              </w:rPr>
            </w:pPr>
            <w:r w:rsidRPr="00403322">
              <w:rPr>
                <w:sz w:val="18"/>
                <w:szCs w:val="18"/>
              </w:rPr>
              <w:t>2.1.2.1</w:t>
            </w:r>
          </w:p>
        </w:tc>
        <w:tc>
          <w:tcPr>
            <w:tcW w:w="1858" w:type="dxa"/>
            <w:vAlign w:val="center"/>
          </w:tcPr>
          <w:p w14:paraId="56B62A35" w14:textId="6C91F6B2"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257E133D" w14:textId="73436E1F" w:rsidR="008D4F02" w:rsidRPr="00403322" w:rsidRDefault="008D4F02" w:rsidP="00AE5453">
            <w:pPr>
              <w:pStyle w:val="Tabletext"/>
              <w:rPr>
                <w:sz w:val="18"/>
                <w:szCs w:val="18"/>
              </w:rPr>
            </w:pPr>
            <w:r w:rsidRPr="00403322">
              <w:rPr>
                <w:sz w:val="18"/>
                <w:szCs w:val="18"/>
              </w:rPr>
              <w:t>Available</w:t>
            </w:r>
          </w:p>
        </w:tc>
      </w:tr>
      <w:tr w:rsidR="008D4F02" w:rsidRPr="00403322" w14:paraId="6C4F9724" w14:textId="77777777" w:rsidTr="00AA2D48">
        <w:trPr>
          <w:jc w:val="center"/>
        </w:trPr>
        <w:tc>
          <w:tcPr>
            <w:tcW w:w="567" w:type="dxa"/>
            <w:vAlign w:val="center"/>
          </w:tcPr>
          <w:p w14:paraId="64ED77C0" w14:textId="7CE49ED5" w:rsidR="008D4F02" w:rsidRPr="00403322" w:rsidRDefault="008D4F02" w:rsidP="00AE5453">
            <w:pPr>
              <w:pStyle w:val="Tabletext"/>
              <w:jc w:val="center"/>
              <w:rPr>
                <w:sz w:val="18"/>
                <w:szCs w:val="18"/>
              </w:rPr>
            </w:pPr>
            <w:r w:rsidRPr="00403322">
              <w:rPr>
                <w:sz w:val="18"/>
                <w:szCs w:val="18"/>
              </w:rPr>
              <w:lastRenderedPageBreak/>
              <w:t>12</w:t>
            </w:r>
          </w:p>
        </w:tc>
        <w:tc>
          <w:tcPr>
            <w:tcW w:w="3607" w:type="dxa"/>
            <w:vAlign w:val="center"/>
          </w:tcPr>
          <w:p w14:paraId="0517EDC6" w14:textId="69AE5015" w:rsidR="008D4F02" w:rsidRPr="00403322" w:rsidRDefault="008D4F02" w:rsidP="00AE5453">
            <w:pPr>
              <w:pStyle w:val="Tabletext"/>
              <w:rPr>
                <w:sz w:val="18"/>
                <w:szCs w:val="18"/>
              </w:rPr>
            </w:pPr>
            <w:r w:rsidRPr="00403322">
              <w:rPr>
                <w:sz w:val="18"/>
                <w:szCs w:val="18"/>
              </w:rPr>
              <w:t>HMAC Digest Truncation</w:t>
            </w:r>
          </w:p>
        </w:tc>
        <w:tc>
          <w:tcPr>
            <w:tcW w:w="705" w:type="dxa"/>
            <w:vAlign w:val="center"/>
          </w:tcPr>
          <w:p w14:paraId="0209836D" w14:textId="5F431576" w:rsidR="008D4F02" w:rsidRPr="00403322" w:rsidRDefault="008D4F02" w:rsidP="00AE5453">
            <w:pPr>
              <w:pStyle w:val="Tabletext"/>
              <w:rPr>
                <w:sz w:val="18"/>
                <w:szCs w:val="18"/>
              </w:rPr>
            </w:pPr>
            <w:r w:rsidRPr="00403322">
              <w:rPr>
                <w:sz w:val="18"/>
                <w:szCs w:val="18"/>
              </w:rPr>
              <w:t>8754</w:t>
            </w:r>
          </w:p>
        </w:tc>
        <w:tc>
          <w:tcPr>
            <w:tcW w:w="1217" w:type="dxa"/>
            <w:vAlign w:val="center"/>
          </w:tcPr>
          <w:p w14:paraId="42038C71" w14:textId="2B9B35EC" w:rsidR="008D4F02" w:rsidRPr="00403322" w:rsidRDefault="008D4F02" w:rsidP="00AE5453">
            <w:pPr>
              <w:pStyle w:val="Tabletext"/>
              <w:rPr>
                <w:sz w:val="18"/>
                <w:szCs w:val="18"/>
              </w:rPr>
            </w:pPr>
            <w:r w:rsidRPr="00403322">
              <w:rPr>
                <w:sz w:val="18"/>
                <w:szCs w:val="18"/>
              </w:rPr>
              <w:t>2.1.2.1</w:t>
            </w:r>
          </w:p>
        </w:tc>
        <w:tc>
          <w:tcPr>
            <w:tcW w:w="1858" w:type="dxa"/>
            <w:vAlign w:val="center"/>
          </w:tcPr>
          <w:p w14:paraId="1D2FAC76" w14:textId="7C706158"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48F7FA71" w14:textId="7E535929" w:rsidR="008D4F02" w:rsidRPr="00403322" w:rsidRDefault="008D4F02" w:rsidP="00AE5453">
            <w:pPr>
              <w:pStyle w:val="Tabletext"/>
              <w:rPr>
                <w:sz w:val="18"/>
                <w:szCs w:val="18"/>
              </w:rPr>
            </w:pPr>
            <w:r w:rsidRPr="00403322">
              <w:rPr>
                <w:sz w:val="18"/>
                <w:szCs w:val="18"/>
              </w:rPr>
              <w:t>Available</w:t>
            </w:r>
          </w:p>
        </w:tc>
      </w:tr>
      <w:tr w:rsidR="008D4F02" w:rsidRPr="00403322" w14:paraId="1A3477F5" w14:textId="77777777" w:rsidTr="00AA2D48">
        <w:trPr>
          <w:jc w:val="center"/>
        </w:trPr>
        <w:tc>
          <w:tcPr>
            <w:tcW w:w="567" w:type="dxa"/>
            <w:vAlign w:val="center"/>
          </w:tcPr>
          <w:p w14:paraId="446634F7" w14:textId="5E90852F" w:rsidR="008D4F02" w:rsidRPr="00403322" w:rsidRDefault="008D4F02" w:rsidP="00AE5453">
            <w:pPr>
              <w:pStyle w:val="Tabletext"/>
              <w:jc w:val="center"/>
              <w:rPr>
                <w:sz w:val="18"/>
                <w:szCs w:val="18"/>
              </w:rPr>
            </w:pPr>
            <w:r w:rsidRPr="00403322">
              <w:rPr>
                <w:sz w:val="18"/>
                <w:szCs w:val="18"/>
              </w:rPr>
              <w:t>13</w:t>
            </w:r>
          </w:p>
        </w:tc>
        <w:tc>
          <w:tcPr>
            <w:tcW w:w="3607" w:type="dxa"/>
            <w:vAlign w:val="center"/>
          </w:tcPr>
          <w:p w14:paraId="200ACF5C" w14:textId="69524FB0" w:rsidR="008D4F02" w:rsidRPr="00403322" w:rsidRDefault="008D4F02" w:rsidP="00AE5453">
            <w:pPr>
              <w:pStyle w:val="Tabletext"/>
              <w:rPr>
                <w:sz w:val="18"/>
                <w:szCs w:val="18"/>
              </w:rPr>
            </w:pPr>
            <w:r w:rsidRPr="00403322">
              <w:rPr>
                <w:sz w:val="18"/>
                <w:szCs w:val="18"/>
              </w:rPr>
              <w:t>HMAC SHA-256 Implementation Verification</w:t>
            </w:r>
          </w:p>
        </w:tc>
        <w:tc>
          <w:tcPr>
            <w:tcW w:w="705" w:type="dxa"/>
            <w:vAlign w:val="center"/>
          </w:tcPr>
          <w:p w14:paraId="59C1B7EA" w14:textId="15C7F732" w:rsidR="008D4F02" w:rsidRPr="00403322" w:rsidRDefault="008D4F02" w:rsidP="00AE5453">
            <w:pPr>
              <w:pStyle w:val="Tabletext"/>
              <w:rPr>
                <w:sz w:val="18"/>
                <w:szCs w:val="18"/>
              </w:rPr>
            </w:pPr>
            <w:r w:rsidRPr="00403322">
              <w:rPr>
                <w:sz w:val="18"/>
                <w:szCs w:val="18"/>
              </w:rPr>
              <w:t>8754</w:t>
            </w:r>
          </w:p>
        </w:tc>
        <w:tc>
          <w:tcPr>
            <w:tcW w:w="1217" w:type="dxa"/>
            <w:vAlign w:val="center"/>
          </w:tcPr>
          <w:p w14:paraId="77B96E63" w14:textId="3362EDFD" w:rsidR="008D4F02" w:rsidRPr="00403322" w:rsidRDefault="008D4F02" w:rsidP="00AE5453">
            <w:pPr>
              <w:pStyle w:val="Tabletext"/>
              <w:rPr>
                <w:sz w:val="18"/>
                <w:szCs w:val="18"/>
              </w:rPr>
            </w:pPr>
            <w:r w:rsidRPr="00403322">
              <w:rPr>
                <w:sz w:val="18"/>
                <w:szCs w:val="18"/>
              </w:rPr>
              <w:t>2.1.2.2</w:t>
            </w:r>
          </w:p>
        </w:tc>
        <w:tc>
          <w:tcPr>
            <w:tcW w:w="1858" w:type="dxa"/>
            <w:vAlign w:val="center"/>
          </w:tcPr>
          <w:p w14:paraId="1FCCB8C3" w14:textId="7550DEEB" w:rsidR="008D4F02" w:rsidRPr="00403322" w:rsidRDefault="008D4F02" w:rsidP="00AE5453">
            <w:pPr>
              <w:pStyle w:val="Tabletext"/>
              <w:rPr>
                <w:sz w:val="18"/>
                <w:szCs w:val="18"/>
              </w:rPr>
            </w:pPr>
            <w:r w:rsidRPr="00403322">
              <w:rPr>
                <w:sz w:val="18"/>
                <w:szCs w:val="18"/>
              </w:rPr>
              <w:t>Optional</w:t>
            </w:r>
          </w:p>
        </w:tc>
        <w:tc>
          <w:tcPr>
            <w:tcW w:w="1685" w:type="dxa"/>
            <w:vAlign w:val="center"/>
          </w:tcPr>
          <w:p w14:paraId="0BD8E0CB" w14:textId="3A84DFAC" w:rsidR="008D4F02" w:rsidRPr="00403322" w:rsidRDefault="008D4F02" w:rsidP="00AE5453">
            <w:pPr>
              <w:pStyle w:val="Tabletext"/>
              <w:rPr>
                <w:sz w:val="18"/>
                <w:szCs w:val="18"/>
              </w:rPr>
            </w:pPr>
            <w:r w:rsidRPr="00403322">
              <w:rPr>
                <w:sz w:val="18"/>
                <w:szCs w:val="18"/>
              </w:rPr>
              <w:t>Available</w:t>
            </w:r>
          </w:p>
        </w:tc>
      </w:tr>
      <w:tr w:rsidR="008D4F02" w:rsidRPr="00403322" w14:paraId="0362BE7D" w14:textId="77777777" w:rsidTr="00AA2D48">
        <w:trPr>
          <w:jc w:val="center"/>
        </w:trPr>
        <w:tc>
          <w:tcPr>
            <w:tcW w:w="567" w:type="dxa"/>
            <w:vAlign w:val="center"/>
          </w:tcPr>
          <w:p w14:paraId="69EAABEC" w14:textId="16859E88" w:rsidR="008D4F02" w:rsidRPr="00403322" w:rsidRDefault="008D4F02" w:rsidP="00AE5453">
            <w:pPr>
              <w:pStyle w:val="Tabletext"/>
              <w:jc w:val="center"/>
              <w:rPr>
                <w:sz w:val="18"/>
                <w:szCs w:val="18"/>
              </w:rPr>
            </w:pPr>
            <w:r w:rsidRPr="00403322">
              <w:rPr>
                <w:sz w:val="18"/>
                <w:szCs w:val="18"/>
              </w:rPr>
              <w:t>14</w:t>
            </w:r>
          </w:p>
        </w:tc>
        <w:tc>
          <w:tcPr>
            <w:tcW w:w="3607" w:type="dxa"/>
            <w:vAlign w:val="center"/>
          </w:tcPr>
          <w:p w14:paraId="6AD2663B" w14:textId="1F1F811A" w:rsidR="008D4F02" w:rsidRPr="00403322" w:rsidRDefault="008D4F02" w:rsidP="00AE5453">
            <w:pPr>
              <w:pStyle w:val="Tabletext"/>
              <w:rPr>
                <w:sz w:val="18"/>
                <w:szCs w:val="18"/>
              </w:rPr>
            </w:pPr>
            <w:r w:rsidRPr="00403322">
              <w:rPr>
                <w:sz w:val="18"/>
                <w:szCs w:val="18"/>
              </w:rPr>
              <w:t>SR Nodes Behaviour – SourceNode, TransitNode, EndpointNode</w:t>
            </w:r>
          </w:p>
        </w:tc>
        <w:tc>
          <w:tcPr>
            <w:tcW w:w="705" w:type="dxa"/>
            <w:vAlign w:val="center"/>
          </w:tcPr>
          <w:p w14:paraId="24A8DC0C" w14:textId="16A8970B" w:rsidR="008D4F02" w:rsidRPr="00403322" w:rsidRDefault="008D4F02" w:rsidP="00AE5453">
            <w:pPr>
              <w:pStyle w:val="Tabletext"/>
              <w:rPr>
                <w:sz w:val="18"/>
                <w:szCs w:val="18"/>
              </w:rPr>
            </w:pPr>
            <w:r w:rsidRPr="00403322">
              <w:rPr>
                <w:sz w:val="18"/>
                <w:szCs w:val="18"/>
              </w:rPr>
              <w:t>8754</w:t>
            </w:r>
          </w:p>
        </w:tc>
        <w:tc>
          <w:tcPr>
            <w:tcW w:w="1217" w:type="dxa"/>
            <w:vAlign w:val="center"/>
          </w:tcPr>
          <w:p w14:paraId="7D0E8083" w14:textId="5CB7373E" w:rsidR="008D4F02" w:rsidRPr="00403322" w:rsidRDefault="008D4F02" w:rsidP="00AE5453">
            <w:pPr>
              <w:pStyle w:val="Tabletext"/>
              <w:rPr>
                <w:sz w:val="18"/>
                <w:szCs w:val="18"/>
              </w:rPr>
            </w:pPr>
            <w:r w:rsidRPr="00403322">
              <w:rPr>
                <w:sz w:val="18"/>
                <w:szCs w:val="18"/>
              </w:rPr>
              <w:t>4.1, 4.2, 4.3</w:t>
            </w:r>
          </w:p>
        </w:tc>
        <w:tc>
          <w:tcPr>
            <w:tcW w:w="1858" w:type="dxa"/>
            <w:vAlign w:val="center"/>
          </w:tcPr>
          <w:p w14:paraId="30651EB9" w14:textId="7BCF32D7" w:rsidR="008D4F02" w:rsidRPr="00403322" w:rsidRDefault="008D4F02" w:rsidP="00AE5453">
            <w:pPr>
              <w:pStyle w:val="Tabletext"/>
              <w:rPr>
                <w:sz w:val="18"/>
                <w:szCs w:val="18"/>
              </w:rPr>
            </w:pPr>
            <w:r w:rsidRPr="00403322">
              <w:rPr>
                <w:sz w:val="18"/>
                <w:szCs w:val="18"/>
              </w:rPr>
              <w:t>Mandatory</w:t>
            </w:r>
          </w:p>
        </w:tc>
        <w:tc>
          <w:tcPr>
            <w:tcW w:w="1685" w:type="dxa"/>
            <w:vAlign w:val="center"/>
          </w:tcPr>
          <w:p w14:paraId="32585FDF" w14:textId="56DE62D5" w:rsidR="008D4F02" w:rsidRPr="00403322" w:rsidRDefault="008D4F02" w:rsidP="00AE5453">
            <w:pPr>
              <w:pStyle w:val="Tabletext"/>
              <w:rPr>
                <w:sz w:val="18"/>
                <w:szCs w:val="18"/>
              </w:rPr>
            </w:pPr>
            <w:r w:rsidRPr="00403322">
              <w:rPr>
                <w:sz w:val="18"/>
                <w:szCs w:val="18"/>
              </w:rPr>
              <w:t>Available</w:t>
            </w:r>
          </w:p>
        </w:tc>
      </w:tr>
      <w:tr w:rsidR="008D4F02" w:rsidRPr="00403322" w14:paraId="505BB91A" w14:textId="77777777" w:rsidTr="00AA2D48">
        <w:trPr>
          <w:jc w:val="center"/>
        </w:trPr>
        <w:tc>
          <w:tcPr>
            <w:tcW w:w="567" w:type="dxa"/>
            <w:vAlign w:val="center"/>
          </w:tcPr>
          <w:p w14:paraId="7E327808" w14:textId="2C82619E" w:rsidR="008D4F02" w:rsidRPr="00403322" w:rsidRDefault="008D4F02" w:rsidP="00AE5453">
            <w:pPr>
              <w:pStyle w:val="Tabletext"/>
              <w:jc w:val="center"/>
              <w:rPr>
                <w:sz w:val="18"/>
                <w:szCs w:val="18"/>
              </w:rPr>
            </w:pPr>
            <w:r w:rsidRPr="00403322">
              <w:rPr>
                <w:sz w:val="18"/>
                <w:szCs w:val="18"/>
              </w:rPr>
              <w:t>15</w:t>
            </w:r>
          </w:p>
        </w:tc>
        <w:tc>
          <w:tcPr>
            <w:tcW w:w="3607" w:type="dxa"/>
            <w:vAlign w:val="center"/>
          </w:tcPr>
          <w:p w14:paraId="7133B4B4" w14:textId="20E7B4E1" w:rsidR="008D4F02" w:rsidRPr="00403322" w:rsidRDefault="008D4F02" w:rsidP="00AE5453">
            <w:pPr>
              <w:pStyle w:val="Tabletext"/>
              <w:rPr>
                <w:sz w:val="18"/>
                <w:szCs w:val="18"/>
              </w:rPr>
            </w:pPr>
            <w:r w:rsidRPr="00403322">
              <w:rPr>
                <w:sz w:val="18"/>
                <w:szCs w:val="18"/>
              </w:rPr>
              <w:t>Processing Segments Left Value</w:t>
            </w:r>
          </w:p>
        </w:tc>
        <w:tc>
          <w:tcPr>
            <w:tcW w:w="705" w:type="dxa"/>
            <w:vAlign w:val="center"/>
          </w:tcPr>
          <w:p w14:paraId="67A84983" w14:textId="7412E457" w:rsidR="008D4F02" w:rsidRPr="00403322" w:rsidRDefault="008D4F02" w:rsidP="00AE5453">
            <w:pPr>
              <w:pStyle w:val="Tabletext"/>
              <w:rPr>
                <w:sz w:val="18"/>
                <w:szCs w:val="18"/>
              </w:rPr>
            </w:pPr>
            <w:r w:rsidRPr="00403322">
              <w:rPr>
                <w:sz w:val="18"/>
                <w:szCs w:val="18"/>
              </w:rPr>
              <w:t>8754</w:t>
            </w:r>
          </w:p>
        </w:tc>
        <w:tc>
          <w:tcPr>
            <w:tcW w:w="1217" w:type="dxa"/>
            <w:vAlign w:val="center"/>
          </w:tcPr>
          <w:p w14:paraId="3E1904A0" w14:textId="13CEDE2F" w:rsidR="008D4F02" w:rsidRPr="00403322" w:rsidRDefault="008D4F02" w:rsidP="00AE5453">
            <w:pPr>
              <w:pStyle w:val="Tabletext"/>
              <w:rPr>
                <w:sz w:val="18"/>
                <w:szCs w:val="18"/>
              </w:rPr>
            </w:pPr>
            <w:r w:rsidRPr="00403322">
              <w:rPr>
                <w:sz w:val="18"/>
                <w:szCs w:val="18"/>
              </w:rPr>
              <w:t>4.3.1.1, 4.3.2</w:t>
            </w:r>
          </w:p>
        </w:tc>
        <w:tc>
          <w:tcPr>
            <w:tcW w:w="1858" w:type="dxa"/>
            <w:vAlign w:val="center"/>
          </w:tcPr>
          <w:p w14:paraId="60D34664" w14:textId="022E7F3B" w:rsidR="008D4F02" w:rsidRPr="00403322" w:rsidRDefault="008D4F02" w:rsidP="00AE5453">
            <w:pPr>
              <w:pStyle w:val="Tabletext"/>
              <w:rPr>
                <w:sz w:val="18"/>
                <w:szCs w:val="18"/>
              </w:rPr>
            </w:pPr>
            <w:r w:rsidRPr="00403322">
              <w:rPr>
                <w:sz w:val="18"/>
                <w:szCs w:val="18"/>
              </w:rPr>
              <w:t>Mandatory</w:t>
            </w:r>
          </w:p>
        </w:tc>
        <w:tc>
          <w:tcPr>
            <w:tcW w:w="1685" w:type="dxa"/>
            <w:vAlign w:val="center"/>
          </w:tcPr>
          <w:p w14:paraId="2440431F" w14:textId="4CD398DB" w:rsidR="008D4F02" w:rsidRPr="00403322" w:rsidRDefault="008D4F02" w:rsidP="00AE5453">
            <w:pPr>
              <w:pStyle w:val="Tabletext"/>
              <w:rPr>
                <w:sz w:val="18"/>
                <w:szCs w:val="18"/>
              </w:rPr>
            </w:pPr>
            <w:r w:rsidRPr="00403322">
              <w:rPr>
                <w:sz w:val="18"/>
                <w:szCs w:val="18"/>
              </w:rPr>
              <w:t>Available</w:t>
            </w:r>
          </w:p>
        </w:tc>
      </w:tr>
      <w:tr w:rsidR="00AE5453" w:rsidRPr="00403322" w14:paraId="06D85A4D" w14:textId="77777777" w:rsidTr="00AA2D48">
        <w:trPr>
          <w:jc w:val="center"/>
        </w:trPr>
        <w:tc>
          <w:tcPr>
            <w:tcW w:w="567" w:type="dxa"/>
            <w:vMerge w:val="restart"/>
            <w:vAlign w:val="center"/>
          </w:tcPr>
          <w:p w14:paraId="69D9072A" w14:textId="56C3B9C0" w:rsidR="00AE5453" w:rsidRPr="00403322" w:rsidRDefault="00AE5453" w:rsidP="00AE5453">
            <w:pPr>
              <w:pStyle w:val="Tabletext"/>
              <w:jc w:val="center"/>
              <w:rPr>
                <w:sz w:val="18"/>
                <w:szCs w:val="18"/>
              </w:rPr>
            </w:pPr>
            <w:r w:rsidRPr="00403322">
              <w:rPr>
                <w:sz w:val="18"/>
                <w:szCs w:val="18"/>
              </w:rPr>
              <w:t>16</w:t>
            </w:r>
          </w:p>
        </w:tc>
        <w:tc>
          <w:tcPr>
            <w:tcW w:w="3607" w:type="dxa"/>
            <w:vMerge w:val="restart"/>
            <w:vAlign w:val="center"/>
          </w:tcPr>
          <w:p w14:paraId="45F4C59A" w14:textId="6F773E47" w:rsidR="00AE5453" w:rsidRPr="00403322" w:rsidRDefault="00AE5453" w:rsidP="00AE5453">
            <w:pPr>
              <w:pStyle w:val="Tabletext"/>
              <w:rPr>
                <w:sz w:val="18"/>
                <w:szCs w:val="18"/>
              </w:rPr>
            </w:pPr>
            <w:r w:rsidRPr="00403322">
              <w:rPr>
                <w:sz w:val="18"/>
                <w:szCs w:val="18"/>
              </w:rPr>
              <w:t>Decreasing Hop Limit Value</w:t>
            </w:r>
          </w:p>
        </w:tc>
        <w:tc>
          <w:tcPr>
            <w:tcW w:w="705" w:type="dxa"/>
            <w:vAlign w:val="center"/>
          </w:tcPr>
          <w:p w14:paraId="5A4D7BA3" w14:textId="4C9D128B" w:rsidR="00AE5453" w:rsidRPr="00403322" w:rsidRDefault="00AE5453" w:rsidP="00AE5453">
            <w:pPr>
              <w:pStyle w:val="Tabletext"/>
              <w:rPr>
                <w:sz w:val="18"/>
                <w:szCs w:val="18"/>
              </w:rPr>
            </w:pPr>
            <w:r w:rsidRPr="00403322">
              <w:rPr>
                <w:sz w:val="18"/>
                <w:szCs w:val="18"/>
              </w:rPr>
              <w:t>8754</w:t>
            </w:r>
          </w:p>
        </w:tc>
        <w:tc>
          <w:tcPr>
            <w:tcW w:w="1217" w:type="dxa"/>
            <w:vAlign w:val="center"/>
          </w:tcPr>
          <w:p w14:paraId="698CFC1F" w14:textId="40DD35F0" w:rsidR="00AE5453" w:rsidRPr="00403322" w:rsidRDefault="00AE5453" w:rsidP="00AE5453">
            <w:pPr>
              <w:pStyle w:val="Tabletext"/>
              <w:rPr>
                <w:sz w:val="18"/>
                <w:szCs w:val="18"/>
              </w:rPr>
            </w:pPr>
            <w:r w:rsidRPr="00403322">
              <w:rPr>
                <w:sz w:val="18"/>
                <w:szCs w:val="18"/>
              </w:rPr>
              <w:t>4.3.1.1</w:t>
            </w:r>
          </w:p>
        </w:tc>
        <w:tc>
          <w:tcPr>
            <w:tcW w:w="1858" w:type="dxa"/>
            <w:vMerge w:val="restart"/>
            <w:vAlign w:val="center"/>
          </w:tcPr>
          <w:p w14:paraId="60B11E48" w14:textId="016B110E" w:rsidR="00AE5453" w:rsidRPr="00403322" w:rsidRDefault="00AE5453" w:rsidP="00AE5453">
            <w:pPr>
              <w:pStyle w:val="Tabletext"/>
              <w:rPr>
                <w:sz w:val="18"/>
                <w:szCs w:val="18"/>
              </w:rPr>
            </w:pPr>
            <w:r w:rsidRPr="00403322">
              <w:rPr>
                <w:sz w:val="18"/>
                <w:szCs w:val="18"/>
              </w:rPr>
              <w:t>Mandatory</w:t>
            </w:r>
          </w:p>
        </w:tc>
        <w:tc>
          <w:tcPr>
            <w:tcW w:w="1685" w:type="dxa"/>
            <w:vMerge w:val="restart"/>
            <w:vAlign w:val="center"/>
          </w:tcPr>
          <w:p w14:paraId="05E39503" w14:textId="037A09E6" w:rsidR="00AE5453" w:rsidRPr="00403322" w:rsidRDefault="00AE5453" w:rsidP="00AE5453">
            <w:pPr>
              <w:pStyle w:val="Tabletext"/>
              <w:rPr>
                <w:sz w:val="18"/>
                <w:szCs w:val="18"/>
              </w:rPr>
            </w:pPr>
            <w:r w:rsidRPr="00403322">
              <w:rPr>
                <w:sz w:val="18"/>
                <w:szCs w:val="18"/>
              </w:rPr>
              <w:t>Available</w:t>
            </w:r>
          </w:p>
        </w:tc>
      </w:tr>
      <w:tr w:rsidR="00AE5453" w:rsidRPr="00403322" w14:paraId="64D913F7" w14:textId="77777777" w:rsidTr="00AA2D48">
        <w:trPr>
          <w:jc w:val="center"/>
        </w:trPr>
        <w:tc>
          <w:tcPr>
            <w:tcW w:w="567" w:type="dxa"/>
            <w:vMerge/>
            <w:vAlign w:val="center"/>
          </w:tcPr>
          <w:p w14:paraId="350CF704" w14:textId="77777777" w:rsidR="00AE5453" w:rsidRPr="00403322" w:rsidRDefault="00AE5453" w:rsidP="00AE5453">
            <w:pPr>
              <w:pStyle w:val="Tabletext"/>
              <w:jc w:val="center"/>
              <w:rPr>
                <w:sz w:val="18"/>
                <w:szCs w:val="18"/>
              </w:rPr>
            </w:pPr>
          </w:p>
        </w:tc>
        <w:tc>
          <w:tcPr>
            <w:tcW w:w="3607" w:type="dxa"/>
            <w:vMerge/>
            <w:vAlign w:val="center"/>
          </w:tcPr>
          <w:p w14:paraId="4D6D3363" w14:textId="77777777" w:rsidR="00AE5453" w:rsidRPr="00403322" w:rsidRDefault="00AE5453" w:rsidP="00AE5453">
            <w:pPr>
              <w:pStyle w:val="Tabletext"/>
              <w:rPr>
                <w:sz w:val="18"/>
                <w:szCs w:val="18"/>
              </w:rPr>
            </w:pPr>
          </w:p>
        </w:tc>
        <w:tc>
          <w:tcPr>
            <w:tcW w:w="705" w:type="dxa"/>
            <w:vAlign w:val="center"/>
          </w:tcPr>
          <w:p w14:paraId="71593C1F" w14:textId="7BDA7ECA" w:rsidR="00AE5453" w:rsidRPr="00403322" w:rsidRDefault="00AE5453" w:rsidP="00AE5453">
            <w:pPr>
              <w:pStyle w:val="Tabletext"/>
              <w:rPr>
                <w:sz w:val="18"/>
                <w:szCs w:val="18"/>
              </w:rPr>
            </w:pPr>
            <w:r w:rsidRPr="00403322">
              <w:rPr>
                <w:sz w:val="18"/>
                <w:szCs w:val="18"/>
              </w:rPr>
              <w:t>8986</w:t>
            </w:r>
          </w:p>
        </w:tc>
        <w:tc>
          <w:tcPr>
            <w:tcW w:w="1217" w:type="dxa"/>
            <w:vAlign w:val="center"/>
          </w:tcPr>
          <w:p w14:paraId="07646554" w14:textId="083F069A" w:rsidR="00AE5453" w:rsidRPr="00403322" w:rsidRDefault="00AE5453" w:rsidP="00AE5453">
            <w:pPr>
              <w:pStyle w:val="Tabletext"/>
              <w:rPr>
                <w:sz w:val="18"/>
                <w:szCs w:val="18"/>
              </w:rPr>
            </w:pPr>
            <w:r w:rsidRPr="00403322">
              <w:rPr>
                <w:sz w:val="18"/>
                <w:szCs w:val="18"/>
              </w:rPr>
              <w:t>4.1.1</w:t>
            </w:r>
          </w:p>
        </w:tc>
        <w:tc>
          <w:tcPr>
            <w:tcW w:w="1858" w:type="dxa"/>
            <w:vMerge/>
            <w:vAlign w:val="center"/>
          </w:tcPr>
          <w:p w14:paraId="319008EE" w14:textId="77777777" w:rsidR="00AE5453" w:rsidRPr="00403322" w:rsidRDefault="00AE5453" w:rsidP="00AE5453">
            <w:pPr>
              <w:pStyle w:val="Tabletext"/>
              <w:rPr>
                <w:sz w:val="18"/>
                <w:szCs w:val="18"/>
              </w:rPr>
            </w:pPr>
          </w:p>
        </w:tc>
        <w:tc>
          <w:tcPr>
            <w:tcW w:w="1685" w:type="dxa"/>
            <w:vMerge/>
            <w:vAlign w:val="center"/>
          </w:tcPr>
          <w:p w14:paraId="7DB35BE3" w14:textId="77777777" w:rsidR="00AE5453" w:rsidRPr="00403322" w:rsidRDefault="00AE5453" w:rsidP="00AE5453">
            <w:pPr>
              <w:pStyle w:val="Tabletext"/>
              <w:rPr>
                <w:sz w:val="18"/>
                <w:szCs w:val="18"/>
              </w:rPr>
            </w:pPr>
          </w:p>
        </w:tc>
      </w:tr>
      <w:tr w:rsidR="00AE5453" w:rsidRPr="00403322" w14:paraId="09E5B206" w14:textId="77777777" w:rsidTr="00AA2D48">
        <w:trPr>
          <w:jc w:val="center"/>
        </w:trPr>
        <w:tc>
          <w:tcPr>
            <w:tcW w:w="567" w:type="dxa"/>
            <w:vMerge w:val="restart"/>
            <w:vAlign w:val="center"/>
          </w:tcPr>
          <w:p w14:paraId="76DFD859" w14:textId="2DB9D471" w:rsidR="00AE5453" w:rsidRPr="00403322" w:rsidRDefault="00AE5453" w:rsidP="00AE5453">
            <w:pPr>
              <w:pStyle w:val="Tabletext"/>
              <w:jc w:val="center"/>
              <w:rPr>
                <w:sz w:val="18"/>
                <w:szCs w:val="18"/>
              </w:rPr>
            </w:pPr>
            <w:r w:rsidRPr="00403322">
              <w:rPr>
                <w:sz w:val="18"/>
                <w:szCs w:val="18"/>
              </w:rPr>
              <w:t>17</w:t>
            </w:r>
          </w:p>
        </w:tc>
        <w:tc>
          <w:tcPr>
            <w:tcW w:w="3607" w:type="dxa"/>
            <w:vMerge w:val="restart"/>
            <w:vAlign w:val="center"/>
          </w:tcPr>
          <w:p w14:paraId="047BC493" w14:textId="74ECF5DE" w:rsidR="00AE5453" w:rsidRPr="00403322" w:rsidRDefault="00AE5453" w:rsidP="00AE5453">
            <w:pPr>
              <w:pStyle w:val="Tabletext"/>
              <w:rPr>
                <w:sz w:val="18"/>
                <w:szCs w:val="18"/>
              </w:rPr>
            </w:pPr>
            <w:r w:rsidRPr="00403322">
              <w:rPr>
                <w:sz w:val="18"/>
                <w:szCs w:val="18"/>
              </w:rPr>
              <w:t>Invalid Packet Handling in Segment Routing</w:t>
            </w:r>
          </w:p>
        </w:tc>
        <w:tc>
          <w:tcPr>
            <w:tcW w:w="705" w:type="dxa"/>
            <w:vAlign w:val="center"/>
          </w:tcPr>
          <w:p w14:paraId="1B30E0CB" w14:textId="36B1ED32" w:rsidR="00AE5453" w:rsidRPr="00403322" w:rsidRDefault="00AE5453" w:rsidP="00AE5453">
            <w:pPr>
              <w:pStyle w:val="Tabletext"/>
              <w:rPr>
                <w:sz w:val="18"/>
                <w:szCs w:val="18"/>
              </w:rPr>
            </w:pPr>
            <w:r w:rsidRPr="00403322">
              <w:rPr>
                <w:sz w:val="18"/>
                <w:szCs w:val="18"/>
              </w:rPr>
              <w:t>8754</w:t>
            </w:r>
          </w:p>
        </w:tc>
        <w:tc>
          <w:tcPr>
            <w:tcW w:w="1217" w:type="dxa"/>
            <w:vAlign w:val="center"/>
          </w:tcPr>
          <w:p w14:paraId="3D2C97B9" w14:textId="624C7603" w:rsidR="00AE5453" w:rsidRPr="00403322" w:rsidRDefault="00AE5453" w:rsidP="00AE5453">
            <w:pPr>
              <w:pStyle w:val="Tabletext"/>
              <w:rPr>
                <w:sz w:val="18"/>
                <w:szCs w:val="18"/>
              </w:rPr>
            </w:pPr>
            <w:r w:rsidRPr="00403322">
              <w:rPr>
                <w:sz w:val="18"/>
                <w:szCs w:val="18"/>
              </w:rPr>
              <w:t>4.3.1.1</w:t>
            </w:r>
          </w:p>
        </w:tc>
        <w:tc>
          <w:tcPr>
            <w:tcW w:w="3543" w:type="dxa"/>
            <w:gridSpan w:val="2"/>
            <w:vMerge w:val="restart"/>
            <w:vAlign w:val="center"/>
          </w:tcPr>
          <w:p w14:paraId="2A5847EE" w14:textId="77777777" w:rsidR="00AE5453" w:rsidRPr="00403322" w:rsidRDefault="00AE5453" w:rsidP="00AE5453">
            <w:pPr>
              <w:jc w:val="left"/>
              <w:rPr>
                <w:sz w:val="18"/>
                <w:szCs w:val="18"/>
              </w:rPr>
            </w:pPr>
            <w:r w:rsidRPr="00403322">
              <w:rPr>
                <w:sz w:val="18"/>
                <w:szCs w:val="18"/>
              </w:rPr>
              <w:t>Mandatory</w:t>
            </w:r>
          </w:p>
          <w:p w14:paraId="1C29C7E1" w14:textId="17CC2C16" w:rsidR="00AE5453" w:rsidRPr="00403322" w:rsidRDefault="00AE5453" w:rsidP="00AE5453">
            <w:pPr>
              <w:pStyle w:val="Tabletext"/>
              <w:rPr>
                <w:sz w:val="18"/>
                <w:szCs w:val="18"/>
              </w:rPr>
            </w:pPr>
            <w:r w:rsidRPr="00403322">
              <w:rPr>
                <w:sz w:val="18"/>
                <w:szCs w:val="18"/>
              </w:rPr>
              <w:t>Available</w:t>
            </w:r>
          </w:p>
        </w:tc>
      </w:tr>
      <w:tr w:rsidR="00AE5453" w:rsidRPr="00403322" w14:paraId="0C15453A" w14:textId="77777777" w:rsidTr="00AA2D48">
        <w:trPr>
          <w:jc w:val="center"/>
        </w:trPr>
        <w:tc>
          <w:tcPr>
            <w:tcW w:w="567" w:type="dxa"/>
            <w:vMerge/>
            <w:vAlign w:val="center"/>
          </w:tcPr>
          <w:p w14:paraId="4BEB34E5" w14:textId="77777777" w:rsidR="00AE5453" w:rsidRPr="00403322" w:rsidRDefault="00AE5453" w:rsidP="00AE5453">
            <w:pPr>
              <w:pStyle w:val="Tabletext"/>
              <w:jc w:val="center"/>
              <w:rPr>
                <w:sz w:val="18"/>
                <w:szCs w:val="18"/>
              </w:rPr>
            </w:pPr>
          </w:p>
        </w:tc>
        <w:tc>
          <w:tcPr>
            <w:tcW w:w="3607" w:type="dxa"/>
            <w:vMerge/>
            <w:vAlign w:val="center"/>
          </w:tcPr>
          <w:p w14:paraId="19590F2F" w14:textId="77777777" w:rsidR="00AE5453" w:rsidRPr="00403322" w:rsidRDefault="00AE5453" w:rsidP="00AE5453">
            <w:pPr>
              <w:pStyle w:val="Tabletext"/>
              <w:rPr>
                <w:sz w:val="18"/>
                <w:szCs w:val="18"/>
              </w:rPr>
            </w:pPr>
          </w:p>
        </w:tc>
        <w:tc>
          <w:tcPr>
            <w:tcW w:w="705" w:type="dxa"/>
            <w:vAlign w:val="center"/>
          </w:tcPr>
          <w:p w14:paraId="08A83753" w14:textId="62E56B9B" w:rsidR="00AE5453" w:rsidRPr="00403322" w:rsidRDefault="00AE5453" w:rsidP="00AE5453">
            <w:pPr>
              <w:pStyle w:val="Tabletext"/>
              <w:rPr>
                <w:sz w:val="18"/>
                <w:szCs w:val="18"/>
              </w:rPr>
            </w:pPr>
            <w:r w:rsidRPr="00403322">
              <w:rPr>
                <w:sz w:val="18"/>
                <w:szCs w:val="18"/>
              </w:rPr>
              <w:t>8986</w:t>
            </w:r>
          </w:p>
        </w:tc>
        <w:tc>
          <w:tcPr>
            <w:tcW w:w="1217" w:type="dxa"/>
            <w:vAlign w:val="center"/>
          </w:tcPr>
          <w:p w14:paraId="385F15F0" w14:textId="11F740B9" w:rsidR="00AE5453" w:rsidRPr="00403322" w:rsidRDefault="00AE5453" w:rsidP="00AE5453">
            <w:pPr>
              <w:pStyle w:val="Tabletext"/>
              <w:rPr>
                <w:sz w:val="18"/>
                <w:szCs w:val="18"/>
              </w:rPr>
            </w:pPr>
            <w:r w:rsidRPr="00403322">
              <w:rPr>
                <w:sz w:val="18"/>
                <w:szCs w:val="18"/>
              </w:rPr>
              <w:t>4.1.1</w:t>
            </w:r>
          </w:p>
        </w:tc>
        <w:tc>
          <w:tcPr>
            <w:tcW w:w="3543" w:type="dxa"/>
            <w:gridSpan w:val="2"/>
            <w:vMerge/>
            <w:vAlign w:val="center"/>
          </w:tcPr>
          <w:p w14:paraId="59577AF7" w14:textId="77777777" w:rsidR="00AE5453" w:rsidRPr="00403322" w:rsidRDefault="00AE5453" w:rsidP="00AE5453">
            <w:pPr>
              <w:pStyle w:val="Tabletext"/>
              <w:rPr>
                <w:sz w:val="18"/>
                <w:szCs w:val="18"/>
              </w:rPr>
            </w:pPr>
          </w:p>
        </w:tc>
      </w:tr>
      <w:tr w:rsidR="00AE5453" w:rsidRPr="00403322" w14:paraId="490D5929" w14:textId="77777777" w:rsidTr="00AA2D48">
        <w:trPr>
          <w:jc w:val="center"/>
        </w:trPr>
        <w:tc>
          <w:tcPr>
            <w:tcW w:w="567" w:type="dxa"/>
            <w:vMerge w:val="restart"/>
            <w:vAlign w:val="center"/>
          </w:tcPr>
          <w:p w14:paraId="270D8056" w14:textId="4D17B6C9" w:rsidR="00AE5453" w:rsidRPr="00403322" w:rsidRDefault="00AE5453" w:rsidP="00AE5453">
            <w:pPr>
              <w:pStyle w:val="Tabletext"/>
              <w:jc w:val="center"/>
              <w:rPr>
                <w:sz w:val="18"/>
                <w:szCs w:val="18"/>
              </w:rPr>
            </w:pPr>
            <w:r w:rsidRPr="00403322">
              <w:rPr>
                <w:sz w:val="18"/>
                <w:szCs w:val="18"/>
              </w:rPr>
              <w:t>18</w:t>
            </w:r>
          </w:p>
        </w:tc>
        <w:tc>
          <w:tcPr>
            <w:tcW w:w="3607" w:type="dxa"/>
            <w:vMerge w:val="restart"/>
            <w:vAlign w:val="center"/>
          </w:tcPr>
          <w:p w14:paraId="4C013AE8" w14:textId="557AB0CE" w:rsidR="00AE5453" w:rsidRPr="00403322" w:rsidRDefault="00AE5453" w:rsidP="00AE5453">
            <w:pPr>
              <w:pStyle w:val="Tabletext"/>
              <w:rPr>
                <w:sz w:val="18"/>
                <w:szCs w:val="18"/>
              </w:rPr>
            </w:pPr>
            <w:r w:rsidRPr="00403322">
              <w:rPr>
                <w:sz w:val="18"/>
                <w:szCs w:val="18"/>
              </w:rPr>
              <w:t>Processing Upper-Layer Header</w:t>
            </w:r>
          </w:p>
        </w:tc>
        <w:tc>
          <w:tcPr>
            <w:tcW w:w="705" w:type="dxa"/>
            <w:vAlign w:val="center"/>
          </w:tcPr>
          <w:p w14:paraId="663DC40D" w14:textId="5EDDA022" w:rsidR="00AE5453" w:rsidRPr="00403322" w:rsidRDefault="00AE5453" w:rsidP="00AE5453">
            <w:pPr>
              <w:pStyle w:val="Tabletext"/>
              <w:rPr>
                <w:sz w:val="18"/>
                <w:szCs w:val="18"/>
              </w:rPr>
            </w:pPr>
            <w:r w:rsidRPr="00403322">
              <w:rPr>
                <w:sz w:val="18"/>
                <w:szCs w:val="18"/>
              </w:rPr>
              <w:t>8754</w:t>
            </w:r>
          </w:p>
        </w:tc>
        <w:tc>
          <w:tcPr>
            <w:tcW w:w="1217" w:type="dxa"/>
            <w:vAlign w:val="center"/>
          </w:tcPr>
          <w:p w14:paraId="6A970488" w14:textId="77551542" w:rsidR="00AE5453" w:rsidRPr="00403322" w:rsidRDefault="00AE5453" w:rsidP="00AE5453">
            <w:pPr>
              <w:pStyle w:val="Tabletext"/>
              <w:rPr>
                <w:sz w:val="18"/>
                <w:szCs w:val="18"/>
              </w:rPr>
            </w:pPr>
            <w:r w:rsidRPr="00403322">
              <w:rPr>
                <w:sz w:val="18"/>
                <w:szCs w:val="18"/>
              </w:rPr>
              <w:t>4.3.1.2</w:t>
            </w:r>
          </w:p>
        </w:tc>
        <w:tc>
          <w:tcPr>
            <w:tcW w:w="1858" w:type="dxa"/>
            <w:vMerge w:val="restart"/>
            <w:vAlign w:val="center"/>
          </w:tcPr>
          <w:p w14:paraId="3E95BF21" w14:textId="161D8E2C" w:rsidR="00AE5453" w:rsidRPr="00403322" w:rsidRDefault="00AE5453" w:rsidP="00AE5453">
            <w:pPr>
              <w:pStyle w:val="Tabletext"/>
              <w:rPr>
                <w:sz w:val="18"/>
                <w:szCs w:val="18"/>
              </w:rPr>
            </w:pPr>
            <w:r w:rsidRPr="00403322">
              <w:rPr>
                <w:sz w:val="18"/>
                <w:szCs w:val="18"/>
              </w:rPr>
              <w:t>Mandatory</w:t>
            </w:r>
          </w:p>
        </w:tc>
        <w:tc>
          <w:tcPr>
            <w:tcW w:w="1685" w:type="dxa"/>
            <w:vMerge w:val="restart"/>
            <w:vAlign w:val="center"/>
          </w:tcPr>
          <w:p w14:paraId="11D23A25" w14:textId="06E3F7F1" w:rsidR="00AE5453" w:rsidRPr="00403322" w:rsidRDefault="00AE5453" w:rsidP="00AE5453">
            <w:pPr>
              <w:pStyle w:val="Tabletext"/>
              <w:rPr>
                <w:sz w:val="18"/>
                <w:szCs w:val="18"/>
              </w:rPr>
            </w:pPr>
            <w:r w:rsidRPr="00403322">
              <w:rPr>
                <w:sz w:val="18"/>
                <w:szCs w:val="18"/>
              </w:rPr>
              <w:t>Available</w:t>
            </w:r>
          </w:p>
        </w:tc>
      </w:tr>
      <w:tr w:rsidR="00AE5453" w:rsidRPr="00403322" w14:paraId="4D3CA339" w14:textId="77777777" w:rsidTr="00AA2D48">
        <w:trPr>
          <w:jc w:val="center"/>
        </w:trPr>
        <w:tc>
          <w:tcPr>
            <w:tcW w:w="567" w:type="dxa"/>
            <w:vMerge/>
            <w:vAlign w:val="center"/>
          </w:tcPr>
          <w:p w14:paraId="20224AD2" w14:textId="77777777" w:rsidR="00AE5453" w:rsidRPr="00403322" w:rsidRDefault="00AE5453" w:rsidP="00AE5453">
            <w:pPr>
              <w:pStyle w:val="Tabletext"/>
              <w:jc w:val="center"/>
              <w:rPr>
                <w:sz w:val="18"/>
                <w:szCs w:val="18"/>
              </w:rPr>
            </w:pPr>
          </w:p>
        </w:tc>
        <w:tc>
          <w:tcPr>
            <w:tcW w:w="3607" w:type="dxa"/>
            <w:vMerge/>
            <w:vAlign w:val="center"/>
          </w:tcPr>
          <w:p w14:paraId="5E9D145B" w14:textId="77777777" w:rsidR="00AE5453" w:rsidRPr="00403322" w:rsidRDefault="00AE5453" w:rsidP="00AE5453">
            <w:pPr>
              <w:pStyle w:val="Tabletext"/>
              <w:rPr>
                <w:sz w:val="18"/>
                <w:szCs w:val="18"/>
              </w:rPr>
            </w:pPr>
          </w:p>
        </w:tc>
        <w:tc>
          <w:tcPr>
            <w:tcW w:w="705" w:type="dxa"/>
            <w:vAlign w:val="center"/>
          </w:tcPr>
          <w:p w14:paraId="4B22DE7E" w14:textId="72AB96BD" w:rsidR="00AE5453" w:rsidRPr="00403322" w:rsidRDefault="00AE5453" w:rsidP="00AE5453">
            <w:pPr>
              <w:pStyle w:val="Tabletext"/>
              <w:rPr>
                <w:sz w:val="18"/>
                <w:szCs w:val="18"/>
              </w:rPr>
            </w:pPr>
            <w:r w:rsidRPr="00403322">
              <w:rPr>
                <w:sz w:val="18"/>
                <w:szCs w:val="18"/>
              </w:rPr>
              <w:t>8986</w:t>
            </w:r>
          </w:p>
        </w:tc>
        <w:tc>
          <w:tcPr>
            <w:tcW w:w="1217" w:type="dxa"/>
            <w:vAlign w:val="center"/>
          </w:tcPr>
          <w:p w14:paraId="13BE7625" w14:textId="3BC2C7B9" w:rsidR="00AE5453" w:rsidRPr="00403322" w:rsidRDefault="00AE5453" w:rsidP="00AE5453">
            <w:pPr>
              <w:pStyle w:val="Tabletext"/>
              <w:rPr>
                <w:sz w:val="18"/>
                <w:szCs w:val="18"/>
              </w:rPr>
            </w:pPr>
            <w:r w:rsidRPr="00403322">
              <w:rPr>
                <w:sz w:val="18"/>
                <w:szCs w:val="18"/>
              </w:rPr>
              <w:t>4.1.1</w:t>
            </w:r>
          </w:p>
        </w:tc>
        <w:tc>
          <w:tcPr>
            <w:tcW w:w="1858" w:type="dxa"/>
            <w:vMerge/>
            <w:vAlign w:val="center"/>
          </w:tcPr>
          <w:p w14:paraId="0CC73246" w14:textId="77777777" w:rsidR="00AE5453" w:rsidRPr="00403322" w:rsidRDefault="00AE5453" w:rsidP="00AE5453">
            <w:pPr>
              <w:pStyle w:val="Tabletext"/>
              <w:rPr>
                <w:sz w:val="18"/>
                <w:szCs w:val="18"/>
              </w:rPr>
            </w:pPr>
          </w:p>
        </w:tc>
        <w:tc>
          <w:tcPr>
            <w:tcW w:w="1685" w:type="dxa"/>
            <w:vMerge/>
            <w:vAlign w:val="center"/>
          </w:tcPr>
          <w:p w14:paraId="50E0702F" w14:textId="77777777" w:rsidR="00AE5453" w:rsidRPr="00403322" w:rsidRDefault="00AE5453" w:rsidP="00AE5453">
            <w:pPr>
              <w:pStyle w:val="Tabletext"/>
              <w:rPr>
                <w:sz w:val="18"/>
                <w:szCs w:val="18"/>
              </w:rPr>
            </w:pPr>
          </w:p>
        </w:tc>
      </w:tr>
      <w:tr w:rsidR="00AE5453" w:rsidRPr="00403322" w14:paraId="518EB5E9" w14:textId="77777777" w:rsidTr="00AA2D48">
        <w:trPr>
          <w:jc w:val="center"/>
        </w:trPr>
        <w:tc>
          <w:tcPr>
            <w:tcW w:w="567" w:type="dxa"/>
            <w:vAlign w:val="center"/>
          </w:tcPr>
          <w:p w14:paraId="2A4EADFB" w14:textId="21CC1EA7" w:rsidR="00AE5453" w:rsidRPr="00403322" w:rsidRDefault="00AE5453" w:rsidP="00AE5453">
            <w:pPr>
              <w:pStyle w:val="Tabletext"/>
              <w:jc w:val="center"/>
              <w:rPr>
                <w:sz w:val="18"/>
                <w:szCs w:val="18"/>
              </w:rPr>
            </w:pPr>
            <w:r w:rsidRPr="00403322">
              <w:rPr>
                <w:sz w:val="18"/>
                <w:szCs w:val="18"/>
              </w:rPr>
              <w:t>19</w:t>
            </w:r>
          </w:p>
        </w:tc>
        <w:tc>
          <w:tcPr>
            <w:tcW w:w="3607" w:type="dxa"/>
            <w:vAlign w:val="center"/>
          </w:tcPr>
          <w:p w14:paraId="27753BB8" w14:textId="047B80D7" w:rsidR="00AE5453" w:rsidRPr="00403322" w:rsidRDefault="00AE5453" w:rsidP="00AE5453">
            <w:pPr>
              <w:pStyle w:val="Tabletext"/>
              <w:rPr>
                <w:sz w:val="18"/>
                <w:szCs w:val="18"/>
              </w:rPr>
            </w:pPr>
            <w:r w:rsidRPr="00403322">
              <w:rPr>
                <w:sz w:val="18"/>
                <w:szCs w:val="18"/>
              </w:rPr>
              <w:t>Securing the SR Domain</w:t>
            </w:r>
          </w:p>
        </w:tc>
        <w:tc>
          <w:tcPr>
            <w:tcW w:w="705" w:type="dxa"/>
            <w:vAlign w:val="center"/>
          </w:tcPr>
          <w:p w14:paraId="5780CAE6" w14:textId="110A5E52" w:rsidR="00AE5453" w:rsidRPr="00403322" w:rsidRDefault="00AE5453" w:rsidP="00AE5453">
            <w:pPr>
              <w:pStyle w:val="Tabletext"/>
              <w:rPr>
                <w:sz w:val="18"/>
                <w:szCs w:val="18"/>
              </w:rPr>
            </w:pPr>
            <w:r w:rsidRPr="00403322">
              <w:rPr>
                <w:sz w:val="18"/>
                <w:szCs w:val="18"/>
              </w:rPr>
              <w:t>8754</w:t>
            </w:r>
          </w:p>
        </w:tc>
        <w:tc>
          <w:tcPr>
            <w:tcW w:w="1217" w:type="dxa"/>
            <w:vAlign w:val="center"/>
          </w:tcPr>
          <w:p w14:paraId="02F4B738" w14:textId="55D13BB1" w:rsidR="00AE5453" w:rsidRPr="00403322" w:rsidRDefault="00AE5453" w:rsidP="00AE5453">
            <w:pPr>
              <w:pStyle w:val="Tabletext"/>
              <w:rPr>
                <w:sz w:val="18"/>
                <w:szCs w:val="18"/>
              </w:rPr>
            </w:pPr>
            <w:r w:rsidRPr="00403322">
              <w:rPr>
                <w:sz w:val="18"/>
                <w:szCs w:val="18"/>
              </w:rPr>
              <w:t>5.1</w:t>
            </w:r>
          </w:p>
        </w:tc>
        <w:tc>
          <w:tcPr>
            <w:tcW w:w="1858" w:type="dxa"/>
            <w:vAlign w:val="center"/>
          </w:tcPr>
          <w:p w14:paraId="012594C6" w14:textId="56EBCF37" w:rsidR="00AE5453" w:rsidRPr="00403322" w:rsidRDefault="00AE5453" w:rsidP="00AE5453">
            <w:pPr>
              <w:pStyle w:val="Tabletext"/>
              <w:rPr>
                <w:sz w:val="18"/>
                <w:szCs w:val="18"/>
              </w:rPr>
            </w:pPr>
            <w:r w:rsidRPr="00403322">
              <w:rPr>
                <w:sz w:val="18"/>
                <w:szCs w:val="18"/>
              </w:rPr>
              <w:t>Mandatory</w:t>
            </w:r>
          </w:p>
        </w:tc>
        <w:tc>
          <w:tcPr>
            <w:tcW w:w="1685" w:type="dxa"/>
            <w:vAlign w:val="center"/>
          </w:tcPr>
          <w:p w14:paraId="19C9109A" w14:textId="2F79499F" w:rsidR="00AE5453" w:rsidRPr="00403322" w:rsidRDefault="00AE5453" w:rsidP="00AE5453">
            <w:pPr>
              <w:pStyle w:val="Tabletext"/>
              <w:rPr>
                <w:sz w:val="18"/>
                <w:szCs w:val="18"/>
              </w:rPr>
            </w:pPr>
            <w:r w:rsidRPr="00403322">
              <w:rPr>
                <w:sz w:val="18"/>
                <w:szCs w:val="18"/>
              </w:rPr>
              <w:t>Available</w:t>
            </w:r>
          </w:p>
        </w:tc>
      </w:tr>
      <w:tr w:rsidR="00AE5453" w:rsidRPr="00403322" w14:paraId="3D42E594" w14:textId="77777777" w:rsidTr="00AA2D48">
        <w:trPr>
          <w:jc w:val="center"/>
        </w:trPr>
        <w:tc>
          <w:tcPr>
            <w:tcW w:w="567" w:type="dxa"/>
            <w:vAlign w:val="center"/>
          </w:tcPr>
          <w:p w14:paraId="6AE58DC8" w14:textId="2EC0BA25" w:rsidR="00AE5453" w:rsidRPr="00403322" w:rsidRDefault="00AE5453" w:rsidP="00AE5453">
            <w:pPr>
              <w:pStyle w:val="Tabletext"/>
              <w:jc w:val="center"/>
              <w:rPr>
                <w:sz w:val="18"/>
                <w:szCs w:val="18"/>
              </w:rPr>
            </w:pPr>
            <w:r w:rsidRPr="00403322">
              <w:rPr>
                <w:sz w:val="18"/>
                <w:szCs w:val="18"/>
              </w:rPr>
              <w:t>20</w:t>
            </w:r>
          </w:p>
        </w:tc>
        <w:tc>
          <w:tcPr>
            <w:tcW w:w="3607" w:type="dxa"/>
            <w:vAlign w:val="center"/>
          </w:tcPr>
          <w:p w14:paraId="037D116B" w14:textId="5B0A2E07" w:rsidR="00AE5453" w:rsidRPr="00403322" w:rsidRDefault="00AE5453" w:rsidP="00AE5453">
            <w:pPr>
              <w:pStyle w:val="Tabletext"/>
              <w:rPr>
                <w:sz w:val="18"/>
                <w:szCs w:val="18"/>
              </w:rPr>
            </w:pPr>
            <w:r w:rsidRPr="00403322">
              <w:rPr>
                <w:sz w:val="18"/>
                <w:szCs w:val="18"/>
              </w:rPr>
              <w:t>Processing PMTU in SR Domain</w:t>
            </w:r>
          </w:p>
        </w:tc>
        <w:tc>
          <w:tcPr>
            <w:tcW w:w="705" w:type="dxa"/>
            <w:vAlign w:val="center"/>
          </w:tcPr>
          <w:p w14:paraId="7011EEBD" w14:textId="3094B782" w:rsidR="00AE5453" w:rsidRPr="00403322" w:rsidRDefault="00AE5453" w:rsidP="00AE5453">
            <w:pPr>
              <w:pStyle w:val="Tabletext"/>
              <w:rPr>
                <w:sz w:val="18"/>
                <w:szCs w:val="18"/>
              </w:rPr>
            </w:pPr>
            <w:r w:rsidRPr="00403322">
              <w:rPr>
                <w:sz w:val="18"/>
                <w:szCs w:val="18"/>
              </w:rPr>
              <w:t>8754</w:t>
            </w:r>
          </w:p>
        </w:tc>
        <w:tc>
          <w:tcPr>
            <w:tcW w:w="1217" w:type="dxa"/>
            <w:vAlign w:val="center"/>
          </w:tcPr>
          <w:p w14:paraId="7B00C3B0" w14:textId="5450BE75" w:rsidR="00AE5453" w:rsidRPr="00403322" w:rsidRDefault="00AE5453" w:rsidP="00AE5453">
            <w:pPr>
              <w:pStyle w:val="Tabletext"/>
              <w:rPr>
                <w:sz w:val="18"/>
                <w:szCs w:val="18"/>
              </w:rPr>
            </w:pPr>
            <w:r w:rsidRPr="00403322">
              <w:rPr>
                <w:sz w:val="18"/>
                <w:szCs w:val="18"/>
              </w:rPr>
              <w:t>5.3</w:t>
            </w:r>
          </w:p>
        </w:tc>
        <w:tc>
          <w:tcPr>
            <w:tcW w:w="1858" w:type="dxa"/>
            <w:vAlign w:val="center"/>
          </w:tcPr>
          <w:p w14:paraId="67604107" w14:textId="38A76C3D"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72ABA0C0" w14:textId="09F042EB" w:rsidR="00AE5453" w:rsidRPr="00403322" w:rsidRDefault="00AE5453" w:rsidP="00AE5453">
            <w:pPr>
              <w:pStyle w:val="Tabletext"/>
              <w:rPr>
                <w:sz w:val="18"/>
                <w:szCs w:val="18"/>
              </w:rPr>
            </w:pPr>
            <w:r w:rsidRPr="00403322">
              <w:rPr>
                <w:sz w:val="18"/>
                <w:szCs w:val="18"/>
              </w:rPr>
              <w:t>Available</w:t>
            </w:r>
          </w:p>
        </w:tc>
      </w:tr>
      <w:tr w:rsidR="00AE5453" w:rsidRPr="00403322" w14:paraId="3176F455" w14:textId="77777777" w:rsidTr="00AA2D48">
        <w:trPr>
          <w:jc w:val="center"/>
        </w:trPr>
        <w:tc>
          <w:tcPr>
            <w:tcW w:w="567" w:type="dxa"/>
            <w:vAlign w:val="center"/>
          </w:tcPr>
          <w:p w14:paraId="4A6E341C" w14:textId="32B1F03D" w:rsidR="00AE5453" w:rsidRPr="00403322" w:rsidRDefault="00AE5453" w:rsidP="00AE5453">
            <w:pPr>
              <w:pStyle w:val="Tabletext"/>
              <w:jc w:val="center"/>
              <w:rPr>
                <w:sz w:val="18"/>
                <w:szCs w:val="18"/>
              </w:rPr>
            </w:pPr>
            <w:r w:rsidRPr="00403322">
              <w:rPr>
                <w:sz w:val="18"/>
                <w:szCs w:val="18"/>
              </w:rPr>
              <w:t>21</w:t>
            </w:r>
          </w:p>
        </w:tc>
        <w:tc>
          <w:tcPr>
            <w:tcW w:w="3607" w:type="dxa"/>
            <w:vAlign w:val="center"/>
          </w:tcPr>
          <w:p w14:paraId="00D1EBBF" w14:textId="6143F448" w:rsidR="00AE5453" w:rsidRPr="00403322" w:rsidRDefault="00AE5453" w:rsidP="00AE5453">
            <w:pPr>
              <w:pStyle w:val="Tabletext"/>
              <w:rPr>
                <w:sz w:val="18"/>
                <w:szCs w:val="18"/>
              </w:rPr>
            </w:pPr>
            <w:r w:rsidRPr="00403322">
              <w:rPr>
                <w:sz w:val="18"/>
                <w:szCs w:val="18"/>
              </w:rPr>
              <w:t>SR Nodes using Flow Label</w:t>
            </w:r>
          </w:p>
        </w:tc>
        <w:tc>
          <w:tcPr>
            <w:tcW w:w="705" w:type="dxa"/>
            <w:vAlign w:val="center"/>
          </w:tcPr>
          <w:p w14:paraId="104D9C23" w14:textId="06FF4FDE" w:rsidR="00AE5453" w:rsidRPr="00403322" w:rsidRDefault="00AE5453" w:rsidP="00AE5453">
            <w:pPr>
              <w:pStyle w:val="Tabletext"/>
              <w:rPr>
                <w:sz w:val="18"/>
                <w:szCs w:val="18"/>
              </w:rPr>
            </w:pPr>
            <w:r w:rsidRPr="00403322">
              <w:rPr>
                <w:sz w:val="18"/>
                <w:szCs w:val="18"/>
              </w:rPr>
              <w:t>8754</w:t>
            </w:r>
          </w:p>
        </w:tc>
        <w:tc>
          <w:tcPr>
            <w:tcW w:w="1217" w:type="dxa"/>
            <w:vAlign w:val="center"/>
          </w:tcPr>
          <w:p w14:paraId="0C6BA277" w14:textId="0BA7A5BC" w:rsidR="00AE5453" w:rsidRPr="00403322" w:rsidRDefault="00AE5453" w:rsidP="00AE5453">
            <w:pPr>
              <w:pStyle w:val="Tabletext"/>
              <w:rPr>
                <w:sz w:val="18"/>
                <w:szCs w:val="18"/>
              </w:rPr>
            </w:pPr>
            <w:r w:rsidRPr="00403322">
              <w:rPr>
                <w:sz w:val="18"/>
                <w:szCs w:val="18"/>
              </w:rPr>
              <w:t>5.5</w:t>
            </w:r>
          </w:p>
        </w:tc>
        <w:tc>
          <w:tcPr>
            <w:tcW w:w="1858" w:type="dxa"/>
            <w:vAlign w:val="center"/>
          </w:tcPr>
          <w:p w14:paraId="1844739B" w14:textId="398DC59C" w:rsidR="00AE5453" w:rsidRPr="00403322" w:rsidRDefault="00AE5453" w:rsidP="00AE5453">
            <w:pPr>
              <w:pStyle w:val="Tabletext"/>
              <w:rPr>
                <w:sz w:val="18"/>
                <w:szCs w:val="18"/>
              </w:rPr>
            </w:pPr>
            <w:r w:rsidRPr="00403322">
              <w:rPr>
                <w:sz w:val="18"/>
                <w:szCs w:val="18"/>
              </w:rPr>
              <w:t>Mandatory</w:t>
            </w:r>
          </w:p>
        </w:tc>
        <w:tc>
          <w:tcPr>
            <w:tcW w:w="1685" w:type="dxa"/>
            <w:vAlign w:val="center"/>
          </w:tcPr>
          <w:p w14:paraId="1513BE44" w14:textId="0EE2C0E0" w:rsidR="00AE5453" w:rsidRPr="00403322" w:rsidRDefault="00AE5453" w:rsidP="00AE5453">
            <w:pPr>
              <w:pStyle w:val="Tabletext"/>
              <w:rPr>
                <w:sz w:val="18"/>
                <w:szCs w:val="18"/>
              </w:rPr>
            </w:pPr>
            <w:r w:rsidRPr="00403322">
              <w:rPr>
                <w:sz w:val="18"/>
                <w:szCs w:val="18"/>
              </w:rPr>
              <w:t>Available</w:t>
            </w:r>
          </w:p>
        </w:tc>
      </w:tr>
      <w:tr w:rsidR="00AE5453" w:rsidRPr="00403322" w14:paraId="1E8BCD47" w14:textId="77777777" w:rsidTr="00AA2D48">
        <w:trPr>
          <w:jc w:val="center"/>
        </w:trPr>
        <w:tc>
          <w:tcPr>
            <w:tcW w:w="567" w:type="dxa"/>
            <w:vAlign w:val="center"/>
          </w:tcPr>
          <w:p w14:paraId="5EFB9880" w14:textId="6F5A22FB" w:rsidR="00AE5453" w:rsidRPr="00403322" w:rsidRDefault="00AE5453" w:rsidP="00AE5453">
            <w:pPr>
              <w:pStyle w:val="Tabletext"/>
              <w:jc w:val="center"/>
              <w:rPr>
                <w:sz w:val="18"/>
                <w:szCs w:val="18"/>
              </w:rPr>
            </w:pPr>
            <w:r w:rsidRPr="00403322">
              <w:rPr>
                <w:sz w:val="18"/>
                <w:szCs w:val="18"/>
              </w:rPr>
              <w:t>22</w:t>
            </w:r>
          </w:p>
        </w:tc>
        <w:tc>
          <w:tcPr>
            <w:tcW w:w="3607" w:type="dxa"/>
            <w:vAlign w:val="center"/>
          </w:tcPr>
          <w:p w14:paraId="75164A14" w14:textId="2C0E04A1" w:rsidR="00AE5453" w:rsidRPr="00403322" w:rsidRDefault="00AE5453" w:rsidP="00AE5453">
            <w:pPr>
              <w:pStyle w:val="Tabletext"/>
              <w:rPr>
                <w:sz w:val="18"/>
                <w:szCs w:val="18"/>
              </w:rPr>
            </w:pPr>
            <w:r w:rsidRPr="00403322">
              <w:rPr>
                <w:sz w:val="18"/>
                <w:szCs w:val="18"/>
              </w:rPr>
              <w:t>SID Format</w:t>
            </w:r>
          </w:p>
        </w:tc>
        <w:tc>
          <w:tcPr>
            <w:tcW w:w="705" w:type="dxa"/>
            <w:vAlign w:val="center"/>
          </w:tcPr>
          <w:p w14:paraId="7324CA76" w14:textId="30D45142" w:rsidR="00AE5453" w:rsidRPr="00403322" w:rsidRDefault="00AE5453" w:rsidP="00AE5453">
            <w:pPr>
              <w:pStyle w:val="Tabletext"/>
              <w:rPr>
                <w:sz w:val="18"/>
                <w:szCs w:val="18"/>
              </w:rPr>
            </w:pPr>
            <w:r w:rsidRPr="00403322">
              <w:rPr>
                <w:sz w:val="18"/>
                <w:szCs w:val="18"/>
              </w:rPr>
              <w:t>8986</w:t>
            </w:r>
          </w:p>
        </w:tc>
        <w:tc>
          <w:tcPr>
            <w:tcW w:w="1217" w:type="dxa"/>
            <w:vAlign w:val="center"/>
          </w:tcPr>
          <w:p w14:paraId="657811F7" w14:textId="5C3E105D" w:rsidR="00AE5453" w:rsidRPr="00403322" w:rsidRDefault="00AE5453" w:rsidP="00AE5453">
            <w:pPr>
              <w:pStyle w:val="Tabletext"/>
              <w:rPr>
                <w:sz w:val="18"/>
                <w:szCs w:val="18"/>
              </w:rPr>
            </w:pPr>
            <w:r w:rsidRPr="00403322">
              <w:rPr>
                <w:sz w:val="18"/>
                <w:szCs w:val="18"/>
              </w:rPr>
              <w:t>3.1</w:t>
            </w:r>
          </w:p>
        </w:tc>
        <w:tc>
          <w:tcPr>
            <w:tcW w:w="1858" w:type="dxa"/>
            <w:vAlign w:val="center"/>
          </w:tcPr>
          <w:p w14:paraId="4A562FBC" w14:textId="5406B340" w:rsidR="00AE5453" w:rsidRPr="00403322" w:rsidRDefault="00AE5453" w:rsidP="00AE5453">
            <w:pPr>
              <w:pStyle w:val="Tabletext"/>
              <w:rPr>
                <w:sz w:val="18"/>
                <w:szCs w:val="18"/>
              </w:rPr>
            </w:pPr>
            <w:r w:rsidRPr="00403322">
              <w:rPr>
                <w:sz w:val="18"/>
                <w:szCs w:val="18"/>
              </w:rPr>
              <w:t>Mandatory</w:t>
            </w:r>
          </w:p>
        </w:tc>
        <w:tc>
          <w:tcPr>
            <w:tcW w:w="1685" w:type="dxa"/>
            <w:vAlign w:val="center"/>
          </w:tcPr>
          <w:p w14:paraId="67721490" w14:textId="20177492" w:rsidR="00AE5453" w:rsidRPr="00403322" w:rsidRDefault="00AE5453" w:rsidP="00AE5453">
            <w:pPr>
              <w:pStyle w:val="Tabletext"/>
              <w:rPr>
                <w:sz w:val="18"/>
                <w:szCs w:val="18"/>
              </w:rPr>
            </w:pPr>
            <w:r w:rsidRPr="00403322">
              <w:rPr>
                <w:sz w:val="18"/>
                <w:szCs w:val="18"/>
              </w:rPr>
              <w:t>Available</w:t>
            </w:r>
          </w:p>
        </w:tc>
      </w:tr>
      <w:tr w:rsidR="00AE5453" w:rsidRPr="00403322" w14:paraId="74AB3122" w14:textId="77777777" w:rsidTr="00AA2D48">
        <w:trPr>
          <w:jc w:val="center"/>
        </w:trPr>
        <w:tc>
          <w:tcPr>
            <w:tcW w:w="567" w:type="dxa"/>
            <w:vAlign w:val="center"/>
          </w:tcPr>
          <w:p w14:paraId="744EE505" w14:textId="6FFCFAAE" w:rsidR="00AE5453" w:rsidRPr="00403322" w:rsidRDefault="00AE5453" w:rsidP="00AE5453">
            <w:pPr>
              <w:pStyle w:val="Tabletext"/>
              <w:jc w:val="center"/>
              <w:rPr>
                <w:sz w:val="18"/>
                <w:szCs w:val="18"/>
              </w:rPr>
            </w:pPr>
            <w:r w:rsidRPr="00403322">
              <w:rPr>
                <w:sz w:val="18"/>
                <w:szCs w:val="18"/>
              </w:rPr>
              <w:t>23</w:t>
            </w:r>
          </w:p>
        </w:tc>
        <w:tc>
          <w:tcPr>
            <w:tcW w:w="3607" w:type="dxa"/>
            <w:vAlign w:val="center"/>
          </w:tcPr>
          <w:p w14:paraId="11B4F4EB" w14:textId="165E0E59" w:rsidR="00AE5453" w:rsidRPr="00403322" w:rsidRDefault="00AE5453" w:rsidP="00AE5453">
            <w:pPr>
              <w:pStyle w:val="Tabletext"/>
              <w:rPr>
                <w:sz w:val="18"/>
                <w:szCs w:val="18"/>
              </w:rPr>
            </w:pPr>
            <w:r w:rsidRPr="00403322">
              <w:rPr>
                <w:sz w:val="18"/>
                <w:szCs w:val="18"/>
              </w:rPr>
              <w:t>SID Arg Value Unchanged</w:t>
            </w:r>
          </w:p>
        </w:tc>
        <w:tc>
          <w:tcPr>
            <w:tcW w:w="705" w:type="dxa"/>
            <w:vAlign w:val="center"/>
          </w:tcPr>
          <w:p w14:paraId="662497D6" w14:textId="29266113" w:rsidR="00AE5453" w:rsidRPr="00403322" w:rsidRDefault="00AE5453" w:rsidP="00AE5453">
            <w:pPr>
              <w:pStyle w:val="Tabletext"/>
              <w:rPr>
                <w:sz w:val="18"/>
                <w:szCs w:val="18"/>
              </w:rPr>
            </w:pPr>
            <w:r w:rsidRPr="00403322">
              <w:rPr>
                <w:sz w:val="18"/>
                <w:szCs w:val="18"/>
              </w:rPr>
              <w:t>8986</w:t>
            </w:r>
          </w:p>
        </w:tc>
        <w:tc>
          <w:tcPr>
            <w:tcW w:w="1217" w:type="dxa"/>
            <w:vAlign w:val="center"/>
          </w:tcPr>
          <w:p w14:paraId="24E1DCFD" w14:textId="4066D285" w:rsidR="00AE5453" w:rsidRPr="00403322" w:rsidRDefault="00AE5453" w:rsidP="00AE5453">
            <w:pPr>
              <w:pStyle w:val="Tabletext"/>
              <w:rPr>
                <w:sz w:val="18"/>
                <w:szCs w:val="18"/>
              </w:rPr>
            </w:pPr>
            <w:r w:rsidRPr="00403322">
              <w:rPr>
                <w:sz w:val="18"/>
                <w:szCs w:val="18"/>
              </w:rPr>
              <w:t>3.1</w:t>
            </w:r>
          </w:p>
        </w:tc>
        <w:tc>
          <w:tcPr>
            <w:tcW w:w="1858" w:type="dxa"/>
            <w:vAlign w:val="center"/>
          </w:tcPr>
          <w:p w14:paraId="07E78D23" w14:textId="43A71022"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591E262B" w14:textId="7B22BDB1" w:rsidR="00AE5453" w:rsidRPr="00403322" w:rsidRDefault="00AE5453" w:rsidP="00AE5453">
            <w:pPr>
              <w:pStyle w:val="Tabletext"/>
              <w:rPr>
                <w:sz w:val="18"/>
                <w:szCs w:val="18"/>
              </w:rPr>
            </w:pPr>
            <w:r w:rsidRPr="00403322">
              <w:rPr>
                <w:sz w:val="18"/>
                <w:szCs w:val="18"/>
              </w:rPr>
              <w:t>Available</w:t>
            </w:r>
          </w:p>
        </w:tc>
      </w:tr>
      <w:tr w:rsidR="00AE5453" w:rsidRPr="00403322" w14:paraId="11FAA79A" w14:textId="77777777" w:rsidTr="00AA2D48">
        <w:trPr>
          <w:jc w:val="center"/>
        </w:trPr>
        <w:tc>
          <w:tcPr>
            <w:tcW w:w="567" w:type="dxa"/>
            <w:vAlign w:val="center"/>
          </w:tcPr>
          <w:p w14:paraId="6688ECAC" w14:textId="5729DD05" w:rsidR="00AE5453" w:rsidRPr="00403322" w:rsidRDefault="00AE5453" w:rsidP="00AE5453">
            <w:pPr>
              <w:pStyle w:val="Tabletext"/>
              <w:jc w:val="center"/>
              <w:rPr>
                <w:sz w:val="18"/>
                <w:szCs w:val="18"/>
              </w:rPr>
            </w:pPr>
            <w:r w:rsidRPr="00403322">
              <w:rPr>
                <w:sz w:val="18"/>
                <w:szCs w:val="18"/>
              </w:rPr>
              <w:t>24</w:t>
            </w:r>
          </w:p>
        </w:tc>
        <w:tc>
          <w:tcPr>
            <w:tcW w:w="3607" w:type="dxa"/>
            <w:vAlign w:val="center"/>
          </w:tcPr>
          <w:p w14:paraId="2DEC5E20" w14:textId="511B1970"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End.X (L3 Cross</w:t>
            </w:r>
            <w:r w:rsidR="00AA2D48" w:rsidRPr="00403322">
              <w:rPr>
                <w:sz w:val="18"/>
                <w:szCs w:val="18"/>
              </w:rPr>
              <w:noBreakHyphen/>
            </w:r>
            <w:r w:rsidRPr="00403322">
              <w:rPr>
                <w:sz w:val="18"/>
                <w:szCs w:val="18"/>
              </w:rPr>
              <w:t>Connect)</w:t>
            </w:r>
          </w:p>
        </w:tc>
        <w:tc>
          <w:tcPr>
            <w:tcW w:w="705" w:type="dxa"/>
            <w:vAlign w:val="center"/>
          </w:tcPr>
          <w:p w14:paraId="5FE3AAB8" w14:textId="2C8B610F" w:rsidR="00AE5453" w:rsidRPr="00403322" w:rsidRDefault="00AE5453" w:rsidP="00AE5453">
            <w:pPr>
              <w:pStyle w:val="Tabletext"/>
              <w:rPr>
                <w:sz w:val="18"/>
                <w:szCs w:val="18"/>
              </w:rPr>
            </w:pPr>
            <w:r w:rsidRPr="00403322">
              <w:rPr>
                <w:sz w:val="18"/>
                <w:szCs w:val="18"/>
              </w:rPr>
              <w:t>8986</w:t>
            </w:r>
          </w:p>
        </w:tc>
        <w:tc>
          <w:tcPr>
            <w:tcW w:w="1217" w:type="dxa"/>
            <w:vAlign w:val="center"/>
          </w:tcPr>
          <w:p w14:paraId="3C193E6B" w14:textId="7A174234" w:rsidR="00AE5453" w:rsidRPr="00403322" w:rsidRDefault="00AE5453" w:rsidP="00AE5453">
            <w:pPr>
              <w:pStyle w:val="Tabletext"/>
              <w:rPr>
                <w:sz w:val="18"/>
                <w:szCs w:val="18"/>
              </w:rPr>
            </w:pPr>
            <w:r w:rsidRPr="00403322">
              <w:rPr>
                <w:sz w:val="18"/>
                <w:szCs w:val="18"/>
              </w:rPr>
              <w:t>4.2</w:t>
            </w:r>
          </w:p>
        </w:tc>
        <w:tc>
          <w:tcPr>
            <w:tcW w:w="1858" w:type="dxa"/>
            <w:vAlign w:val="center"/>
          </w:tcPr>
          <w:p w14:paraId="2F7C6617" w14:textId="6953C936"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52654451" w14:textId="4E5B146D" w:rsidR="00AE5453" w:rsidRPr="00403322" w:rsidRDefault="00AE5453" w:rsidP="00AE5453">
            <w:pPr>
              <w:pStyle w:val="Tabletext"/>
              <w:rPr>
                <w:sz w:val="18"/>
                <w:szCs w:val="18"/>
              </w:rPr>
            </w:pPr>
            <w:r w:rsidRPr="00403322">
              <w:rPr>
                <w:sz w:val="18"/>
                <w:szCs w:val="18"/>
              </w:rPr>
              <w:t>Available</w:t>
            </w:r>
          </w:p>
        </w:tc>
      </w:tr>
      <w:tr w:rsidR="00AE5453" w:rsidRPr="00403322" w14:paraId="635170C6" w14:textId="77777777" w:rsidTr="00AA2D48">
        <w:trPr>
          <w:jc w:val="center"/>
        </w:trPr>
        <w:tc>
          <w:tcPr>
            <w:tcW w:w="567" w:type="dxa"/>
            <w:vAlign w:val="center"/>
          </w:tcPr>
          <w:p w14:paraId="57FC800F" w14:textId="7C10F3BC" w:rsidR="00AE5453" w:rsidRPr="00403322" w:rsidRDefault="00AE5453" w:rsidP="00AE5453">
            <w:pPr>
              <w:pStyle w:val="Tabletext"/>
              <w:jc w:val="center"/>
              <w:rPr>
                <w:sz w:val="18"/>
                <w:szCs w:val="18"/>
              </w:rPr>
            </w:pPr>
            <w:r w:rsidRPr="00403322">
              <w:rPr>
                <w:sz w:val="18"/>
                <w:szCs w:val="18"/>
              </w:rPr>
              <w:t>25</w:t>
            </w:r>
          </w:p>
        </w:tc>
        <w:tc>
          <w:tcPr>
            <w:tcW w:w="3607" w:type="dxa"/>
            <w:vAlign w:val="center"/>
          </w:tcPr>
          <w:p w14:paraId="0CC9935F" w14:textId="17ABB4AF"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End.T (Specific IPv6 Table Lookup)</w:t>
            </w:r>
          </w:p>
        </w:tc>
        <w:tc>
          <w:tcPr>
            <w:tcW w:w="705" w:type="dxa"/>
            <w:vAlign w:val="center"/>
          </w:tcPr>
          <w:p w14:paraId="2C2767C6" w14:textId="7B84E400" w:rsidR="00AE5453" w:rsidRPr="00403322" w:rsidRDefault="00AE5453" w:rsidP="00AE5453">
            <w:pPr>
              <w:pStyle w:val="Tabletext"/>
              <w:rPr>
                <w:sz w:val="18"/>
                <w:szCs w:val="18"/>
              </w:rPr>
            </w:pPr>
            <w:r w:rsidRPr="00403322">
              <w:rPr>
                <w:sz w:val="18"/>
                <w:szCs w:val="18"/>
              </w:rPr>
              <w:t>8986</w:t>
            </w:r>
          </w:p>
        </w:tc>
        <w:tc>
          <w:tcPr>
            <w:tcW w:w="1217" w:type="dxa"/>
            <w:vAlign w:val="center"/>
          </w:tcPr>
          <w:p w14:paraId="7EC4DC9C" w14:textId="342BC4FE" w:rsidR="00AE5453" w:rsidRPr="00403322" w:rsidRDefault="00AE5453" w:rsidP="00AE5453">
            <w:pPr>
              <w:pStyle w:val="Tabletext"/>
              <w:rPr>
                <w:sz w:val="18"/>
                <w:szCs w:val="18"/>
              </w:rPr>
            </w:pPr>
            <w:r w:rsidRPr="00403322">
              <w:rPr>
                <w:sz w:val="18"/>
                <w:szCs w:val="18"/>
              </w:rPr>
              <w:t>4.3</w:t>
            </w:r>
          </w:p>
        </w:tc>
        <w:tc>
          <w:tcPr>
            <w:tcW w:w="1858" w:type="dxa"/>
            <w:vAlign w:val="center"/>
          </w:tcPr>
          <w:p w14:paraId="61504A06" w14:textId="0E311AD2"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6034C409" w14:textId="0CDE95E7" w:rsidR="00AE5453" w:rsidRPr="00403322" w:rsidRDefault="00AE5453" w:rsidP="00AE5453">
            <w:pPr>
              <w:pStyle w:val="Tabletext"/>
              <w:rPr>
                <w:sz w:val="18"/>
                <w:szCs w:val="18"/>
              </w:rPr>
            </w:pPr>
            <w:r w:rsidRPr="00403322">
              <w:rPr>
                <w:sz w:val="18"/>
                <w:szCs w:val="18"/>
              </w:rPr>
              <w:t>Available</w:t>
            </w:r>
          </w:p>
        </w:tc>
      </w:tr>
      <w:tr w:rsidR="00AE5453" w:rsidRPr="00403322" w14:paraId="7EA1B9FB" w14:textId="77777777" w:rsidTr="00AA2D48">
        <w:trPr>
          <w:jc w:val="center"/>
        </w:trPr>
        <w:tc>
          <w:tcPr>
            <w:tcW w:w="567" w:type="dxa"/>
            <w:vAlign w:val="center"/>
          </w:tcPr>
          <w:p w14:paraId="46603E29" w14:textId="31637B38" w:rsidR="00AE5453" w:rsidRPr="00403322" w:rsidRDefault="00AE5453" w:rsidP="00AE5453">
            <w:pPr>
              <w:pStyle w:val="Tabletext"/>
              <w:jc w:val="center"/>
              <w:rPr>
                <w:sz w:val="18"/>
                <w:szCs w:val="18"/>
              </w:rPr>
            </w:pPr>
            <w:r w:rsidRPr="00403322">
              <w:rPr>
                <w:sz w:val="18"/>
                <w:szCs w:val="18"/>
              </w:rPr>
              <w:t>26</w:t>
            </w:r>
          </w:p>
        </w:tc>
        <w:tc>
          <w:tcPr>
            <w:tcW w:w="3607" w:type="dxa"/>
            <w:vAlign w:val="center"/>
          </w:tcPr>
          <w:p w14:paraId="753D89C0" w14:textId="313F4CA1"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End.DX6: Decapsulation and IPv6 Cross-Connect</w:t>
            </w:r>
          </w:p>
        </w:tc>
        <w:tc>
          <w:tcPr>
            <w:tcW w:w="705" w:type="dxa"/>
            <w:vAlign w:val="center"/>
          </w:tcPr>
          <w:p w14:paraId="54DA894E" w14:textId="1972B13F" w:rsidR="00AE5453" w:rsidRPr="00403322" w:rsidRDefault="00AE5453" w:rsidP="00AE5453">
            <w:pPr>
              <w:pStyle w:val="Tabletext"/>
              <w:rPr>
                <w:sz w:val="18"/>
                <w:szCs w:val="18"/>
              </w:rPr>
            </w:pPr>
            <w:r w:rsidRPr="00403322">
              <w:rPr>
                <w:sz w:val="18"/>
                <w:szCs w:val="18"/>
              </w:rPr>
              <w:t>8986</w:t>
            </w:r>
          </w:p>
        </w:tc>
        <w:tc>
          <w:tcPr>
            <w:tcW w:w="1217" w:type="dxa"/>
            <w:vAlign w:val="center"/>
          </w:tcPr>
          <w:p w14:paraId="5ED2473B" w14:textId="60068B23" w:rsidR="00AE5453" w:rsidRPr="00403322" w:rsidRDefault="00AE5453" w:rsidP="00AE5453">
            <w:pPr>
              <w:pStyle w:val="Tabletext"/>
              <w:rPr>
                <w:sz w:val="18"/>
                <w:szCs w:val="18"/>
              </w:rPr>
            </w:pPr>
            <w:r w:rsidRPr="00403322">
              <w:rPr>
                <w:sz w:val="18"/>
                <w:szCs w:val="18"/>
              </w:rPr>
              <w:t>4.4</w:t>
            </w:r>
          </w:p>
        </w:tc>
        <w:tc>
          <w:tcPr>
            <w:tcW w:w="1858" w:type="dxa"/>
            <w:vAlign w:val="center"/>
          </w:tcPr>
          <w:p w14:paraId="440390BA" w14:textId="7614A1F7"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57D417CB" w14:textId="10968249" w:rsidR="00AE5453" w:rsidRPr="00403322" w:rsidRDefault="00AE5453" w:rsidP="00AE5453">
            <w:pPr>
              <w:pStyle w:val="Tabletext"/>
              <w:rPr>
                <w:sz w:val="18"/>
                <w:szCs w:val="18"/>
              </w:rPr>
            </w:pPr>
            <w:r w:rsidRPr="00403322">
              <w:rPr>
                <w:sz w:val="18"/>
                <w:szCs w:val="18"/>
              </w:rPr>
              <w:t>Not Available</w:t>
            </w:r>
          </w:p>
        </w:tc>
      </w:tr>
      <w:tr w:rsidR="00AE5453" w:rsidRPr="00403322" w14:paraId="1CE8E38D" w14:textId="77777777" w:rsidTr="00AA2D48">
        <w:trPr>
          <w:jc w:val="center"/>
        </w:trPr>
        <w:tc>
          <w:tcPr>
            <w:tcW w:w="567" w:type="dxa"/>
            <w:vAlign w:val="center"/>
          </w:tcPr>
          <w:p w14:paraId="1D68E053" w14:textId="507ADA00" w:rsidR="00AE5453" w:rsidRPr="00403322" w:rsidRDefault="00AE5453" w:rsidP="00AE5453">
            <w:pPr>
              <w:pStyle w:val="Tabletext"/>
              <w:jc w:val="center"/>
              <w:rPr>
                <w:sz w:val="18"/>
                <w:szCs w:val="18"/>
              </w:rPr>
            </w:pPr>
            <w:r w:rsidRPr="00403322">
              <w:rPr>
                <w:sz w:val="18"/>
                <w:szCs w:val="18"/>
              </w:rPr>
              <w:t>27</w:t>
            </w:r>
          </w:p>
        </w:tc>
        <w:tc>
          <w:tcPr>
            <w:tcW w:w="3607" w:type="dxa"/>
            <w:vAlign w:val="center"/>
          </w:tcPr>
          <w:p w14:paraId="5B7299A8" w14:textId="646B9906"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End.DX4: Decapsulation and IPv4 Cross-Connect</w:t>
            </w:r>
          </w:p>
        </w:tc>
        <w:tc>
          <w:tcPr>
            <w:tcW w:w="705" w:type="dxa"/>
            <w:vAlign w:val="center"/>
          </w:tcPr>
          <w:p w14:paraId="567DA323" w14:textId="17778D6E" w:rsidR="00AE5453" w:rsidRPr="00403322" w:rsidRDefault="00AE5453" w:rsidP="00AE5453">
            <w:pPr>
              <w:pStyle w:val="Tabletext"/>
              <w:rPr>
                <w:sz w:val="18"/>
                <w:szCs w:val="18"/>
              </w:rPr>
            </w:pPr>
            <w:r w:rsidRPr="00403322">
              <w:rPr>
                <w:sz w:val="18"/>
                <w:szCs w:val="18"/>
              </w:rPr>
              <w:t>8986</w:t>
            </w:r>
          </w:p>
        </w:tc>
        <w:tc>
          <w:tcPr>
            <w:tcW w:w="1217" w:type="dxa"/>
            <w:vAlign w:val="center"/>
          </w:tcPr>
          <w:p w14:paraId="2CE85F24" w14:textId="607985CF" w:rsidR="00AE5453" w:rsidRPr="00403322" w:rsidRDefault="00AE5453" w:rsidP="00AE5453">
            <w:pPr>
              <w:pStyle w:val="Tabletext"/>
              <w:rPr>
                <w:sz w:val="18"/>
                <w:szCs w:val="18"/>
              </w:rPr>
            </w:pPr>
            <w:r w:rsidRPr="00403322">
              <w:rPr>
                <w:sz w:val="18"/>
                <w:szCs w:val="18"/>
              </w:rPr>
              <w:t>4.5</w:t>
            </w:r>
          </w:p>
        </w:tc>
        <w:tc>
          <w:tcPr>
            <w:tcW w:w="1858" w:type="dxa"/>
            <w:vAlign w:val="center"/>
          </w:tcPr>
          <w:p w14:paraId="6996B15B" w14:textId="310F2FAA"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551EE29F" w14:textId="2EA461F4" w:rsidR="00AE5453" w:rsidRPr="00403322" w:rsidRDefault="00AE5453" w:rsidP="00AE5453">
            <w:pPr>
              <w:pStyle w:val="Tabletext"/>
              <w:rPr>
                <w:sz w:val="18"/>
                <w:szCs w:val="18"/>
              </w:rPr>
            </w:pPr>
            <w:r w:rsidRPr="00403322">
              <w:rPr>
                <w:sz w:val="18"/>
                <w:szCs w:val="18"/>
              </w:rPr>
              <w:t>Not Available</w:t>
            </w:r>
          </w:p>
        </w:tc>
      </w:tr>
      <w:tr w:rsidR="00AE5453" w:rsidRPr="00403322" w14:paraId="60A81723" w14:textId="77777777" w:rsidTr="00AA2D48">
        <w:trPr>
          <w:jc w:val="center"/>
        </w:trPr>
        <w:tc>
          <w:tcPr>
            <w:tcW w:w="567" w:type="dxa"/>
            <w:vAlign w:val="center"/>
          </w:tcPr>
          <w:p w14:paraId="4DE4D69E" w14:textId="140A16DB" w:rsidR="00AE5453" w:rsidRPr="00403322" w:rsidRDefault="00AE5453" w:rsidP="00AE5453">
            <w:pPr>
              <w:pStyle w:val="Tabletext"/>
              <w:jc w:val="center"/>
              <w:rPr>
                <w:sz w:val="18"/>
                <w:szCs w:val="18"/>
              </w:rPr>
            </w:pPr>
            <w:r w:rsidRPr="00403322">
              <w:rPr>
                <w:sz w:val="18"/>
                <w:szCs w:val="18"/>
              </w:rPr>
              <w:t>28</w:t>
            </w:r>
          </w:p>
        </w:tc>
        <w:tc>
          <w:tcPr>
            <w:tcW w:w="3607" w:type="dxa"/>
            <w:vAlign w:val="center"/>
          </w:tcPr>
          <w:p w14:paraId="5F0A55A5" w14:textId="0EDA6189"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End.DT6: Decapsulation and Specific IPv6 Table Lookup</w:t>
            </w:r>
          </w:p>
        </w:tc>
        <w:tc>
          <w:tcPr>
            <w:tcW w:w="705" w:type="dxa"/>
            <w:vAlign w:val="center"/>
          </w:tcPr>
          <w:p w14:paraId="2A848A83" w14:textId="28C16AC9" w:rsidR="00AE5453" w:rsidRPr="00403322" w:rsidRDefault="00AE5453" w:rsidP="00AE5453">
            <w:pPr>
              <w:pStyle w:val="Tabletext"/>
              <w:rPr>
                <w:sz w:val="18"/>
                <w:szCs w:val="18"/>
              </w:rPr>
            </w:pPr>
            <w:r w:rsidRPr="00403322">
              <w:rPr>
                <w:sz w:val="18"/>
                <w:szCs w:val="18"/>
              </w:rPr>
              <w:t>8986</w:t>
            </w:r>
          </w:p>
        </w:tc>
        <w:tc>
          <w:tcPr>
            <w:tcW w:w="1217" w:type="dxa"/>
            <w:vAlign w:val="center"/>
          </w:tcPr>
          <w:p w14:paraId="39C288D3" w14:textId="1F2A5818" w:rsidR="00AE5453" w:rsidRPr="00403322" w:rsidRDefault="00AE5453" w:rsidP="00AE5453">
            <w:pPr>
              <w:pStyle w:val="Tabletext"/>
              <w:rPr>
                <w:sz w:val="18"/>
                <w:szCs w:val="18"/>
              </w:rPr>
            </w:pPr>
            <w:r w:rsidRPr="00403322">
              <w:rPr>
                <w:sz w:val="18"/>
                <w:szCs w:val="18"/>
              </w:rPr>
              <w:t>4.6</w:t>
            </w:r>
          </w:p>
        </w:tc>
        <w:tc>
          <w:tcPr>
            <w:tcW w:w="1858" w:type="dxa"/>
            <w:vAlign w:val="center"/>
          </w:tcPr>
          <w:p w14:paraId="7707DA32" w14:textId="3682579A"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034A9E50" w14:textId="41678257" w:rsidR="00AE5453" w:rsidRPr="00403322" w:rsidRDefault="00AE5453" w:rsidP="00AE5453">
            <w:pPr>
              <w:pStyle w:val="Tabletext"/>
              <w:rPr>
                <w:sz w:val="18"/>
                <w:szCs w:val="18"/>
              </w:rPr>
            </w:pPr>
            <w:r w:rsidRPr="00403322">
              <w:rPr>
                <w:sz w:val="18"/>
                <w:szCs w:val="18"/>
              </w:rPr>
              <w:t>Not Available</w:t>
            </w:r>
          </w:p>
        </w:tc>
      </w:tr>
      <w:tr w:rsidR="00AE5453" w:rsidRPr="00403322" w14:paraId="30CE4064" w14:textId="77777777" w:rsidTr="00AA2D48">
        <w:trPr>
          <w:jc w:val="center"/>
        </w:trPr>
        <w:tc>
          <w:tcPr>
            <w:tcW w:w="567" w:type="dxa"/>
            <w:vAlign w:val="center"/>
          </w:tcPr>
          <w:p w14:paraId="2B8C7CC6" w14:textId="621B95C4" w:rsidR="00AE5453" w:rsidRPr="00403322" w:rsidRDefault="00AE5453" w:rsidP="00AE5453">
            <w:pPr>
              <w:pStyle w:val="Tabletext"/>
              <w:jc w:val="center"/>
              <w:rPr>
                <w:sz w:val="18"/>
                <w:szCs w:val="18"/>
              </w:rPr>
            </w:pPr>
            <w:r w:rsidRPr="00403322">
              <w:rPr>
                <w:sz w:val="18"/>
                <w:szCs w:val="18"/>
              </w:rPr>
              <w:t>29</w:t>
            </w:r>
          </w:p>
        </w:tc>
        <w:tc>
          <w:tcPr>
            <w:tcW w:w="3607" w:type="dxa"/>
            <w:vAlign w:val="center"/>
          </w:tcPr>
          <w:p w14:paraId="479B875B" w14:textId="6ADC7CE3"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End.DT4: Decapsulation and Specific IPv4 Table Lookup</w:t>
            </w:r>
          </w:p>
        </w:tc>
        <w:tc>
          <w:tcPr>
            <w:tcW w:w="705" w:type="dxa"/>
            <w:vAlign w:val="center"/>
          </w:tcPr>
          <w:p w14:paraId="34A47637" w14:textId="0F6AC519" w:rsidR="00AE5453" w:rsidRPr="00403322" w:rsidRDefault="00AE5453" w:rsidP="00AE5453">
            <w:pPr>
              <w:pStyle w:val="Tabletext"/>
              <w:rPr>
                <w:sz w:val="18"/>
                <w:szCs w:val="18"/>
              </w:rPr>
            </w:pPr>
            <w:r w:rsidRPr="00403322">
              <w:rPr>
                <w:sz w:val="18"/>
                <w:szCs w:val="18"/>
              </w:rPr>
              <w:t>8986</w:t>
            </w:r>
          </w:p>
        </w:tc>
        <w:tc>
          <w:tcPr>
            <w:tcW w:w="1217" w:type="dxa"/>
            <w:vAlign w:val="center"/>
          </w:tcPr>
          <w:p w14:paraId="2457F2C0" w14:textId="0E17FE17" w:rsidR="00AE5453" w:rsidRPr="00403322" w:rsidRDefault="00AE5453" w:rsidP="00AE5453">
            <w:pPr>
              <w:pStyle w:val="Tabletext"/>
              <w:rPr>
                <w:sz w:val="18"/>
                <w:szCs w:val="18"/>
              </w:rPr>
            </w:pPr>
            <w:r w:rsidRPr="00403322">
              <w:rPr>
                <w:sz w:val="18"/>
                <w:szCs w:val="18"/>
              </w:rPr>
              <w:t>4.7</w:t>
            </w:r>
          </w:p>
        </w:tc>
        <w:tc>
          <w:tcPr>
            <w:tcW w:w="1858" w:type="dxa"/>
            <w:vAlign w:val="center"/>
          </w:tcPr>
          <w:p w14:paraId="5D087043" w14:textId="497B8010"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27C7A33E" w14:textId="21ECB923" w:rsidR="00AE5453" w:rsidRPr="00403322" w:rsidRDefault="00AE5453" w:rsidP="00AE5453">
            <w:pPr>
              <w:pStyle w:val="Tabletext"/>
              <w:rPr>
                <w:sz w:val="18"/>
                <w:szCs w:val="18"/>
              </w:rPr>
            </w:pPr>
            <w:r w:rsidRPr="00403322">
              <w:rPr>
                <w:sz w:val="18"/>
                <w:szCs w:val="18"/>
              </w:rPr>
              <w:t>Not Available</w:t>
            </w:r>
          </w:p>
        </w:tc>
      </w:tr>
      <w:tr w:rsidR="00AE5453" w:rsidRPr="00403322" w14:paraId="1527EA09" w14:textId="77777777" w:rsidTr="00AA2D48">
        <w:trPr>
          <w:jc w:val="center"/>
        </w:trPr>
        <w:tc>
          <w:tcPr>
            <w:tcW w:w="567" w:type="dxa"/>
            <w:vAlign w:val="center"/>
          </w:tcPr>
          <w:p w14:paraId="7388FF03" w14:textId="574D619C" w:rsidR="00AE5453" w:rsidRPr="00403322" w:rsidRDefault="00AE5453" w:rsidP="00AE5453">
            <w:pPr>
              <w:pStyle w:val="Tabletext"/>
              <w:jc w:val="center"/>
              <w:rPr>
                <w:sz w:val="18"/>
                <w:szCs w:val="18"/>
              </w:rPr>
            </w:pPr>
            <w:r w:rsidRPr="00403322">
              <w:rPr>
                <w:sz w:val="18"/>
                <w:szCs w:val="18"/>
              </w:rPr>
              <w:t>30</w:t>
            </w:r>
          </w:p>
        </w:tc>
        <w:tc>
          <w:tcPr>
            <w:tcW w:w="3607" w:type="dxa"/>
            <w:vAlign w:val="center"/>
          </w:tcPr>
          <w:p w14:paraId="69AC0941" w14:textId="27B0128B"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End.DT46: Decapsulation and Specific IP Table Lookup</w:t>
            </w:r>
          </w:p>
        </w:tc>
        <w:tc>
          <w:tcPr>
            <w:tcW w:w="705" w:type="dxa"/>
            <w:vAlign w:val="center"/>
          </w:tcPr>
          <w:p w14:paraId="07EBE380" w14:textId="08E05583" w:rsidR="00AE5453" w:rsidRPr="00403322" w:rsidRDefault="00AE5453" w:rsidP="00AE5453">
            <w:pPr>
              <w:pStyle w:val="Tabletext"/>
              <w:rPr>
                <w:sz w:val="18"/>
                <w:szCs w:val="18"/>
              </w:rPr>
            </w:pPr>
            <w:r w:rsidRPr="00403322">
              <w:rPr>
                <w:sz w:val="18"/>
                <w:szCs w:val="18"/>
              </w:rPr>
              <w:t>8986</w:t>
            </w:r>
          </w:p>
        </w:tc>
        <w:tc>
          <w:tcPr>
            <w:tcW w:w="1217" w:type="dxa"/>
            <w:vAlign w:val="center"/>
          </w:tcPr>
          <w:p w14:paraId="7F8353A7" w14:textId="213D3039" w:rsidR="00AE5453" w:rsidRPr="00403322" w:rsidRDefault="00AE5453" w:rsidP="00AE5453">
            <w:pPr>
              <w:pStyle w:val="Tabletext"/>
              <w:rPr>
                <w:sz w:val="18"/>
                <w:szCs w:val="18"/>
              </w:rPr>
            </w:pPr>
            <w:r w:rsidRPr="00403322">
              <w:rPr>
                <w:sz w:val="18"/>
                <w:szCs w:val="18"/>
              </w:rPr>
              <w:t>4.8</w:t>
            </w:r>
          </w:p>
        </w:tc>
        <w:tc>
          <w:tcPr>
            <w:tcW w:w="1858" w:type="dxa"/>
            <w:vAlign w:val="center"/>
          </w:tcPr>
          <w:p w14:paraId="6C2D29AC" w14:textId="436FC5EF"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1BA49D01" w14:textId="320949C0" w:rsidR="00AE5453" w:rsidRPr="00403322" w:rsidRDefault="00AE5453" w:rsidP="00AE5453">
            <w:pPr>
              <w:pStyle w:val="Tabletext"/>
              <w:rPr>
                <w:sz w:val="18"/>
                <w:szCs w:val="18"/>
              </w:rPr>
            </w:pPr>
            <w:r w:rsidRPr="00403322">
              <w:rPr>
                <w:sz w:val="18"/>
                <w:szCs w:val="18"/>
              </w:rPr>
              <w:t>Not Available</w:t>
            </w:r>
          </w:p>
        </w:tc>
      </w:tr>
      <w:tr w:rsidR="00AE5453" w:rsidRPr="00403322" w14:paraId="6596FAA9" w14:textId="77777777" w:rsidTr="00AA2D48">
        <w:trPr>
          <w:jc w:val="center"/>
        </w:trPr>
        <w:tc>
          <w:tcPr>
            <w:tcW w:w="567" w:type="dxa"/>
            <w:vAlign w:val="center"/>
          </w:tcPr>
          <w:p w14:paraId="374A175D" w14:textId="4EA67C9B" w:rsidR="00AE5453" w:rsidRPr="00403322" w:rsidRDefault="00AE5453" w:rsidP="00AE5453">
            <w:pPr>
              <w:pStyle w:val="Tabletext"/>
              <w:jc w:val="center"/>
              <w:rPr>
                <w:sz w:val="18"/>
                <w:szCs w:val="18"/>
              </w:rPr>
            </w:pPr>
            <w:r w:rsidRPr="00403322">
              <w:rPr>
                <w:sz w:val="18"/>
                <w:szCs w:val="18"/>
              </w:rPr>
              <w:t>31</w:t>
            </w:r>
          </w:p>
        </w:tc>
        <w:tc>
          <w:tcPr>
            <w:tcW w:w="3607" w:type="dxa"/>
            <w:vAlign w:val="center"/>
          </w:tcPr>
          <w:p w14:paraId="306F1830" w14:textId="28C41E90"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End.DX2: Decapsulation and L2 Cross-Connect</w:t>
            </w:r>
          </w:p>
        </w:tc>
        <w:tc>
          <w:tcPr>
            <w:tcW w:w="705" w:type="dxa"/>
            <w:vAlign w:val="center"/>
          </w:tcPr>
          <w:p w14:paraId="30FFB544" w14:textId="41ACAACC" w:rsidR="00AE5453" w:rsidRPr="00403322" w:rsidRDefault="00AE5453" w:rsidP="00AE5453">
            <w:pPr>
              <w:pStyle w:val="Tabletext"/>
              <w:rPr>
                <w:sz w:val="18"/>
                <w:szCs w:val="18"/>
              </w:rPr>
            </w:pPr>
            <w:r w:rsidRPr="00403322">
              <w:rPr>
                <w:sz w:val="18"/>
                <w:szCs w:val="18"/>
              </w:rPr>
              <w:t>8986</w:t>
            </w:r>
          </w:p>
        </w:tc>
        <w:tc>
          <w:tcPr>
            <w:tcW w:w="1217" w:type="dxa"/>
            <w:vAlign w:val="center"/>
          </w:tcPr>
          <w:p w14:paraId="5CD9C4A6" w14:textId="18211C0B" w:rsidR="00AE5453" w:rsidRPr="00403322" w:rsidRDefault="00AE5453" w:rsidP="00AE5453">
            <w:pPr>
              <w:pStyle w:val="Tabletext"/>
              <w:rPr>
                <w:sz w:val="18"/>
                <w:szCs w:val="18"/>
              </w:rPr>
            </w:pPr>
            <w:r w:rsidRPr="00403322">
              <w:rPr>
                <w:sz w:val="18"/>
                <w:szCs w:val="18"/>
              </w:rPr>
              <w:t>4.9</w:t>
            </w:r>
          </w:p>
        </w:tc>
        <w:tc>
          <w:tcPr>
            <w:tcW w:w="1858" w:type="dxa"/>
            <w:vAlign w:val="center"/>
          </w:tcPr>
          <w:p w14:paraId="2959F111" w14:textId="493D93DC"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7A81EE11" w14:textId="5A5E2BCC" w:rsidR="00AE5453" w:rsidRPr="00403322" w:rsidRDefault="00AE5453" w:rsidP="00AE5453">
            <w:pPr>
              <w:pStyle w:val="Tabletext"/>
              <w:rPr>
                <w:sz w:val="18"/>
                <w:szCs w:val="18"/>
              </w:rPr>
            </w:pPr>
            <w:r w:rsidRPr="00403322">
              <w:rPr>
                <w:sz w:val="18"/>
                <w:szCs w:val="18"/>
              </w:rPr>
              <w:t>Not Available</w:t>
            </w:r>
          </w:p>
        </w:tc>
      </w:tr>
      <w:tr w:rsidR="00AE5453" w:rsidRPr="00403322" w14:paraId="390F3DCE" w14:textId="77777777" w:rsidTr="00AA2D48">
        <w:trPr>
          <w:jc w:val="center"/>
        </w:trPr>
        <w:tc>
          <w:tcPr>
            <w:tcW w:w="567" w:type="dxa"/>
            <w:vAlign w:val="center"/>
          </w:tcPr>
          <w:p w14:paraId="6C1B023A" w14:textId="64072577" w:rsidR="00AE5453" w:rsidRPr="00403322" w:rsidRDefault="00AE5453" w:rsidP="00AE5453">
            <w:pPr>
              <w:pStyle w:val="Tabletext"/>
              <w:jc w:val="center"/>
              <w:rPr>
                <w:sz w:val="18"/>
                <w:szCs w:val="18"/>
              </w:rPr>
            </w:pPr>
            <w:r w:rsidRPr="00403322">
              <w:rPr>
                <w:sz w:val="18"/>
                <w:szCs w:val="18"/>
              </w:rPr>
              <w:t>32</w:t>
            </w:r>
          </w:p>
        </w:tc>
        <w:tc>
          <w:tcPr>
            <w:tcW w:w="3607" w:type="dxa"/>
            <w:vAlign w:val="center"/>
          </w:tcPr>
          <w:p w14:paraId="63316D4B" w14:textId="06D53968"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End.DX2V: Decapsulation and VLAN L2 Table Lookup</w:t>
            </w:r>
          </w:p>
        </w:tc>
        <w:tc>
          <w:tcPr>
            <w:tcW w:w="705" w:type="dxa"/>
            <w:vAlign w:val="center"/>
          </w:tcPr>
          <w:p w14:paraId="7A3ACAC2" w14:textId="7C9E85E4" w:rsidR="00AE5453" w:rsidRPr="00403322" w:rsidRDefault="00AE5453" w:rsidP="00AE5453">
            <w:pPr>
              <w:pStyle w:val="Tabletext"/>
              <w:rPr>
                <w:sz w:val="18"/>
                <w:szCs w:val="18"/>
              </w:rPr>
            </w:pPr>
            <w:r w:rsidRPr="00403322">
              <w:rPr>
                <w:sz w:val="18"/>
                <w:szCs w:val="18"/>
              </w:rPr>
              <w:t>8986</w:t>
            </w:r>
          </w:p>
        </w:tc>
        <w:tc>
          <w:tcPr>
            <w:tcW w:w="1217" w:type="dxa"/>
            <w:vAlign w:val="center"/>
          </w:tcPr>
          <w:p w14:paraId="3C815FA0" w14:textId="68837C54" w:rsidR="00AE5453" w:rsidRPr="00403322" w:rsidRDefault="00AE5453" w:rsidP="00AE5453">
            <w:pPr>
              <w:pStyle w:val="Tabletext"/>
              <w:rPr>
                <w:sz w:val="18"/>
                <w:szCs w:val="18"/>
              </w:rPr>
            </w:pPr>
            <w:r w:rsidRPr="00403322">
              <w:rPr>
                <w:sz w:val="18"/>
                <w:szCs w:val="18"/>
              </w:rPr>
              <w:t>4.10</w:t>
            </w:r>
          </w:p>
        </w:tc>
        <w:tc>
          <w:tcPr>
            <w:tcW w:w="1858" w:type="dxa"/>
            <w:vAlign w:val="center"/>
          </w:tcPr>
          <w:p w14:paraId="4A3E4D5F" w14:textId="17459023"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532B23F5" w14:textId="62B75E96" w:rsidR="00AE5453" w:rsidRPr="00403322" w:rsidRDefault="00AE5453" w:rsidP="00AE5453">
            <w:pPr>
              <w:pStyle w:val="Tabletext"/>
              <w:rPr>
                <w:sz w:val="18"/>
                <w:szCs w:val="18"/>
              </w:rPr>
            </w:pPr>
            <w:r w:rsidRPr="00403322">
              <w:rPr>
                <w:sz w:val="18"/>
                <w:szCs w:val="18"/>
              </w:rPr>
              <w:t>Not Available</w:t>
            </w:r>
          </w:p>
        </w:tc>
      </w:tr>
      <w:tr w:rsidR="00AE5453" w:rsidRPr="00403322" w14:paraId="7AE17293" w14:textId="77777777" w:rsidTr="00AA2D48">
        <w:trPr>
          <w:jc w:val="center"/>
        </w:trPr>
        <w:tc>
          <w:tcPr>
            <w:tcW w:w="567" w:type="dxa"/>
            <w:vAlign w:val="center"/>
          </w:tcPr>
          <w:p w14:paraId="18C2CC79" w14:textId="01353A4C" w:rsidR="00AE5453" w:rsidRPr="00403322" w:rsidRDefault="00AE5453" w:rsidP="00AE5453">
            <w:pPr>
              <w:pStyle w:val="Tabletext"/>
              <w:jc w:val="center"/>
              <w:rPr>
                <w:sz w:val="18"/>
                <w:szCs w:val="18"/>
              </w:rPr>
            </w:pPr>
            <w:r w:rsidRPr="00403322">
              <w:rPr>
                <w:sz w:val="18"/>
                <w:szCs w:val="18"/>
              </w:rPr>
              <w:t>33</w:t>
            </w:r>
          </w:p>
        </w:tc>
        <w:tc>
          <w:tcPr>
            <w:tcW w:w="3607" w:type="dxa"/>
            <w:vAlign w:val="center"/>
          </w:tcPr>
          <w:p w14:paraId="042B001F" w14:textId="3D07FC02"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End.DT2U: Decapsulation and Unicast MAC L2 Table Lookup</w:t>
            </w:r>
          </w:p>
        </w:tc>
        <w:tc>
          <w:tcPr>
            <w:tcW w:w="705" w:type="dxa"/>
            <w:vAlign w:val="center"/>
          </w:tcPr>
          <w:p w14:paraId="00B067A7" w14:textId="3D6376E9" w:rsidR="00AE5453" w:rsidRPr="00403322" w:rsidRDefault="00AE5453" w:rsidP="00AE5453">
            <w:pPr>
              <w:pStyle w:val="Tabletext"/>
              <w:rPr>
                <w:sz w:val="18"/>
                <w:szCs w:val="18"/>
              </w:rPr>
            </w:pPr>
            <w:r w:rsidRPr="00403322">
              <w:rPr>
                <w:sz w:val="18"/>
                <w:szCs w:val="18"/>
              </w:rPr>
              <w:t>8986</w:t>
            </w:r>
          </w:p>
        </w:tc>
        <w:tc>
          <w:tcPr>
            <w:tcW w:w="1217" w:type="dxa"/>
            <w:vAlign w:val="center"/>
          </w:tcPr>
          <w:p w14:paraId="0A85229A" w14:textId="2BD58B68" w:rsidR="00AE5453" w:rsidRPr="00403322" w:rsidRDefault="00AE5453" w:rsidP="00AE5453">
            <w:pPr>
              <w:pStyle w:val="Tabletext"/>
              <w:rPr>
                <w:sz w:val="18"/>
                <w:szCs w:val="18"/>
              </w:rPr>
            </w:pPr>
            <w:r w:rsidRPr="00403322">
              <w:rPr>
                <w:sz w:val="18"/>
                <w:szCs w:val="18"/>
              </w:rPr>
              <w:t>4.11</w:t>
            </w:r>
          </w:p>
        </w:tc>
        <w:tc>
          <w:tcPr>
            <w:tcW w:w="1858" w:type="dxa"/>
            <w:vAlign w:val="center"/>
          </w:tcPr>
          <w:p w14:paraId="308D1283" w14:textId="3A51E88D"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2F0C0325" w14:textId="735345E8" w:rsidR="00AE5453" w:rsidRPr="00403322" w:rsidRDefault="00AE5453" w:rsidP="00AE5453">
            <w:pPr>
              <w:pStyle w:val="Tabletext"/>
              <w:rPr>
                <w:sz w:val="18"/>
                <w:szCs w:val="18"/>
              </w:rPr>
            </w:pPr>
            <w:r w:rsidRPr="00403322">
              <w:rPr>
                <w:sz w:val="18"/>
                <w:szCs w:val="18"/>
              </w:rPr>
              <w:t>Not Available</w:t>
            </w:r>
          </w:p>
        </w:tc>
      </w:tr>
      <w:tr w:rsidR="00AE5453" w:rsidRPr="00403322" w14:paraId="3AF95C8F" w14:textId="77777777" w:rsidTr="00AA2D48">
        <w:trPr>
          <w:jc w:val="center"/>
        </w:trPr>
        <w:tc>
          <w:tcPr>
            <w:tcW w:w="567" w:type="dxa"/>
            <w:vAlign w:val="center"/>
          </w:tcPr>
          <w:p w14:paraId="63F50221" w14:textId="720A36F2" w:rsidR="00AE5453" w:rsidRPr="00403322" w:rsidRDefault="00AE5453" w:rsidP="00AE5453">
            <w:pPr>
              <w:pStyle w:val="Tabletext"/>
              <w:jc w:val="center"/>
              <w:rPr>
                <w:sz w:val="18"/>
                <w:szCs w:val="18"/>
              </w:rPr>
            </w:pPr>
            <w:r w:rsidRPr="00403322">
              <w:rPr>
                <w:sz w:val="18"/>
                <w:szCs w:val="18"/>
              </w:rPr>
              <w:t>34</w:t>
            </w:r>
          </w:p>
        </w:tc>
        <w:tc>
          <w:tcPr>
            <w:tcW w:w="3607" w:type="dxa"/>
            <w:vAlign w:val="center"/>
          </w:tcPr>
          <w:p w14:paraId="495F8F1E" w14:textId="765BBF86"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End.DT2M: Decapsulation and L2 Table Flooding</w:t>
            </w:r>
          </w:p>
        </w:tc>
        <w:tc>
          <w:tcPr>
            <w:tcW w:w="705" w:type="dxa"/>
            <w:vAlign w:val="center"/>
          </w:tcPr>
          <w:p w14:paraId="720257A6" w14:textId="121ABC49" w:rsidR="00AE5453" w:rsidRPr="00403322" w:rsidRDefault="00AE5453" w:rsidP="00AE5453">
            <w:pPr>
              <w:pStyle w:val="Tabletext"/>
              <w:rPr>
                <w:sz w:val="18"/>
                <w:szCs w:val="18"/>
              </w:rPr>
            </w:pPr>
            <w:r w:rsidRPr="00403322">
              <w:rPr>
                <w:sz w:val="18"/>
                <w:szCs w:val="18"/>
              </w:rPr>
              <w:t>8986</w:t>
            </w:r>
          </w:p>
        </w:tc>
        <w:tc>
          <w:tcPr>
            <w:tcW w:w="1217" w:type="dxa"/>
            <w:vAlign w:val="center"/>
          </w:tcPr>
          <w:p w14:paraId="5EE96EC5" w14:textId="26B5F29F" w:rsidR="00AE5453" w:rsidRPr="00403322" w:rsidRDefault="00AE5453" w:rsidP="00AE5453">
            <w:pPr>
              <w:pStyle w:val="Tabletext"/>
              <w:rPr>
                <w:sz w:val="18"/>
                <w:szCs w:val="18"/>
              </w:rPr>
            </w:pPr>
            <w:r w:rsidRPr="00403322">
              <w:rPr>
                <w:sz w:val="18"/>
                <w:szCs w:val="18"/>
              </w:rPr>
              <w:t>4.12</w:t>
            </w:r>
          </w:p>
        </w:tc>
        <w:tc>
          <w:tcPr>
            <w:tcW w:w="1858" w:type="dxa"/>
            <w:vAlign w:val="center"/>
          </w:tcPr>
          <w:p w14:paraId="3C4B51F6" w14:textId="2D2976C9"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30940E67" w14:textId="2ABEB943" w:rsidR="00AE5453" w:rsidRPr="00403322" w:rsidRDefault="00AE5453" w:rsidP="00AE5453">
            <w:pPr>
              <w:pStyle w:val="Tabletext"/>
              <w:rPr>
                <w:sz w:val="18"/>
                <w:szCs w:val="18"/>
              </w:rPr>
            </w:pPr>
            <w:r w:rsidRPr="00403322">
              <w:rPr>
                <w:sz w:val="18"/>
                <w:szCs w:val="18"/>
              </w:rPr>
              <w:t>Not Available</w:t>
            </w:r>
          </w:p>
        </w:tc>
      </w:tr>
      <w:tr w:rsidR="00AE5453" w:rsidRPr="00403322" w14:paraId="37DC747B" w14:textId="77777777" w:rsidTr="00AA2D48">
        <w:trPr>
          <w:jc w:val="center"/>
        </w:trPr>
        <w:tc>
          <w:tcPr>
            <w:tcW w:w="567" w:type="dxa"/>
            <w:vAlign w:val="center"/>
          </w:tcPr>
          <w:p w14:paraId="0B60BD4F" w14:textId="0CEACABE" w:rsidR="00AE5453" w:rsidRPr="00403322" w:rsidRDefault="00AE5453" w:rsidP="00AE5453">
            <w:pPr>
              <w:pStyle w:val="Tabletext"/>
              <w:jc w:val="center"/>
              <w:rPr>
                <w:sz w:val="18"/>
                <w:szCs w:val="18"/>
              </w:rPr>
            </w:pPr>
            <w:r w:rsidRPr="00403322">
              <w:rPr>
                <w:sz w:val="18"/>
                <w:szCs w:val="18"/>
              </w:rPr>
              <w:t>35</w:t>
            </w:r>
          </w:p>
        </w:tc>
        <w:tc>
          <w:tcPr>
            <w:tcW w:w="3607" w:type="dxa"/>
            <w:vAlign w:val="center"/>
          </w:tcPr>
          <w:p w14:paraId="194B2DA2" w14:textId="38CF7FFA"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End.B6.Encaps: Endpoint Bound to an SRv6 Policy with Encapsulation</w:t>
            </w:r>
          </w:p>
        </w:tc>
        <w:tc>
          <w:tcPr>
            <w:tcW w:w="705" w:type="dxa"/>
            <w:vAlign w:val="center"/>
          </w:tcPr>
          <w:p w14:paraId="74226096" w14:textId="3DCA48CC" w:rsidR="00AE5453" w:rsidRPr="00403322" w:rsidRDefault="00AE5453" w:rsidP="00AE5453">
            <w:pPr>
              <w:pStyle w:val="Tabletext"/>
              <w:rPr>
                <w:sz w:val="18"/>
                <w:szCs w:val="18"/>
              </w:rPr>
            </w:pPr>
            <w:r w:rsidRPr="00403322">
              <w:rPr>
                <w:sz w:val="18"/>
                <w:szCs w:val="18"/>
              </w:rPr>
              <w:t>8986</w:t>
            </w:r>
          </w:p>
        </w:tc>
        <w:tc>
          <w:tcPr>
            <w:tcW w:w="1217" w:type="dxa"/>
            <w:vAlign w:val="center"/>
          </w:tcPr>
          <w:p w14:paraId="65E0584B" w14:textId="14578DF5" w:rsidR="00AE5453" w:rsidRPr="00403322" w:rsidRDefault="00AE5453" w:rsidP="00AE5453">
            <w:pPr>
              <w:pStyle w:val="Tabletext"/>
              <w:rPr>
                <w:sz w:val="18"/>
                <w:szCs w:val="18"/>
              </w:rPr>
            </w:pPr>
            <w:r w:rsidRPr="00403322">
              <w:rPr>
                <w:sz w:val="18"/>
                <w:szCs w:val="18"/>
              </w:rPr>
              <w:t>4.13</w:t>
            </w:r>
          </w:p>
        </w:tc>
        <w:tc>
          <w:tcPr>
            <w:tcW w:w="1858" w:type="dxa"/>
            <w:vAlign w:val="center"/>
          </w:tcPr>
          <w:p w14:paraId="6AA8348C" w14:textId="7DEDAD4B"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51F4D000" w14:textId="221E066A" w:rsidR="00AE5453" w:rsidRPr="00403322" w:rsidRDefault="00AE5453" w:rsidP="00AE5453">
            <w:pPr>
              <w:pStyle w:val="Tabletext"/>
              <w:rPr>
                <w:sz w:val="18"/>
                <w:szCs w:val="18"/>
              </w:rPr>
            </w:pPr>
            <w:r w:rsidRPr="00403322">
              <w:rPr>
                <w:sz w:val="18"/>
                <w:szCs w:val="18"/>
              </w:rPr>
              <w:t>Not Available</w:t>
            </w:r>
          </w:p>
        </w:tc>
      </w:tr>
      <w:tr w:rsidR="00AE5453" w:rsidRPr="00403322" w14:paraId="70E0201F" w14:textId="77777777" w:rsidTr="00AA2D48">
        <w:trPr>
          <w:jc w:val="center"/>
        </w:trPr>
        <w:tc>
          <w:tcPr>
            <w:tcW w:w="567" w:type="dxa"/>
            <w:vAlign w:val="center"/>
          </w:tcPr>
          <w:p w14:paraId="1F6D5C6A" w14:textId="26709E89" w:rsidR="00AE5453" w:rsidRPr="00403322" w:rsidRDefault="00AE5453" w:rsidP="00AE5453">
            <w:pPr>
              <w:pStyle w:val="Tabletext"/>
              <w:jc w:val="center"/>
              <w:rPr>
                <w:sz w:val="18"/>
                <w:szCs w:val="18"/>
              </w:rPr>
            </w:pPr>
            <w:r w:rsidRPr="00403322">
              <w:rPr>
                <w:sz w:val="18"/>
                <w:szCs w:val="18"/>
              </w:rPr>
              <w:t>36</w:t>
            </w:r>
          </w:p>
        </w:tc>
        <w:tc>
          <w:tcPr>
            <w:tcW w:w="3607" w:type="dxa"/>
            <w:vAlign w:val="center"/>
          </w:tcPr>
          <w:p w14:paraId="417F1E28" w14:textId="0B6D5CE2"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End.B6.Encaps.Red: End.B6.Encaps with Reduced SRH</w:t>
            </w:r>
          </w:p>
        </w:tc>
        <w:tc>
          <w:tcPr>
            <w:tcW w:w="705" w:type="dxa"/>
            <w:vAlign w:val="center"/>
          </w:tcPr>
          <w:p w14:paraId="44B4C198" w14:textId="25FA6F70" w:rsidR="00AE5453" w:rsidRPr="00403322" w:rsidRDefault="00AE5453" w:rsidP="00AE5453">
            <w:pPr>
              <w:pStyle w:val="Tabletext"/>
              <w:rPr>
                <w:sz w:val="18"/>
                <w:szCs w:val="18"/>
              </w:rPr>
            </w:pPr>
            <w:r w:rsidRPr="00403322">
              <w:rPr>
                <w:sz w:val="18"/>
                <w:szCs w:val="18"/>
              </w:rPr>
              <w:t>8986</w:t>
            </w:r>
          </w:p>
        </w:tc>
        <w:tc>
          <w:tcPr>
            <w:tcW w:w="1217" w:type="dxa"/>
            <w:vAlign w:val="center"/>
          </w:tcPr>
          <w:p w14:paraId="6573AE9F" w14:textId="1391E259" w:rsidR="00AE5453" w:rsidRPr="00403322" w:rsidRDefault="00AE5453" w:rsidP="00AE5453">
            <w:pPr>
              <w:pStyle w:val="Tabletext"/>
              <w:rPr>
                <w:sz w:val="18"/>
                <w:szCs w:val="18"/>
              </w:rPr>
            </w:pPr>
            <w:r w:rsidRPr="00403322">
              <w:rPr>
                <w:sz w:val="18"/>
                <w:szCs w:val="18"/>
              </w:rPr>
              <w:t>4.14</w:t>
            </w:r>
          </w:p>
        </w:tc>
        <w:tc>
          <w:tcPr>
            <w:tcW w:w="1858" w:type="dxa"/>
            <w:vAlign w:val="center"/>
          </w:tcPr>
          <w:p w14:paraId="21FEF1C4" w14:textId="5EA52ED2"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4C8DA42D" w14:textId="02021ADD" w:rsidR="00AE5453" w:rsidRPr="00403322" w:rsidRDefault="00AE5453" w:rsidP="00AE5453">
            <w:pPr>
              <w:pStyle w:val="Tabletext"/>
              <w:rPr>
                <w:sz w:val="18"/>
                <w:szCs w:val="18"/>
              </w:rPr>
            </w:pPr>
            <w:r w:rsidRPr="00403322">
              <w:rPr>
                <w:sz w:val="18"/>
                <w:szCs w:val="18"/>
              </w:rPr>
              <w:t>Not Available</w:t>
            </w:r>
          </w:p>
        </w:tc>
      </w:tr>
      <w:tr w:rsidR="00AE5453" w:rsidRPr="00403322" w14:paraId="25811FA2" w14:textId="77777777" w:rsidTr="00AA2D48">
        <w:trPr>
          <w:jc w:val="center"/>
        </w:trPr>
        <w:tc>
          <w:tcPr>
            <w:tcW w:w="567" w:type="dxa"/>
            <w:vAlign w:val="center"/>
          </w:tcPr>
          <w:p w14:paraId="613D33EE" w14:textId="497EBA7F" w:rsidR="00AE5453" w:rsidRPr="00403322" w:rsidRDefault="00AE5453" w:rsidP="00AE5453">
            <w:pPr>
              <w:pStyle w:val="Tabletext"/>
              <w:jc w:val="center"/>
              <w:rPr>
                <w:sz w:val="18"/>
                <w:szCs w:val="18"/>
              </w:rPr>
            </w:pPr>
            <w:r w:rsidRPr="00403322">
              <w:rPr>
                <w:sz w:val="18"/>
                <w:szCs w:val="18"/>
              </w:rPr>
              <w:t>37</w:t>
            </w:r>
          </w:p>
        </w:tc>
        <w:tc>
          <w:tcPr>
            <w:tcW w:w="3607" w:type="dxa"/>
            <w:vAlign w:val="center"/>
          </w:tcPr>
          <w:p w14:paraId="03FE163E" w14:textId="7D911361" w:rsidR="00AE5453" w:rsidRPr="00403322" w:rsidRDefault="00AE5453" w:rsidP="00AE5453">
            <w:pPr>
              <w:pStyle w:val="Tabletext"/>
              <w:rPr>
                <w:sz w:val="18"/>
                <w:szCs w:val="18"/>
              </w:rPr>
            </w:pPr>
            <w:r w:rsidRPr="00403322">
              <w:rPr>
                <w:sz w:val="18"/>
                <w:szCs w:val="18"/>
              </w:rPr>
              <w:t xml:space="preserve">SR Endpoint </w:t>
            </w:r>
            <w:r w:rsidR="00C62CE7">
              <w:rPr>
                <w:sz w:val="18"/>
                <w:szCs w:val="18"/>
              </w:rPr>
              <w:t>Behaviour</w:t>
            </w:r>
            <w:r w:rsidR="00AA2D48" w:rsidRPr="00403322">
              <w:rPr>
                <w:sz w:val="18"/>
                <w:szCs w:val="18"/>
              </w:rPr>
              <w:t xml:space="preserve"> – </w:t>
            </w:r>
            <w:r w:rsidRPr="00403322">
              <w:rPr>
                <w:sz w:val="18"/>
                <w:szCs w:val="18"/>
              </w:rPr>
              <w:t>End.BM: Endpoint Bound to an SR-MPLS Policy</w:t>
            </w:r>
          </w:p>
        </w:tc>
        <w:tc>
          <w:tcPr>
            <w:tcW w:w="705" w:type="dxa"/>
            <w:vAlign w:val="center"/>
          </w:tcPr>
          <w:p w14:paraId="45A807C3" w14:textId="4FCFB474" w:rsidR="00AE5453" w:rsidRPr="00403322" w:rsidRDefault="00AE5453" w:rsidP="00AE5453">
            <w:pPr>
              <w:pStyle w:val="Tabletext"/>
              <w:rPr>
                <w:sz w:val="18"/>
                <w:szCs w:val="18"/>
              </w:rPr>
            </w:pPr>
            <w:r w:rsidRPr="00403322">
              <w:rPr>
                <w:sz w:val="18"/>
                <w:szCs w:val="18"/>
              </w:rPr>
              <w:t>8986</w:t>
            </w:r>
          </w:p>
        </w:tc>
        <w:tc>
          <w:tcPr>
            <w:tcW w:w="1217" w:type="dxa"/>
            <w:vAlign w:val="center"/>
          </w:tcPr>
          <w:p w14:paraId="5A3EA95E" w14:textId="6E4A95F0" w:rsidR="00AE5453" w:rsidRPr="00403322" w:rsidRDefault="00AE5453" w:rsidP="00AE5453">
            <w:pPr>
              <w:pStyle w:val="Tabletext"/>
              <w:rPr>
                <w:sz w:val="18"/>
                <w:szCs w:val="18"/>
              </w:rPr>
            </w:pPr>
            <w:r w:rsidRPr="00403322">
              <w:rPr>
                <w:sz w:val="18"/>
                <w:szCs w:val="18"/>
              </w:rPr>
              <w:t>4.15</w:t>
            </w:r>
          </w:p>
        </w:tc>
        <w:tc>
          <w:tcPr>
            <w:tcW w:w="1858" w:type="dxa"/>
            <w:vAlign w:val="center"/>
          </w:tcPr>
          <w:p w14:paraId="30F459B6" w14:textId="3E67032F"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29225770" w14:textId="10F20A9A" w:rsidR="00AE5453" w:rsidRPr="00403322" w:rsidRDefault="00AE5453" w:rsidP="00AE5453">
            <w:pPr>
              <w:pStyle w:val="Tabletext"/>
              <w:rPr>
                <w:sz w:val="18"/>
                <w:szCs w:val="18"/>
              </w:rPr>
            </w:pPr>
            <w:r w:rsidRPr="00403322">
              <w:rPr>
                <w:sz w:val="18"/>
                <w:szCs w:val="18"/>
              </w:rPr>
              <w:t>Not Available</w:t>
            </w:r>
          </w:p>
        </w:tc>
      </w:tr>
      <w:tr w:rsidR="00AE5453" w:rsidRPr="00403322" w14:paraId="34985E2A" w14:textId="77777777" w:rsidTr="00AA2D48">
        <w:trPr>
          <w:jc w:val="center"/>
        </w:trPr>
        <w:tc>
          <w:tcPr>
            <w:tcW w:w="567" w:type="dxa"/>
            <w:vAlign w:val="center"/>
          </w:tcPr>
          <w:p w14:paraId="65A74950" w14:textId="1DC573FA" w:rsidR="00AE5453" w:rsidRPr="00403322" w:rsidRDefault="00AE5453" w:rsidP="00AE5453">
            <w:pPr>
              <w:pStyle w:val="Tabletext"/>
              <w:jc w:val="center"/>
              <w:rPr>
                <w:sz w:val="18"/>
                <w:szCs w:val="18"/>
              </w:rPr>
            </w:pPr>
            <w:r w:rsidRPr="00403322">
              <w:rPr>
                <w:sz w:val="18"/>
                <w:szCs w:val="18"/>
              </w:rPr>
              <w:lastRenderedPageBreak/>
              <w:t>38</w:t>
            </w:r>
          </w:p>
        </w:tc>
        <w:tc>
          <w:tcPr>
            <w:tcW w:w="3607" w:type="dxa"/>
            <w:vAlign w:val="center"/>
          </w:tcPr>
          <w:p w14:paraId="5DB47C7E" w14:textId="41A162CE" w:rsidR="00AE5453" w:rsidRPr="00403322" w:rsidRDefault="00AE5453" w:rsidP="00AE5453">
            <w:pPr>
              <w:pStyle w:val="Tabletext"/>
              <w:rPr>
                <w:sz w:val="18"/>
                <w:szCs w:val="18"/>
              </w:rPr>
            </w:pPr>
            <w:r w:rsidRPr="00403322">
              <w:rPr>
                <w:sz w:val="18"/>
                <w:szCs w:val="18"/>
              </w:rPr>
              <w:t xml:space="preserve">SR Policy Headend </w:t>
            </w:r>
            <w:r w:rsidR="00C62CE7">
              <w:rPr>
                <w:sz w:val="18"/>
                <w:szCs w:val="18"/>
              </w:rPr>
              <w:t>Behaviour</w:t>
            </w:r>
            <w:r w:rsidRPr="00403322">
              <w:rPr>
                <w:sz w:val="18"/>
                <w:szCs w:val="18"/>
              </w:rPr>
              <w:t xml:space="preserve"> – H.Encaps: SR Headend with Encapsulation in an SR Policy</w:t>
            </w:r>
          </w:p>
        </w:tc>
        <w:tc>
          <w:tcPr>
            <w:tcW w:w="705" w:type="dxa"/>
            <w:vAlign w:val="center"/>
          </w:tcPr>
          <w:p w14:paraId="7018E655" w14:textId="3E4E2C2C" w:rsidR="00AE5453" w:rsidRPr="00403322" w:rsidRDefault="00AE5453" w:rsidP="00AE5453">
            <w:pPr>
              <w:pStyle w:val="Tabletext"/>
              <w:rPr>
                <w:sz w:val="18"/>
                <w:szCs w:val="18"/>
              </w:rPr>
            </w:pPr>
            <w:r w:rsidRPr="00403322">
              <w:rPr>
                <w:sz w:val="18"/>
                <w:szCs w:val="18"/>
              </w:rPr>
              <w:t>8986</w:t>
            </w:r>
          </w:p>
        </w:tc>
        <w:tc>
          <w:tcPr>
            <w:tcW w:w="1217" w:type="dxa"/>
            <w:vAlign w:val="center"/>
          </w:tcPr>
          <w:p w14:paraId="06492EB0" w14:textId="58015EE9" w:rsidR="00AE5453" w:rsidRPr="00403322" w:rsidRDefault="00AE5453" w:rsidP="00AE5453">
            <w:pPr>
              <w:pStyle w:val="Tabletext"/>
              <w:rPr>
                <w:sz w:val="18"/>
                <w:szCs w:val="18"/>
              </w:rPr>
            </w:pPr>
            <w:r w:rsidRPr="00403322">
              <w:rPr>
                <w:sz w:val="18"/>
                <w:szCs w:val="18"/>
              </w:rPr>
              <w:t>5.1</w:t>
            </w:r>
          </w:p>
        </w:tc>
        <w:tc>
          <w:tcPr>
            <w:tcW w:w="1858" w:type="dxa"/>
            <w:vAlign w:val="center"/>
          </w:tcPr>
          <w:p w14:paraId="4090C751" w14:textId="47A3030F"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0D3B3CCE" w14:textId="53B93E4D" w:rsidR="00AE5453" w:rsidRPr="00403322" w:rsidRDefault="00AE5453" w:rsidP="00AE5453">
            <w:pPr>
              <w:pStyle w:val="Tabletext"/>
              <w:rPr>
                <w:sz w:val="18"/>
                <w:szCs w:val="18"/>
              </w:rPr>
            </w:pPr>
            <w:r w:rsidRPr="00403322">
              <w:rPr>
                <w:sz w:val="18"/>
                <w:szCs w:val="18"/>
              </w:rPr>
              <w:t>Not Available</w:t>
            </w:r>
          </w:p>
        </w:tc>
      </w:tr>
      <w:tr w:rsidR="00AE5453" w:rsidRPr="00403322" w14:paraId="116B4020" w14:textId="77777777" w:rsidTr="00AA2D48">
        <w:trPr>
          <w:jc w:val="center"/>
        </w:trPr>
        <w:tc>
          <w:tcPr>
            <w:tcW w:w="567" w:type="dxa"/>
            <w:vAlign w:val="center"/>
          </w:tcPr>
          <w:p w14:paraId="546134FE" w14:textId="3AFF0F7E" w:rsidR="00AE5453" w:rsidRPr="00403322" w:rsidRDefault="00AE5453" w:rsidP="00AE5453">
            <w:pPr>
              <w:pStyle w:val="Tabletext"/>
              <w:jc w:val="center"/>
              <w:rPr>
                <w:sz w:val="18"/>
                <w:szCs w:val="18"/>
              </w:rPr>
            </w:pPr>
            <w:r w:rsidRPr="00403322">
              <w:rPr>
                <w:sz w:val="18"/>
                <w:szCs w:val="18"/>
              </w:rPr>
              <w:t>39</w:t>
            </w:r>
          </w:p>
        </w:tc>
        <w:tc>
          <w:tcPr>
            <w:tcW w:w="3607" w:type="dxa"/>
            <w:vAlign w:val="center"/>
          </w:tcPr>
          <w:p w14:paraId="303AD5E8" w14:textId="67584855" w:rsidR="00AE5453" w:rsidRPr="00403322" w:rsidRDefault="00AE5453" w:rsidP="00AE5453">
            <w:pPr>
              <w:pStyle w:val="Tabletext"/>
              <w:rPr>
                <w:sz w:val="18"/>
                <w:szCs w:val="18"/>
              </w:rPr>
            </w:pPr>
            <w:r w:rsidRPr="00403322">
              <w:rPr>
                <w:sz w:val="18"/>
                <w:szCs w:val="18"/>
              </w:rPr>
              <w:t xml:space="preserve">SR Policy Headend </w:t>
            </w:r>
            <w:r w:rsidR="00C62CE7">
              <w:rPr>
                <w:sz w:val="18"/>
                <w:szCs w:val="18"/>
              </w:rPr>
              <w:t>Behaviour</w:t>
            </w:r>
            <w:r w:rsidRPr="00403322">
              <w:rPr>
                <w:sz w:val="18"/>
                <w:szCs w:val="18"/>
              </w:rPr>
              <w:t xml:space="preserve"> – H.Encaps.Red: H.Encaps with Reduced Encapsulation</w:t>
            </w:r>
          </w:p>
        </w:tc>
        <w:tc>
          <w:tcPr>
            <w:tcW w:w="705" w:type="dxa"/>
            <w:vAlign w:val="center"/>
          </w:tcPr>
          <w:p w14:paraId="5C2CF2C1" w14:textId="51877287" w:rsidR="00AE5453" w:rsidRPr="00403322" w:rsidRDefault="00AE5453" w:rsidP="00AE5453">
            <w:pPr>
              <w:pStyle w:val="Tabletext"/>
              <w:rPr>
                <w:sz w:val="18"/>
                <w:szCs w:val="18"/>
              </w:rPr>
            </w:pPr>
            <w:r w:rsidRPr="00403322">
              <w:rPr>
                <w:sz w:val="18"/>
                <w:szCs w:val="18"/>
              </w:rPr>
              <w:t>8986</w:t>
            </w:r>
          </w:p>
        </w:tc>
        <w:tc>
          <w:tcPr>
            <w:tcW w:w="1217" w:type="dxa"/>
            <w:vAlign w:val="center"/>
          </w:tcPr>
          <w:p w14:paraId="4369CF46" w14:textId="544192F6" w:rsidR="00AE5453" w:rsidRPr="00403322" w:rsidRDefault="00AE5453" w:rsidP="00AE5453">
            <w:pPr>
              <w:pStyle w:val="Tabletext"/>
              <w:rPr>
                <w:sz w:val="18"/>
                <w:szCs w:val="18"/>
              </w:rPr>
            </w:pPr>
            <w:r w:rsidRPr="00403322">
              <w:rPr>
                <w:sz w:val="18"/>
                <w:szCs w:val="18"/>
              </w:rPr>
              <w:t>5.2</w:t>
            </w:r>
          </w:p>
        </w:tc>
        <w:tc>
          <w:tcPr>
            <w:tcW w:w="1858" w:type="dxa"/>
            <w:vAlign w:val="center"/>
          </w:tcPr>
          <w:p w14:paraId="4D417F41" w14:textId="72AFD31C"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64BBBDBF" w14:textId="5E42E104" w:rsidR="00AE5453" w:rsidRPr="00403322" w:rsidRDefault="00AE5453" w:rsidP="00AE5453">
            <w:pPr>
              <w:pStyle w:val="Tabletext"/>
              <w:rPr>
                <w:sz w:val="18"/>
                <w:szCs w:val="18"/>
              </w:rPr>
            </w:pPr>
            <w:r w:rsidRPr="00403322">
              <w:rPr>
                <w:sz w:val="18"/>
                <w:szCs w:val="18"/>
              </w:rPr>
              <w:t>Not Available</w:t>
            </w:r>
          </w:p>
        </w:tc>
      </w:tr>
      <w:tr w:rsidR="00AE5453" w:rsidRPr="00403322" w14:paraId="18453A6A" w14:textId="77777777" w:rsidTr="00AA2D48">
        <w:trPr>
          <w:jc w:val="center"/>
        </w:trPr>
        <w:tc>
          <w:tcPr>
            <w:tcW w:w="567" w:type="dxa"/>
            <w:vAlign w:val="center"/>
          </w:tcPr>
          <w:p w14:paraId="5A87C924" w14:textId="66022E29" w:rsidR="00AE5453" w:rsidRPr="00403322" w:rsidRDefault="00AE5453" w:rsidP="00AE5453">
            <w:pPr>
              <w:pStyle w:val="Tabletext"/>
              <w:jc w:val="center"/>
              <w:rPr>
                <w:sz w:val="18"/>
                <w:szCs w:val="18"/>
              </w:rPr>
            </w:pPr>
            <w:r w:rsidRPr="00403322">
              <w:rPr>
                <w:sz w:val="18"/>
                <w:szCs w:val="18"/>
              </w:rPr>
              <w:t>40</w:t>
            </w:r>
          </w:p>
        </w:tc>
        <w:tc>
          <w:tcPr>
            <w:tcW w:w="3607" w:type="dxa"/>
            <w:vAlign w:val="center"/>
          </w:tcPr>
          <w:p w14:paraId="263C48CA" w14:textId="40DBDA5E" w:rsidR="00AE5453" w:rsidRPr="00403322" w:rsidRDefault="00AE5453" w:rsidP="00AE5453">
            <w:pPr>
              <w:pStyle w:val="Tabletext"/>
              <w:rPr>
                <w:sz w:val="18"/>
                <w:szCs w:val="18"/>
              </w:rPr>
            </w:pPr>
            <w:r w:rsidRPr="00403322">
              <w:rPr>
                <w:sz w:val="18"/>
                <w:szCs w:val="18"/>
              </w:rPr>
              <w:t xml:space="preserve">SR Policy Headend </w:t>
            </w:r>
            <w:r w:rsidR="00C62CE7">
              <w:rPr>
                <w:sz w:val="18"/>
                <w:szCs w:val="18"/>
              </w:rPr>
              <w:t>Behaviour</w:t>
            </w:r>
            <w:r w:rsidRPr="00403322">
              <w:rPr>
                <w:sz w:val="18"/>
                <w:szCs w:val="18"/>
              </w:rPr>
              <w:t xml:space="preserve"> – H.Encaps.L2: H.Encaps Applied to Received L2 Frames</w:t>
            </w:r>
          </w:p>
        </w:tc>
        <w:tc>
          <w:tcPr>
            <w:tcW w:w="705" w:type="dxa"/>
            <w:vAlign w:val="center"/>
          </w:tcPr>
          <w:p w14:paraId="71C137A2" w14:textId="317E29F8" w:rsidR="00AE5453" w:rsidRPr="00403322" w:rsidRDefault="00AE5453" w:rsidP="00AE5453">
            <w:pPr>
              <w:pStyle w:val="Tabletext"/>
              <w:rPr>
                <w:sz w:val="18"/>
                <w:szCs w:val="18"/>
              </w:rPr>
            </w:pPr>
            <w:r w:rsidRPr="00403322">
              <w:rPr>
                <w:sz w:val="18"/>
                <w:szCs w:val="18"/>
              </w:rPr>
              <w:t>8986</w:t>
            </w:r>
          </w:p>
        </w:tc>
        <w:tc>
          <w:tcPr>
            <w:tcW w:w="1217" w:type="dxa"/>
            <w:vAlign w:val="center"/>
          </w:tcPr>
          <w:p w14:paraId="1C804248" w14:textId="501CD90C" w:rsidR="00AE5453" w:rsidRPr="00403322" w:rsidRDefault="00AE5453" w:rsidP="00AE5453">
            <w:pPr>
              <w:pStyle w:val="Tabletext"/>
              <w:rPr>
                <w:sz w:val="18"/>
                <w:szCs w:val="18"/>
              </w:rPr>
            </w:pPr>
            <w:r w:rsidRPr="00403322">
              <w:rPr>
                <w:sz w:val="18"/>
                <w:szCs w:val="18"/>
              </w:rPr>
              <w:t>5.3</w:t>
            </w:r>
          </w:p>
        </w:tc>
        <w:tc>
          <w:tcPr>
            <w:tcW w:w="1858" w:type="dxa"/>
            <w:vAlign w:val="center"/>
          </w:tcPr>
          <w:p w14:paraId="7F7B8484" w14:textId="7DBF85E9"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4097BD48" w14:textId="378132B5" w:rsidR="00AE5453" w:rsidRPr="00403322" w:rsidRDefault="00AE5453" w:rsidP="00AE5453">
            <w:pPr>
              <w:pStyle w:val="Tabletext"/>
              <w:rPr>
                <w:sz w:val="18"/>
                <w:szCs w:val="18"/>
              </w:rPr>
            </w:pPr>
            <w:r w:rsidRPr="00403322">
              <w:rPr>
                <w:sz w:val="18"/>
                <w:szCs w:val="18"/>
              </w:rPr>
              <w:t>Not Available</w:t>
            </w:r>
          </w:p>
        </w:tc>
      </w:tr>
      <w:tr w:rsidR="00AE5453" w:rsidRPr="00403322" w14:paraId="59B86A22" w14:textId="77777777" w:rsidTr="00AA2D48">
        <w:trPr>
          <w:jc w:val="center"/>
        </w:trPr>
        <w:tc>
          <w:tcPr>
            <w:tcW w:w="567" w:type="dxa"/>
            <w:vAlign w:val="center"/>
          </w:tcPr>
          <w:p w14:paraId="32DEC462" w14:textId="7CB1CF7B" w:rsidR="00AE5453" w:rsidRPr="00403322" w:rsidRDefault="00AE5453" w:rsidP="00AE5453">
            <w:pPr>
              <w:pStyle w:val="Tabletext"/>
              <w:jc w:val="center"/>
              <w:rPr>
                <w:sz w:val="18"/>
                <w:szCs w:val="18"/>
              </w:rPr>
            </w:pPr>
            <w:r w:rsidRPr="00403322">
              <w:rPr>
                <w:sz w:val="18"/>
                <w:szCs w:val="18"/>
              </w:rPr>
              <w:t>41</w:t>
            </w:r>
          </w:p>
        </w:tc>
        <w:tc>
          <w:tcPr>
            <w:tcW w:w="3607" w:type="dxa"/>
            <w:vAlign w:val="center"/>
          </w:tcPr>
          <w:p w14:paraId="2720AF35" w14:textId="4D551ACB" w:rsidR="00AE5453" w:rsidRPr="00403322" w:rsidRDefault="00AE5453" w:rsidP="00AE5453">
            <w:pPr>
              <w:pStyle w:val="Tabletext"/>
              <w:rPr>
                <w:sz w:val="18"/>
                <w:szCs w:val="18"/>
              </w:rPr>
            </w:pPr>
            <w:r w:rsidRPr="00403322">
              <w:rPr>
                <w:sz w:val="18"/>
                <w:szCs w:val="18"/>
              </w:rPr>
              <w:t xml:space="preserve">SR Policy Headend </w:t>
            </w:r>
            <w:r w:rsidR="00C62CE7">
              <w:rPr>
                <w:sz w:val="18"/>
                <w:szCs w:val="18"/>
              </w:rPr>
              <w:t>Behaviour</w:t>
            </w:r>
            <w:r w:rsidRPr="00403322">
              <w:rPr>
                <w:sz w:val="18"/>
                <w:szCs w:val="18"/>
              </w:rPr>
              <w:t xml:space="preserve"> – H.Encaps.L2.Red: H.Encaps.Red Applied to Received L2 Frames</w:t>
            </w:r>
          </w:p>
        </w:tc>
        <w:tc>
          <w:tcPr>
            <w:tcW w:w="705" w:type="dxa"/>
            <w:vAlign w:val="center"/>
          </w:tcPr>
          <w:p w14:paraId="2BEE424C" w14:textId="29D72877" w:rsidR="00AE5453" w:rsidRPr="00403322" w:rsidRDefault="00AE5453" w:rsidP="00AE5453">
            <w:pPr>
              <w:pStyle w:val="Tabletext"/>
              <w:rPr>
                <w:sz w:val="18"/>
                <w:szCs w:val="18"/>
              </w:rPr>
            </w:pPr>
            <w:r w:rsidRPr="00403322">
              <w:rPr>
                <w:sz w:val="18"/>
                <w:szCs w:val="18"/>
              </w:rPr>
              <w:t>8986</w:t>
            </w:r>
          </w:p>
        </w:tc>
        <w:tc>
          <w:tcPr>
            <w:tcW w:w="1217" w:type="dxa"/>
            <w:vAlign w:val="center"/>
          </w:tcPr>
          <w:p w14:paraId="6E72205E" w14:textId="3E381FFE" w:rsidR="00AE5453" w:rsidRPr="00403322" w:rsidRDefault="00AE5453" w:rsidP="00AE5453">
            <w:pPr>
              <w:pStyle w:val="Tabletext"/>
              <w:rPr>
                <w:sz w:val="18"/>
                <w:szCs w:val="18"/>
              </w:rPr>
            </w:pPr>
            <w:r w:rsidRPr="00403322">
              <w:rPr>
                <w:sz w:val="18"/>
                <w:szCs w:val="18"/>
              </w:rPr>
              <w:t>5.4</w:t>
            </w:r>
          </w:p>
        </w:tc>
        <w:tc>
          <w:tcPr>
            <w:tcW w:w="1858" w:type="dxa"/>
            <w:vAlign w:val="center"/>
          </w:tcPr>
          <w:p w14:paraId="2B50B048" w14:textId="0A30270C"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518796FE" w14:textId="7456ADAE" w:rsidR="00AE5453" w:rsidRPr="00403322" w:rsidRDefault="00AE5453" w:rsidP="00AE5453">
            <w:pPr>
              <w:pStyle w:val="Tabletext"/>
              <w:rPr>
                <w:sz w:val="18"/>
                <w:szCs w:val="18"/>
              </w:rPr>
            </w:pPr>
            <w:r w:rsidRPr="00403322">
              <w:rPr>
                <w:sz w:val="18"/>
                <w:szCs w:val="18"/>
              </w:rPr>
              <w:t>Available</w:t>
            </w:r>
          </w:p>
        </w:tc>
      </w:tr>
      <w:tr w:rsidR="00AE5453" w:rsidRPr="00403322" w14:paraId="3C58E7B6" w14:textId="77777777" w:rsidTr="00AA2D48">
        <w:trPr>
          <w:jc w:val="center"/>
        </w:trPr>
        <w:tc>
          <w:tcPr>
            <w:tcW w:w="567" w:type="dxa"/>
            <w:vAlign w:val="center"/>
          </w:tcPr>
          <w:p w14:paraId="12CC8EB8" w14:textId="4C7193CD" w:rsidR="00AE5453" w:rsidRPr="00403322" w:rsidRDefault="00AE5453" w:rsidP="00AE5453">
            <w:pPr>
              <w:pStyle w:val="Tabletext"/>
              <w:jc w:val="center"/>
              <w:rPr>
                <w:sz w:val="18"/>
                <w:szCs w:val="18"/>
              </w:rPr>
            </w:pPr>
            <w:r w:rsidRPr="00403322">
              <w:rPr>
                <w:sz w:val="18"/>
                <w:szCs w:val="18"/>
              </w:rPr>
              <w:t>42</w:t>
            </w:r>
          </w:p>
        </w:tc>
        <w:tc>
          <w:tcPr>
            <w:tcW w:w="3607" w:type="dxa"/>
            <w:vAlign w:val="center"/>
          </w:tcPr>
          <w:p w14:paraId="4C8BDFB1" w14:textId="3C51E080" w:rsidR="00AE5453" w:rsidRPr="00403322" w:rsidRDefault="00AE5453" w:rsidP="00AE5453">
            <w:pPr>
              <w:pStyle w:val="Tabletext"/>
              <w:rPr>
                <w:sz w:val="18"/>
                <w:szCs w:val="18"/>
              </w:rPr>
            </w:pPr>
            <w:r w:rsidRPr="00403322">
              <w:rPr>
                <w:sz w:val="18"/>
                <w:szCs w:val="18"/>
              </w:rPr>
              <w:t>Traffic Counters</w:t>
            </w:r>
          </w:p>
        </w:tc>
        <w:tc>
          <w:tcPr>
            <w:tcW w:w="705" w:type="dxa"/>
            <w:vAlign w:val="center"/>
          </w:tcPr>
          <w:p w14:paraId="2D1161A5" w14:textId="2C1E64BE" w:rsidR="00AE5453" w:rsidRPr="00403322" w:rsidRDefault="00AE5453" w:rsidP="00AE5453">
            <w:pPr>
              <w:pStyle w:val="Tabletext"/>
              <w:rPr>
                <w:sz w:val="18"/>
                <w:szCs w:val="18"/>
              </w:rPr>
            </w:pPr>
            <w:r w:rsidRPr="00403322">
              <w:rPr>
                <w:sz w:val="18"/>
                <w:szCs w:val="18"/>
              </w:rPr>
              <w:t>8986</w:t>
            </w:r>
          </w:p>
        </w:tc>
        <w:tc>
          <w:tcPr>
            <w:tcW w:w="1217" w:type="dxa"/>
            <w:vAlign w:val="center"/>
          </w:tcPr>
          <w:p w14:paraId="0EDBB057" w14:textId="250BA97D" w:rsidR="00AE5453" w:rsidRPr="00403322" w:rsidRDefault="00AE5453" w:rsidP="00AE5453">
            <w:pPr>
              <w:pStyle w:val="Tabletext"/>
              <w:rPr>
                <w:sz w:val="18"/>
                <w:szCs w:val="18"/>
              </w:rPr>
            </w:pPr>
            <w:r w:rsidRPr="00403322">
              <w:rPr>
                <w:sz w:val="18"/>
                <w:szCs w:val="18"/>
              </w:rPr>
              <w:t>6</w:t>
            </w:r>
          </w:p>
        </w:tc>
        <w:tc>
          <w:tcPr>
            <w:tcW w:w="1858" w:type="dxa"/>
            <w:vAlign w:val="center"/>
          </w:tcPr>
          <w:p w14:paraId="1D08B254" w14:textId="4B71D96E" w:rsidR="00AE5453" w:rsidRPr="00403322" w:rsidRDefault="00AE5453" w:rsidP="00AE5453">
            <w:pPr>
              <w:pStyle w:val="Tabletext"/>
              <w:rPr>
                <w:sz w:val="18"/>
                <w:szCs w:val="18"/>
              </w:rPr>
            </w:pPr>
            <w:r w:rsidRPr="00403322">
              <w:rPr>
                <w:sz w:val="18"/>
                <w:szCs w:val="18"/>
              </w:rPr>
              <w:t>Optional</w:t>
            </w:r>
          </w:p>
        </w:tc>
        <w:tc>
          <w:tcPr>
            <w:tcW w:w="1685" w:type="dxa"/>
            <w:vAlign w:val="center"/>
          </w:tcPr>
          <w:p w14:paraId="71AE073F" w14:textId="69AF3390" w:rsidR="00AE5453" w:rsidRPr="00403322" w:rsidRDefault="00AE5453" w:rsidP="00AE5453">
            <w:pPr>
              <w:pStyle w:val="Tabletext"/>
              <w:rPr>
                <w:sz w:val="18"/>
                <w:szCs w:val="18"/>
              </w:rPr>
            </w:pPr>
            <w:r w:rsidRPr="00403322">
              <w:rPr>
                <w:sz w:val="18"/>
                <w:szCs w:val="18"/>
              </w:rPr>
              <w:t>Available</w:t>
            </w:r>
          </w:p>
        </w:tc>
      </w:tr>
      <w:tr w:rsidR="00AE5453" w:rsidRPr="00403322" w14:paraId="226CA120" w14:textId="77777777" w:rsidTr="00AA2D48">
        <w:trPr>
          <w:jc w:val="center"/>
        </w:trPr>
        <w:tc>
          <w:tcPr>
            <w:tcW w:w="567" w:type="dxa"/>
            <w:vAlign w:val="center"/>
          </w:tcPr>
          <w:p w14:paraId="1B014ED8" w14:textId="5DCDFFB0" w:rsidR="00AE5453" w:rsidRPr="00403322" w:rsidRDefault="00AE5453" w:rsidP="00AE5453">
            <w:pPr>
              <w:pStyle w:val="Tabletext"/>
              <w:jc w:val="center"/>
              <w:rPr>
                <w:sz w:val="18"/>
                <w:szCs w:val="18"/>
              </w:rPr>
            </w:pPr>
            <w:r w:rsidRPr="00403322">
              <w:rPr>
                <w:sz w:val="18"/>
                <w:szCs w:val="18"/>
              </w:rPr>
              <w:t>43</w:t>
            </w:r>
          </w:p>
        </w:tc>
        <w:tc>
          <w:tcPr>
            <w:tcW w:w="3607" w:type="dxa"/>
            <w:vAlign w:val="center"/>
          </w:tcPr>
          <w:p w14:paraId="1C3A871E" w14:textId="015A1D04" w:rsidR="00AE5453" w:rsidRPr="00403322" w:rsidRDefault="00AE5453" w:rsidP="00AE5453">
            <w:pPr>
              <w:pStyle w:val="Tabletext"/>
              <w:rPr>
                <w:sz w:val="18"/>
                <w:szCs w:val="18"/>
              </w:rPr>
            </w:pPr>
            <w:r w:rsidRPr="00403322">
              <w:rPr>
                <w:sz w:val="18"/>
                <w:szCs w:val="18"/>
              </w:rPr>
              <w:t>Flow-Based Hash Computation</w:t>
            </w:r>
          </w:p>
        </w:tc>
        <w:tc>
          <w:tcPr>
            <w:tcW w:w="705" w:type="dxa"/>
            <w:vAlign w:val="center"/>
          </w:tcPr>
          <w:p w14:paraId="0C5E4ACA" w14:textId="7917E609" w:rsidR="00AE5453" w:rsidRPr="00403322" w:rsidRDefault="00AE5453" w:rsidP="00AE5453">
            <w:pPr>
              <w:pStyle w:val="Tabletext"/>
              <w:rPr>
                <w:sz w:val="18"/>
                <w:szCs w:val="18"/>
              </w:rPr>
            </w:pPr>
            <w:r w:rsidRPr="00403322">
              <w:rPr>
                <w:sz w:val="18"/>
                <w:szCs w:val="18"/>
              </w:rPr>
              <w:t>8986</w:t>
            </w:r>
          </w:p>
        </w:tc>
        <w:tc>
          <w:tcPr>
            <w:tcW w:w="1217" w:type="dxa"/>
            <w:vAlign w:val="center"/>
          </w:tcPr>
          <w:p w14:paraId="1867E666" w14:textId="24E0E155" w:rsidR="00AE5453" w:rsidRPr="00403322" w:rsidRDefault="00AE5453" w:rsidP="00AE5453">
            <w:pPr>
              <w:pStyle w:val="Tabletext"/>
              <w:rPr>
                <w:sz w:val="18"/>
                <w:szCs w:val="18"/>
              </w:rPr>
            </w:pPr>
            <w:r w:rsidRPr="00403322">
              <w:rPr>
                <w:sz w:val="18"/>
                <w:szCs w:val="18"/>
              </w:rPr>
              <w:t>7</w:t>
            </w:r>
          </w:p>
        </w:tc>
        <w:tc>
          <w:tcPr>
            <w:tcW w:w="1858" w:type="dxa"/>
            <w:vAlign w:val="center"/>
          </w:tcPr>
          <w:p w14:paraId="64FEA7AD" w14:textId="623134D9" w:rsidR="00AE5453" w:rsidRPr="00403322" w:rsidRDefault="00AE5453" w:rsidP="00AE5453">
            <w:pPr>
              <w:pStyle w:val="Tabletext"/>
              <w:rPr>
                <w:sz w:val="18"/>
                <w:szCs w:val="18"/>
              </w:rPr>
            </w:pPr>
            <w:r w:rsidRPr="00403322">
              <w:rPr>
                <w:sz w:val="18"/>
                <w:szCs w:val="18"/>
              </w:rPr>
              <w:t>Mandatory</w:t>
            </w:r>
          </w:p>
        </w:tc>
        <w:tc>
          <w:tcPr>
            <w:tcW w:w="1685" w:type="dxa"/>
            <w:vAlign w:val="center"/>
          </w:tcPr>
          <w:p w14:paraId="187382C6" w14:textId="14C540CD" w:rsidR="00AE5453" w:rsidRPr="00403322" w:rsidRDefault="00AE5453" w:rsidP="00AE5453">
            <w:pPr>
              <w:pStyle w:val="Tabletext"/>
              <w:rPr>
                <w:sz w:val="18"/>
                <w:szCs w:val="18"/>
              </w:rPr>
            </w:pPr>
            <w:r w:rsidRPr="00403322">
              <w:rPr>
                <w:sz w:val="18"/>
                <w:szCs w:val="18"/>
              </w:rPr>
              <w:t>Available</w:t>
            </w:r>
          </w:p>
        </w:tc>
      </w:tr>
    </w:tbl>
    <w:p w14:paraId="5E9D37C3" w14:textId="6C80184F" w:rsidR="009D221B" w:rsidRPr="00403322" w:rsidRDefault="009D221B" w:rsidP="00D0648E">
      <w:pPr>
        <w:pStyle w:val="Heading2"/>
      </w:pPr>
      <w:bookmarkStart w:id="105" w:name="_Toc212056979"/>
      <w:bookmarkStart w:id="106" w:name="_Toc232065180"/>
      <w:bookmarkStart w:id="107" w:name="_Toc232078329"/>
      <w:r w:rsidRPr="00403322">
        <w:t>8.3</w:t>
      </w:r>
      <w:r w:rsidRPr="00403322">
        <w:tab/>
        <w:t xml:space="preserve">Test </w:t>
      </w:r>
      <w:r w:rsidR="00C62CE7" w:rsidRPr="00403322">
        <w:t xml:space="preserve">topologies for verifying conformance </w:t>
      </w:r>
      <w:r w:rsidRPr="00403322">
        <w:t>to SRv6</w:t>
      </w:r>
      <w:bookmarkEnd w:id="105"/>
      <w:bookmarkEnd w:id="106"/>
      <w:bookmarkEnd w:id="107"/>
    </w:p>
    <w:p w14:paraId="50711013" w14:textId="738C13B0" w:rsidR="009D221B" w:rsidRPr="00403322" w:rsidRDefault="009D221B" w:rsidP="00D0648E">
      <w:pPr>
        <w:pStyle w:val="Heading3"/>
      </w:pPr>
      <w:r w:rsidRPr="00403322">
        <w:t>8.3.1</w:t>
      </w:r>
      <w:r w:rsidRPr="00403322">
        <w:tab/>
        <w:t xml:space="preserve">Common </w:t>
      </w:r>
      <w:r w:rsidR="00C62CE7" w:rsidRPr="00403322">
        <w:t xml:space="preserve">test topology </w:t>
      </w:r>
      <w:r w:rsidRPr="00403322">
        <w:t>– A</w:t>
      </w:r>
    </w:p>
    <w:p w14:paraId="5950FCFE" w14:textId="10005927" w:rsidR="009D221B" w:rsidRPr="00403322" w:rsidRDefault="00D0648E" w:rsidP="00D0648E">
      <w:pPr>
        <w:pStyle w:val="Figure"/>
      </w:pPr>
      <w:r w:rsidRPr="00403322">
        <w:rPr>
          <w:noProof/>
        </w:rPr>
        <w:drawing>
          <wp:inline distT="0" distB="0" distL="0" distR="0" wp14:anchorId="7868EF67" wp14:editId="27F42A0B">
            <wp:extent cx="1932436" cy="5032258"/>
            <wp:effectExtent l="0" t="0" r="0" b="0"/>
            <wp:docPr id="1784130331" name="Picture 1" descr="Common test topolog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30331" name="Picture 1" descr="Common test topology-A"/>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32436" cy="5032258"/>
                    </a:xfrm>
                    <a:prstGeom prst="rect">
                      <a:avLst/>
                    </a:prstGeom>
                  </pic:spPr>
                </pic:pic>
              </a:graphicData>
            </a:graphic>
          </wp:inline>
        </w:drawing>
      </w:r>
    </w:p>
    <w:p w14:paraId="1306767D" w14:textId="1B5AC613" w:rsidR="009D221B" w:rsidRPr="00403322" w:rsidRDefault="009D221B" w:rsidP="00D0648E">
      <w:pPr>
        <w:pStyle w:val="FigureNoTitle0"/>
      </w:pPr>
      <w:r w:rsidRPr="00403322">
        <w:t xml:space="preserve">Figure 1 </w:t>
      </w:r>
      <w:r w:rsidR="00D0648E" w:rsidRPr="00403322">
        <w:t xml:space="preserve">– </w:t>
      </w:r>
      <w:r w:rsidRPr="00403322">
        <w:t xml:space="preserve">Common </w:t>
      </w:r>
      <w:r w:rsidR="000C3AF4" w:rsidRPr="00403322">
        <w:t>test topology</w:t>
      </w:r>
      <w:r w:rsidRPr="00403322">
        <w:t>-A</w:t>
      </w:r>
    </w:p>
    <w:p w14:paraId="79FC678F" w14:textId="0A6F7D22" w:rsidR="009D221B" w:rsidRPr="00403322" w:rsidRDefault="009D221B" w:rsidP="00F10E21">
      <w:pPr>
        <w:pStyle w:val="Normalaftertitle"/>
        <w:keepNext/>
        <w:keepLines/>
      </w:pPr>
      <w:r w:rsidRPr="00403322">
        <w:lastRenderedPageBreak/>
        <w:t xml:space="preserve">Figure 1 shows details of </w:t>
      </w:r>
      <w:r w:rsidR="00C62CE7" w:rsidRPr="00403322">
        <w:t>common test topology</w:t>
      </w:r>
      <w:r w:rsidRPr="00403322">
        <w:t>-A</w:t>
      </w:r>
      <w:r w:rsidR="00D0648E" w:rsidRPr="00403322">
        <w:t>:</w:t>
      </w:r>
    </w:p>
    <w:p w14:paraId="631DC418" w14:textId="421847B8" w:rsidR="009D221B" w:rsidRPr="00403322" w:rsidRDefault="00986C17" w:rsidP="00F10E21">
      <w:pPr>
        <w:pStyle w:val="enumlev1"/>
        <w:keepNext/>
        <w:keepLines/>
      </w:pPr>
      <w:r w:rsidRPr="00403322">
        <w:t>•</w:t>
      </w:r>
      <w:r w:rsidR="009D221B" w:rsidRPr="00403322">
        <w:tab/>
        <w:t xml:space="preserve">TN1 and TN2 are </w:t>
      </w:r>
      <w:r w:rsidR="00D44ADF" w:rsidRPr="00403322">
        <w:t xml:space="preserve">test node 1 and test node </w:t>
      </w:r>
      <w:r w:rsidR="009D221B" w:rsidRPr="00403322">
        <w:t xml:space="preserve">2. These are IPv6 Hosts. IPv6 Host is a device which is capable of receiving and processing a IPv6 </w:t>
      </w:r>
      <w:r w:rsidR="00D44ADF" w:rsidRPr="00403322">
        <w:t xml:space="preserve">router </w:t>
      </w:r>
      <w:r w:rsidR="009D221B" w:rsidRPr="00403322">
        <w:t xml:space="preserve">Advertisement message from a neighbouring IPv6 Router. </w:t>
      </w:r>
    </w:p>
    <w:p w14:paraId="07F8C355" w14:textId="1C2F5835" w:rsidR="009D221B" w:rsidRPr="00403322" w:rsidRDefault="00986C17" w:rsidP="00D0648E">
      <w:pPr>
        <w:pStyle w:val="enumlev1"/>
      </w:pPr>
      <w:r w:rsidRPr="00403322">
        <w:t>•</w:t>
      </w:r>
      <w:r w:rsidR="009D221B" w:rsidRPr="00403322">
        <w:tab/>
        <w:t xml:space="preserve">TR1 and TR2 are </w:t>
      </w:r>
      <w:r w:rsidR="00D44ADF" w:rsidRPr="00403322">
        <w:t xml:space="preserve">test router 1 and test router </w:t>
      </w:r>
      <w:r w:rsidR="009D221B" w:rsidRPr="00403322">
        <w:t xml:space="preserve">2. These are IPv6 </w:t>
      </w:r>
      <w:r w:rsidR="00D44ADF" w:rsidRPr="00403322">
        <w:t xml:space="preserve">routers </w:t>
      </w:r>
      <w:r w:rsidR="009D221B" w:rsidRPr="00403322">
        <w:t xml:space="preserve">which support SRv6 functionality. IPv6 </w:t>
      </w:r>
      <w:r w:rsidR="00D44ADF">
        <w:t>r</w:t>
      </w:r>
      <w:r w:rsidR="009D221B" w:rsidRPr="00403322">
        <w:t xml:space="preserve">outer with SRv6 functionality is a device which can send </w:t>
      </w:r>
      <w:r w:rsidR="00D44ADF">
        <w:t>r</w:t>
      </w:r>
      <w:r w:rsidR="009D221B" w:rsidRPr="00403322">
        <w:t xml:space="preserve">outer Advertisement messages with </w:t>
      </w:r>
      <w:r w:rsidR="00D44ADF" w:rsidRPr="00403322">
        <w:t xml:space="preserve">segment routing </w:t>
      </w:r>
      <w:r w:rsidR="009D221B" w:rsidRPr="00403322">
        <w:t>header.</w:t>
      </w:r>
    </w:p>
    <w:p w14:paraId="6D6A5BF5" w14:textId="5F57A56B" w:rsidR="009D221B" w:rsidRPr="00403322" w:rsidRDefault="00986C17" w:rsidP="00D0648E">
      <w:pPr>
        <w:pStyle w:val="enumlev1"/>
      </w:pPr>
      <w:r w:rsidRPr="00403322">
        <w:t>•</w:t>
      </w:r>
      <w:r w:rsidR="009D221B" w:rsidRPr="00403322">
        <w:tab/>
        <w:t xml:space="preserve">RUT is the </w:t>
      </w:r>
      <w:r w:rsidR="00D44ADF" w:rsidRPr="00403322">
        <w:t xml:space="preserve">router under test </w:t>
      </w:r>
      <w:r w:rsidR="009D221B" w:rsidRPr="00403322">
        <w:t xml:space="preserve">(RUT). It is an intermediary node within the </w:t>
      </w:r>
      <w:r w:rsidR="00D44ADF" w:rsidRPr="00403322">
        <w:t xml:space="preserve">segment routing domain </w:t>
      </w:r>
      <w:r w:rsidR="009D221B" w:rsidRPr="00403322">
        <w:t>(SR-domain) and is placed between TR1 and TR2</w:t>
      </w:r>
      <w:r w:rsidRPr="00403322">
        <w:t>.</w:t>
      </w:r>
    </w:p>
    <w:p w14:paraId="2456BC2B" w14:textId="29E6BE7E" w:rsidR="009D221B" w:rsidRPr="00403322" w:rsidRDefault="00986C17" w:rsidP="00986C17">
      <w:pPr>
        <w:pStyle w:val="enumlev1"/>
      </w:pPr>
      <w:r w:rsidRPr="00403322">
        <w:t>•</w:t>
      </w:r>
      <w:r w:rsidR="009D221B" w:rsidRPr="00403322">
        <w:tab/>
        <w:t>Network-1 – The IPv6 network between TR1 and TN1</w:t>
      </w:r>
      <w:r w:rsidRPr="00403322">
        <w:t>.</w:t>
      </w:r>
    </w:p>
    <w:p w14:paraId="2E7D8255" w14:textId="1426BE2B" w:rsidR="009D221B" w:rsidRPr="00403322" w:rsidRDefault="00986C17" w:rsidP="00986C17">
      <w:pPr>
        <w:pStyle w:val="enumlev1"/>
      </w:pPr>
      <w:r w:rsidRPr="00403322">
        <w:t>•</w:t>
      </w:r>
      <w:r w:rsidR="009D221B" w:rsidRPr="00403322">
        <w:tab/>
        <w:t>Network-2 – The IPv6 network between TR1 and RUT</w:t>
      </w:r>
      <w:r w:rsidRPr="00403322">
        <w:t>.</w:t>
      </w:r>
    </w:p>
    <w:p w14:paraId="1FFDC003" w14:textId="2D5A3BA8" w:rsidR="009D221B" w:rsidRPr="00403322" w:rsidRDefault="00986C17" w:rsidP="00986C17">
      <w:pPr>
        <w:pStyle w:val="enumlev1"/>
      </w:pPr>
      <w:r w:rsidRPr="00403322">
        <w:t>•</w:t>
      </w:r>
      <w:r w:rsidR="009D221B" w:rsidRPr="00403322">
        <w:tab/>
        <w:t>Network-3 – The IPv6 network between RUT and TR2</w:t>
      </w:r>
      <w:r w:rsidRPr="00403322">
        <w:t>.</w:t>
      </w:r>
    </w:p>
    <w:p w14:paraId="64BBF15A" w14:textId="79AF732B" w:rsidR="009D221B" w:rsidRPr="00403322" w:rsidRDefault="00986C17" w:rsidP="00986C17">
      <w:pPr>
        <w:pStyle w:val="enumlev1"/>
      </w:pPr>
      <w:r w:rsidRPr="00403322">
        <w:t>•</w:t>
      </w:r>
      <w:r w:rsidR="009D221B" w:rsidRPr="00403322">
        <w:tab/>
        <w:t>Network-4 – The IPv6 network between TR2 and TN2</w:t>
      </w:r>
      <w:r w:rsidRPr="00403322">
        <w:t>.</w:t>
      </w:r>
    </w:p>
    <w:p w14:paraId="096031FB" w14:textId="47D86B6B" w:rsidR="009D221B" w:rsidRPr="00403322" w:rsidRDefault="009D221B" w:rsidP="00986C17">
      <w:pPr>
        <w:pStyle w:val="Heading3"/>
      </w:pPr>
      <w:r w:rsidRPr="00403322">
        <w:t>8.3.2</w:t>
      </w:r>
      <w:r w:rsidRPr="00403322">
        <w:tab/>
        <w:t xml:space="preserve">Common </w:t>
      </w:r>
      <w:r w:rsidR="00D44ADF" w:rsidRPr="00403322">
        <w:t xml:space="preserve">test topology </w:t>
      </w:r>
      <w:r w:rsidRPr="00403322">
        <w:t>– B</w:t>
      </w:r>
    </w:p>
    <w:p w14:paraId="5DB687C5" w14:textId="1C01145A" w:rsidR="009D221B" w:rsidRPr="00403322" w:rsidRDefault="00986C17" w:rsidP="00986C17">
      <w:pPr>
        <w:pStyle w:val="Figure"/>
      </w:pPr>
      <w:r w:rsidRPr="00403322">
        <w:rPr>
          <w:noProof/>
        </w:rPr>
        <w:drawing>
          <wp:inline distT="0" distB="0" distL="0" distR="0" wp14:anchorId="7076816E" wp14:editId="091818D4">
            <wp:extent cx="1935484" cy="5035306"/>
            <wp:effectExtent l="0" t="0" r="7620" b="0"/>
            <wp:docPr id="439519420" name="Picture 2" descr="Common test topology-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519420" name="Picture 2" descr="Common test topology-B "/>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935484" cy="5035306"/>
                    </a:xfrm>
                    <a:prstGeom prst="rect">
                      <a:avLst/>
                    </a:prstGeom>
                  </pic:spPr>
                </pic:pic>
              </a:graphicData>
            </a:graphic>
          </wp:inline>
        </w:drawing>
      </w:r>
    </w:p>
    <w:p w14:paraId="3E8372A6" w14:textId="7C7D3E93" w:rsidR="009D221B" w:rsidRPr="00403322" w:rsidRDefault="009D221B" w:rsidP="00986C17">
      <w:pPr>
        <w:pStyle w:val="FigureNoTitle0"/>
      </w:pPr>
      <w:r w:rsidRPr="00403322">
        <w:rPr>
          <w:bCs/>
        </w:rPr>
        <w:t xml:space="preserve">Figure 2 </w:t>
      </w:r>
      <w:r w:rsidR="00986C17" w:rsidRPr="00403322">
        <w:rPr>
          <w:b w:val="0"/>
          <w:bCs/>
        </w:rPr>
        <w:t xml:space="preserve">– </w:t>
      </w:r>
      <w:r w:rsidRPr="00403322">
        <w:t>Common</w:t>
      </w:r>
      <w:r w:rsidRPr="00403322">
        <w:rPr>
          <w:bCs/>
        </w:rPr>
        <w:t xml:space="preserve"> </w:t>
      </w:r>
      <w:r w:rsidR="00D44ADF" w:rsidRPr="00403322">
        <w:rPr>
          <w:bCs/>
        </w:rPr>
        <w:t>test topology</w:t>
      </w:r>
      <w:r w:rsidRPr="00403322">
        <w:rPr>
          <w:bCs/>
        </w:rPr>
        <w:t>-B</w:t>
      </w:r>
    </w:p>
    <w:p w14:paraId="53D21B3A" w14:textId="0B9E1276" w:rsidR="009D221B" w:rsidRPr="00403322" w:rsidRDefault="009D221B" w:rsidP="00F10E21">
      <w:pPr>
        <w:pStyle w:val="Normalaftertitle"/>
        <w:keepNext/>
        <w:keepLines/>
      </w:pPr>
      <w:r w:rsidRPr="00403322">
        <w:lastRenderedPageBreak/>
        <w:t xml:space="preserve">Figure 2 shows details of </w:t>
      </w:r>
      <w:r w:rsidR="00A82A19" w:rsidRPr="00403322">
        <w:t>common test topology</w:t>
      </w:r>
      <w:r w:rsidRPr="00403322">
        <w:t>-B</w:t>
      </w:r>
      <w:r w:rsidR="00986C17" w:rsidRPr="00403322">
        <w:t>:</w:t>
      </w:r>
    </w:p>
    <w:p w14:paraId="3E6B6081" w14:textId="72BD33D4" w:rsidR="009D221B" w:rsidRPr="00403322" w:rsidRDefault="00986C17" w:rsidP="00F10E21">
      <w:pPr>
        <w:pStyle w:val="enumlev1"/>
        <w:keepNext/>
        <w:keepLines/>
      </w:pPr>
      <w:r w:rsidRPr="00403322">
        <w:t>•</w:t>
      </w:r>
      <w:r w:rsidR="009D221B" w:rsidRPr="00403322">
        <w:tab/>
        <w:t xml:space="preserve">TN1 and TN2 are </w:t>
      </w:r>
      <w:r w:rsidR="00D44ADF" w:rsidRPr="00403322">
        <w:t xml:space="preserve">test node 1 and test node </w:t>
      </w:r>
      <w:r w:rsidR="009D221B" w:rsidRPr="00403322">
        <w:t>2. These are IPv6 Hosts. IPv6 Host is a device which is capable of receiving and processing a IPv6 Router Advertisement message from a neighbouring IPv6 Router.</w:t>
      </w:r>
    </w:p>
    <w:p w14:paraId="386205F0" w14:textId="76BFE06D" w:rsidR="009D221B" w:rsidRPr="00403322" w:rsidRDefault="00986C17" w:rsidP="00986C17">
      <w:pPr>
        <w:pStyle w:val="enumlev1"/>
      </w:pPr>
      <w:r w:rsidRPr="00403322">
        <w:t>•</w:t>
      </w:r>
      <w:r w:rsidR="009D221B" w:rsidRPr="00403322">
        <w:tab/>
        <w:t xml:space="preserve">TR1 and TR2 are Test </w:t>
      </w:r>
      <w:r w:rsidR="00D44ADF" w:rsidRPr="00403322">
        <w:t xml:space="preserve">router 1 and test router </w:t>
      </w:r>
      <w:r w:rsidR="009D221B" w:rsidRPr="00403322">
        <w:t>2. These are IPv6 Routers which support SRv6 functionality. IPv6 Router with SRv6 functionality is a device which can send Router Advertisement messages with Segment Routing header.</w:t>
      </w:r>
    </w:p>
    <w:p w14:paraId="238A9032" w14:textId="6BD68B21" w:rsidR="009D221B" w:rsidRPr="00403322" w:rsidRDefault="00986C17" w:rsidP="00986C17">
      <w:pPr>
        <w:pStyle w:val="enumlev1"/>
      </w:pPr>
      <w:r w:rsidRPr="00403322">
        <w:t>•</w:t>
      </w:r>
      <w:r w:rsidR="009D221B" w:rsidRPr="00403322">
        <w:tab/>
        <w:t>RUT is the Router Under Test (RUT). It is an Ingress/Egress node at the edge of the Segment Routing Domain (SR-domain) and is placed between TN1 and TR1</w:t>
      </w:r>
      <w:r w:rsidRPr="00403322">
        <w:t>.</w:t>
      </w:r>
    </w:p>
    <w:p w14:paraId="15CA96FF" w14:textId="2BE2F9E2" w:rsidR="009D221B" w:rsidRPr="00403322" w:rsidRDefault="00986C17" w:rsidP="00986C17">
      <w:pPr>
        <w:pStyle w:val="enumlev1"/>
      </w:pPr>
      <w:r w:rsidRPr="00403322">
        <w:t>•</w:t>
      </w:r>
      <w:r w:rsidR="009D221B" w:rsidRPr="00403322">
        <w:tab/>
        <w:t>Network-1 – The IPv6 network between RUT and TN1</w:t>
      </w:r>
      <w:r w:rsidRPr="00403322">
        <w:t>.</w:t>
      </w:r>
    </w:p>
    <w:p w14:paraId="180F7D65" w14:textId="11983545" w:rsidR="009D221B" w:rsidRPr="00403322" w:rsidRDefault="00986C17" w:rsidP="00986C17">
      <w:pPr>
        <w:pStyle w:val="enumlev1"/>
      </w:pPr>
      <w:r w:rsidRPr="00403322">
        <w:t>•</w:t>
      </w:r>
      <w:r w:rsidR="009D221B" w:rsidRPr="00403322">
        <w:tab/>
        <w:t>Network-2 – The IPv6 network between TR1 and RUT</w:t>
      </w:r>
      <w:r w:rsidRPr="00403322">
        <w:t>.</w:t>
      </w:r>
    </w:p>
    <w:p w14:paraId="254A4D7B" w14:textId="09495C38" w:rsidR="009D221B" w:rsidRPr="00403322" w:rsidRDefault="00986C17" w:rsidP="00986C17">
      <w:pPr>
        <w:pStyle w:val="enumlev1"/>
      </w:pPr>
      <w:r w:rsidRPr="00403322">
        <w:t>•</w:t>
      </w:r>
      <w:r w:rsidR="009D221B" w:rsidRPr="00403322">
        <w:tab/>
        <w:t>Network-3 – The IPv6 network between TR1 and TR2</w:t>
      </w:r>
      <w:r w:rsidRPr="00403322">
        <w:t>.</w:t>
      </w:r>
    </w:p>
    <w:p w14:paraId="2E8B2D98" w14:textId="0BE2F887" w:rsidR="009D221B" w:rsidRPr="00403322" w:rsidRDefault="00986C17" w:rsidP="00986C17">
      <w:pPr>
        <w:pStyle w:val="enumlev1"/>
      </w:pPr>
      <w:r w:rsidRPr="00403322">
        <w:t>•</w:t>
      </w:r>
      <w:r w:rsidR="009D221B" w:rsidRPr="00403322">
        <w:tab/>
        <w:t>Network-4 – The IPv6 network between TR2 and TN2</w:t>
      </w:r>
      <w:r w:rsidRPr="00403322">
        <w:t>.</w:t>
      </w:r>
    </w:p>
    <w:p w14:paraId="2C60E5C1" w14:textId="19653830" w:rsidR="009D221B" w:rsidRPr="00403322" w:rsidRDefault="009D221B" w:rsidP="00986C17">
      <w:pPr>
        <w:pStyle w:val="Heading2"/>
      </w:pPr>
      <w:bookmarkStart w:id="108" w:name="_Toc212056980"/>
      <w:bookmarkStart w:id="109" w:name="_Toc232065181"/>
      <w:bookmarkStart w:id="110" w:name="_Toc232078330"/>
      <w:r w:rsidRPr="00403322">
        <w:t>8.4</w:t>
      </w:r>
      <w:r w:rsidRPr="00403322">
        <w:tab/>
        <w:t xml:space="preserve">SRv6 </w:t>
      </w:r>
      <w:r w:rsidR="00D44ADF" w:rsidRPr="00403322">
        <w:t xml:space="preserve">conformance testing </w:t>
      </w:r>
      <w:r w:rsidRPr="00403322">
        <w:t xml:space="preserve">– </w:t>
      </w:r>
      <w:r w:rsidR="00D44ADF" w:rsidRPr="00403322">
        <w:t>testing methodology, test procedures and expected results</w:t>
      </w:r>
      <w:bookmarkEnd w:id="108"/>
      <w:bookmarkEnd w:id="109"/>
      <w:bookmarkEnd w:id="110"/>
    </w:p>
    <w:p w14:paraId="1C5AE62C" w14:textId="2ABD0A46" w:rsidR="009D221B" w:rsidRPr="00403322" w:rsidRDefault="009D221B" w:rsidP="00986C17">
      <w:pPr>
        <w:pStyle w:val="Headingb"/>
      </w:pPr>
      <w:bookmarkStart w:id="111" w:name="_Toc211345997"/>
      <w:bookmarkStart w:id="112" w:name="_Toc212056981"/>
      <w:r w:rsidRPr="00403322">
        <w:t xml:space="preserve">Test SRv6.1.1: SRv6 </w:t>
      </w:r>
      <w:r w:rsidR="00D44ADF" w:rsidRPr="00403322">
        <w:t>enabled</w:t>
      </w:r>
      <w:bookmarkEnd w:id="111"/>
      <w:bookmarkEnd w:id="112"/>
      <w:r w:rsidR="00D44ADF" w:rsidRPr="00403322">
        <w:t> </w:t>
      </w:r>
    </w:p>
    <w:p w14:paraId="0D3880F3" w14:textId="20A46966" w:rsidR="009D221B" w:rsidRPr="00403322" w:rsidRDefault="009D221B" w:rsidP="009D221B">
      <w:r w:rsidRPr="00403322">
        <w:rPr>
          <w:b/>
          <w:bCs/>
        </w:rPr>
        <w:t>Purpose</w:t>
      </w:r>
      <w:r w:rsidRPr="00403322">
        <w:t>:</w:t>
      </w:r>
      <w:r w:rsidR="00986C17" w:rsidRPr="00403322">
        <w:t xml:space="preserve"> </w:t>
      </w:r>
      <w:r w:rsidRPr="00403322">
        <w:t xml:space="preserve">Verify the proper </w:t>
      </w:r>
      <w:r w:rsidR="00C62CE7">
        <w:t>behaviour</w:t>
      </w:r>
      <w:r w:rsidRPr="00403322">
        <w:t xml:space="preserve"> of a router with SRv6 SIDs by default.</w:t>
      </w:r>
    </w:p>
    <w:p w14:paraId="4BB7A53F" w14:textId="77777777" w:rsidR="009D221B" w:rsidRPr="00403322" w:rsidRDefault="009D221B" w:rsidP="009D221B">
      <w:r w:rsidRPr="00403322">
        <w:rPr>
          <w:b/>
          <w:bCs/>
        </w:rPr>
        <w:t>Reference:</w:t>
      </w:r>
    </w:p>
    <w:p w14:paraId="63F74379" w14:textId="441CCD55" w:rsidR="009D221B" w:rsidRPr="00403322" w:rsidRDefault="00986C17" w:rsidP="00986C17">
      <w:pPr>
        <w:pStyle w:val="enumlev1"/>
      </w:pPr>
      <w:r w:rsidRPr="00403322">
        <w:t>•</w:t>
      </w:r>
      <w:r w:rsidRPr="00403322">
        <w:tab/>
      </w:r>
      <w:r w:rsidR="009B6F71" w:rsidRPr="00403322">
        <w:t>[IETF </w:t>
      </w:r>
      <w:r w:rsidR="008D4F02" w:rsidRPr="00403322">
        <w:t>RFC </w:t>
      </w:r>
      <w:r w:rsidR="009D221B" w:rsidRPr="00403322">
        <w:t>8402</w:t>
      </w:r>
      <w:r w:rsidR="009B6F71" w:rsidRPr="00403322">
        <w:t>]</w:t>
      </w:r>
      <w:r w:rsidR="009D221B" w:rsidRPr="00403322">
        <w:t xml:space="preserve"> – Section 3.1.3</w:t>
      </w:r>
    </w:p>
    <w:p w14:paraId="1928E12B" w14:textId="313FD887" w:rsidR="009D221B" w:rsidRPr="00403322" w:rsidRDefault="009D221B" w:rsidP="009D221B">
      <w:r w:rsidRPr="00403322">
        <w:rPr>
          <w:b/>
          <w:bCs/>
        </w:rPr>
        <w:t>Test Setup</w:t>
      </w:r>
      <w:r w:rsidRPr="00403322">
        <w:t>: Test Set</w:t>
      </w:r>
      <w:r w:rsidR="00D44ADF">
        <w:t>-</w:t>
      </w:r>
      <w:r w:rsidRPr="00403322">
        <w:t xml:space="preserve">up is performed as per </w:t>
      </w:r>
      <w:hyperlink r:id="rId21" w:anchor="heading=h.5xr7wsxyybgn" w:history="1">
        <w:r w:rsidRPr="00403322">
          <w:rPr>
            <w:rStyle w:val="Hyperlink"/>
          </w:rPr>
          <w:t>Common Topology B</w:t>
        </w:r>
      </w:hyperlink>
      <w:r w:rsidRPr="00403322">
        <w:t>.</w:t>
      </w:r>
    </w:p>
    <w:p w14:paraId="164E4F8B" w14:textId="50E36145" w:rsidR="009D221B" w:rsidRPr="00403322" w:rsidRDefault="009D221B" w:rsidP="009D221B">
      <w:r w:rsidRPr="00403322">
        <w:rPr>
          <w:b/>
          <w:bCs/>
        </w:rPr>
        <w:t>Procedure</w:t>
      </w:r>
      <w:r w:rsidRPr="00403322">
        <w:t>:</w:t>
      </w:r>
      <w:r w:rsidR="00986C17" w:rsidRPr="00403322">
        <w:t xml:space="preserve"> </w:t>
      </w:r>
      <w:r w:rsidRPr="00403322">
        <w:t>See Table 3</w:t>
      </w:r>
      <w:r w:rsidR="00986C17" w:rsidRPr="00403322">
        <w:t>.</w:t>
      </w:r>
    </w:p>
    <w:tbl>
      <w:tblPr>
        <w:tblStyle w:val="TableGrid"/>
        <w:tblW w:w="9639" w:type="dxa"/>
        <w:jc w:val="center"/>
        <w:tblLook w:val="04A0" w:firstRow="1" w:lastRow="0" w:firstColumn="1" w:lastColumn="0" w:noHBand="0" w:noVBand="1"/>
      </w:tblPr>
      <w:tblGrid>
        <w:gridCol w:w="1557"/>
        <w:gridCol w:w="3973"/>
        <w:gridCol w:w="4109"/>
      </w:tblGrid>
      <w:tr w:rsidR="006B2E64" w:rsidRPr="00403322" w14:paraId="4880249B" w14:textId="77777777" w:rsidTr="006B2E64">
        <w:trPr>
          <w:tblHeader/>
          <w:jc w:val="center"/>
        </w:trPr>
        <w:tc>
          <w:tcPr>
            <w:tcW w:w="9629" w:type="dxa"/>
            <w:gridSpan w:val="3"/>
            <w:tcBorders>
              <w:top w:val="nil"/>
              <w:left w:val="nil"/>
              <w:bottom w:val="single" w:sz="4" w:space="0" w:color="auto"/>
              <w:right w:val="nil"/>
            </w:tcBorders>
          </w:tcPr>
          <w:p w14:paraId="60BCDD3C" w14:textId="5E6C43FF" w:rsidR="006B2E64" w:rsidRPr="00403322" w:rsidRDefault="006B2E64" w:rsidP="006B2E64">
            <w:pPr>
              <w:pStyle w:val="TableNoTitle0"/>
              <w:rPr>
                <w:bCs/>
              </w:rPr>
            </w:pPr>
            <w:r w:rsidRPr="00403322">
              <w:t xml:space="preserve">Table 3 – Test </w:t>
            </w:r>
            <w:r w:rsidR="009C49D7" w:rsidRPr="00403322">
              <w:t xml:space="preserve">procedure </w:t>
            </w:r>
            <w:r w:rsidRPr="00403322">
              <w:t xml:space="preserve">for SRv6 </w:t>
            </w:r>
            <w:r w:rsidR="00D44ADF">
              <w:t>e</w:t>
            </w:r>
            <w:r w:rsidRPr="00403322">
              <w:t>nabled</w:t>
            </w:r>
          </w:p>
        </w:tc>
      </w:tr>
      <w:tr w:rsidR="00986C17" w:rsidRPr="00403322" w14:paraId="72E7D8A3" w14:textId="77777777" w:rsidTr="006B2E64">
        <w:trPr>
          <w:tblHeader/>
          <w:jc w:val="center"/>
        </w:trPr>
        <w:tc>
          <w:tcPr>
            <w:tcW w:w="1555" w:type="dxa"/>
            <w:tcBorders>
              <w:top w:val="single" w:sz="4" w:space="0" w:color="auto"/>
            </w:tcBorders>
          </w:tcPr>
          <w:p w14:paraId="101BD5A0" w14:textId="4813274B" w:rsidR="00986C17" w:rsidRPr="00403322" w:rsidRDefault="00986C17" w:rsidP="00986C17">
            <w:pPr>
              <w:pStyle w:val="Tablehead"/>
            </w:pPr>
            <w:r w:rsidRPr="00403322">
              <w:rPr>
                <w:bCs/>
              </w:rPr>
              <w:t>Step</w:t>
            </w:r>
          </w:p>
        </w:tc>
        <w:tc>
          <w:tcPr>
            <w:tcW w:w="3969" w:type="dxa"/>
            <w:tcBorders>
              <w:top w:val="single" w:sz="4" w:space="0" w:color="auto"/>
            </w:tcBorders>
          </w:tcPr>
          <w:p w14:paraId="16DF1FD6" w14:textId="21D73DF7" w:rsidR="00986C17" w:rsidRPr="00403322" w:rsidRDefault="00986C17" w:rsidP="00986C17">
            <w:pPr>
              <w:pStyle w:val="Tablehead"/>
            </w:pPr>
            <w:r w:rsidRPr="00403322">
              <w:rPr>
                <w:bCs/>
              </w:rPr>
              <w:t>Action</w:t>
            </w:r>
          </w:p>
        </w:tc>
        <w:tc>
          <w:tcPr>
            <w:tcW w:w="4105" w:type="dxa"/>
            <w:tcBorders>
              <w:top w:val="single" w:sz="4" w:space="0" w:color="auto"/>
            </w:tcBorders>
          </w:tcPr>
          <w:p w14:paraId="08D51DE0" w14:textId="7A797496" w:rsidR="00986C17" w:rsidRPr="00403322" w:rsidRDefault="00986C17" w:rsidP="00986C17">
            <w:pPr>
              <w:pStyle w:val="Tablehead"/>
            </w:pPr>
            <w:r w:rsidRPr="00403322">
              <w:rPr>
                <w:bCs/>
              </w:rPr>
              <w:t xml:space="preserve">Expected </w:t>
            </w:r>
            <w:r w:rsidR="000C3AF4">
              <w:rPr>
                <w:bCs/>
              </w:rPr>
              <w:t>behaviour</w:t>
            </w:r>
          </w:p>
        </w:tc>
      </w:tr>
      <w:tr w:rsidR="00986C17" w:rsidRPr="00403322" w14:paraId="62AC0C97" w14:textId="77777777" w:rsidTr="006B2E64">
        <w:trPr>
          <w:jc w:val="center"/>
        </w:trPr>
        <w:tc>
          <w:tcPr>
            <w:tcW w:w="1555" w:type="dxa"/>
          </w:tcPr>
          <w:p w14:paraId="436EE33F" w14:textId="6A64D2BB" w:rsidR="00986C17" w:rsidRPr="00403322" w:rsidRDefault="00986C17" w:rsidP="00986C17">
            <w:pPr>
              <w:pStyle w:val="Tabletext"/>
              <w:jc w:val="center"/>
            </w:pPr>
            <w:r w:rsidRPr="00403322">
              <w:t>1.</w:t>
            </w:r>
          </w:p>
        </w:tc>
        <w:tc>
          <w:tcPr>
            <w:tcW w:w="3969" w:type="dxa"/>
          </w:tcPr>
          <w:p w14:paraId="1010AF72" w14:textId="4CCCEE66" w:rsidR="00986C17" w:rsidRPr="00403322" w:rsidRDefault="00986C17" w:rsidP="00986C17">
            <w:pPr>
              <w:pStyle w:val="Tabletext"/>
            </w:pPr>
            <w:r w:rsidRPr="00403322">
              <w:t>RUT is not configured for SRv6.</w:t>
            </w:r>
          </w:p>
        </w:tc>
        <w:tc>
          <w:tcPr>
            <w:tcW w:w="4105" w:type="dxa"/>
          </w:tcPr>
          <w:p w14:paraId="6B276DCC" w14:textId="77777777" w:rsidR="00986C17" w:rsidRPr="00403322" w:rsidRDefault="00986C17" w:rsidP="00986C17">
            <w:pPr>
              <w:pStyle w:val="Tabletext"/>
            </w:pPr>
          </w:p>
        </w:tc>
      </w:tr>
      <w:tr w:rsidR="00986C17" w:rsidRPr="00403322" w14:paraId="6C043DEC" w14:textId="77777777" w:rsidTr="006B2E64">
        <w:trPr>
          <w:jc w:val="center"/>
        </w:trPr>
        <w:tc>
          <w:tcPr>
            <w:tcW w:w="1555" w:type="dxa"/>
          </w:tcPr>
          <w:p w14:paraId="7D6BE2D4" w14:textId="531B3BF4" w:rsidR="00986C17" w:rsidRPr="00403322" w:rsidRDefault="00986C17" w:rsidP="00986C17">
            <w:pPr>
              <w:pStyle w:val="Tabletext"/>
              <w:jc w:val="center"/>
            </w:pPr>
            <w:r w:rsidRPr="00403322">
              <w:t>2.</w:t>
            </w:r>
          </w:p>
        </w:tc>
        <w:tc>
          <w:tcPr>
            <w:tcW w:w="3969" w:type="dxa"/>
          </w:tcPr>
          <w:p w14:paraId="2EE9E763" w14:textId="1C833BA9" w:rsidR="00986C17" w:rsidRPr="00403322" w:rsidRDefault="00986C17" w:rsidP="00986C17">
            <w:pPr>
              <w:pStyle w:val="Tabletext"/>
            </w:pPr>
            <w:r w:rsidRPr="00403322">
              <w:t>TN1 transmits an ICMPv6 Echo Request to TN2.</w:t>
            </w:r>
          </w:p>
        </w:tc>
        <w:tc>
          <w:tcPr>
            <w:tcW w:w="4105" w:type="dxa"/>
          </w:tcPr>
          <w:p w14:paraId="5E5E8AEB" w14:textId="7194787D" w:rsidR="00986C17" w:rsidRPr="00403322" w:rsidRDefault="00986C17" w:rsidP="00986C17">
            <w:pPr>
              <w:pStyle w:val="Tabletext"/>
            </w:pPr>
            <w:r w:rsidRPr="00403322">
              <w:t>A SRH header must not be appended to the packet.</w:t>
            </w:r>
          </w:p>
        </w:tc>
      </w:tr>
    </w:tbl>
    <w:p w14:paraId="2A021BD7" w14:textId="0587875B" w:rsidR="009D221B" w:rsidRPr="00403322" w:rsidRDefault="009D221B" w:rsidP="009D221B">
      <w:r w:rsidRPr="00403322">
        <w:rPr>
          <w:b/>
          <w:bCs/>
        </w:rPr>
        <w:t xml:space="preserve">Possible </w:t>
      </w:r>
      <w:r w:rsidR="00D44ADF" w:rsidRPr="00403322">
        <w:rPr>
          <w:b/>
          <w:bCs/>
        </w:rPr>
        <w:t>problems</w:t>
      </w:r>
      <w:r w:rsidRPr="00403322">
        <w:t>:</w:t>
      </w:r>
      <w:r w:rsidR="00986C17" w:rsidRPr="00403322">
        <w:t xml:space="preserve"> </w:t>
      </w:r>
      <w:r w:rsidRPr="00403322">
        <w:t>None.</w:t>
      </w:r>
    </w:p>
    <w:p w14:paraId="57F7893E" w14:textId="6E2C421F" w:rsidR="009D221B" w:rsidRPr="00403322" w:rsidRDefault="009D221B" w:rsidP="00986C17">
      <w:pPr>
        <w:pStyle w:val="Headingb"/>
        <w:rPr>
          <w:b w:val="0"/>
          <w:bCs/>
        </w:rPr>
      </w:pPr>
      <w:bookmarkStart w:id="113" w:name="_Toc211345998"/>
      <w:bookmarkStart w:id="114" w:name="_Toc212056982"/>
      <w:r w:rsidRPr="00403322">
        <w:rPr>
          <w:bCs/>
        </w:rPr>
        <w:t xml:space="preserve">Test SRv6.1.2: </w:t>
      </w:r>
      <w:r w:rsidRPr="00403322">
        <w:t>Outside</w:t>
      </w:r>
      <w:r w:rsidRPr="00403322">
        <w:rPr>
          <w:bCs/>
        </w:rPr>
        <w:t xml:space="preserve"> </w:t>
      </w:r>
      <w:r w:rsidR="00D44ADF" w:rsidRPr="00403322">
        <w:rPr>
          <w:bCs/>
        </w:rPr>
        <w:t>domain traffic</w:t>
      </w:r>
      <w:bookmarkEnd w:id="113"/>
      <w:bookmarkEnd w:id="114"/>
    </w:p>
    <w:p w14:paraId="45CF1182" w14:textId="20EEB080" w:rsidR="009D221B" w:rsidRPr="00403322" w:rsidRDefault="009D221B" w:rsidP="009D221B">
      <w:r w:rsidRPr="00403322">
        <w:rPr>
          <w:b/>
          <w:bCs/>
        </w:rPr>
        <w:t>Purpose</w:t>
      </w:r>
      <w:r w:rsidRPr="00403322">
        <w:t>: Verify that a router properly filters external traffic destined to an address within the domain.</w:t>
      </w:r>
    </w:p>
    <w:p w14:paraId="1E2C3344" w14:textId="77777777" w:rsidR="009D221B" w:rsidRPr="00403322" w:rsidRDefault="009D221B" w:rsidP="009D221B">
      <w:r w:rsidRPr="00403322">
        <w:rPr>
          <w:b/>
          <w:bCs/>
        </w:rPr>
        <w:t>Reference:</w:t>
      </w:r>
    </w:p>
    <w:p w14:paraId="3BF8A2F2" w14:textId="59C31C32" w:rsidR="009D221B" w:rsidRPr="00403322" w:rsidRDefault="00986C17" w:rsidP="00986C17">
      <w:pPr>
        <w:pStyle w:val="enumlev1"/>
      </w:pPr>
      <w:r w:rsidRPr="00403322">
        <w:t>•</w:t>
      </w:r>
      <w:r w:rsidR="009D221B" w:rsidRPr="00403322">
        <w:tab/>
        <w:t>[</w:t>
      </w:r>
      <w:r w:rsidR="009B6F71" w:rsidRPr="00403322">
        <w:t>IETF </w:t>
      </w:r>
      <w:r w:rsidR="008D4F02" w:rsidRPr="00403322">
        <w:t>RFC </w:t>
      </w:r>
      <w:r w:rsidR="009D221B" w:rsidRPr="00403322">
        <w:t xml:space="preserve">8402] </w:t>
      </w:r>
      <w:r w:rsidRPr="00403322">
        <w:t>–</w:t>
      </w:r>
      <w:r w:rsidR="009D221B" w:rsidRPr="00403322">
        <w:t xml:space="preserve"> </w:t>
      </w:r>
      <w:r w:rsidR="009B6F71" w:rsidRPr="00403322">
        <w:t xml:space="preserve">Section </w:t>
      </w:r>
      <w:r w:rsidR="009D221B" w:rsidRPr="00403322">
        <w:t>8.2</w:t>
      </w:r>
    </w:p>
    <w:p w14:paraId="07FA6B2A" w14:textId="4352A227" w:rsidR="009D221B" w:rsidRPr="00403322" w:rsidRDefault="009D221B" w:rsidP="009D221B">
      <w:r w:rsidRPr="00403322">
        <w:rPr>
          <w:b/>
          <w:bCs/>
        </w:rPr>
        <w:t>Test Setup</w:t>
      </w:r>
      <w:r w:rsidRPr="00403322">
        <w:t xml:space="preserve">: Test Setup is performed as per </w:t>
      </w:r>
      <w:hyperlink r:id="rId22" w:anchor="heading=h.5xr7wsxyybgn" w:history="1">
        <w:r w:rsidRPr="00403322">
          <w:rPr>
            <w:rStyle w:val="Hyperlink"/>
          </w:rPr>
          <w:t>Common Topology B</w:t>
        </w:r>
      </w:hyperlink>
      <w:r w:rsidRPr="00403322">
        <w:t>.</w:t>
      </w:r>
    </w:p>
    <w:p w14:paraId="3D549BFA" w14:textId="1DF4F1AC" w:rsidR="009D221B" w:rsidRPr="00403322" w:rsidRDefault="009D221B" w:rsidP="009D221B">
      <w:r w:rsidRPr="00403322">
        <w:rPr>
          <w:b/>
          <w:bCs/>
        </w:rPr>
        <w:t>Procedure</w:t>
      </w:r>
      <w:r w:rsidRPr="00403322">
        <w:t>:</w:t>
      </w:r>
      <w:r w:rsidR="00986C17" w:rsidRPr="00403322">
        <w:t xml:space="preserve"> </w:t>
      </w:r>
      <w:r w:rsidRPr="00403322">
        <w:t>See Table 4</w:t>
      </w:r>
      <w:r w:rsidR="00986C17" w:rsidRPr="00403322">
        <w:t>.</w:t>
      </w:r>
    </w:p>
    <w:tbl>
      <w:tblPr>
        <w:tblStyle w:val="TableGrid"/>
        <w:tblW w:w="9639" w:type="dxa"/>
        <w:jc w:val="center"/>
        <w:tblLook w:val="04A0" w:firstRow="1" w:lastRow="0" w:firstColumn="1" w:lastColumn="0" w:noHBand="0" w:noVBand="1"/>
      </w:tblPr>
      <w:tblGrid>
        <w:gridCol w:w="1557"/>
        <w:gridCol w:w="3973"/>
        <w:gridCol w:w="4109"/>
      </w:tblGrid>
      <w:tr w:rsidR="006B2E64" w:rsidRPr="00403322" w14:paraId="7FB5AB0E" w14:textId="77777777" w:rsidTr="006B2E64">
        <w:trPr>
          <w:tblHeader/>
          <w:jc w:val="center"/>
        </w:trPr>
        <w:tc>
          <w:tcPr>
            <w:tcW w:w="9629" w:type="dxa"/>
            <w:gridSpan w:val="3"/>
            <w:tcBorders>
              <w:top w:val="nil"/>
              <w:left w:val="nil"/>
              <w:bottom w:val="single" w:sz="4" w:space="0" w:color="auto"/>
              <w:right w:val="nil"/>
            </w:tcBorders>
          </w:tcPr>
          <w:p w14:paraId="180E829E" w14:textId="1D59CE4A" w:rsidR="006B2E64" w:rsidRPr="00403322" w:rsidRDefault="006B2E64" w:rsidP="006B2E64">
            <w:pPr>
              <w:pStyle w:val="TableNoTitle0"/>
              <w:rPr>
                <w:bCs/>
              </w:rPr>
            </w:pPr>
            <w:r w:rsidRPr="00403322">
              <w:rPr>
                <w:bCs/>
              </w:rPr>
              <w:t xml:space="preserve">Table 4 – </w:t>
            </w:r>
            <w:r w:rsidRPr="00403322">
              <w:t>Test</w:t>
            </w:r>
            <w:r w:rsidRPr="00403322">
              <w:rPr>
                <w:bCs/>
              </w:rPr>
              <w:t xml:space="preserve"> </w:t>
            </w:r>
            <w:r w:rsidR="009C49D7" w:rsidRPr="00403322">
              <w:t>procedure</w:t>
            </w:r>
            <w:r w:rsidR="009C49D7" w:rsidRPr="00403322">
              <w:rPr>
                <w:bCs/>
              </w:rPr>
              <w:t xml:space="preserve"> </w:t>
            </w:r>
            <w:r w:rsidR="00D44ADF" w:rsidRPr="00403322">
              <w:rPr>
                <w:bCs/>
              </w:rPr>
              <w:t>for outside domain traffic</w:t>
            </w:r>
          </w:p>
        </w:tc>
      </w:tr>
      <w:tr w:rsidR="00986C17" w:rsidRPr="00403322" w14:paraId="5E4D01A7" w14:textId="77777777" w:rsidTr="006B2E64">
        <w:trPr>
          <w:tblHeader/>
          <w:jc w:val="center"/>
        </w:trPr>
        <w:tc>
          <w:tcPr>
            <w:tcW w:w="1555" w:type="dxa"/>
            <w:tcBorders>
              <w:top w:val="single" w:sz="4" w:space="0" w:color="auto"/>
            </w:tcBorders>
          </w:tcPr>
          <w:p w14:paraId="17D12E3C" w14:textId="77777777" w:rsidR="00986C17" w:rsidRPr="00403322" w:rsidRDefault="00986C17" w:rsidP="008A076B">
            <w:pPr>
              <w:pStyle w:val="Tablehead"/>
            </w:pPr>
            <w:r w:rsidRPr="00403322">
              <w:rPr>
                <w:bCs/>
              </w:rPr>
              <w:t>Step</w:t>
            </w:r>
          </w:p>
        </w:tc>
        <w:tc>
          <w:tcPr>
            <w:tcW w:w="3969" w:type="dxa"/>
            <w:tcBorders>
              <w:top w:val="single" w:sz="4" w:space="0" w:color="auto"/>
            </w:tcBorders>
          </w:tcPr>
          <w:p w14:paraId="4EE77728" w14:textId="77777777" w:rsidR="00986C17" w:rsidRPr="00403322" w:rsidRDefault="00986C17" w:rsidP="008A076B">
            <w:pPr>
              <w:pStyle w:val="Tablehead"/>
            </w:pPr>
            <w:r w:rsidRPr="00403322">
              <w:rPr>
                <w:bCs/>
              </w:rPr>
              <w:t>Action</w:t>
            </w:r>
          </w:p>
        </w:tc>
        <w:tc>
          <w:tcPr>
            <w:tcW w:w="4105" w:type="dxa"/>
            <w:tcBorders>
              <w:top w:val="single" w:sz="4" w:space="0" w:color="auto"/>
            </w:tcBorders>
          </w:tcPr>
          <w:p w14:paraId="20D31EB0" w14:textId="207A8E5D" w:rsidR="00986C17" w:rsidRPr="00403322" w:rsidRDefault="00986C17" w:rsidP="008A076B">
            <w:pPr>
              <w:pStyle w:val="Tablehead"/>
            </w:pPr>
            <w:r w:rsidRPr="00403322">
              <w:rPr>
                <w:bCs/>
              </w:rPr>
              <w:t xml:space="preserve">Expected </w:t>
            </w:r>
            <w:r w:rsidR="000C3AF4">
              <w:rPr>
                <w:bCs/>
              </w:rPr>
              <w:t>behaviour</w:t>
            </w:r>
          </w:p>
        </w:tc>
      </w:tr>
      <w:tr w:rsidR="00986C17" w:rsidRPr="00403322" w14:paraId="40E21ED4" w14:textId="77777777" w:rsidTr="006B2E64">
        <w:trPr>
          <w:jc w:val="center"/>
        </w:trPr>
        <w:tc>
          <w:tcPr>
            <w:tcW w:w="1555" w:type="dxa"/>
          </w:tcPr>
          <w:p w14:paraId="4B455AF4" w14:textId="3CB302C1" w:rsidR="00986C17" w:rsidRPr="00403322" w:rsidRDefault="00986C17" w:rsidP="00986C17">
            <w:pPr>
              <w:pStyle w:val="Tabletext"/>
              <w:jc w:val="center"/>
            </w:pPr>
            <w:r w:rsidRPr="00403322">
              <w:t>1.</w:t>
            </w:r>
          </w:p>
        </w:tc>
        <w:tc>
          <w:tcPr>
            <w:tcW w:w="3969" w:type="dxa"/>
          </w:tcPr>
          <w:p w14:paraId="3EBF2313" w14:textId="067F145C" w:rsidR="00986C17" w:rsidRPr="00403322" w:rsidRDefault="00986C17" w:rsidP="00986C17">
            <w:pPr>
              <w:pStyle w:val="Tabletext"/>
            </w:pPr>
            <w:r w:rsidRPr="00403322">
              <w:t>Transmit an ICMPv6 Echo Request from TN1 to TR1 SID address.</w:t>
            </w:r>
          </w:p>
        </w:tc>
        <w:tc>
          <w:tcPr>
            <w:tcW w:w="4105" w:type="dxa"/>
          </w:tcPr>
          <w:p w14:paraId="45B160FA" w14:textId="543CC40B" w:rsidR="00986C17" w:rsidRPr="00403322" w:rsidRDefault="00986C17" w:rsidP="00986C17">
            <w:pPr>
              <w:pStyle w:val="Tabletext"/>
            </w:pPr>
            <w:r w:rsidRPr="00403322">
              <w:t>The RUT must filter the traffic and not forward the ICMPv6 Echo Request.</w:t>
            </w:r>
          </w:p>
        </w:tc>
      </w:tr>
    </w:tbl>
    <w:p w14:paraId="05F2B682" w14:textId="77777777" w:rsidR="009D221B" w:rsidRPr="00403322" w:rsidRDefault="009D221B" w:rsidP="009D221B">
      <w:r w:rsidRPr="00403322">
        <w:rPr>
          <w:b/>
          <w:bCs/>
        </w:rPr>
        <w:t>Possible Problems</w:t>
      </w:r>
      <w:r w:rsidRPr="00403322">
        <w:t>: None.</w:t>
      </w:r>
    </w:p>
    <w:p w14:paraId="606DC026" w14:textId="77777777" w:rsidR="009D221B" w:rsidRPr="00403322" w:rsidRDefault="009D221B" w:rsidP="00986C17">
      <w:pPr>
        <w:pStyle w:val="Headingb"/>
      </w:pPr>
      <w:bookmarkStart w:id="115" w:name="_Toc211345999"/>
      <w:bookmarkStart w:id="116" w:name="_Toc212056983"/>
      <w:r w:rsidRPr="00403322">
        <w:lastRenderedPageBreak/>
        <w:t>Test SRv6.1.3: Leak prevention</w:t>
      </w:r>
      <w:bookmarkEnd w:id="115"/>
      <w:bookmarkEnd w:id="116"/>
    </w:p>
    <w:p w14:paraId="333293C8" w14:textId="57B02339" w:rsidR="009D221B" w:rsidRPr="00403322" w:rsidRDefault="009D221B" w:rsidP="009D221B">
      <w:r w:rsidRPr="00403322">
        <w:rPr>
          <w:b/>
          <w:bCs/>
        </w:rPr>
        <w:t>Purpose</w:t>
      </w:r>
      <w:r w:rsidRPr="00403322">
        <w:t>: Verify that a router does not leak segment routing headers outside of the domain.</w:t>
      </w:r>
    </w:p>
    <w:p w14:paraId="07E6338A" w14:textId="77777777" w:rsidR="009D221B" w:rsidRPr="00403322" w:rsidRDefault="009D221B" w:rsidP="009D221B">
      <w:pPr>
        <w:rPr>
          <w:b/>
          <w:bCs/>
        </w:rPr>
      </w:pPr>
      <w:r w:rsidRPr="00403322">
        <w:rPr>
          <w:b/>
          <w:bCs/>
        </w:rPr>
        <w:t>Reference:</w:t>
      </w:r>
    </w:p>
    <w:p w14:paraId="21E9997F" w14:textId="28E77D03" w:rsidR="009D221B" w:rsidRPr="00403322" w:rsidRDefault="00986C17" w:rsidP="00986C17">
      <w:pPr>
        <w:pStyle w:val="enumlev1"/>
      </w:pPr>
      <w:r w:rsidRPr="00403322">
        <w:t>•</w:t>
      </w:r>
      <w:r w:rsidR="009D221B" w:rsidRPr="00403322">
        <w:tab/>
        <w:t>[</w:t>
      </w:r>
      <w:r w:rsidR="009B6F71" w:rsidRPr="00403322">
        <w:t>IETF </w:t>
      </w:r>
      <w:r w:rsidR="008D4F02" w:rsidRPr="00403322">
        <w:t>RFC </w:t>
      </w:r>
      <w:r w:rsidR="009D221B" w:rsidRPr="00403322">
        <w:t xml:space="preserve">8402] </w:t>
      </w:r>
      <w:r w:rsidRPr="00403322">
        <w:t>–</w:t>
      </w:r>
      <w:r w:rsidR="009D221B" w:rsidRPr="00403322">
        <w:t xml:space="preserve"> </w:t>
      </w:r>
      <w:r w:rsidR="009B6F71" w:rsidRPr="00403322">
        <w:t xml:space="preserve">Section </w:t>
      </w:r>
      <w:r w:rsidR="009D221B" w:rsidRPr="00403322">
        <w:t>8.2</w:t>
      </w:r>
    </w:p>
    <w:p w14:paraId="6CD63A26" w14:textId="408C690D" w:rsidR="009D221B" w:rsidRPr="00403322" w:rsidRDefault="009D221B" w:rsidP="009D221B">
      <w:r w:rsidRPr="00403322">
        <w:rPr>
          <w:b/>
          <w:bCs/>
        </w:rPr>
        <w:t>Test Setup</w:t>
      </w:r>
      <w:r w:rsidRPr="00403322">
        <w:t xml:space="preserve">: Test Setup is performed as per </w:t>
      </w:r>
      <w:hyperlink r:id="rId23" w:anchor="heading=h.5xr7wsxyybgn" w:history="1">
        <w:r w:rsidRPr="00403322">
          <w:rPr>
            <w:rStyle w:val="Hyperlink"/>
          </w:rPr>
          <w:t>Common Topology B</w:t>
        </w:r>
      </w:hyperlink>
      <w:r w:rsidRPr="00403322">
        <w:t>.</w:t>
      </w:r>
    </w:p>
    <w:p w14:paraId="165B3FBE" w14:textId="2B854234" w:rsidR="009D221B" w:rsidRPr="00403322" w:rsidRDefault="009D221B" w:rsidP="009D221B">
      <w:r w:rsidRPr="00403322">
        <w:rPr>
          <w:b/>
          <w:bCs/>
        </w:rPr>
        <w:t>Procedure</w:t>
      </w:r>
      <w:r w:rsidRPr="00403322">
        <w:t>: See Table 5</w:t>
      </w:r>
      <w:r w:rsidR="006B2E64" w:rsidRPr="00403322">
        <w:t>.</w:t>
      </w:r>
    </w:p>
    <w:tbl>
      <w:tblPr>
        <w:tblStyle w:val="TableGrid"/>
        <w:tblW w:w="9639" w:type="dxa"/>
        <w:jc w:val="center"/>
        <w:tblLook w:val="04A0" w:firstRow="1" w:lastRow="0" w:firstColumn="1" w:lastColumn="0" w:noHBand="0" w:noVBand="1"/>
      </w:tblPr>
      <w:tblGrid>
        <w:gridCol w:w="1557"/>
        <w:gridCol w:w="3973"/>
        <w:gridCol w:w="4109"/>
      </w:tblGrid>
      <w:tr w:rsidR="006B2E64" w:rsidRPr="00403322" w14:paraId="44EB5B09" w14:textId="77777777" w:rsidTr="006B2E64">
        <w:trPr>
          <w:tblHeader/>
          <w:jc w:val="center"/>
        </w:trPr>
        <w:tc>
          <w:tcPr>
            <w:tcW w:w="9639" w:type="dxa"/>
            <w:gridSpan w:val="3"/>
            <w:tcBorders>
              <w:top w:val="nil"/>
              <w:left w:val="nil"/>
              <w:bottom w:val="single" w:sz="4" w:space="0" w:color="auto"/>
              <w:right w:val="nil"/>
            </w:tcBorders>
          </w:tcPr>
          <w:p w14:paraId="379E09D1" w14:textId="45476701" w:rsidR="006B2E64" w:rsidRPr="00403322" w:rsidRDefault="006B2E64" w:rsidP="006B2E64">
            <w:pPr>
              <w:pStyle w:val="TableNoTitle0"/>
              <w:rPr>
                <w:bCs/>
              </w:rPr>
            </w:pPr>
            <w:r w:rsidRPr="00403322">
              <w:t xml:space="preserve">Table 5 – Test </w:t>
            </w:r>
            <w:r w:rsidR="00D44ADF" w:rsidRPr="00403322">
              <w:t>procedure for leak prevention</w:t>
            </w:r>
          </w:p>
        </w:tc>
      </w:tr>
      <w:tr w:rsidR="00F43621" w:rsidRPr="00403322" w14:paraId="0351CF27" w14:textId="77777777" w:rsidTr="006B2E64">
        <w:trPr>
          <w:tblHeader/>
          <w:jc w:val="center"/>
        </w:trPr>
        <w:tc>
          <w:tcPr>
            <w:tcW w:w="1557" w:type="dxa"/>
            <w:tcBorders>
              <w:top w:val="single" w:sz="4" w:space="0" w:color="auto"/>
            </w:tcBorders>
          </w:tcPr>
          <w:p w14:paraId="762093A2" w14:textId="77777777" w:rsidR="00F43621" w:rsidRPr="00403322" w:rsidRDefault="00F43621" w:rsidP="00543C6B">
            <w:pPr>
              <w:pStyle w:val="Tablehead"/>
            </w:pPr>
            <w:r w:rsidRPr="00403322">
              <w:rPr>
                <w:bCs/>
              </w:rPr>
              <w:t>Step</w:t>
            </w:r>
          </w:p>
        </w:tc>
        <w:tc>
          <w:tcPr>
            <w:tcW w:w="3973" w:type="dxa"/>
            <w:tcBorders>
              <w:top w:val="single" w:sz="4" w:space="0" w:color="auto"/>
            </w:tcBorders>
          </w:tcPr>
          <w:p w14:paraId="5ACC9F4B" w14:textId="77777777" w:rsidR="00F43621" w:rsidRPr="00403322" w:rsidRDefault="00F43621" w:rsidP="00543C6B">
            <w:pPr>
              <w:pStyle w:val="Tablehead"/>
            </w:pPr>
            <w:r w:rsidRPr="00403322">
              <w:rPr>
                <w:bCs/>
              </w:rPr>
              <w:t>Action</w:t>
            </w:r>
          </w:p>
        </w:tc>
        <w:tc>
          <w:tcPr>
            <w:tcW w:w="4109" w:type="dxa"/>
            <w:tcBorders>
              <w:top w:val="single" w:sz="4" w:space="0" w:color="auto"/>
            </w:tcBorders>
          </w:tcPr>
          <w:p w14:paraId="7707DA62" w14:textId="18B4409B" w:rsidR="00F43621" w:rsidRPr="00403322" w:rsidRDefault="00F43621" w:rsidP="00543C6B">
            <w:pPr>
              <w:pStyle w:val="Tablehead"/>
            </w:pPr>
            <w:r w:rsidRPr="00403322">
              <w:rPr>
                <w:bCs/>
              </w:rPr>
              <w:t xml:space="preserve">Expected </w:t>
            </w:r>
            <w:r w:rsidR="000C3AF4">
              <w:rPr>
                <w:bCs/>
              </w:rPr>
              <w:t>behaviour</w:t>
            </w:r>
          </w:p>
        </w:tc>
      </w:tr>
      <w:tr w:rsidR="00F43621" w:rsidRPr="00403322" w14:paraId="50640792" w14:textId="77777777" w:rsidTr="006B2E64">
        <w:trPr>
          <w:jc w:val="center"/>
        </w:trPr>
        <w:tc>
          <w:tcPr>
            <w:tcW w:w="1557" w:type="dxa"/>
          </w:tcPr>
          <w:p w14:paraId="7484ADDB" w14:textId="1C432878" w:rsidR="00F43621" w:rsidRPr="00403322" w:rsidRDefault="00F43621" w:rsidP="00F43621">
            <w:pPr>
              <w:pStyle w:val="Tabletext"/>
              <w:jc w:val="center"/>
            </w:pPr>
            <w:r w:rsidRPr="00403322">
              <w:t>1.</w:t>
            </w:r>
          </w:p>
        </w:tc>
        <w:tc>
          <w:tcPr>
            <w:tcW w:w="3973" w:type="dxa"/>
          </w:tcPr>
          <w:p w14:paraId="210EAE96" w14:textId="3871B855" w:rsidR="00F43621" w:rsidRPr="00403322" w:rsidRDefault="00F43621" w:rsidP="00F43621">
            <w:pPr>
              <w:pStyle w:val="Tabletext"/>
            </w:pPr>
            <w:r w:rsidRPr="00403322">
              <w:t>TR1 forwards an IPv6 packet with a SRH header to the RUT with an IPv6 address destination of TN1. </w:t>
            </w:r>
          </w:p>
        </w:tc>
        <w:tc>
          <w:tcPr>
            <w:tcW w:w="4109" w:type="dxa"/>
          </w:tcPr>
          <w:p w14:paraId="4B4C7CFE" w14:textId="2B937873" w:rsidR="00F43621" w:rsidRPr="00403322" w:rsidRDefault="00F43621" w:rsidP="00F43621">
            <w:pPr>
              <w:pStyle w:val="Tabletext"/>
            </w:pPr>
            <w:r w:rsidRPr="00403322">
              <w:t>The RUT must not forward the SRH to TN1. The RUT must forward the IPv6 packet to TN1 after removing the SRH from the packet.</w:t>
            </w:r>
          </w:p>
        </w:tc>
      </w:tr>
    </w:tbl>
    <w:p w14:paraId="20D42261" w14:textId="3D6F33C4" w:rsidR="009D221B" w:rsidRPr="00403322" w:rsidRDefault="009D221B" w:rsidP="009D221B">
      <w:r w:rsidRPr="00403322">
        <w:rPr>
          <w:b/>
          <w:bCs/>
        </w:rPr>
        <w:t xml:space="preserve">Possible </w:t>
      </w:r>
      <w:r w:rsidR="00D44ADF">
        <w:rPr>
          <w:b/>
          <w:bCs/>
        </w:rPr>
        <w:t>p</w:t>
      </w:r>
      <w:r w:rsidRPr="00403322">
        <w:rPr>
          <w:b/>
          <w:bCs/>
        </w:rPr>
        <w:t>roblems</w:t>
      </w:r>
      <w:r w:rsidRPr="00403322">
        <w:t>: None.</w:t>
      </w:r>
    </w:p>
    <w:p w14:paraId="05379D03" w14:textId="65A6E978" w:rsidR="009D221B" w:rsidRPr="00403322" w:rsidRDefault="009D221B" w:rsidP="00F43621">
      <w:pPr>
        <w:pStyle w:val="Headingb"/>
      </w:pPr>
      <w:bookmarkStart w:id="117" w:name="_Toc211346000"/>
      <w:bookmarkStart w:id="118" w:name="_Toc212056984"/>
      <w:r w:rsidRPr="00403322">
        <w:t>Test SRv6.1.4: Processing SRH with flag 0</w:t>
      </w:r>
      <w:bookmarkEnd w:id="117"/>
      <w:bookmarkEnd w:id="118"/>
    </w:p>
    <w:p w14:paraId="2D62BC60" w14:textId="6E21B16E" w:rsidR="009D221B" w:rsidRPr="00403322" w:rsidRDefault="009D221B" w:rsidP="009D221B">
      <w:r w:rsidRPr="00403322">
        <w:rPr>
          <w:b/>
          <w:bCs/>
        </w:rPr>
        <w:t>Purpose</w:t>
      </w:r>
      <w:r w:rsidRPr="00403322">
        <w:t xml:space="preserve">: Verify the proper </w:t>
      </w:r>
      <w:r w:rsidR="00C62CE7">
        <w:t>behaviour</w:t>
      </w:r>
      <w:r w:rsidRPr="00403322">
        <w:t xml:space="preserve"> of a router when it encounters a </w:t>
      </w:r>
      <w:r w:rsidR="00D44ADF" w:rsidRPr="00403322">
        <w:t xml:space="preserve">segment routing header </w:t>
      </w:r>
      <w:r w:rsidRPr="00403322">
        <w:t>(SRH) with a Valid Flag.</w:t>
      </w:r>
    </w:p>
    <w:p w14:paraId="4780A618" w14:textId="77777777" w:rsidR="009D221B" w:rsidRPr="00403322" w:rsidRDefault="009D221B" w:rsidP="009D221B">
      <w:r w:rsidRPr="00403322">
        <w:rPr>
          <w:b/>
          <w:bCs/>
        </w:rPr>
        <w:t>Reference:</w:t>
      </w:r>
    </w:p>
    <w:p w14:paraId="5C977D17" w14:textId="0833EB14" w:rsidR="009D221B" w:rsidRPr="00403322" w:rsidRDefault="00F43621" w:rsidP="00644404">
      <w:pPr>
        <w:pStyle w:val="enumlev1"/>
      </w:pPr>
      <w:r w:rsidRPr="00403322">
        <w:t>•</w:t>
      </w:r>
      <w:r w:rsidR="009D221B" w:rsidRPr="00403322">
        <w:tab/>
        <w:t>[</w:t>
      </w:r>
      <w:r w:rsidR="009B6F71" w:rsidRPr="00403322">
        <w:t>IETF </w:t>
      </w:r>
      <w:r w:rsidR="008D4F02" w:rsidRPr="00403322">
        <w:t>RFC </w:t>
      </w:r>
      <w:r w:rsidR="009D221B" w:rsidRPr="00403322">
        <w:t>8754] – Section 2</w:t>
      </w:r>
    </w:p>
    <w:p w14:paraId="3AA6C0F5" w14:textId="0350E0A9" w:rsidR="009D221B" w:rsidRPr="00403322" w:rsidRDefault="009D221B" w:rsidP="009D221B">
      <w:r w:rsidRPr="00403322">
        <w:rPr>
          <w:b/>
          <w:bCs/>
        </w:rPr>
        <w:t>Test Setup</w:t>
      </w:r>
      <w:r w:rsidRPr="00403322">
        <w:t>: Test Set</w:t>
      </w:r>
      <w:r w:rsidR="00D44ADF">
        <w:t>-</w:t>
      </w:r>
      <w:r w:rsidRPr="00403322">
        <w:t xml:space="preserve">up is performed as per </w:t>
      </w:r>
      <w:hyperlink r:id="rId24" w:anchor="heading=h.qs7qy0xe92k6" w:history="1">
        <w:r w:rsidRPr="00403322">
          <w:rPr>
            <w:rStyle w:val="Hyperlink"/>
          </w:rPr>
          <w:t>Common Topology A</w:t>
        </w:r>
      </w:hyperlink>
      <w:r w:rsidRPr="00403322">
        <w:t>.</w:t>
      </w:r>
    </w:p>
    <w:p w14:paraId="2A455C89" w14:textId="77777777" w:rsidR="009D221B" w:rsidRPr="00403322" w:rsidRDefault="009D221B" w:rsidP="006B2E64">
      <w:pPr>
        <w:jc w:val="center"/>
        <w:rPr>
          <w:b/>
          <w:bCs/>
        </w:rPr>
      </w:pPr>
      <w:r w:rsidRPr="00403322">
        <w:rPr>
          <w:b/>
          <w:bCs/>
        </w:rPr>
        <w:t>Packet A</w:t>
      </w:r>
    </w:p>
    <w:tbl>
      <w:tblPr>
        <w:tblW w:w="0" w:type="auto"/>
        <w:jc w:val="center"/>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4"/>
      </w:tblGrid>
      <w:tr w:rsidR="009D221B" w:rsidRPr="00403322" w14:paraId="5775749B" w14:textId="77777777" w:rsidTr="008A076B">
        <w:trPr>
          <w:jc w:val="center"/>
        </w:trPr>
        <w:tc>
          <w:tcPr>
            <w:tcW w:w="0" w:type="auto"/>
            <w:tcMar>
              <w:top w:w="100" w:type="dxa"/>
              <w:left w:w="100" w:type="dxa"/>
              <w:bottom w:w="100" w:type="dxa"/>
              <w:right w:w="100" w:type="dxa"/>
            </w:tcMar>
            <w:hideMark/>
          </w:tcPr>
          <w:p w14:paraId="41FBABF7" w14:textId="77777777" w:rsidR="009D221B" w:rsidRPr="00403322" w:rsidRDefault="009D221B" w:rsidP="001920E1">
            <w:pPr>
              <w:pStyle w:val="Tabletext"/>
              <w:jc w:val="center"/>
            </w:pPr>
            <w:r w:rsidRPr="00403322">
              <w:t>Segment Routing Header</w:t>
            </w:r>
          </w:p>
          <w:p w14:paraId="6F010569" w14:textId="77777777" w:rsidR="009D221B" w:rsidRPr="00403322" w:rsidRDefault="009D221B" w:rsidP="001920E1">
            <w:pPr>
              <w:pStyle w:val="Tabletext"/>
              <w:jc w:val="center"/>
            </w:pPr>
            <w:r w:rsidRPr="00403322">
              <w:t>Flag: Zero</w:t>
            </w:r>
          </w:p>
          <w:p w14:paraId="15396F74" w14:textId="77777777" w:rsidR="009D221B" w:rsidRPr="00403322" w:rsidRDefault="009D221B" w:rsidP="001920E1">
            <w:pPr>
              <w:pStyle w:val="Tabletext"/>
              <w:jc w:val="center"/>
            </w:pPr>
            <w:r w:rsidRPr="00403322">
              <w:t>Next Header: 58</w:t>
            </w:r>
          </w:p>
        </w:tc>
      </w:tr>
      <w:tr w:rsidR="009D221B" w:rsidRPr="00403322" w14:paraId="3F24856F" w14:textId="77777777" w:rsidTr="008A076B">
        <w:trPr>
          <w:jc w:val="center"/>
        </w:trPr>
        <w:tc>
          <w:tcPr>
            <w:tcW w:w="0" w:type="auto"/>
            <w:tcMar>
              <w:top w:w="100" w:type="dxa"/>
              <w:left w:w="100" w:type="dxa"/>
              <w:bottom w:w="100" w:type="dxa"/>
              <w:right w:w="100" w:type="dxa"/>
            </w:tcMar>
            <w:hideMark/>
          </w:tcPr>
          <w:p w14:paraId="50073261" w14:textId="77777777" w:rsidR="009D221B" w:rsidRPr="00403322" w:rsidRDefault="009D221B" w:rsidP="001920E1">
            <w:pPr>
              <w:pStyle w:val="Tabletext"/>
              <w:jc w:val="center"/>
            </w:pPr>
            <w:r w:rsidRPr="00403322">
              <w:t>ICMPv6 Echo Request</w:t>
            </w:r>
          </w:p>
        </w:tc>
      </w:tr>
    </w:tbl>
    <w:p w14:paraId="771FD720" w14:textId="77777777" w:rsidR="009D221B" w:rsidRPr="00403322" w:rsidRDefault="009D221B" w:rsidP="006B2E64">
      <w:pPr>
        <w:jc w:val="center"/>
        <w:rPr>
          <w:b/>
          <w:bCs/>
        </w:rPr>
      </w:pPr>
      <w:r w:rsidRPr="00403322">
        <w:rPr>
          <w:b/>
          <w:bCs/>
        </w:rPr>
        <w:t>Packet B</w:t>
      </w:r>
    </w:p>
    <w:tbl>
      <w:tblPr>
        <w:tblW w:w="0" w:type="auto"/>
        <w:jc w:val="center"/>
        <w:tblBorders>
          <w:insideH w:val="single" w:sz="4" w:space="0" w:color="auto"/>
        </w:tblBorders>
        <w:tblCellMar>
          <w:top w:w="15" w:type="dxa"/>
          <w:left w:w="15" w:type="dxa"/>
          <w:bottom w:w="15" w:type="dxa"/>
          <w:right w:w="15" w:type="dxa"/>
        </w:tblCellMar>
        <w:tblLook w:val="04A0" w:firstRow="1" w:lastRow="0" w:firstColumn="1" w:lastColumn="0" w:noHBand="0" w:noVBand="1"/>
      </w:tblPr>
      <w:tblGrid>
        <w:gridCol w:w="2424"/>
      </w:tblGrid>
      <w:tr w:rsidR="009D221B" w:rsidRPr="00403322" w14:paraId="36ED01F4" w14:textId="77777777" w:rsidTr="008A076B">
        <w:trPr>
          <w:jc w:val="center"/>
        </w:trPr>
        <w:tc>
          <w:tcPr>
            <w:tcW w:w="0" w:type="auto"/>
            <w:tcMar>
              <w:top w:w="100" w:type="dxa"/>
              <w:left w:w="100" w:type="dxa"/>
              <w:bottom w:w="100" w:type="dxa"/>
              <w:right w:w="100" w:type="dxa"/>
            </w:tcMar>
            <w:hideMark/>
          </w:tcPr>
          <w:p w14:paraId="1B8CE4BB" w14:textId="77777777" w:rsidR="009D221B" w:rsidRPr="00403322" w:rsidRDefault="009D221B" w:rsidP="001920E1">
            <w:pPr>
              <w:pStyle w:val="Tabletext"/>
              <w:jc w:val="center"/>
            </w:pPr>
            <w:r w:rsidRPr="00403322">
              <w:t>Segment Routing Header</w:t>
            </w:r>
          </w:p>
          <w:p w14:paraId="072FA863" w14:textId="77777777" w:rsidR="009D221B" w:rsidRPr="00403322" w:rsidRDefault="009D221B" w:rsidP="001920E1">
            <w:pPr>
              <w:pStyle w:val="Tabletext"/>
              <w:jc w:val="center"/>
            </w:pPr>
            <w:r w:rsidRPr="00403322">
              <w:t>Flag: Non-Zero</w:t>
            </w:r>
          </w:p>
          <w:p w14:paraId="4A5B9842" w14:textId="77777777" w:rsidR="009D221B" w:rsidRPr="00403322" w:rsidRDefault="009D221B" w:rsidP="001920E1">
            <w:pPr>
              <w:pStyle w:val="Tabletext"/>
              <w:jc w:val="center"/>
            </w:pPr>
            <w:r w:rsidRPr="00403322">
              <w:t>Next Header: 58</w:t>
            </w:r>
          </w:p>
        </w:tc>
      </w:tr>
      <w:tr w:rsidR="009D221B" w:rsidRPr="00403322" w14:paraId="2BDADD43" w14:textId="77777777" w:rsidTr="008A076B">
        <w:trPr>
          <w:jc w:val="center"/>
        </w:trPr>
        <w:tc>
          <w:tcPr>
            <w:tcW w:w="0" w:type="auto"/>
            <w:tcMar>
              <w:top w:w="100" w:type="dxa"/>
              <w:left w:w="100" w:type="dxa"/>
              <w:bottom w:w="100" w:type="dxa"/>
              <w:right w:w="100" w:type="dxa"/>
            </w:tcMar>
            <w:hideMark/>
          </w:tcPr>
          <w:p w14:paraId="3D70CFA6" w14:textId="77777777" w:rsidR="009D221B" w:rsidRPr="00403322" w:rsidRDefault="009D221B" w:rsidP="001920E1">
            <w:pPr>
              <w:pStyle w:val="Tabletext"/>
              <w:jc w:val="center"/>
            </w:pPr>
            <w:r w:rsidRPr="00403322">
              <w:t>ICMPv6 Echo Request</w:t>
            </w:r>
          </w:p>
        </w:tc>
      </w:tr>
    </w:tbl>
    <w:p w14:paraId="3B185F1B" w14:textId="50A6632C" w:rsidR="009D221B" w:rsidRPr="00403322" w:rsidRDefault="009D221B" w:rsidP="009D221B">
      <w:r w:rsidRPr="00403322">
        <w:rPr>
          <w:b/>
          <w:bCs/>
        </w:rPr>
        <w:t>Procedure</w:t>
      </w:r>
      <w:r w:rsidRPr="00403322">
        <w:t>: See Table 6</w:t>
      </w:r>
      <w:r w:rsidR="006B2E64" w:rsidRPr="00403322">
        <w:t>,</w:t>
      </w:r>
      <w:r w:rsidRPr="00403322">
        <w:t xml:space="preserve"> Table 7 and Table 8</w:t>
      </w:r>
      <w:r w:rsidR="006B2E64" w:rsidRPr="00403322">
        <w:t>.</w:t>
      </w:r>
    </w:p>
    <w:p w14:paraId="356772AE" w14:textId="2052D8CD" w:rsidR="009D221B" w:rsidRPr="00403322" w:rsidRDefault="009D221B" w:rsidP="006B2E64">
      <w:pPr>
        <w:pStyle w:val="Headingb"/>
      </w:pPr>
      <w:bookmarkStart w:id="119" w:name="_Toc211346001"/>
      <w:bookmarkStart w:id="120" w:name="_Toc212056985"/>
      <w:r w:rsidRPr="00403322">
        <w:t xml:space="preserve">Part A: RUT </w:t>
      </w:r>
      <w:r w:rsidR="00D44ADF" w:rsidRPr="00403322">
        <w:t xml:space="preserve">sends packet with </w:t>
      </w:r>
      <w:r w:rsidRPr="00403322">
        <w:t xml:space="preserve">Flag 0 in SR </w:t>
      </w:r>
      <w:r w:rsidR="00D44ADF" w:rsidRPr="00403322">
        <w:t>header</w:t>
      </w:r>
      <w:bookmarkEnd w:id="119"/>
      <w:bookmarkEnd w:id="120"/>
    </w:p>
    <w:tbl>
      <w:tblPr>
        <w:tblStyle w:val="TableGrid"/>
        <w:tblW w:w="9639" w:type="dxa"/>
        <w:jc w:val="center"/>
        <w:tblLook w:val="04A0" w:firstRow="1" w:lastRow="0" w:firstColumn="1" w:lastColumn="0" w:noHBand="0" w:noVBand="1"/>
      </w:tblPr>
      <w:tblGrid>
        <w:gridCol w:w="1557"/>
        <w:gridCol w:w="3973"/>
        <w:gridCol w:w="4109"/>
      </w:tblGrid>
      <w:tr w:rsidR="006B2E64" w:rsidRPr="00403322" w14:paraId="5D2796CA" w14:textId="77777777" w:rsidTr="006B2E64">
        <w:trPr>
          <w:tblHeader/>
          <w:jc w:val="center"/>
        </w:trPr>
        <w:tc>
          <w:tcPr>
            <w:tcW w:w="9639" w:type="dxa"/>
            <w:gridSpan w:val="3"/>
            <w:tcBorders>
              <w:top w:val="nil"/>
              <w:left w:val="nil"/>
              <w:bottom w:val="single" w:sz="4" w:space="0" w:color="auto"/>
              <w:right w:val="nil"/>
            </w:tcBorders>
          </w:tcPr>
          <w:p w14:paraId="4AF61244" w14:textId="5B6E5BC0" w:rsidR="006B2E64" w:rsidRPr="00403322" w:rsidRDefault="006B2E64" w:rsidP="006B2E64">
            <w:pPr>
              <w:pStyle w:val="TableNoTitle0"/>
            </w:pPr>
            <w:r w:rsidRPr="00403322">
              <w:t xml:space="preserve">Table 6 – Test </w:t>
            </w:r>
            <w:r w:rsidR="00D44ADF" w:rsidRPr="00403322">
              <w:t xml:space="preserve">procedure for processing </w:t>
            </w:r>
            <w:r w:rsidRPr="00403322">
              <w:t xml:space="preserve">SRH with Flag 0 – RUT </w:t>
            </w:r>
            <w:r w:rsidR="00D44ADF" w:rsidRPr="00403322">
              <w:t>sends</w:t>
            </w:r>
          </w:p>
        </w:tc>
      </w:tr>
      <w:tr w:rsidR="006B2E64" w:rsidRPr="00403322" w14:paraId="6F1436B5" w14:textId="77777777" w:rsidTr="006B2E64">
        <w:trPr>
          <w:tblHeader/>
          <w:jc w:val="center"/>
        </w:trPr>
        <w:tc>
          <w:tcPr>
            <w:tcW w:w="1557" w:type="dxa"/>
            <w:tcBorders>
              <w:top w:val="single" w:sz="4" w:space="0" w:color="auto"/>
            </w:tcBorders>
          </w:tcPr>
          <w:p w14:paraId="058C0AA9" w14:textId="77777777" w:rsidR="006B2E64" w:rsidRPr="00403322" w:rsidRDefault="006B2E64" w:rsidP="00543C6B">
            <w:pPr>
              <w:pStyle w:val="Tablehead"/>
            </w:pPr>
            <w:r w:rsidRPr="00403322">
              <w:rPr>
                <w:bCs/>
              </w:rPr>
              <w:t>Step</w:t>
            </w:r>
          </w:p>
        </w:tc>
        <w:tc>
          <w:tcPr>
            <w:tcW w:w="3973" w:type="dxa"/>
            <w:tcBorders>
              <w:top w:val="single" w:sz="4" w:space="0" w:color="auto"/>
            </w:tcBorders>
          </w:tcPr>
          <w:p w14:paraId="68819E14" w14:textId="77777777" w:rsidR="006B2E64" w:rsidRPr="00403322" w:rsidRDefault="006B2E64" w:rsidP="00543C6B">
            <w:pPr>
              <w:pStyle w:val="Tablehead"/>
            </w:pPr>
            <w:r w:rsidRPr="00403322">
              <w:rPr>
                <w:bCs/>
              </w:rPr>
              <w:t>Action</w:t>
            </w:r>
          </w:p>
        </w:tc>
        <w:tc>
          <w:tcPr>
            <w:tcW w:w="4109" w:type="dxa"/>
            <w:tcBorders>
              <w:top w:val="single" w:sz="4" w:space="0" w:color="auto"/>
            </w:tcBorders>
          </w:tcPr>
          <w:p w14:paraId="4F9A574E" w14:textId="1DA0B0E4" w:rsidR="006B2E64" w:rsidRPr="00403322" w:rsidRDefault="006B2E64" w:rsidP="00543C6B">
            <w:pPr>
              <w:pStyle w:val="Tablehead"/>
            </w:pPr>
            <w:r w:rsidRPr="00403322">
              <w:rPr>
                <w:bCs/>
              </w:rPr>
              <w:t xml:space="preserve">Expected </w:t>
            </w:r>
            <w:r w:rsidR="000C3AF4">
              <w:rPr>
                <w:bCs/>
              </w:rPr>
              <w:t>behaviour</w:t>
            </w:r>
          </w:p>
        </w:tc>
      </w:tr>
      <w:tr w:rsidR="006B2E64" w:rsidRPr="00403322" w14:paraId="6DE37FA6" w14:textId="77777777" w:rsidTr="006B2E64">
        <w:trPr>
          <w:jc w:val="center"/>
        </w:trPr>
        <w:tc>
          <w:tcPr>
            <w:tcW w:w="1557" w:type="dxa"/>
          </w:tcPr>
          <w:p w14:paraId="7583A2C1" w14:textId="51C60CEC" w:rsidR="006B2E64" w:rsidRPr="00403322" w:rsidRDefault="006B2E64" w:rsidP="006B2E64">
            <w:pPr>
              <w:pStyle w:val="Tabletext"/>
              <w:jc w:val="center"/>
            </w:pPr>
            <w:r w:rsidRPr="00403322">
              <w:t>1.</w:t>
            </w:r>
          </w:p>
        </w:tc>
        <w:tc>
          <w:tcPr>
            <w:tcW w:w="3973" w:type="dxa"/>
          </w:tcPr>
          <w:p w14:paraId="5607C09F" w14:textId="1A4C1E7E" w:rsidR="006B2E64" w:rsidRPr="00403322" w:rsidRDefault="006B2E64" w:rsidP="006B2E64">
            <w:pPr>
              <w:pStyle w:val="Tabletext"/>
            </w:pPr>
            <w:r w:rsidRPr="00403322">
              <w:t>Configure RUT to send an echo request to TR1 with SRH.</w:t>
            </w:r>
          </w:p>
        </w:tc>
        <w:tc>
          <w:tcPr>
            <w:tcW w:w="4109" w:type="dxa"/>
          </w:tcPr>
          <w:p w14:paraId="02756D01" w14:textId="7CB1E187" w:rsidR="006B2E64" w:rsidRPr="00403322" w:rsidRDefault="006B2E64" w:rsidP="006B2E64">
            <w:pPr>
              <w:pStyle w:val="Tabletext"/>
            </w:pPr>
            <w:r w:rsidRPr="00403322">
              <w:t>The RUT must send an echo request with flag value of 0.</w:t>
            </w:r>
          </w:p>
        </w:tc>
      </w:tr>
    </w:tbl>
    <w:p w14:paraId="2D67FC44" w14:textId="2B70CFB9" w:rsidR="009D221B" w:rsidRPr="00403322" w:rsidRDefault="009D221B" w:rsidP="006B2E64">
      <w:pPr>
        <w:pStyle w:val="Headingb"/>
        <w:rPr>
          <w:b w:val="0"/>
          <w:bCs/>
        </w:rPr>
      </w:pPr>
      <w:bookmarkStart w:id="121" w:name="_Toc211346002"/>
      <w:bookmarkStart w:id="122" w:name="_Toc212056986"/>
      <w:r w:rsidRPr="00403322">
        <w:rPr>
          <w:bCs/>
        </w:rPr>
        <w:lastRenderedPageBreak/>
        <w:t xml:space="preserve">Part B: RUT </w:t>
      </w:r>
      <w:r w:rsidR="00D44ADF" w:rsidRPr="00403322">
        <w:rPr>
          <w:bCs/>
        </w:rPr>
        <w:t xml:space="preserve">receives packet </w:t>
      </w:r>
      <w:r w:rsidRPr="00403322">
        <w:rPr>
          <w:bCs/>
        </w:rPr>
        <w:t xml:space="preserve">with Flag 0 in SR </w:t>
      </w:r>
      <w:r w:rsidR="00D44ADF" w:rsidRPr="00403322">
        <w:rPr>
          <w:bCs/>
        </w:rPr>
        <w:t>header</w:t>
      </w:r>
      <w:bookmarkEnd w:id="121"/>
      <w:bookmarkEnd w:id="122"/>
    </w:p>
    <w:tbl>
      <w:tblPr>
        <w:tblStyle w:val="TableGrid"/>
        <w:tblW w:w="9639" w:type="dxa"/>
        <w:jc w:val="center"/>
        <w:tblLook w:val="04A0" w:firstRow="1" w:lastRow="0" w:firstColumn="1" w:lastColumn="0" w:noHBand="0" w:noVBand="1"/>
      </w:tblPr>
      <w:tblGrid>
        <w:gridCol w:w="1557"/>
        <w:gridCol w:w="3973"/>
        <w:gridCol w:w="4109"/>
      </w:tblGrid>
      <w:tr w:rsidR="006B2E64" w:rsidRPr="00403322" w14:paraId="59667CB6" w14:textId="77777777" w:rsidTr="006B2E64">
        <w:trPr>
          <w:tblHeader/>
          <w:jc w:val="center"/>
        </w:trPr>
        <w:tc>
          <w:tcPr>
            <w:tcW w:w="9639" w:type="dxa"/>
            <w:gridSpan w:val="3"/>
            <w:tcBorders>
              <w:top w:val="nil"/>
              <w:left w:val="nil"/>
              <w:bottom w:val="single" w:sz="4" w:space="0" w:color="auto"/>
              <w:right w:val="nil"/>
            </w:tcBorders>
          </w:tcPr>
          <w:p w14:paraId="3C7E6E9E" w14:textId="2FFAC9F8" w:rsidR="006B2E64" w:rsidRPr="00403322" w:rsidRDefault="006B2E64" w:rsidP="006B2E64">
            <w:pPr>
              <w:pStyle w:val="TableNoTitle0"/>
              <w:rPr>
                <w:bCs/>
              </w:rPr>
            </w:pPr>
            <w:r w:rsidRPr="00403322">
              <w:rPr>
                <w:bCs/>
              </w:rPr>
              <w:t xml:space="preserve">Table 7 – Test </w:t>
            </w:r>
            <w:r w:rsidR="00D44ADF" w:rsidRPr="00403322">
              <w:rPr>
                <w:bCs/>
              </w:rPr>
              <w:t xml:space="preserve">procedure </w:t>
            </w:r>
            <w:r w:rsidR="00D44ADF" w:rsidRPr="00403322">
              <w:t>for</w:t>
            </w:r>
            <w:r w:rsidR="00D44ADF" w:rsidRPr="00403322">
              <w:rPr>
                <w:bCs/>
              </w:rPr>
              <w:t xml:space="preserve"> processing </w:t>
            </w:r>
            <w:r w:rsidRPr="00403322">
              <w:rPr>
                <w:bCs/>
              </w:rPr>
              <w:t xml:space="preserve">SRH with Flag 0 – RUT </w:t>
            </w:r>
            <w:r w:rsidR="00D44ADF" w:rsidRPr="00403322">
              <w:rPr>
                <w:bCs/>
              </w:rPr>
              <w:t>receives</w:t>
            </w:r>
          </w:p>
        </w:tc>
      </w:tr>
      <w:tr w:rsidR="006B2E64" w:rsidRPr="00403322" w14:paraId="35A0BC35" w14:textId="77777777" w:rsidTr="006B2E64">
        <w:trPr>
          <w:tblHeader/>
          <w:jc w:val="center"/>
        </w:trPr>
        <w:tc>
          <w:tcPr>
            <w:tcW w:w="1557" w:type="dxa"/>
            <w:tcBorders>
              <w:top w:val="single" w:sz="4" w:space="0" w:color="auto"/>
            </w:tcBorders>
          </w:tcPr>
          <w:p w14:paraId="0494C2BA" w14:textId="77777777" w:rsidR="006B2E64" w:rsidRPr="00403322" w:rsidRDefault="006B2E64" w:rsidP="00543C6B">
            <w:pPr>
              <w:pStyle w:val="Tablehead"/>
            </w:pPr>
            <w:r w:rsidRPr="00403322">
              <w:rPr>
                <w:bCs/>
              </w:rPr>
              <w:t>Step</w:t>
            </w:r>
          </w:p>
        </w:tc>
        <w:tc>
          <w:tcPr>
            <w:tcW w:w="3973" w:type="dxa"/>
            <w:tcBorders>
              <w:top w:val="single" w:sz="4" w:space="0" w:color="auto"/>
            </w:tcBorders>
          </w:tcPr>
          <w:p w14:paraId="59FF1763" w14:textId="77777777" w:rsidR="006B2E64" w:rsidRPr="00403322" w:rsidRDefault="006B2E64" w:rsidP="00543C6B">
            <w:pPr>
              <w:pStyle w:val="Tablehead"/>
            </w:pPr>
            <w:r w:rsidRPr="00403322">
              <w:rPr>
                <w:bCs/>
              </w:rPr>
              <w:t>Action</w:t>
            </w:r>
          </w:p>
        </w:tc>
        <w:tc>
          <w:tcPr>
            <w:tcW w:w="4109" w:type="dxa"/>
            <w:tcBorders>
              <w:top w:val="single" w:sz="4" w:space="0" w:color="auto"/>
            </w:tcBorders>
          </w:tcPr>
          <w:p w14:paraId="2A310530" w14:textId="38AECBE8" w:rsidR="006B2E64" w:rsidRPr="00403322" w:rsidRDefault="006B2E64" w:rsidP="00543C6B">
            <w:pPr>
              <w:pStyle w:val="Tablehead"/>
            </w:pPr>
            <w:r w:rsidRPr="00403322">
              <w:rPr>
                <w:bCs/>
              </w:rPr>
              <w:t xml:space="preserve">Expected </w:t>
            </w:r>
            <w:r w:rsidR="000C3AF4">
              <w:rPr>
                <w:bCs/>
              </w:rPr>
              <w:t>behaviour</w:t>
            </w:r>
          </w:p>
        </w:tc>
      </w:tr>
      <w:tr w:rsidR="006B2E64" w:rsidRPr="00403322" w14:paraId="60C3839A" w14:textId="77777777" w:rsidTr="006B2E64">
        <w:trPr>
          <w:jc w:val="center"/>
        </w:trPr>
        <w:tc>
          <w:tcPr>
            <w:tcW w:w="1557" w:type="dxa"/>
          </w:tcPr>
          <w:p w14:paraId="726118D0" w14:textId="210CA20F" w:rsidR="006B2E64" w:rsidRPr="00403322" w:rsidRDefault="006B2E64" w:rsidP="006B2E64">
            <w:pPr>
              <w:pStyle w:val="Tabletext"/>
              <w:jc w:val="center"/>
            </w:pPr>
            <w:r w:rsidRPr="00403322">
              <w:t>2.</w:t>
            </w:r>
          </w:p>
        </w:tc>
        <w:tc>
          <w:tcPr>
            <w:tcW w:w="3973" w:type="dxa"/>
          </w:tcPr>
          <w:p w14:paraId="1201E26B" w14:textId="55941029" w:rsidR="006B2E64" w:rsidRPr="00403322" w:rsidRDefault="006B2E64" w:rsidP="006B2E64">
            <w:pPr>
              <w:pStyle w:val="Tabletext"/>
            </w:pPr>
            <w:r w:rsidRPr="00403322">
              <w:t xml:space="preserve">TR1 transmits </w:t>
            </w:r>
            <w:r w:rsidR="00D44ADF" w:rsidRPr="00403322">
              <w:t xml:space="preserve">packet </w:t>
            </w:r>
            <w:r w:rsidRPr="00403322">
              <w:t xml:space="preserve">A to the RUT. Packet A has an SR </w:t>
            </w:r>
            <w:r w:rsidR="00D44ADF" w:rsidRPr="00403322">
              <w:t xml:space="preserve">header </w:t>
            </w:r>
            <w:r w:rsidRPr="00403322">
              <w:t>with a Zero Flag (0x00) and is followed by the ICMPv6 echo request. </w:t>
            </w:r>
          </w:p>
        </w:tc>
        <w:tc>
          <w:tcPr>
            <w:tcW w:w="4109" w:type="dxa"/>
          </w:tcPr>
          <w:p w14:paraId="6D57EA46" w14:textId="1915BF44" w:rsidR="006B2E64" w:rsidRPr="00403322" w:rsidRDefault="006B2E64" w:rsidP="006B2E64">
            <w:pPr>
              <w:pStyle w:val="Tabletext"/>
            </w:pPr>
            <w:r w:rsidRPr="00403322">
              <w:t xml:space="preserve">The RUT must send an echo reply in response to </w:t>
            </w:r>
            <w:r w:rsidR="00D44ADF" w:rsidRPr="00403322">
              <w:t xml:space="preserve">packet </w:t>
            </w:r>
            <w:r w:rsidRPr="00403322">
              <w:t>A.</w:t>
            </w:r>
          </w:p>
        </w:tc>
      </w:tr>
    </w:tbl>
    <w:p w14:paraId="4CF632A2" w14:textId="54BAAB59" w:rsidR="009D221B" w:rsidRPr="00403322" w:rsidRDefault="009D221B" w:rsidP="00500A1C">
      <w:pPr>
        <w:pStyle w:val="Headingb"/>
        <w:rPr>
          <w:b w:val="0"/>
          <w:bCs/>
        </w:rPr>
      </w:pPr>
      <w:bookmarkStart w:id="123" w:name="_Toc211346003"/>
      <w:bookmarkStart w:id="124" w:name="_Toc212056987"/>
      <w:r w:rsidRPr="00403322">
        <w:rPr>
          <w:bCs/>
        </w:rPr>
        <w:t xml:space="preserve">Part C: </w:t>
      </w:r>
      <w:r w:rsidRPr="00403322">
        <w:t>RUT</w:t>
      </w:r>
      <w:r w:rsidRPr="00403322">
        <w:rPr>
          <w:bCs/>
        </w:rPr>
        <w:t xml:space="preserve"> </w:t>
      </w:r>
      <w:r w:rsidR="00D44ADF" w:rsidRPr="00403322">
        <w:rPr>
          <w:bCs/>
        </w:rPr>
        <w:t xml:space="preserve">receives packet with non-zero flag </w:t>
      </w:r>
      <w:r w:rsidRPr="00403322">
        <w:rPr>
          <w:bCs/>
        </w:rPr>
        <w:t xml:space="preserve">in SR </w:t>
      </w:r>
      <w:r w:rsidR="00D44ADF" w:rsidRPr="00403322">
        <w:rPr>
          <w:bCs/>
        </w:rPr>
        <w:t>header</w:t>
      </w:r>
      <w:bookmarkEnd w:id="123"/>
      <w:bookmarkEnd w:id="124"/>
      <w:r w:rsidR="00D44ADF"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500A1C" w:rsidRPr="00403322" w14:paraId="0EF3C651" w14:textId="77777777" w:rsidTr="00543C6B">
        <w:trPr>
          <w:tblHeader/>
          <w:jc w:val="center"/>
        </w:trPr>
        <w:tc>
          <w:tcPr>
            <w:tcW w:w="9639" w:type="dxa"/>
            <w:gridSpan w:val="3"/>
            <w:tcBorders>
              <w:top w:val="nil"/>
              <w:left w:val="nil"/>
              <w:bottom w:val="single" w:sz="4" w:space="0" w:color="auto"/>
              <w:right w:val="nil"/>
            </w:tcBorders>
          </w:tcPr>
          <w:p w14:paraId="5B8EC3A0" w14:textId="24D15C26" w:rsidR="00500A1C" w:rsidRPr="00403322" w:rsidRDefault="00500A1C" w:rsidP="00543C6B">
            <w:pPr>
              <w:pStyle w:val="TableNoTitle0"/>
            </w:pPr>
            <w:r w:rsidRPr="00403322">
              <w:rPr>
                <w:bCs/>
              </w:rPr>
              <w:t xml:space="preserve">Table 8 – Test </w:t>
            </w:r>
            <w:r w:rsidR="00D44ADF" w:rsidRPr="00403322">
              <w:rPr>
                <w:bCs/>
              </w:rPr>
              <w:t xml:space="preserve">procedure for processing </w:t>
            </w:r>
            <w:r w:rsidRPr="00403322">
              <w:rPr>
                <w:bCs/>
              </w:rPr>
              <w:t>SRH with Non</w:t>
            </w:r>
            <w:r w:rsidR="00D44ADF">
              <w:rPr>
                <w:bCs/>
              </w:rPr>
              <w:t>-zero</w:t>
            </w:r>
            <w:r w:rsidRPr="00403322">
              <w:rPr>
                <w:bCs/>
              </w:rPr>
              <w:t xml:space="preserve"> </w:t>
            </w:r>
            <w:r w:rsidR="00D44ADF" w:rsidRPr="00403322">
              <w:rPr>
                <w:bCs/>
              </w:rPr>
              <w:t>flag</w:t>
            </w:r>
          </w:p>
        </w:tc>
      </w:tr>
      <w:tr w:rsidR="00500A1C" w:rsidRPr="00403322" w14:paraId="54BF5508" w14:textId="77777777" w:rsidTr="00543C6B">
        <w:trPr>
          <w:tblHeader/>
          <w:jc w:val="center"/>
        </w:trPr>
        <w:tc>
          <w:tcPr>
            <w:tcW w:w="1557" w:type="dxa"/>
            <w:tcBorders>
              <w:top w:val="single" w:sz="4" w:space="0" w:color="auto"/>
            </w:tcBorders>
          </w:tcPr>
          <w:p w14:paraId="390BC833" w14:textId="77777777" w:rsidR="00500A1C" w:rsidRPr="00403322" w:rsidRDefault="00500A1C" w:rsidP="00543C6B">
            <w:pPr>
              <w:pStyle w:val="Tablehead"/>
            </w:pPr>
            <w:r w:rsidRPr="00403322">
              <w:rPr>
                <w:bCs/>
              </w:rPr>
              <w:t>Step</w:t>
            </w:r>
          </w:p>
        </w:tc>
        <w:tc>
          <w:tcPr>
            <w:tcW w:w="3973" w:type="dxa"/>
            <w:tcBorders>
              <w:top w:val="single" w:sz="4" w:space="0" w:color="auto"/>
            </w:tcBorders>
          </w:tcPr>
          <w:p w14:paraId="140C1DE7" w14:textId="77777777" w:rsidR="00500A1C" w:rsidRPr="00403322" w:rsidRDefault="00500A1C" w:rsidP="00543C6B">
            <w:pPr>
              <w:pStyle w:val="Tablehead"/>
            </w:pPr>
            <w:r w:rsidRPr="00403322">
              <w:rPr>
                <w:bCs/>
              </w:rPr>
              <w:t>Action</w:t>
            </w:r>
          </w:p>
        </w:tc>
        <w:tc>
          <w:tcPr>
            <w:tcW w:w="4109" w:type="dxa"/>
            <w:tcBorders>
              <w:top w:val="single" w:sz="4" w:space="0" w:color="auto"/>
            </w:tcBorders>
          </w:tcPr>
          <w:p w14:paraId="2FE3E46F" w14:textId="0EC8E19E" w:rsidR="00500A1C" w:rsidRPr="00403322" w:rsidRDefault="00500A1C" w:rsidP="00543C6B">
            <w:pPr>
              <w:pStyle w:val="Tablehead"/>
            </w:pPr>
            <w:r w:rsidRPr="00403322">
              <w:rPr>
                <w:bCs/>
              </w:rPr>
              <w:t xml:space="preserve">Expected </w:t>
            </w:r>
            <w:r w:rsidR="000C3AF4">
              <w:rPr>
                <w:bCs/>
              </w:rPr>
              <w:t>behaviour</w:t>
            </w:r>
          </w:p>
        </w:tc>
      </w:tr>
      <w:tr w:rsidR="00500A1C" w:rsidRPr="00403322" w14:paraId="02DC55FA" w14:textId="77777777" w:rsidTr="00543C6B">
        <w:trPr>
          <w:jc w:val="center"/>
        </w:trPr>
        <w:tc>
          <w:tcPr>
            <w:tcW w:w="1557" w:type="dxa"/>
          </w:tcPr>
          <w:p w14:paraId="4B2E0486" w14:textId="0A2D7ECA" w:rsidR="00500A1C" w:rsidRPr="00403322" w:rsidRDefault="00500A1C" w:rsidP="00500A1C">
            <w:pPr>
              <w:pStyle w:val="Tabletext"/>
              <w:jc w:val="center"/>
            </w:pPr>
            <w:r w:rsidRPr="00403322">
              <w:t>3.</w:t>
            </w:r>
          </w:p>
        </w:tc>
        <w:tc>
          <w:tcPr>
            <w:tcW w:w="3973" w:type="dxa"/>
          </w:tcPr>
          <w:p w14:paraId="3F7062BE" w14:textId="04C24388" w:rsidR="00500A1C" w:rsidRPr="00403322" w:rsidRDefault="00500A1C" w:rsidP="00500A1C">
            <w:pPr>
              <w:pStyle w:val="Tabletext"/>
            </w:pPr>
            <w:r w:rsidRPr="00403322">
              <w:t xml:space="preserve">TR1 transmits </w:t>
            </w:r>
            <w:r w:rsidR="00D44ADF" w:rsidRPr="00403322">
              <w:t xml:space="preserve">packet </w:t>
            </w:r>
            <w:r w:rsidRPr="00403322">
              <w:t xml:space="preserve">B to the RUT. Packet B has an SR </w:t>
            </w:r>
            <w:r w:rsidR="00D44ADF" w:rsidRPr="00403322">
              <w:t xml:space="preserve">header </w:t>
            </w:r>
            <w:r w:rsidRPr="00403322">
              <w:t xml:space="preserve">with a </w:t>
            </w:r>
            <w:r w:rsidR="00D44ADF" w:rsidRPr="00403322">
              <w:t>non</w:t>
            </w:r>
            <w:r w:rsidRPr="00403322">
              <w:t>-</w:t>
            </w:r>
            <w:r w:rsidR="00D44ADF" w:rsidRPr="00403322">
              <w:t xml:space="preserve">zero </w:t>
            </w:r>
            <w:r w:rsidRPr="00403322">
              <w:t>Flag (0x08) and is followed by the ICMPv6 echo request.</w:t>
            </w:r>
          </w:p>
        </w:tc>
        <w:tc>
          <w:tcPr>
            <w:tcW w:w="4109" w:type="dxa"/>
          </w:tcPr>
          <w:p w14:paraId="5588F999" w14:textId="143C56D7" w:rsidR="00500A1C" w:rsidRPr="00403322" w:rsidRDefault="00500A1C" w:rsidP="00500A1C">
            <w:pPr>
              <w:pStyle w:val="Tabletext"/>
            </w:pPr>
            <w:r w:rsidRPr="00403322">
              <w:t xml:space="preserve">The RUT must send an echo reply in response to </w:t>
            </w:r>
            <w:r w:rsidR="00D44ADF" w:rsidRPr="00403322">
              <w:t xml:space="preserve">packet </w:t>
            </w:r>
            <w:r w:rsidRPr="00403322">
              <w:t>B.</w:t>
            </w:r>
          </w:p>
        </w:tc>
      </w:tr>
    </w:tbl>
    <w:p w14:paraId="6BFB7FAC" w14:textId="571210AC" w:rsidR="009D221B" w:rsidRPr="00403322" w:rsidRDefault="009D221B" w:rsidP="009D221B">
      <w:r w:rsidRPr="00403322">
        <w:rPr>
          <w:b/>
          <w:bCs/>
        </w:rPr>
        <w:t xml:space="preserve">Possible </w:t>
      </w:r>
      <w:r w:rsidR="00D44ADF" w:rsidRPr="00403322">
        <w:rPr>
          <w:b/>
          <w:bCs/>
        </w:rPr>
        <w:t>problems</w:t>
      </w:r>
      <w:r w:rsidRPr="00403322">
        <w:t>: None.</w:t>
      </w:r>
    </w:p>
    <w:p w14:paraId="2A5DD54F" w14:textId="23839588" w:rsidR="009D221B" w:rsidRPr="00403322" w:rsidRDefault="009D221B" w:rsidP="00500A1C">
      <w:pPr>
        <w:pStyle w:val="Headingb"/>
      </w:pPr>
      <w:bookmarkStart w:id="125" w:name="_Toc211346004"/>
      <w:bookmarkStart w:id="126" w:name="_Toc212056988"/>
      <w:r w:rsidRPr="00403322">
        <w:t xml:space="preserve">Test SRv6.1.5: Packet </w:t>
      </w:r>
      <w:r w:rsidR="00D44ADF" w:rsidRPr="00403322">
        <w:t>tagging and tag processing</w:t>
      </w:r>
      <w:bookmarkEnd w:id="125"/>
      <w:bookmarkEnd w:id="126"/>
    </w:p>
    <w:p w14:paraId="0E9A55AD" w14:textId="1EF63445" w:rsidR="009D221B" w:rsidRPr="00403322" w:rsidRDefault="009D221B" w:rsidP="009D221B">
      <w:r w:rsidRPr="00403322">
        <w:rPr>
          <w:b/>
          <w:bCs/>
        </w:rPr>
        <w:t>Purpose</w:t>
      </w:r>
      <w:r w:rsidRPr="00403322">
        <w:t>: Verify that a router properly sets the tag value and processes the tag field.</w:t>
      </w:r>
    </w:p>
    <w:p w14:paraId="067322F7" w14:textId="77777777" w:rsidR="009D221B" w:rsidRPr="00403322" w:rsidRDefault="009D221B" w:rsidP="009D221B">
      <w:r w:rsidRPr="00403322">
        <w:rPr>
          <w:b/>
          <w:bCs/>
        </w:rPr>
        <w:t>Reference:</w:t>
      </w:r>
    </w:p>
    <w:p w14:paraId="0A11218B" w14:textId="3D64F08F" w:rsidR="009D221B" w:rsidRPr="00403322" w:rsidRDefault="00644404" w:rsidP="00644404">
      <w:pPr>
        <w:pStyle w:val="enumlev1"/>
      </w:pPr>
      <w:r w:rsidRPr="00403322">
        <w:t>•</w:t>
      </w:r>
      <w:r w:rsidR="009D221B" w:rsidRPr="00403322">
        <w:tab/>
      </w:r>
      <w:r w:rsidR="009B6F71" w:rsidRPr="00403322">
        <w:t>[IETF RFC</w:t>
      </w:r>
      <w:r w:rsidR="008D4F02" w:rsidRPr="00403322">
        <w:t> </w:t>
      </w:r>
      <w:r w:rsidR="009D221B" w:rsidRPr="00403322">
        <w:t>8754] – Section 2</w:t>
      </w:r>
    </w:p>
    <w:p w14:paraId="579F45D6" w14:textId="6B168035" w:rsidR="009D221B" w:rsidRPr="00403322" w:rsidRDefault="009D221B" w:rsidP="009D221B">
      <w:r w:rsidRPr="00403322">
        <w:rPr>
          <w:b/>
          <w:bCs/>
        </w:rPr>
        <w:t>Test Setup</w:t>
      </w:r>
      <w:r w:rsidRPr="00403322">
        <w:t>: Test Set</w:t>
      </w:r>
      <w:r w:rsidR="00D44ADF">
        <w:t>-</w:t>
      </w:r>
      <w:r w:rsidRPr="00403322">
        <w:t xml:space="preserve">up is performed as per </w:t>
      </w:r>
      <w:hyperlink r:id="rId25" w:anchor="heading=h.qs7qy0xe92k6" w:history="1">
        <w:r w:rsidRPr="00403322">
          <w:rPr>
            <w:rStyle w:val="Hyperlink"/>
          </w:rPr>
          <w:t>Common Topology A</w:t>
        </w:r>
      </w:hyperlink>
      <w:r w:rsidRPr="00403322">
        <w:t>.</w:t>
      </w:r>
    </w:p>
    <w:p w14:paraId="14471469" w14:textId="05D176BD" w:rsidR="009D221B" w:rsidRPr="00403322" w:rsidRDefault="009D221B" w:rsidP="009D221B">
      <w:r w:rsidRPr="00403322">
        <w:rPr>
          <w:b/>
          <w:bCs/>
        </w:rPr>
        <w:t>Procedure</w:t>
      </w:r>
      <w:r w:rsidRPr="00403322">
        <w:t>: See Table 9 and Table 10</w:t>
      </w:r>
      <w:r w:rsidR="00644404" w:rsidRPr="00403322">
        <w:t>.</w:t>
      </w:r>
    </w:p>
    <w:p w14:paraId="05E6C8AE" w14:textId="661F1A01" w:rsidR="009D221B" w:rsidRPr="00403322" w:rsidRDefault="009D221B" w:rsidP="00644404">
      <w:pPr>
        <w:pStyle w:val="Headingb"/>
        <w:rPr>
          <w:b w:val="0"/>
          <w:bCs/>
        </w:rPr>
      </w:pPr>
      <w:r w:rsidRPr="00403322">
        <w:rPr>
          <w:bCs/>
        </w:rPr>
        <w:t xml:space="preserve">Part A: Tag </w:t>
      </w:r>
      <w:r w:rsidR="00D44ADF" w:rsidRPr="00403322">
        <w:t>not</w:t>
      </w:r>
      <w:r w:rsidR="00D44ADF" w:rsidRPr="00403322">
        <w:rPr>
          <w:bCs/>
        </w:rPr>
        <w:t xml:space="preserve"> used at the source</w:t>
      </w:r>
    </w:p>
    <w:tbl>
      <w:tblPr>
        <w:tblStyle w:val="TableGrid"/>
        <w:tblW w:w="9639" w:type="dxa"/>
        <w:jc w:val="center"/>
        <w:tblLook w:val="04A0" w:firstRow="1" w:lastRow="0" w:firstColumn="1" w:lastColumn="0" w:noHBand="0" w:noVBand="1"/>
      </w:tblPr>
      <w:tblGrid>
        <w:gridCol w:w="1557"/>
        <w:gridCol w:w="3973"/>
        <w:gridCol w:w="4109"/>
      </w:tblGrid>
      <w:tr w:rsidR="00644404" w:rsidRPr="00403322" w14:paraId="04740054" w14:textId="77777777" w:rsidTr="00543C6B">
        <w:trPr>
          <w:tblHeader/>
          <w:jc w:val="center"/>
        </w:trPr>
        <w:tc>
          <w:tcPr>
            <w:tcW w:w="9639" w:type="dxa"/>
            <w:gridSpan w:val="3"/>
            <w:tcBorders>
              <w:top w:val="nil"/>
              <w:left w:val="nil"/>
              <w:bottom w:val="single" w:sz="4" w:space="0" w:color="auto"/>
              <w:right w:val="nil"/>
            </w:tcBorders>
          </w:tcPr>
          <w:p w14:paraId="0D9767C1" w14:textId="4B842CA2" w:rsidR="00644404" w:rsidRPr="00403322" w:rsidRDefault="00644404" w:rsidP="00644404">
            <w:pPr>
              <w:pStyle w:val="TableNoTitle0"/>
            </w:pPr>
            <w:r w:rsidRPr="00403322">
              <w:t xml:space="preserve">Table 9 – Test </w:t>
            </w:r>
            <w:r w:rsidR="00C74D29" w:rsidRPr="00403322">
              <w:t xml:space="preserve">procedure </w:t>
            </w:r>
            <w:r w:rsidRPr="00403322">
              <w:t xml:space="preserve">for </w:t>
            </w:r>
            <w:r w:rsidR="00D44ADF" w:rsidRPr="00403322">
              <w:t xml:space="preserve">packet tagging </w:t>
            </w:r>
            <w:r w:rsidR="00D44ADF">
              <w:t>and</w:t>
            </w:r>
            <w:r w:rsidR="00D44ADF" w:rsidRPr="00403322">
              <w:t xml:space="preserve"> tag processing </w:t>
            </w:r>
            <w:r w:rsidRPr="00403322">
              <w:t xml:space="preserve">– Tag </w:t>
            </w:r>
            <w:r w:rsidR="00C74D29" w:rsidRPr="00403322">
              <w:t xml:space="preserve">not </w:t>
            </w:r>
            <w:r w:rsidRPr="00403322">
              <w:t xml:space="preserve">used at </w:t>
            </w:r>
            <w:r w:rsidR="00D44ADF" w:rsidRPr="00403322">
              <w:t>source</w:t>
            </w:r>
          </w:p>
        </w:tc>
      </w:tr>
      <w:tr w:rsidR="00644404" w:rsidRPr="00403322" w14:paraId="2DA0736D" w14:textId="77777777" w:rsidTr="00543C6B">
        <w:trPr>
          <w:tblHeader/>
          <w:jc w:val="center"/>
        </w:trPr>
        <w:tc>
          <w:tcPr>
            <w:tcW w:w="1557" w:type="dxa"/>
            <w:tcBorders>
              <w:top w:val="single" w:sz="4" w:space="0" w:color="auto"/>
            </w:tcBorders>
          </w:tcPr>
          <w:p w14:paraId="713D463E" w14:textId="77777777" w:rsidR="00644404" w:rsidRPr="00403322" w:rsidRDefault="00644404" w:rsidP="00543C6B">
            <w:pPr>
              <w:pStyle w:val="Tablehead"/>
            </w:pPr>
            <w:r w:rsidRPr="00403322">
              <w:rPr>
                <w:bCs/>
              </w:rPr>
              <w:t>Step</w:t>
            </w:r>
          </w:p>
        </w:tc>
        <w:tc>
          <w:tcPr>
            <w:tcW w:w="3973" w:type="dxa"/>
            <w:tcBorders>
              <w:top w:val="single" w:sz="4" w:space="0" w:color="auto"/>
            </w:tcBorders>
          </w:tcPr>
          <w:p w14:paraId="56BCAD69" w14:textId="77777777" w:rsidR="00644404" w:rsidRPr="00403322" w:rsidRDefault="00644404" w:rsidP="00543C6B">
            <w:pPr>
              <w:pStyle w:val="Tablehead"/>
            </w:pPr>
            <w:r w:rsidRPr="00403322">
              <w:rPr>
                <w:bCs/>
              </w:rPr>
              <w:t>Action</w:t>
            </w:r>
          </w:p>
        </w:tc>
        <w:tc>
          <w:tcPr>
            <w:tcW w:w="4109" w:type="dxa"/>
            <w:tcBorders>
              <w:top w:val="single" w:sz="4" w:space="0" w:color="auto"/>
            </w:tcBorders>
          </w:tcPr>
          <w:p w14:paraId="1F557CC6" w14:textId="28B13292" w:rsidR="00644404" w:rsidRPr="00403322" w:rsidRDefault="00644404" w:rsidP="00543C6B">
            <w:pPr>
              <w:pStyle w:val="Tablehead"/>
            </w:pPr>
            <w:r w:rsidRPr="00403322">
              <w:rPr>
                <w:bCs/>
              </w:rPr>
              <w:t xml:space="preserve">Expected </w:t>
            </w:r>
            <w:r w:rsidR="000C3AF4">
              <w:rPr>
                <w:bCs/>
              </w:rPr>
              <w:t>behaviour</w:t>
            </w:r>
          </w:p>
        </w:tc>
      </w:tr>
      <w:tr w:rsidR="00644404" w:rsidRPr="00403322" w14:paraId="11BCDB17" w14:textId="77777777" w:rsidTr="00543C6B">
        <w:trPr>
          <w:jc w:val="center"/>
        </w:trPr>
        <w:tc>
          <w:tcPr>
            <w:tcW w:w="1557" w:type="dxa"/>
          </w:tcPr>
          <w:p w14:paraId="7F78D89D" w14:textId="26CF3454" w:rsidR="00644404" w:rsidRPr="00403322" w:rsidRDefault="00644404" w:rsidP="00644404">
            <w:pPr>
              <w:pStyle w:val="Tabletext"/>
              <w:jc w:val="center"/>
            </w:pPr>
            <w:r w:rsidRPr="00403322">
              <w:t>1.</w:t>
            </w:r>
          </w:p>
        </w:tc>
        <w:tc>
          <w:tcPr>
            <w:tcW w:w="3973" w:type="dxa"/>
          </w:tcPr>
          <w:p w14:paraId="5A1AEBD4" w14:textId="54677C5D" w:rsidR="00644404" w:rsidRPr="00403322" w:rsidRDefault="00644404" w:rsidP="00644404">
            <w:pPr>
              <w:pStyle w:val="Tabletext"/>
            </w:pPr>
            <w:r w:rsidRPr="00403322">
              <w:t>TR1 sends a packet, an echo request that contains the tag field to TR2 with a first hop through the RUT.</w:t>
            </w:r>
          </w:p>
        </w:tc>
        <w:tc>
          <w:tcPr>
            <w:tcW w:w="4109" w:type="dxa"/>
          </w:tcPr>
          <w:p w14:paraId="55D61A54" w14:textId="5BEF05F1" w:rsidR="00644404" w:rsidRPr="00403322" w:rsidRDefault="00644404" w:rsidP="00644404">
            <w:pPr>
              <w:pStyle w:val="Tabletext"/>
            </w:pPr>
            <w:r w:rsidRPr="00403322">
              <w:t xml:space="preserve">The </w:t>
            </w:r>
            <w:r w:rsidR="00CC36C9" w:rsidRPr="00403322">
              <w:t>"</w:t>
            </w:r>
            <w:r w:rsidRPr="00403322">
              <w:t>Tag</w:t>
            </w:r>
            <w:r w:rsidR="00CC36C9" w:rsidRPr="00403322">
              <w:t>"</w:t>
            </w:r>
            <w:r w:rsidRPr="00403322">
              <w:t xml:space="preserve"> field in the packet should be zero that is transmitted by RUT.</w:t>
            </w:r>
          </w:p>
        </w:tc>
      </w:tr>
    </w:tbl>
    <w:p w14:paraId="277582CE" w14:textId="065A25CD" w:rsidR="009D221B" w:rsidRPr="00403322" w:rsidRDefault="009D221B" w:rsidP="00644404">
      <w:pPr>
        <w:pStyle w:val="Headingb"/>
        <w:rPr>
          <w:b w:val="0"/>
          <w:bCs/>
        </w:rPr>
      </w:pPr>
      <w:bookmarkStart w:id="127" w:name="_Toc211346005"/>
      <w:bookmarkStart w:id="128" w:name="_Toc212056989"/>
      <w:r w:rsidRPr="00403322">
        <w:rPr>
          <w:bCs/>
        </w:rPr>
        <w:t xml:space="preserve">Part B: Segment </w:t>
      </w:r>
      <w:r w:rsidR="00C74D29" w:rsidRPr="00403322">
        <w:rPr>
          <w:bCs/>
        </w:rPr>
        <w:t>not requiring tag processing</w:t>
      </w:r>
      <w:bookmarkEnd w:id="127"/>
      <w:bookmarkEnd w:id="128"/>
    </w:p>
    <w:tbl>
      <w:tblPr>
        <w:tblStyle w:val="TableGrid"/>
        <w:tblW w:w="9639" w:type="dxa"/>
        <w:jc w:val="center"/>
        <w:tblLook w:val="04A0" w:firstRow="1" w:lastRow="0" w:firstColumn="1" w:lastColumn="0" w:noHBand="0" w:noVBand="1"/>
      </w:tblPr>
      <w:tblGrid>
        <w:gridCol w:w="1557"/>
        <w:gridCol w:w="3973"/>
        <w:gridCol w:w="4109"/>
      </w:tblGrid>
      <w:tr w:rsidR="00644404" w:rsidRPr="00403322" w14:paraId="50EEDFE7" w14:textId="77777777" w:rsidTr="00543C6B">
        <w:trPr>
          <w:tblHeader/>
          <w:jc w:val="center"/>
        </w:trPr>
        <w:tc>
          <w:tcPr>
            <w:tcW w:w="9639" w:type="dxa"/>
            <w:gridSpan w:val="3"/>
            <w:tcBorders>
              <w:top w:val="nil"/>
              <w:left w:val="nil"/>
              <w:bottom w:val="single" w:sz="4" w:space="0" w:color="auto"/>
              <w:right w:val="nil"/>
            </w:tcBorders>
          </w:tcPr>
          <w:p w14:paraId="3B915176" w14:textId="19F7A842" w:rsidR="00644404" w:rsidRPr="00403322" w:rsidRDefault="00644404" w:rsidP="00644404">
            <w:pPr>
              <w:pStyle w:val="TableNoTitle0"/>
            </w:pPr>
            <w:r w:rsidRPr="00403322">
              <w:rPr>
                <w:bCs/>
              </w:rPr>
              <w:t xml:space="preserve">Table 10 – Test </w:t>
            </w:r>
            <w:r w:rsidR="00C74D29" w:rsidRPr="00403322">
              <w:rPr>
                <w:bCs/>
              </w:rPr>
              <w:t xml:space="preserve">procedure </w:t>
            </w:r>
            <w:r w:rsidRPr="00403322">
              <w:rPr>
                <w:bCs/>
              </w:rPr>
              <w:t xml:space="preserve">for </w:t>
            </w:r>
            <w:r w:rsidR="00C74D29" w:rsidRPr="00403322">
              <w:rPr>
                <w:bCs/>
              </w:rPr>
              <w:t xml:space="preserve">processing </w:t>
            </w:r>
            <w:r w:rsidRPr="00403322">
              <w:rPr>
                <w:bCs/>
              </w:rPr>
              <w:t xml:space="preserve">SRH with Flag 0 – Segment </w:t>
            </w:r>
            <w:r w:rsidR="00C74D29" w:rsidRPr="00403322">
              <w:rPr>
                <w:bCs/>
              </w:rPr>
              <w:t>not requiring tag processing</w:t>
            </w:r>
          </w:p>
        </w:tc>
      </w:tr>
      <w:tr w:rsidR="00644404" w:rsidRPr="00403322" w14:paraId="5897A9D4" w14:textId="77777777" w:rsidTr="00543C6B">
        <w:trPr>
          <w:tblHeader/>
          <w:jc w:val="center"/>
        </w:trPr>
        <w:tc>
          <w:tcPr>
            <w:tcW w:w="1557" w:type="dxa"/>
            <w:tcBorders>
              <w:top w:val="single" w:sz="4" w:space="0" w:color="auto"/>
            </w:tcBorders>
          </w:tcPr>
          <w:p w14:paraId="7710780E" w14:textId="77777777" w:rsidR="00644404" w:rsidRPr="00403322" w:rsidRDefault="00644404" w:rsidP="00543C6B">
            <w:pPr>
              <w:pStyle w:val="Tablehead"/>
            </w:pPr>
            <w:r w:rsidRPr="00403322">
              <w:rPr>
                <w:bCs/>
              </w:rPr>
              <w:t>Step</w:t>
            </w:r>
          </w:p>
        </w:tc>
        <w:tc>
          <w:tcPr>
            <w:tcW w:w="3973" w:type="dxa"/>
            <w:tcBorders>
              <w:top w:val="single" w:sz="4" w:space="0" w:color="auto"/>
            </w:tcBorders>
          </w:tcPr>
          <w:p w14:paraId="4DDABACE" w14:textId="77777777" w:rsidR="00644404" w:rsidRPr="00403322" w:rsidRDefault="00644404" w:rsidP="00543C6B">
            <w:pPr>
              <w:pStyle w:val="Tablehead"/>
            </w:pPr>
            <w:r w:rsidRPr="00403322">
              <w:rPr>
                <w:bCs/>
              </w:rPr>
              <w:t>Action</w:t>
            </w:r>
          </w:p>
        </w:tc>
        <w:tc>
          <w:tcPr>
            <w:tcW w:w="4109" w:type="dxa"/>
            <w:tcBorders>
              <w:top w:val="single" w:sz="4" w:space="0" w:color="auto"/>
            </w:tcBorders>
          </w:tcPr>
          <w:p w14:paraId="5B3D4547" w14:textId="30EDDE36" w:rsidR="00644404" w:rsidRPr="00403322" w:rsidRDefault="00644404" w:rsidP="00543C6B">
            <w:pPr>
              <w:pStyle w:val="Tablehead"/>
            </w:pPr>
            <w:r w:rsidRPr="00403322">
              <w:rPr>
                <w:bCs/>
              </w:rPr>
              <w:t xml:space="preserve">Expected </w:t>
            </w:r>
            <w:r w:rsidR="000C3AF4">
              <w:rPr>
                <w:bCs/>
              </w:rPr>
              <w:t>behaviour</w:t>
            </w:r>
          </w:p>
        </w:tc>
      </w:tr>
      <w:tr w:rsidR="00644404" w:rsidRPr="00403322" w14:paraId="29C451E7" w14:textId="77777777" w:rsidTr="00543C6B">
        <w:trPr>
          <w:jc w:val="center"/>
        </w:trPr>
        <w:tc>
          <w:tcPr>
            <w:tcW w:w="1557" w:type="dxa"/>
          </w:tcPr>
          <w:p w14:paraId="4D5B1F94" w14:textId="6054C969" w:rsidR="00644404" w:rsidRPr="00403322" w:rsidRDefault="00644404" w:rsidP="00644404">
            <w:pPr>
              <w:pStyle w:val="Tabletext"/>
              <w:jc w:val="center"/>
            </w:pPr>
            <w:r w:rsidRPr="00403322">
              <w:t xml:space="preserve">2. </w:t>
            </w:r>
          </w:p>
        </w:tc>
        <w:tc>
          <w:tcPr>
            <w:tcW w:w="3973" w:type="dxa"/>
          </w:tcPr>
          <w:p w14:paraId="3BD74A61" w14:textId="773D722F" w:rsidR="00644404" w:rsidRPr="00403322" w:rsidRDefault="00644404" w:rsidP="00644404">
            <w:pPr>
              <w:pStyle w:val="Tabletext"/>
            </w:pPr>
            <w:r w:rsidRPr="00403322">
              <w:t>TR1 sends a packet, an echo request to the RUT with an SRH that has the tag field.</w:t>
            </w:r>
          </w:p>
        </w:tc>
        <w:tc>
          <w:tcPr>
            <w:tcW w:w="4109" w:type="dxa"/>
          </w:tcPr>
          <w:p w14:paraId="4D4D4E5E" w14:textId="55148105" w:rsidR="00644404" w:rsidRPr="00403322" w:rsidRDefault="00644404" w:rsidP="00644404">
            <w:pPr>
              <w:pStyle w:val="Tabletext"/>
            </w:pPr>
            <w:r w:rsidRPr="00403322">
              <w:t xml:space="preserve">The RUT should generate an echo reply without considering the </w:t>
            </w:r>
            <w:r w:rsidR="00CC36C9" w:rsidRPr="00403322">
              <w:t>"</w:t>
            </w:r>
            <w:r w:rsidRPr="00403322">
              <w:t>Tag</w:t>
            </w:r>
            <w:r w:rsidR="00CC36C9" w:rsidRPr="00403322">
              <w:t>"</w:t>
            </w:r>
            <w:r w:rsidRPr="00403322">
              <w:t xml:space="preserve"> field. </w:t>
            </w:r>
          </w:p>
        </w:tc>
      </w:tr>
    </w:tbl>
    <w:p w14:paraId="3FABF127" w14:textId="4F552123" w:rsidR="009D221B" w:rsidRPr="00403322" w:rsidRDefault="009D221B" w:rsidP="009D221B">
      <w:r w:rsidRPr="00403322">
        <w:rPr>
          <w:b/>
          <w:bCs/>
        </w:rPr>
        <w:t xml:space="preserve">Possible </w:t>
      </w:r>
      <w:r w:rsidR="00D44ADF" w:rsidRPr="00403322">
        <w:rPr>
          <w:b/>
          <w:bCs/>
        </w:rPr>
        <w:t>problems</w:t>
      </w:r>
      <w:r w:rsidRPr="00403322">
        <w:t>: None.</w:t>
      </w:r>
    </w:p>
    <w:p w14:paraId="7689F1E0" w14:textId="47AAF362" w:rsidR="009D221B" w:rsidRPr="00403322" w:rsidRDefault="009D221B" w:rsidP="00644404">
      <w:pPr>
        <w:pStyle w:val="Headingb"/>
        <w:rPr>
          <w:b w:val="0"/>
          <w:bCs/>
        </w:rPr>
      </w:pPr>
      <w:bookmarkStart w:id="129" w:name="_Toc211346006"/>
      <w:bookmarkStart w:id="130" w:name="_Toc212056990"/>
      <w:r w:rsidRPr="00403322">
        <w:rPr>
          <w:bCs/>
        </w:rPr>
        <w:t xml:space="preserve">Test SRv6.1.6: Segment </w:t>
      </w:r>
      <w:r w:rsidR="00D44ADF" w:rsidRPr="00403322">
        <w:rPr>
          <w:bCs/>
        </w:rPr>
        <w:t xml:space="preserve">order in </w:t>
      </w:r>
      <w:r w:rsidR="00D44ADF" w:rsidRPr="00403322">
        <w:t>the</w:t>
      </w:r>
      <w:r w:rsidR="00D44ADF" w:rsidRPr="00403322">
        <w:rPr>
          <w:bCs/>
        </w:rPr>
        <w:t xml:space="preserve"> segment list</w:t>
      </w:r>
      <w:bookmarkEnd w:id="129"/>
      <w:bookmarkEnd w:id="130"/>
    </w:p>
    <w:p w14:paraId="1D5E9F0C" w14:textId="6F3603D9" w:rsidR="009D221B" w:rsidRPr="00403322" w:rsidRDefault="009D221B" w:rsidP="009D221B">
      <w:r w:rsidRPr="00403322">
        <w:rPr>
          <w:b/>
          <w:bCs/>
        </w:rPr>
        <w:t>Purpose</w:t>
      </w:r>
      <w:r w:rsidRPr="00403322">
        <w:t xml:space="preserve">: Verify that the segments in the </w:t>
      </w:r>
      <w:r w:rsidR="00D44ADF" w:rsidRPr="00403322">
        <w:t xml:space="preserve">segment list </w:t>
      </w:r>
      <w:r w:rsidRPr="00403322">
        <w:t>of the packet are correctly ordered.</w:t>
      </w:r>
    </w:p>
    <w:p w14:paraId="26908886" w14:textId="77777777" w:rsidR="009D221B" w:rsidRPr="00403322" w:rsidRDefault="009D221B" w:rsidP="009D221B">
      <w:r w:rsidRPr="00403322">
        <w:rPr>
          <w:b/>
          <w:bCs/>
        </w:rPr>
        <w:lastRenderedPageBreak/>
        <w:t>Reference:</w:t>
      </w:r>
    </w:p>
    <w:p w14:paraId="11D2322E" w14:textId="2D43D52A" w:rsidR="009D221B" w:rsidRPr="00403322" w:rsidRDefault="00644404" w:rsidP="00644404">
      <w:pPr>
        <w:pStyle w:val="enumlev1"/>
      </w:pPr>
      <w:r w:rsidRPr="00403322">
        <w:t>•</w:t>
      </w:r>
      <w:r w:rsidR="009D221B" w:rsidRPr="00403322">
        <w:tab/>
      </w:r>
      <w:r w:rsidR="009B6F71" w:rsidRPr="00403322">
        <w:t>[IETF </w:t>
      </w:r>
      <w:r w:rsidR="008D4F02" w:rsidRPr="00403322">
        <w:t>RFC </w:t>
      </w:r>
      <w:r w:rsidR="009D221B" w:rsidRPr="00403322">
        <w:t>8754] – Section 2</w:t>
      </w:r>
    </w:p>
    <w:p w14:paraId="58AF0F54" w14:textId="307288EC" w:rsidR="009D221B" w:rsidRPr="00403322" w:rsidRDefault="009D221B" w:rsidP="009D221B">
      <w:r w:rsidRPr="00403322">
        <w:rPr>
          <w:b/>
          <w:bCs/>
        </w:rPr>
        <w:t>Test Setup</w:t>
      </w:r>
      <w:r w:rsidRPr="00403322">
        <w:t xml:space="preserve">: Test </w:t>
      </w:r>
      <w:r w:rsidR="00D44ADF">
        <w:t>s</w:t>
      </w:r>
      <w:r w:rsidRPr="00403322">
        <w:t>et</w:t>
      </w:r>
      <w:r w:rsidR="00D44ADF">
        <w:t>-</w:t>
      </w:r>
      <w:r w:rsidRPr="00403322">
        <w:t xml:space="preserve">up is performed as per </w:t>
      </w:r>
      <w:hyperlink r:id="rId26" w:anchor="heading=h.5xr7wsxyybgn" w:history="1">
        <w:r w:rsidRPr="00403322">
          <w:rPr>
            <w:rStyle w:val="Hyperlink"/>
          </w:rPr>
          <w:t>Common Topology B</w:t>
        </w:r>
      </w:hyperlink>
      <w:r w:rsidRPr="00403322">
        <w:t xml:space="preserve">. </w:t>
      </w:r>
    </w:p>
    <w:p w14:paraId="4EEBE1DB" w14:textId="77777777" w:rsidR="009D221B" w:rsidRPr="00403322" w:rsidRDefault="009D221B" w:rsidP="009D221B">
      <w:r w:rsidRPr="00403322">
        <w:rPr>
          <w:b/>
          <w:bCs/>
        </w:rPr>
        <w:t>SR Policy:</w:t>
      </w:r>
    </w:p>
    <w:tbl>
      <w:tblPr>
        <w:tblW w:w="0" w:type="auto"/>
        <w:tblCellMar>
          <w:top w:w="15" w:type="dxa"/>
          <w:left w:w="15" w:type="dxa"/>
          <w:bottom w:w="15" w:type="dxa"/>
          <w:right w:w="15" w:type="dxa"/>
        </w:tblCellMar>
        <w:tblLook w:val="04A0" w:firstRow="1" w:lastRow="0" w:firstColumn="1" w:lastColumn="0" w:noHBand="0" w:noVBand="1"/>
      </w:tblPr>
      <w:tblGrid>
        <w:gridCol w:w="5590"/>
      </w:tblGrid>
      <w:tr w:rsidR="009D221B" w:rsidRPr="00403322" w14:paraId="13B1B59D" w14:textId="77777777" w:rsidTr="008A076B">
        <w:trPr>
          <w:trHeight w:val="843"/>
        </w:trPr>
        <w:tc>
          <w:tcPr>
            <w:tcW w:w="0" w:type="auto"/>
            <w:tcMar>
              <w:top w:w="100" w:type="dxa"/>
              <w:left w:w="100" w:type="dxa"/>
              <w:bottom w:w="100" w:type="dxa"/>
              <w:right w:w="100" w:type="dxa"/>
            </w:tcMar>
            <w:hideMark/>
          </w:tcPr>
          <w:p w14:paraId="4A446E51" w14:textId="2D39981F" w:rsidR="009D221B" w:rsidRPr="00403322" w:rsidRDefault="009D221B" w:rsidP="00F10E21">
            <w:r w:rsidRPr="00403322">
              <w:t>Segment 1: TR1</w:t>
            </w:r>
            <w:r w:rsidR="00CC36C9" w:rsidRPr="00403322">
              <w:t>'</w:t>
            </w:r>
            <w:r w:rsidRPr="00403322">
              <w:t>s SID (Action: Forward to Node TR1)</w:t>
            </w:r>
          </w:p>
          <w:p w14:paraId="3E48F883" w14:textId="765D6D25" w:rsidR="009D221B" w:rsidRPr="00403322" w:rsidRDefault="009D221B" w:rsidP="00F10E21">
            <w:r w:rsidRPr="00403322">
              <w:t>Segment 2: TRX</w:t>
            </w:r>
            <w:r w:rsidR="00CC36C9" w:rsidRPr="00403322">
              <w:t>'</w:t>
            </w:r>
            <w:r w:rsidRPr="00403322">
              <w:t>s SID (Action: Forward to Node TRX)</w:t>
            </w:r>
          </w:p>
          <w:p w14:paraId="10728053" w14:textId="6A1EA4BA" w:rsidR="009D221B" w:rsidRPr="00403322" w:rsidRDefault="009D221B" w:rsidP="00F10E21">
            <w:r w:rsidRPr="00403322">
              <w:t>Segment 3: TRY</w:t>
            </w:r>
            <w:r w:rsidR="00CC36C9" w:rsidRPr="00403322">
              <w:t>'</w:t>
            </w:r>
            <w:r w:rsidRPr="00403322">
              <w:t>s SID (Action: Forward to Node TRY)</w:t>
            </w:r>
          </w:p>
        </w:tc>
      </w:tr>
    </w:tbl>
    <w:p w14:paraId="23910A20" w14:textId="144E0594" w:rsidR="009D221B" w:rsidRPr="00403322" w:rsidRDefault="009D221B" w:rsidP="009D221B">
      <w:r w:rsidRPr="00403322">
        <w:rPr>
          <w:b/>
          <w:bCs/>
        </w:rPr>
        <w:t xml:space="preserve">Segment </w:t>
      </w:r>
      <w:r w:rsidR="00D44ADF" w:rsidRPr="00403322">
        <w:rPr>
          <w:b/>
          <w:bCs/>
        </w:rPr>
        <w:t>list o</w:t>
      </w:r>
      <w:r w:rsidRPr="00403322">
        <w:rPr>
          <w:b/>
          <w:bCs/>
        </w:rPr>
        <w:t>rder:</w:t>
      </w:r>
    </w:p>
    <w:tbl>
      <w:tblPr>
        <w:tblW w:w="0" w:type="auto"/>
        <w:tblCellMar>
          <w:top w:w="15" w:type="dxa"/>
          <w:left w:w="15" w:type="dxa"/>
          <w:bottom w:w="15" w:type="dxa"/>
          <w:right w:w="15" w:type="dxa"/>
        </w:tblCellMar>
        <w:tblLook w:val="04A0" w:firstRow="1" w:lastRow="0" w:firstColumn="1" w:lastColumn="0" w:noHBand="0" w:noVBand="1"/>
      </w:tblPr>
      <w:tblGrid>
        <w:gridCol w:w="2944"/>
      </w:tblGrid>
      <w:tr w:rsidR="009D221B" w:rsidRPr="00403322" w14:paraId="0547669C" w14:textId="77777777" w:rsidTr="008A076B">
        <w:tc>
          <w:tcPr>
            <w:tcW w:w="0" w:type="auto"/>
            <w:tcMar>
              <w:top w:w="100" w:type="dxa"/>
              <w:left w:w="100" w:type="dxa"/>
              <w:bottom w:w="100" w:type="dxa"/>
              <w:right w:w="100" w:type="dxa"/>
            </w:tcMar>
            <w:hideMark/>
          </w:tcPr>
          <w:p w14:paraId="0E3E290C" w14:textId="5637D080" w:rsidR="009D221B" w:rsidRPr="00403322" w:rsidRDefault="009D221B" w:rsidP="00F10E21">
            <w:pPr>
              <w:jc w:val="left"/>
            </w:pPr>
            <w:r w:rsidRPr="00403322">
              <w:t>Segment List[0]: TRY</w:t>
            </w:r>
            <w:r w:rsidR="00CC36C9" w:rsidRPr="00403322">
              <w:t>'</w:t>
            </w:r>
            <w:r w:rsidRPr="00403322">
              <w:t>s SID</w:t>
            </w:r>
          </w:p>
          <w:p w14:paraId="01B9666A" w14:textId="4C915BD0" w:rsidR="009D221B" w:rsidRPr="00403322" w:rsidRDefault="009D221B" w:rsidP="00F10E21">
            <w:pPr>
              <w:jc w:val="left"/>
            </w:pPr>
            <w:r w:rsidRPr="00403322">
              <w:t>Segment List[1]: TRX</w:t>
            </w:r>
            <w:r w:rsidR="00CC36C9" w:rsidRPr="00403322">
              <w:t>'</w:t>
            </w:r>
            <w:r w:rsidRPr="00403322">
              <w:t>s SID</w:t>
            </w:r>
          </w:p>
          <w:p w14:paraId="409A94B3" w14:textId="569A7FEA" w:rsidR="009D221B" w:rsidRPr="00403322" w:rsidRDefault="009D221B" w:rsidP="00F10E21">
            <w:pPr>
              <w:jc w:val="left"/>
            </w:pPr>
            <w:r w:rsidRPr="00403322">
              <w:t>Segment List[2]: TR1</w:t>
            </w:r>
            <w:r w:rsidR="00CC36C9" w:rsidRPr="00403322">
              <w:t>'</w:t>
            </w:r>
            <w:r w:rsidRPr="00403322">
              <w:t>s SID</w:t>
            </w:r>
          </w:p>
        </w:tc>
      </w:tr>
    </w:tbl>
    <w:p w14:paraId="1F380F0B" w14:textId="23E0B4AA" w:rsidR="009D221B" w:rsidRPr="00403322" w:rsidRDefault="009D221B" w:rsidP="009D221B">
      <w:r w:rsidRPr="00403322">
        <w:rPr>
          <w:b/>
          <w:bCs/>
        </w:rPr>
        <w:t>Procedure</w:t>
      </w:r>
      <w:r w:rsidRPr="00403322">
        <w:t>: See Table 11</w:t>
      </w:r>
      <w:r w:rsidR="00056D63" w:rsidRPr="00403322">
        <w:t>.</w:t>
      </w:r>
    </w:p>
    <w:tbl>
      <w:tblPr>
        <w:tblStyle w:val="TableGrid"/>
        <w:tblW w:w="9639" w:type="dxa"/>
        <w:jc w:val="center"/>
        <w:tblLook w:val="04A0" w:firstRow="1" w:lastRow="0" w:firstColumn="1" w:lastColumn="0" w:noHBand="0" w:noVBand="1"/>
      </w:tblPr>
      <w:tblGrid>
        <w:gridCol w:w="1557"/>
        <w:gridCol w:w="3973"/>
        <w:gridCol w:w="4109"/>
      </w:tblGrid>
      <w:tr w:rsidR="00056D63" w:rsidRPr="00403322" w14:paraId="1DEFFC47" w14:textId="77777777" w:rsidTr="00543C6B">
        <w:trPr>
          <w:tblHeader/>
          <w:jc w:val="center"/>
        </w:trPr>
        <w:tc>
          <w:tcPr>
            <w:tcW w:w="9639" w:type="dxa"/>
            <w:gridSpan w:val="3"/>
            <w:tcBorders>
              <w:top w:val="nil"/>
              <w:left w:val="nil"/>
              <w:bottom w:val="single" w:sz="4" w:space="0" w:color="auto"/>
              <w:right w:val="nil"/>
            </w:tcBorders>
          </w:tcPr>
          <w:p w14:paraId="6CFF6C70" w14:textId="34FB8E44" w:rsidR="00056D63" w:rsidRPr="00403322" w:rsidRDefault="00056D63" w:rsidP="00543C6B">
            <w:pPr>
              <w:pStyle w:val="TableNoTitle0"/>
            </w:pPr>
            <w:r w:rsidRPr="00403322">
              <w:rPr>
                <w:bCs/>
              </w:rPr>
              <w:t xml:space="preserve">Table 11 – Test </w:t>
            </w:r>
            <w:r w:rsidR="00C74D29">
              <w:rPr>
                <w:bCs/>
              </w:rPr>
              <w:t>p</w:t>
            </w:r>
            <w:r w:rsidRPr="00403322">
              <w:rPr>
                <w:bCs/>
              </w:rPr>
              <w:t xml:space="preserve">rocedure for </w:t>
            </w:r>
            <w:r w:rsidR="00D44ADF" w:rsidRPr="00403322">
              <w:rPr>
                <w:bCs/>
              </w:rPr>
              <w:t>segment order in segment list</w:t>
            </w:r>
          </w:p>
        </w:tc>
      </w:tr>
      <w:tr w:rsidR="00056D63" w:rsidRPr="00403322" w14:paraId="177F4968" w14:textId="77777777" w:rsidTr="00543C6B">
        <w:trPr>
          <w:tblHeader/>
          <w:jc w:val="center"/>
        </w:trPr>
        <w:tc>
          <w:tcPr>
            <w:tcW w:w="1557" w:type="dxa"/>
            <w:tcBorders>
              <w:top w:val="single" w:sz="4" w:space="0" w:color="auto"/>
            </w:tcBorders>
          </w:tcPr>
          <w:p w14:paraId="1AADDF60" w14:textId="77777777" w:rsidR="00056D63" w:rsidRPr="00403322" w:rsidRDefault="00056D63" w:rsidP="00543C6B">
            <w:pPr>
              <w:pStyle w:val="Tablehead"/>
            </w:pPr>
            <w:r w:rsidRPr="00403322">
              <w:rPr>
                <w:bCs/>
              </w:rPr>
              <w:t>Step</w:t>
            </w:r>
          </w:p>
        </w:tc>
        <w:tc>
          <w:tcPr>
            <w:tcW w:w="3973" w:type="dxa"/>
            <w:tcBorders>
              <w:top w:val="single" w:sz="4" w:space="0" w:color="auto"/>
            </w:tcBorders>
          </w:tcPr>
          <w:p w14:paraId="1B5F2677" w14:textId="77777777" w:rsidR="00056D63" w:rsidRPr="00403322" w:rsidRDefault="00056D63" w:rsidP="00543C6B">
            <w:pPr>
              <w:pStyle w:val="Tablehead"/>
            </w:pPr>
            <w:r w:rsidRPr="00403322">
              <w:rPr>
                <w:bCs/>
              </w:rPr>
              <w:t>Action</w:t>
            </w:r>
          </w:p>
        </w:tc>
        <w:tc>
          <w:tcPr>
            <w:tcW w:w="4109" w:type="dxa"/>
            <w:tcBorders>
              <w:top w:val="single" w:sz="4" w:space="0" w:color="auto"/>
            </w:tcBorders>
          </w:tcPr>
          <w:p w14:paraId="2C536CBD" w14:textId="318D99F3" w:rsidR="00056D63" w:rsidRPr="00403322" w:rsidRDefault="00056D63" w:rsidP="00543C6B">
            <w:pPr>
              <w:pStyle w:val="Tablehead"/>
            </w:pPr>
            <w:r w:rsidRPr="00403322">
              <w:rPr>
                <w:bCs/>
              </w:rPr>
              <w:t xml:space="preserve">Expected </w:t>
            </w:r>
            <w:r w:rsidR="000C3AF4">
              <w:rPr>
                <w:bCs/>
              </w:rPr>
              <w:t>behaviour</w:t>
            </w:r>
          </w:p>
        </w:tc>
      </w:tr>
      <w:tr w:rsidR="00056D63" w:rsidRPr="00403322" w14:paraId="23A6FD11" w14:textId="77777777" w:rsidTr="00543C6B">
        <w:trPr>
          <w:jc w:val="center"/>
        </w:trPr>
        <w:tc>
          <w:tcPr>
            <w:tcW w:w="1557" w:type="dxa"/>
          </w:tcPr>
          <w:p w14:paraId="092FDDD9" w14:textId="61631D79" w:rsidR="00056D63" w:rsidRPr="00403322" w:rsidRDefault="00056D63" w:rsidP="00056D63">
            <w:pPr>
              <w:pStyle w:val="Tabletext"/>
              <w:jc w:val="center"/>
            </w:pPr>
            <w:r w:rsidRPr="00403322">
              <w:t>1.</w:t>
            </w:r>
          </w:p>
        </w:tc>
        <w:tc>
          <w:tcPr>
            <w:tcW w:w="3973" w:type="dxa"/>
          </w:tcPr>
          <w:p w14:paraId="0C5E70C1" w14:textId="2B377CFC" w:rsidR="00056D63" w:rsidRPr="00403322" w:rsidRDefault="00056D63" w:rsidP="00056D63">
            <w:pPr>
              <w:pStyle w:val="Tabletext"/>
            </w:pPr>
            <w:r w:rsidRPr="00403322">
              <w:t>Configure RUT to send a packet to TR2 with a first hop through the TR1 based on the defined SR policy.</w:t>
            </w:r>
          </w:p>
        </w:tc>
        <w:tc>
          <w:tcPr>
            <w:tcW w:w="4109" w:type="dxa"/>
          </w:tcPr>
          <w:p w14:paraId="1E1841F4" w14:textId="679D87ED" w:rsidR="00056D63" w:rsidRPr="00403322" w:rsidRDefault="00056D63" w:rsidP="00056D63">
            <w:pPr>
              <w:pStyle w:val="Tabletext"/>
            </w:pPr>
            <w:r w:rsidRPr="00403322">
              <w:t xml:space="preserve">Segment </w:t>
            </w:r>
            <w:r w:rsidR="00D44ADF" w:rsidRPr="00403322">
              <w:t xml:space="preserve">list </w:t>
            </w:r>
            <w:r w:rsidRPr="00403322">
              <w:t xml:space="preserve">order must correspond with the </w:t>
            </w:r>
            <w:r w:rsidR="00D44ADF" w:rsidRPr="00403322">
              <w:t xml:space="preserve">segment list </w:t>
            </w:r>
            <w:r w:rsidRPr="00403322">
              <w:t>order in the transmitted packet as stated above.</w:t>
            </w:r>
          </w:p>
        </w:tc>
      </w:tr>
    </w:tbl>
    <w:p w14:paraId="5019A4E1" w14:textId="27F7719F" w:rsidR="009D221B" w:rsidRPr="00403322" w:rsidRDefault="009D221B" w:rsidP="009D221B">
      <w:r w:rsidRPr="00403322">
        <w:rPr>
          <w:b/>
          <w:bCs/>
        </w:rPr>
        <w:t>Possible Problems</w:t>
      </w:r>
      <w:r w:rsidRPr="00403322">
        <w:t>: None.</w:t>
      </w:r>
    </w:p>
    <w:p w14:paraId="13D1E48B" w14:textId="77777777" w:rsidR="009D221B" w:rsidRPr="00403322" w:rsidRDefault="009D221B" w:rsidP="00056D63">
      <w:pPr>
        <w:pStyle w:val="Headingb"/>
      </w:pPr>
      <w:bookmarkStart w:id="131" w:name="_Toc211346007"/>
      <w:bookmarkStart w:id="132" w:name="_Toc212056991"/>
      <w:r w:rsidRPr="00403322">
        <w:t>Test SRv6.1.7: TLV Processing</w:t>
      </w:r>
      <w:bookmarkEnd w:id="131"/>
      <w:bookmarkEnd w:id="132"/>
      <w:r w:rsidRPr="00403322">
        <w:t> </w:t>
      </w:r>
    </w:p>
    <w:p w14:paraId="12258127" w14:textId="44F5319D" w:rsidR="009D221B" w:rsidRPr="00403322" w:rsidRDefault="009D221B" w:rsidP="009D221B">
      <w:r w:rsidRPr="00403322">
        <w:rPr>
          <w:b/>
          <w:bCs/>
        </w:rPr>
        <w:t>Purpose</w:t>
      </w:r>
      <w:r w:rsidRPr="00403322">
        <w:t xml:space="preserve">: Verify that a router properly processes the TLV in the </w:t>
      </w:r>
      <w:r w:rsidR="00D44ADF" w:rsidRPr="00403322">
        <w:t>segment routing header</w:t>
      </w:r>
      <w:r w:rsidRPr="00403322">
        <w:t>.</w:t>
      </w:r>
    </w:p>
    <w:p w14:paraId="5FEE56B7" w14:textId="77777777" w:rsidR="009D221B" w:rsidRPr="00403322" w:rsidRDefault="009D221B" w:rsidP="009D221B">
      <w:r w:rsidRPr="00403322">
        <w:rPr>
          <w:b/>
          <w:bCs/>
        </w:rPr>
        <w:t>Reference:</w:t>
      </w:r>
    </w:p>
    <w:p w14:paraId="55819A0C" w14:textId="5B1A2E64" w:rsidR="009D221B" w:rsidRPr="00403322" w:rsidRDefault="00056D63" w:rsidP="00056D63">
      <w:pPr>
        <w:pStyle w:val="enumlev1"/>
      </w:pPr>
      <w:r w:rsidRPr="00403322">
        <w:t>•</w:t>
      </w:r>
      <w:r w:rsidR="009D221B" w:rsidRPr="00403322">
        <w:tab/>
        <w:t>[</w:t>
      </w:r>
      <w:r w:rsidR="009B6F71" w:rsidRPr="00403322">
        <w:t>IETF </w:t>
      </w:r>
      <w:r w:rsidR="008D4F02" w:rsidRPr="00403322">
        <w:t>RFC </w:t>
      </w:r>
      <w:r w:rsidR="009D221B" w:rsidRPr="00403322">
        <w:t>8754] – Section 2.1</w:t>
      </w:r>
    </w:p>
    <w:p w14:paraId="5627EF8C" w14:textId="1426A721" w:rsidR="009D221B" w:rsidRPr="00403322" w:rsidRDefault="009D221B" w:rsidP="009D221B">
      <w:r w:rsidRPr="00403322">
        <w:rPr>
          <w:b/>
          <w:bCs/>
        </w:rPr>
        <w:t>Advanced Functionality:</w:t>
      </w:r>
    </w:p>
    <w:p w14:paraId="551DBC01" w14:textId="097FE5E2" w:rsidR="009D221B" w:rsidRPr="00403322" w:rsidRDefault="00056D63" w:rsidP="00056D63">
      <w:pPr>
        <w:pStyle w:val="enumlev1"/>
      </w:pPr>
      <w:r w:rsidRPr="00403322">
        <w:t>•</w:t>
      </w:r>
      <w:r w:rsidR="009D221B" w:rsidRPr="00403322">
        <w:tab/>
        <w:t>TLV Processing</w:t>
      </w:r>
    </w:p>
    <w:p w14:paraId="690377C9" w14:textId="2057D18D" w:rsidR="009D221B" w:rsidRPr="00403322" w:rsidRDefault="009D221B" w:rsidP="009D221B">
      <w:r w:rsidRPr="00403322">
        <w:rPr>
          <w:b/>
          <w:bCs/>
        </w:rPr>
        <w:t>Test Setup</w:t>
      </w:r>
      <w:r w:rsidRPr="00403322">
        <w:t xml:space="preserve">: Test </w:t>
      </w:r>
      <w:r w:rsidR="00D44ADF">
        <w:t>s</w:t>
      </w:r>
      <w:r w:rsidRPr="00403322">
        <w:t>et</w:t>
      </w:r>
      <w:r w:rsidR="00D44ADF">
        <w:t>-</w:t>
      </w:r>
      <w:r w:rsidRPr="00403322">
        <w:t xml:space="preserve">up is performed as per </w:t>
      </w:r>
      <w:hyperlink r:id="rId27" w:anchor="heading=h.qs7qy0xe92k6" w:history="1">
        <w:r w:rsidRPr="00403322">
          <w:rPr>
            <w:rStyle w:val="Hyperlink"/>
          </w:rPr>
          <w:t>Common Topology A</w:t>
        </w:r>
      </w:hyperlink>
      <w:r w:rsidRPr="00403322">
        <w:t xml:space="preserve">. </w:t>
      </w:r>
    </w:p>
    <w:p w14:paraId="282739D6" w14:textId="77777777" w:rsidR="009D221B" w:rsidRPr="00403322" w:rsidRDefault="009D221B" w:rsidP="00056D63">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5222"/>
      </w:tblGrid>
      <w:tr w:rsidR="009D221B" w:rsidRPr="00403322" w14:paraId="24C9F411" w14:textId="77777777" w:rsidTr="008A076B">
        <w:trPr>
          <w:jc w:val="center"/>
        </w:trPr>
        <w:tc>
          <w:tcPr>
            <w:tcW w:w="0" w:type="auto"/>
            <w:tcMar>
              <w:top w:w="100" w:type="dxa"/>
              <w:left w:w="100" w:type="dxa"/>
              <w:bottom w:w="100" w:type="dxa"/>
              <w:right w:w="100" w:type="dxa"/>
            </w:tcMar>
            <w:hideMark/>
          </w:tcPr>
          <w:p w14:paraId="03E27D5E" w14:textId="77777777" w:rsidR="009D221B" w:rsidRPr="00403322" w:rsidRDefault="009D221B" w:rsidP="001920E1">
            <w:pPr>
              <w:pStyle w:val="Tabletext"/>
              <w:jc w:val="center"/>
            </w:pPr>
            <w:r w:rsidRPr="00403322">
              <w:t>Segment Routing Header</w:t>
            </w:r>
          </w:p>
          <w:p w14:paraId="22F04296" w14:textId="77777777" w:rsidR="009D221B" w:rsidRPr="00403322" w:rsidRDefault="009D221B" w:rsidP="001920E1">
            <w:pPr>
              <w:pStyle w:val="Tabletext"/>
              <w:jc w:val="center"/>
            </w:pPr>
            <w:r w:rsidRPr="00403322">
              <w:t>Hdr Ext Len: 4</w:t>
            </w:r>
          </w:p>
          <w:p w14:paraId="76373A3F" w14:textId="77777777" w:rsidR="009D221B" w:rsidRPr="00403322" w:rsidRDefault="009D221B" w:rsidP="001920E1">
            <w:pPr>
              <w:pStyle w:val="Tabletext"/>
              <w:jc w:val="center"/>
            </w:pPr>
            <w:r w:rsidRPr="00403322">
              <w:t>TLV 1: Type (1 bytes), Length (1 bytes), Value (6 bytes)</w:t>
            </w:r>
          </w:p>
          <w:p w14:paraId="3FC28736" w14:textId="77777777" w:rsidR="009D221B" w:rsidRPr="00403322" w:rsidRDefault="009D221B" w:rsidP="001920E1">
            <w:pPr>
              <w:pStyle w:val="Tabletext"/>
              <w:jc w:val="center"/>
            </w:pPr>
            <w:r w:rsidRPr="00403322">
              <w:t>TLV 2: Type (1 bytes), Length (1 bytes), Value (6 bytes)</w:t>
            </w:r>
          </w:p>
        </w:tc>
      </w:tr>
    </w:tbl>
    <w:p w14:paraId="72A4F4A8" w14:textId="77777777" w:rsidR="009D221B" w:rsidRPr="00403322" w:rsidRDefault="009D221B" w:rsidP="00056D63">
      <w:pPr>
        <w:jc w:val="center"/>
        <w:rPr>
          <w:b/>
          <w:bCs/>
        </w:rPr>
      </w:pPr>
      <w:r w:rsidRPr="00403322">
        <w:rPr>
          <w:b/>
          <w:bCs/>
        </w:rPr>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6273"/>
      </w:tblGrid>
      <w:tr w:rsidR="009D221B" w:rsidRPr="00403322" w14:paraId="6FACFE93" w14:textId="77777777" w:rsidTr="008A076B">
        <w:trPr>
          <w:jc w:val="center"/>
        </w:trPr>
        <w:tc>
          <w:tcPr>
            <w:tcW w:w="0" w:type="auto"/>
            <w:tcMar>
              <w:top w:w="100" w:type="dxa"/>
              <w:left w:w="100" w:type="dxa"/>
              <w:bottom w:w="100" w:type="dxa"/>
              <w:right w:w="100" w:type="dxa"/>
            </w:tcMar>
            <w:hideMark/>
          </w:tcPr>
          <w:p w14:paraId="3D4AD1FC" w14:textId="77777777" w:rsidR="009D221B" w:rsidRPr="00403322" w:rsidRDefault="009D221B" w:rsidP="001920E1">
            <w:pPr>
              <w:pStyle w:val="Tabletext"/>
              <w:jc w:val="center"/>
            </w:pPr>
            <w:r w:rsidRPr="00403322">
              <w:t>Segment Routing Header</w:t>
            </w:r>
          </w:p>
          <w:p w14:paraId="7A667B3F" w14:textId="77777777" w:rsidR="009D221B" w:rsidRPr="00403322" w:rsidRDefault="009D221B" w:rsidP="001920E1">
            <w:pPr>
              <w:pStyle w:val="Tabletext"/>
              <w:jc w:val="center"/>
            </w:pPr>
            <w:r w:rsidRPr="00403322">
              <w:t>Hdr Ext Len: 3</w:t>
            </w:r>
          </w:p>
          <w:p w14:paraId="489323C3" w14:textId="77777777" w:rsidR="009D221B" w:rsidRPr="00403322" w:rsidRDefault="009D221B" w:rsidP="001920E1">
            <w:pPr>
              <w:pStyle w:val="Tabletext"/>
              <w:jc w:val="center"/>
            </w:pPr>
            <w:r w:rsidRPr="00403322">
              <w:t>TLV 1: Type (1 bytes), Length (1 bytes), Value (more than 18 bytes)</w:t>
            </w:r>
          </w:p>
          <w:p w14:paraId="4FCFBDB1" w14:textId="77777777" w:rsidR="009D221B" w:rsidRPr="00403322" w:rsidRDefault="009D221B" w:rsidP="001920E1">
            <w:pPr>
              <w:pStyle w:val="Tabletext"/>
              <w:jc w:val="center"/>
            </w:pPr>
            <w:r w:rsidRPr="00403322">
              <w:t>TLV 2: Type (1 bytes), Length (1 bytes), Value (more than 10 bytes)</w:t>
            </w:r>
          </w:p>
        </w:tc>
      </w:tr>
    </w:tbl>
    <w:p w14:paraId="5AAF2DFC" w14:textId="77777777" w:rsidR="009D221B" w:rsidRPr="00403322" w:rsidRDefault="009D221B" w:rsidP="000127F5">
      <w:pPr>
        <w:keepNext/>
        <w:keepLines/>
        <w:jc w:val="center"/>
        <w:rPr>
          <w:b/>
          <w:bCs/>
        </w:rPr>
      </w:pPr>
      <w:r w:rsidRPr="00403322">
        <w:rPr>
          <w:b/>
          <w:bCs/>
        </w:rPr>
        <w:lastRenderedPageBreak/>
        <w:t>Packet C</w:t>
      </w:r>
    </w:p>
    <w:tbl>
      <w:tblPr>
        <w:tblW w:w="0" w:type="auto"/>
        <w:jc w:val="center"/>
        <w:tblCellMar>
          <w:top w:w="15" w:type="dxa"/>
          <w:left w:w="15" w:type="dxa"/>
          <w:bottom w:w="15" w:type="dxa"/>
          <w:right w:w="15" w:type="dxa"/>
        </w:tblCellMar>
        <w:tblLook w:val="04A0" w:firstRow="1" w:lastRow="0" w:firstColumn="1" w:lastColumn="0" w:noHBand="0" w:noVBand="1"/>
      </w:tblPr>
      <w:tblGrid>
        <w:gridCol w:w="6542"/>
      </w:tblGrid>
      <w:tr w:rsidR="009D221B" w:rsidRPr="00403322" w14:paraId="570D2E5A" w14:textId="77777777" w:rsidTr="008A076B">
        <w:trPr>
          <w:jc w:val="center"/>
        </w:trPr>
        <w:tc>
          <w:tcPr>
            <w:tcW w:w="0" w:type="auto"/>
            <w:tcMar>
              <w:top w:w="100" w:type="dxa"/>
              <w:left w:w="100" w:type="dxa"/>
              <w:bottom w:w="100" w:type="dxa"/>
              <w:right w:w="100" w:type="dxa"/>
            </w:tcMar>
            <w:hideMark/>
          </w:tcPr>
          <w:p w14:paraId="0D83FBA2" w14:textId="77777777" w:rsidR="009D221B" w:rsidRPr="00403322" w:rsidRDefault="009D221B" w:rsidP="000127F5">
            <w:pPr>
              <w:pStyle w:val="Tabletext"/>
              <w:keepNext/>
              <w:keepLines/>
              <w:jc w:val="center"/>
            </w:pPr>
            <w:r w:rsidRPr="00403322">
              <w:t>Segment Routing Header</w:t>
            </w:r>
          </w:p>
          <w:p w14:paraId="1B593C96" w14:textId="77777777" w:rsidR="009D221B" w:rsidRPr="00403322" w:rsidRDefault="009D221B" w:rsidP="000127F5">
            <w:pPr>
              <w:pStyle w:val="Tabletext"/>
              <w:keepNext/>
              <w:keepLines/>
              <w:jc w:val="center"/>
            </w:pPr>
            <w:r w:rsidRPr="00403322">
              <w:t>Hdr Ext Len: 4</w:t>
            </w:r>
          </w:p>
          <w:p w14:paraId="49760BF3" w14:textId="772733A4" w:rsidR="009D221B" w:rsidRPr="00403322" w:rsidRDefault="009D221B" w:rsidP="000127F5">
            <w:pPr>
              <w:pStyle w:val="Tabletext"/>
              <w:keepNext/>
              <w:keepLines/>
              <w:jc w:val="center"/>
            </w:pPr>
            <w:r w:rsidRPr="00403322">
              <w:t xml:space="preserve">TLV 1: Type (1 byte </w:t>
            </w:r>
            <w:r w:rsidR="00056D63" w:rsidRPr="00403322">
              <w:t>–</w:t>
            </w:r>
            <w:r w:rsidRPr="00403322">
              <w:t xml:space="preserve"> unrecognized), Length (1 bytes), Value (6 bytes)</w:t>
            </w:r>
          </w:p>
          <w:p w14:paraId="50B551BA" w14:textId="77777777" w:rsidR="009D221B" w:rsidRPr="00403322" w:rsidRDefault="009D221B" w:rsidP="000127F5">
            <w:pPr>
              <w:pStyle w:val="Tabletext"/>
              <w:keepNext/>
              <w:keepLines/>
              <w:jc w:val="center"/>
            </w:pPr>
            <w:r w:rsidRPr="00403322">
              <w:t>TLV 2: Type (1 bytes), Length (1 bytes), Value (6 bytes)</w:t>
            </w:r>
          </w:p>
        </w:tc>
      </w:tr>
    </w:tbl>
    <w:p w14:paraId="2FB80E1C" w14:textId="6C5C6966" w:rsidR="009D221B" w:rsidRPr="00403322" w:rsidRDefault="009D221B" w:rsidP="009D221B">
      <w:r w:rsidRPr="00403322">
        <w:rPr>
          <w:b/>
          <w:bCs/>
        </w:rPr>
        <w:t>Procedure</w:t>
      </w:r>
      <w:r w:rsidRPr="00403322">
        <w:t>: See Table 12, Table 13 and Table 14</w:t>
      </w:r>
      <w:r w:rsidR="00F22C8E" w:rsidRPr="00403322">
        <w:t>.</w:t>
      </w:r>
    </w:p>
    <w:p w14:paraId="430212BA" w14:textId="79942C5A" w:rsidR="009D221B" w:rsidRPr="00403322" w:rsidRDefault="009D221B" w:rsidP="00056D63">
      <w:pPr>
        <w:pStyle w:val="Headingb"/>
      </w:pPr>
      <w:bookmarkStart w:id="133" w:name="_Toc211346008"/>
      <w:bookmarkStart w:id="134" w:name="_Toc212056992"/>
      <w:r w:rsidRPr="00403322">
        <w:t xml:space="preserve">Part A: TLV </w:t>
      </w:r>
      <w:r w:rsidR="00D44ADF" w:rsidRPr="00403322">
        <w:t xml:space="preserve">boundary check </w:t>
      </w:r>
      <w:r w:rsidRPr="00403322">
        <w:t xml:space="preserve">in SRH </w:t>
      </w:r>
      <w:r w:rsidR="00993F2B" w:rsidRPr="00403322">
        <w:t>–</w:t>
      </w:r>
      <w:r w:rsidRPr="00403322">
        <w:t xml:space="preserve"> Within the </w:t>
      </w:r>
      <w:r w:rsidR="00D44ADF" w:rsidRPr="00403322">
        <w:t>boundary</w:t>
      </w:r>
      <w:bookmarkEnd w:id="133"/>
      <w:bookmarkEnd w:id="134"/>
      <w:r w:rsidR="00D44ADF"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A13360" w:rsidRPr="00403322" w14:paraId="76F80F55" w14:textId="77777777" w:rsidTr="00543C6B">
        <w:trPr>
          <w:tblHeader/>
          <w:jc w:val="center"/>
        </w:trPr>
        <w:tc>
          <w:tcPr>
            <w:tcW w:w="9639" w:type="dxa"/>
            <w:gridSpan w:val="3"/>
            <w:tcBorders>
              <w:top w:val="nil"/>
              <w:left w:val="nil"/>
              <w:bottom w:val="single" w:sz="4" w:space="0" w:color="auto"/>
              <w:right w:val="nil"/>
            </w:tcBorders>
          </w:tcPr>
          <w:p w14:paraId="4D6A02BE" w14:textId="4000D12C" w:rsidR="00A13360" w:rsidRPr="00403322" w:rsidRDefault="00A13360" w:rsidP="00A13360">
            <w:pPr>
              <w:pStyle w:val="TableNoTitle0"/>
            </w:pPr>
            <w:r w:rsidRPr="00403322">
              <w:t xml:space="preserve">Table 12 – Test </w:t>
            </w:r>
            <w:r w:rsidR="00D44ADF" w:rsidRPr="00403322">
              <w:t xml:space="preserve">procedure </w:t>
            </w:r>
            <w:r w:rsidRPr="00403322">
              <w:t xml:space="preserve">for TLV </w:t>
            </w:r>
            <w:r w:rsidR="00D44ADF" w:rsidRPr="00403322">
              <w:t xml:space="preserve">boundary check in </w:t>
            </w:r>
            <w:r w:rsidRPr="00403322">
              <w:t xml:space="preserve">SRH </w:t>
            </w:r>
            <w:r w:rsidR="00F22C8E" w:rsidRPr="00403322">
              <w:t>–</w:t>
            </w:r>
            <w:r w:rsidRPr="00403322">
              <w:t xml:space="preserve"> Within the </w:t>
            </w:r>
            <w:r w:rsidR="00D44ADF" w:rsidRPr="00403322">
              <w:t>boundary</w:t>
            </w:r>
          </w:p>
        </w:tc>
      </w:tr>
      <w:tr w:rsidR="00A13360" w:rsidRPr="00403322" w14:paraId="1925E732" w14:textId="77777777" w:rsidTr="00543C6B">
        <w:trPr>
          <w:tblHeader/>
          <w:jc w:val="center"/>
        </w:trPr>
        <w:tc>
          <w:tcPr>
            <w:tcW w:w="1557" w:type="dxa"/>
            <w:tcBorders>
              <w:top w:val="single" w:sz="4" w:space="0" w:color="auto"/>
            </w:tcBorders>
          </w:tcPr>
          <w:p w14:paraId="257127B1" w14:textId="77777777" w:rsidR="00A13360" w:rsidRPr="00403322" w:rsidRDefault="00A13360" w:rsidP="00543C6B">
            <w:pPr>
              <w:pStyle w:val="Tablehead"/>
            </w:pPr>
            <w:r w:rsidRPr="00403322">
              <w:rPr>
                <w:bCs/>
              </w:rPr>
              <w:t>Step</w:t>
            </w:r>
          </w:p>
        </w:tc>
        <w:tc>
          <w:tcPr>
            <w:tcW w:w="3973" w:type="dxa"/>
            <w:tcBorders>
              <w:top w:val="single" w:sz="4" w:space="0" w:color="auto"/>
            </w:tcBorders>
          </w:tcPr>
          <w:p w14:paraId="010C75DD" w14:textId="77777777" w:rsidR="00A13360" w:rsidRPr="00403322" w:rsidRDefault="00A13360" w:rsidP="00543C6B">
            <w:pPr>
              <w:pStyle w:val="Tablehead"/>
            </w:pPr>
            <w:r w:rsidRPr="00403322">
              <w:rPr>
                <w:bCs/>
              </w:rPr>
              <w:t>Action</w:t>
            </w:r>
          </w:p>
        </w:tc>
        <w:tc>
          <w:tcPr>
            <w:tcW w:w="4109" w:type="dxa"/>
            <w:tcBorders>
              <w:top w:val="single" w:sz="4" w:space="0" w:color="auto"/>
            </w:tcBorders>
          </w:tcPr>
          <w:p w14:paraId="56125A7A" w14:textId="2CAE9B7F" w:rsidR="00A13360" w:rsidRPr="00403322" w:rsidRDefault="00A13360" w:rsidP="00543C6B">
            <w:pPr>
              <w:pStyle w:val="Tablehead"/>
            </w:pPr>
            <w:r w:rsidRPr="00403322">
              <w:rPr>
                <w:bCs/>
              </w:rPr>
              <w:t xml:space="preserve">Expected </w:t>
            </w:r>
            <w:r w:rsidR="000C3AF4">
              <w:rPr>
                <w:bCs/>
              </w:rPr>
              <w:t>behaviour</w:t>
            </w:r>
          </w:p>
        </w:tc>
      </w:tr>
      <w:tr w:rsidR="00A13360" w:rsidRPr="00403322" w14:paraId="5E64A1EB" w14:textId="77777777" w:rsidTr="00543C6B">
        <w:trPr>
          <w:jc w:val="center"/>
        </w:trPr>
        <w:tc>
          <w:tcPr>
            <w:tcW w:w="1557" w:type="dxa"/>
          </w:tcPr>
          <w:p w14:paraId="5E23252E" w14:textId="10F31DE6" w:rsidR="00A13360" w:rsidRPr="00403322" w:rsidRDefault="00A13360" w:rsidP="00A13360">
            <w:pPr>
              <w:pStyle w:val="Tabletext"/>
              <w:jc w:val="center"/>
            </w:pPr>
            <w:r w:rsidRPr="00403322">
              <w:t xml:space="preserve">1. </w:t>
            </w:r>
          </w:p>
        </w:tc>
        <w:tc>
          <w:tcPr>
            <w:tcW w:w="3973" w:type="dxa"/>
          </w:tcPr>
          <w:p w14:paraId="05564283" w14:textId="3A8C41D3" w:rsidR="00A13360" w:rsidRPr="00403322" w:rsidRDefault="00A13360" w:rsidP="00A13360">
            <w:pPr>
              <w:pStyle w:val="Tabletext"/>
            </w:pPr>
            <w:r w:rsidRPr="00403322">
              <w:t xml:space="preserve">TR1 sends a </w:t>
            </w:r>
            <w:r w:rsidR="00C74D29" w:rsidRPr="00403322">
              <w:t xml:space="preserve">packet </w:t>
            </w:r>
            <w:r w:rsidRPr="00403322">
              <w:t>A to RUT with an SRH that contains the TLV within the boundary defined by the Hdr Ext Len field.</w:t>
            </w:r>
          </w:p>
        </w:tc>
        <w:tc>
          <w:tcPr>
            <w:tcW w:w="4109" w:type="dxa"/>
          </w:tcPr>
          <w:p w14:paraId="5942452D" w14:textId="699653A4" w:rsidR="00A13360" w:rsidRPr="00403322" w:rsidRDefault="00A13360" w:rsidP="00A13360">
            <w:pPr>
              <w:pStyle w:val="Tabletext"/>
            </w:pPr>
            <w:r w:rsidRPr="00403322">
              <w:t>The RUT should generate an echo reply.</w:t>
            </w:r>
          </w:p>
        </w:tc>
      </w:tr>
    </w:tbl>
    <w:p w14:paraId="6277AC55" w14:textId="30C271A0" w:rsidR="009D221B" w:rsidRPr="00403322" w:rsidRDefault="009D221B" w:rsidP="00A13360">
      <w:pPr>
        <w:pStyle w:val="Headingb"/>
        <w:rPr>
          <w:b w:val="0"/>
          <w:bCs/>
        </w:rPr>
      </w:pPr>
      <w:bookmarkStart w:id="135" w:name="_Toc211346009"/>
      <w:bookmarkStart w:id="136" w:name="_Toc212056993"/>
      <w:r w:rsidRPr="00403322">
        <w:rPr>
          <w:bCs/>
        </w:rPr>
        <w:t xml:space="preserve">Part B: TLV </w:t>
      </w:r>
      <w:r w:rsidR="00D44ADF" w:rsidRPr="00403322">
        <w:rPr>
          <w:bCs/>
        </w:rPr>
        <w:t xml:space="preserve">boundary check </w:t>
      </w:r>
      <w:r w:rsidRPr="00403322">
        <w:rPr>
          <w:bCs/>
        </w:rPr>
        <w:t xml:space="preserve">in SRH </w:t>
      </w:r>
      <w:r w:rsidR="00993F2B" w:rsidRPr="00403322">
        <w:t>–</w:t>
      </w:r>
      <w:r w:rsidRPr="00403322">
        <w:rPr>
          <w:bCs/>
        </w:rPr>
        <w:t xml:space="preserve"> Exceeds the </w:t>
      </w:r>
      <w:r w:rsidR="00D44ADF" w:rsidRPr="00403322">
        <w:rPr>
          <w:bCs/>
        </w:rPr>
        <w:t>boundary</w:t>
      </w:r>
      <w:bookmarkEnd w:id="135"/>
      <w:bookmarkEnd w:id="136"/>
    </w:p>
    <w:tbl>
      <w:tblPr>
        <w:tblStyle w:val="TableGrid"/>
        <w:tblW w:w="9639" w:type="dxa"/>
        <w:jc w:val="center"/>
        <w:tblLook w:val="04A0" w:firstRow="1" w:lastRow="0" w:firstColumn="1" w:lastColumn="0" w:noHBand="0" w:noVBand="1"/>
      </w:tblPr>
      <w:tblGrid>
        <w:gridCol w:w="1557"/>
        <w:gridCol w:w="3973"/>
        <w:gridCol w:w="4109"/>
      </w:tblGrid>
      <w:tr w:rsidR="00F22C8E" w:rsidRPr="00403322" w14:paraId="216619D4" w14:textId="77777777" w:rsidTr="00543C6B">
        <w:trPr>
          <w:tblHeader/>
          <w:jc w:val="center"/>
        </w:trPr>
        <w:tc>
          <w:tcPr>
            <w:tcW w:w="9639" w:type="dxa"/>
            <w:gridSpan w:val="3"/>
            <w:tcBorders>
              <w:top w:val="nil"/>
              <w:left w:val="nil"/>
              <w:bottom w:val="single" w:sz="4" w:space="0" w:color="auto"/>
              <w:right w:val="nil"/>
            </w:tcBorders>
          </w:tcPr>
          <w:p w14:paraId="69CE10C4" w14:textId="54303846" w:rsidR="00F22C8E" w:rsidRPr="00403322" w:rsidRDefault="00F22C8E" w:rsidP="00F22C8E">
            <w:pPr>
              <w:pStyle w:val="TableNoTitle0"/>
              <w:rPr>
                <w:bCs/>
              </w:rPr>
            </w:pPr>
            <w:r w:rsidRPr="00403322">
              <w:rPr>
                <w:bCs/>
              </w:rPr>
              <w:t xml:space="preserve">Table 13 </w:t>
            </w:r>
            <w:r w:rsidR="00993F2B" w:rsidRPr="00403322">
              <w:t>–</w:t>
            </w:r>
            <w:r w:rsidRPr="00403322">
              <w:rPr>
                <w:bCs/>
              </w:rPr>
              <w:t xml:space="preserve"> Test </w:t>
            </w:r>
            <w:r w:rsidR="00D44ADF" w:rsidRPr="00403322">
              <w:rPr>
                <w:bCs/>
              </w:rPr>
              <w:t xml:space="preserve">procedure </w:t>
            </w:r>
            <w:r w:rsidRPr="00403322">
              <w:rPr>
                <w:bCs/>
              </w:rPr>
              <w:t xml:space="preserve">for TLV </w:t>
            </w:r>
            <w:r w:rsidR="00D44ADF" w:rsidRPr="00403322">
              <w:t>boundary</w:t>
            </w:r>
            <w:r w:rsidR="00D44ADF" w:rsidRPr="00403322">
              <w:rPr>
                <w:bCs/>
              </w:rPr>
              <w:t xml:space="preserve"> check </w:t>
            </w:r>
            <w:r w:rsidRPr="00403322">
              <w:rPr>
                <w:bCs/>
              </w:rPr>
              <w:t xml:space="preserve">in SRH </w:t>
            </w:r>
            <w:r w:rsidRPr="00403322">
              <w:rPr>
                <w:b w:val="0"/>
                <w:bCs/>
              </w:rPr>
              <w:t>–</w:t>
            </w:r>
            <w:r w:rsidRPr="00403322">
              <w:rPr>
                <w:bCs/>
              </w:rPr>
              <w:t xml:space="preserve"> Exceeds the </w:t>
            </w:r>
            <w:r w:rsidR="00D44ADF" w:rsidRPr="00403322">
              <w:rPr>
                <w:bCs/>
              </w:rPr>
              <w:t>boundary</w:t>
            </w:r>
          </w:p>
        </w:tc>
      </w:tr>
      <w:tr w:rsidR="00F22C8E" w:rsidRPr="00403322" w14:paraId="6DE19055" w14:textId="77777777" w:rsidTr="00543C6B">
        <w:trPr>
          <w:tblHeader/>
          <w:jc w:val="center"/>
        </w:trPr>
        <w:tc>
          <w:tcPr>
            <w:tcW w:w="1557" w:type="dxa"/>
            <w:tcBorders>
              <w:top w:val="single" w:sz="4" w:space="0" w:color="auto"/>
            </w:tcBorders>
          </w:tcPr>
          <w:p w14:paraId="64F99FB2" w14:textId="77777777" w:rsidR="00F22C8E" w:rsidRPr="00403322" w:rsidRDefault="00F22C8E" w:rsidP="00543C6B">
            <w:pPr>
              <w:pStyle w:val="Tablehead"/>
            </w:pPr>
            <w:r w:rsidRPr="00403322">
              <w:rPr>
                <w:bCs/>
              </w:rPr>
              <w:t>Step</w:t>
            </w:r>
          </w:p>
        </w:tc>
        <w:tc>
          <w:tcPr>
            <w:tcW w:w="3973" w:type="dxa"/>
            <w:tcBorders>
              <w:top w:val="single" w:sz="4" w:space="0" w:color="auto"/>
            </w:tcBorders>
          </w:tcPr>
          <w:p w14:paraId="57706D05" w14:textId="77777777" w:rsidR="00F22C8E" w:rsidRPr="00403322" w:rsidRDefault="00F22C8E" w:rsidP="00543C6B">
            <w:pPr>
              <w:pStyle w:val="Tablehead"/>
            </w:pPr>
            <w:r w:rsidRPr="00403322">
              <w:rPr>
                <w:bCs/>
              </w:rPr>
              <w:t>Action</w:t>
            </w:r>
          </w:p>
        </w:tc>
        <w:tc>
          <w:tcPr>
            <w:tcW w:w="4109" w:type="dxa"/>
            <w:tcBorders>
              <w:top w:val="single" w:sz="4" w:space="0" w:color="auto"/>
            </w:tcBorders>
          </w:tcPr>
          <w:p w14:paraId="0F132E3D" w14:textId="4190261D" w:rsidR="00F22C8E" w:rsidRPr="00403322" w:rsidRDefault="00F22C8E" w:rsidP="00543C6B">
            <w:pPr>
              <w:pStyle w:val="Tablehead"/>
            </w:pPr>
            <w:r w:rsidRPr="00403322">
              <w:rPr>
                <w:bCs/>
              </w:rPr>
              <w:t xml:space="preserve">Expected </w:t>
            </w:r>
            <w:r w:rsidR="000C3AF4">
              <w:rPr>
                <w:bCs/>
              </w:rPr>
              <w:t>behaviour</w:t>
            </w:r>
          </w:p>
        </w:tc>
      </w:tr>
      <w:tr w:rsidR="00F22C8E" w:rsidRPr="00403322" w14:paraId="2E80AE61" w14:textId="77777777" w:rsidTr="00543C6B">
        <w:trPr>
          <w:jc w:val="center"/>
        </w:trPr>
        <w:tc>
          <w:tcPr>
            <w:tcW w:w="1557" w:type="dxa"/>
          </w:tcPr>
          <w:p w14:paraId="016AF33C" w14:textId="6495CC0D" w:rsidR="00F22C8E" w:rsidRPr="00403322" w:rsidRDefault="00F22C8E" w:rsidP="00F22C8E">
            <w:pPr>
              <w:pStyle w:val="Tabletext"/>
              <w:jc w:val="center"/>
            </w:pPr>
            <w:r w:rsidRPr="00403322">
              <w:t>2.</w:t>
            </w:r>
          </w:p>
        </w:tc>
        <w:tc>
          <w:tcPr>
            <w:tcW w:w="3973" w:type="dxa"/>
          </w:tcPr>
          <w:p w14:paraId="7F01FD11" w14:textId="59CEF79D" w:rsidR="00F22C8E" w:rsidRPr="00403322" w:rsidRDefault="00F22C8E" w:rsidP="00F22C8E">
            <w:pPr>
              <w:pStyle w:val="Tabletext"/>
            </w:pPr>
            <w:r w:rsidRPr="00403322">
              <w:t xml:space="preserve">TR1 sends a </w:t>
            </w:r>
            <w:r w:rsidR="00D44ADF" w:rsidRPr="00403322">
              <w:t xml:space="preserve">packet </w:t>
            </w:r>
            <w:r w:rsidRPr="00403322">
              <w:t>B to RUT with an SRH that contains the TLV that exceeds the boundary defined by the Hdr Ext Len field.</w:t>
            </w:r>
          </w:p>
        </w:tc>
        <w:tc>
          <w:tcPr>
            <w:tcW w:w="4109" w:type="dxa"/>
          </w:tcPr>
          <w:p w14:paraId="0A565ED4" w14:textId="31B35AC4" w:rsidR="00F22C8E" w:rsidRPr="00403322" w:rsidRDefault="00F22C8E" w:rsidP="00F22C8E">
            <w:pPr>
              <w:pStyle w:val="Tabletext"/>
            </w:pPr>
            <w:r w:rsidRPr="00403322">
              <w:t>The RUT should discard the packet and send an ICMP Parameter Problem error message (Code 0) to the TR1. The pointer field should be offset to the Hdr Ext Len field.</w:t>
            </w:r>
          </w:p>
        </w:tc>
      </w:tr>
    </w:tbl>
    <w:p w14:paraId="28C3A03B" w14:textId="77199316" w:rsidR="009D221B" w:rsidRPr="00403322" w:rsidRDefault="009D221B" w:rsidP="00F22C8E">
      <w:pPr>
        <w:pStyle w:val="Headingb"/>
        <w:rPr>
          <w:b w:val="0"/>
          <w:bCs/>
        </w:rPr>
      </w:pPr>
      <w:bookmarkStart w:id="137" w:name="_Toc211346010"/>
      <w:bookmarkStart w:id="138" w:name="_Toc212056994"/>
      <w:r w:rsidRPr="00403322">
        <w:rPr>
          <w:bCs/>
        </w:rPr>
        <w:t xml:space="preserve">Part C: TLV with </w:t>
      </w:r>
      <w:r w:rsidR="00D44ADF" w:rsidRPr="00403322">
        <w:rPr>
          <w:bCs/>
        </w:rPr>
        <w:t xml:space="preserve">Unrecognized </w:t>
      </w:r>
      <w:r w:rsidRPr="00403322">
        <w:rPr>
          <w:bCs/>
        </w:rPr>
        <w:t>type</w:t>
      </w:r>
      <w:bookmarkEnd w:id="137"/>
      <w:bookmarkEnd w:id="138"/>
    </w:p>
    <w:tbl>
      <w:tblPr>
        <w:tblStyle w:val="TableGrid"/>
        <w:tblW w:w="9639" w:type="dxa"/>
        <w:jc w:val="center"/>
        <w:tblLook w:val="04A0" w:firstRow="1" w:lastRow="0" w:firstColumn="1" w:lastColumn="0" w:noHBand="0" w:noVBand="1"/>
      </w:tblPr>
      <w:tblGrid>
        <w:gridCol w:w="1557"/>
        <w:gridCol w:w="3973"/>
        <w:gridCol w:w="4109"/>
      </w:tblGrid>
      <w:tr w:rsidR="00F22C8E" w:rsidRPr="00403322" w14:paraId="022CCBC3" w14:textId="77777777" w:rsidTr="00543C6B">
        <w:trPr>
          <w:tblHeader/>
          <w:jc w:val="center"/>
        </w:trPr>
        <w:tc>
          <w:tcPr>
            <w:tcW w:w="9639" w:type="dxa"/>
            <w:gridSpan w:val="3"/>
            <w:tcBorders>
              <w:top w:val="nil"/>
              <w:left w:val="nil"/>
              <w:bottom w:val="single" w:sz="4" w:space="0" w:color="auto"/>
              <w:right w:val="nil"/>
            </w:tcBorders>
          </w:tcPr>
          <w:p w14:paraId="00B6DC44" w14:textId="771BB1B6" w:rsidR="00F22C8E" w:rsidRPr="00403322" w:rsidRDefault="00F22C8E" w:rsidP="00543C6B">
            <w:pPr>
              <w:pStyle w:val="TableNoTitle0"/>
              <w:rPr>
                <w:bCs/>
              </w:rPr>
            </w:pPr>
            <w:r w:rsidRPr="00403322">
              <w:rPr>
                <w:bCs/>
              </w:rPr>
              <w:t xml:space="preserve">Table 14 – Test </w:t>
            </w:r>
            <w:r w:rsidR="00D44ADF" w:rsidRPr="00403322">
              <w:rPr>
                <w:bCs/>
              </w:rPr>
              <w:t xml:space="preserve">procedure </w:t>
            </w:r>
            <w:r w:rsidRPr="00403322">
              <w:rPr>
                <w:bCs/>
              </w:rPr>
              <w:t xml:space="preserve">for TLV with Unrecognized </w:t>
            </w:r>
            <w:r w:rsidR="00D44ADF" w:rsidRPr="00403322">
              <w:rPr>
                <w:bCs/>
              </w:rPr>
              <w:t>type</w:t>
            </w:r>
          </w:p>
        </w:tc>
      </w:tr>
      <w:tr w:rsidR="00F22C8E" w:rsidRPr="00403322" w14:paraId="70218573" w14:textId="77777777" w:rsidTr="00543C6B">
        <w:trPr>
          <w:tblHeader/>
          <w:jc w:val="center"/>
        </w:trPr>
        <w:tc>
          <w:tcPr>
            <w:tcW w:w="1557" w:type="dxa"/>
            <w:tcBorders>
              <w:top w:val="single" w:sz="4" w:space="0" w:color="auto"/>
            </w:tcBorders>
          </w:tcPr>
          <w:p w14:paraId="0B91AE05" w14:textId="77777777" w:rsidR="00F22C8E" w:rsidRPr="00403322" w:rsidRDefault="00F22C8E" w:rsidP="00543C6B">
            <w:pPr>
              <w:pStyle w:val="Tablehead"/>
            </w:pPr>
            <w:r w:rsidRPr="00403322">
              <w:rPr>
                <w:bCs/>
              </w:rPr>
              <w:t>Step</w:t>
            </w:r>
          </w:p>
        </w:tc>
        <w:tc>
          <w:tcPr>
            <w:tcW w:w="3973" w:type="dxa"/>
            <w:tcBorders>
              <w:top w:val="single" w:sz="4" w:space="0" w:color="auto"/>
            </w:tcBorders>
          </w:tcPr>
          <w:p w14:paraId="6ECD9AF0" w14:textId="77777777" w:rsidR="00F22C8E" w:rsidRPr="00403322" w:rsidRDefault="00F22C8E" w:rsidP="00543C6B">
            <w:pPr>
              <w:pStyle w:val="Tablehead"/>
            </w:pPr>
            <w:r w:rsidRPr="00403322">
              <w:rPr>
                <w:bCs/>
              </w:rPr>
              <w:t>Action</w:t>
            </w:r>
          </w:p>
        </w:tc>
        <w:tc>
          <w:tcPr>
            <w:tcW w:w="4109" w:type="dxa"/>
            <w:tcBorders>
              <w:top w:val="single" w:sz="4" w:space="0" w:color="auto"/>
            </w:tcBorders>
          </w:tcPr>
          <w:p w14:paraId="60BDE5B0" w14:textId="5212EB3E" w:rsidR="00F22C8E" w:rsidRPr="00403322" w:rsidRDefault="00F22C8E" w:rsidP="00543C6B">
            <w:pPr>
              <w:pStyle w:val="Tablehead"/>
            </w:pPr>
            <w:r w:rsidRPr="00403322">
              <w:rPr>
                <w:bCs/>
              </w:rPr>
              <w:t xml:space="preserve">Expected </w:t>
            </w:r>
            <w:r w:rsidR="000C3AF4">
              <w:rPr>
                <w:bCs/>
              </w:rPr>
              <w:t>behaviour</w:t>
            </w:r>
          </w:p>
        </w:tc>
      </w:tr>
      <w:tr w:rsidR="00F22C8E" w:rsidRPr="00403322" w14:paraId="162ADF76" w14:textId="77777777" w:rsidTr="00543C6B">
        <w:trPr>
          <w:jc w:val="center"/>
        </w:trPr>
        <w:tc>
          <w:tcPr>
            <w:tcW w:w="1557" w:type="dxa"/>
          </w:tcPr>
          <w:p w14:paraId="510977ED" w14:textId="73AA3A91" w:rsidR="00F22C8E" w:rsidRPr="00403322" w:rsidRDefault="00F22C8E" w:rsidP="00F22C8E">
            <w:pPr>
              <w:pStyle w:val="Tabletext"/>
              <w:jc w:val="center"/>
            </w:pPr>
            <w:r w:rsidRPr="00403322">
              <w:t xml:space="preserve">3. </w:t>
            </w:r>
          </w:p>
        </w:tc>
        <w:tc>
          <w:tcPr>
            <w:tcW w:w="3973" w:type="dxa"/>
          </w:tcPr>
          <w:p w14:paraId="734A8F58" w14:textId="46668063" w:rsidR="00F22C8E" w:rsidRPr="00403322" w:rsidRDefault="00F22C8E" w:rsidP="00F22C8E">
            <w:pPr>
              <w:pStyle w:val="Tabletext"/>
            </w:pPr>
            <w:r w:rsidRPr="00403322">
              <w:t xml:space="preserve">TR1 sends a </w:t>
            </w:r>
            <w:r w:rsidR="00C74D29" w:rsidRPr="00403322">
              <w:t xml:space="preserve">packet </w:t>
            </w:r>
            <w:r w:rsidRPr="00403322">
              <w:t>C to RUT with an SRH that contains the TLV with unrecognized type (i.e., 251).</w:t>
            </w:r>
          </w:p>
        </w:tc>
        <w:tc>
          <w:tcPr>
            <w:tcW w:w="4109" w:type="dxa"/>
          </w:tcPr>
          <w:p w14:paraId="0E6A116B" w14:textId="2B2CB033" w:rsidR="00F22C8E" w:rsidRPr="00403322" w:rsidRDefault="00F22C8E" w:rsidP="00F22C8E">
            <w:pPr>
              <w:pStyle w:val="Tabletext"/>
            </w:pPr>
            <w:r w:rsidRPr="00403322">
              <w:t>The RUT should simply discard the packet</w:t>
            </w:r>
            <w:r w:rsidR="00D44ADF">
              <w:t>,</w:t>
            </w:r>
            <w:r w:rsidRPr="00403322">
              <w:t xml:space="preserve"> and it should not send any response to it.</w:t>
            </w:r>
          </w:p>
        </w:tc>
      </w:tr>
    </w:tbl>
    <w:p w14:paraId="7CB0DBDB" w14:textId="3DB67E6C" w:rsidR="009D221B" w:rsidRPr="00403322" w:rsidRDefault="009D221B" w:rsidP="009D221B">
      <w:r w:rsidRPr="00403322">
        <w:rPr>
          <w:b/>
          <w:bCs/>
        </w:rPr>
        <w:t xml:space="preserve">Possible </w:t>
      </w:r>
      <w:r w:rsidR="00D44ADF" w:rsidRPr="00403322">
        <w:rPr>
          <w:b/>
          <w:bCs/>
        </w:rPr>
        <w:t>problems</w:t>
      </w:r>
      <w:r w:rsidRPr="00403322">
        <w:t>: None.</w:t>
      </w:r>
    </w:p>
    <w:p w14:paraId="27EF53E0" w14:textId="77777777" w:rsidR="009D221B" w:rsidRPr="00403322" w:rsidRDefault="009D221B" w:rsidP="00F22C8E">
      <w:pPr>
        <w:pStyle w:val="Headingb"/>
        <w:rPr>
          <w:b w:val="0"/>
          <w:bCs/>
        </w:rPr>
      </w:pPr>
      <w:bookmarkStart w:id="139" w:name="_Toc211346011"/>
      <w:bookmarkStart w:id="140" w:name="_Toc212056995"/>
      <w:r w:rsidRPr="00403322">
        <w:rPr>
          <w:bCs/>
        </w:rPr>
        <w:t>Test SRv6.1.8: Validation of Pad1 TLV</w:t>
      </w:r>
      <w:bookmarkEnd w:id="139"/>
      <w:bookmarkEnd w:id="140"/>
    </w:p>
    <w:p w14:paraId="546837A8" w14:textId="3F985E54" w:rsidR="009D221B" w:rsidRPr="00403322" w:rsidRDefault="009D221B" w:rsidP="009D221B">
      <w:r w:rsidRPr="00403322">
        <w:rPr>
          <w:b/>
          <w:bCs/>
        </w:rPr>
        <w:t>Purpose</w:t>
      </w:r>
      <w:r w:rsidRPr="00403322">
        <w:t xml:space="preserve">: Verify that a router correctly processes the packet that has a </w:t>
      </w:r>
      <w:r w:rsidR="00D44ADF" w:rsidRPr="00403322">
        <w:t xml:space="preserve">segment routing header </w:t>
      </w:r>
      <w:r w:rsidRPr="00403322">
        <w:t xml:space="preserve">with Pad1 TLV for </w:t>
      </w:r>
      <w:r w:rsidR="00D44ADF" w:rsidRPr="00403322">
        <w:t xml:space="preserve">single-byte padding and multiple-byte padding </w:t>
      </w:r>
      <w:r w:rsidRPr="00403322">
        <w:t>requirements.</w:t>
      </w:r>
    </w:p>
    <w:p w14:paraId="5BCC5FA2" w14:textId="3C9ECDE7" w:rsidR="009D221B" w:rsidRPr="00403322" w:rsidRDefault="009D221B" w:rsidP="009D221B">
      <w:r w:rsidRPr="00403322">
        <w:rPr>
          <w:b/>
          <w:bCs/>
        </w:rPr>
        <w:t xml:space="preserve">Advanced </w:t>
      </w:r>
      <w:r w:rsidR="00D44ADF" w:rsidRPr="00403322">
        <w:rPr>
          <w:b/>
          <w:bCs/>
        </w:rPr>
        <w:t>functionality</w:t>
      </w:r>
      <w:r w:rsidRPr="00403322">
        <w:rPr>
          <w:b/>
          <w:bCs/>
        </w:rPr>
        <w:t>:</w:t>
      </w:r>
    </w:p>
    <w:p w14:paraId="4A7DA0FE" w14:textId="7EAE5AF2" w:rsidR="009D221B" w:rsidRPr="00403322" w:rsidRDefault="00F22C8E" w:rsidP="00F22C8E">
      <w:pPr>
        <w:pStyle w:val="enumlev1"/>
      </w:pPr>
      <w:r w:rsidRPr="00403322">
        <w:t>•</w:t>
      </w:r>
      <w:r w:rsidR="009D221B" w:rsidRPr="00403322">
        <w:tab/>
        <w:t xml:space="preserve">TLV </w:t>
      </w:r>
      <w:r w:rsidR="00D44ADF" w:rsidRPr="00403322">
        <w:t>processing</w:t>
      </w:r>
    </w:p>
    <w:p w14:paraId="32AB6EC2" w14:textId="77777777" w:rsidR="009D221B" w:rsidRPr="00403322" w:rsidRDefault="009D221B" w:rsidP="009D221B">
      <w:r w:rsidRPr="00403322">
        <w:rPr>
          <w:b/>
          <w:bCs/>
        </w:rPr>
        <w:t>Reference:</w:t>
      </w:r>
    </w:p>
    <w:p w14:paraId="75C4DFEA" w14:textId="7A3190F1" w:rsidR="009D221B" w:rsidRPr="00403322" w:rsidRDefault="00F22C8E" w:rsidP="009D221B">
      <w:r w:rsidRPr="00403322">
        <w:t>•</w:t>
      </w:r>
      <w:r w:rsidR="009D221B" w:rsidRPr="00403322">
        <w:tab/>
        <w:t>[</w:t>
      </w:r>
      <w:r w:rsidR="009B6F71" w:rsidRPr="00403322">
        <w:t>IETF RFC</w:t>
      </w:r>
      <w:r w:rsidR="008D4F02" w:rsidRPr="00403322">
        <w:t> </w:t>
      </w:r>
      <w:r w:rsidR="009D221B" w:rsidRPr="00403322">
        <w:t>8754] – Section 2.1.1.1</w:t>
      </w:r>
    </w:p>
    <w:p w14:paraId="4F21CF1F" w14:textId="3AD79904" w:rsidR="009D221B" w:rsidRPr="00403322" w:rsidRDefault="009D221B" w:rsidP="009D221B">
      <w:r w:rsidRPr="00403322">
        <w:rPr>
          <w:b/>
          <w:bCs/>
        </w:rPr>
        <w:t>Test Setup</w:t>
      </w:r>
      <w:r w:rsidRPr="00403322">
        <w:t xml:space="preserve">: Test </w:t>
      </w:r>
      <w:r w:rsidR="00D44ADF">
        <w:t>s</w:t>
      </w:r>
      <w:r w:rsidRPr="00403322">
        <w:t>et</w:t>
      </w:r>
      <w:r w:rsidR="00D44ADF">
        <w:t>-</w:t>
      </w:r>
      <w:r w:rsidRPr="00403322">
        <w:t xml:space="preserve">up is performed as per </w:t>
      </w:r>
      <w:hyperlink r:id="rId28" w:anchor="heading=h.qs7qy0xe92k6" w:history="1">
        <w:r w:rsidRPr="00403322">
          <w:rPr>
            <w:rStyle w:val="Hyperlink"/>
          </w:rPr>
          <w:t>Common Topology A</w:t>
        </w:r>
      </w:hyperlink>
      <w:r w:rsidRPr="00403322">
        <w:t xml:space="preserve">. </w:t>
      </w:r>
    </w:p>
    <w:p w14:paraId="5F13A86F" w14:textId="77777777" w:rsidR="009D221B" w:rsidRPr="00403322" w:rsidRDefault="009D221B" w:rsidP="00995C36">
      <w:pPr>
        <w:keepNext/>
        <w:keepLines/>
        <w:jc w:val="center"/>
        <w:rPr>
          <w:b/>
          <w:bCs/>
        </w:rPr>
      </w:pPr>
      <w:r w:rsidRPr="00403322">
        <w:rPr>
          <w:b/>
          <w:bCs/>
        </w:rPr>
        <w:lastRenderedPageBreak/>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2464"/>
      </w:tblGrid>
      <w:tr w:rsidR="009D221B" w:rsidRPr="00403322" w14:paraId="0587384C" w14:textId="77777777" w:rsidTr="008A076B">
        <w:trPr>
          <w:jc w:val="center"/>
        </w:trPr>
        <w:tc>
          <w:tcPr>
            <w:tcW w:w="0" w:type="auto"/>
            <w:tcMar>
              <w:top w:w="0" w:type="dxa"/>
              <w:left w:w="120" w:type="dxa"/>
              <w:bottom w:w="0" w:type="dxa"/>
              <w:right w:w="120" w:type="dxa"/>
            </w:tcMar>
            <w:hideMark/>
          </w:tcPr>
          <w:p w14:paraId="103191CE" w14:textId="77777777" w:rsidR="009D221B" w:rsidRPr="00403322" w:rsidRDefault="009D221B" w:rsidP="00995C36">
            <w:pPr>
              <w:pStyle w:val="Tabletext"/>
              <w:keepNext/>
              <w:keepLines/>
              <w:jc w:val="center"/>
            </w:pPr>
            <w:r w:rsidRPr="00403322">
              <w:t>Segment Routing Header</w:t>
            </w:r>
          </w:p>
          <w:p w14:paraId="58B33964" w14:textId="77777777" w:rsidR="009D221B" w:rsidRPr="00403322" w:rsidRDefault="009D221B" w:rsidP="00995C36">
            <w:pPr>
              <w:pStyle w:val="Tabletext"/>
              <w:keepNext/>
              <w:keepLines/>
              <w:jc w:val="center"/>
            </w:pPr>
            <w:r w:rsidRPr="00403322">
              <w:t>PadN TLV, 7 bytes</w:t>
            </w:r>
          </w:p>
          <w:p w14:paraId="6EAD9BF3" w14:textId="77777777" w:rsidR="009D221B" w:rsidRPr="00403322" w:rsidRDefault="009D221B" w:rsidP="00995C36">
            <w:pPr>
              <w:pStyle w:val="Tabletext"/>
              <w:keepNext/>
              <w:keepLines/>
              <w:jc w:val="center"/>
            </w:pPr>
            <w:r w:rsidRPr="00403322">
              <w:t>Pad1 TLV, Type: 0</w:t>
            </w:r>
          </w:p>
          <w:p w14:paraId="1544A554" w14:textId="77777777" w:rsidR="009D221B" w:rsidRPr="00403322" w:rsidRDefault="009D221B" w:rsidP="00995C36">
            <w:pPr>
              <w:pStyle w:val="Tabletext"/>
              <w:keepNext/>
              <w:keepLines/>
              <w:jc w:val="center"/>
            </w:pPr>
            <w:r w:rsidRPr="00403322">
              <w:t>Single-Byte Padding</w:t>
            </w:r>
          </w:p>
        </w:tc>
      </w:tr>
      <w:tr w:rsidR="009D221B" w:rsidRPr="00403322" w14:paraId="7B2A803D" w14:textId="77777777" w:rsidTr="008A076B">
        <w:trPr>
          <w:jc w:val="center"/>
        </w:trPr>
        <w:tc>
          <w:tcPr>
            <w:tcW w:w="0" w:type="auto"/>
            <w:tcMar>
              <w:top w:w="0" w:type="dxa"/>
              <w:left w:w="120" w:type="dxa"/>
              <w:bottom w:w="0" w:type="dxa"/>
              <w:right w:w="120" w:type="dxa"/>
            </w:tcMar>
            <w:hideMark/>
          </w:tcPr>
          <w:p w14:paraId="2F87789A" w14:textId="77777777" w:rsidR="009D221B" w:rsidRPr="00403322" w:rsidRDefault="009D221B" w:rsidP="001920E1">
            <w:pPr>
              <w:pStyle w:val="Tabletext"/>
              <w:jc w:val="center"/>
            </w:pPr>
            <w:r w:rsidRPr="00403322">
              <w:t>ICMPv6 Echo Request</w:t>
            </w:r>
          </w:p>
        </w:tc>
      </w:tr>
    </w:tbl>
    <w:p w14:paraId="28868B43" w14:textId="77777777" w:rsidR="009D221B" w:rsidRPr="00403322" w:rsidRDefault="009D221B" w:rsidP="00F22C8E">
      <w:pPr>
        <w:jc w:val="center"/>
        <w:rPr>
          <w:b/>
          <w:bCs/>
        </w:rPr>
      </w:pPr>
      <w:r w:rsidRPr="00403322">
        <w:rPr>
          <w:b/>
          <w:bCs/>
        </w:rPr>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2464"/>
      </w:tblGrid>
      <w:tr w:rsidR="009D221B" w:rsidRPr="00403322" w14:paraId="76AE3195" w14:textId="77777777" w:rsidTr="008A076B">
        <w:trPr>
          <w:jc w:val="center"/>
        </w:trPr>
        <w:tc>
          <w:tcPr>
            <w:tcW w:w="0" w:type="auto"/>
            <w:tcMar>
              <w:top w:w="0" w:type="dxa"/>
              <w:left w:w="120" w:type="dxa"/>
              <w:bottom w:w="0" w:type="dxa"/>
              <w:right w:w="120" w:type="dxa"/>
            </w:tcMar>
            <w:hideMark/>
          </w:tcPr>
          <w:p w14:paraId="4C9960C8" w14:textId="77777777" w:rsidR="009D221B" w:rsidRPr="00403322" w:rsidRDefault="009D221B" w:rsidP="001920E1">
            <w:pPr>
              <w:pStyle w:val="Tabletext"/>
              <w:jc w:val="center"/>
            </w:pPr>
            <w:r w:rsidRPr="00403322">
              <w:t>Segment Routing Header</w:t>
            </w:r>
          </w:p>
          <w:p w14:paraId="3322B186" w14:textId="77777777" w:rsidR="009D221B" w:rsidRPr="00403322" w:rsidRDefault="009D221B" w:rsidP="001920E1">
            <w:pPr>
              <w:pStyle w:val="Tabletext"/>
              <w:jc w:val="center"/>
            </w:pPr>
            <w:r w:rsidRPr="00403322">
              <w:t>PadN TLV, 5 bytes</w:t>
            </w:r>
          </w:p>
          <w:p w14:paraId="5501257D" w14:textId="77777777" w:rsidR="009D221B" w:rsidRPr="00403322" w:rsidRDefault="009D221B" w:rsidP="001920E1">
            <w:pPr>
              <w:pStyle w:val="Tabletext"/>
              <w:jc w:val="center"/>
            </w:pPr>
            <w:r w:rsidRPr="00403322">
              <w:t>Pad1 TLV, Type: 0</w:t>
            </w:r>
          </w:p>
          <w:p w14:paraId="28081503" w14:textId="77777777" w:rsidR="009D221B" w:rsidRPr="00403322" w:rsidRDefault="009D221B" w:rsidP="001920E1">
            <w:pPr>
              <w:pStyle w:val="Tabletext"/>
              <w:jc w:val="center"/>
            </w:pPr>
            <w:r w:rsidRPr="00403322">
              <w:t>Pad1 TLV, Type: 0</w:t>
            </w:r>
          </w:p>
          <w:p w14:paraId="591ADD72" w14:textId="77777777" w:rsidR="009D221B" w:rsidRPr="00403322" w:rsidRDefault="009D221B" w:rsidP="001920E1">
            <w:pPr>
              <w:pStyle w:val="Tabletext"/>
              <w:jc w:val="center"/>
            </w:pPr>
            <w:r w:rsidRPr="00403322">
              <w:t>Pad1 TLV, Type: 0</w:t>
            </w:r>
          </w:p>
        </w:tc>
      </w:tr>
      <w:tr w:rsidR="009D221B" w:rsidRPr="00403322" w14:paraId="0B2AE4B8" w14:textId="77777777" w:rsidTr="008A076B">
        <w:trPr>
          <w:jc w:val="center"/>
        </w:trPr>
        <w:tc>
          <w:tcPr>
            <w:tcW w:w="0" w:type="auto"/>
            <w:tcMar>
              <w:top w:w="0" w:type="dxa"/>
              <w:left w:w="120" w:type="dxa"/>
              <w:bottom w:w="0" w:type="dxa"/>
              <w:right w:w="120" w:type="dxa"/>
            </w:tcMar>
            <w:hideMark/>
          </w:tcPr>
          <w:p w14:paraId="13B112CC" w14:textId="77777777" w:rsidR="009D221B" w:rsidRPr="00403322" w:rsidRDefault="009D221B" w:rsidP="001920E1">
            <w:pPr>
              <w:pStyle w:val="Tabletext"/>
              <w:jc w:val="center"/>
            </w:pPr>
            <w:r w:rsidRPr="00403322">
              <w:t>ICMPv6 Echo Request</w:t>
            </w:r>
          </w:p>
        </w:tc>
      </w:tr>
    </w:tbl>
    <w:p w14:paraId="07951AB3" w14:textId="043B4A3B" w:rsidR="009D221B" w:rsidRPr="00403322" w:rsidRDefault="009D221B" w:rsidP="009D221B">
      <w:r w:rsidRPr="00403322">
        <w:rPr>
          <w:b/>
          <w:bCs/>
        </w:rPr>
        <w:t>Procedure</w:t>
      </w:r>
      <w:r w:rsidRPr="00403322">
        <w:t>: See Table 15 and Table 16</w:t>
      </w:r>
      <w:r w:rsidR="00F22C8E" w:rsidRPr="00403322">
        <w:t>.</w:t>
      </w:r>
    </w:p>
    <w:p w14:paraId="7E2DECD0" w14:textId="46D17EE0" w:rsidR="009D221B" w:rsidRPr="00403322" w:rsidRDefault="009D221B" w:rsidP="00F22C8E">
      <w:pPr>
        <w:pStyle w:val="Headingb"/>
      </w:pPr>
      <w:bookmarkStart w:id="141" w:name="_Toc211346012"/>
      <w:bookmarkStart w:id="142" w:name="_Toc212056996"/>
      <w:r w:rsidRPr="00403322">
        <w:t xml:space="preserve">Part A: Validation of Pad1 TLV for </w:t>
      </w:r>
      <w:r w:rsidR="00D44ADF" w:rsidRPr="00403322">
        <w:t>single-byte padding</w:t>
      </w:r>
      <w:bookmarkEnd w:id="141"/>
      <w:bookmarkEnd w:id="142"/>
    </w:p>
    <w:tbl>
      <w:tblPr>
        <w:tblStyle w:val="TableGrid"/>
        <w:tblW w:w="9639" w:type="dxa"/>
        <w:jc w:val="center"/>
        <w:tblLook w:val="04A0" w:firstRow="1" w:lastRow="0" w:firstColumn="1" w:lastColumn="0" w:noHBand="0" w:noVBand="1"/>
      </w:tblPr>
      <w:tblGrid>
        <w:gridCol w:w="1557"/>
        <w:gridCol w:w="3973"/>
        <w:gridCol w:w="4109"/>
      </w:tblGrid>
      <w:tr w:rsidR="004C7DA4" w:rsidRPr="00403322" w14:paraId="4019D5AA" w14:textId="77777777" w:rsidTr="00543C6B">
        <w:trPr>
          <w:tblHeader/>
          <w:jc w:val="center"/>
        </w:trPr>
        <w:tc>
          <w:tcPr>
            <w:tcW w:w="9639" w:type="dxa"/>
            <w:gridSpan w:val="3"/>
            <w:tcBorders>
              <w:top w:val="nil"/>
              <w:left w:val="nil"/>
              <w:bottom w:val="single" w:sz="4" w:space="0" w:color="auto"/>
              <w:right w:val="nil"/>
            </w:tcBorders>
          </w:tcPr>
          <w:p w14:paraId="7BF9FADC" w14:textId="22CC4EF2" w:rsidR="004C7DA4" w:rsidRPr="00403322" w:rsidRDefault="004C7DA4" w:rsidP="004C7DA4">
            <w:pPr>
              <w:pStyle w:val="TableNoTitle0"/>
            </w:pPr>
            <w:r w:rsidRPr="00403322">
              <w:t xml:space="preserve">Table 15 – Test </w:t>
            </w:r>
            <w:r w:rsidR="00D44ADF" w:rsidRPr="00403322">
              <w:t xml:space="preserve">procedure for validation </w:t>
            </w:r>
            <w:r w:rsidRPr="00403322">
              <w:t xml:space="preserve">of Pad1 TLV for </w:t>
            </w:r>
            <w:r w:rsidR="00D44ADF" w:rsidRPr="00403322">
              <w:t>single-byte padding</w:t>
            </w:r>
          </w:p>
        </w:tc>
      </w:tr>
      <w:tr w:rsidR="004C7DA4" w:rsidRPr="00403322" w14:paraId="29C311ED" w14:textId="77777777" w:rsidTr="00543C6B">
        <w:trPr>
          <w:tblHeader/>
          <w:jc w:val="center"/>
        </w:trPr>
        <w:tc>
          <w:tcPr>
            <w:tcW w:w="1557" w:type="dxa"/>
            <w:tcBorders>
              <w:top w:val="single" w:sz="4" w:space="0" w:color="auto"/>
            </w:tcBorders>
          </w:tcPr>
          <w:p w14:paraId="3A26AB75" w14:textId="77777777" w:rsidR="004C7DA4" w:rsidRPr="00403322" w:rsidRDefault="004C7DA4" w:rsidP="00543C6B">
            <w:pPr>
              <w:pStyle w:val="Tablehead"/>
            </w:pPr>
            <w:r w:rsidRPr="00403322">
              <w:rPr>
                <w:bCs/>
              </w:rPr>
              <w:t>Step</w:t>
            </w:r>
          </w:p>
        </w:tc>
        <w:tc>
          <w:tcPr>
            <w:tcW w:w="3973" w:type="dxa"/>
            <w:tcBorders>
              <w:top w:val="single" w:sz="4" w:space="0" w:color="auto"/>
            </w:tcBorders>
          </w:tcPr>
          <w:p w14:paraId="788C7307" w14:textId="77777777" w:rsidR="004C7DA4" w:rsidRPr="00403322" w:rsidRDefault="004C7DA4" w:rsidP="00543C6B">
            <w:pPr>
              <w:pStyle w:val="Tablehead"/>
            </w:pPr>
            <w:r w:rsidRPr="00403322">
              <w:rPr>
                <w:bCs/>
              </w:rPr>
              <w:t>Action</w:t>
            </w:r>
          </w:p>
        </w:tc>
        <w:tc>
          <w:tcPr>
            <w:tcW w:w="4109" w:type="dxa"/>
            <w:tcBorders>
              <w:top w:val="single" w:sz="4" w:space="0" w:color="auto"/>
            </w:tcBorders>
          </w:tcPr>
          <w:p w14:paraId="3F25D758" w14:textId="7C161314" w:rsidR="004C7DA4" w:rsidRPr="00403322" w:rsidRDefault="004C7DA4" w:rsidP="00543C6B">
            <w:pPr>
              <w:pStyle w:val="Tablehead"/>
            </w:pPr>
            <w:r w:rsidRPr="00403322">
              <w:rPr>
                <w:bCs/>
              </w:rPr>
              <w:t xml:space="preserve">Expected </w:t>
            </w:r>
            <w:r w:rsidR="000C3AF4">
              <w:rPr>
                <w:bCs/>
              </w:rPr>
              <w:t>behaviour</w:t>
            </w:r>
          </w:p>
        </w:tc>
      </w:tr>
      <w:tr w:rsidR="004C7DA4" w:rsidRPr="00403322" w14:paraId="1F80A3B6" w14:textId="77777777" w:rsidTr="00543C6B">
        <w:trPr>
          <w:jc w:val="center"/>
        </w:trPr>
        <w:tc>
          <w:tcPr>
            <w:tcW w:w="1557" w:type="dxa"/>
          </w:tcPr>
          <w:p w14:paraId="3B938B76" w14:textId="6DA4B20A" w:rsidR="004C7DA4" w:rsidRPr="00403322" w:rsidRDefault="004C7DA4" w:rsidP="004C7DA4">
            <w:pPr>
              <w:pStyle w:val="Tabletext"/>
              <w:jc w:val="center"/>
            </w:pPr>
            <w:r w:rsidRPr="00403322">
              <w:t>1.</w:t>
            </w:r>
          </w:p>
        </w:tc>
        <w:tc>
          <w:tcPr>
            <w:tcW w:w="3973" w:type="dxa"/>
          </w:tcPr>
          <w:p w14:paraId="265A09F5" w14:textId="510B9A7F" w:rsidR="004C7DA4" w:rsidRPr="00403322" w:rsidRDefault="004C7DA4" w:rsidP="004C7DA4">
            <w:pPr>
              <w:pStyle w:val="Tabletext"/>
            </w:pPr>
            <w:r w:rsidRPr="00403322">
              <w:t xml:space="preserve">TR1 sends a </w:t>
            </w:r>
            <w:r w:rsidR="00D44ADF" w:rsidRPr="00403322">
              <w:t xml:space="preserve">packet </w:t>
            </w:r>
            <w:r w:rsidRPr="00403322">
              <w:t>A to RUT, that has a single Pad1 TLV with the type of 0 in the SRH that requires a single byte of padding.</w:t>
            </w:r>
          </w:p>
        </w:tc>
        <w:tc>
          <w:tcPr>
            <w:tcW w:w="4109" w:type="dxa"/>
          </w:tcPr>
          <w:p w14:paraId="673CB88B" w14:textId="6F8188EB" w:rsidR="004C7DA4" w:rsidRPr="00403322" w:rsidRDefault="004C7DA4" w:rsidP="004C7DA4">
            <w:pPr>
              <w:pStyle w:val="Tabletext"/>
            </w:pPr>
            <w:r w:rsidRPr="00403322">
              <w:t>The RUT must process the packet properly.</w:t>
            </w:r>
          </w:p>
        </w:tc>
      </w:tr>
    </w:tbl>
    <w:p w14:paraId="1F0A3B7A" w14:textId="24A160E7" w:rsidR="009D221B" w:rsidRPr="00403322" w:rsidRDefault="009D221B" w:rsidP="004C7DA4">
      <w:pPr>
        <w:pStyle w:val="Headingb"/>
        <w:rPr>
          <w:b w:val="0"/>
          <w:bCs/>
        </w:rPr>
      </w:pPr>
      <w:bookmarkStart w:id="143" w:name="_Toc211346013"/>
      <w:bookmarkStart w:id="144" w:name="_Toc212056997"/>
      <w:r w:rsidRPr="00403322">
        <w:rPr>
          <w:bCs/>
        </w:rPr>
        <w:t xml:space="preserve">Part B: Validation of Pad1 TLV for </w:t>
      </w:r>
      <w:r w:rsidR="00D44ADF" w:rsidRPr="00403322">
        <w:rPr>
          <w:bCs/>
        </w:rPr>
        <w:t>multiple-byte padding</w:t>
      </w:r>
      <w:bookmarkEnd w:id="143"/>
      <w:bookmarkEnd w:id="144"/>
    </w:p>
    <w:tbl>
      <w:tblPr>
        <w:tblStyle w:val="TableGrid"/>
        <w:tblW w:w="9639" w:type="dxa"/>
        <w:jc w:val="center"/>
        <w:tblLook w:val="04A0" w:firstRow="1" w:lastRow="0" w:firstColumn="1" w:lastColumn="0" w:noHBand="0" w:noVBand="1"/>
      </w:tblPr>
      <w:tblGrid>
        <w:gridCol w:w="1557"/>
        <w:gridCol w:w="3973"/>
        <w:gridCol w:w="4109"/>
      </w:tblGrid>
      <w:tr w:rsidR="004C7DA4" w:rsidRPr="00403322" w14:paraId="0CE78619" w14:textId="77777777" w:rsidTr="00543C6B">
        <w:trPr>
          <w:tblHeader/>
          <w:jc w:val="center"/>
        </w:trPr>
        <w:tc>
          <w:tcPr>
            <w:tcW w:w="9639" w:type="dxa"/>
            <w:gridSpan w:val="3"/>
            <w:tcBorders>
              <w:top w:val="nil"/>
              <w:left w:val="nil"/>
              <w:bottom w:val="single" w:sz="4" w:space="0" w:color="auto"/>
              <w:right w:val="nil"/>
            </w:tcBorders>
          </w:tcPr>
          <w:p w14:paraId="365F9BC4" w14:textId="62B2A958" w:rsidR="004C7DA4" w:rsidRPr="00403322" w:rsidRDefault="004C7DA4" w:rsidP="00543C6B">
            <w:pPr>
              <w:pStyle w:val="TableNoTitle0"/>
            </w:pPr>
            <w:r w:rsidRPr="00403322">
              <w:rPr>
                <w:bCs/>
              </w:rPr>
              <w:t xml:space="preserve">Table 16 – Test </w:t>
            </w:r>
            <w:r w:rsidR="00D44ADF" w:rsidRPr="00403322">
              <w:rPr>
                <w:bCs/>
              </w:rPr>
              <w:t xml:space="preserve">procedure </w:t>
            </w:r>
            <w:r w:rsidRPr="00403322">
              <w:rPr>
                <w:bCs/>
              </w:rPr>
              <w:t xml:space="preserve">for Validation of Pad1 TLV for </w:t>
            </w:r>
            <w:r w:rsidR="00D44ADF" w:rsidRPr="00403322">
              <w:rPr>
                <w:bCs/>
              </w:rPr>
              <w:t>multiple-byte padding</w:t>
            </w:r>
          </w:p>
        </w:tc>
      </w:tr>
      <w:tr w:rsidR="004C7DA4" w:rsidRPr="00403322" w14:paraId="33A0ED3C" w14:textId="77777777" w:rsidTr="00543C6B">
        <w:trPr>
          <w:tblHeader/>
          <w:jc w:val="center"/>
        </w:trPr>
        <w:tc>
          <w:tcPr>
            <w:tcW w:w="1557" w:type="dxa"/>
            <w:tcBorders>
              <w:top w:val="single" w:sz="4" w:space="0" w:color="auto"/>
            </w:tcBorders>
          </w:tcPr>
          <w:p w14:paraId="29102308" w14:textId="77777777" w:rsidR="004C7DA4" w:rsidRPr="00403322" w:rsidRDefault="004C7DA4" w:rsidP="00543C6B">
            <w:pPr>
              <w:pStyle w:val="Tablehead"/>
            </w:pPr>
            <w:r w:rsidRPr="00403322">
              <w:rPr>
                <w:bCs/>
              </w:rPr>
              <w:t>Step</w:t>
            </w:r>
          </w:p>
        </w:tc>
        <w:tc>
          <w:tcPr>
            <w:tcW w:w="3973" w:type="dxa"/>
            <w:tcBorders>
              <w:top w:val="single" w:sz="4" w:space="0" w:color="auto"/>
            </w:tcBorders>
          </w:tcPr>
          <w:p w14:paraId="6B1CBB5A" w14:textId="77777777" w:rsidR="004C7DA4" w:rsidRPr="00403322" w:rsidRDefault="004C7DA4" w:rsidP="00543C6B">
            <w:pPr>
              <w:pStyle w:val="Tablehead"/>
            </w:pPr>
            <w:r w:rsidRPr="00403322">
              <w:rPr>
                <w:bCs/>
              </w:rPr>
              <w:t>Action</w:t>
            </w:r>
          </w:p>
        </w:tc>
        <w:tc>
          <w:tcPr>
            <w:tcW w:w="4109" w:type="dxa"/>
            <w:tcBorders>
              <w:top w:val="single" w:sz="4" w:space="0" w:color="auto"/>
            </w:tcBorders>
          </w:tcPr>
          <w:p w14:paraId="484C568B" w14:textId="75E6E44B" w:rsidR="004C7DA4" w:rsidRPr="00403322" w:rsidRDefault="004C7DA4" w:rsidP="00543C6B">
            <w:pPr>
              <w:pStyle w:val="Tablehead"/>
            </w:pPr>
            <w:r w:rsidRPr="00403322">
              <w:rPr>
                <w:bCs/>
              </w:rPr>
              <w:t xml:space="preserve">Expected </w:t>
            </w:r>
            <w:r w:rsidR="000C3AF4">
              <w:rPr>
                <w:bCs/>
              </w:rPr>
              <w:t>behaviour</w:t>
            </w:r>
          </w:p>
        </w:tc>
      </w:tr>
      <w:tr w:rsidR="004C7DA4" w:rsidRPr="00403322" w14:paraId="1B15F357" w14:textId="77777777" w:rsidTr="00543C6B">
        <w:trPr>
          <w:jc w:val="center"/>
        </w:trPr>
        <w:tc>
          <w:tcPr>
            <w:tcW w:w="1557" w:type="dxa"/>
          </w:tcPr>
          <w:p w14:paraId="3FB9EF5D" w14:textId="394A5EF3" w:rsidR="004C7DA4" w:rsidRPr="00403322" w:rsidRDefault="004C7DA4" w:rsidP="004C7DA4">
            <w:pPr>
              <w:pStyle w:val="Tabletext"/>
              <w:jc w:val="center"/>
            </w:pPr>
            <w:r w:rsidRPr="00403322">
              <w:t>2.</w:t>
            </w:r>
          </w:p>
        </w:tc>
        <w:tc>
          <w:tcPr>
            <w:tcW w:w="3973" w:type="dxa"/>
          </w:tcPr>
          <w:p w14:paraId="5B209115" w14:textId="5A88B125" w:rsidR="004C7DA4" w:rsidRPr="00403322" w:rsidRDefault="004C7DA4" w:rsidP="004C7DA4">
            <w:pPr>
              <w:pStyle w:val="Tabletext"/>
            </w:pPr>
            <w:r w:rsidRPr="00403322">
              <w:t xml:space="preserve">TR1 sends a </w:t>
            </w:r>
            <w:r w:rsidR="00D44ADF" w:rsidRPr="00403322">
              <w:t xml:space="preserve">packet </w:t>
            </w:r>
            <w:r w:rsidRPr="00403322">
              <w:t>B to RUT, which has a single Pad1 TLV with the type of 0 in the SRH that requires multiple bytes of padding.</w:t>
            </w:r>
          </w:p>
        </w:tc>
        <w:tc>
          <w:tcPr>
            <w:tcW w:w="4109" w:type="dxa"/>
          </w:tcPr>
          <w:p w14:paraId="0B6ACBB7" w14:textId="02C0A656" w:rsidR="004C7DA4" w:rsidRPr="00403322" w:rsidRDefault="004C7DA4" w:rsidP="004C7DA4">
            <w:pPr>
              <w:pStyle w:val="Tabletext"/>
            </w:pPr>
            <w:r w:rsidRPr="00403322">
              <w:t>The RUT must discard the packet and must not send any response to it.</w:t>
            </w:r>
          </w:p>
        </w:tc>
      </w:tr>
    </w:tbl>
    <w:p w14:paraId="79CC60A1" w14:textId="361BB7DB" w:rsidR="009D221B" w:rsidRPr="00403322" w:rsidRDefault="009D221B" w:rsidP="009D221B">
      <w:r w:rsidRPr="00403322">
        <w:rPr>
          <w:b/>
          <w:bCs/>
        </w:rPr>
        <w:t xml:space="preserve">Possible </w:t>
      </w:r>
      <w:r w:rsidR="00D44ADF" w:rsidRPr="00403322">
        <w:rPr>
          <w:b/>
          <w:bCs/>
        </w:rPr>
        <w:t>problems</w:t>
      </w:r>
      <w:r w:rsidRPr="00403322">
        <w:t>: Part B can be omitted if RUT limits the number of Pad1.</w:t>
      </w:r>
    </w:p>
    <w:p w14:paraId="30A3E7BE" w14:textId="77777777" w:rsidR="009D221B" w:rsidRPr="00403322" w:rsidRDefault="009D221B" w:rsidP="004C7DA4">
      <w:pPr>
        <w:pStyle w:val="Headingb"/>
      </w:pPr>
      <w:bookmarkStart w:id="145" w:name="_Toc211346014"/>
      <w:bookmarkStart w:id="146" w:name="_Toc212056998"/>
      <w:r w:rsidRPr="00403322">
        <w:t>Test SRv6.1.9: Validation of PadN TLV</w:t>
      </w:r>
      <w:bookmarkEnd w:id="145"/>
      <w:bookmarkEnd w:id="146"/>
    </w:p>
    <w:p w14:paraId="2298C700" w14:textId="78F16527" w:rsidR="009D221B" w:rsidRPr="00403322" w:rsidRDefault="009D221B" w:rsidP="009D221B">
      <w:r w:rsidRPr="00403322">
        <w:rPr>
          <w:b/>
          <w:bCs/>
        </w:rPr>
        <w:t>Purpose</w:t>
      </w:r>
      <w:r w:rsidRPr="00403322">
        <w:t xml:space="preserve">: Verify that a router properly processes the packet that has a </w:t>
      </w:r>
      <w:r w:rsidR="00D44ADF" w:rsidRPr="00403322">
        <w:t xml:space="preserve">segment routing header </w:t>
      </w:r>
      <w:r w:rsidRPr="00403322">
        <w:t xml:space="preserve">with PadN TLV for </w:t>
      </w:r>
      <w:r w:rsidR="00D44ADF" w:rsidRPr="00403322">
        <w:t xml:space="preserve">single-byte padding and multiple-byte padding </w:t>
      </w:r>
      <w:r w:rsidRPr="00403322">
        <w:t>requirements.</w:t>
      </w:r>
    </w:p>
    <w:p w14:paraId="408090BB" w14:textId="77777777" w:rsidR="009D221B" w:rsidRPr="00403322" w:rsidRDefault="009D221B" w:rsidP="009D221B">
      <w:r w:rsidRPr="00403322">
        <w:rPr>
          <w:b/>
          <w:bCs/>
        </w:rPr>
        <w:t>Reference:</w:t>
      </w:r>
    </w:p>
    <w:p w14:paraId="1F3D3BC3" w14:textId="4AF4BD3E" w:rsidR="009D221B" w:rsidRPr="00403322" w:rsidRDefault="004C7DA4" w:rsidP="004C7DA4">
      <w:pPr>
        <w:pStyle w:val="enumlev1"/>
      </w:pPr>
      <w:r w:rsidRPr="00403322">
        <w:t>•</w:t>
      </w:r>
      <w:r w:rsidR="009D221B" w:rsidRPr="00403322">
        <w:tab/>
        <w:t>[</w:t>
      </w:r>
      <w:r w:rsidR="009B6F71" w:rsidRPr="00403322">
        <w:t>IETF </w:t>
      </w:r>
      <w:r w:rsidR="008D4F02" w:rsidRPr="00403322">
        <w:t>RFC </w:t>
      </w:r>
      <w:r w:rsidR="009D221B" w:rsidRPr="00403322">
        <w:t>8754] – Section 2.1.1.2</w:t>
      </w:r>
    </w:p>
    <w:p w14:paraId="77E06BD6" w14:textId="2DBBBB47" w:rsidR="009D221B" w:rsidRPr="00403322" w:rsidRDefault="009D221B" w:rsidP="009D221B">
      <w:r w:rsidRPr="00403322">
        <w:rPr>
          <w:b/>
          <w:bCs/>
        </w:rPr>
        <w:t xml:space="preserve">Advanced </w:t>
      </w:r>
      <w:r w:rsidR="00D44ADF" w:rsidRPr="00403322">
        <w:rPr>
          <w:b/>
          <w:bCs/>
        </w:rPr>
        <w:t>functionality</w:t>
      </w:r>
      <w:r w:rsidRPr="00403322">
        <w:rPr>
          <w:b/>
          <w:bCs/>
        </w:rPr>
        <w:t>:</w:t>
      </w:r>
    </w:p>
    <w:p w14:paraId="7795FAE8" w14:textId="2DBA09FA" w:rsidR="009D221B" w:rsidRPr="00403322" w:rsidRDefault="004C7DA4" w:rsidP="004C7DA4">
      <w:pPr>
        <w:pStyle w:val="enumlev1"/>
      </w:pPr>
      <w:r w:rsidRPr="00403322">
        <w:t>•</w:t>
      </w:r>
      <w:r w:rsidR="009D221B" w:rsidRPr="00403322">
        <w:tab/>
        <w:t>TLV Processing</w:t>
      </w:r>
    </w:p>
    <w:p w14:paraId="3694686A" w14:textId="35D0FF2B" w:rsidR="009D221B" w:rsidRPr="00403322" w:rsidRDefault="009D221B" w:rsidP="009D221B">
      <w:r w:rsidRPr="00403322">
        <w:rPr>
          <w:b/>
          <w:bCs/>
        </w:rPr>
        <w:t>Test Setup</w:t>
      </w:r>
      <w:r w:rsidRPr="00403322">
        <w:t xml:space="preserve">: Test </w:t>
      </w:r>
      <w:r w:rsidR="00D44ADF">
        <w:t>s</w:t>
      </w:r>
      <w:r w:rsidRPr="00403322">
        <w:t>et</w:t>
      </w:r>
      <w:r w:rsidR="00D44ADF">
        <w:t>-</w:t>
      </w:r>
      <w:r w:rsidRPr="00403322">
        <w:t xml:space="preserve">up is performed as per </w:t>
      </w:r>
      <w:hyperlink r:id="rId29" w:anchor="heading=h.qs7qy0xe92k6" w:history="1">
        <w:r w:rsidRPr="00403322">
          <w:rPr>
            <w:rStyle w:val="Hyperlink"/>
          </w:rPr>
          <w:t>Common Topology A</w:t>
        </w:r>
      </w:hyperlink>
      <w:r w:rsidRPr="00403322">
        <w:t xml:space="preserve">. </w:t>
      </w:r>
    </w:p>
    <w:p w14:paraId="76768B2A" w14:textId="77777777" w:rsidR="009D221B" w:rsidRPr="00403322" w:rsidRDefault="009D221B" w:rsidP="00995C36">
      <w:pPr>
        <w:keepNext/>
        <w:keepLines/>
        <w:jc w:val="center"/>
        <w:rPr>
          <w:b/>
          <w:bCs/>
        </w:rPr>
      </w:pPr>
      <w:r w:rsidRPr="00403322">
        <w:rPr>
          <w:b/>
          <w:bCs/>
        </w:rPr>
        <w:lastRenderedPageBreak/>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2464"/>
      </w:tblGrid>
      <w:tr w:rsidR="009D221B" w:rsidRPr="00403322" w14:paraId="5F6922D3" w14:textId="77777777" w:rsidTr="008A076B">
        <w:trPr>
          <w:jc w:val="center"/>
        </w:trPr>
        <w:tc>
          <w:tcPr>
            <w:tcW w:w="0" w:type="auto"/>
            <w:tcMar>
              <w:top w:w="0" w:type="dxa"/>
              <w:left w:w="120" w:type="dxa"/>
              <w:bottom w:w="0" w:type="dxa"/>
              <w:right w:w="120" w:type="dxa"/>
            </w:tcMar>
            <w:hideMark/>
          </w:tcPr>
          <w:p w14:paraId="3CC5B03C" w14:textId="409DF3BE" w:rsidR="009D221B" w:rsidRPr="00403322" w:rsidRDefault="009D221B" w:rsidP="00995C36">
            <w:pPr>
              <w:pStyle w:val="Tabletext"/>
              <w:keepNext/>
              <w:keepLines/>
              <w:jc w:val="center"/>
            </w:pPr>
            <w:r w:rsidRPr="00403322">
              <w:t>Segment Routing Header</w:t>
            </w:r>
          </w:p>
          <w:p w14:paraId="0706CFE2" w14:textId="77777777" w:rsidR="009D221B" w:rsidRPr="00403322" w:rsidRDefault="009D221B" w:rsidP="00995C36">
            <w:pPr>
              <w:pStyle w:val="Tabletext"/>
              <w:keepNext/>
              <w:keepLines/>
              <w:jc w:val="center"/>
            </w:pPr>
            <w:r w:rsidRPr="00403322">
              <w:t>TLV 1: (3bytes)</w:t>
            </w:r>
          </w:p>
          <w:p w14:paraId="2B61BBAA" w14:textId="77777777" w:rsidR="009D221B" w:rsidRPr="00403322" w:rsidRDefault="009D221B" w:rsidP="00995C36">
            <w:pPr>
              <w:pStyle w:val="Tabletext"/>
              <w:keepNext/>
              <w:keepLines/>
              <w:jc w:val="center"/>
            </w:pPr>
            <w:r w:rsidRPr="00403322">
              <w:t>PadN TLV, 5 bytes</w:t>
            </w:r>
          </w:p>
        </w:tc>
      </w:tr>
      <w:tr w:rsidR="009D221B" w:rsidRPr="00403322" w14:paraId="7E2C6A5C" w14:textId="77777777" w:rsidTr="008A076B">
        <w:trPr>
          <w:jc w:val="center"/>
        </w:trPr>
        <w:tc>
          <w:tcPr>
            <w:tcW w:w="0" w:type="auto"/>
            <w:tcMar>
              <w:top w:w="0" w:type="dxa"/>
              <w:left w:w="120" w:type="dxa"/>
              <w:bottom w:w="0" w:type="dxa"/>
              <w:right w:w="120" w:type="dxa"/>
            </w:tcMar>
            <w:hideMark/>
          </w:tcPr>
          <w:p w14:paraId="5F69F016" w14:textId="77777777" w:rsidR="009D221B" w:rsidRPr="00403322" w:rsidRDefault="009D221B" w:rsidP="001920E1">
            <w:pPr>
              <w:pStyle w:val="Tabletext"/>
              <w:jc w:val="center"/>
            </w:pPr>
            <w:r w:rsidRPr="00403322">
              <w:t>ICMPv6 Echo Request</w:t>
            </w:r>
          </w:p>
        </w:tc>
      </w:tr>
    </w:tbl>
    <w:p w14:paraId="08F93A9F" w14:textId="0ACD26C8" w:rsidR="009D221B" w:rsidRPr="00403322" w:rsidRDefault="009D221B" w:rsidP="009D221B">
      <w:r w:rsidRPr="00403322">
        <w:rPr>
          <w:b/>
          <w:bCs/>
        </w:rPr>
        <w:t>Procedure</w:t>
      </w:r>
      <w:r w:rsidRPr="00403322">
        <w:t>: See Table 17</w:t>
      </w:r>
      <w:r w:rsidR="004C7DA4" w:rsidRPr="00403322">
        <w:t>.</w:t>
      </w:r>
    </w:p>
    <w:tbl>
      <w:tblPr>
        <w:tblStyle w:val="TableGrid"/>
        <w:tblW w:w="9639" w:type="dxa"/>
        <w:jc w:val="center"/>
        <w:tblLook w:val="04A0" w:firstRow="1" w:lastRow="0" w:firstColumn="1" w:lastColumn="0" w:noHBand="0" w:noVBand="1"/>
      </w:tblPr>
      <w:tblGrid>
        <w:gridCol w:w="1557"/>
        <w:gridCol w:w="3973"/>
        <w:gridCol w:w="4109"/>
      </w:tblGrid>
      <w:tr w:rsidR="00FF2DF1" w:rsidRPr="00403322" w14:paraId="6456D31C" w14:textId="77777777" w:rsidTr="00543C6B">
        <w:trPr>
          <w:tblHeader/>
          <w:jc w:val="center"/>
        </w:trPr>
        <w:tc>
          <w:tcPr>
            <w:tcW w:w="9639" w:type="dxa"/>
            <w:gridSpan w:val="3"/>
            <w:tcBorders>
              <w:top w:val="nil"/>
              <w:left w:val="nil"/>
              <w:bottom w:val="single" w:sz="4" w:space="0" w:color="auto"/>
              <w:right w:val="nil"/>
            </w:tcBorders>
          </w:tcPr>
          <w:p w14:paraId="5B22E277" w14:textId="003B859D" w:rsidR="00FF2DF1" w:rsidRPr="00403322" w:rsidRDefault="00FF2DF1" w:rsidP="00543C6B">
            <w:pPr>
              <w:pStyle w:val="TableNoTitle0"/>
            </w:pPr>
            <w:r w:rsidRPr="00403322">
              <w:rPr>
                <w:bCs/>
              </w:rPr>
              <w:t xml:space="preserve">Table 17 – Test </w:t>
            </w:r>
            <w:r w:rsidR="00C74D29" w:rsidRPr="00403322">
              <w:rPr>
                <w:bCs/>
              </w:rPr>
              <w:t xml:space="preserve">procedure for validation </w:t>
            </w:r>
            <w:r w:rsidRPr="00403322">
              <w:rPr>
                <w:bCs/>
              </w:rPr>
              <w:t>of PadN TLV</w:t>
            </w:r>
          </w:p>
        </w:tc>
      </w:tr>
      <w:tr w:rsidR="00FF2DF1" w:rsidRPr="00403322" w14:paraId="49884FB5" w14:textId="77777777" w:rsidTr="00543C6B">
        <w:trPr>
          <w:tblHeader/>
          <w:jc w:val="center"/>
        </w:trPr>
        <w:tc>
          <w:tcPr>
            <w:tcW w:w="1557" w:type="dxa"/>
            <w:tcBorders>
              <w:top w:val="single" w:sz="4" w:space="0" w:color="auto"/>
            </w:tcBorders>
          </w:tcPr>
          <w:p w14:paraId="71EDB7E1" w14:textId="77777777" w:rsidR="00FF2DF1" w:rsidRPr="00403322" w:rsidRDefault="00FF2DF1" w:rsidP="00543C6B">
            <w:pPr>
              <w:pStyle w:val="Tablehead"/>
            </w:pPr>
            <w:r w:rsidRPr="00403322">
              <w:rPr>
                <w:bCs/>
              </w:rPr>
              <w:t>Step</w:t>
            </w:r>
          </w:p>
        </w:tc>
        <w:tc>
          <w:tcPr>
            <w:tcW w:w="3973" w:type="dxa"/>
            <w:tcBorders>
              <w:top w:val="single" w:sz="4" w:space="0" w:color="auto"/>
            </w:tcBorders>
          </w:tcPr>
          <w:p w14:paraId="47B4235B" w14:textId="77777777" w:rsidR="00FF2DF1" w:rsidRPr="00403322" w:rsidRDefault="00FF2DF1" w:rsidP="00543C6B">
            <w:pPr>
              <w:pStyle w:val="Tablehead"/>
            </w:pPr>
            <w:r w:rsidRPr="00403322">
              <w:rPr>
                <w:bCs/>
              </w:rPr>
              <w:t>Action</w:t>
            </w:r>
          </w:p>
        </w:tc>
        <w:tc>
          <w:tcPr>
            <w:tcW w:w="4109" w:type="dxa"/>
            <w:tcBorders>
              <w:top w:val="single" w:sz="4" w:space="0" w:color="auto"/>
            </w:tcBorders>
          </w:tcPr>
          <w:p w14:paraId="64BD3432" w14:textId="2DD9DA15" w:rsidR="00FF2DF1" w:rsidRPr="00403322" w:rsidRDefault="00FF2DF1" w:rsidP="00543C6B">
            <w:pPr>
              <w:pStyle w:val="Tablehead"/>
            </w:pPr>
            <w:r w:rsidRPr="00403322">
              <w:rPr>
                <w:bCs/>
              </w:rPr>
              <w:t xml:space="preserve">Expected </w:t>
            </w:r>
            <w:r w:rsidR="000C3AF4">
              <w:rPr>
                <w:bCs/>
              </w:rPr>
              <w:t>behaviour</w:t>
            </w:r>
          </w:p>
        </w:tc>
      </w:tr>
      <w:tr w:rsidR="00FF2DF1" w:rsidRPr="00403322" w14:paraId="608EF48F" w14:textId="77777777" w:rsidTr="00543C6B">
        <w:trPr>
          <w:jc w:val="center"/>
        </w:trPr>
        <w:tc>
          <w:tcPr>
            <w:tcW w:w="1557" w:type="dxa"/>
          </w:tcPr>
          <w:p w14:paraId="0D66C207" w14:textId="4F5280CB" w:rsidR="00FF2DF1" w:rsidRPr="00403322" w:rsidRDefault="00FF2DF1" w:rsidP="00FF2DF1">
            <w:pPr>
              <w:pStyle w:val="Tabletext"/>
              <w:jc w:val="center"/>
            </w:pPr>
            <w:r w:rsidRPr="00403322">
              <w:t>1.</w:t>
            </w:r>
          </w:p>
        </w:tc>
        <w:tc>
          <w:tcPr>
            <w:tcW w:w="3973" w:type="dxa"/>
          </w:tcPr>
          <w:p w14:paraId="3A2E2FE7" w14:textId="4163A150" w:rsidR="00FF2DF1" w:rsidRPr="00403322" w:rsidRDefault="00FF2DF1" w:rsidP="001920E1">
            <w:pPr>
              <w:pStyle w:val="Tabletext"/>
              <w:jc w:val="center"/>
            </w:pPr>
            <w:r w:rsidRPr="00403322">
              <w:t xml:space="preserve">TR1 sends a </w:t>
            </w:r>
            <w:r w:rsidR="002059DA" w:rsidRPr="00403322">
              <w:t xml:space="preserve">packet </w:t>
            </w:r>
            <w:r w:rsidRPr="00403322">
              <w:t>A to RUT, that has PadN TLV with the type of 4 in the SRH that requires multiple bytes of padding.</w:t>
            </w:r>
          </w:p>
        </w:tc>
        <w:tc>
          <w:tcPr>
            <w:tcW w:w="4109" w:type="dxa"/>
          </w:tcPr>
          <w:p w14:paraId="18F094F3" w14:textId="6D4EC654" w:rsidR="00FF2DF1" w:rsidRPr="00403322" w:rsidRDefault="00FF2DF1" w:rsidP="00FF2DF1">
            <w:pPr>
              <w:pStyle w:val="Tabletext"/>
            </w:pPr>
            <w:r w:rsidRPr="00403322">
              <w:t>The RUT must process the packet properly</w:t>
            </w:r>
            <w:r w:rsidR="000014B1" w:rsidRPr="00403322">
              <w:t>.</w:t>
            </w:r>
          </w:p>
        </w:tc>
      </w:tr>
    </w:tbl>
    <w:p w14:paraId="4969ADB8" w14:textId="1E8E7BE0" w:rsidR="009D221B" w:rsidRPr="00403322" w:rsidRDefault="009D221B" w:rsidP="009D221B">
      <w:r w:rsidRPr="00403322">
        <w:rPr>
          <w:b/>
          <w:bCs/>
        </w:rPr>
        <w:t xml:space="preserve">Possible </w:t>
      </w:r>
      <w:r w:rsidR="002059DA" w:rsidRPr="00403322">
        <w:rPr>
          <w:b/>
          <w:bCs/>
        </w:rPr>
        <w:t>problems</w:t>
      </w:r>
      <w:r w:rsidRPr="00403322">
        <w:t>: None.</w:t>
      </w:r>
    </w:p>
    <w:p w14:paraId="37395D99" w14:textId="6A7026FD" w:rsidR="009D221B" w:rsidRPr="00403322" w:rsidRDefault="009D221B" w:rsidP="00FF2DF1">
      <w:pPr>
        <w:pStyle w:val="Headingb"/>
      </w:pPr>
      <w:bookmarkStart w:id="147" w:name="_Toc211346015"/>
      <w:bookmarkStart w:id="148" w:name="_Toc212056999"/>
      <w:r w:rsidRPr="00403322">
        <w:t xml:space="preserve">Test SRv6.1.10: Processing PadN TLV with </w:t>
      </w:r>
      <w:r w:rsidR="002059DA" w:rsidRPr="00403322">
        <w:t>zero and non-zero padding</w:t>
      </w:r>
      <w:bookmarkEnd w:id="147"/>
      <w:bookmarkEnd w:id="148"/>
    </w:p>
    <w:p w14:paraId="5CA76FF1" w14:textId="2CD329AD" w:rsidR="009D221B" w:rsidRPr="00403322" w:rsidRDefault="009D221B" w:rsidP="009D221B">
      <w:r w:rsidRPr="00403322">
        <w:rPr>
          <w:b/>
          <w:bCs/>
        </w:rPr>
        <w:t>Purpose</w:t>
      </w:r>
      <w:r w:rsidRPr="00403322">
        <w:t xml:space="preserve">: Verify that a router properly processes the packet that has a </w:t>
      </w:r>
      <w:r w:rsidR="002059DA" w:rsidRPr="00403322">
        <w:t xml:space="preserve">segment routing header </w:t>
      </w:r>
      <w:r w:rsidRPr="00403322">
        <w:t xml:space="preserve">with PadN TLV with </w:t>
      </w:r>
      <w:r w:rsidR="002059DA" w:rsidRPr="00403322">
        <w:t>zero and non-zero padding</w:t>
      </w:r>
      <w:r w:rsidRPr="00403322">
        <w:t>.</w:t>
      </w:r>
    </w:p>
    <w:p w14:paraId="72653D0B" w14:textId="77777777" w:rsidR="009D221B" w:rsidRPr="00403322" w:rsidRDefault="009D221B" w:rsidP="009D221B">
      <w:r w:rsidRPr="00403322">
        <w:rPr>
          <w:b/>
          <w:bCs/>
        </w:rPr>
        <w:t>Reference:</w:t>
      </w:r>
    </w:p>
    <w:p w14:paraId="30E3C250" w14:textId="2D66A2FA" w:rsidR="009D221B" w:rsidRPr="00403322" w:rsidRDefault="00FF2DF1" w:rsidP="00FF2DF1">
      <w:pPr>
        <w:pStyle w:val="enumlev1"/>
      </w:pPr>
      <w:r w:rsidRPr="00403322">
        <w:t>•</w:t>
      </w:r>
      <w:r w:rsidR="009D221B" w:rsidRPr="00403322">
        <w:tab/>
        <w:t>[</w:t>
      </w:r>
      <w:r w:rsidR="009B6F71" w:rsidRPr="00403322">
        <w:t>IETF </w:t>
      </w:r>
      <w:r w:rsidR="008D4F02" w:rsidRPr="00403322">
        <w:t>RFC </w:t>
      </w:r>
      <w:r w:rsidR="009D221B" w:rsidRPr="00403322">
        <w:t>8754] – Section 2.1.1.2</w:t>
      </w:r>
    </w:p>
    <w:p w14:paraId="676B9D97" w14:textId="715D801E" w:rsidR="009D221B" w:rsidRPr="00403322" w:rsidRDefault="009D221B" w:rsidP="009D221B">
      <w:r w:rsidRPr="00403322">
        <w:rPr>
          <w:b/>
          <w:bCs/>
        </w:rPr>
        <w:t xml:space="preserve">Advanced </w:t>
      </w:r>
      <w:r w:rsidR="002059DA" w:rsidRPr="00403322">
        <w:rPr>
          <w:b/>
          <w:bCs/>
        </w:rPr>
        <w:t>functionality</w:t>
      </w:r>
      <w:r w:rsidRPr="00403322">
        <w:rPr>
          <w:b/>
          <w:bCs/>
        </w:rPr>
        <w:t>:</w:t>
      </w:r>
    </w:p>
    <w:p w14:paraId="2689A69D" w14:textId="7FA47465" w:rsidR="009D221B" w:rsidRPr="00403322" w:rsidRDefault="00FF2DF1" w:rsidP="00FF2DF1">
      <w:pPr>
        <w:pStyle w:val="enumlev1"/>
      </w:pPr>
      <w:r w:rsidRPr="00403322">
        <w:t>•</w:t>
      </w:r>
      <w:r w:rsidR="009D221B" w:rsidRPr="00403322">
        <w:tab/>
        <w:t>TLV Processing</w:t>
      </w:r>
    </w:p>
    <w:p w14:paraId="16021EAF" w14:textId="199019B8" w:rsidR="009D221B" w:rsidRPr="00403322" w:rsidRDefault="009D221B" w:rsidP="009D221B">
      <w:r w:rsidRPr="00403322">
        <w:rPr>
          <w:b/>
          <w:bCs/>
        </w:rPr>
        <w:t>Test Setup</w:t>
      </w:r>
      <w:r w:rsidRPr="00403322">
        <w:t xml:space="preserve">: Test </w:t>
      </w:r>
      <w:r w:rsidR="002059DA">
        <w:t>s</w:t>
      </w:r>
      <w:r w:rsidRPr="00403322">
        <w:t>et</w:t>
      </w:r>
      <w:r w:rsidR="002059DA">
        <w:t>-</w:t>
      </w:r>
      <w:r w:rsidRPr="00403322">
        <w:t xml:space="preserve">up is performed as per </w:t>
      </w:r>
      <w:hyperlink r:id="rId30" w:anchor="heading=h.qs7qy0xe92k6" w:history="1">
        <w:r w:rsidRPr="00403322">
          <w:rPr>
            <w:rStyle w:val="Hyperlink"/>
          </w:rPr>
          <w:t>Common Topology A</w:t>
        </w:r>
      </w:hyperlink>
      <w:r w:rsidRPr="00403322">
        <w:t xml:space="preserve">. </w:t>
      </w:r>
    </w:p>
    <w:p w14:paraId="6A5FDC90" w14:textId="77777777" w:rsidR="009D221B" w:rsidRPr="00403322" w:rsidRDefault="009D221B" w:rsidP="00FF2DF1">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2464"/>
      </w:tblGrid>
      <w:tr w:rsidR="009D221B" w:rsidRPr="00403322" w14:paraId="61A1154E" w14:textId="77777777" w:rsidTr="008A076B">
        <w:trPr>
          <w:jc w:val="center"/>
        </w:trPr>
        <w:tc>
          <w:tcPr>
            <w:tcW w:w="0" w:type="auto"/>
            <w:tcMar>
              <w:top w:w="0" w:type="dxa"/>
              <w:left w:w="120" w:type="dxa"/>
              <w:bottom w:w="0" w:type="dxa"/>
              <w:right w:w="120" w:type="dxa"/>
            </w:tcMar>
            <w:hideMark/>
          </w:tcPr>
          <w:p w14:paraId="7A9D7AF8" w14:textId="29F55F33" w:rsidR="009D221B" w:rsidRPr="00403322" w:rsidRDefault="009D221B" w:rsidP="001920E1">
            <w:pPr>
              <w:pStyle w:val="Tabletext"/>
              <w:jc w:val="center"/>
            </w:pPr>
            <w:r w:rsidRPr="00403322">
              <w:t>Segment Routing Header</w:t>
            </w:r>
          </w:p>
          <w:p w14:paraId="06836333" w14:textId="4552020A" w:rsidR="009D221B" w:rsidRPr="00403322" w:rsidRDefault="009D221B" w:rsidP="001920E1">
            <w:pPr>
              <w:pStyle w:val="Tabletext"/>
              <w:jc w:val="center"/>
            </w:pPr>
            <w:r w:rsidRPr="00403322">
              <w:t>PadN TLV, Type: 4,</w:t>
            </w:r>
          </w:p>
          <w:p w14:paraId="79814C9A" w14:textId="77777777" w:rsidR="009D221B" w:rsidRPr="00403322" w:rsidRDefault="009D221B" w:rsidP="001920E1">
            <w:pPr>
              <w:pStyle w:val="Tabletext"/>
              <w:jc w:val="center"/>
            </w:pPr>
            <w:r w:rsidRPr="00403322">
              <w:t>Padding 0</w:t>
            </w:r>
          </w:p>
          <w:p w14:paraId="7064AF2C" w14:textId="77777777" w:rsidR="009D221B" w:rsidRPr="00403322" w:rsidRDefault="009D221B" w:rsidP="001920E1">
            <w:pPr>
              <w:pStyle w:val="Tabletext"/>
              <w:jc w:val="center"/>
            </w:pPr>
            <w:r w:rsidRPr="00403322">
              <w:t>Multiple-Byte Padding</w:t>
            </w:r>
          </w:p>
        </w:tc>
      </w:tr>
      <w:tr w:rsidR="009D221B" w:rsidRPr="00403322" w14:paraId="5AC3FD5B" w14:textId="77777777" w:rsidTr="008A076B">
        <w:trPr>
          <w:jc w:val="center"/>
        </w:trPr>
        <w:tc>
          <w:tcPr>
            <w:tcW w:w="0" w:type="auto"/>
            <w:tcMar>
              <w:top w:w="0" w:type="dxa"/>
              <w:left w:w="120" w:type="dxa"/>
              <w:bottom w:w="0" w:type="dxa"/>
              <w:right w:w="120" w:type="dxa"/>
            </w:tcMar>
            <w:hideMark/>
          </w:tcPr>
          <w:p w14:paraId="7BBB47F2" w14:textId="77777777" w:rsidR="009D221B" w:rsidRPr="00403322" w:rsidRDefault="009D221B" w:rsidP="001920E1">
            <w:pPr>
              <w:pStyle w:val="Tabletext"/>
              <w:jc w:val="center"/>
            </w:pPr>
            <w:r w:rsidRPr="00403322">
              <w:t>ICMPv6 Echo Request</w:t>
            </w:r>
          </w:p>
        </w:tc>
      </w:tr>
    </w:tbl>
    <w:p w14:paraId="2BDB825F" w14:textId="77777777" w:rsidR="009D221B" w:rsidRPr="00403322" w:rsidRDefault="009D221B" w:rsidP="00FF2DF1">
      <w:pPr>
        <w:jc w:val="center"/>
        <w:rPr>
          <w:b/>
          <w:bCs/>
        </w:rPr>
      </w:pPr>
      <w:r w:rsidRPr="00403322">
        <w:rPr>
          <w:b/>
          <w:bCs/>
        </w:rPr>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2464"/>
      </w:tblGrid>
      <w:tr w:rsidR="009D221B" w:rsidRPr="00403322" w14:paraId="366D8362" w14:textId="77777777" w:rsidTr="008A076B">
        <w:trPr>
          <w:jc w:val="center"/>
        </w:trPr>
        <w:tc>
          <w:tcPr>
            <w:tcW w:w="0" w:type="auto"/>
            <w:tcMar>
              <w:top w:w="0" w:type="dxa"/>
              <w:left w:w="120" w:type="dxa"/>
              <w:bottom w:w="0" w:type="dxa"/>
              <w:right w:w="120" w:type="dxa"/>
            </w:tcMar>
            <w:hideMark/>
          </w:tcPr>
          <w:p w14:paraId="1F254916" w14:textId="069C8CFB" w:rsidR="009D221B" w:rsidRPr="00403322" w:rsidRDefault="009D221B" w:rsidP="001920E1">
            <w:pPr>
              <w:pStyle w:val="Tabletext"/>
              <w:jc w:val="center"/>
            </w:pPr>
            <w:r w:rsidRPr="00403322">
              <w:t>Segment Routing Header</w:t>
            </w:r>
          </w:p>
          <w:p w14:paraId="74718AE9" w14:textId="3ED91B34" w:rsidR="009D221B" w:rsidRPr="00403322" w:rsidRDefault="009D221B" w:rsidP="001920E1">
            <w:pPr>
              <w:pStyle w:val="Tabletext"/>
              <w:jc w:val="center"/>
            </w:pPr>
            <w:r w:rsidRPr="00403322">
              <w:t>PadN TLV, Type: 4,</w:t>
            </w:r>
          </w:p>
          <w:p w14:paraId="42EAF625" w14:textId="77777777" w:rsidR="009D221B" w:rsidRPr="00403322" w:rsidRDefault="009D221B" w:rsidP="001920E1">
            <w:pPr>
              <w:pStyle w:val="Tabletext"/>
              <w:jc w:val="center"/>
            </w:pPr>
            <w:r w:rsidRPr="00403322">
              <w:t>Padding 2</w:t>
            </w:r>
          </w:p>
          <w:p w14:paraId="4AF1B9B0" w14:textId="77777777" w:rsidR="009D221B" w:rsidRPr="00403322" w:rsidRDefault="009D221B" w:rsidP="001920E1">
            <w:pPr>
              <w:pStyle w:val="Tabletext"/>
              <w:jc w:val="center"/>
            </w:pPr>
            <w:r w:rsidRPr="00403322">
              <w:t>Multiple-Byte Padding</w:t>
            </w:r>
          </w:p>
        </w:tc>
      </w:tr>
      <w:tr w:rsidR="009D221B" w:rsidRPr="00403322" w14:paraId="5BA6320D" w14:textId="77777777" w:rsidTr="008A076B">
        <w:trPr>
          <w:jc w:val="center"/>
        </w:trPr>
        <w:tc>
          <w:tcPr>
            <w:tcW w:w="0" w:type="auto"/>
            <w:tcMar>
              <w:top w:w="0" w:type="dxa"/>
              <w:left w:w="120" w:type="dxa"/>
              <w:bottom w:w="0" w:type="dxa"/>
              <w:right w:w="120" w:type="dxa"/>
            </w:tcMar>
            <w:hideMark/>
          </w:tcPr>
          <w:p w14:paraId="22561667" w14:textId="77777777" w:rsidR="009D221B" w:rsidRPr="00403322" w:rsidRDefault="009D221B" w:rsidP="001920E1">
            <w:pPr>
              <w:pStyle w:val="Tabletext"/>
              <w:jc w:val="center"/>
            </w:pPr>
            <w:r w:rsidRPr="00403322">
              <w:t>ICMPv6 Echo Request</w:t>
            </w:r>
          </w:p>
        </w:tc>
      </w:tr>
    </w:tbl>
    <w:p w14:paraId="11DB0540" w14:textId="3507CCBE" w:rsidR="009D221B" w:rsidRPr="00403322" w:rsidRDefault="009D221B" w:rsidP="009D221B">
      <w:r w:rsidRPr="00403322">
        <w:rPr>
          <w:b/>
          <w:bCs/>
        </w:rPr>
        <w:t>Procedure</w:t>
      </w:r>
      <w:r w:rsidRPr="00403322">
        <w:t>: See Table 18 and Table 19</w:t>
      </w:r>
      <w:r w:rsidR="00FF2DF1" w:rsidRPr="00403322">
        <w:t>.</w:t>
      </w:r>
    </w:p>
    <w:p w14:paraId="1A652AA4" w14:textId="1502B9D9" w:rsidR="009D221B" w:rsidRPr="00403322" w:rsidRDefault="009D221B" w:rsidP="00FF2DF1">
      <w:pPr>
        <w:pStyle w:val="Headingb"/>
        <w:rPr>
          <w:b w:val="0"/>
          <w:bCs/>
        </w:rPr>
      </w:pPr>
      <w:bookmarkStart w:id="149" w:name="_Toc211346016"/>
      <w:bookmarkStart w:id="150" w:name="_Toc212057000"/>
      <w:r w:rsidRPr="00403322">
        <w:rPr>
          <w:bCs/>
        </w:rPr>
        <w:t xml:space="preserve">Part A: Processing PadN TLV with </w:t>
      </w:r>
      <w:r w:rsidR="002059DA" w:rsidRPr="00403322">
        <w:rPr>
          <w:bCs/>
        </w:rPr>
        <w:t>zero padding</w:t>
      </w:r>
      <w:bookmarkEnd w:id="149"/>
      <w:bookmarkEnd w:id="150"/>
      <w:r w:rsidR="002059DA"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0014B1" w:rsidRPr="00403322" w14:paraId="4D738C52" w14:textId="77777777" w:rsidTr="00543C6B">
        <w:trPr>
          <w:tblHeader/>
          <w:jc w:val="center"/>
        </w:trPr>
        <w:tc>
          <w:tcPr>
            <w:tcW w:w="9639" w:type="dxa"/>
            <w:gridSpan w:val="3"/>
            <w:tcBorders>
              <w:top w:val="nil"/>
              <w:left w:val="nil"/>
              <w:bottom w:val="single" w:sz="4" w:space="0" w:color="auto"/>
              <w:right w:val="nil"/>
            </w:tcBorders>
          </w:tcPr>
          <w:p w14:paraId="77E5FEF9" w14:textId="100E272B" w:rsidR="000014B1" w:rsidRPr="00403322" w:rsidRDefault="000014B1" w:rsidP="00543C6B">
            <w:pPr>
              <w:pStyle w:val="TableNoTitle0"/>
            </w:pPr>
            <w:r w:rsidRPr="00403322">
              <w:rPr>
                <w:bCs/>
              </w:rPr>
              <w:t xml:space="preserve">Table 18 </w:t>
            </w:r>
            <w:r w:rsidRPr="00403322">
              <w:rPr>
                <w:b w:val="0"/>
                <w:bCs/>
              </w:rPr>
              <w:t>–</w:t>
            </w:r>
            <w:r w:rsidRPr="00403322">
              <w:rPr>
                <w:bCs/>
              </w:rPr>
              <w:t xml:space="preserve"> Test </w:t>
            </w:r>
            <w:r w:rsidR="002059DA" w:rsidRPr="00403322">
              <w:rPr>
                <w:bCs/>
              </w:rPr>
              <w:t xml:space="preserve">procedure for processing </w:t>
            </w:r>
            <w:r w:rsidRPr="00403322">
              <w:rPr>
                <w:bCs/>
              </w:rPr>
              <w:t xml:space="preserve">PadN TLV with </w:t>
            </w:r>
            <w:r w:rsidR="002059DA" w:rsidRPr="00403322">
              <w:rPr>
                <w:bCs/>
              </w:rPr>
              <w:t>zero paddin</w:t>
            </w:r>
            <w:r w:rsidRPr="00403322">
              <w:rPr>
                <w:bCs/>
              </w:rPr>
              <w:t>g</w:t>
            </w:r>
          </w:p>
        </w:tc>
      </w:tr>
      <w:tr w:rsidR="000014B1" w:rsidRPr="00403322" w14:paraId="4F8884F4" w14:textId="77777777" w:rsidTr="00543C6B">
        <w:trPr>
          <w:tblHeader/>
          <w:jc w:val="center"/>
        </w:trPr>
        <w:tc>
          <w:tcPr>
            <w:tcW w:w="1557" w:type="dxa"/>
            <w:tcBorders>
              <w:top w:val="single" w:sz="4" w:space="0" w:color="auto"/>
            </w:tcBorders>
          </w:tcPr>
          <w:p w14:paraId="64DAF4FD" w14:textId="77777777" w:rsidR="000014B1" w:rsidRPr="00403322" w:rsidRDefault="000014B1" w:rsidP="00543C6B">
            <w:pPr>
              <w:pStyle w:val="Tablehead"/>
            </w:pPr>
            <w:r w:rsidRPr="00403322">
              <w:rPr>
                <w:bCs/>
              </w:rPr>
              <w:t>Step</w:t>
            </w:r>
          </w:p>
        </w:tc>
        <w:tc>
          <w:tcPr>
            <w:tcW w:w="3973" w:type="dxa"/>
            <w:tcBorders>
              <w:top w:val="single" w:sz="4" w:space="0" w:color="auto"/>
            </w:tcBorders>
          </w:tcPr>
          <w:p w14:paraId="3EF56786" w14:textId="77777777" w:rsidR="000014B1" w:rsidRPr="00403322" w:rsidRDefault="000014B1" w:rsidP="00543C6B">
            <w:pPr>
              <w:pStyle w:val="Tablehead"/>
            </w:pPr>
            <w:r w:rsidRPr="00403322">
              <w:rPr>
                <w:bCs/>
              </w:rPr>
              <w:t>Action</w:t>
            </w:r>
          </w:p>
        </w:tc>
        <w:tc>
          <w:tcPr>
            <w:tcW w:w="4109" w:type="dxa"/>
            <w:tcBorders>
              <w:top w:val="single" w:sz="4" w:space="0" w:color="auto"/>
            </w:tcBorders>
          </w:tcPr>
          <w:p w14:paraId="679162CF" w14:textId="48376343" w:rsidR="000014B1" w:rsidRPr="00403322" w:rsidRDefault="000014B1" w:rsidP="00543C6B">
            <w:pPr>
              <w:pStyle w:val="Tablehead"/>
            </w:pPr>
            <w:r w:rsidRPr="00403322">
              <w:rPr>
                <w:bCs/>
              </w:rPr>
              <w:t xml:space="preserve">Expected </w:t>
            </w:r>
            <w:r w:rsidR="000C3AF4">
              <w:rPr>
                <w:bCs/>
              </w:rPr>
              <w:t>behaviour</w:t>
            </w:r>
          </w:p>
        </w:tc>
      </w:tr>
      <w:tr w:rsidR="000014B1" w:rsidRPr="00403322" w14:paraId="2B97E989" w14:textId="77777777" w:rsidTr="00543C6B">
        <w:trPr>
          <w:jc w:val="center"/>
        </w:trPr>
        <w:tc>
          <w:tcPr>
            <w:tcW w:w="1557" w:type="dxa"/>
          </w:tcPr>
          <w:p w14:paraId="436151BE" w14:textId="61BC4AFA" w:rsidR="000014B1" w:rsidRPr="00403322" w:rsidRDefault="000014B1" w:rsidP="000014B1">
            <w:pPr>
              <w:pStyle w:val="Tabletext"/>
              <w:jc w:val="center"/>
            </w:pPr>
            <w:r w:rsidRPr="00403322">
              <w:t>1.</w:t>
            </w:r>
          </w:p>
        </w:tc>
        <w:tc>
          <w:tcPr>
            <w:tcW w:w="3973" w:type="dxa"/>
          </w:tcPr>
          <w:p w14:paraId="0789BC58" w14:textId="3165A2B5" w:rsidR="000014B1" w:rsidRPr="00403322" w:rsidRDefault="000014B1" w:rsidP="000014B1">
            <w:pPr>
              <w:pStyle w:val="Tabletext"/>
            </w:pPr>
            <w:r w:rsidRPr="00403322">
              <w:t xml:space="preserve">TR1 sends a </w:t>
            </w:r>
            <w:r w:rsidR="002059DA" w:rsidRPr="00403322">
              <w:t xml:space="preserve">packet </w:t>
            </w:r>
            <w:r w:rsidRPr="00403322">
              <w:t>A to RUT, that has PadN TLV with the type of 4 and the padding field set to 0 that requires variable length padding.</w:t>
            </w:r>
          </w:p>
        </w:tc>
        <w:tc>
          <w:tcPr>
            <w:tcW w:w="4109" w:type="dxa"/>
          </w:tcPr>
          <w:p w14:paraId="4A0B3909" w14:textId="0F954A44" w:rsidR="000014B1" w:rsidRPr="00403322" w:rsidRDefault="000014B1" w:rsidP="000014B1">
            <w:pPr>
              <w:pStyle w:val="Tabletext"/>
            </w:pPr>
            <w:r w:rsidRPr="00403322">
              <w:t>The RUT must process the packet properly.</w:t>
            </w:r>
          </w:p>
        </w:tc>
      </w:tr>
    </w:tbl>
    <w:p w14:paraId="11A1075D" w14:textId="5A391C84" w:rsidR="009D221B" w:rsidRPr="00403322" w:rsidRDefault="009D221B" w:rsidP="000014B1">
      <w:pPr>
        <w:pStyle w:val="Headingb"/>
        <w:rPr>
          <w:b w:val="0"/>
          <w:bCs/>
        </w:rPr>
      </w:pPr>
      <w:bookmarkStart w:id="151" w:name="_Toc211346017"/>
      <w:bookmarkStart w:id="152" w:name="_Toc212057001"/>
      <w:r w:rsidRPr="00403322">
        <w:rPr>
          <w:bCs/>
        </w:rPr>
        <w:lastRenderedPageBreak/>
        <w:t xml:space="preserve">Part B: Processing PadN TLV with </w:t>
      </w:r>
      <w:r w:rsidR="002059DA" w:rsidRPr="00403322">
        <w:rPr>
          <w:bCs/>
        </w:rPr>
        <w:t>non-zero padding</w:t>
      </w:r>
      <w:bookmarkEnd w:id="151"/>
      <w:bookmarkEnd w:id="152"/>
      <w:r w:rsidR="002059DA"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0014B1" w:rsidRPr="00403322" w14:paraId="38FD563E" w14:textId="77777777" w:rsidTr="00543C6B">
        <w:trPr>
          <w:tblHeader/>
          <w:jc w:val="center"/>
        </w:trPr>
        <w:tc>
          <w:tcPr>
            <w:tcW w:w="9639" w:type="dxa"/>
            <w:gridSpan w:val="3"/>
            <w:tcBorders>
              <w:top w:val="nil"/>
              <w:left w:val="nil"/>
              <w:bottom w:val="single" w:sz="4" w:space="0" w:color="auto"/>
              <w:right w:val="nil"/>
            </w:tcBorders>
          </w:tcPr>
          <w:p w14:paraId="7AFF8E27" w14:textId="33770AD6" w:rsidR="000014B1" w:rsidRPr="00403322" w:rsidRDefault="000014B1" w:rsidP="00543C6B">
            <w:pPr>
              <w:pStyle w:val="TableNoTitle0"/>
            </w:pPr>
            <w:r w:rsidRPr="00403322">
              <w:rPr>
                <w:bCs/>
              </w:rPr>
              <w:t xml:space="preserve">Table 19 – Test </w:t>
            </w:r>
            <w:r w:rsidR="002059DA" w:rsidRPr="00403322">
              <w:rPr>
                <w:bCs/>
              </w:rPr>
              <w:t xml:space="preserve">procedure for processing </w:t>
            </w:r>
            <w:r w:rsidRPr="00403322">
              <w:rPr>
                <w:bCs/>
              </w:rPr>
              <w:t xml:space="preserve">PadN TLV with </w:t>
            </w:r>
            <w:r w:rsidR="002059DA" w:rsidRPr="00403322">
              <w:rPr>
                <w:bCs/>
              </w:rPr>
              <w:t>non-zero paddin</w:t>
            </w:r>
            <w:r w:rsidRPr="00403322">
              <w:rPr>
                <w:bCs/>
              </w:rPr>
              <w:t>g</w:t>
            </w:r>
          </w:p>
        </w:tc>
      </w:tr>
      <w:tr w:rsidR="000014B1" w:rsidRPr="00403322" w14:paraId="2F010EA5" w14:textId="77777777" w:rsidTr="00543C6B">
        <w:trPr>
          <w:tblHeader/>
          <w:jc w:val="center"/>
        </w:trPr>
        <w:tc>
          <w:tcPr>
            <w:tcW w:w="1557" w:type="dxa"/>
            <w:tcBorders>
              <w:top w:val="single" w:sz="4" w:space="0" w:color="auto"/>
            </w:tcBorders>
          </w:tcPr>
          <w:p w14:paraId="69E26DE6" w14:textId="77777777" w:rsidR="000014B1" w:rsidRPr="00403322" w:rsidRDefault="000014B1" w:rsidP="00543C6B">
            <w:pPr>
              <w:pStyle w:val="Tablehead"/>
            </w:pPr>
            <w:r w:rsidRPr="00403322">
              <w:rPr>
                <w:bCs/>
              </w:rPr>
              <w:t>Step</w:t>
            </w:r>
          </w:p>
        </w:tc>
        <w:tc>
          <w:tcPr>
            <w:tcW w:w="3973" w:type="dxa"/>
            <w:tcBorders>
              <w:top w:val="single" w:sz="4" w:space="0" w:color="auto"/>
            </w:tcBorders>
          </w:tcPr>
          <w:p w14:paraId="2E9F078B" w14:textId="77777777" w:rsidR="000014B1" w:rsidRPr="00403322" w:rsidRDefault="000014B1" w:rsidP="00543C6B">
            <w:pPr>
              <w:pStyle w:val="Tablehead"/>
            </w:pPr>
            <w:r w:rsidRPr="00403322">
              <w:rPr>
                <w:bCs/>
              </w:rPr>
              <w:t>Action</w:t>
            </w:r>
          </w:p>
        </w:tc>
        <w:tc>
          <w:tcPr>
            <w:tcW w:w="4109" w:type="dxa"/>
            <w:tcBorders>
              <w:top w:val="single" w:sz="4" w:space="0" w:color="auto"/>
            </w:tcBorders>
          </w:tcPr>
          <w:p w14:paraId="25F1240F" w14:textId="0FE7DCC1" w:rsidR="000014B1" w:rsidRPr="00403322" w:rsidRDefault="000014B1" w:rsidP="00543C6B">
            <w:pPr>
              <w:pStyle w:val="Tablehead"/>
            </w:pPr>
            <w:r w:rsidRPr="00403322">
              <w:rPr>
                <w:bCs/>
              </w:rPr>
              <w:t xml:space="preserve">Expected </w:t>
            </w:r>
            <w:r w:rsidR="000C3AF4">
              <w:rPr>
                <w:bCs/>
              </w:rPr>
              <w:t>behaviour</w:t>
            </w:r>
          </w:p>
        </w:tc>
      </w:tr>
      <w:tr w:rsidR="000014B1" w:rsidRPr="00403322" w14:paraId="20CAF832" w14:textId="77777777" w:rsidTr="00543C6B">
        <w:trPr>
          <w:jc w:val="center"/>
        </w:trPr>
        <w:tc>
          <w:tcPr>
            <w:tcW w:w="1557" w:type="dxa"/>
          </w:tcPr>
          <w:p w14:paraId="569B9673" w14:textId="4CC7E21D" w:rsidR="000014B1" w:rsidRPr="00403322" w:rsidRDefault="000014B1" w:rsidP="000014B1">
            <w:pPr>
              <w:pStyle w:val="Tabletext"/>
              <w:jc w:val="center"/>
            </w:pPr>
            <w:r w:rsidRPr="00403322">
              <w:t xml:space="preserve">2. </w:t>
            </w:r>
          </w:p>
        </w:tc>
        <w:tc>
          <w:tcPr>
            <w:tcW w:w="3973" w:type="dxa"/>
          </w:tcPr>
          <w:p w14:paraId="29E790B2" w14:textId="105063C1" w:rsidR="000014B1" w:rsidRPr="00403322" w:rsidRDefault="000014B1" w:rsidP="000014B1">
            <w:pPr>
              <w:pStyle w:val="Tabletext"/>
            </w:pPr>
            <w:r w:rsidRPr="00403322">
              <w:t xml:space="preserve">TR1 sends a </w:t>
            </w:r>
            <w:r w:rsidR="002059DA" w:rsidRPr="00403322">
              <w:t xml:space="preserve">packet </w:t>
            </w:r>
            <w:r w:rsidRPr="00403322">
              <w:t>B to RUT, that has PadN TLV with the type of 4 and the padding field set to non-zero that requires variable length padding.</w:t>
            </w:r>
          </w:p>
        </w:tc>
        <w:tc>
          <w:tcPr>
            <w:tcW w:w="4109" w:type="dxa"/>
          </w:tcPr>
          <w:p w14:paraId="33A6CB1D" w14:textId="4E61CE2E" w:rsidR="000014B1" w:rsidRPr="00403322" w:rsidRDefault="000014B1" w:rsidP="00995C36">
            <w:pPr>
              <w:pStyle w:val="Tabletext"/>
            </w:pPr>
            <w:r w:rsidRPr="00403322">
              <w:t>The RUT must discard the packet and must not send any response to it.</w:t>
            </w:r>
          </w:p>
        </w:tc>
      </w:tr>
    </w:tbl>
    <w:p w14:paraId="43591B22" w14:textId="0C423CD9" w:rsidR="009D221B" w:rsidRPr="00403322" w:rsidRDefault="009D221B" w:rsidP="009D221B">
      <w:r w:rsidRPr="00403322">
        <w:rPr>
          <w:b/>
          <w:bCs/>
        </w:rPr>
        <w:t xml:space="preserve">Possible </w:t>
      </w:r>
      <w:r w:rsidR="002059DA" w:rsidRPr="00403322">
        <w:rPr>
          <w:b/>
          <w:bCs/>
        </w:rPr>
        <w:t>problems</w:t>
      </w:r>
      <w:r w:rsidRPr="00403322">
        <w:t>: None.</w:t>
      </w:r>
    </w:p>
    <w:p w14:paraId="6AF134E2" w14:textId="77777777" w:rsidR="009D221B" w:rsidRPr="00403322" w:rsidRDefault="009D221B" w:rsidP="00A6075E">
      <w:pPr>
        <w:pStyle w:val="Headingb"/>
      </w:pPr>
      <w:bookmarkStart w:id="153" w:name="_Toc211346018"/>
      <w:bookmarkStart w:id="154" w:name="_Toc212057002"/>
      <w:r w:rsidRPr="00403322">
        <w:t>Test SRv6.1.11: HMAC Verification</w:t>
      </w:r>
      <w:bookmarkEnd w:id="153"/>
      <w:bookmarkEnd w:id="154"/>
    </w:p>
    <w:p w14:paraId="11D408C2" w14:textId="003D815D" w:rsidR="009D221B" w:rsidRPr="00403322" w:rsidRDefault="009D221B" w:rsidP="009D221B">
      <w:r w:rsidRPr="00403322">
        <w:rPr>
          <w:b/>
          <w:bCs/>
        </w:rPr>
        <w:t>Purpose</w:t>
      </w:r>
      <w:r w:rsidRPr="00403322">
        <w:t xml:space="preserve">: Verify that a </w:t>
      </w:r>
      <w:r w:rsidR="002059DA" w:rsidRPr="00403322">
        <w:t xml:space="preserve">router </w:t>
      </w:r>
      <w:r w:rsidRPr="00403322">
        <w:t xml:space="preserve">properly performs HMAC generation and verification process for received packets at SR </w:t>
      </w:r>
      <w:r w:rsidR="002059DA" w:rsidRPr="00403322">
        <w:t xml:space="preserve">segment </w:t>
      </w:r>
      <w:r w:rsidRPr="00403322">
        <w:t>endpoint nodes.</w:t>
      </w:r>
    </w:p>
    <w:p w14:paraId="0E60C08A" w14:textId="77777777" w:rsidR="009D221B" w:rsidRPr="00403322" w:rsidRDefault="009D221B" w:rsidP="009D221B">
      <w:r w:rsidRPr="00403322">
        <w:rPr>
          <w:b/>
          <w:bCs/>
        </w:rPr>
        <w:t>Reference:</w:t>
      </w:r>
    </w:p>
    <w:p w14:paraId="30C71B3E" w14:textId="152A0351" w:rsidR="009D221B" w:rsidRPr="00403322" w:rsidRDefault="00A6075E" w:rsidP="00A6075E">
      <w:pPr>
        <w:pStyle w:val="enumlev1"/>
      </w:pPr>
      <w:r w:rsidRPr="00403322">
        <w:t>•</w:t>
      </w:r>
      <w:r w:rsidR="009D221B" w:rsidRPr="00403322">
        <w:tab/>
        <w:t>[</w:t>
      </w:r>
      <w:r w:rsidR="009B6F71" w:rsidRPr="00403322">
        <w:t>IETF </w:t>
      </w:r>
      <w:r w:rsidR="008D4F02" w:rsidRPr="00403322">
        <w:t>RFC </w:t>
      </w:r>
      <w:r w:rsidR="009D221B" w:rsidRPr="00403322">
        <w:t>8754] – Section 2.1.2.1</w:t>
      </w:r>
    </w:p>
    <w:p w14:paraId="2800F3A7" w14:textId="25246417" w:rsidR="009D221B" w:rsidRPr="00403322" w:rsidRDefault="009D221B" w:rsidP="009D221B">
      <w:r w:rsidRPr="00403322">
        <w:rPr>
          <w:b/>
          <w:bCs/>
        </w:rPr>
        <w:t xml:space="preserve">Advanced </w:t>
      </w:r>
      <w:r w:rsidR="002059DA" w:rsidRPr="00403322">
        <w:rPr>
          <w:b/>
          <w:bCs/>
        </w:rPr>
        <w:t>functionality</w:t>
      </w:r>
      <w:r w:rsidRPr="00403322">
        <w:rPr>
          <w:b/>
          <w:bCs/>
        </w:rPr>
        <w:t>:</w:t>
      </w:r>
    </w:p>
    <w:p w14:paraId="47902269" w14:textId="1C36A1E6" w:rsidR="009D221B" w:rsidRPr="00403322" w:rsidRDefault="00A6075E" w:rsidP="00A6075E">
      <w:pPr>
        <w:pStyle w:val="enumlev1"/>
      </w:pPr>
      <w:r w:rsidRPr="00403322">
        <w:t>•</w:t>
      </w:r>
      <w:r w:rsidR="009D221B" w:rsidRPr="00403322">
        <w:tab/>
        <w:t xml:space="preserve">TLV </w:t>
      </w:r>
      <w:r w:rsidR="002059DA" w:rsidRPr="00403322">
        <w:t>processing</w:t>
      </w:r>
    </w:p>
    <w:p w14:paraId="2C786B61" w14:textId="4D0CA2AB" w:rsidR="009D221B" w:rsidRPr="00403322" w:rsidRDefault="009D221B" w:rsidP="009D221B">
      <w:r w:rsidRPr="00403322">
        <w:rPr>
          <w:b/>
          <w:bCs/>
        </w:rPr>
        <w:t>Test Setup</w:t>
      </w:r>
      <w:r w:rsidRPr="00403322">
        <w:t xml:space="preserve">: Test </w:t>
      </w:r>
      <w:r w:rsidR="002059DA">
        <w:t>s</w:t>
      </w:r>
      <w:r w:rsidRPr="00403322">
        <w:t>et</w:t>
      </w:r>
      <w:r w:rsidR="002059DA">
        <w:t>-</w:t>
      </w:r>
      <w:r w:rsidRPr="00403322">
        <w:t xml:space="preserve">up is performed as per </w:t>
      </w:r>
      <w:hyperlink r:id="rId31" w:anchor="heading=h.qs7qy0xe92k6" w:history="1">
        <w:r w:rsidRPr="00403322">
          <w:rPr>
            <w:rStyle w:val="Hyperlink"/>
          </w:rPr>
          <w:t>Common Topology A</w:t>
        </w:r>
      </w:hyperlink>
      <w:r w:rsidRPr="00403322">
        <w:t xml:space="preserve">. </w:t>
      </w:r>
    </w:p>
    <w:p w14:paraId="22BC436E" w14:textId="77777777" w:rsidR="009D221B" w:rsidRPr="00403322" w:rsidRDefault="009D221B" w:rsidP="00A6075E">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5201"/>
      </w:tblGrid>
      <w:tr w:rsidR="009D221B" w:rsidRPr="00403322" w14:paraId="5AF485D6" w14:textId="77777777" w:rsidTr="008A076B">
        <w:trPr>
          <w:jc w:val="center"/>
        </w:trPr>
        <w:tc>
          <w:tcPr>
            <w:tcW w:w="0" w:type="auto"/>
            <w:tcMar>
              <w:top w:w="0" w:type="dxa"/>
              <w:left w:w="120" w:type="dxa"/>
              <w:bottom w:w="0" w:type="dxa"/>
              <w:right w:w="120" w:type="dxa"/>
            </w:tcMar>
            <w:hideMark/>
          </w:tcPr>
          <w:p w14:paraId="2B73889C" w14:textId="77777777" w:rsidR="009D221B" w:rsidRPr="00403322" w:rsidRDefault="009D221B" w:rsidP="001920E1">
            <w:pPr>
              <w:pStyle w:val="Tabletext"/>
              <w:jc w:val="center"/>
            </w:pPr>
            <w:r w:rsidRPr="00403322">
              <w:t>Segment Routing Header</w:t>
            </w:r>
          </w:p>
          <w:p w14:paraId="0A4CA49D" w14:textId="77777777" w:rsidR="009D221B" w:rsidRPr="00403322" w:rsidRDefault="009D221B" w:rsidP="001920E1">
            <w:pPr>
              <w:pStyle w:val="Tabletext"/>
              <w:jc w:val="center"/>
            </w:pPr>
            <w:r w:rsidRPr="00403322">
              <w:t>HMAC TLV, Type: 5,</w:t>
            </w:r>
          </w:p>
          <w:p w14:paraId="3953C9A4" w14:textId="6C616176" w:rsidR="009D221B" w:rsidRPr="00403322" w:rsidRDefault="009D221B" w:rsidP="001920E1">
            <w:pPr>
              <w:pStyle w:val="Tabletext"/>
              <w:jc w:val="center"/>
            </w:pPr>
            <w:r w:rsidRPr="00403322">
              <w:t>Current Segment = Destination address (i.e, RUT</w:t>
            </w:r>
            <w:r w:rsidR="00CC36C9" w:rsidRPr="00403322">
              <w:t>'</w:t>
            </w:r>
            <w:r w:rsidRPr="00403322">
              <w:t>s SID)</w:t>
            </w:r>
          </w:p>
          <w:p w14:paraId="5E6B71AB" w14:textId="77777777" w:rsidR="009D221B" w:rsidRPr="00403322" w:rsidRDefault="009D221B" w:rsidP="001920E1">
            <w:pPr>
              <w:pStyle w:val="Tabletext"/>
              <w:jc w:val="center"/>
            </w:pPr>
            <w:r w:rsidRPr="00403322">
              <w:t>Correct HMAC key ID</w:t>
            </w:r>
          </w:p>
        </w:tc>
      </w:tr>
      <w:tr w:rsidR="009D221B" w:rsidRPr="00403322" w14:paraId="50DFEDA9" w14:textId="77777777" w:rsidTr="008A076B">
        <w:trPr>
          <w:jc w:val="center"/>
        </w:trPr>
        <w:tc>
          <w:tcPr>
            <w:tcW w:w="0" w:type="auto"/>
            <w:tcMar>
              <w:top w:w="0" w:type="dxa"/>
              <w:left w:w="120" w:type="dxa"/>
              <w:bottom w:w="0" w:type="dxa"/>
              <w:right w:w="120" w:type="dxa"/>
            </w:tcMar>
            <w:hideMark/>
          </w:tcPr>
          <w:p w14:paraId="71BF3EFA" w14:textId="77777777" w:rsidR="009D221B" w:rsidRPr="00403322" w:rsidRDefault="009D221B" w:rsidP="001920E1">
            <w:pPr>
              <w:pStyle w:val="Tabletext"/>
              <w:jc w:val="center"/>
            </w:pPr>
            <w:r w:rsidRPr="00403322">
              <w:t>ICMPv6 Echo Request</w:t>
            </w:r>
          </w:p>
        </w:tc>
      </w:tr>
    </w:tbl>
    <w:p w14:paraId="39AD5B84" w14:textId="77777777" w:rsidR="009D221B" w:rsidRPr="00403322" w:rsidRDefault="009D221B" w:rsidP="00A6075E">
      <w:pPr>
        <w:jc w:val="center"/>
        <w:rPr>
          <w:b/>
          <w:bCs/>
        </w:rPr>
      </w:pPr>
      <w:r w:rsidRPr="00403322">
        <w:rPr>
          <w:b/>
          <w:bCs/>
        </w:rPr>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5201"/>
      </w:tblGrid>
      <w:tr w:rsidR="009D221B" w:rsidRPr="00403322" w14:paraId="4C9443FB" w14:textId="77777777" w:rsidTr="008A076B">
        <w:trPr>
          <w:jc w:val="center"/>
        </w:trPr>
        <w:tc>
          <w:tcPr>
            <w:tcW w:w="0" w:type="auto"/>
            <w:tcMar>
              <w:top w:w="0" w:type="dxa"/>
              <w:left w:w="120" w:type="dxa"/>
              <w:bottom w:w="0" w:type="dxa"/>
              <w:right w:w="120" w:type="dxa"/>
            </w:tcMar>
            <w:hideMark/>
          </w:tcPr>
          <w:p w14:paraId="4A9C98BD" w14:textId="77777777" w:rsidR="009D221B" w:rsidRPr="00403322" w:rsidRDefault="009D221B" w:rsidP="001920E1">
            <w:pPr>
              <w:pStyle w:val="Tabletext"/>
              <w:jc w:val="center"/>
            </w:pPr>
            <w:r w:rsidRPr="00403322">
              <w:t>Segment Routing Header</w:t>
            </w:r>
          </w:p>
          <w:p w14:paraId="749C76EE" w14:textId="77777777" w:rsidR="009D221B" w:rsidRPr="00403322" w:rsidRDefault="009D221B" w:rsidP="001920E1">
            <w:pPr>
              <w:pStyle w:val="Tabletext"/>
              <w:jc w:val="center"/>
            </w:pPr>
            <w:r w:rsidRPr="00403322">
              <w:t>HMAC TLV, Type: 5,</w:t>
            </w:r>
          </w:p>
          <w:p w14:paraId="318B745C" w14:textId="5DCB9F7C" w:rsidR="009D221B" w:rsidRPr="00403322" w:rsidRDefault="009D221B" w:rsidP="001920E1">
            <w:pPr>
              <w:pStyle w:val="Tabletext"/>
              <w:jc w:val="center"/>
            </w:pPr>
            <w:r w:rsidRPr="00403322">
              <w:t>Current Segment = Destination address (i.e, RUT</w:t>
            </w:r>
            <w:r w:rsidR="00CC36C9" w:rsidRPr="00403322">
              <w:t>'</w:t>
            </w:r>
            <w:r w:rsidRPr="00403322">
              <w:t>s SID)</w:t>
            </w:r>
          </w:p>
          <w:p w14:paraId="4DFBB67A" w14:textId="77777777" w:rsidR="009D221B" w:rsidRPr="00403322" w:rsidRDefault="009D221B" w:rsidP="001920E1">
            <w:pPr>
              <w:pStyle w:val="Tabletext"/>
              <w:jc w:val="center"/>
            </w:pPr>
            <w:r w:rsidRPr="00403322">
              <w:t>Incorrect HMAC key ID</w:t>
            </w:r>
          </w:p>
        </w:tc>
      </w:tr>
      <w:tr w:rsidR="009D221B" w:rsidRPr="00403322" w14:paraId="0D374A7E" w14:textId="77777777" w:rsidTr="008A076B">
        <w:trPr>
          <w:jc w:val="center"/>
        </w:trPr>
        <w:tc>
          <w:tcPr>
            <w:tcW w:w="0" w:type="auto"/>
            <w:tcMar>
              <w:top w:w="0" w:type="dxa"/>
              <w:left w:w="120" w:type="dxa"/>
              <w:bottom w:w="0" w:type="dxa"/>
              <w:right w:w="120" w:type="dxa"/>
            </w:tcMar>
            <w:hideMark/>
          </w:tcPr>
          <w:p w14:paraId="6F00CFF8" w14:textId="77777777" w:rsidR="009D221B" w:rsidRPr="00403322" w:rsidRDefault="009D221B" w:rsidP="001920E1">
            <w:pPr>
              <w:pStyle w:val="Tabletext"/>
              <w:jc w:val="center"/>
            </w:pPr>
            <w:r w:rsidRPr="00403322">
              <w:t>ICMPv6 Echo Request</w:t>
            </w:r>
          </w:p>
        </w:tc>
      </w:tr>
    </w:tbl>
    <w:p w14:paraId="12F6CB31" w14:textId="57FD80D6" w:rsidR="009D221B" w:rsidRPr="00403322" w:rsidRDefault="009D221B" w:rsidP="009D221B">
      <w:r w:rsidRPr="00403322">
        <w:rPr>
          <w:b/>
          <w:bCs/>
        </w:rPr>
        <w:t>Procedure</w:t>
      </w:r>
      <w:r w:rsidRPr="00403322">
        <w:t>: See Table 20 and Table 21</w:t>
      </w:r>
      <w:r w:rsidR="00A6075E" w:rsidRPr="00403322">
        <w:t>.</w:t>
      </w:r>
    </w:p>
    <w:p w14:paraId="20DDE421" w14:textId="60A970BB" w:rsidR="009D221B" w:rsidRPr="00403322" w:rsidRDefault="009D221B" w:rsidP="005E7C1E">
      <w:pPr>
        <w:pStyle w:val="Headingb"/>
        <w:rPr>
          <w:b w:val="0"/>
          <w:bCs/>
        </w:rPr>
      </w:pPr>
      <w:bookmarkStart w:id="155" w:name="_Toc211346019"/>
      <w:bookmarkStart w:id="156" w:name="_Toc212057003"/>
      <w:r w:rsidRPr="00403322">
        <w:rPr>
          <w:bCs/>
        </w:rPr>
        <w:t xml:space="preserve">Part A: HMAC </w:t>
      </w:r>
      <w:r w:rsidR="002059DA" w:rsidRPr="00403322">
        <w:t>verification</w:t>
      </w:r>
      <w:r w:rsidR="002059DA" w:rsidRPr="00403322">
        <w:rPr>
          <w:bCs/>
        </w:rPr>
        <w:t xml:space="preserve"> success</w:t>
      </w:r>
      <w:bookmarkEnd w:id="155"/>
      <w:bookmarkEnd w:id="156"/>
    </w:p>
    <w:tbl>
      <w:tblPr>
        <w:tblStyle w:val="TableGrid"/>
        <w:tblW w:w="9639" w:type="dxa"/>
        <w:jc w:val="center"/>
        <w:tblLook w:val="04A0" w:firstRow="1" w:lastRow="0" w:firstColumn="1" w:lastColumn="0" w:noHBand="0" w:noVBand="1"/>
      </w:tblPr>
      <w:tblGrid>
        <w:gridCol w:w="1557"/>
        <w:gridCol w:w="3973"/>
        <w:gridCol w:w="4109"/>
      </w:tblGrid>
      <w:tr w:rsidR="005E7C1E" w:rsidRPr="00403322" w14:paraId="242D50E4" w14:textId="77777777" w:rsidTr="00543C6B">
        <w:trPr>
          <w:tblHeader/>
          <w:jc w:val="center"/>
        </w:trPr>
        <w:tc>
          <w:tcPr>
            <w:tcW w:w="9639" w:type="dxa"/>
            <w:gridSpan w:val="3"/>
            <w:tcBorders>
              <w:top w:val="nil"/>
              <w:left w:val="nil"/>
              <w:bottom w:val="single" w:sz="4" w:space="0" w:color="auto"/>
              <w:right w:val="nil"/>
            </w:tcBorders>
          </w:tcPr>
          <w:p w14:paraId="4C744950" w14:textId="489A24EA" w:rsidR="005E7C1E" w:rsidRPr="00403322" w:rsidRDefault="005E7C1E" w:rsidP="00543C6B">
            <w:pPr>
              <w:pStyle w:val="TableNoTitle0"/>
            </w:pPr>
            <w:r w:rsidRPr="00403322">
              <w:rPr>
                <w:bCs/>
              </w:rPr>
              <w:t xml:space="preserve">Table 20 – Test </w:t>
            </w:r>
            <w:r w:rsidR="002059DA" w:rsidRPr="00403322">
              <w:rPr>
                <w:bCs/>
              </w:rPr>
              <w:t xml:space="preserve">procedure </w:t>
            </w:r>
            <w:r w:rsidRPr="00403322">
              <w:rPr>
                <w:bCs/>
              </w:rPr>
              <w:t xml:space="preserve">for HMAC </w:t>
            </w:r>
            <w:r w:rsidR="002059DA" w:rsidRPr="00403322">
              <w:rPr>
                <w:bCs/>
              </w:rPr>
              <w:t>verification success</w:t>
            </w:r>
          </w:p>
        </w:tc>
      </w:tr>
      <w:tr w:rsidR="005E7C1E" w:rsidRPr="00403322" w14:paraId="33605BDD" w14:textId="77777777" w:rsidTr="00543C6B">
        <w:trPr>
          <w:tblHeader/>
          <w:jc w:val="center"/>
        </w:trPr>
        <w:tc>
          <w:tcPr>
            <w:tcW w:w="1557" w:type="dxa"/>
            <w:tcBorders>
              <w:top w:val="single" w:sz="4" w:space="0" w:color="auto"/>
            </w:tcBorders>
          </w:tcPr>
          <w:p w14:paraId="7984F199" w14:textId="77777777" w:rsidR="005E7C1E" w:rsidRPr="00403322" w:rsidRDefault="005E7C1E" w:rsidP="00543C6B">
            <w:pPr>
              <w:pStyle w:val="Tablehead"/>
            </w:pPr>
            <w:r w:rsidRPr="00403322">
              <w:rPr>
                <w:bCs/>
              </w:rPr>
              <w:t>Step</w:t>
            </w:r>
          </w:p>
        </w:tc>
        <w:tc>
          <w:tcPr>
            <w:tcW w:w="3973" w:type="dxa"/>
            <w:tcBorders>
              <w:top w:val="single" w:sz="4" w:space="0" w:color="auto"/>
            </w:tcBorders>
          </w:tcPr>
          <w:p w14:paraId="7C357250" w14:textId="77777777" w:rsidR="005E7C1E" w:rsidRPr="00403322" w:rsidRDefault="005E7C1E" w:rsidP="00543C6B">
            <w:pPr>
              <w:pStyle w:val="Tablehead"/>
            </w:pPr>
            <w:r w:rsidRPr="00403322">
              <w:rPr>
                <w:bCs/>
              </w:rPr>
              <w:t>Action</w:t>
            </w:r>
          </w:p>
        </w:tc>
        <w:tc>
          <w:tcPr>
            <w:tcW w:w="4109" w:type="dxa"/>
            <w:tcBorders>
              <w:top w:val="single" w:sz="4" w:space="0" w:color="auto"/>
            </w:tcBorders>
          </w:tcPr>
          <w:p w14:paraId="296F7175" w14:textId="78C949B1" w:rsidR="005E7C1E" w:rsidRPr="00403322" w:rsidRDefault="005E7C1E" w:rsidP="00543C6B">
            <w:pPr>
              <w:pStyle w:val="Tablehead"/>
            </w:pPr>
            <w:r w:rsidRPr="00403322">
              <w:rPr>
                <w:bCs/>
              </w:rPr>
              <w:t xml:space="preserve">Expected </w:t>
            </w:r>
            <w:r w:rsidR="000C3AF4">
              <w:rPr>
                <w:bCs/>
              </w:rPr>
              <w:t>behaviour</w:t>
            </w:r>
          </w:p>
        </w:tc>
      </w:tr>
      <w:tr w:rsidR="005E7C1E" w:rsidRPr="00403322" w14:paraId="7A80E199" w14:textId="77777777" w:rsidTr="00543C6B">
        <w:trPr>
          <w:jc w:val="center"/>
        </w:trPr>
        <w:tc>
          <w:tcPr>
            <w:tcW w:w="1557" w:type="dxa"/>
          </w:tcPr>
          <w:p w14:paraId="12B0F645" w14:textId="784F9E54" w:rsidR="005E7C1E" w:rsidRPr="00403322" w:rsidRDefault="005E7C1E" w:rsidP="005E7C1E">
            <w:pPr>
              <w:pStyle w:val="Tabletext"/>
              <w:jc w:val="center"/>
            </w:pPr>
            <w:r w:rsidRPr="00403322">
              <w:t>1.</w:t>
            </w:r>
          </w:p>
        </w:tc>
        <w:tc>
          <w:tcPr>
            <w:tcW w:w="3973" w:type="dxa"/>
          </w:tcPr>
          <w:p w14:paraId="29E46566" w14:textId="7C83B8EE" w:rsidR="005E7C1E" w:rsidRPr="00403322" w:rsidRDefault="005E7C1E" w:rsidP="005E7C1E">
            <w:pPr>
              <w:pStyle w:val="Tabletext"/>
            </w:pPr>
            <w:r w:rsidRPr="00403322">
              <w:t xml:space="preserve">Configure the RUT as SR </w:t>
            </w:r>
            <w:r w:rsidR="002059DA" w:rsidRPr="00403322">
              <w:t xml:space="preserve">segment </w:t>
            </w:r>
            <w:r w:rsidRPr="00403322">
              <w:t>endpoint node with a valid HMAC Key ID and algorithm.</w:t>
            </w:r>
          </w:p>
        </w:tc>
        <w:tc>
          <w:tcPr>
            <w:tcW w:w="4109" w:type="dxa"/>
          </w:tcPr>
          <w:p w14:paraId="3A12B39A" w14:textId="1F21F1C7" w:rsidR="005E7C1E" w:rsidRPr="00403322" w:rsidRDefault="005E7C1E" w:rsidP="005E7C1E">
            <w:pPr>
              <w:pStyle w:val="Tabletext"/>
            </w:pPr>
            <w:r w:rsidRPr="00403322">
              <w:t> </w:t>
            </w:r>
          </w:p>
        </w:tc>
      </w:tr>
      <w:tr w:rsidR="005E7C1E" w:rsidRPr="00403322" w14:paraId="12303519" w14:textId="77777777" w:rsidTr="00543C6B">
        <w:trPr>
          <w:jc w:val="center"/>
        </w:trPr>
        <w:tc>
          <w:tcPr>
            <w:tcW w:w="1557" w:type="dxa"/>
          </w:tcPr>
          <w:p w14:paraId="7840F699" w14:textId="1BD05F1F" w:rsidR="005E7C1E" w:rsidRPr="00403322" w:rsidRDefault="005E7C1E" w:rsidP="005E7C1E">
            <w:pPr>
              <w:pStyle w:val="Tabletext"/>
              <w:jc w:val="center"/>
            </w:pPr>
            <w:r w:rsidRPr="00403322">
              <w:t>2.</w:t>
            </w:r>
          </w:p>
        </w:tc>
        <w:tc>
          <w:tcPr>
            <w:tcW w:w="3973" w:type="dxa"/>
          </w:tcPr>
          <w:p w14:paraId="6F414B8F" w14:textId="58498618" w:rsidR="005E7C1E" w:rsidRPr="00403322" w:rsidRDefault="005E7C1E" w:rsidP="005E7C1E">
            <w:pPr>
              <w:pStyle w:val="Tabletext"/>
            </w:pPr>
            <w:r w:rsidRPr="00403322">
              <w:t xml:space="preserve">TR1 sends </w:t>
            </w:r>
            <w:r w:rsidR="002059DA" w:rsidRPr="00403322">
              <w:t xml:space="preserve">packet </w:t>
            </w:r>
            <w:r w:rsidRPr="00403322">
              <w:t>A with a correct HMAC to the RUT.</w:t>
            </w:r>
          </w:p>
        </w:tc>
        <w:tc>
          <w:tcPr>
            <w:tcW w:w="4109" w:type="dxa"/>
          </w:tcPr>
          <w:p w14:paraId="36FC9015" w14:textId="6C847975" w:rsidR="005E7C1E" w:rsidRPr="00403322" w:rsidRDefault="005E7C1E" w:rsidP="005E7C1E">
            <w:pPr>
              <w:pStyle w:val="Tabletext"/>
            </w:pPr>
            <w:r w:rsidRPr="00403322">
              <w:t>The RUT should successfully validate the HMAC using the specified key and algorithm and should send an echo reply to TR1.</w:t>
            </w:r>
          </w:p>
        </w:tc>
      </w:tr>
    </w:tbl>
    <w:p w14:paraId="008B50FF" w14:textId="0B07933A" w:rsidR="009D221B" w:rsidRPr="00403322" w:rsidRDefault="009D221B" w:rsidP="005E7C1E">
      <w:pPr>
        <w:pStyle w:val="Headingb"/>
      </w:pPr>
      <w:bookmarkStart w:id="157" w:name="_Toc211346020"/>
      <w:bookmarkStart w:id="158" w:name="_Toc212057004"/>
      <w:r w:rsidRPr="00403322">
        <w:lastRenderedPageBreak/>
        <w:t xml:space="preserve">Part B: HMAC </w:t>
      </w:r>
      <w:r w:rsidR="002059DA" w:rsidRPr="00403322">
        <w:t>verification f</w:t>
      </w:r>
      <w:r w:rsidRPr="00403322">
        <w:t>ailure</w:t>
      </w:r>
      <w:bookmarkEnd w:id="157"/>
      <w:bookmarkEnd w:id="158"/>
      <w:r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5E7C1E" w:rsidRPr="00403322" w14:paraId="7C62A5F4" w14:textId="77777777" w:rsidTr="00543C6B">
        <w:trPr>
          <w:tblHeader/>
          <w:jc w:val="center"/>
        </w:trPr>
        <w:tc>
          <w:tcPr>
            <w:tcW w:w="9639" w:type="dxa"/>
            <w:gridSpan w:val="3"/>
            <w:tcBorders>
              <w:top w:val="nil"/>
              <w:left w:val="nil"/>
              <w:bottom w:val="single" w:sz="4" w:space="0" w:color="auto"/>
              <w:right w:val="nil"/>
            </w:tcBorders>
          </w:tcPr>
          <w:p w14:paraId="41E8005C" w14:textId="516505BD" w:rsidR="005E7C1E" w:rsidRPr="00403322" w:rsidRDefault="005E7C1E" w:rsidP="00543C6B">
            <w:pPr>
              <w:pStyle w:val="TableNoTitle0"/>
            </w:pPr>
            <w:r w:rsidRPr="00403322">
              <w:rPr>
                <w:bCs/>
              </w:rPr>
              <w:t xml:space="preserve">Table 21 – Test </w:t>
            </w:r>
            <w:r w:rsidR="002059DA" w:rsidRPr="00403322">
              <w:rPr>
                <w:bCs/>
              </w:rPr>
              <w:t xml:space="preserve">procedure </w:t>
            </w:r>
            <w:r w:rsidRPr="00403322">
              <w:rPr>
                <w:bCs/>
              </w:rPr>
              <w:t xml:space="preserve">for HMAC </w:t>
            </w:r>
            <w:r w:rsidR="002059DA" w:rsidRPr="00403322">
              <w:rPr>
                <w:bCs/>
              </w:rPr>
              <w:t>verification failur</w:t>
            </w:r>
            <w:r w:rsidRPr="00403322">
              <w:rPr>
                <w:bCs/>
              </w:rPr>
              <w:t>e</w:t>
            </w:r>
          </w:p>
        </w:tc>
      </w:tr>
      <w:tr w:rsidR="005E7C1E" w:rsidRPr="00403322" w14:paraId="79998A68" w14:textId="77777777" w:rsidTr="00543C6B">
        <w:trPr>
          <w:tblHeader/>
          <w:jc w:val="center"/>
        </w:trPr>
        <w:tc>
          <w:tcPr>
            <w:tcW w:w="1557" w:type="dxa"/>
            <w:tcBorders>
              <w:top w:val="single" w:sz="4" w:space="0" w:color="auto"/>
            </w:tcBorders>
          </w:tcPr>
          <w:p w14:paraId="6F858E5A" w14:textId="77777777" w:rsidR="005E7C1E" w:rsidRPr="00403322" w:rsidRDefault="005E7C1E" w:rsidP="00543C6B">
            <w:pPr>
              <w:pStyle w:val="Tablehead"/>
            </w:pPr>
            <w:r w:rsidRPr="00403322">
              <w:rPr>
                <w:bCs/>
              </w:rPr>
              <w:t>Step</w:t>
            </w:r>
          </w:p>
        </w:tc>
        <w:tc>
          <w:tcPr>
            <w:tcW w:w="3973" w:type="dxa"/>
            <w:tcBorders>
              <w:top w:val="single" w:sz="4" w:space="0" w:color="auto"/>
            </w:tcBorders>
          </w:tcPr>
          <w:p w14:paraId="71B317B1" w14:textId="77777777" w:rsidR="005E7C1E" w:rsidRPr="00403322" w:rsidRDefault="005E7C1E" w:rsidP="00543C6B">
            <w:pPr>
              <w:pStyle w:val="Tablehead"/>
            </w:pPr>
            <w:r w:rsidRPr="00403322">
              <w:rPr>
                <w:bCs/>
              </w:rPr>
              <w:t>Action</w:t>
            </w:r>
          </w:p>
        </w:tc>
        <w:tc>
          <w:tcPr>
            <w:tcW w:w="4109" w:type="dxa"/>
            <w:tcBorders>
              <w:top w:val="single" w:sz="4" w:space="0" w:color="auto"/>
            </w:tcBorders>
          </w:tcPr>
          <w:p w14:paraId="7EA0CB05" w14:textId="5D1D07C1" w:rsidR="005E7C1E" w:rsidRPr="00403322" w:rsidRDefault="005E7C1E" w:rsidP="00543C6B">
            <w:pPr>
              <w:pStyle w:val="Tablehead"/>
            </w:pPr>
            <w:r w:rsidRPr="00403322">
              <w:rPr>
                <w:bCs/>
              </w:rPr>
              <w:t xml:space="preserve">Expected </w:t>
            </w:r>
            <w:r w:rsidR="000C3AF4">
              <w:rPr>
                <w:bCs/>
              </w:rPr>
              <w:t>behaviour</w:t>
            </w:r>
          </w:p>
        </w:tc>
      </w:tr>
      <w:tr w:rsidR="005E7C1E" w:rsidRPr="00403322" w14:paraId="64F29F1C" w14:textId="77777777" w:rsidTr="00543C6B">
        <w:trPr>
          <w:jc w:val="center"/>
        </w:trPr>
        <w:tc>
          <w:tcPr>
            <w:tcW w:w="1557" w:type="dxa"/>
          </w:tcPr>
          <w:p w14:paraId="125FA0E9" w14:textId="1345C641" w:rsidR="005E7C1E" w:rsidRPr="00403322" w:rsidRDefault="005E7C1E" w:rsidP="005E7C1E">
            <w:pPr>
              <w:pStyle w:val="Tabletext"/>
              <w:jc w:val="center"/>
            </w:pPr>
            <w:r w:rsidRPr="00403322">
              <w:t>3.</w:t>
            </w:r>
          </w:p>
        </w:tc>
        <w:tc>
          <w:tcPr>
            <w:tcW w:w="3973" w:type="dxa"/>
          </w:tcPr>
          <w:p w14:paraId="79ACB81F" w14:textId="274181CB" w:rsidR="005E7C1E" w:rsidRPr="00403322" w:rsidRDefault="005E7C1E" w:rsidP="005E7C1E">
            <w:pPr>
              <w:pStyle w:val="Tabletext"/>
            </w:pPr>
            <w:r w:rsidRPr="00403322">
              <w:t xml:space="preserve">Configure the RUT as SR </w:t>
            </w:r>
            <w:r w:rsidR="002059DA" w:rsidRPr="00403322">
              <w:t xml:space="preserve">segment </w:t>
            </w:r>
            <w:r w:rsidRPr="00403322">
              <w:t>endpoint node with a valid HMAC Key ID and algorithm.</w:t>
            </w:r>
          </w:p>
        </w:tc>
        <w:tc>
          <w:tcPr>
            <w:tcW w:w="4109" w:type="dxa"/>
          </w:tcPr>
          <w:p w14:paraId="72208747" w14:textId="0A041100" w:rsidR="005E7C1E" w:rsidRPr="00403322" w:rsidRDefault="005E7C1E" w:rsidP="005E7C1E">
            <w:pPr>
              <w:pStyle w:val="Tabletext"/>
            </w:pPr>
            <w:r w:rsidRPr="00403322">
              <w:t> </w:t>
            </w:r>
          </w:p>
        </w:tc>
      </w:tr>
      <w:tr w:rsidR="005E7C1E" w:rsidRPr="00403322" w14:paraId="7C57BBEE" w14:textId="77777777" w:rsidTr="00543C6B">
        <w:trPr>
          <w:jc w:val="center"/>
        </w:trPr>
        <w:tc>
          <w:tcPr>
            <w:tcW w:w="1557" w:type="dxa"/>
          </w:tcPr>
          <w:p w14:paraId="4ACED9CD" w14:textId="1573AF52" w:rsidR="005E7C1E" w:rsidRPr="00403322" w:rsidRDefault="005E7C1E" w:rsidP="005E7C1E">
            <w:pPr>
              <w:pStyle w:val="Tabletext"/>
              <w:jc w:val="center"/>
            </w:pPr>
            <w:r w:rsidRPr="00403322">
              <w:t>4.</w:t>
            </w:r>
          </w:p>
        </w:tc>
        <w:tc>
          <w:tcPr>
            <w:tcW w:w="3973" w:type="dxa"/>
          </w:tcPr>
          <w:p w14:paraId="7C866523" w14:textId="001B57B0" w:rsidR="005E7C1E" w:rsidRPr="00403322" w:rsidRDefault="005E7C1E" w:rsidP="005E7C1E">
            <w:pPr>
              <w:pStyle w:val="Tabletext"/>
            </w:pPr>
            <w:r w:rsidRPr="00403322">
              <w:t xml:space="preserve">TR1 sends </w:t>
            </w:r>
            <w:r w:rsidR="002059DA" w:rsidRPr="00403322">
              <w:t xml:space="preserve">packet </w:t>
            </w:r>
            <w:r w:rsidRPr="00403322">
              <w:t>B with an incorrect HMAC to the RUT.</w:t>
            </w:r>
          </w:p>
        </w:tc>
        <w:tc>
          <w:tcPr>
            <w:tcW w:w="4109" w:type="dxa"/>
          </w:tcPr>
          <w:p w14:paraId="4AE2DD7C" w14:textId="4528D3F6" w:rsidR="005E7C1E" w:rsidRPr="00403322" w:rsidRDefault="005E7C1E" w:rsidP="005E7C1E">
            <w:pPr>
              <w:pStyle w:val="Tabletext"/>
            </w:pPr>
            <w:r w:rsidRPr="00403322">
              <w:t>The RUT should discard the packet and should send an ICMP error message with the code field of 0, pointing to the HMAC TLV in the packet.</w:t>
            </w:r>
          </w:p>
        </w:tc>
      </w:tr>
    </w:tbl>
    <w:p w14:paraId="53A6DCF8" w14:textId="4A58671F" w:rsidR="009D221B" w:rsidRPr="00403322" w:rsidRDefault="009D221B" w:rsidP="009D221B">
      <w:r w:rsidRPr="00403322">
        <w:rPr>
          <w:b/>
          <w:bCs/>
        </w:rPr>
        <w:t>Possible Problems:</w:t>
      </w:r>
      <w:r w:rsidRPr="00403322">
        <w:t xml:space="preserve"> None.</w:t>
      </w:r>
    </w:p>
    <w:p w14:paraId="4377EC7C" w14:textId="331F7EA9" w:rsidR="009D221B" w:rsidRPr="00403322" w:rsidRDefault="009D221B" w:rsidP="005E7C1E">
      <w:pPr>
        <w:pStyle w:val="Headingb"/>
      </w:pPr>
      <w:bookmarkStart w:id="159" w:name="_Toc211346021"/>
      <w:bookmarkStart w:id="160" w:name="_Toc212057005"/>
      <w:r w:rsidRPr="00403322">
        <w:t xml:space="preserve">Test SRv6.1.12: HMAC </w:t>
      </w:r>
      <w:r w:rsidR="002059DA" w:rsidRPr="00403322">
        <w:t>digest truncation</w:t>
      </w:r>
      <w:bookmarkEnd w:id="159"/>
      <w:bookmarkEnd w:id="160"/>
    </w:p>
    <w:p w14:paraId="38CD5B8E" w14:textId="77777777" w:rsidR="009D221B" w:rsidRPr="00403322" w:rsidRDefault="009D221B" w:rsidP="009D221B">
      <w:r w:rsidRPr="00403322">
        <w:rPr>
          <w:b/>
          <w:bCs/>
        </w:rPr>
        <w:t>Purpose</w:t>
      </w:r>
      <w:r w:rsidRPr="00403322">
        <w:t>: To validate that a router correctly truncates the HMAC digest to 32 octets when the HMAC algorithm produces a digest less than 32 octets.</w:t>
      </w:r>
    </w:p>
    <w:p w14:paraId="2341A6D9" w14:textId="77777777" w:rsidR="009D221B" w:rsidRPr="00403322" w:rsidRDefault="009D221B" w:rsidP="009D221B">
      <w:r w:rsidRPr="00403322">
        <w:rPr>
          <w:b/>
          <w:bCs/>
        </w:rPr>
        <w:t>Reference:</w:t>
      </w:r>
    </w:p>
    <w:p w14:paraId="28AA9392" w14:textId="2D48566D" w:rsidR="009D221B" w:rsidRPr="00403322" w:rsidRDefault="005E7C1E" w:rsidP="005E7C1E">
      <w:pPr>
        <w:pStyle w:val="enumlev1"/>
      </w:pPr>
      <w:r w:rsidRPr="00403322">
        <w:t>•</w:t>
      </w:r>
      <w:r w:rsidR="009D221B" w:rsidRPr="00403322">
        <w:tab/>
        <w:t>[</w:t>
      </w:r>
      <w:r w:rsidR="009B6F71" w:rsidRPr="00403322">
        <w:t>IETF </w:t>
      </w:r>
      <w:r w:rsidR="008D4F02" w:rsidRPr="00403322">
        <w:t>RFC </w:t>
      </w:r>
      <w:r w:rsidR="009D221B" w:rsidRPr="00403322">
        <w:t>8754] – Section 2.1.2.1</w:t>
      </w:r>
    </w:p>
    <w:p w14:paraId="27808A8D" w14:textId="41E31104" w:rsidR="009D221B" w:rsidRPr="00403322" w:rsidRDefault="009D221B" w:rsidP="009D221B">
      <w:r w:rsidRPr="00403322">
        <w:rPr>
          <w:b/>
          <w:bCs/>
        </w:rPr>
        <w:t xml:space="preserve">Advanced </w:t>
      </w:r>
      <w:r w:rsidR="002059DA" w:rsidRPr="00403322">
        <w:rPr>
          <w:b/>
          <w:bCs/>
        </w:rPr>
        <w:t>functionality</w:t>
      </w:r>
      <w:r w:rsidRPr="00403322">
        <w:rPr>
          <w:b/>
          <w:bCs/>
        </w:rPr>
        <w:t>:</w:t>
      </w:r>
    </w:p>
    <w:p w14:paraId="09500709" w14:textId="299D812A" w:rsidR="009D221B" w:rsidRPr="00403322" w:rsidRDefault="005E7C1E" w:rsidP="005E7C1E">
      <w:pPr>
        <w:pStyle w:val="enumlev1"/>
      </w:pPr>
      <w:r w:rsidRPr="00403322">
        <w:t>•</w:t>
      </w:r>
      <w:r w:rsidR="009D221B" w:rsidRPr="00403322">
        <w:tab/>
        <w:t>TLV Processing</w:t>
      </w:r>
    </w:p>
    <w:p w14:paraId="25429295" w14:textId="0366A200" w:rsidR="009D221B" w:rsidRPr="00403322" w:rsidRDefault="009D221B" w:rsidP="009D221B">
      <w:r w:rsidRPr="00403322">
        <w:rPr>
          <w:b/>
          <w:bCs/>
        </w:rPr>
        <w:t>Test Setup</w:t>
      </w:r>
      <w:r w:rsidRPr="00403322">
        <w:t xml:space="preserve">: Test </w:t>
      </w:r>
      <w:r w:rsidR="002059DA" w:rsidRPr="00403322">
        <w:t>set</w:t>
      </w:r>
      <w:r w:rsidR="002059DA">
        <w:t>-</w:t>
      </w:r>
      <w:r w:rsidR="002059DA" w:rsidRPr="00403322">
        <w:t xml:space="preserve">up </w:t>
      </w:r>
      <w:r w:rsidRPr="00403322">
        <w:t xml:space="preserve">is performed as per </w:t>
      </w:r>
      <w:hyperlink r:id="rId32" w:anchor="heading=h.qs7qy0xe92k6" w:history="1">
        <w:r w:rsidRPr="00403322">
          <w:rPr>
            <w:rStyle w:val="Hyperlink"/>
          </w:rPr>
          <w:t>Common Topology A</w:t>
        </w:r>
      </w:hyperlink>
      <w:r w:rsidRPr="00403322">
        <w:t xml:space="preserve">. </w:t>
      </w:r>
    </w:p>
    <w:p w14:paraId="05FE314E" w14:textId="77777777" w:rsidR="009D221B" w:rsidRPr="00403322" w:rsidRDefault="009D221B" w:rsidP="001920E1">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5256"/>
      </w:tblGrid>
      <w:tr w:rsidR="009D221B" w:rsidRPr="00403322" w14:paraId="69E97EDE" w14:textId="77777777" w:rsidTr="008A076B">
        <w:trPr>
          <w:jc w:val="center"/>
        </w:trPr>
        <w:tc>
          <w:tcPr>
            <w:tcW w:w="0" w:type="auto"/>
            <w:tcMar>
              <w:top w:w="0" w:type="dxa"/>
              <w:left w:w="120" w:type="dxa"/>
              <w:bottom w:w="0" w:type="dxa"/>
              <w:right w:w="120" w:type="dxa"/>
            </w:tcMar>
            <w:hideMark/>
          </w:tcPr>
          <w:p w14:paraId="03B62248" w14:textId="77777777" w:rsidR="009D221B" w:rsidRPr="00403322" w:rsidRDefault="009D221B" w:rsidP="001920E1">
            <w:pPr>
              <w:pStyle w:val="Tabletext"/>
              <w:jc w:val="center"/>
            </w:pPr>
            <w:r w:rsidRPr="00403322">
              <w:t>Segment Routing Header</w:t>
            </w:r>
          </w:p>
          <w:p w14:paraId="7D4DC652" w14:textId="77777777" w:rsidR="009D221B" w:rsidRPr="00403322" w:rsidRDefault="009D221B" w:rsidP="001920E1">
            <w:pPr>
              <w:pStyle w:val="Tabletext"/>
              <w:jc w:val="center"/>
            </w:pPr>
            <w:r w:rsidRPr="00403322">
              <w:t>HMAC TLV, Type: 5,</w:t>
            </w:r>
          </w:p>
          <w:p w14:paraId="2BBE3166" w14:textId="77777777" w:rsidR="009D221B" w:rsidRPr="00403322" w:rsidRDefault="009D221B" w:rsidP="001920E1">
            <w:pPr>
              <w:pStyle w:val="Tabletext"/>
              <w:jc w:val="center"/>
            </w:pPr>
            <w:r w:rsidRPr="00403322">
              <w:t>HMAC Key ID: 12345,</w:t>
            </w:r>
          </w:p>
          <w:p w14:paraId="3A79E867" w14:textId="77777777" w:rsidR="009D221B" w:rsidRPr="00403322" w:rsidRDefault="009D221B" w:rsidP="001920E1">
            <w:pPr>
              <w:pStyle w:val="Tabletext"/>
              <w:jc w:val="center"/>
            </w:pPr>
            <w:r w:rsidRPr="00403322">
              <w:t>HMAC Algorithm: SHA-384,</w:t>
            </w:r>
          </w:p>
          <w:p w14:paraId="71D582CB" w14:textId="3A41E25D" w:rsidR="009D221B" w:rsidRPr="00403322" w:rsidRDefault="009D221B" w:rsidP="001920E1">
            <w:pPr>
              <w:pStyle w:val="Tabletext"/>
              <w:jc w:val="center"/>
            </w:pPr>
            <w:r w:rsidRPr="00403322">
              <w:t>Current Segment = Destination address (i.e., RUT</w:t>
            </w:r>
            <w:r w:rsidR="00CC36C9" w:rsidRPr="00403322">
              <w:t>'</w:t>
            </w:r>
            <w:r w:rsidRPr="00403322">
              <w:t>s SID)</w:t>
            </w:r>
          </w:p>
          <w:p w14:paraId="27079B9C" w14:textId="77777777" w:rsidR="009D221B" w:rsidRPr="00403322" w:rsidRDefault="009D221B" w:rsidP="001920E1">
            <w:pPr>
              <w:pStyle w:val="Tabletext"/>
              <w:jc w:val="center"/>
            </w:pPr>
            <w:r w:rsidRPr="00403322">
              <w:t>Correct HMAC key ID</w:t>
            </w:r>
          </w:p>
        </w:tc>
      </w:tr>
      <w:tr w:rsidR="009D221B" w:rsidRPr="00403322" w14:paraId="65657F41" w14:textId="77777777" w:rsidTr="008A076B">
        <w:trPr>
          <w:jc w:val="center"/>
        </w:trPr>
        <w:tc>
          <w:tcPr>
            <w:tcW w:w="0" w:type="auto"/>
            <w:tcMar>
              <w:top w:w="0" w:type="dxa"/>
              <w:left w:w="120" w:type="dxa"/>
              <w:bottom w:w="0" w:type="dxa"/>
              <w:right w:w="120" w:type="dxa"/>
            </w:tcMar>
            <w:hideMark/>
          </w:tcPr>
          <w:p w14:paraId="3DB50AA0" w14:textId="77777777" w:rsidR="009D221B" w:rsidRPr="00403322" w:rsidRDefault="009D221B" w:rsidP="001920E1">
            <w:pPr>
              <w:pStyle w:val="Tabletext"/>
              <w:jc w:val="center"/>
            </w:pPr>
            <w:r w:rsidRPr="00403322">
              <w:t>ICMPv6 Echo Request</w:t>
            </w:r>
          </w:p>
        </w:tc>
      </w:tr>
    </w:tbl>
    <w:p w14:paraId="7CDD5A91" w14:textId="77777777" w:rsidR="009D221B" w:rsidRPr="00403322" w:rsidRDefault="009D221B" w:rsidP="00B65F2C">
      <w:pPr>
        <w:jc w:val="center"/>
        <w:rPr>
          <w:b/>
          <w:bCs/>
        </w:rPr>
      </w:pPr>
      <w:r w:rsidRPr="00403322">
        <w:rPr>
          <w:b/>
          <w:bCs/>
        </w:rPr>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5256"/>
      </w:tblGrid>
      <w:tr w:rsidR="009D221B" w:rsidRPr="00403322" w14:paraId="73B69E07" w14:textId="77777777" w:rsidTr="008A076B">
        <w:trPr>
          <w:jc w:val="center"/>
        </w:trPr>
        <w:tc>
          <w:tcPr>
            <w:tcW w:w="0" w:type="auto"/>
            <w:tcMar>
              <w:top w:w="0" w:type="dxa"/>
              <w:left w:w="120" w:type="dxa"/>
              <w:bottom w:w="0" w:type="dxa"/>
              <w:right w:w="120" w:type="dxa"/>
            </w:tcMar>
            <w:hideMark/>
          </w:tcPr>
          <w:p w14:paraId="52E8671C" w14:textId="77777777" w:rsidR="009D221B" w:rsidRPr="00403322" w:rsidRDefault="009D221B" w:rsidP="001920E1">
            <w:pPr>
              <w:pStyle w:val="Tabletext"/>
              <w:jc w:val="center"/>
            </w:pPr>
            <w:r w:rsidRPr="00403322">
              <w:t>Segment Routing Header</w:t>
            </w:r>
          </w:p>
          <w:p w14:paraId="38C86F85" w14:textId="77777777" w:rsidR="009D221B" w:rsidRPr="00403322" w:rsidRDefault="009D221B" w:rsidP="001920E1">
            <w:pPr>
              <w:pStyle w:val="Tabletext"/>
              <w:jc w:val="center"/>
            </w:pPr>
            <w:r w:rsidRPr="00403322">
              <w:t>HMAC TLV, Type: 5,</w:t>
            </w:r>
          </w:p>
          <w:p w14:paraId="7C6B0CB1" w14:textId="77777777" w:rsidR="009D221B" w:rsidRPr="00403322" w:rsidRDefault="009D221B" w:rsidP="001920E1">
            <w:pPr>
              <w:pStyle w:val="Tabletext"/>
              <w:jc w:val="center"/>
            </w:pPr>
            <w:r w:rsidRPr="00403322">
              <w:t>HMAC Key ID: 12345,</w:t>
            </w:r>
          </w:p>
          <w:p w14:paraId="5BF7478C" w14:textId="77777777" w:rsidR="001920E1" w:rsidRPr="00403322" w:rsidRDefault="009D221B" w:rsidP="001920E1">
            <w:pPr>
              <w:pStyle w:val="Tabletext"/>
              <w:jc w:val="center"/>
            </w:pPr>
            <w:r w:rsidRPr="00403322">
              <w:t>HMAC Algorithm: SHA-224,</w:t>
            </w:r>
          </w:p>
          <w:p w14:paraId="00BB9276" w14:textId="69846E40" w:rsidR="009D221B" w:rsidRPr="00403322" w:rsidRDefault="009D221B" w:rsidP="001920E1">
            <w:pPr>
              <w:pStyle w:val="Tabletext"/>
              <w:jc w:val="center"/>
            </w:pPr>
            <w:r w:rsidRPr="00403322">
              <w:t>Current Segment = Destination address (i.e., RUT</w:t>
            </w:r>
            <w:r w:rsidR="00CC36C9" w:rsidRPr="00403322">
              <w:t>'</w:t>
            </w:r>
            <w:r w:rsidRPr="00403322">
              <w:t>s SID)</w:t>
            </w:r>
          </w:p>
          <w:p w14:paraId="36EE6C1E" w14:textId="77777777" w:rsidR="009D221B" w:rsidRPr="00403322" w:rsidRDefault="009D221B" w:rsidP="001920E1">
            <w:pPr>
              <w:pStyle w:val="Tabletext"/>
              <w:jc w:val="center"/>
            </w:pPr>
            <w:r w:rsidRPr="00403322">
              <w:t>Correct HMAC key ID</w:t>
            </w:r>
          </w:p>
        </w:tc>
      </w:tr>
      <w:tr w:rsidR="009D221B" w:rsidRPr="00403322" w14:paraId="11D4F500" w14:textId="77777777" w:rsidTr="008A076B">
        <w:trPr>
          <w:jc w:val="center"/>
        </w:trPr>
        <w:tc>
          <w:tcPr>
            <w:tcW w:w="0" w:type="auto"/>
            <w:tcMar>
              <w:top w:w="0" w:type="dxa"/>
              <w:left w:w="120" w:type="dxa"/>
              <w:bottom w:w="0" w:type="dxa"/>
              <w:right w:w="120" w:type="dxa"/>
            </w:tcMar>
            <w:hideMark/>
          </w:tcPr>
          <w:p w14:paraId="3FD963C3" w14:textId="77777777" w:rsidR="009D221B" w:rsidRPr="00403322" w:rsidRDefault="009D221B" w:rsidP="001920E1">
            <w:pPr>
              <w:pStyle w:val="Tabletext"/>
              <w:jc w:val="center"/>
            </w:pPr>
            <w:r w:rsidRPr="00403322">
              <w:t>ICMPv6 Echo Request</w:t>
            </w:r>
          </w:p>
        </w:tc>
      </w:tr>
    </w:tbl>
    <w:p w14:paraId="592672AB" w14:textId="238709D4" w:rsidR="009D221B" w:rsidRPr="00403322" w:rsidRDefault="009D221B" w:rsidP="009D221B">
      <w:r w:rsidRPr="00403322">
        <w:rPr>
          <w:b/>
          <w:bCs/>
        </w:rPr>
        <w:t>Procedure</w:t>
      </w:r>
      <w:r w:rsidRPr="00403322">
        <w:t>: See Table 22 and Table 23</w:t>
      </w:r>
      <w:r w:rsidR="00B65F2C" w:rsidRPr="00403322">
        <w:t>.</w:t>
      </w:r>
    </w:p>
    <w:p w14:paraId="3309E409" w14:textId="3CCAC012" w:rsidR="009D221B" w:rsidRPr="00403322" w:rsidRDefault="009D221B" w:rsidP="00995C36">
      <w:pPr>
        <w:pStyle w:val="Headingb"/>
        <w:keepLines/>
        <w:rPr>
          <w:b w:val="0"/>
          <w:bCs/>
        </w:rPr>
      </w:pPr>
      <w:r w:rsidRPr="00403322">
        <w:rPr>
          <w:bCs/>
        </w:rPr>
        <w:lastRenderedPageBreak/>
        <w:t xml:space="preserve">Part A: Digest </w:t>
      </w:r>
      <w:r w:rsidR="002059DA" w:rsidRPr="00403322">
        <w:rPr>
          <w:bCs/>
        </w:rPr>
        <w:t xml:space="preserve">more </w:t>
      </w:r>
      <w:r w:rsidRPr="00403322">
        <w:rPr>
          <w:bCs/>
        </w:rPr>
        <w:t xml:space="preserve">than 32 </w:t>
      </w:r>
      <w:r w:rsidR="002059DA" w:rsidRPr="00403322">
        <w:rPr>
          <w:bCs/>
        </w:rPr>
        <w:t xml:space="preserve">octets </w:t>
      </w:r>
    </w:p>
    <w:tbl>
      <w:tblPr>
        <w:tblStyle w:val="TableGrid"/>
        <w:tblW w:w="9639" w:type="dxa"/>
        <w:jc w:val="center"/>
        <w:tblLook w:val="04A0" w:firstRow="1" w:lastRow="0" w:firstColumn="1" w:lastColumn="0" w:noHBand="0" w:noVBand="1"/>
      </w:tblPr>
      <w:tblGrid>
        <w:gridCol w:w="1557"/>
        <w:gridCol w:w="3973"/>
        <w:gridCol w:w="4109"/>
      </w:tblGrid>
      <w:tr w:rsidR="00E12072" w:rsidRPr="00403322" w14:paraId="18051C89" w14:textId="77777777" w:rsidTr="00543C6B">
        <w:trPr>
          <w:tblHeader/>
          <w:jc w:val="center"/>
        </w:trPr>
        <w:tc>
          <w:tcPr>
            <w:tcW w:w="9639" w:type="dxa"/>
            <w:gridSpan w:val="3"/>
            <w:tcBorders>
              <w:top w:val="nil"/>
              <w:left w:val="nil"/>
              <w:bottom w:val="single" w:sz="4" w:space="0" w:color="auto"/>
              <w:right w:val="nil"/>
            </w:tcBorders>
          </w:tcPr>
          <w:p w14:paraId="4423446F" w14:textId="5EE07D04" w:rsidR="00E12072" w:rsidRPr="00403322" w:rsidRDefault="00E12072" w:rsidP="00995C36">
            <w:pPr>
              <w:pStyle w:val="TableNoTitle0"/>
            </w:pPr>
            <w:r w:rsidRPr="00403322">
              <w:rPr>
                <w:bCs/>
              </w:rPr>
              <w:t xml:space="preserve">Table 22 – Test </w:t>
            </w:r>
            <w:r w:rsidR="002059DA" w:rsidRPr="00403322">
              <w:rPr>
                <w:bCs/>
              </w:rPr>
              <w:t xml:space="preserve">procedure </w:t>
            </w:r>
            <w:r w:rsidRPr="00403322">
              <w:rPr>
                <w:bCs/>
              </w:rPr>
              <w:t xml:space="preserve">for HMAC </w:t>
            </w:r>
            <w:r w:rsidR="002059DA" w:rsidRPr="00403322">
              <w:rPr>
                <w:bCs/>
              </w:rPr>
              <w:t xml:space="preserve">digest truncation </w:t>
            </w:r>
            <w:r w:rsidRPr="00403322">
              <w:rPr>
                <w:bCs/>
              </w:rPr>
              <w:t xml:space="preserve">– More than 32 </w:t>
            </w:r>
            <w:r w:rsidR="002059DA" w:rsidRPr="00403322">
              <w:rPr>
                <w:bCs/>
              </w:rPr>
              <w:t>octets</w:t>
            </w:r>
          </w:p>
        </w:tc>
      </w:tr>
      <w:tr w:rsidR="00E12072" w:rsidRPr="00403322" w14:paraId="14951C76" w14:textId="77777777" w:rsidTr="00543C6B">
        <w:trPr>
          <w:tblHeader/>
          <w:jc w:val="center"/>
        </w:trPr>
        <w:tc>
          <w:tcPr>
            <w:tcW w:w="1557" w:type="dxa"/>
            <w:tcBorders>
              <w:top w:val="single" w:sz="4" w:space="0" w:color="auto"/>
            </w:tcBorders>
          </w:tcPr>
          <w:p w14:paraId="17246ED1" w14:textId="77777777" w:rsidR="00E12072" w:rsidRPr="00403322" w:rsidRDefault="00E12072" w:rsidP="00995C36">
            <w:pPr>
              <w:pStyle w:val="Tablehead"/>
              <w:keepLines/>
            </w:pPr>
            <w:r w:rsidRPr="00403322">
              <w:rPr>
                <w:bCs/>
              </w:rPr>
              <w:t>Step</w:t>
            </w:r>
          </w:p>
        </w:tc>
        <w:tc>
          <w:tcPr>
            <w:tcW w:w="3973" w:type="dxa"/>
            <w:tcBorders>
              <w:top w:val="single" w:sz="4" w:space="0" w:color="auto"/>
            </w:tcBorders>
          </w:tcPr>
          <w:p w14:paraId="6BBC007F" w14:textId="77777777" w:rsidR="00E12072" w:rsidRPr="00403322" w:rsidRDefault="00E12072" w:rsidP="00995C36">
            <w:pPr>
              <w:pStyle w:val="Tablehead"/>
              <w:keepLines/>
            </w:pPr>
            <w:r w:rsidRPr="00403322">
              <w:rPr>
                <w:bCs/>
              </w:rPr>
              <w:t>Action</w:t>
            </w:r>
          </w:p>
        </w:tc>
        <w:tc>
          <w:tcPr>
            <w:tcW w:w="4109" w:type="dxa"/>
            <w:tcBorders>
              <w:top w:val="single" w:sz="4" w:space="0" w:color="auto"/>
            </w:tcBorders>
          </w:tcPr>
          <w:p w14:paraId="266BE74C" w14:textId="3DBF6C14" w:rsidR="00E12072" w:rsidRPr="00403322" w:rsidRDefault="00E12072" w:rsidP="00995C36">
            <w:pPr>
              <w:pStyle w:val="Tablehead"/>
              <w:keepLines/>
            </w:pPr>
            <w:r w:rsidRPr="00403322">
              <w:rPr>
                <w:bCs/>
              </w:rPr>
              <w:t xml:space="preserve">Expected </w:t>
            </w:r>
            <w:r w:rsidR="000C3AF4">
              <w:rPr>
                <w:bCs/>
              </w:rPr>
              <w:t>behaviour</w:t>
            </w:r>
          </w:p>
        </w:tc>
      </w:tr>
      <w:tr w:rsidR="00E12072" w:rsidRPr="00403322" w14:paraId="5CB9FE8B" w14:textId="77777777" w:rsidTr="00543C6B">
        <w:trPr>
          <w:jc w:val="center"/>
        </w:trPr>
        <w:tc>
          <w:tcPr>
            <w:tcW w:w="1557" w:type="dxa"/>
          </w:tcPr>
          <w:p w14:paraId="3771AA24" w14:textId="74998291" w:rsidR="00E12072" w:rsidRPr="00403322" w:rsidRDefault="00E12072" w:rsidP="00995C36">
            <w:pPr>
              <w:pStyle w:val="Tabletext"/>
              <w:keepNext/>
              <w:keepLines/>
              <w:jc w:val="center"/>
            </w:pPr>
            <w:r w:rsidRPr="00403322">
              <w:t>1.</w:t>
            </w:r>
          </w:p>
        </w:tc>
        <w:tc>
          <w:tcPr>
            <w:tcW w:w="3973" w:type="dxa"/>
          </w:tcPr>
          <w:p w14:paraId="1E9907AA" w14:textId="1D951D38" w:rsidR="00E12072" w:rsidRPr="00403322" w:rsidRDefault="00E12072" w:rsidP="00995C36">
            <w:pPr>
              <w:pStyle w:val="Tabletext"/>
              <w:keepNext/>
              <w:keepLines/>
            </w:pPr>
            <w:r w:rsidRPr="00403322">
              <w:t xml:space="preserve">Configure the RUT as SR </w:t>
            </w:r>
            <w:r w:rsidR="002059DA" w:rsidRPr="00403322">
              <w:t xml:space="preserve">segment </w:t>
            </w:r>
            <w:r w:rsidRPr="00403322">
              <w:t>endpoint node with a valid HMAC Key ID and algorithm that is known to produce a digest more than 32 octets.</w:t>
            </w:r>
          </w:p>
        </w:tc>
        <w:tc>
          <w:tcPr>
            <w:tcW w:w="4109" w:type="dxa"/>
          </w:tcPr>
          <w:p w14:paraId="6FC7BD67" w14:textId="51F18146" w:rsidR="00E12072" w:rsidRPr="00403322" w:rsidRDefault="00E12072" w:rsidP="00995C36">
            <w:pPr>
              <w:pStyle w:val="Tabletext"/>
              <w:keepNext/>
              <w:keepLines/>
            </w:pPr>
          </w:p>
        </w:tc>
      </w:tr>
      <w:tr w:rsidR="00E12072" w:rsidRPr="00403322" w14:paraId="0031ED4E" w14:textId="77777777" w:rsidTr="00543C6B">
        <w:trPr>
          <w:jc w:val="center"/>
        </w:trPr>
        <w:tc>
          <w:tcPr>
            <w:tcW w:w="1557" w:type="dxa"/>
          </w:tcPr>
          <w:p w14:paraId="66670A83" w14:textId="6FAC253C" w:rsidR="00E12072" w:rsidRPr="00403322" w:rsidRDefault="00E12072" w:rsidP="00E12072">
            <w:pPr>
              <w:pStyle w:val="Tabletext"/>
              <w:jc w:val="center"/>
            </w:pPr>
            <w:r w:rsidRPr="00403322">
              <w:t>2.</w:t>
            </w:r>
          </w:p>
        </w:tc>
        <w:tc>
          <w:tcPr>
            <w:tcW w:w="3973" w:type="dxa"/>
          </w:tcPr>
          <w:p w14:paraId="1A0B32A3" w14:textId="1853877C" w:rsidR="00E12072" w:rsidRPr="00403322" w:rsidRDefault="00E12072" w:rsidP="00E12072">
            <w:pPr>
              <w:pStyle w:val="Tabletext"/>
            </w:pPr>
            <w:r w:rsidRPr="00403322">
              <w:t xml:space="preserve">TR1 sends </w:t>
            </w:r>
            <w:r w:rsidR="002059DA" w:rsidRPr="00403322">
              <w:t xml:space="preserve">packet </w:t>
            </w:r>
            <w:r w:rsidRPr="00403322">
              <w:t>A to RUT for HMAC verification that has HMAC digest based on the HMAC algorithm and pre-shared key.</w:t>
            </w:r>
          </w:p>
        </w:tc>
        <w:tc>
          <w:tcPr>
            <w:tcW w:w="4109" w:type="dxa"/>
          </w:tcPr>
          <w:p w14:paraId="3AA25209" w14:textId="4882CBAA" w:rsidR="00E12072" w:rsidRPr="00403322" w:rsidRDefault="00E12072" w:rsidP="00E12072">
            <w:pPr>
              <w:pStyle w:val="Tabletext"/>
            </w:pPr>
            <w:r w:rsidRPr="00403322">
              <w:t>The RUT should successfully validate the HMAC using the specified key and algorithm and should send an echo reply to TR1.</w:t>
            </w:r>
          </w:p>
        </w:tc>
      </w:tr>
    </w:tbl>
    <w:p w14:paraId="4B827102" w14:textId="580DC78A" w:rsidR="009D221B" w:rsidRPr="00403322" w:rsidRDefault="009D221B" w:rsidP="00E12072">
      <w:pPr>
        <w:pStyle w:val="Headingb"/>
        <w:rPr>
          <w:b w:val="0"/>
          <w:bCs/>
        </w:rPr>
      </w:pPr>
      <w:r w:rsidRPr="00403322">
        <w:rPr>
          <w:bCs/>
        </w:rPr>
        <w:t xml:space="preserve">Part B: Digest </w:t>
      </w:r>
      <w:r w:rsidR="002059DA" w:rsidRPr="00403322">
        <w:rPr>
          <w:bCs/>
        </w:rPr>
        <w:t xml:space="preserve">less </w:t>
      </w:r>
      <w:r w:rsidRPr="00403322">
        <w:rPr>
          <w:bCs/>
        </w:rPr>
        <w:t xml:space="preserve">than 32 Octets </w:t>
      </w:r>
    </w:p>
    <w:tbl>
      <w:tblPr>
        <w:tblStyle w:val="TableGrid"/>
        <w:tblW w:w="9639" w:type="dxa"/>
        <w:jc w:val="center"/>
        <w:tblLook w:val="04A0" w:firstRow="1" w:lastRow="0" w:firstColumn="1" w:lastColumn="0" w:noHBand="0" w:noVBand="1"/>
      </w:tblPr>
      <w:tblGrid>
        <w:gridCol w:w="1557"/>
        <w:gridCol w:w="3973"/>
        <w:gridCol w:w="4109"/>
      </w:tblGrid>
      <w:tr w:rsidR="00997A86" w:rsidRPr="00403322" w14:paraId="4FDD627B" w14:textId="77777777" w:rsidTr="00543C6B">
        <w:trPr>
          <w:tblHeader/>
          <w:jc w:val="center"/>
        </w:trPr>
        <w:tc>
          <w:tcPr>
            <w:tcW w:w="9639" w:type="dxa"/>
            <w:gridSpan w:val="3"/>
            <w:tcBorders>
              <w:top w:val="nil"/>
              <w:left w:val="nil"/>
              <w:bottom w:val="single" w:sz="4" w:space="0" w:color="auto"/>
              <w:right w:val="nil"/>
            </w:tcBorders>
          </w:tcPr>
          <w:p w14:paraId="41E02AF9" w14:textId="2B8EB194" w:rsidR="00997A86" w:rsidRPr="00403322" w:rsidRDefault="00997A86" w:rsidP="00543C6B">
            <w:pPr>
              <w:pStyle w:val="TableNoTitle0"/>
            </w:pPr>
            <w:r w:rsidRPr="00403322">
              <w:t xml:space="preserve">Table 23 – Test </w:t>
            </w:r>
            <w:r w:rsidR="002059DA" w:rsidRPr="00403322">
              <w:t xml:space="preserve">procedure </w:t>
            </w:r>
            <w:r w:rsidRPr="00403322">
              <w:t xml:space="preserve">for HMAC </w:t>
            </w:r>
            <w:r w:rsidR="002059DA" w:rsidRPr="00403322">
              <w:t xml:space="preserve">digest truncation </w:t>
            </w:r>
            <w:r w:rsidRPr="00403322">
              <w:t xml:space="preserve">– Less than 32 </w:t>
            </w:r>
            <w:r w:rsidR="002059DA" w:rsidRPr="00403322">
              <w:t>octets</w:t>
            </w:r>
          </w:p>
        </w:tc>
      </w:tr>
      <w:tr w:rsidR="00997A86" w:rsidRPr="00403322" w14:paraId="55E3D726" w14:textId="77777777" w:rsidTr="00543C6B">
        <w:trPr>
          <w:tblHeader/>
          <w:jc w:val="center"/>
        </w:trPr>
        <w:tc>
          <w:tcPr>
            <w:tcW w:w="1557" w:type="dxa"/>
            <w:tcBorders>
              <w:top w:val="single" w:sz="4" w:space="0" w:color="auto"/>
            </w:tcBorders>
          </w:tcPr>
          <w:p w14:paraId="7B17E238" w14:textId="77777777" w:rsidR="00997A86" w:rsidRPr="00403322" w:rsidRDefault="00997A86" w:rsidP="00543C6B">
            <w:pPr>
              <w:pStyle w:val="Tablehead"/>
            </w:pPr>
            <w:r w:rsidRPr="00403322">
              <w:rPr>
                <w:bCs/>
              </w:rPr>
              <w:t>Step</w:t>
            </w:r>
          </w:p>
        </w:tc>
        <w:tc>
          <w:tcPr>
            <w:tcW w:w="3973" w:type="dxa"/>
            <w:tcBorders>
              <w:top w:val="single" w:sz="4" w:space="0" w:color="auto"/>
            </w:tcBorders>
          </w:tcPr>
          <w:p w14:paraId="5E4E80DE" w14:textId="77777777" w:rsidR="00997A86" w:rsidRPr="00403322" w:rsidRDefault="00997A86" w:rsidP="00543C6B">
            <w:pPr>
              <w:pStyle w:val="Tablehead"/>
            </w:pPr>
            <w:r w:rsidRPr="00403322">
              <w:rPr>
                <w:bCs/>
              </w:rPr>
              <w:t>Action</w:t>
            </w:r>
          </w:p>
        </w:tc>
        <w:tc>
          <w:tcPr>
            <w:tcW w:w="4109" w:type="dxa"/>
            <w:tcBorders>
              <w:top w:val="single" w:sz="4" w:space="0" w:color="auto"/>
            </w:tcBorders>
          </w:tcPr>
          <w:p w14:paraId="04B2AEAD" w14:textId="73A2037E" w:rsidR="00997A86" w:rsidRPr="00403322" w:rsidRDefault="00997A86" w:rsidP="00543C6B">
            <w:pPr>
              <w:pStyle w:val="Tablehead"/>
            </w:pPr>
            <w:r w:rsidRPr="00403322">
              <w:rPr>
                <w:bCs/>
              </w:rPr>
              <w:t xml:space="preserve">Expected </w:t>
            </w:r>
            <w:r w:rsidR="000C3AF4">
              <w:rPr>
                <w:bCs/>
              </w:rPr>
              <w:t>behaviour</w:t>
            </w:r>
          </w:p>
        </w:tc>
      </w:tr>
      <w:tr w:rsidR="00997A86" w:rsidRPr="00403322" w14:paraId="6F5AEE84" w14:textId="77777777" w:rsidTr="00543C6B">
        <w:trPr>
          <w:jc w:val="center"/>
        </w:trPr>
        <w:tc>
          <w:tcPr>
            <w:tcW w:w="1557" w:type="dxa"/>
          </w:tcPr>
          <w:p w14:paraId="20C19E67" w14:textId="6AF364BD" w:rsidR="00997A86" w:rsidRPr="00403322" w:rsidRDefault="00997A86" w:rsidP="00997A86">
            <w:pPr>
              <w:pStyle w:val="Tabletext"/>
              <w:jc w:val="center"/>
            </w:pPr>
            <w:r w:rsidRPr="00403322">
              <w:t>1.</w:t>
            </w:r>
          </w:p>
        </w:tc>
        <w:tc>
          <w:tcPr>
            <w:tcW w:w="3973" w:type="dxa"/>
          </w:tcPr>
          <w:p w14:paraId="3EE6A7D7" w14:textId="0141A648" w:rsidR="00997A86" w:rsidRPr="00403322" w:rsidRDefault="00997A86" w:rsidP="00997A86">
            <w:pPr>
              <w:pStyle w:val="Tabletext"/>
            </w:pPr>
            <w:r w:rsidRPr="00403322">
              <w:t xml:space="preserve">Configure the RUT as SR </w:t>
            </w:r>
            <w:r w:rsidR="002059DA" w:rsidRPr="00403322">
              <w:t xml:space="preserve">segment </w:t>
            </w:r>
            <w:r w:rsidRPr="00403322">
              <w:t>endpoint node with a valid HMAC Key ID and algorithm that is known to produce a digest less than 32 octets.</w:t>
            </w:r>
          </w:p>
        </w:tc>
        <w:tc>
          <w:tcPr>
            <w:tcW w:w="4109" w:type="dxa"/>
          </w:tcPr>
          <w:p w14:paraId="31C1B574" w14:textId="2881F23B" w:rsidR="00997A86" w:rsidRPr="00403322" w:rsidRDefault="00997A86" w:rsidP="00997A86">
            <w:pPr>
              <w:pStyle w:val="Tabletext"/>
            </w:pPr>
            <w:r w:rsidRPr="00403322">
              <w:t> </w:t>
            </w:r>
          </w:p>
        </w:tc>
      </w:tr>
      <w:tr w:rsidR="00997A86" w:rsidRPr="00403322" w14:paraId="3949E04B" w14:textId="77777777" w:rsidTr="00543C6B">
        <w:trPr>
          <w:jc w:val="center"/>
        </w:trPr>
        <w:tc>
          <w:tcPr>
            <w:tcW w:w="1557" w:type="dxa"/>
          </w:tcPr>
          <w:p w14:paraId="0E7D33D2" w14:textId="78B70DB0" w:rsidR="00997A86" w:rsidRPr="00403322" w:rsidRDefault="00997A86" w:rsidP="00997A86">
            <w:pPr>
              <w:pStyle w:val="Tabletext"/>
              <w:jc w:val="center"/>
            </w:pPr>
            <w:r w:rsidRPr="00403322">
              <w:t>2.</w:t>
            </w:r>
          </w:p>
        </w:tc>
        <w:tc>
          <w:tcPr>
            <w:tcW w:w="3973" w:type="dxa"/>
          </w:tcPr>
          <w:p w14:paraId="7439A81F" w14:textId="3C5C863C" w:rsidR="00997A86" w:rsidRPr="00403322" w:rsidRDefault="00997A86" w:rsidP="00997A86">
            <w:pPr>
              <w:pStyle w:val="Tabletext"/>
            </w:pPr>
            <w:r w:rsidRPr="00403322">
              <w:t xml:space="preserve">TR1 sends </w:t>
            </w:r>
            <w:r w:rsidR="00C74D29" w:rsidRPr="00403322">
              <w:t xml:space="preserve">packet </w:t>
            </w:r>
            <w:r w:rsidRPr="00403322">
              <w:t>B to RUT for HMAC verification that has HMAC digest based on the HMAC algorithm and pre-shared key.</w:t>
            </w:r>
          </w:p>
        </w:tc>
        <w:tc>
          <w:tcPr>
            <w:tcW w:w="4109" w:type="dxa"/>
          </w:tcPr>
          <w:p w14:paraId="62F3AD3D" w14:textId="50AF9E6B" w:rsidR="00997A86" w:rsidRPr="00403322" w:rsidRDefault="00997A86" w:rsidP="00997A86">
            <w:pPr>
              <w:pStyle w:val="Tabletext"/>
            </w:pPr>
            <w:r w:rsidRPr="00403322">
              <w:t>The RUT should successfully validate the HMAC using the specified key and algorithm and should send an echo reply to TR1.</w:t>
            </w:r>
          </w:p>
        </w:tc>
      </w:tr>
    </w:tbl>
    <w:p w14:paraId="3D1CB16D" w14:textId="0F1C6DB1" w:rsidR="009D221B" w:rsidRPr="00403322" w:rsidRDefault="009D221B" w:rsidP="009D221B">
      <w:r w:rsidRPr="00403322">
        <w:rPr>
          <w:b/>
          <w:bCs/>
        </w:rPr>
        <w:t>Possible Problems</w:t>
      </w:r>
      <w:r w:rsidRPr="00403322">
        <w:t>: Part A and Part B can be omitted if RUT do not support the HMAC Algorithm.</w:t>
      </w:r>
    </w:p>
    <w:p w14:paraId="10CF68BC" w14:textId="296CFCE0" w:rsidR="009D221B" w:rsidRPr="00403322" w:rsidRDefault="009D221B" w:rsidP="00A51A76">
      <w:pPr>
        <w:pStyle w:val="Headingb"/>
        <w:rPr>
          <w:b w:val="0"/>
          <w:bCs/>
        </w:rPr>
      </w:pPr>
      <w:bookmarkStart w:id="161" w:name="_Toc211346022"/>
      <w:bookmarkStart w:id="162" w:name="_Toc212057006"/>
      <w:r w:rsidRPr="00403322">
        <w:rPr>
          <w:bCs/>
        </w:rPr>
        <w:t xml:space="preserve">Test SRv6.1.13: SR Nodes </w:t>
      </w:r>
      <w:bookmarkEnd w:id="161"/>
      <w:bookmarkEnd w:id="162"/>
      <w:r w:rsidR="000C3AF4">
        <w:rPr>
          <w:bCs/>
        </w:rPr>
        <w:t>behaviour</w:t>
      </w:r>
    </w:p>
    <w:p w14:paraId="74D52790" w14:textId="552DD9D7" w:rsidR="009D221B" w:rsidRPr="00403322" w:rsidRDefault="009D221B" w:rsidP="009D221B">
      <w:r w:rsidRPr="00403322">
        <w:rPr>
          <w:b/>
          <w:bCs/>
        </w:rPr>
        <w:t>Purpose</w:t>
      </w:r>
      <w:r w:rsidRPr="00403322">
        <w:t xml:space="preserve">: Verify the proper </w:t>
      </w:r>
      <w:r w:rsidR="00C62CE7">
        <w:t>behaviour</w:t>
      </w:r>
      <w:r w:rsidRPr="00403322">
        <w:t xml:space="preserve"> of a router when it encounters a Segment Routing Header (SRH).</w:t>
      </w:r>
    </w:p>
    <w:p w14:paraId="4B9273E8" w14:textId="77777777" w:rsidR="009D221B" w:rsidRPr="00403322" w:rsidRDefault="009D221B" w:rsidP="009D221B">
      <w:r w:rsidRPr="00403322">
        <w:rPr>
          <w:b/>
          <w:bCs/>
        </w:rPr>
        <w:t>Reference:</w:t>
      </w:r>
    </w:p>
    <w:p w14:paraId="4C755FF3" w14:textId="19197884" w:rsidR="009D221B" w:rsidRPr="00403322" w:rsidRDefault="00A51A76" w:rsidP="00A51A76">
      <w:pPr>
        <w:pStyle w:val="enumlev1"/>
      </w:pPr>
      <w:r w:rsidRPr="00403322">
        <w:t>•</w:t>
      </w:r>
      <w:r w:rsidR="009D221B" w:rsidRPr="00403322">
        <w:tab/>
        <w:t>[</w:t>
      </w:r>
      <w:r w:rsidR="009B6F71" w:rsidRPr="00403322">
        <w:t>IETF </w:t>
      </w:r>
      <w:r w:rsidR="008D4F02" w:rsidRPr="00403322">
        <w:t>RFC </w:t>
      </w:r>
      <w:r w:rsidR="009D221B" w:rsidRPr="00403322">
        <w:t>8754] – Section</w:t>
      </w:r>
      <w:r w:rsidR="00D66FB0" w:rsidRPr="00403322">
        <w:t>s</w:t>
      </w:r>
      <w:r w:rsidR="009D221B" w:rsidRPr="00403322">
        <w:t xml:space="preserve"> 3, 4.1, 4.2</w:t>
      </w:r>
      <w:r w:rsidR="00995C36" w:rsidRPr="00403322">
        <w:t xml:space="preserve"> and </w:t>
      </w:r>
      <w:r w:rsidR="009D221B" w:rsidRPr="00403322">
        <w:t>4.3</w:t>
      </w:r>
    </w:p>
    <w:p w14:paraId="5DCF4AC2" w14:textId="5B0AFD59" w:rsidR="009D221B" w:rsidRPr="00403322" w:rsidRDefault="009D221B" w:rsidP="009D221B">
      <w:r w:rsidRPr="00403322">
        <w:rPr>
          <w:b/>
          <w:bCs/>
        </w:rPr>
        <w:t>Test Setup</w:t>
      </w:r>
      <w:r w:rsidRPr="00403322">
        <w:t xml:space="preserve">: Test </w:t>
      </w:r>
      <w:r w:rsidR="002059DA">
        <w:t>s</w:t>
      </w:r>
      <w:r w:rsidRPr="00403322">
        <w:t>et</w:t>
      </w:r>
      <w:r w:rsidR="002059DA">
        <w:t>-</w:t>
      </w:r>
      <w:r w:rsidRPr="00403322">
        <w:t xml:space="preserve">up is performed as per </w:t>
      </w:r>
      <w:hyperlink r:id="rId33" w:anchor="heading=h.5xr7wsxyybgn" w:history="1">
        <w:r w:rsidRPr="00403322">
          <w:rPr>
            <w:rStyle w:val="Hyperlink"/>
          </w:rPr>
          <w:t>Common Topology B</w:t>
        </w:r>
      </w:hyperlink>
      <w:r w:rsidRPr="00403322">
        <w:t xml:space="preserve"> for Parts A, C and </w:t>
      </w:r>
      <w:hyperlink r:id="rId34" w:anchor="heading=h.qs7qy0xe92k6" w:history="1">
        <w:r w:rsidRPr="00403322">
          <w:rPr>
            <w:rStyle w:val="Hyperlink"/>
          </w:rPr>
          <w:t>Common Topology A</w:t>
        </w:r>
      </w:hyperlink>
      <w:r w:rsidRPr="00403322">
        <w:t xml:space="preserve"> is used for Part B. </w:t>
      </w:r>
    </w:p>
    <w:p w14:paraId="7473CF36" w14:textId="77777777" w:rsidR="009D221B" w:rsidRPr="00403322" w:rsidRDefault="009D221B" w:rsidP="00A51A76">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6F8CF504" w14:textId="77777777" w:rsidTr="008A076B">
        <w:trPr>
          <w:jc w:val="center"/>
        </w:trPr>
        <w:tc>
          <w:tcPr>
            <w:tcW w:w="0" w:type="auto"/>
            <w:tcMar>
              <w:top w:w="0" w:type="dxa"/>
              <w:left w:w="120" w:type="dxa"/>
              <w:bottom w:w="0" w:type="dxa"/>
              <w:right w:w="120" w:type="dxa"/>
            </w:tcMar>
            <w:hideMark/>
          </w:tcPr>
          <w:p w14:paraId="19E1498C" w14:textId="77777777" w:rsidR="009D221B" w:rsidRPr="00403322" w:rsidRDefault="009D221B" w:rsidP="001920E1">
            <w:pPr>
              <w:pStyle w:val="Tabletext"/>
              <w:jc w:val="center"/>
            </w:pPr>
            <w:r w:rsidRPr="00403322">
              <w:t>IPv6 Header</w:t>
            </w:r>
          </w:p>
          <w:p w14:paraId="72CF4E4E" w14:textId="77777777" w:rsidR="009D221B" w:rsidRPr="00403322" w:rsidRDefault="009D221B" w:rsidP="001920E1">
            <w:pPr>
              <w:pStyle w:val="Tabletext"/>
              <w:jc w:val="center"/>
            </w:pPr>
            <w:r w:rsidRPr="00403322">
              <w:t>Next Header: 58</w:t>
            </w:r>
          </w:p>
          <w:p w14:paraId="15FC0D5C" w14:textId="77A66998" w:rsidR="009D221B" w:rsidRPr="00403322" w:rsidRDefault="009D221B" w:rsidP="001920E1">
            <w:pPr>
              <w:pStyle w:val="Tabletext"/>
              <w:jc w:val="center"/>
            </w:pPr>
            <w:r w:rsidRPr="00403322">
              <w:t>Source Address: TN1</w:t>
            </w:r>
            <w:r w:rsidR="00CC36C9" w:rsidRPr="00403322">
              <w:t>'</w:t>
            </w:r>
            <w:r w:rsidRPr="00403322">
              <w:t>s Global Address</w:t>
            </w:r>
          </w:p>
          <w:p w14:paraId="01994231" w14:textId="67D15FA3" w:rsidR="009D221B" w:rsidRPr="00403322" w:rsidRDefault="009D221B" w:rsidP="001920E1">
            <w:pPr>
              <w:pStyle w:val="Tabletext"/>
              <w:jc w:val="center"/>
            </w:pPr>
            <w:r w:rsidRPr="00403322">
              <w:t>Destination Address: TR1</w:t>
            </w:r>
            <w:r w:rsidR="00CC36C9" w:rsidRPr="00403322">
              <w:t>'</w:t>
            </w:r>
            <w:r w:rsidRPr="00403322">
              <w:t>s Global Address</w:t>
            </w:r>
          </w:p>
        </w:tc>
      </w:tr>
      <w:tr w:rsidR="009D221B" w:rsidRPr="00403322" w14:paraId="61BC65F5" w14:textId="77777777" w:rsidTr="008A076B">
        <w:trPr>
          <w:jc w:val="center"/>
        </w:trPr>
        <w:tc>
          <w:tcPr>
            <w:tcW w:w="0" w:type="auto"/>
            <w:tcMar>
              <w:top w:w="0" w:type="dxa"/>
              <w:left w:w="120" w:type="dxa"/>
              <w:bottom w:w="0" w:type="dxa"/>
              <w:right w:w="120" w:type="dxa"/>
            </w:tcMar>
            <w:hideMark/>
          </w:tcPr>
          <w:p w14:paraId="0DA08288" w14:textId="77777777" w:rsidR="009D221B" w:rsidRPr="00403322" w:rsidRDefault="009D221B" w:rsidP="001920E1">
            <w:pPr>
              <w:pStyle w:val="Tabletext"/>
              <w:jc w:val="center"/>
            </w:pPr>
            <w:r w:rsidRPr="00403322">
              <w:t>ICMPv6 Echo Request</w:t>
            </w:r>
          </w:p>
        </w:tc>
      </w:tr>
    </w:tbl>
    <w:p w14:paraId="7091D477" w14:textId="77777777" w:rsidR="009D221B" w:rsidRPr="00403322" w:rsidRDefault="009D221B" w:rsidP="00995C36">
      <w:pPr>
        <w:keepNext/>
        <w:keepLines/>
        <w:jc w:val="center"/>
        <w:rPr>
          <w:b/>
          <w:bCs/>
        </w:rPr>
      </w:pPr>
      <w:r w:rsidRPr="00403322">
        <w:rPr>
          <w:b/>
          <w:bCs/>
        </w:rPr>
        <w:lastRenderedPageBreak/>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5ADCDA26" w14:textId="77777777" w:rsidTr="008A076B">
        <w:trPr>
          <w:jc w:val="center"/>
        </w:trPr>
        <w:tc>
          <w:tcPr>
            <w:tcW w:w="0" w:type="auto"/>
            <w:tcMar>
              <w:top w:w="0" w:type="dxa"/>
              <w:left w:w="120" w:type="dxa"/>
              <w:bottom w:w="0" w:type="dxa"/>
              <w:right w:w="120" w:type="dxa"/>
            </w:tcMar>
            <w:hideMark/>
          </w:tcPr>
          <w:p w14:paraId="2590C0DC" w14:textId="77777777" w:rsidR="009D221B" w:rsidRPr="00403322" w:rsidRDefault="009D221B" w:rsidP="00995C36">
            <w:pPr>
              <w:pStyle w:val="Tabletext"/>
              <w:keepNext/>
              <w:keepLines/>
              <w:jc w:val="center"/>
            </w:pPr>
            <w:r w:rsidRPr="00403322">
              <w:t>IPv6 Header</w:t>
            </w:r>
          </w:p>
          <w:p w14:paraId="3D43737E" w14:textId="7D2DAD41" w:rsidR="009D221B" w:rsidRPr="00403322" w:rsidRDefault="009D221B" w:rsidP="00995C36">
            <w:pPr>
              <w:pStyle w:val="Tabletext"/>
              <w:keepNext/>
              <w:keepLines/>
              <w:jc w:val="center"/>
            </w:pPr>
            <w:r w:rsidRPr="00403322">
              <w:t>Source Address: TR1</w:t>
            </w:r>
            <w:r w:rsidR="00CC36C9" w:rsidRPr="00403322">
              <w:t>'</w:t>
            </w:r>
            <w:r w:rsidRPr="00403322">
              <w:t>s Global Address</w:t>
            </w:r>
          </w:p>
          <w:p w14:paraId="5FB26BC2" w14:textId="6879F16E" w:rsidR="009D221B" w:rsidRPr="00403322" w:rsidRDefault="009D221B" w:rsidP="00995C36">
            <w:pPr>
              <w:pStyle w:val="Tabletext"/>
              <w:keepNext/>
              <w:keepLines/>
              <w:jc w:val="center"/>
            </w:pPr>
            <w:r w:rsidRPr="00403322">
              <w:t>Destination Address: TR2</w:t>
            </w:r>
            <w:r w:rsidR="00CC36C9" w:rsidRPr="00403322">
              <w:t>'</w:t>
            </w:r>
            <w:r w:rsidRPr="00403322">
              <w:t>s Global Address</w:t>
            </w:r>
          </w:p>
        </w:tc>
      </w:tr>
      <w:tr w:rsidR="009D221B" w:rsidRPr="00403322" w14:paraId="6F6A75E3" w14:textId="77777777" w:rsidTr="008A076B">
        <w:trPr>
          <w:jc w:val="center"/>
        </w:trPr>
        <w:tc>
          <w:tcPr>
            <w:tcW w:w="0" w:type="auto"/>
            <w:tcMar>
              <w:top w:w="0" w:type="dxa"/>
              <w:left w:w="120" w:type="dxa"/>
              <w:bottom w:w="0" w:type="dxa"/>
              <w:right w:w="120" w:type="dxa"/>
            </w:tcMar>
            <w:hideMark/>
          </w:tcPr>
          <w:p w14:paraId="65A9DA7D" w14:textId="77777777" w:rsidR="009D221B" w:rsidRPr="00403322" w:rsidRDefault="009D221B" w:rsidP="00995C36">
            <w:pPr>
              <w:pStyle w:val="Tabletext"/>
              <w:keepNext/>
              <w:keepLines/>
              <w:jc w:val="center"/>
            </w:pPr>
            <w:r w:rsidRPr="00403322">
              <w:t>Segment Routing Header</w:t>
            </w:r>
          </w:p>
          <w:p w14:paraId="402FE2D3" w14:textId="77777777" w:rsidR="009D221B" w:rsidRPr="00403322" w:rsidRDefault="009D221B" w:rsidP="00995C36">
            <w:pPr>
              <w:pStyle w:val="Tabletext"/>
              <w:keepNext/>
              <w:keepLines/>
              <w:jc w:val="center"/>
            </w:pPr>
            <w:r w:rsidRPr="00403322">
              <w:t>Next Header: 58</w:t>
            </w:r>
          </w:p>
          <w:p w14:paraId="081D8455" w14:textId="77777777" w:rsidR="009D221B" w:rsidRPr="00403322" w:rsidRDefault="009D221B" w:rsidP="00995C36">
            <w:pPr>
              <w:pStyle w:val="Tabletext"/>
              <w:keepNext/>
              <w:keepLines/>
              <w:jc w:val="center"/>
            </w:pPr>
            <w:r w:rsidRPr="00403322">
              <w:t>Segment ID</w:t>
            </w:r>
          </w:p>
        </w:tc>
      </w:tr>
      <w:tr w:rsidR="009D221B" w:rsidRPr="00403322" w14:paraId="4FB651BD" w14:textId="77777777" w:rsidTr="008A076B">
        <w:trPr>
          <w:jc w:val="center"/>
        </w:trPr>
        <w:tc>
          <w:tcPr>
            <w:tcW w:w="0" w:type="auto"/>
            <w:tcMar>
              <w:top w:w="0" w:type="dxa"/>
              <w:left w:w="120" w:type="dxa"/>
              <w:bottom w:w="0" w:type="dxa"/>
              <w:right w:w="120" w:type="dxa"/>
            </w:tcMar>
            <w:hideMark/>
          </w:tcPr>
          <w:p w14:paraId="62396A77" w14:textId="77777777" w:rsidR="009D221B" w:rsidRPr="00403322" w:rsidRDefault="009D221B" w:rsidP="00995C36">
            <w:pPr>
              <w:pStyle w:val="Tabletext"/>
              <w:keepNext/>
              <w:keepLines/>
              <w:jc w:val="center"/>
            </w:pPr>
            <w:r w:rsidRPr="00403322">
              <w:t>ICMPv6 Echo Request</w:t>
            </w:r>
          </w:p>
        </w:tc>
      </w:tr>
    </w:tbl>
    <w:p w14:paraId="206A98D4" w14:textId="77777777" w:rsidR="009D221B" w:rsidRPr="00403322" w:rsidRDefault="009D221B" w:rsidP="001E22FF">
      <w:pPr>
        <w:jc w:val="center"/>
        <w:rPr>
          <w:b/>
          <w:bCs/>
        </w:rPr>
      </w:pPr>
      <w:r w:rsidRPr="00403322">
        <w:rPr>
          <w:b/>
          <w:bCs/>
        </w:rPr>
        <w:t>Packet C</w:t>
      </w:r>
    </w:p>
    <w:tbl>
      <w:tblPr>
        <w:tblW w:w="0" w:type="auto"/>
        <w:jc w:val="center"/>
        <w:tblCellMar>
          <w:top w:w="15" w:type="dxa"/>
          <w:left w:w="15" w:type="dxa"/>
          <w:bottom w:w="15" w:type="dxa"/>
          <w:right w:w="15" w:type="dxa"/>
        </w:tblCellMar>
        <w:tblLook w:val="04A0" w:firstRow="1" w:lastRow="0" w:firstColumn="1" w:lastColumn="0" w:noHBand="0" w:noVBand="1"/>
      </w:tblPr>
      <w:tblGrid>
        <w:gridCol w:w="4142"/>
      </w:tblGrid>
      <w:tr w:rsidR="009D221B" w:rsidRPr="00403322" w14:paraId="2F768DE1" w14:textId="77777777" w:rsidTr="008A076B">
        <w:trPr>
          <w:jc w:val="center"/>
        </w:trPr>
        <w:tc>
          <w:tcPr>
            <w:tcW w:w="0" w:type="auto"/>
            <w:tcMar>
              <w:top w:w="0" w:type="dxa"/>
              <w:left w:w="120" w:type="dxa"/>
              <w:bottom w:w="0" w:type="dxa"/>
              <w:right w:w="120" w:type="dxa"/>
            </w:tcMar>
            <w:hideMark/>
          </w:tcPr>
          <w:p w14:paraId="3475B656" w14:textId="77777777" w:rsidR="009D221B" w:rsidRPr="00403322" w:rsidRDefault="009D221B" w:rsidP="001920E1">
            <w:pPr>
              <w:pStyle w:val="Tabletext"/>
              <w:jc w:val="center"/>
            </w:pPr>
            <w:r w:rsidRPr="00403322">
              <w:t>IPv6 Header</w:t>
            </w:r>
          </w:p>
          <w:p w14:paraId="22E0D95C" w14:textId="30559F07" w:rsidR="009D221B" w:rsidRPr="00403322" w:rsidRDefault="009D221B" w:rsidP="001920E1">
            <w:pPr>
              <w:pStyle w:val="Tabletext"/>
              <w:jc w:val="center"/>
            </w:pPr>
            <w:r w:rsidRPr="00403322">
              <w:t>Source Address: TR2</w:t>
            </w:r>
            <w:r w:rsidR="00CC36C9" w:rsidRPr="00403322">
              <w:t>'</w:t>
            </w:r>
            <w:r w:rsidRPr="00403322">
              <w:t>s Global Address</w:t>
            </w:r>
          </w:p>
          <w:p w14:paraId="26FF6947" w14:textId="4AD1BBCC" w:rsidR="009D221B" w:rsidRPr="00403322" w:rsidRDefault="009D221B" w:rsidP="001920E1">
            <w:pPr>
              <w:pStyle w:val="Tabletext"/>
              <w:jc w:val="center"/>
            </w:pPr>
            <w:r w:rsidRPr="00403322">
              <w:t>Destination Address: RUT</w:t>
            </w:r>
            <w:r w:rsidR="00CC36C9" w:rsidRPr="00403322">
              <w:t>'</w:t>
            </w:r>
            <w:r w:rsidRPr="00403322">
              <w:t>s Global Address</w:t>
            </w:r>
          </w:p>
        </w:tc>
      </w:tr>
      <w:tr w:rsidR="009D221B" w:rsidRPr="00403322" w14:paraId="44D539BE" w14:textId="77777777" w:rsidTr="008A076B">
        <w:trPr>
          <w:jc w:val="center"/>
        </w:trPr>
        <w:tc>
          <w:tcPr>
            <w:tcW w:w="0" w:type="auto"/>
            <w:tcMar>
              <w:top w:w="0" w:type="dxa"/>
              <w:left w:w="120" w:type="dxa"/>
              <w:bottom w:w="0" w:type="dxa"/>
              <w:right w:w="120" w:type="dxa"/>
            </w:tcMar>
            <w:hideMark/>
          </w:tcPr>
          <w:p w14:paraId="722DB658" w14:textId="77777777" w:rsidR="009D221B" w:rsidRPr="00403322" w:rsidRDefault="009D221B" w:rsidP="001920E1">
            <w:pPr>
              <w:pStyle w:val="Tabletext"/>
              <w:jc w:val="center"/>
            </w:pPr>
            <w:r w:rsidRPr="00403322">
              <w:t>Segment Routing Header</w:t>
            </w:r>
          </w:p>
          <w:p w14:paraId="5EB9445B" w14:textId="77777777" w:rsidR="009D221B" w:rsidRPr="00403322" w:rsidRDefault="009D221B" w:rsidP="001920E1">
            <w:pPr>
              <w:pStyle w:val="Tabletext"/>
              <w:jc w:val="center"/>
            </w:pPr>
            <w:r w:rsidRPr="00403322">
              <w:t>Next Header: 58</w:t>
            </w:r>
          </w:p>
          <w:p w14:paraId="0480309A" w14:textId="77777777" w:rsidR="009D221B" w:rsidRPr="00403322" w:rsidRDefault="009D221B" w:rsidP="001920E1">
            <w:pPr>
              <w:pStyle w:val="Tabletext"/>
              <w:jc w:val="center"/>
            </w:pPr>
            <w:r w:rsidRPr="00403322">
              <w:t>Segment ID</w:t>
            </w:r>
          </w:p>
        </w:tc>
      </w:tr>
      <w:tr w:rsidR="009D221B" w:rsidRPr="00403322" w14:paraId="1B429F49" w14:textId="77777777" w:rsidTr="008A076B">
        <w:trPr>
          <w:jc w:val="center"/>
        </w:trPr>
        <w:tc>
          <w:tcPr>
            <w:tcW w:w="0" w:type="auto"/>
            <w:tcMar>
              <w:top w:w="0" w:type="dxa"/>
              <w:left w:w="120" w:type="dxa"/>
              <w:bottom w:w="0" w:type="dxa"/>
              <w:right w:w="120" w:type="dxa"/>
            </w:tcMar>
            <w:hideMark/>
          </w:tcPr>
          <w:p w14:paraId="431517E6" w14:textId="77777777" w:rsidR="009D221B" w:rsidRPr="00403322" w:rsidRDefault="009D221B" w:rsidP="001920E1">
            <w:pPr>
              <w:pStyle w:val="Tabletext"/>
              <w:jc w:val="center"/>
            </w:pPr>
            <w:r w:rsidRPr="00403322">
              <w:t>ICMPv6 Echo Request</w:t>
            </w:r>
          </w:p>
        </w:tc>
      </w:tr>
    </w:tbl>
    <w:p w14:paraId="2CAD164F" w14:textId="2020434C" w:rsidR="009D221B" w:rsidRPr="00403322" w:rsidRDefault="009D221B" w:rsidP="009D221B">
      <w:r w:rsidRPr="00403322">
        <w:rPr>
          <w:b/>
          <w:bCs/>
        </w:rPr>
        <w:t>Procedure</w:t>
      </w:r>
      <w:r w:rsidRPr="00403322">
        <w:t>: See Table 24, Table 25 and Table 26</w:t>
      </w:r>
      <w:r w:rsidR="001E22FF" w:rsidRPr="00403322">
        <w:t>.</w:t>
      </w:r>
    </w:p>
    <w:p w14:paraId="644C7694" w14:textId="2C4B1582" w:rsidR="009D221B" w:rsidRPr="00403322" w:rsidRDefault="009D221B" w:rsidP="001E22FF">
      <w:pPr>
        <w:pStyle w:val="Headingb"/>
      </w:pPr>
      <w:bookmarkStart w:id="163" w:name="_Toc211346023"/>
      <w:bookmarkStart w:id="164" w:name="_Toc212057007"/>
      <w:r w:rsidRPr="00403322">
        <w:t xml:space="preserve">Part A: Source </w:t>
      </w:r>
      <w:r w:rsidR="002059DA" w:rsidRPr="00403322">
        <w:t>node</w:t>
      </w:r>
      <w:bookmarkEnd w:id="163"/>
      <w:bookmarkEnd w:id="164"/>
      <w:r w:rsidR="002059DA"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323969" w:rsidRPr="00403322" w14:paraId="287F1345" w14:textId="77777777" w:rsidTr="00CE1F51">
        <w:trPr>
          <w:tblHeader/>
          <w:jc w:val="center"/>
        </w:trPr>
        <w:tc>
          <w:tcPr>
            <w:tcW w:w="9639" w:type="dxa"/>
            <w:gridSpan w:val="3"/>
            <w:tcBorders>
              <w:top w:val="nil"/>
              <w:left w:val="nil"/>
              <w:bottom w:val="single" w:sz="4" w:space="0" w:color="auto"/>
              <w:right w:val="nil"/>
            </w:tcBorders>
          </w:tcPr>
          <w:p w14:paraId="6E1EA3CE" w14:textId="1185581A" w:rsidR="00323969" w:rsidRPr="00403322" w:rsidRDefault="00323969" w:rsidP="00CE1F51">
            <w:pPr>
              <w:pStyle w:val="TableNoTitle0"/>
            </w:pPr>
            <w:r w:rsidRPr="00403322">
              <w:rPr>
                <w:bCs/>
              </w:rPr>
              <w:t xml:space="preserve">Table 24 – Test </w:t>
            </w:r>
            <w:r w:rsidR="002059DA" w:rsidRPr="00403322">
              <w:t>procedure</w:t>
            </w:r>
            <w:r w:rsidR="002059DA" w:rsidRPr="00403322">
              <w:rPr>
                <w:bCs/>
              </w:rPr>
              <w:t xml:space="preserve"> </w:t>
            </w:r>
            <w:r w:rsidRPr="00403322">
              <w:rPr>
                <w:bCs/>
              </w:rPr>
              <w:t xml:space="preserve">for SR </w:t>
            </w:r>
            <w:r w:rsidR="002059DA" w:rsidRPr="00403322">
              <w:rPr>
                <w:bCs/>
              </w:rPr>
              <w:t xml:space="preserve">nodes behaviour </w:t>
            </w:r>
            <w:r w:rsidRPr="00403322">
              <w:rPr>
                <w:bCs/>
              </w:rPr>
              <w:t xml:space="preserve">– Source </w:t>
            </w:r>
            <w:r w:rsidR="002059DA" w:rsidRPr="00403322">
              <w:rPr>
                <w:bCs/>
              </w:rPr>
              <w:t>node</w:t>
            </w:r>
          </w:p>
        </w:tc>
      </w:tr>
      <w:tr w:rsidR="00323969" w:rsidRPr="00403322" w14:paraId="198CD29E" w14:textId="77777777" w:rsidTr="00CE1F51">
        <w:trPr>
          <w:tblHeader/>
          <w:jc w:val="center"/>
        </w:trPr>
        <w:tc>
          <w:tcPr>
            <w:tcW w:w="1557" w:type="dxa"/>
            <w:tcBorders>
              <w:top w:val="single" w:sz="4" w:space="0" w:color="auto"/>
            </w:tcBorders>
          </w:tcPr>
          <w:p w14:paraId="2E12F43E" w14:textId="77777777" w:rsidR="00323969" w:rsidRPr="00403322" w:rsidRDefault="00323969" w:rsidP="00CE1F51">
            <w:pPr>
              <w:pStyle w:val="Tablehead"/>
            </w:pPr>
            <w:r w:rsidRPr="00403322">
              <w:rPr>
                <w:bCs/>
              </w:rPr>
              <w:t>Step</w:t>
            </w:r>
          </w:p>
        </w:tc>
        <w:tc>
          <w:tcPr>
            <w:tcW w:w="3973" w:type="dxa"/>
            <w:tcBorders>
              <w:top w:val="single" w:sz="4" w:space="0" w:color="auto"/>
            </w:tcBorders>
          </w:tcPr>
          <w:p w14:paraId="2830AE84" w14:textId="77777777" w:rsidR="00323969" w:rsidRPr="00403322" w:rsidRDefault="00323969" w:rsidP="00CE1F51">
            <w:pPr>
              <w:pStyle w:val="Tablehead"/>
            </w:pPr>
            <w:r w:rsidRPr="00403322">
              <w:rPr>
                <w:bCs/>
              </w:rPr>
              <w:t>Action</w:t>
            </w:r>
          </w:p>
        </w:tc>
        <w:tc>
          <w:tcPr>
            <w:tcW w:w="4109" w:type="dxa"/>
            <w:tcBorders>
              <w:top w:val="single" w:sz="4" w:space="0" w:color="auto"/>
            </w:tcBorders>
          </w:tcPr>
          <w:p w14:paraId="6EA3B612" w14:textId="357AD8FD" w:rsidR="00323969" w:rsidRPr="00403322" w:rsidRDefault="00323969" w:rsidP="00CE1F51">
            <w:pPr>
              <w:pStyle w:val="Tablehead"/>
            </w:pPr>
            <w:r w:rsidRPr="00403322">
              <w:rPr>
                <w:bCs/>
              </w:rPr>
              <w:t xml:space="preserve">Expected </w:t>
            </w:r>
            <w:r w:rsidR="00C74D29">
              <w:rPr>
                <w:bCs/>
              </w:rPr>
              <w:t>behaviour</w:t>
            </w:r>
          </w:p>
        </w:tc>
      </w:tr>
      <w:tr w:rsidR="00323969" w:rsidRPr="00403322" w14:paraId="10BC340B" w14:textId="77777777" w:rsidTr="00CE1F51">
        <w:trPr>
          <w:jc w:val="center"/>
        </w:trPr>
        <w:tc>
          <w:tcPr>
            <w:tcW w:w="1557" w:type="dxa"/>
          </w:tcPr>
          <w:p w14:paraId="4A78B776" w14:textId="717F01A4" w:rsidR="00323969" w:rsidRPr="00403322" w:rsidRDefault="00323969" w:rsidP="00323969">
            <w:pPr>
              <w:pStyle w:val="Tabletext"/>
              <w:jc w:val="center"/>
            </w:pPr>
            <w:r w:rsidRPr="00403322">
              <w:t>1.</w:t>
            </w:r>
          </w:p>
        </w:tc>
        <w:tc>
          <w:tcPr>
            <w:tcW w:w="3973" w:type="dxa"/>
          </w:tcPr>
          <w:p w14:paraId="14230F53" w14:textId="6BC8FCB6" w:rsidR="00323969" w:rsidRPr="00403322" w:rsidRDefault="00323969" w:rsidP="00323969">
            <w:pPr>
              <w:pStyle w:val="Tabletext"/>
            </w:pPr>
            <w:r w:rsidRPr="00403322">
              <w:t>Configure the RUT as an SR domain Ingress router.</w:t>
            </w:r>
          </w:p>
        </w:tc>
        <w:tc>
          <w:tcPr>
            <w:tcW w:w="4109" w:type="dxa"/>
          </w:tcPr>
          <w:p w14:paraId="200F9462" w14:textId="6DA690B5" w:rsidR="00323969" w:rsidRPr="00403322" w:rsidRDefault="00323969" w:rsidP="00323969">
            <w:pPr>
              <w:pStyle w:val="Tabletext"/>
            </w:pPr>
          </w:p>
        </w:tc>
      </w:tr>
      <w:tr w:rsidR="00323969" w:rsidRPr="00403322" w14:paraId="44DACCF0" w14:textId="77777777" w:rsidTr="00CE1F51">
        <w:trPr>
          <w:jc w:val="center"/>
        </w:trPr>
        <w:tc>
          <w:tcPr>
            <w:tcW w:w="1557" w:type="dxa"/>
          </w:tcPr>
          <w:p w14:paraId="1F254591" w14:textId="2A7CC163" w:rsidR="00323969" w:rsidRPr="00403322" w:rsidRDefault="00323969" w:rsidP="00323969">
            <w:pPr>
              <w:pStyle w:val="Tabletext"/>
              <w:jc w:val="center"/>
            </w:pPr>
            <w:r w:rsidRPr="00403322">
              <w:t>2.</w:t>
            </w:r>
          </w:p>
        </w:tc>
        <w:tc>
          <w:tcPr>
            <w:tcW w:w="3973" w:type="dxa"/>
          </w:tcPr>
          <w:p w14:paraId="73EA8EA9" w14:textId="3B951877" w:rsidR="00323969" w:rsidRPr="00403322" w:rsidRDefault="00323969" w:rsidP="00323969">
            <w:pPr>
              <w:pStyle w:val="Tabletext"/>
            </w:pPr>
            <w:r w:rsidRPr="00403322">
              <w:t xml:space="preserve">TN1 sends </w:t>
            </w:r>
            <w:r w:rsidR="002059DA" w:rsidRPr="00403322">
              <w:t xml:space="preserve">packet </w:t>
            </w:r>
            <w:r w:rsidRPr="00403322">
              <w:t>A, an echo request to TR1</w:t>
            </w:r>
            <w:r w:rsidR="00CC36C9" w:rsidRPr="00403322">
              <w:t>'</w:t>
            </w:r>
            <w:r w:rsidRPr="00403322">
              <w:t xml:space="preserve">s </w:t>
            </w:r>
            <w:r w:rsidR="002059DA" w:rsidRPr="00403322">
              <w:t xml:space="preserve">global </w:t>
            </w:r>
            <w:r w:rsidRPr="00403322">
              <w:t>address with a first hop through the RUT.</w:t>
            </w:r>
          </w:p>
        </w:tc>
        <w:tc>
          <w:tcPr>
            <w:tcW w:w="4109" w:type="dxa"/>
          </w:tcPr>
          <w:p w14:paraId="086FD213" w14:textId="63F0C806" w:rsidR="00323969" w:rsidRPr="00403322" w:rsidRDefault="00323969" w:rsidP="00323969">
            <w:pPr>
              <w:pStyle w:val="Tabletext"/>
            </w:pPr>
            <w:r w:rsidRPr="00403322">
              <w:t>RUT should configure the SID with SRH within the packet and must transmit the packet to TR1</w:t>
            </w:r>
            <w:r w:rsidR="00CC36C9" w:rsidRPr="00403322">
              <w:t>'</w:t>
            </w:r>
            <w:r w:rsidRPr="00403322">
              <w:t>s Global Address.</w:t>
            </w:r>
          </w:p>
        </w:tc>
      </w:tr>
    </w:tbl>
    <w:p w14:paraId="71904ADF" w14:textId="214CB7F1" w:rsidR="009D221B" w:rsidRPr="00403322" w:rsidRDefault="009D221B" w:rsidP="00323969">
      <w:pPr>
        <w:pStyle w:val="Headingb"/>
        <w:rPr>
          <w:b w:val="0"/>
          <w:bCs/>
        </w:rPr>
      </w:pPr>
      <w:bookmarkStart w:id="165" w:name="_Toc211346024"/>
      <w:bookmarkStart w:id="166" w:name="_Toc212057008"/>
      <w:r w:rsidRPr="00403322">
        <w:rPr>
          <w:bCs/>
        </w:rPr>
        <w:t xml:space="preserve">Part B: </w:t>
      </w:r>
      <w:r w:rsidRPr="00403322">
        <w:t>Transit</w:t>
      </w:r>
      <w:r w:rsidRPr="00403322">
        <w:rPr>
          <w:bCs/>
        </w:rPr>
        <w:t xml:space="preserve"> </w:t>
      </w:r>
      <w:r w:rsidR="002059DA" w:rsidRPr="00403322">
        <w:rPr>
          <w:bCs/>
        </w:rPr>
        <w:t>node</w:t>
      </w:r>
      <w:bookmarkEnd w:id="165"/>
      <w:bookmarkEnd w:id="166"/>
    </w:p>
    <w:tbl>
      <w:tblPr>
        <w:tblStyle w:val="TableGrid"/>
        <w:tblW w:w="9639" w:type="dxa"/>
        <w:jc w:val="center"/>
        <w:tblLook w:val="04A0" w:firstRow="1" w:lastRow="0" w:firstColumn="1" w:lastColumn="0" w:noHBand="0" w:noVBand="1"/>
      </w:tblPr>
      <w:tblGrid>
        <w:gridCol w:w="1557"/>
        <w:gridCol w:w="3973"/>
        <w:gridCol w:w="4109"/>
      </w:tblGrid>
      <w:tr w:rsidR="00323969" w:rsidRPr="00403322" w14:paraId="774257E1" w14:textId="77777777" w:rsidTr="00CE1F51">
        <w:trPr>
          <w:tblHeader/>
          <w:jc w:val="center"/>
        </w:trPr>
        <w:tc>
          <w:tcPr>
            <w:tcW w:w="9639" w:type="dxa"/>
            <w:gridSpan w:val="3"/>
            <w:tcBorders>
              <w:top w:val="nil"/>
              <w:left w:val="nil"/>
              <w:bottom w:val="single" w:sz="4" w:space="0" w:color="auto"/>
              <w:right w:val="nil"/>
            </w:tcBorders>
          </w:tcPr>
          <w:p w14:paraId="2DB797AB" w14:textId="7772AF38" w:rsidR="00323969" w:rsidRPr="00403322" w:rsidRDefault="00323969" w:rsidP="00CE1F51">
            <w:pPr>
              <w:pStyle w:val="TableNoTitle0"/>
            </w:pPr>
            <w:r w:rsidRPr="00403322">
              <w:rPr>
                <w:bCs/>
              </w:rPr>
              <w:t xml:space="preserve">Table 25 – Test </w:t>
            </w:r>
            <w:r w:rsidR="002059DA" w:rsidRPr="00403322">
              <w:rPr>
                <w:bCs/>
              </w:rPr>
              <w:t xml:space="preserve">procedure </w:t>
            </w:r>
            <w:r w:rsidRPr="00403322">
              <w:rPr>
                <w:bCs/>
              </w:rPr>
              <w:t xml:space="preserve">for SR </w:t>
            </w:r>
            <w:r w:rsidR="002059DA" w:rsidRPr="00403322">
              <w:rPr>
                <w:bCs/>
              </w:rPr>
              <w:t xml:space="preserve">nodes behaviour </w:t>
            </w:r>
            <w:r w:rsidRPr="00403322">
              <w:rPr>
                <w:bCs/>
              </w:rPr>
              <w:t xml:space="preserve">– Transit </w:t>
            </w:r>
            <w:r w:rsidR="002059DA" w:rsidRPr="00403322">
              <w:rPr>
                <w:bCs/>
              </w:rPr>
              <w:t>node</w:t>
            </w:r>
          </w:p>
        </w:tc>
      </w:tr>
      <w:tr w:rsidR="00323969" w:rsidRPr="00403322" w14:paraId="4831DED1" w14:textId="77777777" w:rsidTr="00CE1F51">
        <w:trPr>
          <w:tblHeader/>
          <w:jc w:val="center"/>
        </w:trPr>
        <w:tc>
          <w:tcPr>
            <w:tcW w:w="1557" w:type="dxa"/>
            <w:tcBorders>
              <w:top w:val="single" w:sz="4" w:space="0" w:color="auto"/>
            </w:tcBorders>
          </w:tcPr>
          <w:p w14:paraId="47324DFF" w14:textId="77777777" w:rsidR="00323969" w:rsidRPr="00403322" w:rsidRDefault="00323969" w:rsidP="00CE1F51">
            <w:pPr>
              <w:pStyle w:val="Tablehead"/>
            </w:pPr>
            <w:r w:rsidRPr="00403322">
              <w:rPr>
                <w:bCs/>
              </w:rPr>
              <w:t>Step</w:t>
            </w:r>
          </w:p>
        </w:tc>
        <w:tc>
          <w:tcPr>
            <w:tcW w:w="3973" w:type="dxa"/>
            <w:tcBorders>
              <w:top w:val="single" w:sz="4" w:space="0" w:color="auto"/>
            </w:tcBorders>
          </w:tcPr>
          <w:p w14:paraId="6FE701D5" w14:textId="77777777" w:rsidR="00323969" w:rsidRPr="00403322" w:rsidRDefault="00323969" w:rsidP="00CE1F51">
            <w:pPr>
              <w:pStyle w:val="Tablehead"/>
            </w:pPr>
            <w:r w:rsidRPr="00403322">
              <w:rPr>
                <w:bCs/>
              </w:rPr>
              <w:t>Action</w:t>
            </w:r>
          </w:p>
        </w:tc>
        <w:tc>
          <w:tcPr>
            <w:tcW w:w="4109" w:type="dxa"/>
            <w:tcBorders>
              <w:top w:val="single" w:sz="4" w:space="0" w:color="auto"/>
            </w:tcBorders>
          </w:tcPr>
          <w:p w14:paraId="0C3E2C30" w14:textId="44E31FA7" w:rsidR="00323969" w:rsidRPr="00403322" w:rsidRDefault="00323969" w:rsidP="00CE1F51">
            <w:pPr>
              <w:pStyle w:val="Tablehead"/>
            </w:pPr>
            <w:r w:rsidRPr="00403322">
              <w:rPr>
                <w:bCs/>
              </w:rPr>
              <w:t xml:space="preserve">Expected </w:t>
            </w:r>
            <w:r w:rsidR="00C74D29">
              <w:rPr>
                <w:bCs/>
              </w:rPr>
              <w:t>behaviour</w:t>
            </w:r>
          </w:p>
        </w:tc>
      </w:tr>
      <w:tr w:rsidR="00323969" w:rsidRPr="00403322" w14:paraId="6B338567" w14:textId="77777777" w:rsidTr="00CE1F51">
        <w:trPr>
          <w:jc w:val="center"/>
        </w:trPr>
        <w:tc>
          <w:tcPr>
            <w:tcW w:w="1557" w:type="dxa"/>
          </w:tcPr>
          <w:p w14:paraId="3C3DC64D" w14:textId="4858A582" w:rsidR="00323969" w:rsidRPr="00403322" w:rsidRDefault="00323969" w:rsidP="00323969">
            <w:pPr>
              <w:pStyle w:val="Tabletext"/>
              <w:jc w:val="center"/>
            </w:pPr>
            <w:r w:rsidRPr="00403322">
              <w:t>3.</w:t>
            </w:r>
          </w:p>
        </w:tc>
        <w:tc>
          <w:tcPr>
            <w:tcW w:w="3973" w:type="dxa"/>
          </w:tcPr>
          <w:p w14:paraId="28ED51AA" w14:textId="473C08BA" w:rsidR="00323969" w:rsidRPr="00403322" w:rsidRDefault="00323969" w:rsidP="00323969">
            <w:pPr>
              <w:pStyle w:val="Tabletext"/>
            </w:pPr>
            <w:r w:rsidRPr="00403322">
              <w:t>Configure the RUT as a transit node.</w:t>
            </w:r>
          </w:p>
        </w:tc>
        <w:tc>
          <w:tcPr>
            <w:tcW w:w="4109" w:type="dxa"/>
          </w:tcPr>
          <w:p w14:paraId="3362AA7E" w14:textId="3B4B779F" w:rsidR="00323969" w:rsidRPr="00403322" w:rsidRDefault="00323969" w:rsidP="00323969">
            <w:pPr>
              <w:pStyle w:val="Tabletext"/>
            </w:pPr>
            <w:r w:rsidRPr="00403322">
              <w:t> </w:t>
            </w:r>
          </w:p>
        </w:tc>
      </w:tr>
      <w:tr w:rsidR="00323969" w:rsidRPr="00403322" w14:paraId="24EC5908" w14:textId="77777777" w:rsidTr="00CE1F51">
        <w:trPr>
          <w:jc w:val="center"/>
        </w:trPr>
        <w:tc>
          <w:tcPr>
            <w:tcW w:w="1557" w:type="dxa"/>
          </w:tcPr>
          <w:p w14:paraId="3291B442" w14:textId="0BD258A7" w:rsidR="00323969" w:rsidRPr="00403322" w:rsidRDefault="00323969" w:rsidP="00323969">
            <w:pPr>
              <w:pStyle w:val="Tabletext"/>
              <w:jc w:val="center"/>
            </w:pPr>
            <w:r w:rsidRPr="00403322">
              <w:t>4.</w:t>
            </w:r>
          </w:p>
        </w:tc>
        <w:tc>
          <w:tcPr>
            <w:tcW w:w="3973" w:type="dxa"/>
          </w:tcPr>
          <w:p w14:paraId="1ABD1AED" w14:textId="53709481" w:rsidR="00323969" w:rsidRPr="00403322" w:rsidRDefault="00323969" w:rsidP="00323969">
            <w:pPr>
              <w:pStyle w:val="Tabletext"/>
            </w:pPr>
            <w:r w:rsidRPr="00403322">
              <w:t xml:space="preserve">TR1 transmits </w:t>
            </w:r>
            <w:r w:rsidR="002059DA" w:rsidRPr="00403322">
              <w:t xml:space="preserve">packet </w:t>
            </w:r>
            <w:r w:rsidRPr="00403322">
              <w:t xml:space="preserve">B, an </w:t>
            </w:r>
            <w:r w:rsidR="002059DA" w:rsidRPr="00403322">
              <w:t>echo r</w:t>
            </w:r>
            <w:r w:rsidRPr="00403322">
              <w:t>equest with a segment in SRH to TR2</w:t>
            </w:r>
            <w:r w:rsidR="00CC36C9" w:rsidRPr="00403322">
              <w:t>'</w:t>
            </w:r>
            <w:r w:rsidRPr="00403322">
              <w:t>s Global address with a first hop through the RUT.</w:t>
            </w:r>
          </w:p>
        </w:tc>
        <w:tc>
          <w:tcPr>
            <w:tcW w:w="4109" w:type="dxa"/>
          </w:tcPr>
          <w:p w14:paraId="63BEAC7E" w14:textId="2C23C5B5" w:rsidR="00323969" w:rsidRPr="00403322" w:rsidRDefault="00323969" w:rsidP="00323969">
            <w:pPr>
              <w:pStyle w:val="Tabletext"/>
            </w:pPr>
            <w:r w:rsidRPr="00403322">
              <w:t xml:space="preserve">The RUT must forward the </w:t>
            </w:r>
            <w:r w:rsidR="002059DA" w:rsidRPr="00403322">
              <w:t>echo r</w:t>
            </w:r>
            <w:r w:rsidRPr="00403322">
              <w:t>equest from TR1 to TR2 without processing the SRH.</w:t>
            </w:r>
          </w:p>
        </w:tc>
      </w:tr>
    </w:tbl>
    <w:p w14:paraId="7EB40B06" w14:textId="08CEDB08" w:rsidR="009D221B" w:rsidRPr="00403322" w:rsidRDefault="009D221B" w:rsidP="00323969">
      <w:pPr>
        <w:pStyle w:val="Headingb"/>
        <w:rPr>
          <w:b w:val="0"/>
          <w:bCs/>
        </w:rPr>
      </w:pPr>
      <w:bookmarkStart w:id="167" w:name="_Toc211346025"/>
      <w:bookmarkStart w:id="168" w:name="_Toc212057009"/>
      <w:r w:rsidRPr="00403322">
        <w:rPr>
          <w:bCs/>
        </w:rPr>
        <w:t xml:space="preserve">Part C: Segment </w:t>
      </w:r>
      <w:r w:rsidR="002059DA" w:rsidRPr="00403322">
        <w:t>endpoint</w:t>
      </w:r>
      <w:r w:rsidR="002059DA" w:rsidRPr="00403322">
        <w:rPr>
          <w:bCs/>
        </w:rPr>
        <w:t xml:space="preserve"> n</w:t>
      </w:r>
      <w:r w:rsidRPr="00403322">
        <w:rPr>
          <w:bCs/>
        </w:rPr>
        <w:t>ode</w:t>
      </w:r>
      <w:bookmarkEnd w:id="167"/>
      <w:bookmarkEnd w:id="168"/>
    </w:p>
    <w:tbl>
      <w:tblPr>
        <w:tblStyle w:val="TableGrid"/>
        <w:tblW w:w="9639" w:type="dxa"/>
        <w:jc w:val="center"/>
        <w:tblLook w:val="04A0" w:firstRow="1" w:lastRow="0" w:firstColumn="1" w:lastColumn="0" w:noHBand="0" w:noVBand="1"/>
      </w:tblPr>
      <w:tblGrid>
        <w:gridCol w:w="1557"/>
        <w:gridCol w:w="3973"/>
        <w:gridCol w:w="4109"/>
      </w:tblGrid>
      <w:tr w:rsidR="00323969" w:rsidRPr="00403322" w14:paraId="39E29206" w14:textId="77777777" w:rsidTr="00CE1F51">
        <w:trPr>
          <w:tblHeader/>
          <w:jc w:val="center"/>
        </w:trPr>
        <w:tc>
          <w:tcPr>
            <w:tcW w:w="9639" w:type="dxa"/>
            <w:gridSpan w:val="3"/>
            <w:tcBorders>
              <w:top w:val="nil"/>
              <w:left w:val="nil"/>
              <w:bottom w:val="single" w:sz="4" w:space="0" w:color="auto"/>
              <w:right w:val="nil"/>
            </w:tcBorders>
          </w:tcPr>
          <w:p w14:paraId="57A040CB" w14:textId="037D3E6D" w:rsidR="00323969" w:rsidRPr="00403322" w:rsidRDefault="00323969" w:rsidP="00CE1F51">
            <w:pPr>
              <w:pStyle w:val="TableNoTitle0"/>
            </w:pPr>
            <w:r w:rsidRPr="00403322">
              <w:rPr>
                <w:bCs/>
              </w:rPr>
              <w:t xml:space="preserve">Table 26 – Test </w:t>
            </w:r>
            <w:r w:rsidR="002059DA" w:rsidRPr="00403322">
              <w:rPr>
                <w:bCs/>
              </w:rPr>
              <w:t xml:space="preserve">procedure </w:t>
            </w:r>
            <w:r w:rsidRPr="00403322">
              <w:rPr>
                <w:bCs/>
              </w:rPr>
              <w:t xml:space="preserve">for SR </w:t>
            </w:r>
            <w:r w:rsidR="002059DA" w:rsidRPr="00403322">
              <w:rPr>
                <w:bCs/>
              </w:rPr>
              <w:t xml:space="preserve">nodes behaviour </w:t>
            </w:r>
            <w:r w:rsidRPr="00403322">
              <w:rPr>
                <w:bCs/>
              </w:rPr>
              <w:t xml:space="preserve">– Endpoint </w:t>
            </w:r>
            <w:r w:rsidR="002059DA" w:rsidRPr="00403322">
              <w:rPr>
                <w:bCs/>
              </w:rPr>
              <w:t>node</w:t>
            </w:r>
          </w:p>
        </w:tc>
      </w:tr>
      <w:tr w:rsidR="00323969" w:rsidRPr="00403322" w14:paraId="600E5F69" w14:textId="77777777" w:rsidTr="00CE1F51">
        <w:trPr>
          <w:tblHeader/>
          <w:jc w:val="center"/>
        </w:trPr>
        <w:tc>
          <w:tcPr>
            <w:tcW w:w="1557" w:type="dxa"/>
            <w:tcBorders>
              <w:top w:val="single" w:sz="4" w:space="0" w:color="auto"/>
            </w:tcBorders>
          </w:tcPr>
          <w:p w14:paraId="4408C7B2" w14:textId="77777777" w:rsidR="00323969" w:rsidRPr="00403322" w:rsidRDefault="00323969" w:rsidP="00CE1F51">
            <w:pPr>
              <w:pStyle w:val="Tablehead"/>
            </w:pPr>
            <w:r w:rsidRPr="00403322">
              <w:rPr>
                <w:bCs/>
              </w:rPr>
              <w:t>Step</w:t>
            </w:r>
          </w:p>
        </w:tc>
        <w:tc>
          <w:tcPr>
            <w:tcW w:w="3973" w:type="dxa"/>
            <w:tcBorders>
              <w:top w:val="single" w:sz="4" w:space="0" w:color="auto"/>
            </w:tcBorders>
          </w:tcPr>
          <w:p w14:paraId="1FE1D780" w14:textId="77777777" w:rsidR="00323969" w:rsidRPr="00403322" w:rsidRDefault="00323969" w:rsidP="00CE1F51">
            <w:pPr>
              <w:pStyle w:val="Tablehead"/>
            </w:pPr>
            <w:r w:rsidRPr="00403322">
              <w:rPr>
                <w:bCs/>
              </w:rPr>
              <w:t>Action</w:t>
            </w:r>
          </w:p>
        </w:tc>
        <w:tc>
          <w:tcPr>
            <w:tcW w:w="4109" w:type="dxa"/>
            <w:tcBorders>
              <w:top w:val="single" w:sz="4" w:space="0" w:color="auto"/>
            </w:tcBorders>
          </w:tcPr>
          <w:p w14:paraId="36150931" w14:textId="584216EB" w:rsidR="00323969" w:rsidRPr="00403322" w:rsidRDefault="00323969" w:rsidP="00CE1F51">
            <w:pPr>
              <w:pStyle w:val="Tablehead"/>
            </w:pPr>
            <w:r w:rsidRPr="00403322">
              <w:rPr>
                <w:bCs/>
              </w:rPr>
              <w:t xml:space="preserve">Expected </w:t>
            </w:r>
            <w:r w:rsidR="00C74D29">
              <w:rPr>
                <w:bCs/>
              </w:rPr>
              <w:t>behaviour</w:t>
            </w:r>
          </w:p>
        </w:tc>
      </w:tr>
      <w:tr w:rsidR="00323969" w:rsidRPr="00403322" w14:paraId="5D9A5A33" w14:textId="77777777" w:rsidTr="00CE1F51">
        <w:trPr>
          <w:jc w:val="center"/>
        </w:trPr>
        <w:tc>
          <w:tcPr>
            <w:tcW w:w="1557" w:type="dxa"/>
          </w:tcPr>
          <w:p w14:paraId="226F2B58" w14:textId="320DD595" w:rsidR="00323969" w:rsidRPr="00403322" w:rsidRDefault="00323969" w:rsidP="00323969">
            <w:pPr>
              <w:pStyle w:val="Tabletext"/>
              <w:jc w:val="center"/>
            </w:pPr>
            <w:r w:rsidRPr="00403322">
              <w:t>5.</w:t>
            </w:r>
          </w:p>
        </w:tc>
        <w:tc>
          <w:tcPr>
            <w:tcW w:w="3973" w:type="dxa"/>
          </w:tcPr>
          <w:p w14:paraId="1DDE8D89" w14:textId="66381E28" w:rsidR="00323969" w:rsidRPr="00403322" w:rsidRDefault="00323969" w:rsidP="00323969">
            <w:pPr>
              <w:pStyle w:val="Tabletext"/>
            </w:pPr>
            <w:r w:rsidRPr="00403322">
              <w:t>Configure the RUT as a segment endpoint node.</w:t>
            </w:r>
          </w:p>
        </w:tc>
        <w:tc>
          <w:tcPr>
            <w:tcW w:w="4109" w:type="dxa"/>
          </w:tcPr>
          <w:p w14:paraId="7DE88DF1" w14:textId="2A0A72BB" w:rsidR="00323969" w:rsidRPr="00403322" w:rsidRDefault="00323969" w:rsidP="00323969">
            <w:pPr>
              <w:pStyle w:val="Tabletext"/>
            </w:pPr>
          </w:p>
        </w:tc>
      </w:tr>
      <w:tr w:rsidR="00323969" w:rsidRPr="00403322" w14:paraId="290FCC71" w14:textId="77777777" w:rsidTr="00CE1F51">
        <w:trPr>
          <w:jc w:val="center"/>
        </w:trPr>
        <w:tc>
          <w:tcPr>
            <w:tcW w:w="1557" w:type="dxa"/>
          </w:tcPr>
          <w:p w14:paraId="058335EA" w14:textId="1DB6496B" w:rsidR="00323969" w:rsidRPr="00403322" w:rsidRDefault="00323969" w:rsidP="00323969">
            <w:pPr>
              <w:pStyle w:val="Tabletext"/>
              <w:jc w:val="center"/>
            </w:pPr>
            <w:r w:rsidRPr="00403322">
              <w:t>6.</w:t>
            </w:r>
          </w:p>
        </w:tc>
        <w:tc>
          <w:tcPr>
            <w:tcW w:w="3973" w:type="dxa"/>
          </w:tcPr>
          <w:p w14:paraId="15B80E41" w14:textId="75A61E2D" w:rsidR="00323969" w:rsidRPr="00403322" w:rsidRDefault="00323969" w:rsidP="00323969">
            <w:pPr>
              <w:pStyle w:val="Tabletext"/>
            </w:pPr>
            <w:r w:rsidRPr="00403322">
              <w:t xml:space="preserve">TR2 sends </w:t>
            </w:r>
            <w:r w:rsidR="002059DA" w:rsidRPr="00403322">
              <w:t xml:space="preserve">packet </w:t>
            </w:r>
            <w:r w:rsidRPr="00403322">
              <w:t>C, an echo request to RUT</w:t>
            </w:r>
            <w:r w:rsidR="00CC36C9" w:rsidRPr="00403322">
              <w:t>'</w:t>
            </w:r>
            <w:r w:rsidRPr="00403322">
              <w:t xml:space="preserve">s </w:t>
            </w:r>
            <w:r w:rsidR="002059DA" w:rsidRPr="00403322">
              <w:t xml:space="preserve">global </w:t>
            </w:r>
            <w:r w:rsidRPr="00403322">
              <w:t>address with a first hop through the TR1</w:t>
            </w:r>
            <w:r w:rsidR="003254E4" w:rsidRPr="00403322">
              <w:t>.</w:t>
            </w:r>
          </w:p>
        </w:tc>
        <w:tc>
          <w:tcPr>
            <w:tcW w:w="4109" w:type="dxa"/>
          </w:tcPr>
          <w:p w14:paraId="51078896" w14:textId="29ECE0EA" w:rsidR="00323969" w:rsidRPr="00403322" w:rsidRDefault="00323969" w:rsidP="00323969">
            <w:pPr>
              <w:pStyle w:val="Tabletext"/>
            </w:pPr>
            <w:r w:rsidRPr="00403322">
              <w:t>The RUT must generate an echo reply in response to Packet C.</w:t>
            </w:r>
          </w:p>
        </w:tc>
      </w:tr>
    </w:tbl>
    <w:p w14:paraId="5F33DB46" w14:textId="77777777" w:rsidR="009D221B" w:rsidRPr="00403322" w:rsidRDefault="009D221B" w:rsidP="009D221B">
      <w:r w:rsidRPr="00403322">
        <w:rPr>
          <w:b/>
          <w:bCs/>
        </w:rPr>
        <w:lastRenderedPageBreak/>
        <w:t>Possible Problems</w:t>
      </w:r>
      <w:r w:rsidRPr="00403322">
        <w:t>: None.</w:t>
      </w:r>
    </w:p>
    <w:p w14:paraId="56592CD8" w14:textId="1BA8E3CF" w:rsidR="009D221B" w:rsidRPr="00403322" w:rsidRDefault="009D221B" w:rsidP="00323969">
      <w:pPr>
        <w:pStyle w:val="Headingb"/>
      </w:pPr>
      <w:bookmarkStart w:id="169" w:name="_Toc211346026"/>
      <w:bookmarkStart w:id="170" w:name="_Toc212057010"/>
      <w:r w:rsidRPr="00403322">
        <w:t xml:space="preserve">Test SRv6.1.14: Processing </w:t>
      </w:r>
      <w:r w:rsidR="002059DA" w:rsidRPr="00403322">
        <w:t>Segments Left value</w:t>
      </w:r>
      <w:bookmarkEnd w:id="169"/>
      <w:bookmarkEnd w:id="170"/>
    </w:p>
    <w:p w14:paraId="26558C5F" w14:textId="1A80C461" w:rsidR="009D221B" w:rsidRPr="00403322" w:rsidRDefault="009D221B" w:rsidP="009D221B">
      <w:r w:rsidRPr="00403322">
        <w:rPr>
          <w:b/>
          <w:bCs/>
        </w:rPr>
        <w:t>Purpose</w:t>
      </w:r>
      <w:r w:rsidRPr="00403322">
        <w:t xml:space="preserve">: Verify that a router properly processes a packet that contains a </w:t>
      </w:r>
      <w:r w:rsidR="002059DA" w:rsidRPr="00403322">
        <w:t xml:space="preserve">segment routing </w:t>
      </w:r>
      <w:r w:rsidRPr="00403322">
        <w:t>header with a Segments Left value.</w:t>
      </w:r>
    </w:p>
    <w:p w14:paraId="2EAAF925" w14:textId="77777777" w:rsidR="009D221B" w:rsidRPr="00403322" w:rsidRDefault="009D221B" w:rsidP="009D221B">
      <w:r w:rsidRPr="00403322">
        <w:rPr>
          <w:b/>
          <w:bCs/>
        </w:rPr>
        <w:t>Reference:</w:t>
      </w:r>
    </w:p>
    <w:p w14:paraId="7024CC31" w14:textId="4D9653AB" w:rsidR="009D221B" w:rsidRPr="00403322" w:rsidRDefault="00323969" w:rsidP="00323969">
      <w:pPr>
        <w:pStyle w:val="enumlev1"/>
      </w:pPr>
      <w:r w:rsidRPr="00403322">
        <w:t>•</w:t>
      </w:r>
      <w:r w:rsidR="009D221B" w:rsidRPr="00403322">
        <w:tab/>
        <w:t>[</w:t>
      </w:r>
      <w:r w:rsidR="009B6F71" w:rsidRPr="00403322">
        <w:t>IETF </w:t>
      </w:r>
      <w:r w:rsidR="008D4F02" w:rsidRPr="00403322">
        <w:t>RFC </w:t>
      </w:r>
      <w:r w:rsidR="009D221B" w:rsidRPr="00403322">
        <w:t>8754] – Section</w:t>
      </w:r>
      <w:r w:rsidR="00995C36" w:rsidRPr="00403322">
        <w:t>s</w:t>
      </w:r>
      <w:r w:rsidR="009D221B" w:rsidRPr="00403322">
        <w:t xml:space="preserve"> 4.3.1.1</w:t>
      </w:r>
      <w:r w:rsidR="00995C36" w:rsidRPr="00403322">
        <w:t xml:space="preserve"> and </w:t>
      </w:r>
      <w:r w:rsidR="009D221B" w:rsidRPr="00403322">
        <w:t>4.3.2</w:t>
      </w:r>
    </w:p>
    <w:p w14:paraId="5FED541C" w14:textId="7A76199F" w:rsidR="009D221B" w:rsidRPr="00403322" w:rsidRDefault="009D221B" w:rsidP="009D221B">
      <w:r w:rsidRPr="00403322">
        <w:rPr>
          <w:b/>
          <w:bCs/>
        </w:rPr>
        <w:t xml:space="preserve">Test </w:t>
      </w:r>
      <w:r w:rsidR="002059DA" w:rsidRPr="00403322">
        <w:rPr>
          <w:b/>
          <w:bCs/>
        </w:rPr>
        <w:t>set</w:t>
      </w:r>
      <w:r w:rsidR="002059DA">
        <w:rPr>
          <w:b/>
          <w:bCs/>
        </w:rPr>
        <w:t>-</w:t>
      </w:r>
      <w:r w:rsidR="002059DA" w:rsidRPr="00403322">
        <w:rPr>
          <w:b/>
          <w:bCs/>
        </w:rPr>
        <w:t>up</w:t>
      </w:r>
      <w:r w:rsidRPr="00403322">
        <w:t xml:space="preserve">: Test </w:t>
      </w:r>
      <w:r w:rsidR="002059DA">
        <w:t>s</w:t>
      </w:r>
      <w:r w:rsidRPr="00403322">
        <w:t>et</w:t>
      </w:r>
      <w:r w:rsidR="002059DA">
        <w:t>-</w:t>
      </w:r>
      <w:r w:rsidRPr="00403322">
        <w:t>up is performed as per</w:t>
      </w:r>
      <w:r w:rsidR="00993F2B" w:rsidRPr="00403322">
        <w:t xml:space="preserve"> </w:t>
      </w:r>
      <w:hyperlink r:id="rId35" w:anchor="heading=h.qs7qy0xe92k6" w:history="1">
        <w:r w:rsidRPr="00403322">
          <w:rPr>
            <w:rStyle w:val="Hyperlink"/>
          </w:rPr>
          <w:t>Common Topology A</w:t>
        </w:r>
      </w:hyperlink>
      <w:r w:rsidRPr="00403322">
        <w:t>.</w:t>
      </w:r>
    </w:p>
    <w:p w14:paraId="2EC098A1" w14:textId="77777777" w:rsidR="009D221B" w:rsidRPr="00403322" w:rsidRDefault="009D221B" w:rsidP="00323969">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3690"/>
      </w:tblGrid>
      <w:tr w:rsidR="009D221B" w:rsidRPr="00403322" w14:paraId="099BD596" w14:textId="77777777" w:rsidTr="008A076B">
        <w:trPr>
          <w:jc w:val="center"/>
        </w:trPr>
        <w:tc>
          <w:tcPr>
            <w:tcW w:w="0" w:type="auto"/>
            <w:tcMar>
              <w:top w:w="0" w:type="dxa"/>
              <w:left w:w="120" w:type="dxa"/>
              <w:bottom w:w="0" w:type="dxa"/>
              <w:right w:w="120" w:type="dxa"/>
            </w:tcMar>
            <w:hideMark/>
          </w:tcPr>
          <w:p w14:paraId="2DAC25E4" w14:textId="77777777" w:rsidR="009D221B" w:rsidRPr="00403322" w:rsidRDefault="009D221B" w:rsidP="001920E1">
            <w:pPr>
              <w:pStyle w:val="Tabletext"/>
              <w:jc w:val="center"/>
            </w:pPr>
            <w:r w:rsidRPr="00403322">
              <w:t>IPv6 Header</w:t>
            </w:r>
          </w:p>
          <w:p w14:paraId="403667A8" w14:textId="0C2E8608" w:rsidR="009D221B" w:rsidRPr="00403322" w:rsidRDefault="009D221B" w:rsidP="001920E1">
            <w:pPr>
              <w:pStyle w:val="Tabletext"/>
              <w:jc w:val="center"/>
            </w:pPr>
            <w:r w:rsidRPr="00403322">
              <w:t>Source Address: TR1</w:t>
            </w:r>
            <w:r w:rsidR="00CC36C9" w:rsidRPr="00403322">
              <w:t>'</w:t>
            </w:r>
            <w:r w:rsidRPr="00403322">
              <w:t>s Global Address</w:t>
            </w:r>
          </w:p>
          <w:p w14:paraId="02336AFB" w14:textId="629EC6D3" w:rsidR="009D221B" w:rsidRPr="00403322" w:rsidRDefault="009D221B" w:rsidP="001920E1">
            <w:pPr>
              <w:pStyle w:val="Tabletext"/>
              <w:jc w:val="center"/>
            </w:pPr>
            <w:r w:rsidRPr="00403322">
              <w:t>Destination Address: RUT</w:t>
            </w:r>
            <w:r w:rsidR="00CC36C9" w:rsidRPr="00403322">
              <w:t>'</w:t>
            </w:r>
            <w:r w:rsidRPr="00403322">
              <w:t>s SID</w:t>
            </w:r>
          </w:p>
        </w:tc>
      </w:tr>
      <w:tr w:rsidR="009D221B" w:rsidRPr="00403322" w14:paraId="5F15344E" w14:textId="77777777" w:rsidTr="008A076B">
        <w:trPr>
          <w:jc w:val="center"/>
        </w:trPr>
        <w:tc>
          <w:tcPr>
            <w:tcW w:w="0" w:type="auto"/>
            <w:tcMar>
              <w:top w:w="0" w:type="dxa"/>
              <w:left w:w="120" w:type="dxa"/>
              <w:bottom w:w="0" w:type="dxa"/>
              <w:right w:w="120" w:type="dxa"/>
            </w:tcMar>
            <w:hideMark/>
          </w:tcPr>
          <w:p w14:paraId="3A5D8A07" w14:textId="77777777" w:rsidR="009D221B" w:rsidRPr="00403322" w:rsidRDefault="009D221B" w:rsidP="001920E1">
            <w:pPr>
              <w:pStyle w:val="Tabletext"/>
              <w:jc w:val="center"/>
            </w:pPr>
            <w:r w:rsidRPr="00403322">
              <w:t>Segment Routing Header</w:t>
            </w:r>
          </w:p>
          <w:p w14:paraId="3184F14C" w14:textId="77777777" w:rsidR="009D221B" w:rsidRPr="00403322" w:rsidRDefault="009D221B" w:rsidP="001920E1">
            <w:pPr>
              <w:pStyle w:val="Tabletext"/>
              <w:jc w:val="center"/>
            </w:pPr>
            <w:r w:rsidRPr="00403322">
              <w:t>Next Header: 58</w:t>
            </w:r>
          </w:p>
          <w:p w14:paraId="5429B518" w14:textId="77777777" w:rsidR="009D221B" w:rsidRPr="00403322" w:rsidRDefault="009D221B" w:rsidP="001920E1">
            <w:pPr>
              <w:pStyle w:val="Tabletext"/>
              <w:jc w:val="center"/>
            </w:pPr>
            <w:r w:rsidRPr="00403322">
              <w:t>Segments Left: 0</w:t>
            </w:r>
          </w:p>
        </w:tc>
      </w:tr>
      <w:tr w:rsidR="009D221B" w:rsidRPr="00403322" w14:paraId="35FBBE0F" w14:textId="77777777" w:rsidTr="008A076B">
        <w:trPr>
          <w:jc w:val="center"/>
        </w:trPr>
        <w:tc>
          <w:tcPr>
            <w:tcW w:w="0" w:type="auto"/>
            <w:tcMar>
              <w:top w:w="0" w:type="dxa"/>
              <w:left w:w="120" w:type="dxa"/>
              <w:bottom w:w="0" w:type="dxa"/>
              <w:right w:w="120" w:type="dxa"/>
            </w:tcMar>
            <w:hideMark/>
          </w:tcPr>
          <w:p w14:paraId="4B848554" w14:textId="77777777" w:rsidR="009D221B" w:rsidRPr="00403322" w:rsidRDefault="009D221B" w:rsidP="001920E1">
            <w:pPr>
              <w:pStyle w:val="Tabletext"/>
              <w:jc w:val="center"/>
            </w:pPr>
            <w:r w:rsidRPr="00403322">
              <w:t>ICMPv6 Echo Request</w:t>
            </w:r>
          </w:p>
        </w:tc>
      </w:tr>
    </w:tbl>
    <w:p w14:paraId="15B7176C" w14:textId="77777777" w:rsidR="009D221B" w:rsidRPr="00403322" w:rsidRDefault="009D221B" w:rsidP="00323969">
      <w:pPr>
        <w:jc w:val="center"/>
        <w:rPr>
          <w:b/>
          <w:bCs/>
        </w:rPr>
      </w:pPr>
      <w:r w:rsidRPr="00403322">
        <w:rPr>
          <w:b/>
          <w:bCs/>
        </w:rPr>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3690"/>
      </w:tblGrid>
      <w:tr w:rsidR="009D221B" w:rsidRPr="00403322" w14:paraId="4EB34A5E" w14:textId="77777777" w:rsidTr="008A076B">
        <w:trPr>
          <w:jc w:val="center"/>
        </w:trPr>
        <w:tc>
          <w:tcPr>
            <w:tcW w:w="0" w:type="auto"/>
            <w:tcMar>
              <w:top w:w="0" w:type="dxa"/>
              <w:left w:w="120" w:type="dxa"/>
              <w:bottom w:w="0" w:type="dxa"/>
              <w:right w:w="120" w:type="dxa"/>
            </w:tcMar>
            <w:hideMark/>
          </w:tcPr>
          <w:p w14:paraId="2C0A5923" w14:textId="6F97530B" w:rsidR="009D221B" w:rsidRPr="00403322" w:rsidRDefault="009D221B" w:rsidP="001920E1">
            <w:pPr>
              <w:pStyle w:val="Tabletext"/>
              <w:jc w:val="center"/>
            </w:pPr>
            <w:r w:rsidRPr="00403322">
              <w:t>IPv6 Header</w:t>
            </w:r>
          </w:p>
          <w:p w14:paraId="240A5175" w14:textId="768CAED2" w:rsidR="009D221B" w:rsidRPr="00403322" w:rsidRDefault="009D221B" w:rsidP="001920E1">
            <w:pPr>
              <w:pStyle w:val="Tabletext"/>
              <w:jc w:val="center"/>
            </w:pPr>
            <w:r w:rsidRPr="00403322">
              <w:t>Source Address: TR1</w:t>
            </w:r>
            <w:r w:rsidR="00CC36C9" w:rsidRPr="00403322">
              <w:t>'</w:t>
            </w:r>
            <w:r w:rsidRPr="00403322">
              <w:t>s Global Address</w:t>
            </w:r>
          </w:p>
          <w:p w14:paraId="3AE3C2C1" w14:textId="543ED7B8" w:rsidR="009D221B" w:rsidRPr="00403322" w:rsidRDefault="009D221B" w:rsidP="001920E1">
            <w:pPr>
              <w:pStyle w:val="Tabletext"/>
              <w:jc w:val="center"/>
            </w:pPr>
            <w:r w:rsidRPr="00403322">
              <w:t>Destination Address: RUT</w:t>
            </w:r>
            <w:r w:rsidR="00CC36C9" w:rsidRPr="00403322">
              <w:t>'</w:t>
            </w:r>
            <w:r w:rsidRPr="00403322">
              <w:t>s SID</w:t>
            </w:r>
          </w:p>
        </w:tc>
      </w:tr>
      <w:tr w:rsidR="009D221B" w:rsidRPr="00403322" w14:paraId="713BA130" w14:textId="77777777" w:rsidTr="008A076B">
        <w:trPr>
          <w:jc w:val="center"/>
        </w:trPr>
        <w:tc>
          <w:tcPr>
            <w:tcW w:w="0" w:type="auto"/>
            <w:tcMar>
              <w:top w:w="0" w:type="dxa"/>
              <w:left w:w="120" w:type="dxa"/>
              <w:bottom w:w="0" w:type="dxa"/>
              <w:right w:w="120" w:type="dxa"/>
            </w:tcMar>
            <w:hideMark/>
          </w:tcPr>
          <w:p w14:paraId="4F38D356" w14:textId="77777777" w:rsidR="009D221B" w:rsidRPr="00403322" w:rsidRDefault="009D221B" w:rsidP="001920E1">
            <w:pPr>
              <w:pStyle w:val="Tabletext"/>
              <w:jc w:val="center"/>
            </w:pPr>
            <w:r w:rsidRPr="00403322">
              <w:t>Segment Routing Header</w:t>
            </w:r>
          </w:p>
          <w:p w14:paraId="52106641" w14:textId="77777777" w:rsidR="009D221B" w:rsidRPr="00403322" w:rsidRDefault="009D221B" w:rsidP="001920E1">
            <w:pPr>
              <w:pStyle w:val="Tabletext"/>
              <w:jc w:val="center"/>
            </w:pPr>
            <w:r w:rsidRPr="00403322">
              <w:t>Next Header: 58</w:t>
            </w:r>
          </w:p>
          <w:p w14:paraId="5A2FA78D" w14:textId="77777777" w:rsidR="009D221B" w:rsidRPr="00403322" w:rsidRDefault="009D221B" w:rsidP="001920E1">
            <w:pPr>
              <w:pStyle w:val="Tabletext"/>
              <w:jc w:val="center"/>
            </w:pPr>
            <w:r w:rsidRPr="00403322">
              <w:t>Segments Left: 1</w:t>
            </w:r>
          </w:p>
        </w:tc>
      </w:tr>
      <w:tr w:rsidR="009D221B" w:rsidRPr="00403322" w14:paraId="7D52DC9D" w14:textId="77777777" w:rsidTr="008A076B">
        <w:trPr>
          <w:jc w:val="center"/>
        </w:trPr>
        <w:tc>
          <w:tcPr>
            <w:tcW w:w="0" w:type="auto"/>
            <w:tcMar>
              <w:top w:w="0" w:type="dxa"/>
              <w:left w:w="120" w:type="dxa"/>
              <w:bottom w:w="0" w:type="dxa"/>
              <w:right w:w="120" w:type="dxa"/>
            </w:tcMar>
            <w:hideMark/>
          </w:tcPr>
          <w:p w14:paraId="17A3ADE5" w14:textId="77777777" w:rsidR="009D221B" w:rsidRPr="00403322" w:rsidRDefault="009D221B" w:rsidP="001920E1">
            <w:pPr>
              <w:pStyle w:val="Tabletext"/>
              <w:jc w:val="center"/>
            </w:pPr>
            <w:r w:rsidRPr="00403322">
              <w:t>ICMPv6 Echo Request</w:t>
            </w:r>
          </w:p>
        </w:tc>
      </w:tr>
    </w:tbl>
    <w:p w14:paraId="6EE67C9A" w14:textId="77777777" w:rsidR="009D221B" w:rsidRPr="00403322" w:rsidRDefault="009D221B" w:rsidP="00323969">
      <w:pPr>
        <w:jc w:val="center"/>
        <w:rPr>
          <w:b/>
          <w:bCs/>
        </w:rPr>
      </w:pPr>
      <w:r w:rsidRPr="00403322">
        <w:rPr>
          <w:b/>
          <w:bCs/>
        </w:rPr>
        <w:t>Packet C</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4BC58183" w14:textId="77777777" w:rsidTr="008A076B">
        <w:trPr>
          <w:jc w:val="center"/>
        </w:trPr>
        <w:tc>
          <w:tcPr>
            <w:tcW w:w="0" w:type="auto"/>
            <w:tcMar>
              <w:top w:w="0" w:type="dxa"/>
              <w:left w:w="120" w:type="dxa"/>
              <w:bottom w:w="0" w:type="dxa"/>
              <w:right w:w="120" w:type="dxa"/>
            </w:tcMar>
            <w:hideMark/>
          </w:tcPr>
          <w:p w14:paraId="1B470CAB" w14:textId="77777777" w:rsidR="009D221B" w:rsidRPr="00403322" w:rsidRDefault="009D221B" w:rsidP="001920E1">
            <w:pPr>
              <w:pStyle w:val="Tabletext"/>
              <w:jc w:val="center"/>
            </w:pPr>
            <w:r w:rsidRPr="00403322">
              <w:t>IPv6 Header</w:t>
            </w:r>
          </w:p>
          <w:p w14:paraId="0FBDC52E" w14:textId="6EA4D713" w:rsidR="009D221B" w:rsidRPr="00403322" w:rsidRDefault="009D221B" w:rsidP="001920E1">
            <w:pPr>
              <w:pStyle w:val="Tabletext"/>
              <w:jc w:val="center"/>
            </w:pPr>
            <w:r w:rsidRPr="00403322">
              <w:t>Source Address: TR1</w:t>
            </w:r>
            <w:r w:rsidR="00CC36C9" w:rsidRPr="00403322">
              <w:t>'</w:t>
            </w:r>
            <w:r w:rsidRPr="00403322">
              <w:t>s Global Address</w:t>
            </w:r>
          </w:p>
          <w:p w14:paraId="7E422D01" w14:textId="45C31B09" w:rsidR="009D221B" w:rsidRPr="00403322" w:rsidRDefault="009D221B" w:rsidP="001920E1">
            <w:pPr>
              <w:pStyle w:val="Tabletext"/>
              <w:jc w:val="center"/>
            </w:pPr>
            <w:r w:rsidRPr="00403322">
              <w:t>Destination Address: TR2</w:t>
            </w:r>
            <w:r w:rsidR="00CC36C9" w:rsidRPr="00403322">
              <w:t>'</w:t>
            </w:r>
            <w:r w:rsidRPr="00403322">
              <w:t>s Global Address</w:t>
            </w:r>
          </w:p>
        </w:tc>
      </w:tr>
      <w:tr w:rsidR="009D221B" w:rsidRPr="00403322" w14:paraId="7526FADF" w14:textId="77777777" w:rsidTr="008A076B">
        <w:trPr>
          <w:jc w:val="center"/>
        </w:trPr>
        <w:tc>
          <w:tcPr>
            <w:tcW w:w="0" w:type="auto"/>
            <w:tcMar>
              <w:top w:w="0" w:type="dxa"/>
              <w:left w:w="120" w:type="dxa"/>
              <w:bottom w:w="0" w:type="dxa"/>
              <w:right w:w="120" w:type="dxa"/>
            </w:tcMar>
            <w:hideMark/>
          </w:tcPr>
          <w:p w14:paraId="73066C0F" w14:textId="77777777" w:rsidR="009D221B" w:rsidRPr="00403322" w:rsidRDefault="009D221B" w:rsidP="001920E1">
            <w:pPr>
              <w:pStyle w:val="Tabletext"/>
              <w:jc w:val="center"/>
            </w:pPr>
            <w:r w:rsidRPr="00403322">
              <w:t>Segment Routing Header</w:t>
            </w:r>
          </w:p>
          <w:p w14:paraId="586C63C0" w14:textId="77777777" w:rsidR="009D221B" w:rsidRPr="00403322" w:rsidRDefault="009D221B" w:rsidP="001920E1">
            <w:pPr>
              <w:pStyle w:val="Tabletext"/>
              <w:jc w:val="center"/>
            </w:pPr>
            <w:r w:rsidRPr="00403322">
              <w:t>Next Header: 58</w:t>
            </w:r>
          </w:p>
          <w:p w14:paraId="513B9098" w14:textId="77777777" w:rsidR="009D221B" w:rsidRPr="00403322" w:rsidRDefault="009D221B" w:rsidP="001920E1">
            <w:pPr>
              <w:pStyle w:val="Tabletext"/>
              <w:jc w:val="center"/>
            </w:pPr>
            <w:r w:rsidRPr="00403322">
              <w:t>Segments Left: 1</w:t>
            </w:r>
          </w:p>
        </w:tc>
      </w:tr>
      <w:tr w:rsidR="009D221B" w:rsidRPr="00403322" w14:paraId="24991468" w14:textId="77777777" w:rsidTr="008A076B">
        <w:trPr>
          <w:jc w:val="center"/>
        </w:trPr>
        <w:tc>
          <w:tcPr>
            <w:tcW w:w="0" w:type="auto"/>
            <w:tcMar>
              <w:top w:w="0" w:type="dxa"/>
              <w:left w:w="120" w:type="dxa"/>
              <w:bottom w:w="0" w:type="dxa"/>
              <w:right w:w="120" w:type="dxa"/>
            </w:tcMar>
            <w:hideMark/>
          </w:tcPr>
          <w:p w14:paraId="73732D2D" w14:textId="77777777" w:rsidR="009D221B" w:rsidRPr="00403322" w:rsidRDefault="009D221B" w:rsidP="001920E1">
            <w:pPr>
              <w:pStyle w:val="Tabletext"/>
              <w:jc w:val="center"/>
            </w:pPr>
            <w:r w:rsidRPr="00403322">
              <w:t>ICMPv6 Echo Request</w:t>
            </w:r>
          </w:p>
        </w:tc>
      </w:tr>
    </w:tbl>
    <w:p w14:paraId="5413A40B" w14:textId="56EBFDD1" w:rsidR="009D221B" w:rsidRPr="00403322" w:rsidRDefault="009D221B" w:rsidP="009D221B">
      <w:r w:rsidRPr="00403322">
        <w:rPr>
          <w:b/>
          <w:bCs/>
        </w:rPr>
        <w:t>Procedure</w:t>
      </w:r>
      <w:r w:rsidRPr="00403322">
        <w:t>: See Table 27, Table 28 and Table 29</w:t>
      </w:r>
      <w:r w:rsidR="00323969" w:rsidRPr="00403322">
        <w:t>.</w:t>
      </w:r>
    </w:p>
    <w:p w14:paraId="10891ABB" w14:textId="3AD5CE31" w:rsidR="009D221B" w:rsidRPr="00403322" w:rsidRDefault="009D221B" w:rsidP="00323969">
      <w:pPr>
        <w:pStyle w:val="Headingb"/>
      </w:pPr>
      <w:bookmarkStart w:id="171" w:name="_Toc211346027"/>
      <w:bookmarkStart w:id="172" w:name="_Toc212057011"/>
      <w:r w:rsidRPr="00403322">
        <w:t xml:space="preserve">Part A: Segments Left </w:t>
      </w:r>
      <w:r w:rsidR="002059DA" w:rsidRPr="00403322">
        <w:t xml:space="preserve">zero </w:t>
      </w:r>
      <w:r w:rsidR="00323969" w:rsidRPr="00403322">
        <w:t>–</w:t>
      </w:r>
      <w:r w:rsidRPr="00403322">
        <w:t xml:space="preserve"> End </w:t>
      </w:r>
      <w:r w:rsidR="002059DA" w:rsidRPr="00403322">
        <w:t>node</w:t>
      </w:r>
      <w:bookmarkEnd w:id="171"/>
      <w:bookmarkEnd w:id="172"/>
      <w:r w:rsidR="002059DA" w:rsidRPr="00403322">
        <w:t> </w:t>
      </w:r>
    </w:p>
    <w:tbl>
      <w:tblPr>
        <w:tblStyle w:val="TableGrid"/>
        <w:tblW w:w="9639" w:type="dxa"/>
        <w:jc w:val="center"/>
        <w:tblLook w:val="04A0" w:firstRow="1" w:lastRow="0" w:firstColumn="1" w:lastColumn="0" w:noHBand="0" w:noVBand="1"/>
      </w:tblPr>
      <w:tblGrid>
        <w:gridCol w:w="1557"/>
        <w:gridCol w:w="3973"/>
        <w:gridCol w:w="4109"/>
      </w:tblGrid>
      <w:tr w:rsidR="00323969" w:rsidRPr="00403322" w14:paraId="791A0FA6" w14:textId="77777777" w:rsidTr="00CE1F51">
        <w:trPr>
          <w:tblHeader/>
          <w:jc w:val="center"/>
        </w:trPr>
        <w:tc>
          <w:tcPr>
            <w:tcW w:w="9639" w:type="dxa"/>
            <w:gridSpan w:val="3"/>
            <w:tcBorders>
              <w:top w:val="nil"/>
              <w:left w:val="nil"/>
              <w:bottom w:val="single" w:sz="4" w:space="0" w:color="auto"/>
              <w:right w:val="nil"/>
            </w:tcBorders>
          </w:tcPr>
          <w:p w14:paraId="71EF0184" w14:textId="0FE67F8B" w:rsidR="00323969" w:rsidRPr="00403322" w:rsidRDefault="00323969" w:rsidP="00CE1F51">
            <w:pPr>
              <w:pStyle w:val="TableNoTitle0"/>
            </w:pPr>
            <w:r w:rsidRPr="00403322">
              <w:rPr>
                <w:bCs/>
              </w:rPr>
              <w:t xml:space="preserve">Table 27 – Test </w:t>
            </w:r>
            <w:r w:rsidR="00C74D29" w:rsidRPr="00403322">
              <w:rPr>
                <w:bCs/>
              </w:rPr>
              <w:t xml:space="preserve">procedure </w:t>
            </w:r>
            <w:r w:rsidRPr="00403322">
              <w:rPr>
                <w:bCs/>
              </w:rPr>
              <w:t xml:space="preserve">for Segments Left Zero – End </w:t>
            </w:r>
            <w:r w:rsidR="00C74D29" w:rsidRPr="00403322">
              <w:rPr>
                <w:bCs/>
              </w:rPr>
              <w:t>node</w:t>
            </w:r>
          </w:p>
        </w:tc>
      </w:tr>
      <w:tr w:rsidR="00323969" w:rsidRPr="00403322" w14:paraId="7C979336" w14:textId="77777777" w:rsidTr="00CE1F51">
        <w:trPr>
          <w:tblHeader/>
          <w:jc w:val="center"/>
        </w:trPr>
        <w:tc>
          <w:tcPr>
            <w:tcW w:w="1557" w:type="dxa"/>
            <w:tcBorders>
              <w:top w:val="single" w:sz="4" w:space="0" w:color="auto"/>
            </w:tcBorders>
          </w:tcPr>
          <w:p w14:paraId="77D74651" w14:textId="77777777" w:rsidR="00323969" w:rsidRPr="00403322" w:rsidRDefault="00323969" w:rsidP="00CE1F51">
            <w:pPr>
              <w:pStyle w:val="Tablehead"/>
            </w:pPr>
            <w:r w:rsidRPr="00403322">
              <w:rPr>
                <w:bCs/>
              </w:rPr>
              <w:t>Step</w:t>
            </w:r>
          </w:p>
        </w:tc>
        <w:tc>
          <w:tcPr>
            <w:tcW w:w="3973" w:type="dxa"/>
            <w:tcBorders>
              <w:top w:val="single" w:sz="4" w:space="0" w:color="auto"/>
            </w:tcBorders>
          </w:tcPr>
          <w:p w14:paraId="18B18ABD" w14:textId="77777777" w:rsidR="00323969" w:rsidRPr="00403322" w:rsidRDefault="00323969" w:rsidP="00CE1F51">
            <w:pPr>
              <w:pStyle w:val="Tablehead"/>
            </w:pPr>
            <w:r w:rsidRPr="00403322">
              <w:rPr>
                <w:bCs/>
              </w:rPr>
              <w:t>Action</w:t>
            </w:r>
          </w:p>
        </w:tc>
        <w:tc>
          <w:tcPr>
            <w:tcW w:w="4109" w:type="dxa"/>
            <w:tcBorders>
              <w:top w:val="single" w:sz="4" w:space="0" w:color="auto"/>
            </w:tcBorders>
          </w:tcPr>
          <w:p w14:paraId="6E242B21" w14:textId="1FC1EA51" w:rsidR="00323969" w:rsidRPr="00403322" w:rsidRDefault="00323969" w:rsidP="00CE1F51">
            <w:pPr>
              <w:pStyle w:val="Tablehead"/>
            </w:pPr>
            <w:r w:rsidRPr="00403322">
              <w:rPr>
                <w:bCs/>
              </w:rPr>
              <w:t xml:space="preserve">Expected </w:t>
            </w:r>
            <w:r w:rsidR="00C74D29">
              <w:rPr>
                <w:bCs/>
              </w:rPr>
              <w:t>behaviour</w:t>
            </w:r>
          </w:p>
        </w:tc>
      </w:tr>
      <w:tr w:rsidR="00323969" w:rsidRPr="00403322" w14:paraId="51F2501C" w14:textId="77777777" w:rsidTr="00CE1F51">
        <w:trPr>
          <w:jc w:val="center"/>
        </w:trPr>
        <w:tc>
          <w:tcPr>
            <w:tcW w:w="1557" w:type="dxa"/>
          </w:tcPr>
          <w:p w14:paraId="5DF77321" w14:textId="15754A80" w:rsidR="00323969" w:rsidRPr="00403322" w:rsidRDefault="00323969" w:rsidP="00323969">
            <w:pPr>
              <w:pStyle w:val="Tabletext"/>
              <w:jc w:val="center"/>
            </w:pPr>
            <w:r w:rsidRPr="00403322">
              <w:t>1.</w:t>
            </w:r>
          </w:p>
        </w:tc>
        <w:tc>
          <w:tcPr>
            <w:tcW w:w="3973" w:type="dxa"/>
          </w:tcPr>
          <w:p w14:paraId="7908A435" w14:textId="424F9151" w:rsidR="00323969" w:rsidRPr="00403322" w:rsidRDefault="00323969" w:rsidP="00323969">
            <w:pPr>
              <w:pStyle w:val="Tabletext"/>
            </w:pPr>
            <w:r w:rsidRPr="00403322">
              <w:t>TR1 sends </w:t>
            </w:r>
            <w:r w:rsidR="002059DA" w:rsidRPr="00403322">
              <w:t xml:space="preserve">packet </w:t>
            </w:r>
            <w:r w:rsidRPr="00403322">
              <w:t xml:space="preserve">A, an </w:t>
            </w:r>
            <w:r w:rsidR="002059DA" w:rsidRPr="00403322">
              <w:t>echo r</w:t>
            </w:r>
            <w:r w:rsidRPr="00403322">
              <w:t>equest to the RUT that has SRH with a Segments Left value of 0.</w:t>
            </w:r>
          </w:p>
        </w:tc>
        <w:tc>
          <w:tcPr>
            <w:tcW w:w="4109" w:type="dxa"/>
          </w:tcPr>
          <w:p w14:paraId="5B9082AF" w14:textId="56493E77" w:rsidR="00323969" w:rsidRPr="00403322" w:rsidRDefault="00323969" w:rsidP="00323969">
            <w:pPr>
              <w:pStyle w:val="Tabletext"/>
            </w:pPr>
            <w:r w:rsidRPr="00403322">
              <w:t xml:space="preserve">RUT should respond to the </w:t>
            </w:r>
            <w:r w:rsidR="002059DA" w:rsidRPr="00403322">
              <w:t>request by sending an echo reply.</w:t>
            </w:r>
          </w:p>
        </w:tc>
      </w:tr>
    </w:tbl>
    <w:p w14:paraId="054F5245" w14:textId="630B25BF" w:rsidR="009D221B" w:rsidRPr="00403322" w:rsidRDefault="009D221B" w:rsidP="00323969">
      <w:pPr>
        <w:pStyle w:val="Headingb"/>
        <w:rPr>
          <w:b w:val="0"/>
          <w:bCs/>
        </w:rPr>
      </w:pPr>
      <w:bookmarkStart w:id="173" w:name="_Toc211346028"/>
      <w:bookmarkStart w:id="174" w:name="_Toc212057012"/>
      <w:r w:rsidRPr="00403322">
        <w:rPr>
          <w:bCs/>
        </w:rPr>
        <w:lastRenderedPageBreak/>
        <w:t xml:space="preserve">Part B: </w:t>
      </w:r>
      <w:r w:rsidRPr="00403322">
        <w:t>Segments</w:t>
      </w:r>
      <w:r w:rsidRPr="00403322">
        <w:rPr>
          <w:bCs/>
        </w:rPr>
        <w:t xml:space="preserve"> Left </w:t>
      </w:r>
      <w:r w:rsidR="002059DA" w:rsidRPr="00403322">
        <w:rPr>
          <w:bCs/>
        </w:rPr>
        <w:t>non</w:t>
      </w:r>
      <w:r w:rsidRPr="00403322">
        <w:rPr>
          <w:bCs/>
        </w:rPr>
        <w:t xml:space="preserve">-zero </w:t>
      </w:r>
      <w:r w:rsidR="00323969" w:rsidRPr="00403322">
        <w:rPr>
          <w:bCs/>
        </w:rPr>
        <w:t>–</w:t>
      </w:r>
      <w:r w:rsidRPr="00403322">
        <w:rPr>
          <w:bCs/>
        </w:rPr>
        <w:t xml:space="preserve"> End </w:t>
      </w:r>
      <w:r w:rsidR="002059DA" w:rsidRPr="00403322">
        <w:rPr>
          <w:bCs/>
        </w:rPr>
        <w:t>node</w:t>
      </w:r>
      <w:bookmarkEnd w:id="173"/>
      <w:bookmarkEnd w:id="174"/>
      <w:r w:rsidR="002059DA"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323969" w:rsidRPr="00403322" w14:paraId="0166512D" w14:textId="77777777" w:rsidTr="00CE1F51">
        <w:trPr>
          <w:tblHeader/>
          <w:jc w:val="center"/>
        </w:trPr>
        <w:tc>
          <w:tcPr>
            <w:tcW w:w="9639" w:type="dxa"/>
            <w:gridSpan w:val="3"/>
            <w:tcBorders>
              <w:top w:val="nil"/>
              <w:left w:val="nil"/>
              <w:bottom w:val="single" w:sz="4" w:space="0" w:color="auto"/>
              <w:right w:val="nil"/>
            </w:tcBorders>
          </w:tcPr>
          <w:p w14:paraId="4E71DE34" w14:textId="4260BDA9" w:rsidR="00323969" w:rsidRPr="00403322" w:rsidRDefault="00323969" w:rsidP="00CE1F51">
            <w:pPr>
              <w:pStyle w:val="TableNoTitle0"/>
            </w:pPr>
            <w:r w:rsidRPr="00403322">
              <w:rPr>
                <w:bCs/>
              </w:rPr>
              <w:t xml:space="preserve">Table 28 – Test </w:t>
            </w:r>
            <w:r w:rsidR="002059DA" w:rsidRPr="00403322">
              <w:rPr>
                <w:bCs/>
              </w:rPr>
              <w:t xml:space="preserve">procedure for </w:t>
            </w:r>
            <w:r w:rsidRPr="00403322">
              <w:rPr>
                <w:bCs/>
              </w:rPr>
              <w:t xml:space="preserve">Segments Left </w:t>
            </w:r>
            <w:r w:rsidR="002059DA" w:rsidRPr="00403322">
              <w:rPr>
                <w:bCs/>
              </w:rPr>
              <w:t xml:space="preserve">non-zero </w:t>
            </w:r>
            <w:r w:rsidR="00993F2B" w:rsidRPr="00403322">
              <w:t>–</w:t>
            </w:r>
            <w:r w:rsidRPr="00403322">
              <w:rPr>
                <w:bCs/>
              </w:rPr>
              <w:t xml:space="preserve"> End </w:t>
            </w:r>
            <w:r w:rsidR="002059DA" w:rsidRPr="00403322">
              <w:rPr>
                <w:bCs/>
              </w:rPr>
              <w:t>node</w:t>
            </w:r>
          </w:p>
        </w:tc>
      </w:tr>
      <w:tr w:rsidR="00323969" w:rsidRPr="00403322" w14:paraId="6588B450" w14:textId="77777777" w:rsidTr="00CE1F51">
        <w:trPr>
          <w:tblHeader/>
          <w:jc w:val="center"/>
        </w:trPr>
        <w:tc>
          <w:tcPr>
            <w:tcW w:w="1557" w:type="dxa"/>
            <w:tcBorders>
              <w:top w:val="single" w:sz="4" w:space="0" w:color="auto"/>
            </w:tcBorders>
          </w:tcPr>
          <w:p w14:paraId="4D44EE7C" w14:textId="77777777" w:rsidR="00323969" w:rsidRPr="00403322" w:rsidRDefault="00323969" w:rsidP="00CE1F51">
            <w:pPr>
              <w:pStyle w:val="Tablehead"/>
            </w:pPr>
            <w:r w:rsidRPr="00403322">
              <w:rPr>
                <w:bCs/>
              </w:rPr>
              <w:t>Step</w:t>
            </w:r>
          </w:p>
        </w:tc>
        <w:tc>
          <w:tcPr>
            <w:tcW w:w="3973" w:type="dxa"/>
            <w:tcBorders>
              <w:top w:val="single" w:sz="4" w:space="0" w:color="auto"/>
            </w:tcBorders>
          </w:tcPr>
          <w:p w14:paraId="687DDB4B" w14:textId="77777777" w:rsidR="00323969" w:rsidRPr="00403322" w:rsidRDefault="00323969" w:rsidP="00CE1F51">
            <w:pPr>
              <w:pStyle w:val="Tablehead"/>
            </w:pPr>
            <w:r w:rsidRPr="00403322">
              <w:rPr>
                <w:bCs/>
              </w:rPr>
              <w:t>Action</w:t>
            </w:r>
          </w:p>
        </w:tc>
        <w:tc>
          <w:tcPr>
            <w:tcW w:w="4109" w:type="dxa"/>
            <w:tcBorders>
              <w:top w:val="single" w:sz="4" w:space="0" w:color="auto"/>
            </w:tcBorders>
          </w:tcPr>
          <w:p w14:paraId="3F52C628" w14:textId="6D46DB26" w:rsidR="00323969" w:rsidRPr="00403322" w:rsidRDefault="00323969" w:rsidP="00CE1F51">
            <w:pPr>
              <w:pStyle w:val="Tablehead"/>
            </w:pPr>
            <w:r w:rsidRPr="00403322">
              <w:rPr>
                <w:bCs/>
              </w:rPr>
              <w:t xml:space="preserve">Expected </w:t>
            </w:r>
            <w:r w:rsidR="000C3AF4">
              <w:rPr>
                <w:bCs/>
              </w:rPr>
              <w:t>behaviour</w:t>
            </w:r>
          </w:p>
        </w:tc>
      </w:tr>
      <w:tr w:rsidR="00323969" w:rsidRPr="00403322" w14:paraId="32C3BB54" w14:textId="77777777" w:rsidTr="00CE1F51">
        <w:trPr>
          <w:jc w:val="center"/>
        </w:trPr>
        <w:tc>
          <w:tcPr>
            <w:tcW w:w="1557" w:type="dxa"/>
          </w:tcPr>
          <w:p w14:paraId="487A3B5A" w14:textId="3268F54F" w:rsidR="00323969" w:rsidRPr="00403322" w:rsidRDefault="00323969" w:rsidP="00323969">
            <w:pPr>
              <w:pStyle w:val="Tabletext"/>
              <w:jc w:val="center"/>
            </w:pPr>
            <w:r w:rsidRPr="00403322">
              <w:t>2.</w:t>
            </w:r>
          </w:p>
        </w:tc>
        <w:tc>
          <w:tcPr>
            <w:tcW w:w="3973" w:type="dxa"/>
          </w:tcPr>
          <w:p w14:paraId="1443C0D1" w14:textId="5B031769" w:rsidR="00323969" w:rsidRPr="00403322" w:rsidRDefault="00323969" w:rsidP="00323969">
            <w:pPr>
              <w:pStyle w:val="Tabletext"/>
            </w:pPr>
            <w:r w:rsidRPr="00403322">
              <w:t>TR1 sends</w:t>
            </w:r>
            <w:r w:rsidR="00993F2B" w:rsidRPr="00403322">
              <w:t xml:space="preserve"> </w:t>
            </w:r>
            <w:r w:rsidR="002059DA" w:rsidRPr="00403322">
              <w:t xml:space="preserve">packet </w:t>
            </w:r>
            <w:r w:rsidRPr="00403322">
              <w:t xml:space="preserve">B, an </w:t>
            </w:r>
            <w:r w:rsidR="002059DA" w:rsidRPr="00403322">
              <w:t>echo r</w:t>
            </w:r>
            <w:r w:rsidRPr="00403322">
              <w:t>equest to the RUT that has SRH with a Segments Left value of 1.</w:t>
            </w:r>
          </w:p>
        </w:tc>
        <w:tc>
          <w:tcPr>
            <w:tcW w:w="4109" w:type="dxa"/>
          </w:tcPr>
          <w:p w14:paraId="0648D298" w14:textId="41EB8021" w:rsidR="00323969" w:rsidRPr="00403322" w:rsidRDefault="00323969" w:rsidP="00323969">
            <w:pPr>
              <w:pStyle w:val="Tabletext"/>
            </w:pPr>
            <w:r w:rsidRPr="00403322">
              <w:t xml:space="preserve">The RUT must discard the </w:t>
            </w:r>
            <w:r w:rsidR="002059DA" w:rsidRPr="00403322">
              <w:t>echo r</w:t>
            </w:r>
            <w:r w:rsidRPr="00403322">
              <w:t>equest and send an ICMP Parameter Problem, Code 0, message to TR1</w:t>
            </w:r>
            <w:r w:rsidR="00CC36C9" w:rsidRPr="00403322">
              <w:t>'</w:t>
            </w:r>
            <w:r w:rsidRPr="00403322">
              <w:t xml:space="preserve">s </w:t>
            </w:r>
            <w:r w:rsidR="002059DA" w:rsidRPr="00403322">
              <w:t>global address</w:t>
            </w:r>
            <w:r w:rsidRPr="00403322">
              <w:t xml:space="preserve">. The pointer field must be 0x2B (offset of the </w:t>
            </w:r>
            <w:r w:rsidR="002059DA" w:rsidRPr="00403322">
              <w:t>routing t</w:t>
            </w:r>
            <w:r w:rsidRPr="00403322">
              <w:t>ype field of the SRH).</w:t>
            </w:r>
          </w:p>
        </w:tc>
      </w:tr>
    </w:tbl>
    <w:p w14:paraId="7FF32331" w14:textId="1A6039E0" w:rsidR="009D221B" w:rsidRPr="00403322" w:rsidRDefault="009D221B" w:rsidP="00323969">
      <w:pPr>
        <w:pStyle w:val="Headingb"/>
        <w:rPr>
          <w:b w:val="0"/>
          <w:bCs/>
        </w:rPr>
      </w:pPr>
      <w:bookmarkStart w:id="175" w:name="_Toc211346029"/>
      <w:bookmarkStart w:id="176" w:name="_Toc212057013"/>
      <w:r w:rsidRPr="00403322">
        <w:rPr>
          <w:bCs/>
        </w:rPr>
        <w:t xml:space="preserve">Part C: Segments Left </w:t>
      </w:r>
      <w:r w:rsidR="002059DA" w:rsidRPr="00403322">
        <w:rPr>
          <w:bCs/>
        </w:rPr>
        <w:t>non</w:t>
      </w:r>
      <w:r w:rsidRPr="00403322">
        <w:rPr>
          <w:bCs/>
        </w:rPr>
        <w:t xml:space="preserve">-zero </w:t>
      </w:r>
      <w:r w:rsidR="00323969" w:rsidRPr="00403322">
        <w:rPr>
          <w:bCs/>
        </w:rPr>
        <w:t>–</w:t>
      </w:r>
      <w:r w:rsidRPr="00403322">
        <w:rPr>
          <w:bCs/>
        </w:rPr>
        <w:t xml:space="preserve"> Intermediate </w:t>
      </w:r>
      <w:r w:rsidR="002059DA" w:rsidRPr="00403322">
        <w:rPr>
          <w:bCs/>
        </w:rPr>
        <w:t>node</w:t>
      </w:r>
      <w:bookmarkEnd w:id="175"/>
      <w:bookmarkEnd w:id="176"/>
    </w:p>
    <w:tbl>
      <w:tblPr>
        <w:tblStyle w:val="TableGrid"/>
        <w:tblW w:w="9639" w:type="dxa"/>
        <w:jc w:val="center"/>
        <w:tblLook w:val="04A0" w:firstRow="1" w:lastRow="0" w:firstColumn="1" w:lastColumn="0" w:noHBand="0" w:noVBand="1"/>
      </w:tblPr>
      <w:tblGrid>
        <w:gridCol w:w="1557"/>
        <w:gridCol w:w="3973"/>
        <w:gridCol w:w="4109"/>
      </w:tblGrid>
      <w:tr w:rsidR="00323969" w:rsidRPr="00403322" w14:paraId="1B829F2B" w14:textId="77777777" w:rsidTr="00CE1F51">
        <w:trPr>
          <w:tblHeader/>
          <w:jc w:val="center"/>
        </w:trPr>
        <w:tc>
          <w:tcPr>
            <w:tcW w:w="9639" w:type="dxa"/>
            <w:gridSpan w:val="3"/>
            <w:tcBorders>
              <w:top w:val="nil"/>
              <w:left w:val="nil"/>
              <w:bottom w:val="single" w:sz="4" w:space="0" w:color="auto"/>
              <w:right w:val="nil"/>
            </w:tcBorders>
          </w:tcPr>
          <w:p w14:paraId="34B8402C" w14:textId="3077EDC8" w:rsidR="00323969" w:rsidRPr="00403322" w:rsidRDefault="00323969" w:rsidP="00CE1F51">
            <w:pPr>
              <w:pStyle w:val="TableNoTitle0"/>
            </w:pPr>
            <w:r w:rsidRPr="00403322">
              <w:rPr>
                <w:bCs/>
              </w:rPr>
              <w:t xml:space="preserve">Table 29 – Test </w:t>
            </w:r>
            <w:r w:rsidR="002059DA" w:rsidRPr="00403322">
              <w:rPr>
                <w:bCs/>
              </w:rPr>
              <w:t xml:space="preserve">procedure </w:t>
            </w:r>
            <w:r w:rsidRPr="00403322">
              <w:rPr>
                <w:bCs/>
              </w:rPr>
              <w:t xml:space="preserve">for Segments Left </w:t>
            </w:r>
            <w:r w:rsidR="002059DA" w:rsidRPr="00403322">
              <w:rPr>
                <w:bCs/>
              </w:rPr>
              <w:t xml:space="preserve">zero </w:t>
            </w:r>
            <w:r w:rsidRPr="00403322">
              <w:rPr>
                <w:bCs/>
              </w:rPr>
              <w:t xml:space="preserve">– Intermediate </w:t>
            </w:r>
            <w:r w:rsidR="002059DA" w:rsidRPr="00403322">
              <w:rPr>
                <w:bCs/>
              </w:rPr>
              <w:t>node</w:t>
            </w:r>
          </w:p>
        </w:tc>
      </w:tr>
      <w:tr w:rsidR="00323969" w:rsidRPr="00403322" w14:paraId="2501E628" w14:textId="77777777" w:rsidTr="00CE1F51">
        <w:trPr>
          <w:tblHeader/>
          <w:jc w:val="center"/>
        </w:trPr>
        <w:tc>
          <w:tcPr>
            <w:tcW w:w="1557" w:type="dxa"/>
            <w:tcBorders>
              <w:top w:val="single" w:sz="4" w:space="0" w:color="auto"/>
            </w:tcBorders>
          </w:tcPr>
          <w:p w14:paraId="7D20FD86" w14:textId="77777777" w:rsidR="00323969" w:rsidRPr="00403322" w:rsidRDefault="00323969" w:rsidP="00CE1F51">
            <w:pPr>
              <w:pStyle w:val="Tablehead"/>
            </w:pPr>
            <w:r w:rsidRPr="00403322">
              <w:rPr>
                <w:bCs/>
              </w:rPr>
              <w:t>Step</w:t>
            </w:r>
          </w:p>
        </w:tc>
        <w:tc>
          <w:tcPr>
            <w:tcW w:w="3973" w:type="dxa"/>
            <w:tcBorders>
              <w:top w:val="single" w:sz="4" w:space="0" w:color="auto"/>
            </w:tcBorders>
          </w:tcPr>
          <w:p w14:paraId="75AAF3C4" w14:textId="77777777" w:rsidR="00323969" w:rsidRPr="00403322" w:rsidRDefault="00323969" w:rsidP="00CE1F51">
            <w:pPr>
              <w:pStyle w:val="Tablehead"/>
            </w:pPr>
            <w:r w:rsidRPr="00403322">
              <w:rPr>
                <w:bCs/>
              </w:rPr>
              <w:t>Action</w:t>
            </w:r>
          </w:p>
        </w:tc>
        <w:tc>
          <w:tcPr>
            <w:tcW w:w="4109" w:type="dxa"/>
            <w:tcBorders>
              <w:top w:val="single" w:sz="4" w:space="0" w:color="auto"/>
            </w:tcBorders>
          </w:tcPr>
          <w:p w14:paraId="3A568A3C" w14:textId="525223B6" w:rsidR="00323969" w:rsidRPr="00403322" w:rsidRDefault="00323969" w:rsidP="00CE1F51">
            <w:pPr>
              <w:pStyle w:val="Tablehead"/>
            </w:pPr>
            <w:r w:rsidRPr="00403322">
              <w:rPr>
                <w:bCs/>
              </w:rPr>
              <w:t xml:space="preserve">Expected </w:t>
            </w:r>
            <w:r w:rsidR="000C3AF4">
              <w:rPr>
                <w:bCs/>
              </w:rPr>
              <w:t>behaviour</w:t>
            </w:r>
          </w:p>
        </w:tc>
      </w:tr>
      <w:tr w:rsidR="00323969" w:rsidRPr="00403322" w14:paraId="34E6F5D6" w14:textId="77777777" w:rsidTr="00CE1F51">
        <w:trPr>
          <w:jc w:val="center"/>
        </w:trPr>
        <w:tc>
          <w:tcPr>
            <w:tcW w:w="1557" w:type="dxa"/>
          </w:tcPr>
          <w:p w14:paraId="54E75583" w14:textId="410FF2E8" w:rsidR="00323969" w:rsidRPr="00403322" w:rsidRDefault="00323969" w:rsidP="00323969">
            <w:pPr>
              <w:pStyle w:val="Tabletext"/>
              <w:jc w:val="center"/>
            </w:pPr>
            <w:r w:rsidRPr="00403322">
              <w:t>3.</w:t>
            </w:r>
          </w:p>
        </w:tc>
        <w:tc>
          <w:tcPr>
            <w:tcW w:w="3973" w:type="dxa"/>
          </w:tcPr>
          <w:p w14:paraId="49C85948" w14:textId="28805D36" w:rsidR="00323969" w:rsidRPr="00403322" w:rsidRDefault="00323969" w:rsidP="00323969">
            <w:pPr>
              <w:pStyle w:val="Tabletext"/>
            </w:pPr>
            <w:r w:rsidRPr="00403322">
              <w:t xml:space="preserve">TR1 sends </w:t>
            </w:r>
            <w:r w:rsidR="002059DA" w:rsidRPr="00403322">
              <w:t xml:space="preserve">packet </w:t>
            </w:r>
            <w:r w:rsidRPr="00403322">
              <w:t>C, an Echo Request to TR2 with a first hop through the RUT. The Segments Left field is set to 1.</w:t>
            </w:r>
          </w:p>
        </w:tc>
        <w:tc>
          <w:tcPr>
            <w:tcW w:w="4109" w:type="dxa"/>
          </w:tcPr>
          <w:p w14:paraId="2615FF11" w14:textId="1DC8E1A7" w:rsidR="00323969" w:rsidRPr="00403322" w:rsidRDefault="00323969" w:rsidP="00323969">
            <w:pPr>
              <w:pStyle w:val="Tabletext"/>
            </w:pPr>
            <w:r w:rsidRPr="00403322">
              <w:t>RUT should decrease the Segments Left field to 0 and forward the packet to TR2.</w:t>
            </w:r>
          </w:p>
        </w:tc>
      </w:tr>
    </w:tbl>
    <w:p w14:paraId="6083BCAE" w14:textId="77777777" w:rsidR="009D221B" w:rsidRPr="00403322" w:rsidRDefault="009D221B" w:rsidP="009D221B">
      <w:r w:rsidRPr="00403322">
        <w:rPr>
          <w:b/>
          <w:bCs/>
        </w:rPr>
        <w:t>Possible Problems</w:t>
      </w:r>
      <w:r w:rsidRPr="00403322">
        <w:t>: None.</w:t>
      </w:r>
    </w:p>
    <w:p w14:paraId="38EA4198" w14:textId="108539FE" w:rsidR="009D221B" w:rsidRPr="00403322" w:rsidRDefault="009D221B" w:rsidP="00323969">
      <w:pPr>
        <w:pStyle w:val="Headingb"/>
      </w:pPr>
      <w:bookmarkStart w:id="177" w:name="_Toc211346030"/>
      <w:bookmarkStart w:id="178" w:name="_Toc212057014"/>
      <w:r w:rsidRPr="00403322">
        <w:t xml:space="preserve">Test SRv6.1.15: Decreasing </w:t>
      </w:r>
      <w:r w:rsidR="002059DA" w:rsidRPr="00403322">
        <w:t>hop limit value</w:t>
      </w:r>
      <w:bookmarkEnd w:id="177"/>
      <w:bookmarkEnd w:id="178"/>
      <w:r w:rsidR="002059DA" w:rsidRPr="00403322">
        <w:t> </w:t>
      </w:r>
    </w:p>
    <w:p w14:paraId="5EE8189D" w14:textId="2C96C804" w:rsidR="009D221B" w:rsidRPr="00403322" w:rsidRDefault="009D221B" w:rsidP="009D221B">
      <w:r w:rsidRPr="00403322">
        <w:rPr>
          <w:b/>
          <w:bCs/>
        </w:rPr>
        <w:t>Purpose</w:t>
      </w:r>
      <w:r w:rsidRPr="00403322">
        <w:t xml:space="preserve">: Verify that a router properly processes the </w:t>
      </w:r>
      <w:r w:rsidR="002059DA" w:rsidRPr="00403322">
        <w:t xml:space="preserve">hop </w:t>
      </w:r>
      <w:r w:rsidRPr="00403322">
        <w:t>limit value and generates a valid value in transmitted packets. </w:t>
      </w:r>
    </w:p>
    <w:p w14:paraId="28410561" w14:textId="77777777" w:rsidR="009D221B" w:rsidRPr="00403322" w:rsidRDefault="009D221B" w:rsidP="009D221B">
      <w:r w:rsidRPr="00403322">
        <w:rPr>
          <w:b/>
          <w:bCs/>
        </w:rPr>
        <w:t>Reference:</w:t>
      </w:r>
    </w:p>
    <w:p w14:paraId="61781D5F" w14:textId="38F1D84F" w:rsidR="009D221B" w:rsidRPr="00403322" w:rsidRDefault="00323969" w:rsidP="00323969">
      <w:pPr>
        <w:pStyle w:val="enumlev1"/>
      </w:pPr>
      <w:r w:rsidRPr="00403322">
        <w:t>•</w:t>
      </w:r>
      <w:r w:rsidR="009D221B" w:rsidRPr="00403322">
        <w:tab/>
        <w:t>[</w:t>
      </w:r>
      <w:r w:rsidR="009B6F71" w:rsidRPr="00403322">
        <w:t>IETF </w:t>
      </w:r>
      <w:r w:rsidR="008D4F02" w:rsidRPr="00403322">
        <w:t>RFC </w:t>
      </w:r>
      <w:r w:rsidR="009D221B" w:rsidRPr="00403322">
        <w:t>8754] – Section 4.3.1.1</w:t>
      </w:r>
    </w:p>
    <w:p w14:paraId="580BBC1F" w14:textId="69DFF3EE" w:rsidR="009D221B" w:rsidRPr="00403322" w:rsidRDefault="00323969" w:rsidP="00323969">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Sections 4.1 and 4.1.1</w:t>
      </w:r>
    </w:p>
    <w:p w14:paraId="1B5EF28E" w14:textId="611FBAAC" w:rsidR="009D221B" w:rsidRPr="00403322" w:rsidRDefault="009D221B" w:rsidP="009D221B">
      <w:r w:rsidRPr="00403322">
        <w:rPr>
          <w:b/>
          <w:bCs/>
        </w:rPr>
        <w:t>Test Setup</w:t>
      </w:r>
      <w:r w:rsidRPr="00403322">
        <w:t xml:space="preserve">: Test Setup is performed as per </w:t>
      </w:r>
      <w:hyperlink r:id="rId36" w:anchor="heading=h.qs7qy0xe92k6" w:history="1">
        <w:r w:rsidRPr="00403322">
          <w:rPr>
            <w:rStyle w:val="Hyperlink"/>
          </w:rPr>
          <w:t>Common Topology A</w:t>
        </w:r>
      </w:hyperlink>
      <w:r w:rsidRPr="00403322">
        <w:t>.</w:t>
      </w:r>
    </w:p>
    <w:p w14:paraId="2871AADF" w14:textId="77777777" w:rsidR="009D221B" w:rsidRPr="00403322" w:rsidRDefault="009D221B" w:rsidP="00323969">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42794A2E" w14:textId="77777777" w:rsidTr="008A076B">
        <w:trPr>
          <w:jc w:val="center"/>
        </w:trPr>
        <w:tc>
          <w:tcPr>
            <w:tcW w:w="0" w:type="auto"/>
            <w:tcMar>
              <w:top w:w="0" w:type="dxa"/>
              <w:left w:w="120" w:type="dxa"/>
              <w:bottom w:w="0" w:type="dxa"/>
              <w:right w:w="120" w:type="dxa"/>
            </w:tcMar>
            <w:hideMark/>
          </w:tcPr>
          <w:p w14:paraId="2BB4EF66" w14:textId="77777777" w:rsidR="009D221B" w:rsidRPr="00403322" w:rsidRDefault="009D221B" w:rsidP="001920E1">
            <w:pPr>
              <w:pStyle w:val="Tabletext"/>
              <w:jc w:val="center"/>
            </w:pPr>
            <w:r w:rsidRPr="00403322">
              <w:t>IPv6 Header</w:t>
            </w:r>
          </w:p>
          <w:p w14:paraId="5750F358" w14:textId="633BC8F8" w:rsidR="009D221B" w:rsidRPr="00403322" w:rsidRDefault="009D221B" w:rsidP="001920E1">
            <w:pPr>
              <w:pStyle w:val="Tabletext"/>
              <w:jc w:val="center"/>
            </w:pPr>
            <w:r w:rsidRPr="00403322">
              <w:t>Source Address: TR1</w:t>
            </w:r>
            <w:r w:rsidR="00CC36C9" w:rsidRPr="00403322">
              <w:t>'</w:t>
            </w:r>
            <w:r w:rsidRPr="00403322">
              <w:t>s Global Address</w:t>
            </w:r>
          </w:p>
          <w:p w14:paraId="57946842" w14:textId="2D40632E" w:rsidR="009D221B" w:rsidRPr="00403322" w:rsidRDefault="009D221B" w:rsidP="001920E1">
            <w:pPr>
              <w:pStyle w:val="Tabletext"/>
              <w:jc w:val="center"/>
            </w:pPr>
            <w:r w:rsidRPr="00403322">
              <w:t>Destination Address: TR2</w:t>
            </w:r>
            <w:r w:rsidR="00CC36C9" w:rsidRPr="00403322">
              <w:t>'</w:t>
            </w:r>
            <w:r w:rsidRPr="00403322">
              <w:t>s Global Address</w:t>
            </w:r>
          </w:p>
          <w:p w14:paraId="73709E64" w14:textId="77777777" w:rsidR="009D221B" w:rsidRPr="00403322" w:rsidRDefault="009D221B" w:rsidP="001920E1">
            <w:pPr>
              <w:pStyle w:val="Tabletext"/>
              <w:jc w:val="center"/>
            </w:pPr>
            <w:r w:rsidRPr="00403322">
              <w:t>Hop Limit: 64</w:t>
            </w:r>
          </w:p>
        </w:tc>
      </w:tr>
      <w:tr w:rsidR="009D221B" w:rsidRPr="00403322" w14:paraId="2D79AD36" w14:textId="77777777" w:rsidTr="008A076B">
        <w:trPr>
          <w:jc w:val="center"/>
        </w:trPr>
        <w:tc>
          <w:tcPr>
            <w:tcW w:w="0" w:type="auto"/>
            <w:tcMar>
              <w:top w:w="0" w:type="dxa"/>
              <w:left w:w="120" w:type="dxa"/>
              <w:bottom w:w="0" w:type="dxa"/>
              <w:right w:w="120" w:type="dxa"/>
            </w:tcMar>
            <w:hideMark/>
          </w:tcPr>
          <w:p w14:paraId="421F9742" w14:textId="77777777" w:rsidR="009D221B" w:rsidRPr="00403322" w:rsidRDefault="009D221B" w:rsidP="001920E1">
            <w:pPr>
              <w:pStyle w:val="Tabletext"/>
              <w:jc w:val="center"/>
            </w:pPr>
            <w:r w:rsidRPr="00403322">
              <w:t>Segment Routing Header</w:t>
            </w:r>
          </w:p>
          <w:p w14:paraId="50FAA2EE" w14:textId="77777777" w:rsidR="009D221B" w:rsidRPr="00403322" w:rsidRDefault="009D221B" w:rsidP="001920E1">
            <w:pPr>
              <w:pStyle w:val="Tabletext"/>
              <w:jc w:val="center"/>
            </w:pPr>
            <w:r w:rsidRPr="00403322">
              <w:t>Next Header: 58</w:t>
            </w:r>
          </w:p>
          <w:p w14:paraId="3A496A24" w14:textId="77777777" w:rsidR="009D221B" w:rsidRPr="00403322" w:rsidRDefault="009D221B" w:rsidP="001920E1">
            <w:pPr>
              <w:pStyle w:val="Tabletext"/>
              <w:jc w:val="center"/>
            </w:pPr>
            <w:r w:rsidRPr="00403322">
              <w:t>Segments Left: 1</w:t>
            </w:r>
          </w:p>
        </w:tc>
      </w:tr>
      <w:tr w:rsidR="009D221B" w:rsidRPr="00403322" w14:paraId="29D8BB25" w14:textId="77777777" w:rsidTr="008A076B">
        <w:trPr>
          <w:jc w:val="center"/>
        </w:trPr>
        <w:tc>
          <w:tcPr>
            <w:tcW w:w="0" w:type="auto"/>
            <w:tcMar>
              <w:top w:w="0" w:type="dxa"/>
              <w:left w:w="120" w:type="dxa"/>
              <w:bottom w:w="0" w:type="dxa"/>
              <w:right w:w="120" w:type="dxa"/>
            </w:tcMar>
            <w:hideMark/>
          </w:tcPr>
          <w:p w14:paraId="2FF6CB0F" w14:textId="77777777" w:rsidR="009D221B" w:rsidRPr="00403322" w:rsidRDefault="009D221B" w:rsidP="001920E1">
            <w:pPr>
              <w:pStyle w:val="Tabletext"/>
              <w:jc w:val="center"/>
            </w:pPr>
            <w:r w:rsidRPr="00403322">
              <w:t>ICMPv6 Echo Request</w:t>
            </w:r>
          </w:p>
        </w:tc>
      </w:tr>
    </w:tbl>
    <w:p w14:paraId="7A9032DC" w14:textId="77777777" w:rsidR="009D221B" w:rsidRPr="00403322" w:rsidRDefault="009D221B" w:rsidP="009D221B">
      <w:pPr>
        <w:rPr>
          <w:b/>
          <w:bCs/>
        </w:rPr>
      </w:pPr>
      <w:r w:rsidRPr="00403322">
        <w:rPr>
          <w:b/>
          <w:bCs/>
        </w:rPr>
        <w:t>Procedure</w:t>
      </w:r>
      <w:r w:rsidRPr="00403322">
        <w:t>: See Table 30.</w:t>
      </w:r>
      <w:r w:rsidRPr="00403322">
        <w:rPr>
          <w:b/>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323969" w:rsidRPr="00403322" w14:paraId="65A5C34D" w14:textId="77777777" w:rsidTr="00CE1F51">
        <w:trPr>
          <w:tblHeader/>
          <w:jc w:val="center"/>
        </w:trPr>
        <w:tc>
          <w:tcPr>
            <w:tcW w:w="9639" w:type="dxa"/>
            <w:gridSpan w:val="3"/>
            <w:tcBorders>
              <w:top w:val="nil"/>
              <w:left w:val="nil"/>
              <w:bottom w:val="single" w:sz="4" w:space="0" w:color="auto"/>
              <w:right w:val="nil"/>
            </w:tcBorders>
          </w:tcPr>
          <w:p w14:paraId="4FBB75DF" w14:textId="5DD7BF44" w:rsidR="00323969" w:rsidRPr="00403322" w:rsidRDefault="00323969" w:rsidP="00CE1F51">
            <w:pPr>
              <w:pStyle w:val="TableNoTitle0"/>
            </w:pPr>
            <w:r w:rsidRPr="00403322">
              <w:rPr>
                <w:bCs/>
              </w:rPr>
              <w:t xml:space="preserve">Table 30 – Test </w:t>
            </w:r>
            <w:r w:rsidR="002059DA" w:rsidRPr="00403322">
              <w:rPr>
                <w:bCs/>
              </w:rPr>
              <w:t>procedure for decreasing hop limi</w:t>
            </w:r>
            <w:r w:rsidRPr="00403322">
              <w:rPr>
                <w:bCs/>
              </w:rPr>
              <w:t xml:space="preserve">t </w:t>
            </w:r>
            <w:r w:rsidR="002059DA" w:rsidRPr="00403322">
              <w:rPr>
                <w:bCs/>
              </w:rPr>
              <w:t>value</w:t>
            </w:r>
          </w:p>
        </w:tc>
      </w:tr>
      <w:tr w:rsidR="00323969" w:rsidRPr="00403322" w14:paraId="0628F122" w14:textId="77777777" w:rsidTr="00CE1F51">
        <w:trPr>
          <w:tblHeader/>
          <w:jc w:val="center"/>
        </w:trPr>
        <w:tc>
          <w:tcPr>
            <w:tcW w:w="1557" w:type="dxa"/>
            <w:tcBorders>
              <w:top w:val="single" w:sz="4" w:space="0" w:color="auto"/>
            </w:tcBorders>
          </w:tcPr>
          <w:p w14:paraId="23425244" w14:textId="77777777" w:rsidR="00323969" w:rsidRPr="00403322" w:rsidRDefault="00323969" w:rsidP="00CE1F51">
            <w:pPr>
              <w:pStyle w:val="Tablehead"/>
            </w:pPr>
            <w:r w:rsidRPr="00403322">
              <w:rPr>
                <w:bCs/>
              </w:rPr>
              <w:t>Step</w:t>
            </w:r>
          </w:p>
        </w:tc>
        <w:tc>
          <w:tcPr>
            <w:tcW w:w="3973" w:type="dxa"/>
            <w:tcBorders>
              <w:top w:val="single" w:sz="4" w:space="0" w:color="auto"/>
            </w:tcBorders>
          </w:tcPr>
          <w:p w14:paraId="425AC6C1" w14:textId="77777777" w:rsidR="00323969" w:rsidRPr="00403322" w:rsidRDefault="00323969" w:rsidP="00CE1F51">
            <w:pPr>
              <w:pStyle w:val="Tablehead"/>
            </w:pPr>
            <w:r w:rsidRPr="00403322">
              <w:rPr>
                <w:bCs/>
              </w:rPr>
              <w:t>Action</w:t>
            </w:r>
          </w:p>
        </w:tc>
        <w:tc>
          <w:tcPr>
            <w:tcW w:w="4109" w:type="dxa"/>
            <w:tcBorders>
              <w:top w:val="single" w:sz="4" w:space="0" w:color="auto"/>
            </w:tcBorders>
          </w:tcPr>
          <w:p w14:paraId="2F87C1F7" w14:textId="3430CDF7" w:rsidR="00323969" w:rsidRPr="00403322" w:rsidRDefault="00323969" w:rsidP="00CE1F51">
            <w:pPr>
              <w:pStyle w:val="Tablehead"/>
            </w:pPr>
            <w:r w:rsidRPr="00403322">
              <w:rPr>
                <w:bCs/>
              </w:rPr>
              <w:t xml:space="preserve">Expected </w:t>
            </w:r>
            <w:r w:rsidR="000C3AF4">
              <w:rPr>
                <w:bCs/>
              </w:rPr>
              <w:t>behaviour</w:t>
            </w:r>
          </w:p>
        </w:tc>
      </w:tr>
      <w:tr w:rsidR="00323969" w:rsidRPr="00403322" w14:paraId="2CB27D59" w14:textId="77777777" w:rsidTr="00CE1F51">
        <w:trPr>
          <w:jc w:val="center"/>
        </w:trPr>
        <w:tc>
          <w:tcPr>
            <w:tcW w:w="1557" w:type="dxa"/>
          </w:tcPr>
          <w:p w14:paraId="6BB75501" w14:textId="44FE69D5" w:rsidR="00323969" w:rsidRPr="00403322" w:rsidRDefault="00323969" w:rsidP="00323969">
            <w:pPr>
              <w:pStyle w:val="Tabletext"/>
              <w:jc w:val="center"/>
            </w:pPr>
            <w:r w:rsidRPr="00403322">
              <w:t xml:space="preserve">1. </w:t>
            </w:r>
            <w:r w:rsidRPr="00403322">
              <w:tab/>
              <w:t> </w:t>
            </w:r>
          </w:p>
        </w:tc>
        <w:tc>
          <w:tcPr>
            <w:tcW w:w="3973" w:type="dxa"/>
          </w:tcPr>
          <w:p w14:paraId="7344F548" w14:textId="538506B5" w:rsidR="00323969" w:rsidRPr="00403322" w:rsidRDefault="00323969" w:rsidP="00323969">
            <w:pPr>
              <w:pStyle w:val="Tabletext"/>
            </w:pPr>
            <w:r w:rsidRPr="00403322">
              <w:t xml:space="preserve">TR1 transmits </w:t>
            </w:r>
            <w:r w:rsidR="002059DA" w:rsidRPr="00403322">
              <w:t xml:space="preserve">packet </w:t>
            </w:r>
            <w:r w:rsidRPr="00403322">
              <w:t>A to TR2</w:t>
            </w:r>
            <w:r w:rsidR="00CC36C9" w:rsidRPr="00403322">
              <w:t>'</w:t>
            </w:r>
            <w:r w:rsidRPr="00403322">
              <w:t>s Global Address with a first hop through the RUT. The Hop Limit field is set to 64.</w:t>
            </w:r>
          </w:p>
        </w:tc>
        <w:tc>
          <w:tcPr>
            <w:tcW w:w="4109" w:type="dxa"/>
          </w:tcPr>
          <w:p w14:paraId="3782B6FB" w14:textId="4B3D080A" w:rsidR="00323969" w:rsidRPr="00403322" w:rsidRDefault="00323969" w:rsidP="00323969">
            <w:pPr>
              <w:pStyle w:val="Tabletext"/>
            </w:pPr>
            <w:r w:rsidRPr="00403322">
              <w:t xml:space="preserve">The RUT should process the segment left value and forward </w:t>
            </w:r>
            <w:r w:rsidR="002059DA" w:rsidRPr="00403322">
              <w:t xml:space="preserve">packet </w:t>
            </w:r>
            <w:r w:rsidRPr="00403322">
              <w:t>A to TR2. The Hop Limit field should be decreased to 63.</w:t>
            </w:r>
          </w:p>
        </w:tc>
      </w:tr>
    </w:tbl>
    <w:p w14:paraId="6760AE41" w14:textId="2018755D" w:rsidR="009D221B" w:rsidRPr="00403322" w:rsidRDefault="009D221B" w:rsidP="009D221B">
      <w:r w:rsidRPr="00403322">
        <w:rPr>
          <w:b/>
          <w:bCs/>
        </w:rPr>
        <w:t xml:space="preserve">Possible </w:t>
      </w:r>
      <w:r w:rsidR="002059DA" w:rsidRPr="00403322">
        <w:rPr>
          <w:b/>
          <w:bCs/>
        </w:rPr>
        <w:t>problems</w:t>
      </w:r>
      <w:r w:rsidRPr="00403322">
        <w:t>: None.</w:t>
      </w:r>
    </w:p>
    <w:p w14:paraId="0309DA7E" w14:textId="5A147066" w:rsidR="009D221B" w:rsidRPr="00403322" w:rsidRDefault="009D221B" w:rsidP="00995C36">
      <w:pPr>
        <w:pStyle w:val="Headingb"/>
      </w:pPr>
      <w:bookmarkStart w:id="179" w:name="_Toc211346031"/>
      <w:bookmarkStart w:id="180" w:name="_Toc212057015"/>
      <w:r w:rsidRPr="00403322">
        <w:lastRenderedPageBreak/>
        <w:t xml:space="preserve">Test SRv6.1.16: Invalid Packet </w:t>
      </w:r>
      <w:r w:rsidR="000149E7" w:rsidRPr="00403322">
        <w:t>handling in segment routing</w:t>
      </w:r>
      <w:bookmarkEnd w:id="179"/>
      <w:bookmarkEnd w:id="180"/>
    </w:p>
    <w:p w14:paraId="769D79ED" w14:textId="77777777" w:rsidR="009D221B" w:rsidRPr="00403322" w:rsidRDefault="009D221B" w:rsidP="009D221B">
      <w:r w:rsidRPr="00403322">
        <w:rPr>
          <w:b/>
          <w:bCs/>
        </w:rPr>
        <w:t>Purpose</w:t>
      </w:r>
      <w:r w:rsidRPr="00403322">
        <w:t>: Verify that a router generates the appropriate response to an invalid packet in segment routing.</w:t>
      </w:r>
    </w:p>
    <w:p w14:paraId="5A4390FA" w14:textId="77777777" w:rsidR="009D221B" w:rsidRPr="00403322" w:rsidRDefault="009D221B" w:rsidP="009D221B">
      <w:r w:rsidRPr="00403322">
        <w:rPr>
          <w:b/>
          <w:bCs/>
        </w:rPr>
        <w:t>Reference:</w:t>
      </w:r>
    </w:p>
    <w:p w14:paraId="6D1DAF6B" w14:textId="3EF7CC95" w:rsidR="009D221B" w:rsidRPr="00403322" w:rsidRDefault="00323969" w:rsidP="00323969">
      <w:pPr>
        <w:pStyle w:val="enumlev1"/>
      </w:pPr>
      <w:r w:rsidRPr="00403322">
        <w:t>•</w:t>
      </w:r>
      <w:r w:rsidR="009D221B" w:rsidRPr="00403322">
        <w:tab/>
        <w:t>[</w:t>
      </w:r>
      <w:r w:rsidR="009B6F71" w:rsidRPr="00403322">
        <w:t>IETF </w:t>
      </w:r>
      <w:r w:rsidR="008D4F02" w:rsidRPr="00403322">
        <w:t>RFC </w:t>
      </w:r>
      <w:r w:rsidR="009D221B" w:rsidRPr="00403322">
        <w:t>8754] – Section 4.3.1.1</w:t>
      </w:r>
    </w:p>
    <w:p w14:paraId="26DF8B97" w14:textId="5CD55AC8" w:rsidR="009D221B" w:rsidRPr="00403322" w:rsidRDefault="00323969" w:rsidP="00323969">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Sections 4.1 and 4.1.1</w:t>
      </w:r>
    </w:p>
    <w:p w14:paraId="4D142FE8" w14:textId="4F5A5632" w:rsidR="00323969" w:rsidRPr="00403322" w:rsidRDefault="009D221B" w:rsidP="009D221B">
      <w:r w:rsidRPr="00403322">
        <w:rPr>
          <w:b/>
          <w:bCs/>
        </w:rPr>
        <w:t>Test Setup</w:t>
      </w:r>
      <w:r w:rsidRPr="00403322">
        <w:t xml:space="preserve">: Test </w:t>
      </w:r>
      <w:r w:rsidR="000149E7">
        <w:t>s</w:t>
      </w:r>
      <w:r w:rsidRPr="00403322">
        <w:t>et</w:t>
      </w:r>
      <w:r w:rsidR="000149E7">
        <w:t>-</w:t>
      </w:r>
      <w:r w:rsidRPr="00403322">
        <w:t xml:space="preserve">up is performed as per </w:t>
      </w:r>
      <w:hyperlink r:id="rId37" w:anchor="heading=h.qs7qy0xe92k6" w:history="1">
        <w:r w:rsidRPr="00403322">
          <w:rPr>
            <w:rStyle w:val="Hyperlink"/>
          </w:rPr>
          <w:t>Common Topology A</w:t>
        </w:r>
      </w:hyperlink>
      <w:r w:rsidRPr="00403322">
        <w:t>.</w:t>
      </w:r>
    </w:p>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323969" w:rsidRPr="00403322" w14:paraId="40D9889E" w14:textId="77777777" w:rsidTr="00323969">
        <w:trPr>
          <w:jc w:val="center"/>
        </w:trPr>
        <w:tc>
          <w:tcPr>
            <w:tcW w:w="4814" w:type="dxa"/>
          </w:tcPr>
          <w:p w14:paraId="79734CFE" w14:textId="65FACA39" w:rsidR="00323969" w:rsidRPr="00403322" w:rsidRDefault="00323969" w:rsidP="00323969">
            <w:pPr>
              <w:pStyle w:val="Tablehead"/>
            </w:pPr>
            <w:r w:rsidRPr="00403322">
              <w:t>Packet A</w:t>
            </w:r>
          </w:p>
        </w:tc>
        <w:tc>
          <w:tcPr>
            <w:tcW w:w="4815" w:type="dxa"/>
          </w:tcPr>
          <w:p w14:paraId="575DB444" w14:textId="612CE87D" w:rsidR="00323969" w:rsidRPr="00403322" w:rsidRDefault="00323969" w:rsidP="00323969">
            <w:pPr>
              <w:pStyle w:val="Tablehead"/>
            </w:pPr>
            <w:r w:rsidRPr="00403322">
              <w:t>Packet B</w:t>
            </w:r>
          </w:p>
        </w:tc>
      </w:tr>
      <w:tr w:rsidR="00323969" w:rsidRPr="00403322" w14:paraId="151702F5" w14:textId="77777777" w:rsidTr="00323969">
        <w:trPr>
          <w:jc w:val="center"/>
        </w:trPr>
        <w:tc>
          <w:tcPr>
            <w:tcW w:w="4814" w:type="dxa"/>
          </w:tcPr>
          <w:p w14:paraId="01E385D7" w14:textId="77777777" w:rsidR="00323969" w:rsidRPr="00403322" w:rsidRDefault="00323969" w:rsidP="001920E1">
            <w:pPr>
              <w:pStyle w:val="Tabletext"/>
              <w:jc w:val="center"/>
            </w:pPr>
            <w:r w:rsidRPr="00403322">
              <w:t>IPv6 Header</w:t>
            </w:r>
          </w:p>
          <w:p w14:paraId="10924B32" w14:textId="1F243F7C" w:rsidR="00323969" w:rsidRPr="00403322" w:rsidRDefault="00323969" w:rsidP="001920E1">
            <w:pPr>
              <w:pStyle w:val="Tabletext"/>
              <w:jc w:val="center"/>
            </w:pPr>
            <w:r w:rsidRPr="00403322">
              <w:t>Source Address: TR1</w:t>
            </w:r>
            <w:r w:rsidR="00CC36C9" w:rsidRPr="00403322">
              <w:t>'</w:t>
            </w:r>
            <w:r w:rsidRPr="00403322">
              <w:t>s Global Address</w:t>
            </w:r>
          </w:p>
          <w:p w14:paraId="745AEF29" w14:textId="544E4103" w:rsidR="00323969" w:rsidRPr="00403322" w:rsidRDefault="00323969" w:rsidP="001920E1">
            <w:pPr>
              <w:pStyle w:val="Tabletext"/>
              <w:jc w:val="center"/>
            </w:pPr>
            <w:r w:rsidRPr="00403322">
              <w:t>Destination Address: TR2</w:t>
            </w:r>
            <w:r w:rsidR="00CC36C9" w:rsidRPr="00403322">
              <w:t>'</w:t>
            </w:r>
            <w:r w:rsidRPr="00403322">
              <w:t>s Global Address</w:t>
            </w:r>
          </w:p>
        </w:tc>
        <w:tc>
          <w:tcPr>
            <w:tcW w:w="4815" w:type="dxa"/>
          </w:tcPr>
          <w:p w14:paraId="6B2DDE8B" w14:textId="77777777" w:rsidR="00323969" w:rsidRPr="00403322" w:rsidRDefault="00323969" w:rsidP="001920E1">
            <w:pPr>
              <w:pStyle w:val="Tabletext"/>
              <w:jc w:val="center"/>
            </w:pPr>
            <w:r w:rsidRPr="00403322">
              <w:t>IPv6 Header</w:t>
            </w:r>
          </w:p>
          <w:p w14:paraId="59BF6258" w14:textId="5D98CE31" w:rsidR="00323969" w:rsidRPr="00403322" w:rsidRDefault="00323969" w:rsidP="001920E1">
            <w:pPr>
              <w:pStyle w:val="Tabletext"/>
              <w:jc w:val="center"/>
            </w:pPr>
            <w:r w:rsidRPr="00403322">
              <w:t>Source Address: TR1</w:t>
            </w:r>
            <w:r w:rsidR="00CC36C9" w:rsidRPr="00403322">
              <w:t>'</w:t>
            </w:r>
            <w:r w:rsidRPr="00403322">
              <w:t>s Global Address</w:t>
            </w:r>
          </w:p>
          <w:p w14:paraId="5F95E8F6" w14:textId="74A218C4" w:rsidR="00323969" w:rsidRPr="00403322" w:rsidRDefault="00323969" w:rsidP="001920E1">
            <w:pPr>
              <w:pStyle w:val="Tabletext"/>
              <w:jc w:val="center"/>
            </w:pPr>
            <w:r w:rsidRPr="00403322">
              <w:t>Destination Address: TR2</w:t>
            </w:r>
            <w:r w:rsidR="00CC36C9" w:rsidRPr="00403322">
              <w:t>'</w:t>
            </w:r>
            <w:r w:rsidRPr="00403322">
              <w:t>s Global Address</w:t>
            </w:r>
          </w:p>
        </w:tc>
      </w:tr>
      <w:tr w:rsidR="00323969" w:rsidRPr="00403322" w14:paraId="309849C6" w14:textId="77777777" w:rsidTr="00323969">
        <w:trPr>
          <w:jc w:val="center"/>
        </w:trPr>
        <w:tc>
          <w:tcPr>
            <w:tcW w:w="4814" w:type="dxa"/>
          </w:tcPr>
          <w:p w14:paraId="35F05BB2" w14:textId="77777777" w:rsidR="00323969" w:rsidRPr="00403322" w:rsidRDefault="00323969" w:rsidP="001920E1">
            <w:pPr>
              <w:pStyle w:val="Tabletext"/>
              <w:jc w:val="center"/>
            </w:pPr>
            <w:r w:rsidRPr="00403322">
              <w:t>Segment Routing Header</w:t>
            </w:r>
          </w:p>
          <w:p w14:paraId="60FA7AFA" w14:textId="77777777" w:rsidR="00323969" w:rsidRPr="00403322" w:rsidRDefault="00323969" w:rsidP="001920E1">
            <w:pPr>
              <w:pStyle w:val="Tabletext"/>
              <w:jc w:val="center"/>
            </w:pPr>
            <w:r w:rsidRPr="00403322">
              <w:t>Next Header: 58</w:t>
            </w:r>
          </w:p>
          <w:p w14:paraId="044CB552" w14:textId="77777777" w:rsidR="00323969" w:rsidRPr="00403322" w:rsidRDefault="00323969" w:rsidP="001920E1">
            <w:pPr>
              <w:pStyle w:val="Tabletext"/>
              <w:jc w:val="center"/>
            </w:pPr>
            <w:r w:rsidRPr="00403322">
              <w:t>Hdr Ext Len: 6</w:t>
            </w:r>
          </w:p>
          <w:p w14:paraId="0DD4BEDE" w14:textId="77777777" w:rsidR="00323969" w:rsidRPr="00403322" w:rsidRDefault="00323969" w:rsidP="001920E1">
            <w:pPr>
              <w:pStyle w:val="Tabletext"/>
              <w:jc w:val="center"/>
            </w:pPr>
            <w:r w:rsidRPr="00403322">
              <w:t>Segments Left: 2</w:t>
            </w:r>
          </w:p>
          <w:p w14:paraId="2ED91F76" w14:textId="35AB0757" w:rsidR="00323969" w:rsidRPr="00403322" w:rsidRDefault="00323969" w:rsidP="001920E1">
            <w:pPr>
              <w:pStyle w:val="Tabletext"/>
              <w:jc w:val="center"/>
            </w:pPr>
            <w:r w:rsidRPr="00403322">
              <w:t>Last Entry: 3</w:t>
            </w:r>
          </w:p>
        </w:tc>
        <w:tc>
          <w:tcPr>
            <w:tcW w:w="4815" w:type="dxa"/>
          </w:tcPr>
          <w:p w14:paraId="7D457363" w14:textId="77777777" w:rsidR="00323969" w:rsidRPr="00403322" w:rsidRDefault="00323969" w:rsidP="001920E1">
            <w:pPr>
              <w:pStyle w:val="Tabletext"/>
              <w:jc w:val="center"/>
            </w:pPr>
            <w:r w:rsidRPr="00403322">
              <w:t>Segment Routing Header</w:t>
            </w:r>
          </w:p>
          <w:p w14:paraId="6C68948C" w14:textId="77777777" w:rsidR="00323969" w:rsidRPr="00403322" w:rsidRDefault="00323969" w:rsidP="001920E1">
            <w:pPr>
              <w:pStyle w:val="Tabletext"/>
              <w:jc w:val="center"/>
            </w:pPr>
            <w:r w:rsidRPr="00403322">
              <w:t>Next Header: 58</w:t>
            </w:r>
          </w:p>
          <w:p w14:paraId="0317BB2B" w14:textId="77777777" w:rsidR="00323969" w:rsidRPr="00403322" w:rsidRDefault="00323969" w:rsidP="001920E1">
            <w:pPr>
              <w:pStyle w:val="Tabletext"/>
              <w:jc w:val="center"/>
            </w:pPr>
            <w:r w:rsidRPr="00403322">
              <w:t>Hdr Ext Len: 6</w:t>
            </w:r>
          </w:p>
          <w:p w14:paraId="40742149" w14:textId="77777777" w:rsidR="00323969" w:rsidRPr="00403322" w:rsidRDefault="00323969" w:rsidP="001920E1">
            <w:pPr>
              <w:pStyle w:val="Tabletext"/>
              <w:jc w:val="center"/>
            </w:pPr>
            <w:r w:rsidRPr="00403322">
              <w:t>Segments Left: 3</w:t>
            </w:r>
          </w:p>
          <w:p w14:paraId="5A98BD05" w14:textId="422DBDFF" w:rsidR="00323969" w:rsidRPr="00403322" w:rsidRDefault="00323969" w:rsidP="001920E1">
            <w:pPr>
              <w:pStyle w:val="Tabletext"/>
              <w:jc w:val="center"/>
            </w:pPr>
            <w:r w:rsidRPr="00403322">
              <w:t>Last Entry: 2</w:t>
            </w:r>
          </w:p>
        </w:tc>
      </w:tr>
      <w:tr w:rsidR="00323969" w:rsidRPr="00403322" w14:paraId="47038C25" w14:textId="77777777" w:rsidTr="00323969">
        <w:trPr>
          <w:jc w:val="center"/>
        </w:trPr>
        <w:tc>
          <w:tcPr>
            <w:tcW w:w="4814" w:type="dxa"/>
          </w:tcPr>
          <w:p w14:paraId="5D530C6A" w14:textId="6FDEAD43" w:rsidR="00323969" w:rsidRPr="00403322" w:rsidRDefault="00323969" w:rsidP="001920E1">
            <w:pPr>
              <w:pStyle w:val="Tabletext"/>
              <w:jc w:val="center"/>
            </w:pPr>
            <w:r w:rsidRPr="00403322">
              <w:t>ICMPv6 Echo Request</w:t>
            </w:r>
          </w:p>
        </w:tc>
        <w:tc>
          <w:tcPr>
            <w:tcW w:w="4815" w:type="dxa"/>
          </w:tcPr>
          <w:p w14:paraId="56103664" w14:textId="4CA9C412" w:rsidR="00323969" w:rsidRPr="00403322" w:rsidRDefault="00323969" w:rsidP="001920E1">
            <w:pPr>
              <w:pStyle w:val="Tabletext"/>
              <w:jc w:val="center"/>
            </w:pPr>
            <w:r w:rsidRPr="00403322">
              <w:t>ICMPv6 Echo Request</w:t>
            </w:r>
          </w:p>
        </w:tc>
      </w:tr>
    </w:tbl>
    <w:p w14:paraId="577F30F5" w14:textId="77777777" w:rsidR="009D221B" w:rsidRPr="00403322" w:rsidRDefault="009D221B" w:rsidP="009D221B"/>
    <w:tbl>
      <w:tblPr>
        <w:tblStyle w:val="TableGrid"/>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323969" w:rsidRPr="00403322" w14:paraId="6E199D73" w14:textId="77777777" w:rsidTr="00323969">
        <w:trPr>
          <w:jc w:val="center"/>
        </w:trPr>
        <w:tc>
          <w:tcPr>
            <w:tcW w:w="4819" w:type="dxa"/>
          </w:tcPr>
          <w:p w14:paraId="10BC0113" w14:textId="4BF3A286" w:rsidR="00323969" w:rsidRPr="00403322" w:rsidRDefault="00323969" w:rsidP="00CE1F51">
            <w:pPr>
              <w:pStyle w:val="Tablehead"/>
            </w:pPr>
            <w:r w:rsidRPr="00403322">
              <w:t>Packet C</w:t>
            </w:r>
          </w:p>
        </w:tc>
        <w:tc>
          <w:tcPr>
            <w:tcW w:w="4820" w:type="dxa"/>
          </w:tcPr>
          <w:p w14:paraId="1781EACE" w14:textId="3ACD8B47" w:rsidR="00323969" w:rsidRPr="00403322" w:rsidRDefault="00323969" w:rsidP="00CE1F51">
            <w:pPr>
              <w:pStyle w:val="Tablehead"/>
            </w:pPr>
            <w:r w:rsidRPr="00403322">
              <w:t>Packet D</w:t>
            </w:r>
          </w:p>
        </w:tc>
      </w:tr>
      <w:tr w:rsidR="00323969" w:rsidRPr="00403322" w14:paraId="0ADF10FF" w14:textId="77777777" w:rsidTr="00323969">
        <w:trPr>
          <w:jc w:val="center"/>
        </w:trPr>
        <w:tc>
          <w:tcPr>
            <w:tcW w:w="4819" w:type="dxa"/>
          </w:tcPr>
          <w:p w14:paraId="4770E0C9" w14:textId="77777777" w:rsidR="00323969" w:rsidRPr="00403322" w:rsidRDefault="00323969" w:rsidP="001920E1">
            <w:pPr>
              <w:pStyle w:val="Tabletext"/>
              <w:jc w:val="center"/>
            </w:pPr>
            <w:r w:rsidRPr="00403322">
              <w:t>IPv6 Header</w:t>
            </w:r>
          </w:p>
          <w:p w14:paraId="506C6239" w14:textId="6A0AE8F0" w:rsidR="00323969" w:rsidRPr="00403322" w:rsidRDefault="00323969" w:rsidP="001920E1">
            <w:pPr>
              <w:pStyle w:val="Tabletext"/>
              <w:jc w:val="center"/>
            </w:pPr>
            <w:r w:rsidRPr="00403322">
              <w:t>Source Address: TR1</w:t>
            </w:r>
            <w:r w:rsidR="00CC36C9" w:rsidRPr="00403322">
              <w:t>'</w:t>
            </w:r>
            <w:r w:rsidRPr="00403322">
              <w:t>s Global Address</w:t>
            </w:r>
          </w:p>
          <w:p w14:paraId="6901116D" w14:textId="26316A7B" w:rsidR="00323969" w:rsidRPr="00403322" w:rsidRDefault="00323969" w:rsidP="001920E1">
            <w:pPr>
              <w:pStyle w:val="Tabletext"/>
              <w:jc w:val="center"/>
            </w:pPr>
            <w:r w:rsidRPr="00403322">
              <w:t>Destination Address: TR2</w:t>
            </w:r>
            <w:r w:rsidR="00CC36C9" w:rsidRPr="00403322">
              <w:t>'</w:t>
            </w:r>
            <w:r w:rsidRPr="00403322">
              <w:t>s Global Address</w:t>
            </w:r>
          </w:p>
          <w:p w14:paraId="08D9D9E7" w14:textId="690671F0" w:rsidR="00323969" w:rsidRPr="00403322" w:rsidRDefault="00323969" w:rsidP="001920E1">
            <w:pPr>
              <w:pStyle w:val="Tabletext"/>
              <w:jc w:val="center"/>
            </w:pPr>
            <w:r w:rsidRPr="00403322">
              <w:t>Hop Limit: 0</w:t>
            </w:r>
          </w:p>
        </w:tc>
        <w:tc>
          <w:tcPr>
            <w:tcW w:w="4820" w:type="dxa"/>
          </w:tcPr>
          <w:p w14:paraId="4692876E" w14:textId="77777777" w:rsidR="00323969" w:rsidRPr="00403322" w:rsidRDefault="00323969" w:rsidP="001920E1">
            <w:pPr>
              <w:pStyle w:val="Tabletext"/>
              <w:jc w:val="center"/>
            </w:pPr>
            <w:r w:rsidRPr="00403322">
              <w:t>IPv6 Header</w:t>
            </w:r>
          </w:p>
          <w:p w14:paraId="7E6273FA" w14:textId="2359E09C" w:rsidR="00323969" w:rsidRPr="00403322" w:rsidRDefault="00323969" w:rsidP="001920E1">
            <w:pPr>
              <w:pStyle w:val="Tabletext"/>
              <w:jc w:val="center"/>
            </w:pPr>
            <w:r w:rsidRPr="00403322">
              <w:t>Source Address: TR1</w:t>
            </w:r>
            <w:r w:rsidR="00CC36C9" w:rsidRPr="00403322">
              <w:t>'</w:t>
            </w:r>
            <w:r w:rsidRPr="00403322">
              <w:t>s Global Address</w:t>
            </w:r>
          </w:p>
          <w:p w14:paraId="2208490A" w14:textId="12359804" w:rsidR="00323969" w:rsidRPr="00403322" w:rsidRDefault="00323969" w:rsidP="001920E1">
            <w:pPr>
              <w:pStyle w:val="Tabletext"/>
              <w:jc w:val="center"/>
            </w:pPr>
            <w:r w:rsidRPr="00403322">
              <w:t>Destination Address: TR2</w:t>
            </w:r>
            <w:r w:rsidR="00CC36C9" w:rsidRPr="00403322">
              <w:t>'</w:t>
            </w:r>
            <w:r w:rsidRPr="00403322">
              <w:t>s Global Address</w:t>
            </w:r>
          </w:p>
          <w:p w14:paraId="06D3EAB0" w14:textId="32E6CAFE" w:rsidR="00323969" w:rsidRPr="00403322" w:rsidRDefault="00323969" w:rsidP="001920E1">
            <w:pPr>
              <w:pStyle w:val="Tabletext"/>
              <w:jc w:val="center"/>
            </w:pPr>
            <w:r w:rsidRPr="00403322">
              <w:t>Hop Limit: 1</w:t>
            </w:r>
          </w:p>
        </w:tc>
      </w:tr>
      <w:tr w:rsidR="00323969" w:rsidRPr="00403322" w14:paraId="679CABF3" w14:textId="77777777" w:rsidTr="00323969">
        <w:trPr>
          <w:jc w:val="center"/>
        </w:trPr>
        <w:tc>
          <w:tcPr>
            <w:tcW w:w="4819" w:type="dxa"/>
          </w:tcPr>
          <w:p w14:paraId="191C034F" w14:textId="77777777" w:rsidR="00323969" w:rsidRPr="00403322" w:rsidRDefault="00323969" w:rsidP="001920E1">
            <w:pPr>
              <w:pStyle w:val="Tabletext"/>
              <w:jc w:val="center"/>
            </w:pPr>
            <w:r w:rsidRPr="00403322">
              <w:t>Segment Routing Header</w:t>
            </w:r>
          </w:p>
          <w:p w14:paraId="62B7A73E" w14:textId="77777777" w:rsidR="00323969" w:rsidRPr="00403322" w:rsidRDefault="00323969" w:rsidP="001920E1">
            <w:pPr>
              <w:pStyle w:val="Tabletext"/>
              <w:jc w:val="center"/>
            </w:pPr>
            <w:r w:rsidRPr="00403322">
              <w:t>Next Header: 58</w:t>
            </w:r>
          </w:p>
          <w:p w14:paraId="3A97E28B" w14:textId="77777777" w:rsidR="00323969" w:rsidRPr="00403322" w:rsidRDefault="00323969" w:rsidP="001920E1">
            <w:pPr>
              <w:pStyle w:val="Tabletext"/>
              <w:jc w:val="center"/>
            </w:pPr>
            <w:r w:rsidRPr="00403322">
              <w:t>Hdr Ext Len: 6</w:t>
            </w:r>
          </w:p>
          <w:p w14:paraId="6FDAD359" w14:textId="77777777" w:rsidR="00323969" w:rsidRPr="00403322" w:rsidRDefault="00323969" w:rsidP="001920E1">
            <w:pPr>
              <w:pStyle w:val="Tabletext"/>
              <w:jc w:val="center"/>
            </w:pPr>
            <w:r w:rsidRPr="00403322">
              <w:t>Segments Left: 1</w:t>
            </w:r>
          </w:p>
          <w:p w14:paraId="0A1734A9" w14:textId="38EAE9E7" w:rsidR="00323969" w:rsidRPr="00403322" w:rsidRDefault="00323969" w:rsidP="001920E1">
            <w:pPr>
              <w:pStyle w:val="Tabletext"/>
              <w:jc w:val="center"/>
            </w:pPr>
            <w:r w:rsidRPr="00403322">
              <w:t>Last Entry: 1</w:t>
            </w:r>
          </w:p>
        </w:tc>
        <w:tc>
          <w:tcPr>
            <w:tcW w:w="4820" w:type="dxa"/>
          </w:tcPr>
          <w:p w14:paraId="7DAD42F4" w14:textId="77777777" w:rsidR="00323969" w:rsidRPr="00403322" w:rsidRDefault="00323969" w:rsidP="001920E1">
            <w:pPr>
              <w:pStyle w:val="Tabletext"/>
              <w:jc w:val="center"/>
            </w:pPr>
            <w:r w:rsidRPr="00403322">
              <w:t>Segment Routing Header</w:t>
            </w:r>
          </w:p>
          <w:p w14:paraId="7AEE8C0A" w14:textId="77777777" w:rsidR="00323969" w:rsidRPr="00403322" w:rsidRDefault="00323969" w:rsidP="001920E1">
            <w:pPr>
              <w:pStyle w:val="Tabletext"/>
              <w:jc w:val="center"/>
            </w:pPr>
            <w:r w:rsidRPr="00403322">
              <w:t>Next Header: 58</w:t>
            </w:r>
          </w:p>
          <w:p w14:paraId="2C7F5026" w14:textId="77777777" w:rsidR="00323969" w:rsidRPr="00403322" w:rsidRDefault="00323969" w:rsidP="001920E1">
            <w:pPr>
              <w:pStyle w:val="Tabletext"/>
              <w:jc w:val="center"/>
            </w:pPr>
            <w:r w:rsidRPr="00403322">
              <w:t>Hdr Ext Len: 6</w:t>
            </w:r>
          </w:p>
          <w:p w14:paraId="2B3286AA" w14:textId="77777777" w:rsidR="00323969" w:rsidRPr="00403322" w:rsidRDefault="00323969" w:rsidP="001920E1">
            <w:pPr>
              <w:pStyle w:val="Tabletext"/>
              <w:jc w:val="center"/>
            </w:pPr>
            <w:r w:rsidRPr="00403322">
              <w:t>Segments Left: 1</w:t>
            </w:r>
          </w:p>
          <w:p w14:paraId="07912DF4" w14:textId="4C64FED3" w:rsidR="00323969" w:rsidRPr="00403322" w:rsidRDefault="00323969" w:rsidP="001920E1">
            <w:pPr>
              <w:pStyle w:val="Tabletext"/>
              <w:jc w:val="center"/>
            </w:pPr>
            <w:r w:rsidRPr="00403322">
              <w:t>Last Entry: 1</w:t>
            </w:r>
          </w:p>
        </w:tc>
      </w:tr>
      <w:tr w:rsidR="00323969" w:rsidRPr="00403322" w14:paraId="2BBBC556" w14:textId="77777777" w:rsidTr="00323969">
        <w:trPr>
          <w:jc w:val="center"/>
        </w:trPr>
        <w:tc>
          <w:tcPr>
            <w:tcW w:w="4819" w:type="dxa"/>
          </w:tcPr>
          <w:p w14:paraId="007D7FF8" w14:textId="214A750D" w:rsidR="00323969" w:rsidRPr="00403322" w:rsidRDefault="00323969" w:rsidP="001920E1">
            <w:pPr>
              <w:pStyle w:val="Tabletext"/>
              <w:jc w:val="center"/>
            </w:pPr>
            <w:r w:rsidRPr="00403322">
              <w:t>ICMPv6 Echo Request</w:t>
            </w:r>
          </w:p>
        </w:tc>
        <w:tc>
          <w:tcPr>
            <w:tcW w:w="4820" w:type="dxa"/>
          </w:tcPr>
          <w:p w14:paraId="69A2F5C7" w14:textId="04D00AF6" w:rsidR="00323969" w:rsidRPr="00403322" w:rsidRDefault="00323969" w:rsidP="001920E1">
            <w:pPr>
              <w:pStyle w:val="Tabletext"/>
              <w:jc w:val="center"/>
            </w:pPr>
            <w:r w:rsidRPr="00403322">
              <w:t>ICMPv6 Echo Request</w:t>
            </w:r>
          </w:p>
        </w:tc>
      </w:tr>
    </w:tbl>
    <w:p w14:paraId="69B7E2DE" w14:textId="4E35331B" w:rsidR="009D221B" w:rsidRPr="00403322" w:rsidRDefault="009D221B" w:rsidP="009D221B">
      <w:r w:rsidRPr="00403322">
        <w:rPr>
          <w:b/>
          <w:bCs/>
        </w:rPr>
        <w:t>Procedure</w:t>
      </w:r>
      <w:r w:rsidRPr="00403322">
        <w:t>: See Table 31, Table 32, Table 33 and Table 34</w:t>
      </w:r>
      <w:r w:rsidR="00F83BFB" w:rsidRPr="00403322">
        <w:t>.</w:t>
      </w:r>
    </w:p>
    <w:p w14:paraId="4E87479F" w14:textId="0A6F78E3" w:rsidR="009D221B" w:rsidRPr="00403322" w:rsidRDefault="009D221B" w:rsidP="00F83BFB">
      <w:pPr>
        <w:pStyle w:val="Headingb"/>
      </w:pPr>
      <w:bookmarkStart w:id="181" w:name="_Toc211346032"/>
      <w:bookmarkStart w:id="182" w:name="_Toc212057016"/>
      <w:r w:rsidRPr="00403322">
        <w:t xml:space="preserve">Part A: Invalid Last </w:t>
      </w:r>
      <w:r w:rsidR="000149E7" w:rsidRPr="00403322">
        <w:t>entry</w:t>
      </w:r>
      <w:bookmarkEnd w:id="181"/>
      <w:bookmarkEnd w:id="182"/>
      <w:r w:rsidR="000149E7"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F83BFB" w:rsidRPr="00403322" w14:paraId="01AE0358" w14:textId="77777777" w:rsidTr="00CE1F51">
        <w:trPr>
          <w:tblHeader/>
          <w:jc w:val="center"/>
        </w:trPr>
        <w:tc>
          <w:tcPr>
            <w:tcW w:w="9639" w:type="dxa"/>
            <w:gridSpan w:val="3"/>
            <w:tcBorders>
              <w:top w:val="nil"/>
              <w:left w:val="nil"/>
              <w:bottom w:val="single" w:sz="4" w:space="0" w:color="auto"/>
              <w:right w:val="nil"/>
            </w:tcBorders>
          </w:tcPr>
          <w:p w14:paraId="37884439" w14:textId="6975616F" w:rsidR="00F83BFB" w:rsidRPr="00403322" w:rsidRDefault="00F83BFB" w:rsidP="00CE1F51">
            <w:pPr>
              <w:pStyle w:val="TableNoTitle0"/>
            </w:pPr>
            <w:r w:rsidRPr="00403322">
              <w:rPr>
                <w:bCs/>
              </w:rPr>
              <w:t xml:space="preserve">Table 31 – Test </w:t>
            </w:r>
            <w:r w:rsidR="000149E7" w:rsidRPr="00403322">
              <w:rPr>
                <w:bCs/>
              </w:rPr>
              <w:t xml:space="preserve">procedure </w:t>
            </w:r>
            <w:r w:rsidRPr="00403322">
              <w:rPr>
                <w:bCs/>
              </w:rPr>
              <w:t xml:space="preserve">for </w:t>
            </w:r>
            <w:r w:rsidR="000149E7" w:rsidRPr="00403322">
              <w:rPr>
                <w:bCs/>
              </w:rPr>
              <w:t xml:space="preserve">invalid </w:t>
            </w:r>
            <w:r w:rsidRPr="00403322">
              <w:rPr>
                <w:bCs/>
              </w:rPr>
              <w:t>last entry</w:t>
            </w:r>
          </w:p>
        </w:tc>
      </w:tr>
      <w:tr w:rsidR="00F83BFB" w:rsidRPr="00403322" w14:paraId="327AB3DB" w14:textId="77777777" w:rsidTr="00CE1F51">
        <w:trPr>
          <w:tblHeader/>
          <w:jc w:val="center"/>
        </w:trPr>
        <w:tc>
          <w:tcPr>
            <w:tcW w:w="1557" w:type="dxa"/>
            <w:tcBorders>
              <w:top w:val="single" w:sz="4" w:space="0" w:color="auto"/>
            </w:tcBorders>
          </w:tcPr>
          <w:p w14:paraId="0BC30922" w14:textId="77777777" w:rsidR="00F83BFB" w:rsidRPr="00403322" w:rsidRDefault="00F83BFB" w:rsidP="00CE1F51">
            <w:pPr>
              <w:pStyle w:val="Tablehead"/>
            </w:pPr>
            <w:r w:rsidRPr="00403322">
              <w:rPr>
                <w:bCs/>
              </w:rPr>
              <w:t>Step</w:t>
            </w:r>
          </w:p>
        </w:tc>
        <w:tc>
          <w:tcPr>
            <w:tcW w:w="3973" w:type="dxa"/>
            <w:tcBorders>
              <w:top w:val="single" w:sz="4" w:space="0" w:color="auto"/>
            </w:tcBorders>
          </w:tcPr>
          <w:p w14:paraId="54421FBD" w14:textId="77777777" w:rsidR="00F83BFB" w:rsidRPr="00403322" w:rsidRDefault="00F83BFB" w:rsidP="00CE1F51">
            <w:pPr>
              <w:pStyle w:val="Tablehead"/>
            </w:pPr>
            <w:r w:rsidRPr="00403322">
              <w:rPr>
                <w:bCs/>
              </w:rPr>
              <w:t>Action</w:t>
            </w:r>
          </w:p>
        </w:tc>
        <w:tc>
          <w:tcPr>
            <w:tcW w:w="4109" w:type="dxa"/>
            <w:tcBorders>
              <w:top w:val="single" w:sz="4" w:space="0" w:color="auto"/>
            </w:tcBorders>
          </w:tcPr>
          <w:p w14:paraId="07C883F3" w14:textId="57A9915B" w:rsidR="00F83BFB" w:rsidRPr="00403322" w:rsidRDefault="00F83BFB" w:rsidP="00CE1F51">
            <w:pPr>
              <w:pStyle w:val="Tablehead"/>
            </w:pPr>
            <w:r w:rsidRPr="00403322">
              <w:rPr>
                <w:bCs/>
              </w:rPr>
              <w:t xml:space="preserve">Expected </w:t>
            </w:r>
            <w:r w:rsidR="000C3AF4">
              <w:rPr>
                <w:bCs/>
              </w:rPr>
              <w:t>behaviour</w:t>
            </w:r>
          </w:p>
        </w:tc>
      </w:tr>
      <w:tr w:rsidR="00F83BFB" w:rsidRPr="00403322" w14:paraId="76516ED5" w14:textId="77777777" w:rsidTr="00CE1F51">
        <w:trPr>
          <w:jc w:val="center"/>
        </w:trPr>
        <w:tc>
          <w:tcPr>
            <w:tcW w:w="1557" w:type="dxa"/>
          </w:tcPr>
          <w:p w14:paraId="2852A357" w14:textId="3D26DD7D" w:rsidR="00F83BFB" w:rsidRPr="00403322" w:rsidRDefault="00F83BFB" w:rsidP="00F83BFB">
            <w:pPr>
              <w:pStyle w:val="Tabletext"/>
              <w:jc w:val="center"/>
            </w:pPr>
            <w:r w:rsidRPr="00403322">
              <w:t>1.</w:t>
            </w:r>
          </w:p>
        </w:tc>
        <w:tc>
          <w:tcPr>
            <w:tcW w:w="3973" w:type="dxa"/>
          </w:tcPr>
          <w:p w14:paraId="0550FEBA" w14:textId="2E7CD880" w:rsidR="00F83BFB" w:rsidRPr="00403322" w:rsidRDefault="00F83BFB" w:rsidP="00F83BFB">
            <w:pPr>
              <w:pStyle w:val="Tabletext"/>
            </w:pPr>
            <w:r w:rsidRPr="00403322">
              <w:t xml:space="preserve">TR1 transmits a </w:t>
            </w:r>
            <w:r w:rsidR="000149E7" w:rsidRPr="00403322">
              <w:t xml:space="preserve">packet </w:t>
            </w:r>
            <w:r w:rsidRPr="00403322">
              <w:t>A, an echo request to the TR2 with a first hop through the RUT. The Last entry field is set to be invalid.</w:t>
            </w:r>
          </w:p>
        </w:tc>
        <w:tc>
          <w:tcPr>
            <w:tcW w:w="4109" w:type="dxa"/>
          </w:tcPr>
          <w:p w14:paraId="0F48C8F1" w14:textId="60E2525F" w:rsidR="00F83BFB" w:rsidRPr="00403322" w:rsidRDefault="00F83BFB" w:rsidP="00F83BFB">
            <w:pPr>
              <w:pStyle w:val="Tabletext"/>
            </w:pPr>
            <w:r w:rsidRPr="00403322">
              <w:t xml:space="preserve">The RUT must discard the </w:t>
            </w:r>
            <w:r w:rsidR="000149E7" w:rsidRPr="00403322">
              <w:t>echo r</w:t>
            </w:r>
            <w:r w:rsidRPr="00403322">
              <w:t>equest and send an ICMP Parameter Problem, Code 0, message to TR1</w:t>
            </w:r>
            <w:r w:rsidR="00CC36C9" w:rsidRPr="00403322">
              <w:t>'</w:t>
            </w:r>
            <w:r w:rsidRPr="00403322">
              <w:t xml:space="preserve">s </w:t>
            </w:r>
            <w:r w:rsidR="000149E7" w:rsidRPr="00403322">
              <w:t>global address</w:t>
            </w:r>
            <w:r w:rsidRPr="00403322">
              <w:t>. The pointer field must be 0x2B (offset of the Routing Type field of the SRH).</w:t>
            </w:r>
          </w:p>
        </w:tc>
      </w:tr>
    </w:tbl>
    <w:p w14:paraId="60933817" w14:textId="050E3AC3" w:rsidR="009D221B" w:rsidRPr="00403322" w:rsidRDefault="009D221B" w:rsidP="00F83BFB">
      <w:pPr>
        <w:pStyle w:val="Headingb"/>
        <w:rPr>
          <w:b w:val="0"/>
          <w:bCs/>
        </w:rPr>
      </w:pPr>
      <w:bookmarkStart w:id="183" w:name="_Toc211346033"/>
      <w:bookmarkStart w:id="184" w:name="_Toc212057017"/>
      <w:r w:rsidRPr="00403322">
        <w:rPr>
          <w:bCs/>
        </w:rPr>
        <w:lastRenderedPageBreak/>
        <w:t xml:space="preserve">Part B: Invalid </w:t>
      </w:r>
      <w:r w:rsidR="000149E7" w:rsidRPr="00403322">
        <w:rPr>
          <w:bCs/>
        </w:rPr>
        <w:t>Segments Left</w:t>
      </w:r>
      <w:bookmarkEnd w:id="183"/>
      <w:bookmarkEnd w:id="184"/>
      <w:r w:rsidR="000149E7"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F83BFB" w:rsidRPr="00403322" w14:paraId="731E7C41" w14:textId="77777777" w:rsidTr="00CE1F51">
        <w:trPr>
          <w:tblHeader/>
          <w:jc w:val="center"/>
        </w:trPr>
        <w:tc>
          <w:tcPr>
            <w:tcW w:w="9639" w:type="dxa"/>
            <w:gridSpan w:val="3"/>
            <w:tcBorders>
              <w:top w:val="nil"/>
              <w:left w:val="nil"/>
              <w:bottom w:val="single" w:sz="4" w:space="0" w:color="auto"/>
              <w:right w:val="nil"/>
            </w:tcBorders>
          </w:tcPr>
          <w:p w14:paraId="0B2DB251" w14:textId="3D300E00" w:rsidR="00F83BFB" w:rsidRPr="00403322" w:rsidRDefault="00F83BFB" w:rsidP="00CE1F51">
            <w:pPr>
              <w:pStyle w:val="TableNoTitle0"/>
            </w:pPr>
            <w:r w:rsidRPr="00403322">
              <w:rPr>
                <w:bCs/>
              </w:rPr>
              <w:t>Table 32 – Test Procedure for Invalid Segments left</w:t>
            </w:r>
          </w:p>
        </w:tc>
      </w:tr>
      <w:tr w:rsidR="00F83BFB" w:rsidRPr="00403322" w14:paraId="7F873347" w14:textId="77777777" w:rsidTr="00CE1F51">
        <w:trPr>
          <w:tblHeader/>
          <w:jc w:val="center"/>
        </w:trPr>
        <w:tc>
          <w:tcPr>
            <w:tcW w:w="1557" w:type="dxa"/>
            <w:tcBorders>
              <w:top w:val="single" w:sz="4" w:space="0" w:color="auto"/>
            </w:tcBorders>
          </w:tcPr>
          <w:p w14:paraId="7391B79B" w14:textId="77777777" w:rsidR="00F83BFB" w:rsidRPr="00403322" w:rsidRDefault="00F83BFB" w:rsidP="00CE1F51">
            <w:pPr>
              <w:pStyle w:val="Tablehead"/>
            </w:pPr>
            <w:r w:rsidRPr="00403322">
              <w:rPr>
                <w:bCs/>
              </w:rPr>
              <w:t>Step</w:t>
            </w:r>
          </w:p>
        </w:tc>
        <w:tc>
          <w:tcPr>
            <w:tcW w:w="3973" w:type="dxa"/>
            <w:tcBorders>
              <w:top w:val="single" w:sz="4" w:space="0" w:color="auto"/>
            </w:tcBorders>
          </w:tcPr>
          <w:p w14:paraId="383DA806" w14:textId="77777777" w:rsidR="00F83BFB" w:rsidRPr="00403322" w:rsidRDefault="00F83BFB" w:rsidP="00CE1F51">
            <w:pPr>
              <w:pStyle w:val="Tablehead"/>
            </w:pPr>
            <w:r w:rsidRPr="00403322">
              <w:rPr>
                <w:bCs/>
              </w:rPr>
              <w:t>Action</w:t>
            </w:r>
          </w:p>
        </w:tc>
        <w:tc>
          <w:tcPr>
            <w:tcW w:w="4109" w:type="dxa"/>
            <w:tcBorders>
              <w:top w:val="single" w:sz="4" w:space="0" w:color="auto"/>
            </w:tcBorders>
          </w:tcPr>
          <w:p w14:paraId="3063CB9E" w14:textId="1F3A3E0E" w:rsidR="00F83BFB" w:rsidRPr="00403322" w:rsidRDefault="00F83BFB" w:rsidP="00CE1F51">
            <w:pPr>
              <w:pStyle w:val="Tablehead"/>
            </w:pPr>
            <w:r w:rsidRPr="00403322">
              <w:rPr>
                <w:bCs/>
              </w:rPr>
              <w:t xml:space="preserve">Expected </w:t>
            </w:r>
            <w:r w:rsidR="000C3AF4">
              <w:rPr>
                <w:bCs/>
              </w:rPr>
              <w:t>behaviour</w:t>
            </w:r>
          </w:p>
        </w:tc>
      </w:tr>
      <w:tr w:rsidR="00F83BFB" w:rsidRPr="00403322" w14:paraId="2A78CE93" w14:textId="77777777" w:rsidTr="00CE1F51">
        <w:trPr>
          <w:jc w:val="center"/>
        </w:trPr>
        <w:tc>
          <w:tcPr>
            <w:tcW w:w="1557" w:type="dxa"/>
          </w:tcPr>
          <w:p w14:paraId="00C7248E" w14:textId="0E976BB1" w:rsidR="00F83BFB" w:rsidRPr="00403322" w:rsidRDefault="00F83BFB" w:rsidP="00F83BFB">
            <w:pPr>
              <w:pStyle w:val="Tabletext"/>
              <w:jc w:val="center"/>
            </w:pPr>
            <w:r w:rsidRPr="00403322">
              <w:t>2.</w:t>
            </w:r>
          </w:p>
        </w:tc>
        <w:tc>
          <w:tcPr>
            <w:tcW w:w="3973" w:type="dxa"/>
          </w:tcPr>
          <w:p w14:paraId="72D21581" w14:textId="0E054E87" w:rsidR="00F83BFB" w:rsidRPr="00403322" w:rsidRDefault="00F83BFB" w:rsidP="00F83BFB">
            <w:pPr>
              <w:pStyle w:val="Tabletext"/>
            </w:pPr>
            <w:r w:rsidRPr="00403322">
              <w:t xml:space="preserve">TR1 transmits a </w:t>
            </w:r>
            <w:r w:rsidR="000149E7" w:rsidRPr="00403322">
              <w:t xml:space="preserve">packet </w:t>
            </w:r>
            <w:r w:rsidRPr="00403322">
              <w:t>B, an echo request to the TR2 with a first hop through the RUT. The Segments Left field is set to be invalid.</w:t>
            </w:r>
          </w:p>
        </w:tc>
        <w:tc>
          <w:tcPr>
            <w:tcW w:w="4109" w:type="dxa"/>
          </w:tcPr>
          <w:p w14:paraId="008FDF5E" w14:textId="7A4B7CB9" w:rsidR="00F83BFB" w:rsidRPr="00403322" w:rsidRDefault="00F83BFB" w:rsidP="00F83BFB">
            <w:pPr>
              <w:pStyle w:val="Tabletext"/>
            </w:pPr>
            <w:r w:rsidRPr="00403322">
              <w:t xml:space="preserve">The RUT must discard the </w:t>
            </w:r>
            <w:r w:rsidR="000149E7" w:rsidRPr="00403322">
              <w:t>echo r</w:t>
            </w:r>
            <w:r w:rsidRPr="00403322">
              <w:t>equest and send an ICMP Parameter Problem, Code 0, message to TR1</w:t>
            </w:r>
            <w:r w:rsidR="00CC36C9" w:rsidRPr="00403322">
              <w:t>'</w:t>
            </w:r>
            <w:r w:rsidRPr="00403322">
              <w:t xml:space="preserve">s </w:t>
            </w:r>
            <w:r w:rsidR="000149E7" w:rsidRPr="00403322">
              <w:t>global a</w:t>
            </w:r>
            <w:r w:rsidRPr="00403322">
              <w:t>ddress. The pointer field must be 0x2B (offset of the Routing Type field of the SRH).</w:t>
            </w:r>
          </w:p>
        </w:tc>
      </w:tr>
    </w:tbl>
    <w:p w14:paraId="619865F7" w14:textId="77777777" w:rsidR="009D221B" w:rsidRPr="00403322" w:rsidRDefault="009D221B" w:rsidP="00F83BFB">
      <w:pPr>
        <w:pStyle w:val="Headingb"/>
      </w:pPr>
      <w:bookmarkStart w:id="185" w:name="_Toc211346034"/>
      <w:bookmarkStart w:id="186" w:name="_Toc212057018"/>
      <w:r w:rsidRPr="00403322">
        <w:t>Part C: Hop Limit == 0</w:t>
      </w:r>
      <w:bookmarkEnd w:id="185"/>
      <w:bookmarkEnd w:id="186"/>
      <w:r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FE07D2" w:rsidRPr="00403322" w14:paraId="179C0A38" w14:textId="77777777" w:rsidTr="00D100B2">
        <w:trPr>
          <w:tblHeader/>
          <w:jc w:val="center"/>
        </w:trPr>
        <w:tc>
          <w:tcPr>
            <w:tcW w:w="9639" w:type="dxa"/>
            <w:gridSpan w:val="3"/>
            <w:tcBorders>
              <w:top w:val="nil"/>
              <w:left w:val="nil"/>
              <w:bottom w:val="single" w:sz="4" w:space="0" w:color="auto"/>
              <w:right w:val="nil"/>
            </w:tcBorders>
          </w:tcPr>
          <w:p w14:paraId="7B80CF42" w14:textId="5C481508" w:rsidR="00FE07D2" w:rsidRPr="00403322" w:rsidRDefault="00FE07D2" w:rsidP="00D100B2">
            <w:pPr>
              <w:pStyle w:val="TableNoTitle0"/>
            </w:pPr>
            <w:r w:rsidRPr="00403322">
              <w:rPr>
                <w:bCs/>
              </w:rPr>
              <w:t xml:space="preserve">Table 33 – Test </w:t>
            </w:r>
            <w:r w:rsidR="00C74D29" w:rsidRPr="00403322">
              <w:rPr>
                <w:bCs/>
              </w:rPr>
              <w:t xml:space="preserve">procedure </w:t>
            </w:r>
            <w:r w:rsidRPr="00403322">
              <w:rPr>
                <w:bCs/>
              </w:rPr>
              <w:t>for Hop Limit 0</w:t>
            </w:r>
          </w:p>
        </w:tc>
      </w:tr>
      <w:tr w:rsidR="00FE07D2" w:rsidRPr="00403322" w14:paraId="0CBDD2D3" w14:textId="77777777" w:rsidTr="00D100B2">
        <w:trPr>
          <w:tblHeader/>
          <w:jc w:val="center"/>
        </w:trPr>
        <w:tc>
          <w:tcPr>
            <w:tcW w:w="1557" w:type="dxa"/>
            <w:tcBorders>
              <w:top w:val="single" w:sz="4" w:space="0" w:color="auto"/>
            </w:tcBorders>
          </w:tcPr>
          <w:p w14:paraId="5840C7E8" w14:textId="77777777" w:rsidR="00FE07D2" w:rsidRPr="00403322" w:rsidRDefault="00FE07D2" w:rsidP="00D100B2">
            <w:pPr>
              <w:pStyle w:val="Tablehead"/>
            </w:pPr>
            <w:r w:rsidRPr="00403322">
              <w:rPr>
                <w:bCs/>
              </w:rPr>
              <w:t>Step</w:t>
            </w:r>
          </w:p>
        </w:tc>
        <w:tc>
          <w:tcPr>
            <w:tcW w:w="3973" w:type="dxa"/>
            <w:tcBorders>
              <w:top w:val="single" w:sz="4" w:space="0" w:color="auto"/>
            </w:tcBorders>
          </w:tcPr>
          <w:p w14:paraId="4841E6A6" w14:textId="77777777" w:rsidR="00FE07D2" w:rsidRPr="00403322" w:rsidRDefault="00FE07D2" w:rsidP="00D100B2">
            <w:pPr>
              <w:pStyle w:val="Tablehead"/>
            </w:pPr>
            <w:r w:rsidRPr="00403322">
              <w:rPr>
                <w:bCs/>
              </w:rPr>
              <w:t>Action</w:t>
            </w:r>
          </w:p>
        </w:tc>
        <w:tc>
          <w:tcPr>
            <w:tcW w:w="4109" w:type="dxa"/>
            <w:tcBorders>
              <w:top w:val="single" w:sz="4" w:space="0" w:color="auto"/>
            </w:tcBorders>
          </w:tcPr>
          <w:p w14:paraId="233A4034" w14:textId="186B6B71" w:rsidR="00FE07D2" w:rsidRPr="00403322" w:rsidRDefault="00FE07D2" w:rsidP="00D100B2">
            <w:pPr>
              <w:pStyle w:val="Tablehead"/>
            </w:pPr>
            <w:r w:rsidRPr="00403322">
              <w:rPr>
                <w:bCs/>
              </w:rPr>
              <w:t xml:space="preserve">Expected </w:t>
            </w:r>
            <w:r w:rsidR="000C3AF4">
              <w:rPr>
                <w:bCs/>
              </w:rPr>
              <w:t>behaviour</w:t>
            </w:r>
          </w:p>
        </w:tc>
      </w:tr>
      <w:tr w:rsidR="00FE07D2" w:rsidRPr="00403322" w14:paraId="3B1A372D" w14:textId="77777777" w:rsidTr="00D100B2">
        <w:trPr>
          <w:jc w:val="center"/>
        </w:trPr>
        <w:tc>
          <w:tcPr>
            <w:tcW w:w="1557" w:type="dxa"/>
          </w:tcPr>
          <w:p w14:paraId="694DAA83" w14:textId="7F8F378D" w:rsidR="00FE07D2" w:rsidRPr="00403322" w:rsidRDefault="00FE07D2" w:rsidP="00FE07D2">
            <w:pPr>
              <w:pStyle w:val="Tabletext"/>
              <w:jc w:val="center"/>
            </w:pPr>
            <w:r w:rsidRPr="00403322">
              <w:t>3.</w:t>
            </w:r>
          </w:p>
        </w:tc>
        <w:tc>
          <w:tcPr>
            <w:tcW w:w="3973" w:type="dxa"/>
          </w:tcPr>
          <w:p w14:paraId="639356D4" w14:textId="268DB59F" w:rsidR="00FE07D2" w:rsidRPr="00403322" w:rsidRDefault="00FE07D2" w:rsidP="00FE07D2">
            <w:pPr>
              <w:pStyle w:val="Tabletext"/>
            </w:pPr>
            <w:r w:rsidRPr="00403322">
              <w:t xml:space="preserve">TR1 transmits a </w:t>
            </w:r>
            <w:r w:rsidR="000149E7" w:rsidRPr="00403322">
              <w:t xml:space="preserve">packet </w:t>
            </w:r>
            <w:r w:rsidRPr="00403322">
              <w:t>C, an Echo Request to TR2 with a first hop of the RUT.</w:t>
            </w:r>
          </w:p>
        </w:tc>
        <w:tc>
          <w:tcPr>
            <w:tcW w:w="4109" w:type="dxa"/>
          </w:tcPr>
          <w:p w14:paraId="3E45FDE7" w14:textId="5423E291" w:rsidR="00FE07D2" w:rsidRPr="00403322" w:rsidRDefault="00FE07D2" w:rsidP="00FE07D2">
            <w:pPr>
              <w:pStyle w:val="Tabletext"/>
            </w:pPr>
            <w:r w:rsidRPr="00403322">
              <w:t xml:space="preserve">The RUT must discard the ICMPv6 </w:t>
            </w:r>
            <w:r w:rsidR="000149E7" w:rsidRPr="00403322">
              <w:t>echo reques</w:t>
            </w:r>
            <w:r w:rsidRPr="00403322">
              <w:t>t from TR1 and must not forward the packet to TR2. The RUT should send a Time Exceeded Message to TR1 with a code field value of 0 (Hop Limit Exceeded in transit)</w:t>
            </w:r>
            <w:r w:rsidR="00995C36" w:rsidRPr="00403322">
              <w:t>.</w:t>
            </w:r>
          </w:p>
          <w:p w14:paraId="1E2A52AC" w14:textId="71942CFD" w:rsidR="00FE07D2" w:rsidRPr="00403322" w:rsidRDefault="00FE07D2" w:rsidP="00FE07D2">
            <w:pPr>
              <w:pStyle w:val="Tabletext"/>
              <w:ind w:left="284" w:hanging="284"/>
            </w:pPr>
            <w:r w:rsidRPr="00403322">
              <w:t>•</w:t>
            </w:r>
            <w:r w:rsidRPr="00403322">
              <w:tab/>
              <w:t xml:space="preserve">The </w:t>
            </w:r>
            <w:r w:rsidR="000149E7" w:rsidRPr="00403322">
              <w:t xml:space="preserve">source address of the packet should </w:t>
            </w:r>
            <w:r w:rsidRPr="00403322">
              <w:t>be one of the RUT</w:t>
            </w:r>
            <w:r w:rsidR="00CC36C9" w:rsidRPr="00403322">
              <w:t>'</w:t>
            </w:r>
            <w:r w:rsidRPr="00403322">
              <w:t>s unicast addresses used for packet forwarding.</w:t>
            </w:r>
          </w:p>
          <w:p w14:paraId="58B25C76" w14:textId="3FA50CC6" w:rsidR="00FE07D2" w:rsidRPr="00403322" w:rsidRDefault="00FE07D2" w:rsidP="00FE07D2">
            <w:pPr>
              <w:pStyle w:val="Tabletext"/>
              <w:ind w:left="284" w:hanging="284"/>
            </w:pPr>
            <w:r w:rsidRPr="00403322">
              <w:t>•</w:t>
            </w:r>
            <w:r w:rsidRPr="00403322">
              <w:tab/>
              <w:t xml:space="preserve">The </w:t>
            </w:r>
            <w:r w:rsidR="000149E7" w:rsidRPr="00403322">
              <w:t>destination a</w:t>
            </w:r>
            <w:r w:rsidRPr="00403322">
              <w:t>ddress should be the same as TR1</w:t>
            </w:r>
            <w:r w:rsidR="00CC36C9" w:rsidRPr="00403322">
              <w:t>'</w:t>
            </w:r>
            <w:r w:rsidRPr="00403322">
              <w:t xml:space="preserve">s </w:t>
            </w:r>
            <w:r w:rsidR="000149E7" w:rsidRPr="00403322">
              <w:t>source address</w:t>
            </w:r>
            <w:r w:rsidRPr="00403322">
              <w:t>.</w:t>
            </w:r>
          </w:p>
          <w:p w14:paraId="2676EACB" w14:textId="0B0C9D81" w:rsidR="00FE07D2" w:rsidRPr="00403322" w:rsidRDefault="00FE07D2" w:rsidP="00FE07D2">
            <w:pPr>
              <w:pStyle w:val="Tabletext"/>
              <w:ind w:left="284" w:hanging="284"/>
            </w:pPr>
            <w:r w:rsidRPr="00403322">
              <w:t>•</w:t>
            </w:r>
            <w:r w:rsidRPr="00403322">
              <w:tab/>
              <w:t xml:space="preserve">The invoking Echo Request packet included in the </w:t>
            </w:r>
            <w:r w:rsidR="000149E7" w:rsidRPr="00403322">
              <w:t>error messag</w:t>
            </w:r>
            <w:r w:rsidRPr="00403322">
              <w:t>e must not exceed minimum IPv6 MTU.</w:t>
            </w:r>
          </w:p>
        </w:tc>
      </w:tr>
    </w:tbl>
    <w:p w14:paraId="04454409" w14:textId="77777777" w:rsidR="009D221B" w:rsidRPr="00403322" w:rsidRDefault="009D221B" w:rsidP="00FE07D2">
      <w:pPr>
        <w:pStyle w:val="Headingb"/>
        <w:rPr>
          <w:b w:val="0"/>
          <w:bCs/>
        </w:rPr>
      </w:pPr>
      <w:bookmarkStart w:id="187" w:name="_Toc211346035"/>
      <w:bookmarkStart w:id="188" w:name="_Toc212057019"/>
      <w:r w:rsidRPr="00403322">
        <w:rPr>
          <w:bCs/>
        </w:rPr>
        <w:t>Part D: Hop Limit == 1</w:t>
      </w:r>
      <w:bookmarkEnd w:id="187"/>
      <w:bookmarkEnd w:id="188"/>
      <w:r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FE07D2" w:rsidRPr="00403322" w14:paraId="654BD7EF" w14:textId="77777777" w:rsidTr="00D100B2">
        <w:trPr>
          <w:tblHeader/>
          <w:jc w:val="center"/>
        </w:trPr>
        <w:tc>
          <w:tcPr>
            <w:tcW w:w="9639" w:type="dxa"/>
            <w:gridSpan w:val="3"/>
            <w:tcBorders>
              <w:top w:val="nil"/>
              <w:left w:val="nil"/>
              <w:bottom w:val="single" w:sz="4" w:space="0" w:color="auto"/>
              <w:right w:val="nil"/>
            </w:tcBorders>
          </w:tcPr>
          <w:p w14:paraId="6A309833" w14:textId="0264E619" w:rsidR="00FE07D2" w:rsidRPr="00403322" w:rsidRDefault="00FE07D2" w:rsidP="00D100B2">
            <w:pPr>
              <w:pStyle w:val="TableNoTitle0"/>
            </w:pPr>
            <w:r w:rsidRPr="00403322">
              <w:rPr>
                <w:bCs/>
              </w:rPr>
              <w:t xml:space="preserve">Table34 – Test </w:t>
            </w:r>
            <w:r w:rsidR="00C74D29" w:rsidRPr="00403322">
              <w:rPr>
                <w:bCs/>
              </w:rPr>
              <w:t xml:space="preserve">procedure </w:t>
            </w:r>
            <w:r w:rsidRPr="00403322">
              <w:rPr>
                <w:bCs/>
              </w:rPr>
              <w:t>for Hop Limit 1</w:t>
            </w:r>
          </w:p>
        </w:tc>
      </w:tr>
      <w:tr w:rsidR="00FE07D2" w:rsidRPr="00403322" w14:paraId="2DBCE8C0" w14:textId="77777777" w:rsidTr="00D100B2">
        <w:trPr>
          <w:tblHeader/>
          <w:jc w:val="center"/>
        </w:trPr>
        <w:tc>
          <w:tcPr>
            <w:tcW w:w="1557" w:type="dxa"/>
            <w:tcBorders>
              <w:top w:val="single" w:sz="4" w:space="0" w:color="auto"/>
            </w:tcBorders>
          </w:tcPr>
          <w:p w14:paraId="29A7CBE2" w14:textId="77777777" w:rsidR="00FE07D2" w:rsidRPr="00403322" w:rsidRDefault="00FE07D2" w:rsidP="00D100B2">
            <w:pPr>
              <w:pStyle w:val="Tablehead"/>
            </w:pPr>
            <w:r w:rsidRPr="00403322">
              <w:rPr>
                <w:bCs/>
              </w:rPr>
              <w:t>Step</w:t>
            </w:r>
          </w:p>
        </w:tc>
        <w:tc>
          <w:tcPr>
            <w:tcW w:w="3973" w:type="dxa"/>
            <w:tcBorders>
              <w:top w:val="single" w:sz="4" w:space="0" w:color="auto"/>
            </w:tcBorders>
          </w:tcPr>
          <w:p w14:paraId="254571B3" w14:textId="77777777" w:rsidR="00FE07D2" w:rsidRPr="00403322" w:rsidRDefault="00FE07D2" w:rsidP="00D100B2">
            <w:pPr>
              <w:pStyle w:val="Tablehead"/>
            </w:pPr>
            <w:r w:rsidRPr="00403322">
              <w:rPr>
                <w:bCs/>
              </w:rPr>
              <w:t>Action</w:t>
            </w:r>
          </w:p>
        </w:tc>
        <w:tc>
          <w:tcPr>
            <w:tcW w:w="4109" w:type="dxa"/>
            <w:tcBorders>
              <w:top w:val="single" w:sz="4" w:space="0" w:color="auto"/>
            </w:tcBorders>
          </w:tcPr>
          <w:p w14:paraId="74279646" w14:textId="6C05850C" w:rsidR="00FE07D2" w:rsidRPr="00403322" w:rsidRDefault="00FE07D2" w:rsidP="00D100B2">
            <w:pPr>
              <w:pStyle w:val="Tablehead"/>
            </w:pPr>
            <w:r w:rsidRPr="00403322">
              <w:rPr>
                <w:bCs/>
              </w:rPr>
              <w:t xml:space="preserve">Expected </w:t>
            </w:r>
            <w:r w:rsidR="000C3AF4">
              <w:rPr>
                <w:bCs/>
              </w:rPr>
              <w:t>behaviour</w:t>
            </w:r>
          </w:p>
        </w:tc>
      </w:tr>
      <w:tr w:rsidR="00FE07D2" w:rsidRPr="00403322" w14:paraId="46C13719" w14:textId="77777777" w:rsidTr="00D100B2">
        <w:trPr>
          <w:jc w:val="center"/>
        </w:trPr>
        <w:tc>
          <w:tcPr>
            <w:tcW w:w="1557" w:type="dxa"/>
          </w:tcPr>
          <w:p w14:paraId="4339E830" w14:textId="288E41BC" w:rsidR="00FE07D2" w:rsidRPr="00403322" w:rsidRDefault="00FE07D2" w:rsidP="00FE07D2">
            <w:pPr>
              <w:pStyle w:val="Tabletext"/>
              <w:jc w:val="center"/>
            </w:pPr>
            <w:r w:rsidRPr="00403322">
              <w:t>4.</w:t>
            </w:r>
          </w:p>
        </w:tc>
        <w:tc>
          <w:tcPr>
            <w:tcW w:w="3973" w:type="dxa"/>
          </w:tcPr>
          <w:p w14:paraId="1F8D5C7F" w14:textId="0A2501BA" w:rsidR="00FE07D2" w:rsidRPr="00403322" w:rsidRDefault="00FE07D2" w:rsidP="00FE07D2">
            <w:pPr>
              <w:pStyle w:val="Tabletext"/>
            </w:pPr>
            <w:r w:rsidRPr="00403322">
              <w:t xml:space="preserve">TR1 transmits a </w:t>
            </w:r>
            <w:r w:rsidR="000149E7" w:rsidRPr="00403322">
              <w:t xml:space="preserve">packet </w:t>
            </w:r>
            <w:r w:rsidRPr="00403322">
              <w:t>D, an Echo Request to TR2 with a first hop of the RUT.</w:t>
            </w:r>
          </w:p>
        </w:tc>
        <w:tc>
          <w:tcPr>
            <w:tcW w:w="4109" w:type="dxa"/>
          </w:tcPr>
          <w:p w14:paraId="555FA501" w14:textId="7D1EB9FD" w:rsidR="00FE07D2" w:rsidRPr="00403322" w:rsidRDefault="00FE07D2" w:rsidP="00FE07D2">
            <w:pPr>
              <w:pStyle w:val="Tabletext"/>
            </w:pPr>
            <w:r w:rsidRPr="00403322">
              <w:t xml:space="preserve">The RUT must discard the ICMPv6 </w:t>
            </w:r>
            <w:r w:rsidR="000149E7" w:rsidRPr="00403322">
              <w:t>echo request fr</w:t>
            </w:r>
            <w:r w:rsidRPr="00403322">
              <w:t>om TR1 and must not forward the packet to TR2. The RUT should send a Time Exceeded Message to TR1 with a code field value of 0 (Hop Limit Exceeded in transit)</w:t>
            </w:r>
            <w:r w:rsidR="00995C36" w:rsidRPr="00403322">
              <w:t>.</w:t>
            </w:r>
          </w:p>
          <w:p w14:paraId="5149E789" w14:textId="1FA58B33" w:rsidR="00FE07D2" w:rsidRPr="00403322" w:rsidRDefault="00FE07D2" w:rsidP="00FE07D2">
            <w:pPr>
              <w:pStyle w:val="Tabletext"/>
              <w:ind w:left="284" w:hanging="284"/>
            </w:pPr>
            <w:r w:rsidRPr="00403322">
              <w:t>•</w:t>
            </w:r>
            <w:r w:rsidRPr="00403322">
              <w:tab/>
              <w:t xml:space="preserve">The </w:t>
            </w:r>
            <w:r w:rsidR="000149E7" w:rsidRPr="00403322">
              <w:t xml:space="preserve">source address of the packet </w:t>
            </w:r>
            <w:r w:rsidRPr="00403322">
              <w:t>should be one of the RUT</w:t>
            </w:r>
            <w:r w:rsidR="00CC36C9" w:rsidRPr="00403322">
              <w:t>'</w:t>
            </w:r>
            <w:r w:rsidRPr="00403322">
              <w:t>s unicast addresses used for packet forwarding.</w:t>
            </w:r>
          </w:p>
          <w:p w14:paraId="1B445A40" w14:textId="0F8D2410" w:rsidR="00FE07D2" w:rsidRPr="00403322" w:rsidRDefault="00FE07D2" w:rsidP="00FE07D2">
            <w:pPr>
              <w:pStyle w:val="Tabletext"/>
              <w:ind w:left="284" w:hanging="284"/>
            </w:pPr>
            <w:r w:rsidRPr="00403322">
              <w:t>•</w:t>
            </w:r>
            <w:r w:rsidRPr="00403322">
              <w:tab/>
              <w:t xml:space="preserve">The </w:t>
            </w:r>
            <w:r w:rsidR="000149E7" w:rsidRPr="00403322">
              <w:t>destination address should b</w:t>
            </w:r>
            <w:r w:rsidRPr="00403322">
              <w:t>e the same as TR1</w:t>
            </w:r>
            <w:r w:rsidR="00CC36C9" w:rsidRPr="00403322">
              <w:t>'</w:t>
            </w:r>
            <w:r w:rsidRPr="00403322">
              <w:t>s Source Address.</w:t>
            </w:r>
          </w:p>
          <w:p w14:paraId="22DE5720" w14:textId="576CE8A0" w:rsidR="00FE07D2" w:rsidRPr="00403322" w:rsidRDefault="00FE07D2" w:rsidP="00FE07D2">
            <w:pPr>
              <w:pStyle w:val="Tabletext"/>
              <w:ind w:left="284" w:hanging="284"/>
            </w:pPr>
            <w:r w:rsidRPr="00403322">
              <w:t>•</w:t>
            </w:r>
            <w:r w:rsidRPr="00403322">
              <w:tab/>
              <w:t xml:space="preserve">The invoking </w:t>
            </w:r>
            <w:r w:rsidR="000149E7" w:rsidRPr="00403322">
              <w:t xml:space="preserve">echo request </w:t>
            </w:r>
            <w:r w:rsidRPr="00403322">
              <w:t xml:space="preserve">packet included in the </w:t>
            </w:r>
            <w:r w:rsidR="000149E7" w:rsidRPr="00403322">
              <w:t xml:space="preserve">error message </w:t>
            </w:r>
            <w:r w:rsidRPr="00403322">
              <w:t>must not exceed minimum IPv6 MTU.</w:t>
            </w:r>
          </w:p>
        </w:tc>
      </w:tr>
    </w:tbl>
    <w:p w14:paraId="03BB0AA6" w14:textId="6100728A" w:rsidR="009D221B" w:rsidRPr="00403322" w:rsidRDefault="009D221B" w:rsidP="009D221B">
      <w:r w:rsidRPr="00403322">
        <w:rPr>
          <w:b/>
          <w:bCs/>
        </w:rPr>
        <w:t xml:space="preserve">Possible </w:t>
      </w:r>
      <w:r w:rsidR="000149E7" w:rsidRPr="00403322">
        <w:rPr>
          <w:b/>
          <w:bCs/>
        </w:rPr>
        <w:t>problems</w:t>
      </w:r>
      <w:r w:rsidRPr="00403322">
        <w:t>: None.</w:t>
      </w:r>
    </w:p>
    <w:p w14:paraId="39943795" w14:textId="4AB686AD" w:rsidR="009D221B" w:rsidRPr="00403322" w:rsidRDefault="009D221B" w:rsidP="00FE07D2">
      <w:pPr>
        <w:pStyle w:val="Headingb"/>
        <w:rPr>
          <w:b w:val="0"/>
          <w:bCs/>
        </w:rPr>
      </w:pPr>
      <w:bookmarkStart w:id="189" w:name="_Toc211346036"/>
      <w:bookmarkStart w:id="190" w:name="_Toc212057020"/>
      <w:r w:rsidRPr="00403322">
        <w:rPr>
          <w:bCs/>
        </w:rPr>
        <w:lastRenderedPageBreak/>
        <w:t xml:space="preserve">Test SRv6.1.17: Processing </w:t>
      </w:r>
      <w:r w:rsidR="000149E7" w:rsidRPr="00403322">
        <w:rPr>
          <w:bCs/>
        </w:rPr>
        <w:t>upper-layer header</w:t>
      </w:r>
      <w:bookmarkEnd w:id="189"/>
      <w:bookmarkEnd w:id="190"/>
    </w:p>
    <w:p w14:paraId="592B7891" w14:textId="77777777" w:rsidR="009D221B" w:rsidRPr="00403322" w:rsidRDefault="009D221B" w:rsidP="009D221B">
      <w:r w:rsidRPr="00403322">
        <w:rPr>
          <w:b/>
          <w:bCs/>
        </w:rPr>
        <w:t>Purpose</w:t>
      </w:r>
      <w:r w:rsidRPr="00403322">
        <w:t>: Verify that a router properly processes the upper-layer header of an SRH packet.</w:t>
      </w:r>
    </w:p>
    <w:p w14:paraId="3ACC1C5A" w14:textId="77777777" w:rsidR="009D221B" w:rsidRPr="00403322" w:rsidRDefault="009D221B" w:rsidP="009D221B">
      <w:r w:rsidRPr="00403322">
        <w:rPr>
          <w:b/>
          <w:bCs/>
        </w:rPr>
        <w:t>Reference:</w:t>
      </w:r>
    </w:p>
    <w:p w14:paraId="4368725A" w14:textId="5D138959" w:rsidR="009D221B" w:rsidRPr="00403322" w:rsidRDefault="00FE07D2" w:rsidP="00FE07D2">
      <w:pPr>
        <w:pStyle w:val="enumlev1"/>
      </w:pPr>
      <w:r w:rsidRPr="00403322">
        <w:t>•</w:t>
      </w:r>
      <w:r w:rsidR="009D221B" w:rsidRPr="00403322">
        <w:tab/>
        <w:t>[</w:t>
      </w:r>
      <w:r w:rsidR="009B6F71" w:rsidRPr="00403322">
        <w:t>IETF </w:t>
      </w:r>
      <w:r w:rsidR="008D4F02" w:rsidRPr="00403322">
        <w:t>RFC </w:t>
      </w:r>
      <w:r w:rsidR="009D221B" w:rsidRPr="00403322">
        <w:t>8754] – Section 4.3.1.2</w:t>
      </w:r>
    </w:p>
    <w:p w14:paraId="18F7AF61" w14:textId="3CF5543A" w:rsidR="009D221B" w:rsidRPr="00403322" w:rsidRDefault="00FE07D2" w:rsidP="00FE07D2">
      <w:pPr>
        <w:pStyle w:val="enumlev1"/>
      </w:pPr>
      <w:r w:rsidRPr="00403322">
        <w:t>•</w:t>
      </w:r>
      <w:r w:rsidR="009D221B" w:rsidRPr="00403322">
        <w:tab/>
        <w:t>[</w:t>
      </w:r>
      <w:r w:rsidR="009B6F71" w:rsidRPr="00403322">
        <w:t>IETF </w:t>
      </w:r>
      <w:r w:rsidR="008D4F02" w:rsidRPr="00403322">
        <w:t>RFC </w:t>
      </w:r>
      <w:r w:rsidR="009D221B" w:rsidRPr="00403322">
        <w:t>8986]</w:t>
      </w:r>
      <w:r w:rsidRPr="00403322">
        <w:t xml:space="preserve"> –</w:t>
      </w:r>
      <w:r w:rsidR="009D221B" w:rsidRPr="00403322">
        <w:t xml:space="preserve"> Sections 4.1 and 4.1.1</w:t>
      </w:r>
    </w:p>
    <w:p w14:paraId="07BA247B" w14:textId="2ACE03A3" w:rsidR="009D221B" w:rsidRPr="00403322" w:rsidRDefault="009D221B" w:rsidP="009D221B">
      <w:r w:rsidRPr="00403322">
        <w:rPr>
          <w:b/>
          <w:bCs/>
        </w:rPr>
        <w:t>Test Setup</w:t>
      </w:r>
      <w:r w:rsidRPr="00403322">
        <w:t xml:space="preserve">: Test </w:t>
      </w:r>
      <w:r w:rsidR="000149E7">
        <w:t>s</w:t>
      </w:r>
      <w:r w:rsidRPr="00403322">
        <w:t>et</w:t>
      </w:r>
      <w:r w:rsidR="000149E7">
        <w:t>-</w:t>
      </w:r>
      <w:r w:rsidRPr="00403322">
        <w:t xml:space="preserve">up is performed as per </w:t>
      </w:r>
      <w:hyperlink r:id="rId38" w:anchor="heading=h.qs7qy0xe92k6" w:history="1">
        <w:r w:rsidRPr="00403322">
          <w:rPr>
            <w:rStyle w:val="Hyperlink"/>
          </w:rPr>
          <w:t>Common Topology A</w:t>
        </w:r>
      </w:hyperlink>
      <w:r w:rsidRPr="00403322">
        <w:t>.</w:t>
      </w:r>
    </w:p>
    <w:p w14:paraId="0B1647D9" w14:textId="4DE840F0" w:rsidR="009D221B" w:rsidRPr="00403322" w:rsidRDefault="009D221B" w:rsidP="009D221B">
      <w:r w:rsidRPr="00403322">
        <w:rPr>
          <w:b/>
          <w:bCs/>
        </w:rPr>
        <w:t>Procedure</w:t>
      </w:r>
      <w:r w:rsidRPr="00403322">
        <w:t>: See Table 35 and Table 36</w:t>
      </w:r>
      <w:r w:rsidR="00FE07D2" w:rsidRPr="00403322">
        <w:t>.</w:t>
      </w:r>
    </w:p>
    <w:p w14:paraId="70CEF60B" w14:textId="47C503BB" w:rsidR="009D221B" w:rsidRPr="00403322" w:rsidRDefault="009D221B" w:rsidP="00FE07D2">
      <w:pPr>
        <w:pStyle w:val="Headingb"/>
        <w:rPr>
          <w:b w:val="0"/>
          <w:bCs/>
        </w:rPr>
      </w:pPr>
      <w:bookmarkStart w:id="191" w:name="_Toc211346037"/>
      <w:bookmarkStart w:id="192" w:name="_Toc212057021"/>
      <w:r w:rsidRPr="00403322">
        <w:rPr>
          <w:bCs/>
        </w:rPr>
        <w:t>Part A: Upper-</w:t>
      </w:r>
      <w:r w:rsidR="000149E7" w:rsidRPr="00403322">
        <w:rPr>
          <w:bCs/>
        </w:rPr>
        <w:t xml:space="preserve">layer header </w:t>
      </w:r>
      <w:r w:rsidRPr="00403322">
        <w:rPr>
          <w:bCs/>
        </w:rPr>
        <w:t>needs to be processed</w:t>
      </w:r>
      <w:bookmarkEnd w:id="191"/>
      <w:bookmarkEnd w:id="192"/>
      <w:r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FE07D2" w:rsidRPr="00403322" w14:paraId="275977F8" w14:textId="77777777" w:rsidTr="00D100B2">
        <w:trPr>
          <w:tblHeader/>
          <w:jc w:val="center"/>
        </w:trPr>
        <w:tc>
          <w:tcPr>
            <w:tcW w:w="9639" w:type="dxa"/>
            <w:gridSpan w:val="3"/>
            <w:tcBorders>
              <w:top w:val="nil"/>
              <w:left w:val="nil"/>
              <w:bottom w:val="single" w:sz="4" w:space="0" w:color="auto"/>
              <w:right w:val="nil"/>
            </w:tcBorders>
          </w:tcPr>
          <w:p w14:paraId="6126C4D1" w14:textId="72EE7313" w:rsidR="00FE07D2" w:rsidRPr="00403322" w:rsidRDefault="00FE07D2" w:rsidP="00FE07D2">
            <w:pPr>
              <w:pStyle w:val="TableNoTitle0"/>
            </w:pPr>
            <w:r w:rsidRPr="00403322">
              <w:t xml:space="preserve">Table 35 – Test </w:t>
            </w:r>
            <w:r w:rsidR="00C74D29" w:rsidRPr="00403322">
              <w:t xml:space="preserve">procedure </w:t>
            </w:r>
            <w:r w:rsidRPr="00403322">
              <w:t xml:space="preserve">for </w:t>
            </w:r>
            <w:r w:rsidR="000149E7" w:rsidRPr="00403322">
              <w:t>upper layer header processing</w:t>
            </w:r>
          </w:p>
        </w:tc>
      </w:tr>
      <w:tr w:rsidR="00FE07D2" w:rsidRPr="00403322" w14:paraId="4D4315E6" w14:textId="77777777" w:rsidTr="00D100B2">
        <w:trPr>
          <w:tblHeader/>
          <w:jc w:val="center"/>
        </w:trPr>
        <w:tc>
          <w:tcPr>
            <w:tcW w:w="1557" w:type="dxa"/>
            <w:tcBorders>
              <w:top w:val="single" w:sz="4" w:space="0" w:color="auto"/>
            </w:tcBorders>
          </w:tcPr>
          <w:p w14:paraId="2E5C2A1B" w14:textId="77777777" w:rsidR="00FE07D2" w:rsidRPr="00403322" w:rsidRDefault="00FE07D2" w:rsidP="00D100B2">
            <w:pPr>
              <w:pStyle w:val="Tablehead"/>
            </w:pPr>
            <w:r w:rsidRPr="00403322">
              <w:rPr>
                <w:bCs/>
              </w:rPr>
              <w:t>Step</w:t>
            </w:r>
          </w:p>
        </w:tc>
        <w:tc>
          <w:tcPr>
            <w:tcW w:w="3973" w:type="dxa"/>
            <w:tcBorders>
              <w:top w:val="single" w:sz="4" w:space="0" w:color="auto"/>
            </w:tcBorders>
          </w:tcPr>
          <w:p w14:paraId="20C80C73" w14:textId="77777777" w:rsidR="00FE07D2" w:rsidRPr="00403322" w:rsidRDefault="00FE07D2" w:rsidP="00D100B2">
            <w:pPr>
              <w:pStyle w:val="Tablehead"/>
            </w:pPr>
            <w:r w:rsidRPr="00403322">
              <w:rPr>
                <w:bCs/>
              </w:rPr>
              <w:t>Action</w:t>
            </w:r>
          </w:p>
        </w:tc>
        <w:tc>
          <w:tcPr>
            <w:tcW w:w="4109" w:type="dxa"/>
            <w:tcBorders>
              <w:top w:val="single" w:sz="4" w:space="0" w:color="auto"/>
            </w:tcBorders>
          </w:tcPr>
          <w:p w14:paraId="35926BEC" w14:textId="3C6E5BCE" w:rsidR="00FE07D2" w:rsidRPr="00403322" w:rsidRDefault="00FE07D2" w:rsidP="00D100B2">
            <w:pPr>
              <w:pStyle w:val="Tablehead"/>
            </w:pPr>
            <w:r w:rsidRPr="00403322">
              <w:rPr>
                <w:bCs/>
              </w:rPr>
              <w:t xml:space="preserve">Expected </w:t>
            </w:r>
            <w:r w:rsidR="000C3AF4">
              <w:rPr>
                <w:bCs/>
              </w:rPr>
              <w:t>behaviour</w:t>
            </w:r>
          </w:p>
        </w:tc>
      </w:tr>
      <w:tr w:rsidR="00FE07D2" w:rsidRPr="00403322" w14:paraId="5A674F63" w14:textId="77777777" w:rsidTr="00D100B2">
        <w:trPr>
          <w:jc w:val="center"/>
        </w:trPr>
        <w:tc>
          <w:tcPr>
            <w:tcW w:w="1557" w:type="dxa"/>
          </w:tcPr>
          <w:p w14:paraId="21ABF83E" w14:textId="3201FD6C" w:rsidR="00FE07D2" w:rsidRPr="00403322" w:rsidRDefault="00FE07D2" w:rsidP="00FE07D2">
            <w:pPr>
              <w:pStyle w:val="Tabletext"/>
              <w:jc w:val="center"/>
            </w:pPr>
            <w:r w:rsidRPr="00403322">
              <w:t>1.</w:t>
            </w:r>
          </w:p>
        </w:tc>
        <w:tc>
          <w:tcPr>
            <w:tcW w:w="3973" w:type="dxa"/>
          </w:tcPr>
          <w:p w14:paraId="5D5F1446" w14:textId="57F00C09" w:rsidR="00FE07D2" w:rsidRPr="00403322" w:rsidRDefault="00FE07D2" w:rsidP="00FE07D2">
            <w:pPr>
              <w:pStyle w:val="Tabletext"/>
            </w:pPr>
            <w:r w:rsidRPr="00403322">
              <w:t xml:space="preserve">TR1 transmits an ICMPv6 </w:t>
            </w:r>
            <w:r w:rsidR="000149E7" w:rsidRPr="00403322">
              <w:t xml:space="preserve">echo request </w:t>
            </w:r>
            <w:r w:rsidRPr="00403322">
              <w:t>with an SRH to the RUT.</w:t>
            </w:r>
          </w:p>
        </w:tc>
        <w:tc>
          <w:tcPr>
            <w:tcW w:w="4109" w:type="dxa"/>
          </w:tcPr>
          <w:p w14:paraId="2399B2A6" w14:textId="718D53E0" w:rsidR="00FE07D2" w:rsidRPr="00403322" w:rsidRDefault="00FE07D2" w:rsidP="00FE07D2">
            <w:pPr>
              <w:pStyle w:val="Tabletext"/>
            </w:pPr>
            <w:r w:rsidRPr="00403322">
              <w:t>The RUT must generate an echo reply in response to Packet A.</w:t>
            </w:r>
          </w:p>
        </w:tc>
      </w:tr>
    </w:tbl>
    <w:p w14:paraId="7B7DB799" w14:textId="34261E3A" w:rsidR="009D221B" w:rsidRPr="00403322" w:rsidRDefault="009D221B" w:rsidP="00FE07D2">
      <w:pPr>
        <w:pStyle w:val="Headingb"/>
      </w:pPr>
      <w:bookmarkStart w:id="193" w:name="_Toc211346038"/>
      <w:bookmarkStart w:id="194" w:name="_Toc212057022"/>
      <w:r w:rsidRPr="00403322">
        <w:t>Part B: Upper-</w:t>
      </w:r>
      <w:r w:rsidR="000149E7" w:rsidRPr="00403322">
        <w:t xml:space="preserve">layer header </w:t>
      </w:r>
      <w:r w:rsidRPr="00403322">
        <w:t>needs to be discarded</w:t>
      </w:r>
      <w:bookmarkEnd w:id="193"/>
      <w:bookmarkEnd w:id="194"/>
      <w:r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FE07D2" w:rsidRPr="00403322" w14:paraId="118B3AD0" w14:textId="77777777" w:rsidTr="00D100B2">
        <w:trPr>
          <w:tblHeader/>
          <w:jc w:val="center"/>
        </w:trPr>
        <w:tc>
          <w:tcPr>
            <w:tcW w:w="9639" w:type="dxa"/>
            <w:gridSpan w:val="3"/>
            <w:tcBorders>
              <w:top w:val="nil"/>
              <w:left w:val="nil"/>
              <w:bottom w:val="single" w:sz="4" w:space="0" w:color="auto"/>
              <w:right w:val="nil"/>
            </w:tcBorders>
          </w:tcPr>
          <w:p w14:paraId="7DD5E3A5" w14:textId="1B45D617" w:rsidR="00FE07D2" w:rsidRPr="00403322" w:rsidRDefault="00FE07D2" w:rsidP="00D100B2">
            <w:pPr>
              <w:pStyle w:val="TableNoTitle0"/>
            </w:pPr>
            <w:r w:rsidRPr="00403322">
              <w:rPr>
                <w:bCs/>
              </w:rPr>
              <w:t xml:space="preserve">Table 36 – Test </w:t>
            </w:r>
            <w:r w:rsidR="000149E7" w:rsidRPr="00403322">
              <w:rPr>
                <w:bCs/>
              </w:rPr>
              <w:t>procedure for upper layer header discarding</w:t>
            </w:r>
          </w:p>
        </w:tc>
      </w:tr>
      <w:tr w:rsidR="00FE07D2" w:rsidRPr="00403322" w14:paraId="79E9D781" w14:textId="77777777" w:rsidTr="00D100B2">
        <w:trPr>
          <w:tblHeader/>
          <w:jc w:val="center"/>
        </w:trPr>
        <w:tc>
          <w:tcPr>
            <w:tcW w:w="1557" w:type="dxa"/>
            <w:tcBorders>
              <w:top w:val="single" w:sz="4" w:space="0" w:color="auto"/>
            </w:tcBorders>
          </w:tcPr>
          <w:p w14:paraId="255BF96F" w14:textId="77777777" w:rsidR="00FE07D2" w:rsidRPr="00403322" w:rsidRDefault="00FE07D2" w:rsidP="00D100B2">
            <w:pPr>
              <w:pStyle w:val="Tablehead"/>
            </w:pPr>
            <w:r w:rsidRPr="00403322">
              <w:rPr>
                <w:bCs/>
              </w:rPr>
              <w:t>Step</w:t>
            </w:r>
          </w:p>
        </w:tc>
        <w:tc>
          <w:tcPr>
            <w:tcW w:w="3973" w:type="dxa"/>
            <w:tcBorders>
              <w:top w:val="single" w:sz="4" w:space="0" w:color="auto"/>
            </w:tcBorders>
          </w:tcPr>
          <w:p w14:paraId="547CCFD2" w14:textId="77777777" w:rsidR="00FE07D2" w:rsidRPr="00403322" w:rsidRDefault="00FE07D2" w:rsidP="00D100B2">
            <w:pPr>
              <w:pStyle w:val="Tablehead"/>
            </w:pPr>
            <w:r w:rsidRPr="00403322">
              <w:rPr>
                <w:bCs/>
              </w:rPr>
              <w:t>Action</w:t>
            </w:r>
          </w:p>
        </w:tc>
        <w:tc>
          <w:tcPr>
            <w:tcW w:w="4109" w:type="dxa"/>
            <w:tcBorders>
              <w:top w:val="single" w:sz="4" w:space="0" w:color="auto"/>
            </w:tcBorders>
          </w:tcPr>
          <w:p w14:paraId="533D837B" w14:textId="70C4D4A3" w:rsidR="00FE07D2" w:rsidRPr="00403322" w:rsidRDefault="00FE07D2" w:rsidP="00D100B2">
            <w:pPr>
              <w:pStyle w:val="Tablehead"/>
            </w:pPr>
            <w:r w:rsidRPr="00403322">
              <w:rPr>
                <w:bCs/>
              </w:rPr>
              <w:t xml:space="preserve">Expected </w:t>
            </w:r>
            <w:r w:rsidR="000C3AF4">
              <w:rPr>
                <w:bCs/>
              </w:rPr>
              <w:t>behaviour</w:t>
            </w:r>
          </w:p>
        </w:tc>
      </w:tr>
      <w:tr w:rsidR="00FE07D2" w:rsidRPr="00403322" w14:paraId="2DFF1A81" w14:textId="77777777" w:rsidTr="00D100B2">
        <w:trPr>
          <w:jc w:val="center"/>
        </w:trPr>
        <w:tc>
          <w:tcPr>
            <w:tcW w:w="1557" w:type="dxa"/>
          </w:tcPr>
          <w:p w14:paraId="1AFD5731" w14:textId="6A723239" w:rsidR="00FE07D2" w:rsidRPr="00403322" w:rsidRDefault="00FE07D2" w:rsidP="00FE07D2">
            <w:pPr>
              <w:pStyle w:val="Tabletext"/>
              <w:jc w:val="center"/>
            </w:pPr>
            <w:r w:rsidRPr="00403322">
              <w:t>2.</w:t>
            </w:r>
          </w:p>
        </w:tc>
        <w:tc>
          <w:tcPr>
            <w:tcW w:w="3973" w:type="dxa"/>
          </w:tcPr>
          <w:p w14:paraId="0406B8DD" w14:textId="77DBD73B" w:rsidR="00FE07D2" w:rsidRPr="00403322" w:rsidRDefault="00FE07D2" w:rsidP="00FE07D2">
            <w:pPr>
              <w:pStyle w:val="Tabletext"/>
            </w:pPr>
            <w:r w:rsidRPr="00403322">
              <w:t>TR1 transmits a UDP echo request to the RUT, which contains an SRH.</w:t>
            </w:r>
          </w:p>
        </w:tc>
        <w:tc>
          <w:tcPr>
            <w:tcW w:w="4109" w:type="dxa"/>
          </w:tcPr>
          <w:p w14:paraId="10EEA365" w14:textId="1F11DC84" w:rsidR="00FE07D2" w:rsidRPr="00403322" w:rsidRDefault="00FE07D2" w:rsidP="00FE07D2">
            <w:pPr>
              <w:pStyle w:val="Tabletext"/>
            </w:pPr>
            <w:r w:rsidRPr="00403322">
              <w:t xml:space="preserve">The RUT must not transmit an </w:t>
            </w:r>
            <w:r w:rsidR="000149E7" w:rsidRPr="00403322">
              <w:t xml:space="preserve">echo reply </w:t>
            </w:r>
            <w:r w:rsidRPr="00403322">
              <w:t>to TR1. The RUT should transmit an ICMPv6 Parameter Problem message to TR1. The Code field should be 4 (SR Upper-layer header error). The Pointer field should be offset of the SR upper-layer header.</w:t>
            </w:r>
          </w:p>
        </w:tc>
      </w:tr>
    </w:tbl>
    <w:p w14:paraId="5B927F77" w14:textId="7306D420" w:rsidR="009D221B" w:rsidRPr="00403322" w:rsidRDefault="009D221B" w:rsidP="009D221B">
      <w:r w:rsidRPr="00403322">
        <w:rPr>
          <w:b/>
          <w:bCs/>
        </w:rPr>
        <w:t>Possible Problems</w:t>
      </w:r>
      <w:r w:rsidRPr="00403322">
        <w:t xml:space="preserve">: If UDP </w:t>
      </w:r>
      <w:r w:rsidR="000149E7" w:rsidRPr="00403322">
        <w:t xml:space="preserve">traceroute </w:t>
      </w:r>
      <w:r w:rsidRPr="00403322">
        <w:t xml:space="preserve">is enabled, </w:t>
      </w:r>
      <w:r w:rsidR="000149E7" w:rsidRPr="00403322">
        <w:t xml:space="preserve">part </w:t>
      </w:r>
      <w:r w:rsidRPr="00403322">
        <w:t>B can be omitted</w:t>
      </w:r>
      <w:r w:rsidR="00FE07D2" w:rsidRPr="00403322">
        <w:t>.</w:t>
      </w:r>
    </w:p>
    <w:p w14:paraId="53E0783A" w14:textId="12344D66" w:rsidR="009D221B" w:rsidRPr="00403322" w:rsidRDefault="009D221B" w:rsidP="00FE07D2">
      <w:pPr>
        <w:pStyle w:val="Headingb"/>
        <w:rPr>
          <w:b w:val="0"/>
          <w:bCs/>
        </w:rPr>
      </w:pPr>
      <w:bookmarkStart w:id="195" w:name="_Toc211346039"/>
      <w:bookmarkStart w:id="196" w:name="_Toc212057023"/>
      <w:r w:rsidRPr="00403322">
        <w:rPr>
          <w:bCs/>
        </w:rPr>
        <w:t xml:space="preserve">Test SRv6.1.18: Securing the SR </w:t>
      </w:r>
      <w:r w:rsidR="000149E7" w:rsidRPr="00403322">
        <w:rPr>
          <w:bCs/>
        </w:rPr>
        <w:t>domain</w:t>
      </w:r>
      <w:bookmarkEnd w:id="195"/>
      <w:bookmarkEnd w:id="196"/>
    </w:p>
    <w:p w14:paraId="3EC2A86C" w14:textId="77777777" w:rsidR="009D221B" w:rsidRPr="00403322" w:rsidRDefault="009D221B" w:rsidP="009D221B">
      <w:r w:rsidRPr="00403322">
        <w:rPr>
          <w:b/>
          <w:bCs/>
        </w:rPr>
        <w:t>Purpose</w:t>
      </w:r>
      <w:r w:rsidRPr="00403322">
        <w:t>: Verify that a router properly processes the packet from outside of the SR domain.</w:t>
      </w:r>
    </w:p>
    <w:p w14:paraId="18F815C4" w14:textId="77777777" w:rsidR="009D221B" w:rsidRPr="00403322" w:rsidRDefault="009D221B" w:rsidP="009D221B">
      <w:r w:rsidRPr="00403322">
        <w:rPr>
          <w:b/>
          <w:bCs/>
        </w:rPr>
        <w:t>Reference:</w:t>
      </w:r>
    </w:p>
    <w:p w14:paraId="0067C644" w14:textId="58596458" w:rsidR="009D221B" w:rsidRPr="00403322" w:rsidRDefault="00FE07D2" w:rsidP="00FE07D2">
      <w:pPr>
        <w:pStyle w:val="enumlev1"/>
      </w:pPr>
      <w:r w:rsidRPr="00403322">
        <w:t>•</w:t>
      </w:r>
      <w:r w:rsidR="009D221B" w:rsidRPr="00403322">
        <w:tab/>
        <w:t>[</w:t>
      </w:r>
      <w:r w:rsidR="009B6F71" w:rsidRPr="00403322">
        <w:t>IETF </w:t>
      </w:r>
      <w:r w:rsidR="008D4F02" w:rsidRPr="00403322">
        <w:t>RFC </w:t>
      </w:r>
      <w:r w:rsidR="009D221B" w:rsidRPr="00403322">
        <w:t>8754] – Section 5.1</w:t>
      </w:r>
    </w:p>
    <w:p w14:paraId="7FF0AB60" w14:textId="5415B242" w:rsidR="009D221B" w:rsidRPr="00403322" w:rsidRDefault="009D221B" w:rsidP="009D221B">
      <w:r w:rsidRPr="00403322">
        <w:rPr>
          <w:b/>
          <w:bCs/>
        </w:rPr>
        <w:t>Test Setup</w:t>
      </w:r>
      <w:r w:rsidRPr="00403322">
        <w:t xml:space="preserve">: Test </w:t>
      </w:r>
      <w:r w:rsidR="000149E7" w:rsidRPr="00403322">
        <w:t>set</w:t>
      </w:r>
      <w:r w:rsidR="000149E7">
        <w:t>-</w:t>
      </w:r>
      <w:r w:rsidR="000149E7" w:rsidRPr="00403322">
        <w:t xml:space="preserve">up </w:t>
      </w:r>
      <w:r w:rsidRPr="00403322">
        <w:t xml:space="preserve">is performed as per </w:t>
      </w:r>
      <w:hyperlink r:id="rId39" w:anchor="heading=h.5xr7wsxyybgn" w:history="1">
        <w:r w:rsidRPr="00403322">
          <w:rPr>
            <w:rStyle w:val="Hyperlink"/>
          </w:rPr>
          <w:t>Common Topology B</w:t>
        </w:r>
      </w:hyperlink>
      <w:r w:rsidRPr="00403322">
        <w:t>.</w:t>
      </w:r>
    </w:p>
    <w:p w14:paraId="4EEB6EAC" w14:textId="77777777" w:rsidR="009D221B" w:rsidRPr="00403322" w:rsidRDefault="009D221B" w:rsidP="00FE07D2">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1F0C60C1" w14:textId="77777777" w:rsidTr="008A076B">
        <w:trPr>
          <w:jc w:val="center"/>
        </w:trPr>
        <w:tc>
          <w:tcPr>
            <w:tcW w:w="0" w:type="auto"/>
            <w:tcMar>
              <w:top w:w="0" w:type="dxa"/>
              <w:left w:w="120" w:type="dxa"/>
              <w:bottom w:w="0" w:type="dxa"/>
              <w:right w:w="120" w:type="dxa"/>
            </w:tcMar>
            <w:hideMark/>
          </w:tcPr>
          <w:p w14:paraId="39018C6F" w14:textId="77777777" w:rsidR="009D221B" w:rsidRPr="00403322" w:rsidRDefault="009D221B" w:rsidP="001920E1">
            <w:pPr>
              <w:pStyle w:val="Tabletext"/>
              <w:jc w:val="center"/>
            </w:pPr>
            <w:r w:rsidRPr="00403322">
              <w:t>IPv6 Header</w:t>
            </w:r>
          </w:p>
          <w:p w14:paraId="0B7550E6" w14:textId="6F2F717C" w:rsidR="009D221B" w:rsidRPr="00403322" w:rsidRDefault="009D221B" w:rsidP="001920E1">
            <w:pPr>
              <w:pStyle w:val="Tabletext"/>
              <w:jc w:val="center"/>
            </w:pPr>
            <w:r w:rsidRPr="00403322">
              <w:t>Source Address: TN1</w:t>
            </w:r>
            <w:r w:rsidR="00CC36C9" w:rsidRPr="00403322">
              <w:t>'</w:t>
            </w:r>
            <w:r w:rsidRPr="00403322">
              <w:t>s Global Address</w:t>
            </w:r>
          </w:p>
          <w:p w14:paraId="2EAD417A" w14:textId="4327335D" w:rsidR="009D221B" w:rsidRPr="00403322" w:rsidRDefault="009D221B" w:rsidP="001920E1">
            <w:pPr>
              <w:pStyle w:val="Tabletext"/>
              <w:jc w:val="center"/>
            </w:pPr>
            <w:r w:rsidRPr="00403322">
              <w:t>Destination Address: TR1</w:t>
            </w:r>
            <w:r w:rsidR="00CC36C9" w:rsidRPr="00403322">
              <w:t>'</w:t>
            </w:r>
            <w:r w:rsidRPr="00403322">
              <w:t>s Global Address</w:t>
            </w:r>
          </w:p>
          <w:p w14:paraId="47B5A875" w14:textId="77777777" w:rsidR="009D221B" w:rsidRPr="00403322" w:rsidRDefault="009D221B" w:rsidP="001920E1">
            <w:pPr>
              <w:pStyle w:val="Tabletext"/>
              <w:jc w:val="center"/>
            </w:pPr>
            <w:r w:rsidRPr="00403322">
              <w:t>Next Header: 58</w:t>
            </w:r>
          </w:p>
        </w:tc>
      </w:tr>
      <w:tr w:rsidR="009D221B" w:rsidRPr="00403322" w14:paraId="4D8A11F6" w14:textId="77777777" w:rsidTr="008A076B">
        <w:trPr>
          <w:jc w:val="center"/>
        </w:trPr>
        <w:tc>
          <w:tcPr>
            <w:tcW w:w="0" w:type="auto"/>
            <w:tcMar>
              <w:top w:w="0" w:type="dxa"/>
              <w:left w:w="120" w:type="dxa"/>
              <w:bottom w:w="0" w:type="dxa"/>
              <w:right w:w="120" w:type="dxa"/>
            </w:tcMar>
            <w:hideMark/>
          </w:tcPr>
          <w:p w14:paraId="38E89432" w14:textId="77777777" w:rsidR="009D221B" w:rsidRPr="00403322" w:rsidRDefault="009D221B" w:rsidP="001920E1">
            <w:pPr>
              <w:pStyle w:val="Tabletext"/>
              <w:jc w:val="center"/>
            </w:pPr>
            <w:r w:rsidRPr="00403322">
              <w:t>ICMPv6 Echo Request</w:t>
            </w:r>
          </w:p>
        </w:tc>
      </w:tr>
    </w:tbl>
    <w:p w14:paraId="44DFF55D" w14:textId="77777777" w:rsidR="009D221B" w:rsidRPr="00403322" w:rsidRDefault="009D221B" w:rsidP="004235ED">
      <w:pPr>
        <w:keepNext/>
        <w:keepLines/>
        <w:jc w:val="center"/>
        <w:rPr>
          <w:b/>
          <w:bCs/>
        </w:rPr>
      </w:pPr>
      <w:r w:rsidRPr="00403322">
        <w:rPr>
          <w:b/>
          <w:bCs/>
        </w:rPr>
        <w:lastRenderedPageBreak/>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76EF9877" w14:textId="77777777" w:rsidTr="008A076B">
        <w:trPr>
          <w:jc w:val="center"/>
        </w:trPr>
        <w:tc>
          <w:tcPr>
            <w:tcW w:w="0" w:type="auto"/>
            <w:tcMar>
              <w:top w:w="0" w:type="dxa"/>
              <w:left w:w="120" w:type="dxa"/>
              <w:bottom w:w="0" w:type="dxa"/>
              <w:right w:w="120" w:type="dxa"/>
            </w:tcMar>
            <w:hideMark/>
          </w:tcPr>
          <w:p w14:paraId="5ED4D94F" w14:textId="77777777" w:rsidR="009D221B" w:rsidRPr="00403322" w:rsidRDefault="009D221B" w:rsidP="004235ED">
            <w:pPr>
              <w:pStyle w:val="Tabletext"/>
              <w:keepNext/>
              <w:keepLines/>
              <w:jc w:val="center"/>
            </w:pPr>
            <w:r w:rsidRPr="00403322">
              <w:t>IPv6 Header</w:t>
            </w:r>
          </w:p>
          <w:p w14:paraId="26A19473" w14:textId="2720A4E8" w:rsidR="009D221B" w:rsidRPr="00403322" w:rsidRDefault="009D221B" w:rsidP="004235ED">
            <w:pPr>
              <w:pStyle w:val="Tabletext"/>
              <w:keepNext/>
              <w:keepLines/>
              <w:jc w:val="center"/>
            </w:pPr>
            <w:r w:rsidRPr="00403322">
              <w:t>Source Address: TN1</w:t>
            </w:r>
            <w:r w:rsidR="00CC36C9" w:rsidRPr="00403322">
              <w:t>'</w:t>
            </w:r>
            <w:r w:rsidRPr="00403322">
              <w:t>s Global Address</w:t>
            </w:r>
          </w:p>
          <w:p w14:paraId="1FC8D712" w14:textId="3A61429E" w:rsidR="009D221B" w:rsidRPr="00403322" w:rsidRDefault="009D221B" w:rsidP="004235ED">
            <w:pPr>
              <w:pStyle w:val="Tabletext"/>
              <w:keepNext/>
              <w:keepLines/>
              <w:jc w:val="center"/>
            </w:pPr>
            <w:r w:rsidRPr="00403322">
              <w:t>Destination Address: TR1</w:t>
            </w:r>
            <w:r w:rsidR="00CC36C9" w:rsidRPr="00403322">
              <w:t>'</w:t>
            </w:r>
            <w:r w:rsidRPr="00403322">
              <w:t>s Global Address</w:t>
            </w:r>
          </w:p>
        </w:tc>
      </w:tr>
      <w:tr w:rsidR="009D221B" w:rsidRPr="00403322" w14:paraId="2232FB5A" w14:textId="77777777" w:rsidTr="008A076B">
        <w:trPr>
          <w:jc w:val="center"/>
        </w:trPr>
        <w:tc>
          <w:tcPr>
            <w:tcW w:w="0" w:type="auto"/>
            <w:tcMar>
              <w:top w:w="0" w:type="dxa"/>
              <w:left w:w="120" w:type="dxa"/>
              <w:bottom w:w="0" w:type="dxa"/>
              <w:right w:w="120" w:type="dxa"/>
            </w:tcMar>
            <w:hideMark/>
          </w:tcPr>
          <w:p w14:paraId="60B8FFA5" w14:textId="77777777" w:rsidR="009D221B" w:rsidRPr="00403322" w:rsidRDefault="009D221B" w:rsidP="004235ED">
            <w:pPr>
              <w:pStyle w:val="Tabletext"/>
              <w:keepNext/>
              <w:keepLines/>
              <w:jc w:val="center"/>
            </w:pPr>
            <w:r w:rsidRPr="00403322">
              <w:t>Segment Routing Header</w:t>
            </w:r>
          </w:p>
          <w:p w14:paraId="343444DE" w14:textId="77777777" w:rsidR="009D221B" w:rsidRPr="00403322" w:rsidRDefault="009D221B" w:rsidP="004235ED">
            <w:pPr>
              <w:pStyle w:val="Tabletext"/>
              <w:keepNext/>
              <w:keepLines/>
              <w:jc w:val="center"/>
            </w:pPr>
            <w:r w:rsidRPr="00403322">
              <w:t>Next Header: 58</w:t>
            </w:r>
          </w:p>
          <w:p w14:paraId="5442D004" w14:textId="77777777" w:rsidR="009D221B" w:rsidRPr="00403322" w:rsidRDefault="009D221B" w:rsidP="004235ED">
            <w:pPr>
              <w:pStyle w:val="Tabletext"/>
              <w:keepNext/>
              <w:keepLines/>
              <w:jc w:val="center"/>
            </w:pPr>
            <w:r w:rsidRPr="00403322">
              <w:t>Segment ID</w:t>
            </w:r>
          </w:p>
        </w:tc>
      </w:tr>
      <w:tr w:rsidR="009D221B" w:rsidRPr="00403322" w14:paraId="1C1DA95A" w14:textId="77777777" w:rsidTr="008A076B">
        <w:trPr>
          <w:jc w:val="center"/>
        </w:trPr>
        <w:tc>
          <w:tcPr>
            <w:tcW w:w="0" w:type="auto"/>
            <w:tcMar>
              <w:top w:w="0" w:type="dxa"/>
              <w:left w:w="120" w:type="dxa"/>
              <w:bottom w:w="0" w:type="dxa"/>
              <w:right w:w="120" w:type="dxa"/>
            </w:tcMar>
            <w:hideMark/>
          </w:tcPr>
          <w:p w14:paraId="18E173A1" w14:textId="77777777" w:rsidR="009D221B" w:rsidRPr="00403322" w:rsidRDefault="009D221B" w:rsidP="004235ED">
            <w:pPr>
              <w:pStyle w:val="Tabletext"/>
              <w:keepNext/>
              <w:keepLines/>
              <w:jc w:val="center"/>
            </w:pPr>
            <w:r w:rsidRPr="00403322">
              <w:t>ICMPv6 Echo Request</w:t>
            </w:r>
          </w:p>
        </w:tc>
      </w:tr>
    </w:tbl>
    <w:p w14:paraId="38F6AE93" w14:textId="06999CDF" w:rsidR="009D221B" w:rsidRPr="00403322" w:rsidRDefault="009D221B" w:rsidP="009D221B">
      <w:r w:rsidRPr="00403322">
        <w:rPr>
          <w:b/>
          <w:bCs/>
        </w:rPr>
        <w:t>Procedure</w:t>
      </w:r>
      <w:r w:rsidRPr="00403322">
        <w:t>: See Table 37 and Table 38</w:t>
      </w:r>
      <w:r w:rsidR="00FE07D2" w:rsidRPr="00403322">
        <w:t>.</w:t>
      </w:r>
    </w:p>
    <w:p w14:paraId="6A93FED0" w14:textId="5827546C" w:rsidR="009D221B" w:rsidRPr="00403322" w:rsidRDefault="009D221B" w:rsidP="00FE07D2">
      <w:pPr>
        <w:pStyle w:val="Headingb"/>
        <w:rPr>
          <w:b w:val="0"/>
          <w:bCs/>
        </w:rPr>
      </w:pPr>
      <w:bookmarkStart w:id="197" w:name="_Toc211346040"/>
      <w:bookmarkStart w:id="198" w:name="_Toc212057024"/>
      <w:r w:rsidRPr="00403322">
        <w:rPr>
          <w:bCs/>
        </w:rPr>
        <w:t xml:space="preserve">Part A: Forwarding </w:t>
      </w:r>
      <w:r w:rsidR="000149E7" w:rsidRPr="00403322">
        <w:rPr>
          <w:bCs/>
        </w:rPr>
        <w:t xml:space="preserve">interdomain packet </w:t>
      </w:r>
      <w:r w:rsidRPr="00403322">
        <w:rPr>
          <w:bCs/>
        </w:rPr>
        <w:t>without SID</w:t>
      </w:r>
      <w:bookmarkEnd w:id="197"/>
      <w:bookmarkEnd w:id="198"/>
      <w:r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FE07D2" w:rsidRPr="00403322" w14:paraId="5E1B8CAA" w14:textId="77777777" w:rsidTr="00D100B2">
        <w:trPr>
          <w:tblHeader/>
          <w:jc w:val="center"/>
        </w:trPr>
        <w:tc>
          <w:tcPr>
            <w:tcW w:w="9639" w:type="dxa"/>
            <w:gridSpan w:val="3"/>
            <w:tcBorders>
              <w:top w:val="nil"/>
              <w:left w:val="nil"/>
              <w:bottom w:val="single" w:sz="4" w:space="0" w:color="auto"/>
              <w:right w:val="nil"/>
            </w:tcBorders>
          </w:tcPr>
          <w:p w14:paraId="25C6FE6E" w14:textId="1514419F" w:rsidR="00FE07D2" w:rsidRPr="00403322" w:rsidRDefault="00FE07D2" w:rsidP="00D100B2">
            <w:pPr>
              <w:pStyle w:val="TableNoTitle0"/>
            </w:pPr>
            <w:r w:rsidRPr="00403322">
              <w:rPr>
                <w:bCs/>
              </w:rPr>
              <w:t xml:space="preserve">Table 37 – Test </w:t>
            </w:r>
            <w:r w:rsidR="000149E7" w:rsidRPr="00403322">
              <w:rPr>
                <w:bCs/>
              </w:rPr>
              <w:t xml:space="preserve">procedure for securing </w:t>
            </w:r>
            <w:r w:rsidRPr="00403322">
              <w:rPr>
                <w:bCs/>
              </w:rPr>
              <w:t>SR domain – without SID</w:t>
            </w:r>
          </w:p>
        </w:tc>
      </w:tr>
      <w:tr w:rsidR="00FE07D2" w:rsidRPr="00403322" w14:paraId="6DC40B86" w14:textId="77777777" w:rsidTr="00D100B2">
        <w:trPr>
          <w:tblHeader/>
          <w:jc w:val="center"/>
        </w:trPr>
        <w:tc>
          <w:tcPr>
            <w:tcW w:w="1557" w:type="dxa"/>
            <w:tcBorders>
              <w:top w:val="single" w:sz="4" w:space="0" w:color="auto"/>
            </w:tcBorders>
          </w:tcPr>
          <w:p w14:paraId="61F03344" w14:textId="77777777" w:rsidR="00FE07D2" w:rsidRPr="00403322" w:rsidRDefault="00FE07D2" w:rsidP="00D100B2">
            <w:pPr>
              <w:pStyle w:val="Tablehead"/>
            </w:pPr>
            <w:r w:rsidRPr="00403322">
              <w:rPr>
                <w:bCs/>
              </w:rPr>
              <w:t>Step</w:t>
            </w:r>
          </w:p>
        </w:tc>
        <w:tc>
          <w:tcPr>
            <w:tcW w:w="3973" w:type="dxa"/>
            <w:tcBorders>
              <w:top w:val="single" w:sz="4" w:space="0" w:color="auto"/>
            </w:tcBorders>
          </w:tcPr>
          <w:p w14:paraId="56EBABEA" w14:textId="77777777" w:rsidR="00FE07D2" w:rsidRPr="00403322" w:rsidRDefault="00FE07D2" w:rsidP="00D100B2">
            <w:pPr>
              <w:pStyle w:val="Tablehead"/>
            </w:pPr>
            <w:r w:rsidRPr="00403322">
              <w:rPr>
                <w:bCs/>
              </w:rPr>
              <w:t>Action</w:t>
            </w:r>
          </w:p>
        </w:tc>
        <w:tc>
          <w:tcPr>
            <w:tcW w:w="4109" w:type="dxa"/>
            <w:tcBorders>
              <w:top w:val="single" w:sz="4" w:space="0" w:color="auto"/>
            </w:tcBorders>
          </w:tcPr>
          <w:p w14:paraId="2A2F25A6" w14:textId="4A1E5325" w:rsidR="00FE07D2" w:rsidRPr="00403322" w:rsidRDefault="00FE07D2" w:rsidP="00D100B2">
            <w:pPr>
              <w:pStyle w:val="Tablehead"/>
            </w:pPr>
            <w:r w:rsidRPr="00403322">
              <w:rPr>
                <w:bCs/>
              </w:rPr>
              <w:t xml:space="preserve">Expected </w:t>
            </w:r>
            <w:r w:rsidR="000C3AF4">
              <w:rPr>
                <w:bCs/>
              </w:rPr>
              <w:t>behaviour</w:t>
            </w:r>
          </w:p>
        </w:tc>
      </w:tr>
      <w:tr w:rsidR="00FE07D2" w:rsidRPr="00403322" w14:paraId="2CD46557" w14:textId="77777777" w:rsidTr="00D100B2">
        <w:trPr>
          <w:jc w:val="center"/>
        </w:trPr>
        <w:tc>
          <w:tcPr>
            <w:tcW w:w="1557" w:type="dxa"/>
          </w:tcPr>
          <w:p w14:paraId="14FAF2B1" w14:textId="44729F88" w:rsidR="00FE07D2" w:rsidRPr="00403322" w:rsidRDefault="00FE07D2" w:rsidP="00FE07D2">
            <w:pPr>
              <w:pStyle w:val="Tabletext"/>
              <w:jc w:val="center"/>
            </w:pPr>
            <w:r w:rsidRPr="00403322">
              <w:t>1.</w:t>
            </w:r>
          </w:p>
        </w:tc>
        <w:tc>
          <w:tcPr>
            <w:tcW w:w="3973" w:type="dxa"/>
          </w:tcPr>
          <w:p w14:paraId="7A3D3010" w14:textId="465FF1E6" w:rsidR="00FE07D2" w:rsidRPr="00403322" w:rsidRDefault="00FE07D2" w:rsidP="00FE07D2">
            <w:pPr>
              <w:pStyle w:val="Tabletext"/>
            </w:pPr>
            <w:r w:rsidRPr="00403322">
              <w:t xml:space="preserve">Configure the RUT as an SR domain </w:t>
            </w:r>
            <w:r w:rsidR="000149E7" w:rsidRPr="00403322">
              <w:t xml:space="preserve">ingress </w:t>
            </w:r>
            <w:r w:rsidRPr="00403322">
              <w:t>router.</w:t>
            </w:r>
          </w:p>
        </w:tc>
        <w:tc>
          <w:tcPr>
            <w:tcW w:w="4109" w:type="dxa"/>
          </w:tcPr>
          <w:p w14:paraId="1869C5C2" w14:textId="2E66700D" w:rsidR="00FE07D2" w:rsidRPr="00403322" w:rsidRDefault="00FE07D2" w:rsidP="00FE07D2">
            <w:pPr>
              <w:pStyle w:val="Tabletext"/>
            </w:pPr>
          </w:p>
        </w:tc>
      </w:tr>
      <w:tr w:rsidR="00FE07D2" w:rsidRPr="00403322" w14:paraId="148C0ED9" w14:textId="77777777" w:rsidTr="00D100B2">
        <w:trPr>
          <w:jc w:val="center"/>
        </w:trPr>
        <w:tc>
          <w:tcPr>
            <w:tcW w:w="1557" w:type="dxa"/>
          </w:tcPr>
          <w:p w14:paraId="6277A3EE" w14:textId="7C5F02F6" w:rsidR="00FE07D2" w:rsidRPr="00403322" w:rsidRDefault="00FE07D2" w:rsidP="00FE07D2">
            <w:pPr>
              <w:pStyle w:val="Tabletext"/>
              <w:jc w:val="center"/>
            </w:pPr>
            <w:r w:rsidRPr="00403322">
              <w:t>2.</w:t>
            </w:r>
          </w:p>
        </w:tc>
        <w:tc>
          <w:tcPr>
            <w:tcW w:w="3973" w:type="dxa"/>
          </w:tcPr>
          <w:p w14:paraId="22D8D5AD" w14:textId="74B4789A" w:rsidR="00FE07D2" w:rsidRPr="00403322" w:rsidRDefault="00FE07D2" w:rsidP="00FE07D2">
            <w:pPr>
              <w:pStyle w:val="Tabletext"/>
            </w:pPr>
            <w:r w:rsidRPr="00403322">
              <w:t xml:space="preserve">TN1 transmits </w:t>
            </w:r>
            <w:r w:rsidR="000149E7" w:rsidRPr="00403322">
              <w:t xml:space="preserve">packet </w:t>
            </w:r>
            <w:r w:rsidRPr="00403322">
              <w:t xml:space="preserve">A, an </w:t>
            </w:r>
            <w:r w:rsidR="000149E7" w:rsidRPr="00403322">
              <w:t>echo re</w:t>
            </w:r>
            <w:r w:rsidRPr="00403322">
              <w:t>quest to TR1</w:t>
            </w:r>
            <w:r w:rsidR="00CC36C9" w:rsidRPr="00403322">
              <w:t>'</w:t>
            </w:r>
            <w:r w:rsidRPr="00403322">
              <w:t xml:space="preserve">s </w:t>
            </w:r>
            <w:r w:rsidR="000149E7" w:rsidRPr="00403322">
              <w:t xml:space="preserve">global address </w:t>
            </w:r>
            <w:r w:rsidRPr="00403322">
              <w:t>with a first hop through the RUT.</w:t>
            </w:r>
          </w:p>
        </w:tc>
        <w:tc>
          <w:tcPr>
            <w:tcW w:w="4109" w:type="dxa"/>
          </w:tcPr>
          <w:p w14:paraId="738A1D1E" w14:textId="36E0B9EC" w:rsidR="00FE07D2" w:rsidRPr="00403322" w:rsidRDefault="00FE07D2" w:rsidP="00FE07D2">
            <w:pPr>
              <w:pStyle w:val="Tabletext"/>
            </w:pPr>
            <w:r w:rsidRPr="00403322">
              <w:t>The RUT must add the SRH with TR1</w:t>
            </w:r>
            <w:r w:rsidR="00CC36C9" w:rsidRPr="00403322">
              <w:t>'</w:t>
            </w:r>
            <w:r w:rsidRPr="00403322">
              <w:t>s SID and forward the echo request to TR1.</w:t>
            </w:r>
          </w:p>
        </w:tc>
      </w:tr>
    </w:tbl>
    <w:p w14:paraId="03E31BBE" w14:textId="7A767127" w:rsidR="009D221B" w:rsidRPr="00403322" w:rsidRDefault="009D221B" w:rsidP="00FE07D2">
      <w:pPr>
        <w:pStyle w:val="Headingb"/>
      </w:pPr>
      <w:bookmarkStart w:id="199" w:name="_Toc211346041"/>
      <w:bookmarkStart w:id="200" w:name="_Toc212057025"/>
      <w:r w:rsidRPr="00403322">
        <w:t xml:space="preserve">Part B: Forwarding </w:t>
      </w:r>
      <w:r w:rsidR="000149E7" w:rsidRPr="00403322">
        <w:t xml:space="preserve">interdomain packet </w:t>
      </w:r>
      <w:r w:rsidRPr="00403322">
        <w:t>with SID</w:t>
      </w:r>
      <w:bookmarkEnd w:id="199"/>
      <w:bookmarkEnd w:id="200"/>
    </w:p>
    <w:tbl>
      <w:tblPr>
        <w:tblStyle w:val="TableGrid"/>
        <w:tblW w:w="9639" w:type="dxa"/>
        <w:jc w:val="center"/>
        <w:tblLook w:val="04A0" w:firstRow="1" w:lastRow="0" w:firstColumn="1" w:lastColumn="0" w:noHBand="0" w:noVBand="1"/>
      </w:tblPr>
      <w:tblGrid>
        <w:gridCol w:w="1557"/>
        <w:gridCol w:w="3973"/>
        <w:gridCol w:w="4109"/>
      </w:tblGrid>
      <w:tr w:rsidR="00FE07D2" w:rsidRPr="00403322" w14:paraId="4FD52AB3" w14:textId="77777777" w:rsidTr="00D100B2">
        <w:trPr>
          <w:tblHeader/>
          <w:jc w:val="center"/>
        </w:trPr>
        <w:tc>
          <w:tcPr>
            <w:tcW w:w="9639" w:type="dxa"/>
            <w:gridSpan w:val="3"/>
            <w:tcBorders>
              <w:top w:val="nil"/>
              <w:left w:val="nil"/>
              <w:bottom w:val="single" w:sz="4" w:space="0" w:color="auto"/>
              <w:right w:val="nil"/>
            </w:tcBorders>
          </w:tcPr>
          <w:p w14:paraId="3EA4B589" w14:textId="7B61C6BC" w:rsidR="00FE07D2" w:rsidRPr="00403322" w:rsidRDefault="00FE07D2" w:rsidP="00D100B2">
            <w:pPr>
              <w:pStyle w:val="TableNoTitle0"/>
            </w:pPr>
            <w:r w:rsidRPr="00403322">
              <w:rPr>
                <w:bCs/>
              </w:rPr>
              <w:t xml:space="preserve">Table 38 – Test </w:t>
            </w:r>
            <w:r w:rsidR="000149E7" w:rsidRPr="00403322">
              <w:rPr>
                <w:bCs/>
              </w:rPr>
              <w:t xml:space="preserve">procedure </w:t>
            </w:r>
            <w:r w:rsidRPr="00403322">
              <w:rPr>
                <w:bCs/>
              </w:rPr>
              <w:t xml:space="preserve">for </w:t>
            </w:r>
            <w:r w:rsidR="000149E7" w:rsidRPr="00403322">
              <w:rPr>
                <w:bCs/>
              </w:rPr>
              <w:t xml:space="preserve">securing </w:t>
            </w:r>
            <w:r w:rsidRPr="00403322">
              <w:rPr>
                <w:bCs/>
              </w:rPr>
              <w:t>SR domain – with SID</w:t>
            </w:r>
          </w:p>
        </w:tc>
      </w:tr>
      <w:tr w:rsidR="00FE07D2" w:rsidRPr="00403322" w14:paraId="1B9D2FE9" w14:textId="77777777" w:rsidTr="00D100B2">
        <w:trPr>
          <w:tblHeader/>
          <w:jc w:val="center"/>
        </w:trPr>
        <w:tc>
          <w:tcPr>
            <w:tcW w:w="1557" w:type="dxa"/>
            <w:tcBorders>
              <w:top w:val="single" w:sz="4" w:space="0" w:color="auto"/>
            </w:tcBorders>
          </w:tcPr>
          <w:p w14:paraId="3FD3FE60" w14:textId="77777777" w:rsidR="00FE07D2" w:rsidRPr="00403322" w:rsidRDefault="00FE07D2" w:rsidP="00D100B2">
            <w:pPr>
              <w:pStyle w:val="Tablehead"/>
            </w:pPr>
            <w:r w:rsidRPr="00403322">
              <w:rPr>
                <w:bCs/>
              </w:rPr>
              <w:t>Step</w:t>
            </w:r>
          </w:p>
        </w:tc>
        <w:tc>
          <w:tcPr>
            <w:tcW w:w="3973" w:type="dxa"/>
            <w:tcBorders>
              <w:top w:val="single" w:sz="4" w:space="0" w:color="auto"/>
            </w:tcBorders>
          </w:tcPr>
          <w:p w14:paraId="42D2918D" w14:textId="77777777" w:rsidR="00FE07D2" w:rsidRPr="00403322" w:rsidRDefault="00FE07D2" w:rsidP="00D100B2">
            <w:pPr>
              <w:pStyle w:val="Tablehead"/>
            </w:pPr>
            <w:r w:rsidRPr="00403322">
              <w:rPr>
                <w:bCs/>
              </w:rPr>
              <w:t>Action</w:t>
            </w:r>
          </w:p>
        </w:tc>
        <w:tc>
          <w:tcPr>
            <w:tcW w:w="4109" w:type="dxa"/>
            <w:tcBorders>
              <w:top w:val="single" w:sz="4" w:space="0" w:color="auto"/>
            </w:tcBorders>
          </w:tcPr>
          <w:p w14:paraId="23269E8C" w14:textId="08689BDF" w:rsidR="00FE07D2" w:rsidRPr="00403322" w:rsidRDefault="00FE07D2" w:rsidP="00D100B2">
            <w:pPr>
              <w:pStyle w:val="Tablehead"/>
            </w:pPr>
            <w:r w:rsidRPr="00403322">
              <w:rPr>
                <w:bCs/>
              </w:rPr>
              <w:t xml:space="preserve">Expected </w:t>
            </w:r>
            <w:r w:rsidR="000C3AF4">
              <w:rPr>
                <w:bCs/>
              </w:rPr>
              <w:t>behaviour</w:t>
            </w:r>
          </w:p>
        </w:tc>
      </w:tr>
      <w:tr w:rsidR="005E4DCD" w:rsidRPr="00403322" w14:paraId="2BB8FA92" w14:textId="77777777" w:rsidTr="00D100B2">
        <w:trPr>
          <w:jc w:val="center"/>
        </w:trPr>
        <w:tc>
          <w:tcPr>
            <w:tcW w:w="1557" w:type="dxa"/>
          </w:tcPr>
          <w:p w14:paraId="7843C952" w14:textId="442C6E3E" w:rsidR="005E4DCD" w:rsidRPr="00403322" w:rsidRDefault="005E4DCD" w:rsidP="005E4DCD">
            <w:pPr>
              <w:pStyle w:val="Tabletext"/>
              <w:jc w:val="center"/>
            </w:pPr>
            <w:r w:rsidRPr="00403322">
              <w:t>3.</w:t>
            </w:r>
          </w:p>
        </w:tc>
        <w:tc>
          <w:tcPr>
            <w:tcW w:w="3973" w:type="dxa"/>
          </w:tcPr>
          <w:p w14:paraId="5B8F3A29" w14:textId="69324025" w:rsidR="005E4DCD" w:rsidRPr="00403322" w:rsidRDefault="005E4DCD" w:rsidP="005E4DCD">
            <w:pPr>
              <w:pStyle w:val="Tabletext"/>
            </w:pPr>
            <w:r w:rsidRPr="00403322">
              <w:t>Configure the RUT as an SR domain Ingress router.</w:t>
            </w:r>
          </w:p>
        </w:tc>
        <w:tc>
          <w:tcPr>
            <w:tcW w:w="4109" w:type="dxa"/>
          </w:tcPr>
          <w:p w14:paraId="20B71BFA" w14:textId="77777777" w:rsidR="005E4DCD" w:rsidRPr="00403322" w:rsidRDefault="005E4DCD" w:rsidP="005E4DCD">
            <w:pPr>
              <w:pStyle w:val="Tabletext"/>
            </w:pPr>
          </w:p>
        </w:tc>
      </w:tr>
      <w:tr w:rsidR="005E4DCD" w:rsidRPr="00403322" w14:paraId="1ED976C3" w14:textId="77777777" w:rsidTr="00D100B2">
        <w:trPr>
          <w:jc w:val="center"/>
        </w:trPr>
        <w:tc>
          <w:tcPr>
            <w:tcW w:w="1557" w:type="dxa"/>
          </w:tcPr>
          <w:p w14:paraId="72718814" w14:textId="22ACD31F" w:rsidR="005E4DCD" w:rsidRPr="00403322" w:rsidRDefault="005E4DCD" w:rsidP="005E4DCD">
            <w:pPr>
              <w:pStyle w:val="Tabletext"/>
              <w:jc w:val="center"/>
            </w:pPr>
            <w:r w:rsidRPr="00403322">
              <w:t>4.</w:t>
            </w:r>
          </w:p>
        </w:tc>
        <w:tc>
          <w:tcPr>
            <w:tcW w:w="3973" w:type="dxa"/>
          </w:tcPr>
          <w:p w14:paraId="087E6DB1" w14:textId="4F035B34" w:rsidR="005E4DCD" w:rsidRPr="00403322" w:rsidRDefault="005E4DCD" w:rsidP="005E4DCD">
            <w:pPr>
              <w:pStyle w:val="Tabletext"/>
            </w:pPr>
            <w:r w:rsidRPr="00403322">
              <w:t xml:space="preserve">TN1 transmits </w:t>
            </w:r>
            <w:r w:rsidR="000149E7" w:rsidRPr="00403322">
              <w:t xml:space="preserve">packet </w:t>
            </w:r>
            <w:r w:rsidRPr="00403322">
              <w:t>B to TR1</w:t>
            </w:r>
            <w:r w:rsidR="00CC36C9" w:rsidRPr="00403322">
              <w:t>'</w:t>
            </w:r>
            <w:r w:rsidRPr="00403322">
              <w:t xml:space="preserve">s </w:t>
            </w:r>
            <w:r w:rsidR="000149E7" w:rsidRPr="00403322">
              <w:t xml:space="preserve">global address </w:t>
            </w:r>
            <w:r w:rsidRPr="00403322">
              <w:t xml:space="preserve">with a first hop through the RUT, an </w:t>
            </w:r>
            <w:r w:rsidR="000149E7" w:rsidRPr="00403322">
              <w:t xml:space="preserve">echo request </w:t>
            </w:r>
            <w:r w:rsidRPr="00403322">
              <w:t xml:space="preserve">that has the SR </w:t>
            </w:r>
            <w:r w:rsidR="000149E7" w:rsidRPr="00403322">
              <w:t xml:space="preserve">header </w:t>
            </w:r>
            <w:r w:rsidRPr="00403322">
              <w:t>with a Segment ID.</w:t>
            </w:r>
          </w:p>
        </w:tc>
        <w:tc>
          <w:tcPr>
            <w:tcW w:w="4109" w:type="dxa"/>
          </w:tcPr>
          <w:p w14:paraId="7542CDAE" w14:textId="79F8E31E" w:rsidR="005E4DCD" w:rsidRPr="00403322" w:rsidRDefault="005E4DCD" w:rsidP="005E4DCD">
            <w:pPr>
              <w:pStyle w:val="Tabletext"/>
            </w:pPr>
            <w:r w:rsidRPr="00403322">
              <w:t>The RUT must discard the packet and not forward the echo request to TR1.</w:t>
            </w:r>
          </w:p>
        </w:tc>
      </w:tr>
    </w:tbl>
    <w:p w14:paraId="407868D1" w14:textId="6F4220DE" w:rsidR="009D221B" w:rsidRPr="00403322" w:rsidRDefault="009D221B" w:rsidP="009D221B">
      <w:r w:rsidRPr="00403322">
        <w:rPr>
          <w:b/>
          <w:bCs/>
        </w:rPr>
        <w:t xml:space="preserve">Possible </w:t>
      </w:r>
      <w:r w:rsidR="000149E7" w:rsidRPr="00403322">
        <w:rPr>
          <w:b/>
          <w:bCs/>
        </w:rPr>
        <w:t>problems</w:t>
      </w:r>
      <w:r w:rsidRPr="00403322">
        <w:t>: None.</w:t>
      </w:r>
    </w:p>
    <w:p w14:paraId="21EF8EA3" w14:textId="3DDA9A2B" w:rsidR="009D221B" w:rsidRPr="00403322" w:rsidRDefault="009D221B" w:rsidP="005E4DCD">
      <w:pPr>
        <w:pStyle w:val="Headingb"/>
        <w:rPr>
          <w:b w:val="0"/>
          <w:bCs/>
        </w:rPr>
      </w:pPr>
      <w:bookmarkStart w:id="201" w:name="_Toc211346042"/>
      <w:bookmarkStart w:id="202" w:name="_Toc212057026"/>
      <w:r w:rsidRPr="00403322">
        <w:rPr>
          <w:bCs/>
        </w:rPr>
        <w:t xml:space="preserve">Test SRv6.1.19: Processing PMTU in SR </w:t>
      </w:r>
      <w:r w:rsidR="000149E7" w:rsidRPr="00403322">
        <w:rPr>
          <w:bCs/>
        </w:rPr>
        <w:t>domain</w:t>
      </w:r>
      <w:bookmarkEnd w:id="201"/>
      <w:bookmarkEnd w:id="202"/>
    </w:p>
    <w:p w14:paraId="7274FABD" w14:textId="73953150" w:rsidR="009D221B" w:rsidRPr="00403322" w:rsidRDefault="009D221B" w:rsidP="009D221B">
      <w:r w:rsidRPr="00403322">
        <w:rPr>
          <w:b/>
          <w:bCs/>
        </w:rPr>
        <w:t>Purpose</w:t>
      </w:r>
      <w:r w:rsidRPr="00403322">
        <w:t xml:space="preserve">: Verify that a router properly reduces its estimate of the </w:t>
      </w:r>
      <w:r w:rsidR="000149E7" w:rsidRPr="00403322">
        <w:t xml:space="preserve">path </w:t>
      </w:r>
      <w:r w:rsidRPr="00403322">
        <w:t xml:space="preserve">MTU when it receives a </w:t>
      </w:r>
      <w:r w:rsidR="000149E7" w:rsidRPr="00403322">
        <w:t xml:space="preserve">PACKET </w:t>
      </w:r>
      <w:r w:rsidRPr="00403322">
        <w:t>Too Big message and to check that a router properly generates a Packet Too Big message when it receives a packet with greater MTU.</w:t>
      </w:r>
    </w:p>
    <w:p w14:paraId="5A9091FF" w14:textId="77777777" w:rsidR="009D221B" w:rsidRPr="00403322" w:rsidRDefault="009D221B" w:rsidP="009D221B">
      <w:r w:rsidRPr="00403322">
        <w:rPr>
          <w:b/>
          <w:bCs/>
        </w:rPr>
        <w:t>Reference</w:t>
      </w:r>
      <w:r w:rsidRPr="00403322">
        <w:t>:</w:t>
      </w:r>
    </w:p>
    <w:p w14:paraId="773DDB12" w14:textId="3020D8BB" w:rsidR="009D221B" w:rsidRPr="00403322" w:rsidRDefault="005E4DCD" w:rsidP="005E4DCD">
      <w:pPr>
        <w:pStyle w:val="enumlev1"/>
      </w:pPr>
      <w:r w:rsidRPr="00403322">
        <w:t>•</w:t>
      </w:r>
      <w:r w:rsidR="009D221B" w:rsidRPr="00403322">
        <w:tab/>
        <w:t>[</w:t>
      </w:r>
      <w:r w:rsidR="009B6F71" w:rsidRPr="00403322">
        <w:t>IETF </w:t>
      </w:r>
      <w:r w:rsidR="008D4F02" w:rsidRPr="00403322">
        <w:t>RFC </w:t>
      </w:r>
      <w:r w:rsidR="009D221B" w:rsidRPr="00403322">
        <w:t>8754] – Section 5.3</w:t>
      </w:r>
    </w:p>
    <w:p w14:paraId="70DCC68C" w14:textId="4A69E2AA" w:rsidR="009D221B" w:rsidRPr="00403322" w:rsidRDefault="009D221B" w:rsidP="009D221B">
      <w:r w:rsidRPr="00403322">
        <w:rPr>
          <w:b/>
          <w:bCs/>
        </w:rPr>
        <w:t xml:space="preserve">Test </w:t>
      </w:r>
      <w:r w:rsidR="000149E7">
        <w:rPr>
          <w:b/>
          <w:bCs/>
        </w:rPr>
        <w:t>s</w:t>
      </w:r>
      <w:r w:rsidRPr="00403322">
        <w:rPr>
          <w:b/>
          <w:bCs/>
        </w:rPr>
        <w:t>et</w:t>
      </w:r>
      <w:r w:rsidR="000149E7">
        <w:rPr>
          <w:b/>
          <w:bCs/>
        </w:rPr>
        <w:t>-</w:t>
      </w:r>
      <w:r w:rsidRPr="00403322">
        <w:rPr>
          <w:b/>
          <w:bCs/>
        </w:rPr>
        <w:t>up</w:t>
      </w:r>
      <w:r w:rsidRPr="00403322">
        <w:t xml:space="preserve">: Test </w:t>
      </w:r>
      <w:r w:rsidR="000149E7">
        <w:t>s</w:t>
      </w:r>
      <w:r w:rsidRPr="00403322">
        <w:t>et</w:t>
      </w:r>
      <w:r w:rsidR="000149E7">
        <w:t>-</w:t>
      </w:r>
      <w:r w:rsidRPr="00403322">
        <w:t xml:space="preserve">up is performed as per </w:t>
      </w:r>
      <w:hyperlink r:id="rId40" w:anchor="heading=h.qs7qy0xe92k6" w:history="1">
        <w:r w:rsidRPr="00403322">
          <w:rPr>
            <w:rStyle w:val="Hyperlink"/>
          </w:rPr>
          <w:t>Common Topology A</w:t>
        </w:r>
      </w:hyperlink>
      <w:r w:rsidRPr="00403322">
        <w:t xml:space="preserve"> for </w:t>
      </w:r>
      <w:r w:rsidR="000149E7" w:rsidRPr="00403322">
        <w:t xml:space="preserve">part </w:t>
      </w:r>
      <w:r w:rsidRPr="00403322">
        <w:t>A. The </w:t>
      </w:r>
      <w:hyperlink r:id="rId41" w:anchor="heading=h.5xr7wsxyybgn" w:history="1">
        <w:r w:rsidRPr="00403322">
          <w:rPr>
            <w:rStyle w:val="Hyperlink"/>
          </w:rPr>
          <w:t>Common Topology</w:t>
        </w:r>
        <w:r w:rsidR="00FC48A5" w:rsidRPr="00403322">
          <w:rPr>
            <w:rStyle w:val="Hyperlink"/>
          </w:rPr>
          <w:t> </w:t>
        </w:r>
        <w:r w:rsidRPr="00403322">
          <w:rPr>
            <w:rStyle w:val="Hyperlink"/>
          </w:rPr>
          <w:t>B</w:t>
        </w:r>
      </w:hyperlink>
      <w:r w:rsidRPr="00403322">
        <w:t xml:space="preserve"> is used for Part B.</w:t>
      </w:r>
    </w:p>
    <w:p w14:paraId="60B9DEF2" w14:textId="3BE85E67" w:rsidR="009D221B" w:rsidRPr="00403322" w:rsidRDefault="009D221B" w:rsidP="009D221B">
      <w:r w:rsidRPr="00403322">
        <w:rPr>
          <w:b/>
          <w:bCs/>
        </w:rPr>
        <w:t>Procedure</w:t>
      </w:r>
      <w:r w:rsidRPr="00403322">
        <w:t>: See Table 39 and Table 40</w:t>
      </w:r>
      <w:r w:rsidR="005E4DCD" w:rsidRPr="00403322">
        <w:t>.</w:t>
      </w:r>
    </w:p>
    <w:p w14:paraId="55AACDF1" w14:textId="0E0EF726" w:rsidR="009D221B" w:rsidRPr="00403322" w:rsidRDefault="009D221B" w:rsidP="005E4DCD">
      <w:pPr>
        <w:pStyle w:val="Headingb"/>
        <w:rPr>
          <w:b w:val="0"/>
          <w:bCs/>
        </w:rPr>
      </w:pPr>
      <w:bookmarkStart w:id="203" w:name="_Toc211346043"/>
      <w:bookmarkStart w:id="204" w:name="_Toc212057027"/>
      <w:r w:rsidRPr="00403322">
        <w:rPr>
          <w:bCs/>
        </w:rPr>
        <w:lastRenderedPageBreak/>
        <w:t xml:space="preserve">Part A: RUT </w:t>
      </w:r>
      <w:r w:rsidR="000149E7" w:rsidRPr="00403322">
        <w:rPr>
          <w:bCs/>
        </w:rPr>
        <w:t xml:space="preserve">receives </w:t>
      </w:r>
      <w:r w:rsidRPr="00403322">
        <w:rPr>
          <w:bCs/>
        </w:rPr>
        <w:t xml:space="preserve">Packet Too Big </w:t>
      </w:r>
      <w:r w:rsidR="00C74D29" w:rsidRPr="00403322">
        <w:rPr>
          <w:bCs/>
        </w:rPr>
        <w:t>message</w:t>
      </w:r>
      <w:bookmarkEnd w:id="203"/>
      <w:bookmarkEnd w:id="204"/>
      <w:r w:rsidR="00C74D29"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E93F7B" w:rsidRPr="00403322" w14:paraId="0A6FAFA8" w14:textId="77777777" w:rsidTr="00D100B2">
        <w:trPr>
          <w:tblHeader/>
          <w:jc w:val="center"/>
        </w:trPr>
        <w:tc>
          <w:tcPr>
            <w:tcW w:w="9639" w:type="dxa"/>
            <w:gridSpan w:val="3"/>
            <w:tcBorders>
              <w:top w:val="nil"/>
              <w:left w:val="nil"/>
              <w:bottom w:val="single" w:sz="4" w:space="0" w:color="auto"/>
              <w:right w:val="nil"/>
            </w:tcBorders>
          </w:tcPr>
          <w:p w14:paraId="4D95E499" w14:textId="432FE600" w:rsidR="00E93F7B" w:rsidRPr="00403322" w:rsidRDefault="00E93F7B" w:rsidP="00D100B2">
            <w:pPr>
              <w:pStyle w:val="TableNoTitle0"/>
            </w:pPr>
            <w:r w:rsidRPr="00403322">
              <w:rPr>
                <w:bCs/>
              </w:rPr>
              <w:t xml:space="preserve">Table 39 – Test </w:t>
            </w:r>
            <w:r w:rsidR="000149E7" w:rsidRPr="00403322">
              <w:rPr>
                <w:bCs/>
              </w:rPr>
              <w:t xml:space="preserve">procedure </w:t>
            </w:r>
            <w:r w:rsidRPr="00403322">
              <w:rPr>
                <w:bCs/>
              </w:rPr>
              <w:t xml:space="preserve">for PMTU – RUT </w:t>
            </w:r>
            <w:r w:rsidR="000149E7" w:rsidRPr="00403322">
              <w:rPr>
                <w:bCs/>
              </w:rPr>
              <w:t xml:space="preserve">receives </w:t>
            </w:r>
            <w:r w:rsidRPr="00403322">
              <w:rPr>
                <w:bCs/>
              </w:rPr>
              <w:t>Packet Too Big</w:t>
            </w:r>
          </w:p>
        </w:tc>
      </w:tr>
      <w:tr w:rsidR="00E93F7B" w:rsidRPr="00403322" w14:paraId="4E20AB5E" w14:textId="77777777" w:rsidTr="00D100B2">
        <w:trPr>
          <w:tblHeader/>
          <w:jc w:val="center"/>
        </w:trPr>
        <w:tc>
          <w:tcPr>
            <w:tcW w:w="1557" w:type="dxa"/>
            <w:tcBorders>
              <w:top w:val="single" w:sz="4" w:space="0" w:color="auto"/>
            </w:tcBorders>
          </w:tcPr>
          <w:p w14:paraId="79B26CFC" w14:textId="77777777" w:rsidR="00E93F7B" w:rsidRPr="00403322" w:rsidRDefault="00E93F7B" w:rsidP="00D100B2">
            <w:pPr>
              <w:pStyle w:val="Tablehead"/>
            </w:pPr>
            <w:r w:rsidRPr="00403322">
              <w:rPr>
                <w:bCs/>
              </w:rPr>
              <w:t>Step</w:t>
            </w:r>
          </w:p>
        </w:tc>
        <w:tc>
          <w:tcPr>
            <w:tcW w:w="3973" w:type="dxa"/>
            <w:tcBorders>
              <w:top w:val="single" w:sz="4" w:space="0" w:color="auto"/>
            </w:tcBorders>
          </w:tcPr>
          <w:p w14:paraId="4D0BFF26" w14:textId="77777777" w:rsidR="00E93F7B" w:rsidRPr="00403322" w:rsidRDefault="00E93F7B" w:rsidP="00D100B2">
            <w:pPr>
              <w:pStyle w:val="Tablehead"/>
            </w:pPr>
            <w:r w:rsidRPr="00403322">
              <w:rPr>
                <w:bCs/>
              </w:rPr>
              <w:t>Action</w:t>
            </w:r>
          </w:p>
        </w:tc>
        <w:tc>
          <w:tcPr>
            <w:tcW w:w="4109" w:type="dxa"/>
            <w:tcBorders>
              <w:top w:val="single" w:sz="4" w:space="0" w:color="auto"/>
            </w:tcBorders>
          </w:tcPr>
          <w:p w14:paraId="60483B88" w14:textId="5B29632E" w:rsidR="00E93F7B" w:rsidRPr="00403322" w:rsidRDefault="00E93F7B" w:rsidP="00D100B2">
            <w:pPr>
              <w:pStyle w:val="Tablehead"/>
            </w:pPr>
            <w:r w:rsidRPr="00403322">
              <w:rPr>
                <w:bCs/>
              </w:rPr>
              <w:t xml:space="preserve">Expected </w:t>
            </w:r>
            <w:r w:rsidR="000C3AF4">
              <w:rPr>
                <w:bCs/>
              </w:rPr>
              <w:t>behaviour</w:t>
            </w:r>
          </w:p>
        </w:tc>
      </w:tr>
      <w:tr w:rsidR="00E93F7B" w:rsidRPr="00403322" w14:paraId="404B43AB" w14:textId="77777777" w:rsidTr="00D100B2">
        <w:trPr>
          <w:jc w:val="center"/>
        </w:trPr>
        <w:tc>
          <w:tcPr>
            <w:tcW w:w="1557" w:type="dxa"/>
          </w:tcPr>
          <w:p w14:paraId="565B229E" w14:textId="60911192" w:rsidR="00E93F7B" w:rsidRPr="00403322" w:rsidRDefault="00E93F7B" w:rsidP="00E93F7B">
            <w:pPr>
              <w:pStyle w:val="Tabletext"/>
              <w:jc w:val="center"/>
            </w:pPr>
            <w:r w:rsidRPr="00403322">
              <w:t>1.</w:t>
            </w:r>
          </w:p>
        </w:tc>
        <w:tc>
          <w:tcPr>
            <w:tcW w:w="3973" w:type="dxa"/>
          </w:tcPr>
          <w:p w14:paraId="014BEFB4" w14:textId="72CC1394" w:rsidR="00E93F7B" w:rsidRPr="00403322" w:rsidRDefault="00E93F7B" w:rsidP="00E93F7B">
            <w:pPr>
              <w:pStyle w:val="Tabletext"/>
            </w:pPr>
            <w:r w:rsidRPr="00403322">
              <w:t>Configure TR1 to have an MTU of 1400</w:t>
            </w:r>
            <w:r w:rsidR="00995C36" w:rsidRPr="00403322">
              <w:t> </w:t>
            </w:r>
            <w:r w:rsidRPr="00403322">
              <w:t>on Network 1.</w:t>
            </w:r>
          </w:p>
        </w:tc>
        <w:tc>
          <w:tcPr>
            <w:tcW w:w="4109" w:type="dxa"/>
          </w:tcPr>
          <w:p w14:paraId="593779DF" w14:textId="77777777" w:rsidR="00E93F7B" w:rsidRPr="00403322" w:rsidRDefault="00E93F7B" w:rsidP="00E93F7B">
            <w:pPr>
              <w:pStyle w:val="Tabletext"/>
            </w:pPr>
          </w:p>
        </w:tc>
      </w:tr>
      <w:tr w:rsidR="00E93F7B" w:rsidRPr="00403322" w14:paraId="572F6409" w14:textId="77777777" w:rsidTr="00D100B2">
        <w:trPr>
          <w:jc w:val="center"/>
        </w:trPr>
        <w:tc>
          <w:tcPr>
            <w:tcW w:w="1557" w:type="dxa"/>
          </w:tcPr>
          <w:p w14:paraId="226FCC64" w14:textId="546AF3FC" w:rsidR="00E93F7B" w:rsidRPr="00403322" w:rsidRDefault="00E93F7B" w:rsidP="00E93F7B">
            <w:pPr>
              <w:pStyle w:val="Tabletext"/>
              <w:jc w:val="center"/>
            </w:pPr>
            <w:r w:rsidRPr="00403322">
              <w:t>1.</w:t>
            </w:r>
          </w:p>
        </w:tc>
        <w:tc>
          <w:tcPr>
            <w:tcW w:w="3973" w:type="dxa"/>
          </w:tcPr>
          <w:p w14:paraId="3600E6EE" w14:textId="1A5B9653" w:rsidR="00E93F7B" w:rsidRPr="00403322" w:rsidRDefault="00E93F7B" w:rsidP="00E93F7B">
            <w:pPr>
              <w:pStyle w:val="Tabletext"/>
            </w:pPr>
            <w:r w:rsidRPr="00403322">
              <w:t xml:space="preserve">TR1 forwards </w:t>
            </w:r>
            <w:r w:rsidR="000149E7" w:rsidRPr="00403322">
              <w:t xml:space="preserve">an echo request </w:t>
            </w:r>
            <w:r w:rsidRPr="00403322">
              <w:t>from TN1 to the RUT with a packet size equal to 1500 octets.</w:t>
            </w:r>
          </w:p>
        </w:tc>
        <w:tc>
          <w:tcPr>
            <w:tcW w:w="4109" w:type="dxa"/>
          </w:tcPr>
          <w:p w14:paraId="5BA800B1" w14:textId="2979EF00" w:rsidR="00E93F7B" w:rsidRPr="00403322" w:rsidRDefault="00E93F7B" w:rsidP="00E93F7B">
            <w:pPr>
              <w:pStyle w:val="Tabletext"/>
            </w:pPr>
            <w:r w:rsidRPr="00403322">
              <w:t xml:space="preserve">The RUT should transmit an </w:t>
            </w:r>
            <w:r w:rsidR="000149E7" w:rsidRPr="00403322">
              <w:t xml:space="preserve">echo reply </w:t>
            </w:r>
            <w:r w:rsidRPr="00403322">
              <w:t>to TN1.</w:t>
            </w:r>
          </w:p>
        </w:tc>
      </w:tr>
      <w:tr w:rsidR="00E93F7B" w:rsidRPr="00403322" w14:paraId="22F0F09E" w14:textId="77777777" w:rsidTr="00D100B2">
        <w:trPr>
          <w:jc w:val="center"/>
        </w:trPr>
        <w:tc>
          <w:tcPr>
            <w:tcW w:w="1557" w:type="dxa"/>
          </w:tcPr>
          <w:p w14:paraId="5882D52B" w14:textId="3D53D616" w:rsidR="00E93F7B" w:rsidRPr="00403322" w:rsidRDefault="00E93F7B" w:rsidP="00E93F7B">
            <w:pPr>
              <w:pStyle w:val="Tabletext"/>
              <w:jc w:val="center"/>
            </w:pPr>
            <w:r w:rsidRPr="00403322">
              <w:t>2.</w:t>
            </w:r>
          </w:p>
        </w:tc>
        <w:tc>
          <w:tcPr>
            <w:tcW w:w="3973" w:type="dxa"/>
          </w:tcPr>
          <w:p w14:paraId="2E38ABB6" w14:textId="5448DE10" w:rsidR="00E93F7B" w:rsidRPr="00403322" w:rsidRDefault="00E93F7B" w:rsidP="00E93F7B">
            <w:pPr>
              <w:pStyle w:val="Tabletext"/>
            </w:pPr>
            <w:r w:rsidRPr="00403322">
              <w:t>TR1 transmits a Packet Too Big message to the RUT, which contains an MTU field with a value of 1400.</w:t>
            </w:r>
          </w:p>
        </w:tc>
        <w:tc>
          <w:tcPr>
            <w:tcW w:w="4109" w:type="dxa"/>
          </w:tcPr>
          <w:p w14:paraId="4F203DD5" w14:textId="0A7BDE03" w:rsidR="00E93F7B" w:rsidRPr="00403322" w:rsidRDefault="00E93F7B" w:rsidP="00E93F7B">
            <w:pPr>
              <w:pStyle w:val="Tabletext"/>
            </w:pPr>
            <w:r w:rsidRPr="00403322">
              <w:t> </w:t>
            </w:r>
          </w:p>
        </w:tc>
      </w:tr>
      <w:tr w:rsidR="00E93F7B" w:rsidRPr="00403322" w14:paraId="072C9D8B" w14:textId="77777777" w:rsidTr="00995C36">
        <w:trPr>
          <w:jc w:val="center"/>
        </w:trPr>
        <w:tc>
          <w:tcPr>
            <w:tcW w:w="1557" w:type="dxa"/>
          </w:tcPr>
          <w:p w14:paraId="0DFA3E3A" w14:textId="4D00D688" w:rsidR="00E93F7B" w:rsidRPr="00403322" w:rsidRDefault="00E93F7B" w:rsidP="00995C36">
            <w:pPr>
              <w:pStyle w:val="Tabletext"/>
              <w:jc w:val="center"/>
            </w:pPr>
            <w:r w:rsidRPr="00403322">
              <w:t>3.</w:t>
            </w:r>
          </w:p>
        </w:tc>
        <w:tc>
          <w:tcPr>
            <w:tcW w:w="3973" w:type="dxa"/>
          </w:tcPr>
          <w:p w14:paraId="5431FBDB" w14:textId="67B7D1CF" w:rsidR="00E93F7B" w:rsidRPr="00403322" w:rsidRDefault="00E93F7B" w:rsidP="00995C36">
            <w:pPr>
              <w:pStyle w:val="Tabletext"/>
            </w:pPr>
            <w:r w:rsidRPr="00403322">
              <w:t xml:space="preserve">TR1 forwards an </w:t>
            </w:r>
            <w:r w:rsidR="000149E7" w:rsidRPr="00403322">
              <w:t xml:space="preserve">echo request </w:t>
            </w:r>
            <w:r w:rsidRPr="00403322">
              <w:t>from TN1 to the RUT with a packet size equal to 1500 octets.</w:t>
            </w:r>
          </w:p>
        </w:tc>
        <w:tc>
          <w:tcPr>
            <w:tcW w:w="4109" w:type="dxa"/>
          </w:tcPr>
          <w:p w14:paraId="1C97D0A9" w14:textId="08A30860" w:rsidR="00E93F7B" w:rsidRPr="00403322" w:rsidRDefault="00E93F7B" w:rsidP="00995C36">
            <w:pPr>
              <w:pStyle w:val="Tabletext"/>
            </w:pPr>
            <w:r w:rsidRPr="00403322">
              <w:t xml:space="preserve">The RUT should correctly fragment its response to the </w:t>
            </w:r>
            <w:r w:rsidR="000149E7" w:rsidRPr="00403322">
              <w:t xml:space="preserve">echo request </w:t>
            </w:r>
            <w:r w:rsidRPr="00403322">
              <w:t>using TR1 as a first hop, indicating the RUT processed the Packet Too Big message. The fragmented packets must not be larger than 1400 octets in size.</w:t>
            </w:r>
          </w:p>
        </w:tc>
      </w:tr>
      <w:tr w:rsidR="00E93F7B" w:rsidRPr="00403322" w14:paraId="6DBA1398" w14:textId="77777777" w:rsidTr="00D100B2">
        <w:trPr>
          <w:jc w:val="center"/>
        </w:trPr>
        <w:tc>
          <w:tcPr>
            <w:tcW w:w="1557" w:type="dxa"/>
          </w:tcPr>
          <w:p w14:paraId="55A48F2C" w14:textId="34798C27" w:rsidR="00E93F7B" w:rsidRPr="00403322" w:rsidRDefault="00E93F7B" w:rsidP="00E93F7B">
            <w:pPr>
              <w:pStyle w:val="Tabletext"/>
              <w:jc w:val="center"/>
            </w:pPr>
            <w:r w:rsidRPr="00403322">
              <w:t>4.</w:t>
            </w:r>
          </w:p>
        </w:tc>
        <w:tc>
          <w:tcPr>
            <w:tcW w:w="3973" w:type="dxa"/>
          </w:tcPr>
          <w:p w14:paraId="2515753C" w14:textId="3B84B5C3" w:rsidR="00E93F7B" w:rsidRPr="00403322" w:rsidRDefault="00E93F7B" w:rsidP="00E93F7B">
            <w:pPr>
              <w:pStyle w:val="Tabletext"/>
            </w:pPr>
            <w:r w:rsidRPr="00403322">
              <w:t>TR1 transmits a Packet Too Big message to the RUT, which contains an MTU field with a value of 1280.</w:t>
            </w:r>
          </w:p>
        </w:tc>
        <w:tc>
          <w:tcPr>
            <w:tcW w:w="4109" w:type="dxa"/>
          </w:tcPr>
          <w:p w14:paraId="433F4800" w14:textId="5ACD5067" w:rsidR="00E93F7B" w:rsidRPr="00403322" w:rsidRDefault="00E93F7B" w:rsidP="00E93F7B">
            <w:pPr>
              <w:pStyle w:val="Tabletext"/>
            </w:pPr>
          </w:p>
        </w:tc>
      </w:tr>
      <w:tr w:rsidR="00E93F7B" w:rsidRPr="00403322" w14:paraId="6B7B1CB7" w14:textId="77777777" w:rsidTr="00D100B2">
        <w:trPr>
          <w:jc w:val="center"/>
        </w:trPr>
        <w:tc>
          <w:tcPr>
            <w:tcW w:w="1557" w:type="dxa"/>
          </w:tcPr>
          <w:p w14:paraId="168EA821" w14:textId="6AC68B12" w:rsidR="00E93F7B" w:rsidRPr="00403322" w:rsidRDefault="00E93F7B" w:rsidP="00E93F7B">
            <w:pPr>
              <w:pStyle w:val="Tabletext"/>
              <w:jc w:val="center"/>
            </w:pPr>
            <w:r w:rsidRPr="00403322">
              <w:t>5.</w:t>
            </w:r>
          </w:p>
        </w:tc>
        <w:tc>
          <w:tcPr>
            <w:tcW w:w="3973" w:type="dxa"/>
          </w:tcPr>
          <w:p w14:paraId="79D4C1D7" w14:textId="13F45596" w:rsidR="00E93F7B" w:rsidRPr="00403322" w:rsidRDefault="00E93F7B" w:rsidP="00E93F7B">
            <w:pPr>
              <w:pStyle w:val="Tabletext"/>
            </w:pPr>
            <w:r w:rsidRPr="00403322">
              <w:t xml:space="preserve">TR1 forwards an </w:t>
            </w:r>
            <w:r w:rsidR="000149E7" w:rsidRPr="00403322">
              <w:t xml:space="preserve">echo request </w:t>
            </w:r>
            <w:r w:rsidRPr="00403322">
              <w:t>from TN1 to the RUT with a packet size equal to 1500 octets.</w:t>
            </w:r>
          </w:p>
        </w:tc>
        <w:tc>
          <w:tcPr>
            <w:tcW w:w="4109" w:type="dxa"/>
          </w:tcPr>
          <w:p w14:paraId="721D5CB9" w14:textId="62248AB4" w:rsidR="00E93F7B" w:rsidRPr="00403322" w:rsidRDefault="00E93F7B" w:rsidP="00E93F7B">
            <w:pPr>
              <w:pStyle w:val="Tabletext"/>
            </w:pPr>
            <w:r w:rsidRPr="00403322">
              <w:t>The RUT should correctly fragment its response to the Echo Request using TR1 as a first hop, indicating the RUT processed the Packet Too Big message. The fragmented packets must not be larger than 1280 octets in size.</w:t>
            </w:r>
          </w:p>
        </w:tc>
      </w:tr>
    </w:tbl>
    <w:p w14:paraId="5B2DCFE1" w14:textId="1E684BF2" w:rsidR="009D221B" w:rsidRPr="00403322" w:rsidRDefault="009D221B" w:rsidP="00F53767">
      <w:pPr>
        <w:pStyle w:val="Headingb"/>
      </w:pPr>
      <w:bookmarkStart w:id="205" w:name="_Toc211346044"/>
      <w:bookmarkStart w:id="206" w:name="_Toc212057028"/>
      <w:r w:rsidRPr="00403322">
        <w:t xml:space="preserve">Part B: RUT </w:t>
      </w:r>
      <w:r w:rsidR="000149E7" w:rsidRPr="00403322">
        <w:t xml:space="preserve">transmits </w:t>
      </w:r>
      <w:r w:rsidRPr="00403322">
        <w:t xml:space="preserve">Packet Too Big </w:t>
      </w:r>
      <w:r w:rsidR="00C74D29" w:rsidRPr="00403322">
        <w:t>message</w:t>
      </w:r>
      <w:bookmarkEnd w:id="205"/>
      <w:bookmarkEnd w:id="206"/>
    </w:p>
    <w:tbl>
      <w:tblPr>
        <w:tblStyle w:val="TableGrid"/>
        <w:tblW w:w="9639" w:type="dxa"/>
        <w:jc w:val="center"/>
        <w:tblLook w:val="04A0" w:firstRow="1" w:lastRow="0" w:firstColumn="1" w:lastColumn="0" w:noHBand="0" w:noVBand="1"/>
      </w:tblPr>
      <w:tblGrid>
        <w:gridCol w:w="1557"/>
        <w:gridCol w:w="3973"/>
        <w:gridCol w:w="4109"/>
      </w:tblGrid>
      <w:tr w:rsidR="00F53767" w:rsidRPr="00403322" w14:paraId="2FFDD63A" w14:textId="77777777" w:rsidTr="00D100B2">
        <w:trPr>
          <w:tblHeader/>
          <w:jc w:val="center"/>
        </w:trPr>
        <w:tc>
          <w:tcPr>
            <w:tcW w:w="9639" w:type="dxa"/>
            <w:gridSpan w:val="3"/>
            <w:tcBorders>
              <w:top w:val="nil"/>
              <w:left w:val="nil"/>
              <w:bottom w:val="single" w:sz="4" w:space="0" w:color="auto"/>
              <w:right w:val="nil"/>
            </w:tcBorders>
          </w:tcPr>
          <w:p w14:paraId="5BD25B1A" w14:textId="6A2A039F" w:rsidR="00F53767" w:rsidRPr="00403322" w:rsidRDefault="00F53767" w:rsidP="00D100B2">
            <w:pPr>
              <w:pStyle w:val="TableNoTitle0"/>
            </w:pPr>
            <w:r w:rsidRPr="00403322">
              <w:rPr>
                <w:bCs/>
              </w:rPr>
              <w:t xml:space="preserve">Table 40 – Test </w:t>
            </w:r>
            <w:r w:rsidR="000149E7" w:rsidRPr="00403322">
              <w:rPr>
                <w:bCs/>
              </w:rPr>
              <w:t xml:space="preserve">procedure </w:t>
            </w:r>
            <w:r w:rsidRPr="00403322">
              <w:rPr>
                <w:bCs/>
              </w:rPr>
              <w:t xml:space="preserve">for PMTU – RUT </w:t>
            </w:r>
            <w:r w:rsidR="000149E7" w:rsidRPr="00403322">
              <w:rPr>
                <w:bCs/>
              </w:rPr>
              <w:t xml:space="preserve">transmits </w:t>
            </w:r>
            <w:r w:rsidRPr="00403322">
              <w:rPr>
                <w:bCs/>
              </w:rPr>
              <w:t>Packet Too Big</w:t>
            </w:r>
          </w:p>
        </w:tc>
      </w:tr>
      <w:tr w:rsidR="00F53767" w:rsidRPr="00403322" w14:paraId="70C24468" w14:textId="77777777" w:rsidTr="00D100B2">
        <w:trPr>
          <w:tblHeader/>
          <w:jc w:val="center"/>
        </w:trPr>
        <w:tc>
          <w:tcPr>
            <w:tcW w:w="1557" w:type="dxa"/>
            <w:tcBorders>
              <w:top w:val="single" w:sz="4" w:space="0" w:color="auto"/>
            </w:tcBorders>
          </w:tcPr>
          <w:p w14:paraId="38104A7C" w14:textId="77777777" w:rsidR="00F53767" w:rsidRPr="00403322" w:rsidRDefault="00F53767" w:rsidP="00D100B2">
            <w:pPr>
              <w:pStyle w:val="Tablehead"/>
            </w:pPr>
            <w:r w:rsidRPr="00403322">
              <w:rPr>
                <w:bCs/>
              </w:rPr>
              <w:t>Step</w:t>
            </w:r>
          </w:p>
        </w:tc>
        <w:tc>
          <w:tcPr>
            <w:tcW w:w="3973" w:type="dxa"/>
            <w:tcBorders>
              <w:top w:val="single" w:sz="4" w:space="0" w:color="auto"/>
            </w:tcBorders>
          </w:tcPr>
          <w:p w14:paraId="64064199" w14:textId="77777777" w:rsidR="00F53767" w:rsidRPr="00403322" w:rsidRDefault="00F53767" w:rsidP="00D100B2">
            <w:pPr>
              <w:pStyle w:val="Tablehead"/>
            </w:pPr>
            <w:r w:rsidRPr="00403322">
              <w:rPr>
                <w:bCs/>
              </w:rPr>
              <w:t>Action</w:t>
            </w:r>
          </w:p>
        </w:tc>
        <w:tc>
          <w:tcPr>
            <w:tcW w:w="4109" w:type="dxa"/>
            <w:tcBorders>
              <w:top w:val="single" w:sz="4" w:space="0" w:color="auto"/>
            </w:tcBorders>
          </w:tcPr>
          <w:p w14:paraId="5F0F8085" w14:textId="5DCECA3B" w:rsidR="00F53767" w:rsidRPr="00403322" w:rsidRDefault="00F53767" w:rsidP="00D100B2">
            <w:pPr>
              <w:pStyle w:val="Tablehead"/>
            </w:pPr>
            <w:r w:rsidRPr="00403322">
              <w:rPr>
                <w:bCs/>
              </w:rPr>
              <w:t xml:space="preserve">Expected </w:t>
            </w:r>
            <w:r w:rsidR="000C3AF4">
              <w:rPr>
                <w:bCs/>
              </w:rPr>
              <w:t>behaviour</w:t>
            </w:r>
          </w:p>
        </w:tc>
      </w:tr>
      <w:tr w:rsidR="00F53767" w:rsidRPr="00403322" w14:paraId="678F3EE7" w14:textId="77777777" w:rsidTr="00D100B2">
        <w:trPr>
          <w:jc w:val="center"/>
        </w:trPr>
        <w:tc>
          <w:tcPr>
            <w:tcW w:w="1557" w:type="dxa"/>
          </w:tcPr>
          <w:p w14:paraId="67C73EAB" w14:textId="0936D28C" w:rsidR="00F53767" w:rsidRPr="00403322" w:rsidRDefault="00F53767" w:rsidP="00F53767">
            <w:pPr>
              <w:pStyle w:val="Tabletext"/>
              <w:jc w:val="center"/>
            </w:pPr>
            <w:r w:rsidRPr="00403322">
              <w:t>6.</w:t>
            </w:r>
          </w:p>
        </w:tc>
        <w:tc>
          <w:tcPr>
            <w:tcW w:w="3973" w:type="dxa"/>
          </w:tcPr>
          <w:p w14:paraId="61BC0DBF" w14:textId="65436C57" w:rsidR="00F53767" w:rsidRPr="00403322" w:rsidRDefault="00F53767" w:rsidP="00F53767">
            <w:pPr>
              <w:pStyle w:val="Tabletext"/>
            </w:pPr>
            <w:r w:rsidRPr="00403322">
              <w:t xml:space="preserve">Configure the RUT as an SR domain </w:t>
            </w:r>
            <w:r w:rsidR="000149E7" w:rsidRPr="00403322">
              <w:t>ingress node</w:t>
            </w:r>
            <w:r w:rsidRPr="00403322">
              <w:t>.</w:t>
            </w:r>
          </w:p>
        </w:tc>
        <w:tc>
          <w:tcPr>
            <w:tcW w:w="4109" w:type="dxa"/>
          </w:tcPr>
          <w:p w14:paraId="06683A3F" w14:textId="52CFE27E" w:rsidR="00F53767" w:rsidRPr="00403322" w:rsidRDefault="00F53767" w:rsidP="00F53767">
            <w:pPr>
              <w:pStyle w:val="Tabletext"/>
            </w:pPr>
          </w:p>
        </w:tc>
      </w:tr>
      <w:tr w:rsidR="00F53767" w:rsidRPr="00403322" w14:paraId="70E1E38F" w14:textId="77777777" w:rsidTr="00D100B2">
        <w:trPr>
          <w:jc w:val="center"/>
        </w:trPr>
        <w:tc>
          <w:tcPr>
            <w:tcW w:w="1557" w:type="dxa"/>
          </w:tcPr>
          <w:p w14:paraId="7D6D10B6" w14:textId="7613FC8E" w:rsidR="00F53767" w:rsidRPr="00403322" w:rsidRDefault="00F53767" w:rsidP="00F53767">
            <w:pPr>
              <w:pStyle w:val="Tabletext"/>
              <w:jc w:val="center"/>
            </w:pPr>
            <w:r w:rsidRPr="00403322">
              <w:t>7.</w:t>
            </w:r>
          </w:p>
        </w:tc>
        <w:tc>
          <w:tcPr>
            <w:tcW w:w="3973" w:type="dxa"/>
          </w:tcPr>
          <w:p w14:paraId="5C270C6D" w14:textId="04B28311" w:rsidR="00F53767" w:rsidRPr="00403322" w:rsidRDefault="00F53767" w:rsidP="00F53767">
            <w:pPr>
              <w:pStyle w:val="Tabletext"/>
            </w:pPr>
            <w:r w:rsidRPr="00403322">
              <w:t>Configure the RUT Network1 interface with a path MTU of 1280 bytes on the RUT.</w:t>
            </w:r>
          </w:p>
        </w:tc>
        <w:tc>
          <w:tcPr>
            <w:tcW w:w="4109" w:type="dxa"/>
          </w:tcPr>
          <w:p w14:paraId="6114AA9B" w14:textId="0C30EA39" w:rsidR="00F53767" w:rsidRPr="00403322" w:rsidRDefault="00F53767" w:rsidP="00F53767">
            <w:pPr>
              <w:pStyle w:val="Tabletext"/>
            </w:pPr>
          </w:p>
        </w:tc>
      </w:tr>
      <w:tr w:rsidR="00F53767" w:rsidRPr="00403322" w14:paraId="1E5A6EAA" w14:textId="77777777" w:rsidTr="00D100B2">
        <w:trPr>
          <w:jc w:val="center"/>
        </w:trPr>
        <w:tc>
          <w:tcPr>
            <w:tcW w:w="1557" w:type="dxa"/>
          </w:tcPr>
          <w:p w14:paraId="24E3CA54" w14:textId="6585E19E" w:rsidR="00F53767" w:rsidRPr="00403322" w:rsidRDefault="00F53767" w:rsidP="00F53767">
            <w:pPr>
              <w:pStyle w:val="Tabletext"/>
              <w:jc w:val="center"/>
            </w:pPr>
            <w:r w:rsidRPr="00403322">
              <w:t>8.</w:t>
            </w:r>
          </w:p>
        </w:tc>
        <w:tc>
          <w:tcPr>
            <w:tcW w:w="3973" w:type="dxa"/>
          </w:tcPr>
          <w:p w14:paraId="51D5C936" w14:textId="2CE14AD7" w:rsidR="00F53767" w:rsidRPr="00403322" w:rsidRDefault="00F53767" w:rsidP="00F53767">
            <w:pPr>
              <w:pStyle w:val="Tabletext"/>
            </w:pPr>
            <w:r w:rsidRPr="00403322">
              <w:t xml:space="preserve">TN1 sends an </w:t>
            </w:r>
            <w:r w:rsidR="000149E7" w:rsidRPr="00403322">
              <w:t xml:space="preserve">echo request </w:t>
            </w:r>
            <w:r w:rsidRPr="00403322">
              <w:t>to TR1 with a packet size equal to 1500 octets.</w:t>
            </w:r>
          </w:p>
        </w:tc>
        <w:tc>
          <w:tcPr>
            <w:tcW w:w="4109" w:type="dxa"/>
          </w:tcPr>
          <w:p w14:paraId="11950E83" w14:textId="46268356" w:rsidR="00F53767" w:rsidRPr="00403322" w:rsidRDefault="00F53767" w:rsidP="00F53767">
            <w:pPr>
              <w:pStyle w:val="Tabletext"/>
            </w:pPr>
            <w:r w:rsidRPr="00403322">
              <w:t>RUT should transmit a Packet Too Big message to the TN1, which contains an MTU field with a value of 1280.</w:t>
            </w:r>
          </w:p>
        </w:tc>
      </w:tr>
      <w:tr w:rsidR="00F53767" w:rsidRPr="00403322" w14:paraId="0A01F04B" w14:textId="77777777" w:rsidTr="00995C36">
        <w:trPr>
          <w:jc w:val="center"/>
        </w:trPr>
        <w:tc>
          <w:tcPr>
            <w:tcW w:w="1557" w:type="dxa"/>
          </w:tcPr>
          <w:p w14:paraId="0E5436A5" w14:textId="049C849E" w:rsidR="00F53767" w:rsidRPr="00403322" w:rsidRDefault="00F53767" w:rsidP="00995C36">
            <w:pPr>
              <w:pStyle w:val="Tabletext"/>
              <w:jc w:val="center"/>
            </w:pPr>
            <w:r w:rsidRPr="00403322">
              <w:t>9.</w:t>
            </w:r>
          </w:p>
        </w:tc>
        <w:tc>
          <w:tcPr>
            <w:tcW w:w="3973" w:type="dxa"/>
          </w:tcPr>
          <w:p w14:paraId="4FC104F9" w14:textId="0464B96A" w:rsidR="00F53767" w:rsidRPr="00403322" w:rsidRDefault="00F53767" w:rsidP="00995C36">
            <w:pPr>
              <w:pStyle w:val="Tabletext"/>
            </w:pPr>
            <w:r w:rsidRPr="00403322">
              <w:t>TN1 sends fragmented echo requests after processing the Packet Too Big message from the RUT.</w:t>
            </w:r>
          </w:p>
        </w:tc>
        <w:tc>
          <w:tcPr>
            <w:tcW w:w="4109" w:type="dxa"/>
          </w:tcPr>
          <w:p w14:paraId="3AE8A4AA" w14:textId="12A78DB5" w:rsidR="00F53767" w:rsidRPr="00403322" w:rsidRDefault="00F53767" w:rsidP="00F53767">
            <w:pPr>
              <w:pStyle w:val="Tabletext"/>
            </w:pPr>
            <w:r w:rsidRPr="00403322">
              <w:t xml:space="preserve">RUT should forward the fragmented </w:t>
            </w:r>
            <w:r w:rsidR="000149E7" w:rsidRPr="00403322">
              <w:t>echo requests</w:t>
            </w:r>
            <w:r w:rsidRPr="00403322">
              <w:t xml:space="preserve"> to TR1.</w:t>
            </w:r>
          </w:p>
        </w:tc>
      </w:tr>
    </w:tbl>
    <w:p w14:paraId="589334C1" w14:textId="31694059" w:rsidR="009D221B" w:rsidRPr="00403322" w:rsidRDefault="009D221B" w:rsidP="009D221B">
      <w:r w:rsidRPr="00403322">
        <w:rPr>
          <w:b/>
          <w:bCs/>
        </w:rPr>
        <w:t xml:space="preserve">Possible </w:t>
      </w:r>
      <w:r w:rsidR="000149E7" w:rsidRPr="00403322">
        <w:rPr>
          <w:b/>
          <w:bCs/>
        </w:rPr>
        <w:t>problems</w:t>
      </w:r>
      <w:r w:rsidRPr="00403322">
        <w:t>: None.</w:t>
      </w:r>
    </w:p>
    <w:p w14:paraId="225BC647" w14:textId="7D519580" w:rsidR="009D221B" w:rsidRPr="00403322" w:rsidRDefault="009D221B" w:rsidP="00F53767">
      <w:pPr>
        <w:pStyle w:val="Headingb"/>
      </w:pPr>
      <w:bookmarkStart w:id="207" w:name="_Toc211346045"/>
      <w:bookmarkStart w:id="208" w:name="_Toc212057029"/>
      <w:r w:rsidRPr="00403322">
        <w:t xml:space="preserve">Test SRv6.1.20: SR </w:t>
      </w:r>
      <w:r w:rsidR="000149E7" w:rsidRPr="00403322">
        <w:t xml:space="preserve">nodes </w:t>
      </w:r>
      <w:r w:rsidRPr="00403322">
        <w:t xml:space="preserve">using Flow </w:t>
      </w:r>
      <w:r w:rsidR="00C74D29" w:rsidRPr="00403322">
        <w:t>label</w:t>
      </w:r>
      <w:bookmarkEnd w:id="207"/>
      <w:bookmarkEnd w:id="208"/>
    </w:p>
    <w:p w14:paraId="614A7C1F" w14:textId="7833F10C" w:rsidR="009D221B" w:rsidRPr="00403322" w:rsidRDefault="009D221B" w:rsidP="009D221B">
      <w:r w:rsidRPr="00403322">
        <w:rPr>
          <w:b/>
          <w:bCs/>
        </w:rPr>
        <w:t>Purpose</w:t>
      </w:r>
      <w:r w:rsidRPr="00403322">
        <w:t xml:space="preserve">: Verify that a router properly processes and generates the Flow </w:t>
      </w:r>
      <w:r w:rsidR="00C74D29" w:rsidRPr="00403322">
        <w:t>label</w:t>
      </w:r>
      <w:r w:rsidRPr="00403322">
        <w:t>.</w:t>
      </w:r>
    </w:p>
    <w:p w14:paraId="70893C61" w14:textId="77777777" w:rsidR="009D221B" w:rsidRPr="00403322" w:rsidRDefault="009D221B" w:rsidP="009D221B">
      <w:r w:rsidRPr="00403322">
        <w:rPr>
          <w:b/>
          <w:bCs/>
        </w:rPr>
        <w:t>Reference:</w:t>
      </w:r>
    </w:p>
    <w:p w14:paraId="5BDE4688" w14:textId="1F4FD81C" w:rsidR="009D221B" w:rsidRPr="00403322" w:rsidRDefault="00F53767" w:rsidP="00F53767">
      <w:pPr>
        <w:pStyle w:val="enumlev1"/>
      </w:pPr>
      <w:r w:rsidRPr="00403322">
        <w:t>•</w:t>
      </w:r>
      <w:r w:rsidR="009D221B" w:rsidRPr="00403322">
        <w:tab/>
        <w:t>[</w:t>
      </w:r>
      <w:r w:rsidR="009B6F71" w:rsidRPr="00403322">
        <w:t>IETF </w:t>
      </w:r>
      <w:r w:rsidR="008D4F02" w:rsidRPr="00403322">
        <w:t>RFC </w:t>
      </w:r>
      <w:r w:rsidR="009D221B" w:rsidRPr="00403322">
        <w:t>8754] – Section 5.3</w:t>
      </w:r>
    </w:p>
    <w:p w14:paraId="59C76B70" w14:textId="32475B68" w:rsidR="009D221B" w:rsidRPr="00403322" w:rsidRDefault="009D221B" w:rsidP="009D221B">
      <w:r w:rsidRPr="00403322">
        <w:rPr>
          <w:b/>
          <w:bCs/>
        </w:rPr>
        <w:lastRenderedPageBreak/>
        <w:t xml:space="preserve">Test </w:t>
      </w:r>
      <w:r w:rsidR="00C74D29">
        <w:rPr>
          <w:b/>
          <w:bCs/>
        </w:rPr>
        <w:t>s</w:t>
      </w:r>
      <w:r w:rsidRPr="00403322">
        <w:rPr>
          <w:b/>
          <w:bCs/>
        </w:rPr>
        <w:t>et</w:t>
      </w:r>
      <w:r w:rsidR="00C74D29">
        <w:rPr>
          <w:b/>
          <w:bCs/>
        </w:rPr>
        <w:t>-</w:t>
      </w:r>
      <w:r w:rsidRPr="00403322">
        <w:rPr>
          <w:b/>
          <w:bCs/>
        </w:rPr>
        <w:t>up</w:t>
      </w:r>
      <w:r w:rsidRPr="00403322">
        <w:t xml:space="preserve">: Test </w:t>
      </w:r>
      <w:r w:rsidR="000149E7">
        <w:t>s</w:t>
      </w:r>
      <w:r w:rsidRPr="00403322">
        <w:t>et</w:t>
      </w:r>
      <w:r w:rsidR="000149E7">
        <w:t>-</w:t>
      </w:r>
      <w:r w:rsidRPr="00403322">
        <w:t xml:space="preserve">up is performed as per </w:t>
      </w:r>
      <w:hyperlink r:id="rId42" w:anchor="heading=h.5xr7wsxyybgn" w:history="1">
        <w:r w:rsidRPr="00403322">
          <w:rPr>
            <w:rStyle w:val="Hyperlink"/>
          </w:rPr>
          <w:t>Common Topology B</w:t>
        </w:r>
      </w:hyperlink>
      <w:r w:rsidRPr="00403322">
        <w:t xml:space="preserve"> for </w:t>
      </w:r>
      <w:r w:rsidR="000149E7" w:rsidRPr="00403322">
        <w:t xml:space="preserve">parts </w:t>
      </w:r>
      <w:r w:rsidRPr="00403322">
        <w:t xml:space="preserve">A and B. The </w:t>
      </w:r>
      <w:hyperlink r:id="rId43" w:anchor="heading=h.qs7qy0xe92k6" w:history="1">
        <w:r w:rsidRPr="00403322">
          <w:rPr>
            <w:rStyle w:val="Hyperlink"/>
          </w:rPr>
          <w:t>Common Topology A</w:t>
        </w:r>
      </w:hyperlink>
      <w:r w:rsidRPr="00403322">
        <w:t xml:space="preserve"> is used for </w:t>
      </w:r>
      <w:r w:rsidR="000149E7" w:rsidRPr="00403322">
        <w:t xml:space="preserve">parts </w:t>
      </w:r>
      <w:r w:rsidRPr="00403322">
        <w:t xml:space="preserve">C and D. </w:t>
      </w:r>
    </w:p>
    <w:p w14:paraId="5271899E" w14:textId="77777777" w:rsidR="009D221B" w:rsidRPr="00403322" w:rsidRDefault="009D221B" w:rsidP="00995C36">
      <w:pPr>
        <w:keepNext/>
        <w:keepLines/>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3E0A6F1D" w14:textId="77777777" w:rsidTr="008A076B">
        <w:trPr>
          <w:jc w:val="center"/>
        </w:trPr>
        <w:tc>
          <w:tcPr>
            <w:tcW w:w="0" w:type="auto"/>
            <w:tcMar>
              <w:top w:w="0" w:type="dxa"/>
              <w:left w:w="120" w:type="dxa"/>
              <w:bottom w:w="0" w:type="dxa"/>
              <w:right w:w="120" w:type="dxa"/>
            </w:tcMar>
            <w:hideMark/>
          </w:tcPr>
          <w:p w14:paraId="68B95BBF" w14:textId="77777777" w:rsidR="009D221B" w:rsidRPr="00403322" w:rsidRDefault="009D221B" w:rsidP="00995C36">
            <w:pPr>
              <w:pStyle w:val="Tabletext"/>
              <w:keepNext/>
              <w:keepLines/>
              <w:jc w:val="center"/>
            </w:pPr>
            <w:r w:rsidRPr="00403322">
              <w:t>IPv6 Header</w:t>
            </w:r>
          </w:p>
          <w:p w14:paraId="2A019710" w14:textId="19BBD3A3" w:rsidR="009D221B" w:rsidRPr="00403322" w:rsidRDefault="009D221B" w:rsidP="00995C36">
            <w:pPr>
              <w:pStyle w:val="Tabletext"/>
              <w:keepNext/>
              <w:keepLines/>
              <w:jc w:val="center"/>
            </w:pPr>
            <w:r w:rsidRPr="00403322">
              <w:t>Source Address: TN1</w:t>
            </w:r>
            <w:r w:rsidR="00CC36C9" w:rsidRPr="00403322">
              <w:t>'</w:t>
            </w:r>
            <w:r w:rsidRPr="00403322">
              <w:t>s Global Address</w:t>
            </w:r>
          </w:p>
          <w:p w14:paraId="1A0D1123" w14:textId="45B50DB5" w:rsidR="009D221B" w:rsidRPr="00403322" w:rsidRDefault="009D221B" w:rsidP="00995C36">
            <w:pPr>
              <w:pStyle w:val="Tabletext"/>
              <w:keepNext/>
              <w:keepLines/>
              <w:jc w:val="center"/>
            </w:pPr>
            <w:r w:rsidRPr="00403322">
              <w:t>Destination Address: TR1</w:t>
            </w:r>
            <w:r w:rsidR="00CC36C9" w:rsidRPr="00403322">
              <w:t>'</w:t>
            </w:r>
            <w:r w:rsidRPr="00403322">
              <w:t>s Global Address</w:t>
            </w:r>
          </w:p>
          <w:p w14:paraId="02573AC5" w14:textId="77777777" w:rsidR="009D221B" w:rsidRPr="00403322" w:rsidRDefault="009D221B" w:rsidP="00995C36">
            <w:pPr>
              <w:pStyle w:val="Tabletext"/>
              <w:keepNext/>
              <w:keepLines/>
              <w:jc w:val="center"/>
            </w:pPr>
            <w:r w:rsidRPr="00403322">
              <w:t>Flow Label: 214375</w:t>
            </w:r>
          </w:p>
          <w:p w14:paraId="67763CE1" w14:textId="77777777" w:rsidR="009D221B" w:rsidRPr="00403322" w:rsidRDefault="009D221B" w:rsidP="00995C36">
            <w:pPr>
              <w:pStyle w:val="Tabletext"/>
              <w:keepNext/>
              <w:keepLines/>
              <w:jc w:val="center"/>
            </w:pPr>
            <w:r w:rsidRPr="00403322">
              <w:t>Next Header: 58</w:t>
            </w:r>
          </w:p>
        </w:tc>
      </w:tr>
      <w:tr w:rsidR="009D221B" w:rsidRPr="00403322" w14:paraId="38498CCA" w14:textId="77777777" w:rsidTr="008A076B">
        <w:trPr>
          <w:jc w:val="center"/>
        </w:trPr>
        <w:tc>
          <w:tcPr>
            <w:tcW w:w="0" w:type="auto"/>
            <w:tcMar>
              <w:top w:w="0" w:type="dxa"/>
              <w:left w:w="120" w:type="dxa"/>
              <w:bottom w:w="0" w:type="dxa"/>
              <w:right w:w="120" w:type="dxa"/>
            </w:tcMar>
            <w:hideMark/>
          </w:tcPr>
          <w:p w14:paraId="3155812E" w14:textId="77777777" w:rsidR="009D221B" w:rsidRPr="00403322" w:rsidRDefault="009D221B" w:rsidP="001920E1">
            <w:pPr>
              <w:pStyle w:val="Tabletext"/>
              <w:jc w:val="center"/>
            </w:pPr>
            <w:r w:rsidRPr="00403322">
              <w:t>ICMPv6 Echo Request</w:t>
            </w:r>
          </w:p>
        </w:tc>
      </w:tr>
    </w:tbl>
    <w:p w14:paraId="78AAFB5E" w14:textId="77777777" w:rsidR="009D221B" w:rsidRPr="00403322" w:rsidRDefault="009D221B" w:rsidP="00F53767">
      <w:pPr>
        <w:jc w:val="center"/>
        <w:rPr>
          <w:b/>
          <w:bCs/>
        </w:rPr>
      </w:pPr>
      <w:r w:rsidRPr="00403322">
        <w:rPr>
          <w:b/>
          <w:bCs/>
        </w:rPr>
        <w:t>Packet B</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476A611F" w14:textId="77777777" w:rsidTr="008A076B">
        <w:trPr>
          <w:jc w:val="center"/>
        </w:trPr>
        <w:tc>
          <w:tcPr>
            <w:tcW w:w="0" w:type="auto"/>
            <w:tcMar>
              <w:top w:w="0" w:type="dxa"/>
              <w:left w:w="120" w:type="dxa"/>
              <w:bottom w:w="0" w:type="dxa"/>
              <w:right w:w="120" w:type="dxa"/>
            </w:tcMar>
            <w:hideMark/>
          </w:tcPr>
          <w:p w14:paraId="527A4B1F" w14:textId="77777777" w:rsidR="009D221B" w:rsidRPr="00403322" w:rsidRDefault="009D221B" w:rsidP="001920E1">
            <w:pPr>
              <w:pStyle w:val="Tabletext"/>
              <w:jc w:val="center"/>
            </w:pPr>
            <w:r w:rsidRPr="00403322">
              <w:t>IPv6 Header</w:t>
            </w:r>
          </w:p>
          <w:p w14:paraId="38A0B569" w14:textId="7FD26939" w:rsidR="009D221B" w:rsidRPr="00403322" w:rsidRDefault="009D221B" w:rsidP="001920E1">
            <w:pPr>
              <w:pStyle w:val="Tabletext"/>
              <w:jc w:val="center"/>
            </w:pPr>
            <w:r w:rsidRPr="00403322">
              <w:t>Source Address: TR1</w:t>
            </w:r>
            <w:r w:rsidR="00CC36C9" w:rsidRPr="00403322">
              <w:t>'</w:t>
            </w:r>
            <w:r w:rsidRPr="00403322">
              <w:t>s Global Address</w:t>
            </w:r>
          </w:p>
          <w:p w14:paraId="085C4C1F" w14:textId="30AB1EA2" w:rsidR="009D221B" w:rsidRPr="00403322" w:rsidRDefault="009D221B" w:rsidP="001920E1">
            <w:pPr>
              <w:pStyle w:val="Tabletext"/>
              <w:jc w:val="center"/>
            </w:pPr>
            <w:r w:rsidRPr="00403322">
              <w:t>Destination Address: TR2</w:t>
            </w:r>
            <w:r w:rsidR="00CC36C9" w:rsidRPr="00403322">
              <w:t>'</w:t>
            </w:r>
            <w:r w:rsidRPr="00403322">
              <w:t>s Global Address</w:t>
            </w:r>
          </w:p>
          <w:p w14:paraId="57E105F8" w14:textId="77777777" w:rsidR="009D221B" w:rsidRPr="00403322" w:rsidRDefault="009D221B" w:rsidP="001920E1">
            <w:pPr>
              <w:pStyle w:val="Tabletext"/>
              <w:jc w:val="center"/>
            </w:pPr>
            <w:r w:rsidRPr="00403322">
              <w:t>Flow Label: 214375</w:t>
            </w:r>
          </w:p>
          <w:p w14:paraId="6EAEEA96" w14:textId="77777777" w:rsidR="009D221B" w:rsidRPr="00403322" w:rsidRDefault="009D221B" w:rsidP="001920E1">
            <w:pPr>
              <w:pStyle w:val="Tabletext"/>
              <w:jc w:val="center"/>
            </w:pPr>
            <w:r w:rsidRPr="00403322">
              <w:t>Next Header: 58</w:t>
            </w:r>
          </w:p>
        </w:tc>
      </w:tr>
      <w:tr w:rsidR="009D221B" w:rsidRPr="00403322" w14:paraId="041886BE" w14:textId="77777777" w:rsidTr="008A076B">
        <w:trPr>
          <w:jc w:val="center"/>
        </w:trPr>
        <w:tc>
          <w:tcPr>
            <w:tcW w:w="0" w:type="auto"/>
            <w:tcMar>
              <w:top w:w="0" w:type="dxa"/>
              <w:left w:w="120" w:type="dxa"/>
              <w:bottom w:w="0" w:type="dxa"/>
              <w:right w:w="120" w:type="dxa"/>
            </w:tcMar>
            <w:hideMark/>
          </w:tcPr>
          <w:p w14:paraId="571CBA00" w14:textId="77777777" w:rsidR="009D221B" w:rsidRPr="00403322" w:rsidRDefault="009D221B" w:rsidP="001920E1">
            <w:pPr>
              <w:pStyle w:val="Tabletext"/>
              <w:jc w:val="center"/>
            </w:pPr>
            <w:r w:rsidRPr="00403322">
              <w:t>ICMPv6 Echo Request</w:t>
            </w:r>
          </w:p>
        </w:tc>
      </w:tr>
    </w:tbl>
    <w:p w14:paraId="3BF5DA5A" w14:textId="77777777" w:rsidR="009D221B" w:rsidRPr="00403322" w:rsidRDefault="009D221B" w:rsidP="00F53767">
      <w:pPr>
        <w:jc w:val="center"/>
        <w:rPr>
          <w:b/>
          <w:bCs/>
        </w:rPr>
      </w:pPr>
      <w:r w:rsidRPr="00403322">
        <w:rPr>
          <w:b/>
          <w:bCs/>
        </w:rPr>
        <w:t>Packet C</w:t>
      </w:r>
    </w:p>
    <w:tbl>
      <w:tblPr>
        <w:tblW w:w="0" w:type="auto"/>
        <w:jc w:val="center"/>
        <w:tblCellMar>
          <w:top w:w="15" w:type="dxa"/>
          <w:left w:w="15" w:type="dxa"/>
          <w:bottom w:w="15" w:type="dxa"/>
          <w:right w:w="15" w:type="dxa"/>
        </w:tblCellMar>
        <w:tblLook w:val="04A0" w:firstRow="1" w:lastRow="0" w:firstColumn="1" w:lastColumn="0" w:noHBand="0" w:noVBand="1"/>
      </w:tblPr>
      <w:tblGrid>
        <w:gridCol w:w="3690"/>
      </w:tblGrid>
      <w:tr w:rsidR="009D221B" w:rsidRPr="00403322" w14:paraId="56B3DE70" w14:textId="77777777" w:rsidTr="008A076B">
        <w:trPr>
          <w:jc w:val="center"/>
        </w:trPr>
        <w:tc>
          <w:tcPr>
            <w:tcW w:w="0" w:type="auto"/>
            <w:tcMar>
              <w:top w:w="0" w:type="dxa"/>
              <w:left w:w="120" w:type="dxa"/>
              <w:bottom w:w="0" w:type="dxa"/>
              <w:right w:w="120" w:type="dxa"/>
            </w:tcMar>
            <w:hideMark/>
          </w:tcPr>
          <w:p w14:paraId="61C6726E" w14:textId="77777777" w:rsidR="009D221B" w:rsidRPr="00403322" w:rsidRDefault="009D221B" w:rsidP="00F53767">
            <w:pPr>
              <w:pStyle w:val="Tabletext"/>
            </w:pPr>
            <w:r w:rsidRPr="00403322">
              <w:t>IPv6 Header</w:t>
            </w:r>
          </w:p>
          <w:p w14:paraId="1520C798" w14:textId="68A51D4E" w:rsidR="009D221B" w:rsidRPr="00403322" w:rsidRDefault="009D221B" w:rsidP="00F53767">
            <w:pPr>
              <w:pStyle w:val="Tabletext"/>
            </w:pPr>
            <w:r w:rsidRPr="00403322">
              <w:t>Source Address: TR1</w:t>
            </w:r>
            <w:r w:rsidR="00CC36C9" w:rsidRPr="00403322">
              <w:t>'</w:t>
            </w:r>
            <w:r w:rsidRPr="00403322">
              <w:t>s Global Address</w:t>
            </w:r>
          </w:p>
          <w:p w14:paraId="2595DFB2" w14:textId="4F12A2A4" w:rsidR="009D221B" w:rsidRPr="00403322" w:rsidRDefault="009D221B" w:rsidP="00F53767">
            <w:pPr>
              <w:pStyle w:val="Tabletext"/>
            </w:pPr>
            <w:r w:rsidRPr="00403322">
              <w:t>Destination Address: RUT</w:t>
            </w:r>
            <w:r w:rsidR="00CC36C9" w:rsidRPr="00403322">
              <w:t>'</w:t>
            </w:r>
            <w:r w:rsidRPr="00403322">
              <w:t>s SID</w:t>
            </w:r>
          </w:p>
          <w:p w14:paraId="01B38277" w14:textId="77777777" w:rsidR="009D221B" w:rsidRPr="00403322" w:rsidRDefault="009D221B" w:rsidP="00F53767">
            <w:pPr>
              <w:pStyle w:val="Tabletext"/>
            </w:pPr>
            <w:r w:rsidRPr="00403322">
              <w:t>Flow Label: 214375</w:t>
            </w:r>
          </w:p>
          <w:p w14:paraId="5EA0B7B1" w14:textId="77777777" w:rsidR="009D221B" w:rsidRPr="00403322" w:rsidRDefault="009D221B" w:rsidP="00F53767">
            <w:pPr>
              <w:pStyle w:val="Tabletext"/>
            </w:pPr>
            <w:r w:rsidRPr="00403322">
              <w:t>Next Header: 58</w:t>
            </w:r>
          </w:p>
        </w:tc>
      </w:tr>
      <w:tr w:rsidR="009D221B" w:rsidRPr="00403322" w14:paraId="5D3DDBA0" w14:textId="77777777" w:rsidTr="008A076B">
        <w:trPr>
          <w:jc w:val="center"/>
        </w:trPr>
        <w:tc>
          <w:tcPr>
            <w:tcW w:w="0" w:type="auto"/>
            <w:tcMar>
              <w:top w:w="0" w:type="dxa"/>
              <w:left w:w="120" w:type="dxa"/>
              <w:bottom w:w="0" w:type="dxa"/>
              <w:right w:w="120" w:type="dxa"/>
            </w:tcMar>
            <w:hideMark/>
          </w:tcPr>
          <w:p w14:paraId="4D695710" w14:textId="77777777" w:rsidR="009D221B" w:rsidRPr="00403322" w:rsidRDefault="009D221B" w:rsidP="00F53767">
            <w:pPr>
              <w:pStyle w:val="Tabletext"/>
            </w:pPr>
            <w:r w:rsidRPr="00403322">
              <w:t>ICMPv6 Echo Request</w:t>
            </w:r>
          </w:p>
        </w:tc>
      </w:tr>
    </w:tbl>
    <w:p w14:paraId="34FEE593" w14:textId="33EB1968" w:rsidR="009D221B" w:rsidRPr="00403322" w:rsidRDefault="009D221B" w:rsidP="009D221B">
      <w:r w:rsidRPr="00403322">
        <w:rPr>
          <w:b/>
          <w:bCs/>
        </w:rPr>
        <w:t>Procedure</w:t>
      </w:r>
      <w:r w:rsidRPr="00403322">
        <w:t>: See Table 41, Table 42, Table 43</w:t>
      </w:r>
      <w:r w:rsidR="002F06C4" w:rsidRPr="00403322">
        <w:t xml:space="preserve"> </w:t>
      </w:r>
      <w:r w:rsidRPr="00403322">
        <w:t>and Table 44</w:t>
      </w:r>
      <w:r w:rsidR="00F53767" w:rsidRPr="00403322">
        <w:t>.</w:t>
      </w:r>
    </w:p>
    <w:p w14:paraId="31BA0B80" w14:textId="77777777" w:rsidR="009D221B" w:rsidRPr="00403322" w:rsidRDefault="009D221B" w:rsidP="00F53767">
      <w:pPr>
        <w:pStyle w:val="Headingb"/>
      </w:pPr>
      <w:bookmarkStart w:id="209" w:name="_Toc211346046"/>
      <w:bookmarkStart w:id="210" w:name="_Toc212057030"/>
      <w:r w:rsidRPr="00403322">
        <w:t>Part A: Imposing Flow Label for Interdomain Packet</w:t>
      </w:r>
      <w:bookmarkEnd w:id="209"/>
      <w:bookmarkEnd w:id="210"/>
      <w:r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F53767" w:rsidRPr="00403322" w14:paraId="2986556B" w14:textId="77777777" w:rsidTr="00D100B2">
        <w:trPr>
          <w:tblHeader/>
          <w:jc w:val="center"/>
        </w:trPr>
        <w:tc>
          <w:tcPr>
            <w:tcW w:w="9639" w:type="dxa"/>
            <w:gridSpan w:val="3"/>
            <w:tcBorders>
              <w:top w:val="nil"/>
              <w:left w:val="nil"/>
              <w:bottom w:val="single" w:sz="4" w:space="0" w:color="auto"/>
              <w:right w:val="nil"/>
            </w:tcBorders>
          </w:tcPr>
          <w:p w14:paraId="2A41632C" w14:textId="174250B1" w:rsidR="00F53767" w:rsidRPr="00403322" w:rsidRDefault="00F53767" w:rsidP="00D100B2">
            <w:pPr>
              <w:pStyle w:val="TableNoTitle0"/>
            </w:pPr>
            <w:r w:rsidRPr="00403322">
              <w:rPr>
                <w:bCs/>
              </w:rPr>
              <w:t xml:space="preserve">Table 41 – Test </w:t>
            </w:r>
            <w:r w:rsidR="000149E7" w:rsidRPr="00403322">
              <w:rPr>
                <w:bCs/>
              </w:rPr>
              <w:t xml:space="preserve">procedure for imposing </w:t>
            </w:r>
            <w:r w:rsidRPr="00403322">
              <w:rPr>
                <w:bCs/>
              </w:rPr>
              <w:t xml:space="preserve">Flow </w:t>
            </w:r>
            <w:r w:rsidR="000149E7" w:rsidRPr="00403322">
              <w:rPr>
                <w:bCs/>
              </w:rPr>
              <w:t xml:space="preserve">label </w:t>
            </w:r>
            <w:r w:rsidRPr="00403322">
              <w:rPr>
                <w:bCs/>
              </w:rPr>
              <w:t>fo</w:t>
            </w:r>
            <w:r w:rsidR="000149E7" w:rsidRPr="00403322">
              <w:rPr>
                <w:bCs/>
              </w:rPr>
              <w:t>r interdomain packet</w:t>
            </w:r>
          </w:p>
        </w:tc>
      </w:tr>
      <w:tr w:rsidR="00F53767" w:rsidRPr="00403322" w14:paraId="3262E377" w14:textId="77777777" w:rsidTr="00D100B2">
        <w:trPr>
          <w:tblHeader/>
          <w:jc w:val="center"/>
        </w:trPr>
        <w:tc>
          <w:tcPr>
            <w:tcW w:w="1557" w:type="dxa"/>
            <w:tcBorders>
              <w:top w:val="single" w:sz="4" w:space="0" w:color="auto"/>
            </w:tcBorders>
          </w:tcPr>
          <w:p w14:paraId="2187B9D2" w14:textId="77777777" w:rsidR="00F53767" w:rsidRPr="00403322" w:rsidRDefault="00F53767" w:rsidP="00D100B2">
            <w:pPr>
              <w:pStyle w:val="Tablehead"/>
            </w:pPr>
            <w:r w:rsidRPr="00403322">
              <w:rPr>
                <w:bCs/>
              </w:rPr>
              <w:t>Step</w:t>
            </w:r>
          </w:p>
        </w:tc>
        <w:tc>
          <w:tcPr>
            <w:tcW w:w="3973" w:type="dxa"/>
            <w:tcBorders>
              <w:top w:val="single" w:sz="4" w:space="0" w:color="auto"/>
            </w:tcBorders>
          </w:tcPr>
          <w:p w14:paraId="6EF07FDC" w14:textId="77777777" w:rsidR="00F53767" w:rsidRPr="00403322" w:rsidRDefault="00F53767" w:rsidP="00D100B2">
            <w:pPr>
              <w:pStyle w:val="Tablehead"/>
            </w:pPr>
            <w:r w:rsidRPr="00403322">
              <w:rPr>
                <w:bCs/>
              </w:rPr>
              <w:t>Action</w:t>
            </w:r>
          </w:p>
        </w:tc>
        <w:tc>
          <w:tcPr>
            <w:tcW w:w="4109" w:type="dxa"/>
            <w:tcBorders>
              <w:top w:val="single" w:sz="4" w:space="0" w:color="auto"/>
            </w:tcBorders>
          </w:tcPr>
          <w:p w14:paraId="1B65FB35" w14:textId="768A6751" w:rsidR="00F53767" w:rsidRPr="00403322" w:rsidRDefault="00F53767" w:rsidP="00D100B2">
            <w:pPr>
              <w:pStyle w:val="Tablehead"/>
            </w:pPr>
            <w:r w:rsidRPr="00403322">
              <w:rPr>
                <w:bCs/>
              </w:rPr>
              <w:t xml:space="preserve">Expected </w:t>
            </w:r>
            <w:r w:rsidR="000C3AF4">
              <w:rPr>
                <w:bCs/>
              </w:rPr>
              <w:t>behaviour</w:t>
            </w:r>
          </w:p>
        </w:tc>
      </w:tr>
      <w:tr w:rsidR="00F53767" w:rsidRPr="00403322" w14:paraId="53041301" w14:textId="77777777" w:rsidTr="00D100B2">
        <w:trPr>
          <w:jc w:val="center"/>
        </w:trPr>
        <w:tc>
          <w:tcPr>
            <w:tcW w:w="1557" w:type="dxa"/>
          </w:tcPr>
          <w:p w14:paraId="16BD2373" w14:textId="2E607C17" w:rsidR="00F53767" w:rsidRPr="00403322" w:rsidRDefault="00F53767" w:rsidP="00F53767">
            <w:pPr>
              <w:pStyle w:val="Tabletext"/>
              <w:jc w:val="center"/>
            </w:pPr>
            <w:r w:rsidRPr="00403322">
              <w:t>1.</w:t>
            </w:r>
          </w:p>
        </w:tc>
        <w:tc>
          <w:tcPr>
            <w:tcW w:w="3973" w:type="dxa"/>
          </w:tcPr>
          <w:p w14:paraId="7105B6BC" w14:textId="3EC584FC" w:rsidR="00F53767" w:rsidRPr="00403322" w:rsidRDefault="00F53767" w:rsidP="00F53767">
            <w:pPr>
              <w:pStyle w:val="Tabletext"/>
            </w:pPr>
            <w:r w:rsidRPr="00403322">
              <w:t xml:space="preserve">Configure RUT as an SR </w:t>
            </w:r>
            <w:r w:rsidR="000149E7" w:rsidRPr="00403322">
              <w:t>domain ingress router.</w:t>
            </w:r>
          </w:p>
        </w:tc>
        <w:tc>
          <w:tcPr>
            <w:tcW w:w="4109" w:type="dxa"/>
          </w:tcPr>
          <w:p w14:paraId="034040D6" w14:textId="496902EB" w:rsidR="00F53767" w:rsidRPr="00403322" w:rsidRDefault="00F53767" w:rsidP="00F53767">
            <w:pPr>
              <w:pStyle w:val="Tabletext"/>
            </w:pPr>
            <w:r w:rsidRPr="00403322">
              <w:t> </w:t>
            </w:r>
          </w:p>
        </w:tc>
      </w:tr>
      <w:tr w:rsidR="00F53767" w:rsidRPr="00403322" w14:paraId="09C1E1C0" w14:textId="77777777" w:rsidTr="00D100B2">
        <w:trPr>
          <w:jc w:val="center"/>
        </w:trPr>
        <w:tc>
          <w:tcPr>
            <w:tcW w:w="1557" w:type="dxa"/>
          </w:tcPr>
          <w:p w14:paraId="5E59EF38" w14:textId="48B548FE" w:rsidR="00F53767" w:rsidRPr="00403322" w:rsidRDefault="00F53767" w:rsidP="00F53767">
            <w:pPr>
              <w:pStyle w:val="Tabletext"/>
              <w:jc w:val="center"/>
            </w:pPr>
            <w:r w:rsidRPr="00403322">
              <w:t>2.</w:t>
            </w:r>
          </w:p>
        </w:tc>
        <w:tc>
          <w:tcPr>
            <w:tcW w:w="3973" w:type="dxa"/>
          </w:tcPr>
          <w:p w14:paraId="3B3B30BA" w14:textId="36B12D38" w:rsidR="00F53767" w:rsidRPr="00403322" w:rsidRDefault="00F53767" w:rsidP="00F53767">
            <w:pPr>
              <w:pStyle w:val="Tabletext"/>
            </w:pPr>
            <w:r w:rsidRPr="00403322">
              <w:t xml:space="preserve">TN1 sends </w:t>
            </w:r>
            <w:r w:rsidR="000149E7" w:rsidRPr="00403322">
              <w:t xml:space="preserve">packet </w:t>
            </w:r>
            <w:r w:rsidRPr="00403322">
              <w:t xml:space="preserve">A, an </w:t>
            </w:r>
            <w:r w:rsidR="000149E7" w:rsidRPr="00403322">
              <w:t xml:space="preserve">echo request </w:t>
            </w:r>
            <w:r w:rsidRPr="00403322">
              <w:t>to TR1 with a first hop through RUT.</w:t>
            </w:r>
          </w:p>
        </w:tc>
        <w:tc>
          <w:tcPr>
            <w:tcW w:w="4109" w:type="dxa"/>
          </w:tcPr>
          <w:p w14:paraId="68C9334C" w14:textId="35C5BD19" w:rsidR="00F53767" w:rsidRPr="00403322" w:rsidRDefault="00F53767" w:rsidP="00F53767">
            <w:pPr>
              <w:pStyle w:val="Tabletext"/>
            </w:pPr>
            <w:r w:rsidRPr="00403322">
              <w:t>The RUT must impose a flow label computed based on the packet and forward the packet to TR1.</w:t>
            </w:r>
          </w:p>
        </w:tc>
      </w:tr>
    </w:tbl>
    <w:p w14:paraId="2EB554DD" w14:textId="216BFE00" w:rsidR="009D221B" w:rsidRPr="00403322" w:rsidRDefault="009D221B" w:rsidP="00F53767">
      <w:pPr>
        <w:pStyle w:val="Headingb"/>
      </w:pPr>
      <w:bookmarkStart w:id="211" w:name="_Toc211346047"/>
      <w:bookmarkStart w:id="212" w:name="_Toc212057031"/>
      <w:r w:rsidRPr="00403322">
        <w:t xml:space="preserve">Part B: Imposing Flow </w:t>
      </w:r>
      <w:r w:rsidR="000149E7" w:rsidRPr="00403322">
        <w:t>label for intradomain packet</w:t>
      </w:r>
      <w:bookmarkEnd w:id="211"/>
      <w:bookmarkEnd w:id="212"/>
      <w:r w:rsidR="000149E7"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F53767" w:rsidRPr="00403322" w14:paraId="6291B385" w14:textId="77777777" w:rsidTr="00D100B2">
        <w:trPr>
          <w:tblHeader/>
          <w:jc w:val="center"/>
        </w:trPr>
        <w:tc>
          <w:tcPr>
            <w:tcW w:w="9639" w:type="dxa"/>
            <w:gridSpan w:val="3"/>
            <w:tcBorders>
              <w:top w:val="nil"/>
              <w:left w:val="nil"/>
              <w:bottom w:val="single" w:sz="4" w:space="0" w:color="auto"/>
              <w:right w:val="nil"/>
            </w:tcBorders>
          </w:tcPr>
          <w:p w14:paraId="7F6F0EA4" w14:textId="0D3D6872" w:rsidR="00F53767" w:rsidRPr="00403322" w:rsidRDefault="00F53767" w:rsidP="00D100B2">
            <w:pPr>
              <w:pStyle w:val="TableNoTitle0"/>
            </w:pPr>
            <w:r w:rsidRPr="00403322">
              <w:rPr>
                <w:bCs/>
              </w:rPr>
              <w:t xml:space="preserve">Table 42 – Test </w:t>
            </w:r>
            <w:r w:rsidR="000149E7" w:rsidRPr="00403322">
              <w:rPr>
                <w:bCs/>
              </w:rPr>
              <w:t xml:space="preserve">procedure for imposing </w:t>
            </w:r>
            <w:r w:rsidRPr="00403322">
              <w:rPr>
                <w:bCs/>
              </w:rPr>
              <w:t xml:space="preserve">Flow Label for </w:t>
            </w:r>
            <w:r w:rsidR="000149E7" w:rsidRPr="00403322">
              <w:rPr>
                <w:bCs/>
              </w:rPr>
              <w:t>intradomain packet</w:t>
            </w:r>
          </w:p>
        </w:tc>
      </w:tr>
      <w:tr w:rsidR="00F53767" w:rsidRPr="00403322" w14:paraId="72891126" w14:textId="77777777" w:rsidTr="00D100B2">
        <w:trPr>
          <w:tblHeader/>
          <w:jc w:val="center"/>
        </w:trPr>
        <w:tc>
          <w:tcPr>
            <w:tcW w:w="1557" w:type="dxa"/>
            <w:tcBorders>
              <w:top w:val="single" w:sz="4" w:space="0" w:color="auto"/>
            </w:tcBorders>
          </w:tcPr>
          <w:p w14:paraId="0AA0DE98" w14:textId="77777777" w:rsidR="00F53767" w:rsidRPr="00403322" w:rsidRDefault="00F53767" w:rsidP="00D100B2">
            <w:pPr>
              <w:pStyle w:val="Tablehead"/>
            </w:pPr>
            <w:r w:rsidRPr="00403322">
              <w:rPr>
                <w:bCs/>
              </w:rPr>
              <w:t>Step</w:t>
            </w:r>
          </w:p>
        </w:tc>
        <w:tc>
          <w:tcPr>
            <w:tcW w:w="3973" w:type="dxa"/>
            <w:tcBorders>
              <w:top w:val="single" w:sz="4" w:space="0" w:color="auto"/>
            </w:tcBorders>
          </w:tcPr>
          <w:p w14:paraId="58882890" w14:textId="77777777" w:rsidR="00F53767" w:rsidRPr="00403322" w:rsidRDefault="00F53767" w:rsidP="00D100B2">
            <w:pPr>
              <w:pStyle w:val="Tablehead"/>
            </w:pPr>
            <w:r w:rsidRPr="00403322">
              <w:rPr>
                <w:bCs/>
              </w:rPr>
              <w:t>Action</w:t>
            </w:r>
          </w:p>
        </w:tc>
        <w:tc>
          <w:tcPr>
            <w:tcW w:w="4109" w:type="dxa"/>
            <w:tcBorders>
              <w:top w:val="single" w:sz="4" w:space="0" w:color="auto"/>
            </w:tcBorders>
          </w:tcPr>
          <w:p w14:paraId="7A88F0C1" w14:textId="36AA73A8" w:rsidR="00F53767" w:rsidRPr="00403322" w:rsidRDefault="00F53767" w:rsidP="00D100B2">
            <w:pPr>
              <w:pStyle w:val="Tablehead"/>
            </w:pPr>
            <w:r w:rsidRPr="00403322">
              <w:rPr>
                <w:bCs/>
              </w:rPr>
              <w:t xml:space="preserve">Expected </w:t>
            </w:r>
            <w:r w:rsidR="000C3AF4">
              <w:rPr>
                <w:bCs/>
              </w:rPr>
              <w:t>behaviour</w:t>
            </w:r>
          </w:p>
        </w:tc>
      </w:tr>
      <w:tr w:rsidR="00F53767" w:rsidRPr="00403322" w14:paraId="308AB425" w14:textId="77777777" w:rsidTr="00D100B2">
        <w:trPr>
          <w:jc w:val="center"/>
        </w:trPr>
        <w:tc>
          <w:tcPr>
            <w:tcW w:w="1557" w:type="dxa"/>
          </w:tcPr>
          <w:p w14:paraId="0F63D485" w14:textId="186DE91F" w:rsidR="00F53767" w:rsidRPr="00403322" w:rsidRDefault="00F53767" w:rsidP="00F53767">
            <w:pPr>
              <w:pStyle w:val="Tabletext"/>
              <w:jc w:val="center"/>
            </w:pPr>
            <w:r w:rsidRPr="00403322">
              <w:t>3.</w:t>
            </w:r>
          </w:p>
        </w:tc>
        <w:tc>
          <w:tcPr>
            <w:tcW w:w="3973" w:type="dxa"/>
          </w:tcPr>
          <w:p w14:paraId="03DCB395" w14:textId="49A9A730" w:rsidR="00F53767" w:rsidRPr="00403322" w:rsidRDefault="00F53767" w:rsidP="00F53767">
            <w:pPr>
              <w:pStyle w:val="Tabletext"/>
            </w:pPr>
            <w:r w:rsidRPr="00403322">
              <w:t xml:space="preserve">Configure RUT to send an </w:t>
            </w:r>
            <w:r w:rsidR="000149E7" w:rsidRPr="00403322">
              <w:t>echo r</w:t>
            </w:r>
            <w:r w:rsidRPr="00403322">
              <w:t xml:space="preserve">equest to TR1 with a Flow </w:t>
            </w:r>
            <w:r w:rsidR="000149E7" w:rsidRPr="00403322">
              <w:t>label</w:t>
            </w:r>
            <w:r w:rsidRPr="00403322">
              <w:t>.</w:t>
            </w:r>
          </w:p>
        </w:tc>
        <w:tc>
          <w:tcPr>
            <w:tcW w:w="4109" w:type="dxa"/>
          </w:tcPr>
          <w:p w14:paraId="44E2169F" w14:textId="47700DB2" w:rsidR="00F53767" w:rsidRPr="00403322" w:rsidRDefault="00F53767" w:rsidP="00F53767">
            <w:pPr>
              <w:pStyle w:val="Tabletext"/>
            </w:pPr>
            <w:r w:rsidRPr="00403322">
              <w:t>The RUT should generate a flow label in the transmitted packet. The flow label field must be non-zero.</w:t>
            </w:r>
          </w:p>
        </w:tc>
      </w:tr>
    </w:tbl>
    <w:p w14:paraId="19EC480D" w14:textId="08397C02" w:rsidR="009D221B" w:rsidRPr="00403322" w:rsidRDefault="009D221B" w:rsidP="00F53767">
      <w:pPr>
        <w:pStyle w:val="Headingb"/>
      </w:pPr>
      <w:bookmarkStart w:id="213" w:name="_Toc211346048"/>
      <w:bookmarkStart w:id="214" w:name="_Toc212057032"/>
      <w:r w:rsidRPr="00403322">
        <w:lastRenderedPageBreak/>
        <w:t xml:space="preserve">Part C: Forwarding a packet with Flow </w:t>
      </w:r>
      <w:r w:rsidR="000149E7" w:rsidRPr="00403322">
        <w:t>label</w:t>
      </w:r>
      <w:bookmarkEnd w:id="213"/>
      <w:bookmarkEnd w:id="214"/>
      <w:r w:rsidR="000149E7" w:rsidRPr="00403322">
        <w:t xml:space="preserve"> </w:t>
      </w:r>
    </w:p>
    <w:tbl>
      <w:tblPr>
        <w:tblStyle w:val="TableGrid"/>
        <w:tblW w:w="9639" w:type="dxa"/>
        <w:jc w:val="center"/>
        <w:tblLook w:val="04A0" w:firstRow="1" w:lastRow="0" w:firstColumn="1" w:lastColumn="0" w:noHBand="0" w:noVBand="1"/>
      </w:tblPr>
      <w:tblGrid>
        <w:gridCol w:w="1557"/>
        <w:gridCol w:w="3973"/>
        <w:gridCol w:w="4109"/>
      </w:tblGrid>
      <w:tr w:rsidR="00F53767" w:rsidRPr="00403322" w14:paraId="3C7F19AD" w14:textId="77777777" w:rsidTr="00D100B2">
        <w:trPr>
          <w:tblHeader/>
          <w:jc w:val="center"/>
        </w:trPr>
        <w:tc>
          <w:tcPr>
            <w:tcW w:w="9639" w:type="dxa"/>
            <w:gridSpan w:val="3"/>
            <w:tcBorders>
              <w:top w:val="nil"/>
              <w:left w:val="nil"/>
              <w:bottom w:val="single" w:sz="4" w:space="0" w:color="auto"/>
              <w:right w:val="nil"/>
            </w:tcBorders>
          </w:tcPr>
          <w:p w14:paraId="49362039" w14:textId="3AD8E539" w:rsidR="00F53767" w:rsidRPr="00403322" w:rsidRDefault="00F53767" w:rsidP="00D100B2">
            <w:pPr>
              <w:pStyle w:val="TableNoTitle0"/>
            </w:pPr>
            <w:r w:rsidRPr="00403322">
              <w:rPr>
                <w:bCs/>
              </w:rPr>
              <w:t xml:space="preserve">Table 43 – Test </w:t>
            </w:r>
            <w:r w:rsidR="000149E7" w:rsidRPr="00403322">
              <w:rPr>
                <w:bCs/>
              </w:rPr>
              <w:t xml:space="preserve">procedure for forwarding </w:t>
            </w:r>
            <w:r w:rsidRPr="00403322">
              <w:rPr>
                <w:bCs/>
              </w:rPr>
              <w:t xml:space="preserve">a packet with Flow </w:t>
            </w:r>
            <w:r w:rsidR="000149E7" w:rsidRPr="00403322">
              <w:rPr>
                <w:bCs/>
              </w:rPr>
              <w:t>label</w:t>
            </w:r>
          </w:p>
        </w:tc>
      </w:tr>
      <w:tr w:rsidR="00F53767" w:rsidRPr="00403322" w14:paraId="638B76EC" w14:textId="77777777" w:rsidTr="00D100B2">
        <w:trPr>
          <w:tblHeader/>
          <w:jc w:val="center"/>
        </w:trPr>
        <w:tc>
          <w:tcPr>
            <w:tcW w:w="1557" w:type="dxa"/>
            <w:tcBorders>
              <w:top w:val="single" w:sz="4" w:space="0" w:color="auto"/>
            </w:tcBorders>
          </w:tcPr>
          <w:p w14:paraId="7308DC0F" w14:textId="77777777" w:rsidR="00F53767" w:rsidRPr="00403322" w:rsidRDefault="00F53767" w:rsidP="00D100B2">
            <w:pPr>
              <w:pStyle w:val="Tablehead"/>
            </w:pPr>
            <w:r w:rsidRPr="00403322">
              <w:rPr>
                <w:bCs/>
              </w:rPr>
              <w:t>Step</w:t>
            </w:r>
          </w:p>
        </w:tc>
        <w:tc>
          <w:tcPr>
            <w:tcW w:w="3973" w:type="dxa"/>
            <w:tcBorders>
              <w:top w:val="single" w:sz="4" w:space="0" w:color="auto"/>
            </w:tcBorders>
          </w:tcPr>
          <w:p w14:paraId="35EF1FF7" w14:textId="77777777" w:rsidR="00F53767" w:rsidRPr="00403322" w:rsidRDefault="00F53767" w:rsidP="00D100B2">
            <w:pPr>
              <w:pStyle w:val="Tablehead"/>
            </w:pPr>
            <w:r w:rsidRPr="00403322">
              <w:rPr>
                <w:bCs/>
              </w:rPr>
              <w:t>Action</w:t>
            </w:r>
          </w:p>
        </w:tc>
        <w:tc>
          <w:tcPr>
            <w:tcW w:w="4109" w:type="dxa"/>
            <w:tcBorders>
              <w:top w:val="single" w:sz="4" w:space="0" w:color="auto"/>
            </w:tcBorders>
          </w:tcPr>
          <w:p w14:paraId="31AA0B97" w14:textId="4423B6CB" w:rsidR="00F53767" w:rsidRPr="00403322" w:rsidRDefault="00F53767" w:rsidP="00D100B2">
            <w:pPr>
              <w:pStyle w:val="Tablehead"/>
            </w:pPr>
            <w:r w:rsidRPr="00403322">
              <w:rPr>
                <w:bCs/>
              </w:rPr>
              <w:t xml:space="preserve">Expected </w:t>
            </w:r>
            <w:r w:rsidR="00C62CE7">
              <w:rPr>
                <w:bCs/>
              </w:rPr>
              <w:t>Behaviour</w:t>
            </w:r>
          </w:p>
        </w:tc>
      </w:tr>
      <w:tr w:rsidR="00F53767" w:rsidRPr="00403322" w14:paraId="4D2A265D" w14:textId="77777777" w:rsidTr="00D100B2">
        <w:trPr>
          <w:jc w:val="center"/>
        </w:trPr>
        <w:tc>
          <w:tcPr>
            <w:tcW w:w="1557" w:type="dxa"/>
          </w:tcPr>
          <w:p w14:paraId="785E181E" w14:textId="249C6B09" w:rsidR="00F53767" w:rsidRPr="00403322" w:rsidRDefault="00F53767" w:rsidP="00F53767">
            <w:pPr>
              <w:pStyle w:val="Tabletext"/>
              <w:jc w:val="center"/>
            </w:pPr>
            <w:r w:rsidRPr="00403322">
              <w:t>4.</w:t>
            </w:r>
          </w:p>
        </w:tc>
        <w:tc>
          <w:tcPr>
            <w:tcW w:w="3973" w:type="dxa"/>
          </w:tcPr>
          <w:p w14:paraId="4CD035AD" w14:textId="7D44AFD9" w:rsidR="00F53767" w:rsidRPr="00403322" w:rsidRDefault="00F53767" w:rsidP="00F53767">
            <w:pPr>
              <w:pStyle w:val="Tabletext"/>
            </w:pPr>
            <w:r w:rsidRPr="00403322">
              <w:t xml:space="preserve">Configure the RUT as a </w:t>
            </w:r>
            <w:r w:rsidR="000149E7" w:rsidRPr="00403322">
              <w:t>transit n</w:t>
            </w:r>
            <w:r w:rsidRPr="00403322">
              <w:t>ode.</w:t>
            </w:r>
          </w:p>
        </w:tc>
        <w:tc>
          <w:tcPr>
            <w:tcW w:w="4109" w:type="dxa"/>
          </w:tcPr>
          <w:p w14:paraId="6AA81492" w14:textId="7D8A2DF1" w:rsidR="00F53767" w:rsidRPr="00403322" w:rsidRDefault="00F53767" w:rsidP="00F53767">
            <w:pPr>
              <w:pStyle w:val="Tabletext"/>
            </w:pPr>
            <w:r w:rsidRPr="00403322">
              <w:t> </w:t>
            </w:r>
          </w:p>
        </w:tc>
      </w:tr>
      <w:tr w:rsidR="00F53767" w:rsidRPr="00403322" w14:paraId="0EE546EE" w14:textId="77777777" w:rsidTr="00D100B2">
        <w:trPr>
          <w:jc w:val="center"/>
        </w:trPr>
        <w:tc>
          <w:tcPr>
            <w:tcW w:w="1557" w:type="dxa"/>
          </w:tcPr>
          <w:p w14:paraId="650EAB41" w14:textId="6B877891" w:rsidR="00F53767" w:rsidRPr="00403322" w:rsidRDefault="00F53767" w:rsidP="00F53767">
            <w:pPr>
              <w:pStyle w:val="Tabletext"/>
              <w:jc w:val="center"/>
            </w:pPr>
            <w:r w:rsidRPr="00403322">
              <w:t>5.</w:t>
            </w:r>
          </w:p>
        </w:tc>
        <w:tc>
          <w:tcPr>
            <w:tcW w:w="3973" w:type="dxa"/>
          </w:tcPr>
          <w:p w14:paraId="7ECCC4E9" w14:textId="3A79FC45" w:rsidR="00F53767" w:rsidRPr="00403322" w:rsidRDefault="00F53767" w:rsidP="00F53767">
            <w:pPr>
              <w:pStyle w:val="Tabletext"/>
            </w:pPr>
            <w:r w:rsidRPr="00403322">
              <w:t xml:space="preserve">TR1 sends </w:t>
            </w:r>
            <w:r w:rsidR="000149E7" w:rsidRPr="00403322">
              <w:t xml:space="preserve">packet </w:t>
            </w:r>
            <w:r w:rsidRPr="00403322">
              <w:t xml:space="preserve">B, an </w:t>
            </w:r>
            <w:r w:rsidR="000149E7" w:rsidRPr="00403322">
              <w:t>echo re</w:t>
            </w:r>
            <w:r w:rsidRPr="00403322">
              <w:t>quest to TR2 with a first hop through RUT.</w:t>
            </w:r>
          </w:p>
        </w:tc>
        <w:tc>
          <w:tcPr>
            <w:tcW w:w="4109" w:type="dxa"/>
          </w:tcPr>
          <w:p w14:paraId="10AB18DB" w14:textId="7B272A3D" w:rsidR="00F53767" w:rsidRPr="00403322" w:rsidRDefault="00F53767" w:rsidP="00F53767">
            <w:pPr>
              <w:pStyle w:val="Tabletext"/>
            </w:pPr>
            <w:r w:rsidRPr="00403322">
              <w:t xml:space="preserve">The RUT must forward the </w:t>
            </w:r>
            <w:r w:rsidR="000149E7" w:rsidRPr="00403322">
              <w:t>echo r</w:t>
            </w:r>
            <w:r w:rsidRPr="00403322">
              <w:t xml:space="preserve">equest from TR1 to TR2. The Flow </w:t>
            </w:r>
            <w:r w:rsidR="000149E7" w:rsidRPr="00403322">
              <w:t xml:space="preserve">label </w:t>
            </w:r>
            <w:r w:rsidRPr="00403322">
              <w:t>field must be unchanged in the forwarded packet.</w:t>
            </w:r>
          </w:p>
        </w:tc>
      </w:tr>
    </w:tbl>
    <w:p w14:paraId="1707E846" w14:textId="59E6AC4C" w:rsidR="009D221B" w:rsidRPr="00403322" w:rsidRDefault="009D221B" w:rsidP="00F53767">
      <w:pPr>
        <w:pStyle w:val="Headingb"/>
        <w:rPr>
          <w:b w:val="0"/>
          <w:bCs/>
        </w:rPr>
      </w:pPr>
      <w:bookmarkStart w:id="215" w:name="_Toc211346049"/>
      <w:bookmarkStart w:id="216" w:name="_Toc212057033"/>
      <w:r w:rsidRPr="00403322">
        <w:rPr>
          <w:bCs/>
        </w:rPr>
        <w:t xml:space="preserve">Part D: </w:t>
      </w:r>
      <w:r w:rsidRPr="00403322">
        <w:t>Receiving</w:t>
      </w:r>
      <w:r w:rsidRPr="00403322">
        <w:rPr>
          <w:bCs/>
        </w:rPr>
        <w:t xml:space="preserve"> a packet with Flow </w:t>
      </w:r>
      <w:r w:rsidR="000149E7" w:rsidRPr="00403322">
        <w:rPr>
          <w:bCs/>
        </w:rPr>
        <w:t>label</w:t>
      </w:r>
      <w:bookmarkEnd w:id="215"/>
      <w:bookmarkEnd w:id="216"/>
      <w:r w:rsidR="000149E7" w:rsidRPr="00403322">
        <w:rPr>
          <w:bCs/>
        </w:rPr>
        <w:t xml:space="preserve"> </w:t>
      </w:r>
    </w:p>
    <w:tbl>
      <w:tblPr>
        <w:tblStyle w:val="TableGrid"/>
        <w:tblW w:w="9639" w:type="dxa"/>
        <w:jc w:val="center"/>
        <w:tblLook w:val="04A0" w:firstRow="1" w:lastRow="0" w:firstColumn="1" w:lastColumn="0" w:noHBand="0" w:noVBand="1"/>
      </w:tblPr>
      <w:tblGrid>
        <w:gridCol w:w="1557"/>
        <w:gridCol w:w="3973"/>
        <w:gridCol w:w="4109"/>
      </w:tblGrid>
      <w:tr w:rsidR="00F53767" w:rsidRPr="00403322" w14:paraId="7F6C2887" w14:textId="77777777" w:rsidTr="00D100B2">
        <w:trPr>
          <w:tblHeader/>
          <w:jc w:val="center"/>
        </w:trPr>
        <w:tc>
          <w:tcPr>
            <w:tcW w:w="9639" w:type="dxa"/>
            <w:gridSpan w:val="3"/>
            <w:tcBorders>
              <w:top w:val="nil"/>
              <w:left w:val="nil"/>
              <w:bottom w:val="single" w:sz="4" w:space="0" w:color="auto"/>
              <w:right w:val="nil"/>
            </w:tcBorders>
          </w:tcPr>
          <w:p w14:paraId="77DD49FB" w14:textId="1292D8DB" w:rsidR="00F53767" w:rsidRPr="00403322" w:rsidRDefault="00F53767" w:rsidP="00D100B2">
            <w:pPr>
              <w:pStyle w:val="TableNoTitle0"/>
            </w:pPr>
            <w:r w:rsidRPr="00403322">
              <w:rPr>
                <w:bCs/>
              </w:rPr>
              <w:t xml:space="preserve">Table 44 – Test </w:t>
            </w:r>
            <w:r w:rsidR="000149E7" w:rsidRPr="00403322">
              <w:rPr>
                <w:bCs/>
              </w:rPr>
              <w:t xml:space="preserve">procedure for receiving </w:t>
            </w:r>
            <w:r w:rsidRPr="00403322">
              <w:rPr>
                <w:bCs/>
              </w:rPr>
              <w:t xml:space="preserve">a packet with Flow </w:t>
            </w:r>
            <w:r w:rsidR="000149E7" w:rsidRPr="00403322">
              <w:rPr>
                <w:bCs/>
              </w:rPr>
              <w:t>label</w:t>
            </w:r>
          </w:p>
        </w:tc>
      </w:tr>
      <w:tr w:rsidR="00F53767" w:rsidRPr="00403322" w14:paraId="006CCCBF" w14:textId="77777777" w:rsidTr="00D100B2">
        <w:trPr>
          <w:tblHeader/>
          <w:jc w:val="center"/>
        </w:trPr>
        <w:tc>
          <w:tcPr>
            <w:tcW w:w="1557" w:type="dxa"/>
            <w:tcBorders>
              <w:top w:val="single" w:sz="4" w:space="0" w:color="auto"/>
            </w:tcBorders>
          </w:tcPr>
          <w:p w14:paraId="735BB71B" w14:textId="77777777" w:rsidR="00F53767" w:rsidRPr="00403322" w:rsidRDefault="00F53767" w:rsidP="00D100B2">
            <w:pPr>
              <w:pStyle w:val="Tablehead"/>
            </w:pPr>
            <w:r w:rsidRPr="00403322">
              <w:rPr>
                <w:bCs/>
              </w:rPr>
              <w:t>Step</w:t>
            </w:r>
          </w:p>
        </w:tc>
        <w:tc>
          <w:tcPr>
            <w:tcW w:w="3973" w:type="dxa"/>
            <w:tcBorders>
              <w:top w:val="single" w:sz="4" w:space="0" w:color="auto"/>
            </w:tcBorders>
          </w:tcPr>
          <w:p w14:paraId="208C6E96" w14:textId="77777777" w:rsidR="00F53767" w:rsidRPr="00403322" w:rsidRDefault="00F53767" w:rsidP="00D100B2">
            <w:pPr>
              <w:pStyle w:val="Tablehead"/>
            </w:pPr>
            <w:r w:rsidRPr="00403322">
              <w:rPr>
                <w:bCs/>
              </w:rPr>
              <w:t>Action</w:t>
            </w:r>
          </w:p>
        </w:tc>
        <w:tc>
          <w:tcPr>
            <w:tcW w:w="4109" w:type="dxa"/>
            <w:tcBorders>
              <w:top w:val="single" w:sz="4" w:space="0" w:color="auto"/>
            </w:tcBorders>
          </w:tcPr>
          <w:p w14:paraId="467B39FF" w14:textId="29285D85" w:rsidR="00F53767" w:rsidRPr="00403322" w:rsidRDefault="00F53767" w:rsidP="00D100B2">
            <w:pPr>
              <w:pStyle w:val="Tablehead"/>
            </w:pPr>
            <w:r w:rsidRPr="00403322">
              <w:rPr>
                <w:bCs/>
              </w:rPr>
              <w:t xml:space="preserve">Expected </w:t>
            </w:r>
            <w:r w:rsidR="00C62CE7">
              <w:rPr>
                <w:bCs/>
              </w:rPr>
              <w:t>Behaviour</w:t>
            </w:r>
          </w:p>
        </w:tc>
      </w:tr>
      <w:tr w:rsidR="00F53767" w:rsidRPr="00403322" w14:paraId="1D7F0475" w14:textId="77777777" w:rsidTr="00D100B2">
        <w:trPr>
          <w:jc w:val="center"/>
        </w:trPr>
        <w:tc>
          <w:tcPr>
            <w:tcW w:w="1557" w:type="dxa"/>
          </w:tcPr>
          <w:p w14:paraId="68F77E72" w14:textId="06A794CD" w:rsidR="00F53767" w:rsidRPr="00403322" w:rsidRDefault="00F53767" w:rsidP="00F53767">
            <w:pPr>
              <w:pStyle w:val="Tabletext"/>
              <w:jc w:val="center"/>
            </w:pPr>
            <w:r w:rsidRPr="00403322">
              <w:t xml:space="preserve">6. </w:t>
            </w:r>
          </w:p>
        </w:tc>
        <w:tc>
          <w:tcPr>
            <w:tcW w:w="3973" w:type="dxa"/>
          </w:tcPr>
          <w:p w14:paraId="79BACB0E" w14:textId="05AFCED6" w:rsidR="00F53767" w:rsidRPr="00403322" w:rsidRDefault="00F53767" w:rsidP="00F53767">
            <w:pPr>
              <w:pStyle w:val="Tabletext"/>
            </w:pPr>
            <w:r w:rsidRPr="00403322">
              <w:t xml:space="preserve">TR1 sends </w:t>
            </w:r>
            <w:r w:rsidR="000149E7" w:rsidRPr="00403322">
              <w:t xml:space="preserve">packet </w:t>
            </w:r>
            <w:r w:rsidRPr="00403322">
              <w:t xml:space="preserve">C, an </w:t>
            </w:r>
            <w:r w:rsidR="000149E7" w:rsidRPr="00403322">
              <w:t xml:space="preserve">echo request </w:t>
            </w:r>
            <w:r w:rsidRPr="00403322">
              <w:t>to RUT.</w:t>
            </w:r>
          </w:p>
        </w:tc>
        <w:tc>
          <w:tcPr>
            <w:tcW w:w="4109" w:type="dxa"/>
          </w:tcPr>
          <w:p w14:paraId="0E0CD61E" w14:textId="23366010" w:rsidR="00F53767" w:rsidRPr="00403322" w:rsidRDefault="00F53767" w:rsidP="00F53767">
            <w:pPr>
              <w:pStyle w:val="Tabletext"/>
            </w:pPr>
            <w:r w:rsidRPr="00403322">
              <w:t xml:space="preserve">The RUT must generate an </w:t>
            </w:r>
            <w:r w:rsidR="000149E7" w:rsidRPr="00403322">
              <w:t>echo r</w:t>
            </w:r>
            <w:r w:rsidRPr="00403322">
              <w:t xml:space="preserve">eply. The Flow </w:t>
            </w:r>
            <w:r w:rsidR="000149E7" w:rsidRPr="00403322">
              <w:t xml:space="preserve">label </w:t>
            </w:r>
            <w:r w:rsidRPr="00403322">
              <w:t>field in the packet must be non-zero.</w:t>
            </w:r>
          </w:p>
        </w:tc>
      </w:tr>
    </w:tbl>
    <w:p w14:paraId="0F0CBCB2" w14:textId="2A6072B6" w:rsidR="009D221B" w:rsidRPr="00403322" w:rsidRDefault="009D221B" w:rsidP="009D221B">
      <w:r w:rsidRPr="00403322">
        <w:rPr>
          <w:b/>
          <w:bCs/>
        </w:rPr>
        <w:t>Possible Problems</w:t>
      </w:r>
      <w:r w:rsidRPr="00403322">
        <w:t>: Part</w:t>
      </w:r>
      <w:r w:rsidR="00CA4FC7" w:rsidRPr="00403322">
        <w:t>s</w:t>
      </w:r>
      <w:r w:rsidRPr="00403322">
        <w:t xml:space="preserve"> A, B and D may be omitted if the device under test does not support the process of the Flow </w:t>
      </w:r>
      <w:r w:rsidR="000149E7" w:rsidRPr="00403322">
        <w:t>label</w:t>
      </w:r>
      <w:r w:rsidRPr="00403322">
        <w:t>.</w:t>
      </w:r>
    </w:p>
    <w:p w14:paraId="76AFBB0C" w14:textId="7E282365" w:rsidR="009D221B" w:rsidRPr="00403322" w:rsidRDefault="009D221B" w:rsidP="00F53767">
      <w:pPr>
        <w:pStyle w:val="Headingb"/>
      </w:pPr>
      <w:bookmarkStart w:id="217" w:name="_Toc211346050"/>
      <w:bookmarkStart w:id="218" w:name="_Toc212057034"/>
      <w:r w:rsidRPr="00403322">
        <w:t xml:space="preserve">Test SRv6.1.21: SID </w:t>
      </w:r>
      <w:r w:rsidR="000149E7" w:rsidRPr="00403322">
        <w:t>format</w:t>
      </w:r>
      <w:bookmarkEnd w:id="217"/>
      <w:bookmarkEnd w:id="218"/>
    </w:p>
    <w:p w14:paraId="13719976" w14:textId="122339B6" w:rsidR="009D221B" w:rsidRPr="00403322" w:rsidRDefault="009D221B" w:rsidP="009D221B">
      <w:r w:rsidRPr="00403322">
        <w:rPr>
          <w:b/>
          <w:bCs/>
        </w:rPr>
        <w:t>Purpose</w:t>
      </w:r>
      <w:r w:rsidRPr="00403322">
        <w:t>: Verify that a router properly formats the SID.</w:t>
      </w:r>
    </w:p>
    <w:p w14:paraId="3FD02869" w14:textId="77777777" w:rsidR="009D221B" w:rsidRPr="00403322" w:rsidRDefault="009D221B" w:rsidP="009D221B">
      <w:r w:rsidRPr="00403322">
        <w:rPr>
          <w:b/>
          <w:bCs/>
        </w:rPr>
        <w:t>Reference:</w:t>
      </w:r>
    </w:p>
    <w:p w14:paraId="2FAB14EB" w14:textId="62DFD08F" w:rsidR="009D221B" w:rsidRPr="00403322" w:rsidRDefault="00F53767" w:rsidP="00F53767">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 3.1</w:t>
      </w:r>
    </w:p>
    <w:p w14:paraId="440E16F7" w14:textId="66831092" w:rsidR="009D221B" w:rsidRPr="00403322" w:rsidRDefault="009D221B" w:rsidP="009D221B">
      <w:r w:rsidRPr="00403322">
        <w:rPr>
          <w:b/>
          <w:bCs/>
        </w:rPr>
        <w:t>Test Setup</w:t>
      </w:r>
      <w:r w:rsidRPr="00403322">
        <w:t xml:space="preserve">: Test </w:t>
      </w:r>
      <w:r w:rsidR="000149E7">
        <w:t>s</w:t>
      </w:r>
      <w:r w:rsidRPr="00403322">
        <w:t>et</w:t>
      </w:r>
      <w:r w:rsidR="000149E7">
        <w:t>-</w:t>
      </w:r>
      <w:r w:rsidRPr="00403322">
        <w:t xml:space="preserve">up is performed as per </w:t>
      </w:r>
      <w:hyperlink r:id="rId44" w:anchor="heading=h.5xr7wsxyybgn" w:history="1">
        <w:r w:rsidRPr="00403322">
          <w:rPr>
            <w:rStyle w:val="Hyperlink"/>
          </w:rPr>
          <w:t>Common Topology B</w:t>
        </w:r>
      </w:hyperlink>
      <w:r w:rsidRPr="00403322">
        <w:t>.</w:t>
      </w:r>
    </w:p>
    <w:p w14:paraId="6B93C8FC" w14:textId="77777777" w:rsidR="009D221B" w:rsidRPr="00403322" w:rsidRDefault="009D221B" w:rsidP="00F53767">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4D5E7F2A" w14:textId="77777777" w:rsidTr="008A076B">
        <w:trPr>
          <w:jc w:val="center"/>
        </w:trPr>
        <w:tc>
          <w:tcPr>
            <w:tcW w:w="0" w:type="auto"/>
            <w:tcMar>
              <w:top w:w="0" w:type="dxa"/>
              <w:left w:w="120" w:type="dxa"/>
              <w:bottom w:w="0" w:type="dxa"/>
              <w:right w:w="120" w:type="dxa"/>
            </w:tcMar>
            <w:hideMark/>
          </w:tcPr>
          <w:p w14:paraId="1F9261C9" w14:textId="77777777" w:rsidR="009D221B" w:rsidRPr="00403322" w:rsidRDefault="009D221B" w:rsidP="001920E1">
            <w:pPr>
              <w:pStyle w:val="Tabletext"/>
              <w:jc w:val="center"/>
            </w:pPr>
            <w:r w:rsidRPr="00403322">
              <w:t>IPv6 Header</w:t>
            </w:r>
          </w:p>
          <w:p w14:paraId="4DBE27C6" w14:textId="3DE4A59A" w:rsidR="009D221B" w:rsidRPr="00403322" w:rsidRDefault="009D221B" w:rsidP="001920E1">
            <w:pPr>
              <w:pStyle w:val="Tabletext"/>
              <w:jc w:val="center"/>
            </w:pPr>
            <w:r w:rsidRPr="00403322">
              <w:t>Source Address: TN1</w:t>
            </w:r>
            <w:r w:rsidR="00CC36C9" w:rsidRPr="00403322">
              <w:t>'</w:t>
            </w:r>
            <w:r w:rsidRPr="00403322">
              <w:t>s Global Address</w:t>
            </w:r>
          </w:p>
          <w:p w14:paraId="1308A2E9" w14:textId="4A9A9AC6" w:rsidR="009D221B" w:rsidRPr="00403322" w:rsidRDefault="009D221B" w:rsidP="001920E1">
            <w:pPr>
              <w:pStyle w:val="Tabletext"/>
              <w:jc w:val="center"/>
            </w:pPr>
            <w:r w:rsidRPr="00403322">
              <w:t>Destination Address: TR1</w:t>
            </w:r>
            <w:r w:rsidR="00CC36C9" w:rsidRPr="00403322">
              <w:t>'</w:t>
            </w:r>
            <w:r w:rsidRPr="00403322">
              <w:t>s Global Address</w:t>
            </w:r>
          </w:p>
        </w:tc>
      </w:tr>
      <w:tr w:rsidR="009D221B" w:rsidRPr="00403322" w14:paraId="0BABA1F1" w14:textId="77777777" w:rsidTr="008A076B">
        <w:trPr>
          <w:jc w:val="center"/>
        </w:trPr>
        <w:tc>
          <w:tcPr>
            <w:tcW w:w="0" w:type="auto"/>
            <w:tcMar>
              <w:top w:w="0" w:type="dxa"/>
              <w:left w:w="120" w:type="dxa"/>
              <w:bottom w:w="0" w:type="dxa"/>
              <w:right w:w="120" w:type="dxa"/>
            </w:tcMar>
            <w:hideMark/>
          </w:tcPr>
          <w:p w14:paraId="3D4142C7" w14:textId="77777777" w:rsidR="009D221B" w:rsidRPr="00403322" w:rsidRDefault="009D221B" w:rsidP="001920E1">
            <w:pPr>
              <w:pStyle w:val="Tabletext"/>
              <w:jc w:val="center"/>
            </w:pPr>
            <w:r w:rsidRPr="00403322">
              <w:t>ICMPv6 Echo Request</w:t>
            </w:r>
          </w:p>
        </w:tc>
      </w:tr>
    </w:tbl>
    <w:p w14:paraId="3737EDB1" w14:textId="6924AA99" w:rsidR="009D221B" w:rsidRPr="00403322" w:rsidRDefault="009D221B" w:rsidP="009D221B">
      <w:r w:rsidRPr="00403322">
        <w:rPr>
          <w:b/>
          <w:bCs/>
        </w:rPr>
        <w:t>Procedure</w:t>
      </w:r>
      <w:r w:rsidRPr="00403322">
        <w:t>: See Table 45</w:t>
      </w:r>
      <w:r w:rsidR="00F53767" w:rsidRPr="00403322">
        <w:t>.</w:t>
      </w:r>
    </w:p>
    <w:tbl>
      <w:tblPr>
        <w:tblStyle w:val="TableGrid"/>
        <w:tblW w:w="9639" w:type="dxa"/>
        <w:jc w:val="center"/>
        <w:tblLook w:val="04A0" w:firstRow="1" w:lastRow="0" w:firstColumn="1" w:lastColumn="0" w:noHBand="0" w:noVBand="1"/>
      </w:tblPr>
      <w:tblGrid>
        <w:gridCol w:w="1557"/>
        <w:gridCol w:w="3973"/>
        <w:gridCol w:w="4109"/>
      </w:tblGrid>
      <w:tr w:rsidR="00F53767" w:rsidRPr="00403322" w14:paraId="4554A15A" w14:textId="77777777" w:rsidTr="00D100B2">
        <w:trPr>
          <w:tblHeader/>
          <w:jc w:val="center"/>
        </w:trPr>
        <w:tc>
          <w:tcPr>
            <w:tcW w:w="9639" w:type="dxa"/>
            <w:gridSpan w:val="3"/>
            <w:tcBorders>
              <w:top w:val="nil"/>
              <w:left w:val="nil"/>
              <w:bottom w:val="single" w:sz="4" w:space="0" w:color="auto"/>
              <w:right w:val="nil"/>
            </w:tcBorders>
          </w:tcPr>
          <w:p w14:paraId="0FCCF80C" w14:textId="48923BE7" w:rsidR="00F53767" w:rsidRPr="00403322" w:rsidRDefault="00F53767" w:rsidP="00F53767">
            <w:pPr>
              <w:pStyle w:val="TableNoTitle0"/>
            </w:pPr>
            <w:r w:rsidRPr="00403322">
              <w:t xml:space="preserve">Table 45 – Test </w:t>
            </w:r>
            <w:r w:rsidR="000149E7" w:rsidRPr="00403322">
              <w:t xml:space="preserve">procedure </w:t>
            </w:r>
            <w:r w:rsidRPr="00403322">
              <w:t xml:space="preserve">for SID </w:t>
            </w:r>
            <w:r w:rsidR="000149E7" w:rsidRPr="00403322">
              <w:t>format</w:t>
            </w:r>
          </w:p>
        </w:tc>
      </w:tr>
      <w:tr w:rsidR="00F53767" w:rsidRPr="00403322" w14:paraId="03063646" w14:textId="77777777" w:rsidTr="00D100B2">
        <w:trPr>
          <w:tblHeader/>
          <w:jc w:val="center"/>
        </w:trPr>
        <w:tc>
          <w:tcPr>
            <w:tcW w:w="1557" w:type="dxa"/>
            <w:tcBorders>
              <w:top w:val="single" w:sz="4" w:space="0" w:color="auto"/>
            </w:tcBorders>
          </w:tcPr>
          <w:p w14:paraId="5ABECDFD" w14:textId="77777777" w:rsidR="00F53767" w:rsidRPr="00403322" w:rsidRDefault="00F53767" w:rsidP="00D100B2">
            <w:pPr>
              <w:pStyle w:val="Tablehead"/>
            </w:pPr>
            <w:r w:rsidRPr="00403322">
              <w:rPr>
                <w:bCs/>
              </w:rPr>
              <w:t>Step</w:t>
            </w:r>
          </w:p>
        </w:tc>
        <w:tc>
          <w:tcPr>
            <w:tcW w:w="3973" w:type="dxa"/>
            <w:tcBorders>
              <w:top w:val="single" w:sz="4" w:space="0" w:color="auto"/>
            </w:tcBorders>
          </w:tcPr>
          <w:p w14:paraId="64F14A02" w14:textId="77777777" w:rsidR="00F53767" w:rsidRPr="00403322" w:rsidRDefault="00F53767" w:rsidP="00D100B2">
            <w:pPr>
              <w:pStyle w:val="Tablehead"/>
            </w:pPr>
            <w:r w:rsidRPr="00403322">
              <w:rPr>
                <w:bCs/>
              </w:rPr>
              <w:t>Action</w:t>
            </w:r>
          </w:p>
        </w:tc>
        <w:tc>
          <w:tcPr>
            <w:tcW w:w="4109" w:type="dxa"/>
            <w:tcBorders>
              <w:top w:val="single" w:sz="4" w:space="0" w:color="auto"/>
            </w:tcBorders>
          </w:tcPr>
          <w:p w14:paraId="17B12C89" w14:textId="4D1FA1A8" w:rsidR="00F53767" w:rsidRPr="00403322" w:rsidRDefault="00F53767" w:rsidP="00D100B2">
            <w:pPr>
              <w:pStyle w:val="Tablehead"/>
            </w:pPr>
            <w:r w:rsidRPr="00403322">
              <w:rPr>
                <w:bCs/>
              </w:rPr>
              <w:t xml:space="preserve">Expected </w:t>
            </w:r>
            <w:r w:rsidR="000C3AF4">
              <w:rPr>
                <w:bCs/>
              </w:rPr>
              <w:t>behaviour</w:t>
            </w:r>
          </w:p>
        </w:tc>
      </w:tr>
      <w:tr w:rsidR="00F53767" w:rsidRPr="00403322" w14:paraId="35494AA2" w14:textId="77777777" w:rsidTr="00D100B2">
        <w:trPr>
          <w:jc w:val="center"/>
        </w:trPr>
        <w:tc>
          <w:tcPr>
            <w:tcW w:w="1557" w:type="dxa"/>
          </w:tcPr>
          <w:p w14:paraId="205CDF3E" w14:textId="703A1123" w:rsidR="00F53767" w:rsidRPr="00403322" w:rsidRDefault="00F53767" w:rsidP="00F53767">
            <w:pPr>
              <w:pStyle w:val="Tabletext"/>
              <w:jc w:val="center"/>
            </w:pPr>
            <w:r w:rsidRPr="00403322">
              <w:t>1.</w:t>
            </w:r>
          </w:p>
        </w:tc>
        <w:tc>
          <w:tcPr>
            <w:tcW w:w="3973" w:type="dxa"/>
          </w:tcPr>
          <w:p w14:paraId="25ED0FC4" w14:textId="441044B4" w:rsidR="00F53767" w:rsidRPr="00403322" w:rsidRDefault="00F53767" w:rsidP="00F53767">
            <w:pPr>
              <w:pStyle w:val="Tabletext"/>
            </w:pPr>
            <w:r w:rsidRPr="00403322">
              <w:t xml:space="preserve">TN1 sends </w:t>
            </w:r>
            <w:r w:rsidR="000149E7" w:rsidRPr="00403322">
              <w:t xml:space="preserve">packet </w:t>
            </w:r>
            <w:r w:rsidRPr="00403322">
              <w:t xml:space="preserve">A an ICMPv6 </w:t>
            </w:r>
            <w:r w:rsidR="000149E7" w:rsidRPr="00403322">
              <w:t xml:space="preserve">echo request </w:t>
            </w:r>
            <w:r w:rsidRPr="00403322">
              <w:t>to TR1</w:t>
            </w:r>
            <w:r w:rsidR="00CC36C9" w:rsidRPr="00403322">
              <w:t>'</w:t>
            </w:r>
            <w:r w:rsidRPr="00403322">
              <w:t xml:space="preserve">s </w:t>
            </w:r>
            <w:r w:rsidR="000149E7" w:rsidRPr="00403322">
              <w:t xml:space="preserve">global </w:t>
            </w:r>
            <w:r w:rsidRPr="00403322">
              <w:t>address with a first hop through the RUT.</w:t>
            </w:r>
          </w:p>
        </w:tc>
        <w:tc>
          <w:tcPr>
            <w:tcW w:w="4109" w:type="dxa"/>
          </w:tcPr>
          <w:p w14:paraId="12828C33" w14:textId="69FA0571" w:rsidR="00F53767" w:rsidRPr="00403322" w:rsidRDefault="00F53767" w:rsidP="00F53767">
            <w:pPr>
              <w:pStyle w:val="Tabletext"/>
            </w:pPr>
            <w:r w:rsidRPr="00403322">
              <w:t xml:space="preserve">The RUT should configure the SID with an SR </w:t>
            </w:r>
            <w:r w:rsidR="000149E7" w:rsidRPr="00403322">
              <w:t xml:space="preserve">header </w:t>
            </w:r>
            <w:r w:rsidRPr="00403322">
              <w:t>within the packet and must transmit the packet to TR1</w:t>
            </w:r>
            <w:r w:rsidR="00CC36C9" w:rsidRPr="00403322">
              <w:t>'</w:t>
            </w:r>
            <w:r w:rsidRPr="00403322">
              <w:t xml:space="preserve">s </w:t>
            </w:r>
            <w:r w:rsidR="000149E7" w:rsidRPr="00403322">
              <w:t>global address</w:t>
            </w:r>
            <w:r w:rsidRPr="00403322">
              <w:t>. The remaining bits of the SID must be zero.</w:t>
            </w:r>
          </w:p>
        </w:tc>
      </w:tr>
    </w:tbl>
    <w:p w14:paraId="79A35D0B" w14:textId="2C2C9EC2" w:rsidR="009D221B" w:rsidRPr="00403322" w:rsidRDefault="009D221B" w:rsidP="009D221B">
      <w:r w:rsidRPr="00403322">
        <w:rPr>
          <w:b/>
          <w:bCs/>
        </w:rPr>
        <w:t xml:space="preserve">Possible </w:t>
      </w:r>
      <w:r w:rsidR="00181159" w:rsidRPr="00403322">
        <w:rPr>
          <w:b/>
          <w:bCs/>
        </w:rPr>
        <w:t>problems</w:t>
      </w:r>
      <w:r w:rsidRPr="00403322">
        <w:t>: None.</w:t>
      </w:r>
    </w:p>
    <w:p w14:paraId="1EAECFF3" w14:textId="7D2432D8" w:rsidR="009D221B" w:rsidRPr="00403322" w:rsidRDefault="009D221B" w:rsidP="00F53767">
      <w:pPr>
        <w:pStyle w:val="Headingb"/>
        <w:rPr>
          <w:b w:val="0"/>
          <w:bCs/>
        </w:rPr>
      </w:pPr>
      <w:bookmarkStart w:id="219" w:name="_Toc211346051"/>
      <w:bookmarkStart w:id="220" w:name="_Toc212057035"/>
      <w:r w:rsidRPr="00403322">
        <w:rPr>
          <w:bCs/>
        </w:rPr>
        <w:t>Test SRv6.1.</w:t>
      </w:r>
      <w:r w:rsidRPr="00403322">
        <w:t>22</w:t>
      </w:r>
      <w:r w:rsidRPr="00403322">
        <w:rPr>
          <w:bCs/>
        </w:rPr>
        <w:t xml:space="preserve">: SID Arg </w:t>
      </w:r>
      <w:r w:rsidR="00181159" w:rsidRPr="00403322">
        <w:rPr>
          <w:bCs/>
        </w:rPr>
        <w:t>value unchanged</w:t>
      </w:r>
      <w:bookmarkEnd w:id="219"/>
      <w:bookmarkEnd w:id="220"/>
    </w:p>
    <w:p w14:paraId="6205F85F" w14:textId="19C89F95" w:rsidR="009D221B" w:rsidRPr="00403322" w:rsidRDefault="009D221B" w:rsidP="009D221B">
      <w:r w:rsidRPr="00403322">
        <w:rPr>
          <w:b/>
          <w:bCs/>
        </w:rPr>
        <w:t>Purpose</w:t>
      </w:r>
      <w:r w:rsidRPr="00403322">
        <w:t>: Verify that a router properly leaves the Arg value unchanged when of a routed SID.</w:t>
      </w:r>
    </w:p>
    <w:p w14:paraId="6391FB1C" w14:textId="3601B1F1" w:rsidR="009D221B" w:rsidRPr="00403322" w:rsidRDefault="009D221B" w:rsidP="009D221B">
      <w:r w:rsidRPr="00403322">
        <w:rPr>
          <w:b/>
          <w:bCs/>
        </w:rPr>
        <w:t>Reference:</w:t>
      </w:r>
    </w:p>
    <w:p w14:paraId="3518640B" w14:textId="33DE3ADC" w:rsidR="009D221B" w:rsidRPr="00403322" w:rsidRDefault="00F53767" w:rsidP="00F53767">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 3.1</w:t>
      </w:r>
    </w:p>
    <w:p w14:paraId="578A8A32" w14:textId="7C8D6EBB" w:rsidR="009D221B" w:rsidRPr="00403322" w:rsidRDefault="009D221B" w:rsidP="009D221B">
      <w:r w:rsidRPr="00403322">
        <w:rPr>
          <w:b/>
          <w:bCs/>
        </w:rPr>
        <w:t>Test Setup</w:t>
      </w:r>
      <w:r w:rsidRPr="00403322">
        <w:t xml:space="preserve">: Test Setup is performed as per </w:t>
      </w:r>
      <w:hyperlink r:id="rId45" w:anchor="heading=h.qs7qy0xe92k6" w:history="1">
        <w:r w:rsidRPr="00403322">
          <w:rPr>
            <w:rStyle w:val="Hyperlink"/>
          </w:rPr>
          <w:t>Common Topology A</w:t>
        </w:r>
      </w:hyperlink>
      <w:r w:rsidRPr="00403322">
        <w:t>.</w:t>
      </w:r>
    </w:p>
    <w:p w14:paraId="78E48B75" w14:textId="77777777" w:rsidR="009D221B" w:rsidRPr="00403322" w:rsidRDefault="009D221B" w:rsidP="00CA4FC7">
      <w:pPr>
        <w:keepNext/>
        <w:keepLines/>
        <w:jc w:val="center"/>
        <w:rPr>
          <w:b/>
          <w:bCs/>
        </w:rPr>
      </w:pPr>
      <w:r w:rsidRPr="00403322">
        <w:rPr>
          <w:b/>
          <w:bCs/>
        </w:rPr>
        <w:lastRenderedPageBreak/>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0F3F9F41" w14:textId="77777777" w:rsidTr="008A076B">
        <w:trPr>
          <w:jc w:val="center"/>
        </w:trPr>
        <w:tc>
          <w:tcPr>
            <w:tcW w:w="0" w:type="auto"/>
            <w:tcMar>
              <w:top w:w="0" w:type="dxa"/>
              <w:left w:w="120" w:type="dxa"/>
              <w:bottom w:w="0" w:type="dxa"/>
              <w:right w:w="120" w:type="dxa"/>
            </w:tcMar>
            <w:hideMark/>
          </w:tcPr>
          <w:p w14:paraId="72C70BE6" w14:textId="77777777" w:rsidR="009D221B" w:rsidRPr="00403322" w:rsidRDefault="009D221B" w:rsidP="00CA4FC7">
            <w:pPr>
              <w:pStyle w:val="Tabletext"/>
              <w:keepNext/>
              <w:keepLines/>
              <w:jc w:val="center"/>
            </w:pPr>
            <w:r w:rsidRPr="00403322">
              <w:t>IPv6 Header</w:t>
            </w:r>
          </w:p>
          <w:p w14:paraId="59207542" w14:textId="7B7F70DB" w:rsidR="009D221B" w:rsidRPr="00403322" w:rsidRDefault="009D221B" w:rsidP="00CA4FC7">
            <w:pPr>
              <w:pStyle w:val="Tabletext"/>
              <w:keepNext/>
              <w:keepLines/>
              <w:jc w:val="center"/>
            </w:pPr>
            <w:r w:rsidRPr="00403322">
              <w:t>Source Address: TR1</w:t>
            </w:r>
            <w:r w:rsidR="00CC36C9" w:rsidRPr="00403322">
              <w:t>'</w:t>
            </w:r>
            <w:r w:rsidRPr="00403322">
              <w:t>s Global Address</w:t>
            </w:r>
          </w:p>
          <w:p w14:paraId="4D3F44CF" w14:textId="63E48F8C" w:rsidR="009D221B" w:rsidRPr="00403322" w:rsidRDefault="009D221B" w:rsidP="00CA4FC7">
            <w:pPr>
              <w:pStyle w:val="Tabletext"/>
              <w:keepNext/>
              <w:keepLines/>
              <w:jc w:val="center"/>
            </w:pPr>
            <w:r w:rsidRPr="00403322">
              <w:t>Destination Address: TR2</w:t>
            </w:r>
            <w:r w:rsidR="00CC36C9" w:rsidRPr="00403322">
              <w:t>'</w:t>
            </w:r>
            <w:r w:rsidRPr="00403322">
              <w:t>s Global Address</w:t>
            </w:r>
          </w:p>
        </w:tc>
      </w:tr>
      <w:tr w:rsidR="009D221B" w:rsidRPr="00403322" w14:paraId="360D8102" w14:textId="77777777" w:rsidTr="008A076B">
        <w:trPr>
          <w:jc w:val="center"/>
        </w:trPr>
        <w:tc>
          <w:tcPr>
            <w:tcW w:w="0" w:type="auto"/>
            <w:tcMar>
              <w:top w:w="0" w:type="dxa"/>
              <w:left w:w="120" w:type="dxa"/>
              <w:bottom w:w="0" w:type="dxa"/>
              <w:right w:w="120" w:type="dxa"/>
            </w:tcMar>
            <w:hideMark/>
          </w:tcPr>
          <w:p w14:paraId="16CD433A" w14:textId="77777777" w:rsidR="009D221B" w:rsidRPr="00403322" w:rsidRDefault="009D221B" w:rsidP="001920E1">
            <w:pPr>
              <w:pStyle w:val="Tabletext"/>
              <w:jc w:val="center"/>
            </w:pPr>
            <w:r w:rsidRPr="00403322">
              <w:t>Segment Routing Header</w:t>
            </w:r>
          </w:p>
          <w:p w14:paraId="5B98CDE7" w14:textId="77777777" w:rsidR="009D221B" w:rsidRPr="00403322" w:rsidRDefault="009D221B" w:rsidP="001920E1">
            <w:pPr>
              <w:pStyle w:val="Tabletext"/>
              <w:jc w:val="center"/>
            </w:pPr>
            <w:r w:rsidRPr="00403322">
              <w:t>Next Header: 58</w:t>
            </w:r>
          </w:p>
          <w:p w14:paraId="101FFBDA" w14:textId="77777777" w:rsidR="009D221B" w:rsidRPr="00403322" w:rsidRDefault="009D221B" w:rsidP="001920E1">
            <w:pPr>
              <w:pStyle w:val="Tabletext"/>
              <w:jc w:val="center"/>
            </w:pPr>
            <w:r w:rsidRPr="00403322">
              <w:t>Segment ID LOC: TR2</w:t>
            </w:r>
            <w:r w:rsidRPr="00403322">
              <w:br/>
              <w:t>Segment ID FUNCT: 0</w:t>
            </w:r>
            <w:r w:rsidRPr="00403322">
              <w:br/>
              <w:t>Segment ID ARG: 0</w:t>
            </w:r>
          </w:p>
        </w:tc>
      </w:tr>
      <w:tr w:rsidR="009D221B" w:rsidRPr="00403322" w14:paraId="0AE8DD67" w14:textId="77777777" w:rsidTr="008A076B">
        <w:trPr>
          <w:jc w:val="center"/>
        </w:trPr>
        <w:tc>
          <w:tcPr>
            <w:tcW w:w="0" w:type="auto"/>
            <w:tcMar>
              <w:top w:w="0" w:type="dxa"/>
              <w:left w:w="120" w:type="dxa"/>
              <w:bottom w:w="0" w:type="dxa"/>
              <w:right w:w="120" w:type="dxa"/>
            </w:tcMar>
            <w:hideMark/>
          </w:tcPr>
          <w:p w14:paraId="3F1B0703" w14:textId="77777777" w:rsidR="009D221B" w:rsidRPr="00403322" w:rsidRDefault="009D221B" w:rsidP="00F53767">
            <w:pPr>
              <w:pStyle w:val="Tabletext"/>
            </w:pPr>
            <w:r w:rsidRPr="00403322">
              <w:t>ICMPv6 Echo Request</w:t>
            </w:r>
          </w:p>
        </w:tc>
      </w:tr>
    </w:tbl>
    <w:p w14:paraId="0758420E" w14:textId="2AA91705" w:rsidR="009D221B" w:rsidRPr="00403322" w:rsidRDefault="009D221B" w:rsidP="009D221B">
      <w:pPr>
        <w:rPr>
          <w:b/>
          <w:bCs/>
        </w:rPr>
      </w:pPr>
      <w:r w:rsidRPr="00403322">
        <w:rPr>
          <w:b/>
          <w:bCs/>
        </w:rPr>
        <w:t>Procedure</w:t>
      </w:r>
      <w:r w:rsidRPr="00403322">
        <w:t>: See Table 46</w:t>
      </w:r>
      <w:r w:rsidR="00F53767" w:rsidRPr="00403322">
        <w:t>.</w:t>
      </w:r>
    </w:p>
    <w:tbl>
      <w:tblPr>
        <w:tblStyle w:val="TableGrid"/>
        <w:tblW w:w="9639" w:type="dxa"/>
        <w:jc w:val="center"/>
        <w:tblLook w:val="04A0" w:firstRow="1" w:lastRow="0" w:firstColumn="1" w:lastColumn="0" w:noHBand="0" w:noVBand="1"/>
      </w:tblPr>
      <w:tblGrid>
        <w:gridCol w:w="1557"/>
        <w:gridCol w:w="3973"/>
        <w:gridCol w:w="4109"/>
      </w:tblGrid>
      <w:tr w:rsidR="00F53767" w:rsidRPr="00403322" w14:paraId="61E1DCA6" w14:textId="77777777" w:rsidTr="00D100B2">
        <w:trPr>
          <w:tblHeader/>
          <w:jc w:val="center"/>
        </w:trPr>
        <w:tc>
          <w:tcPr>
            <w:tcW w:w="9639" w:type="dxa"/>
            <w:gridSpan w:val="3"/>
            <w:tcBorders>
              <w:top w:val="nil"/>
              <w:left w:val="nil"/>
              <w:bottom w:val="single" w:sz="4" w:space="0" w:color="auto"/>
              <w:right w:val="nil"/>
            </w:tcBorders>
          </w:tcPr>
          <w:p w14:paraId="124E5364" w14:textId="76FBA59A" w:rsidR="00F53767" w:rsidRPr="00403322" w:rsidRDefault="00F53767" w:rsidP="00D100B2">
            <w:pPr>
              <w:pStyle w:val="TableNoTitle0"/>
            </w:pPr>
            <w:r w:rsidRPr="00403322">
              <w:rPr>
                <w:bCs/>
              </w:rPr>
              <w:t xml:space="preserve">Table 46 – Test </w:t>
            </w:r>
            <w:r w:rsidR="00181159" w:rsidRPr="00403322">
              <w:rPr>
                <w:bCs/>
              </w:rPr>
              <w:t xml:space="preserve">procedure </w:t>
            </w:r>
            <w:r w:rsidRPr="00403322">
              <w:rPr>
                <w:bCs/>
              </w:rPr>
              <w:t xml:space="preserve">for SID Arg </w:t>
            </w:r>
            <w:r w:rsidR="00181159" w:rsidRPr="00403322">
              <w:rPr>
                <w:bCs/>
              </w:rPr>
              <w:t>value unchanged</w:t>
            </w:r>
          </w:p>
        </w:tc>
      </w:tr>
      <w:tr w:rsidR="00F53767" w:rsidRPr="00403322" w14:paraId="7CE32DA8" w14:textId="77777777" w:rsidTr="00D100B2">
        <w:trPr>
          <w:tblHeader/>
          <w:jc w:val="center"/>
        </w:trPr>
        <w:tc>
          <w:tcPr>
            <w:tcW w:w="1557" w:type="dxa"/>
            <w:tcBorders>
              <w:top w:val="single" w:sz="4" w:space="0" w:color="auto"/>
            </w:tcBorders>
          </w:tcPr>
          <w:p w14:paraId="30DAA46C" w14:textId="77777777" w:rsidR="00F53767" w:rsidRPr="00403322" w:rsidRDefault="00F53767" w:rsidP="00D100B2">
            <w:pPr>
              <w:pStyle w:val="Tablehead"/>
            </w:pPr>
            <w:r w:rsidRPr="00403322">
              <w:rPr>
                <w:bCs/>
              </w:rPr>
              <w:t>Step</w:t>
            </w:r>
          </w:p>
        </w:tc>
        <w:tc>
          <w:tcPr>
            <w:tcW w:w="3973" w:type="dxa"/>
            <w:tcBorders>
              <w:top w:val="single" w:sz="4" w:space="0" w:color="auto"/>
            </w:tcBorders>
          </w:tcPr>
          <w:p w14:paraId="4EE28E16" w14:textId="77777777" w:rsidR="00F53767" w:rsidRPr="00403322" w:rsidRDefault="00F53767" w:rsidP="00D100B2">
            <w:pPr>
              <w:pStyle w:val="Tablehead"/>
            </w:pPr>
            <w:r w:rsidRPr="00403322">
              <w:rPr>
                <w:bCs/>
              </w:rPr>
              <w:t>Action</w:t>
            </w:r>
          </w:p>
        </w:tc>
        <w:tc>
          <w:tcPr>
            <w:tcW w:w="4109" w:type="dxa"/>
            <w:tcBorders>
              <w:top w:val="single" w:sz="4" w:space="0" w:color="auto"/>
            </w:tcBorders>
          </w:tcPr>
          <w:p w14:paraId="6471CD70" w14:textId="51898418" w:rsidR="00F53767" w:rsidRPr="00403322" w:rsidRDefault="00F53767" w:rsidP="00D100B2">
            <w:pPr>
              <w:pStyle w:val="Tablehead"/>
            </w:pPr>
            <w:r w:rsidRPr="00403322">
              <w:rPr>
                <w:bCs/>
              </w:rPr>
              <w:t xml:space="preserve">Expected </w:t>
            </w:r>
            <w:r w:rsidR="00C62CE7">
              <w:rPr>
                <w:bCs/>
              </w:rPr>
              <w:t>Behaviour</w:t>
            </w:r>
          </w:p>
        </w:tc>
      </w:tr>
      <w:tr w:rsidR="00F53767" w:rsidRPr="00403322" w14:paraId="163CB05D" w14:textId="77777777" w:rsidTr="00D100B2">
        <w:trPr>
          <w:jc w:val="center"/>
        </w:trPr>
        <w:tc>
          <w:tcPr>
            <w:tcW w:w="1557" w:type="dxa"/>
          </w:tcPr>
          <w:p w14:paraId="325B7C6B" w14:textId="3F185F09" w:rsidR="00F53767" w:rsidRPr="00403322" w:rsidRDefault="00F53767" w:rsidP="00F53767">
            <w:pPr>
              <w:pStyle w:val="Tabletext"/>
              <w:jc w:val="center"/>
            </w:pPr>
            <w:r w:rsidRPr="00403322">
              <w:t>1.</w:t>
            </w:r>
          </w:p>
        </w:tc>
        <w:tc>
          <w:tcPr>
            <w:tcW w:w="3973" w:type="dxa"/>
          </w:tcPr>
          <w:p w14:paraId="7AC0EE68" w14:textId="08B1EB27" w:rsidR="00F53767" w:rsidRPr="00403322" w:rsidRDefault="00F53767" w:rsidP="00F53767">
            <w:pPr>
              <w:pStyle w:val="Tabletext"/>
            </w:pPr>
            <w:r w:rsidRPr="00403322">
              <w:t xml:space="preserve">TR1 sends </w:t>
            </w:r>
            <w:r w:rsidR="00181159" w:rsidRPr="00403322">
              <w:t xml:space="preserve">packet </w:t>
            </w:r>
            <w:r w:rsidRPr="00403322">
              <w:t>A an ICMPv6 echo request with an SID and an SR Header that includes an ARG value to TR2</w:t>
            </w:r>
            <w:r w:rsidR="00CC36C9" w:rsidRPr="00403322">
              <w:t>'</w:t>
            </w:r>
            <w:r w:rsidRPr="00403322">
              <w:t xml:space="preserve">s </w:t>
            </w:r>
            <w:r w:rsidR="00181159" w:rsidRPr="00403322">
              <w:t xml:space="preserve">global </w:t>
            </w:r>
            <w:r w:rsidRPr="00403322">
              <w:t>address with a first hop through the RUT.</w:t>
            </w:r>
          </w:p>
        </w:tc>
        <w:tc>
          <w:tcPr>
            <w:tcW w:w="4109" w:type="dxa"/>
          </w:tcPr>
          <w:p w14:paraId="56870E4E" w14:textId="4D6401B6" w:rsidR="00F53767" w:rsidRPr="00403322" w:rsidRDefault="00F53767" w:rsidP="00F53767">
            <w:pPr>
              <w:pStyle w:val="Tabletext"/>
            </w:pPr>
            <w:r w:rsidRPr="00403322">
              <w:t>The RUT should forward the echo request. The ARG value should remain unchanged. </w:t>
            </w:r>
          </w:p>
        </w:tc>
      </w:tr>
    </w:tbl>
    <w:p w14:paraId="3CD05192" w14:textId="77777777" w:rsidR="009D221B" w:rsidRPr="00403322" w:rsidRDefault="009D221B" w:rsidP="009D221B">
      <w:r w:rsidRPr="00403322">
        <w:rPr>
          <w:b/>
          <w:bCs/>
        </w:rPr>
        <w:t>Possible Problems</w:t>
      </w:r>
      <w:r w:rsidRPr="00403322">
        <w:t>: None.</w:t>
      </w:r>
    </w:p>
    <w:p w14:paraId="1ED61885" w14:textId="239D734C" w:rsidR="009D221B" w:rsidRPr="00403322" w:rsidRDefault="009D221B" w:rsidP="00675E4D">
      <w:pPr>
        <w:pStyle w:val="Headingb"/>
        <w:rPr>
          <w:b w:val="0"/>
          <w:bCs/>
        </w:rPr>
      </w:pPr>
      <w:bookmarkStart w:id="221" w:name="_Toc211346052"/>
      <w:bookmarkStart w:id="222" w:name="_Toc212057036"/>
      <w:r w:rsidRPr="00403322">
        <w:rPr>
          <w:bCs/>
        </w:rPr>
        <w:t xml:space="preserve">Test SRv6.1.23: SR </w:t>
      </w:r>
      <w:r w:rsidR="00181159" w:rsidRPr="00403322">
        <w:rPr>
          <w:bCs/>
        </w:rPr>
        <w:t xml:space="preserve">endpoint </w:t>
      </w:r>
      <w:r w:rsidR="00181159">
        <w:rPr>
          <w:bCs/>
        </w:rPr>
        <w:t>behaviour</w:t>
      </w:r>
      <w:r w:rsidR="00181159" w:rsidRPr="00403322">
        <w:rPr>
          <w:bCs/>
        </w:rPr>
        <w:t xml:space="preserve"> </w:t>
      </w:r>
      <w:r w:rsidR="00675E4D" w:rsidRPr="00403322">
        <w:rPr>
          <w:b w:val="0"/>
          <w:bCs/>
        </w:rPr>
        <w:t>–</w:t>
      </w:r>
      <w:r w:rsidRPr="00403322">
        <w:rPr>
          <w:bCs/>
        </w:rPr>
        <w:t xml:space="preserve"> End.X (L3 Cross-Connect)</w:t>
      </w:r>
      <w:bookmarkEnd w:id="221"/>
      <w:bookmarkEnd w:id="222"/>
    </w:p>
    <w:p w14:paraId="7EE72DF2" w14:textId="0B94F791" w:rsidR="009D221B" w:rsidRPr="00403322" w:rsidRDefault="009D221B" w:rsidP="009D221B">
      <w:r w:rsidRPr="00403322">
        <w:rPr>
          <w:b/>
          <w:bCs/>
        </w:rPr>
        <w:t>Purpose</w:t>
      </w:r>
      <w:r w:rsidRPr="00403322">
        <w:t xml:space="preserve">: Verify that a router properly displays Endpoint with L3 Cross-Connect </w:t>
      </w:r>
      <w:r w:rsidR="00C62CE7">
        <w:t>behaviour</w:t>
      </w:r>
      <w:r w:rsidRPr="00403322">
        <w:t xml:space="preserve">. The codepoint for the SID is bound to </w:t>
      </w:r>
      <w:r w:rsidR="00C62CE7">
        <w:t>behaviour</w:t>
      </w:r>
      <w:r w:rsidRPr="00403322">
        <w:t xml:space="preserve"> 0x0005.</w:t>
      </w:r>
    </w:p>
    <w:p w14:paraId="2D09EDD2" w14:textId="77777777" w:rsidR="009D221B" w:rsidRPr="00403322" w:rsidRDefault="009D221B" w:rsidP="009D221B">
      <w:r w:rsidRPr="00403322">
        <w:rPr>
          <w:b/>
          <w:bCs/>
        </w:rPr>
        <w:t>Reference:</w:t>
      </w:r>
    </w:p>
    <w:p w14:paraId="70F5685A" w14:textId="4241EEE8" w:rsidR="009D221B" w:rsidRPr="00403322" w:rsidRDefault="00675E4D" w:rsidP="00675E4D">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 4.2</w:t>
      </w:r>
    </w:p>
    <w:p w14:paraId="590EB8E7" w14:textId="43A8B559" w:rsidR="009D221B" w:rsidRPr="00403322" w:rsidRDefault="009D221B" w:rsidP="009D221B">
      <w:r w:rsidRPr="00403322">
        <w:rPr>
          <w:b/>
          <w:bCs/>
        </w:rPr>
        <w:t>Test Setup</w:t>
      </w:r>
      <w:r w:rsidRPr="00403322">
        <w:t xml:space="preserve">: Test Setup is performed as per </w:t>
      </w:r>
      <w:hyperlink r:id="rId46" w:anchor="heading=h.qs7qy0xe92k6" w:history="1">
        <w:r w:rsidRPr="00403322">
          <w:rPr>
            <w:rStyle w:val="Hyperlink"/>
          </w:rPr>
          <w:t>Common Topology A</w:t>
        </w:r>
      </w:hyperlink>
      <w:r w:rsidRPr="00403322">
        <w:t>.</w:t>
      </w:r>
    </w:p>
    <w:p w14:paraId="1C7254E1" w14:textId="25B5C86D" w:rsidR="009D221B" w:rsidRPr="00403322" w:rsidRDefault="009D221B" w:rsidP="00675E4D">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3DE785D0" w14:textId="77777777" w:rsidTr="008A076B">
        <w:trPr>
          <w:jc w:val="center"/>
        </w:trPr>
        <w:tc>
          <w:tcPr>
            <w:tcW w:w="0" w:type="auto"/>
            <w:tcMar>
              <w:top w:w="0" w:type="dxa"/>
              <w:left w:w="120" w:type="dxa"/>
              <w:bottom w:w="0" w:type="dxa"/>
              <w:right w:w="120" w:type="dxa"/>
            </w:tcMar>
            <w:hideMark/>
          </w:tcPr>
          <w:p w14:paraId="692F0338" w14:textId="77777777" w:rsidR="009D221B" w:rsidRPr="00403322" w:rsidRDefault="009D221B" w:rsidP="001920E1">
            <w:pPr>
              <w:pStyle w:val="Tabletext"/>
              <w:jc w:val="center"/>
            </w:pPr>
            <w:r w:rsidRPr="00403322">
              <w:t>IPv6 Header</w:t>
            </w:r>
          </w:p>
          <w:p w14:paraId="4B9B601F" w14:textId="59B207FA" w:rsidR="009D221B" w:rsidRPr="00403322" w:rsidRDefault="009D221B" w:rsidP="001920E1">
            <w:pPr>
              <w:pStyle w:val="Tabletext"/>
              <w:jc w:val="center"/>
            </w:pPr>
            <w:r w:rsidRPr="00403322">
              <w:t>Source Address: TR1</w:t>
            </w:r>
            <w:r w:rsidR="00CC36C9" w:rsidRPr="00403322">
              <w:t>'</w:t>
            </w:r>
            <w:r w:rsidRPr="00403322">
              <w:t>s Global Address</w:t>
            </w:r>
          </w:p>
          <w:p w14:paraId="22C36ADE" w14:textId="0A004B68" w:rsidR="009D221B" w:rsidRPr="00403322" w:rsidRDefault="009D221B" w:rsidP="001920E1">
            <w:pPr>
              <w:pStyle w:val="Tabletext"/>
              <w:jc w:val="center"/>
            </w:pPr>
            <w:r w:rsidRPr="00403322">
              <w:t>Destination Address: TR2</w:t>
            </w:r>
            <w:r w:rsidR="00CC36C9" w:rsidRPr="00403322">
              <w:t>'</w:t>
            </w:r>
            <w:r w:rsidRPr="00403322">
              <w:t>s Global Address</w:t>
            </w:r>
          </w:p>
        </w:tc>
      </w:tr>
      <w:tr w:rsidR="009D221B" w:rsidRPr="00403322" w14:paraId="41395DAB" w14:textId="77777777" w:rsidTr="008A076B">
        <w:trPr>
          <w:jc w:val="center"/>
        </w:trPr>
        <w:tc>
          <w:tcPr>
            <w:tcW w:w="0" w:type="auto"/>
            <w:tcMar>
              <w:top w:w="0" w:type="dxa"/>
              <w:left w:w="120" w:type="dxa"/>
              <w:bottom w:w="0" w:type="dxa"/>
              <w:right w:w="120" w:type="dxa"/>
            </w:tcMar>
            <w:hideMark/>
          </w:tcPr>
          <w:p w14:paraId="76055B1E" w14:textId="77777777" w:rsidR="009D221B" w:rsidRPr="00403322" w:rsidRDefault="009D221B" w:rsidP="001920E1">
            <w:pPr>
              <w:pStyle w:val="Tabletext"/>
              <w:jc w:val="center"/>
            </w:pPr>
            <w:r w:rsidRPr="00403322">
              <w:t>Segment Routing Header</w:t>
            </w:r>
          </w:p>
          <w:p w14:paraId="468596F1" w14:textId="77777777" w:rsidR="009D221B" w:rsidRPr="00403322" w:rsidRDefault="009D221B" w:rsidP="001920E1">
            <w:pPr>
              <w:pStyle w:val="Tabletext"/>
              <w:jc w:val="center"/>
            </w:pPr>
            <w:r w:rsidRPr="00403322">
              <w:t>Next Header: 58</w:t>
            </w:r>
          </w:p>
          <w:p w14:paraId="0DFC7DEF" w14:textId="77777777" w:rsidR="009D221B" w:rsidRPr="00403322" w:rsidRDefault="009D221B" w:rsidP="001920E1">
            <w:pPr>
              <w:pStyle w:val="Tabletext"/>
              <w:jc w:val="center"/>
            </w:pPr>
            <w:r w:rsidRPr="00403322">
              <w:t>Segments Left: 2</w:t>
            </w:r>
          </w:p>
          <w:p w14:paraId="2A780042" w14:textId="77777777" w:rsidR="009D221B" w:rsidRPr="00403322" w:rsidRDefault="009D221B" w:rsidP="001920E1">
            <w:pPr>
              <w:pStyle w:val="Tabletext"/>
              <w:jc w:val="center"/>
            </w:pPr>
            <w:r w:rsidRPr="00403322">
              <w:t>Last Entry: 2</w:t>
            </w:r>
          </w:p>
          <w:p w14:paraId="58AEB3ED" w14:textId="77777777" w:rsidR="009D221B" w:rsidRPr="00403322" w:rsidRDefault="009D221B" w:rsidP="001920E1">
            <w:pPr>
              <w:pStyle w:val="Tabletext"/>
              <w:jc w:val="center"/>
            </w:pPr>
            <w:r w:rsidRPr="00403322">
              <w:t>Segment ID LOC: DUT</w:t>
            </w:r>
            <w:r w:rsidRPr="00403322">
              <w:br/>
              <w:t>Segment ID FUNCT: 0x0005</w:t>
            </w:r>
            <w:r w:rsidRPr="00403322">
              <w:br/>
              <w:t>Segment ID ARG: 0</w:t>
            </w:r>
          </w:p>
        </w:tc>
      </w:tr>
      <w:tr w:rsidR="009D221B" w:rsidRPr="00403322" w14:paraId="21CBDDEB" w14:textId="77777777" w:rsidTr="008A076B">
        <w:trPr>
          <w:jc w:val="center"/>
        </w:trPr>
        <w:tc>
          <w:tcPr>
            <w:tcW w:w="0" w:type="auto"/>
            <w:tcMar>
              <w:top w:w="0" w:type="dxa"/>
              <w:left w:w="120" w:type="dxa"/>
              <w:bottom w:w="0" w:type="dxa"/>
              <w:right w:w="120" w:type="dxa"/>
            </w:tcMar>
            <w:hideMark/>
          </w:tcPr>
          <w:p w14:paraId="50CB4967" w14:textId="77777777" w:rsidR="009D221B" w:rsidRPr="00403322" w:rsidRDefault="009D221B" w:rsidP="001920E1">
            <w:pPr>
              <w:pStyle w:val="Tabletext"/>
              <w:jc w:val="center"/>
            </w:pPr>
            <w:r w:rsidRPr="00403322">
              <w:t>ICMPv6 Echo Request</w:t>
            </w:r>
          </w:p>
        </w:tc>
      </w:tr>
    </w:tbl>
    <w:p w14:paraId="0ADAABD9" w14:textId="7EB074EE" w:rsidR="009D221B" w:rsidRPr="00403322" w:rsidRDefault="009D221B" w:rsidP="009D221B">
      <w:r w:rsidRPr="00403322">
        <w:rPr>
          <w:b/>
          <w:bCs/>
        </w:rPr>
        <w:t>Procedure</w:t>
      </w:r>
      <w:r w:rsidRPr="00403322">
        <w:t>: See Table 47</w:t>
      </w:r>
      <w:r w:rsidR="00675E4D" w:rsidRPr="00403322">
        <w:t>.</w:t>
      </w:r>
    </w:p>
    <w:tbl>
      <w:tblPr>
        <w:tblStyle w:val="TableGrid"/>
        <w:tblW w:w="9639" w:type="dxa"/>
        <w:jc w:val="center"/>
        <w:tblLook w:val="04A0" w:firstRow="1" w:lastRow="0" w:firstColumn="1" w:lastColumn="0" w:noHBand="0" w:noVBand="1"/>
      </w:tblPr>
      <w:tblGrid>
        <w:gridCol w:w="1557"/>
        <w:gridCol w:w="3973"/>
        <w:gridCol w:w="4109"/>
      </w:tblGrid>
      <w:tr w:rsidR="00675E4D" w:rsidRPr="00403322" w14:paraId="072A53A9" w14:textId="77777777" w:rsidTr="00D100B2">
        <w:trPr>
          <w:tblHeader/>
          <w:jc w:val="center"/>
        </w:trPr>
        <w:tc>
          <w:tcPr>
            <w:tcW w:w="9639" w:type="dxa"/>
            <w:gridSpan w:val="3"/>
            <w:tcBorders>
              <w:top w:val="nil"/>
              <w:left w:val="nil"/>
              <w:bottom w:val="single" w:sz="4" w:space="0" w:color="auto"/>
              <w:right w:val="nil"/>
            </w:tcBorders>
          </w:tcPr>
          <w:p w14:paraId="13C1A6D7" w14:textId="6812FAD0" w:rsidR="00675E4D" w:rsidRPr="00403322" w:rsidRDefault="00675E4D" w:rsidP="00665834">
            <w:pPr>
              <w:pStyle w:val="TableNoTitle0"/>
            </w:pPr>
            <w:r w:rsidRPr="00403322">
              <w:rPr>
                <w:bCs/>
              </w:rPr>
              <w:lastRenderedPageBreak/>
              <w:t xml:space="preserve">Table 47 </w:t>
            </w:r>
            <w:r w:rsidRPr="00403322">
              <w:rPr>
                <w:b w:val="0"/>
                <w:bCs/>
              </w:rPr>
              <w:t>–</w:t>
            </w:r>
            <w:r w:rsidRPr="00403322">
              <w:rPr>
                <w:bCs/>
              </w:rPr>
              <w:t xml:space="preserve"> Test </w:t>
            </w:r>
            <w:r w:rsidR="009C49D7" w:rsidRPr="00403322">
              <w:rPr>
                <w:bCs/>
              </w:rPr>
              <w:t xml:space="preserve">procedure </w:t>
            </w:r>
            <w:r w:rsidRPr="00403322">
              <w:rPr>
                <w:bCs/>
              </w:rPr>
              <w:t xml:space="preserve">for SR </w:t>
            </w:r>
            <w:r w:rsidR="009C49D7" w:rsidRPr="00403322">
              <w:rPr>
                <w:bCs/>
              </w:rPr>
              <w:t xml:space="preserve">endpoint </w:t>
            </w:r>
            <w:r w:rsidR="009C49D7">
              <w:rPr>
                <w:bCs/>
              </w:rPr>
              <w:t>b</w:t>
            </w:r>
            <w:r w:rsidR="00C62CE7">
              <w:rPr>
                <w:bCs/>
              </w:rPr>
              <w:t>ehaviour</w:t>
            </w:r>
            <w:r w:rsidRPr="00403322">
              <w:rPr>
                <w:bCs/>
              </w:rPr>
              <w:t xml:space="preserve"> – End.X (L3 Cross-Connect)</w:t>
            </w:r>
          </w:p>
        </w:tc>
      </w:tr>
      <w:tr w:rsidR="00675E4D" w:rsidRPr="00403322" w14:paraId="6EBFE89F" w14:textId="77777777" w:rsidTr="00D100B2">
        <w:trPr>
          <w:tblHeader/>
          <w:jc w:val="center"/>
        </w:trPr>
        <w:tc>
          <w:tcPr>
            <w:tcW w:w="1557" w:type="dxa"/>
            <w:tcBorders>
              <w:top w:val="single" w:sz="4" w:space="0" w:color="auto"/>
            </w:tcBorders>
          </w:tcPr>
          <w:p w14:paraId="7DD82DCB" w14:textId="77777777" w:rsidR="00675E4D" w:rsidRPr="00403322" w:rsidRDefault="00675E4D" w:rsidP="00665834">
            <w:pPr>
              <w:pStyle w:val="Tablehead"/>
              <w:keepLines/>
            </w:pPr>
            <w:r w:rsidRPr="00403322">
              <w:rPr>
                <w:bCs/>
              </w:rPr>
              <w:t>Step</w:t>
            </w:r>
          </w:p>
        </w:tc>
        <w:tc>
          <w:tcPr>
            <w:tcW w:w="3973" w:type="dxa"/>
            <w:tcBorders>
              <w:top w:val="single" w:sz="4" w:space="0" w:color="auto"/>
            </w:tcBorders>
          </w:tcPr>
          <w:p w14:paraId="6961B5D0" w14:textId="77777777" w:rsidR="00675E4D" w:rsidRPr="00403322" w:rsidRDefault="00675E4D" w:rsidP="00665834">
            <w:pPr>
              <w:pStyle w:val="Tablehead"/>
              <w:keepLines/>
            </w:pPr>
            <w:r w:rsidRPr="00403322">
              <w:rPr>
                <w:bCs/>
              </w:rPr>
              <w:t>Action</w:t>
            </w:r>
          </w:p>
        </w:tc>
        <w:tc>
          <w:tcPr>
            <w:tcW w:w="4109" w:type="dxa"/>
            <w:tcBorders>
              <w:top w:val="single" w:sz="4" w:space="0" w:color="auto"/>
            </w:tcBorders>
          </w:tcPr>
          <w:p w14:paraId="6488CA25" w14:textId="3B2CF706" w:rsidR="00675E4D" w:rsidRPr="00403322" w:rsidRDefault="00675E4D" w:rsidP="00665834">
            <w:pPr>
              <w:pStyle w:val="Tablehead"/>
              <w:keepLines/>
            </w:pPr>
            <w:r w:rsidRPr="00403322">
              <w:rPr>
                <w:bCs/>
              </w:rPr>
              <w:t xml:space="preserve">Expected </w:t>
            </w:r>
            <w:r w:rsidR="000C3AF4">
              <w:rPr>
                <w:bCs/>
              </w:rPr>
              <w:t>behaviour</w:t>
            </w:r>
          </w:p>
        </w:tc>
      </w:tr>
      <w:tr w:rsidR="00675E4D" w:rsidRPr="00403322" w14:paraId="74F0C192" w14:textId="77777777" w:rsidTr="00675E4D">
        <w:trPr>
          <w:jc w:val="center"/>
        </w:trPr>
        <w:tc>
          <w:tcPr>
            <w:tcW w:w="1557" w:type="dxa"/>
          </w:tcPr>
          <w:p w14:paraId="534C0D47" w14:textId="38BBDC93" w:rsidR="00675E4D" w:rsidRPr="00403322" w:rsidRDefault="00675E4D" w:rsidP="00665834">
            <w:pPr>
              <w:pStyle w:val="Tabletext"/>
              <w:keepNext/>
              <w:keepLines/>
              <w:jc w:val="center"/>
            </w:pPr>
            <w:r w:rsidRPr="00403322">
              <w:t>1.</w:t>
            </w:r>
          </w:p>
        </w:tc>
        <w:tc>
          <w:tcPr>
            <w:tcW w:w="3973" w:type="dxa"/>
          </w:tcPr>
          <w:p w14:paraId="27A63DD4" w14:textId="2C998B7D" w:rsidR="00675E4D" w:rsidRPr="00403322" w:rsidRDefault="00675E4D" w:rsidP="00665834">
            <w:pPr>
              <w:pStyle w:val="Tabletext"/>
              <w:keepNext/>
              <w:keepLines/>
            </w:pPr>
            <w:r w:rsidRPr="00403322">
              <w:t>TR1 sends Packet A an ICMPv6 echo request with a SID with an SR Header to the TR2</w:t>
            </w:r>
            <w:r w:rsidR="00CC36C9" w:rsidRPr="00403322">
              <w:t>'</w:t>
            </w:r>
            <w:r w:rsidRPr="00403322">
              <w:t>s Global address with the first hop through RUT. The SIDs list indicates &lt;RUT, TR2&gt;. </w:t>
            </w:r>
          </w:p>
        </w:tc>
        <w:tc>
          <w:tcPr>
            <w:tcW w:w="4109" w:type="dxa"/>
          </w:tcPr>
          <w:p w14:paraId="2F9EAA1C" w14:textId="26792163" w:rsidR="00675E4D" w:rsidRPr="00403322" w:rsidRDefault="00675E4D" w:rsidP="00665834">
            <w:pPr>
              <w:pStyle w:val="Tabletext"/>
              <w:keepNext/>
              <w:keepLines/>
            </w:pPr>
            <w:r w:rsidRPr="00403322">
              <w:t>The RUT should process the SRH, decrement the IPv6 Hop Limit by 1, decrement Segments Left by 1, update IPv6 DA with Segment List [Segments Left], Submit the packet to the IPv6 module for transmission to TR2.</w:t>
            </w:r>
          </w:p>
        </w:tc>
      </w:tr>
    </w:tbl>
    <w:p w14:paraId="534B2284" w14:textId="7CFF9E5D" w:rsidR="009D221B" w:rsidRPr="00403322" w:rsidRDefault="009D221B" w:rsidP="009D221B">
      <w:r w:rsidRPr="00403322">
        <w:rPr>
          <w:b/>
          <w:bCs/>
        </w:rPr>
        <w:t xml:space="preserve">Possible </w:t>
      </w:r>
      <w:r w:rsidR="00181159" w:rsidRPr="00403322">
        <w:rPr>
          <w:b/>
          <w:bCs/>
        </w:rPr>
        <w:t>problems</w:t>
      </w:r>
      <w:r w:rsidRPr="00403322">
        <w:t>: None.</w:t>
      </w:r>
    </w:p>
    <w:p w14:paraId="0BBE1881" w14:textId="470D6584" w:rsidR="009D221B" w:rsidRPr="00403322" w:rsidRDefault="009D221B" w:rsidP="00675E4D">
      <w:pPr>
        <w:pStyle w:val="Headingb"/>
        <w:rPr>
          <w:b w:val="0"/>
          <w:bCs/>
        </w:rPr>
      </w:pPr>
      <w:bookmarkStart w:id="223" w:name="_Toc211346053"/>
      <w:bookmarkStart w:id="224" w:name="_Toc212057037"/>
      <w:r w:rsidRPr="00403322">
        <w:rPr>
          <w:bCs/>
        </w:rPr>
        <w:t xml:space="preserve">Test SRv6.1.24: SR </w:t>
      </w:r>
      <w:r w:rsidR="00181159" w:rsidRPr="00403322">
        <w:rPr>
          <w:bCs/>
        </w:rPr>
        <w:t xml:space="preserve">endpoint </w:t>
      </w:r>
      <w:r w:rsidR="009C49D7">
        <w:rPr>
          <w:bCs/>
        </w:rPr>
        <w:t>behaviour</w:t>
      </w:r>
      <w:r w:rsidR="009C49D7" w:rsidRPr="00403322">
        <w:rPr>
          <w:bCs/>
        </w:rPr>
        <w:t xml:space="preserve"> </w:t>
      </w:r>
      <w:r w:rsidR="00993F2B" w:rsidRPr="00403322">
        <w:t>–</w:t>
      </w:r>
      <w:r w:rsidRPr="00403322">
        <w:rPr>
          <w:bCs/>
        </w:rPr>
        <w:t xml:space="preserve"> End.T (Specific IPv6 Table Lookup)</w:t>
      </w:r>
      <w:bookmarkEnd w:id="223"/>
      <w:bookmarkEnd w:id="224"/>
    </w:p>
    <w:p w14:paraId="3174FDCB" w14:textId="54071E2E" w:rsidR="009D221B" w:rsidRPr="00403322" w:rsidRDefault="009D221B" w:rsidP="009D221B">
      <w:r w:rsidRPr="00403322">
        <w:rPr>
          <w:b/>
          <w:bCs/>
        </w:rPr>
        <w:t>Purpose</w:t>
      </w:r>
      <w:r w:rsidRPr="00403322">
        <w:t xml:space="preserve">: Verify that a router properly displays </w:t>
      </w:r>
      <w:r w:rsidR="00181159" w:rsidRPr="00403322">
        <w:t xml:space="preserve">endpoint </w:t>
      </w:r>
      <w:r w:rsidRPr="00403322">
        <w:t xml:space="preserve">with specific IPv6 table lookup </w:t>
      </w:r>
      <w:r w:rsidR="00C62CE7">
        <w:t>behaviour</w:t>
      </w:r>
      <w:r w:rsidRPr="00403322">
        <w:t xml:space="preserve">. The codepoint for the SID is bound to </w:t>
      </w:r>
      <w:r w:rsidR="00C62CE7">
        <w:t>behaviour</w:t>
      </w:r>
      <w:r w:rsidRPr="00403322">
        <w:t xml:space="preserve"> 0x0009. </w:t>
      </w:r>
    </w:p>
    <w:p w14:paraId="59D76387" w14:textId="44F8B98B" w:rsidR="009D221B" w:rsidRPr="00403322" w:rsidRDefault="009D221B" w:rsidP="009D221B">
      <w:r w:rsidRPr="00403322">
        <w:rPr>
          <w:b/>
          <w:bCs/>
        </w:rPr>
        <w:t xml:space="preserve">Advanced </w:t>
      </w:r>
      <w:r w:rsidR="00181159" w:rsidRPr="00403322">
        <w:rPr>
          <w:b/>
          <w:bCs/>
        </w:rPr>
        <w:t>functionality</w:t>
      </w:r>
      <w:r w:rsidRPr="00403322">
        <w:rPr>
          <w:b/>
          <w:bCs/>
        </w:rPr>
        <w:t>:</w:t>
      </w:r>
    </w:p>
    <w:p w14:paraId="371226DB" w14:textId="7E1295C7" w:rsidR="009D221B" w:rsidRPr="00403322" w:rsidRDefault="00675E4D" w:rsidP="00675E4D">
      <w:pPr>
        <w:pStyle w:val="enumlev1"/>
      </w:pPr>
      <w:r w:rsidRPr="00403322">
        <w:t>•</w:t>
      </w:r>
      <w:r w:rsidR="009D221B" w:rsidRPr="00403322">
        <w:tab/>
        <w:t>End.T</w:t>
      </w:r>
    </w:p>
    <w:p w14:paraId="4068A3F5" w14:textId="77777777" w:rsidR="009D221B" w:rsidRPr="00403322" w:rsidRDefault="009D221B" w:rsidP="009D221B">
      <w:pPr>
        <w:rPr>
          <w:b/>
          <w:bCs/>
        </w:rPr>
      </w:pPr>
      <w:r w:rsidRPr="00403322">
        <w:rPr>
          <w:b/>
          <w:bCs/>
        </w:rPr>
        <w:t>Reference:</w:t>
      </w:r>
    </w:p>
    <w:p w14:paraId="0966D004" w14:textId="2047092D" w:rsidR="009D221B" w:rsidRPr="00403322" w:rsidRDefault="00675E4D" w:rsidP="00675E4D">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 4.3</w:t>
      </w:r>
    </w:p>
    <w:p w14:paraId="5F35038C" w14:textId="25339C1A" w:rsidR="009D221B" w:rsidRPr="00403322" w:rsidRDefault="009D221B" w:rsidP="009D221B">
      <w:r w:rsidRPr="00403322">
        <w:rPr>
          <w:b/>
          <w:bCs/>
        </w:rPr>
        <w:t xml:space="preserve">Test </w:t>
      </w:r>
      <w:r w:rsidR="00181159" w:rsidRPr="00403322">
        <w:rPr>
          <w:b/>
          <w:bCs/>
        </w:rPr>
        <w:t>set</w:t>
      </w:r>
      <w:r w:rsidR="00181159">
        <w:rPr>
          <w:b/>
          <w:bCs/>
        </w:rPr>
        <w:t>-</w:t>
      </w:r>
      <w:r w:rsidR="00181159" w:rsidRPr="00403322">
        <w:rPr>
          <w:b/>
          <w:bCs/>
        </w:rPr>
        <w:t>up</w:t>
      </w:r>
      <w:r w:rsidRPr="00403322">
        <w:t xml:space="preserve">: Test </w:t>
      </w:r>
      <w:r w:rsidR="00181159" w:rsidRPr="00403322">
        <w:t>set</w:t>
      </w:r>
      <w:r w:rsidR="00181159">
        <w:t>-</w:t>
      </w:r>
      <w:r w:rsidR="00181159" w:rsidRPr="00403322">
        <w:t xml:space="preserve">up </w:t>
      </w:r>
      <w:r w:rsidRPr="00403322">
        <w:t xml:space="preserve">is performed as per </w:t>
      </w:r>
      <w:hyperlink r:id="rId47" w:anchor="heading=h.qs7qy0xe92k6" w:history="1">
        <w:r w:rsidRPr="00403322">
          <w:rPr>
            <w:rStyle w:val="Hyperlink"/>
          </w:rPr>
          <w:t>Common Topology A</w:t>
        </w:r>
      </w:hyperlink>
      <w:r w:rsidRPr="00403322">
        <w:t>.</w:t>
      </w:r>
    </w:p>
    <w:p w14:paraId="21211144" w14:textId="2E41E30F" w:rsidR="009D221B" w:rsidRPr="00403322" w:rsidRDefault="009D221B" w:rsidP="00675E4D">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093"/>
      </w:tblGrid>
      <w:tr w:rsidR="009D221B" w:rsidRPr="00403322" w14:paraId="11F28B4F" w14:textId="77777777" w:rsidTr="008A076B">
        <w:trPr>
          <w:jc w:val="center"/>
        </w:trPr>
        <w:tc>
          <w:tcPr>
            <w:tcW w:w="0" w:type="auto"/>
            <w:tcMar>
              <w:top w:w="0" w:type="dxa"/>
              <w:left w:w="120" w:type="dxa"/>
              <w:bottom w:w="0" w:type="dxa"/>
              <w:right w:w="120" w:type="dxa"/>
            </w:tcMar>
            <w:hideMark/>
          </w:tcPr>
          <w:p w14:paraId="0CA014C7" w14:textId="77777777" w:rsidR="009D221B" w:rsidRPr="00403322" w:rsidRDefault="009D221B" w:rsidP="001920E1">
            <w:pPr>
              <w:pStyle w:val="Tabletext"/>
              <w:jc w:val="center"/>
            </w:pPr>
            <w:r w:rsidRPr="00403322">
              <w:t>IPv6 Header</w:t>
            </w:r>
          </w:p>
          <w:p w14:paraId="7449DD2C" w14:textId="37E0EF32" w:rsidR="009D221B" w:rsidRPr="00403322" w:rsidRDefault="009D221B" w:rsidP="001920E1">
            <w:pPr>
              <w:pStyle w:val="Tabletext"/>
              <w:jc w:val="center"/>
            </w:pPr>
            <w:r w:rsidRPr="00403322">
              <w:t>Source Address: TR1</w:t>
            </w:r>
            <w:r w:rsidR="00CC36C9" w:rsidRPr="00403322">
              <w:t>'</w:t>
            </w:r>
            <w:r w:rsidRPr="00403322">
              <w:t>s Global Address</w:t>
            </w:r>
          </w:p>
          <w:p w14:paraId="50B6DABE" w14:textId="346D9B1E" w:rsidR="009D221B" w:rsidRPr="00403322" w:rsidRDefault="009D221B" w:rsidP="001920E1">
            <w:pPr>
              <w:pStyle w:val="Tabletext"/>
              <w:jc w:val="center"/>
            </w:pPr>
            <w:r w:rsidRPr="00403322">
              <w:t>Destination Address: TR2</w:t>
            </w:r>
            <w:r w:rsidR="00CC36C9" w:rsidRPr="00403322">
              <w:t>'</w:t>
            </w:r>
            <w:r w:rsidRPr="00403322">
              <w:t>s Global Address</w:t>
            </w:r>
          </w:p>
        </w:tc>
      </w:tr>
      <w:tr w:rsidR="009D221B" w:rsidRPr="00403322" w14:paraId="50CBF2E4" w14:textId="77777777" w:rsidTr="008A076B">
        <w:trPr>
          <w:jc w:val="center"/>
        </w:trPr>
        <w:tc>
          <w:tcPr>
            <w:tcW w:w="0" w:type="auto"/>
            <w:tcMar>
              <w:top w:w="0" w:type="dxa"/>
              <w:left w:w="120" w:type="dxa"/>
              <w:bottom w:w="0" w:type="dxa"/>
              <w:right w:w="120" w:type="dxa"/>
            </w:tcMar>
            <w:hideMark/>
          </w:tcPr>
          <w:p w14:paraId="20D718D6" w14:textId="77777777" w:rsidR="009D221B" w:rsidRPr="00403322" w:rsidRDefault="009D221B" w:rsidP="001920E1">
            <w:pPr>
              <w:pStyle w:val="Tabletext"/>
              <w:jc w:val="center"/>
            </w:pPr>
            <w:r w:rsidRPr="00403322">
              <w:t>Segment Routing Header</w:t>
            </w:r>
          </w:p>
          <w:p w14:paraId="76E099FD" w14:textId="77777777" w:rsidR="009D221B" w:rsidRPr="00403322" w:rsidRDefault="009D221B" w:rsidP="001920E1">
            <w:pPr>
              <w:pStyle w:val="Tabletext"/>
              <w:jc w:val="center"/>
            </w:pPr>
            <w:r w:rsidRPr="00403322">
              <w:t>Next Header: 58</w:t>
            </w:r>
          </w:p>
          <w:p w14:paraId="21806D5B" w14:textId="77777777" w:rsidR="009D221B" w:rsidRPr="00403322" w:rsidRDefault="009D221B" w:rsidP="001920E1">
            <w:pPr>
              <w:pStyle w:val="Tabletext"/>
              <w:jc w:val="center"/>
            </w:pPr>
            <w:r w:rsidRPr="00403322">
              <w:t>Segments Left: 2</w:t>
            </w:r>
          </w:p>
          <w:p w14:paraId="56F00C02" w14:textId="77777777" w:rsidR="009D221B" w:rsidRPr="00403322" w:rsidRDefault="009D221B" w:rsidP="001920E1">
            <w:pPr>
              <w:pStyle w:val="Tabletext"/>
              <w:jc w:val="center"/>
            </w:pPr>
            <w:r w:rsidRPr="00403322">
              <w:t>Last Entry: 2</w:t>
            </w:r>
          </w:p>
          <w:p w14:paraId="52097B4C" w14:textId="77777777" w:rsidR="009D221B" w:rsidRPr="00403322" w:rsidRDefault="009D221B" w:rsidP="001920E1">
            <w:pPr>
              <w:pStyle w:val="Tabletext"/>
              <w:jc w:val="center"/>
            </w:pPr>
            <w:r w:rsidRPr="00403322">
              <w:t>Segment ID LOC: RUT</w:t>
            </w:r>
            <w:r w:rsidRPr="00403322">
              <w:br/>
              <w:t>Segment ID FUNCT: 0x0009</w:t>
            </w:r>
            <w:r w:rsidRPr="00403322">
              <w:br/>
              <w:t>Segment ID ARG: 0</w:t>
            </w:r>
          </w:p>
        </w:tc>
      </w:tr>
      <w:tr w:rsidR="009D221B" w:rsidRPr="00403322" w14:paraId="07F6ACC4" w14:textId="77777777" w:rsidTr="008A076B">
        <w:trPr>
          <w:jc w:val="center"/>
        </w:trPr>
        <w:tc>
          <w:tcPr>
            <w:tcW w:w="0" w:type="auto"/>
            <w:tcMar>
              <w:top w:w="0" w:type="dxa"/>
              <w:left w:w="120" w:type="dxa"/>
              <w:bottom w:w="0" w:type="dxa"/>
              <w:right w:w="120" w:type="dxa"/>
            </w:tcMar>
            <w:hideMark/>
          </w:tcPr>
          <w:p w14:paraId="3B31FE54" w14:textId="77777777" w:rsidR="009D221B" w:rsidRPr="00403322" w:rsidRDefault="009D221B" w:rsidP="001920E1">
            <w:pPr>
              <w:pStyle w:val="Tabletext"/>
              <w:jc w:val="center"/>
            </w:pPr>
            <w:r w:rsidRPr="00403322">
              <w:t>ICMPv6 Echo Request</w:t>
            </w:r>
          </w:p>
        </w:tc>
      </w:tr>
    </w:tbl>
    <w:p w14:paraId="6CDAF751" w14:textId="1AC257D6" w:rsidR="009D221B" w:rsidRPr="00403322" w:rsidRDefault="009D221B" w:rsidP="009D221B">
      <w:r w:rsidRPr="00403322">
        <w:rPr>
          <w:b/>
          <w:bCs/>
        </w:rPr>
        <w:t>Procedure</w:t>
      </w:r>
      <w:r w:rsidRPr="00403322">
        <w:t>: See Table 48</w:t>
      </w:r>
      <w:r w:rsidR="00675E4D" w:rsidRPr="00403322">
        <w:t>.</w:t>
      </w:r>
    </w:p>
    <w:tbl>
      <w:tblPr>
        <w:tblStyle w:val="TableGrid"/>
        <w:tblW w:w="9639" w:type="dxa"/>
        <w:jc w:val="center"/>
        <w:tblLook w:val="04A0" w:firstRow="1" w:lastRow="0" w:firstColumn="1" w:lastColumn="0" w:noHBand="0" w:noVBand="1"/>
      </w:tblPr>
      <w:tblGrid>
        <w:gridCol w:w="1557"/>
        <w:gridCol w:w="3973"/>
        <w:gridCol w:w="4109"/>
      </w:tblGrid>
      <w:tr w:rsidR="00EC05C1" w:rsidRPr="00403322" w14:paraId="00C2387D" w14:textId="77777777" w:rsidTr="00D100B2">
        <w:trPr>
          <w:tblHeader/>
          <w:jc w:val="center"/>
        </w:trPr>
        <w:tc>
          <w:tcPr>
            <w:tcW w:w="9639" w:type="dxa"/>
            <w:gridSpan w:val="3"/>
            <w:tcBorders>
              <w:top w:val="nil"/>
              <w:left w:val="nil"/>
              <w:bottom w:val="single" w:sz="4" w:space="0" w:color="auto"/>
              <w:right w:val="nil"/>
            </w:tcBorders>
          </w:tcPr>
          <w:p w14:paraId="03C6E816" w14:textId="301DA081" w:rsidR="00EC05C1" w:rsidRPr="00403322" w:rsidRDefault="00EC05C1" w:rsidP="00D100B2">
            <w:pPr>
              <w:pStyle w:val="TableNoTitle0"/>
            </w:pPr>
            <w:r w:rsidRPr="00403322">
              <w:rPr>
                <w:bCs/>
              </w:rPr>
              <w:t xml:space="preserve">Table 48 – Test </w:t>
            </w:r>
            <w:r w:rsidR="00181159" w:rsidRPr="00403322">
              <w:rPr>
                <w:bCs/>
              </w:rPr>
              <w:t xml:space="preserve">procedure </w:t>
            </w:r>
            <w:r w:rsidRPr="00403322">
              <w:rPr>
                <w:bCs/>
              </w:rPr>
              <w:t xml:space="preserve">for SR </w:t>
            </w:r>
            <w:r w:rsidR="00181159" w:rsidRPr="00403322">
              <w:rPr>
                <w:bCs/>
              </w:rPr>
              <w:t xml:space="preserve">endpoint </w:t>
            </w:r>
            <w:r w:rsidR="009C49D7">
              <w:rPr>
                <w:bCs/>
              </w:rPr>
              <w:t>behaviour</w:t>
            </w:r>
            <w:r w:rsidR="009C49D7" w:rsidRPr="00403322">
              <w:rPr>
                <w:bCs/>
              </w:rPr>
              <w:t xml:space="preserve"> </w:t>
            </w:r>
            <w:r w:rsidR="00993F2B" w:rsidRPr="00403322">
              <w:t>–</w:t>
            </w:r>
            <w:r w:rsidRPr="00403322">
              <w:rPr>
                <w:bCs/>
              </w:rPr>
              <w:t xml:space="preserve"> End.T (Specific IPv6 </w:t>
            </w:r>
            <w:r w:rsidR="00181159" w:rsidRPr="00403322">
              <w:rPr>
                <w:bCs/>
              </w:rPr>
              <w:t>table lookup</w:t>
            </w:r>
            <w:r w:rsidRPr="00403322">
              <w:rPr>
                <w:bCs/>
              </w:rPr>
              <w:t>)</w:t>
            </w:r>
          </w:p>
        </w:tc>
      </w:tr>
      <w:tr w:rsidR="00EC05C1" w:rsidRPr="00403322" w14:paraId="28C17A15" w14:textId="77777777" w:rsidTr="00D100B2">
        <w:trPr>
          <w:tblHeader/>
          <w:jc w:val="center"/>
        </w:trPr>
        <w:tc>
          <w:tcPr>
            <w:tcW w:w="1557" w:type="dxa"/>
            <w:tcBorders>
              <w:top w:val="single" w:sz="4" w:space="0" w:color="auto"/>
            </w:tcBorders>
          </w:tcPr>
          <w:p w14:paraId="35FDB222" w14:textId="77777777" w:rsidR="00EC05C1" w:rsidRPr="00403322" w:rsidRDefault="00EC05C1" w:rsidP="00D100B2">
            <w:pPr>
              <w:pStyle w:val="Tablehead"/>
            </w:pPr>
            <w:r w:rsidRPr="00403322">
              <w:rPr>
                <w:bCs/>
              </w:rPr>
              <w:t>Step</w:t>
            </w:r>
          </w:p>
        </w:tc>
        <w:tc>
          <w:tcPr>
            <w:tcW w:w="3973" w:type="dxa"/>
            <w:tcBorders>
              <w:top w:val="single" w:sz="4" w:space="0" w:color="auto"/>
            </w:tcBorders>
          </w:tcPr>
          <w:p w14:paraId="60A787F6" w14:textId="77777777" w:rsidR="00EC05C1" w:rsidRPr="00403322" w:rsidRDefault="00EC05C1" w:rsidP="00D100B2">
            <w:pPr>
              <w:pStyle w:val="Tablehead"/>
            </w:pPr>
            <w:r w:rsidRPr="00403322">
              <w:rPr>
                <w:bCs/>
              </w:rPr>
              <w:t>Action</w:t>
            </w:r>
          </w:p>
        </w:tc>
        <w:tc>
          <w:tcPr>
            <w:tcW w:w="4109" w:type="dxa"/>
            <w:tcBorders>
              <w:top w:val="single" w:sz="4" w:space="0" w:color="auto"/>
            </w:tcBorders>
          </w:tcPr>
          <w:p w14:paraId="1617C3DC" w14:textId="7BA34DE0" w:rsidR="00EC05C1" w:rsidRPr="00403322" w:rsidRDefault="00EC05C1" w:rsidP="00D100B2">
            <w:pPr>
              <w:pStyle w:val="Tablehead"/>
            </w:pPr>
            <w:r w:rsidRPr="00403322">
              <w:rPr>
                <w:bCs/>
              </w:rPr>
              <w:t xml:space="preserve">Expected </w:t>
            </w:r>
            <w:r w:rsidR="000C3AF4">
              <w:rPr>
                <w:bCs/>
              </w:rPr>
              <w:t>behaviour</w:t>
            </w:r>
          </w:p>
        </w:tc>
      </w:tr>
      <w:tr w:rsidR="00EC05C1" w:rsidRPr="00403322" w14:paraId="71C96C03" w14:textId="77777777" w:rsidTr="00EC05C1">
        <w:trPr>
          <w:jc w:val="center"/>
        </w:trPr>
        <w:tc>
          <w:tcPr>
            <w:tcW w:w="1557" w:type="dxa"/>
          </w:tcPr>
          <w:p w14:paraId="21754315" w14:textId="61808180" w:rsidR="00EC05C1" w:rsidRPr="00403322" w:rsidRDefault="00EC05C1" w:rsidP="00EC05C1">
            <w:pPr>
              <w:pStyle w:val="Tabletext"/>
              <w:jc w:val="center"/>
            </w:pPr>
            <w:r w:rsidRPr="00403322">
              <w:t>1.</w:t>
            </w:r>
          </w:p>
        </w:tc>
        <w:tc>
          <w:tcPr>
            <w:tcW w:w="3973" w:type="dxa"/>
          </w:tcPr>
          <w:p w14:paraId="2A9B5319" w14:textId="582E161E" w:rsidR="00EC05C1" w:rsidRPr="00403322" w:rsidRDefault="00EC05C1" w:rsidP="00EC05C1">
            <w:pPr>
              <w:pStyle w:val="Tabletext"/>
            </w:pPr>
            <w:r w:rsidRPr="00403322">
              <w:t xml:space="preserve">TR1 sends </w:t>
            </w:r>
            <w:r w:rsidR="00181159" w:rsidRPr="00403322">
              <w:t xml:space="preserve">packet </w:t>
            </w:r>
            <w:r w:rsidRPr="00403322">
              <w:t xml:space="preserve">A an ICMPv6 echo request with a SID with an SR </w:t>
            </w:r>
            <w:r w:rsidR="00181159" w:rsidRPr="00403322">
              <w:t xml:space="preserve">header </w:t>
            </w:r>
            <w:r w:rsidRPr="00403322">
              <w:t>to TR2</w:t>
            </w:r>
            <w:r w:rsidR="00CC36C9" w:rsidRPr="00403322">
              <w:t>'</w:t>
            </w:r>
            <w:r w:rsidRPr="00403322">
              <w:t xml:space="preserve">s </w:t>
            </w:r>
            <w:r w:rsidR="00181159" w:rsidRPr="00403322">
              <w:t xml:space="preserve">global </w:t>
            </w:r>
            <w:r w:rsidRPr="00403322">
              <w:t>address with the first hop through RUT. The SIDs list indicates &lt;RUT, TR2&gt;.</w:t>
            </w:r>
          </w:p>
        </w:tc>
        <w:tc>
          <w:tcPr>
            <w:tcW w:w="4109" w:type="dxa"/>
          </w:tcPr>
          <w:p w14:paraId="23CFB116" w14:textId="796DAF7A" w:rsidR="00EC05C1" w:rsidRPr="00403322" w:rsidRDefault="00EC05C1" w:rsidP="00EC05C1">
            <w:pPr>
              <w:pStyle w:val="Tabletext"/>
            </w:pPr>
            <w:r w:rsidRPr="00403322">
              <w:t>The RUT should process the SRH, decrement IPv6 Hop Limit by 1, decrement Segments Left by 1, update IPv6 DA with Segment List</w:t>
            </w:r>
            <w:r w:rsidR="009C7630" w:rsidRPr="00403322">
              <w:t xml:space="preserve"> </w:t>
            </w:r>
            <w:r w:rsidRPr="00403322">
              <w:t xml:space="preserve">[Segments Left], </w:t>
            </w:r>
            <w:r w:rsidR="00181159">
              <w:t>s</w:t>
            </w:r>
            <w:r w:rsidRPr="00403322">
              <w:t>et the packet</w:t>
            </w:r>
            <w:r w:rsidR="00CC36C9" w:rsidRPr="00403322">
              <w:t>'</w:t>
            </w:r>
            <w:r w:rsidRPr="00403322">
              <w:t xml:space="preserve">s associated FIB table to T, </w:t>
            </w:r>
            <w:r w:rsidR="00181159">
              <w:t>s</w:t>
            </w:r>
            <w:r w:rsidRPr="00403322">
              <w:t>ubmit the packet to the egress IPv6 FIB lookup for transmission to the new destination.</w:t>
            </w:r>
          </w:p>
        </w:tc>
      </w:tr>
    </w:tbl>
    <w:p w14:paraId="29BFECFE" w14:textId="7FF1D2C1" w:rsidR="009D221B" w:rsidRPr="00403322" w:rsidRDefault="009D221B" w:rsidP="009D221B">
      <w:r w:rsidRPr="00403322">
        <w:rPr>
          <w:b/>
          <w:bCs/>
        </w:rPr>
        <w:t xml:space="preserve">Possible </w:t>
      </w:r>
      <w:r w:rsidR="00181159">
        <w:rPr>
          <w:b/>
          <w:bCs/>
        </w:rPr>
        <w:t>p</w:t>
      </w:r>
      <w:r w:rsidRPr="00403322">
        <w:rPr>
          <w:b/>
          <w:bCs/>
        </w:rPr>
        <w:t>roblems</w:t>
      </w:r>
      <w:r w:rsidRPr="00403322">
        <w:t>: None.</w:t>
      </w:r>
    </w:p>
    <w:p w14:paraId="16CB68A2" w14:textId="7B2F24A1" w:rsidR="009D221B" w:rsidRPr="00403322" w:rsidRDefault="009D221B" w:rsidP="00EC05C1">
      <w:pPr>
        <w:pStyle w:val="Headingb"/>
      </w:pPr>
      <w:r w:rsidRPr="00403322">
        <w:lastRenderedPageBreak/>
        <w:t>Test SRv6.1.25:</w:t>
      </w:r>
      <w:r w:rsidR="00993F2B" w:rsidRPr="00403322">
        <w:t xml:space="preserve"> </w:t>
      </w:r>
      <w:r w:rsidRPr="00403322">
        <w:t xml:space="preserve">SR Policy Headend </w:t>
      </w:r>
      <w:r w:rsidR="00C62CE7">
        <w:t>Behaviour</w:t>
      </w:r>
      <w:r w:rsidRPr="00403322">
        <w:t xml:space="preserve"> </w:t>
      </w:r>
      <w:r w:rsidR="00EC05C1" w:rsidRPr="00403322">
        <w:t>–</w:t>
      </w:r>
      <w:r w:rsidRPr="00403322">
        <w:t xml:space="preserve"> H.Encaps.L2.Red: H.Encaps.Red Applied to Received L2 Frames</w:t>
      </w:r>
    </w:p>
    <w:p w14:paraId="21C1586B" w14:textId="681E3675" w:rsidR="009D221B" w:rsidRPr="00403322" w:rsidRDefault="009D221B" w:rsidP="009D221B">
      <w:r w:rsidRPr="00403322">
        <w:rPr>
          <w:b/>
          <w:bCs/>
        </w:rPr>
        <w:t>Purpose</w:t>
      </w:r>
      <w:r w:rsidRPr="00403322">
        <w:t xml:space="preserve">: Verify that the DUT acting as an SR </w:t>
      </w:r>
      <w:r w:rsidR="00181159" w:rsidRPr="00403322">
        <w:t>policy h</w:t>
      </w:r>
      <w:r w:rsidRPr="00403322">
        <w:t>eadend, correctly performs H.Encaps.L2.Red when receiving L2 frames.</w:t>
      </w:r>
    </w:p>
    <w:p w14:paraId="20E4D8BD" w14:textId="77777777" w:rsidR="009D221B" w:rsidRPr="00403322" w:rsidRDefault="009D221B" w:rsidP="009D221B">
      <w:r w:rsidRPr="00403322">
        <w:rPr>
          <w:b/>
          <w:bCs/>
        </w:rPr>
        <w:t>Reference:</w:t>
      </w:r>
    </w:p>
    <w:p w14:paraId="065B7D77" w14:textId="2406DA1B" w:rsidR="009D221B" w:rsidRPr="00403322" w:rsidRDefault="00EC05C1" w:rsidP="00EC05C1">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 5.4</w:t>
      </w:r>
    </w:p>
    <w:p w14:paraId="7EE8F78C" w14:textId="5A9D31B1" w:rsidR="009D221B" w:rsidRPr="00403322" w:rsidRDefault="009D221B" w:rsidP="009D221B">
      <w:r w:rsidRPr="00403322">
        <w:rPr>
          <w:b/>
          <w:bCs/>
        </w:rPr>
        <w:t>Test Setup</w:t>
      </w:r>
      <w:r w:rsidRPr="00403322">
        <w:t xml:space="preserve">: Test </w:t>
      </w:r>
      <w:r w:rsidR="00181159">
        <w:t>s</w:t>
      </w:r>
      <w:r w:rsidRPr="00403322">
        <w:t>et</w:t>
      </w:r>
      <w:r w:rsidR="00181159">
        <w:t>-</w:t>
      </w:r>
      <w:r w:rsidRPr="00403322">
        <w:t xml:space="preserve">up is performed as per </w:t>
      </w:r>
      <w:hyperlink r:id="rId48" w:anchor="heading=h.qs7qy0xe92k6" w:history="1">
        <w:r w:rsidRPr="00403322">
          <w:rPr>
            <w:rStyle w:val="Hyperlink"/>
          </w:rPr>
          <w:t>Common Topology A</w:t>
        </w:r>
      </w:hyperlink>
      <w:r w:rsidRPr="00403322">
        <w:t>.</w:t>
      </w:r>
    </w:p>
    <w:p w14:paraId="6DAC3875" w14:textId="77777777" w:rsidR="009D221B" w:rsidRPr="00403322" w:rsidRDefault="009D221B" w:rsidP="00EC05C1">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601"/>
      </w:tblGrid>
      <w:tr w:rsidR="009D221B" w:rsidRPr="00403322" w14:paraId="00DE29C0" w14:textId="77777777" w:rsidTr="00EC05C1">
        <w:trPr>
          <w:jc w:val="center"/>
        </w:trPr>
        <w:tc>
          <w:tcPr>
            <w:tcW w:w="0" w:type="auto"/>
            <w:tcMar>
              <w:top w:w="0" w:type="dxa"/>
              <w:left w:w="120" w:type="dxa"/>
              <w:bottom w:w="0" w:type="dxa"/>
              <w:right w:w="120" w:type="dxa"/>
            </w:tcMar>
            <w:hideMark/>
          </w:tcPr>
          <w:p w14:paraId="02FECBF5" w14:textId="77777777" w:rsidR="009D221B" w:rsidRPr="00403322" w:rsidRDefault="009D221B" w:rsidP="001920E1">
            <w:pPr>
              <w:pStyle w:val="Tabletext"/>
              <w:jc w:val="center"/>
            </w:pPr>
            <w:r w:rsidRPr="00403322">
              <w:t>Ethernet Frame</w:t>
            </w:r>
          </w:p>
          <w:p w14:paraId="03E31567" w14:textId="3D98DE38" w:rsidR="009D221B" w:rsidRPr="00403322" w:rsidRDefault="009D221B" w:rsidP="001920E1">
            <w:pPr>
              <w:pStyle w:val="Tabletext"/>
              <w:jc w:val="center"/>
            </w:pPr>
            <w:r w:rsidRPr="00403322">
              <w:t>Source MAC Address: TR1</w:t>
            </w:r>
            <w:r w:rsidR="00CC36C9" w:rsidRPr="00403322">
              <w:t>'</w:t>
            </w:r>
            <w:r w:rsidRPr="00403322">
              <w:t>s MAC Address</w:t>
            </w:r>
          </w:p>
          <w:p w14:paraId="39B8C805" w14:textId="7558C052" w:rsidR="009D221B" w:rsidRPr="00403322" w:rsidRDefault="009D221B" w:rsidP="001920E1">
            <w:pPr>
              <w:pStyle w:val="Tabletext"/>
              <w:jc w:val="center"/>
            </w:pPr>
            <w:r w:rsidRPr="00403322">
              <w:t>Destination MAC Address: RUT</w:t>
            </w:r>
            <w:r w:rsidR="00CC36C9" w:rsidRPr="00403322">
              <w:t>'</w:t>
            </w:r>
            <w:r w:rsidRPr="00403322">
              <w:t>s MAC Address</w:t>
            </w:r>
          </w:p>
        </w:tc>
      </w:tr>
      <w:tr w:rsidR="009D221B" w:rsidRPr="00403322" w14:paraId="679F4D78" w14:textId="77777777" w:rsidTr="00EC05C1">
        <w:trPr>
          <w:jc w:val="center"/>
        </w:trPr>
        <w:tc>
          <w:tcPr>
            <w:tcW w:w="0" w:type="auto"/>
            <w:tcMar>
              <w:top w:w="0" w:type="dxa"/>
              <w:left w:w="120" w:type="dxa"/>
              <w:bottom w:w="0" w:type="dxa"/>
              <w:right w:w="120" w:type="dxa"/>
            </w:tcMar>
            <w:hideMark/>
          </w:tcPr>
          <w:p w14:paraId="65F448F2" w14:textId="77777777" w:rsidR="009D221B" w:rsidRPr="00403322" w:rsidRDefault="009D221B" w:rsidP="001920E1">
            <w:pPr>
              <w:pStyle w:val="Tabletext"/>
              <w:jc w:val="center"/>
            </w:pPr>
            <w:r w:rsidRPr="00403322">
              <w:t>Payload: IPv4/IPv6 packet</w:t>
            </w:r>
          </w:p>
        </w:tc>
      </w:tr>
    </w:tbl>
    <w:p w14:paraId="06C9F4B1" w14:textId="7A5311CB" w:rsidR="009D221B" w:rsidRPr="00403322" w:rsidRDefault="009D221B" w:rsidP="009D221B">
      <w:r w:rsidRPr="00403322">
        <w:rPr>
          <w:b/>
          <w:bCs/>
        </w:rPr>
        <w:t>Procedure</w:t>
      </w:r>
      <w:r w:rsidRPr="00403322">
        <w:t>: See Table 49</w:t>
      </w:r>
      <w:r w:rsidR="00EC05C1" w:rsidRPr="00403322">
        <w:t>.</w:t>
      </w:r>
    </w:p>
    <w:tbl>
      <w:tblPr>
        <w:tblStyle w:val="TableGrid"/>
        <w:tblW w:w="9639" w:type="dxa"/>
        <w:jc w:val="center"/>
        <w:tblLook w:val="04A0" w:firstRow="1" w:lastRow="0" w:firstColumn="1" w:lastColumn="0" w:noHBand="0" w:noVBand="1"/>
      </w:tblPr>
      <w:tblGrid>
        <w:gridCol w:w="1557"/>
        <w:gridCol w:w="3973"/>
        <w:gridCol w:w="4109"/>
      </w:tblGrid>
      <w:tr w:rsidR="00EC05C1" w:rsidRPr="00403322" w14:paraId="6D0B4599" w14:textId="77777777" w:rsidTr="00D100B2">
        <w:trPr>
          <w:tblHeader/>
          <w:jc w:val="center"/>
        </w:trPr>
        <w:tc>
          <w:tcPr>
            <w:tcW w:w="9639" w:type="dxa"/>
            <w:gridSpan w:val="3"/>
            <w:tcBorders>
              <w:top w:val="nil"/>
              <w:left w:val="nil"/>
              <w:bottom w:val="single" w:sz="4" w:space="0" w:color="auto"/>
              <w:right w:val="nil"/>
            </w:tcBorders>
          </w:tcPr>
          <w:p w14:paraId="56D60F06" w14:textId="0E6E263A" w:rsidR="00EC05C1" w:rsidRPr="00403322" w:rsidRDefault="00EC05C1" w:rsidP="00D100B2">
            <w:pPr>
              <w:pStyle w:val="TableNoTitle0"/>
            </w:pPr>
            <w:r w:rsidRPr="00403322">
              <w:rPr>
                <w:bCs/>
              </w:rPr>
              <w:t xml:space="preserve">Table 49 – Test </w:t>
            </w:r>
            <w:r w:rsidR="00C74D29" w:rsidRPr="00403322">
              <w:rPr>
                <w:bCs/>
              </w:rPr>
              <w:t xml:space="preserve">procedure </w:t>
            </w:r>
            <w:r w:rsidRPr="00403322">
              <w:rPr>
                <w:bCs/>
              </w:rPr>
              <w:t xml:space="preserve">for H.Encaps.Red </w:t>
            </w:r>
            <w:r w:rsidR="00181159" w:rsidRPr="00403322">
              <w:rPr>
                <w:bCs/>
              </w:rPr>
              <w:t xml:space="preserve">applied to received </w:t>
            </w:r>
            <w:r w:rsidRPr="00403322">
              <w:rPr>
                <w:bCs/>
              </w:rPr>
              <w:t xml:space="preserve">L2 </w:t>
            </w:r>
            <w:r w:rsidR="00181159" w:rsidRPr="00403322">
              <w:rPr>
                <w:bCs/>
              </w:rPr>
              <w:t>frames</w:t>
            </w:r>
          </w:p>
        </w:tc>
      </w:tr>
      <w:tr w:rsidR="00EC05C1" w:rsidRPr="00403322" w14:paraId="4B7D7012" w14:textId="77777777" w:rsidTr="00D100B2">
        <w:trPr>
          <w:tblHeader/>
          <w:jc w:val="center"/>
        </w:trPr>
        <w:tc>
          <w:tcPr>
            <w:tcW w:w="1557" w:type="dxa"/>
            <w:tcBorders>
              <w:top w:val="single" w:sz="4" w:space="0" w:color="auto"/>
            </w:tcBorders>
          </w:tcPr>
          <w:p w14:paraId="6479F86A" w14:textId="77777777" w:rsidR="00EC05C1" w:rsidRPr="00403322" w:rsidRDefault="00EC05C1" w:rsidP="00D100B2">
            <w:pPr>
              <w:pStyle w:val="Tablehead"/>
            </w:pPr>
            <w:r w:rsidRPr="00403322">
              <w:rPr>
                <w:bCs/>
              </w:rPr>
              <w:t>Step</w:t>
            </w:r>
          </w:p>
        </w:tc>
        <w:tc>
          <w:tcPr>
            <w:tcW w:w="3973" w:type="dxa"/>
            <w:tcBorders>
              <w:top w:val="single" w:sz="4" w:space="0" w:color="auto"/>
            </w:tcBorders>
          </w:tcPr>
          <w:p w14:paraId="363BE1D6" w14:textId="77777777" w:rsidR="00EC05C1" w:rsidRPr="00403322" w:rsidRDefault="00EC05C1" w:rsidP="00D100B2">
            <w:pPr>
              <w:pStyle w:val="Tablehead"/>
            </w:pPr>
            <w:r w:rsidRPr="00403322">
              <w:rPr>
                <w:bCs/>
              </w:rPr>
              <w:t>Action</w:t>
            </w:r>
          </w:p>
        </w:tc>
        <w:tc>
          <w:tcPr>
            <w:tcW w:w="4109" w:type="dxa"/>
            <w:tcBorders>
              <w:top w:val="single" w:sz="4" w:space="0" w:color="auto"/>
            </w:tcBorders>
          </w:tcPr>
          <w:p w14:paraId="325394BA" w14:textId="5B884138" w:rsidR="00EC05C1" w:rsidRPr="00403322" w:rsidRDefault="00EC05C1" w:rsidP="00D100B2">
            <w:pPr>
              <w:pStyle w:val="Tablehead"/>
            </w:pPr>
            <w:r w:rsidRPr="00403322">
              <w:rPr>
                <w:bCs/>
              </w:rPr>
              <w:t xml:space="preserve">Expected </w:t>
            </w:r>
            <w:r w:rsidR="000C3AF4">
              <w:rPr>
                <w:bCs/>
              </w:rPr>
              <w:t>behaviour</w:t>
            </w:r>
          </w:p>
        </w:tc>
      </w:tr>
      <w:tr w:rsidR="00EC05C1" w:rsidRPr="00403322" w14:paraId="5D0730BD" w14:textId="77777777" w:rsidTr="00D100B2">
        <w:trPr>
          <w:jc w:val="center"/>
        </w:trPr>
        <w:tc>
          <w:tcPr>
            <w:tcW w:w="1557" w:type="dxa"/>
          </w:tcPr>
          <w:p w14:paraId="26414DD7" w14:textId="003477D5" w:rsidR="00EC05C1" w:rsidRPr="00403322" w:rsidRDefault="00EC05C1" w:rsidP="00EC05C1">
            <w:pPr>
              <w:pStyle w:val="Tabletext"/>
              <w:jc w:val="center"/>
            </w:pPr>
            <w:r w:rsidRPr="00403322">
              <w:t>1.</w:t>
            </w:r>
          </w:p>
        </w:tc>
        <w:tc>
          <w:tcPr>
            <w:tcW w:w="3973" w:type="dxa"/>
          </w:tcPr>
          <w:p w14:paraId="3253E8C7" w14:textId="0A742545" w:rsidR="00EC05C1" w:rsidRPr="00403322" w:rsidRDefault="00EC05C1" w:rsidP="00EC05C1">
            <w:pPr>
              <w:pStyle w:val="Tabletext"/>
            </w:pPr>
            <w:r w:rsidRPr="00403322">
              <w:t>Configure DUT with multi SID SR Policy with SID List = &lt;SID1, SID2&gt;.</w:t>
            </w:r>
          </w:p>
        </w:tc>
        <w:tc>
          <w:tcPr>
            <w:tcW w:w="4109" w:type="dxa"/>
          </w:tcPr>
          <w:p w14:paraId="5815F28F" w14:textId="58E9410A" w:rsidR="00EC05C1" w:rsidRPr="00403322" w:rsidRDefault="00EC05C1" w:rsidP="00EC05C1">
            <w:pPr>
              <w:pStyle w:val="Tabletext"/>
            </w:pPr>
          </w:p>
        </w:tc>
      </w:tr>
      <w:tr w:rsidR="00EC05C1" w:rsidRPr="00403322" w14:paraId="40BA5A00" w14:textId="77777777" w:rsidTr="00D100B2">
        <w:trPr>
          <w:jc w:val="center"/>
        </w:trPr>
        <w:tc>
          <w:tcPr>
            <w:tcW w:w="1557" w:type="dxa"/>
          </w:tcPr>
          <w:p w14:paraId="195970DF" w14:textId="0770F1D4" w:rsidR="00EC05C1" w:rsidRPr="00403322" w:rsidRDefault="00EC05C1" w:rsidP="00EC05C1">
            <w:pPr>
              <w:pStyle w:val="Tabletext"/>
              <w:jc w:val="center"/>
            </w:pPr>
            <w:r w:rsidRPr="00403322">
              <w:t>2.</w:t>
            </w:r>
          </w:p>
        </w:tc>
        <w:tc>
          <w:tcPr>
            <w:tcW w:w="3973" w:type="dxa"/>
          </w:tcPr>
          <w:p w14:paraId="174BE9EA" w14:textId="0EF38FB5" w:rsidR="00EC05C1" w:rsidRPr="00403322" w:rsidRDefault="00EC05C1" w:rsidP="00EC05C1">
            <w:pPr>
              <w:pStyle w:val="Tabletext"/>
            </w:pPr>
            <w:r w:rsidRPr="00403322">
              <w:t xml:space="preserve">TR1 sends </w:t>
            </w:r>
            <w:r w:rsidR="00181159" w:rsidRPr="00403322">
              <w:t xml:space="preserve">packet </w:t>
            </w:r>
            <w:r w:rsidRPr="00403322">
              <w:t>A to DUT.</w:t>
            </w:r>
          </w:p>
        </w:tc>
        <w:tc>
          <w:tcPr>
            <w:tcW w:w="4109" w:type="dxa"/>
          </w:tcPr>
          <w:p w14:paraId="565973BF" w14:textId="77E5D462" w:rsidR="00EC05C1" w:rsidRPr="00403322" w:rsidRDefault="00EC05C1" w:rsidP="00EC05C1">
            <w:pPr>
              <w:pStyle w:val="Tabletext"/>
            </w:pPr>
            <w:r w:rsidRPr="00403322">
              <w:t>DUT identifies SR Policy bound to this ingress and forward the encapsulated packet to TR2 by adding IPv6 header with DA = SID1 &amp; SRH contains only SID2.</w:t>
            </w:r>
          </w:p>
        </w:tc>
      </w:tr>
      <w:tr w:rsidR="00EC05C1" w:rsidRPr="00403322" w14:paraId="6719B5B6" w14:textId="77777777" w:rsidTr="00D100B2">
        <w:trPr>
          <w:jc w:val="center"/>
        </w:trPr>
        <w:tc>
          <w:tcPr>
            <w:tcW w:w="1557" w:type="dxa"/>
          </w:tcPr>
          <w:p w14:paraId="649B7AFB" w14:textId="41302764" w:rsidR="00EC05C1" w:rsidRPr="00403322" w:rsidRDefault="00EC05C1" w:rsidP="00EC05C1">
            <w:pPr>
              <w:pStyle w:val="Tabletext"/>
              <w:jc w:val="center"/>
            </w:pPr>
            <w:r w:rsidRPr="00403322">
              <w:t>3.</w:t>
            </w:r>
          </w:p>
        </w:tc>
        <w:tc>
          <w:tcPr>
            <w:tcW w:w="3973" w:type="dxa"/>
          </w:tcPr>
          <w:p w14:paraId="3BC9EA84" w14:textId="4711A1AC" w:rsidR="00EC05C1" w:rsidRPr="00403322" w:rsidRDefault="00EC05C1" w:rsidP="00EC05C1">
            <w:pPr>
              <w:pStyle w:val="Tabletext"/>
            </w:pPr>
            <w:r w:rsidRPr="00403322">
              <w:t>Configure DUT with single SID SR Policy with SID List = &lt;SID1&gt;.</w:t>
            </w:r>
          </w:p>
        </w:tc>
        <w:tc>
          <w:tcPr>
            <w:tcW w:w="4109" w:type="dxa"/>
          </w:tcPr>
          <w:p w14:paraId="4C36A30B" w14:textId="77777777" w:rsidR="00EC05C1" w:rsidRPr="00403322" w:rsidRDefault="00EC05C1" w:rsidP="00EC05C1">
            <w:pPr>
              <w:pStyle w:val="Tabletext"/>
            </w:pPr>
          </w:p>
        </w:tc>
      </w:tr>
      <w:tr w:rsidR="00EC05C1" w:rsidRPr="00403322" w14:paraId="17360EE0" w14:textId="77777777" w:rsidTr="00D100B2">
        <w:trPr>
          <w:jc w:val="center"/>
        </w:trPr>
        <w:tc>
          <w:tcPr>
            <w:tcW w:w="1557" w:type="dxa"/>
          </w:tcPr>
          <w:p w14:paraId="605CE35A" w14:textId="6C6ACAD3" w:rsidR="00EC05C1" w:rsidRPr="00403322" w:rsidRDefault="00EC05C1" w:rsidP="00EC05C1">
            <w:pPr>
              <w:pStyle w:val="Tabletext"/>
              <w:jc w:val="center"/>
            </w:pPr>
            <w:r w:rsidRPr="00403322">
              <w:t>4.</w:t>
            </w:r>
          </w:p>
        </w:tc>
        <w:tc>
          <w:tcPr>
            <w:tcW w:w="3973" w:type="dxa"/>
          </w:tcPr>
          <w:p w14:paraId="668AE489" w14:textId="345FDE8D" w:rsidR="00EC05C1" w:rsidRPr="00403322" w:rsidRDefault="00EC05C1" w:rsidP="00EC05C1">
            <w:pPr>
              <w:pStyle w:val="Tabletext"/>
            </w:pPr>
            <w:r w:rsidRPr="00403322">
              <w:t xml:space="preserve">TR1 sends </w:t>
            </w:r>
            <w:r w:rsidR="00181159" w:rsidRPr="00403322">
              <w:t xml:space="preserve">packet </w:t>
            </w:r>
            <w:r w:rsidRPr="00403322">
              <w:t>A again to the DUT.</w:t>
            </w:r>
          </w:p>
        </w:tc>
        <w:tc>
          <w:tcPr>
            <w:tcW w:w="4109" w:type="dxa"/>
          </w:tcPr>
          <w:p w14:paraId="796E4ABC" w14:textId="41F7DB2D" w:rsidR="00EC05C1" w:rsidRPr="00403322" w:rsidRDefault="00EC05C1" w:rsidP="00EC05C1">
            <w:pPr>
              <w:pStyle w:val="Tabletext"/>
            </w:pPr>
            <w:r w:rsidRPr="00403322">
              <w:t>DUT identifies SR Policy bound to this ingress and forward the encapsulated packet to TR2 by adding only the IPv6 header with DA = SID1 &amp; no SRH.</w:t>
            </w:r>
          </w:p>
        </w:tc>
      </w:tr>
    </w:tbl>
    <w:p w14:paraId="7B6845DD" w14:textId="184974A6" w:rsidR="009D221B" w:rsidRPr="00403322" w:rsidRDefault="009D221B" w:rsidP="009D221B">
      <w:r w:rsidRPr="00403322">
        <w:rPr>
          <w:b/>
          <w:bCs/>
        </w:rPr>
        <w:t xml:space="preserve">Possible </w:t>
      </w:r>
      <w:r w:rsidR="00C74D29" w:rsidRPr="00403322">
        <w:rPr>
          <w:b/>
          <w:bCs/>
        </w:rPr>
        <w:t>problems</w:t>
      </w:r>
      <w:r w:rsidRPr="00403322">
        <w:t>: None.</w:t>
      </w:r>
    </w:p>
    <w:p w14:paraId="6A4D24C5" w14:textId="62F28CA2" w:rsidR="009D221B" w:rsidRPr="00403322" w:rsidRDefault="009D221B" w:rsidP="00107A9B">
      <w:pPr>
        <w:pStyle w:val="Headingb"/>
        <w:rPr>
          <w:b w:val="0"/>
          <w:bCs/>
        </w:rPr>
      </w:pPr>
      <w:r w:rsidRPr="00403322">
        <w:rPr>
          <w:bCs/>
        </w:rPr>
        <w:t>Test SRv6.1.26:</w:t>
      </w:r>
      <w:r w:rsidR="00993F2B" w:rsidRPr="00403322">
        <w:rPr>
          <w:bCs/>
        </w:rPr>
        <w:t xml:space="preserve"> </w:t>
      </w:r>
      <w:r w:rsidRPr="00403322">
        <w:rPr>
          <w:bCs/>
        </w:rPr>
        <w:t xml:space="preserve">Traffic </w:t>
      </w:r>
      <w:r w:rsidR="00181159" w:rsidRPr="00403322">
        <w:rPr>
          <w:bCs/>
        </w:rPr>
        <w:t>counters</w:t>
      </w:r>
    </w:p>
    <w:p w14:paraId="0E6BF8A8" w14:textId="62F21D3D" w:rsidR="009D221B" w:rsidRPr="00403322" w:rsidRDefault="009D221B" w:rsidP="009D221B">
      <w:r w:rsidRPr="00403322">
        <w:rPr>
          <w:b/>
          <w:bCs/>
        </w:rPr>
        <w:t>Purpose</w:t>
      </w:r>
      <w:r w:rsidRPr="00403322">
        <w:t>: Verify that the DUT maintains per-SID packet and byte counters</w:t>
      </w:r>
      <w:r w:rsidR="00FC48A5" w:rsidRPr="00403322">
        <w:t>.</w:t>
      </w:r>
    </w:p>
    <w:p w14:paraId="29BB10FC" w14:textId="77777777" w:rsidR="009D221B" w:rsidRPr="00403322" w:rsidRDefault="009D221B" w:rsidP="009D221B">
      <w:r w:rsidRPr="00403322">
        <w:rPr>
          <w:b/>
          <w:bCs/>
        </w:rPr>
        <w:t>Reference:</w:t>
      </w:r>
    </w:p>
    <w:p w14:paraId="0887581C" w14:textId="446BC70A" w:rsidR="009D221B" w:rsidRPr="00403322" w:rsidRDefault="00107A9B" w:rsidP="009D221B">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 6</w:t>
      </w:r>
    </w:p>
    <w:p w14:paraId="4B4BE55D" w14:textId="153AED18" w:rsidR="009D221B" w:rsidRPr="00403322" w:rsidRDefault="009D221B" w:rsidP="009D221B">
      <w:r w:rsidRPr="00403322">
        <w:rPr>
          <w:b/>
          <w:bCs/>
        </w:rPr>
        <w:t>Test Setup</w:t>
      </w:r>
      <w:r w:rsidRPr="00403322">
        <w:t xml:space="preserve">: Test </w:t>
      </w:r>
      <w:r w:rsidR="00181159">
        <w:t>s</w:t>
      </w:r>
      <w:r w:rsidRPr="00403322">
        <w:t>et</w:t>
      </w:r>
      <w:r w:rsidR="00181159">
        <w:t>-</w:t>
      </w:r>
      <w:r w:rsidRPr="00403322">
        <w:t xml:space="preserve">up is performed as per </w:t>
      </w:r>
      <w:hyperlink r:id="rId49" w:anchor="heading=h.qs7qy0xe92k6" w:history="1">
        <w:r w:rsidRPr="00403322">
          <w:rPr>
            <w:rStyle w:val="Hyperlink"/>
          </w:rPr>
          <w:t>Common Topology A</w:t>
        </w:r>
      </w:hyperlink>
      <w:r w:rsidRPr="00403322">
        <w:t xml:space="preserve">. </w:t>
      </w:r>
    </w:p>
    <w:p w14:paraId="4EC60F35" w14:textId="77777777" w:rsidR="00107A9B" w:rsidRPr="00403322" w:rsidRDefault="00107A9B" w:rsidP="00107A9B">
      <w:pPr>
        <w:jc w:val="center"/>
        <w:rPr>
          <w:b/>
          <w:bCs/>
        </w:rPr>
      </w:pPr>
      <w:r w:rsidRPr="00403322">
        <w:rPr>
          <w:b/>
          <w:bCs/>
        </w:rPr>
        <w:t>Packet A</w:t>
      </w:r>
    </w:p>
    <w:tbl>
      <w:tblPr>
        <w:tblW w:w="0" w:type="auto"/>
        <w:jc w:val="center"/>
        <w:tblCellMar>
          <w:top w:w="15" w:type="dxa"/>
          <w:left w:w="15" w:type="dxa"/>
          <w:bottom w:w="15" w:type="dxa"/>
          <w:right w:w="15" w:type="dxa"/>
        </w:tblCellMar>
        <w:tblLook w:val="04A0" w:firstRow="1" w:lastRow="0" w:firstColumn="1" w:lastColumn="0" w:noHBand="0" w:noVBand="1"/>
      </w:tblPr>
      <w:tblGrid>
        <w:gridCol w:w="4683"/>
      </w:tblGrid>
      <w:tr w:rsidR="00107A9B" w:rsidRPr="00403322" w14:paraId="718610DE" w14:textId="77777777" w:rsidTr="00D100B2">
        <w:trPr>
          <w:jc w:val="center"/>
        </w:trPr>
        <w:tc>
          <w:tcPr>
            <w:tcW w:w="0" w:type="auto"/>
            <w:tcMar>
              <w:top w:w="0" w:type="dxa"/>
              <w:left w:w="120" w:type="dxa"/>
              <w:bottom w:w="0" w:type="dxa"/>
              <w:right w:w="120" w:type="dxa"/>
            </w:tcMar>
            <w:hideMark/>
          </w:tcPr>
          <w:p w14:paraId="605E7C62" w14:textId="77777777" w:rsidR="00107A9B" w:rsidRPr="00403322" w:rsidRDefault="00107A9B" w:rsidP="001920E1">
            <w:pPr>
              <w:pStyle w:val="Tabletext"/>
              <w:jc w:val="center"/>
            </w:pPr>
            <w:r w:rsidRPr="00403322">
              <w:t>IPv6 Header </w:t>
            </w:r>
          </w:p>
          <w:p w14:paraId="23D6B54A" w14:textId="18E43246" w:rsidR="00107A9B" w:rsidRPr="00403322" w:rsidRDefault="00107A9B" w:rsidP="001920E1">
            <w:pPr>
              <w:pStyle w:val="Tabletext"/>
              <w:jc w:val="center"/>
            </w:pPr>
            <w:r w:rsidRPr="00403322">
              <w:t>Source Address: TR1</w:t>
            </w:r>
            <w:r w:rsidR="00CC36C9" w:rsidRPr="00403322">
              <w:t>'</w:t>
            </w:r>
            <w:r w:rsidRPr="00403322">
              <w:t>s Global Address </w:t>
            </w:r>
          </w:p>
          <w:p w14:paraId="06AB37BD" w14:textId="7EF58AC1" w:rsidR="00107A9B" w:rsidRPr="00403322" w:rsidRDefault="00107A9B" w:rsidP="001920E1">
            <w:pPr>
              <w:pStyle w:val="Tabletext"/>
              <w:jc w:val="center"/>
            </w:pPr>
            <w:r w:rsidRPr="00403322">
              <w:t>Destination Address: SID-X (Local SID on DUT) </w:t>
            </w:r>
          </w:p>
        </w:tc>
      </w:tr>
      <w:tr w:rsidR="00107A9B" w:rsidRPr="00403322" w14:paraId="64C22564" w14:textId="77777777" w:rsidTr="00D100B2">
        <w:trPr>
          <w:jc w:val="center"/>
        </w:trPr>
        <w:tc>
          <w:tcPr>
            <w:tcW w:w="0" w:type="auto"/>
            <w:tcMar>
              <w:top w:w="0" w:type="dxa"/>
              <w:left w:w="120" w:type="dxa"/>
              <w:bottom w:w="0" w:type="dxa"/>
              <w:right w:w="120" w:type="dxa"/>
            </w:tcMar>
            <w:hideMark/>
          </w:tcPr>
          <w:p w14:paraId="1FF29523" w14:textId="77777777" w:rsidR="00107A9B" w:rsidRPr="00403322" w:rsidRDefault="00107A9B" w:rsidP="001920E1">
            <w:pPr>
              <w:pStyle w:val="Tabletext"/>
              <w:jc w:val="center"/>
            </w:pPr>
            <w:r w:rsidRPr="00403322">
              <w:t>Segment Routing Header </w:t>
            </w:r>
          </w:p>
          <w:p w14:paraId="38501284" w14:textId="77777777" w:rsidR="00107A9B" w:rsidRPr="00403322" w:rsidRDefault="00107A9B" w:rsidP="001920E1">
            <w:pPr>
              <w:pStyle w:val="Tabletext"/>
              <w:jc w:val="center"/>
            </w:pPr>
            <w:r w:rsidRPr="00403322">
              <w:t>Next Header: 58 </w:t>
            </w:r>
          </w:p>
          <w:p w14:paraId="72E331A2" w14:textId="77777777" w:rsidR="00107A9B" w:rsidRPr="00403322" w:rsidRDefault="00107A9B" w:rsidP="001920E1">
            <w:pPr>
              <w:pStyle w:val="Tabletext"/>
              <w:jc w:val="center"/>
            </w:pPr>
            <w:r w:rsidRPr="00403322">
              <w:t>Segments Left: 1 </w:t>
            </w:r>
          </w:p>
          <w:p w14:paraId="3F42123B" w14:textId="10F41255" w:rsidR="00107A9B" w:rsidRPr="00403322" w:rsidRDefault="00107A9B" w:rsidP="001920E1">
            <w:pPr>
              <w:pStyle w:val="Tabletext"/>
              <w:jc w:val="center"/>
            </w:pPr>
            <w:r w:rsidRPr="00403322">
              <w:t>Segment List: &lt;SID-X, Next-SID&gt; </w:t>
            </w:r>
          </w:p>
        </w:tc>
      </w:tr>
      <w:tr w:rsidR="00107A9B" w:rsidRPr="00403322" w14:paraId="51507843" w14:textId="77777777" w:rsidTr="00D100B2">
        <w:trPr>
          <w:jc w:val="center"/>
        </w:trPr>
        <w:tc>
          <w:tcPr>
            <w:tcW w:w="0" w:type="auto"/>
            <w:tcMar>
              <w:top w:w="0" w:type="dxa"/>
              <w:left w:w="120" w:type="dxa"/>
              <w:bottom w:w="0" w:type="dxa"/>
              <w:right w:w="120" w:type="dxa"/>
            </w:tcMar>
          </w:tcPr>
          <w:p w14:paraId="6232C8DC" w14:textId="6A64E167" w:rsidR="00107A9B" w:rsidRPr="00403322" w:rsidRDefault="00107A9B" w:rsidP="001920E1">
            <w:pPr>
              <w:pStyle w:val="Tabletext"/>
              <w:jc w:val="center"/>
            </w:pPr>
            <w:r w:rsidRPr="00403322">
              <w:t>ICMPv6 Echo Request </w:t>
            </w:r>
          </w:p>
        </w:tc>
      </w:tr>
    </w:tbl>
    <w:p w14:paraId="15F00A92" w14:textId="7C87793F" w:rsidR="009D221B" w:rsidRPr="00403322" w:rsidRDefault="009D221B" w:rsidP="009D221B">
      <w:r w:rsidRPr="00403322">
        <w:rPr>
          <w:b/>
          <w:bCs/>
        </w:rPr>
        <w:lastRenderedPageBreak/>
        <w:t>Procedure</w:t>
      </w:r>
      <w:r w:rsidRPr="00403322">
        <w:t>: </w:t>
      </w:r>
      <w:r w:rsidR="00107A9B" w:rsidRPr="00403322">
        <w:t xml:space="preserve">See </w:t>
      </w:r>
      <w:r w:rsidRPr="00403322">
        <w:t>Table 50</w:t>
      </w:r>
      <w:r w:rsidR="00107A9B" w:rsidRPr="00403322">
        <w:t>.</w:t>
      </w:r>
    </w:p>
    <w:tbl>
      <w:tblPr>
        <w:tblStyle w:val="TableGrid"/>
        <w:tblW w:w="9639" w:type="dxa"/>
        <w:jc w:val="center"/>
        <w:tblLook w:val="04A0" w:firstRow="1" w:lastRow="0" w:firstColumn="1" w:lastColumn="0" w:noHBand="0" w:noVBand="1"/>
      </w:tblPr>
      <w:tblGrid>
        <w:gridCol w:w="1557"/>
        <w:gridCol w:w="3973"/>
        <w:gridCol w:w="4109"/>
      </w:tblGrid>
      <w:tr w:rsidR="00107A9B" w:rsidRPr="00403322" w14:paraId="6BB976F5" w14:textId="77777777" w:rsidTr="00D100B2">
        <w:trPr>
          <w:tblHeader/>
          <w:jc w:val="center"/>
        </w:trPr>
        <w:tc>
          <w:tcPr>
            <w:tcW w:w="9639" w:type="dxa"/>
            <w:gridSpan w:val="3"/>
            <w:tcBorders>
              <w:top w:val="nil"/>
              <w:left w:val="nil"/>
              <w:bottom w:val="single" w:sz="4" w:space="0" w:color="auto"/>
              <w:right w:val="nil"/>
            </w:tcBorders>
          </w:tcPr>
          <w:p w14:paraId="4A8F04D7" w14:textId="7DFDE7CA" w:rsidR="00107A9B" w:rsidRPr="00403322" w:rsidRDefault="00107A9B" w:rsidP="00D100B2">
            <w:pPr>
              <w:pStyle w:val="TableNoTitle0"/>
            </w:pPr>
            <w:r w:rsidRPr="00403322">
              <w:rPr>
                <w:bCs/>
              </w:rPr>
              <w:t xml:space="preserve">Table 50 – Test </w:t>
            </w:r>
            <w:r w:rsidR="00181159" w:rsidRPr="00403322">
              <w:rPr>
                <w:bCs/>
              </w:rPr>
              <w:t>procedure for traffic counters</w:t>
            </w:r>
          </w:p>
        </w:tc>
      </w:tr>
      <w:tr w:rsidR="00107A9B" w:rsidRPr="00403322" w14:paraId="4DD39940" w14:textId="77777777" w:rsidTr="00D100B2">
        <w:trPr>
          <w:tblHeader/>
          <w:jc w:val="center"/>
        </w:trPr>
        <w:tc>
          <w:tcPr>
            <w:tcW w:w="1557" w:type="dxa"/>
            <w:tcBorders>
              <w:top w:val="single" w:sz="4" w:space="0" w:color="auto"/>
            </w:tcBorders>
          </w:tcPr>
          <w:p w14:paraId="45158073" w14:textId="77777777" w:rsidR="00107A9B" w:rsidRPr="00403322" w:rsidRDefault="00107A9B" w:rsidP="00D100B2">
            <w:pPr>
              <w:pStyle w:val="Tablehead"/>
            </w:pPr>
            <w:r w:rsidRPr="00403322">
              <w:rPr>
                <w:bCs/>
              </w:rPr>
              <w:t>Step</w:t>
            </w:r>
          </w:p>
        </w:tc>
        <w:tc>
          <w:tcPr>
            <w:tcW w:w="3973" w:type="dxa"/>
            <w:tcBorders>
              <w:top w:val="single" w:sz="4" w:space="0" w:color="auto"/>
            </w:tcBorders>
          </w:tcPr>
          <w:p w14:paraId="64EDA7E6" w14:textId="77777777" w:rsidR="00107A9B" w:rsidRPr="00403322" w:rsidRDefault="00107A9B" w:rsidP="00D100B2">
            <w:pPr>
              <w:pStyle w:val="Tablehead"/>
            </w:pPr>
            <w:r w:rsidRPr="00403322">
              <w:rPr>
                <w:bCs/>
              </w:rPr>
              <w:t>Action</w:t>
            </w:r>
          </w:p>
        </w:tc>
        <w:tc>
          <w:tcPr>
            <w:tcW w:w="4109" w:type="dxa"/>
            <w:tcBorders>
              <w:top w:val="single" w:sz="4" w:space="0" w:color="auto"/>
            </w:tcBorders>
          </w:tcPr>
          <w:p w14:paraId="0C4F0085" w14:textId="10A66CD7" w:rsidR="00107A9B" w:rsidRPr="00403322" w:rsidRDefault="00107A9B" w:rsidP="00D100B2">
            <w:pPr>
              <w:pStyle w:val="Tablehead"/>
            </w:pPr>
            <w:r w:rsidRPr="00403322">
              <w:rPr>
                <w:bCs/>
              </w:rPr>
              <w:t xml:space="preserve">Expected </w:t>
            </w:r>
            <w:r w:rsidR="000C3AF4">
              <w:rPr>
                <w:bCs/>
              </w:rPr>
              <w:t>behaviour</w:t>
            </w:r>
          </w:p>
        </w:tc>
      </w:tr>
      <w:tr w:rsidR="00107A9B" w:rsidRPr="00403322" w14:paraId="03742A5E" w14:textId="77777777" w:rsidTr="00D100B2">
        <w:trPr>
          <w:jc w:val="center"/>
        </w:trPr>
        <w:tc>
          <w:tcPr>
            <w:tcW w:w="1557" w:type="dxa"/>
          </w:tcPr>
          <w:p w14:paraId="49AB0929" w14:textId="147431CB" w:rsidR="00107A9B" w:rsidRPr="00403322" w:rsidRDefault="00107A9B" w:rsidP="00107A9B">
            <w:pPr>
              <w:pStyle w:val="Tabletext"/>
              <w:jc w:val="center"/>
            </w:pPr>
            <w:r w:rsidRPr="00403322">
              <w:t>1.</w:t>
            </w:r>
          </w:p>
        </w:tc>
        <w:tc>
          <w:tcPr>
            <w:tcW w:w="3973" w:type="dxa"/>
          </w:tcPr>
          <w:p w14:paraId="418B4CBA" w14:textId="1660B185" w:rsidR="00107A9B" w:rsidRPr="00403322" w:rsidRDefault="00107A9B" w:rsidP="00107A9B">
            <w:pPr>
              <w:pStyle w:val="Tabletext"/>
            </w:pPr>
            <w:r w:rsidRPr="00403322">
              <w:t>Retrieve the current packet and byte counters for SID-X on the DUT.</w:t>
            </w:r>
          </w:p>
        </w:tc>
        <w:tc>
          <w:tcPr>
            <w:tcW w:w="4109" w:type="dxa"/>
          </w:tcPr>
          <w:p w14:paraId="180B4574" w14:textId="48A701CD" w:rsidR="00107A9B" w:rsidRPr="00403322" w:rsidRDefault="00107A9B" w:rsidP="00107A9B">
            <w:pPr>
              <w:pStyle w:val="Tabletext"/>
            </w:pPr>
            <w:r w:rsidRPr="00403322">
              <w:t>DUT should maintain and display the initial packet and byte counter values.</w:t>
            </w:r>
          </w:p>
        </w:tc>
      </w:tr>
      <w:tr w:rsidR="00107A9B" w:rsidRPr="00403322" w14:paraId="4B417229" w14:textId="77777777" w:rsidTr="00D100B2">
        <w:trPr>
          <w:jc w:val="center"/>
        </w:trPr>
        <w:tc>
          <w:tcPr>
            <w:tcW w:w="1557" w:type="dxa"/>
          </w:tcPr>
          <w:p w14:paraId="556C4935" w14:textId="506AB80F" w:rsidR="00107A9B" w:rsidRPr="00403322" w:rsidRDefault="00107A9B" w:rsidP="00107A9B">
            <w:pPr>
              <w:pStyle w:val="Tabletext"/>
              <w:jc w:val="center"/>
            </w:pPr>
            <w:r w:rsidRPr="00403322">
              <w:t>2.</w:t>
            </w:r>
          </w:p>
        </w:tc>
        <w:tc>
          <w:tcPr>
            <w:tcW w:w="3973" w:type="dxa"/>
          </w:tcPr>
          <w:p w14:paraId="36415963" w14:textId="48171681" w:rsidR="00107A9B" w:rsidRPr="00403322" w:rsidRDefault="00107A9B" w:rsidP="00107A9B">
            <w:pPr>
              <w:pStyle w:val="Tabletext"/>
            </w:pPr>
            <w:r w:rsidRPr="00403322">
              <w:t>TR1 sends 5</w:t>
            </w:r>
            <w:r w:rsidRPr="00403322">
              <w:rPr>
                <w:i/>
                <w:iCs/>
              </w:rPr>
              <w:t xml:space="preserve"> </w:t>
            </w:r>
            <w:r w:rsidRPr="00403322">
              <w:t>valid SRv6 packets (Packet</w:t>
            </w:r>
            <w:r w:rsidR="001920E1" w:rsidRPr="00403322">
              <w:t> </w:t>
            </w:r>
            <w:r w:rsidRPr="00403322">
              <w:t>A) to the DUT, all targeting SID</w:t>
            </w:r>
            <w:r w:rsidR="001920E1" w:rsidRPr="00403322">
              <w:noBreakHyphen/>
            </w:r>
            <w:r w:rsidRPr="00403322">
              <w:t>X.</w:t>
            </w:r>
          </w:p>
        </w:tc>
        <w:tc>
          <w:tcPr>
            <w:tcW w:w="4109" w:type="dxa"/>
          </w:tcPr>
          <w:p w14:paraId="040EEA5C" w14:textId="5BAA33A5" w:rsidR="00107A9B" w:rsidRPr="00403322" w:rsidRDefault="00107A9B" w:rsidP="00107A9B">
            <w:pPr>
              <w:pStyle w:val="Tabletext"/>
            </w:pPr>
            <w:r w:rsidRPr="00403322">
              <w:t xml:space="preserve">DUT processes all packets successfully according to the configured SID </w:t>
            </w:r>
            <w:r w:rsidR="00C62CE7">
              <w:t>behaviour</w:t>
            </w:r>
            <w:r w:rsidRPr="00403322">
              <w:t>. No packets should be dropped.</w:t>
            </w:r>
          </w:p>
        </w:tc>
      </w:tr>
      <w:tr w:rsidR="00107A9B" w:rsidRPr="00403322" w14:paraId="6BDB7823" w14:textId="77777777" w:rsidTr="00D100B2">
        <w:trPr>
          <w:jc w:val="center"/>
        </w:trPr>
        <w:tc>
          <w:tcPr>
            <w:tcW w:w="1557" w:type="dxa"/>
          </w:tcPr>
          <w:p w14:paraId="1A8A069B" w14:textId="2800745D" w:rsidR="00107A9B" w:rsidRPr="00403322" w:rsidRDefault="00107A9B" w:rsidP="00107A9B">
            <w:pPr>
              <w:pStyle w:val="Tabletext"/>
              <w:jc w:val="center"/>
            </w:pPr>
            <w:r w:rsidRPr="00403322">
              <w:t>3.</w:t>
            </w:r>
          </w:p>
        </w:tc>
        <w:tc>
          <w:tcPr>
            <w:tcW w:w="3973" w:type="dxa"/>
          </w:tcPr>
          <w:p w14:paraId="3C2C3376" w14:textId="344DEBFC" w:rsidR="00107A9B" w:rsidRPr="00403322" w:rsidRDefault="00107A9B" w:rsidP="00107A9B">
            <w:pPr>
              <w:pStyle w:val="Tabletext"/>
            </w:pPr>
            <w:r w:rsidRPr="00403322">
              <w:t>Retrieve the SID-X counters again from the DUT.</w:t>
            </w:r>
          </w:p>
        </w:tc>
        <w:tc>
          <w:tcPr>
            <w:tcW w:w="4109" w:type="dxa"/>
          </w:tcPr>
          <w:p w14:paraId="06BF16D4" w14:textId="69CFF249" w:rsidR="00107A9B" w:rsidRPr="00403322" w:rsidRDefault="00107A9B" w:rsidP="00107A9B">
            <w:pPr>
              <w:pStyle w:val="Tabletext"/>
            </w:pPr>
            <w:r w:rsidRPr="00403322">
              <w:t>Packet counter MUST increase by 5. Byte counter MUST increase by the sum of bytes in the 5 packets.</w:t>
            </w:r>
          </w:p>
        </w:tc>
      </w:tr>
      <w:tr w:rsidR="00107A9B" w:rsidRPr="00403322" w14:paraId="6BBF3FAE" w14:textId="77777777" w:rsidTr="00D100B2">
        <w:trPr>
          <w:jc w:val="center"/>
        </w:trPr>
        <w:tc>
          <w:tcPr>
            <w:tcW w:w="1557" w:type="dxa"/>
          </w:tcPr>
          <w:p w14:paraId="5D9CCE99" w14:textId="253C417B" w:rsidR="00107A9B" w:rsidRPr="00403322" w:rsidRDefault="00107A9B" w:rsidP="00107A9B">
            <w:pPr>
              <w:pStyle w:val="Tabletext"/>
              <w:jc w:val="center"/>
            </w:pPr>
            <w:r w:rsidRPr="00403322">
              <w:t>4.</w:t>
            </w:r>
          </w:p>
        </w:tc>
        <w:tc>
          <w:tcPr>
            <w:tcW w:w="3973" w:type="dxa"/>
          </w:tcPr>
          <w:p w14:paraId="63AEB565" w14:textId="4DF65FD4" w:rsidR="00107A9B" w:rsidRPr="00403322" w:rsidRDefault="00107A9B" w:rsidP="00107A9B">
            <w:pPr>
              <w:pStyle w:val="Tabletext"/>
            </w:pPr>
            <w:r w:rsidRPr="00403322">
              <w:t>TR1 sends malformed or invalid SRv6 packets (e.g., incorrect SRH, bad Segments Left).</w:t>
            </w:r>
          </w:p>
        </w:tc>
        <w:tc>
          <w:tcPr>
            <w:tcW w:w="4109" w:type="dxa"/>
          </w:tcPr>
          <w:p w14:paraId="4071E086" w14:textId="49FCF322" w:rsidR="00107A9B" w:rsidRPr="00403322" w:rsidRDefault="00107A9B" w:rsidP="00107A9B">
            <w:pPr>
              <w:pStyle w:val="Tabletext"/>
            </w:pPr>
            <w:r w:rsidRPr="00403322">
              <w:t>DUT MUST drop these packets or generate ICMP errors.</w:t>
            </w:r>
          </w:p>
        </w:tc>
      </w:tr>
      <w:tr w:rsidR="00107A9B" w:rsidRPr="00403322" w14:paraId="7AD45937" w14:textId="77777777" w:rsidTr="00D100B2">
        <w:trPr>
          <w:jc w:val="center"/>
        </w:trPr>
        <w:tc>
          <w:tcPr>
            <w:tcW w:w="1557" w:type="dxa"/>
          </w:tcPr>
          <w:p w14:paraId="22FAEF99" w14:textId="0AA948AE" w:rsidR="00107A9B" w:rsidRPr="00403322" w:rsidRDefault="00107A9B" w:rsidP="00107A9B">
            <w:pPr>
              <w:pStyle w:val="Tabletext"/>
              <w:jc w:val="center"/>
            </w:pPr>
            <w:r w:rsidRPr="00403322">
              <w:t>5.</w:t>
            </w:r>
          </w:p>
        </w:tc>
        <w:tc>
          <w:tcPr>
            <w:tcW w:w="3973" w:type="dxa"/>
          </w:tcPr>
          <w:p w14:paraId="0FC67DF4" w14:textId="4A53CBE0" w:rsidR="00107A9B" w:rsidRPr="00403322" w:rsidRDefault="00107A9B" w:rsidP="00107A9B">
            <w:pPr>
              <w:pStyle w:val="Tabletext"/>
            </w:pPr>
            <w:r w:rsidRPr="00403322">
              <w:t>Retrieve the SID-X counters again from the DUT.</w:t>
            </w:r>
          </w:p>
        </w:tc>
        <w:tc>
          <w:tcPr>
            <w:tcW w:w="4109" w:type="dxa"/>
          </w:tcPr>
          <w:p w14:paraId="4CDAA40D" w14:textId="0F8E0E5A" w:rsidR="00107A9B" w:rsidRPr="00403322" w:rsidRDefault="00107A9B" w:rsidP="00107A9B">
            <w:pPr>
              <w:pStyle w:val="Tabletext"/>
            </w:pPr>
            <w:r w:rsidRPr="00403322">
              <w:t>SID counters MUST remain identical to the values recorded in Step 3.</w:t>
            </w:r>
          </w:p>
        </w:tc>
      </w:tr>
    </w:tbl>
    <w:p w14:paraId="57404E3A" w14:textId="2B8C1BFB" w:rsidR="009D221B" w:rsidRPr="00403322" w:rsidRDefault="009D221B" w:rsidP="009D221B">
      <w:r w:rsidRPr="00403322">
        <w:rPr>
          <w:b/>
          <w:bCs/>
        </w:rPr>
        <w:t xml:space="preserve">Possible </w:t>
      </w:r>
      <w:r w:rsidR="00181159">
        <w:rPr>
          <w:b/>
          <w:bCs/>
        </w:rPr>
        <w:t>p</w:t>
      </w:r>
      <w:r w:rsidRPr="00403322">
        <w:rPr>
          <w:b/>
          <w:bCs/>
        </w:rPr>
        <w:t>roblems</w:t>
      </w:r>
      <w:r w:rsidRPr="00403322">
        <w:t>: None.</w:t>
      </w:r>
    </w:p>
    <w:p w14:paraId="5905EFBE" w14:textId="53612636" w:rsidR="009D221B" w:rsidRPr="00403322" w:rsidRDefault="009D221B" w:rsidP="00107A9B">
      <w:pPr>
        <w:pStyle w:val="Headingb"/>
      </w:pPr>
      <w:r w:rsidRPr="00403322">
        <w:t>Test SRv6.1.27:</w:t>
      </w:r>
      <w:r w:rsidR="00993F2B" w:rsidRPr="00403322">
        <w:t xml:space="preserve"> </w:t>
      </w:r>
      <w:r w:rsidRPr="00403322">
        <w:t>Flow-</w:t>
      </w:r>
      <w:r w:rsidR="00181159" w:rsidRPr="00403322">
        <w:t>based hash computation</w:t>
      </w:r>
    </w:p>
    <w:p w14:paraId="37CB0F2B" w14:textId="653E28B3" w:rsidR="009D221B" w:rsidRPr="00403322" w:rsidRDefault="009D221B" w:rsidP="009D221B">
      <w:r w:rsidRPr="00403322">
        <w:rPr>
          <w:b/>
          <w:bCs/>
        </w:rPr>
        <w:t>Purpose</w:t>
      </w:r>
      <w:r w:rsidRPr="00403322">
        <w:t xml:space="preserve">: Verify that the DUT includes the IPv6 </w:t>
      </w:r>
      <w:r w:rsidR="00181159" w:rsidRPr="00403322">
        <w:t>source address</w:t>
      </w:r>
      <w:r w:rsidRPr="00403322">
        <w:t xml:space="preserve">, IPv6 </w:t>
      </w:r>
      <w:r w:rsidR="00181159" w:rsidRPr="00403322">
        <w:t>destination address</w:t>
      </w:r>
      <w:r w:rsidRPr="00403322">
        <w:t xml:space="preserve">, and IPv6 Flow </w:t>
      </w:r>
      <w:r w:rsidR="00181159" w:rsidRPr="00403322">
        <w:t xml:space="preserve">label </w:t>
      </w:r>
      <w:r w:rsidRPr="00403322">
        <w:t>of the outer IPv6 header when performing flow-based hashing</w:t>
      </w:r>
      <w:r w:rsidR="00C90D67" w:rsidRPr="00403322">
        <w:t>.</w:t>
      </w:r>
    </w:p>
    <w:p w14:paraId="35A53EFC" w14:textId="77777777" w:rsidR="009D221B" w:rsidRPr="00403322" w:rsidRDefault="009D221B" w:rsidP="009D221B">
      <w:r w:rsidRPr="00403322">
        <w:rPr>
          <w:b/>
          <w:bCs/>
        </w:rPr>
        <w:t>Reference:</w:t>
      </w:r>
    </w:p>
    <w:p w14:paraId="1F6E0830" w14:textId="18C9B74D" w:rsidR="009D221B" w:rsidRPr="00403322" w:rsidRDefault="00107A9B" w:rsidP="00107A9B">
      <w:pPr>
        <w:pStyle w:val="enumlev1"/>
      </w:pPr>
      <w:r w:rsidRPr="00403322">
        <w:t>•</w:t>
      </w:r>
      <w:r w:rsidR="009D221B" w:rsidRPr="00403322">
        <w:tab/>
        <w:t>[</w:t>
      </w:r>
      <w:r w:rsidR="009B6F71" w:rsidRPr="00403322">
        <w:t>IETF </w:t>
      </w:r>
      <w:r w:rsidR="008D4F02" w:rsidRPr="00403322">
        <w:t>RFC </w:t>
      </w:r>
      <w:r w:rsidR="009D221B" w:rsidRPr="00403322">
        <w:t xml:space="preserve">8986] </w:t>
      </w:r>
      <w:r w:rsidRPr="00403322">
        <w:t>–</w:t>
      </w:r>
      <w:r w:rsidR="009D221B" w:rsidRPr="00403322">
        <w:t xml:space="preserve"> Section 7</w:t>
      </w:r>
    </w:p>
    <w:p w14:paraId="5B3CED95" w14:textId="3E39DA28" w:rsidR="009D221B" w:rsidRPr="00403322" w:rsidRDefault="009D221B" w:rsidP="009D221B">
      <w:r w:rsidRPr="00403322">
        <w:rPr>
          <w:b/>
          <w:bCs/>
        </w:rPr>
        <w:t xml:space="preserve">Test </w:t>
      </w:r>
      <w:r w:rsidR="00181159">
        <w:rPr>
          <w:b/>
          <w:bCs/>
        </w:rPr>
        <w:t>s</w:t>
      </w:r>
      <w:r w:rsidRPr="00403322">
        <w:rPr>
          <w:b/>
          <w:bCs/>
        </w:rPr>
        <w:t>et</w:t>
      </w:r>
      <w:r w:rsidR="00181159">
        <w:rPr>
          <w:b/>
          <w:bCs/>
        </w:rPr>
        <w:t>-</w:t>
      </w:r>
      <w:r w:rsidRPr="00403322">
        <w:rPr>
          <w:b/>
          <w:bCs/>
        </w:rPr>
        <w:t>up</w:t>
      </w:r>
      <w:r w:rsidRPr="00403322">
        <w:t xml:space="preserve">: Test </w:t>
      </w:r>
      <w:r w:rsidR="00181159">
        <w:t>s</w:t>
      </w:r>
      <w:r w:rsidRPr="00403322">
        <w:t>et</w:t>
      </w:r>
      <w:r w:rsidR="00181159">
        <w:t>-</w:t>
      </w:r>
      <w:r w:rsidRPr="00403322">
        <w:t xml:space="preserve">up is performed as per </w:t>
      </w:r>
      <w:hyperlink r:id="rId50" w:anchor="heading=h.qs7qy0xe92k6" w:history="1">
        <w:r w:rsidRPr="00403322">
          <w:rPr>
            <w:rStyle w:val="Hyperlink"/>
          </w:rPr>
          <w:t>Common Topology A</w:t>
        </w:r>
      </w:hyperlink>
      <w:r w:rsidRPr="00403322">
        <w:t xml:space="preserve">. </w:t>
      </w:r>
    </w:p>
    <w:p w14:paraId="205C8AEF" w14:textId="4732A1AF" w:rsidR="009D221B" w:rsidRPr="00403322" w:rsidRDefault="009D221B" w:rsidP="009D221B">
      <w:r w:rsidRPr="00403322">
        <w:rPr>
          <w:b/>
          <w:bCs/>
        </w:rPr>
        <w:t>Procedure</w:t>
      </w:r>
      <w:r w:rsidRPr="00403322">
        <w:t>: See Table 51</w:t>
      </w:r>
      <w:r w:rsidR="00107A9B" w:rsidRPr="00403322">
        <w:t>.</w:t>
      </w:r>
    </w:p>
    <w:tbl>
      <w:tblPr>
        <w:tblStyle w:val="TableGrid"/>
        <w:tblW w:w="9639" w:type="dxa"/>
        <w:jc w:val="center"/>
        <w:tblLook w:val="04A0" w:firstRow="1" w:lastRow="0" w:firstColumn="1" w:lastColumn="0" w:noHBand="0" w:noVBand="1"/>
      </w:tblPr>
      <w:tblGrid>
        <w:gridCol w:w="1557"/>
        <w:gridCol w:w="3973"/>
        <w:gridCol w:w="4109"/>
      </w:tblGrid>
      <w:tr w:rsidR="00107A9B" w:rsidRPr="00403322" w14:paraId="266A3F6D" w14:textId="77777777" w:rsidTr="00D100B2">
        <w:trPr>
          <w:tblHeader/>
          <w:jc w:val="center"/>
        </w:trPr>
        <w:tc>
          <w:tcPr>
            <w:tcW w:w="9639" w:type="dxa"/>
            <w:gridSpan w:val="3"/>
            <w:tcBorders>
              <w:top w:val="nil"/>
              <w:left w:val="nil"/>
              <w:bottom w:val="single" w:sz="4" w:space="0" w:color="auto"/>
              <w:right w:val="nil"/>
            </w:tcBorders>
          </w:tcPr>
          <w:p w14:paraId="4906D6C6" w14:textId="639BCDA6" w:rsidR="00107A9B" w:rsidRPr="00403322" w:rsidRDefault="00107A9B" w:rsidP="00D100B2">
            <w:pPr>
              <w:pStyle w:val="TableNoTitle0"/>
            </w:pPr>
            <w:r w:rsidRPr="00403322">
              <w:rPr>
                <w:bCs/>
              </w:rPr>
              <w:t xml:space="preserve">Table 51 – Test </w:t>
            </w:r>
            <w:r w:rsidR="00181159" w:rsidRPr="00403322">
              <w:rPr>
                <w:bCs/>
              </w:rPr>
              <w:t xml:space="preserve">procedure </w:t>
            </w:r>
            <w:r w:rsidRPr="00403322">
              <w:rPr>
                <w:bCs/>
              </w:rPr>
              <w:t xml:space="preserve">for </w:t>
            </w:r>
            <w:r w:rsidR="00181159" w:rsidRPr="00403322">
              <w:rPr>
                <w:bCs/>
              </w:rPr>
              <w:t>flow-based hash computation</w:t>
            </w:r>
          </w:p>
        </w:tc>
      </w:tr>
      <w:tr w:rsidR="00107A9B" w:rsidRPr="00403322" w14:paraId="11091A22" w14:textId="77777777" w:rsidTr="00D100B2">
        <w:trPr>
          <w:tblHeader/>
          <w:jc w:val="center"/>
        </w:trPr>
        <w:tc>
          <w:tcPr>
            <w:tcW w:w="1557" w:type="dxa"/>
            <w:tcBorders>
              <w:top w:val="single" w:sz="4" w:space="0" w:color="auto"/>
            </w:tcBorders>
          </w:tcPr>
          <w:p w14:paraId="550FF5BD" w14:textId="77777777" w:rsidR="00107A9B" w:rsidRPr="00403322" w:rsidRDefault="00107A9B" w:rsidP="00D100B2">
            <w:pPr>
              <w:pStyle w:val="Tablehead"/>
            </w:pPr>
            <w:r w:rsidRPr="00403322">
              <w:rPr>
                <w:bCs/>
              </w:rPr>
              <w:t>Step</w:t>
            </w:r>
          </w:p>
        </w:tc>
        <w:tc>
          <w:tcPr>
            <w:tcW w:w="3973" w:type="dxa"/>
            <w:tcBorders>
              <w:top w:val="single" w:sz="4" w:space="0" w:color="auto"/>
            </w:tcBorders>
          </w:tcPr>
          <w:p w14:paraId="605335E4" w14:textId="77777777" w:rsidR="00107A9B" w:rsidRPr="00403322" w:rsidRDefault="00107A9B" w:rsidP="00D100B2">
            <w:pPr>
              <w:pStyle w:val="Tablehead"/>
            </w:pPr>
            <w:r w:rsidRPr="00403322">
              <w:rPr>
                <w:bCs/>
              </w:rPr>
              <w:t>Action</w:t>
            </w:r>
          </w:p>
        </w:tc>
        <w:tc>
          <w:tcPr>
            <w:tcW w:w="4109" w:type="dxa"/>
            <w:tcBorders>
              <w:top w:val="single" w:sz="4" w:space="0" w:color="auto"/>
            </w:tcBorders>
          </w:tcPr>
          <w:p w14:paraId="73474AAF" w14:textId="4C7304C0" w:rsidR="00107A9B" w:rsidRPr="00403322" w:rsidRDefault="00107A9B" w:rsidP="00D100B2">
            <w:pPr>
              <w:pStyle w:val="Tablehead"/>
            </w:pPr>
            <w:r w:rsidRPr="00403322">
              <w:rPr>
                <w:bCs/>
              </w:rPr>
              <w:t xml:space="preserve">Expected </w:t>
            </w:r>
            <w:r w:rsidR="000C3AF4">
              <w:rPr>
                <w:bCs/>
              </w:rPr>
              <w:t>behaviour</w:t>
            </w:r>
          </w:p>
        </w:tc>
      </w:tr>
      <w:tr w:rsidR="00107A9B" w:rsidRPr="00403322" w14:paraId="28CADB40" w14:textId="77777777" w:rsidTr="00D100B2">
        <w:trPr>
          <w:jc w:val="center"/>
        </w:trPr>
        <w:tc>
          <w:tcPr>
            <w:tcW w:w="1557" w:type="dxa"/>
          </w:tcPr>
          <w:p w14:paraId="253C35E3" w14:textId="077CC01A" w:rsidR="00107A9B" w:rsidRPr="00403322" w:rsidRDefault="00107A9B" w:rsidP="00107A9B">
            <w:pPr>
              <w:pStyle w:val="Tabletext"/>
              <w:jc w:val="center"/>
            </w:pPr>
            <w:r w:rsidRPr="00403322">
              <w:t>1.</w:t>
            </w:r>
          </w:p>
        </w:tc>
        <w:tc>
          <w:tcPr>
            <w:tcW w:w="3973" w:type="dxa"/>
          </w:tcPr>
          <w:p w14:paraId="11EC0D66" w14:textId="480C5481" w:rsidR="00107A9B" w:rsidRPr="00403322" w:rsidRDefault="00107A9B" w:rsidP="00107A9B">
            <w:pPr>
              <w:pStyle w:val="Tabletext"/>
            </w:pPr>
            <w:r w:rsidRPr="00403322">
              <w:t>Configure two ECMP paths on the DUT toward the same destination.</w:t>
            </w:r>
          </w:p>
        </w:tc>
        <w:tc>
          <w:tcPr>
            <w:tcW w:w="4109" w:type="dxa"/>
          </w:tcPr>
          <w:p w14:paraId="27CAC3EB" w14:textId="1C12A2BF" w:rsidR="00107A9B" w:rsidRPr="00403322" w:rsidRDefault="00107A9B" w:rsidP="00107A9B">
            <w:pPr>
              <w:pStyle w:val="Tabletext"/>
            </w:pPr>
          </w:p>
        </w:tc>
      </w:tr>
      <w:tr w:rsidR="00107A9B" w:rsidRPr="00403322" w14:paraId="48781206" w14:textId="77777777" w:rsidTr="00D100B2">
        <w:trPr>
          <w:jc w:val="center"/>
        </w:trPr>
        <w:tc>
          <w:tcPr>
            <w:tcW w:w="1557" w:type="dxa"/>
          </w:tcPr>
          <w:p w14:paraId="0949E7AB" w14:textId="4627A57E" w:rsidR="00107A9B" w:rsidRPr="00403322" w:rsidRDefault="00107A9B" w:rsidP="00107A9B">
            <w:pPr>
              <w:pStyle w:val="Tabletext"/>
              <w:jc w:val="center"/>
            </w:pPr>
            <w:r w:rsidRPr="00403322">
              <w:t>2.</w:t>
            </w:r>
          </w:p>
        </w:tc>
        <w:tc>
          <w:tcPr>
            <w:tcW w:w="3973" w:type="dxa"/>
          </w:tcPr>
          <w:p w14:paraId="73492E2F" w14:textId="738A19E1" w:rsidR="00107A9B" w:rsidRPr="00403322" w:rsidRDefault="00107A9B" w:rsidP="00107A9B">
            <w:pPr>
              <w:pStyle w:val="Tabletext"/>
            </w:pPr>
            <w:r w:rsidRPr="00403322">
              <w:t xml:space="preserve">Send two IPv6 test traffic from DUT with same SA, DA, but different Flow </w:t>
            </w:r>
            <w:r w:rsidR="00181159" w:rsidRPr="00403322">
              <w:t xml:space="preserve">label </w:t>
            </w:r>
            <w:r w:rsidRPr="00403322">
              <w:t xml:space="preserve">values </w:t>
            </w:r>
            <w:r w:rsidR="00181159">
              <w:t>and</w:t>
            </w:r>
            <w:r w:rsidRPr="00403322">
              <w:t xml:space="preserve"> Capture the outgoing interface/path selection for each flow.</w:t>
            </w:r>
          </w:p>
        </w:tc>
        <w:tc>
          <w:tcPr>
            <w:tcW w:w="4109" w:type="dxa"/>
          </w:tcPr>
          <w:p w14:paraId="597DC193" w14:textId="6D6137DB" w:rsidR="00107A9B" w:rsidRPr="00403322" w:rsidRDefault="00107A9B" w:rsidP="00107A9B">
            <w:pPr>
              <w:pStyle w:val="Tabletext"/>
            </w:pPr>
            <w:r w:rsidRPr="00403322">
              <w:t xml:space="preserve">Traffic with different Flow </w:t>
            </w:r>
            <w:r w:rsidR="00181159" w:rsidRPr="00403322">
              <w:t xml:space="preserve">labels </w:t>
            </w:r>
            <w:r w:rsidRPr="00403322">
              <w:t>MUST be forwarded on different ECMP paths, proving the Flow Label is included in hashing.</w:t>
            </w:r>
          </w:p>
        </w:tc>
      </w:tr>
      <w:tr w:rsidR="00107A9B" w:rsidRPr="00403322" w14:paraId="1E33EABB" w14:textId="77777777" w:rsidTr="00D100B2">
        <w:trPr>
          <w:jc w:val="center"/>
        </w:trPr>
        <w:tc>
          <w:tcPr>
            <w:tcW w:w="1557" w:type="dxa"/>
          </w:tcPr>
          <w:p w14:paraId="4158400E" w14:textId="0A768C1A" w:rsidR="00107A9B" w:rsidRPr="00403322" w:rsidRDefault="00107A9B" w:rsidP="00107A9B">
            <w:pPr>
              <w:pStyle w:val="Tabletext"/>
              <w:jc w:val="center"/>
            </w:pPr>
            <w:r w:rsidRPr="00403322">
              <w:t>3.</w:t>
            </w:r>
          </w:p>
        </w:tc>
        <w:tc>
          <w:tcPr>
            <w:tcW w:w="3973" w:type="dxa"/>
          </w:tcPr>
          <w:p w14:paraId="719E24B0" w14:textId="683534F4" w:rsidR="00107A9B" w:rsidRPr="00403322" w:rsidRDefault="00107A9B" w:rsidP="00107A9B">
            <w:pPr>
              <w:pStyle w:val="Tabletext"/>
            </w:pPr>
            <w:r w:rsidRPr="00403322">
              <w:t xml:space="preserve">Change only the </w:t>
            </w:r>
            <w:r w:rsidR="00181159" w:rsidRPr="00403322">
              <w:t>source address</w:t>
            </w:r>
            <w:r w:rsidRPr="00403322">
              <w:t xml:space="preserve">, keeping DA and Flow </w:t>
            </w:r>
            <w:r w:rsidR="00181159" w:rsidRPr="00403322">
              <w:t xml:space="preserve">label </w:t>
            </w:r>
            <w:r w:rsidRPr="00403322">
              <w:t>constant; send the two IPv6 traffic again.</w:t>
            </w:r>
          </w:p>
        </w:tc>
        <w:tc>
          <w:tcPr>
            <w:tcW w:w="4109" w:type="dxa"/>
          </w:tcPr>
          <w:p w14:paraId="5AF25857" w14:textId="23C422FA" w:rsidR="00107A9B" w:rsidRPr="00403322" w:rsidRDefault="00107A9B" w:rsidP="00107A9B">
            <w:pPr>
              <w:pStyle w:val="Tabletext"/>
            </w:pPr>
            <w:r w:rsidRPr="00403322">
              <w:t>Changing only SA MUST change the selected ECMP path.</w:t>
            </w:r>
          </w:p>
        </w:tc>
      </w:tr>
      <w:tr w:rsidR="00107A9B" w:rsidRPr="00403322" w14:paraId="4560F40B" w14:textId="77777777" w:rsidTr="00D100B2">
        <w:trPr>
          <w:jc w:val="center"/>
        </w:trPr>
        <w:tc>
          <w:tcPr>
            <w:tcW w:w="1557" w:type="dxa"/>
          </w:tcPr>
          <w:p w14:paraId="48C0DBB4" w14:textId="2ECB879A" w:rsidR="00107A9B" w:rsidRPr="00403322" w:rsidRDefault="00107A9B" w:rsidP="00107A9B">
            <w:pPr>
              <w:pStyle w:val="Tabletext"/>
              <w:jc w:val="center"/>
            </w:pPr>
            <w:r w:rsidRPr="00403322">
              <w:t>4.</w:t>
            </w:r>
          </w:p>
        </w:tc>
        <w:tc>
          <w:tcPr>
            <w:tcW w:w="3973" w:type="dxa"/>
          </w:tcPr>
          <w:p w14:paraId="29B96514" w14:textId="0EEBFEDB" w:rsidR="00107A9B" w:rsidRPr="00403322" w:rsidRDefault="00107A9B" w:rsidP="00107A9B">
            <w:pPr>
              <w:pStyle w:val="Tabletext"/>
            </w:pPr>
            <w:r w:rsidRPr="00403322">
              <w:t>Change only the</w:t>
            </w:r>
            <w:r w:rsidR="00181159" w:rsidRPr="00403322">
              <w:t xml:space="preserve"> destination address, </w:t>
            </w:r>
            <w:r w:rsidRPr="00403322">
              <w:t xml:space="preserve">keeping SA and Flow </w:t>
            </w:r>
            <w:r w:rsidR="00181159" w:rsidRPr="00403322">
              <w:t xml:space="preserve">label </w:t>
            </w:r>
            <w:r w:rsidRPr="00403322">
              <w:t>constant; send the two IPv6 traffic again.</w:t>
            </w:r>
          </w:p>
        </w:tc>
        <w:tc>
          <w:tcPr>
            <w:tcW w:w="4109" w:type="dxa"/>
          </w:tcPr>
          <w:p w14:paraId="48677E31" w14:textId="1E7DA526" w:rsidR="00107A9B" w:rsidRPr="00403322" w:rsidRDefault="00107A9B" w:rsidP="00107A9B">
            <w:pPr>
              <w:pStyle w:val="Tabletext"/>
            </w:pPr>
            <w:r w:rsidRPr="00403322">
              <w:t>Changing only DA MUST change the selected ECMP path.</w:t>
            </w:r>
          </w:p>
        </w:tc>
      </w:tr>
    </w:tbl>
    <w:p w14:paraId="2D7697CF" w14:textId="140FCEAB" w:rsidR="009D221B" w:rsidRPr="00403322" w:rsidRDefault="009D221B" w:rsidP="009D221B">
      <w:r w:rsidRPr="00403322">
        <w:rPr>
          <w:b/>
          <w:bCs/>
        </w:rPr>
        <w:t xml:space="preserve">Possible </w:t>
      </w:r>
      <w:r w:rsidR="00181159">
        <w:rPr>
          <w:b/>
          <w:bCs/>
        </w:rPr>
        <w:t>p</w:t>
      </w:r>
      <w:r w:rsidRPr="00403322">
        <w:rPr>
          <w:b/>
          <w:bCs/>
        </w:rPr>
        <w:t>roblems</w:t>
      </w:r>
      <w:r w:rsidRPr="00403322">
        <w:t>: None.</w:t>
      </w:r>
    </w:p>
    <w:p w14:paraId="40172BE2" w14:textId="21A26599" w:rsidR="009D221B" w:rsidRPr="00403322" w:rsidRDefault="009D221B" w:rsidP="004235ED">
      <w:pPr>
        <w:pStyle w:val="Heading1"/>
      </w:pPr>
      <w:bookmarkStart w:id="225" w:name="_Toc212057038"/>
      <w:bookmarkStart w:id="226" w:name="_Toc232065182"/>
      <w:bookmarkStart w:id="227" w:name="_Toc232078331"/>
      <w:r w:rsidRPr="00403322">
        <w:lastRenderedPageBreak/>
        <w:t>9</w:t>
      </w:r>
      <w:r w:rsidRPr="00403322">
        <w:tab/>
        <w:t>Relationship with other related standard groups for SRv6</w:t>
      </w:r>
      <w:bookmarkEnd w:id="225"/>
      <w:bookmarkEnd w:id="226"/>
      <w:bookmarkEnd w:id="227"/>
    </w:p>
    <w:p w14:paraId="6A54C377" w14:textId="1BFD2CEF" w:rsidR="009D221B" w:rsidRPr="00403322" w:rsidRDefault="009D221B" w:rsidP="004235ED">
      <w:pPr>
        <w:keepNext/>
        <w:keepLines/>
      </w:pPr>
      <w:r w:rsidRPr="00403322">
        <w:rPr>
          <w:iCs/>
        </w:rPr>
        <w:t xml:space="preserve">The IETF is the primary body responsible for establishing the standards for SRv6, including its architecture, implementation, deployment, and </w:t>
      </w:r>
      <w:r w:rsidR="00181159" w:rsidRPr="00403322">
        <w:rPr>
          <w:iCs/>
        </w:rPr>
        <w:t xml:space="preserve">operations, administration, and maintenance </w:t>
      </w:r>
      <w:r w:rsidRPr="00403322">
        <w:rPr>
          <w:iCs/>
        </w:rPr>
        <w:t>(OAM). The work presented in this Technical Report only complements the IETF</w:t>
      </w:r>
      <w:r w:rsidR="00CC36C9" w:rsidRPr="00403322">
        <w:rPr>
          <w:iCs/>
        </w:rPr>
        <w:t>'</w:t>
      </w:r>
      <w:r w:rsidRPr="00403322">
        <w:rPr>
          <w:iCs/>
        </w:rPr>
        <w:t xml:space="preserve">s efforts by identifying the testing cases derived from IETF standards for SRv6. It is important to emphasize that this </w:t>
      </w:r>
      <w:r w:rsidR="00DF5796" w:rsidRPr="00403322">
        <w:rPr>
          <w:iCs/>
        </w:rPr>
        <w:t>T</w:t>
      </w:r>
      <w:r w:rsidRPr="00403322">
        <w:rPr>
          <w:iCs/>
        </w:rPr>
        <w:t xml:space="preserve">echnical </w:t>
      </w:r>
      <w:r w:rsidR="00DF5796" w:rsidRPr="00403322">
        <w:rPr>
          <w:iCs/>
        </w:rPr>
        <w:t>R</w:t>
      </w:r>
      <w:r w:rsidRPr="00403322">
        <w:rPr>
          <w:iCs/>
        </w:rPr>
        <w:t>eport does not seek to specify any aspects of SRv6 nor introduce any new requirements for SRv6, outside of IETF</w:t>
      </w:r>
      <w:r w:rsidR="00CC36C9" w:rsidRPr="00403322">
        <w:rPr>
          <w:iCs/>
        </w:rPr>
        <w:t>'</w:t>
      </w:r>
      <w:r w:rsidRPr="00403322">
        <w:rPr>
          <w:iCs/>
        </w:rPr>
        <w:t xml:space="preserve">s work. </w:t>
      </w:r>
    </w:p>
    <w:p w14:paraId="50DB97E7" w14:textId="67717D73" w:rsidR="009D221B" w:rsidRPr="00403322" w:rsidRDefault="009D221B" w:rsidP="00107A9B">
      <w:pPr>
        <w:pStyle w:val="Heading1"/>
      </w:pPr>
      <w:bookmarkStart w:id="228" w:name="_Toc232065183"/>
      <w:bookmarkStart w:id="229" w:name="_Toc232078332"/>
      <w:bookmarkStart w:id="230" w:name="_Toc212057039"/>
      <w:r w:rsidRPr="00403322">
        <w:t>10</w:t>
      </w:r>
      <w:r w:rsidRPr="00403322">
        <w:tab/>
        <w:t>Conclusion</w:t>
      </w:r>
      <w:bookmarkEnd w:id="228"/>
      <w:bookmarkEnd w:id="229"/>
      <w:r w:rsidRPr="00403322">
        <w:t xml:space="preserve"> </w:t>
      </w:r>
      <w:bookmarkEnd w:id="230"/>
    </w:p>
    <w:p w14:paraId="4B108CFC" w14:textId="43261801" w:rsidR="009D221B" w:rsidRPr="00403322" w:rsidRDefault="009D221B" w:rsidP="009D221B">
      <w:r w:rsidRPr="00403322">
        <w:t>This Technical Report delivers a structured methodology for verifying a router</w:t>
      </w:r>
      <w:r w:rsidR="00CC36C9" w:rsidRPr="00403322">
        <w:t>'</w:t>
      </w:r>
      <w:r w:rsidRPr="00403322">
        <w:t>s conformance to SRv6 by identifying the core SRv6 standards (</w:t>
      </w:r>
      <w:r w:rsidR="009B6F71" w:rsidRPr="00403322">
        <w:t>[IETF </w:t>
      </w:r>
      <w:r w:rsidR="008D4F02" w:rsidRPr="00403322">
        <w:t>RFC </w:t>
      </w:r>
      <w:r w:rsidRPr="00403322">
        <w:t>8402</w:t>
      </w:r>
      <w:r w:rsidR="009B6F71" w:rsidRPr="00403322">
        <w:t>]</w:t>
      </w:r>
      <w:r w:rsidRPr="00403322">
        <w:t xml:space="preserve">, </w:t>
      </w:r>
      <w:r w:rsidR="009B6F71" w:rsidRPr="00403322">
        <w:t>[IETF </w:t>
      </w:r>
      <w:r w:rsidR="008D4F02" w:rsidRPr="00403322">
        <w:t>RFC </w:t>
      </w:r>
      <w:r w:rsidRPr="00403322">
        <w:t>8754</w:t>
      </w:r>
      <w:r w:rsidR="009B6F71" w:rsidRPr="00403322">
        <w:t>]</w:t>
      </w:r>
      <w:r w:rsidRPr="00403322">
        <w:t xml:space="preserve">, and </w:t>
      </w:r>
      <w:r w:rsidR="009B6F71" w:rsidRPr="00403322">
        <w:t>[IETF </w:t>
      </w:r>
      <w:r w:rsidR="008D4F02" w:rsidRPr="00403322">
        <w:t>RFC </w:t>
      </w:r>
      <w:r w:rsidRPr="00403322">
        <w:t>8986</w:t>
      </w:r>
      <w:r w:rsidR="009B6F71" w:rsidRPr="00403322">
        <w:t>]</w:t>
      </w:r>
      <w:r w:rsidRPr="00403322">
        <w:t>) and extracting their technical testing cases. These cases were translated into comprehensive test procedures, associated expected behaviours, and objective compliance criteria. The resulting framework provides manufacturers, operators, and testing bodies with a consistent and reproducible approach for assessing SRv6 implementations, thereby supporting interoperability, reliability, and alignment with international standards.</w:t>
      </w:r>
    </w:p>
    <w:p w14:paraId="54FD7A36" w14:textId="77777777" w:rsidR="009D221B" w:rsidRPr="00403322" w:rsidRDefault="009D221B" w:rsidP="009D221B">
      <w:r w:rsidRPr="00403322">
        <w:br w:type="page"/>
      </w:r>
    </w:p>
    <w:p w14:paraId="1B463B37" w14:textId="77777777" w:rsidR="009D221B" w:rsidRPr="00403322" w:rsidRDefault="009D221B" w:rsidP="00107A9B">
      <w:pPr>
        <w:pStyle w:val="AppendixNoTitle0"/>
      </w:pPr>
      <w:bookmarkStart w:id="231" w:name="_Toc212057040"/>
      <w:bookmarkStart w:id="232" w:name="_Toc232065184"/>
      <w:bookmarkStart w:id="233" w:name="_Toc232078333"/>
      <w:r w:rsidRPr="00403322">
        <w:lastRenderedPageBreak/>
        <w:t>Bibliography</w:t>
      </w:r>
      <w:bookmarkEnd w:id="231"/>
      <w:bookmarkEnd w:id="232"/>
      <w:bookmarkEnd w:id="233"/>
    </w:p>
    <w:p w14:paraId="4F539712" w14:textId="77777777" w:rsidR="00107A9B" w:rsidRPr="00403322" w:rsidRDefault="00107A9B" w:rsidP="009D221B"/>
    <w:p w14:paraId="705A7F66" w14:textId="67ED9CC9" w:rsidR="009D221B" w:rsidRPr="00181159" w:rsidRDefault="00181159" w:rsidP="00107A9B">
      <w:pPr>
        <w:pStyle w:val="Reftext"/>
        <w:tabs>
          <w:tab w:val="clear" w:pos="794"/>
          <w:tab w:val="clear" w:pos="1191"/>
          <w:tab w:val="clear" w:pos="1588"/>
          <w:tab w:val="clear" w:pos="1985"/>
        </w:tabs>
        <w:ind w:left="2268" w:hanging="2268"/>
      </w:pPr>
      <w:r>
        <w:t>[</w:t>
      </w:r>
      <w:hyperlink r:id="rId51" w:history="1">
        <w:r>
          <w:rPr>
            <w:rStyle w:val="Hyperlink"/>
          </w:rPr>
          <w:t>b-ITU-T Q.4070</w:t>
        </w:r>
      </w:hyperlink>
      <w:r>
        <w:t>]</w:t>
      </w:r>
      <w:r>
        <w:tab/>
        <w:t xml:space="preserve">Recommendation ITU-T Q.4070 (2023), </w:t>
      </w:r>
      <w:r>
        <w:rPr>
          <w:i/>
        </w:rPr>
        <w:t>Test suite for interoperability testing of virtualized broadband network gateways.</w:t>
      </w:r>
    </w:p>
    <w:p w14:paraId="5AD664C3" w14:textId="0319C586" w:rsidR="009D221B" w:rsidRPr="00181159" w:rsidRDefault="00181159" w:rsidP="00107A9B">
      <w:pPr>
        <w:pStyle w:val="Reftext"/>
        <w:tabs>
          <w:tab w:val="clear" w:pos="794"/>
          <w:tab w:val="clear" w:pos="1191"/>
          <w:tab w:val="clear" w:pos="1588"/>
          <w:tab w:val="clear" w:pos="1985"/>
        </w:tabs>
        <w:ind w:left="2268" w:hanging="2268"/>
      </w:pPr>
      <w:r>
        <w:t>[</w:t>
      </w:r>
      <w:hyperlink r:id="rId52" w:history="1">
        <w:r>
          <w:rPr>
            <w:rStyle w:val="Hyperlink"/>
          </w:rPr>
          <w:t>b-ITU-T Q.4141</w:t>
        </w:r>
      </w:hyperlink>
      <w:r>
        <w:t>]</w:t>
      </w:r>
      <w:r>
        <w:tab/>
        <w:t xml:space="preserve">Recommendation ITU-T Q.4141 (2023), </w:t>
      </w:r>
      <w:r>
        <w:rPr>
          <w:i/>
        </w:rPr>
        <w:t>Requirements and signalling of intelligence control for the border network gateway in computing power networks.</w:t>
      </w:r>
    </w:p>
    <w:p w14:paraId="6DE47EA7" w14:textId="50AD0D1F" w:rsidR="009D221B" w:rsidRPr="00181159" w:rsidRDefault="00181159" w:rsidP="00107A9B">
      <w:pPr>
        <w:pStyle w:val="Reftext"/>
        <w:tabs>
          <w:tab w:val="clear" w:pos="794"/>
          <w:tab w:val="clear" w:pos="1191"/>
          <w:tab w:val="clear" w:pos="1588"/>
          <w:tab w:val="clear" w:pos="1985"/>
        </w:tabs>
        <w:ind w:left="2268" w:hanging="2268"/>
      </w:pPr>
      <w:r>
        <w:t>[</w:t>
      </w:r>
      <w:hyperlink r:id="rId53" w:history="1">
        <w:r>
          <w:rPr>
            <w:rStyle w:val="Hyperlink"/>
          </w:rPr>
          <w:t>b-ITU-T Y.3216</w:t>
        </w:r>
      </w:hyperlink>
      <w:r>
        <w:t>]</w:t>
      </w:r>
      <w:r>
        <w:tab/>
        <w:t xml:space="preserve">Recommendation ITU-T Y.3216 (2024), </w:t>
      </w:r>
      <w:r>
        <w:rPr>
          <w:i/>
        </w:rPr>
        <w:t>Fixed, mobile and satellite convergence – Distributed core network for IMT-2020 networks and beyond.</w:t>
      </w:r>
    </w:p>
    <w:p w14:paraId="71DBC97F" w14:textId="58A5B6D0" w:rsidR="009D221B" w:rsidRPr="00181159" w:rsidRDefault="00181159" w:rsidP="00107A9B">
      <w:pPr>
        <w:pStyle w:val="Reftext"/>
        <w:tabs>
          <w:tab w:val="clear" w:pos="794"/>
          <w:tab w:val="clear" w:pos="1191"/>
          <w:tab w:val="clear" w:pos="1588"/>
          <w:tab w:val="clear" w:pos="1985"/>
        </w:tabs>
        <w:ind w:left="2268" w:hanging="2268"/>
      </w:pPr>
      <w:r>
        <w:t>[</w:t>
      </w:r>
      <w:hyperlink r:id="rId54" w:history="1">
        <w:r>
          <w:rPr>
            <w:rStyle w:val="Hyperlink"/>
          </w:rPr>
          <w:t>b-ITU-T Y.3657</w:t>
        </w:r>
      </w:hyperlink>
      <w:r>
        <w:t>]</w:t>
      </w:r>
      <w:r>
        <w:tab/>
        <w:t xml:space="preserve">Recommendation ITU-T Y.3657 (2023), </w:t>
      </w:r>
      <w:r>
        <w:rPr>
          <w:i/>
        </w:rPr>
        <w:t>Big data driven networking – Requirements and capabilities of network visibility.</w:t>
      </w:r>
    </w:p>
    <w:p w14:paraId="7B1EE5E1" w14:textId="77777777" w:rsidR="00102405" w:rsidRDefault="00102405" w:rsidP="00102405"/>
    <w:p w14:paraId="6B65D77B" w14:textId="77777777" w:rsidR="00102405" w:rsidRDefault="00102405">
      <w:pPr>
        <w:jc w:val="center"/>
      </w:pPr>
      <w:r>
        <w:t>______________</w:t>
      </w:r>
    </w:p>
    <w:sectPr w:rsidR="00102405" w:rsidSect="00090712">
      <w:headerReference w:type="default" r:id="rId55"/>
      <w:type w:val="oddPage"/>
      <w:pgSz w:w="11907" w:h="16840" w:code="9"/>
      <w:pgMar w:top="1134" w:right="1134" w:bottom="1134" w:left="1134"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3BCA7" w14:textId="77777777" w:rsidR="00E223AA" w:rsidRDefault="00E223AA" w:rsidP="00C42125">
      <w:pPr>
        <w:spacing w:before="0"/>
      </w:pPr>
      <w:r>
        <w:separator/>
      </w:r>
    </w:p>
  </w:endnote>
  <w:endnote w:type="continuationSeparator" w:id="0">
    <w:p w14:paraId="3A97D3F3" w14:textId="77777777" w:rsidR="00E223AA" w:rsidRDefault="00E223AA" w:rsidP="00C4212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
    <w:altName w:val="Yu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venir Next W1G Medium">
    <w:altName w:val="Calibri"/>
    <w:panose1 w:val="020B0603020202020204"/>
    <w:charset w:val="00"/>
    <w:family w:val="swiss"/>
    <w:notTrueType/>
    <w:pitch w:val="variable"/>
    <w:sig w:usb0="A00002EF" w:usb1="00000003"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0C4C" w14:textId="77777777" w:rsidR="009D221B" w:rsidRDefault="009D221B" w:rsidP="00CE6FB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DD7C" w14:textId="43D98927" w:rsidR="000D1348" w:rsidRPr="000D1348" w:rsidRDefault="000D1348" w:rsidP="000D1348">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4</w:t>
    </w:r>
    <w:r w:rsidRPr="00926B6C">
      <w:fldChar w:fldCharType="end"/>
    </w:r>
    <w:r>
      <w:tab/>
    </w:r>
    <w:r>
      <w:rPr>
        <w:b/>
        <w:bCs/>
      </w:rPr>
      <w:t>QSTR.SRv6_conf (03/2026)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2076" w14:textId="7ADB8221" w:rsidR="009D221B" w:rsidRPr="008F0E27" w:rsidRDefault="009D221B" w:rsidP="008F0E27">
    <w:pPr>
      <w:pStyle w:val="Footer"/>
      <w:tabs>
        <w:tab w:val="clear" w:pos="5954"/>
        <w:tab w:val="left" w:pos="851"/>
        <w:tab w:val="right" w:pos="9072"/>
      </w:tabs>
      <w:jc w:val="left"/>
      <w:rPr>
        <w:b/>
        <w:bCs/>
      </w:rPr>
    </w:pPr>
    <w:r w:rsidRPr="00926B6C">
      <w:fldChar w:fldCharType="begin"/>
    </w:r>
    <w:r w:rsidRPr="00926B6C">
      <w:instrText xml:space="preserve"> PAGE </w:instrText>
    </w:r>
    <w:r w:rsidRPr="00926B6C">
      <w:fldChar w:fldCharType="separate"/>
    </w:r>
    <w:r>
      <w:t>ii</w:t>
    </w:r>
    <w:r w:rsidRPr="00926B6C">
      <w:fldChar w:fldCharType="end"/>
    </w:r>
    <w:r>
      <w:tab/>
    </w:r>
    <w:r w:rsidR="00C24EBE">
      <w:rPr>
        <w:b/>
        <w:bCs/>
      </w:rPr>
      <w:t>QSTR.SRv6_</w:t>
    </w:r>
    <w:r w:rsidR="00C24EBE">
      <w:rPr>
        <w:b/>
        <w:bCs/>
        <w:caps w:val="0"/>
      </w:rPr>
      <w:t>conf</w:t>
    </w:r>
    <w:r w:rsidR="00C24EBE">
      <w:rPr>
        <w:b/>
        <w:bCs/>
      </w:rPr>
      <w:t xml:space="preserve"> (2026-03)</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39A97" w14:textId="0D3514EA" w:rsidR="009D221B" w:rsidRPr="008F0E27" w:rsidRDefault="009D221B" w:rsidP="008F0E27">
    <w:pPr>
      <w:pStyle w:val="Footer"/>
      <w:tabs>
        <w:tab w:val="clear" w:pos="5954"/>
        <w:tab w:val="right" w:pos="8789"/>
      </w:tabs>
      <w:jc w:val="right"/>
      <w:rPr>
        <w:b/>
        <w:bCs/>
      </w:rPr>
    </w:pPr>
    <w:r w:rsidRPr="00926B6C">
      <w:rPr>
        <w:b/>
        <w:bCs/>
      </w:rPr>
      <w:tab/>
    </w:r>
    <w:r>
      <w:rPr>
        <w:b/>
        <w:bCs/>
      </w:rPr>
      <w:t>QSTR.SRv6</w:t>
    </w:r>
    <w:r w:rsidR="00C24EBE">
      <w:rPr>
        <w:b/>
        <w:bCs/>
      </w:rPr>
      <w:t>_</w:t>
    </w:r>
    <w:r w:rsidR="00C24EBE">
      <w:rPr>
        <w:b/>
        <w:bCs/>
        <w:caps w:val="0"/>
      </w:rPr>
      <w:t>conf</w:t>
    </w:r>
    <w:r>
      <w:rPr>
        <w:b/>
        <w:bCs/>
      </w:rPr>
      <w:t xml:space="preserve"> (2026</w:t>
    </w:r>
    <w:r w:rsidR="00C24EBE">
      <w:rPr>
        <w:b/>
        <w:bCs/>
      </w:rPr>
      <w:t>-03</w:t>
    </w:r>
    <w:r>
      <w:rPr>
        <w:b/>
        <w:bCs/>
      </w:rPr>
      <w:t>)</w:t>
    </w:r>
    <w:r w:rsidRPr="00926B6C">
      <w:rPr>
        <w:b/>
        <w:bCs/>
      </w:rPr>
      <w:tab/>
    </w:r>
    <w:r w:rsidRPr="00926B6C">
      <w:fldChar w:fldCharType="begin"/>
    </w:r>
    <w:r w:rsidRPr="00926B6C">
      <w:instrText xml:space="preserve"> PAGE </w:instrText>
    </w:r>
    <w:r w:rsidRPr="00926B6C">
      <w:fldChar w:fldCharType="separate"/>
    </w:r>
    <w:r>
      <w:t>i</w:t>
    </w:r>
    <w:r w:rsidRPr="00926B6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02B39" w14:textId="77777777" w:rsidR="00E223AA" w:rsidRDefault="00E223AA" w:rsidP="00C42125">
      <w:pPr>
        <w:spacing w:before="0"/>
      </w:pPr>
      <w:r>
        <w:separator/>
      </w:r>
    </w:p>
  </w:footnote>
  <w:footnote w:type="continuationSeparator" w:id="0">
    <w:p w14:paraId="2B663F03" w14:textId="77777777" w:rsidR="00E223AA" w:rsidRDefault="00E223AA" w:rsidP="00C42125">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E752A" w14:textId="77777777" w:rsidR="009D221B" w:rsidRDefault="009D221B">
    <w:pPr>
      <w:pStyle w:val="Header"/>
      <w:ind w:right="360"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700E6" w14:textId="77777777" w:rsidR="009D221B" w:rsidRDefault="009D221B" w:rsidP="00CE6FB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EB754" w14:textId="77777777" w:rsidR="009D221B" w:rsidRDefault="009D221B">
    <w:pPr>
      <w:pStyle w:val="Header"/>
      <w:ind w:right="360" w:firstLine="360"/>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C7569" w14:textId="45B08B79" w:rsidR="00B15A30" w:rsidRPr="009D221B" w:rsidRDefault="00B15A30" w:rsidP="009D22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03526D"/>
    <w:multiLevelType w:val="singleLevel"/>
    <w:tmpl w:val="FC03526D"/>
    <w:lvl w:ilvl="0">
      <w:start w:val="1"/>
      <w:numFmt w:val="decimal"/>
      <w:suff w:val="space"/>
      <w:lvlText w:val="%1."/>
      <w:lvlJc w:val="left"/>
    </w:lvl>
  </w:abstractNum>
  <w:abstractNum w:abstractNumId="1" w15:restartNumberingAfterBreak="0">
    <w:nsid w:val="FFFFFF7C"/>
    <w:multiLevelType w:val="singleLevel"/>
    <w:tmpl w:val="3FBED74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8B9EBABC"/>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89227694"/>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E2928F28"/>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96B012"/>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885CD7CE"/>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EC576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39858FE"/>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28E2E3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2A14CC10"/>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E50192"/>
    <w:multiLevelType w:val="multilevel"/>
    <w:tmpl w:val="B538B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174617D"/>
    <w:multiLevelType w:val="multilevel"/>
    <w:tmpl w:val="752E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26B5FE7"/>
    <w:multiLevelType w:val="multilevel"/>
    <w:tmpl w:val="D3DADB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67C6347"/>
    <w:multiLevelType w:val="multilevel"/>
    <w:tmpl w:val="E5E08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8F3788F"/>
    <w:multiLevelType w:val="hybridMultilevel"/>
    <w:tmpl w:val="409295DA"/>
    <w:lvl w:ilvl="0" w:tplc="A656C716">
      <w:start w:val="2"/>
      <w:numFmt w:val="bullet"/>
      <w:lvlText w:val="-"/>
      <w:lvlJc w:val="left"/>
      <w:pPr>
        <w:ind w:left="420" w:hanging="360"/>
      </w:pPr>
      <w:rPr>
        <w:rFonts w:ascii="Times New Roman" w:eastAsia="Times New Roman" w:hAnsi="Times New Roman" w:cs="Times New Roman" w:hint="default"/>
      </w:rPr>
    </w:lvl>
    <w:lvl w:ilvl="1" w:tplc="40090003">
      <w:start w:val="1"/>
      <w:numFmt w:val="bullet"/>
      <w:lvlText w:val="o"/>
      <w:lvlJc w:val="left"/>
      <w:pPr>
        <w:ind w:left="1140" w:hanging="360"/>
      </w:pPr>
      <w:rPr>
        <w:rFonts w:ascii="Courier New" w:hAnsi="Courier New" w:cs="Courier New" w:hint="default"/>
      </w:rPr>
    </w:lvl>
    <w:lvl w:ilvl="2" w:tplc="40090005" w:tentative="1">
      <w:start w:val="1"/>
      <w:numFmt w:val="bullet"/>
      <w:lvlText w:val=""/>
      <w:lvlJc w:val="left"/>
      <w:pPr>
        <w:ind w:left="1860" w:hanging="360"/>
      </w:pPr>
      <w:rPr>
        <w:rFonts w:ascii="Wingdings" w:hAnsi="Wingdings" w:hint="default"/>
      </w:rPr>
    </w:lvl>
    <w:lvl w:ilvl="3" w:tplc="40090001" w:tentative="1">
      <w:start w:val="1"/>
      <w:numFmt w:val="bullet"/>
      <w:lvlText w:val=""/>
      <w:lvlJc w:val="left"/>
      <w:pPr>
        <w:ind w:left="2580" w:hanging="360"/>
      </w:pPr>
      <w:rPr>
        <w:rFonts w:ascii="Symbol" w:hAnsi="Symbol" w:hint="default"/>
      </w:rPr>
    </w:lvl>
    <w:lvl w:ilvl="4" w:tplc="40090003" w:tentative="1">
      <w:start w:val="1"/>
      <w:numFmt w:val="bullet"/>
      <w:lvlText w:val="o"/>
      <w:lvlJc w:val="left"/>
      <w:pPr>
        <w:ind w:left="3300" w:hanging="360"/>
      </w:pPr>
      <w:rPr>
        <w:rFonts w:ascii="Courier New" w:hAnsi="Courier New" w:cs="Courier New" w:hint="default"/>
      </w:rPr>
    </w:lvl>
    <w:lvl w:ilvl="5" w:tplc="40090005" w:tentative="1">
      <w:start w:val="1"/>
      <w:numFmt w:val="bullet"/>
      <w:lvlText w:val=""/>
      <w:lvlJc w:val="left"/>
      <w:pPr>
        <w:ind w:left="4020" w:hanging="360"/>
      </w:pPr>
      <w:rPr>
        <w:rFonts w:ascii="Wingdings" w:hAnsi="Wingdings" w:hint="default"/>
      </w:rPr>
    </w:lvl>
    <w:lvl w:ilvl="6" w:tplc="40090001" w:tentative="1">
      <w:start w:val="1"/>
      <w:numFmt w:val="bullet"/>
      <w:lvlText w:val=""/>
      <w:lvlJc w:val="left"/>
      <w:pPr>
        <w:ind w:left="4740" w:hanging="360"/>
      </w:pPr>
      <w:rPr>
        <w:rFonts w:ascii="Symbol" w:hAnsi="Symbol" w:hint="default"/>
      </w:rPr>
    </w:lvl>
    <w:lvl w:ilvl="7" w:tplc="40090003" w:tentative="1">
      <w:start w:val="1"/>
      <w:numFmt w:val="bullet"/>
      <w:lvlText w:val="o"/>
      <w:lvlJc w:val="left"/>
      <w:pPr>
        <w:ind w:left="5460" w:hanging="360"/>
      </w:pPr>
      <w:rPr>
        <w:rFonts w:ascii="Courier New" w:hAnsi="Courier New" w:cs="Courier New" w:hint="default"/>
      </w:rPr>
    </w:lvl>
    <w:lvl w:ilvl="8" w:tplc="40090005" w:tentative="1">
      <w:start w:val="1"/>
      <w:numFmt w:val="bullet"/>
      <w:lvlText w:val=""/>
      <w:lvlJc w:val="left"/>
      <w:pPr>
        <w:ind w:left="6180" w:hanging="360"/>
      </w:pPr>
      <w:rPr>
        <w:rFonts w:ascii="Wingdings" w:hAnsi="Wingdings" w:hint="default"/>
      </w:rPr>
    </w:lvl>
  </w:abstractNum>
  <w:abstractNum w:abstractNumId="16" w15:restartNumberingAfterBreak="0">
    <w:nsid w:val="095126CF"/>
    <w:multiLevelType w:val="multilevel"/>
    <w:tmpl w:val="1BA8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206671"/>
    <w:multiLevelType w:val="multilevel"/>
    <w:tmpl w:val="8C38B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F740560"/>
    <w:multiLevelType w:val="multilevel"/>
    <w:tmpl w:val="DEF84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34F7765"/>
    <w:multiLevelType w:val="multilevel"/>
    <w:tmpl w:val="517A4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6031D95"/>
    <w:multiLevelType w:val="multilevel"/>
    <w:tmpl w:val="9D4AAB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6AF7F96"/>
    <w:multiLevelType w:val="multilevel"/>
    <w:tmpl w:val="DFB6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6B67633"/>
    <w:multiLevelType w:val="multilevel"/>
    <w:tmpl w:val="9550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8162875"/>
    <w:multiLevelType w:val="multilevel"/>
    <w:tmpl w:val="8C24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E234A4"/>
    <w:multiLevelType w:val="hybridMultilevel"/>
    <w:tmpl w:val="4C28FE30"/>
    <w:lvl w:ilvl="0" w:tplc="843C833E">
      <w:start w:val="2"/>
      <w:numFmt w:val="bullet"/>
      <w:lvlText w:val="-"/>
      <w:lvlJc w:val="left"/>
      <w:pPr>
        <w:ind w:left="360" w:hanging="360"/>
      </w:pPr>
      <w:rPr>
        <w:rFonts w:ascii="Times New Roman" w:eastAsia="Times New Roman" w:hAnsi="Times New Roman" w:cs="Times New Roman"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5" w15:restartNumberingAfterBreak="0">
    <w:nsid w:val="1AF43628"/>
    <w:multiLevelType w:val="multilevel"/>
    <w:tmpl w:val="9E663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20426E"/>
    <w:multiLevelType w:val="multilevel"/>
    <w:tmpl w:val="53185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BE3B0C"/>
    <w:multiLevelType w:val="multilevel"/>
    <w:tmpl w:val="FC947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6E559F"/>
    <w:multiLevelType w:val="multilevel"/>
    <w:tmpl w:val="EA067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1A442B8"/>
    <w:multiLevelType w:val="multilevel"/>
    <w:tmpl w:val="8432FAC6"/>
    <w:lvl w:ilvl="0">
      <w:start w:val="1"/>
      <w:numFmt w:val="bullet"/>
      <w:lvlText w:val=""/>
      <w:lvlJc w:val="left"/>
      <w:pPr>
        <w:ind w:left="360" w:hanging="36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0" w15:restartNumberingAfterBreak="0">
    <w:nsid w:val="2A18146A"/>
    <w:multiLevelType w:val="multilevel"/>
    <w:tmpl w:val="DA20A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B3E2E05"/>
    <w:multiLevelType w:val="multilevel"/>
    <w:tmpl w:val="6062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D8E58BA"/>
    <w:multiLevelType w:val="multilevel"/>
    <w:tmpl w:val="3FF0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9869FD"/>
    <w:multiLevelType w:val="hybridMultilevel"/>
    <w:tmpl w:val="BCC69F3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374165D9"/>
    <w:multiLevelType w:val="multilevel"/>
    <w:tmpl w:val="F4AAD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387F2268"/>
    <w:multiLevelType w:val="multilevel"/>
    <w:tmpl w:val="68FA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8FD031D"/>
    <w:multiLevelType w:val="hybridMultilevel"/>
    <w:tmpl w:val="3AA0835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39CB569D"/>
    <w:multiLevelType w:val="multilevel"/>
    <w:tmpl w:val="1726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AAC1F0C"/>
    <w:multiLevelType w:val="multilevel"/>
    <w:tmpl w:val="90C8CE2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EA75483"/>
    <w:multiLevelType w:val="multilevel"/>
    <w:tmpl w:val="F4AAC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F706ECB"/>
    <w:multiLevelType w:val="multilevel"/>
    <w:tmpl w:val="6434B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58B35B1"/>
    <w:multiLevelType w:val="multilevel"/>
    <w:tmpl w:val="9D4AAB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9A74D72"/>
    <w:multiLevelType w:val="hybridMultilevel"/>
    <w:tmpl w:val="B29699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15:restartNumberingAfterBreak="0">
    <w:nsid w:val="49EC1E92"/>
    <w:multiLevelType w:val="multilevel"/>
    <w:tmpl w:val="16CCC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ADF23A6"/>
    <w:multiLevelType w:val="hybridMultilevel"/>
    <w:tmpl w:val="BF8AA622"/>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5" w15:restartNumberingAfterBreak="0">
    <w:nsid w:val="50C264A1"/>
    <w:multiLevelType w:val="multilevel"/>
    <w:tmpl w:val="70086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50619D9"/>
    <w:multiLevelType w:val="multilevel"/>
    <w:tmpl w:val="92E6F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8B74B8"/>
    <w:multiLevelType w:val="multilevel"/>
    <w:tmpl w:val="F5AED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A512AE0"/>
    <w:multiLevelType w:val="multilevel"/>
    <w:tmpl w:val="103E6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AC0460F"/>
    <w:multiLevelType w:val="multilevel"/>
    <w:tmpl w:val="C8C0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BB50890"/>
    <w:multiLevelType w:val="multilevel"/>
    <w:tmpl w:val="3DD8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CA022C0"/>
    <w:multiLevelType w:val="multilevel"/>
    <w:tmpl w:val="90C8CE2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CB00706"/>
    <w:multiLevelType w:val="multilevel"/>
    <w:tmpl w:val="25F69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E065269"/>
    <w:multiLevelType w:val="multilevel"/>
    <w:tmpl w:val="BF300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EA0B48"/>
    <w:multiLevelType w:val="multilevel"/>
    <w:tmpl w:val="E6A28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8F6544"/>
    <w:multiLevelType w:val="multilevel"/>
    <w:tmpl w:val="5E6E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2B1685B"/>
    <w:multiLevelType w:val="hybridMultilevel"/>
    <w:tmpl w:val="5B90355C"/>
    <w:lvl w:ilvl="0" w:tplc="AE14C150">
      <w:start w:val="27"/>
      <w:numFmt w:val="bullet"/>
      <w:lvlText w:val="-"/>
      <w:lvlJc w:val="left"/>
      <w:pPr>
        <w:ind w:left="1080" w:hanging="360"/>
      </w:pPr>
      <w:rPr>
        <w:rFonts w:ascii="Yu Mincho" w:eastAsia="Yu Mincho" w:hAnsi="Yu Mincho" w:cstheme="minorBidi" w:hint="eastAsia"/>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635B5DD7"/>
    <w:multiLevelType w:val="multilevel"/>
    <w:tmpl w:val="8DC65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55A0615"/>
    <w:multiLevelType w:val="multilevel"/>
    <w:tmpl w:val="2C3AF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7F276E0"/>
    <w:multiLevelType w:val="multilevel"/>
    <w:tmpl w:val="7AF20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809011B"/>
    <w:multiLevelType w:val="multilevel"/>
    <w:tmpl w:val="4352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6B9E5B2B"/>
    <w:multiLevelType w:val="multilevel"/>
    <w:tmpl w:val="72942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6F393FFB"/>
    <w:multiLevelType w:val="multilevel"/>
    <w:tmpl w:val="89342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1035A2B"/>
    <w:multiLevelType w:val="multilevel"/>
    <w:tmpl w:val="C3AC4DF8"/>
    <w:lvl w:ilvl="0">
      <w:start w:val="1"/>
      <w:numFmt w:val="decimal"/>
      <w:lvlText w:val="%1."/>
      <w:lvlJc w:val="left"/>
      <w:pPr>
        <w:ind w:left="425" w:hanging="425"/>
      </w:pPr>
      <w:rPr>
        <w:rFonts w:hint="eastAsia"/>
        <w:i w:val="0"/>
        <w:iCs w:val="0"/>
      </w:rPr>
    </w:lvl>
    <w:lvl w:ilvl="1">
      <w:start w:val="1"/>
      <w:numFmt w:val="decimal"/>
      <w:lvlText w:val="%1.%2."/>
      <w:lvlJc w:val="left"/>
      <w:pPr>
        <w:ind w:left="567" w:hanging="567"/>
      </w:pPr>
      <w:rPr>
        <w:rFonts w:hint="eastAsia"/>
        <w:i w:val="0"/>
        <w:iCs w:val="0"/>
      </w:rPr>
    </w:lvl>
    <w:lvl w:ilvl="2">
      <w:start w:val="1"/>
      <w:numFmt w:val="decimal"/>
      <w:lvlText w:val="%1.%2.%3."/>
      <w:lvlJc w:val="left"/>
      <w:pPr>
        <w:ind w:left="964" w:hanging="964"/>
      </w:pPr>
      <w:rPr>
        <w:rFonts w:hint="eastAsia"/>
        <w:b/>
        <w:bCs w:val="0"/>
        <w:sz w:val="20"/>
        <w:szCs w:val="20"/>
      </w:rPr>
    </w:lvl>
    <w:lvl w:ilvl="3">
      <w:start w:val="1"/>
      <w:numFmt w:val="decimal"/>
      <w:lvlText w:val="%1.%2.%3.%4."/>
      <w:lvlJc w:val="left"/>
      <w:pPr>
        <w:ind w:left="851" w:hanging="851"/>
      </w:pPr>
      <w:rPr>
        <w:rFonts w:hint="eastAsia"/>
        <w:b/>
        <w:bCs/>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15:restartNumberingAfterBreak="0">
    <w:nsid w:val="76AA18C0"/>
    <w:multiLevelType w:val="multilevel"/>
    <w:tmpl w:val="48B8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77E56D03"/>
    <w:multiLevelType w:val="hybridMultilevel"/>
    <w:tmpl w:val="98C2E514"/>
    <w:lvl w:ilvl="0" w:tplc="AE14C150">
      <w:start w:val="27"/>
      <w:numFmt w:val="bullet"/>
      <w:lvlText w:val="-"/>
      <w:lvlJc w:val="left"/>
      <w:pPr>
        <w:ind w:left="720" w:hanging="360"/>
      </w:pPr>
      <w:rPr>
        <w:rFonts w:ascii="Yu Mincho" w:eastAsia="Yu Mincho" w:hAnsi="Yu Mincho" w:cstheme="minorBidi" w:hint="eastAsia"/>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6" w15:restartNumberingAfterBreak="0">
    <w:nsid w:val="7B2A5ED7"/>
    <w:multiLevelType w:val="multilevel"/>
    <w:tmpl w:val="3470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D3F1F84"/>
    <w:multiLevelType w:val="hybridMultilevel"/>
    <w:tmpl w:val="A54E4A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962421713">
    <w:abstractNumId w:val="10"/>
  </w:num>
  <w:num w:numId="2" w16cid:durableId="2030178193">
    <w:abstractNumId w:val="8"/>
  </w:num>
  <w:num w:numId="3" w16cid:durableId="2047438420">
    <w:abstractNumId w:val="7"/>
  </w:num>
  <w:num w:numId="4" w16cid:durableId="596600935">
    <w:abstractNumId w:val="6"/>
  </w:num>
  <w:num w:numId="5" w16cid:durableId="1433548148">
    <w:abstractNumId w:val="5"/>
  </w:num>
  <w:num w:numId="6" w16cid:durableId="1963344955">
    <w:abstractNumId w:val="9"/>
  </w:num>
  <w:num w:numId="7" w16cid:durableId="2139834027">
    <w:abstractNumId w:val="4"/>
  </w:num>
  <w:num w:numId="8" w16cid:durableId="2080593728">
    <w:abstractNumId w:val="3"/>
  </w:num>
  <w:num w:numId="9" w16cid:durableId="1465272491">
    <w:abstractNumId w:val="2"/>
  </w:num>
  <w:num w:numId="10" w16cid:durableId="466048918">
    <w:abstractNumId w:val="1"/>
  </w:num>
  <w:num w:numId="11" w16cid:durableId="1353609030">
    <w:abstractNumId w:val="29"/>
  </w:num>
  <w:num w:numId="12" w16cid:durableId="353270224">
    <w:abstractNumId w:val="63"/>
  </w:num>
  <w:num w:numId="13" w16cid:durableId="1821998531">
    <w:abstractNumId w:val="36"/>
  </w:num>
  <w:num w:numId="14" w16cid:durableId="1787387833">
    <w:abstractNumId w:val="67"/>
  </w:num>
  <w:num w:numId="15" w16cid:durableId="604072553">
    <w:abstractNumId w:val="44"/>
  </w:num>
  <w:num w:numId="16" w16cid:durableId="634607219">
    <w:abstractNumId w:val="33"/>
  </w:num>
  <w:num w:numId="17" w16cid:durableId="674842692">
    <w:abstractNumId w:val="40"/>
  </w:num>
  <w:num w:numId="18" w16cid:durableId="175269883">
    <w:abstractNumId w:val="58"/>
  </w:num>
  <w:num w:numId="19" w16cid:durableId="998578160">
    <w:abstractNumId w:val="27"/>
  </w:num>
  <w:num w:numId="20" w16cid:durableId="1392192749">
    <w:abstractNumId w:val="52"/>
  </w:num>
  <w:num w:numId="21" w16cid:durableId="790705996">
    <w:abstractNumId w:val="37"/>
  </w:num>
  <w:num w:numId="22" w16cid:durableId="1954047386">
    <w:abstractNumId w:val="28"/>
  </w:num>
  <w:num w:numId="23" w16cid:durableId="112671706">
    <w:abstractNumId w:val="17"/>
  </w:num>
  <w:num w:numId="24" w16cid:durableId="2138913101">
    <w:abstractNumId w:val="22"/>
  </w:num>
  <w:num w:numId="25" w16cid:durableId="1471821775">
    <w:abstractNumId w:val="23"/>
  </w:num>
  <w:num w:numId="26" w16cid:durableId="1069496732">
    <w:abstractNumId w:val="50"/>
  </w:num>
  <w:num w:numId="27" w16cid:durableId="1442602140">
    <w:abstractNumId w:val="25"/>
  </w:num>
  <w:num w:numId="28" w16cid:durableId="2004046074">
    <w:abstractNumId w:val="66"/>
  </w:num>
  <w:num w:numId="29" w16cid:durableId="924845157">
    <w:abstractNumId w:val="61"/>
  </w:num>
  <w:num w:numId="30" w16cid:durableId="1676180047">
    <w:abstractNumId w:val="43"/>
  </w:num>
  <w:num w:numId="31" w16cid:durableId="491213082">
    <w:abstractNumId w:val="18"/>
  </w:num>
  <w:num w:numId="32" w16cid:durableId="567694261">
    <w:abstractNumId w:val="54"/>
  </w:num>
  <w:num w:numId="33" w16cid:durableId="843857112">
    <w:abstractNumId w:val="26"/>
  </w:num>
  <w:num w:numId="34" w16cid:durableId="27269083">
    <w:abstractNumId w:val="35"/>
  </w:num>
  <w:num w:numId="35" w16cid:durableId="1762797522">
    <w:abstractNumId w:val="57"/>
  </w:num>
  <w:num w:numId="36" w16cid:durableId="492794125">
    <w:abstractNumId w:val="14"/>
  </w:num>
  <w:num w:numId="37" w16cid:durableId="1330674504">
    <w:abstractNumId w:val="49"/>
  </w:num>
  <w:num w:numId="38" w16cid:durableId="1790657409">
    <w:abstractNumId w:val="31"/>
  </w:num>
  <w:num w:numId="39" w16cid:durableId="1338191591">
    <w:abstractNumId w:val="30"/>
  </w:num>
  <w:num w:numId="40" w16cid:durableId="65230277">
    <w:abstractNumId w:val="55"/>
  </w:num>
  <w:num w:numId="41" w16cid:durableId="700520942">
    <w:abstractNumId w:val="21"/>
  </w:num>
  <w:num w:numId="42" w16cid:durableId="1226457490">
    <w:abstractNumId w:val="16"/>
  </w:num>
  <w:num w:numId="43" w16cid:durableId="1274559922">
    <w:abstractNumId w:val="64"/>
  </w:num>
  <w:num w:numId="44" w16cid:durableId="1858228483">
    <w:abstractNumId w:val="39"/>
  </w:num>
  <w:num w:numId="45" w16cid:durableId="1509446499">
    <w:abstractNumId w:val="60"/>
  </w:num>
  <w:num w:numId="46" w16cid:durableId="7098572">
    <w:abstractNumId w:val="11"/>
  </w:num>
  <w:num w:numId="47" w16cid:durableId="367605150">
    <w:abstractNumId w:val="46"/>
  </w:num>
  <w:num w:numId="48" w16cid:durableId="1475176632">
    <w:abstractNumId w:val="12"/>
  </w:num>
  <w:num w:numId="49" w16cid:durableId="592278916">
    <w:abstractNumId w:val="32"/>
  </w:num>
  <w:num w:numId="50" w16cid:durableId="1411388886">
    <w:abstractNumId w:val="53"/>
  </w:num>
  <w:num w:numId="51" w16cid:durableId="1826626265">
    <w:abstractNumId w:val="62"/>
  </w:num>
  <w:num w:numId="52" w16cid:durableId="2107578474">
    <w:abstractNumId w:val="42"/>
  </w:num>
  <w:num w:numId="53" w16cid:durableId="2042587775">
    <w:abstractNumId w:val="38"/>
  </w:num>
  <w:num w:numId="54" w16cid:durableId="1298415185">
    <w:abstractNumId w:val="20"/>
  </w:num>
  <w:num w:numId="55" w16cid:durableId="346834200">
    <w:abstractNumId w:val="15"/>
  </w:num>
  <w:num w:numId="56" w16cid:durableId="1052844497">
    <w:abstractNumId w:val="24"/>
  </w:num>
  <w:num w:numId="57" w16cid:durableId="1670406851">
    <w:abstractNumId w:val="59"/>
  </w:num>
  <w:num w:numId="58" w16cid:durableId="151916532">
    <w:abstractNumId w:val="41"/>
  </w:num>
  <w:num w:numId="59" w16cid:durableId="314191497">
    <w:abstractNumId w:val="51"/>
  </w:num>
  <w:num w:numId="60" w16cid:durableId="1921787266">
    <w:abstractNumId w:val="13"/>
  </w:num>
  <w:num w:numId="61" w16cid:durableId="1711954287">
    <w:abstractNumId w:val="19"/>
  </w:num>
  <w:num w:numId="62" w16cid:durableId="1566990033">
    <w:abstractNumId w:val="45"/>
  </w:num>
  <w:num w:numId="63" w16cid:durableId="400182547">
    <w:abstractNumId w:val="34"/>
  </w:num>
  <w:num w:numId="64" w16cid:durableId="615793864">
    <w:abstractNumId w:val="47"/>
  </w:num>
  <w:num w:numId="65" w16cid:durableId="1298875461">
    <w:abstractNumId w:val="48"/>
  </w:num>
  <w:num w:numId="66" w16cid:durableId="1078480259">
    <w:abstractNumId w:val="65"/>
  </w:num>
  <w:num w:numId="67" w16cid:durableId="611670499">
    <w:abstractNumId w:val="56"/>
  </w:num>
  <w:num w:numId="68" w16cid:durableId="2112891097">
    <w:abstractNumId w:val="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0300"/>
    <w:rsid w:val="000014B1"/>
    <w:rsid w:val="000018C4"/>
    <w:rsid w:val="000115BC"/>
    <w:rsid w:val="000127F5"/>
    <w:rsid w:val="00014730"/>
    <w:rsid w:val="000149E7"/>
    <w:rsid w:val="0001684E"/>
    <w:rsid w:val="00023D9A"/>
    <w:rsid w:val="00024985"/>
    <w:rsid w:val="00026574"/>
    <w:rsid w:val="00030B27"/>
    <w:rsid w:val="00036034"/>
    <w:rsid w:val="000418E7"/>
    <w:rsid w:val="0005140C"/>
    <w:rsid w:val="00055CEC"/>
    <w:rsid w:val="00056D63"/>
    <w:rsid w:val="00057000"/>
    <w:rsid w:val="000640E0"/>
    <w:rsid w:val="00065329"/>
    <w:rsid w:val="00071D34"/>
    <w:rsid w:val="000730F2"/>
    <w:rsid w:val="00090712"/>
    <w:rsid w:val="00091095"/>
    <w:rsid w:val="000A3367"/>
    <w:rsid w:val="000A5CA2"/>
    <w:rsid w:val="000B0F73"/>
    <w:rsid w:val="000B3357"/>
    <w:rsid w:val="000B7CB7"/>
    <w:rsid w:val="000C2570"/>
    <w:rsid w:val="000C3864"/>
    <w:rsid w:val="000C3AF4"/>
    <w:rsid w:val="000C5983"/>
    <w:rsid w:val="000C722F"/>
    <w:rsid w:val="000D1348"/>
    <w:rsid w:val="000D3D99"/>
    <w:rsid w:val="000E6644"/>
    <w:rsid w:val="000E6A3A"/>
    <w:rsid w:val="000F5700"/>
    <w:rsid w:val="000F7A08"/>
    <w:rsid w:val="000F7A7E"/>
    <w:rsid w:val="00100B09"/>
    <w:rsid w:val="00101257"/>
    <w:rsid w:val="00102405"/>
    <w:rsid w:val="00104C67"/>
    <w:rsid w:val="00107A9B"/>
    <w:rsid w:val="0011157A"/>
    <w:rsid w:val="00117A49"/>
    <w:rsid w:val="00125432"/>
    <w:rsid w:val="00137F40"/>
    <w:rsid w:val="00137F73"/>
    <w:rsid w:val="00153471"/>
    <w:rsid w:val="001561A4"/>
    <w:rsid w:val="0016211E"/>
    <w:rsid w:val="00177F9D"/>
    <w:rsid w:val="00181159"/>
    <w:rsid w:val="00183A19"/>
    <w:rsid w:val="001871EC"/>
    <w:rsid w:val="001920E1"/>
    <w:rsid w:val="00197917"/>
    <w:rsid w:val="001A0C71"/>
    <w:rsid w:val="001A3139"/>
    <w:rsid w:val="001A670F"/>
    <w:rsid w:val="001B0E3A"/>
    <w:rsid w:val="001B452A"/>
    <w:rsid w:val="001B5352"/>
    <w:rsid w:val="001B5FB0"/>
    <w:rsid w:val="001B797C"/>
    <w:rsid w:val="001C16E4"/>
    <w:rsid w:val="001C62B8"/>
    <w:rsid w:val="001D2066"/>
    <w:rsid w:val="001E0B4C"/>
    <w:rsid w:val="001E22FF"/>
    <w:rsid w:val="001E7B0E"/>
    <w:rsid w:val="001F141D"/>
    <w:rsid w:val="001F2BBE"/>
    <w:rsid w:val="0020028C"/>
    <w:rsid w:val="00200A06"/>
    <w:rsid w:val="002059DA"/>
    <w:rsid w:val="002060FB"/>
    <w:rsid w:val="00212DB8"/>
    <w:rsid w:val="00217BD6"/>
    <w:rsid w:val="00221E7C"/>
    <w:rsid w:val="00224AB8"/>
    <w:rsid w:val="00226E20"/>
    <w:rsid w:val="002304BA"/>
    <w:rsid w:val="00233878"/>
    <w:rsid w:val="00233B8B"/>
    <w:rsid w:val="0023508D"/>
    <w:rsid w:val="00236555"/>
    <w:rsid w:val="002519BE"/>
    <w:rsid w:val="002525E3"/>
    <w:rsid w:val="002622FA"/>
    <w:rsid w:val="00263518"/>
    <w:rsid w:val="00263A05"/>
    <w:rsid w:val="00267287"/>
    <w:rsid w:val="00275ACE"/>
    <w:rsid w:val="00277326"/>
    <w:rsid w:val="00277FC8"/>
    <w:rsid w:val="00280834"/>
    <w:rsid w:val="00291602"/>
    <w:rsid w:val="00293B8C"/>
    <w:rsid w:val="00296812"/>
    <w:rsid w:val="002A401B"/>
    <w:rsid w:val="002A4D5B"/>
    <w:rsid w:val="002B3C3D"/>
    <w:rsid w:val="002C26C0"/>
    <w:rsid w:val="002C285C"/>
    <w:rsid w:val="002D2124"/>
    <w:rsid w:val="002E0584"/>
    <w:rsid w:val="002E5603"/>
    <w:rsid w:val="002E79CB"/>
    <w:rsid w:val="002F06C4"/>
    <w:rsid w:val="002F4476"/>
    <w:rsid w:val="002F55CE"/>
    <w:rsid w:val="002F59B3"/>
    <w:rsid w:val="002F7879"/>
    <w:rsid w:val="002F7F55"/>
    <w:rsid w:val="002F7FF5"/>
    <w:rsid w:val="00301E29"/>
    <w:rsid w:val="00301F2C"/>
    <w:rsid w:val="0030623F"/>
    <w:rsid w:val="0030745F"/>
    <w:rsid w:val="00307A71"/>
    <w:rsid w:val="00314125"/>
    <w:rsid w:val="00314630"/>
    <w:rsid w:val="0032090A"/>
    <w:rsid w:val="00321316"/>
    <w:rsid w:val="00321CDE"/>
    <w:rsid w:val="003225CE"/>
    <w:rsid w:val="00323969"/>
    <w:rsid w:val="003254E4"/>
    <w:rsid w:val="00327397"/>
    <w:rsid w:val="00332308"/>
    <w:rsid w:val="00333E15"/>
    <w:rsid w:val="00340227"/>
    <w:rsid w:val="00341B03"/>
    <w:rsid w:val="00347CB9"/>
    <w:rsid w:val="00352E35"/>
    <w:rsid w:val="00355F20"/>
    <w:rsid w:val="003571FD"/>
    <w:rsid w:val="003572F6"/>
    <w:rsid w:val="003618F5"/>
    <w:rsid w:val="0036651C"/>
    <w:rsid w:val="00366D5F"/>
    <w:rsid w:val="00373E89"/>
    <w:rsid w:val="003751EB"/>
    <w:rsid w:val="003753AD"/>
    <w:rsid w:val="00375AC5"/>
    <w:rsid w:val="00380EDC"/>
    <w:rsid w:val="003818A9"/>
    <w:rsid w:val="00383961"/>
    <w:rsid w:val="0038715D"/>
    <w:rsid w:val="00394DBF"/>
    <w:rsid w:val="003A07DC"/>
    <w:rsid w:val="003A43EF"/>
    <w:rsid w:val="003A7D07"/>
    <w:rsid w:val="003B07A5"/>
    <w:rsid w:val="003B343F"/>
    <w:rsid w:val="003B5109"/>
    <w:rsid w:val="003C6344"/>
    <w:rsid w:val="003D4A16"/>
    <w:rsid w:val="003D5089"/>
    <w:rsid w:val="003E3301"/>
    <w:rsid w:val="003E4358"/>
    <w:rsid w:val="003E4BF0"/>
    <w:rsid w:val="003E7795"/>
    <w:rsid w:val="003F0B2D"/>
    <w:rsid w:val="003F2BED"/>
    <w:rsid w:val="003F7BD3"/>
    <w:rsid w:val="004001D1"/>
    <w:rsid w:val="00400349"/>
    <w:rsid w:val="00401122"/>
    <w:rsid w:val="00402785"/>
    <w:rsid w:val="00403322"/>
    <w:rsid w:val="00405898"/>
    <w:rsid w:val="00412648"/>
    <w:rsid w:val="00413CF7"/>
    <w:rsid w:val="004226DA"/>
    <w:rsid w:val="004235ED"/>
    <w:rsid w:val="00426535"/>
    <w:rsid w:val="004276F7"/>
    <w:rsid w:val="0043146F"/>
    <w:rsid w:val="0043452D"/>
    <w:rsid w:val="00443878"/>
    <w:rsid w:val="00455B2B"/>
    <w:rsid w:val="00456353"/>
    <w:rsid w:val="00456680"/>
    <w:rsid w:val="00461859"/>
    <w:rsid w:val="00465061"/>
    <w:rsid w:val="00465C9A"/>
    <w:rsid w:val="004712CA"/>
    <w:rsid w:val="0047422E"/>
    <w:rsid w:val="004761CB"/>
    <w:rsid w:val="0048687E"/>
    <w:rsid w:val="0049280A"/>
    <w:rsid w:val="00495498"/>
    <w:rsid w:val="004A2C10"/>
    <w:rsid w:val="004A57A4"/>
    <w:rsid w:val="004A6423"/>
    <w:rsid w:val="004B2CEF"/>
    <w:rsid w:val="004B7EEF"/>
    <w:rsid w:val="004C0673"/>
    <w:rsid w:val="004C7DA4"/>
    <w:rsid w:val="004D41B8"/>
    <w:rsid w:val="004E5EC8"/>
    <w:rsid w:val="004F3816"/>
    <w:rsid w:val="004F6446"/>
    <w:rsid w:val="004F6811"/>
    <w:rsid w:val="00500A1C"/>
    <w:rsid w:val="00506838"/>
    <w:rsid w:val="00510920"/>
    <w:rsid w:val="0051199B"/>
    <w:rsid w:val="005176C1"/>
    <w:rsid w:val="005227BF"/>
    <w:rsid w:val="005262FF"/>
    <w:rsid w:val="00535CBE"/>
    <w:rsid w:val="00541809"/>
    <w:rsid w:val="005526A5"/>
    <w:rsid w:val="00562A1E"/>
    <w:rsid w:val="005644C1"/>
    <w:rsid w:val="0056481F"/>
    <w:rsid w:val="00566527"/>
    <w:rsid w:val="00566EDA"/>
    <w:rsid w:val="005675C7"/>
    <w:rsid w:val="00570D4A"/>
    <w:rsid w:val="00572654"/>
    <w:rsid w:val="00572D3B"/>
    <w:rsid w:val="005737A7"/>
    <w:rsid w:val="00573A05"/>
    <w:rsid w:val="00580E68"/>
    <w:rsid w:val="00581E9C"/>
    <w:rsid w:val="00583D8D"/>
    <w:rsid w:val="00585FA4"/>
    <w:rsid w:val="0058730A"/>
    <w:rsid w:val="00596B02"/>
    <w:rsid w:val="005A0271"/>
    <w:rsid w:val="005A3CA4"/>
    <w:rsid w:val="005A72AC"/>
    <w:rsid w:val="005B1E57"/>
    <w:rsid w:val="005B24CF"/>
    <w:rsid w:val="005B5629"/>
    <w:rsid w:val="005B7E2D"/>
    <w:rsid w:val="005C0300"/>
    <w:rsid w:val="005C2333"/>
    <w:rsid w:val="005D5BDA"/>
    <w:rsid w:val="005E25C3"/>
    <w:rsid w:val="005E4DCD"/>
    <w:rsid w:val="005E6C62"/>
    <w:rsid w:val="005E7615"/>
    <w:rsid w:val="005E7C1E"/>
    <w:rsid w:val="005F0602"/>
    <w:rsid w:val="005F0F3A"/>
    <w:rsid w:val="005F14AD"/>
    <w:rsid w:val="005F2BE0"/>
    <w:rsid w:val="005F4B6A"/>
    <w:rsid w:val="005F72E3"/>
    <w:rsid w:val="006131A8"/>
    <w:rsid w:val="00613253"/>
    <w:rsid w:val="00615A0A"/>
    <w:rsid w:val="00616904"/>
    <w:rsid w:val="00621A25"/>
    <w:rsid w:val="00627AEE"/>
    <w:rsid w:val="006333D4"/>
    <w:rsid w:val="006369B2"/>
    <w:rsid w:val="00642085"/>
    <w:rsid w:val="00644404"/>
    <w:rsid w:val="006522FC"/>
    <w:rsid w:val="00652C03"/>
    <w:rsid w:val="00653740"/>
    <w:rsid w:val="00653CB4"/>
    <w:rsid w:val="006570B0"/>
    <w:rsid w:val="00664E50"/>
    <w:rsid w:val="00665834"/>
    <w:rsid w:val="006717E9"/>
    <w:rsid w:val="00672FE5"/>
    <w:rsid w:val="00675E4D"/>
    <w:rsid w:val="00676B5E"/>
    <w:rsid w:val="00676CD2"/>
    <w:rsid w:val="00684B03"/>
    <w:rsid w:val="0069210B"/>
    <w:rsid w:val="00692AEE"/>
    <w:rsid w:val="006A180D"/>
    <w:rsid w:val="006A4055"/>
    <w:rsid w:val="006B2E64"/>
    <w:rsid w:val="006C3B94"/>
    <w:rsid w:val="006C5641"/>
    <w:rsid w:val="006D1089"/>
    <w:rsid w:val="006D266D"/>
    <w:rsid w:val="006D499B"/>
    <w:rsid w:val="006D7355"/>
    <w:rsid w:val="006E0443"/>
    <w:rsid w:val="006E13C5"/>
    <w:rsid w:val="006E51A2"/>
    <w:rsid w:val="006E61E0"/>
    <w:rsid w:val="006E7962"/>
    <w:rsid w:val="006F002F"/>
    <w:rsid w:val="006F1DCE"/>
    <w:rsid w:val="006F34EB"/>
    <w:rsid w:val="006F7234"/>
    <w:rsid w:val="00704774"/>
    <w:rsid w:val="00707557"/>
    <w:rsid w:val="00710F82"/>
    <w:rsid w:val="007202DE"/>
    <w:rsid w:val="00724628"/>
    <w:rsid w:val="00724C03"/>
    <w:rsid w:val="00731135"/>
    <w:rsid w:val="007324AF"/>
    <w:rsid w:val="00732B21"/>
    <w:rsid w:val="007359BE"/>
    <w:rsid w:val="007409B4"/>
    <w:rsid w:val="00745470"/>
    <w:rsid w:val="007538A0"/>
    <w:rsid w:val="0075525E"/>
    <w:rsid w:val="00755BD6"/>
    <w:rsid w:val="00765869"/>
    <w:rsid w:val="00765E7B"/>
    <w:rsid w:val="00775D4B"/>
    <w:rsid w:val="00776B5B"/>
    <w:rsid w:val="00783CA4"/>
    <w:rsid w:val="007903F8"/>
    <w:rsid w:val="007929FF"/>
    <w:rsid w:val="00794F4F"/>
    <w:rsid w:val="00796737"/>
    <w:rsid w:val="007974BE"/>
    <w:rsid w:val="007A0916"/>
    <w:rsid w:val="007A0DFD"/>
    <w:rsid w:val="007A2407"/>
    <w:rsid w:val="007A50B4"/>
    <w:rsid w:val="007B0115"/>
    <w:rsid w:val="007C7122"/>
    <w:rsid w:val="007D07CF"/>
    <w:rsid w:val="007D3F11"/>
    <w:rsid w:val="007D6429"/>
    <w:rsid w:val="007E20C5"/>
    <w:rsid w:val="007E5F71"/>
    <w:rsid w:val="007F1869"/>
    <w:rsid w:val="007F664D"/>
    <w:rsid w:val="00812A8D"/>
    <w:rsid w:val="008141E4"/>
    <w:rsid w:val="008220E7"/>
    <w:rsid w:val="008249F1"/>
    <w:rsid w:val="00825D6D"/>
    <w:rsid w:val="0083325B"/>
    <w:rsid w:val="00842137"/>
    <w:rsid w:val="00852338"/>
    <w:rsid w:val="00856065"/>
    <w:rsid w:val="00860EFE"/>
    <w:rsid w:val="0086599C"/>
    <w:rsid w:val="00875CE5"/>
    <w:rsid w:val="00880C48"/>
    <w:rsid w:val="00882804"/>
    <w:rsid w:val="0089088E"/>
    <w:rsid w:val="008908FA"/>
    <w:rsid w:val="00892297"/>
    <w:rsid w:val="008A73B3"/>
    <w:rsid w:val="008A777C"/>
    <w:rsid w:val="008C01DE"/>
    <w:rsid w:val="008C4137"/>
    <w:rsid w:val="008C48C8"/>
    <w:rsid w:val="008C5F98"/>
    <w:rsid w:val="008C6491"/>
    <w:rsid w:val="008D16B1"/>
    <w:rsid w:val="008D4F02"/>
    <w:rsid w:val="008D599B"/>
    <w:rsid w:val="008E0172"/>
    <w:rsid w:val="008E2CE2"/>
    <w:rsid w:val="008F30B4"/>
    <w:rsid w:val="008F3347"/>
    <w:rsid w:val="008F4782"/>
    <w:rsid w:val="00903231"/>
    <w:rsid w:val="0091129A"/>
    <w:rsid w:val="0091499F"/>
    <w:rsid w:val="00930F6B"/>
    <w:rsid w:val="009406B5"/>
    <w:rsid w:val="00941C4E"/>
    <w:rsid w:val="00946166"/>
    <w:rsid w:val="00950ABD"/>
    <w:rsid w:val="00953D56"/>
    <w:rsid w:val="009719AD"/>
    <w:rsid w:val="00975327"/>
    <w:rsid w:val="00981A81"/>
    <w:rsid w:val="00983164"/>
    <w:rsid w:val="00986C17"/>
    <w:rsid w:val="00993F2B"/>
    <w:rsid w:val="00994658"/>
    <w:rsid w:val="00995C36"/>
    <w:rsid w:val="009972EF"/>
    <w:rsid w:val="00997A86"/>
    <w:rsid w:val="009A479C"/>
    <w:rsid w:val="009B1240"/>
    <w:rsid w:val="009B1AAE"/>
    <w:rsid w:val="009B4B58"/>
    <w:rsid w:val="009B500D"/>
    <w:rsid w:val="009B6F71"/>
    <w:rsid w:val="009C0999"/>
    <w:rsid w:val="009C2B99"/>
    <w:rsid w:val="009C49D7"/>
    <w:rsid w:val="009C4E63"/>
    <w:rsid w:val="009C7630"/>
    <w:rsid w:val="009D221B"/>
    <w:rsid w:val="009D411F"/>
    <w:rsid w:val="009D4FC7"/>
    <w:rsid w:val="009D6812"/>
    <w:rsid w:val="009D7A92"/>
    <w:rsid w:val="009E1FAE"/>
    <w:rsid w:val="009E2C07"/>
    <w:rsid w:val="009E5397"/>
    <w:rsid w:val="009E58B2"/>
    <w:rsid w:val="009E6045"/>
    <w:rsid w:val="009E766E"/>
    <w:rsid w:val="009F715E"/>
    <w:rsid w:val="009F75B7"/>
    <w:rsid w:val="00A04DDC"/>
    <w:rsid w:val="00A06ED2"/>
    <w:rsid w:val="00A10DBB"/>
    <w:rsid w:val="00A13360"/>
    <w:rsid w:val="00A15855"/>
    <w:rsid w:val="00A242FB"/>
    <w:rsid w:val="00A24C30"/>
    <w:rsid w:val="00A25503"/>
    <w:rsid w:val="00A4013E"/>
    <w:rsid w:val="00A427CD"/>
    <w:rsid w:val="00A4600B"/>
    <w:rsid w:val="00A468B8"/>
    <w:rsid w:val="00A503D1"/>
    <w:rsid w:val="00A51A76"/>
    <w:rsid w:val="00A6075E"/>
    <w:rsid w:val="00A60922"/>
    <w:rsid w:val="00A61F78"/>
    <w:rsid w:val="00A6711A"/>
    <w:rsid w:val="00A679D3"/>
    <w:rsid w:val="00A67A81"/>
    <w:rsid w:val="00A728A3"/>
    <w:rsid w:val="00A73044"/>
    <w:rsid w:val="00A730A6"/>
    <w:rsid w:val="00A81D2B"/>
    <w:rsid w:val="00A82A19"/>
    <w:rsid w:val="00A92656"/>
    <w:rsid w:val="00A92E50"/>
    <w:rsid w:val="00A971A0"/>
    <w:rsid w:val="00AA1F22"/>
    <w:rsid w:val="00AA2D48"/>
    <w:rsid w:val="00AA70DB"/>
    <w:rsid w:val="00AB3EFB"/>
    <w:rsid w:val="00AC33F5"/>
    <w:rsid w:val="00AD280F"/>
    <w:rsid w:val="00AD3D5E"/>
    <w:rsid w:val="00AD784C"/>
    <w:rsid w:val="00AE443D"/>
    <w:rsid w:val="00AE5453"/>
    <w:rsid w:val="00AE5DC1"/>
    <w:rsid w:val="00AF42FC"/>
    <w:rsid w:val="00B01865"/>
    <w:rsid w:val="00B029A5"/>
    <w:rsid w:val="00B05821"/>
    <w:rsid w:val="00B064BC"/>
    <w:rsid w:val="00B104B4"/>
    <w:rsid w:val="00B12BE1"/>
    <w:rsid w:val="00B15A30"/>
    <w:rsid w:val="00B15E21"/>
    <w:rsid w:val="00B160EA"/>
    <w:rsid w:val="00B243C9"/>
    <w:rsid w:val="00B2657E"/>
    <w:rsid w:val="00B26C28"/>
    <w:rsid w:val="00B26F8F"/>
    <w:rsid w:val="00B33814"/>
    <w:rsid w:val="00B3757F"/>
    <w:rsid w:val="00B42CB2"/>
    <w:rsid w:val="00B453F5"/>
    <w:rsid w:val="00B45A3A"/>
    <w:rsid w:val="00B47047"/>
    <w:rsid w:val="00B53D1B"/>
    <w:rsid w:val="00B57B36"/>
    <w:rsid w:val="00B60E03"/>
    <w:rsid w:val="00B65F2C"/>
    <w:rsid w:val="00B70F68"/>
    <w:rsid w:val="00B718A5"/>
    <w:rsid w:val="00B72ACF"/>
    <w:rsid w:val="00B83321"/>
    <w:rsid w:val="00B83F7B"/>
    <w:rsid w:val="00BA1689"/>
    <w:rsid w:val="00BA353C"/>
    <w:rsid w:val="00BA5AA2"/>
    <w:rsid w:val="00BA64CC"/>
    <w:rsid w:val="00BB6BCC"/>
    <w:rsid w:val="00BD256B"/>
    <w:rsid w:val="00BD5C97"/>
    <w:rsid w:val="00BE00BE"/>
    <w:rsid w:val="00BE0C8B"/>
    <w:rsid w:val="00BE0EF5"/>
    <w:rsid w:val="00BE2F87"/>
    <w:rsid w:val="00BE6513"/>
    <w:rsid w:val="00BF4A59"/>
    <w:rsid w:val="00BF68F6"/>
    <w:rsid w:val="00C006A7"/>
    <w:rsid w:val="00C0738B"/>
    <w:rsid w:val="00C1015B"/>
    <w:rsid w:val="00C12515"/>
    <w:rsid w:val="00C20328"/>
    <w:rsid w:val="00C24EBE"/>
    <w:rsid w:val="00C42125"/>
    <w:rsid w:val="00C511AC"/>
    <w:rsid w:val="00C517F3"/>
    <w:rsid w:val="00C53C37"/>
    <w:rsid w:val="00C62814"/>
    <w:rsid w:val="00C62CE7"/>
    <w:rsid w:val="00C63249"/>
    <w:rsid w:val="00C67947"/>
    <w:rsid w:val="00C707AC"/>
    <w:rsid w:val="00C70A6A"/>
    <w:rsid w:val="00C70BE9"/>
    <w:rsid w:val="00C74937"/>
    <w:rsid w:val="00C74D29"/>
    <w:rsid w:val="00C75991"/>
    <w:rsid w:val="00C8653E"/>
    <w:rsid w:val="00C90D67"/>
    <w:rsid w:val="00C90FD8"/>
    <w:rsid w:val="00C925D4"/>
    <w:rsid w:val="00C9460E"/>
    <w:rsid w:val="00CA4624"/>
    <w:rsid w:val="00CA4FC7"/>
    <w:rsid w:val="00CA561A"/>
    <w:rsid w:val="00CB1087"/>
    <w:rsid w:val="00CB205A"/>
    <w:rsid w:val="00CB2AD1"/>
    <w:rsid w:val="00CC2956"/>
    <w:rsid w:val="00CC36C9"/>
    <w:rsid w:val="00CC55C5"/>
    <w:rsid w:val="00CC5CB5"/>
    <w:rsid w:val="00CD001B"/>
    <w:rsid w:val="00CD11EA"/>
    <w:rsid w:val="00CE204E"/>
    <w:rsid w:val="00CE7078"/>
    <w:rsid w:val="00CF0DAD"/>
    <w:rsid w:val="00CF1C3A"/>
    <w:rsid w:val="00D04889"/>
    <w:rsid w:val="00D0526F"/>
    <w:rsid w:val="00D0648E"/>
    <w:rsid w:val="00D16BC5"/>
    <w:rsid w:val="00D20082"/>
    <w:rsid w:val="00D21385"/>
    <w:rsid w:val="00D2342F"/>
    <w:rsid w:val="00D243F0"/>
    <w:rsid w:val="00D260F4"/>
    <w:rsid w:val="00D37254"/>
    <w:rsid w:val="00D43149"/>
    <w:rsid w:val="00D44ADF"/>
    <w:rsid w:val="00D47BD9"/>
    <w:rsid w:val="00D51D27"/>
    <w:rsid w:val="00D52050"/>
    <w:rsid w:val="00D54932"/>
    <w:rsid w:val="00D64D1E"/>
    <w:rsid w:val="00D6600E"/>
    <w:rsid w:val="00D66B55"/>
    <w:rsid w:val="00D66FB0"/>
    <w:rsid w:val="00D85476"/>
    <w:rsid w:val="00D87198"/>
    <w:rsid w:val="00D90671"/>
    <w:rsid w:val="00D91044"/>
    <w:rsid w:val="00D93EC1"/>
    <w:rsid w:val="00D96E78"/>
    <w:rsid w:val="00D97C86"/>
    <w:rsid w:val="00DA4334"/>
    <w:rsid w:val="00DB0938"/>
    <w:rsid w:val="00DB2C81"/>
    <w:rsid w:val="00DB59BC"/>
    <w:rsid w:val="00DD482E"/>
    <w:rsid w:val="00DE3062"/>
    <w:rsid w:val="00DE6147"/>
    <w:rsid w:val="00DE6D11"/>
    <w:rsid w:val="00DF14EA"/>
    <w:rsid w:val="00DF5796"/>
    <w:rsid w:val="00DF7B09"/>
    <w:rsid w:val="00E016F9"/>
    <w:rsid w:val="00E12072"/>
    <w:rsid w:val="00E12791"/>
    <w:rsid w:val="00E1406C"/>
    <w:rsid w:val="00E14C88"/>
    <w:rsid w:val="00E204DD"/>
    <w:rsid w:val="00E223AA"/>
    <w:rsid w:val="00E24C3C"/>
    <w:rsid w:val="00E415C6"/>
    <w:rsid w:val="00E53C24"/>
    <w:rsid w:val="00E60664"/>
    <w:rsid w:val="00E60E0C"/>
    <w:rsid w:val="00E66313"/>
    <w:rsid w:val="00E67B3C"/>
    <w:rsid w:val="00E7460C"/>
    <w:rsid w:val="00E83271"/>
    <w:rsid w:val="00E93B24"/>
    <w:rsid w:val="00E93F7B"/>
    <w:rsid w:val="00E96E6D"/>
    <w:rsid w:val="00EB444D"/>
    <w:rsid w:val="00EB6848"/>
    <w:rsid w:val="00EC05C1"/>
    <w:rsid w:val="00EC5C9B"/>
    <w:rsid w:val="00ED70D9"/>
    <w:rsid w:val="00ED7E53"/>
    <w:rsid w:val="00EE7560"/>
    <w:rsid w:val="00EF2116"/>
    <w:rsid w:val="00EF61FA"/>
    <w:rsid w:val="00EF6D03"/>
    <w:rsid w:val="00F00EFD"/>
    <w:rsid w:val="00F02294"/>
    <w:rsid w:val="00F02ACD"/>
    <w:rsid w:val="00F075D9"/>
    <w:rsid w:val="00F10E21"/>
    <w:rsid w:val="00F1194B"/>
    <w:rsid w:val="00F11CD1"/>
    <w:rsid w:val="00F126BE"/>
    <w:rsid w:val="00F20B80"/>
    <w:rsid w:val="00F20D75"/>
    <w:rsid w:val="00F20EB5"/>
    <w:rsid w:val="00F22C8E"/>
    <w:rsid w:val="00F24F52"/>
    <w:rsid w:val="00F27F1F"/>
    <w:rsid w:val="00F32158"/>
    <w:rsid w:val="00F35F57"/>
    <w:rsid w:val="00F3749D"/>
    <w:rsid w:val="00F43621"/>
    <w:rsid w:val="00F50467"/>
    <w:rsid w:val="00F53767"/>
    <w:rsid w:val="00F54E8B"/>
    <w:rsid w:val="00F70A1A"/>
    <w:rsid w:val="00F83A77"/>
    <w:rsid w:val="00F83BFB"/>
    <w:rsid w:val="00F84D43"/>
    <w:rsid w:val="00F9157E"/>
    <w:rsid w:val="00F93643"/>
    <w:rsid w:val="00FA3061"/>
    <w:rsid w:val="00FB0477"/>
    <w:rsid w:val="00FB294A"/>
    <w:rsid w:val="00FB3892"/>
    <w:rsid w:val="00FC384E"/>
    <w:rsid w:val="00FC48A5"/>
    <w:rsid w:val="00FC65C7"/>
    <w:rsid w:val="00FC7F6E"/>
    <w:rsid w:val="00FD3A04"/>
    <w:rsid w:val="00FD4167"/>
    <w:rsid w:val="00FE07D2"/>
    <w:rsid w:val="00FF2C2F"/>
    <w:rsid w:val="00FF2DF1"/>
    <w:rsid w:val="00FF4546"/>
    <w:rsid w:val="00FF5CE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B2D29"/>
  <w15:chartTrackingRefBased/>
  <w15:docId w15:val="{7A4AD9A9-1993-49D1-AC8D-7489349E6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qFormat="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qFormat="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221B"/>
    <w:pPr>
      <w:tabs>
        <w:tab w:val="left" w:pos="794"/>
        <w:tab w:val="left" w:pos="1191"/>
        <w:tab w:val="left" w:pos="1588"/>
        <w:tab w:val="left" w:pos="1985"/>
      </w:tabs>
      <w:overflowPunct w:val="0"/>
      <w:autoSpaceDE w:val="0"/>
      <w:autoSpaceDN w:val="0"/>
      <w:adjustRightInd w:val="0"/>
      <w:spacing w:before="120" w:after="0" w:line="240" w:lineRule="auto"/>
      <w:jc w:val="both"/>
      <w:textAlignment w:val="baseline"/>
    </w:pPr>
    <w:rPr>
      <w:rFonts w:ascii="Times New Roman" w:eastAsia="Times New Roman" w:hAnsi="Times New Roman" w:cs="Times New Roman"/>
      <w:sz w:val="24"/>
      <w:szCs w:val="20"/>
      <w:lang w:val="en-GB" w:eastAsia="en-US"/>
    </w:rPr>
  </w:style>
  <w:style w:type="paragraph" w:styleId="Heading1">
    <w:name w:val="heading 1"/>
    <w:basedOn w:val="Normal"/>
    <w:next w:val="Normal"/>
    <w:link w:val="Heading1Char"/>
    <w:qFormat/>
    <w:rsid w:val="009D221B"/>
    <w:pPr>
      <w:keepNext/>
      <w:keepLines/>
      <w:spacing w:before="360"/>
      <w:ind w:left="794" w:hanging="794"/>
      <w:jc w:val="left"/>
      <w:outlineLvl w:val="0"/>
    </w:pPr>
    <w:rPr>
      <w:b/>
    </w:rPr>
  </w:style>
  <w:style w:type="paragraph" w:styleId="Heading2">
    <w:name w:val="heading 2"/>
    <w:basedOn w:val="Heading1"/>
    <w:next w:val="Normal"/>
    <w:link w:val="Heading2Char"/>
    <w:qFormat/>
    <w:rsid w:val="009D221B"/>
    <w:pPr>
      <w:spacing w:before="240"/>
      <w:outlineLvl w:val="1"/>
    </w:pPr>
  </w:style>
  <w:style w:type="paragraph" w:styleId="Heading3">
    <w:name w:val="heading 3"/>
    <w:basedOn w:val="Heading1"/>
    <w:next w:val="Normal"/>
    <w:link w:val="Heading3Char"/>
    <w:qFormat/>
    <w:rsid w:val="009D221B"/>
    <w:pPr>
      <w:spacing w:before="160"/>
      <w:outlineLvl w:val="2"/>
    </w:pPr>
  </w:style>
  <w:style w:type="paragraph" w:styleId="Heading4">
    <w:name w:val="heading 4"/>
    <w:basedOn w:val="Heading3"/>
    <w:next w:val="Normal"/>
    <w:link w:val="Heading4Char"/>
    <w:qFormat/>
    <w:rsid w:val="009D221B"/>
    <w:pPr>
      <w:tabs>
        <w:tab w:val="clear" w:pos="794"/>
        <w:tab w:val="left" w:pos="1021"/>
      </w:tabs>
      <w:ind w:left="1021" w:hanging="1021"/>
      <w:outlineLvl w:val="3"/>
    </w:pPr>
  </w:style>
  <w:style w:type="paragraph" w:styleId="Heading5">
    <w:name w:val="heading 5"/>
    <w:basedOn w:val="Heading4"/>
    <w:next w:val="Normal"/>
    <w:link w:val="Heading5Char"/>
    <w:qFormat/>
    <w:rsid w:val="009D221B"/>
    <w:pPr>
      <w:outlineLvl w:val="4"/>
    </w:pPr>
  </w:style>
  <w:style w:type="paragraph" w:styleId="Heading6">
    <w:name w:val="heading 6"/>
    <w:basedOn w:val="Heading4"/>
    <w:next w:val="Normal"/>
    <w:link w:val="Heading6Char"/>
    <w:qFormat/>
    <w:rsid w:val="009D221B"/>
    <w:pPr>
      <w:tabs>
        <w:tab w:val="clear" w:pos="1021"/>
        <w:tab w:val="clear" w:pos="1191"/>
      </w:tabs>
      <w:ind w:left="1588" w:hanging="1588"/>
      <w:outlineLvl w:val="5"/>
    </w:pPr>
  </w:style>
  <w:style w:type="paragraph" w:styleId="Heading7">
    <w:name w:val="heading 7"/>
    <w:basedOn w:val="Heading6"/>
    <w:next w:val="Normal"/>
    <w:link w:val="Heading7Char"/>
    <w:qFormat/>
    <w:rsid w:val="009D221B"/>
    <w:pPr>
      <w:outlineLvl w:val="6"/>
    </w:pPr>
  </w:style>
  <w:style w:type="paragraph" w:styleId="Heading8">
    <w:name w:val="heading 8"/>
    <w:basedOn w:val="Heading6"/>
    <w:next w:val="Normal"/>
    <w:link w:val="Heading8Char"/>
    <w:qFormat/>
    <w:rsid w:val="009D221B"/>
    <w:pPr>
      <w:outlineLvl w:val="7"/>
    </w:pPr>
  </w:style>
  <w:style w:type="paragraph" w:styleId="Heading9">
    <w:name w:val="heading 9"/>
    <w:basedOn w:val="Heading6"/>
    <w:next w:val="Normal"/>
    <w:link w:val="Heading9Char"/>
    <w:qFormat/>
    <w:rsid w:val="009D221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qFormat/>
    <w:rsid w:val="00A25503"/>
    <w:rPr>
      <w:rFonts w:ascii="Times New Roman" w:hAnsi="Times New Roman"/>
      <w:color w:val="808080"/>
    </w:rPr>
  </w:style>
  <w:style w:type="paragraph" w:customStyle="1" w:styleId="Docnumber">
    <w:name w:val="Docnumber"/>
    <w:basedOn w:val="Normal"/>
    <w:link w:val="DocnumberChar"/>
    <w:qFormat/>
    <w:rsid w:val="00A25503"/>
    <w:pPr>
      <w:jc w:val="right"/>
    </w:pPr>
    <w:rPr>
      <w:rFonts w:eastAsia="SimSun"/>
      <w:b/>
      <w:sz w:val="32"/>
    </w:rPr>
  </w:style>
  <w:style w:type="character" w:customStyle="1" w:styleId="DocnumberChar">
    <w:name w:val="Docnumber Char"/>
    <w:link w:val="Docnumber"/>
    <w:rsid w:val="00A25503"/>
    <w:rPr>
      <w:rFonts w:ascii="Times New Roman" w:eastAsia="SimSun" w:hAnsi="Times New Roman" w:cs="Times New Roman"/>
      <w:b/>
      <w:sz w:val="32"/>
      <w:szCs w:val="20"/>
      <w:lang w:val="en-GB" w:eastAsia="en-US"/>
    </w:rPr>
  </w:style>
  <w:style w:type="paragraph" w:customStyle="1" w:styleId="AnnexNotitle">
    <w:name w:val="Annex_No &amp; title"/>
    <w:basedOn w:val="Normal"/>
    <w:next w:val="Normal"/>
    <w:rsid w:val="009D221B"/>
    <w:pPr>
      <w:keepNext/>
      <w:keepLines/>
      <w:spacing w:before="480"/>
      <w:jc w:val="center"/>
    </w:pPr>
    <w:rPr>
      <w:b/>
      <w:sz w:val="28"/>
    </w:rPr>
  </w:style>
  <w:style w:type="paragraph" w:customStyle="1" w:styleId="AppendixNotitle">
    <w:name w:val="Appendix_No &amp; title"/>
    <w:basedOn w:val="AnnexNotitle"/>
    <w:next w:val="Normal"/>
    <w:rsid w:val="009D221B"/>
  </w:style>
  <w:style w:type="paragraph" w:customStyle="1" w:styleId="CorrectionSeparatorBegin">
    <w:name w:val="Correction Separator Begin"/>
    <w:basedOn w:val="Normal"/>
    <w:rsid w:val="00510920"/>
    <w:pPr>
      <w:keepNext/>
      <w:pBdr>
        <w:bottom w:val="single" w:sz="12" w:space="1" w:color="auto"/>
      </w:pBdr>
      <w:spacing w:before="240" w:after="240"/>
      <w:ind w:left="1440" w:right="1440"/>
      <w:jc w:val="center"/>
    </w:pPr>
    <w:rPr>
      <w:b/>
      <w:i/>
      <w:sz w:val="20"/>
      <w:lang w:val="en-US"/>
    </w:rPr>
  </w:style>
  <w:style w:type="paragraph" w:customStyle="1" w:styleId="CorrectionSeparatorEnd">
    <w:name w:val="Correction Separator End"/>
    <w:basedOn w:val="Normal"/>
    <w:rsid w:val="00510920"/>
    <w:pPr>
      <w:pBdr>
        <w:top w:val="single" w:sz="12" w:space="1" w:color="auto"/>
      </w:pBdr>
      <w:spacing w:before="240" w:after="240"/>
      <w:ind w:left="1440" w:right="1440"/>
      <w:jc w:val="center"/>
    </w:pPr>
    <w:rPr>
      <w:b/>
      <w:i/>
      <w:sz w:val="20"/>
      <w:lang w:val="en-US"/>
    </w:rPr>
  </w:style>
  <w:style w:type="paragraph" w:customStyle="1" w:styleId="Figure">
    <w:name w:val="Figure"/>
    <w:basedOn w:val="Normal"/>
    <w:next w:val="Normal"/>
    <w:rsid w:val="009D221B"/>
    <w:pPr>
      <w:keepNext/>
      <w:keepLines/>
      <w:spacing w:before="240" w:after="120"/>
      <w:jc w:val="center"/>
    </w:pPr>
  </w:style>
  <w:style w:type="paragraph" w:customStyle="1" w:styleId="FigureNotitle">
    <w:name w:val="Figure_No &amp; title"/>
    <w:basedOn w:val="Normal"/>
    <w:next w:val="Normal"/>
    <w:qFormat/>
    <w:rsid w:val="009D221B"/>
    <w:pPr>
      <w:keepLines/>
      <w:spacing w:before="240" w:after="120"/>
      <w:jc w:val="center"/>
    </w:pPr>
    <w:rPr>
      <w:b/>
    </w:rPr>
  </w:style>
  <w:style w:type="paragraph" w:customStyle="1" w:styleId="Formal">
    <w:name w:val="Formal"/>
    <w:basedOn w:val="ASN1"/>
    <w:rsid w:val="009D221B"/>
    <w:rPr>
      <w:b w:val="0"/>
    </w:rPr>
  </w:style>
  <w:style w:type="paragraph" w:customStyle="1" w:styleId="Headingb">
    <w:name w:val="Heading_b"/>
    <w:basedOn w:val="Normal"/>
    <w:next w:val="Normal"/>
    <w:link w:val="HeadingbChar"/>
    <w:rsid w:val="009D221B"/>
    <w:pPr>
      <w:keepNext/>
      <w:spacing w:before="160"/>
      <w:jc w:val="left"/>
    </w:pPr>
    <w:rPr>
      <w:b/>
    </w:rPr>
  </w:style>
  <w:style w:type="paragraph" w:customStyle="1" w:styleId="Headingi">
    <w:name w:val="Heading_i"/>
    <w:basedOn w:val="Normal"/>
    <w:next w:val="Normal"/>
    <w:rsid w:val="009D221B"/>
    <w:pPr>
      <w:keepNext/>
      <w:spacing w:before="160"/>
      <w:jc w:val="left"/>
    </w:pPr>
    <w:rPr>
      <w:i/>
    </w:rPr>
  </w:style>
  <w:style w:type="paragraph" w:customStyle="1" w:styleId="Headingib">
    <w:name w:val="Heading_ib"/>
    <w:basedOn w:val="Headingi"/>
    <w:next w:val="Normal"/>
    <w:qFormat/>
    <w:rsid w:val="00510920"/>
    <w:rPr>
      <w:b/>
      <w:bCs/>
    </w:rPr>
  </w:style>
  <w:style w:type="paragraph" w:customStyle="1" w:styleId="Normalbeforetable">
    <w:name w:val="Normal before table"/>
    <w:basedOn w:val="Normal"/>
    <w:rsid w:val="00510920"/>
    <w:pPr>
      <w:keepNext/>
      <w:spacing w:after="120"/>
    </w:pPr>
    <w:rPr>
      <w:rFonts w:eastAsia="????"/>
    </w:rPr>
  </w:style>
  <w:style w:type="paragraph" w:customStyle="1" w:styleId="RecNo">
    <w:name w:val="Rec_No"/>
    <w:basedOn w:val="Normal"/>
    <w:next w:val="Rectitle"/>
    <w:rsid w:val="009D221B"/>
    <w:pPr>
      <w:keepNext/>
      <w:keepLines/>
      <w:spacing w:before="0"/>
      <w:jc w:val="left"/>
    </w:pPr>
    <w:rPr>
      <w:b/>
      <w:sz w:val="28"/>
    </w:rPr>
  </w:style>
  <w:style w:type="paragraph" w:customStyle="1" w:styleId="Rectitle">
    <w:name w:val="Rec_title"/>
    <w:basedOn w:val="Normal"/>
    <w:next w:val="Normalaftertitle"/>
    <w:rsid w:val="009D221B"/>
    <w:pPr>
      <w:keepNext/>
      <w:keepLines/>
      <w:spacing w:before="360"/>
      <w:jc w:val="center"/>
    </w:pPr>
    <w:rPr>
      <w:b/>
      <w:sz w:val="28"/>
    </w:rPr>
  </w:style>
  <w:style w:type="paragraph" w:customStyle="1" w:styleId="Reftext">
    <w:name w:val="Ref_text"/>
    <w:basedOn w:val="Normal"/>
    <w:link w:val="ReftextChar"/>
    <w:rsid w:val="009D221B"/>
    <w:pPr>
      <w:ind w:left="794" w:hanging="794"/>
      <w:jc w:val="left"/>
    </w:pPr>
  </w:style>
  <w:style w:type="paragraph" w:customStyle="1" w:styleId="Tablehead">
    <w:name w:val="Table_head"/>
    <w:basedOn w:val="Normal"/>
    <w:next w:val="Tabletext"/>
    <w:rsid w:val="009D221B"/>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9D221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rPr>
      <w:sz w:val="22"/>
    </w:rPr>
  </w:style>
  <w:style w:type="paragraph" w:customStyle="1" w:styleId="TableNotitle">
    <w:name w:val="Table_No &amp; title"/>
    <w:basedOn w:val="Normal"/>
    <w:next w:val="Normal"/>
    <w:qFormat/>
    <w:rsid w:val="009D221B"/>
    <w:pPr>
      <w:keepNext/>
      <w:keepLines/>
      <w:spacing w:before="360" w:after="120"/>
      <w:jc w:val="center"/>
    </w:pPr>
    <w:rPr>
      <w:b/>
    </w:rPr>
  </w:style>
  <w:style w:type="paragraph" w:customStyle="1" w:styleId="Tabletext">
    <w:name w:val="Table_text"/>
    <w:basedOn w:val="Normal"/>
    <w:rsid w:val="009D221B"/>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left"/>
    </w:pPr>
    <w:rPr>
      <w:sz w:val="22"/>
    </w:rPr>
  </w:style>
  <w:style w:type="paragraph" w:styleId="TableofFigures">
    <w:name w:val="table of figures"/>
    <w:basedOn w:val="Normal"/>
    <w:next w:val="Normal"/>
    <w:uiPriority w:val="99"/>
    <w:rsid w:val="00510920"/>
    <w:pPr>
      <w:tabs>
        <w:tab w:val="right" w:leader="dot" w:pos="9639"/>
      </w:tabs>
    </w:pPr>
    <w:rPr>
      <w:rFonts w:eastAsia="MS Mincho"/>
    </w:rPr>
  </w:style>
  <w:style w:type="paragraph" w:styleId="TOC1">
    <w:name w:val="toc 1"/>
    <w:basedOn w:val="Normal"/>
    <w:uiPriority w:val="39"/>
    <w:rsid w:val="009D221B"/>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2">
    <w:name w:val="toc 2"/>
    <w:basedOn w:val="TOC1"/>
    <w:uiPriority w:val="39"/>
    <w:rsid w:val="009D221B"/>
    <w:pPr>
      <w:spacing w:before="80"/>
      <w:ind w:left="1531" w:hanging="851"/>
    </w:pPr>
  </w:style>
  <w:style w:type="paragraph" w:styleId="TOC3">
    <w:name w:val="toc 3"/>
    <w:basedOn w:val="TOC2"/>
    <w:rsid w:val="009D221B"/>
  </w:style>
  <w:style w:type="character" w:styleId="Hyperlink">
    <w:name w:val="Hyperlink"/>
    <w:basedOn w:val="DefaultParagraphFont"/>
    <w:rsid w:val="009D221B"/>
    <w:rPr>
      <w:color w:val="0000FF"/>
      <w:u w:val="single"/>
    </w:rPr>
  </w:style>
  <w:style w:type="character" w:customStyle="1" w:styleId="Heading1Char">
    <w:name w:val="Heading 1 Char"/>
    <w:link w:val="Heading1"/>
    <w:rsid w:val="009D221B"/>
    <w:rPr>
      <w:rFonts w:ascii="Times New Roman" w:eastAsia="Times New Roman" w:hAnsi="Times New Roman" w:cs="Times New Roman"/>
      <w:b/>
      <w:sz w:val="24"/>
      <w:szCs w:val="20"/>
      <w:lang w:val="en-GB" w:eastAsia="en-US"/>
    </w:rPr>
  </w:style>
  <w:style w:type="character" w:customStyle="1" w:styleId="Heading2Char">
    <w:name w:val="Heading 2 Char"/>
    <w:basedOn w:val="DefaultParagraphFont"/>
    <w:link w:val="Heading2"/>
    <w:qFormat/>
    <w:rsid w:val="00A25503"/>
    <w:rPr>
      <w:rFonts w:ascii="Times New Roman" w:eastAsia="Times New Roman" w:hAnsi="Times New Roman" w:cs="Times New Roman"/>
      <w:b/>
      <w:sz w:val="24"/>
      <w:szCs w:val="20"/>
      <w:lang w:val="en-GB" w:eastAsia="en-US"/>
    </w:rPr>
  </w:style>
  <w:style w:type="character" w:customStyle="1" w:styleId="Heading3Char">
    <w:name w:val="Heading 3 Char"/>
    <w:basedOn w:val="DefaultParagraphFont"/>
    <w:link w:val="Heading3"/>
    <w:rsid w:val="00A25503"/>
    <w:rPr>
      <w:rFonts w:ascii="Times New Roman" w:eastAsia="Times New Roman" w:hAnsi="Times New Roman" w:cs="Times New Roman"/>
      <w:b/>
      <w:sz w:val="24"/>
      <w:szCs w:val="20"/>
      <w:lang w:val="en-GB" w:eastAsia="en-US"/>
    </w:rPr>
  </w:style>
  <w:style w:type="character" w:customStyle="1" w:styleId="Heading4Char">
    <w:name w:val="Heading 4 Char"/>
    <w:basedOn w:val="DefaultParagraphFont"/>
    <w:link w:val="Heading4"/>
    <w:rsid w:val="00A25503"/>
    <w:rPr>
      <w:rFonts w:ascii="Times New Roman" w:eastAsia="Times New Roman" w:hAnsi="Times New Roman" w:cs="Times New Roman"/>
      <w:b/>
      <w:sz w:val="24"/>
      <w:szCs w:val="20"/>
      <w:lang w:val="en-GB" w:eastAsia="en-US"/>
    </w:rPr>
  </w:style>
  <w:style w:type="character" w:customStyle="1" w:styleId="Heading5Char">
    <w:name w:val="Heading 5 Char"/>
    <w:basedOn w:val="DefaultParagraphFont"/>
    <w:link w:val="Heading5"/>
    <w:rsid w:val="00A25503"/>
    <w:rPr>
      <w:rFonts w:ascii="Times New Roman" w:eastAsia="Times New Roman" w:hAnsi="Times New Roman" w:cs="Times New Roman"/>
      <w:b/>
      <w:sz w:val="24"/>
      <w:szCs w:val="20"/>
      <w:lang w:val="en-GB" w:eastAsia="en-US"/>
    </w:rPr>
  </w:style>
  <w:style w:type="character" w:customStyle="1" w:styleId="Heading6Char">
    <w:name w:val="Heading 6 Char"/>
    <w:basedOn w:val="DefaultParagraphFont"/>
    <w:link w:val="Heading6"/>
    <w:rsid w:val="00A25503"/>
    <w:rPr>
      <w:rFonts w:ascii="Times New Roman" w:eastAsia="Times New Roman" w:hAnsi="Times New Roman" w:cs="Times New Roman"/>
      <w:b/>
      <w:sz w:val="24"/>
      <w:szCs w:val="20"/>
      <w:lang w:val="en-GB" w:eastAsia="en-US"/>
    </w:rPr>
  </w:style>
  <w:style w:type="character" w:customStyle="1" w:styleId="Heading7Char">
    <w:name w:val="Heading 7 Char"/>
    <w:basedOn w:val="DefaultParagraphFont"/>
    <w:link w:val="Heading7"/>
    <w:rsid w:val="00A25503"/>
    <w:rPr>
      <w:rFonts w:ascii="Times New Roman" w:eastAsia="Times New Roman" w:hAnsi="Times New Roman" w:cs="Times New Roman"/>
      <w:b/>
      <w:sz w:val="24"/>
      <w:szCs w:val="20"/>
      <w:lang w:val="en-GB" w:eastAsia="en-US"/>
    </w:rPr>
  </w:style>
  <w:style w:type="character" w:customStyle="1" w:styleId="Heading8Char">
    <w:name w:val="Heading 8 Char"/>
    <w:basedOn w:val="DefaultParagraphFont"/>
    <w:link w:val="Heading8"/>
    <w:rsid w:val="00A25503"/>
    <w:rPr>
      <w:rFonts w:ascii="Times New Roman" w:eastAsia="Times New Roman" w:hAnsi="Times New Roman" w:cs="Times New Roman"/>
      <w:b/>
      <w:sz w:val="24"/>
      <w:szCs w:val="20"/>
      <w:lang w:val="en-GB" w:eastAsia="en-US"/>
    </w:rPr>
  </w:style>
  <w:style w:type="character" w:customStyle="1" w:styleId="Heading9Char">
    <w:name w:val="Heading 9 Char"/>
    <w:basedOn w:val="DefaultParagraphFont"/>
    <w:link w:val="Heading9"/>
    <w:rsid w:val="00A25503"/>
    <w:rPr>
      <w:rFonts w:ascii="Times New Roman" w:eastAsia="Times New Roman" w:hAnsi="Times New Roman" w:cs="Times New Roman"/>
      <w:b/>
      <w:sz w:val="24"/>
      <w:szCs w:val="20"/>
      <w:lang w:val="en-GB" w:eastAsia="en-US"/>
    </w:rPr>
  </w:style>
  <w:style w:type="paragraph" w:styleId="Caption">
    <w:name w:val="caption"/>
    <w:basedOn w:val="Normal"/>
    <w:next w:val="Normal"/>
    <w:uiPriority w:val="35"/>
    <w:semiHidden/>
    <w:unhideWhenUsed/>
    <w:rsid w:val="00A25503"/>
    <w:pPr>
      <w:spacing w:before="0" w:after="200"/>
    </w:pPr>
    <w:rPr>
      <w:i/>
      <w:iCs/>
      <w:color w:val="44546A" w:themeColor="text2"/>
      <w:sz w:val="18"/>
      <w:szCs w:val="18"/>
    </w:rPr>
  </w:style>
  <w:style w:type="paragraph" w:styleId="Header">
    <w:name w:val="header"/>
    <w:basedOn w:val="Normal"/>
    <w:link w:val="HeaderChar"/>
    <w:rsid w:val="009D221B"/>
    <w:pPr>
      <w:tabs>
        <w:tab w:val="clear" w:pos="794"/>
        <w:tab w:val="clear" w:pos="1191"/>
        <w:tab w:val="clear" w:pos="1588"/>
        <w:tab w:val="clear" w:pos="1985"/>
      </w:tabs>
      <w:spacing w:before="0"/>
      <w:jc w:val="center"/>
    </w:pPr>
    <w:rPr>
      <w:sz w:val="18"/>
    </w:rPr>
  </w:style>
  <w:style w:type="character" w:customStyle="1" w:styleId="HeaderChar">
    <w:name w:val="Header Char"/>
    <w:basedOn w:val="DefaultParagraphFont"/>
    <w:link w:val="Header"/>
    <w:qFormat/>
    <w:rsid w:val="00510920"/>
    <w:rPr>
      <w:rFonts w:ascii="Times New Roman" w:eastAsia="Times New Roman" w:hAnsi="Times New Roman" w:cs="Times New Roman"/>
      <w:sz w:val="18"/>
      <w:szCs w:val="20"/>
      <w:lang w:val="en-GB" w:eastAsia="en-US"/>
    </w:rPr>
  </w:style>
  <w:style w:type="paragraph" w:styleId="Footer">
    <w:name w:val="footer"/>
    <w:basedOn w:val="Normal"/>
    <w:link w:val="FooterChar"/>
    <w:rsid w:val="009D221B"/>
    <w:pPr>
      <w:tabs>
        <w:tab w:val="clear" w:pos="794"/>
        <w:tab w:val="clear" w:pos="1191"/>
        <w:tab w:val="clear" w:pos="1588"/>
        <w:tab w:val="clear" w:pos="1985"/>
        <w:tab w:val="left" w:pos="5954"/>
        <w:tab w:val="right" w:pos="9639"/>
      </w:tabs>
      <w:spacing w:before="0"/>
    </w:pPr>
    <w:rPr>
      <w:caps/>
      <w:noProof/>
      <w:sz w:val="16"/>
    </w:rPr>
  </w:style>
  <w:style w:type="character" w:customStyle="1" w:styleId="FooterChar">
    <w:name w:val="Footer Char"/>
    <w:basedOn w:val="DefaultParagraphFont"/>
    <w:link w:val="Footer"/>
    <w:qFormat/>
    <w:rsid w:val="00F00EFD"/>
    <w:rPr>
      <w:rFonts w:ascii="Times New Roman" w:eastAsia="Times New Roman" w:hAnsi="Times New Roman" w:cs="Times New Roman"/>
      <w:caps/>
      <w:noProof/>
      <w:sz w:val="16"/>
      <w:szCs w:val="20"/>
      <w:lang w:val="en-GB" w:eastAsia="en-US"/>
    </w:rPr>
  </w:style>
  <w:style w:type="character" w:styleId="Emphasis">
    <w:name w:val="Emphasis"/>
    <w:basedOn w:val="DefaultParagraphFont"/>
    <w:uiPriority w:val="20"/>
    <w:qFormat/>
    <w:rsid w:val="00A25503"/>
    <w:rPr>
      <w:i/>
      <w:iCs/>
    </w:rPr>
  </w:style>
  <w:style w:type="paragraph" w:styleId="Quote">
    <w:name w:val="Quote"/>
    <w:basedOn w:val="Normal"/>
    <w:next w:val="Normal"/>
    <w:link w:val="QuoteChar"/>
    <w:uiPriority w:val="29"/>
    <w:qFormat/>
    <w:rsid w:val="00A255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qFormat/>
    <w:rsid w:val="00A25503"/>
    <w:rPr>
      <w:rFonts w:ascii="Times New Roman" w:hAnsi="Times New Roman" w:cs="Times New Roman"/>
      <w:i/>
      <w:iCs/>
      <w:color w:val="404040" w:themeColor="text1" w:themeTint="BF"/>
      <w:sz w:val="24"/>
      <w:szCs w:val="24"/>
      <w:lang w:val="en-GB" w:eastAsia="ja-JP"/>
    </w:rPr>
  </w:style>
  <w:style w:type="paragraph" w:customStyle="1" w:styleId="enumlev1">
    <w:name w:val="enumlev1"/>
    <w:basedOn w:val="Normal"/>
    <w:rsid w:val="009D221B"/>
    <w:pPr>
      <w:spacing w:before="80"/>
      <w:ind w:left="794" w:hanging="794"/>
    </w:pPr>
  </w:style>
  <w:style w:type="paragraph" w:customStyle="1" w:styleId="enumlev2">
    <w:name w:val="enumlev2"/>
    <w:basedOn w:val="enumlev1"/>
    <w:rsid w:val="009D221B"/>
    <w:pPr>
      <w:ind w:left="1191" w:hanging="397"/>
    </w:pPr>
  </w:style>
  <w:style w:type="paragraph" w:customStyle="1" w:styleId="enumlev3">
    <w:name w:val="enumlev3"/>
    <w:basedOn w:val="enumlev2"/>
    <w:rsid w:val="009D221B"/>
    <w:pPr>
      <w:ind w:left="1588"/>
    </w:pPr>
  </w:style>
  <w:style w:type="paragraph" w:customStyle="1" w:styleId="TSBHeaderRight14">
    <w:name w:val="TSBHeaderRight14"/>
    <w:basedOn w:val="Normal"/>
    <w:qFormat/>
    <w:rsid w:val="007F1869"/>
    <w:pPr>
      <w:jc w:val="right"/>
    </w:pPr>
    <w:rPr>
      <w:b/>
      <w:bCs/>
      <w:sz w:val="28"/>
      <w:szCs w:val="28"/>
    </w:rPr>
  </w:style>
  <w:style w:type="paragraph" w:customStyle="1" w:styleId="VenueDate">
    <w:name w:val="VenueDate"/>
    <w:basedOn w:val="Normal"/>
    <w:qFormat/>
    <w:rsid w:val="007F1869"/>
    <w:pPr>
      <w:jc w:val="right"/>
    </w:pPr>
  </w:style>
  <w:style w:type="paragraph" w:customStyle="1" w:styleId="TSBHeaderQuestion">
    <w:name w:val="TSBHeaderQuestion"/>
    <w:basedOn w:val="Normal"/>
    <w:qFormat/>
    <w:rsid w:val="007F1869"/>
  </w:style>
  <w:style w:type="paragraph" w:customStyle="1" w:styleId="TSBHeaderSource">
    <w:name w:val="TSBHeaderSource"/>
    <w:basedOn w:val="Normal"/>
    <w:qFormat/>
    <w:rsid w:val="007F1869"/>
  </w:style>
  <w:style w:type="paragraph" w:customStyle="1" w:styleId="TSBHeaderTitle">
    <w:name w:val="TSBHeaderTitle"/>
    <w:basedOn w:val="Normal"/>
    <w:qFormat/>
    <w:rsid w:val="007F1869"/>
  </w:style>
  <w:style w:type="paragraph" w:customStyle="1" w:styleId="TSBHeaderSummary">
    <w:name w:val="TSBHeaderSummary"/>
    <w:basedOn w:val="Normal"/>
    <w:rsid w:val="001B5FB0"/>
  </w:style>
  <w:style w:type="character" w:customStyle="1" w:styleId="ReftextArial9pt">
    <w:name w:val="Ref_text Arial 9 pt"/>
    <w:rsid w:val="00510920"/>
    <w:rPr>
      <w:rFonts w:ascii="Arial" w:hAnsi="Arial" w:cs="Arial"/>
      <w:sz w:val="18"/>
      <w:szCs w:val="18"/>
    </w:rPr>
  </w:style>
  <w:style w:type="paragraph" w:customStyle="1" w:styleId="Title4">
    <w:name w:val="Title 4"/>
    <w:basedOn w:val="Title3"/>
    <w:next w:val="Heading1"/>
    <w:rsid w:val="009D221B"/>
    <w:rPr>
      <w:b/>
    </w:rPr>
  </w:style>
  <w:style w:type="paragraph" w:customStyle="1" w:styleId="Note">
    <w:name w:val="Note"/>
    <w:basedOn w:val="Normal"/>
    <w:rsid w:val="009D221B"/>
    <w:pPr>
      <w:spacing w:before="80"/>
    </w:pPr>
    <w:rPr>
      <w:sz w:val="22"/>
    </w:rPr>
  </w:style>
  <w:style w:type="paragraph" w:styleId="FootnoteText">
    <w:name w:val="footnote text"/>
    <w:basedOn w:val="Note"/>
    <w:link w:val="FootnoteTextChar"/>
    <w:semiHidden/>
    <w:rsid w:val="009D221B"/>
    <w:pPr>
      <w:keepLines/>
      <w:tabs>
        <w:tab w:val="left" w:pos="255"/>
      </w:tabs>
      <w:ind w:left="255" w:hanging="255"/>
    </w:pPr>
  </w:style>
  <w:style w:type="character" w:customStyle="1" w:styleId="FootnoteTextChar">
    <w:name w:val="Footnote Text Char"/>
    <w:basedOn w:val="DefaultParagraphFont"/>
    <w:link w:val="FootnoteText"/>
    <w:semiHidden/>
    <w:rsid w:val="00510920"/>
    <w:rPr>
      <w:rFonts w:ascii="Times New Roman" w:eastAsia="Times New Roman" w:hAnsi="Times New Roman" w:cs="Times New Roman"/>
      <w:szCs w:val="20"/>
      <w:lang w:val="en-GB" w:eastAsia="en-US"/>
    </w:rPr>
  </w:style>
  <w:style w:type="character" w:styleId="FootnoteReference">
    <w:name w:val="footnote reference"/>
    <w:basedOn w:val="DefaultParagraphFont"/>
    <w:semiHidden/>
    <w:rsid w:val="009D221B"/>
    <w:rPr>
      <w:position w:val="6"/>
      <w:sz w:val="18"/>
    </w:rPr>
  </w:style>
  <w:style w:type="paragraph" w:styleId="BalloonText">
    <w:name w:val="Balloon Text"/>
    <w:basedOn w:val="Normal"/>
    <w:link w:val="BalloonTextChar"/>
    <w:rsid w:val="009D221B"/>
    <w:pPr>
      <w:spacing w:before="0"/>
    </w:pPr>
    <w:rPr>
      <w:rFonts w:ascii="Tahoma" w:hAnsi="Tahoma" w:cs="Tahoma"/>
      <w:sz w:val="16"/>
      <w:szCs w:val="16"/>
    </w:rPr>
  </w:style>
  <w:style w:type="character" w:customStyle="1" w:styleId="BalloonTextChar">
    <w:name w:val="Balloon Text Char"/>
    <w:basedOn w:val="DefaultParagraphFont"/>
    <w:link w:val="BalloonText"/>
    <w:rsid w:val="009D221B"/>
    <w:rPr>
      <w:rFonts w:ascii="Tahoma" w:eastAsia="Times New Roman" w:hAnsi="Tahoma" w:cs="Tahoma"/>
      <w:sz w:val="16"/>
      <w:szCs w:val="16"/>
      <w:lang w:val="en-GB" w:eastAsia="en-US"/>
    </w:rPr>
  </w:style>
  <w:style w:type="paragraph" w:styleId="Bibliography">
    <w:name w:val="Bibliography"/>
    <w:basedOn w:val="Normal"/>
    <w:next w:val="Normal"/>
    <w:uiPriority w:val="37"/>
    <w:semiHidden/>
    <w:unhideWhenUsed/>
    <w:rsid w:val="00510920"/>
  </w:style>
  <w:style w:type="paragraph" w:styleId="BlockText">
    <w:name w:val="Block Text"/>
    <w:basedOn w:val="Normal"/>
    <w:uiPriority w:val="99"/>
    <w:semiHidden/>
    <w:unhideWhenUsed/>
    <w:rsid w:val="00510920"/>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1"/>
    <w:qFormat/>
    <w:rsid w:val="009D221B"/>
    <w:pPr>
      <w:widowControl w:val="0"/>
      <w:tabs>
        <w:tab w:val="clear" w:pos="794"/>
        <w:tab w:val="clear" w:pos="1191"/>
        <w:tab w:val="clear" w:pos="1588"/>
        <w:tab w:val="clear" w:pos="1985"/>
      </w:tabs>
      <w:overflowPunct/>
      <w:adjustRightInd/>
      <w:spacing w:before="0"/>
      <w:jc w:val="left"/>
      <w:textAlignment w:val="auto"/>
    </w:pPr>
    <w:rPr>
      <w:rFonts w:ascii="Avenir Next W1G Medium" w:eastAsia="Avenir Next W1G Medium" w:hAnsi="Avenir Next W1G Medium" w:cs="Avenir Next W1G Medium"/>
      <w:b/>
      <w:bCs/>
      <w:sz w:val="48"/>
      <w:szCs w:val="48"/>
      <w:lang w:val="en-US"/>
    </w:rPr>
  </w:style>
  <w:style w:type="character" w:customStyle="1" w:styleId="BodyTextChar">
    <w:name w:val="Body Text Char"/>
    <w:basedOn w:val="DefaultParagraphFont"/>
    <w:link w:val="BodyText"/>
    <w:uiPriority w:val="1"/>
    <w:rsid w:val="009D221B"/>
    <w:rPr>
      <w:rFonts w:ascii="Avenir Next W1G Medium" w:eastAsia="Avenir Next W1G Medium" w:hAnsi="Avenir Next W1G Medium" w:cs="Avenir Next W1G Medium"/>
      <w:b/>
      <w:bCs/>
      <w:sz w:val="48"/>
      <w:szCs w:val="48"/>
      <w:lang w:eastAsia="en-US"/>
    </w:rPr>
  </w:style>
  <w:style w:type="paragraph" w:styleId="BodyText2">
    <w:name w:val="Body Text 2"/>
    <w:basedOn w:val="Normal"/>
    <w:link w:val="BodyText2Char"/>
    <w:uiPriority w:val="99"/>
    <w:semiHidden/>
    <w:unhideWhenUsed/>
    <w:rsid w:val="00510920"/>
    <w:pPr>
      <w:spacing w:after="120" w:line="480" w:lineRule="auto"/>
    </w:pPr>
  </w:style>
  <w:style w:type="character" w:customStyle="1" w:styleId="BodyText2Char">
    <w:name w:val="Body Text 2 Char"/>
    <w:basedOn w:val="DefaultParagraphFont"/>
    <w:link w:val="BodyText2"/>
    <w:uiPriority w:val="99"/>
    <w:semiHidden/>
    <w:rsid w:val="00510920"/>
    <w:rPr>
      <w:rFonts w:ascii="Times New Roman" w:hAnsi="Times New Roman" w:cs="Times New Roman"/>
      <w:sz w:val="24"/>
      <w:szCs w:val="24"/>
      <w:lang w:val="en-GB" w:eastAsia="ja-JP"/>
    </w:rPr>
  </w:style>
  <w:style w:type="paragraph" w:styleId="BodyText3">
    <w:name w:val="Body Text 3"/>
    <w:basedOn w:val="Normal"/>
    <w:link w:val="BodyText3Char"/>
    <w:uiPriority w:val="99"/>
    <w:semiHidden/>
    <w:unhideWhenUsed/>
    <w:rsid w:val="00510920"/>
    <w:pPr>
      <w:spacing w:after="120"/>
    </w:pPr>
    <w:rPr>
      <w:sz w:val="16"/>
      <w:szCs w:val="16"/>
    </w:rPr>
  </w:style>
  <w:style w:type="character" w:customStyle="1" w:styleId="BodyText3Char">
    <w:name w:val="Body Text 3 Char"/>
    <w:basedOn w:val="DefaultParagraphFont"/>
    <w:link w:val="BodyText3"/>
    <w:uiPriority w:val="99"/>
    <w:semiHidden/>
    <w:rsid w:val="00510920"/>
    <w:rPr>
      <w:rFonts w:ascii="Times New Roman" w:hAnsi="Times New Roman" w:cs="Times New Roman"/>
      <w:sz w:val="16"/>
      <w:szCs w:val="16"/>
      <w:lang w:val="en-GB" w:eastAsia="ja-JP"/>
    </w:rPr>
  </w:style>
  <w:style w:type="paragraph" w:styleId="BodyTextFirstIndent">
    <w:name w:val="Body Text First Indent"/>
    <w:basedOn w:val="BodyText"/>
    <w:link w:val="BodyTextFirstIndentChar"/>
    <w:uiPriority w:val="99"/>
    <w:unhideWhenUsed/>
    <w:rsid w:val="00510920"/>
    <w:pPr>
      <w:ind w:firstLine="360"/>
    </w:pPr>
  </w:style>
  <w:style w:type="character" w:customStyle="1" w:styleId="BodyTextFirstIndentChar">
    <w:name w:val="Body Text First Indent Char"/>
    <w:basedOn w:val="BodyTextChar"/>
    <w:link w:val="BodyTextFirstIndent"/>
    <w:uiPriority w:val="99"/>
    <w:rsid w:val="00510920"/>
    <w:rPr>
      <w:rFonts w:ascii="Times New Roman" w:eastAsia="Avenir Next W1G Medium" w:hAnsi="Times New Roman" w:cs="Times New Roman"/>
      <w:b/>
      <w:bCs/>
      <w:sz w:val="24"/>
      <w:szCs w:val="24"/>
      <w:lang w:val="en-GB" w:eastAsia="ja-JP"/>
    </w:rPr>
  </w:style>
  <w:style w:type="paragraph" w:styleId="BodyTextIndent">
    <w:name w:val="Body Text Indent"/>
    <w:basedOn w:val="Normal"/>
    <w:link w:val="BodyTextIndentChar"/>
    <w:uiPriority w:val="99"/>
    <w:semiHidden/>
    <w:unhideWhenUsed/>
    <w:rsid w:val="00510920"/>
    <w:pPr>
      <w:spacing w:after="120"/>
      <w:ind w:left="360"/>
    </w:pPr>
  </w:style>
  <w:style w:type="character" w:customStyle="1" w:styleId="BodyTextIndentChar">
    <w:name w:val="Body Text Indent Char"/>
    <w:basedOn w:val="DefaultParagraphFont"/>
    <w:link w:val="BodyTextIndent"/>
    <w:uiPriority w:val="99"/>
    <w:semiHidden/>
    <w:rsid w:val="00510920"/>
    <w:rPr>
      <w:rFonts w:ascii="Times New Roman" w:hAnsi="Times New Roman" w:cs="Times New Roman"/>
      <w:sz w:val="24"/>
      <w:szCs w:val="24"/>
      <w:lang w:val="en-GB" w:eastAsia="ja-JP"/>
    </w:rPr>
  </w:style>
  <w:style w:type="paragraph" w:styleId="BodyTextFirstIndent2">
    <w:name w:val="Body Text First Indent 2"/>
    <w:basedOn w:val="BodyTextIndent"/>
    <w:link w:val="BodyTextFirstIndent2Char"/>
    <w:uiPriority w:val="99"/>
    <w:semiHidden/>
    <w:unhideWhenUsed/>
    <w:rsid w:val="00510920"/>
    <w:pPr>
      <w:spacing w:after="0"/>
      <w:ind w:firstLine="360"/>
    </w:pPr>
  </w:style>
  <w:style w:type="character" w:customStyle="1" w:styleId="BodyTextFirstIndent2Char">
    <w:name w:val="Body Text First Indent 2 Char"/>
    <w:basedOn w:val="BodyTextIndentChar"/>
    <w:link w:val="BodyTextFirstIndent2"/>
    <w:uiPriority w:val="99"/>
    <w:semiHidden/>
    <w:rsid w:val="00510920"/>
    <w:rPr>
      <w:rFonts w:ascii="Times New Roman" w:hAnsi="Times New Roman" w:cs="Times New Roman"/>
      <w:sz w:val="24"/>
      <w:szCs w:val="24"/>
      <w:lang w:val="en-GB" w:eastAsia="ja-JP"/>
    </w:rPr>
  </w:style>
  <w:style w:type="paragraph" w:styleId="BodyTextIndent2">
    <w:name w:val="Body Text Indent 2"/>
    <w:basedOn w:val="Normal"/>
    <w:link w:val="BodyTextIndent2Char"/>
    <w:uiPriority w:val="99"/>
    <w:semiHidden/>
    <w:unhideWhenUsed/>
    <w:rsid w:val="00510920"/>
    <w:pPr>
      <w:spacing w:after="120" w:line="480" w:lineRule="auto"/>
      <w:ind w:left="360"/>
    </w:pPr>
  </w:style>
  <w:style w:type="character" w:customStyle="1" w:styleId="BodyTextIndent2Char">
    <w:name w:val="Body Text Indent 2 Char"/>
    <w:basedOn w:val="DefaultParagraphFont"/>
    <w:link w:val="BodyTextIndent2"/>
    <w:uiPriority w:val="99"/>
    <w:semiHidden/>
    <w:rsid w:val="00510920"/>
    <w:rPr>
      <w:rFonts w:ascii="Times New Roman" w:hAnsi="Times New Roman" w:cs="Times New Roman"/>
      <w:sz w:val="24"/>
      <w:szCs w:val="24"/>
      <w:lang w:val="en-GB" w:eastAsia="ja-JP"/>
    </w:rPr>
  </w:style>
  <w:style w:type="paragraph" w:styleId="BodyTextIndent3">
    <w:name w:val="Body Text Indent 3"/>
    <w:basedOn w:val="Normal"/>
    <w:link w:val="BodyTextIndent3Char"/>
    <w:uiPriority w:val="99"/>
    <w:semiHidden/>
    <w:unhideWhenUsed/>
    <w:rsid w:val="00510920"/>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510920"/>
    <w:rPr>
      <w:rFonts w:ascii="Times New Roman" w:hAnsi="Times New Roman" w:cs="Times New Roman"/>
      <w:sz w:val="16"/>
      <w:szCs w:val="16"/>
      <w:lang w:val="en-GB" w:eastAsia="ja-JP"/>
    </w:rPr>
  </w:style>
  <w:style w:type="character" w:styleId="BookTitle">
    <w:name w:val="Book Title"/>
    <w:basedOn w:val="DefaultParagraphFont"/>
    <w:uiPriority w:val="33"/>
    <w:rsid w:val="00510920"/>
    <w:rPr>
      <w:b/>
      <w:bCs/>
      <w:i/>
      <w:iCs/>
      <w:spacing w:val="5"/>
    </w:rPr>
  </w:style>
  <w:style w:type="paragraph" w:styleId="Closing">
    <w:name w:val="Closing"/>
    <w:basedOn w:val="Normal"/>
    <w:link w:val="ClosingChar"/>
    <w:uiPriority w:val="99"/>
    <w:semiHidden/>
    <w:unhideWhenUsed/>
    <w:rsid w:val="00510920"/>
    <w:pPr>
      <w:spacing w:before="0"/>
      <w:ind w:left="4320"/>
    </w:pPr>
  </w:style>
  <w:style w:type="character" w:customStyle="1" w:styleId="ClosingChar">
    <w:name w:val="Closing Char"/>
    <w:basedOn w:val="DefaultParagraphFont"/>
    <w:link w:val="Closing"/>
    <w:uiPriority w:val="99"/>
    <w:semiHidden/>
    <w:rsid w:val="00510920"/>
    <w:rPr>
      <w:rFonts w:ascii="Times New Roman" w:hAnsi="Times New Roman" w:cs="Times New Roman"/>
      <w:sz w:val="24"/>
      <w:szCs w:val="24"/>
      <w:lang w:val="en-GB" w:eastAsia="ja-JP"/>
    </w:rPr>
  </w:style>
  <w:style w:type="character" w:styleId="CommentReference">
    <w:name w:val="annotation reference"/>
    <w:basedOn w:val="DefaultParagraphFont"/>
    <w:semiHidden/>
    <w:rsid w:val="009D221B"/>
    <w:rPr>
      <w:sz w:val="16"/>
      <w:szCs w:val="16"/>
    </w:rPr>
  </w:style>
  <w:style w:type="paragraph" w:styleId="CommentText">
    <w:name w:val="annotation text"/>
    <w:basedOn w:val="Normal"/>
    <w:link w:val="CommentTextChar"/>
    <w:rsid w:val="009D221B"/>
    <w:pPr>
      <w:tabs>
        <w:tab w:val="clear" w:pos="794"/>
        <w:tab w:val="clear" w:pos="1191"/>
        <w:tab w:val="clear" w:pos="1588"/>
        <w:tab w:val="clear" w:pos="1985"/>
      </w:tabs>
      <w:overflowPunct/>
      <w:autoSpaceDE/>
      <w:autoSpaceDN/>
      <w:adjustRightInd/>
      <w:spacing w:before="0"/>
      <w:jc w:val="left"/>
      <w:textAlignment w:val="auto"/>
    </w:pPr>
    <w:rPr>
      <w:sz w:val="20"/>
      <w:lang w:val="en-US"/>
    </w:rPr>
  </w:style>
  <w:style w:type="character" w:customStyle="1" w:styleId="CommentTextChar">
    <w:name w:val="Comment Text Char"/>
    <w:basedOn w:val="DefaultParagraphFont"/>
    <w:link w:val="CommentText"/>
    <w:rsid w:val="00510920"/>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510920"/>
    <w:rPr>
      <w:b/>
      <w:bCs/>
    </w:rPr>
  </w:style>
  <w:style w:type="character" w:customStyle="1" w:styleId="CommentSubjectChar">
    <w:name w:val="Comment Subject Char"/>
    <w:basedOn w:val="CommentTextChar"/>
    <w:link w:val="CommentSubject"/>
    <w:uiPriority w:val="99"/>
    <w:semiHidden/>
    <w:rsid w:val="00510920"/>
    <w:rPr>
      <w:rFonts w:ascii="Times New Roman" w:eastAsia="Times New Roman" w:hAnsi="Times New Roman" w:cs="Times New Roman"/>
      <w:b/>
      <w:bCs/>
      <w:sz w:val="20"/>
      <w:szCs w:val="20"/>
      <w:lang w:val="en-GB" w:eastAsia="ja-JP"/>
    </w:rPr>
  </w:style>
  <w:style w:type="paragraph" w:styleId="Date">
    <w:name w:val="Date"/>
    <w:basedOn w:val="Normal"/>
    <w:next w:val="Normal"/>
    <w:link w:val="DateChar"/>
    <w:uiPriority w:val="99"/>
    <w:unhideWhenUsed/>
    <w:rsid w:val="00510920"/>
  </w:style>
  <w:style w:type="character" w:customStyle="1" w:styleId="DateChar">
    <w:name w:val="Date Char"/>
    <w:basedOn w:val="DefaultParagraphFont"/>
    <w:link w:val="Date"/>
    <w:uiPriority w:val="99"/>
    <w:rsid w:val="00510920"/>
    <w:rPr>
      <w:rFonts w:ascii="Times New Roman" w:hAnsi="Times New Roman" w:cs="Times New Roman"/>
      <w:sz w:val="24"/>
      <w:szCs w:val="24"/>
      <w:lang w:val="en-GB" w:eastAsia="ja-JP"/>
    </w:rPr>
  </w:style>
  <w:style w:type="paragraph" w:styleId="DocumentMap">
    <w:name w:val="Document Map"/>
    <w:basedOn w:val="Normal"/>
    <w:link w:val="DocumentMapChar"/>
    <w:uiPriority w:val="99"/>
    <w:semiHidden/>
    <w:unhideWhenUsed/>
    <w:rsid w:val="00510920"/>
    <w:pPr>
      <w:spacing w:before="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510920"/>
    <w:rPr>
      <w:rFonts w:ascii="Segoe UI" w:hAnsi="Segoe UI" w:cs="Segoe UI"/>
      <w:sz w:val="16"/>
      <w:szCs w:val="16"/>
      <w:lang w:val="en-GB" w:eastAsia="ja-JP"/>
    </w:rPr>
  </w:style>
  <w:style w:type="paragraph" w:styleId="E-mailSignature">
    <w:name w:val="E-mail Signature"/>
    <w:basedOn w:val="Normal"/>
    <w:link w:val="E-mailSignatureChar"/>
    <w:uiPriority w:val="99"/>
    <w:semiHidden/>
    <w:unhideWhenUsed/>
    <w:rsid w:val="00510920"/>
    <w:pPr>
      <w:spacing w:before="0"/>
    </w:pPr>
  </w:style>
  <w:style w:type="character" w:customStyle="1" w:styleId="E-mailSignatureChar">
    <w:name w:val="E-mail Signature Char"/>
    <w:basedOn w:val="DefaultParagraphFont"/>
    <w:link w:val="E-mailSignature"/>
    <w:uiPriority w:val="99"/>
    <w:semiHidden/>
    <w:rsid w:val="00510920"/>
    <w:rPr>
      <w:rFonts w:ascii="Times New Roman" w:hAnsi="Times New Roman" w:cs="Times New Roman"/>
      <w:sz w:val="24"/>
      <w:szCs w:val="24"/>
      <w:lang w:val="en-GB" w:eastAsia="ja-JP"/>
    </w:rPr>
  </w:style>
  <w:style w:type="character" w:styleId="EndnoteReference">
    <w:name w:val="endnote reference"/>
    <w:basedOn w:val="DefaultParagraphFont"/>
    <w:uiPriority w:val="99"/>
    <w:semiHidden/>
    <w:unhideWhenUsed/>
    <w:rsid w:val="00510920"/>
    <w:rPr>
      <w:vertAlign w:val="superscript"/>
    </w:rPr>
  </w:style>
  <w:style w:type="paragraph" w:styleId="EndnoteText">
    <w:name w:val="endnote text"/>
    <w:basedOn w:val="Normal"/>
    <w:link w:val="EndnoteTextChar"/>
    <w:uiPriority w:val="99"/>
    <w:semiHidden/>
    <w:unhideWhenUsed/>
    <w:rsid w:val="00510920"/>
    <w:pPr>
      <w:spacing w:before="0"/>
    </w:pPr>
    <w:rPr>
      <w:sz w:val="20"/>
    </w:rPr>
  </w:style>
  <w:style w:type="character" w:customStyle="1" w:styleId="EndnoteTextChar">
    <w:name w:val="Endnote Text Char"/>
    <w:basedOn w:val="DefaultParagraphFont"/>
    <w:link w:val="EndnoteText"/>
    <w:uiPriority w:val="99"/>
    <w:semiHidden/>
    <w:rsid w:val="00510920"/>
    <w:rPr>
      <w:rFonts w:ascii="Times New Roman" w:hAnsi="Times New Roman" w:cs="Times New Roman"/>
      <w:sz w:val="20"/>
      <w:szCs w:val="20"/>
      <w:lang w:val="en-GB" w:eastAsia="ja-JP"/>
    </w:rPr>
  </w:style>
  <w:style w:type="paragraph" w:styleId="EnvelopeAddress">
    <w:name w:val="envelope address"/>
    <w:basedOn w:val="Normal"/>
    <w:uiPriority w:val="99"/>
    <w:semiHidden/>
    <w:unhideWhenUsed/>
    <w:rsid w:val="00510920"/>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uiPriority w:val="99"/>
    <w:semiHidden/>
    <w:unhideWhenUsed/>
    <w:qFormat/>
    <w:rsid w:val="00510920"/>
    <w:pPr>
      <w:spacing w:before="0"/>
    </w:pPr>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510920"/>
    <w:rPr>
      <w:color w:val="954F72" w:themeColor="followedHyperlink"/>
      <w:u w:val="single"/>
    </w:rPr>
  </w:style>
  <w:style w:type="character" w:customStyle="1" w:styleId="1">
    <w:name w:val="井号标签1"/>
    <w:basedOn w:val="DefaultParagraphFont"/>
    <w:uiPriority w:val="99"/>
    <w:semiHidden/>
    <w:unhideWhenUsed/>
    <w:rsid w:val="00510920"/>
    <w:rPr>
      <w:color w:val="2B579A"/>
      <w:shd w:val="clear" w:color="auto" w:fill="E1DFDD"/>
    </w:rPr>
  </w:style>
  <w:style w:type="character" w:styleId="HTMLAcronym">
    <w:name w:val="HTML Acronym"/>
    <w:basedOn w:val="DefaultParagraphFont"/>
    <w:uiPriority w:val="99"/>
    <w:semiHidden/>
    <w:unhideWhenUsed/>
    <w:rsid w:val="00510920"/>
  </w:style>
  <w:style w:type="paragraph" w:styleId="HTMLAddress">
    <w:name w:val="HTML Address"/>
    <w:basedOn w:val="Normal"/>
    <w:link w:val="HTMLAddressChar"/>
    <w:uiPriority w:val="99"/>
    <w:semiHidden/>
    <w:unhideWhenUsed/>
    <w:rsid w:val="00510920"/>
    <w:pPr>
      <w:spacing w:before="0"/>
    </w:pPr>
    <w:rPr>
      <w:i/>
      <w:iCs/>
    </w:rPr>
  </w:style>
  <w:style w:type="character" w:customStyle="1" w:styleId="HTMLAddressChar">
    <w:name w:val="HTML Address Char"/>
    <w:basedOn w:val="DefaultParagraphFont"/>
    <w:link w:val="HTMLAddress"/>
    <w:uiPriority w:val="99"/>
    <w:semiHidden/>
    <w:rsid w:val="00510920"/>
    <w:rPr>
      <w:rFonts w:ascii="Times New Roman" w:hAnsi="Times New Roman" w:cs="Times New Roman"/>
      <w:i/>
      <w:iCs/>
      <w:sz w:val="24"/>
      <w:szCs w:val="24"/>
      <w:lang w:val="en-GB" w:eastAsia="ja-JP"/>
    </w:rPr>
  </w:style>
  <w:style w:type="character" w:styleId="HTMLCite">
    <w:name w:val="HTML Cite"/>
    <w:basedOn w:val="DefaultParagraphFont"/>
    <w:uiPriority w:val="99"/>
    <w:semiHidden/>
    <w:unhideWhenUsed/>
    <w:rsid w:val="00510920"/>
    <w:rPr>
      <w:i/>
      <w:iCs/>
    </w:rPr>
  </w:style>
  <w:style w:type="character" w:styleId="HTMLCode">
    <w:name w:val="HTML Code"/>
    <w:basedOn w:val="DefaultParagraphFont"/>
    <w:uiPriority w:val="99"/>
    <w:semiHidden/>
    <w:unhideWhenUsed/>
    <w:rsid w:val="00510920"/>
    <w:rPr>
      <w:rFonts w:ascii="Consolas" w:hAnsi="Consolas"/>
      <w:sz w:val="20"/>
      <w:szCs w:val="20"/>
    </w:rPr>
  </w:style>
  <w:style w:type="character" w:styleId="HTMLDefinition">
    <w:name w:val="HTML Definition"/>
    <w:basedOn w:val="DefaultParagraphFont"/>
    <w:uiPriority w:val="99"/>
    <w:semiHidden/>
    <w:unhideWhenUsed/>
    <w:rsid w:val="00510920"/>
    <w:rPr>
      <w:i/>
      <w:iCs/>
    </w:rPr>
  </w:style>
  <w:style w:type="character" w:styleId="HTMLKeyboard">
    <w:name w:val="HTML Keyboard"/>
    <w:basedOn w:val="DefaultParagraphFont"/>
    <w:uiPriority w:val="99"/>
    <w:semiHidden/>
    <w:unhideWhenUsed/>
    <w:rsid w:val="00510920"/>
    <w:rPr>
      <w:rFonts w:ascii="Consolas" w:hAnsi="Consolas"/>
      <w:sz w:val="20"/>
      <w:szCs w:val="20"/>
    </w:rPr>
  </w:style>
  <w:style w:type="paragraph" w:styleId="HTMLPreformatted">
    <w:name w:val="HTML Preformatted"/>
    <w:basedOn w:val="Normal"/>
    <w:link w:val="HTMLPreformattedChar"/>
    <w:uiPriority w:val="99"/>
    <w:semiHidden/>
    <w:unhideWhenUsed/>
    <w:rsid w:val="00510920"/>
    <w:pPr>
      <w:spacing w:before="0"/>
    </w:pPr>
    <w:rPr>
      <w:rFonts w:ascii="Consolas" w:hAnsi="Consolas"/>
      <w:sz w:val="20"/>
    </w:rPr>
  </w:style>
  <w:style w:type="character" w:customStyle="1" w:styleId="HTMLPreformattedChar">
    <w:name w:val="HTML Preformatted Char"/>
    <w:basedOn w:val="DefaultParagraphFont"/>
    <w:link w:val="HTMLPreformatted"/>
    <w:uiPriority w:val="99"/>
    <w:semiHidden/>
    <w:rsid w:val="00510920"/>
    <w:rPr>
      <w:rFonts w:ascii="Consolas" w:hAnsi="Consolas" w:cs="Times New Roman"/>
      <w:sz w:val="20"/>
      <w:szCs w:val="20"/>
      <w:lang w:val="en-GB" w:eastAsia="ja-JP"/>
    </w:rPr>
  </w:style>
  <w:style w:type="character" w:styleId="HTMLSample">
    <w:name w:val="HTML Sample"/>
    <w:basedOn w:val="DefaultParagraphFont"/>
    <w:uiPriority w:val="99"/>
    <w:semiHidden/>
    <w:unhideWhenUsed/>
    <w:rsid w:val="00510920"/>
    <w:rPr>
      <w:rFonts w:ascii="Consolas" w:hAnsi="Consolas"/>
      <w:sz w:val="24"/>
      <w:szCs w:val="24"/>
    </w:rPr>
  </w:style>
  <w:style w:type="character" w:styleId="HTMLTypewriter">
    <w:name w:val="HTML Typewriter"/>
    <w:basedOn w:val="DefaultParagraphFont"/>
    <w:uiPriority w:val="99"/>
    <w:semiHidden/>
    <w:unhideWhenUsed/>
    <w:rsid w:val="00510920"/>
    <w:rPr>
      <w:rFonts w:ascii="Consolas" w:hAnsi="Consolas"/>
      <w:sz w:val="20"/>
      <w:szCs w:val="20"/>
    </w:rPr>
  </w:style>
  <w:style w:type="character" w:styleId="HTMLVariable">
    <w:name w:val="HTML Variable"/>
    <w:basedOn w:val="DefaultParagraphFont"/>
    <w:uiPriority w:val="99"/>
    <w:semiHidden/>
    <w:unhideWhenUsed/>
    <w:rsid w:val="00510920"/>
    <w:rPr>
      <w:i/>
      <w:iCs/>
    </w:rPr>
  </w:style>
  <w:style w:type="paragraph" w:styleId="Index1">
    <w:name w:val="index 1"/>
    <w:basedOn w:val="Normal"/>
    <w:next w:val="Normal"/>
    <w:semiHidden/>
    <w:rsid w:val="009D221B"/>
    <w:pPr>
      <w:jc w:val="left"/>
    </w:pPr>
  </w:style>
  <w:style w:type="paragraph" w:styleId="Index2">
    <w:name w:val="index 2"/>
    <w:basedOn w:val="Normal"/>
    <w:next w:val="Normal"/>
    <w:semiHidden/>
    <w:rsid w:val="009D221B"/>
    <w:pPr>
      <w:ind w:left="284"/>
      <w:jc w:val="left"/>
    </w:pPr>
  </w:style>
  <w:style w:type="paragraph" w:styleId="Index3">
    <w:name w:val="index 3"/>
    <w:basedOn w:val="Normal"/>
    <w:next w:val="Normal"/>
    <w:semiHidden/>
    <w:rsid w:val="009D221B"/>
    <w:pPr>
      <w:ind w:left="567"/>
      <w:jc w:val="left"/>
    </w:pPr>
  </w:style>
  <w:style w:type="paragraph" w:styleId="Index4">
    <w:name w:val="index 4"/>
    <w:basedOn w:val="Normal"/>
    <w:next w:val="Normal"/>
    <w:autoRedefine/>
    <w:uiPriority w:val="99"/>
    <w:semiHidden/>
    <w:unhideWhenUsed/>
    <w:rsid w:val="00510920"/>
    <w:pPr>
      <w:spacing w:before="0"/>
      <w:ind w:left="960" w:hanging="240"/>
    </w:pPr>
  </w:style>
  <w:style w:type="paragraph" w:styleId="Index5">
    <w:name w:val="index 5"/>
    <w:basedOn w:val="Normal"/>
    <w:next w:val="Normal"/>
    <w:autoRedefine/>
    <w:uiPriority w:val="99"/>
    <w:semiHidden/>
    <w:unhideWhenUsed/>
    <w:rsid w:val="00510920"/>
    <w:pPr>
      <w:spacing w:before="0"/>
      <w:ind w:left="1200" w:hanging="240"/>
    </w:pPr>
  </w:style>
  <w:style w:type="paragraph" w:styleId="Index6">
    <w:name w:val="index 6"/>
    <w:basedOn w:val="Normal"/>
    <w:next w:val="Normal"/>
    <w:autoRedefine/>
    <w:uiPriority w:val="99"/>
    <w:semiHidden/>
    <w:unhideWhenUsed/>
    <w:rsid w:val="00510920"/>
    <w:pPr>
      <w:spacing w:before="0"/>
      <w:ind w:left="1440" w:hanging="240"/>
    </w:pPr>
  </w:style>
  <w:style w:type="paragraph" w:styleId="Index7">
    <w:name w:val="index 7"/>
    <w:basedOn w:val="Normal"/>
    <w:next w:val="Normal"/>
    <w:autoRedefine/>
    <w:uiPriority w:val="99"/>
    <w:semiHidden/>
    <w:unhideWhenUsed/>
    <w:rsid w:val="00510920"/>
    <w:pPr>
      <w:spacing w:before="0"/>
      <w:ind w:left="1680" w:hanging="240"/>
    </w:pPr>
  </w:style>
  <w:style w:type="paragraph" w:styleId="Index8">
    <w:name w:val="index 8"/>
    <w:basedOn w:val="Normal"/>
    <w:next w:val="Normal"/>
    <w:autoRedefine/>
    <w:uiPriority w:val="99"/>
    <w:semiHidden/>
    <w:unhideWhenUsed/>
    <w:rsid w:val="00510920"/>
    <w:pPr>
      <w:spacing w:before="0"/>
      <w:ind w:left="1920" w:hanging="240"/>
    </w:pPr>
  </w:style>
  <w:style w:type="paragraph" w:styleId="Index9">
    <w:name w:val="index 9"/>
    <w:basedOn w:val="Normal"/>
    <w:next w:val="Normal"/>
    <w:autoRedefine/>
    <w:uiPriority w:val="99"/>
    <w:semiHidden/>
    <w:unhideWhenUsed/>
    <w:rsid w:val="00510920"/>
    <w:pPr>
      <w:spacing w:before="0"/>
      <w:ind w:left="2160" w:hanging="240"/>
    </w:pPr>
  </w:style>
  <w:style w:type="paragraph" w:styleId="IndexHeading">
    <w:name w:val="index heading"/>
    <w:basedOn w:val="Normal"/>
    <w:next w:val="Index1"/>
    <w:uiPriority w:val="99"/>
    <w:semiHidden/>
    <w:unhideWhenUsed/>
    <w:rsid w:val="00510920"/>
    <w:rPr>
      <w:rFonts w:asciiTheme="majorHAnsi" w:eastAsiaTheme="majorEastAsia" w:hAnsiTheme="majorHAnsi" w:cstheme="majorBidi"/>
      <w:b/>
      <w:bCs/>
    </w:rPr>
  </w:style>
  <w:style w:type="character" w:styleId="IntenseEmphasis">
    <w:name w:val="Intense Emphasis"/>
    <w:basedOn w:val="DefaultParagraphFont"/>
    <w:uiPriority w:val="21"/>
    <w:rsid w:val="00510920"/>
    <w:rPr>
      <w:i/>
      <w:iCs/>
      <w:color w:val="5B9BD5" w:themeColor="accent1"/>
    </w:rPr>
  </w:style>
  <w:style w:type="paragraph" w:styleId="IntenseQuote">
    <w:name w:val="Intense Quote"/>
    <w:basedOn w:val="Normal"/>
    <w:next w:val="Normal"/>
    <w:link w:val="IntenseQuoteChar"/>
    <w:uiPriority w:val="30"/>
    <w:rsid w:val="00510920"/>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10920"/>
    <w:rPr>
      <w:rFonts w:ascii="Times New Roman" w:hAnsi="Times New Roman" w:cs="Times New Roman"/>
      <w:i/>
      <w:iCs/>
      <w:color w:val="5B9BD5" w:themeColor="accent1"/>
      <w:sz w:val="24"/>
      <w:szCs w:val="24"/>
      <w:lang w:val="en-GB" w:eastAsia="ja-JP"/>
    </w:rPr>
  </w:style>
  <w:style w:type="character" w:styleId="IntenseReference">
    <w:name w:val="Intense Reference"/>
    <w:basedOn w:val="DefaultParagraphFont"/>
    <w:uiPriority w:val="32"/>
    <w:rsid w:val="00510920"/>
    <w:rPr>
      <w:b/>
      <w:bCs/>
      <w:smallCaps/>
      <w:color w:val="5B9BD5" w:themeColor="accent1"/>
      <w:spacing w:val="5"/>
    </w:rPr>
  </w:style>
  <w:style w:type="character" w:styleId="LineNumber">
    <w:name w:val="line number"/>
    <w:basedOn w:val="DefaultParagraphFont"/>
    <w:uiPriority w:val="99"/>
    <w:semiHidden/>
    <w:unhideWhenUsed/>
    <w:rsid w:val="00510920"/>
  </w:style>
  <w:style w:type="paragraph" w:styleId="List">
    <w:name w:val="List"/>
    <w:basedOn w:val="Normal"/>
    <w:uiPriority w:val="99"/>
    <w:semiHidden/>
    <w:unhideWhenUsed/>
    <w:rsid w:val="00510920"/>
    <w:pPr>
      <w:ind w:left="360" w:hanging="360"/>
      <w:contextualSpacing/>
    </w:pPr>
  </w:style>
  <w:style w:type="paragraph" w:styleId="List2">
    <w:name w:val="List 2"/>
    <w:basedOn w:val="Normal"/>
    <w:uiPriority w:val="99"/>
    <w:semiHidden/>
    <w:unhideWhenUsed/>
    <w:rsid w:val="00510920"/>
    <w:pPr>
      <w:ind w:left="720" w:hanging="360"/>
      <w:contextualSpacing/>
    </w:pPr>
  </w:style>
  <w:style w:type="paragraph" w:styleId="List3">
    <w:name w:val="List 3"/>
    <w:basedOn w:val="Normal"/>
    <w:uiPriority w:val="99"/>
    <w:semiHidden/>
    <w:unhideWhenUsed/>
    <w:qFormat/>
    <w:rsid w:val="00510920"/>
    <w:pPr>
      <w:ind w:left="1080" w:hanging="360"/>
      <w:contextualSpacing/>
    </w:pPr>
  </w:style>
  <w:style w:type="paragraph" w:styleId="List4">
    <w:name w:val="List 4"/>
    <w:basedOn w:val="Normal"/>
    <w:uiPriority w:val="99"/>
    <w:unhideWhenUsed/>
    <w:rsid w:val="00510920"/>
    <w:pPr>
      <w:ind w:left="1440" w:hanging="360"/>
      <w:contextualSpacing/>
    </w:pPr>
  </w:style>
  <w:style w:type="paragraph" w:styleId="List5">
    <w:name w:val="List 5"/>
    <w:basedOn w:val="Normal"/>
    <w:uiPriority w:val="99"/>
    <w:unhideWhenUsed/>
    <w:rsid w:val="00510920"/>
    <w:pPr>
      <w:ind w:left="1800" w:hanging="360"/>
      <w:contextualSpacing/>
    </w:pPr>
  </w:style>
  <w:style w:type="paragraph" w:styleId="ListBullet">
    <w:name w:val="List Bullet"/>
    <w:basedOn w:val="Normal"/>
    <w:uiPriority w:val="99"/>
    <w:semiHidden/>
    <w:unhideWhenUsed/>
    <w:rsid w:val="00510920"/>
    <w:pPr>
      <w:numPr>
        <w:numId w:val="1"/>
      </w:numPr>
      <w:contextualSpacing/>
    </w:pPr>
  </w:style>
  <w:style w:type="paragraph" w:styleId="ListBullet2">
    <w:name w:val="List Bullet 2"/>
    <w:basedOn w:val="Normal"/>
    <w:uiPriority w:val="99"/>
    <w:semiHidden/>
    <w:unhideWhenUsed/>
    <w:rsid w:val="00510920"/>
    <w:pPr>
      <w:numPr>
        <w:numId w:val="2"/>
      </w:numPr>
      <w:contextualSpacing/>
    </w:pPr>
  </w:style>
  <w:style w:type="paragraph" w:styleId="ListBullet3">
    <w:name w:val="List Bullet 3"/>
    <w:basedOn w:val="Normal"/>
    <w:uiPriority w:val="99"/>
    <w:semiHidden/>
    <w:unhideWhenUsed/>
    <w:rsid w:val="00510920"/>
    <w:pPr>
      <w:numPr>
        <w:numId w:val="3"/>
      </w:numPr>
      <w:contextualSpacing/>
    </w:pPr>
  </w:style>
  <w:style w:type="paragraph" w:styleId="ListBullet4">
    <w:name w:val="List Bullet 4"/>
    <w:basedOn w:val="Normal"/>
    <w:uiPriority w:val="99"/>
    <w:semiHidden/>
    <w:unhideWhenUsed/>
    <w:rsid w:val="00510920"/>
    <w:pPr>
      <w:numPr>
        <w:numId w:val="4"/>
      </w:numPr>
      <w:contextualSpacing/>
    </w:pPr>
  </w:style>
  <w:style w:type="paragraph" w:styleId="ListBullet5">
    <w:name w:val="List Bullet 5"/>
    <w:basedOn w:val="Normal"/>
    <w:uiPriority w:val="99"/>
    <w:semiHidden/>
    <w:unhideWhenUsed/>
    <w:rsid w:val="00510920"/>
    <w:pPr>
      <w:numPr>
        <w:numId w:val="5"/>
      </w:numPr>
      <w:contextualSpacing/>
    </w:pPr>
  </w:style>
  <w:style w:type="paragraph" w:styleId="ListContinue">
    <w:name w:val="List Continue"/>
    <w:basedOn w:val="Normal"/>
    <w:uiPriority w:val="99"/>
    <w:semiHidden/>
    <w:unhideWhenUsed/>
    <w:rsid w:val="00510920"/>
    <w:pPr>
      <w:spacing w:after="120"/>
      <w:ind w:left="360"/>
      <w:contextualSpacing/>
    </w:pPr>
  </w:style>
  <w:style w:type="paragraph" w:styleId="ListContinue2">
    <w:name w:val="List Continue 2"/>
    <w:basedOn w:val="Normal"/>
    <w:uiPriority w:val="99"/>
    <w:semiHidden/>
    <w:unhideWhenUsed/>
    <w:rsid w:val="00510920"/>
    <w:pPr>
      <w:spacing w:after="120"/>
      <w:ind w:left="720"/>
      <w:contextualSpacing/>
    </w:pPr>
  </w:style>
  <w:style w:type="paragraph" w:styleId="ListContinue3">
    <w:name w:val="List Continue 3"/>
    <w:basedOn w:val="Normal"/>
    <w:uiPriority w:val="99"/>
    <w:semiHidden/>
    <w:unhideWhenUsed/>
    <w:rsid w:val="00510920"/>
    <w:pPr>
      <w:spacing w:after="120"/>
      <w:ind w:left="1080"/>
      <w:contextualSpacing/>
    </w:pPr>
  </w:style>
  <w:style w:type="paragraph" w:styleId="ListContinue4">
    <w:name w:val="List Continue 4"/>
    <w:basedOn w:val="Normal"/>
    <w:uiPriority w:val="99"/>
    <w:semiHidden/>
    <w:unhideWhenUsed/>
    <w:rsid w:val="00510920"/>
    <w:pPr>
      <w:spacing w:after="120"/>
      <w:ind w:left="1440"/>
      <w:contextualSpacing/>
    </w:pPr>
  </w:style>
  <w:style w:type="paragraph" w:styleId="ListContinue5">
    <w:name w:val="List Continue 5"/>
    <w:basedOn w:val="Normal"/>
    <w:uiPriority w:val="99"/>
    <w:semiHidden/>
    <w:unhideWhenUsed/>
    <w:rsid w:val="00510920"/>
    <w:pPr>
      <w:spacing w:after="120"/>
      <w:ind w:left="1800"/>
      <w:contextualSpacing/>
    </w:pPr>
  </w:style>
  <w:style w:type="paragraph" w:styleId="ListNumber">
    <w:name w:val="List Number"/>
    <w:basedOn w:val="Normal"/>
    <w:uiPriority w:val="99"/>
    <w:unhideWhenUsed/>
    <w:rsid w:val="00510920"/>
    <w:pPr>
      <w:numPr>
        <w:numId w:val="6"/>
      </w:numPr>
      <w:contextualSpacing/>
    </w:pPr>
  </w:style>
  <w:style w:type="paragraph" w:styleId="ListNumber2">
    <w:name w:val="List Number 2"/>
    <w:basedOn w:val="Normal"/>
    <w:uiPriority w:val="99"/>
    <w:semiHidden/>
    <w:unhideWhenUsed/>
    <w:rsid w:val="00510920"/>
    <w:pPr>
      <w:numPr>
        <w:numId w:val="7"/>
      </w:numPr>
      <w:contextualSpacing/>
    </w:pPr>
  </w:style>
  <w:style w:type="paragraph" w:styleId="ListNumber3">
    <w:name w:val="List Number 3"/>
    <w:basedOn w:val="Normal"/>
    <w:uiPriority w:val="99"/>
    <w:semiHidden/>
    <w:unhideWhenUsed/>
    <w:rsid w:val="00510920"/>
    <w:pPr>
      <w:numPr>
        <w:numId w:val="8"/>
      </w:numPr>
      <w:contextualSpacing/>
    </w:pPr>
  </w:style>
  <w:style w:type="paragraph" w:styleId="ListNumber4">
    <w:name w:val="List Number 4"/>
    <w:basedOn w:val="Normal"/>
    <w:uiPriority w:val="99"/>
    <w:semiHidden/>
    <w:unhideWhenUsed/>
    <w:rsid w:val="00510920"/>
    <w:pPr>
      <w:numPr>
        <w:numId w:val="9"/>
      </w:numPr>
      <w:contextualSpacing/>
    </w:pPr>
  </w:style>
  <w:style w:type="paragraph" w:styleId="ListNumber5">
    <w:name w:val="List Number 5"/>
    <w:basedOn w:val="Normal"/>
    <w:uiPriority w:val="99"/>
    <w:semiHidden/>
    <w:unhideWhenUsed/>
    <w:rsid w:val="00510920"/>
    <w:pPr>
      <w:numPr>
        <w:numId w:val="10"/>
      </w:numPr>
      <w:contextualSpacing/>
    </w:pPr>
  </w:style>
  <w:style w:type="paragraph" w:styleId="ListParagraph">
    <w:name w:val="List Paragraph"/>
    <w:aliases w:val="Ref,Use Case List Paragraph,List Paragraph1,Bullet List Paragraph,List Paragraph11,List Paragraph111,List Paragraph Option,EG Bullet 1,Bulleted List1,b1,Bullet for no #'s,Body Bullet,Table Number Paragraph,List Paragraph 1,Figure_name"/>
    <w:basedOn w:val="Normal"/>
    <w:link w:val="ListParagraphChar"/>
    <w:uiPriority w:val="1"/>
    <w:qFormat/>
    <w:rsid w:val="00510920"/>
    <w:pPr>
      <w:ind w:left="720"/>
      <w:contextualSpacing/>
    </w:pPr>
  </w:style>
  <w:style w:type="paragraph" w:styleId="MacroText">
    <w:name w:val="macro"/>
    <w:link w:val="MacroTextChar"/>
    <w:uiPriority w:val="99"/>
    <w:semiHidden/>
    <w:unhideWhenUsed/>
    <w:rsid w:val="00510920"/>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hAnsi="Consolas" w:cs="Times New Roman"/>
      <w:sz w:val="20"/>
      <w:szCs w:val="20"/>
      <w:lang w:val="en-GB" w:eastAsia="ja-JP"/>
    </w:rPr>
  </w:style>
  <w:style w:type="character" w:customStyle="1" w:styleId="MacroTextChar">
    <w:name w:val="Macro Text Char"/>
    <w:basedOn w:val="DefaultParagraphFont"/>
    <w:link w:val="MacroText"/>
    <w:uiPriority w:val="99"/>
    <w:semiHidden/>
    <w:rsid w:val="00510920"/>
    <w:rPr>
      <w:rFonts w:ascii="Consolas" w:hAnsi="Consolas" w:cs="Times New Roman"/>
      <w:sz w:val="20"/>
      <w:szCs w:val="20"/>
      <w:lang w:val="en-GB" w:eastAsia="ja-JP"/>
    </w:rPr>
  </w:style>
  <w:style w:type="character" w:customStyle="1" w:styleId="CommentTextChar1">
    <w:name w:val="Comment Text Char1"/>
    <w:basedOn w:val="DefaultParagraphFont"/>
    <w:rsid w:val="009D221B"/>
    <w:rPr>
      <w:rFonts w:ascii="Times New Roman" w:hAnsi="Times New Roman"/>
      <w:lang w:eastAsia="en-US"/>
    </w:rPr>
  </w:style>
  <w:style w:type="paragraph" w:styleId="MessageHeader">
    <w:name w:val="Message Header"/>
    <w:basedOn w:val="Normal"/>
    <w:link w:val="MessageHeaderChar"/>
    <w:uiPriority w:val="99"/>
    <w:semiHidden/>
    <w:unhideWhenUsed/>
    <w:rsid w:val="00510920"/>
    <w:pPr>
      <w:pBdr>
        <w:top w:val="single" w:sz="6" w:space="1" w:color="auto"/>
        <w:left w:val="single" w:sz="6" w:space="1" w:color="auto"/>
        <w:bottom w:val="single" w:sz="6" w:space="1" w:color="auto"/>
        <w:right w:val="single" w:sz="6" w:space="1" w:color="auto"/>
      </w:pBdr>
      <w:shd w:val="pct20" w:color="auto" w:fill="auto"/>
      <w:spacing w:before="0"/>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10920"/>
    <w:rPr>
      <w:rFonts w:asciiTheme="majorHAnsi" w:eastAsiaTheme="majorEastAsia" w:hAnsiTheme="majorHAnsi" w:cstheme="majorBidi"/>
      <w:sz w:val="24"/>
      <w:szCs w:val="24"/>
      <w:shd w:val="pct20" w:color="auto" w:fill="auto"/>
      <w:lang w:val="en-GB" w:eastAsia="ja-JP"/>
    </w:rPr>
  </w:style>
  <w:style w:type="paragraph" w:styleId="NoSpacing">
    <w:name w:val="No Spacing"/>
    <w:uiPriority w:val="1"/>
    <w:rsid w:val="00510920"/>
    <w:pPr>
      <w:spacing w:after="0" w:line="240" w:lineRule="auto"/>
    </w:pPr>
    <w:rPr>
      <w:rFonts w:ascii="Times New Roman" w:hAnsi="Times New Roman" w:cs="Times New Roman"/>
      <w:sz w:val="24"/>
      <w:szCs w:val="24"/>
      <w:lang w:val="en-GB" w:eastAsia="ja-JP"/>
    </w:rPr>
  </w:style>
  <w:style w:type="paragraph" w:styleId="NormalWeb">
    <w:name w:val="Normal (Web)"/>
    <w:basedOn w:val="Normal"/>
    <w:uiPriority w:val="99"/>
    <w:semiHidden/>
    <w:unhideWhenUsed/>
    <w:rsid w:val="00510920"/>
  </w:style>
  <w:style w:type="paragraph" w:styleId="NormalIndent">
    <w:name w:val="Normal Indent"/>
    <w:basedOn w:val="Normal"/>
    <w:uiPriority w:val="99"/>
    <w:semiHidden/>
    <w:unhideWhenUsed/>
    <w:rsid w:val="00510920"/>
    <w:pPr>
      <w:ind w:left="720"/>
    </w:pPr>
  </w:style>
  <w:style w:type="paragraph" w:styleId="NoteHeading">
    <w:name w:val="Note Heading"/>
    <w:basedOn w:val="Normal"/>
    <w:next w:val="Normal"/>
    <w:link w:val="NoteHeadingChar"/>
    <w:uiPriority w:val="99"/>
    <w:semiHidden/>
    <w:unhideWhenUsed/>
    <w:rsid w:val="00510920"/>
    <w:pPr>
      <w:spacing w:before="0"/>
    </w:pPr>
  </w:style>
  <w:style w:type="character" w:customStyle="1" w:styleId="NoteHeadingChar">
    <w:name w:val="Note Heading Char"/>
    <w:basedOn w:val="DefaultParagraphFont"/>
    <w:link w:val="NoteHeading"/>
    <w:uiPriority w:val="99"/>
    <w:semiHidden/>
    <w:rsid w:val="00510920"/>
    <w:rPr>
      <w:rFonts w:ascii="Times New Roman" w:hAnsi="Times New Roman" w:cs="Times New Roman"/>
      <w:sz w:val="24"/>
      <w:szCs w:val="24"/>
      <w:lang w:val="en-GB" w:eastAsia="ja-JP"/>
    </w:rPr>
  </w:style>
  <w:style w:type="character" w:styleId="PageNumber">
    <w:name w:val="page number"/>
    <w:basedOn w:val="DefaultParagraphFont"/>
    <w:rsid w:val="009D221B"/>
  </w:style>
  <w:style w:type="paragraph" w:styleId="PlainText">
    <w:name w:val="Plain Text"/>
    <w:basedOn w:val="Normal"/>
    <w:link w:val="PlainTextChar"/>
    <w:uiPriority w:val="99"/>
    <w:semiHidden/>
    <w:unhideWhenUsed/>
    <w:rsid w:val="00510920"/>
    <w:pPr>
      <w:spacing w:before="0"/>
    </w:pPr>
    <w:rPr>
      <w:rFonts w:ascii="Consolas" w:hAnsi="Consolas"/>
      <w:sz w:val="21"/>
      <w:szCs w:val="21"/>
    </w:rPr>
  </w:style>
  <w:style w:type="character" w:customStyle="1" w:styleId="PlainTextChar">
    <w:name w:val="Plain Text Char"/>
    <w:basedOn w:val="DefaultParagraphFont"/>
    <w:link w:val="PlainText"/>
    <w:uiPriority w:val="99"/>
    <w:semiHidden/>
    <w:rsid w:val="00510920"/>
    <w:rPr>
      <w:rFonts w:ascii="Consolas" w:hAnsi="Consolas" w:cs="Times New Roman"/>
      <w:sz w:val="21"/>
      <w:szCs w:val="21"/>
      <w:lang w:val="en-GB" w:eastAsia="ja-JP"/>
    </w:rPr>
  </w:style>
  <w:style w:type="paragraph" w:styleId="Salutation">
    <w:name w:val="Salutation"/>
    <w:basedOn w:val="Normal"/>
    <w:next w:val="Normal"/>
    <w:link w:val="SalutationChar"/>
    <w:uiPriority w:val="99"/>
    <w:unhideWhenUsed/>
    <w:rsid w:val="00510920"/>
  </w:style>
  <w:style w:type="character" w:customStyle="1" w:styleId="SalutationChar">
    <w:name w:val="Salutation Char"/>
    <w:basedOn w:val="DefaultParagraphFont"/>
    <w:link w:val="Salutation"/>
    <w:uiPriority w:val="99"/>
    <w:rsid w:val="00510920"/>
    <w:rPr>
      <w:rFonts w:ascii="Times New Roman" w:hAnsi="Times New Roman" w:cs="Times New Roman"/>
      <w:sz w:val="24"/>
      <w:szCs w:val="24"/>
      <w:lang w:val="en-GB" w:eastAsia="ja-JP"/>
    </w:rPr>
  </w:style>
  <w:style w:type="paragraph" w:styleId="Signature">
    <w:name w:val="Signature"/>
    <w:basedOn w:val="Normal"/>
    <w:link w:val="SignatureChar"/>
    <w:uiPriority w:val="99"/>
    <w:semiHidden/>
    <w:unhideWhenUsed/>
    <w:rsid w:val="00510920"/>
    <w:pPr>
      <w:spacing w:before="0"/>
      <w:ind w:left="4320"/>
    </w:pPr>
  </w:style>
  <w:style w:type="character" w:customStyle="1" w:styleId="SignatureChar">
    <w:name w:val="Signature Char"/>
    <w:basedOn w:val="DefaultParagraphFont"/>
    <w:link w:val="Signature"/>
    <w:uiPriority w:val="99"/>
    <w:semiHidden/>
    <w:rsid w:val="00510920"/>
    <w:rPr>
      <w:rFonts w:ascii="Times New Roman" w:hAnsi="Times New Roman" w:cs="Times New Roman"/>
      <w:sz w:val="24"/>
      <w:szCs w:val="24"/>
      <w:lang w:val="en-GB" w:eastAsia="ja-JP"/>
    </w:rPr>
  </w:style>
  <w:style w:type="character" w:customStyle="1" w:styleId="10">
    <w:name w:val="智能超链接1"/>
    <w:basedOn w:val="DefaultParagraphFont"/>
    <w:uiPriority w:val="99"/>
    <w:semiHidden/>
    <w:unhideWhenUsed/>
    <w:rsid w:val="00510920"/>
    <w:rPr>
      <w:u w:val="dotted"/>
    </w:rPr>
  </w:style>
  <w:style w:type="character" w:customStyle="1" w:styleId="11">
    <w:name w:val="智能链接1"/>
    <w:basedOn w:val="DefaultParagraphFont"/>
    <w:uiPriority w:val="99"/>
    <w:semiHidden/>
    <w:unhideWhenUsed/>
    <w:rsid w:val="00510920"/>
    <w:rPr>
      <w:color w:val="0000FF"/>
      <w:u w:val="single"/>
      <w:shd w:val="clear" w:color="auto" w:fill="F3F2F1"/>
    </w:rPr>
  </w:style>
  <w:style w:type="character" w:styleId="Strong">
    <w:name w:val="Strong"/>
    <w:basedOn w:val="DefaultParagraphFont"/>
    <w:uiPriority w:val="22"/>
    <w:qFormat/>
    <w:rsid w:val="00510920"/>
    <w:rPr>
      <w:b/>
      <w:bCs/>
    </w:rPr>
  </w:style>
  <w:style w:type="paragraph" w:styleId="Subtitle">
    <w:name w:val="Subtitle"/>
    <w:basedOn w:val="Normal"/>
    <w:next w:val="Normal"/>
    <w:link w:val="SubtitleChar"/>
    <w:uiPriority w:val="11"/>
    <w:rsid w:val="00510920"/>
    <w:pPr>
      <w:numPr>
        <w:ilvl w:val="1"/>
      </w:numPr>
      <w:spacing w:after="160"/>
    </w:pPr>
    <w:rPr>
      <w:rFonts w:asciiTheme="minorHAnsi"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10920"/>
    <w:rPr>
      <w:color w:val="5A5A5A" w:themeColor="text1" w:themeTint="A5"/>
      <w:spacing w:val="15"/>
      <w:lang w:val="en-GB" w:eastAsia="ja-JP"/>
    </w:rPr>
  </w:style>
  <w:style w:type="character" w:styleId="SubtleEmphasis">
    <w:name w:val="Subtle Emphasis"/>
    <w:basedOn w:val="DefaultParagraphFont"/>
    <w:uiPriority w:val="19"/>
    <w:rsid w:val="00510920"/>
    <w:rPr>
      <w:i/>
      <w:iCs/>
      <w:color w:val="404040" w:themeColor="text1" w:themeTint="BF"/>
    </w:rPr>
  </w:style>
  <w:style w:type="character" w:styleId="SubtleReference">
    <w:name w:val="Subtle Reference"/>
    <w:basedOn w:val="DefaultParagraphFont"/>
    <w:uiPriority w:val="31"/>
    <w:rsid w:val="00510920"/>
    <w:rPr>
      <w:smallCaps/>
      <w:color w:val="5A5A5A" w:themeColor="text1" w:themeTint="A5"/>
    </w:rPr>
  </w:style>
  <w:style w:type="paragraph" w:styleId="TableofAuthorities">
    <w:name w:val="table of authorities"/>
    <w:basedOn w:val="Normal"/>
    <w:next w:val="Normal"/>
    <w:uiPriority w:val="99"/>
    <w:semiHidden/>
    <w:unhideWhenUsed/>
    <w:rsid w:val="00510920"/>
    <w:pPr>
      <w:ind w:left="240" w:hanging="240"/>
    </w:pPr>
  </w:style>
  <w:style w:type="paragraph" w:styleId="Title">
    <w:name w:val="Title"/>
    <w:basedOn w:val="Normal"/>
    <w:next w:val="Normal"/>
    <w:link w:val="TitleChar"/>
    <w:uiPriority w:val="10"/>
    <w:qFormat/>
    <w:rsid w:val="00510920"/>
    <w:pPr>
      <w:spacing w:befor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qFormat/>
    <w:rsid w:val="00510920"/>
    <w:rPr>
      <w:rFonts w:asciiTheme="majorHAnsi" w:eastAsiaTheme="majorEastAsia" w:hAnsiTheme="majorHAnsi" w:cstheme="majorBidi"/>
      <w:spacing w:val="-10"/>
      <w:kern w:val="28"/>
      <w:sz w:val="56"/>
      <w:szCs w:val="56"/>
      <w:lang w:val="en-GB" w:eastAsia="ja-JP"/>
    </w:rPr>
  </w:style>
  <w:style w:type="paragraph" w:styleId="TOAHeading">
    <w:name w:val="toa heading"/>
    <w:basedOn w:val="Normal"/>
    <w:next w:val="Normal"/>
    <w:uiPriority w:val="99"/>
    <w:semiHidden/>
    <w:unhideWhenUsed/>
    <w:rsid w:val="00510920"/>
    <w:rPr>
      <w:rFonts w:asciiTheme="majorHAnsi" w:eastAsiaTheme="majorEastAsia" w:hAnsiTheme="majorHAnsi" w:cstheme="majorBidi"/>
      <w:b/>
      <w:bCs/>
    </w:rPr>
  </w:style>
  <w:style w:type="paragraph" w:styleId="TOC4">
    <w:name w:val="toc 4"/>
    <w:basedOn w:val="TOC3"/>
    <w:rsid w:val="009D221B"/>
  </w:style>
  <w:style w:type="paragraph" w:styleId="TOC5">
    <w:name w:val="toc 5"/>
    <w:basedOn w:val="TOC4"/>
    <w:rsid w:val="009D221B"/>
  </w:style>
  <w:style w:type="paragraph" w:styleId="TOC6">
    <w:name w:val="toc 6"/>
    <w:basedOn w:val="TOC4"/>
    <w:rsid w:val="009D221B"/>
  </w:style>
  <w:style w:type="paragraph" w:styleId="TOC7">
    <w:name w:val="toc 7"/>
    <w:basedOn w:val="TOC4"/>
    <w:rsid w:val="009D221B"/>
  </w:style>
  <w:style w:type="paragraph" w:styleId="TOC8">
    <w:name w:val="toc 8"/>
    <w:basedOn w:val="TOC4"/>
    <w:rsid w:val="009D221B"/>
  </w:style>
  <w:style w:type="paragraph" w:styleId="TOC9">
    <w:name w:val="toc 9"/>
    <w:basedOn w:val="TOC3"/>
    <w:rsid w:val="009D221B"/>
  </w:style>
  <w:style w:type="paragraph" w:styleId="TOCHeading">
    <w:name w:val="TOC Heading"/>
    <w:basedOn w:val="Heading1"/>
    <w:next w:val="Normal"/>
    <w:uiPriority w:val="39"/>
    <w:semiHidden/>
    <w:unhideWhenUsed/>
    <w:rsid w:val="00510920"/>
    <w:pPr>
      <w:tabs>
        <w:tab w:val="clear" w:pos="794"/>
        <w:tab w:val="clear" w:pos="1191"/>
        <w:tab w:val="clear" w:pos="1588"/>
        <w:tab w:val="clear" w:pos="1985"/>
      </w:tabs>
      <w:overflowPunct/>
      <w:autoSpaceDE/>
      <w:autoSpaceDN/>
      <w:adjustRightInd/>
      <w:spacing w:before="240"/>
      <w:ind w:left="0" w:firstLine="0"/>
      <w:textAlignment w:val="auto"/>
      <w:outlineLvl w:val="9"/>
    </w:pPr>
    <w:rPr>
      <w:rFonts w:asciiTheme="majorHAnsi" w:eastAsiaTheme="majorEastAsia" w:hAnsiTheme="majorHAnsi" w:cstheme="majorBidi"/>
      <w:b w:val="0"/>
      <w:color w:val="2E74B5" w:themeColor="accent1" w:themeShade="BF"/>
      <w:sz w:val="32"/>
      <w:szCs w:val="32"/>
      <w:lang w:eastAsia="ja-JP"/>
    </w:rPr>
  </w:style>
  <w:style w:type="character" w:customStyle="1" w:styleId="12">
    <w:name w:val="未处理的提及1"/>
    <w:basedOn w:val="DefaultParagraphFont"/>
    <w:uiPriority w:val="99"/>
    <w:semiHidden/>
    <w:unhideWhenUsed/>
    <w:rsid w:val="00510920"/>
    <w:rPr>
      <w:color w:val="605E5C"/>
      <w:shd w:val="clear" w:color="auto" w:fill="E1DFDD"/>
    </w:rPr>
  </w:style>
  <w:style w:type="table" w:styleId="TableGrid">
    <w:name w:val="Table Grid"/>
    <w:basedOn w:val="TableNormal"/>
    <w:rsid w:val="009D221B"/>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Ref Char,Use Case List Paragraph Char,List Paragraph1 Char,Bullet List Paragraph Char,List Paragraph11 Char,List Paragraph111 Char,List Paragraph Option Char,EG Bullet 1 Char,Bulleted List1 Char,b1 Char,Bullet for no #'s Char"/>
    <w:link w:val="ListParagraph"/>
    <w:uiPriority w:val="1"/>
    <w:qFormat/>
    <w:locked/>
    <w:rsid w:val="003E4BF0"/>
    <w:rPr>
      <w:rFonts w:ascii="Times New Roman" w:hAnsi="Times New Roman" w:cs="Times New Roman"/>
      <w:sz w:val="24"/>
      <w:szCs w:val="24"/>
      <w:lang w:val="en-GB" w:eastAsia="ja-JP"/>
    </w:rPr>
  </w:style>
  <w:style w:type="character" w:customStyle="1" w:styleId="HeadingbChar">
    <w:name w:val="Heading_b Char"/>
    <w:basedOn w:val="DefaultParagraphFont"/>
    <w:link w:val="Headingb"/>
    <w:qFormat/>
    <w:locked/>
    <w:rsid w:val="004226DA"/>
    <w:rPr>
      <w:rFonts w:ascii="Times New Roman" w:eastAsia="Times New Roman" w:hAnsi="Times New Roman" w:cs="Times New Roman"/>
      <w:b/>
      <w:sz w:val="24"/>
      <w:szCs w:val="20"/>
      <w:lang w:val="en-GB" w:eastAsia="en-US"/>
    </w:rPr>
  </w:style>
  <w:style w:type="character" w:customStyle="1" w:styleId="ReftextChar">
    <w:name w:val="Ref_text Char"/>
    <w:link w:val="Reftext"/>
    <w:qFormat/>
    <w:rsid w:val="004226DA"/>
    <w:rPr>
      <w:rFonts w:ascii="Times New Roman" w:eastAsia="Times New Roman" w:hAnsi="Times New Roman" w:cs="Times New Roman"/>
      <w:sz w:val="24"/>
      <w:szCs w:val="20"/>
      <w:lang w:val="en-GB" w:eastAsia="en-US"/>
    </w:rPr>
  </w:style>
  <w:style w:type="paragraph" w:styleId="Revision">
    <w:name w:val="Revision"/>
    <w:hidden/>
    <w:uiPriority w:val="99"/>
    <w:semiHidden/>
    <w:rsid w:val="0020028C"/>
    <w:pPr>
      <w:spacing w:after="0" w:line="240" w:lineRule="auto"/>
    </w:pPr>
    <w:rPr>
      <w:rFonts w:ascii="Times New Roman" w:hAnsi="Times New Roman" w:cs="Times New Roman"/>
      <w:sz w:val="24"/>
      <w:szCs w:val="24"/>
      <w:lang w:val="en-GB" w:eastAsia="ja-JP"/>
    </w:rPr>
  </w:style>
  <w:style w:type="paragraph" w:customStyle="1" w:styleId="TOC10">
    <w:name w:val="TOC 标题1"/>
    <w:basedOn w:val="Heading1"/>
    <w:next w:val="Normal"/>
    <w:uiPriority w:val="39"/>
    <w:unhideWhenUsed/>
    <w:qFormat/>
    <w:rsid w:val="0020028C"/>
    <w:pPr>
      <w:tabs>
        <w:tab w:val="clear" w:pos="794"/>
        <w:tab w:val="clear" w:pos="1191"/>
        <w:tab w:val="clear" w:pos="1588"/>
        <w:tab w:val="clear" w:pos="1985"/>
        <w:tab w:val="left" w:pos="432"/>
      </w:tabs>
      <w:overflowPunct/>
      <w:autoSpaceDE/>
      <w:autoSpaceDN/>
      <w:adjustRightInd/>
      <w:spacing w:before="340" w:after="330" w:line="578" w:lineRule="auto"/>
      <w:ind w:left="0" w:firstLine="0"/>
      <w:textAlignment w:val="auto"/>
      <w:outlineLvl w:val="9"/>
    </w:pPr>
    <w:rPr>
      <w:rFonts w:eastAsiaTheme="minorEastAsia"/>
      <w:bCs/>
      <w:kern w:val="44"/>
      <w:sz w:val="44"/>
      <w:szCs w:val="44"/>
      <w:lang w:eastAsia="ja-JP"/>
    </w:rPr>
  </w:style>
  <w:style w:type="paragraph" w:customStyle="1" w:styleId="13">
    <w:name w:val="样式1"/>
    <w:basedOn w:val="Heading3"/>
    <w:link w:val="14"/>
    <w:qFormat/>
    <w:rsid w:val="0020028C"/>
    <w:pPr>
      <w:tabs>
        <w:tab w:val="left" w:pos="432"/>
      </w:tabs>
      <w:ind w:left="0" w:firstLine="0"/>
    </w:pPr>
  </w:style>
  <w:style w:type="character" w:customStyle="1" w:styleId="14">
    <w:name w:val="样式1 字符"/>
    <w:basedOn w:val="Heading3Char"/>
    <w:link w:val="13"/>
    <w:rsid w:val="0020028C"/>
    <w:rPr>
      <w:rFonts w:ascii="Times New Roman" w:eastAsia="Times New Roman" w:hAnsi="Times New Roman" w:cs="Times New Roman"/>
      <w:b/>
      <w:sz w:val="24"/>
      <w:szCs w:val="20"/>
      <w:lang w:val="en-GB" w:eastAsia="en-US"/>
    </w:rPr>
  </w:style>
  <w:style w:type="paragraph" w:customStyle="1" w:styleId="15">
    <w:name w:val="列出段落1"/>
    <w:basedOn w:val="Normal"/>
    <w:uiPriority w:val="34"/>
    <w:qFormat/>
    <w:rsid w:val="0020028C"/>
    <w:pPr>
      <w:ind w:firstLineChars="200" w:firstLine="420"/>
    </w:pPr>
    <w:rPr>
      <w:rFonts w:eastAsia="SimSun"/>
      <w:lang w:val="en-US" w:eastAsia="zh-CN"/>
    </w:rPr>
  </w:style>
  <w:style w:type="paragraph" w:customStyle="1" w:styleId="Heading1Centered">
    <w:name w:val="Heading 1 Centered"/>
    <w:basedOn w:val="Heading1"/>
    <w:qFormat/>
    <w:rsid w:val="0020028C"/>
    <w:pPr>
      <w:tabs>
        <w:tab w:val="left" w:pos="432"/>
        <w:tab w:val="left" w:pos="1134"/>
        <w:tab w:val="left" w:pos="1871"/>
        <w:tab w:val="left" w:pos="2268"/>
      </w:tabs>
      <w:ind w:left="0" w:firstLine="0"/>
      <w:jc w:val="center"/>
      <w:textAlignment w:val="auto"/>
    </w:pPr>
    <w:rPr>
      <w:bCs/>
    </w:rPr>
  </w:style>
  <w:style w:type="table" w:customStyle="1" w:styleId="16">
    <w:name w:val="网格型1"/>
    <w:basedOn w:val="TableNormal"/>
    <w:uiPriority w:val="39"/>
    <w:qFormat/>
    <w:rsid w:val="0020028C"/>
    <w:pPr>
      <w:spacing w:after="0" w:line="240" w:lineRule="auto"/>
    </w:pPr>
    <w:rPr>
      <w:sz w:val="20"/>
      <w:szCs w:val="20"/>
      <w:lang w:val="fr-CH" w:eastAsia="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样式2"/>
    <w:basedOn w:val="Normal"/>
    <w:link w:val="20"/>
    <w:qFormat/>
    <w:rsid w:val="0020028C"/>
    <w:pPr>
      <w:keepNext/>
      <w:keepLines/>
      <w:spacing w:before="360"/>
      <w:ind w:left="794" w:hanging="794"/>
      <w:outlineLvl w:val="0"/>
    </w:pPr>
    <w:rPr>
      <w:b/>
    </w:rPr>
  </w:style>
  <w:style w:type="character" w:customStyle="1" w:styleId="20">
    <w:name w:val="样式2 字符"/>
    <w:basedOn w:val="DefaultParagraphFont"/>
    <w:link w:val="2"/>
    <w:rsid w:val="0020028C"/>
    <w:rPr>
      <w:rFonts w:ascii="Times New Roman" w:hAnsi="Times New Roman" w:cs="Times New Roman"/>
      <w:b/>
      <w:sz w:val="24"/>
      <w:szCs w:val="20"/>
      <w:lang w:val="en-GB" w:eastAsia="en-US"/>
    </w:rPr>
  </w:style>
  <w:style w:type="paragraph" w:customStyle="1" w:styleId="Default">
    <w:name w:val="Default"/>
    <w:rsid w:val="009D221B"/>
    <w:pPr>
      <w:autoSpaceDE w:val="0"/>
      <w:autoSpaceDN w:val="0"/>
      <w:adjustRightInd w:val="0"/>
      <w:spacing w:after="0" w:line="240" w:lineRule="auto"/>
    </w:pPr>
    <w:rPr>
      <w:rFonts w:ascii="Times New Roman" w:eastAsia="Times New Roman" w:hAnsi="Times New Roman" w:cs="Times New Roman"/>
      <w:color w:val="000000"/>
      <w:sz w:val="24"/>
      <w:szCs w:val="24"/>
      <w:lang w:val="en-GB"/>
    </w:rPr>
  </w:style>
  <w:style w:type="character" w:customStyle="1" w:styleId="UnresolvedMention1">
    <w:name w:val="Unresolved Mention1"/>
    <w:basedOn w:val="DefaultParagraphFont"/>
    <w:uiPriority w:val="99"/>
    <w:semiHidden/>
    <w:unhideWhenUsed/>
    <w:rsid w:val="0020028C"/>
    <w:rPr>
      <w:color w:val="605E5C"/>
      <w:shd w:val="clear" w:color="auto" w:fill="E1DFDD"/>
    </w:rPr>
  </w:style>
  <w:style w:type="character" w:customStyle="1" w:styleId="UnresolvedMention2">
    <w:name w:val="Unresolved Mention2"/>
    <w:basedOn w:val="DefaultParagraphFont"/>
    <w:uiPriority w:val="99"/>
    <w:semiHidden/>
    <w:unhideWhenUsed/>
    <w:rsid w:val="00BE0EF5"/>
    <w:rPr>
      <w:color w:val="605E5C"/>
      <w:shd w:val="clear" w:color="auto" w:fill="E1DFDD"/>
    </w:rPr>
  </w:style>
  <w:style w:type="numbering" w:customStyle="1" w:styleId="NoList1">
    <w:name w:val="No List1"/>
    <w:next w:val="NoList"/>
    <w:uiPriority w:val="99"/>
    <w:semiHidden/>
    <w:unhideWhenUsed/>
    <w:rsid w:val="0043452D"/>
  </w:style>
  <w:style w:type="paragraph" w:customStyle="1" w:styleId="msonormal0">
    <w:name w:val="msonormal"/>
    <w:basedOn w:val="Normal"/>
    <w:rsid w:val="0043452D"/>
    <w:pPr>
      <w:spacing w:before="100" w:beforeAutospacing="1" w:after="100" w:afterAutospacing="1"/>
    </w:pPr>
    <w:rPr>
      <w:lang w:val="en-IN" w:eastAsia="en-IN"/>
    </w:rPr>
  </w:style>
  <w:style w:type="character" w:customStyle="1" w:styleId="apple-tab-span">
    <w:name w:val="apple-tab-span"/>
    <w:basedOn w:val="DefaultParagraphFont"/>
    <w:rsid w:val="0043452D"/>
  </w:style>
  <w:style w:type="character" w:customStyle="1" w:styleId="normaltextrun">
    <w:name w:val="normaltextrun"/>
    <w:basedOn w:val="DefaultParagraphFont"/>
    <w:rsid w:val="004A6423"/>
  </w:style>
  <w:style w:type="character" w:customStyle="1" w:styleId="eop">
    <w:name w:val="eop"/>
    <w:basedOn w:val="DefaultParagraphFont"/>
    <w:rsid w:val="004A6423"/>
  </w:style>
  <w:style w:type="paragraph" w:customStyle="1" w:styleId="paragraph">
    <w:name w:val="paragraph"/>
    <w:basedOn w:val="Normal"/>
    <w:rsid w:val="00D243F0"/>
    <w:pPr>
      <w:spacing w:before="100" w:beforeAutospacing="1" w:after="100" w:afterAutospacing="1"/>
    </w:pPr>
    <w:rPr>
      <w:lang w:val="en-IN" w:eastAsia="en-IN"/>
    </w:rPr>
  </w:style>
  <w:style w:type="character" w:customStyle="1" w:styleId="UnresolvedMention3">
    <w:name w:val="Unresolved Mention3"/>
    <w:basedOn w:val="DefaultParagraphFont"/>
    <w:uiPriority w:val="99"/>
    <w:semiHidden/>
    <w:unhideWhenUsed/>
    <w:rsid w:val="001B452A"/>
    <w:rPr>
      <w:color w:val="605E5C"/>
      <w:shd w:val="clear" w:color="auto" w:fill="E1DFDD"/>
    </w:rPr>
  </w:style>
  <w:style w:type="character" w:styleId="UnresolvedMention">
    <w:name w:val="Unresolved Mention"/>
    <w:basedOn w:val="DefaultParagraphFont"/>
    <w:uiPriority w:val="99"/>
    <w:semiHidden/>
    <w:unhideWhenUsed/>
    <w:rsid w:val="009D221B"/>
    <w:rPr>
      <w:color w:val="605E5C"/>
      <w:shd w:val="clear" w:color="auto" w:fill="E1DFDD"/>
    </w:rPr>
  </w:style>
  <w:style w:type="paragraph" w:customStyle="1" w:styleId="AnnexNoTitle0">
    <w:name w:val="Annex_NoTitle"/>
    <w:basedOn w:val="Normal"/>
    <w:next w:val="Normal"/>
    <w:rsid w:val="009D221B"/>
    <w:pPr>
      <w:keepNext/>
      <w:keepLines/>
      <w:spacing w:before="720"/>
      <w:jc w:val="center"/>
      <w:outlineLvl w:val="0"/>
    </w:pPr>
    <w:rPr>
      <w:b/>
      <w:sz w:val="28"/>
    </w:rPr>
  </w:style>
  <w:style w:type="character" w:customStyle="1" w:styleId="Appdef">
    <w:name w:val="App_def"/>
    <w:basedOn w:val="DefaultParagraphFont"/>
    <w:rsid w:val="009D221B"/>
    <w:rPr>
      <w:rFonts w:ascii="Times New Roman" w:hAnsi="Times New Roman"/>
      <w:b/>
    </w:rPr>
  </w:style>
  <w:style w:type="character" w:customStyle="1" w:styleId="Appref">
    <w:name w:val="App_ref"/>
    <w:basedOn w:val="DefaultParagraphFont"/>
    <w:rsid w:val="009D221B"/>
  </w:style>
  <w:style w:type="paragraph" w:customStyle="1" w:styleId="AppendixNoTitle0">
    <w:name w:val="Appendix_NoTitle"/>
    <w:basedOn w:val="AnnexNoTitle0"/>
    <w:next w:val="Normal"/>
    <w:rsid w:val="009D221B"/>
  </w:style>
  <w:style w:type="character" w:customStyle="1" w:styleId="Artdef">
    <w:name w:val="Art_def"/>
    <w:basedOn w:val="DefaultParagraphFont"/>
    <w:rsid w:val="009D221B"/>
    <w:rPr>
      <w:rFonts w:ascii="Times New Roman" w:hAnsi="Times New Roman"/>
      <w:b/>
    </w:rPr>
  </w:style>
  <w:style w:type="paragraph" w:customStyle="1" w:styleId="Artheading">
    <w:name w:val="Art_heading"/>
    <w:basedOn w:val="Normal"/>
    <w:next w:val="Normal"/>
    <w:rsid w:val="009D221B"/>
    <w:pPr>
      <w:spacing w:before="480"/>
      <w:jc w:val="center"/>
    </w:pPr>
    <w:rPr>
      <w:b/>
      <w:sz w:val="28"/>
    </w:rPr>
  </w:style>
  <w:style w:type="paragraph" w:customStyle="1" w:styleId="ArtNo">
    <w:name w:val="Art_No"/>
    <w:basedOn w:val="Normal"/>
    <w:next w:val="Normal"/>
    <w:rsid w:val="009D221B"/>
    <w:pPr>
      <w:keepNext/>
      <w:keepLines/>
      <w:spacing w:before="480"/>
      <w:jc w:val="center"/>
    </w:pPr>
    <w:rPr>
      <w:caps/>
      <w:sz w:val="28"/>
    </w:rPr>
  </w:style>
  <w:style w:type="character" w:customStyle="1" w:styleId="Artref">
    <w:name w:val="Art_ref"/>
    <w:basedOn w:val="DefaultParagraphFont"/>
    <w:rsid w:val="009D221B"/>
  </w:style>
  <w:style w:type="paragraph" w:customStyle="1" w:styleId="Arttitle">
    <w:name w:val="Art_title"/>
    <w:basedOn w:val="Normal"/>
    <w:next w:val="Normal"/>
    <w:rsid w:val="009D221B"/>
    <w:pPr>
      <w:keepNext/>
      <w:keepLines/>
      <w:spacing w:before="240"/>
      <w:jc w:val="center"/>
    </w:pPr>
    <w:rPr>
      <w:b/>
      <w:sz w:val="28"/>
    </w:rPr>
  </w:style>
  <w:style w:type="paragraph" w:customStyle="1" w:styleId="ASN1">
    <w:name w:val="ASN.1"/>
    <w:rsid w:val="009D221B"/>
    <w:pPr>
      <w:tabs>
        <w:tab w:val="left" w:pos="567"/>
        <w:tab w:val="left" w:pos="1134"/>
        <w:tab w:val="left" w:pos="1701"/>
        <w:tab w:val="left" w:pos="2268"/>
        <w:tab w:val="left" w:pos="2835"/>
        <w:tab w:val="left" w:pos="3402"/>
        <w:tab w:val="left" w:pos="3969"/>
        <w:tab w:val="left" w:pos="4536"/>
        <w:tab w:val="left" w:pos="5103"/>
        <w:tab w:val="left" w:pos="5670"/>
      </w:tabs>
      <w:spacing w:after="0" w:line="240" w:lineRule="auto"/>
    </w:pPr>
    <w:rPr>
      <w:rFonts w:ascii="Courier New" w:eastAsia="Times New Roman" w:hAnsi="Courier New" w:cs="Times New Roman"/>
      <w:b/>
      <w:noProof/>
      <w:sz w:val="20"/>
      <w:szCs w:val="20"/>
      <w:lang w:val="en-GB" w:eastAsia="en-US"/>
    </w:rPr>
  </w:style>
  <w:style w:type="paragraph" w:customStyle="1" w:styleId="Call">
    <w:name w:val="Call"/>
    <w:basedOn w:val="Normal"/>
    <w:next w:val="Normal"/>
    <w:rsid w:val="009D221B"/>
    <w:pPr>
      <w:keepNext/>
      <w:keepLines/>
      <w:spacing w:before="160"/>
      <w:ind w:left="794"/>
      <w:jc w:val="left"/>
    </w:pPr>
    <w:rPr>
      <w:i/>
    </w:rPr>
  </w:style>
  <w:style w:type="paragraph" w:customStyle="1" w:styleId="ChapNo">
    <w:name w:val="Chap_No"/>
    <w:basedOn w:val="Normal"/>
    <w:next w:val="Normal"/>
    <w:rsid w:val="009D221B"/>
    <w:pPr>
      <w:keepNext/>
      <w:keepLines/>
      <w:spacing w:before="480"/>
      <w:jc w:val="center"/>
    </w:pPr>
    <w:rPr>
      <w:b/>
      <w:caps/>
      <w:sz w:val="28"/>
    </w:rPr>
  </w:style>
  <w:style w:type="paragraph" w:customStyle="1" w:styleId="Chaptitle">
    <w:name w:val="Chap_title"/>
    <w:basedOn w:val="Normal"/>
    <w:next w:val="Normal"/>
    <w:rsid w:val="009D221B"/>
    <w:pPr>
      <w:keepNext/>
      <w:keepLines/>
      <w:spacing w:before="240"/>
      <w:jc w:val="center"/>
    </w:pPr>
    <w:rPr>
      <w:b/>
      <w:sz w:val="28"/>
    </w:rPr>
  </w:style>
  <w:style w:type="paragraph" w:customStyle="1" w:styleId="Equation">
    <w:name w:val="Equation"/>
    <w:basedOn w:val="Normal"/>
    <w:rsid w:val="009D221B"/>
    <w:pPr>
      <w:tabs>
        <w:tab w:val="clear" w:pos="1191"/>
        <w:tab w:val="clear" w:pos="1588"/>
        <w:tab w:val="clear" w:pos="1985"/>
        <w:tab w:val="center" w:pos="4820"/>
        <w:tab w:val="right" w:pos="9639"/>
      </w:tabs>
      <w:jc w:val="left"/>
    </w:pPr>
  </w:style>
  <w:style w:type="paragraph" w:customStyle="1" w:styleId="Equationlegend">
    <w:name w:val="Equation_legend"/>
    <w:basedOn w:val="Normal"/>
    <w:rsid w:val="009D221B"/>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9D221B"/>
    <w:pPr>
      <w:keepNext/>
      <w:keepLines/>
      <w:tabs>
        <w:tab w:val="clear" w:pos="794"/>
        <w:tab w:val="clear" w:pos="1191"/>
        <w:tab w:val="clear" w:pos="1588"/>
        <w:tab w:val="clear" w:pos="1985"/>
      </w:tabs>
      <w:spacing w:before="20" w:after="20"/>
      <w:jc w:val="left"/>
    </w:pPr>
    <w:rPr>
      <w:sz w:val="18"/>
    </w:rPr>
  </w:style>
  <w:style w:type="paragraph" w:customStyle="1" w:styleId="FigureNoTitle0">
    <w:name w:val="Figure_NoTitle"/>
    <w:basedOn w:val="Normal"/>
    <w:next w:val="Normal"/>
    <w:rsid w:val="009D221B"/>
    <w:pPr>
      <w:keepLines/>
      <w:spacing w:before="240" w:after="120"/>
      <w:jc w:val="center"/>
    </w:pPr>
    <w:rPr>
      <w:b/>
    </w:rPr>
  </w:style>
  <w:style w:type="paragraph" w:customStyle="1" w:styleId="Figurewithouttitle">
    <w:name w:val="Figure_without_title"/>
    <w:basedOn w:val="Normal"/>
    <w:next w:val="Normal"/>
    <w:rsid w:val="009D221B"/>
    <w:pPr>
      <w:keepLines/>
      <w:spacing w:before="240" w:after="120"/>
      <w:jc w:val="center"/>
    </w:pPr>
  </w:style>
  <w:style w:type="paragraph" w:customStyle="1" w:styleId="FirstFooter">
    <w:name w:val="FirstFooter"/>
    <w:basedOn w:val="Footer"/>
    <w:rsid w:val="009D221B"/>
    <w:pPr>
      <w:tabs>
        <w:tab w:val="clear" w:pos="5954"/>
        <w:tab w:val="clear" w:pos="9639"/>
      </w:tabs>
      <w:overflowPunct/>
      <w:autoSpaceDE/>
      <w:autoSpaceDN/>
      <w:adjustRightInd/>
      <w:spacing w:before="40"/>
      <w:jc w:val="left"/>
      <w:textAlignment w:val="auto"/>
    </w:pPr>
    <w:rPr>
      <w:caps w:val="0"/>
      <w:noProof w:val="0"/>
    </w:rPr>
  </w:style>
  <w:style w:type="paragraph" w:customStyle="1" w:styleId="FooterQP">
    <w:name w:val="Footer_QP"/>
    <w:basedOn w:val="Normal"/>
    <w:rsid w:val="009D221B"/>
    <w:pPr>
      <w:tabs>
        <w:tab w:val="clear" w:pos="794"/>
        <w:tab w:val="clear" w:pos="1191"/>
        <w:tab w:val="clear" w:pos="1588"/>
        <w:tab w:val="clear" w:pos="1985"/>
        <w:tab w:val="left" w:pos="907"/>
        <w:tab w:val="right" w:pos="8789"/>
        <w:tab w:val="right" w:pos="9639"/>
      </w:tabs>
      <w:spacing w:before="0"/>
      <w:jc w:val="left"/>
    </w:pPr>
    <w:rPr>
      <w:b/>
      <w:sz w:val="22"/>
    </w:rPr>
  </w:style>
  <w:style w:type="paragraph" w:customStyle="1" w:styleId="Normalaftertitle">
    <w:name w:val="Normal_after_title"/>
    <w:basedOn w:val="Normal"/>
    <w:next w:val="Normal"/>
    <w:rsid w:val="009D221B"/>
    <w:pPr>
      <w:spacing w:before="360"/>
    </w:pPr>
  </w:style>
  <w:style w:type="paragraph" w:customStyle="1" w:styleId="PartNo">
    <w:name w:val="Part_No"/>
    <w:basedOn w:val="Normal"/>
    <w:next w:val="Normal"/>
    <w:rsid w:val="009D221B"/>
    <w:pPr>
      <w:keepNext/>
      <w:keepLines/>
      <w:spacing w:before="480" w:after="80"/>
      <w:jc w:val="center"/>
    </w:pPr>
    <w:rPr>
      <w:caps/>
      <w:sz w:val="28"/>
    </w:rPr>
  </w:style>
  <w:style w:type="paragraph" w:customStyle="1" w:styleId="Partref">
    <w:name w:val="Part_ref"/>
    <w:basedOn w:val="Normal"/>
    <w:next w:val="Normal"/>
    <w:rsid w:val="009D221B"/>
    <w:pPr>
      <w:keepNext/>
      <w:keepLines/>
      <w:spacing w:before="280"/>
      <w:jc w:val="center"/>
    </w:pPr>
  </w:style>
  <w:style w:type="paragraph" w:customStyle="1" w:styleId="Parttitle">
    <w:name w:val="Part_title"/>
    <w:basedOn w:val="Normal"/>
    <w:next w:val="Normalaftertitle"/>
    <w:rsid w:val="009D221B"/>
    <w:pPr>
      <w:keepNext/>
      <w:keepLines/>
      <w:spacing w:before="240" w:after="280"/>
      <w:jc w:val="center"/>
    </w:pPr>
    <w:rPr>
      <w:b/>
      <w:sz w:val="28"/>
    </w:rPr>
  </w:style>
  <w:style w:type="paragraph" w:customStyle="1" w:styleId="Recdate">
    <w:name w:val="Rec_date"/>
    <w:basedOn w:val="Normal"/>
    <w:next w:val="Normalaftertitle"/>
    <w:rsid w:val="009D221B"/>
    <w:pPr>
      <w:keepNext/>
      <w:keepLines/>
      <w:tabs>
        <w:tab w:val="clear" w:pos="794"/>
        <w:tab w:val="clear" w:pos="1191"/>
        <w:tab w:val="clear" w:pos="1588"/>
        <w:tab w:val="clear" w:pos="1985"/>
      </w:tabs>
      <w:jc w:val="right"/>
    </w:pPr>
    <w:rPr>
      <w:i/>
      <w:sz w:val="22"/>
    </w:rPr>
  </w:style>
  <w:style w:type="paragraph" w:customStyle="1" w:styleId="Questiondate">
    <w:name w:val="Question_date"/>
    <w:basedOn w:val="Recdate"/>
    <w:next w:val="Normalaftertitle"/>
    <w:rsid w:val="009D221B"/>
  </w:style>
  <w:style w:type="paragraph" w:customStyle="1" w:styleId="QuestionNo">
    <w:name w:val="Question_No"/>
    <w:basedOn w:val="RecNo"/>
    <w:next w:val="Normal"/>
    <w:rsid w:val="009D221B"/>
  </w:style>
  <w:style w:type="paragraph" w:customStyle="1" w:styleId="Recref">
    <w:name w:val="Rec_ref"/>
    <w:basedOn w:val="Normal"/>
    <w:next w:val="Recdate"/>
    <w:rsid w:val="009D221B"/>
    <w:pPr>
      <w:keepNext/>
      <w:keepLines/>
      <w:tabs>
        <w:tab w:val="clear" w:pos="794"/>
        <w:tab w:val="clear" w:pos="1191"/>
        <w:tab w:val="clear" w:pos="1588"/>
        <w:tab w:val="clear" w:pos="1985"/>
      </w:tabs>
      <w:jc w:val="center"/>
    </w:pPr>
    <w:rPr>
      <w:i/>
    </w:rPr>
  </w:style>
  <w:style w:type="paragraph" w:customStyle="1" w:styleId="Questionref">
    <w:name w:val="Question_ref"/>
    <w:basedOn w:val="Recref"/>
    <w:next w:val="Questiondate"/>
    <w:rsid w:val="009D221B"/>
  </w:style>
  <w:style w:type="paragraph" w:customStyle="1" w:styleId="Questiontitle">
    <w:name w:val="Question_title"/>
    <w:basedOn w:val="Rectitle"/>
    <w:next w:val="Questionref"/>
    <w:rsid w:val="009D221B"/>
  </w:style>
  <w:style w:type="paragraph" w:customStyle="1" w:styleId="Reftitle">
    <w:name w:val="Ref_title"/>
    <w:basedOn w:val="Normal"/>
    <w:next w:val="Reftext"/>
    <w:rsid w:val="009D221B"/>
    <w:pPr>
      <w:spacing w:before="480"/>
      <w:jc w:val="center"/>
    </w:pPr>
    <w:rPr>
      <w:b/>
    </w:rPr>
  </w:style>
  <w:style w:type="paragraph" w:customStyle="1" w:styleId="Repdate">
    <w:name w:val="Rep_date"/>
    <w:basedOn w:val="Recdate"/>
    <w:next w:val="Normalaftertitle"/>
    <w:rsid w:val="009D221B"/>
  </w:style>
  <w:style w:type="paragraph" w:customStyle="1" w:styleId="RepNo">
    <w:name w:val="Rep_No"/>
    <w:basedOn w:val="RecNo"/>
    <w:next w:val="Normal"/>
    <w:rsid w:val="009D221B"/>
  </w:style>
  <w:style w:type="paragraph" w:customStyle="1" w:styleId="Repref">
    <w:name w:val="Rep_ref"/>
    <w:basedOn w:val="Recref"/>
    <w:next w:val="Repdate"/>
    <w:rsid w:val="009D221B"/>
  </w:style>
  <w:style w:type="paragraph" w:customStyle="1" w:styleId="Reptitle">
    <w:name w:val="Rep_title"/>
    <w:basedOn w:val="Rectitle"/>
    <w:next w:val="Repref"/>
    <w:rsid w:val="009D221B"/>
  </w:style>
  <w:style w:type="paragraph" w:customStyle="1" w:styleId="Resdate">
    <w:name w:val="Res_date"/>
    <w:basedOn w:val="Recdate"/>
    <w:next w:val="Normalaftertitle"/>
    <w:rsid w:val="009D221B"/>
  </w:style>
  <w:style w:type="character" w:customStyle="1" w:styleId="Resdef">
    <w:name w:val="Res_def"/>
    <w:basedOn w:val="DefaultParagraphFont"/>
    <w:rsid w:val="009D221B"/>
    <w:rPr>
      <w:rFonts w:ascii="Times New Roman" w:hAnsi="Times New Roman"/>
      <w:b/>
    </w:rPr>
  </w:style>
  <w:style w:type="paragraph" w:customStyle="1" w:styleId="ResNo">
    <w:name w:val="Res_No"/>
    <w:basedOn w:val="RecNo"/>
    <w:next w:val="Normal"/>
    <w:rsid w:val="009D221B"/>
  </w:style>
  <w:style w:type="paragraph" w:customStyle="1" w:styleId="Resref">
    <w:name w:val="Res_ref"/>
    <w:basedOn w:val="Recref"/>
    <w:next w:val="Resdate"/>
    <w:rsid w:val="009D221B"/>
  </w:style>
  <w:style w:type="paragraph" w:customStyle="1" w:styleId="Restitle">
    <w:name w:val="Res_title"/>
    <w:basedOn w:val="Rectitle"/>
    <w:next w:val="Resref"/>
    <w:rsid w:val="009D221B"/>
  </w:style>
  <w:style w:type="paragraph" w:customStyle="1" w:styleId="Section1">
    <w:name w:val="Section_1"/>
    <w:basedOn w:val="Normal"/>
    <w:next w:val="Normal"/>
    <w:rsid w:val="009D221B"/>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9D221B"/>
    <w:pPr>
      <w:tabs>
        <w:tab w:val="clear" w:pos="794"/>
        <w:tab w:val="clear" w:pos="1191"/>
        <w:tab w:val="clear" w:pos="1588"/>
        <w:tab w:val="clear" w:pos="1985"/>
      </w:tabs>
      <w:spacing w:before="240"/>
      <w:jc w:val="center"/>
    </w:pPr>
    <w:rPr>
      <w:i/>
    </w:rPr>
  </w:style>
  <w:style w:type="paragraph" w:customStyle="1" w:styleId="SectionNo">
    <w:name w:val="Section_No"/>
    <w:basedOn w:val="Normal"/>
    <w:next w:val="Normal"/>
    <w:rsid w:val="009D221B"/>
    <w:pPr>
      <w:keepNext/>
      <w:keepLines/>
      <w:spacing w:before="480" w:after="80"/>
      <w:jc w:val="center"/>
    </w:pPr>
    <w:rPr>
      <w:caps/>
      <w:sz w:val="28"/>
    </w:rPr>
  </w:style>
  <w:style w:type="paragraph" w:customStyle="1" w:styleId="Sectiontitle">
    <w:name w:val="Section_title"/>
    <w:basedOn w:val="Normal"/>
    <w:next w:val="Normalaftertitle"/>
    <w:rsid w:val="009D221B"/>
    <w:pPr>
      <w:keepNext/>
      <w:keepLines/>
      <w:spacing w:before="480" w:after="280"/>
      <w:jc w:val="center"/>
    </w:pPr>
    <w:rPr>
      <w:b/>
      <w:sz w:val="28"/>
    </w:rPr>
  </w:style>
  <w:style w:type="paragraph" w:customStyle="1" w:styleId="Source">
    <w:name w:val="Source"/>
    <w:basedOn w:val="Normal"/>
    <w:next w:val="Normalaftertitle"/>
    <w:rsid w:val="009D221B"/>
    <w:pPr>
      <w:spacing w:before="840" w:after="200"/>
      <w:jc w:val="center"/>
    </w:pPr>
    <w:rPr>
      <w:b/>
      <w:sz w:val="28"/>
    </w:rPr>
  </w:style>
  <w:style w:type="paragraph" w:customStyle="1" w:styleId="SpecialFooter">
    <w:name w:val="Special Footer"/>
    <w:basedOn w:val="Footer"/>
    <w:rsid w:val="009D221B"/>
    <w:pPr>
      <w:tabs>
        <w:tab w:val="left" w:pos="567"/>
        <w:tab w:val="left" w:pos="1134"/>
        <w:tab w:val="left" w:pos="1701"/>
        <w:tab w:val="left" w:pos="2268"/>
        <w:tab w:val="left" w:pos="2835"/>
      </w:tabs>
    </w:pPr>
    <w:rPr>
      <w:caps w:val="0"/>
      <w:noProof w:val="0"/>
    </w:rPr>
  </w:style>
  <w:style w:type="character" w:customStyle="1" w:styleId="Tablefreq">
    <w:name w:val="Table_freq"/>
    <w:basedOn w:val="DefaultParagraphFont"/>
    <w:rsid w:val="009D221B"/>
    <w:rPr>
      <w:b/>
      <w:color w:val="auto"/>
    </w:rPr>
  </w:style>
  <w:style w:type="paragraph" w:customStyle="1" w:styleId="TableNoTitle0">
    <w:name w:val="Table_NoTitle"/>
    <w:basedOn w:val="Normal"/>
    <w:next w:val="Tablehead"/>
    <w:rsid w:val="009D221B"/>
    <w:pPr>
      <w:keepNext/>
      <w:keepLines/>
      <w:spacing w:before="360" w:after="120"/>
      <w:jc w:val="center"/>
    </w:pPr>
    <w:rPr>
      <w:b/>
    </w:rPr>
  </w:style>
  <w:style w:type="paragraph" w:customStyle="1" w:styleId="Title1">
    <w:name w:val="Title 1"/>
    <w:basedOn w:val="Source"/>
    <w:next w:val="Normal"/>
    <w:rsid w:val="009D221B"/>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rsid w:val="009D221B"/>
  </w:style>
  <w:style w:type="paragraph" w:customStyle="1" w:styleId="Title3">
    <w:name w:val="Title 3"/>
    <w:basedOn w:val="Title2"/>
    <w:next w:val="Title4"/>
    <w:rsid w:val="009D221B"/>
    <w:rPr>
      <w:caps w:val="0"/>
    </w:rPr>
  </w:style>
  <w:style w:type="paragraph" w:customStyle="1" w:styleId="toc0">
    <w:name w:val="toc 0"/>
    <w:basedOn w:val="Normal"/>
    <w:next w:val="TOC1"/>
    <w:rsid w:val="009D221B"/>
    <w:pPr>
      <w:keepLines/>
      <w:tabs>
        <w:tab w:val="clear" w:pos="794"/>
        <w:tab w:val="clear" w:pos="1191"/>
        <w:tab w:val="clear" w:pos="1588"/>
        <w:tab w:val="clear" w:pos="1985"/>
        <w:tab w:val="right" w:pos="9639"/>
      </w:tabs>
      <w:jc w:val="left"/>
    </w:pPr>
    <w:rPr>
      <w:b/>
    </w:rPr>
  </w:style>
  <w:style w:type="paragraph" w:customStyle="1" w:styleId="Reasons">
    <w:name w:val="Reasons"/>
    <w:basedOn w:val="Normal"/>
    <w:qFormat/>
    <w:rsid w:val="00102405"/>
    <w:pPr>
      <w:tabs>
        <w:tab w:val="clear" w:pos="794"/>
        <w:tab w:val="clear" w:pos="1191"/>
        <w:tab w:val="clear" w:pos="1588"/>
        <w:tab w:val="clear" w:pos="1985"/>
      </w:tabs>
      <w:overflowPunct/>
      <w:autoSpaceDE/>
      <w:autoSpaceDN/>
      <w:adjustRightInd/>
      <w:spacing w:before="0"/>
      <w:jc w:val="left"/>
      <w:textAlignment w:val="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9357">
      <w:bodyDiv w:val="1"/>
      <w:marLeft w:val="0"/>
      <w:marRight w:val="0"/>
      <w:marTop w:val="0"/>
      <w:marBottom w:val="0"/>
      <w:divBdr>
        <w:top w:val="none" w:sz="0" w:space="0" w:color="auto"/>
        <w:left w:val="none" w:sz="0" w:space="0" w:color="auto"/>
        <w:bottom w:val="none" w:sz="0" w:space="0" w:color="auto"/>
        <w:right w:val="none" w:sz="0" w:space="0" w:color="auto"/>
      </w:divBdr>
    </w:div>
    <w:div w:id="104465269">
      <w:bodyDiv w:val="1"/>
      <w:marLeft w:val="0"/>
      <w:marRight w:val="0"/>
      <w:marTop w:val="0"/>
      <w:marBottom w:val="0"/>
      <w:divBdr>
        <w:top w:val="none" w:sz="0" w:space="0" w:color="auto"/>
        <w:left w:val="none" w:sz="0" w:space="0" w:color="auto"/>
        <w:bottom w:val="none" w:sz="0" w:space="0" w:color="auto"/>
        <w:right w:val="none" w:sz="0" w:space="0" w:color="auto"/>
      </w:divBdr>
    </w:div>
    <w:div w:id="112209304">
      <w:bodyDiv w:val="1"/>
      <w:marLeft w:val="0"/>
      <w:marRight w:val="0"/>
      <w:marTop w:val="0"/>
      <w:marBottom w:val="0"/>
      <w:divBdr>
        <w:top w:val="none" w:sz="0" w:space="0" w:color="auto"/>
        <w:left w:val="none" w:sz="0" w:space="0" w:color="auto"/>
        <w:bottom w:val="none" w:sz="0" w:space="0" w:color="auto"/>
        <w:right w:val="none" w:sz="0" w:space="0" w:color="auto"/>
      </w:divBdr>
    </w:div>
    <w:div w:id="121118886">
      <w:bodyDiv w:val="1"/>
      <w:marLeft w:val="0"/>
      <w:marRight w:val="0"/>
      <w:marTop w:val="0"/>
      <w:marBottom w:val="0"/>
      <w:divBdr>
        <w:top w:val="none" w:sz="0" w:space="0" w:color="auto"/>
        <w:left w:val="none" w:sz="0" w:space="0" w:color="auto"/>
        <w:bottom w:val="none" w:sz="0" w:space="0" w:color="auto"/>
        <w:right w:val="none" w:sz="0" w:space="0" w:color="auto"/>
      </w:divBdr>
    </w:div>
    <w:div w:id="166527338">
      <w:bodyDiv w:val="1"/>
      <w:marLeft w:val="0"/>
      <w:marRight w:val="0"/>
      <w:marTop w:val="0"/>
      <w:marBottom w:val="0"/>
      <w:divBdr>
        <w:top w:val="none" w:sz="0" w:space="0" w:color="auto"/>
        <w:left w:val="none" w:sz="0" w:space="0" w:color="auto"/>
        <w:bottom w:val="none" w:sz="0" w:space="0" w:color="auto"/>
        <w:right w:val="none" w:sz="0" w:space="0" w:color="auto"/>
      </w:divBdr>
    </w:div>
    <w:div w:id="272131360">
      <w:bodyDiv w:val="1"/>
      <w:marLeft w:val="0"/>
      <w:marRight w:val="0"/>
      <w:marTop w:val="0"/>
      <w:marBottom w:val="0"/>
      <w:divBdr>
        <w:top w:val="none" w:sz="0" w:space="0" w:color="auto"/>
        <w:left w:val="none" w:sz="0" w:space="0" w:color="auto"/>
        <w:bottom w:val="none" w:sz="0" w:space="0" w:color="auto"/>
        <w:right w:val="none" w:sz="0" w:space="0" w:color="auto"/>
      </w:divBdr>
    </w:div>
    <w:div w:id="300430669">
      <w:bodyDiv w:val="1"/>
      <w:marLeft w:val="0"/>
      <w:marRight w:val="0"/>
      <w:marTop w:val="0"/>
      <w:marBottom w:val="0"/>
      <w:divBdr>
        <w:top w:val="none" w:sz="0" w:space="0" w:color="auto"/>
        <w:left w:val="none" w:sz="0" w:space="0" w:color="auto"/>
        <w:bottom w:val="none" w:sz="0" w:space="0" w:color="auto"/>
        <w:right w:val="none" w:sz="0" w:space="0" w:color="auto"/>
      </w:divBdr>
    </w:div>
    <w:div w:id="337969154">
      <w:bodyDiv w:val="1"/>
      <w:marLeft w:val="0"/>
      <w:marRight w:val="0"/>
      <w:marTop w:val="0"/>
      <w:marBottom w:val="0"/>
      <w:divBdr>
        <w:top w:val="none" w:sz="0" w:space="0" w:color="auto"/>
        <w:left w:val="none" w:sz="0" w:space="0" w:color="auto"/>
        <w:bottom w:val="none" w:sz="0" w:space="0" w:color="auto"/>
        <w:right w:val="none" w:sz="0" w:space="0" w:color="auto"/>
      </w:divBdr>
    </w:div>
    <w:div w:id="431125970">
      <w:bodyDiv w:val="1"/>
      <w:marLeft w:val="0"/>
      <w:marRight w:val="0"/>
      <w:marTop w:val="0"/>
      <w:marBottom w:val="0"/>
      <w:divBdr>
        <w:top w:val="none" w:sz="0" w:space="0" w:color="auto"/>
        <w:left w:val="none" w:sz="0" w:space="0" w:color="auto"/>
        <w:bottom w:val="none" w:sz="0" w:space="0" w:color="auto"/>
        <w:right w:val="none" w:sz="0" w:space="0" w:color="auto"/>
      </w:divBdr>
    </w:div>
    <w:div w:id="473914512">
      <w:bodyDiv w:val="1"/>
      <w:marLeft w:val="0"/>
      <w:marRight w:val="0"/>
      <w:marTop w:val="0"/>
      <w:marBottom w:val="0"/>
      <w:divBdr>
        <w:top w:val="none" w:sz="0" w:space="0" w:color="auto"/>
        <w:left w:val="none" w:sz="0" w:space="0" w:color="auto"/>
        <w:bottom w:val="none" w:sz="0" w:space="0" w:color="auto"/>
        <w:right w:val="none" w:sz="0" w:space="0" w:color="auto"/>
      </w:divBdr>
    </w:div>
    <w:div w:id="494302495">
      <w:bodyDiv w:val="1"/>
      <w:marLeft w:val="0"/>
      <w:marRight w:val="0"/>
      <w:marTop w:val="0"/>
      <w:marBottom w:val="0"/>
      <w:divBdr>
        <w:top w:val="none" w:sz="0" w:space="0" w:color="auto"/>
        <w:left w:val="none" w:sz="0" w:space="0" w:color="auto"/>
        <w:bottom w:val="none" w:sz="0" w:space="0" w:color="auto"/>
        <w:right w:val="none" w:sz="0" w:space="0" w:color="auto"/>
      </w:divBdr>
    </w:div>
    <w:div w:id="513886299">
      <w:bodyDiv w:val="1"/>
      <w:marLeft w:val="0"/>
      <w:marRight w:val="0"/>
      <w:marTop w:val="0"/>
      <w:marBottom w:val="0"/>
      <w:divBdr>
        <w:top w:val="none" w:sz="0" w:space="0" w:color="auto"/>
        <w:left w:val="none" w:sz="0" w:space="0" w:color="auto"/>
        <w:bottom w:val="none" w:sz="0" w:space="0" w:color="auto"/>
        <w:right w:val="none" w:sz="0" w:space="0" w:color="auto"/>
      </w:divBdr>
    </w:div>
    <w:div w:id="536744882">
      <w:bodyDiv w:val="1"/>
      <w:marLeft w:val="0"/>
      <w:marRight w:val="0"/>
      <w:marTop w:val="0"/>
      <w:marBottom w:val="0"/>
      <w:divBdr>
        <w:top w:val="none" w:sz="0" w:space="0" w:color="auto"/>
        <w:left w:val="none" w:sz="0" w:space="0" w:color="auto"/>
        <w:bottom w:val="none" w:sz="0" w:space="0" w:color="auto"/>
        <w:right w:val="none" w:sz="0" w:space="0" w:color="auto"/>
      </w:divBdr>
    </w:div>
    <w:div w:id="584648605">
      <w:bodyDiv w:val="1"/>
      <w:marLeft w:val="0"/>
      <w:marRight w:val="0"/>
      <w:marTop w:val="0"/>
      <w:marBottom w:val="0"/>
      <w:divBdr>
        <w:top w:val="none" w:sz="0" w:space="0" w:color="auto"/>
        <w:left w:val="none" w:sz="0" w:space="0" w:color="auto"/>
        <w:bottom w:val="none" w:sz="0" w:space="0" w:color="auto"/>
        <w:right w:val="none" w:sz="0" w:space="0" w:color="auto"/>
      </w:divBdr>
    </w:div>
    <w:div w:id="616718144">
      <w:bodyDiv w:val="1"/>
      <w:marLeft w:val="0"/>
      <w:marRight w:val="0"/>
      <w:marTop w:val="0"/>
      <w:marBottom w:val="0"/>
      <w:divBdr>
        <w:top w:val="none" w:sz="0" w:space="0" w:color="auto"/>
        <w:left w:val="none" w:sz="0" w:space="0" w:color="auto"/>
        <w:bottom w:val="none" w:sz="0" w:space="0" w:color="auto"/>
        <w:right w:val="none" w:sz="0" w:space="0" w:color="auto"/>
      </w:divBdr>
    </w:div>
    <w:div w:id="679622722">
      <w:bodyDiv w:val="1"/>
      <w:marLeft w:val="0"/>
      <w:marRight w:val="0"/>
      <w:marTop w:val="0"/>
      <w:marBottom w:val="0"/>
      <w:divBdr>
        <w:top w:val="none" w:sz="0" w:space="0" w:color="auto"/>
        <w:left w:val="none" w:sz="0" w:space="0" w:color="auto"/>
        <w:bottom w:val="none" w:sz="0" w:space="0" w:color="auto"/>
        <w:right w:val="none" w:sz="0" w:space="0" w:color="auto"/>
      </w:divBdr>
    </w:div>
    <w:div w:id="819463692">
      <w:bodyDiv w:val="1"/>
      <w:marLeft w:val="0"/>
      <w:marRight w:val="0"/>
      <w:marTop w:val="0"/>
      <w:marBottom w:val="0"/>
      <w:divBdr>
        <w:top w:val="none" w:sz="0" w:space="0" w:color="auto"/>
        <w:left w:val="none" w:sz="0" w:space="0" w:color="auto"/>
        <w:bottom w:val="none" w:sz="0" w:space="0" w:color="auto"/>
        <w:right w:val="none" w:sz="0" w:space="0" w:color="auto"/>
      </w:divBdr>
    </w:div>
    <w:div w:id="875191499">
      <w:bodyDiv w:val="1"/>
      <w:marLeft w:val="0"/>
      <w:marRight w:val="0"/>
      <w:marTop w:val="0"/>
      <w:marBottom w:val="0"/>
      <w:divBdr>
        <w:top w:val="none" w:sz="0" w:space="0" w:color="auto"/>
        <w:left w:val="none" w:sz="0" w:space="0" w:color="auto"/>
        <w:bottom w:val="none" w:sz="0" w:space="0" w:color="auto"/>
        <w:right w:val="none" w:sz="0" w:space="0" w:color="auto"/>
      </w:divBdr>
    </w:div>
    <w:div w:id="1026444477">
      <w:bodyDiv w:val="1"/>
      <w:marLeft w:val="0"/>
      <w:marRight w:val="0"/>
      <w:marTop w:val="0"/>
      <w:marBottom w:val="0"/>
      <w:divBdr>
        <w:top w:val="none" w:sz="0" w:space="0" w:color="auto"/>
        <w:left w:val="none" w:sz="0" w:space="0" w:color="auto"/>
        <w:bottom w:val="none" w:sz="0" w:space="0" w:color="auto"/>
        <w:right w:val="none" w:sz="0" w:space="0" w:color="auto"/>
      </w:divBdr>
    </w:div>
    <w:div w:id="1078090154">
      <w:bodyDiv w:val="1"/>
      <w:marLeft w:val="0"/>
      <w:marRight w:val="0"/>
      <w:marTop w:val="0"/>
      <w:marBottom w:val="0"/>
      <w:divBdr>
        <w:top w:val="none" w:sz="0" w:space="0" w:color="auto"/>
        <w:left w:val="none" w:sz="0" w:space="0" w:color="auto"/>
        <w:bottom w:val="none" w:sz="0" w:space="0" w:color="auto"/>
        <w:right w:val="none" w:sz="0" w:space="0" w:color="auto"/>
      </w:divBdr>
    </w:div>
    <w:div w:id="1239245743">
      <w:bodyDiv w:val="1"/>
      <w:marLeft w:val="0"/>
      <w:marRight w:val="0"/>
      <w:marTop w:val="0"/>
      <w:marBottom w:val="0"/>
      <w:divBdr>
        <w:top w:val="none" w:sz="0" w:space="0" w:color="auto"/>
        <w:left w:val="none" w:sz="0" w:space="0" w:color="auto"/>
        <w:bottom w:val="none" w:sz="0" w:space="0" w:color="auto"/>
        <w:right w:val="none" w:sz="0" w:space="0" w:color="auto"/>
      </w:divBdr>
    </w:div>
    <w:div w:id="1278758264">
      <w:bodyDiv w:val="1"/>
      <w:marLeft w:val="0"/>
      <w:marRight w:val="0"/>
      <w:marTop w:val="0"/>
      <w:marBottom w:val="0"/>
      <w:divBdr>
        <w:top w:val="none" w:sz="0" w:space="0" w:color="auto"/>
        <w:left w:val="none" w:sz="0" w:space="0" w:color="auto"/>
        <w:bottom w:val="none" w:sz="0" w:space="0" w:color="auto"/>
        <w:right w:val="none" w:sz="0" w:space="0" w:color="auto"/>
      </w:divBdr>
    </w:div>
    <w:div w:id="1541085479">
      <w:bodyDiv w:val="1"/>
      <w:marLeft w:val="0"/>
      <w:marRight w:val="0"/>
      <w:marTop w:val="0"/>
      <w:marBottom w:val="0"/>
      <w:divBdr>
        <w:top w:val="none" w:sz="0" w:space="0" w:color="auto"/>
        <w:left w:val="none" w:sz="0" w:space="0" w:color="auto"/>
        <w:bottom w:val="none" w:sz="0" w:space="0" w:color="auto"/>
        <w:right w:val="none" w:sz="0" w:space="0" w:color="auto"/>
      </w:divBdr>
    </w:div>
    <w:div w:id="1606425640">
      <w:bodyDiv w:val="1"/>
      <w:marLeft w:val="0"/>
      <w:marRight w:val="0"/>
      <w:marTop w:val="0"/>
      <w:marBottom w:val="0"/>
      <w:divBdr>
        <w:top w:val="none" w:sz="0" w:space="0" w:color="auto"/>
        <w:left w:val="none" w:sz="0" w:space="0" w:color="auto"/>
        <w:bottom w:val="none" w:sz="0" w:space="0" w:color="auto"/>
        <w:right w:val="none" w:sz="0" w:space="0" w:color="auto"/>
      </w:divBdr>
    </w:div>
    <w:div w:id="1665819387">
      <w:bodyDiv w:val="1"/>
      <w:marLeft w:val="0"/>
      <w:marRight w:val="0"/>
      <w:marTop w:val="0"/>
      <w:marBottom w:val="0"/>
      <w:divBdr>
        <w:top w:val="none" w:sz="0" w:space="0" w:color="auto"/>
        <w:left w:val="none" w:sz="0" w:space="0" w:color="auto"/>
        <w:bottom w:val="none" w:sz="0" w:space="0" w:color="auto"/>
        <w:right w:val="none" w:sz="0" w:space="0" w:color="auto"/>
      </w:divBdr>
    </w:div>
    <w:div w:id="1666474032">
      <w:bodyDiv w:val="1"/>
      <w:marLeft w:val="0"/>
      <w:marRight w:val="0"/>
      <w:marTop w:val="0"/>
      <w:marBottom w:val="0"/>
      <w:divBdr>
        <w:top w:val="none" w:sz="0" w:space="0" w:color="auto"/>
        <w:left w:val="none" w:sz="0" w:space="0" w:color="auto"/>
        <w:bottom w:val="none" w:sz="0" w:space="0" w:color="auto"/>
        <w:right w:val="none" w:sz="0" w:space="0" w:color="auto"/>
      </w:divBdr>
    </w:div>
    <w:div w:id="1867480278">
      <w:bodyDiv w:val="1"/>
      <w:marLeft w:val="0"/>
      <w:marRight w:val="0"/>
      <w:marTop w:val="0"/>
      <w:marBottom w:val="0"/>
      <w:divBdr>
        <w:top w:val="none" w:sz="0" w:space="0" w:color="auto"/>
        <w:left w:val="none" w:sz="0" w:space="0" w:color="auto"/>
        <w:bottom w:val="none" w:sz="0" w:space="0" w:color="auto"/>
        <w:right w:val="none" w:sz="0" w:space="0" w:color="auto"/>
      </w:divBdr>
    </w:div>
    <w:div w:id="1899314626">
      <w:bodyDiv w:val="1"/>
      <w:marLeft w:val="0"/>
      <w:marRight w:val="0"/>
      <w:marTop w:val="0"/>
      <w:marBottom w:val="0"/>
      <w:divBdr>
        <w:top w:val="none" w:sz="0" w:space="0" w:color="auto"/>
        <w:left w:val="none" w:sz="0" w:space="0" w:color="auto"/>
        <w:bottom w:val="none" w:sz="0" w:space="0" w:color="auto"/>
        <w:right w:val="none" w:sz="0" w:space="0" w:color="auto"/>
      </w:divBdr>
    </w:div>
    <w:div w:id="1909806235">
      <w:bodyDiv w:val="1"/>
      <w:marLeft w:val="0"/>
      <w:marRight w:val="0"/>
      <w:marTop w:val="0"/>
      <w:marBottom w:val="0"/>
      <w:divBdr>
        <w:top w:val="none" w:sz="0" w:space="0" w:color="auto"/>
        <w:left w:val="none" w:sz="0" w:space="0" w:color="auto"/>
        <w:bottom w:val="none" w:sz="0" w:space="0" w:color="auto"/>
        <w:right w:val="none" w:sz="0" w:space="0" w:color="auto"/>
      </w:divBdr>
    </w:div>
    <w:div w:id="1917475841">
      <w:bodyDiv w:val="1"/>
      <w:marLeft w:val="0"/>
      <w:marRight w:val="0"/>
      <w:marTop w:val="0"/>
      <w:marBottom w:val="0"/>
      <w:divBdr>
        <w:top w:val="none" w:sz="0" w:space="0" w:color="auto"/>
        <w:left w:val="none" w:sz="0" w:space="0" w:color="auto"/>
        <w:bottom w:val="none" w:sz="0" w:space="0" w:color="auto"/>
        <w:right w:val="none" w:sz="0" w:space="0" w:color="auto"/>
      </w:divBdr>
    </w:div>
    <w:div w:id="206937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google.com/document/d/1Hfh3wt6rlp-zbAQTi8v7QGOEt23MJ5BS/edit" TargetMode="External"/><Relationship Id="rId39" Type="http://schemas.openxmlformats.org/officeDocument/2006/relationships/hyperlink" Target="https://docs.google.com/document/d/1Hfh3wt6rlp-zbAQTi8v7QGOEt23MJ5BS/edit" TargetMode="External"/><Relationship Id="rId21" Type="http://schemas.openxmlformats.org/officeDocument/2006/relationships/hyperlink" Target="https://docs.google.com/document/d/1Hfh3wt6rlp-zbAQTi8v7QGOEt23MJ5BS/edit" TargetMode="External"/><Relationship Id="rId34" Type="http://schemas.openxmlformats.org/officeDocument/2006/relationships/hyperlink" Target="https://docs.google.com/document/d/1Hfh3wt6rlp-zbAQTi8v7QGOEt23MJ5BS/edit" TargetMode="External"/><Relationship Id="rId42" Type="http://schemas.openxmlformats.org/officeDocument/2006/relationships/hyperlink" Target="https://docs.google.com/document/d/1Hfh3wt6rlp-zbAQTi8v7QGOEt23MJ5BS/edit" TargetMode="External"/><Relationship Id="rId47" Type="http://schemas.openxmlformats.org/officeDocument/2006/relationships/hyperlink" Target="https://docs.google.com/document/d/1Hfh3wt6rlp-zbAQTi8v7QGOEt23MJ5BS/edit" TargetMode="External"/><Relationship Id="rId50" Type="http://schemas.openxmlformats.org/officeDocument/2006/relationships/hyperlink" Target="https://docs.google.com/document/d/1Hfh3wt6rlp-zbAQTi8v7QGOEt23MJ5BS/edit" TargetMode="External"/><Relationship Id="rId55" Type="http://schemas.openxmlformats.org/officeDocument/2006/relationships/header" Target="header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docs.google.com/document/d/1Hfh3wt6rlp-zbAQTi8v7QGOEt23MJ5BS/edit" TargetMode="External"/><Relationship Id="rId11" Type="http://schemas.openxmlformats.org/officeDocument/2006/relationships/image" Target="media/image1.png"/><Relationship Id="rId24" Type="http://schemas.openxmlformats.org/officeDocument/2006/relationships/hyperlink" Target="https://docs.google.com/document/d/1Hfh3wt6rlp-zbAQTi8v7QGOEt23MJ5BS/edit" TargetMode="External"/><Relationship Id="rId32" Type="http://schemas.openxmlformats.org/officeDocument/2006/relationships/hyperlink" Target="https://docs.google.com/document/d/1Hfh3wt6rlp-zbAQTi8v7QGOEt23MJ5BS/edit" TargetMode="External"/><Relationship Id="rId37" Type="http://schemas.openxmlformats.org/officeDocument/2006/relationships/hyperlink" Target="https://docs.google.com/document/d/1Hfh3wt6rlp-zbAQTi8v7QGOEt23MJ5BS/edit" TargetMode="External"/><Relationship Id="rId40" Type="http://schemas.openxmlformats.org/officeDocument/2006/relationships/hyperlink" Target="https://docs.google.com/document/d/1Hfh3wt6rlp-zbAQTi8v7QGOEt23MJ5BS/edit" TargetMode="External"/><Relationship Id="rId45" Type="http://schemas.openxmlformats.org/officeDocument/2006/relationships/hyperlink" Target="https://docs.google.com/document/d/1Hfh3wt6rlp-zbAQTi8v7QGOEt23MJ5BS/edit" TargetMode="External"/><Relationship Id="rId53" Type="http://schemas.openxmlformats.org/officeDocument/2006/relationships/hyperlink" Target="https://handle.itu.int/11.1002/1000/16113" TargetMode="External"/><Relationship Id="rId5" Type="http://schemas.openxmlformats.org/officeDocument/2006/relationships/numbering" Target="numbering.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docs.google.com/document/d/1Hfh3wt6rlp-zbAQTi8v7QGOEt23MJ5BS/edit" TargetMode="External"/><Relationship Id="rId27" Type="http://schemas.openxmlformats.org/officeDocument/2006/relationships/hyperlink" Target="https://docs.google.com/document/d/1Hfh3wt6rlp-zbAQTi8v7QGOEt23MJ5BS/edit" TargetMode="External"/><Relationship Id="rId30" Type="http://schemas.openxmlformats.org/officeDocument/2006/relationships/hyperlink" Target="https://docs.google.com/document/d/1Hfh3wt6rlp-zbAQTi8v7QGOEt23MJ5BS/edit" TargetMode="External"/><Relationship Id="rId35" Type="http://schemas.openxmlformats.org/officeDocument/2006/relationships/hyperlink" Target="https://docs.google.com/document/d/1Hfh3wt6rlp-zbAQTi8v7QGOEt23MJ5BS/edit" TargetMode="External"/><Relationship Id="rId43" Type="http://schemas.openxmlformats.org/officeDocument/2006/relationships/hyperlink" Target="https://docs.google.com/document/d/1Hfh3wt6rlp-zbAQTi8v7QGOEt23MJ5BS/edit" TargetMode="External"/><Relationship Id="rId48" Type="http://schemas.openxmlformats.org/officeDocument/2006/relationships/hyperlink" Target="https://docs.google.com/document/d/1Hfh3wt6rlp-zbAQTi8v7QGOEt23MJ5BS/edit" TargetMode="External"/><Relationship Id="rId56"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handle.itu.int/11.1002/1000/15255"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docs.google.com/document/d/1Hfh3wt6rlp-zbAQTi8v7QGOEt23MJ5BS/edit" TargetMode="External"/><Relationship Id="rId33" Type="http://schemas.openxmlformats.org/officeDocument/2006/relationships/hyperlink" Target="https://docs.google.com/document/d/1Hfh3wt6rlp-zbAQTi8v7QGOEt23MJ5BS/edit" TargetMode="External"/><Relationship Id="rId38" Type="http://schemas.openxmlformats.org/officeDocument/2006/relationships/hyperlink" Target="https://docs.google.com/document/d/1Hfh3wt6rlp-zbAQTi8v7QGOEt23MJ5BS/edit" TargetMode="External"/><Relationship Id="rId46" Type="http://schemas.openxmlformats.org/officeDocument/2006/relationships/hyperlink" Target="https://docs.google.com/document/d/1Hfh3wt6rlp-zbAQTi8v7QGOEt23MJ5BS/edit" TargetMode="External"/><Relationship Id="rId20" Type="http://schemas.openxmlformats.org/officeDocument/2006/relationships/image" Target="media/image3.png"/><Relationship Id="rId41" Type="http://schemas.openxmlformats.org/officeDocument/2006/relationships/hyperlink" Target="https://docs.google.com/document/d/1Hfh3wt6rlp-zbAQTi8v7QGOEt23MJ5BS/edit" TargetMode="External"/><Relationship Id="rId54" Type="http://schemas.openxmlformats.org/officeDocument/2006/relationships/hyperlink" Target="https://handle.itu.int/11.1002/1000/15748"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docs.google.com/document/d/1Hfh3wt6rlp-zbAQTi8v7QGOEt23MJ5BS/edit" TargetMode="External"/><Relationship Id="rId28" Type="http://schemas.openxmlformats.org/officeDocument/2006/relationships/hyperlink" Target="https://docs.google.com/document/d/1Hfh3wt6rlp-zbAQTi8v7QGOEt23MJ5BS/edit" TargetMode="External"/><Relationship Id="rId36" Type="http://schemas.openxmlformats.org/officeDocument/2006/relationships/hyperlink" Target="https://docs.google.com/document/d/1Hfh3wt6rlp-zbAQTi8v7QGOEt23MJ5BS/edit" TargetMode="External"/><Relationship Id="rId49" Type="http://schemas.openxmlformats.org/officeDocument/2006/relationships/hyperlink" Target="https://docs.google.com/document/d/1Hfh3wt6rlp-zbAQTi8v7QGOEt23MJ5BS/edit" TargetMode="External"/><Relationship Id="rId57"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hyperlink" Target="https://docs.google.com/document/d/1Hfh3wt6rlp-zbAQTi8v7QGOEt23MJ5BS/edit" TargetMode="External"/><Relationship Id="rId44" Type="http://schemas.openxmlformats.org/officeDocument/2006/relationships/hyperlink" Target="https://docs.google.com/document/d/1Hfh3wt6rlp-zbAQTi8v7QGOEt23MJ5BS/edit" TargetMode="External"/><Relationship Id="rId52" Type="http://schemas.openxmlformats.org/officeDocument/2006/relationships/hyperlink" Target="https://handle.itu.int/11.1002/1000/1572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ollonge\AppData\Roaming\Microsoft\Templates\TSB%20PUB\T-TUT-REPOR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3D18D88-5120-4109-8564-48B85E1C210F}">
  <we:reference id="wa200001361" version="2.89.0.0" store="en-US" storeType="OMEX"/>
  <we:alternateReferences>
    <we:reference id="wa200001361" version="2.89.0.0" store="" storeType="OMEX"/>
  </we:alternateReferences>
  <we:properties>
    <we:property name="paperpal-document-id" value="&quot;2f0be7ed-5b70-42f5-a138-1acf04dd88c5&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089D8AEFAC1A247B7216C0DD884D876" ma:contentTypeVersion="2" ma:contentTypeDescription="Create a new document." ma:contentTypeScope="" ma:versionID="fa623bb3eebb5632ce0697c1f9e12c9a">
  <xsd:schema xmlns:xsd="http://www.w3.org/2001/XMLSchema" xmlns:xs="http://www.w3.org/2001/XMLSchema" xmlns:p="http://schemas.microsoft.com/office/2006/metadata/properties" xmlns:ns2="6048f16a-77ac-4327-be06-b0beb1ce50d8" xmlns:ns3="0d1600e8-004f-4c6f-afe8-0c63f3945779" targetNamespace="http://schemas.microsoft.com/office/2006/metadata/properties" ma:root="true" ma:fieldsID="c980becb0488e300a24d0c7960a5152b" ns2:_="" ns3:_="">
    <xsd:import namespace="6048f16a-77ac-4327-be06-b0beb1ce50d8"/>
    <xsd:import namespace="0d1600e8-004f-4c6f-afe8-0c63f3945779"/>
    <xsd:element name="properties">
      <xsd:complexType>
        <xsd:sequence>
          <xsd:element name="documentManagement">
            <xsd:complexType>
              <xsd:all>
                <xsd:element ref="ns2: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48f16a-77ac-4327-be06-b0beb1ce50d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d1600e8-004f-4c6f-afe8-0c63f3945779" elementFormDefault="qualified">
    <xsd:import namespace="http://schemas.microsoft.com/office/2006/documentManagement/types"/>
    <xsd:import namespace="http://schemas.microsoft.com/office/infopath/2007/PartnerControls"/>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8523CC-DEB2-463D-9A27-DF0B8D2CAEC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147CB0-BC49-4050-957E-6B4AF3206EE7}">
  <ds:schemaRefs>
    <ds:schemaRef ds:uri="http://schemas.openxmlformats.org/officeDocument/2006/bibliography"/>
  </ds:schemaRefs>
</ds:datastoreItem>
</file>

<file path=customXml/itemProps3.xml><?xml version="1.0" encoding="utf-8"?>
<ds:datastoreItem xmlns:ds="http://schemas.openxmlformats.org/officeDocument/2006/customXml" ds:itemID="{6CF2CBC2-B60A-4569-9DBB-FC5EEC24AF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48f16a-77ac-4327-be06-b0beb1ce50d8"/>
    <ds:schemaRef ds:uri="0d1600e8-004f-4c6f-afe8-0c63f39457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751D69-C054-4D4D-81C3-C6AE3340C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T-TUT-REPORT-E.dotm</Template>
  <TotalTime>15</TotalTime>
  <Pages>39</Pages>
  <Words>10741</Words>
  <Characters>56717</Characters>
  <Application>Microsoft Office Word</Application>
  <DocSecurity>0</DocSecurity>
  <Lines>2268</Lines>
  <Paragraphs>1823</Paragraphs>
  <ScaleCrop>false</ScaleCrop>
  <HeadingPairs>
    <vt:vector size="2" baseType="variant">
      <vt:variant>
        <vt:lpstr>Title</vt:lpstr>
      </vt:variant>
      <vt:variant>
        <vt:i4>1</vt:i4>
      </vt:variant>
    </vt:vector>
  </HeadingPairs>
  <TitlesOfParts>
    <vt:vector size="1" baseType="lpstr">
      <vt:lpstr>ITU-T Technical Report QSTR.SRv6_conf Method for verifying conformance to segment routing over IPv6</vt:lpstr>
    </vt:vector>
  </TitlesOfParts>
  <Manager>ITU-T</Manager>
  <Company>International Telecommunication Union (ITU)</Company>
  <LinksUpToDate>false</LinksUpToDate>
  <CharactersWithSpaces>65635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ITU-T Technical Report QSTR.SRv6_conf (03/2026) - Method for verifying conformance to segment routing over IPv6</dc:title>
  <dc:subject/>
  <dc:creator>Editor</dc:creator>
  <cp:keywords>Conformance, IPv6, segment routing, SRv6</cp:keywords>
  <dc:description/>
  <cp:lastModifiedBy>Saez Grau, Ricardo</cp:lastModifiedBy>
  <cp:revision>5</cp:revision>
  <dcterms:created xsi:type="dcterms:W3CDTF">2026-09-04T17:11:00Z</dcterms:created>
  <dcterms:modified xsi:type="dcterms:W3CDTF">2026-09-06T15:25:00Z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0x010100D089D8AEFAC1A247B7216C0DD884D876</vt:lpwstr>
  </property>
  <property fmtid="{D5CDD505-2E9C-101B-9397-08002B2CF9AE}" pid="3" name="SourceC">
    <vt:lpwstr/>
  </property>
  <property fmtid="{D5CDD505-2E9C-101B-9397-08002B2CF9AE}" pid="4" name="Order">
    <vt:r8>500</vt:r8>
  </property>
  <property fmtid="{D5CDD505-2E9C-101B-9397-08002B2CF9AE}" pid="5" name="FileDirRef">
    <vt:lpwstr>mtgctd/My MTG Template doc</vt:lpwstr>
  </property>
  <property fmtid="{D5CDD505-2E9C-101B-9397-08002B2CF9AE}" pid="6" name="FileLeafRef">
    <vt:lpwstr>mtgdoc_template.docx</vt:lpwstr>
  </property>
  <property fmtid="{D5CDD505-2E9C-101B-9397-08002B2CF9AE}" pid="7" name="FSObjType">
    <vt:lpwstr>0</vt:lpwstr>
  </property>
  <property fmtid="{D5CDD505-2E9C-101B-9397-08002B2CF9AE}" pid="8" name="Question">
    <vt:lpwstr/>
  </property>
  <property fmtid="{D5CDD505-2E9C-101B-9397-08002B2CF9AE}" pid="9" name="Questions">
    <vt:lpwstr>1453;#Q13/11|1c89a42a-e860-4727-a671-57c944c7c60b</vt:lpwstr>
  </property>
  <property fmtid="{D5CDD505-2E9C-101B-9397-08002B2CF9AE}" pid="10" name="GrammarlyDocumentId">
    <vt:lpwstr>3b8b42e775853ef977507e5e2fd8d9df38a1f8dd2d861ebe152654f8f3130654</vt:lpwstr>
  </property>
  <property fmtid="{D5CDD505-2E9C-101B-9397-08002B2CF9AE}" pid="11" name="Docnum">
    <vt:lpwstr>QSTR.SRv6_conf-publication.docx</vt:lpwstr>
  </property>
  <property fmtid="{D5CDD505-2E9C-101B-9397-08002B2CF9AE}" pid="12" name="Docdate">
    <vt:lpwstr/>
  </property>
  <property fmtid="{D5CDD505-2E9C-101B-9397-08002B2CF9AE}" pid="13" name="Docorlang">
    <vt:lpwstr/>
  </property>
  <property fmtid="{D5CDD505-2E9C-101B-9397-08002B2CF9AE}" pid="14" name="Docbluepink">
    <vt:lpwstr/>
  </property>
  <property fmtid="{D5CDD505-2E9C-101B-9397-08002B2CF9AE}" pid="15" name="Docdest">
    <vt:lpwstr/>
  </property>
  <property fmtid="{D5CDD505-2E9C-101B-9397-08002B2CF9AE}" pid="16" name="Docauthor">
    <vt:lpwstr/>
  </property>
</Properties>
</file>