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YSpec="top"/>
        <w:tblOverlap w:val="never"/>
        <w:tblW w:w="10740" w:type="dxa"/>
        <w:tblLayout w:type="fixed"/>
        <w:tblLook w:val="0000" w:firstRow="0" w:lastRow="0" w:firstColumn="0" w:lastColumn="0" w:noHBand="0" w:noVBand="0"/>
      </w:tblPr>
      <w:tblGrid>
        <w:gridCol w:w="817"/>
        <w:gridCol w:w="4253"/>
        <w:gridCol w:w="5670"/>
      </w:tblGrid>
      <w:tr w:rsidR="00F038A5" w:rsidRPr="006F3E3B" w14:paraId="24CDFF9B" w14:textId="77777777" w:rsidTr="004047FB">
        <w:trPr>
          <w:trHeight w:hRule="exact" w:val="992"/>
        </w:trPr>
        <w:tc>
          <w:tcPr>
            <w:tcW w:w="5070" w:type="dxa"/>
            <w:gridSpan w:val="2"/>
          </w:tcPr>
          <w:p w14:paraId="510E2FE4" w14:textId="77777777" w:rsidR="00F038A5" w:rsidRPr="00957911" w:rsidRDefault="00F038A5" w:rsidP="004047FB">
            <w:pPr>
              <w:spacing w:before="0"/>
              <w:rPr>
                <w:rFonts w:ascii="Arial" w:eastAsia="Avenir Next W1G Medium" w:hAnsi="Arial" w:cs="Arial"/>
                <w:szCs w:val="24"/>
              </w:rPr>
            </w:pPr>
            <w:r w:rsidRPr="00934B4E">
              <w:rPr>
                <w:rFonts w:ascii="Arial" w:eastAsia="Avenir Next W1G Medium" w:hAnsi="Arial" w:cs="Arial"/>
                <w:noProof/>
                <w:szCs w:val="24"/>
              </w:rPr>
              <mc:AlternateContent>
                <mc:Choice Requires="wpg">
                  <w:drawing>
                    <wp:anchor distT="0" distB="0" distL="114300" distR="114300" simplePos="0" relativeHeight="251660288" behindDoc="1" locked="0" layoutInCell="1" allowOverlap="1" wp14:anchorId="40044148" wp14:editId="7E493035">
                      <wp:simplePos x="0" y="0"/>
                      <wp:positionH relativeFrom="page">
                        <wp:posOffset>-381000</wp:posOffset>
                      </wp:positionH>
                      <wp:positionV relativeFrom="page">
                        <wp:posOffset>317500</wp:posOffset>
                      </wp:positionV>
                      <wp:extent cx="7772400" cy="229870"/>
                      <wp:effectExtent l="0" t="5080" r="0" b="3175"/>
                      <wp:wrapNone/>
                      <wp:docPr id="2"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229870"/>
                                <a:chOff x="0" y="1784"/>
                                <a:chExt cx="11906" cy="362"/>
                              </a:xfrm>
                            </wpg:grpSpPr>
                            <wps:wsp>
                              <wps:cNvPr id="3" name="docshape8"/>
                              <wps:cNvSpPr>
                                <a:spLocks noChangeArrowheads="1"/>
                              </wps:cNvSpPr>
                              <wps:spPr bwMode="auto">
                                <a:xfrm>
                                  <a:off x="0" y="1817"/>
                                  <a:ext cx="11906" cy="329"/>
                                </a:xfrm>
                                <a:prstGeom prst="rect">
                                  <a:avLst/>
                                </a:prstGeom>
                                <a:solidFill>
                                  <a:srgbClr val="D74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docshape9"/>
                              <wps:cNvSpPr>
                                <a:spLocks/>
                              </wps:cNvSpPr>
                              <wps:spPr bwMode="auto">
                                <a:xfrm>
                                  <a:off x="1109" y="1784"/>
                                  <a:ext cx="627" cy="314"/>
                                </a:xfrm>
                                <a:custGeom>
                                  <a:avLst/>
                                  <a:gdLst>
                                    <a:gd name="T0" fmla="+- 0 1736 1109"/>
                                    <a:gd name="T1" fmla="*/ T0 w 627"/>
                                    <a:gd name="T2" fmla="+- 0 1784 1784"/>
                                    <a:gd name="T3" fmla="*/ 1784 h 314"/>
                                    <a:gd name="T4" fmla="+- 0 1109 1109"/>
                                    <a:gd name="T5" fmla="*/ T4 w 627"/>
                                    <a:gd name="T6" fmla="+- 0 1784 1784"/>
                                    <a:gd name="T7" fmla="*/ 1784 h 314"/>
                                    <a:gd name="T8" fmla="+- 0 1423 1109"/>
                                    <a:gd name="T9" fmla="*/ T8 w 627"/>
                                    <a:gd name="T10" fmla="+- 0 2097 1784"/>
                                    <a:gd name="T11" fmla="*/ 2097 h 314"/>
                                    <a:gd name="T12" fmla="+- 0 1736 1109"/>
                                    <a:gd name="T13" fmla="*/ T12 w 627"/>
                                    <a:gd name="T14" fmla="+- 0 1784 1784"/>
                                    <a:gd name="T15" fmla="*/ 17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FDE387" id="docshapegroup7" o:spid="_x0000_s1026" style="position:absolute;margin-left:-30pt;margin-top:25pt;width:612pt;height:18.1pt;z-index:-251656192;mso-position-horizontal-relative:page;mso-position-vertical-relative:page" coordorigin=",1784" coordsize="11906,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">
                      <v:rect id="docshape8" o:spid="_x0000_s1027" style="position:absolute;top:1817;width:11906;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" fillcolor="#d74900" stroked="f"/>
                      <v:shape id="docshape9" o:spid="_x0000_s1028" style="position:absolute;left:1109;top:17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" path="m627,l,,314,313,627,xe" stroked="f">
                        <v:path arrowok="t" o:connecttype="custom" o:connectlocs="627,1784;0,1784;314,2097;627,1784" o:connectangles="0,0,0,0"/>
                      </v:shape>
                      <w10:wrap anchorx="page" anchory="page"/>
                    </v:group>
                  </w:pict>
                </mc:Fallback>
              </mc:AlternateContent>
            </w:r>
          </w:p>
        </w:tc>
        <w:tc>
          <w:tcPr>
            <w:tcW w:w="5670" w:type="dxa"/>
          </w:tcPr>
          <w:p w14:paraId="28501F50" w14:textId="77777777" w:rsidR="00F038A5" w:rsidRPr="00957911" w:rsidRDefault="00F038A5" w:rsidP="004047FB">
            <w:pPr>
              <w:spacing w:before="0"/>
              <w:jc w:val="right"/>
              <w:rPr>
                <w:rFonts w:ascii="Arial" w:eastAsia="Avenir Next W1G Medium" w:hAnsi="Arial" w:cs="Arial"/>
                <w:szCs w:val="24"/>
              </w:rPr>
            </w:pPr>
            <w:r w:rsidRPr="00957911">
              <w:rPr>
                <w:rFonts w:ascii="Arial" w:eastAsia="Avenir Next W1G Medium" w:hAnsi="Arial" w:cs="Arial"/>
                <w:szCs w:val="24"/>
              </w:rPr>
              <w:t>Standardization Sector</w:t>
            </w:r>
          </w:p>
        </w:tc>
      </w:tr>
      <w:tr w:rsidR="00F038A5" w:rsidRPr="006C28C2" w14:paraId="08943EA0" w14:textId="77777777" w:rsidTr="004047FB">
        <w:tblPrEx>
          <w:tblCellMar>
            <w:left w:w="85" w:type="dxa"/>
            <w:right w:w="85" w:type="dxa"/>
          </w:tblCellMar>
        </w:tblPrEx>
        <w:trPr>
          <w:gridBefore w:val="1"/>
          <w:wBefore w:w="817" w:type="dxa"/>
          <w:trHeight w:val="709"/>
        </w:trPr>
        <w:tc>
          <w:tcPr>
            <w:tcW w:w="9923" w:type="dxa"/>
            <w:gridSpan w:val="2"/>
          </w:tcPr>
          <w:p w14:paraId="0DD391FD" w14:textId="77777777" w:rsidR="00F038A5" w:rsidRPr="001E2398" w:rsidRDefault="00F038A5" w:rsidP="004047FB">
            <w:pPr>
              <w:pStyle w:val="BodyText"/>
              <w:spacing w:before="440"/>
              <w:rPr>
                <w:rFonts w:ascii="Arial" w:hAnsi="Arial" w:cs="Arial"/>
                <w:spacing w:val="-6"/>
                <w:sz w:val="44"/>
                <w:szCs w:val="44"/>
                <w:lang w:val="en-GB"/>
              </w:rPr>
            </w:pPr>
            <w:bookmarkStart w:id="0" w:name="dnume"/>
            <w:r w:rsidRPr="001E2398">
              <w:rPr>
                <w:rFonts w:ascii="Arial" w:hAnsi="Arial" w:cs="Arial"/>
                <w:spacing w:val="-6"/>
                <w:sz w:val="44"/>
                <w:szCs w:val="44"/>
                <w:lang w:val="en-GB"/>
              </w:rPr>
              <w:t>ITU-T Technical Report</w:t>
            </w:r>
          </w:p>
        </w:tc>
      </w:tr>
      <w:tr w:rsidR="00F038A5" w:rsidRPr="00934B4E" w14:paraId="5ADC1AC5" w14:textId="77777777" w:rsidTr="004047FB">
        <w:tblPrEx>
          <w:tblCellMar>
            <w:left w:w="85" w:type="dxa"/>
            <w:right w:w="85" w:type="dxa"/>
          </w:tblCellMar>
        </w:tblPrEx>
        <w:trPr>
          <w:gridBefore w:val="1"/>
          <w:wBefore w:w="817" w:type="dxa"/>
          <w:trHeight w:val="129"/>
        </w:trPr>
        <w:tc>
          <w:tcPr>
            <w:tcW w:w="9923" w:type="dxa"/>
            <w:gridSpan w:val="2"/>
          </w:tcPr>
          <w:p w14:paraId="3A333DF1" w14:textId="7CDB947B" w:rsidR="00F038A5" w:rsidRPr="001E2398" w:rsidRDefault="00F038A5" w:rsidP="004047FB">
            <w:pPr>
              <w:pStyle w:val="BodyText"/>
              <w:spacing w:before="120" w:after="240"/>
              <w:jc w:val="right"/>
              <w:rPr>
                <w:rFonts w:ascii="Arial" w:hAnsi="Arial" w:cs="Arial"/>
                <w:spacing w:val="-6"/>
                <w:sz w:val="28"/>
                <w:szCs w:val="28"/>
                <w:lang w:val="en-GB"/>
              </w:rPr>
            </w:pPr>
            <w:bookmarkStart w:id="1" w:name="dnume2"/>
            <w:bookmarkEnd w:id="0"/>
            <w:r w:rsidRPr="001E2398">
              <w:rPr>
                <w:rFonts w:ascii="Arial" w:hAnsi="Arial" w:cs="Arial"/>
                <w:spacing w:val="-6"/>
                <w:sz w:val="28"/>
                <w:szCs w:val="28"/>
                <w:lang w:val="en-GB"/>
              </w:rPr>
              <w:t>(</w:t>
            </w:r>
            <w:r w:rsidRPr="001E2398">
              <w:rPr>
                <w:rFonts w:ascii="Arial" w:hAnsi="Arial" w:cs="Arial"/>
                <w:spacing w:val="-6"/>
                <w:sz w:val="28"/>
                <w:szCs w:val="28"/>
              </w:rPr>
              <w:t>11</w:t>
            </w:r>
            <w:r w:rsidRPr="001E2398">
              <w:rPr>
                <w:rFonts w:ascii="Arial" w:hAnsi="Arial" w:cs="Arial"/>
                <w:spacing w:val="-6"/>
                <w:sz w:val="28"/>
                <w:szCs w:val="28"/>
                <w:lang w:val="en-GB"/>
              </w:rPr>
              <w:t>/</w:t>
            </w:r>
            <w:r w:rsidRPr="001E2398">
              <w:rPr>
                <w:rFonts w:ascii="Arial" w:hAnsi="Arial" w:cs="Arial"/>
                <w:spacing w:val="-6"/>
                <w:sz w:val="28"/>
                <w:szCs w:val="28"/>
              </w:rPr>
              <w:t>2023</w:t>
            </w:r>
            <w:r w:rsidRPr="001E2398">
              <w:rPr>
                <w:rFonts w:ascii="Arial" w:hAnsi="Arial" w:cs="Arial"/>
                <w:spacing w:val="-6"/>
                <w:sz w:val="28"/>
                <w:szCs w:val="28"/>
                <w:lang w:val="en-GB"/>
              </w:rPr>
              <w:t>)</w:t>
            </w:r>
          </w:p>
        </w:tc>
      </w:tr>
      <w:tr w:rsidR="00F038A5" w:rsidRPr="006F3E3B" w14:paraId="00D87E5A" w14:textId="77777777" w:rsidTr="004047FB">
        <w:trPr>
          <w:trHeight w:val="80"/>
        </w:trPr>
        <w:tc>
          <w:tcPr>
            <w:tcW w:w="817" w:type="dxa"/>
          </w:tcPr>
          <w:p w14:paraId="48FBD7B3" w14:textId="77777777" w:rsidR="00F038A5" w:rsidRPr="006F3E3B" w:rsidRDefault="00F038A5" w:rsidP="004047FB">
            <w:pPr>
              <w:tabs>
                <w:tab w:val="right" w:pos="9639"/>
              </w:tabs>
              <w:rPr>
                <w:rFonts w:ascii="Arial" w:hAnsi="Arial" w:cs="Arial"/>
                <w:sz w:val="18"/>
              </w:rPr>
            </w:pPr>
            <w:bookmarkStart w:id="2" w:name="dsece" w:colFirst="1" w:colLast="1"/>
            <w:bookmarkEnd w:id="1"/>
          </w:p>
        </w:tc>
        <w:tc>
          <w:tcPr>
            <w:tcW w:w="9923" w:type="dxa"/>
            <w:gridSpan w:val="2"/>
            <w:tcBorders>
              <w:bottom w:val="single" w:sz="8" w:space="0" w:color="auto"/>
            </w:tcBorders>
          </w:tcPr>
          <w:p w14:paraId="008EC998" w14:textId="57E20D05" w:rsidR="00F038A5" w:rsidRPr="00934B4E" w:rsidRDefault="00F038A5" w:rsidP="004047FB">
            <w:pPr>
              <w:widowControl w:val="0"/>
              <w:tabs>
                <w:tab w:val="clear" w:pos="794"/>
                <w:tab w:val="clear" w:pos="1191"/>
                <w:tab w:val="clear" w:pos="1588"/>
                <w:tab w:val="clear" w:pos="1985"/>
              </w:tabs>
              <w:overflowPunct/>
              <w:adjustRightInd/>
              <w:spacing w:before="276" w:line="175" w:lineRule="auto"/>
              <w:jc w:val="left"/>
              <w:textAlignment w:val="auto"/>
              <w:rPr>
                <w:rFonts w:ascii="Arial" w:hAnsi="Arial" w:cs="Arial"/>
                <w:b/>
                <w:bCs/>
                <w:sz w:val="48"/>
                <w:szCs w:val="48"/>
              </w:rPr>
            </w:pPr>
            <w:proofErr w:type="spellStart"/>
            <w:proofErr w:type="gramStart"/>
            <w:r w:rsidRPr="00F038A5">
              <w:rPr>
                <w:rFonts w:ascii="Arial" w:hAnsi="Arial" w:cs="Arial"/>
                <w:b/>
                <w:bCs/>
                <w:sz w:val="48"/>
                <w:szCs w:val="48"/>
              </w:rPr>
              <w:t>TR.Reqts</w:t>
            </w:r>
            <w:proofErr w:type="spellEnd"/>
            <w:proofErr w:type="gramEnd"/>
            <w:r w:rsidRPr="00F038A5">
              <w:rPr>
                <w:rFonts w:ascii="Arial" w:hAnsi="Arial" w:cs="Arial"/>
                <w:b/>
                <w:bCs/>
                <w:sz w:val="48"/>
                <w:szCs w:val="48"/>
              </w:rPr>
              <w:t>-SAN</w:t>
            </w:r>
          </w:p>
        </w:tc>
      </w:tr>
      <w:tr w:rsidR="00F038A5" w:rsidRPr="006F3E3B" w14:paraId="5C3C4B95" w14:textId="77777777" w:rsidTr="004047FB">
        <w:trPr>
          <w:trHeight w:val="743"/>
        </w:trPr>
        <w:tc>
          <w:tcPr>
            <w:tcW w:w="817" w:type="dxa"/>
          </w:tcPr>
          <w:p w14:paraId="0C73E3AB" w14:textId="77777777" w:rsidR="00F038A5" w:rsidRPr="006F3E3B" w:rsidRDefault="00F038A5" w:rsidP="004047FB">
            <w:pPr>
              <w:tabs>
                <w:tab w:val="right" w:pos="9639"/>
              </w:tabs>
              <w:rPr>
                <w:rFonts w:ascii="Arial" w:hAnsi="Arial" w:cs="Arial"/>
                <w:sz w:val="48"/>
                <w:szCs w:val="48"/>
              </w:rPr>
            </w:pPr>
            <w:bookmarkStart w:id="3" w:name="c1tite" w:colFirst="1" w:colLast="1"/>
            <w:bookmarkEnd w:id="2"/>
          </w:p>
        </w:tc>
        <w:tc>
          <w:tcPr>
            <w:tcW w:w="9923" w:type="dxa"/>
            <w:gridSpan w:val="2"/>
            <w:tcBorders>
              <w:top w:val="single" w:sz="8" w:space="0" w:color="auto"/>
            </w:tcBorders>
          </w:tcPr>
          <w:p w14:paraId="54F1D319" w14:textId="5B782B53" w:rsidR="00F038A5" w:rsidRPr="00F038A5" w:rsidRDefault="00F038A5" w:rsidP="001E2398">
            <w:pPr>
              <w:pStyle w:val="BodyText"/>
              <w:spacing w:before="440"/>
              <w:rPr>
                <w:rFonts w:ascii="Arial" w:hAnsi="Arial" w:cs="Arial"/>
                <w:b w:val="0"/>
                <w:bCs w:val="0"/>
                <w:spacing w:val="-6"/>
                <w:sz w:val="44"/>
                <w:szCs w:val="44"/>
                <w:lang w:val="en-GB"/>
              </w:rPr>
            </w:pPr>
            <w:r w:rsidRPr="00F038A5">
              <w:rPr>
                <w:rFonts w:ascii="Arial" w:hAnsi="Arial" w:cs="Arial"/>
                <w:spacing w:val="-6"/>
                <w:sz w:val="44"/>
                <w:szCs w:val="44"/>
              </w:rPr>
              <w:t>Requirements of semantic-aware networking for future networks</w:t>
            </w:r>
          </w:p>
        </w:tc>
      </w:tr>
    </w:tbl>
    <w:tbl>
      <w:tblPr>
        <w:tblStyle w:val="TableGrid"/>
        <w:tblpPr w:leftFromText="181" w:rightFromText="181" w:vertAnchor="page" w:horzAnchor="margin" w:tblpY="506"/>
        <w:tblW w:w="10739"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5070"/>
        <w:gridCol w:w="5669"/>
      </w:tblGrid>
      <w:tr w:rsidR="00F038A5" w:rsidRPr="006F3E3B" w14:paraId="784A4F87" w14:textId="77777777" w:rsidTr="004047FB">
        <w:tc>
          <w:tcPr>
            <w:tcW w:w="5070" w:type="dxa"/>
            <w:vAlign w:val="center"/>
          </w:tcPr>
          <w:bookmarkEnd w:id="3"/>
          <w:p w14:paraId="102C6A46" w14:textId="77777777" w:rsidR="00F038A5" w:rsidRPr="00957911" w:rsidRDefault="00F038A5" w:rsidP="004047FB">
            <w:pPr>
              <w:jc w:val="left"/>
              <w:rPr>
                <w:rFonts w:ascii="Arial" w:hAnsi="Arial" w:cs="Arial"/>
                <w:sz w:val="32"/>
                <w:szCs w:val="32"/>
              </w:rPr>
            </w:pPr>
            <w:proofErr w:type="spellStart"/>
            <w:r w:rsidRPr="00957911">
              <w:rPr>
                <w:rFonts w:ascii="Arial" w:hAnsi="Arial" w:cs="Arial"/>
                <w:b/>
                <w:color w:val="009CD6"/>
                <w:spacing w:val="-4"/>
                <w:sz w:val="32"/>
                <w:szCs w:val="32"/>
              </w:rPr>
              <w:t>ITU</w:t>
            </w:r>
            <w:r w:rsidRPr="00957911">
              <w:rPr>
                <w:rFonts w:ascii="Arial" w:hAnsi="Arial" w:cs="Arial"/>
                <w:b/>
                <w:color w:val="292829"/>
                <w:spacing w:val="-4"/>
                <w:sz w:val="32"/>
                <w:szCs w:val="32"/>
              </w:rPr>
              <w:t>Publications</w:t>
            </w:r>
            <w:proofErr w:type="spellEnd"/>
          </w:p>
        </w:tc>
        <w:tc>
          <w:tcPr>
            <w:tcW w:w="5669" w:type="dxa"/>
            <w:vAlign w:val="center"/>
          </w:tcPr>
          <w:p w14:paraId="12F5BC6D" w14:textId="77777777" w:rsidR="00F038A5" w:rsidRPr="00957911" w:rsidRDefault="00F038A5" w:rsidP="004047FB">
            <w:pPr>
              <w:jc w:val="right"/>
              <w:rPr>
                <w:rFonts w:ascii="Arial" w:hAnsi="Arial" w:cs="Arial"/>
                <w:szCs w:val="24"/>
              </w:rPr>
            </w:pPr>
            <w:r w:rsidRPr="00957911">
              <w:rPr>
                <w:rFonts w:ascii="Arial" w:eastAsia="Avenir Next W1G Medium" w:hAnsi="Arial" w:cs="Arial"/>
                <w:b/>
                <w:spacing w:val="-4"/>
                <w:szCs w:val="24"/>
                <w:lang w:val="en-US"/>
              </w:rPr>
              <w:t>International Telecommunication Union</w:t>
            </w:r>
          </w:p>
        </w:tc>
      </w:tr>
    </w:tbl>
    <w:p w14:paraId="55D9D525" w14:textId="77777777" w:rsidR="00F038A5" w:rsidRPr="002B534E" w:rsidRDefault="00F038A5" w:rsidP="00F038A5">
      <w:pPr>
        <w:pStyle w:val="Default"/>
      </w:pPr>
      <w:r>
        <w:rPr>
          <w:noProof/>
        </w:rPr>
        <w:drawing>
          <wp:anchor distT="0" distB="0" distL="0" distR="0" simplePos="0" relativeHeight="251659264" behindDoc="1" locked="0" layoutInCell="1" allowOverlap="1" wp14:anchorId="58CB6547" wp14:editId="0DF930BC">
            <wp:simplePos x="0" y="0"/>
            <wp:positionH relativeFrom="page">
              <wp:posOffset>6355080</wp:posOffset>
            </wp:positionH>
            <wp:positionV relativeFrom="page">
              <wp:posOffset>9591675</wp:posOffset>
            </wp:positionV>
            <wp:extent cx="737870" cy="813435"/>
            <wp:effectExtent l="0" t="0" r="0" b="0"/>
            <wp:wrapNone/>
            <wp:docPr id="1" name="image1.png"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 icon&#10;&#10;Description automatically generated"/>
                    <pic:cNvPicPr/>
                  </pic:nvPicPr>
                  <pic:blipFill>
                    <a:blip r:embed="rId11" cstate="print"/>
                    <a:stretch>
                      <a:fillRect/>
                    </a:stretch>
                  </pic:blipFill>
                  <pic:spPr>
                    <a:xfrm>
                      <a:off x="0" y="0"/>
                      <a:ext cx="737870" cy="813435"/>
                    </a:xfrm>
                    <a:prstGeom prst="rect">
                      <a:avLst/>
                    </a:prstGeom>
                  </pic:spPr>
                </pic:pic>
              </a:graphicData>
            </a:graphic>
            <wp14:sizeRelH relativeFrom="margin">
              <wp14:pctWidth>0</wp14:pctWidth>
            </wp14:sizeRelH>
            <wp14:sizeRelV relativeFrom="margin">
              <wp14:pctHeight>0</wp14:pctHeight>
            </wp14:sizeRelV>
          </wp:anchor>
        </w:drawing>
      </w:r>
      <w:bookmarkStart w:id="4" w:name="c2tope"/>
      <w:bookmarkEnd w:id="4"/>
      <w:r w:rsidRPr="002B534E">
        <w:t xml:space="preserve"> </w:t>
      </w:r>
    </w:p>
    <w:p w14:paraId="20D2C3E3" w14:textId="77777777" w:rsidR="00F038A5" w:rsidRPr="002B534E" w:rsidRDefault="00F038A5" w:rsidP="00F038A5">
      <w:pPr>
        <w:spacing w:before="80"/>
        <w:jc w:val="left"/>
        <w:rPr>
          <w:i/>
          <w:sz w:val="20"/>
        </w:rPr>
      </w:pPr>
    </w:p>
    <w:p w14:paraId="50B18DF7" w14:textId="77777777" w:rsidR="00F038A5" w:rsidRPr="002B534E" w:rsidRDefault="00F038A5" w:rsidP="00F038A5">
      <w:pPr>
        <w:jc w:val="left"/>
        <w:sectPr w:rsidR="00F038A5" w:rsidRPr="002B534E" w:rsidSect="00F44D58">
          <w:headerReference w:type="even" r:id="rId12"/>
          <w:headerReference w:type="default" r:id="rId13"/>
          <w:footerReference w:type="default" r:id="rId14"/>
          <w:pgSz w:w="11907" w:h="16840" w:code="9"/>
          <w:pgMar w:top="1038" w:right="601" w:bottom="1860" w:left="618" w:header="567" w:footer="284" w:gutter="0"/>
          <w:pgNumType w:start="1"/>
          <w:cols w:space="720"/>
          <w:docGrid w:linePitch="326"/>
        </w:sectPr>
      </w:pPr>
    </w:p>
    <w:tbl>
      <w:tblPr>
        <w:tblW w:w="0" w:type="auto"/>
        <w:tblLayout w:type="fixed"/>
        <w:tblLook w:val="0000" w:firstRow="0" w:lastRow="0" w:firstColumn="0" w:lastColumn="0" w:noHBand="0" w:noVBand="0"/>
      </w:tblPr>
      <w:tblGrid>
        <w:gridCol w:w="9945"/>
      </w:tblGrid>
      <w:tr w:rsidR="00F038A5" w:rsidRPr="002B534E" w14:paraId="13143BAD" w14:textId="77777777" w:rsidTr="004047FB">
        <w:tc>
          <w:tcPr>
            <w:tcW w:w="9945" w:type="dxa"/>
          </w:tcPr>
          <w:p w14:paraId="46A026E7" w14:textId="590E46B1" w:rsidR="00F038A5" w:rsidRPr="001E2398" w:rsidRDefault="00F038A5" w:rsidP="004047FB">
            <w:pPr>
              <w:pStyle w:val="RecNo"/>
            </w:pPr>
            <w:bookmarkStart w:id="5" w:name="irecnoe"/>
            <w:bookmarkEnd w:id="5"/>
            <w:r w:rsidRPr="001E2398">
              <w:lastRenderedPageBreak/>
              <w:t xml:space="preserve">Technical Report ITU-T </w:t>
            </w:r>
            <w:proofErr w:type="spellStart"/>
            <w:proofErr w:type="gramStart"/>
            <w:r w:rsidR="00BA35BF" w:rsidRPr="00BA35BF">
              <w:rPr>
                <w:bCs/>
              </w:rPr>
              <w:t>TR.Reqts</w:t>
            </w:r>
            <w:proofErr w:type="spellEnd"/>
            <w:proofErr w:type="gramEnd"/>
            <w:r w:rsidR="00BA35BF" w:rsidRPr="00BA35BF">
              <w:rPr>
                <w:bCs/>
              </w:rPr>
              <w:t>-SAN</w:t>
            </w:r>
          </w:p>
          <w:p w14:paraId="09015486" w14:textId="1B32B048" w:rsidR="00F038A5" w:rsidRPr="002B534E" w:rsidRDefault="001E2398" w:rsidP="004047FB">
            <w:pPr>
              <w:pStyle w:val="Rectitle"/>
            </w:pPr>
            <w:r w:rsidRPr="001E2398">
              <w:t>Requirements of semantic-aware networking for future networks</w:t>
            </w:r>
          </w:p>
        </w:tc>
      </w:tr>
    </w:tbl>
    <w:p w14:paraId="0A4208A9" w14:textId="77777777" w:rsidR="00F038A5" w:rsidRPr="002B534E" w:rsidRDefault="00F038A5" w:rsidP="00F038A5"/>
    <w:p w14:paraId="2252E056" w14:textId="77777777" w:rsidR="00F038A5" w:rsidRPr="002B534E" w:rsidRDefault="00F038A5" w:rsidP="00F038A5"/>
    <w:tbl>
      <w:tblPr>
        <w:tblW w:w="0" w:type="auto"/>
        <w:tblLayout w:type="fixed"/>
        <w:tblLook w:val="0000" w:firstRow="0" w:lastRow="0" w:firstColumn="0" w:lastColumn="0" w:noHBand="0" w:noVBand="0"/>
      </w:tblPr>
      <w:tblGrid>
        <w:gridCol w:w="9945"/>
      </w:tblGrid>
      <w:tr w:rsidR="00F038A5" w:rsidRPr="002B534E" w14:paraId="2262569F" w14:textId="77777777" w:rsidTr="004047FB">
        <w:tc>
          <w:tcPr>
            <w:tcW w:w="9945" w:type="dxa"/>
          </w:tcPr>
          <w:p w14:paraId="60750BC5" w14:textId="77777777" w:rsidR="00F038A5" w:rsidRPr="002B534E" w:rsidRDefault="00F038A5" w:rsidP="004047FB">
            <w:pPr>
              <w:pStyle w:val="Headingb"/>
            </w:pPr>
            <w:bookmarkStart w:id="6" w:name="isume"/>
            <w:r w:rsidRPr="002B534E">
              <w:t>Summary</w:t>
            </w:r>
          </w:p>
          <w:p w14:paraId="05517E2E" w14:textId="40921452" w:rsidR="00F038A5" w:rsidRPr="002B534E" w:rsidRDefault="001E2398" w:rsidP="004047FB">
            <w:r w:rsidRPr="000E3567">
              <w:rPr>
                <w:rFonts w:eastAsia="Malgun Gothic"/>
              </w:rPr>
              <w:t>Semantic-aware network (SAN) adopts machine and human-shared semantic terms and syntax to represent, annotate, analyse, and interpret network and user generated data</w:t>
            </w:r>
            <w:r>
              <w:rPr>
                <w:rFonts w:eastAsia="Malgun Gothic"/>
              </w:rPr>
              <w:t>,</w:t>
            </w:r>
            <w:r w:rsidRPr="000E3567">
              <w:rPr>
                <w:rFonts w:eastAsia="Malgun Gothic"/>
              </w:rPr>
              <w:t xml:space="preserve"> and is a promising candidate to support automatic data analysing, processing, and learning for future networks including IMT-20</w:t>
            </w:r>
            <w:r>
              <w:rPr>
                <w:rFonts w:eastAsia="Malgun Gothic"/>
              </w:rPr>
              <w:t>2</w:t>
            </w:r>
            <w:r w:rsidRPr="000E3567">
              <w:rPr>
                <w:rFonts w:eastAsia="Malgun Gothic"/>
              </w:rPr>
              <w:t xml:space="preserve">0. This </w:t>
            </w:r>
            <w:r>
              <w:rPr>
                <w:rFonts w:eastAsia="Malgun Gothic"/>
              </w:rPr>
              <w:t>Technical Report</w:t>
            </w:r>
            <w:r w:rsidRPr="000E3567">
              <w:rPr>
                <w:rFonts w:eastAsia="Malgun Gothic"/>
              </w:rPr>
              <w:t xml:space="preserve"> </w:t>
            </w:r>
            <w:r w:rsidRPr="00A97831">
              <w:rPr>
                <w:rFonts w:eastAsia="Malgun Gothic"/>
              </w:rPr>
              <w:t>identifies potential requirements of SAN for future networks</w:t>
            </w:r>
            <w:r w:rsidRPr="000E3567">
              <w:rPr>
                <w:rFonts w:eastAsia="Malgun Gothic"/>
              </w:rPr>
              <w:t>.</w:t>
            </w:r>
            <w:bookmarkEnd w:id="6"/>
          </w:p>
        </w:tc>
      </w:tr>
    </w:tbl>
    <w:p w14:paraId="31A1D62C" w14:textId="77777777" w:rsidR="00F038A5" w:rsidRPr="002B534E" w:rsidRDefault="00F038A5" w:rsidP="00F038A5"/>
    <w:p w14:paraId="28A2299B" w14:textId="77777777" w:rsidR="00F038A5" w:rsidRPr="002B534E" w:rsidRDefault="00F038A5" w:rsidP="00F038A5"/>
    <w:tbl>
      <w:tblPr>
        <w:tblW w:w="9945" w:type="dxa"/>
        <w:tblLayout w:type="fixed"/>
        <w:tblLook w:val="0000" w:firstRow="0" w:lastRow="0" w:firstColumn="0" w:lastColumn="0" w:noHBand="0" w:noVBand="0"/>
      </w:tblPr>
      <w:tblGrid>
        <w:gridCol w:w="9945"/>
      </w:tblGrid>
      <w:tr w:rsidR="00F038A5" w:rsidRPr="002B534E" w14:paraId="13E0020B" w14:textId="77777777" w:rsidTr="004047FB">
        <w:tc>
          <w:tcPr>
            <w:tcW w:w="9945" w:type="dxa"/>
          </w:tcPr>
          <w:p w14:paraId="7022EE0E" w14:textId="77777777" w:rsidR="00F038A5" w:rsidRPr="002B534E" w:rsidRDefault="00F038A5" w:rsidP="004047FB">
            <w:pPr>
              <w:pStyle w:val="Headingb"/>
            </w:pPr>
            <w:bookmarkStart w:id="7" w:name="ikeye"/>
            <w:r w:rsidRPr="002B534E">
              <w:t>Keywords</w:t>
            </w:r>
          </w:p>
          <w:p w14:paraId="07138B9F" w14:textId="207F0618" w:rsidR="00F038A5" w:rsidRPr="002B534E" w:rsidRDefault="001E2398" w:rsidP="004047FB">
            <w:pPr>
              <w:rPr>
                <w:bCs/>
              </w:rPr>
            </w:pPr>
            <w:r>
              <w:t>Future networks, IMT-2020, machine learning, QoS assurance requirements, semantic-aware networking</w:t>
            </w:r>
            <w:bookmarkEnd w:id="7"/>
            <w:r>
              <w:t>, SAN.</w:t>
            </w:r>
          </w:p>
        </w:tc>
      </w:tr>
    </w:tbl>
    <w:p w14:paraId="13BB2B14" w14:textId="77777777" w:rsidR="00F038A5" w:rsidRDefault="00F038A5" w:rsidP="00F038A5">
      <w:pPr>
        <w:pStyle w:val="Headingb"/>
      </w:pPr>
    </w:p>
    <w:p w14:paraId="0E7051E5" w14:textId="77777777" w:rsidR="00F038A5" w:rsidRPr="0076675B" w:rsidRDefault="00F038A5" w:rsidP="00F038A5">
      <w:pPr>
        <w:pStyle w:val="Headingb"/>
        <w:rPr>
          <w:bCs/>
          <w:sz w:val="22"/>
          <w:lang w:val="en-US"/>
        </w:rPr>
      </w:pPr>
      <w:r w:rsidRPr="0076675B">
        <w:t>Note</w:t>
      </w:r>
      <w:r w:rsidRPr="0016115F">
        <w:rPr>
          <w:b w:val="0"/>
          <w:bCs/>
          <w:sz w:val="22"/>
          <w:lang w:val="en-US"/>
        </w:rPr>
        <w:t xml:space="preserve"> </w:t>
      </w:r>
    </w:p>
    <w:p w14:paraId="06027771" w14:textId="77777777" w:rsidR="00F038A5" w:rsidRDefault="00F038A5" w:rsidP="00F038A5">
      <w:pPr>
        <w:rPr>
          <w:sz w:val="22"/>
          <w:lang w:val="en-US"/>
        </w:rPr>
      </w:pPr>
      <w:r w:rsidRPr="00075625">
        <w:rPr>
          <w:sz w:val="22"/>
          <w:lang w:val="en-US"/>
        </w:rPr>
        <w:t>This is an informative ITU-T publication. Mandatory provisions, such as those found in ITU-T Recommendations, are outside the scope of this publication. This publication should only be referenced bibliographically in ITU-T Recommendations</w:t>
      </w:r>
      <w:r>
        <w:rPr>
          <w:sz w:val="22"/>
          <w:lang w:val="en-US"/>
        </w:rPr>
        <w:t>.</w:t>
      </w:r>
    </w:p>
    <w:p w14:paraId="29D57356" w14:textId="77777777" w:rsidR="001E2398" w:rsidRDefault="001E2398" w:rsidP="00F038A5">
      <w:pPr>
        <w:rPr>
          <w:sz w:val="22"/>
          <w:lang w:val="en-US"/>
        </w:rPr>
      </w:pPr>
    </w:p>
    <w:p w14:paraId="7F6EFCE3" w14:textId="77777777" w:rsidR="001E2398" w:rsidRDefault="001E2398" w:rsidP="00F038A5">
      <w:pPr>
        <w:rPr>
          <w:sz w:val="22"/>
          <w:lang w:val="en-US"/>
        </w:rPr>
      </w:pPr>
    </w:p>
    <w:p w14:paraId="75B85C3F" w14:textId="77777777" w:rsidR="001E2398" w:rsidRDefault="001E2398" w:rsidP="00F038A5">
      <w:pPr>
        <w:rPr>
          <w:sz w:val="22"/>
          <w:lang w:val="en-US"/>
        </w:rPr>
      </w:pPr>
    </w:p>
    <w:p w14:paraId="7525279D" w14:textId="77777777" w:rsidR="001E2398" w:rsidRDefault="001E2398" w:rsidP="00F038A5">
      <w:pPr>
        <w:rPr>
          <w:sz w:val="22"/>
          <w:lang w:val="en-US"/>
        </w:rPr>
      </w:pPr>
    </w:p>
    <w:p w14:paraId="62D1D1B3" w14:textId="77777777" w:rsidR="001E2398" w:rsidRDefault="001E2398" w:rsidP="00F038A5">
      <w:pPr>
        <w:rPr>
          <w:sz w:val="22"/>
          <w:lang w:val="en-US"/>
        </w:rPr>
      </w:pPr>
    </w:p>
    <w:p w14:paraId="498E46CB" w14:textId="77777777" w:rsidR="001E2398" w:rsidRDefault="001E2398" w:rsidP="00F038A5">
      <w:pPr>
        <w:rPr>
          <w:sz w:val="22"/>
          <w:lang w:val="en-US"/>
        </w:rPr>
      </w:pPr>
    </w:p>
    <w:p w14:paraId="6BCCA408" w14:textId="77777777" w:rsidR="001E2398" w:rsidRDefault="001E2398" w:rsidP="00F038A5">
      <w:pPr>
        <w:rPr>
          <w:sz w:val="22"/>
          <w:lang w:val="en-US"/>
        </w:rPr>
      </w:pPr>
    </w:p>
    <w:p w14:paraId="1C397534" w14:textId="77777777" w:rsidR="001E2398" w:rsidRDefault="001E2398" w:rsidP="00F038A5">
      <w:pPr>
        <w:rPr>
          <w:sz w:val="22"/>
          <w:lang w:val="en-US"/>
        </w:rPr>
      </w:pPr>
    </w:p>
    <w:p w14:paraId="5B8DAD04" w14:textId="77777777" w:rsidR="001E2398" w:rsidRDefault="001E2398" w:rsidP="00F038A5">
      <w:pPr>
        <w:rPr>
          <w:sz w:val="22"/>
          <w:lang w:val="en-US"/>
        </w:rPr>
      </w:pPr>
    </w:p>
    <w:p w14:paraId="3FAA9B4F" w14:textId="77777777" w:rsidR="003B5EB2" w:rsidRDefault="003B5EB2" w:rsidP="00F038A5">
      <w:pPr>
        <w:rPr>
          <w:sz w:val="22"/>
          <w:lang w:val="en-US"/>
        </w:rPr>
      </w:pPr>
    </w:p>
    <w:p w14:paraId="31B93888" w14:textId="77777777" w:rsidR="003B5EB2" w:rsidRDefault="003B5EB2" w:rsidP="00F038A5">
      <w:pPr>
        <w:rPr>
          <w:sz w:val="22"/>
          <w:lang w:val="en-US"/>
        </w:rPr>
      </w:pPr>
    </w:p>
    <w:p w14:paraId="75E3673A" w14:textId="77777777" w:rsidR="003B5EB2" w:rsidRDefault="003B5EB2" w:rsidP="00F038A5">
      <w:pPr>
        <w:rPr>
          <w:sz w:val="22"/>
          <w:lang w:val="en-US"/>
        </w:rPr>
      </w:pPr>
    </w:p>
    <w:p w14:paraId="00B154FE" w14:textId="77777777" w:rsidR="001E2398" w:rsidRDefault="001E2398" w:rsidP="00F038A5">
      <w:pPr>
        <w:rPr>
          <w:sz w:val="22"/>
          <w:lang w:val="en-US"/>
        </w:rPr>
      </w:pPr>
    </w:p>
    <w:p w14:paraId="28E7F59F" w14:textId="77777777" w:rsidR="001E2398" w:rsidRDefault="001E2398" w:rsidP="00F038A5">
      <w:pPr>
        <w:rPr>
          <w:sz w:val="22"/>
          <w:lang w:val="en-US"/>
        </w:rPr>
      </w:pPr>
    </w:p>
    <w:p w14:paraId="1026E293" w14:textId="77777777" w:rsidR="001E2398" w:rsidRDefault="001E2398" w:rsidP="00F038A5"/>
    <w:p w14:paraId="2F328172" w14:textId="77777777" w:rsidR="00F038A5" w:rsidRDefault="00F038A5" w:rsidP="00F038A5">
      <w:pPr>
        <w:jc w:val="center"/>
        <w:rPr>
          <w:sz w:val="22"/>
        </w:rPr>
      </w:pPr>
      <w:r>
        <w:rPr>
          <w:sz w:val="22"/>
        </w:rPr>
        <w:sym w:font="Symbol" w:char="F0E3"/>
      </w:r>
      <w:r>
        <w:rPr>
          <w:sz w:val="22"/>
        </w:rPr>
        <w:t> ITU </w:t>
      </w:r>
      <w:bookmarkStart w:id="8" w:name="iiannee"/>
      <w:bookmarkEnd w:id="8"/>
      <w:r>
        <w:rPr>
          <w:sz w:val="22"/>
        </w:rPr>
        <w:t>2023</w:t>
      </w:r>
    </w:p>
    <w:p w14:paraId="3F9CB134" w14:textId="77777777" w:rsidR="00F038A5" w:rsidRDefault="00F038A5" w:rsidP="001E2398">
      <w:pPr>
        <w:jc w:val="center"/>
        <w:rPr>
          <w:sz w:val="22"/>
        </w:rPr>
      </w:pPr>
      <w:r>
        <w:rPr>
          <w:sz w:val="22"/>
        </w:rPr>
        <w:t>All rights reserved. No part of this publication may be reproduced, by any means whatsoever, without the prior written permission of ITU.</w:t>
      </w:r>
    </w:p>
    <w:p w14:paraId="7946F9F8" w14:textId="77777777" w:rsidR="00F038A5" w:rsidRPr="002B534E" w:rsidRDefault="00F038A5" w:rsidP="00F038A5"/>
    <w:p w14:paraId="32F09661" w14:textId="77777777" w:rsidR="00F038A5" w:rsidRPr="002B534E" w:rsidRDefault="00F038A5" w:rsidP="00F038A5">
      <w:pPr>
        <w:jc w:val="center"/>
        <w:rPr>
          <w:b/>
        </w:rPr>
      </w:pPr>
      <w:r w:rsidRPr="002B534E">
        <w:rPr>
          <w:b/>
        </w:rPr>
        <w:br w:type="page"/>
      </w:r>
      <w:r w:rsidRPr="002B534E">
        <w:rPr>
          <w:b/>
        </w:rPr>
        <w:lastRenderedPageBreak/>
        <w:t>Table of Contents</w:t>
      </w:r>
    </w:p>
    <w:p w14:paraId="15FC060E" w14:textId="52590AD5" w:rsidR="003B5EB2" w:rsidRDefault="003B5EB2" w:rsidP="003B5EB2">
      <w:pPr>
        <w:pStyle w:val="toc0"/>
        <w:ind w:right="992"/>
        <w:rPr>
          <w:noProof/>
        </w:rPr>
      </w:pPr>
      <w:r>
        <w:tab/>
        <w:t>Page</w:t>
      </w:r>
    </w:p>
    <w:p w14:paraId="0080FAF1" w14:textId="6E2B10DD" w:rsidR="003B5EB2" w:rsidRDefault="003B5EB2" w:rsidP="003B5EB2">
      <w:pPr>
        <w:pStyle w:val="TOC1"/>
        <w:ind w:right="992"/>
        <w:rPr>
          <w:rFonts w:asciiTheme="minorHAnsi" w:hAnsiTheme="minorHAnsi" w:cstheme="minorBidi"/>
          <w:noProof/>
          <w:kern w:val="2"/>
          <w:sz w:val="22"/>
          <w:szCs w:val="22"/>
          <w:lang w:eastAsia="en-GB"/>
          <w14:ligatures w14:val="standardContextual"/>
        </w:rPr>
      </w:pPr>
      <w:r>
        <w:rPr>
          <w:noProof/>
        </w:rPr>
        <w:t>1</w:t>
      </w:r>
      <w:r>
        <w:rPr>
          <w:rFonts w:asciiTheme="minorHAnsi" w:hAnsiTheme="minorHAnsi" w:cstheme="minorBidi"/>
          <w:noProof/>
          <w:kern w:val="2"/>
          <w:sz w:val="22"/>
          <w:szCs w:val="22"/>
          <w:lang w:eastAsia="en-GB"/>
          <w14:ligatures w14:val="standardContextual"/>
        </w:rPr>
        <w:tab/>
      </w:r>
      <w:r w:rsidRPr="003B5EB2">
        <w:rPr>
          <w:noProof/>
        </w:rPr>
        <w:t>Scope</w:t>
      </w:r>
      <w:r>
        <w:rPr>
          <w:noProof/>
        </w:rPr>
        <w:tab/>
      </w:r>
      <w:r>
        <w:rPr>
          <w:noProof/>
        </w:rPr>
        <w:tab/>
      </w:r>
      <w:r w:rsidRPr="003B5EB2">
        <w:rPr>
          <w:noProof/>
        </w:rPr>
        <w:t>1</w:t>
      </w:r>
    </w:p>
    <w:p w14:paraId="6F279756" w14:textId="34DDFD08" w:rsidR="003B5EB2" w:rsidRDefault="003B5EB2" w:rsidP="003B5EB2">
      <w:pPr>
        <w:pStyle w:val="TOC1"/>
        <w:ind w:right="992"/>
        <w:rPr>
          <w:rFonts w:asciiTheme="minorHAnsi" w:hAnsiTheme="minorHAnsi" w:cstheme="minorBidi"/>
          <w:noProof/>
          <w:kern w:val="2"/>
          <w:sz w:val="22"/>
          <w:szCs w:val="22"/>
          <w:lang w:eastAsia="en-GB"/>
          <w14:ligatures w14:val="standardContextual"/>
        </w:rPr>
      </w:pPr>
      <w:r w:rsidRPr="00DA43FC">
        <w:rPr>
          <w:rFonts w:eastAsia="Batang"/>
          <w:noProof/>
        </w:rPr>
        <w:t>2</w:t>
      </w:r>
      <w:r>
        <w:rPr>
          <w:rFonts w:asciiTheme="minorHAnsi" w:hAnsiTheme="minorHAnsi" w:cstheme="minorBidi"/>
          <w:noProof/>
          <w:kern w:val="2"/>
          <w:sz w:val="22"/>
          <w:szCs w:val="22"/>
          <w:lang w:eastAsia="en-GB"/>
          <w14:ligatures w14:val="standardContextual"/>
        </w:rPr>
        <w:tab/>
      </w:r>
      <w:r w:rsidRPr="003B5EB2">
        <w:rPr>
          <w:rFonts w:eastAsia="Batang"/>
          <w:noProof/>
        </w:rPr>
        <w:t>References</w:t>
      </w:r>
      <w:r>
        <w:rPr>
          <w:rFonts w:eastAsia="Batang"/>
          <w:noProof/>
        </w:rPr>
        <w:tab/>
      </w:r>
      <w:r>
        <w:rPr>
          <w:rFonts w:eastAsia="Batang"/>
          <w:noProof/>
        </w:rPr>
        <w:tab/>
      </w:r>
      <w:r w:rsidRPr="003B5EB2">
        <w:rPr>
          <w:noProof/>
        </w:rPr>
        <w:t>1</w:t>
      </w:r>
    </w:p>
    <w:p w14:paraId="5CE5A964" w14:textId="148F0FF4" w:rsidR="003B5EB2" w:rsidRDefault="003B5EB2" w:rsidP="003B5EB2">
      <w:pPr>
        <w:pStyle w:val="TOC1"/>
        <w:ind w:right="992"/>
        <w:rPr>
          <w:rFonts w:asciiTheme="minorHAnsi" w:hAnsiTheme="minorHAnsi" w:cstheme="minorBidi"/>
          <w:noProof/>
          <w:kern w:val="2"/>
          <w:sz w:val="22"/>
          <w:szCs w:val="22"/>
          <w:lang w:eastAsia="en-GB"/>
          <w14:ligatures w14:val="standardContextual"/>
        </w:rPr>
      </w:pPr>
      <w:r>
        <w:rPr>
          <w:noProof/>
        </w:rPr>
        <w:t>3</w:t>
      </w:r>
      <w:r>
        <w:rPr>
          <w:rFonts w:asciiTheme="minorHAnsi" w:hAnsiTheme="minorHAnsi" w:cstheme="minorBidi"/>
          <w:noProof/>
          <w:kern w:val="2"/>
          <w:sz w:val="22"/>
          <w:szCs w:val="22"/>
          <w:lang w:eastAsia="en-GB"/>
          <w14:ligatures w14:val="standardContextual"/>
        </w:rPr>
        <w:tab/>
      </w:r>
      <w:r>
        <w:rPr>
          <w:noProof/>
        </w:rPr>
        <w:t xml:space="preserve">Terms and </w:t>
      </w:r>
      <w:r w:rsidRPr="003B5EB2">
        <w:rPr>
          <w:noProof/>
        </w:rPr>
        <w:t>definitions</w:t>
      </w:r>
      <w:r>
        <w:rPr>
          <w:noProof/>
        </w:rPr>
        <w:tab/>
      </w:r>
      <w:r>
        <w:rPr>
          <w:noProof/>
        </w:rPr>
        <w:tab/>
      </w:r>
      <w:r w:rsidRPr="003B5EB2">
        <w:rPr>
          <w:noProof/>
        </w:rPr>
        <w:t>1</w:t>
      </w:r>
    </w:p>
    <w:p w14:paraId="71A03CF6" w14:textId="36142563" w:rsidR="003B5EB2" w:rsidRDefault="003B5EB2" w:rsidP="003B5EB2">
      <w:pPr>
        <w:pStyle w:val="TOC2"/>
        <w:ind w:right="992"/>
        <w:rPr>
          <w:rFonts w:asciiTheme="minorHAnsi" w:hAnsiTheme="minorHAnsi" w:cstheme="minorBidi"/>
          <w:noProof/>
          <w:kern w:val="2"/>
          <w:sz w:val="22"/>
          <w:szCs w:val="22"/>
          <w:lang w:eastAsia="en-GB"/>
          <w14:ligatures w14:val="standardContextual"/>
        </w:rPr>
      </w:pPr>
      <w:r w:rsidRPr="00DA43FC">
        <w:rPr>
          <w:rFonts w:eastAsia="Batang"/>
          <w:noProof/>
        </w:rPr>
        <w:t>3.1</w:t>
      </w:r>
      <w:r>
        <w:rPr>
          <w:rFonts w:asciiTheme="minorHAnsi" w:hAnsiTheme="minorHAnsi" w:cstheme="minorBidi"/>
          <w:noProof/>
          <w:kern w:val="2"/>
          <w:sz w:val="22"/>
          <w:szCs w:val="22"/>
          <w:lang w:eastAsia="en-GB"/>
          <w14:ligatures w14:val="standardContextual"/>
        </w:rPr>
        <w:tab/>
      </w:r>
      <w:r w:rsidRPr="00DA43FC">
        <w:rPr>
          <w:rFonts w:eastAsia="Batang"/>
          <w:noProof/>
        </w:rPr>
        <w:t>Terms</w:t>
      </w:r>
      <w:r>
        <w:rPr>
          <w:noProof/>
        </w:rPr>
        <w:t xml:space="preserve"> defined </w:t>
      </w:r>
      <w:r w:rsidRPr="003B5EB2">
        <w:rPr>
          <w:noProof/>
        </w:rPr>
        <w:t>elsewhere</w:t>
      </w:r>
      <w:r>
        <w:rPr>
          <w:noProof/>
        </w:rPr>
        <w:tab/>
      </w:r>
      <w:r>
        <w:rPr>
          <w:noProof/>
        </w:rPr>
        <w:tab/>
      </w:r>
      <w:r w:rsidRPr="003B5EB2">
        <w:rPr>
          <w:noProof/>
        </w:rPr>
        <w:t>1</w:t>
      </w:r>
    </w:p>
    <w:p w14:paraId="2B4FAF31" w14:textId="361DB78D" w:rsidR="003B5EB2" w:rsidRDefault="003B5EB2" w:rsidP="003B5EB2">
      <w:pPr>
        <w:pStyle w:val="TOC2"/>
        <w:ind w:right="992"/>
        <w:rPr>
          <w:rFonts w:asciiTheme="minorHAnsi" w:hAnsiTheme="minorHAnsi" w:cstheme="minorBidi"/>
          <w:noProof/>
          <w:kern w:val="2"/>
          <w:sz w:val="22"/>
          <w:szCs w:val="22"/>
          <w:lang w:eastAsia="en-GB"/>
          <w14:ligatures w14:val="standardContextual"/>
        </w:rPr>
      </w:pPr>
      <w:r w:rsidRPr="00DA43FC">
        <w:rPr>
          <w:rFonts w:eastAsia="Batang"/>
          <w:noProof/>
        </w:rPr>
        <w:t>3.2</w:t>
      </w:r>
      <w:r>
        <w:rPr>
          <w:rFonts w:asciiTheme="minorHAnsi" w:hAnsiTheme="minorHAnsi" w:cstheme="minorBidi"/>
          <w:noProof/>
          <w:kern w:val="2"/>
          <w:sz w:val="22"/>
          <w:szCs w:val="22"/>
          <w:lang w:eastAsia="en-GB"/>
          <w14:ligatures w14:val="standardContextual"/>
        </w:rPr>
        <w:tab/>
      </w:r>
      <w:r w:rsidRPr="00DA43FC">
        <w:rPr>
          <w:rFonts w:eastAsia="Batang"/>
          <w:noProof/>
        </w:rPr>
        <w:t>Terms</w:t>
      </w:r>
      <w:r>
        <w:rPr>
          <w:noProof/>
        </w:rPr>
        <w:t xml:space="preserve"> defined in this Technical </w:t>
      </w:r>
      <w:r w:rsidRPr="003B5EB2">
        <w:rPr>
          <w:noProof/>
        </w:rPr>
        <w:t>Report</w:t>
      </w:r>
      <w:r>
        <w:rPr>
          <w:noProof/>
        </w:rPr>
        <w:tab/>
      </w:r>
      <w:r>
        <w:rPr>
          <w:noProof/>
        </w:rPr>
        <w:tab/>
      </w:r>
      <w:r w:rsidRPr="003B5EB2">
        <w:rPr>
          <w:noProof/>
        </w:rPr>
        <w:t>2</w:t>
      </w:r>
    </w:p>
    <w:p w14:paraId="2B00AE2A" w14:textId="232B649F" w:rsidR="003B5EB2" w:rsidRDefault="003B5EB2" w:rsidP="003B5EB2">
      <w:pPr>
        <w:pStyle w:val="TOC1"/>
        <w:ind w:right="992"/>
        <w:rPr>
          <w:rFonts w:asciiTheme="minorHAnsi" w:hAnsiTheme="minorHAnsi" w:cstheme="minorBidi"/>
          <w:noProof/>
          <w:kern w:val="2"/>
          <w:sz w:val="22"/>
          <w:szCs w:val="22"/>
          <w:lang w:eastAsia="en-GB"/>
          <w14:ligatures w14:val="standardContextual"/>
        </w:rPr>
      </w:pPr>
      <w:r>
        <w:rPr>
          <w:noProof/>
        </w:rPr>
        <w:t>4</w:t>
      </w:r>
      <w:r>
        <w:rPr>
          <w:rFonts w:asciiTheme="minorHAnsi" w:hAnsiTheme="minorHAnsi" w:cstheme="minorBidi"/>
          <w:noProof/>
          <w:kern w:val="2"/>
          <w:sz w:val="22"/>
          <w:szCs w:val="22"/>
          <w:lang w:eastAsia="en-GB"/>
          <w14:ligatures w14:val="standardContextual"/>
        </w:rPr>
        <w:tab/>
      </w:r>
      <w:r>
        <w:rPr>
          <w:noProof/>
        </w:rPr>
        <w:t xml:space="preserve">Abbreviations and </w:t>
      </w:r>
      <w:r w:rsidRPr="003B5EB2">
        <w:rPr>
          <w:noProof/>
        </w:rPr>
        <w:t>acronyms</w:t>
      </w:r>
      <w:r>
        <w:rPr>
          <w:noProof/>
        </w:rPr>
        <w:tab/>
      </w:r>
      <w:r>
        <w:rPr>
          <w:noProof/>
        </w:rPr>
        <w:tab/>
      </w:r>
      <w:r w:rsidRPr="003B5EB2">
        <w:rPr>
          <w:noProof/>
        </w:rPr>
        <w:t>2</w:t>
      </w:r>
    </w:p>
    <w:p w14:paraId="5426400C" w14:textId="0DDBC73B" w:rsidR="003B5EB2" w:rsidRDefault="003B5EB2" w:rsidP="003B5EB2">
      <w:pPr>
        <w:pStyle w:val="TOC1"/>
        <w:ind w:right="992"/>
        <w:rPr>
          <w:rFonts w:asciiTheme="minorHAnsi" w:hAnsiTheme="minorHAnsi" w:cstheme="minorBidi"/>
          <w:noProof/>
          <w:kern w:val="2"/>
          <w:sz w:val="22"/>
          <w:szCs w:val="22"/>
          <w:lang w:eastAsia="en-GB"/>
          <w14:ligatures w14:val="standardContextual"/>
        </w:rPr>
      </w:pPr>
      <w:r>
        <w:rPr>
          <w:noProof/>
        </w:rPr>
        <w:t>5</w:t>
      </w:r>
      <w:r>
        <w:rPr>
          <w:rFonts w:asciiTheme="minorHAnsi" w:hAnsiTheme="minorHAnsi" w:cstheme="minorBidi"/>
          <w:noProof/>
          <w:kern w:val="2"/>
          <w:sz w:val="22"/>
          <w:szCs w:val="22"/>
          <w:lang w:eastAsia="en-GB"/>
          <w14:ligatures w14:val="standardContextual"/>
        </w:rPr>
        <w:tab/>
      </w:r>
      <w:r w:rsidRPr="003B5EB2">
        <w:rPr>
          <w:noProof/>
        </w:rPr>
        <w:t>Conventions</w:t>
      </w:r>
      <w:r>
        <w:rPr>
          <w:noProof/>
        </w:rPr>
        <w:tab/>
      </w:r>
      <w:r>
        <w:rPr>
          <w:noProof/>
        </w:rPr>
        <w:tab/>
      </w:r>
      <w:r w:rsidRPr="003B5EB2">
        <w:rPr>
          <w:noProof/>
        </w:rPr>
        <w:t>2</w:t>
      </w:r>
    </w:p>
    <w:p w14:paraId="5A73EE70" w14:textId="13350981" w:rsidR="003B5EB2" w:rsidRDefault="003B5EB2" w:rsidP="003B5EB2">
      <w:pPr>
        <w:pStyle w:val="TOC1"/>
        <w:ind w:right="992"/>
        <w:rPr>
          <w:rFonts w:asciiTheme="minorHAnsi" w:hAnsiTheme="minorHAnsi" w:cstheme="minorBidi"/>
          <w:noProof/>
          <w:kern w:val="2"/>
          <w:sz w:val="22"/>
          <w:szCs w:val="22"/>
          <w:lang w:eastAsia="en-GB"/>
          <w14:ligatures w14:val="standardContextual"/>
        </w:rPr>
      </w:pPr>
      <w:r>
        <w:rPr>
          <w:noProof/>
        </w:rPr>
        <w:t>6</w:t>
      </w:r>
      <w:r>
        <w:rPr>
          <w:rFonts w:asciiTheme="minorHAnsi" w:hAnsiTheme="minorHAnsi" w:cstheme="minorBidi"/>
          <w:noProof/>
          <w:kern w:val="2"/>
          <w:sz w:val="22"/>
          <w:szCs w:val="22"/>
          <w:lang w:eastAsia="en-GB"/>
          <w14:ligatures w14:val="standardContextual"/>
        </w:rPr>
        <w:tab/>
      </w:r>
      <w:r>
        <w:rPr>
          <w:noProof/>
        </w:rPr>
        <w:t xml:space="preserve">Overview of </w:t>
      </w:r>
      <w:r w:rsidRPr="003B5EB2">
        <w:rPr>
          <w:noProof/>
        </w:rPr>
        <w:t>SAN</w:t>
      </w:r>
      <w:r>
        <w:rPr>
          <w:noProof/>
        </w:rPr>
        <w:tab/>
      </w:r>
      <w:r>
        <w:rPr>
          <w:noProof/>
        </w:rPr>
        <w:tab/>
      </w:r>
      <w:r w:rsidRPr="003B5EB2">
        <w:rPr>
          <w:noProof/>
        </w:rPr>
        <w:t>2</w:t>
      </w:r>
    </w:p>
    <w:p w14:paraId="2C8F35FA" w14:textId="06B54E7E" w:rsidR="003B5EB2" w:rsidRDefault="003B5EB2" w:rsidP="003B5EB2">
      <w:pPr>
        <w:pStyle w:val="TOC1"/>
        <w:ind w:right="992"/>
        <w:rPr>
          <w:rFonts w:asciiTheme="minorHAnsi" w:hAnsiTheme="minorHAnsi" w:cstheme="minorBidi"/>
          <w:noProof/>
          <w:kern w:val="2"/>
          <w:sz w:val="22"/>
          <w:szCs w:val="22"/>
          <w:lang w:eastAsia="en-GB"/>
          <w14:ligatures w14:val="standardContextual"/>
        </w:rPr>
      </w:pPr>
      <w:r>
        <w:rPr>
          <w:noProof/>
        </w:rPr>
        <w:t>7</w:t>
      </w:r>
      <w:r>
        <w:rPr>
          <w:rFonts w:asciiTheme="minorHAnsi" w:hAnsiTheme="minorHAnsi" w:cstheme="minorBidi"/>
          <w:noProof/>
          <w:kern w:val="2"/>
          <w:sz w:val="22"/>
          <w:szCs w:val="22"/>
          <w:lang w:eastAsia="en-GB"/>
          <w14:ligatures w14:val="standardContextual"/>
        </w:rPr>
        <w:tab/>
      </w:r>
      <w:r>
        <w:rPr>
          <w:noProof/>
        </w:rPr>
        <w:t xml:space="preserve">General requirements of </w:t>
      </w:r>
      <w:r w:rsidRPr="003B5EB2">
        <w:rPr>
          <w:noProof/>
        </w:rPr>
        <w:t>SAN</w:t>
      </w:r>
      <w:r>
        <w:rPr>
          <w:noProof/>
        </w:rPr>
        <w:tab/>
      </w:r>
      <w:r>
        <w:rPr>
          <w:noProof/>
        </w:rPr>
        <w:tab/>
      </w:r>
      <w:r w:rsidRPr="003B5EB2">
        <w:rPr>
          <w:noProof/>
        </w:rPr>
        <w:t>4</w:t>
      </w:r>
    </w:p>
    <w:p w14:paraId="0D1671E5" w14:textId="1B23A67C" w:rsidR="003B5EB2" w:rsidRDefault="003B5EB2" w:rsidP="003B5EB2">
      <w:pPr>
        <w:pStyle w:val="TOC2"/>
        <w:ind w:right="992"/>
        <w:rPr>
          <w:rFonts w:asciiTheme="minorHAnsi" w:hAnsiTheme="minorHAnsi" w:cstheme="minorBidi"/>
          <w:noProof/>
          <w:kern w:val="2"/>
          <w:sz w:val="22"/>
          <w:szCs w:val="22"/>
          <w:lang w:eastAsia="en-GB"/>
          <w14:ligatures w14:val="standardContextual"/>
        </w:rPr>
      </w:pPr>
      <w:r>
        <w:rPr>
          <w:noProof/>
        </w:rPr>
        <w:t>7.1</w:t>
      </w:r>
      <w:r>
        <w:rPr>
          <w:rFonts w:asciiTheme="minorHAnsi" w:hAnsiTheme="minorHAnsi" w:cstheme="minorBidi"/>
          <w:noProof/>
          <w:kern w:val="2"/>
          <w:sz w:val="22"/>
          <w:szCs w:val="22"/>
          <w:lang w:eastAsia="en-GB"/>
          <w14:ligatures w14:val="standardContextual"/>
        </w:rPr>
        <w:tab/>
      </w:r>
      <w:r>
        <w:rPr>
          <w:noProof/>
        </w:rPr>
        <w:t xml:space="preserve">Domain-specific semantic </w:t>
      </w:r>
      <w:r w:rsidRPr="003B5EB2">
        <w:rPr>
          <w:noProof/>
        </w:rPr>
        <w:t>ontology</w:t>
      </w:r>
      <w:r>
        <w:rPr>
          <w:noProof/>
        </w:rPr>
        <w:tab/>
      </w:r>
      <w:r>
        <w:rPr>
          <w:noProof/>
        </w:rPr>
        <w:tab/>
      </w:r>
      <w:r w:rsidRPr="003B5EB2">
        <w:rPr>
          <w:noProof/>
        </w:rPr>
        <w:t>4</w:t>
      </w:r>
    </w:p>
    <w:p w14:paraId="311C08E7" w14:textId="43BCBCAF" w:rsidR="003B5EB2" w:rsidRDefault="003B5EB2" w:rsidP="003B5EB2">
      <w:pPr>
        <w:pStyle w:val="TOC2"/>
        <w:ind w:right="992"/>
        <w:rPr>
          <w:rFonts w:asciiTheme="minorHAnsi" w:hAnsiTheme="minorHAnsi" w:cstheme="minorBidi"/>
          <w:noProof/>
          <w:kern w:val="2"/>
          <w:sz w:val="22"/>
          <w:szCs w:val="22"/>
          <w:lang w:eastAsia="en-GB"/>
          <w14:ligatures w14:val="standardContextual"/>
        </w:rPr>
      </w:pPr>
      <w:r w:rsidRPr="00DA43FC">
        <w:rPr>
          <w:rFonts w:eastAsia="Batang"/>
          <w:noProof/>
        </w:rPr>
        <w:t>7.2</w:t>
      </w:r>
      <w:r>
        <w:rPr>
          <w:rFonts w:asciiTheme="minorHAnsi" w:hAnsiTheme="minorHAnsi" w:cstheme="minorBidi"/>
          <w:noProof/>
          <w:kern w:val="2"/>
          <w:sz w:val="22"/>
          <w:szCs w:val="22"/>
          <w:lang w:eastAsia="en-GB"/>
          <w14:ligatures w14:val="standardContextual"/>
        </w:rPr>
        <w:tab/>
      </w:r>
      <w:r w:rsidRPr="00DA43FC">
        <w:rPr>
          <w:rFonts w:eastAsia="Batang"/>
          <w:noProof/>
        </w:rPr>
        <w:t xml:space="preserve">Semantic domain relevance </w:t>
      </w:r>
      <w:r w:rsidRPr="003B5EB2">
        <w:rPr>
          <w:rFonts w:eastAsia="Batang"/>
          <w:noProof/>
        </w:rPr>
        <w:t>indexing</w:t>
      </w:r>
      <w:r>
        <w:rPr>
          <w:rFonts w:eastAsia="Batang"/>
          <w:noProof/>
        </w:rPr>
        <w:tab/>
      </w:r>
      <w:r>
        <w:rPr>
          <w:rFonts w:eastAsia="Batang"/>
          <w:noProof/>
        </w:rPr>
        <w:tab/>
      </w:r>
      <w:r w:rsidRPr="003B5EB2">
        <w:rPr>
          <w:noProof/>
        </w:rPr>
        <w:t>4</w:t>
      </w:r>
    </w:p>
    <w:p w14:paraId="1B8E4DED" w14:textId="6DE99AEA" w:rsidR="003B5EB2" w:rsidRDefault="003B5EB2" w:rsidP="003B5EB2">
      <w:pPr>
        <w:pStyle w:val="TOC2"/>
        <w:ind w:right="992"/>
        <w:rPr>
          <w:rFonts w:asciiTheme="minorHAnsi" w:hAnsiTheme="minorHAnsi" w:cstheme="minorBidi"/>
          <w:noProof/>
          <w:kern w:val="2"/>
          <w:sz w:val="22"/>
          <w:szCs w:val="22"/>
          <w:lang w:eastAsia="en-GB"/>
          <w14:ligatures w14:val="standardContextual"/>
        </w:rPr>
      </w:pPr>
      <w:r w:rsidRPr="00DA43FC">
        <w:rPr>
          <w:rFonts w:eastAsia="Batang"/>
          <w:noProof/>
        </w:rPr>
        <w:t>7.3</w:t>
      </w:r>
      <w:r>
        <w:rPr>
          <w:rFonts w:asciiTheme="minorHAnsi" w:hAnsiTheme="minorHAnsi" w:cstheme="minorBidi"/>
          <w:noProof/>
          <w:kern w:val="2"/>
          <w:sz w:val="22"/>
          <w:szCs w:val="22"/>
          <w:lang w:eastAsia="en-GB"/>
          <w14:ligatures w14:val="standardContextual"/>
        </w:rPr>
        <w:tab/>
      </w:r>
      <w:r w:rsidRPr="00DA43FC">
        <w:rPr>
          <w:rFonts w:eastAsia="Batang"/>
          <w:noProof/>
        </w:rPr>
        <w:t xml:space="preserve">Semantic </w:t>
      </w:r>
      <w:r w:rsidRPr="003B5EB2">
        <w:rPr>
          <w:rFonts w:eastAsia="Batang"/>
          <w:noProof/>
        </w:rPr>
        <w:t>annotation</w:t>
      </w:r>
      <w:r>
        <w:rPr>
          <w:rFonts w:eastAsia="Batang"/>
          <w:noProof/>
        </w:rPr>
        <w:tab/>
      </w:r>
      <w:r>
        <w:rPr>
          <w:rFonts w:eastAsia="Batang"/>
          <w:noProof/>
        </w:rPr>
        <w:tab/>
      </w:r>
      <w:r w:rsidRPr="003B5EB2">
        <w:rPr>
          <w:noProof/>
        </w:rPr>
        <w:t>4</w:t>
      </w:r>
    </w:p>
    <w:p w14:paraId="3D5045EE" w14:textId="6A064797" w:rsidR="003B5EB2" w:rsidRDefault="003B5EB2" w:rsidP="003B5EB2">
      <w:pPr>
        <w:pStyle w:val="TOC2"/>
        <w:ind w:right="992"/>
        <w:rPr>
          <w:rFonts w:asciiTheme="minorHAnsi" w:hAnsiTheme="minorHAnsi" w:cstheme="minorBidi"/>
          <w:noProof/>
          <w:kern w:val="2"/>
          <w:sz w:val="22"/>
          <w:szCs w:val="22"/>
          <w:lang w:eastAsia="en-GB"/>
          <w14:ligatures w14:val="standardContextual"/>
        </w:rPr>
      </w:pPr>
      <w:r w:rsidRPr="00DA43FC">
        <w:rPr>
          <w:rFonts w:eastAsia="Batang"/>
          <w:noProof/>
        </w:rPr>
        <w:t>7.4</w:t>
      </w:r>
      <w:r>
        <w:rPr>
          <w:rFonts w:asciiTheme="minorHAnsi" w:hAnsiTheme="minorHAnsi" w:cstheme="minorBidi"/>
          <w:noProof/>
          <w:kern w:val="2"/>
          <w:sz w:val="22"/>
          <w:szCs w:val="22"/>
          <w:lang w:eastAsia="en-GB"/>
          <w14:ligatures w14:val="standardContextual"/>
        </w:rPr>
        <w:tab/>
      </w:r>
      <w:r w:rsidRPr="00DA43FC">
        <w:rPr>
          <w:rFonts w:eastAsia="Batang"/>
          <w:noProof/>
        </w:rPr>
        <w:t xml:space="preserve">Semantic </w:t>
      </w:r>
      <w:r w:rsidRPr="003B5EB2">
        <w:rPr>
          <w:rFonts w:eastAsia="Batang"/>
          <w:noProof/>
        </w:rPr>
        <w:t>interpretation</w:t>
      </w:r>
      <w:r>
        <w:rPr>
          <w:rFonts w:eastAsia="Batang"/>
          <w:noProof/>
        </w:rPr>
        <w:tab/>
      </w:r>
      <w:r>
        <w:rPr>
          <w:rFonts w:eastAsia="Batang"/>
          <w:noProof/>
        </w:rPr>
        <w:tab/>
      </w:r>
      <w:r w:rsidRPr="003B5EB2">
        <w:rPr>
          <w:noProof/>
        </w:rPr>
        <w:t>4</w:t>
      </w:r>
    </w:p>
    <w:p w14:paraId="4B978437" w14:textId="19C98496" w:rsidR="003B5EB2" w:rsidRDefault="003B5EB2" w:rsidP="003B5EB2">
      <w:pPr>
        <w:pStyle w:val="TOC2"/>
        <w:ind w:right="992"/>
        <w:rPr>
          <w:rFonts w:asciiTheme="minorHAnsi" w:hAnsiTheme="minorHAnsi" w:cstheme="minorBidi"/>
          <w:noProof/>
          <w:kern w:val="2"/>
          <w:sz w:val="22"/>
          <w:szCs w:val="22"/>
          <w:lang w:eastAsia="en-GB"/>
          <w14:ligatures w14:val="standardContextual"/>
        </w:rPr>
      </w:pPr>
      <w:r w:rsidRPr="00DA43FC">
        <w:rPr>
          <w:rFonts w:eastAsia="Batang"/>
          <w:noProof/>
        </w:rPr>
        <w:t>7.5</w:t>
      </w:r>
      <w:r>
        <w:rPr>
          <w:rFonts w:asciiTheme="minorHAnsi" w:hAnsiTheme="minorHAnsi" w:cstheme="minorBidi"/>
          <w:noProof/>
          <w:kern w:val="2"/>
          <w:sz w:val="22"/>
          <w:szCs w:val="22"/>
          <w:lang w:eastAsia="en-GB"/>
          <w14:ligatures w14:val="standardContextual"/>
        </w:rPr>
        <w:tab/>
      </w:r>
      <w:r w:rsidRPr="00DA43FC">
        <w:rPr>
          <w:rFonts w:eastAsia="Batang"/>
          <w:noProof/>
        </w:rPr>
        <w:t xml:space="preserve">Semantic </w:t>
      </w:r>
      <w:r w:rsidRPr="003B5EB2">
        <w:rPr>
          <w:rFonts w:eastAsia="Batang"/>
          <w:noProof/>
        </w:rPr>
        <w:t>translation</w:t>
      </w:r>
      <w:r>
        <w:rPr>
          <w:rFonts w:eastAsia="Batang"/>
          <w:noProof/>
        </w:rPr>
        <w:tab/>
      </w:r>
      <w:r>
        <w:rPr>
          <w:rFonts w:eastAsia="Batang"/>
          <w:noProof/>
        </w:rPr>
        <w:tab/>
      </w:r>
      <w:r w:rsidRPr="003B5EB2">
        <w:rPr>
          <w:noProof/>
        </w:rPr>
        <w:t>5</w:t>
      </w:r>
    </w:p>
    <w:p w14:paraId="0EB81A22" w14:textId="34789317" w:rsidR="003B5EB2" w:rsidRDefault="003B5EB2" w:rsidP="003B5EB2">
      <w:pPr>
        <w:pStyle w:val="TOC2"/>
        <w:ind w:right="992"/>
        <w:rPr>
          <w:rFonts w:asciiTheme="minorHAnsi" w:hAnsiTheme="minorHAnsi" w:cstheme="minorBidi"/>
          <w:noProof/>
          <w:kern w:val="2"/>
          <w:sz w:val="22"/>
          <w:szCs w:val="22"/>
          <w:lang w:eastAsia="en-GB"/>
          <w14:ligatures w14:val="standardContextual"/>
        </w:rPr>
      </w:pPr>
      <w:r w:rsidRPr="00DA43FC">
        <w:rPr>
          <w:rFonts w:eastAsia="Batang"/>
          <w:noProof/>
        </w:rPr>
        <w:t>7.6</w:t>
      </w:r>
      <w:r>
        <w:rPr>
          <w:rFonts w:asciiTheme="minorHAnsi" w:hAnsiTheme="minorHAnsi" w:cstheme="minorBidi"/>
          <w:noProof/>
          <w:kern w:val="2"/>
          <w:sz w:val="22"/>
          <w:szCs w:val="22"/>
          <w:lang w:eastAsia="en-GB"/>
          <w14:ligatures w14:val="standardContextual"/>
        </w:rPr>
        <w:tab/>
      </w:r>
      <w:r w:rsidRPr="00DA43FC">
        <w:rPr>
          <w:rFonts w:eastAsia="Batang"/>
          <w:noProof/>
        </w:rPr>
        <w:t xml:space="preserve">Semantic </w:t>
      </w:r>
      <w:r w:rsidRPr="003B5EB2">
        <w:rPr>
          <w:rFonts w:eastAsia="Batang"/>
          <w:noProof/>
        </w:rPr>
        <w:t>cognition</w:t>
      </w:r>
      <w:r>
        <w:rPr>
          <w:rFonts w:eastAsia="Batang"/>
          <w:noProof/>
        </w:rPr>
        <w:tab/>
      </w:r>
      <w:r>
        <w:rPr>
          <w:rFonts w:eastAsia="Batang"/>
          <w:noProof/>
        </w:rPr>
        <w:tab/>
      </w:r>
      <w:r w:rsidRPr="003B5EB2">
        <w:rPr>
          <w:noProof/>
        </w:rPr>
        <w:t>5</w:t>
      </w:r>
    </w:p>
    <w:p w14:paraId="47CF5042" w14:textId="7156B861" w:rsidR="003B5EB2" w:rsidRDefault="003B5EB2" w:rsidP="003B5EB2">
      <w:pPr>
        <w:pStyle w:val="TOC2"/>
        <w:ind w:right="992"/>
        <w:rPr>
          <w:rFonts w:asciiTheme="minorHAnsi" w:hAnsiTheme="minorHAnsi" w:cstheme="minorBidi"/>
          <w:noProof/>
          <w:kern w:val="2"/>
          <w:sz w:val="22"/>
          <w:szCs w:val="22"/>
          <w:lang w:eastAsia="en-GB"/>
          <w14:ligatures w14:val="standardContextual"/>
        </w:rPr>
      </w:pPr>
      <w:r w:rsidRPr="00DA43FC">
        <w:rPr>
          <w:rFonts w:eastAsia="Batang"/>
          <w:noProof/>
        </w:rPr>
        <w:t>7.7</w:t>
      </w:r>
      <w:r>
        <w:rPr>
          <w:rFonts w:asciiTheme="minorHAnsi" w:hAnsiTheme="minorHAnsi" w:cstheme="minorBidi"/>
          <w:noProof/>
          <w:kern w:val="2"/>
          <w:sz w:val="22"/>
          <w:szCs w:val="22"/>
          <w:lang w:eastAsia="en-GB"/>
          <w14:ligatures w14:val="standardContextual"/>
        </w:rPr>
        <w:tab/>
      </w:r>
      <w:r w:rsidRPr="00DA43FC">
        <w:rPr>
          <w:rFonts w:eastAsia="Batang"/>
          <w:noProof/>
        </w:rPr>
        <w:t xml:space="preserve">Semantic rationality </w:t>
      </w:r>
      <w:r w:rsidRPr="003B5EB2">
        <w:rPr>
          <w:rFonts w:eastAsia="Batang"/>
          <w:noProof/>
        </w:rPr>
        <w:t>discovery</w:t>
      </w:r>
      <w:r>
        <w:rPr>
          <w:rFonts w:eastAsia="Batang"/>
          <w:noProof/>
        </w:rPr>
        <w:tab/>
      </w:r>
      <w:r>
        <w:rPr>
          <w:rFonts w:eastAsia="Batang"/>
          <w:noProof/>
        </w:rPr>
        <w:tab/>
      </w:r>
      <w:r w:rsidRPr="003B5EB2">
        <w:rPr>
          <w:noProof/>
        </w:rPr>
        <w:t>5</w:t>
      </w:r>
    </w:p>
    <w:p w14:paraId="7746DFDF" w14:textId="4E8EDE43" w:rsidR="003B5EB2" w:rsidRDefault="003B5EB2" w:rsidP="003B5EB2">
      <w:pPr>
        <w:pStyle w:val="TOC2"/>
        <w:ind w:right="992"/>
        <w:rPr>
          <w:rFonts w:asciiTheme="minorHAnsi" w:hAnsiTheme="minorHAnsi" w:cstheme="minorBidi"/>
          <w:noProof/>
          <w:kern w:val="2"/>
          <w:sz w:val="22"/>
          <w:szCs w:val="22"/>
          <w:lang w:eastAsia="en-GB"/>
          <w14:ligatures w14:val="standardContextual"/>
        </w:rPr>
      </w:pPr>
      <w:r w:rsidRPr="00DA43FC">
        <w:rPr>
          <w:rFonts w:eastAsia="Batang"/>
          <w:noProof/>
        </w:rPr>
        <w:t>7.8</w:t>
      </w:r>
      <w:r>
        <w:rPr>
          <w:rFonts w:asciiTheme="minorHAnsi" w:hAnsiTheme="minorHAnsi" w:cstheme="minorBidi"/>
          <w:noProof/>
          <w:kern w:val="2"/>
          <w:sz w:val="22"/>
          <w:szCs w:val="22"/>
          <w:lang w:eastAsia="en-GB"/>
          <w14:ligatures w14:val="standardContextual"/>
        </w:rPr>
        <w:tab/>
      </w:r>
      <w:r w:rsidRPr="00DA43FC">
        <w:rPr>
          <w:rFonts w:eastAsia="Batang"/>
          <w:noProof/>
        </w:rPr>
        <w:t>Self-description and auto-</w:t>
      </w:r>
      <w:r w:rsidRPr="003B5EB2">
        <w:rPr>
          <w:rFonts w:eastAsia="Batang"/>
          <w:noProof/>
        </w:rPr>
        <w:t>correction</w:t>
      </w:r>
      <w:r>
        <w:rPr>
          <w:rFonts w:eastAsia="Batang"/>
          <w:noProof/>
        </w:rPr>
        <w:tab/>
      </w:r>
      <w:r>
        <w:rPr>
          <w:rFonts w:eastAsia="Batang"/>
          <w:noProof/>
        </w:rPr>
        <w:tab/>
      </w:r>
      <w:r w:rsidRPr="003B5EB2">
        <w:rPr>
          <w:noProof/>
        </w:rPr>
        <w:t>5</w:t>
      </w:r>
    </w:p>
    <w:p w14:paraId="75075D6D" w14:textId="3438E2D3" w:rsidR="003B5EB2" w:rsidRDefault="003B5EB2" w:rsidP="003B5EB2">
      <w:pPr>
        <w:pStyle w:val="TOC1"/>
        <w:ind w:right="992"/>
        <w:rPr>
          <w:rFonts w:asciiTheme="minorHAnsi" w:hAnsiTheme="minorHAnsi" w:cstheme="minorBidi"/>
          <w:noProof/>
          <w:kern w:val="2"/>
          <w:sz w:val="22"/>
          <w:szCs w:val="22"/>
          <w:lang w:eastAsia="en-GB"/>
          <w14:ligatures w14:val="standardContextual"/>
        </w:rPr>
      </w:pPr>
      <w:r>
        <w:rPr>
          <w:noProof/>
        </w:rPr>
        <w:t>8</w:t>
      </w:r>
      <w:r>
        <w:rPr>
          <w:rFonts w:asciiTheme="minorHAnsi" w:hAnsiTheme="minorHAnsi" w:cstheme="minorBidi"/>
          <w:noProof/>
          <w:kern w:val="2"/>
          <w:sz w:val="22"/>
          <w:szCs w:val="22"/>
          <w:lang w:eastAsia="en-GB"/>
          <w14:ligatures w14:val="standardContextual"/>
        </w:rPr>
        <w:tab/>
      </w:r>
      <w:r>
        <w:rPr>
          <w:noProof/>
        </w:rPr>
        <w:t xml:space="preserve">Requirements from the service point of </w:t>
      </w:r>
      <w:r w:rsidRPr="003B5EB2">
        <w:rPr>
          <w:noProof/>
        </w:rPr>
        <w:t>view</w:t>
      </w:r>
      <w:r>
        <w:rPr>
          <w:noProof/>
        </w:rPr>
        <w:tab/>
      </w:r>
      <w:r>
        <w:rPr>
          <w:noProof/>
        </w:rPr>
        <w:tab/>
      </w:r>
      <w:r w:rsidRPr="003B5EB2">
        <w:rPr>
          <w:noProof/>
        </w:rPr>
        <w:t>6</w:t>
      </w:r>
    </w:p>
    <w:p w14:paraId="369822B2" w14:textId="316B0BFA" w:rsidR="003B5EB2" w:rsidRPr="003B5EB2" w:rsidRDefault="003B5EB2" w:rsidP="003B5EB2">
      <w:pPr>
        <w:pStyle w:val="TOC2"/>
        <w:ind w:right="992"/>
        <w:rPr>
          <w:rFonts w:asciiTheme="minorHAnsi" w:hAnsiTheme="minorHAnsi" w:cstheme="minorBidi"/>
          <w:noProof/>
          <w:kern w:val="2"/>
          <w:sz w:val="22"/>
          <w:szCs w:val="22"/>
          <w:lang w:val="fr-CH" w:eastAsia="en-GB"/>
          <w14:ligatures w14:val="standardContextual"/>
        </w:rPr>
      </w:pPr>
      <w:r w:rsidRPr="003B5EB2">
        <w:rPr>
          <w:noProof/>
          <w:lang w:val="fr-CH"/>
        </w:rPr>
        <w:t>8.1</w:t>
      </w:r>
      <w:r w:rsidRPr="003B5EB2">
        <w:rPr>
          <w:rFonts w:asciiTheme="minorHAnsi" w:hAnsiTheme="minorHAnsi" w:cstheme="minorBidi"/>
          <w:noProof/>
          <w:kern w:val="2"/>
          <w:sz w:val="22"/>
          <w:szCs w:val="22"/>
          <w:lang w:val="fr-CH" w:eastAsia="en-GB"/>
          <w14:ligatures w14:val="standardContextual"/>
        </w:rPr>
        <w:tab/>
      </w:r>
      <w:r w:rsidRPr="003B5EB2">
        <w:rPr>
          <w:noProof/>
          <w:lang w:val="fr-CH"/>
        </w:rPr>
        <w:t>Diverse service support</w:t>
      </w:r>
      <w:r w:rsidRPr="003B5EB2">
        <w:rPr>
          <w:noProof/>
          <w:lang w:val="fr-CH"/>
        </w:rPr>
        <w:tab/>
      </w:r>
      <w:r w:rsidRPr="003B5EB2">
        <w:rPr>
          <w:noProof/>
          <w:lang w:val="fr-CH"/>
        </w:rPr>
        <w:tab/>
        <w:t>6</w:t>
      </w:r>
    </w:p>
    <w:p w14:paraId="0577E980" w14:textId="0A345C25" w:rsidR="003B5EB2" w:rsidRPr="003B5EB2" w:rsidRDefault="003B5EB2" w:rsidP="003B5EB2">
      <w:pPr>
        <w:pStyle w:val="TOC2"/>
        <w:ind w:right="992"/>
        <w:rPr>
          <w:rFonts w:asciiTheme="minorHAnsi" w:hAnsiTheme="minorHAnsi" w:cstheme="minorBidi"/>
          <w:noProof/>
          <w:kern w:val="2"/>
          <w:sz w:val="22"/>
          <w:szCs w:val="22"/>
          <w:lang w:val="fr-CH" w:eastAsia="en-GB"/>
          <w14:ligatures w14:val="standardContextual"/>
        </w:rPr>
      </w:pPr>
      <w:r w:rsidRPr="003B5EB2">
        <w:rPr>
          <w:noProof/>
          <w:lang w:val="fr-CH"/>
        </w:rPr>
        <w:t>8.2</w:t>
      </w:r>
      <w:r w:rsidRPr="003B5EB2">
        <w:rPr>
          <w:rFonts w:asciiTheme="minorHAnsi" w:hAnsiTheme="minorHAnsi" w:cstheme="minorBidi"/>
          <w:noProof/>
          <w:kern w:val="2"/>
          <w:sz w:val="22"/>
          <w:szCs w:val="22"/>
          <w:lang w:val="fr-CH" w:eastAsia="en-GB"/>
          <w14:ligatures w14:val="standardContextual"/>
        </w:rPr>
        <w:tab/>
      </w:r>
      <w:r w:rsidRPr="003B5EB2">
        <w:rPr>
          <w:noProof/>
          <w:lang w:val="fr-CH"/>
        </w:rPr>
        <w:t>Diverse QoS support</w:t>
      </w:r>
      <w:r w:rsidRPr="003B5EB2">
        <w:rPr>
          <w:noProof/>
          <w:lang w:val="fr-CH"/>
        </w:rPr>
        <w:tab/>
      </w:r>
      <w:r w:rsidRPr="003B5EB2">
        <w:rPr>
          <w:noProof/>
          <w:lang w:val="fr-CH"/>
        </w:rPr>
        <w:tab/>
        <w:t>6</w:t>
      </w:r>
    </w:p>
    <w:p w14:paraId="64457704" w14:textId="0F33809A" w:rsidR="003B5EB2" w:rsidRDefault="003B5EB2" w:rsidP="003B5EB2">
      <w:pPr>
        <w:pStyle w:val="TOC2"/>
        <w:ind w:right="992"/>
        <w:rPr>
          <w:rFonts w:asciiTheme="minorHAnsi" w:hAnsiTheme="minorHAnsi" w:cstheme="minorBidi"/>
          <w:noProof/>
          <w:kern w:val="2"/>
          <w:sz w:val="22"/>
          <w:szCs w:val="22"/>
          <w:lang w:eastAsia="en-GB"/>
          <w14:ligatures w14:val="standardContextual"/>
        </w:rPr>
      </w:pPr>
      <w:r>
        <w:rPr>
          <w:noProof/>
        </w:rPr>
        <w:t>8.3</w:t>
      </w:r>
      <w:r>
        <w:rPr>
          <w:rFonts w:asciiTheme="minorHAnsi" w:hAnsiTheme="minorHAnsi" w:cstheme="minorBidi"/>
          <w:noProof/>
          <w:kern w:val="2"/>
          <w:sz w:val="22"/>
          <w:szCs w:val="22"/>
          <w:lang w:eastAsia="en-GB"/>
          <w14:ligatures w14:val="standardContextual"/>
        </w:rPr>
        <w:tab/>
      </w:r>
      <w:r>
        <w:rPr>
          <w:noProof/>
        </w:rPr>
        <w:t xml:space="preserve">Diverse QoE </w:t>
      </w:r>
      <w:r w:rsidRPr="003B5EB2">
        <w:rPr>
          <w:noProof/>
        </w:rPr>
        <w:t>support</w:t>
      </w:r>
      <w:r>
        <w:rPr>
          <w:noProof/>
        </w:rPr>
        <w:tab/>
      </w:r>
      <w:r>
        <w:rPr>
          <w:noProof/>
        </w:rPr>
        <w:tab/>
      </w:r>
      <w:r w:rsidRPr="003B5EB2">
        <w:rPr>
          <w:noProof/>
        </w:rPr>
        <w:t>6</w:t>
      </w:r>
    </w:p>
    <w:p w14:paraId="57F3B20A" w14:textId="4D8F5203" w:rsidR="003B5EB2" w:rsidRDefault="003B5EB2" w:rsidP="003B5EB2">
      <w:pPr>
        <w:pStyle w:val="TOC2"/>
        <w:ind w:right="992"/>
        <w:rPr>
          <w:rFonts w:asciiTheme="minorHAnsi" w:hAnsiTheme="minorHAnsi" w:cstheme="minorBidi"/>
          <w:noProof/>
          <w:kern w:val="2"/>
          <w:sz w:val="22"/>
          <w:szCs w:val="22"/>
          <w:lang w:eastAsia="en-GB"/>
          <w14:ligatures w14:val="standardContextual"/>
        </w:rPr>
      </w:pPr>
      <w:r w:rsidRPr="00DA43FC">
        <w:rPr>
          <w:rFonts w:eastAsia="Batang"/>
          <w:noProof/>
        </w:rPr>
        <w:t>8.4</w:t>
      </w:r>
      <w:r>
        <w:rPr>
          <w:rFonts w:asciiTheme="minorHAnsi" w:hAnsiTheme="minorHAnsi" w:cstheme="minorBidi"/>
          <w:noProof/>
          <w:kern w:val="2"/>
          <w:sz w:val="22"/>
          <w:szCs w:val="22"/>
          <w:lang w:eastAsia="en-GB"/>
          <w14:ligatures w14:val="standardContextual"/>
        </w:rPr>
        <w:tab/>
      </w:r>
      <w:r w:rsidRPr="00DA43FC">
        <w:rPr>
          <w:rFonts w:eastAsia="Batang"/>
          <w:noProof/>
        </w:rPr>
        <w:t xml:space="preserve">Interoperating with semantic irrelevant </w:t>
      </w:r>
      <w:r w:rsidRPr="003B5EB2">
        <w:rPr>
          <w:rFonts w:eastAsia="Batang"/>
          <w:noProof/>
        </w:rPr>
        <w:t>services</w:t>
      </w:r>
      <w:r>
        <w:rPr>
          <w:rFonts w:eastAsia="Batang"/>
          <w:noProof/>
        </w:rPr>
        <w:tab/>
      </w:r>
      <w:r>
        <w:rPr>
          <w:rFonts w:eastAsia="Batang"/>
          <w:noProof/>
        </w:rPr>
        <w:tab/>
      </w:r>
      <w:r w:rsidRPr="003B5EB2">
        <w:rPr>
          <w:noProof/>
        </w:rPr>
        <w:t>6</w:t>
      </w:r>
    </w:p>
    <w:p w14:paraId="3B01FE74" w14:textId="70592F95" w:rsidR="003B5EB2" w:rsidRDefault="003B5EB2" w:rsidP="003B5EB2">
      <w:pPr>
        <w:pStyle w:val="TOC2"/>
        <w:ind w:right="992"/>
        <w:rPr>
          <w:rFonts w:asciiTheme="minorHAnsi" w:hAnsiTheme="minorHAnsi" w:cstheme="minorBidi"/>
          <w:noProof/>
          <w:kern w:val="2"/>
          <w:sz w:val="22"/>
          <w:szCs w:val="22"/>
          <w:lang w:eastAsia="en-GB"/>
          <w14:ligatures w14:val="standardContextual"/>
        </w:rPr>
      </w:pPr>
      <w:r>
        <w:rPr>
          <w:noProof/>
        </w:rPr>
        <w:t>8.5</w:t>
      </w:r>
      <w:r>
        <w:rPr>
          <w:rFonts w:asciiTheme="minorHAnsi" w:hAnsiTheme="minorHAnsi" w:cstheme="minorBidi"/>
          <w:noProof/>
          <w:kern w:val="2"/>
          <w:sz w:val="22"/>
          <w:szCs w:val="22"/>
          <w:lang w:eastAsia="en-GB"/>
          <w14:ligatures w14:val="standardContextual"/>
        </w:rPr>
        <w:tab/>
      </w:r>
      <w:r>
        <w:rPr>
          <w:noProof/>
        </w:rPr>
        <w:t xml:space="preserve">Cross-domain semantic model </w:t>
      </w:r>
      <w:r w:rsidRPr="003B5EB2">
        <w:rPr>
          <w:noProof/>
        </w:rPr>
        <w:t>adaptation</w:t>
      </w:r>
      <w:r>
        <w:rPr>
          <w:noProof/>
        </w:rPr>
        <w:tab/>
      </w:r>
      <w:r>
        <w:rPr>
          <w:noProof/>
        </w:rPr>
        <w:tab/>
      </w:r>
      <w:r w:rsidRPr="003B5EB2">
        <w:rPr>
          <w:noProof/>
        </w:rPr>
        <w:t>6</w:t>
      </w:r>
    </w:p>
    <w:p w14:paraId="568B734B" w14:textId="519DD004" w:rsidR="003B5EB2" w:rsidRDefault="003B5EB2" w:rsidP="003B5EB2">
      <w:pPr>
        <w:pStyle w:val="TOC2"/>
        <w:ind w:right="992"/>
        <w:rPr>
          <w:rFonts w:asciiTheme="minorHAnsi" w:hAnsiTheme="minorHAnsi" w:cstheme="minorBidi"/>
          <w:noProof/>
          <w:kern w:val="2"/>
          <w:sz w:val="22"/>
          <w:szCs w:val="22"/>
          <w:lang w:eastAsia="en-GB"/>
          <w14:ligatures w14:val="standardContextual"/>
        </w:rPr>
      </w:pPr>
      <w:r>
        <w:rPr>
          <w:noProof/>
        </w:rPr>
        <w:t>8.6</w:t>
      </w:r>
      <w:r>
        <w:rPr>
          <w:rFonts w:asciiTheme="minorHAnsi" w:hAnsiTheme="minorHAnsi" w:cstheme="minorBidi"/>
          <w:noProof/>
          <w:kern w:val="2"/>
          <w:sz w:val="22"/>
          <w:szCs w:val="22"/>
          <w:lang w:eastAsia="en-GB"/>
          <w14:ligatures w14:val="standardContextual"/>
        </w:rPr>
        <w:tab/>
      </w:r>
      <w:r>
        <w:rPr>
          <w:noProof/>
        </w:rPr>
        <w:t xml:space="preserve">Intra-domain semantic model </w:t>
      </w:r>
      <w:r w:rsidRPr="003B5EB2">
        <w:rPr>
          <w:noProof/>
        </w:rPr>
        <w:t>adaptation</w:t>
      </w:r>
      <w:r>
        <w:rPr>
          <w:noProof/>
        </w:rPr>
        <w:tab/>
      </w:r>
      <w:r>
        <w:rPr>
          <w:noProof/>
        </w:rPr>
        <w:tab/>
      </w:r>
      <w:r w:rsidRPr="003B5EB2">
        <w:rPr>
          <w:noProof/>
        </w:rPr>
        <w:t>7</w:t>
      </w:r>
    </w:p>
    <w:p w14:paraId="3ED2E534" w14:textId="1B2882F2" w:rsidR="003B5EB2" w:rsidRDefault="003B5EB2" w:rsidP="003B5EB2">
      <w:pPr>
        <w:pStyle w:val="TOC1"/>
        <w:ind w:right="992"/>
        <w:rPr>
          <w:rFonts w:asciiTheme="minorHAnsi" w:hAnsiTheme="minorHAnsi" w:cstheme="minorBidi"/>
          <w:noProof/>
          <w:kern w:val="2"/>
          <w:sz w:val="22"/>
          <w:szCs w:val="22"/>
          <w:lang w:eastAsia="en-GB"/>
          <w14:ligatures w14:val="standardContextual"/>
        </w:rPr>
      </w:pPr>
      <w:r>
        <w:rPr>
          <w:noProof/>
        </w:rPr>
        <w:t>9</w:t>
      </w:r>
      <w:r>
        <w:rPr>
          <w:rFonts w:asciiTheme="minorHAnsi" w:hAnsiTheme="minorHAnsi" w:cstheme="minorBidi"/>
          <w:noProof/>
          <w:kern w:val="2"/>
          <w:sz w:val="22"/>
          <w:szCs w:val="22"/>
          <w:lang w:eastAsia="en-GB"/>
          <w14:ligatures w14:val="standardContextual"/>
        </w:rPr>
        <w:tab/>
      </w:r>
      <w:r>
        <w:rPr>
          <w:noProof/>
        </w:rPr>
        <w:t xml:space="preserve">Requirements from the network operation point of </w:t>
      </w:r>
      <w:r w:rsidRPr="003B5EB2">
        <w:rPr>
          <w:noProof/>
        </w:rPr>
        <w:t>view</w:t>
      </w:r>
      <w:r>
        <w:rPr>
          <w:noProof/>
        </w:rPr>
        <w:tab/>
      </w:r>
      <w:r>
        <w:rPr>
          <w:noProof/>
        </w:rPr>
        <w:tab/>
      </w:r>
      <w:r w:rsidRPr="003B5EB2">
        <w:rPr>
          <w:noProof/>
        </w:rPr>
        <w:t>7</w:t>
      </w:r>
    </w:p>
    <w:p w14:paraId="3BAFD761" w14:textId="31593CE2" w:rsidR="003B5EB2" w:rsidRDefault="003B5EB2" w:rsidP="003B5EB2">
      <w:pPr>
        <w:pStyle w:val="TOC2"/>
        <w:ind w:right="992"/>
        <w:rPr>
          <w:rFonts w:asciiTheme="minorHAnsi" w:hAnsiTheme="minorHAnsi" w:cstheme="minorBidi"/>
          <w:noProof/>
          <w:kern w:val="2"/>
          <w:sz w:val="22"/>
          <w:szCs w:val="22"/>
          <w:lang w:eastAsia="en-GB"/>
          <w14:ligatures w14:val="standardContextual"/>
        </w:rPr>
      </w:pPr>
      <w:r>
        <w:rPr>
          <w:noProof/>
        </w:rPr>
        <w:t>9.1</w:t>
      </w:r>
      <w:r>
        <w:rPr>
          <w:rFonts w:asciiTheme="minorHAnsi" w:hAnsiTheme="minorHAnsi" w:cstheme="minorBidi"/>
          <w:noProof/>
          <w:kern w:val="2"/>
          <w:sz w:val="22"/>
          <w:szCs w:val="22"/>
          <w:lang w:eastAsia="en-GB"/>
          <w14:ligatures w14:val="standardContextual"/>
        </w:rPr>
        <w:tab/>
      </w:r>
      <w:r>
        <w:rPr>
          <w:noProof/>
        </w:rPr>
        <w:t xml:space="preserve">Distributed semantic resource provisioning and </w:t>
      </w:r>
      <w:r w:rsidRPr="003B5EB2">
        <w:rPr>
          <w:noProof/>
        </w:rPr>
        <w:t>discovery</w:t>
      </w:r>
      <w:r>
        <w:rPr>
          <w:noProof/>
        </w:rPr>
        <w:tab/>
      </w:r>
      <w:r>
        <w:rPr>
          <w:noProof/>
        </w:rPr>
        <w:tab/>
      </w:r>
      <w:r w:rsidRPr="003B5EB2">
        <w:rPr>
          <w:noProof/>
        </w:rPr>
        <w:t>7</w:t>
      </w:r>
    </w:p>
    <w:p w14:paraId="63E675C2" w14:textId="74AB1EED" w:rsidR="003B5EB2" w:rsidRDefault="003B5EB2" w:rsidP="003B5EB2">
      <w:pPr>
        <w:pStyle w:val="TOC2"/>
        <w:ind w:right="992"/>
        <w:rPr>
          <w:rFonts w:asciiTheme="minorHAnsi" w:hAnsiTheme="minorHAnsi" w:cstheme="minorBidi"/>
          <w:noProof/>
          <w:kern w:val="2"/>
          <w:sz w:val="22"/>
          <w:szCs w:val="22"/>
          <w:lang w:eastAsia="en-GB"/>
          <w14:ligatures w14:val="standardContextual"/>
        </w:rPr>
      </w:pPr>
      <w:r w:rsidRPr="00DA43FC">
        <w:rPr>
          <w:rFonts w:eastAsia="Batang"/>
          <w:noProof/>
        </w:rPr>
        <w:t>9.2</w:t>
      </w:r>
      <w:r>
        <w:rPr>
          <w:rFonts w:asciiTheme="minorHAnsi" w:hAnsiTheme="minorHAnsi" w:cstheme="minorBidi"/>
          <w:noProof/>
          <w:kern w:val="2"/>
          <w:sz w:val="22"/>
          <w:szCs w:val="22"/>
          <w:lang w:eastAsia="en-GB"/>
          <w14:ligatures w14:val="standardContextual"/>
        </w:rPr>
        <w:tab/>
      </w:r>
      <w:r w:rsidRPr="00DA43FC">
        <w:rPr>
          <w:rFonts w:eastAsia="Batang"/>
          <w:noProof/>
        </w:rPr>
        <w:t xml:space="preserve">Semantic capability </w:t>
      </w:r>
      <w:r w:rsidRPr="003B5EB2">
        <w:rPr>
          <w:rFonts w:eastAsia="Batang"/>
          <w:noProof/>
        </w:rPr>
        <w:t>exposure</w:t>
      </w:r>
      <w:r>
        <w:rPr>
          <w:rFonts w:eastAsia="Batang"/>
          <w:noProof/>
        </w:rPr>
        <w:tab/>
      </w:r>
      <w:r>
        <w:rPr>
          <w:rFonts w:eastAsia="Batang"/>
          <w:noProof/>
        </w:rPr>
        <w:tab/>
      </w:r>
      <w:r w:rsidRPr="003B5EB2">
        <w:rPr>
          <w:noProof/>
        </w:rPr>
        <w:t>7</w:t>
      </w:r>
    </w:p>
    <w:p w14:paraId="1B40854C" w14:textId="64A09180" w:rsidR="003B5EB2" w:rsidRDefault="003B5EB2" w:rsidP="003B5EB2">
      <w:pPr>
        <w:pStyle w:val="TOC2"/>
        <w:ind w:right="992"/>
        <w:rPr>
          <w:rFonts w:asciiTheme="minorHAnsi" w:hAnsiTheme="minorHAnsi" w:cstheme="minorBidi"/>
          <w:noProof/>
          <w:kern w:val="2"/>
          <w:sz w:val="22"/>
          <w:szCs w:val="22"/>
          <w:lang w:eastAsia="en-GB"/>
          <w14:ligatures w14:val="standardContextual"/>
        </w:rPr>
      </w:pPr>
      <w:r w:rsidRPr="00DA43FC">
        <w:rPr>
          <w:rFonts w:eastAsia="Batang"/>
          <w:noProof/>
        </w:rPr>
        <w:t>9.3</w:t>
      </w:r>
      <w:r>
        <w:rPr>
          <w:rFonts w:asciiTheme="minorHAnsi" w:hAnsiTheme="minorHAnsi" w:cstheme="minorBidi"/>
          <w:noProof/>
          <w:kern w:val="2"/>
          <w:sz w:val="22"/>
          <w:szCs w:val="22"/>
          <w:lang w:eastAsia="en-GB"/>
          <w14:ligatures w14:val="standardContextual"/>
        </w:rPr>
        <w:tab/>
      </w:r>
      <w:r w:rsidRPr="00DA43FC">
        <w:rPr>
          <w:rFonts w:eastAsia="Batang"/>
          <w:noProof/>
        </w:rPr>
        <w:t xml:space="preserve">Intra-network </w:t>
      </w:r>
      <w:r w:rsidRPr="003B5EB2">
        <w:rPr>
          <w:rFonts w:eastAsia="Batang"/>
          <w:noProof/>
        </w:rPr>
        <w:t>operation</w:t>
      </w:r>
      <w:r>
        <w:rPr>
          <w:rFonts w:eastAsia="Batang"/>
          <w:noProof/>
        </w:rPr>
        <w:tab/>
      </w:r>
      <w:r>
        <w:rPr>
          <w:rFonts w:eastAsia="Batang"/>
          <w:noProof/>
        </w:rPr>
        <w:tab/>
      </w:r>
      <w:r w:rsidRPr="003B5EB2">
        <w:rPr>
          <w:noProof/>
        </w:rPr>
        <w:t>7</w:t>
      </w:r>
    </w:p>
    <w:p w14:paraId="154664B7" w14:textId="1CF08144" w:rsidR="003B5EB2" w:rsidRDefault="003B5EB2" w:rsidP="003B5EB2">
      <w:pPr>
        <w:pStyle w:val="TOC2"/>
        <w:ind w:right="992"/>
        <w:rPr>
          <w:rFonts w:asciiTheme="minorHAnsi" w:hAnsiTheme="minorHAnsi" w:cstheme="minorBidi"/>
          <w:noProof/>
          <w:kern w:val="2"/>
          <w:sz w:val="22"/>
          <w:szCs w:val="22"/>
          <w:lang w:eastAsia="en-GB"/>
          <w14:ligatures w14:val="standardContextual"/>
        </w:rPr>
      </w:pPr>
      <w:r>
        <w:rPr>
          <w:noProof/>
        </w:rPr>
        <w:t>9.4</w:t>
      </w:r>
      <w:r>
        <w:rPr>
          <w:rFonts w:asciiTheme="minorHAnsi" w:hAnsiTheme="minorHAnsi" w:cstheme="minorBidi"/>
          <w:noProof/>
          <w:kern w:val="2"/>
          <w:sz w:val="22"/>
          <w:szCs w:val="22"/>
          <w:lang w:eastAsia="en-GB"/>
          <w14:ligatures w14:val="standardContextual"/>
        </w:rPr>
        <w:tab/>
      </w:r>
      <w:r>
        <w:rPr>
          <w:noProof/>
        </w:rPr>
        <w:t xml:space="preserve">Inter-network </w:t>
      </w:r>
      <w:r w:rsidRPr="003B5EB2">
        <w:rPr>
          <w:noProof/>
        </w:rPr>
        <w:t>operation</w:t>
      </w:r>
      <w:r>
        <w:rPr>
          <w:noProof/>
        </w:rPr>
        <w:tab/>
      </w:r>
      <w:r>
        <w:rPr>
          <w:noProof/>
        </w:rPr>
        <w:tab/>
      </w:r>
      <w:r w:rsidRPr="003B5EB2">
        <w:rPr>
          <w:noProof/>
        </w:rPr>
        <w:t>8</w:t>
      </w:r>
    </w:p>
    <w:p w14:paraId="48928B7C" w14:textId="2D484C72" w:rsidR="003B5EB2" w:rsidRDefault="003B5EB2" w:rsidP="003B5EB2">
      <w:pPr>
        <w:pStyle w:val="TOC1"/>
        <w:ind w:right="992"/>
        <w:rPr>
          <w:rFonts w:asciiTheme="minorHAnsi" w:hAnsiTheme="minorHAnsi" w:cstheme="minorBidi"/>
          <w:noProof/>
          <w:kern w:val="2"/>
          <w:sz w:val="22"/>
          <w:szCs w:val="22"/>
          <w:lang w:eastAsia="en-GB"/>
          <w14:ligatures w14:val="standardContextual"/>
        </w:rPr>
      </w:pPr>
      <w:r>
        <w:rPr>
          <w:noProof/>
        </w:rPr>
        <w:t>10</w:t>
      </w:r>
      <w:r>
        <w:rPr>
          <w:rFonts w:asciiTheme="minorHAnsi" w:hAnsiTheme="minorHAnsi" w:cstheme="minorBidi"/>
          <w:noProof/>
          <w:kern w:val="2"/>
          <w:sz w:val="22"/>
          <w:szCs w:val="22"/>
          <w:lang w:eastAsia="en-GB"/>
          <w14:ligatures w14:val="standardContextual"/>
        </w:rPr>
        <w:tab/>
      </w:r>
      <w:r>
        <w:rPr>
          <w:noProof/>
        </w:rPr>
        <w:t xml:space="preserve">Requirements from the data processing point of </w:t>
      </w:r>
      <w:r w:rsidRPr="003B5EB2">
        <w:rPr>
          <w:noProof/>
        </w:rPr>
        <w:t>view</w:t>
      </w:r>
      <w:r>
        <w:rPr>
          <w:noProof/>
        </w:rPr>
        <w:tab/>
      </w:r>
      <w:r>
        <w:rPr>
          <w:noProof/>
        </w:rPr>
        <w:tab/>
      </w:r>
      <w:r w:rsidRPr="003B5EB2">
        <w:rPr>
          <w:noProof/>
        </w:rPr>
        <w:t>8</w:t>
      </w:r>
    </w:p>
    <w:p w14:paraId="38FDE711" w14:textId="78DA8319" w:rsidR="003B5EB2" w:rsidRDefault="003B5EB2" w:rsidP="003B5EB2">
      <w:pPr>
        <w:pStyle w:val="TOC2"/>
        <w:ind w:right="992"/>
        <w:rPr>
          <w:rFonts w:asciiTheme="minorHAnsi" w:hAnsiTheme="minorHAnsi" w:cstheme="minorBidi"/>
          <w:noProof/>
          <w:kern w:val="2"/>
          <w:sz w:val="22"/>
          <w:szCs w:val="22"/>
          <w:lang w:eastAsia="en-GB"/>
          <w14:ligatures w14:val="standardContextual"/>
        </w:rPr>
      </w:pPr>
      <w:r>
        <w:rPr>
          <w:noProof/>
        </w:rPr>
        <w:t>10.1</w:t>
      </w:r>
      <w:r>
        <w:rPr>
          <w:rFonts w:asciiTheme="minorHAnsi" w:hAnsiTheme="minorHAnsi" w:cstheme="minorBidi"/>
          <w:noProof/>
          <w:kern w:val="2"/>
          <w:sz w:val="22"/>
          <w:szCs w:val="22"/>
          <w:lang w:eastAsia="en-GB"/>
          <w14:ligatures w14:val="standardContextual"/>
        </w:rPr>
        <w:tab/>
      </w:r>
      <w:r>
        <w:rPr>
          <w:noProof/>
        </w:rPr>
        <w:t xml:space="preserve">Semantic </w:t>
      </w:r>
      <w:r w:rsidRPr="003B5EB2">
        <w:rPr>
          <w:noProof/>
        </w:rPr>
        <w:t>autocorrection</w:t>
      </w:r>
      <w:r>
        <w:rPr>
          <w:noProof/>
        </w:rPr>
        <w:tab/>
      </w:r>
      <w:r>
        <w:rPr>
          <w:noProof/>
        </w:rPr>
        <w:tab/>
      </w:r>
      <w:r w:rsidRPr="003B5EB2">
        <w:rPr>
          <w:noProof/>
        </w:rPr>
        <w:t>8</w:t>
      </w:r>
    </w:p>
    <w:p w14:paraId="7F965AE7" w14:textId="53F49A88" w:rsidR="003B5EB2" w:rsidRDefault="003B5EB2" w:rsidP="003B5EB2">
      <w:pPr>
        <w:pStyle w:val="TOC2"/>
        <w:ind w:right="992"/>
        <w:rPr>
          <w:rFonts w:asciiTheme="minorHAnsi" w:hAnsiTheme="minorHAnsi" w:cstheme="minorBidi"/>
          <w:noProof/>
          <w:kern w:val="2"/>
          <w:sz w:val="22"/>
          <w:szCs w:val="22"/>
          <w:lang w:eastAsia="en-GB"/>
          <w14:ligatures w14:val="standardContextual"/>
        </w:rPr>
      </w:pPr>
      <w:r w:rsidRPr="00DA43FC">
        <w:rPr>
          <w:rFonts w:eastAsia="Batang"/>
          <w:noProof/>
        </w:rPr>
        <w:t>10.2</w:t>
      </w:r>
      <w:r>
        <w:rPr>
          <w:rFonts w:asciiTheme="minorHAnsi" w:hAnsiTheme="minorHAnsi" w:cstheme="minorBidi"/>
          <w:noProof/>
          <w:kern w:val="2"/>
          <w:sz w:val="22"/>
          <w:szCs w:val="22"/>
          <w:lang w:eastAsia="en-GB"/>
          <w14:ligatures w14:val="standardContextual"/>
        </w:rPr>
        <w:tab/>
      </w:r>
      <w:r w:rsidRPr="00DA43FC">
        <w:rPr>
          <w:rFonts w:eastAsia="Batang"/>
          <w:noProof/>
        </w:rPr>
        <w:t xml:space="preserve">Semantic identification and </w:t>
      </w:r>
      <w:r w:rsidRPr="003B5EB2">
        <w:rPr>
          <w:rFonts w:eastAsia="Batang"/>
          <w:noProof/>
        </w:rPr>
        <w:t>representation</w:t>
      </w:r>
      <w:r>
        <w:rPr>
          <w:rFonts w:eastAsia="Batang"/>
          <w:noProof/>
        </w:rPr>
        <w:tab/>
      </w:r>
      <w:r>
        <w:rPr>
          <w:rFonts w:eastAsia="Batang"/>
          <w:noProof/>
        </w:rPr>
        <w:tab/>
      </w:r>
      <w:r w:rsidRPr="003B5EB2">
        <w:rPr>
          <w:noProof/>
        </w:rPr>
        <w:t>8</w:t>
      </w:r>
    </w:p>
    <w:p w14:paraId="462A470E" w14:textId="5230E010" w:rsidR="003B5EB2" w:rsidRDefault="003B5EB2" w:rsidP="003B5EB2">
      <w:pPr>
        <w:pStyle w:val="TOC2"/>
        <w:ind w:right="992"/>
        <w:rPr>
          <w:rFonts w:asciiTheme="minorHAnsi" w:hAnsiTheme="minorHAnsi" w:cstheme="minorBidi"/>
          <w:noProof/>
          <w:kern w:val="2"/>
          <w:sz w:val="22"/>
          <w:szCs w:val="22"/>
          <w:lang w:eastAsia="en-GB"/>
          <w14:ligatures w14:val="standardContextual"/>
        </w:rPr>
      </w:pPr>
      <w:r w:rsidRPr="00DA43FC">
        <w:rPr>
          <w:rFonts w:eastAsia="Batang"/>
          <w:noProof/>
        </w:rPr>
        <w:t>10.3</w:t>
      </w:r>
      <w:r>
        <w:rPr>
          <w:rFonts w:asciiTheme="minorHAnsi" w:hAnsiTheme="minorHAnsi" w:cstheme="minorBidi"/>
          <w:noProof/>
          <w:kern w:val="2"/>
          <w:sz w:val="22"/>
          <w:szCs w:val="22"/>
          <w:lang w:eastAsia="en-GB"/>
          <w14:ligatures w14:val="standardContextual"/>
        </w:rPr>
        <w:tab/>
      </w:r>
      <w:r w:rsidRPr="00DA43FC">
        <w:rPr>
          <w:rFonts w:eastAsia="Batang"/>
          <w:noProof/>
        </w:rPr>
        <w:t xml:space="preserve">Semantic knowledge tracking and </w:t>
      </w:r>
      <w:r w:rsidRPr="003B5EB2">
        <w:rPr>
          <w:rFonts w:eastAsia="Batang"/>
          <w:noProof/>
        </w:rPr>
        <w:t>updating</w:t>
      </w:r>
      <w:r>
        <w:rPr>
          <w:rFonts w:eastAsia="Batang"/>
          <w:noProof/>
        </w:rPr>
        <w:tab/>
      </w:r>
      <w:r>
        <w:rPr>
          <w:rFonts w:eastAsia="Batang"/>
          <w:noProof/>
        </w:rPr>
        <w:tab/>
      </w:r>
      <w:r w:rsidRPr="003B5EB2">
        <w:rPr>
          <w:noProof/>
        </w:rPr>
        <w:t>8</w:t>
      </w:r>
    </w:p>
    <w:p w14:paraId="5EF4B6BB" w14:textId="24D58482" w:rsidR="003B5EB2" w:rsidRDefault="003B5EB2" w:rsidP="003B5EB2">
      <w:pPr>
        <w:pStyle w:val="TOC2"/>
        <w:ind w:right="992"/>
        <w:rPr>
          <w:rFonts w:asciiTheme="minorHAnsi" w:hAnsiTheme="minorHAnsi" w:cstheme="minorBidi"/>
          <w:noProof/>
          <w:kern w:val="2"/>
          <w:sz w:val="22"/>
          <w:szCs w:val="22"/>
          <w:lang w:eastAsia="en-GB"/>
          <w14:ligatures w14:val="standardContextual"/>
        </w:rPr>
      </w:pPr>
      <w:r>
        <w:rPr>
          <w:noProof/>
        </w:rPr>
        <w:t>10.4</w:t>
      </w:r>
      <w:r>
        <w:rPr>
          <w:rFonts w:asciiTheme="minorHAnsi" w:hAnsiTheme="minorHAnsi" w:cstheme="minorBidi"/>
          <w:noProof/>
          <w:kern w:val="2"/>
          <w:sz w:val="22"/>
          <w:szCs w:val="22"/>
          <w:lang w:eastAsia="en-GB"/>
          <w14:ligatures w14:val="standardContextual"/>
        </w:rPr>
        <w:tab/>
      </w:r>
      <w:r>
        <w:rPr>
          <w:noProof/>
        </w:rPr>
        <w:t xml:space="preserve">Security and privacy </w:t>
      </w:r>
      <w:r w:rsidRPr="003B5EB2">
        <w:rPr>
          <w:noProof/>
        </w:rPr>
        <w:t>protection</w:t>
      </w:r>
      <w:r>
        <w:rPr>
          <w:noProof/>
        </w:rPr>
        <w:tab/>
      </w:r>
      <w:r>
        <w:rPr>
          <w:noProof/>
        </w:rPr>
        <w:tab/>
      </w:r>
      <w:r w:rsidRPr="003B5EB2">
        <w:rPr>
          <w:noProof/>
        </w:rPr>
        <w:t>9</w:t>
      </w:r>
    </w:p>
    <w:p w14:paraId="6D130B2F" w14:textId="3B194EBA" w:rsidR="003B5EB2" w:rsidRDefault="003B5EB2" w:rsidP="003B5EB2">
      <w:pPr>
        <w:pStyle w:val="TOC1"/>
        <w:ind w:right="992"/>
        <w:rPr>
          <w:rFonts w:asciiTheme="minorHAnsi" w:hAnsiTheme="minorHAnsi" w:cstheme="minorBidi"/>
          <w:noProof/>
          <w:kern w:val="2"/>
          <w:sz w:val="22"/>
          <w:szCs w:val="22"/>
          <w:lang w:eastAsia="en-GB"/>
          <w14:ligatures w14:val="standardContextual"/>
        </w:rPr>
      </w:pPr>
      <w:r>
        <w:rPr>
          <w:noProof/>
        </w:rPr>
        <w:t>11</w:t>
      </w:r>
      <w:r>
        <w:rPr>
          <w:rFonts w:asciiTheme="minorHAnsi" w:hAnsiTheme="minorHAnsi" w:cstheme="minorBidi"/>
          <w:noProof/>
          <w:kern w:val="2"/>
          <w:sz w:val="22"/>
          <w:szCs w:val="22"/>
          <w:lang w:eastAsia="en-GB"/>
          <w14:ligatures w14:val="standardContextual"/>
        </w:rPr>
        <w:tab/>
      </w:r>
      <w:r>
        <w:rPr>
          <w:noProof/>
        </w:rPr>
        <w:t xml:space="preserve">Use </w:t>
      </w:r>
      <w:r w:rsidRPr="003B5EB2">
        <w:rPr>
          <w:noProof/>
        </w:rPr>
        <w:t>Cases</w:t>
      </w:r>
      <w:r>
        <w:rPr>
          <w:noProof/>
        </w:rPr>
        <w:tab/>
      </w:r>
      <w:r>
        <w:rPr>
          <w:noProof/>
        </w:rPr>
        <w:tab/>
      </w:r>
      <w:r w:rsidRPr="003B5EB2">
        <w:rPr>
          <w:noProof/>
        </w:rPr>
        <w:t>9</w:t>
      </w:r>
    </w:p>
    <w:p w14:paraId="0EA0EF75" w14:textId="7FEC630E" w:rsidR="003B5EB2" w:rsidRDefault="003B5EB2" w:rsidP="003B5EB2">
      <w:pPr>
        <w:pStyle w:val="TOC2"/>
        <w:ind w:right="992"/>
        <w:rPr>
          <w:rFonts w:asciiTheme="minorHAnsi" w:hAnsiTheme="minorHAnsi" w:cstheme="minorBidi"/>
          <w:noProof/>
          <w:kern w:val="2"/>
          <w:sz w:val="22"/>
          <w:szCs w:val="22"/>
          <w:lang w:eastAsia="en-GB"/>
          <w14:ligatures w14:val="standardContextual"/>
        </w:rPr>
      </w:pPr>
      <w:r>
        <w:rPr>
          <w:noProof/>
        </w:rPr>
        <w:t>11.1</w:t>
      </w:r>
      <w:r>
        <w:rPr>
          <w:rFonts w:asciiTheme="minorHAnsi" w:hAnsiTheme="minorHAnsi" w:cstheme="minorBidi"/>
          <w:noProof/>
          <w:kern w:val="2"/>
          <w:sz w:val="22"/>
          <w:szCs w:val="22"/>
          <w:lang w:eastAsia="en-GB"/>
          <w14:ligatures w14:val="standardContextual"/>
        </w:rPr>
        <w:tab/>
      </w:r>
      <w:r>
        <w:rPr>
          <w:noProof/>
        </w:rPr>
        <w:t xml:space="preserve">SAN-enabled autonomous </w:t>
      </w:r>
      <w:r w:rsidRPr="003B5EB2">
        <w:rPr>
          <w:noProof/>
        </w:rPr>
        <w:t>driving</w:t>
      </w:r>
      <w:r>
        <w:rPr>
          <w:noProof/>
        </w:rPr>
        <w:tab/>
      </w:r>
      <w:r>
        <w:rPr>
          <w:noProof/>
        </w:rPr>
        <w:tab/>
      </w:r>
      <w:r w:rsidRPr="003B5EB2">
        <w:rPr>
          <w:noProof/>
        </w:rPr>
        <w:t>9</w:t>
      </w:r>
    </w:p>
    <w:p w14:paraId="4F0F05D6" w14:textId="4EE87BD4" w:rsidR="003B5EB2" w:rsidRDefault="003B5EB2" w:rsidP="003B5EB2">
      <w:pPr>
        <w:pStyle w:val="TOC2"/>
        <w:ind w:right="992"/>
        <w:rPr>
          <w:rFonts w:asciiTheme="minorHAnsi" w:hAnsiTheme="minorHAnsi" w:cstheme="minorBidi"/>
          <w:noProof/>
          <w:kern w:val="2"/>
          <w:sz w:val="22"/>
          <w:szCs w:val="22"/>
          <w:lang w:eastAsia="en-GB"/>
          <w14:ligatures w14:val="standardContextual"/>
        </w:rPr>
      </w:pPr>
      <w:r>
        <w:rPr>
          <w:noProof/>
        </w:rPr>
        <w:t>11.2</w:t>
      </w:r>
      <w:r>
        <w:rPr>
          <w:rFonts w:asciiTheme="minorHAnsi" w:hAnsiTheme="minorHAnsi" w:cstheme="minorBidi"/>
          <w:noProof/>
          <w:kern w:val="2"/>
          <w:sz w:val="22"/>
          <w:szCs w:val="22"/>
          <w:lang w:eastAsia="en-GB"/>
          <w14:ligatures w14:val="standardContextual"/>
        </w:rPr>
        <w:tab/>
      </w:r>
      <w:r>
        <w:rPr>
          <w:noProof/>
        </w:rPr>
        <w:t xml:space="preserve">SAN-enabled environmental </w:t>
      </w:r>
      <w:r w:rsidRPr="003B5EB2">
        <w:rPr>
          <w:noProof/>
        </w:rPr>
        <w:t>monitoring</w:t>
      </w:r>
      <w:r>
        <w:rPr>
          <w:noProof/>
        </w:rPr>
        <w:tab/>
      </w:r>
      <w:r>
        <w:rPr>
          <w:noProof/>
        </w:rPr>
        <w:tab/>
      </w:r>
      <w:r w:rsidRPr="003B5EB2">
        <w:rPr>
          <w:noProof/>
        </w:rPr>
        <w:t>9</w:t>
      </w:r>
    </w:p>
    <w:p w14:paraId="52D99D6E" w14:textId="017963C0" w:rsidR="003B5EB2" w:rsidRDefault="003B5EB2" w:rsidP="003B5EB2">
      <w:pPr>
        <w:pStyle w:val="toc0"/>
        <w:rPr>
          <w:noProof/>
        </w:rPr>
      </w:pPr>
      <w:r>
        <w:rPr>
          <w:noProof/>
        </w:rPr>
        <w:lastRenderedPageBreak/>
        <w:tab/>
        <w:t>Page</w:t>
      </w:r>
    </w:p>
    <w:p w14:paraId="0E5FD4A3" w14:textId="2FA32468" w:rsidR="003B5EB2" w:rsidRDefault="003B5EB2" w:rsidP="003B5EB2">
      <w:pPr>
        <w:pStyle w:val="TOC1"/>
        <w:ind w:right="992"/>
        <w:rPr>
          <w:rFonts w:asciiTheme="minorHAnsi" w:hAnsiTheme="minorHAnsi" w:cstheme="minorBidi"/>
          <w:noProof/>
          <w:kern w:val="2"/>
          <w:sz w:val="22"/>
          <w:szCs w:val="22"/>
          <w:lang w:eastAsia="en-GB"/>
          <w14:ligatures w14:val="standardContextual"/>
        </w:rPr>
      </w:pPr>
      <w:r w:rsidRPr="003B5EB2">
        <w:rPr>
          <w:noProof/>
        </w:rPr>
        <w:t>Bibliography</w:t>
      </w:r>
      <w:r>
        <w:rPr>
          <w:noProof/>
        </w:rPr>
        <w:tab/>
      </w:r>
      <w:r>
        <w:rPr>
          <w:noProof/>
        </w:rPr>
        <w:tab/>
      </w:r>
      <w:r w:rsidRPr="003B5EB2">
        <w:rPr>
          <w:noProof/>
        </w:rPr>
        <w:t>11</w:t>
      </w:r>
    </w:p>
    <w:p w14:paraId="247E6FF5" w14:textId="615172C9" w:rsidR="00F038A5" w:rsidRDefault="00F038A5" w:rsidP="003B5EB2"/>
    <w:p w14:paraId="7625F78D" w14:textId="77777777" w:rsidR="003B5EB2" w:rsidRPr="002B534E" w:rsidRDefault="003B5EB2" w:rsidP="00F038A5"/>
    <w:p w14:paraId="2199D2D6" w14:textId="77777777" w:rsidR="00F038A5" w:rsidRPr="002B534E" w:rsidRDefault="00F038A5" w:rsidP="00F038A5">
      <w:pPr>
        <w:rPr>
          <w:b/>
          <w:bCs/>
        </w:rPr>
        <w:sectPr w:rsidR="00F038A5" w:rsidRPr="002B534E" w:rsidSect="001E2398">
          <w:headerReference w:type="default" r:id="rId15"/>
          <w:footerReference w:type="even" r:id="rId16"/>
          <w:footerReference w:type="default" r:id="rId17"/>
          <w:type w:val="oddPage"/>
          <w:pgSz w:w="11907" w:h="16834"/>
          <w:pgMar w:top="1134" w:right="1134" w:bottom="1134" w:left="1134" w:header="567" w:footer="567" w:gutter="0"/>
          <w:paperSrc w:first="15" w:other="15"/>
          <w:pgNumType w:fmt="lowerRoman" w:start="1"/>
          <w:cols w:space="720"/>
          <w:docGrid w:linePitch="326"/>
        </w:sectPr>
      </w:pPr>
    </w:p>
    <w:p w14:paraId="589529D7" w14:textId="032BFE91" w:rsidR="00DC1755" w:rsidRPr="000E3567" w:rsidRDefault="00DC1755" w:rsidP="00DC1755">
      <w:pPr>
        <w:rPr>
          <w:b/>
          <w:sz w:val="28"/>
          <w:lang w:eastAsia="ko-KR"/>
        </w:rPr>
      </w:pPr>
      <w:bookmarkStart w:id="9" w:name="p1rectexte"/>
      <w:bookmarkStart w:id="10" w:name="_Toc135897761"/>
      <w:bookmarkEnd w:id="9"/>
      <w:r>
        <w:rPr>
          <w:b/>
          <w:sz w:val="28"/>
          <w:lang w:eastAsia="zh-CN"/>
        </w:rPr>
        <w:lastRenderedPageBreak/>
        <w:t>T</w:t>
      </w:r>
      <w:r w:rsidRPr="00E872A4">
        <w:rPr>
          <w:b/>
          <w:sz w:val="28"/>
          <w:lang w:eastAsia="zh-CN"/>
        </w:rPr>
        <w:t xml:space="preserve">echnical </w:t>
      </w:r>
      <w:r>
        <w:rPr>
          <w:b/>
          <w:sz w:val="28"/>
          <w:lang w:eastAsia="zh-CN"/>
        </w:rPr>
        <w:t>R</w:t>
      </w:r>
      <w:r w:rsidRPr="00E872A4">
        <w:rPr>
          <w:b/>
          <w:sz w:val="28"/>
          <w:lang w:eastAsia="zh-CN"/>
        </w:rPr>
        <w:t xml:space="preserve">eport ITU-T </w:t>
      </w:r>
      <w:proofErr w:type="spellStart"/>
      <w:proofErr w:type="gramStart"/>
      <w:r w:rsidRPr="00E872A4">
        <w:rPr>
          <w:b/>
          <w:sz w:val="28"/>
          <w:lang w:eastAsia="zh-CN"/>
        </w:rPr>
        <w:t>TR.Reqts</w:t>
      </w:r>
      <w:proofErr w:type="spellEnd"/>
      <w:proofErr w:type="gramEnd"/>
      <w:r w:rsidRPr="00E872A4">
        <w:rPr>
          <w:b/>
          <w:sz w:val="28"/>
          <w:lang w:eastAsia="zh-CN"/>
        </w:rPr>
        <w:t>-SAN</w:t>
      </w:r>
    </w:p>
    <w:p w14:paraId="1660231E" w14:textId="6BD4CB1B" w:rsidR="00DC1755" w:rsidRPr="00DC1755" w:rsidRDefault="00DC1755" w:rsidP="00DC1755">
      <w:pPr>
        <w:keepNext/>
        <w:keepLines/>
        <w:spacing w:before="360"/>
        <w:jc w:val="center"/>
        <w:rPr>
          <w:b/>
          <w:sz w:val="28"/>
          <w:lang w:eastAsia="ko-KR"/>
        </w:rPr>
      </w:pPr>
      <w:r w:rsidRPr="001D27A2">
        <w:rPr>
          <w:rFonts w:eastAsia="Malgun Gothic"/>
          <w:b/>
          <w:sz w:val="28"/>
          <w:lang w:eastAsia="ko-KR"/>
        </w:rPr>
        <w:t xml:space="preserve">Requirements of semantic-aware networking for future networks </w:t>
      </w:r>
    </w:p>
    <w:p w14:paraId="5C2BAA2C" w14:textId="0D936A48" w:rsidR="0029003D" w:rsidRPr="000E3567" w:rsidRDefault="00CE15A9" w:rsidP="00CE15A9">
      <w:pPr>
        <w:pStyle w:val="Heading1"/>
      </w:pPr>
      <w:bookmarkStart w:id="11" w:name="_Toc151369968"/>
      <w:r>
        <w:t>1</w:t>
      </w:r>
      <w:r>
        <w:tab/>
      </w:r>
      <w:r w:rsidR="0029003D" w:rsidRPr="000E3567">
        <w:t>Scope</w:t>
      </w:r>
      <w:bookmarkEnd w:id="10"/>
      <w:bookmarkEnd w:id="11"/>
    </w:p>
    <w:p w14:paraId="67C3B66F" w14:textId="66080A41" w:rsidR="00984594" w:rsidRDefault="00984594" w:rsidP="00CE15A9">
      <w:pPr>
        <w:rPr>
          <w:lang w:eastAsia="ko-KR"/>
        </w:rPr>
      </w:pPr>
      <w:r>
        <w:rPr>
          <w:lang w:eastAsia="ko-KR"/>
        </w:rPr>
        <w:t xml:space="preserve">This Technical Report identifies potential requirements </w:t>
      </w:r>
      <w:r w:rsidR="00400E9C">
        <w:rPr>
          <w:lang w:eastAsia="ko-KR"/>
        </w:rPr>
        <w:t>of</w:t>
      </w:r>
      <w:r>
        <w:rPr>
          <w:lang w:eastAsia="ko-KR"/>
        </w:rPr>
        <w:t xml:space="preserve"> semantic-aware networking (SAN)</w:t>
      </w:r>
      <w:r w:rsidR="00400E9C">
        <w:rPr>
          <w:lang w:eastAsia="ko-KR"/>
        </w:rPr>
        <w:t xml:space="preserve"> for </w:t>
      </w:r>
      <w:r>
        <w:rPr>
          <w:lang w:eastAsia="ko-KR"/>
        </w:rPr>
        <w:t>future networks</w:t>
      </w:r>
      <w:r w:rsidR="00017A2D">
        <w:rPr>
          <w:lang w:eastAsia="ko-KR"/>
        </w:rPr>
        <w:t xml:space="preserve"> including IMT-2020</w:t>
      </w:r>
      <w:r>
        <w:rPr>
          <w:lang w:eastAsia="ko-KR"/>
        </w:rPr>
        <w:t>.</w:t>
      </w:r>
    </w:p>
    <w:p w14:paraId="5A3A9FB5" w14:textId="77777777" w:rsidR="00984594" w:rsidRDefault="00984594" w:rsidP="00CE15A9">
      <w:pPr>
        <w:rPr>
          <w:lang w:eastAsia="ko-KR"/>
        </w:rPr>
      </w:pPr>
      <w:r>
        <w:rPr>
          <w:lang w:eastAsia="ko-KR"/>
        </w:rPr>
        <w:t xml:space="preserve">The scope of this Technical Report includes: </w:t>
      </w:r>
    </w:p>
    <w:p w14:paraId="160DC55D" w14:textId="64445A26" w:rsidR="00984594" w:rsidRDefault="00984594" w:rsidP="00CE15A9">
      <w:pPr>
        <w:pStyle w:val="enumlev1"/>
        <w:rPr>
          <w:lang w:eastAsia="ko-KR"/>
        </w:rPr>
      </w:pPr>
      <w:r>
        <w:rPr>
          <w:rFonts w:hint="eastAsia"/>
          <w:lang w:eastAsia="ko-KR"/>
        </w:rPr>
        <w:t>–</w:t>
      </w:r>
      <w:r>
        <w:rPr>
          <w:lang w:eastAsia="ko-KR"/>
        </w:rPr>
        <w:tab/>
        <w:t>overview of SAN</w:t>
      </w:r>
      <w:r w:rsidR="002E1550">
        <w:rPr>
          <w:lang w:eastAsia="ko-KR"/>
        </w:rPr>
        <w:t>;</w:t>
      </w:r>
    </w:p>
    <w:p w14:paraId="295935C3" w14:textId="78B4787C" w:rsidR="00984594" w:rsidRDefault="00984594" w:rsidP="00CE15A9">
      <w:pPr>
        <w:pStyle w:val="enumlev1"/>
        <w:rPr>
          <w:lang w:eastAsia="ko-KR"/>
        </w:rPr>
      </w:pPr>
      <w:r>
        <w:rPr>
          <w:rFonts w:hint="eastAsia"/>
          <w:lang w:eastAsia="ko-KR"/>
        </w:rPr>
        <w:t>–</w:t>
      </w:r>
      <w:r>
        <w:rPr>
          <w:lang w:eastAsia="ko-KR"/>
        </w:rPr>
        <w:tab/>
        <w:t>general requirements of SAN</w:t>
      </w:r>
      <w:r w:rsidR="002E1550">
        <w:rPr>
          <w:lang w:eastAsia="ko-KR"/>
        </w:rPr>
        <w:t xml:space="preserve">; </w:t>
      </w:r>
    </w:p>
    <w:p w14:paraId="5E703D6C" w14:textId="238D2AD2" w:rsidR="00984594" w:rsidRDefault="00984594" w:rsidP="00CE15A9">
      <w:pPr>
        <w:pStyle w:val="enumlev1"/>
        <w:rPr>
          <w:lang w:eastAsia="ko-KR"/>
        </w:rPr>
      </w:pPr>
      <w:r>
        <w:rPr>
          <w:rFonts w:hint="eastAsia"/>
          <w:lang w:eastAsia="ko-KR"/>
        </w:rPr>
        <w:t>–</w:t>
      </w:r>
      <w:r>
        <w:rPr>
          <w:lang w:eastAsia="ko-KR"/>
        </w:rPr>
        <w:tab/>
      </w:r>
      <w:r w:rsidR="00302121">
        <w:rPr>
          <w:lang w:eastAsia="ko-KR"/>
        </w:rPr>
        <w:t xml:space="preserve">SAN </w:t>
      </w:r>
      <w:r>
        <w:rPr>
          <w:lang w:eastAsia="ko-KR"/>
        </w:rPr>
        <w:t>requirements from the service point of view</w:t>
      </w:r>
      <w:r w:rsidR="00302121">
        <w:rPr>
          <w:lang w:eastAsia="ko-KR"/>
        </w:rPr>
        <w:t>;</w:t>
      </w:r>
      <w:r>
        <w:rPr>
          <w:lang w:eastAsia="ko-KR"/>
        </w:rPr>
        <w:t xml:space="preserve"> </w:t>
      </w:r>
    </w:p>
    <w:p w14:paraId="12F1524C" w14:textId="3653D885" w:rsidR="00984594" w:rsidRDefault="00984594" w:rsidP="00CE15A9">
      <w:pPr>
        <w:pStyle w:val="enumlev1"/>
        <w:rPr>
          <w:lang w:eastAsia="ko-KR"/>
        </w:rPr>
      </w:pPr>
      <w:r>
        <w:rPr>
          <w:rFonts w:hint="eastAsia"/>
          <w:lang w:eastAsia="ko-KR"/>
        </w:rPr>
        <w:t>–</w:t>
      </w:r>
      <w:r>
        <w:rPr>
          <w:lang w:eastAsia="ko-KR"/>
        </w:rPr>
        <w:tab/>
      </w:r>
      <w:r w:rsidR="00302121">
        <w:rPr>
          <w:lang w:eastAsia="ko-KR"/>
        </w:rPr>
        <w:t xml:space="preserve">SAN </w:t>
      </w:r>
      <w:r>
        <w:rPr>
          <w:lang w:eastAsia="ko-KR"/>
        </w:rPr>
        <w:t>requirements from the network operation point of view</w:t>
      </w:r>
      <w:r w:rsidR="00302121">
        <w:rPr>
          <w:lang w:eastAsia="ko-KR"/>
        </w:rPr>
        <w:t>;</w:t>
      </w:r>
    </w:p>
    <w:p w14:paraId="4EEEDCF7" w14:textId="1B00518E" w:rsidR="00984594" w:rsidRDefault="00984594" w:rsidP="00CE15A9">
      <w:pPr>
        <w:pStyle w:val="enumlev1"/>
        <w:rPr>
          <w:lang w:eastAsia="ko-KR"/>
        </w:rPr>
      </w:pPr>
      <w:r>
        <w:rPr>
          <w:rFonts w:hint="eastAsia"/>
          <w:lang w:eastAsia="ko-KR"/>
        </w:rPr>
        <w:t>–</w:t>
      </w:r>
      <w:r>
        <w:rPr>
          <w:lang w:eastAsia="ko-KR"/>
        </w:rPr>
        <w:tab/>
      </w:r>
      <w:r w:rsidR="00302121">
        <w:rPr>
          <w:lang w:eastAsia="ko-KR"/>
        </w:rPr>
        <w:t xml:space="preserve">SAN </w:t>
      </w:r>
      <w:r>
        <w:rPr>
          <w:lang w:eastAsia="ko-KR"/>
        </w:rPr>
        <w:t>requirements from the data processing point of view</w:t>
      </w:r>
      <w:r w:rsidR="00302121">
        <w:rPr>
          <w:lang w:eastAsia="ko-KR"/>
        </w:rPr>
        <w:t>;</w:t>
      </w:r>
    </w:p>
    <w:p w14:paraId="4488FADC" w14:textId="7D17A969" w:rsidR="002E1550" w:rsidRDefault="002E1550" w:rsidP="00CE15A9">
      <w:pPr>
        <w:pStyle w:val="enumlev1"/>
        <w:rPr>
          <w:lang w:eastAsia="ko-KR"/>
        </w:rPr>
      </w:pPr>
      <w:r>
        <w:rPr>
          <w:rFonts w:hint="eastAsia"/>
          <w:lang w:eastAsia="ko-KR"/>
        </w:rPr>
        <w:t>–</w:t>
      </w:r>
      <w:r>
        <w:rPr>
          <w:lang w:eastAsia="ko-KR"/>
        </w:rPr>
        <w:tab/>
        <w:t>use cases.</w:t>
      </w:r>
    </w:p>
    <w:p w14:paraId="65B0E21A" w14:textId="610738F5" w:rsidR="0029003D" w:rsidRPr="000E3567" w:rsidRDefault="00CE15A9" w:rsidP="00CE15A9">
      <w:pPr>
        <w:pStyle w:val="Heading1"/>
        <w:rPr>
          <w:rFonts w:eastAsia="Times New Roman"/>
          <w:b w:val="0"/>
        </w:rPr>
      </w:pPr>
      <w:bookmarkStart w:id="12" w:name="_Toc135897762"/>
      <w:bookmarkStart w:id="13" w:name="_Toc151369969"/>
      <w:r>
        <w:rPr>
          <w:rFonts w:eastAsia="Batang"/>
        </w:rPr>
        <w:t>2</w:t>
      </w:r>
      <w:r>
        <w:rPr>
          <w:rFonts w:eastAsia="Batang"/>
        </w:rPr>
        <w:tab/>
      </w:r>
      <w:r w:rsidR="0029003D" w:rsidRPr="000E3567">
        <w:rPr>
          <w:rFonts w:eastAsia="Batang"/>
        </w:rPr>
        <w:t>References</w:t>
      </w:r>
      <w:bookmarkEnd w:id="12"/>
      <w:bookmarkEnd w:id="13"/>
    </w:p>
    <w:p w14:paraId="7859E48B" w14:textId="327524EC" w:rsidR="0029003D" w:rsidRPr="00CE15A9" w:rsidRDefault="0029003D" w:rsidP="00CE15A9">
      <w:pPr>
        <w:pStyle w:val="Reftext"/>
        <w:tabs>
          <w:tab w:val="clear" w:pos="1191"/>
        </w:tabs>
        <w:ind w:left="1985" w:hanging="1985"/>
      </w:pPr>
      <w:bookmarkStart w:id="14" w:name="_Hlk138258681"/>
      <w:r w:rsidRPr="00F77D98">
        <w:t>[ITU-T Y.3172]</w:t>
      </w:r>
      <w:r w:rsidRPr="00F77D98">
        <w:tab/>
      </w:r>
      <w:r w:rsidRPr="00F77D98">
        <w:tab/>
      </w:r>
      <w:r w:rsidR="00CE15A9" w:rsidRPr="00F77D98">
        <w:t xml:space="preserve">Recommendation </w:t>
      </w:r>
      <w:r w:rsidRPr="00F77D98">
        <w:t>ITU-T Y.3172</w:t>
      </w:r>
      <w:r w:rsidR="00767542">
        <w:t xml:space="preserve"> (2019)</w:t>
      </w:r>
      <w:r w:rsidRPr="00F77D98">
        <w:t xml:space="preserve">, </w:t>
      </w:r>
      <w:r w:rsidRPr="00CE15A9">
        <w:rPr>
          <w:i/>
          <w:iCs/>
        </w:rPr>
        <w:t>Architectural framework for machine learning in future networks including IMT-2020</w:t>
      </w:r>
      <w:r w:rsidR="00CE15A9">
        <w:t>.</w:t>
      </w:r>
    </w:p>
    <w:p w14:paraId="2BA1A434" w14:textId="02E811DC" w:rsidR="0029003D" w:rsidRPr="00F77D98" w:rsidRDefault="0029003D" w:rsidP="00CE15A9">
      <w:pPr>
        <w:pStyle w:val="Reftext"/>
        <w:tabs>
          <w:tab w:val="clear" w:pos="1191"/>
        </w:tabs>
        <w:ind w:left="1985" w:hanging="1985"/>
      </w:pPr>
      <w:r w:rsidRPr="00F77D98">
        <w:t>[ITU-T Y.3174]</w:t>
      </w:r>
      <w:r w:rsidRPr="00F77D98">
        <w:tab/>
      </w:r>
      <w:r w:rsidRPr="00F77D98">
        <w:tab/>
        <w:t xml:space="preserve">Recommendation </w:t>
      </w:r>
      <w:r w:rsidRPr="00F77D98">
        <w:rPr>
          <w:rFonts w:eastAsia="Malgun Gothic"/>
          <w:lang w:eastAsia="ko-KR"/>
        </w:rPr>
        <w:t>ITU-T Y.3174</w:t>
      </w:r>
      <w:r w:rsidR="00767542">
        <w:rPr>
          <w:rFonts w:eastAsia="Malgun Gothic"/>
          <w:lang w:eastAsia="ko-KR"/>
        </w:rPr>
        <w:t xml:space="preserve"> (2020)</w:t>
      </w:r>
      <w:r w:rsidRPr="00F77D98">
        <w:rPr>
          <w:rFonts w:eastAsia="Malgun Gothic"/>
          <w:lang w:eastAsia="ko-KR"/>
        </w:rPr>
        <w:t xml:space="preserve">, </w:t>
      </w:r>
      <w:r w:rsidRPr="00CE15A9">
        <w:rPr>
          <w:rFonts w:eastAsia="Malgun Gothic"/>
          <w:i/>
          <w:iCs/>
          <w:lang w:eastAsia="ko-KR"/>
        </w:rPr>
        <w:t>Framework for data handling to enable machine learning in future networks including IMT-2020</w:t>
      </w:r>
      <w:r w:rsidR="00CE15A9">
        <w:rPr>
          <w:rFonts w:eastAsia="Malgun Gothic"/>
          <w:lang w:eastAsia="ko-KR"/>
        </w:rPr>
        <w:t>.</w:t>
      </w:r>
    </w:p>
    <w:p w14:paraId="73253488" w14:textId="1C01CE49" w:rsidR="0029003D" w:rsidRDefault="0029003D" w:rsidP="00CE15A9">
      <w:pPr>
        <w:pStyle w:val="Reftext"/>
        <w:tabs>
          <w:tab w:val="clear" w:pos="1191"/>
        </w:tabs>
        <w:ind w:left="1985" w:hanging="1985"/>
        <w:rPr>
          <w:rFonts w:eastAsia="MS Mincho"/>
        </w:rPr>
      </w:pPr>
      <w:r w:rsidRPr="00F77D98">
        <w:t xml:space="preserve">[ITU-T </w:t>
      </w:r>
      <w:r w:rsidRPr="00F77D98">
        <w:rPr>
          <w:rFonts w:eastAsia="MS Mincho"/>
        </w:rPr>
        <w:t>Y.4111</w:t>
      </w:r>
      <w:r w:rsidRPr="00F77D98">
        <w:t>]</w:t>
      </w:r>
      <w:r w:rsidRPr="00F77D98">
        <w:tab/>
      </w:r>
      <w:r w:rsidRPr="00F77D98">
        <w:tab/>
      </w:r>
      <w:r w:rsidRPr="00F77D98">
        <w:rPr>
          <w:rFonts w:eastAsia="MS Mincho"/>
        </w:rPr>
        <w:t xml:space="preserve">Recommendation Y.4111/Y.2076 (2016), </w:t>
      </w:r>
      <w:r w:rsidRPr="00CE15A9">
        <w:rPr>
          <w:rFonts w:eastAsia="MS Mincho"/>
          <w:i/>
          <w:iCs/>
        </w:rPr>
        <w:t>Semantics based requirements and framework of the Internet of things</w:t>
      </w:r>
      <w:r w:rsidR="00CE15A9">
        <w:rPr>
          <w:rFonts w:eastAsia="MS Mincho"/>
        </w:rPr>
        <w:t>.</w:t>
      </w:r>
    </w:p>
    <w:p w14:paraId="77AEA3B6" w14:textId="6E9A964B" w:rsidR="0029003D" w:rsidRPr="000E3567" w:rsidRDefault="00CE15A9" w:rsidP="00CE15A9">
      <w:pPr>
        <w:pStyle w:val="Heading1"/>
        <w:rPr>
          <w:rFonts w:eastAsia="Times New Roman"/>
        </w:rPr>
      </w:pPr>
      <w:bookmarkStart w:id="15" w:name="_Toc135897763"/>
      <w:bookmarkStart w:id="16" w:name="_Toc151369970"/>
      <w:bookmarkEnd w:id="14"/>
      <w:r>
        <w:t>3</w:t>
      </w:r>
      <w:r>
        <w:tab/>
      </w:r>
      <w:r w:rsidR="00017B60">
        <w:t>Terms and d</w:t>
      </w:r>
      <w:r w:rsidR="0029003D" w:rsidRPr="000E3567">
        <w:t>efinitions</w:t>
      </w:r>
      <w:bookmarkEnd w:id="15"/>
      <w:bookmarkEnd w:id="16"/>
    </w:p>
    <w:p w14:paraId="01CB735C" w14:textId="3BE026F5" w:rsidR="0029003D" w:rsidRPr="000E3567" w:rsidRDefault="00CE15A9" w:rsidP="00CE15A9">
      <w:pPr>
        <w:pStyle w:val="Heading2"/>
      </w:pPr>
      <w:bookmarkStart w:id="17" w:name="_Toc135897764"/>
      <w:bookmarkStart w:id="18" w:name="_Toc151369971"/>
      <w:r>
        <w:rPr>
          <w:rFonts w:eastAsia="Batang"/>
        </w:rPr>
        <w:t>3.1</w:t>
      </w:r>
      <w:r>
        <w:rPr>
          <w:rFonts w:eastAsia="Batang"/>
        </w:rPr>
        <w:tab/>
      </w:r>
      <w:r w:rsidR="0029003D" w:rsidRPr="000E3567">
        <w:rPr>
          <w:rFonts w:eastAsia="Batang"/>
        </w:rPr>
        <w:t>Terms</w:t>
      </w:r>
      <w:r w:rsidR="0029003D" w:rsidRPr="000E3567">
        <w:t xml:space="preserve"> defined elsewhere</w:t>
      </w:r>
      <w:bookmarkEnd w:id="17"/>
      <w:bookmarkEnd w:id="18"/>
    </w:p>
    <w:p w14:paraId="751535CF" w14:textId="72D1A29F" w:rsidR="0029003D" w:rsidRDefault="0029003D" w:rsidP="00CE15A9">
      <w:r w:rsidRPr="000E3567">
        <w:t xml:space="preserve">This </w:t>
      </w:r>
      <w:r w:rsidR="00C337B9">
        <w:t>T</w:t>
      </w:r>
      <w:r w:rsidR="00C36608">
        <w:t xml:space="preserve">echnical </w:t>
      </w:r>
      <w:r w:rsidR="00C337B9">
        <w:t>R</w:t>
      </w:r>
      <w:r w:rsidR="00C36608">
        <w:t>eport</w:t>
      </w:r>
      <w:r w:rsidR="00C36608" w:rsidRPr="000E3567">
        <w:t xml:space="preserve"> </w:t>
      </w:r>
      <w:r w:rsidRPr="000E3567">
        <w:t>uses the following terms defined elsewhere:</w:t>
      </w:r>
    </w:p>
    <w:p w14:paraId="04A24CE7" w14:textId="2DF3F4AA" w:rsidR="00982B44" w:rsidRPr="00D27524" w:rsidRDefault="00982B44" w:rsidP="00CE15A9">
      <w:r w:rsidRPr="00D27524">
        <w:rPr>
          <w:b/>
          <w:bCs/>
        </w:rPr>
        <w:t>3.1.1</w:t>
      </w:r>
      <w:r w:rsidR="00CE15A9">
        <w:tab/>
      </w:r>
      <w:r w:rsidRPr="00D27524">
        <w:rPr>
          <w:b/>
          <w:bCs/>
        </w:rPr>
        <w:t xml:space="preserve">application domain </w:t>
      </w:r>
      <w:r w:rsidRPr="00CE15A9">
        <w:t>[b-ITU-T Y.4100]</w:t>
      </w:r>
      <w:r w:rsidRPr="00D27524">
        <w:t xml:space="preserve">: An area of knowledge or activity applied for one specific economic, commercial, social or administrative scope. </w:t>
      </w:r>
    </w:p>
    <w:p w14:paraId="6F58A2F2" w14:textId="3D2D0EEC" w:rsidR="00982B44" w:rsidRPr="00982B44" w:rsidRDefault="00982B44" w:rsidP="00CE15A9">
      <w:pPr>
        <w:pStyle w:val="Note"/>
      </w:pPr>
      <w:r w:rsidRPr="00D27524">
        <w:t>NOTE – Transport application domain, health application domain and government application domain are examples of application domains.</w:t>
      </w:r>
    </w:p>
    <w:p w14:paraId="6E6B2D1A" w14:textId="5A331ECB" w:rsidR="00F77D98" w:rsidRPr="00F77D98" w:rsidRDefault="00F77D98" w:rsidP="00CE15A9">
      <w:pPr>
        <w:rPr>
          <w:rFonts w:eastAsia="Batang"/>
          <w:b/>
        </w:rPr>
      </w:pPr>
      <w:r w:rsidRPr="00F77D98">
        <w:rPr>
          <w:b/>
        </w:rPr>
        <w:t>3.1.</w:t>
      </w:r>
      <w:r w:rsidR="00982B44">
        <w:rPr>
          <w:b/>
        </w:rPr>
        <w:t>2</w:t>
      </w:r>
      <w:r w:rsidRPr="00F77D98">
        <w:rPr>
          <w:b/>
        </w:rPr>
        <w:tab/>
      </w:r>
      <w:bookmarkStart w:id="19" w:name="_Hlk138258733"/>
      <w:r w:rsidRPr="00F77D98">
        <w:rPr>
          <w:b/>
        </w:rPr>
        <w:t>d</w:t>
      </w:r>
      <w:r w:rsidRPr="00F77D98">
        <w:rPr>
          <w:b/>
          <w:lang w:eastAsia="zh-CN"/>
        </w:rPr>
        <w:t>omain</w:t>
      </w:r>
      <w:r w:rsidRPr="00F77D98">
        <w:rPr>
          <w:rFonts w:eastAsia="Batang"/>
          <w:bCs/>
        </w:rPr>
        <w:t xml:space="preserve"> </w:t>
      </w:r>
      <w:r w:rsidRPr="00CE15A9">
        <w:rPr>
          <w:rFonts w:eastAsia="Batang"/>
          <w:bCs/>
        </w:rPr>
        <w:t>[</w:t>
      </w:r>
      <w:r w:rsidR="00122E88" w:rsidRPr="00CE15A9">
        <w:rPr>
          <w:rFonts w:eastAsia="Batang"/>
          <w:bCs/>
        </w:rPr>
        <w:t>b-</w:t>
      </w:r>
      <w:r w:rsidRPr="00CE15A9">
        <w:rPr>
          <w:rFonts w:eastAsia="Batang"/>
          <w:bCs/>
        </w:rPr>
        <w:t>ITU-T X.1252]</w:t>
      </w:r>
      <w:r w:rsidRPr="00F77D98">
        <w:rPr>
          <w:lang w:eastAsia="ko-KR"/>
        </w:rPr>
        <w:t>:</w:t>
      </w:r>
      <w:bookmarkEnd w:id="19"/>
      <w:r w:rsidRPr="00F77D98">
        <w:rPr>
          <w:lang w:eastAsia="ko-KR"/>
        </w:rPr>
        <w:t xml:space="preserve"> An environment in which an entity can use a set of attributes for identification and other purposes.</w:t>
      </w:r>
    </w:p>
    <w:p w14:paraId="49BE388B" w14:textId="09518987" w:rsidR="0029003D" w:rsidRPr="000E3567" w:rsidRDefault="0029003D" w:rsidP="00CE15A9">
      <w:r w:rsidRPr="000E3567">
        <w:rPr>
          <w:b/>
        </w:rPr>
        <w:t>3.</w:t>
      </w:r>
      <w:r w:rsidR="00984594">
        <w:rPr>
          <w:b/>
        </w:rPr>
        <w:t>1</w:t>
      </w:r>
      <w:r w:rsidRPr="000E3567">
        <w:rPr>
          <w:b/>
        </w:rPr>
        <w:t>.</w:t>
      </w:r>
      <w:r w:rsidR="00982B44">
        <w:rPr>
          <w:b/>
        </w:rPr>
        <w:t>3</w:t>
      </w:r>
      <w:r w:rsidRPr="000E3567">
        <w:rPr>
          <w:b/>
        </w:rPr>
        <w:tab/>
        <w:t>machine learning</w:t>
      </w:r>
      <w:r w:rsidRPr="000E3567">
        <w:t xml:space="preserve"> </w:t>
      </w:r>
      <w:r w:rsidRPr="000E3567">
        <w:rPr>
          <w:b/>
        </w:rPr>
        <w:t>(ML)</w:t>
      </w:r>
      <w:r w:rsidR="00984594" w:rsidRPr="00984594">
        <w:rPr>
          <w:b/>
        </w:rPr>
        <w:t xml:space="preserve"> </w:t>
      </w:r>
      <w:r w:rsidR="00984594" w:rsidRPr="00CE15A9">
        <w:rPr>
          <w:bCs/>
        </w:rPr>
        <w:t>[ITU-T Y.3172]</w:t>
      </w:r>
      <w:r w:rsidRPr="00CE15A9">
        <w:rPr>
          <w:bCs/>
        </w:rPr>
        <w:t>:</w:t>
      </w:r>
      <w:r w:rsidRPr="000E3567">
        <w:t xml:space="preserve"> Processes that enable computational systems to understand data and gain knowledge from it without necessarily being explicitly programmed.</w:t>
      </w:r>
    </w:p>
    <w:p w14:paraId="218BFE18" w14:textId="77777777" w:rsidR="0029003D" w:rsidRPr="000E3567" w:rsidRDefault="0029003D" w:rsidP="00CE15A9">
      <w:pPr>
        <w:pStyle w:val="Note"/>
      </w:pPr>
      <w:r w:rsidRPr="000E3567">
        <w:t>NOTE 1 – This definition is adapted from [b-ETSI GR ENI 004].</w:t>
      </w:r>
      <w:bookmarkStart w:id="20" w:name="_4d34og8"/>
      <w:bookmarkEnd w:id="20"/>
    </w:p>
    <w:p w14:paraId="129FB125" w14:textId="77777777" w:rsidR="0029003D" w:rsidRPr="000E3567" w:rsidRDefault="0029003D" w:rsidP="00CE15A9">
      <w:pPr>
        <w:pStyle w:val="Note"/>
      </w:pPr>
      <w:r w:rsidRPr="000E3567">
        <w:t xml:space="preserve">NOTE 2 – Supervised machine learning and unsupervised machine learning are two examples of machine learning types. </w:t>
      </w:r>
      <w:bookmarkStart w:id="21" w:name="_4d34og81"/>
      <w:bookmarkEnd w:id="21"/>
    </w:p>
    <w:p w14:paraId="135B846D" w14:textId="4F2D7F9D" w:rsidR="0029003D" w:rsidRPr="000E3567" w:rsidRDefault="0029003D" w:rsidP="00CE15A9">
      <w:r w:rsidRPr="000E3567">
        <w:rPr>
          <w:b/>
        </w:rPr>
        <w:t>3.</w:t>
      </w:r>
      <w:r w:rsidR="00984594">
        <w:rPr>
          <w:b/>
        </w:rPr>
        <w:t>1</w:t>
      </w:r>
      <w:r w:rsidRPr="000E3567">
        <w:rPr>
          <w:b/>
        </w:rPr>
        <w:t>.</w:t>
      </w:r>
      <w:r w:rsidR="00982B44">
        <w:rPr>
          <w:b/>
        </w:rPr>
        <w:t>4</w:t>
      </w:r>
      <w:r w:rsidRPr="000E3567">
        <w:rPr>
          <w:b/>
        </w:rPr>
        <w:tab/>
        <w:t>machine learning model</w:t>
      </w:r>
      <w:r w:rsidR="00984594">
        <w:rPr>
          <w:b/>
        </w:rPr>
        <w:t xml:space="preserve"> </w:t>
      </w:r>
      <w:r w:rsidR="00984594" w:rsidRPr="00CE15A9">
        <w:rPr>
          <w:bCs/>
        </w:rPr>
        <w:t>[ITU-T Y.3172]</w:t>
      </w:r>
      <w:r w:rsidRPr="000E3567">
        <w:t>: Model created by applying machine learning techniques to data to learn from.</w:t>
      </w:r>
    </w:p>
    <w:p w14:paraId="38F414FA" w14:textId="77777777" w:rsidR="0029003D" w:rsidRPr="000E3567" w:rsidRDefault="0029003D" w:rsidP="00CE15A9">
      <w:pPr>
        <w:pStyle w:val="Note"/>
      </w:pPr>
      <w:r w:rsidRPr="000E3567">
        <w:t>NOTE 1 – A machine learning model is used to generate predictions (e.g., regression, classification, clustering) on new (untrained) data.</w:t>
      </w:r>
    </w:p>
    <w:p w14:paraId="06D58A53" w14:textId="77777777" w:rsidR="0029003D" w:rsidRPr="000E3567" w:rsidRDefault="0029003D" w:rsidP="00CE15A9">
      <w:pPr>
        <w:pStyle w:val="Note"/>
      </w:pPr>
      <w:r w:rsidRPr="000E3567">
        <w:lastRenderedPageBreak/>
        <w:t>NOTE 2 – A machine learning model may be encapsulated in a deployable fashion in the form of a software (e.g., virtual machine, container) or hardware component (e.g., IoT device).</w:t>
      </w:r>
    </w:p>
    <w:p w14:paraId="49283AEA" w14:textId="77777777" w:rsidR="0029003D" w:rsidRDefault="0029003D" w:rsidP="00CE15A9">
      <w:pPr>
        <w:pStyle w:val="Note"/>
      </w:pPr>
      <w:r w:rsidRPr="000E3567">
        <w:t>NOTE 3 – Machine learning techniques include learning algorithms (e.g., learning the function that maps input data attributes to output data).</w:t>
      </w:r>
    </w:p>
    <w:p w14:paraId="512C7955" w14:textId="6DC4E56D" w:rsidR="00F77D98" w:rsidRPr="00DC696E" w:rsidRDefault="00F77D98" w:rsidP="00F77D98">
      <w:pPr>
        <w:rPr>
          <w:rFonts w:eastAsia="Batang"/>
          <w:b/>
        </w:rPr>
      </w:pPr>
      <w:r w:rsidRPr="00F77D98">
        <w:rPr>
          <w:b/>
        </w:rPr>
        <w:t>3.1.</w:t>
      </w:r>
      <w:r w:rsidR="00982B44">
        <w:rPr>
          <w:b/>
        </w:rPr>
        <w:t>5</w:t>
      </w:r>
      <w:r w:rsidRPr="00F77D98">
        <w:rPr>
          <w:b/>
        </w:rPr>
        <w:tab/>
        <w:t>ontology</w:t>
      </w:r>
      <w:r w:rsidRPr="00F77D98">
        <w:rPr>
          <w:rFonts w:eastAsia="Batang"/>
          <w:bCs/>
        </w:rPr>
        <w:t xml:space="preserve"> </w:t>
      </w:r>
      <w:r w:rsidRPr="00CE15A9">
        <w:t>[b-ITU-T X.1570]:</w:t>
      </w:r>
      <w:r w:rsidRPr="00F77D98">
        <w:t xml:space="preserve"> An explicit specification of a conceptualization.</w:t>
      </w:r>
    </w:p>
    <w:p w14:paraId="00A4EEEC" w14:textId="62966046" w:rsidR="0029003D" w:rsidRPr="00017B60" w:rsidRDefault="0029003D" w:rsidP="00CE15A9">
      <w:pPr>
        <w:rPr>
          <w:lang w:eastAsia="ko-KR"/>
        </w:rPr>
      </w:pPr>
      <w:r w:rsidRPr="000E3567">
        <w:rPr>
          <w:b/>
        </w:rPr>
        <w:t>3.</w:t>
      </w:r>
      <w:r w:rsidR="00984594">
        <w:rPr>
          <w:b/>
        </w:rPr>
        <w:t>1</w:t>
      </w:r>
      <w:r w:rsidRPr="000E3567">
        <w:rPr>
          <w:b/>
        </w:rPr>
        <w:t>.</w:t>
      </w:r>
      <w:r w:rsidR="00982B44">
        <w:rPr>
          <w:b/>
        </w:rPr>
        <w:t>6</w:t>
      </w:r>
      <w:r w:rsidRPr="000E3567">
        <w:rPr>
          <w:b/>
        </w:rPr>
        <w:tab/>
      </w:r>
      <w:r>
        <w:rPr>
          <w:rFonts w:eastAsia="Batang"/>
          <w:b/>
        </w:rPr>
        <w:t>s</w:t>
      </w:r>
      <w:r w:rsidRPr="000E3567">
        <w:rPr>
          <w:rFonts w:eastAsia="Batang"/>
          <w:b/>
        </w:rPr>
        <w:t>emantic</w:t>
      </w:r>
      <w:r>
        <w:rPr>
          <w:rFonts w:eastAsia="Batang"/>
          <w:b/>
        </w:rPr>
        <w:t>s</w:t>
      </w:r>
      <w:r w:rsidRPr="009A6C5D">
        <w:rPr>
          <w:rFonts w:eastAsia="Batang"/>
          <w:bCs/>
        </w:rPr>
        <w:t xml:space="preserve"> </w:t>
      </w:r>
      <w:r w:rsidRPr="00CE15A9">
        <w:rPr>
          <w:rFonts w:eastAsia="Batang"/>
          <w:bCs/>
        </w:rPr>
        <w:t>[b-ITU-T Z.341]</w:t>
      </w:r>
      <w:r w:rsidRPr="000E3567">
        <w:rPr>
          <w:lang w:eastAsia="ko-KR"/>
        </w:rPr>
        <w:t xml:space="preserve">: </w:t>
      </w:r>
      <w:r>
        <w:rPr>
          <w:lang w:eastAsia="ko-KR"/>
        </w:rPr>
        <w:t xml:space="preserve">The rules and conventions governing the interpretation and assignment of meaning to constructions in a language. </w:t>
      </w:r>
      <w:bookmarkStart w:id="22" w:name="_Toc472944872"/>
      <w:bookmarkStart w:id="23" w:name="_Toc472944997"/>
      <w:bookmarkStart w:id="24" w:name="_Toc473021327"/>
      <w:bookmarkStart w:id="25" w:name="_Toc473645063"/>
      <w:bookmarkStart w:id="26" w:name="_Toc83730471"/>
      <w:bookmarkStart w:id="27" w:name="_Toc86161898"/>
      <w:bookmarkStart w:id="28" w:name="_Toc105015256"/>
      <w:bookmarkStart w:id="29" w:name="_Toc106657341"/>
      <w:bookmarkStart w:id="30" w:name="_Toc106657388"/>
      <w:bookmarkStart w:id="31" w:name="_Toc106657433"/>
      <w:bookmarkStart w:id="32" w:name="_Toc106659574"/>
      <w:bookmarkStart w:id="33" w:name="_Toc472944873"/>
      <w:bookmarkStart w:id="34" w:name="_Toc472944998"/>
      <w:bookmarkStart w:id="35" w:name="_Toc473021328"/>
      <w:bookmarkStart w:id="36" w:name="_Toc473645064"/>
      <w:bookmarkStart w:id="37" w:name="_Toc83730472"/>
      <w:bookmarkStart w:id="38" w:name="_Toc86161899"/>
      <w:bookmarkStart w:id="39" w:name="_Toc105015257"/>
      <w:bookmarkStart w:id="40" w:name="_Toc106657342"/>
      <w:bookmarkStart w:id="41" w:name="_Toc106657389"/>
      <w:bookmarkStart w:id="42" w:name="_Toc106657434"/>
      <w:bookmarkStart w:id="43" w:name="_Toc106659575"/>
      <w:bookmarkStart w:id="44" w:name="_Toc472944874"/>
      <w:bookmarkStart w:id="45" w:name="_Toc472944999"/>
      <w:bookmarkStart w:id="46" w:name="_Toc473021329"/>
      <w:bookmarkStart w:id="47" w:name="_Toc473645065"/>
      <w:bookmarkStart w:id="48" w:name="_Toc83730473"/>
      <w:bookmarkStart w:id="49" w:name="_Toc86161900"/>
      <w:bookmarkStart w:id="50" w:name="_Toc105015258"/>
      <w:bookmarkStart w:id="51" w:name="_Toc106657343"/>
      <w:bookmarkStart w:id="52" w:name="_Toc106657390"/>
      <w:bookmarkStart w:id="53" w:name="_Toc106657435"/>
      <w:bookmarkStart w:id="54" w:name="_Toc106659576"/>
      <w:bookmarkStart w:id="55" w:name="_Toc472944875"/>
      <w:bookmarkStart w:id="56" w:name="_Toc472945000"/>
      <w:bookmarkStart w:id="57" w:name="_Toc473021330"/>
      <w:bookmarkStart w:id="58" w:name="_Toc473645066"/>
      <w:bookmarkStart w:id="59" w:name="_Toc83730474"/>
      <w:bookmarkStart w:id="60" w:name="_Toc86161901"/>
      <w:bookmarkStart w:id="61" w:name="_Toc105015259"/>
      <w:bookmarkStart w:id="62" w:name="_Toc106657344"/>
      <w:bookmarkStart w:id="63" w:name="_Toc106657391"/>
      <w:bookmarkStart w:id="64" w:name="_Toc106657436"/>
      <w:bookmarkStart w:id="65" w:name="_Toc106659577"/>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526E92C0" w14:textId="6E9FBFC0" w:rsidR="0029003D" w:rsidRPr="000E3567" w:rsidRDefault="00CE15A9" w:rsidP="00CE15A9">
      <w:pPr>
        <w:pStyle w:val="Heading2"/>
      </w:pPr>
      <w:bookmarkStart w:id="66" w:name="_Toc135897765"/>
      <w:bookmarkStart w:id="67" w:name="_Toc151369972"/>
      <w:r>
        <w:rPr>
          <w:rFonts w:eastAsia="Batang"/>
        </w:rPr>
        <w:t>3.2</w:t>
      </w:r>
      <w:r>
        <w:rPr>
          <w:rFonts w:eastAsia="Batang"/>
        </w:rPr>
        <w:tab/>
      </w:r>
      <w:r w:rsidR="0029003D" w:rsidRPr="000E3567">
        <w:rPr>
          <w:rFonts w:eastAsia="Batang"/>
        </w:rPr>
        <w:t>Terms</w:t>
      </w:r>
      <w:r w:rsidR="0029003D" w:rsidRPr="000E3567">
        <w:t xml:space="preserve"> defined </w:t>
      </w:r>
      <w:r w:rsidR="0029003D" w:rsidRPr="005D0DD4">
        <w:t xml:space="preserve">in this </w:t>
      </w:r>
      <w:r w:rsidR="00BA6CA5">
        <w:t xml:space="preserve">Technical </w:t>
      </w:r>
      <w:r w:rsidR="00C337B9">
        <w:t>R</w:t>
      </w:r>
      <w:r w:rsidR="00BA6CA5">
        <w:t>eport</w:t>
      </w:r>
      <w:bookmarkEnd w:id="66"/>
      <w:bookmarkEnd w:id="67"/>
    </w:p>
    <w:p w14:paraId="6E1552E5" w14:textId="7546DEE0" w:rsidR="0029003D" w:rsidRPr="00017B60" w:rsidRDefault="0029003D" w:rsidP="00CE15A9">
      <w:pPr>
        <w:rPr>
          <w:lang w:eastAsia="ko-KR"/>
        </w:rPr>
      </w:pPr>
      <w:r w:rsidRPr="000E3567">
        <w:t xml:space="preserve">This </w:t>
      </w:r>
      <w:r w:rsidR="00984594">
        <w:t>Technical Report</w:t>
      </w:r>
      <w:r w:rsidRPr="000E3567">
        <w:t xml:space="preserve"> defines the following terms:</w:t>
      </w:r>
    </w:p>
    <w:p w14:paraId="2EF6D125" w14:textId="478E0D0F" w:rsidR="00A775E1" w:rsidRDefault="0029003D" w:rsidP="00CE15A9">
      <w:pPr>
        <w:rPr>
          <w:lang w:eastAsia="ko-KR"/>
        </w:rPr>
      </w:pPr>
      <w:r w:rsidRPr="000E3567">
        <w:rPr>
          <w:b/>
        </w:rPr>
        <w:t>3.2.1</w:t>
      </w:r>
      <w:r w:rsidRPr="000E3567">
        <w:rPr>
          <w:b/>
        </w:rPr>
        <w:tab/>
      </w:r>
      <w:r w:rsidRPr="00E03AA0">
        <w:rPr>
          <w:rFonts w:eastAsia="Batang"/>
          <w:b/>
        </w:rPr>
        <w:t xml:space="preserve">semantic-aware networking </w:t>
      </w:r>
      <w:r w:rsidRPr="00E03AA0">
        <w:rPr>
          <w:b/>
          <w:lang w:eastAsia="ko-KR"/>
        </w:rPr>
        <w:t>(SAN)</w:t>
      </w:r>
      <w:r w:rsidRPr="00E03AA0">
        <w:rPr>
          <w:lang w:eastAsia="ko-KR"/>
        </w:rPr>
        <w:t xml:space="preserve">: </w:t>
      </w:r>
      <w:r w:rsidR="00685078" w:rsidRPr="00F77D98">
        <w:rPr>
          <w:lang w:eastAsia="ko-KR"/>
        </w:rPr>
        <w:t>N</w:t>
      </w:r>
      <w:r w:rsidR="00685078" w:rsidRPr="00F77D98">
        <w:rPr>
          <w:rFonts w:hint="eastAsia"/>
          <w:lang w:eastAsia="zh-CN"/>
        </w:rPr>
        <w:t>etworking</w:t>
      </w:r>
      <w:r w:rsidR="00685078" w:rsidRPr="00F77D98">
        <w:rPr>
          <w:lang w:eastAsia="ko-KR"/>
        </w:rPr>
        <w:t xml:space="preserve"> </w:t>
      </w:r>
      <w:r w:rsidR="00B6125F" w:rsidRPr="00F77D98">
        <w:rPr>
          <w:lang w:eastAsia="ko-KR"/>
        </w:rPr>
        <w:t xml:space="preserve">that </w:t>
      </w:r>
      <w:r w:rsidRPr="00F77D98">
        <w:rPr>
          <w:lang w:eastAsia="ko-KR"/>
        </w:rPr>
        <w:t>exploit</w:t>
      </w:r>
      <w:r w:rsidR="00685078" w:rsidRPr="00F77D98">
        <w:rPr>
          <w:rFonts w:hint="eastAsia"/>
          <w:lang w:eastAsia="zh-CN"/>
        </w:rPr>
        <w:t>s</w:t>
      </w:r>
      <w:r w:rsidRPr="00F77D98">
        <w:rPr>
          <w:lang w:eastAsia="ko-KR"/>
        </w:rPr>
        <w:t xml:space="preserve"> semantic</w:t>
      </w:r>
      <w:r w:rsidR="00B6125F" w:rsidRPr="00F77D98">
        <w:rPr>
          <w:lang w:eastAsia="ko-KR"/>
        </w:rPr>
        <w:t>s</w:t>
      </w:r>
      <w:r w:rsidRPr="00F77D98">
        <w:rPr>
          <w:lang w:eastAsia="ko-KR"/>
        </w:rPr>
        <w:t xml:space="preserve"> to assist the learning, </w:t>
      </w:r>
      <w:r w:rsidR="00B6125F" w:rsidRPr="00F77D98">
        <w:rPr>
          <w:lang w:eastAsia="ko-KR"/>
        </w:rPr>
        <w:t>communication</w:t>
      </w:r>
      <w:r w:rsidRPr="00F77D98">
        <w:rPr>
          <w:lang w:eastAsia="ko-KR"/>
        </w:rPr>
        <w:t xml:space="preserve"> and interpretation of the intended meaning</w:t>
      </w:r>
      <w:r w:rsidR="00B6125F" w:rsidRPr="00432FD2">
        <w:rPr>
          <w:lang w:eastAsia="ko-KR"/>
        </w:rPr>
        <w:t>.</w:t>
      </w:r>
    </w:p>
    <w:p w14:paraId="10146EE3" w14:textId="680C892D" w:rsidR="00A775E1" w:rsidRPr="00A775E1" w:rsidRDefault="00A775E1" w:rsidP="00CE15A9">
      <w:pPr>
        <w:rPr>
          <w:rFonts w:eastAsia="Malgun Gothic"/>
          <w:lang w:eastAsia="ko-KR"/>
        </w:rPr>
      </w:pPr>
      <w:r w:rsidRPr="00A775E1">
        <w:rPr>
          <w:b/>
        </w:rPr>
        <w:t>3.2.2</w:t>
      </w:r>
      <w:r w:rsidRPr="00A775E1">
        <w:rPr>
          <w:b/>
        </w:rPr>
        <w:tab/>
      </w:r>
      <w:r w:rsidRPr="00A775E1">
        <w:rPr>
          <w:rFonts w:eastAsia="Batang"/>
          <w:b/>
        </w:rPr>
        <w:t>s</w:t>
      </w:r>
      <w:r w:rsidRPr="00A775E1">
        <w:rPr>
          <w:b/>
          <w:lang w:eastAsia="ko-KR"/>
        </w:rPr>
        <w:t>emantic domain</w:t>
      </w:r>
      <w:r w:rsidRPr="00A775E1">
        <w:rPr>
          <w:lang w:eastAsia="ko-KR"/>
        </w:rPr>
        <w:t xml:space="preserve">: An environment </w:t>
      </w:r>
      <w:r w:rsidRPr="0060633F">
        <w:rPr>
          <w:lang w:eastAsia="ko-KR"/>
        </w:rPr>
        <w:t>that involve</w:t>
      </w:r>
      <w:r w:rsidR="0060633F">
        <w:rPr>
          <w:lang w:eastAsia="ko-KR"/>
        </w:rPr>
        <w:t>s</w:t>
      </w:r>
      <w:r w:rsidRPr="00A775E1">
        <w:rPr>
          <w:lang w:eastAsia="ko-KR"/>
        </w:rPr>
        <w:t xml:space="preserve"> one or multiple ontologies associated </w:t>
      </w:r>
      <w:r w:rsidR="00AF7CA5">
        <w:rPr>
          <w:lang w:eastAsia="ko-KR"/>
        </w:rPr>
        <w:t xml:space="preserve">to </w:t>
      </w:r>
      <w:r w:rsidRPr="00A775E1">
        <w:rPr>
          <w:lang w:eastAsia="ko-KR"/>
        </w:rPr>
        <w:t>a certain field of knowledge.</w:t>
      </w:r>
    </w:p>
    <w:p w14:paraId="7BD1D87B" w14:textId="4010BC52" w:rsidR="0029003D" w:rsidRPr="003949D5" w:rsidRDefault="00CE15A9" w:rsidP="00CE15A9">
      <w:pPr>
        <w:pStyle w:val="Heading1"/>
      </w:pPr>
      <w:bookmarkStart w:id="68" w:name="_Toc135897766"/>
      <w:bookmarkStart w:id="69" w:name="_Toc151369973"/>
      <w:r>
        <w:t>4</w:t>
      </w:r>
      <w:r>
        <w:tab/>
      </w:r>
      <w:r w:rsidR="0029003D" w:rsidRPr="003949D5">
        <w:t>Abbreviations and acronyms</w:t>
      </w:r>
      <w:bookmarkEnd w:id="68"/>
      <w:bookmarkEnd w:id="69"/>
    </w:p>
    <w:p w14:paraId="3C6AD5A7" w14:textId="14F2964E" w:rsidR="0029003D" w:rsidRPr="000E3567" w:rsidRDefault="0029003D" w:rsidP="00CE15A9">
      <w:r w:rsidRPr="000E3567">
        <w:t xml:space="preserve">This </w:t>
      </w:r>
      <w:r w:rsidR="00C337B9">
        <w:rPr>
          <w:lang w:eastAsia="zh-CN"/>
        </w:rPr>
        <w:t>T</w:t>
      </w:r>
      <w:r w:rsidR="00BE7388">
        <w:rPr>
          <w:rFonts w:hint="eastAsia"/>
          <w:lang w:eastAsia="zh-CN"/>
        </w:rPr>
        <w:t>echnical</w:t>
      </w:r>
      <w:r w:rsidR="00BE7388">
        <w:rPr>
          <w:lang w:val="en-US"/>
        </w:rPr>
        <w:t xml:space="preserve"> </w:t>
      </w:r>
      <w:r w:rsidR="00C337B9">
        <w:rPr>
          <w:lang w:val="en-US"/>
        </w:rPr>
        <w:t>R</w:t>
      </w:r>
      <w:r w:rsidR="00BE7388">
        <w:rPr>
          <w:lang w:val="en-US"/>
        </w:rPr>
        <w:t xml:space="preserve">eport </w:t>
      </w:r>
      <w:r w:rsidRPr="000E3567">
        <w:t>uses the following abbreviations and acronyms:</w:t>
      </w:r>
    </w:p>
    <w:p w14:paraId="68B5C5FF" w14:textId="5232CECF" w:rsidR="0020196B" w:rsidRDefault="0020196B" w:rsidP="00CE15A9">
      <w:r>
        <w:t>AR</w:t>
      </w:r>
      <w:r>
        <w:tab/>
        <w:t>Augmented reality</w:t>
      </w:r>
    </w:p>
    <w:p w14:paraId="699341F4" w14:textId="0234C2AE" w:rsidR="0029003D" w:rsidRPr="000E3567" w:rsidRDefault="0029003D" w:rsidP="00CE15A9">
      <w:r w:rsidRPr="000E3567">
        <w:t>IoT</w:t>
      </w:r>
      <w:r w:rsidRPr="000E3567">
        <w:tab/>
        <w:t>Internet of Things</w:t>
      </w:r>
    </w:p>
    <w:p w14:paraId="5156291F" w14:textId="3D1D3AC5" w:rsidR="0029003D" w:rsidRPr="000E3567" w:rsidRDefault="0029003D" w:rsidP="00CE15A9">
      <w:pPr>
        <w:rPr>
          <w:rFonts w:eastAsia="MS Mincho"/>
          <w:lang w:val="en-US"/>
        </w:rPr>
      </w:pPr>
      <w:r w:rsidRPr="000E3567">
        <w:rPr>
          <w:rFonts w:eastAsia="MS Mincho"/>
          <w:lang w:val="en-US"/>
        </w:rPr>
        <w:t>ML</w:t>
      </w:r>
      <w:r w:rsidRPr="000E3567">
        <w:rPr>
          <w:rFonts w:eastAsia="MS Mincho"/>
          <w:lang w:val="en-US"/>
        </w:rPr>
        <w:tab/>
        <w:t>Machine Learning</w:t>
      </w:r>
    </w:p>
    <w:p w14:paraId="1B2AF45C" w14:textId="1623B0B4" w:rsidR="0029003D" w:rsidRDefault="0029003D" w:rsidP="00CE15A9">
      <w:r w:rsidRPr="00EB566A">
        <w:t>QoE</w:t>
      </w:r>
      <w:r w:rsidRPr="00EB566A">
        <w:tab/>
        <w:t>Quality of Experience</w:t>
      </w:r>
    </w:p>
    <w:p w14:paraId="6E42A9C7" w14:textId="77777777" w:rsidR="00CE15A9" w:rsidRDefault="00CE15A9" w:rsidP="00CE15A9">
      <w:pPr>
        <w:rPr>
          <w:rFonts w:eastAsia="MS Mincho"/>
          <w:lang w:val="en-US"/>
        </w:rPr>
      </w:pPr>
      <w:r w:rsidRPr="000E3567">
        <w:rPr>
          <w:rFonts w:eastAsia="MS Mincho" w:hint="eastAsia"/>
          <w:lang w:val="en-US"/>
        </w:rPr>
        <w:t>S</w:t>
      </w:r>
      <w:r w:rsidRPr="000E3567">
        <w:rPr>
          <w:rFonts w:eastAsia="MS Mincho"/>
          <w:lang w:val="en-US"/>
        </w:rPr>
        <w:t>AN</w:t>
      </w:r>
      <w:r w:rsidRPr="000E3567">
        <w:rPr>
          <w:rFonts w:eastAsia="MS Mincho"/>
          <w:lang w:val="en-US"/>
        </w:rPr>
        <w:tab/>
        <w:t>Semantic-aware Network</w:t>
      </w:r>
      <w:r>
        <w:rPr>
          <w:rFonts w:eastAsia="MS Mincho"/>
          <w:lang w:val="en-US"/>
        </w:rPr>
        <w:t>ing</w:t>
      </w:r>
    </w:p>
    <w:p w14:paraId="4FFE25F2" w14:textId="62889DBC" w:rsidR="009E266D" w:rsidRDefault="009E266D" w:rsidP="00CE15A9">
      <w:pPr>
        <w:rPr>
          <w:lang w:eastAsia="zh-CN"/>
        </w:rPr>
      </w:pPr>
      <w:r>
        <w:rPr>
          <w:rFonts w:hint="eastAsia"/>
          <w:lang w:eastAsia="zh-CN"/>
        </w:rPr>
        <w:t>U</w:t>
      </w:r>
      <w:r>
        <w:rPr>
          <w:lang w:eastAsia="zh-CN"/>
        </w:rPr>
        <w:t>E</w:t>
      </w:r>
      <w:r w:rsidR="00CE15A9">
        <w:rPr>
          <w:lang w:eastAsia="zh-CN"/>
        </w:rPr>
        <w:tab/>
      </w:r>
      <w:r w:rsidR="00B6125F">
        <w:rPr>
          <w:lang w:eastAsia="zh-CN"/>
        </w:rPr>
        <w:t>U</w:t>
      </w:r>
      <w:r>
        <w:rPr>
          <w:rFonts w:hint="eastAsia"/>
          <w:lang w:eastAsia="zh-CN"/>
        </w:rPr>
        <w:t>ser</w:t>
      </w:r>
      <w:r>
        <w:rPr>
          <w:lang w:eastAsia="zh-CN"/>
        </w:rPr>
        <w:t xml:space="preserve"> </w:t>
      </w:r>
      <w:r w:rsidR="00B6125F">
        <w:rPr>
          <w:lang w:eastAsia="zh-CN"/>
        </w:rPr>
        <w:t>E</w:t>
      </w:r>
      <w:r>
        <w:rPr>
          <w:rFonts w:hint="eastAsia"/>
          <w:lang w:eastAsia="zh-CN"/>
        </w:rPr>
        <w:t>quipment</w:t>
      </w:r>
    </w:p>
    <w:p w14:paraId="2A9FBC16" w14:textId="0361F4F6" w:rsidR="0020196B" w:rsidRDefault="0020196B" w:rsidP="00CE15A9">
      <w:pPr>
        <w:rPr>
          <w:lang w:eastAsia="zh-CN"/>
        </w:rPr>
      </w:pPr>
      <w:r>
        <w:rPr>
          <w:lang w:eastAsia="zh-CN"/>
        </w:rPr>
        <w:t>VR</w:t>
      </w:r>
      <w:r>
        <w:rPr>
          <w:lang w:eastAsia="zh-CN"/>
        </w:rPr>
        <w:tab/>
        <w:t>Virtual reality</w:t>
      </w:r>
    </w:p>
    <w:p w14:paraId="45E801BE" w14:textId="5FFF3298" w:rsidR="0020196B" w:rsidRPr="000E3567" w:rsidRDefault="0020196B" w:rsidP="00CE15A9">
      <w:pPr>
        <w:rPr>
          <w:lang w:eastAsia="zh-CN"/>
        </w:rPr>
      </w:pPr>
      <w:r>
        <w:rPr>
          <w:lang w:eastAsia="zh-CN"/>
        </w:rPr>
        <w:t>XR</w:t>
      </w:r>
      <w:r>
        <w:rPr>
          <w:lang w:eastAsia="zh-CN"/>
        </w:rPr>
        <w:tab/>
        <w:t xml:space="preserve">Extended reality </w:t>
      </w:r>
    </w:p>
    <w:p w14:paraId="000162A7" w14:textId="27E9F94E" w:rsidR="0029003D" w:rsidRPr="003949D5" w:rsidRDefault="00CE15A9" w:rsidP="00CE15A9">
      <w:pPr>
        <w:pStyle w:val="Heading1"/>
      </w:pPr>
      <w:bookmarkStart w:id="70" w:name="_Toc135897767"/>
      <w:bookmarkStart w:id="71" w:name="_Toc151369974"/>
      <w:r>
        <w:t>5</w:t>
      </w:r>
      <w:r>
        <w:tab/>
      </w:r>
      <w:r w:rsidR="0029003D" w:rsidRPr="003949D5">
        <w:t>Conventions</w:t>
      </w:r>
      <w:bookmarkEnd w:id="70"/>
      <w:bookmarkEnd w:id="71"/>
    </w:p>
    <w:p w14:paraId="33641911" w14:textId="74B1EAAE" w:rsidR="00984594" w:rsidRDefault="00984594" w:rsidP="00CE15A9">
      <w:pPr>
        <w:rPr>
          <w:lang w:eastAsia="ko-KR"/>
        </w:rPr>
      </w:pPr>
      <w:r>
        <w:rPr>
          <w:lang w:eastAsia="ko-KR"/>
        </w:rPr>
        <w:t>In this Technical Report, potential requirements which are derived from a given use case, are classified as follows:</w:t>
      </w:r>
      <w:r w:rsidR="00DC418B">
        <w:rPr>
          <w:lang w:eastAsia="ko-KR"/>
        </w:rPr>
        <w:t xml:space="preserve"> </w:t>
      </w:r>
    </w:p>
    <w:p w14:paraId="222274CC" w14:textId="242EB0B7" w:rsidR="00984594" w:rsidRDefault="00984594" w:rsidP="00CE15A9">
      <w:pPr>
        <w:rPr>
          <w:lang w:eastAsia="ko-KR"/>
        </w:rPr>
      </w:pPr>
      <w:r>
        <w:rPr>
          <w:lang w:eastAsia="ko-KR"/>
        </w:rPr>
        <w:t xml:space="preserve">The keywords "it is </w:t>
      </w:r>
      <w:r w:rsidR="00AF7CA5">
        <w:rPr>
          <w:lang w:eastAsia="ko-KR"/>
        </w:rPr>
        <w:t xml:space="preserve">of </w:t>
      </w:r>
      <w:r>
        <w:rPr>
          <w:lang w:eastAsia="ko-KR"/>
        </w:rPr>
        <w:t>critical</w:t>
      </w:r>
      <w:r w:rsidR="00AF7CA5">
        <w:rPr>
          <w:lang w:eastAsia="ko-KR"/>
        </w:rPr>
        <w:t xml:space="preserve"> value</w:t>
      </w:r>
      <w:r>
        <w:rPr>
          <w:lang w:eastAsia="ko-KR"/>
        </w:rPr>
        <w:t>" indicate a possible requirement which would be necessary to be fulfilled (e.g., by an implementation) and enabled to provide the benefits of the use case.</w:t>
      </w:r>
    </w:p>
    <w:p w14:paraId="1EE784DD" w14:textId="77777777" w:rsidR="00984594" w:rsidRDefault="00984594" w:rsidP="00CE15A9">
      <w:pPr>
        <w:rPr>
          <w:lang w:eastAsia="ko-KR"/>
        </w:rPr>
      </w:pPr>
      <w:r>
        <w:rPr>
          <w:lang w:eastAsia="ko-KR"/>
        </w:rPr>
        <w:t xml:space="preserve">The keywords "it is expected" indicate a possible requirement which would be important but not </w:t>
      </w:r>
      <w:proofErr w:type="gramStart"/>
      <w:r>
        <w:rPr>
          <w:lang w:eastAsia="ko-KR"/>
        </w:rPr>
        <w:t>absolutely necessary</w:t>
      </w:r>
      <w:proofErr w:type="gramEnd"/>
      <w:r>
        <w:rPr>
          <w:lang w:eastAsia="ko-KR"/>
        </w:rPr>
        <w:t xml:space="preserve"> to be fulfilled (e.g., by an implementation). Thus, this possible requirement would not need to be enabled to provide complete benefits of the use case.</w:t>
      </w:r>
    </w:p>
    <w:p w14:paraId="643A4991" w14:textId="32E0C217" w:rsidR="0029003D" w:rsidRPr="006F1EC8" w:rsidRDefault="00984594" w:rsidP="00CE15A9">
      <w:pPr>
        <w:rPr>
          <w:lang w:val="en-US" w:eastAsia="ko-KR"/>
        </w:rPr>
      </w:pPr>
      <w:r>
        <w:rPr>
          <w:lang w:eastAsia="ko-KR"/>
        </w:rPr>
        <w:t>The keywords "it is of added value" indicate a possible requirement which would be optional to be fulfilled (e.g., by an implementation), without implying any sense of importance regarding its fulfilment. Thus, this possible requirement would not need to be enabled to provide complete benefits of the use case.</w:t>
      </w:r>
    </w:p>
    <w:p w14:paraId="4EBFF008" w14:textId="4193A8BF" w:rsidR="0029003D" w:rsidRPr="003949D5" w:rsidRDefault="00CE15A9" w:rsidP="00CE15A9">
      <w:pPr>
        <w:pStyle w:val="Heading1"/>
      </w:pPr>
      <w:bookmarkStart w:id="72" w:name="_Toc135897768"/>
      <w:bookmarkStart w:id="73" w:name="_Toc151369975"/>
      <w:r>
        <w:t>6</w:t>
      </w:r>
      <w:r>
        <w:tab/>
      </w:r>
      <w:r w:rsidR="0029003D" w:rsidRPr="003949D5">
        <w:t>Overview of SAN</w:t>
      </w:r>
      <w:bookmarkEnd w:id="72"/>
      <w:bookmarkEnd w:id="73"/>
    </w:p>
    <w:p w14:paraId="15AE7597" w14:textId="08FF64D7" w:rsidR="00984594" w:rsidRDefault="00984594" w:rsidP="00CE15A9">
      <w:pPr>
        <w:rPr>
          <w:rFonts w:eastAsia="Malgun Gothic"/>
          <w:lang w:eastAsia="ko-KR"/>
        </w:rPr>
      </w:pPr>
      <w:r w:rsidRPr="0044484B">
        <w:rPr>
          <w:lang w:eastAsia="ko-KR"/>
        </w:rPr>
        <w:t xml:space="preserve">Recent developments of communication and networking technologies have witnessed a growing interest on services such as Tactile Internet and </w:t>
      </w:r>
      <w:r w:rsidR="0020196B">
        <w:rPr>
          <w:lang w:eastAsia="ko-KR"/>
        </w:rPr>
        <w:t>virtual reality (</w:t>
      </w:r>
      <w:r w:rsidRPr="0044484B">
        <w:rPr>
          <w:lang w:eastAsia="ko-KR"/>
        </w:rPr>
        <w:t>VR</w:t>
      </w:r>
      <w:r w:rsidR="0020196B">
        <w:rPr>
          <w:lang w:eastAsia="ko-KR"/>
        </w:rPr>
        <w:t>)</w:t>
      </w:r>
      <w:r w:rsidRPr="0044484B">
        <w:rPr>
          <w:lang w:eastAsia="ko-KR"/>
        </w:rPr>
        <w:t>/</w:t>
      </w:r>
      <w:r w:rsidR="0020196B">
        <w:rPr>
          <w:lang w:eastAsia="ko-KR"/>
        </w:rPr>
        <w:t>augmented reality (</w:t>
      </w:r>
      <w:r w:rsidRPr="0044484B">
        <w:rPr>
          <w:lang w:eastAsia="ko-KR"/>
        </w:rPr>
        <w:t>AR</w:t>
      </w:r>
      <w:r w:rsidR="0020196B">
        <w:rPr>
          <w:lang w:eastAsia="ko-KR"/>
        </w:rPr>
        <w:t>)</w:t>
      </w:r>
      <w:r w:rsidRPr="0044484B">
        <w:rPr>
          <w:lang w:eastAsia="ko-KR"/>
        </w:rPr>
        <w:t>/</w:t>
      </w:r>
      <w:r w:rsidR="0020196B">
        <w:rPr>
          <w:lang w:eastAsia="ko-KR"/>
        </w:rPr>
        <w:t>extended reality (</w:t>
      </w:r>
      <w:r w:rsidRPr="0044484B">
        <w:rPr>
          <w:lang w:eastAsia="ko-KR"/>
        </w:rPr>
        <w:t>XR</w:t>
      </w:r>
      <w:r w:rsidR="0020196B">
        <w:rPr>
          <w:lang w:eastAsia="ko-KR"/>
        </w:rPr>
        <w:t>)</w:t>
      </w:r>
      <w:r w:rsidRPr="0044484B">
        <w:rPr>
          <w:lang w:eastAsia="ko-KR"/>
        </w:rPr>
        <w:t xml:space="preserve">, most of which are data-hungry and can constantly generate a huge volume of data at a </w:t>
      </w:r>
      <w:r w:rsidRPr="0044484B">
        <w:rPr>
          <w:lang w:eastAsia="ko-KR"/>
        </w:rPr>
        <w:lastRenderedPageBreak/>
        <w:t>tremendous speed. There is a</w:t>
      </w:r>
      <w:r>
        <w:rPr>
          <w:rFonts w:eastAsia="Malgun Gothic" w:hint="eastAsia"/>
          <w:lang w:eastAsia="ko-KR"/>
        </w:rPr>
        <w:t xml:space="preserve"> </w:t>
      </w:r>
      <w:r w:rsidRPr="0044484B">
        <w:rPr>
          <w:rFonts w:eastAsia="Malgun Gothic"/>
          <w:lang w:eastAsia="ko-KR"/>
        </w:rPr>
        <w:t>pressing need to develop novel cost-effective solutions to support automatic data analysing, processing, and learning for future networks including IMT-2020</w:t>
      </w:r>
      <w:r w:rsidR="00835125" w:rsidRPr="00835125">
        <w:rPr>
          <w:rFonts w:eastAsia="Malgun Gothic"/>
        </w:rPr>
        <w:t xml:space="preserve"> </w:t>
      </w:r>
      <w:r w:rsidR="00835125" w:rsidRPr="003769BA">
        <w:rPr>
          <w:rFonts w:eastAsia="Malgun Gothic"/>
        </w:rPr>
        <w:t>[b-SAN]</w:t>
      </w:r>
      <w:r w:rsidR="00835125" w:rsidRPr="00835125">
        <w:rPr>
          <w:rFonts w:eastAsia="Malgun Gothic"/>
        </w:rPr>
        <w:t xml:space="preserve"> </w:t>
      </w:r>
      <w:r w:rsidR="00835125" w:rsidRPr="00E53141">
        <w:rPr>
          <w:rFonts w:eastAsia="Malgun Gothic"/>
        </w:rPr>
        <w:t>[</w:t>
      </w:r>
      <w:r w:rsidR="00835125">
        <w:rPr>
          <w:rFonts w:eastAsia="Malgun Gothic"/>
          <w:iCs/>
          <w:lang w:eastAsia="ko-KR"/>
        </w:rPr>
        <w:t>b-ITW</w:t>
      </w:r>
      <w:r w:rsidR="00835125" w:rsidRPr="00E53141">
        <w:rPr>
          <w:rFonts w:eastAsia="Malgun Gothic"/>
        </w:rPr>
        <w:t>]</w:t>
      </w:r>
      <w:r w:rsidR="00C03C1B">
        <w:rPr>
          <w:rFonts w:eastAsia="Malgun Gothic"/>
        </w:rPr>
        <w:t>.</w:t>
      </w:r>
    </w:p>
    <w:p w14:paraId="60E1E5AA" w14:textId="2DB44A42" w:rsidR="00984594" w:rsidRPr="00B6125F" w:rsidRDefault="00984594" w:rsidP="00CE15A9">
      <w:pPr>
        <w:rPr>
          <w:lang w:eastAsia="zh-CN"/>
        </w:rPr>
      </w:pPr>
      <w:r w:rsidRPr="0044484B">
        <w:rPr>
          <w:rFonts w:eastAsia="Malgun Gothic"/>
          <w:lang w:eastAsia="ko-KR"/>
        </w:rPr>
        <w:t xml:space="preserve">Semantic-aware </w:t>
      </w:r>
      <w:r>
        <w:rPr>
          <w:rFonts w:eastAsia="Malgun Gothic"/>
          <w:lang w:eastAsia="ko-KR"/>
        </w:rPr>
        <w:t>networking</w:t>
      </w:r>
      <w:r w:rsidRPr="0044484B">
        <w:rPr>
          <w:rFonts w:eastAsia="Malgun Gothic"/>
          <w:lang w:eastAsia="ko-KR"/>
        </w:rPr>
        <w:t xml:space="preserve"> (SAN) is </w:t>
      </w:r>
      <w:r>
        <w:rPr>
          <w:rFonts w:eastAsia="Malgun Gothic"/>
          <w:lang w:eastAsia="ko-KR"/>
        </w:rPr>
        <w:t>an important solution</w:t>
      </w:r>
      <w:r w:rsidRPr="0044484B">
        <w:rPr>
          <w:rFonts w:eastAsia="Malgun Gothic"/>
          <w:lang w:eastAsia="ko-KR"/>
        </w:rPr>
        <w:t xml:space="preserve"> to meet the above need and support diverse smart applications and services based </w:t>
      </w:r>
      <w:r w:rsidRPr="008A4495">
        <w:rPr>
          <w:rFonts w:eastAsia="Malgun Gothic"/>
          <w:lang w:eastAsia="ko-KR"/>
        </w:rPr>
        <w:t>on the</w:t>
      </w:r>
      <w:r w:rsidR="008A4495">
        <w:rPr>
          <w:rFonts w:eastAsia="Malgun Gothic"/>
          <w:lang w:eastAsia="ko-KR"/>
        </w:rPr>
        <w:t xml:space="preserve"> </w:t>
      </w:r>
      <w:r w:rsidR="008A4495" w:rsidRPr="008A4495">
        <w:rPr>
          <w:rFonts w:eastAsia="Malgun Gothic" w:hint="eastAsia"/>
          <w:lang w:eastAsia="ko-KR"/>
        </w:rPr>
        <w:t>network</w:t>
      </w:r>
      <w:r w:rsidRPr="0044484B">
        <w:rPr>
          <w:rFonts w:eastAsia="Malgun Gothic"/>
          <w:lang w:eastAsia="ko-KR"/>
        </w:rPr>
        <w:t xml:space="preserve"> user/device generated data. The key idea is to adopt machine and human-shared semantic terms and syntax to represent, annotate, analyse, and interpret </w:t>
      </w:r>
      <w:r w:rsidR="00B6125F">
        <w:rPr>
          <w:rFonts w:eastAsia="Malgun Gothic"/>
          <w:lang w:eastAsia="ko-KR"/>
        </w:rPr>
        <w:t xml:space="preserve">data and services in the </w:t>
      </w:r>
      <w:r w:rsidRPr="0044484B">
        <w:rPr>
          <w:rFonts w:eastAsia="Malgun Gothic"/>
          <w:lang w:eastAsia="ko-KR"/>
        </w:rPr>
        <w:t xml:space="preserve">network. </w:t>
      </w:r>
      <w:r w:rsidR="008A4495" w:rsidRPr="008A4495">
        <w:rPr>
          <w:rFonts w:eastAsia="Malgun Gothic"/>
          <w:lang w:eastAsia="ko-KR"/>
        </w:rPr>
        <w:t xml:space="preserve">SAN </w:t>
      </w:r>
      <w:r w:rsidR="008A4495" w:rsidRPr="006F1EC8">
        <w:rPr>
          <w:lang w:eastAsia="zh-CN"/>
        </w:rPr>
        <w:t xml:space="preserve">seamlessly </w:t>
      </w:r>
      <w:r w:rsidR="008A4495">
        <w:rPr>
          <w:rFonts w:hint="eastAsia"/>
          <w:lang w:eastAsia="zh-CN"/>
        </w:rPr>
        <w:t>converges</w:t>
      </w:r>
      <w:r w:rsidR="008A4495">
        <w:rPr>
          <w:lang w:eastAsia="zh-CN"/>
        </w:rPr>
        <w:t xml:space="preserve"> </w:t>
      </w:r>
      <w:r w:rsidR="008A4495">
        <w:rPr>
          <w:rFonts w:hint="eastAsia"/>
          <w:lang w:eastAsia="zh-CN"/>
        </w:rPr>
        <w:t>the</w:t>
      </w:r>
      <w:r w:rsidR="008A4495">
        <w:rPr>
          <w:lang w:eastAsia="zh-CN"/>
        </w:rPr>
        <w:t xml:space="preserve"> networking</w:t>
      </w:r>
      <w:r w:rsidR="008A4495">
        <w:rPr>
          <w:rFonts w:hint="eastAsia"/>
          <w:lang w:eastAsia="zh-CN"/>
        </w:rPr>
        <w:t>,</w:t>
      </w:r>
      <w:r w:rsidR="008A4495">
        <w:rPr>
          <w:lang w:eastAsia="zh-CN"/>
        </w:rPr>
        <w:t xml:space="preserve"> artificial intelligence and human user-oriented services, and has the potential to enable new features and capabilities </w:t>
      </w:r>
      <w:r w:rsidR="00E03AA0">
        <w:rPr>
          <w:lang w:eastAsia="zh-CN"/>
        </w:rPr>
        <w:t>in</w:t>
      </w:r>
      <w:r w:rsidR="008A4495">
        <w:rPr>
          <w:lang w:eastAsia="zh-CN"/>
        </w:rPr>
        <w:t xml:space="preserve"> the future networks. </w:t>
      </w:r>
      <w:proofErr w:type="gramStart"/>
      <w:r w:rsidRPr="0044484B">
        <w:rPr>
          <w:rFonts w:eastAsia="Malgun Gothic"/>
          <w:lang w:eastAsia="ko-KR"/>
        </w:rPr>
        <w:t>In particular, SAN</w:t>
      </w:r>
      <w:proofErr w:type="gramEnd"/>
      <w:r w:rsidRPr="0044484B">
        <w:rPr>
          <w:rFonts w:eastAsia="Malgun Gothic"/>
          <w:lang w:eastAsia="ko-KR"/>
        </w:rPr>
        <w:t xml:space="preserve"> has the potential to enable the following novel features and capabilities:</w:t>
      </w:r>
    </w:p>
    <w:p w14:paraId="5534935B" w14:textId="507A0DE6" w:rsidR="00984594" w:rsidRDefault="00CE15A9" w:rsidP="00CE15A9">
      <w:pPr>
        <w:pStyle w:val="enumlev1"/>
        <w:rPr>
          <w:lang w:eastAsia="ko-KR"/>
        </w:rPr>
      </w:pPr>
      <w:r>
        <w:rPr>
          <w:lang w:eastAsia="ko-KR"/>
        </w:rPr>
        <w:t>1)</w:t>
      </w:r>
      <w:r>
        <w:rPr>
          <w:lang w:eastAsia="ko-KR"/>
        </w:rPr>
        <w:tab/>
      </w:r>
      <w:r w:rsidR="00984594" w:rsidRPr="0044484B">
        <w:rPr>
          <w:lang w:eastAsia="ko-KR"/>
        </w:rPr>
        <w:t xml:space="preserve">Cost-effective auto-data processing/pre-processing: SAN allows the data generated by </w:t>
      </w:r>
      <w:r w:rsidR="008A4495">
        <w:rPr>
          <w:lang w:eastAsia="ko-KR"/>
        </w:rPr>
        <w:t>UEs</w:t>
      </w:r>
      <w:r w:rsidR="00984594" w:rsidRPr="0044484B">
        <w:rPr>
          <w:lang w:eastAsia="ko-KR"/>
        </w:rPr>
        <w:t xml:space="preserve"> and services to be automatically discovered, classified, and/or associated with common semantic annotations for easy analysing and processing.</w:t>
      </w:r>
    </w:p>
    <w:p w14:paraId="5D05F9C6" w14:textId="761D6573" w:rsidR="00984594" w:rsidRDefault="00CE15A9" w:rsidP="00CE15A9">
      <w:pPr>
        <w:pStyle w:val="enumlev1"/>
        <w:rPr>
          <w:lang w:eastAsia="ko-KR"/>
        </w:rPr>
      </w:pPr>
      <w:r>
        <w:rPr>
          <w:lang w:eastAsia="ko-KR"/>
        </w:rPr>
        <w:t>2)</w:t>
      </w:r>
      <w:r>
        <w:rPr>
          <w:lang w:eastAsia="ko-KR"/>
        </w:rPr>
        <w:tab/>
      </w:r>
      <w:r w:rsidR="00984594" w:rsidRPr="0044484B">
        <w:rPr>
          <w:lang w:eastAsia="ko-KR"/>
        </w:rPr>
        <w:t xml:space="preserve">Enhanced interoperability: </w:t>
      </w:r>
      <w:r w:rsidR="0020196B">
        <w:rPr>
          <w:lang w:eastAsia="ko-KR"/>
        </w:rPr>
        <w:t>b</w:t>
      </w:r>
      <w:r w:rsidR="00984594" w:rsidRPr="0044484B">
        <w:rPr>
          <w:lang w:eastAsia="ko-KR"/>
        </w:rPr>
        <w:t>ased on SAN, the data and services associated with different sources, applications, networks, and systems can be automatically interpreted and converted into the same semantic domain which enables improved data and service interoperation between different application, network and system domains.</w:t>
      </w:r>
    </w:p>
    <w:p w14:paraId="494C1A77" w14:textId="5FCE7910" w:rsidR="00984594" w:rsidRDefault="00CE15A9" w:rsidP="00CE15A9">
      <w:pPr>
        <w:pStyle w:val="enumlev1"/>
        <w:rPr>
          <w:lang w:eastAsia="ko-KR"/>
        </w:rPr>
      </w:pPr>
      <w:r>
        <w:rPr>
          <w:lang w:eastAsia="ko-KR"/>
        </w:rPr>
        <w:t>3)</w:t>
      </w:r>
      <w:r>
        <w:rPr>
          <w:lang w:eastAsia="ko-KR"/>
        </w:rPr>
        <w:tab/>
      </w:r>
      <w:r w:rsidR="00984594" w:rsidRPr="0044484B">
        <w:rPr>
          <w:lang w:eastAsia="ko-KR"/>
        </w:rPr>
        <w:t xml:space="preserve">Self-learning and inferencing: </w:t>
      </w:r>
      <w:r w:rsidR="0020196B">
        <w:rPr>
          <w:lang w:eastAsia="ko-KR"/>
        </w:rPr>
        <w:t>i</w:t>
      </w:r>
      <w:r w:rsidR="00984594" w:rsidRPr="0044484B">
        <w:rPr>
          <w:lang w:eastAsia="ko-KR"/>
        </w:rPr>
        <w:t xml:space="preserve">n SAN, both the network and/or user </w:t>
      </w:r>
      <w:r w:rsidR="008A4495">
        <w:rPr>
          <w:lang w:eastAsia="ko-KR"/>
        </w:rPr>
        <w:t>UE</w:t>
      </w:r>
      <w:r w:rsidR="00984594" w:rsidRPr="0044484B">
        <w:rPr>
          <w:lang w:eastAsia="ko-KR"/>
        </w:rPr>
        <w:t xml:space="preserve"> can utilize semantic-annotated data arrived at the network and/or received by the user equipment to automatically train suitable </w:t>
      </w:r>
      <w:r w:rsidR="008A4495">
        <w:rPr>
          <w:lang w:eastAsia="ko-KR"/>
        </w:rPr>
        <w:t>ML</w:t>
      </w:r>
      <w:r w:rsidR="00984594" w:rsidRPr="0044484B">
        <w:rPr>
          <w:lang w:eastAsia="ko-KR"/>
        </w:rPr>
        <w:t xml:space="preserve"> models. The network and/or UE can also infer possible (causal or logical) relations between different semantic annotations as well as syntax in different network systems and protocols.</w:t>
      </w:r>
    </w:p>
    <w:p w14:paraId="07A0128A" w14:textId="69D23F39" w:rsidR="00984594" w:rsidRDefault="00CE15A9" w:rsidP="00CE15A9">
      <w:pPr>
        <w:pStyle w:val="enumlev1"/>
        <w:rPr>
          <w:lang w:eastAsia="ko-KR"/>
        </w:rPr>
      </w:pPr>
      <w:r>
        <w:rPr>
          <w:lang w:eastAsia="ko-KR"/>
        </w:rPr>
        <w:t>4)</w:t>
      </w:r>
      <w:r>
        <w:rPr>
          <w:lang w:eastAsia="ko-KR"/>
        </w:rPr>
        <w:tab/>
      </w:r>
      <w:r w:rsidR="00984594" w:rsidRPr="0044484B">
        <w:rPr>
          <w:lang w:eastAsia="ko-KR"/>
        </w:rPr>
        <w:t>Self-evolving and adapting: SAN allows network and UE to identify unrecognizable and/or unknown semantics and automatically infer the possible relations between the unknown data combination, patterns, and behaviour with existing semantics.</w:t>
      </w:r>
    </w:p>
    <w:p w14:paraId="319CC03B" w14:textId="17AAB9D9" w:rsidR="0029003D" w:rsidRPr="00017B60" w:rsidRDefault="00CE15A9" w:rsidP="00CE15A9">
      <w:pPr>
        <w:pStyle w:val="enumlev1"/>
        <w:rPr>
          <w:lang w:eastAsia="ko-KR"/>
        </w:rPr>
      </w:pPr>
      <w:r>
        <w:rPr>
          <w:lang w:eastAsia="ko-KR"/>
        </w:rPr>
        <w:t>5)</w:t>
      </w:r>
      <w:r>
        <w:rPr>
          <w:lang w:eastAsia="ko-KR"/>
        </w:rPr>
        <w:tab/>
      </w:r>
      <w:r w:rsidR="00984594" w:rsidRPr="0044484B">
        <w:rPr>
          <w:lang w:eastAsia="ko-KR"/>
        </w:rPr>
        <w:t xml:space="preserve">Network abnormal/disaster discovery and recovery: </w:t>
      </w:r>
      <w:r w:rsidR="0020196B">
        <w:rPr>
          <w:lang w:eastAsia="ko-KR"/>
        </w:rPr>
        <w:t>i</w:t>
      </w:r>
      <w:r w:rsidR="00984594" w:rsidRPr="0044484B">
        <w:rPr>
          <w:lang w:eastAsia="ko-KR"/>
        </w:rPr>
        <w:t xml:space="preserve">n SAN, the network </w:t>
      </w:r>
      <w:proofErr w:type="gramStart"/>
      <w:r w:rsidR="00984594" w:rsidRPr="0044484B">
        <w:rPr>
          <w:lang w:eastAsia="ko-KR"/>
        </w:rPr>
        <w:t>is able to</w:t>
      </w:r>
      <w:proofErr w:type="gramEnd"/>
      <w:r w:rsidR="00984594" w:rsidRPr="0044484B">
        <w:rPr>
          <w:lang w:eastAsia="ko-KR"/>
        </w:rPr>
        <w:t xml:space="preserve"> identify unusual data traffic patterns, relations, syntax, and rules and can therefore support automatic discover and alarm of network abnormality and disaster. SAN also allows network operators to automatically correct the abnormal data traffic or routing paths based on the pre-identified or pre-trained rules.</w:t>
      </w:r>
    </w:p>
    <w:p w14:paraId="690D4818" w14:textId="5AD49A92" w:rsidR="00984594" w:rsidRDefault="00984594" w:rsidP="00CE15A9">
      <w:pPr>
        <w:rPr>
          <w:lang w:val="en-US" w:eastAsia="zh-CN"/>
        </w:rPr>
      </w:pPr>
      <w:r>
        <w:rPr>
          <w:lang w:val="en-US" w:eastAsia="ko-KR"/>
        </w:rPr>
        <w:t>SAN can be adopted by different network functions to enable different skillsets and capabilities</w:t>
      </w:r>
      <w:r w:rsidR="00C03C1B">
        <w:rPr>
          <w:lang w:val="en-US" w:eastAsia="ko-KR"/>
        </w:rPr>
        <w:t xml:space="preserve"> </w:t>
      </w:r>
      <w:r w:rsidR="00835125" w:rsidRPr="00E53141">
        <w:rPr>
          <w:rFonts w:eastAsia="Malgun Gothic"/>
        </w:rPr>
        <w:t>[</w:t>
      </w:r>
      <w:r w:rsidR="00835125" w:rsidRPr="00F00D28">
        <w:rPr>
          <w:rFonts w:eastAsia="Malgun Gothic"/>
          <w:iCs/>
          <w:lang w:eastAsia="ko-KR"/>
        </w:rPr>
        <w:t>b</w:t>
      </w:r>
      <w:r w:rsidR="00CE15A9">
        <w:rPr>
          <w:rFonts w:eastAsia="Malgun Gothic"/>
          <w:iCs/>
          <w:lang w:eastAsia="ko-KR"/>
        </w:rPr>
        <w:noBreakHyphen/>
      </w:r>
      <w:r w:rsidR="00835125" w:rsidRPr="00F00D28">
        <w:rPr>
          <w:rFonts w:eastAsia="Malgun Gothic"/>
          <w:iCs/>
          <w:lang w:eastAsia="ko-KR"/>
        </w:rPr>
        <w:t>SAN-AI for Good</w:t>
      </w:r>
      <w:r w:rsidR="00835125" w:rsidRPr="00E53141">
        <w:rPr>
          <w:rFonts w:eastAsia="Malgun Gothic"/>
        </w:rPr>
        <w:t>]</w:t>
      </w:r>
      <w:r>
        <w:rPr>
          <w:lang w:val="en-US" w:eastAsia="ko-KR"/>
        </w:rPr>
        <w:t xml:space="preserve">. For example, in the </w:t>
      </w:r>
      <w:r w:rsidRPr="00F964BE">
        <w:rPr>
          <w:lang w:val="en-US" w:eastAsia="ko-KR"/>
        </w:rPr>
        <w:t>core network</w:t>
      </w:r>
      <w:r>
        <w:rPr>
          <w:lang w:val="en-US" w:eastAsia="ko-KR"/>
        </w:rPr>
        <w:t xml:space="preserve">, SAN can be implemented to support advanced </w:t>
      </w:r>
      <w:r w:rsidRPr="000428AC">
        <w:rPr>
          <w:lang w:val="en-US" w:eastAsia="ko-KR"/>
        </w:rPr>
        <w:t>network automation</w:t>
      </w:r>
      <w:r w:rsidR="0020196B">
        <w:rPr>
          <w:lang w:val="en-US" w:eastAsia="ko-KR"/>
        </w:rPr>
        <w:t>,</w:t>
      </w:r>
      <w:r>
        <w:rPr>
          <w:lang w:val="en-US" w:eastAsia="ko-KR"/>
        </w:rPr>
        <w:t xml:space="preserve"> such as automatic </w:t>
      </w:r>
      <w:r w:rsidRPr="004B09A5">
        <w:rPr>
          <w:lang w:val="en-US" w:eastAsia="ko-KR"/>
        </w:rPr>
        <w:t>fault</w:t>
      </w:r>
      <w:r>
        <w:rPr>
          <w:lang w:val="en-US" w:eastAsia="ko-KR"/>
        </w:rPr>
        <w:t xml:space="preserve"> detection and recovery within the same networking system or </w:t>
      </w:r>
      <w:r w:rsidR="0020196B">
        <w:rPr>
          <w:lang w:val="en-US" w:eastAsia="ko-KR"/>
        </w:rPr>
        <w:t>a</w:t>
      </w:r>
      <w:r>
        <w:rPr>
          <w:lang w:val="en-US" w:eastAsia="ko-KR"/>
        </w:rPr>
        <w:t xml:space="preserve">cross different network platforms. In the </w:t>
      </w:r>
      <w:r w:rsidRPr="00F964BE">
        <w:rPr>
          <w:lang w:val="en-US" w:eastAsia="ko-KR"/>
        </w:rPr>
        <w:t>access network</w:t>
      </w:r>
      <w:r>
        <w:rPr>
          <w:lang w:val="en-US" w:eastAsia="ko-KR"/>
        </w:rPr>
        <w:t xml:space="preserve">, SAN can enable more advanced </w:t>
      </w:r>
      <w:r w:rsidRPr="007F6AC0">
        <w:rPr>
          <w:lang w:val="en-US" w:eastAsia="ko-KR"/>
        </w:rPr>
        <w:t>network access control function</w:t>
      </w:r>
      <w:r>
        <w:rPr>
          <w:lang w:val="en-US" w:eastAsia="ko-KR"/>
        </w:rPr>
        <w:t xml:space="preserve"> such as automatic </w:t>
      </w:r>
      <w:r w:rsidRPr="005138D8">
        <w:rPr>
          <w:lang w:val="en-US" w:eastAsia="ko-KR"/>
        </w:rPr>
        <w:t>access network selection</w:t>
      </w:r>
      <w:r>
        <w:rPr>
          <w:lang w:val="en-US" w:eastAsia="ko-KR"/>
        </w:rPr>
        <w:t xml:space="preserve"> and configuration. SAN can also help to support </w:t>
      </w:r>
      <w:r w:rsidRPr="00F964BE">
        <w:rPr>
          <w:lang w:val="en-US" w:eastAsia="ko-KR"/>
        </w:rPr>
        <w:t>more user-friendly interface for various user equipment and services</w:t>
      </w:r>
      <w:r>
        <w:rPr>
          <w:lang w:val="en-US" w:eastAsia="ko-KR"/>
        </w:rPr>
        <w:t xml:space="preserve">. In the </w:t>
      </w:r>
      <w:r w:rsidRPr="00F964BE">
        <w:rPr>
          <w:lang w:val="en-US" w:eastAsia="ko-KR"/>
        </w:rPr>
        <w:t>data network</w:t>
      </w:r>
      <w:r>
        <w:rPr>
          <w:lang w:val="en-US" w:eastAsia="ko-KR"/>
        </w:rPr>
        <w:t xml:space="preserve">, SAN can support automatic data processing and analysis.   </w:t>
      </w:r>
    </w:p>
    <w:p w14:paraId="3D93A3C6" w14:textId="7F734C4B" w:rsidR="00984594" w:rsidRPr="00823E3D" w:rsidRDefault="00984594" w:rsidP="00CE15A9">
      <w:pPr>
        <w:rPr>
          <w:lang w:val="en-US" w:eastAsia="zh-CN"/>
        </w:rPr>
      </w:pPr>
      <w:r w:rsidRPr="00F964BE">
        <w:rPr>
          <w:lang w:val="en-US" w:eastAsia="zh-CN"/>
        </w:rPr>
        <w:t>SAN</w:t>
      </w:r>
      <w:r>
        <w:rPr>
          <w:lang w:val="en-US" w:eastAsia="zh-CN"/>
        </w:rPr>
        <w:t xml:space="preserve"> can improve the performance of both traditional and emerging applications and use scenarios</w:t>
      </w:r>
      <w:r w:rsidR="00CE15A9">
        <w:rPr>
          <w:lang w:val="en-US" w:eastAsia="zh-CN"/>
        </w:rPr>
        <w:t xml:space="preserve"> </w:t>
      </w:r>
      <w:r w:rsidR="00835125" w:rsidRPr="00E53141">
        <w:rPr>
          <w:rFonts w:eastAsia="Malgun Gothic"/>
        </w:rPr>
        <w:t>[</w:t>
      </w:r>
      <w:r w:rsidR="00835125">
        <w:rPr>
          <w:rFonts w:eastAsia="Malgun Gothic"/>
          <w:iCs/>
          <w:lang w:eastAsia="ko-KR"/>
        </w:rPr>
        <w:t>b-SI</w:t>
      </w:r>
      <w:r w:rsidR="00835125" w:rsidRPr="00E53141">
        <w:rPr>
          <w:rFonts w:eastAsia="Malgun Gothic"/>
        </w:rPr>
        <w:t>]</w:t>
      </w:r>
      <w:r>
        <w:rPr>
          <w:lang w:val="en-US" w:eastAsia="zh-CN"/>
        </w:rPr>
        <w:t>. For example, in the case of smart factory, SAN can help to design an enhanced human-machine interface which can help machines at various stages of manufacturing process to obtain a better understanding of human operator</w:t>
      </w:r>
      <w:r w:rsidR="00061EA3">
        <w:rPr>
          <w:lang w:val="en-US" w:eastAsia="zh-CN"/>
        </w:rPr>
        <w:t>'</w:t>
      </w:r>
      <w:r>
        <w:rPr>
          <w:lang w:val="en-US" w:eastAsia="zh-CN"/>
        </w:rPr>
        <w:t xml:space="preserve">s instructions. In network </w:t>
      </w:r>
      <w:r w:rsidRPr="004B09A5">
        <w:rPr>
          <w:lang w:val="en-US" w:eastAsia="ko-KR"/>
        </w:rPr>
        <w:t>fault</w:t>
      </w:r>
      <w:r>
        <w:rPr>
          <w:lang w:val="en-US" w:eastAsia="ko-KR"/>
        </w:rPr>
        <w:t xml:space="preserve"> management, SAN can help human operators to obtain a better understanding of the network issues and provide necessary solutions. Various components in the networking system can also observe and learn from the operation of the human operator to support automatic detection and recovery of the same or similar fault in the future. In the network slicing case, SAN can help the resource orchestrator/controller to orchestrate </w:t>
      </w:r>
      <w:r w:rsidRPr="00FC068E">
        <w:rPr>
          <w:lang w:val="en-US" w:eastAsia="ko-KR"/>
        </w:rPr>
        <w:t xml:space="preserve">the network resources </w:t>
      </w:r>
      <w:r>
        <w:rPr>
          <w:lang w:val="en-US" w:eastAsia="ko-KR"/>
        </w:rPr>
        <w:t>as well as the</w:t>
      </w:r>
      <w:r w:rsidRPr="00FC068E">
        <w:rPr>
          <w:lang w:val="en-US" w:eastAsia="ko-KR"/>
        </w:rPr>
        <w:t xml:space="preserve"> placement of functionality</w:t>
      </w:r>
      <w:r>
        <w:rPr>
          <w:lang w:val="en-US" w:eastAsia="ko-KR"/>
        </w:rPr>
        <w:t xml:space="preserve"> according to the various needs of service users. </w:t>
      </w:r>
    </w:p>
    <w:p w14:paraId="63FEC1B6" w14:textId="14259B6C" w:rsidR="00984594" w:rsidRPr="00472CE0" w:rsidRDefault="00984594" w:rsidP="00CE15A9">
      <w:pPr>
        <w:rPr>
          <w:lang w:eastAsia="ko-KR"/>
        </w:rPr>
      </w:pPr>
      <w:r w:rsidRPr="000E3567">
        <w:rPr>
          <w:lang w:eastAsia="ko-KR"/>
        </w:rPr>
        <w:t xml:space="preserve">This </w:t>
      </w:r>
      <w:r>
        <w:rPr>
          <w:lang w:eastAsia="ko-KR"/>
        </w:rPr>
        <w:t>Technical Report</w:t>
      </w:r>
      <w:r w:rsidRPr="000E3567">
        <w:rPr>
          <w:lang w:eastAsia="ko-KR"/>
        </w:rPr>
        <w:t xml:space="preserve"> </w:t>
      </w:r>
      <w:r>
        <w:rPr>
          <w:lang w:eastAsia="ko-KR"/>
        </w:rPr>
        <w:t>addresses potential r</w:t>
      </w:r>
      <w:r w:rsidRPr="000E3567">
        <w:rPr>
          <w:lang w:eastAsia="ko-KR"/>
        </w:rPr>
        <w:t xml:space="preserve">equirements of semantic-aware </w:t>
      </w:r>
      <w:r>
        <w:rPr>
          <w:lang w:eastAsia="ko-KR"/>
        </w:rPr>
        <w:t xml:space="preserve">networking </w:t>
      </w:r>
      <w:proofErr w:type="gramStart"/>
      <w:r>
        <w:rPr>
          <w:lang w:eastAsia="ko-KR"/>
        </w:rPr>
        <w:t>in order</w:t>
      </w:r>
      <w:r w:rsidRPr="000E3567">
        <w:rPr>
          <w:lang w:eastAsia="ko-KR"/>
        </w:rPr>
        <w:t xml:space="preserve"> to</w:t>
      </w:r>
      <w:proofErr w:type="gramEnd"/>
      <w:r w:rsidRPr="000E3567">
        <w:rPr>
          <w:lang w:eastAsia="ko-KR"/>
        </w:rPr>
        <w:t xml:space="preserve"> promote</w:t>
      </w:r>
      <w:r>
        <w:rPr>
          <w:lang w:eastAsia="ko-KR"/>
        </w:rPr>
        <w:t xml:space="preserve"> awareness </w:t>
      </w:r>
      <w:r w:rsidRPr="000E3567">
        <w:rPr>
          <w:lang w:eastAsia="ko-KR"/>
        </w:rPr>
        <w:t>for relevant networking services and applications to use and deploy semantic-</w:t>
      </w:r>
      <w:r w:rsidRPr="000E3567">
        <w:rPr>
          <w:lang w:eastAsia="ko-KR"/>
        </w:rPr>
        <w:lastRenderedPageBreak/>
        <w:t>aware knowledge and syntax in supporting highly efficient human-oriented networking services.</w:t>
      </w:r>
      <w:r w:rsidRPr="0064048B">
        <w:rPr>
          <w:lang w:eastAsia="ko-KR"/>
        </w:rPr>
        <w:t xml:space="preserve"> </w:t>
      </w:r>
      <w:r>
        <w:rPr>
          <w:lang w:eastAsia="ko-KR"/>
        </w:rPr>
        <w:t xml:space="preserve">It is also expected to promote relevant standardization in this area, including </w:t>
      </w:r>
      <w:r w:rsidRPr="000E3567">
        <w:rPr>
          <w:lang w:eastAsia="ko-KR"/>
        </w:rPr>
        <w:t>smooth, feasible and standardized solutions</w:t>
      </w:r>
      <w:r>
        <w:rPr>
          <w:lang w:eastAsia="ko-KR"/>
        </w:rPr>
        <w:t xml:space="preserve"> </w:t>
      </w:r>
      <w:r w:rsidRPr="000E3567">
        <w:rPr>
          <w:lang w:eastAsia="ko-KR"/>
        </w:rPr>
        <w:t>for relevant networking services and applications</w:t>
      </w:r>
      <w:r>
        <w:rPr>
          <w:lang w:eastAsia="ko-KR"/>
        </w:rPr>
        <w:t>.</w:t>
      </w:r>
    </w:p>
    <w:p w14:paraId="6854B552" w14:textId="0D1977CD" w:rsidR="0029003D" w:rsidRPr="003949D5" w:rsidRDefault="00CE15A9" w:rsidP="00CE15A9">
      <w:pPr>
        <w:pStyle w:val="Heading1"/>
      </w:pPr>
      <w:bookmarkStart w:id="74" w:name="_Toc135897769"/>
      <w:bookmarkStart w:id="75" w:name="_Toc151369976"/>
      <w:r>
        <w:t>7</w:t>
      </w:r>
      <w:r>
        <w:tab/>
      </w:r>
      <w:r w:rsidR="0029003D" w:rsidRPr="003949D5">
        <w:t>General requirements of SAN</w:t>
      </w:r>
      <w:bookmarkEnd w:id="74"/>
      <w:bookmarkEnd w:id="75"/>
    </w:p>
    <w:p w14:paraId="7B77A62B" w14:textId="78684DCD" w:rsidR="0029003D" w:rsidRPr="00344783" w:rsidRDefault="00CE15A9" w:rsidP="00CE15A9">
      <w:pPr>
        <w:pStyle w:val="Heading2"/>
      </w:pPr>
      <w:bookmarkStart w:id="76" w:name="_Toc135897770"/>
      <w:bookmarkStart w:id="77" w:name="_Toc151369977"/>
      <w:r>
        <w:t>7.1</w:t>
      </w:r>
      <w:r>
        <w:tab/>
      </w:r>
      <w:r w:rsidR="0029003D" w:rsidRPr="00344783">
        <w:t>Domain-specific semantic ontology</w:t>
      </w:r>
      <w:bookmarkEnd w:id="76"/>
      <w:bookmarkEnd w:id="77"/>
      <w:r w:rsidR="009B5413">
        <w:t xml:space="preserve"> </w:t>
      </w:r>
    </w:p>
    <w:p w14:paraId="2343AE52" w14:textId="52169F6F" w:rsidR="004A7B89" w:rsidRDefault="004A7B89" w:rsidP="00CE15A9">
      <w:r w:rsidRPr="00122E88">
        <w:t xml:space="preserve">Domain-specific semantic </w:t>
      </w:r>
      <w:r w:rsidR="00D27524" w:rsidRPr="00122E88">
        <w:t>ontology</w:t>
      </w:r>
      <w:r w:rsidR="00D27524" w:rsidRPr="00122E88">
        <w:rPr>
          <w:lang w:val="en-US"/>
        </w:rPr>
        <w:t xml:space="preserve"> </w:t>
      </w:r>
      <w:r w:rsidR="00D27524" w:rsidRPr="00122E88">
        <w:t>is</w:t>
      </w:r>
      <w:r w:rsidRPr="00122E88">
        <w:t xml:space="preserve"> a set of concepts, relationships, and </w:t>
      </w:r>
      <w:r w:rsidR="00780B93" w:rsidRPr="00122E88">
        <w:rPr>
          <w:rFonts w:hint="eastAsia"/>
          <w:lang w:eastAsia="zh-CN"/>
        </w:rPr>
        <w:t>rules</w:t>
      </w:r>
      <w:r w:rsidR="00780B93" w:rsidRPr="00122E88">
        <w:rPr>
          <w:lang w:eastAsia="zh-CN"/>
        </w:rPr>
        <w:t xml:space="preserve"> </w:t>
      </w:r>
      <w:r w:rsidR="00934FC2" w:rsidRPr="00122E88">
        <w:t>associated with</w:t>
      </w:r>
      <w:r w:rsidRPr="00122E88">
        <w:t xml:space="preserve"> a </w:t>
      </w:r>
      <w:r w:rsidR="00934FC2" w:rsidRPr="00122E88">
        <w:t>specific</w:t>
      </w:r>
      <w:r w:rsidRPr="00122E88">
        <w:t xml:space="preserve"> </w:t>
      </w:r>
      <w:r w:rsidR="00934FC2" w:rsidRPr="00122E88">
        <w:t>domain</w:t>
      </w:r>
      <w:r w:rsidRPr="00685F0A">
        <w:t xml:space="preserve">. </w:t>
      </w:r>
    </w:p>
    <w:p w14:paraId="37F5286A" w14:textId="7D59756B" w:rsidR="00844814" w:rsidRDefault="000655CB" w:rsidP="00CE15A9">
      <w:pPr>
        <w:rPr>
          <w:lang w:eastAsia="ko-KR"/>
        </w:rPr>
      </w:pPr>
      <w:r>
        <w:t>It is of critical value that</w:t>
      </w:r>
      <w:r w:rsidR="00934FC2">
        <w:t xml:space="preserve"> SAN supports </w:t>
      </w:r>
      <w:r w:rsidR="00934FC2" w:rsidRPr="00934FC2">
        <w:rPr>
          <w:lang w:eastAsia="ko-KR"/>
        </w:rPr>
        <w:t xml:space="preserve">domain-specific semantic ontology </w:t>
      </w:r>
      <w:r w:rsidR="0029003D">
        <w:rPr>
          <w:lang w:eastAsia="ko-KR"/>
        </w:rPr>
        <w:t xml:space="preserve">for semantic discovery, annotation, self-description, interpretation, and interoperation in </w:t>
      </w:r>
      <w:r w:rsidR="00934FC2">
        <w:rPr>
          <w:lang w:eastAsia="ko-KR"/>
        </w:rPr>
        <w:t>a specific domain</w:t>
      </w:r>
      <w:r w:rsidR="0029003D">
        <w:rPr>
          <w:lang w:eastAsia="ko-KR"/>
        </w:rPr>
        <w:t>.</w:t>
      </w:r>
      <w:r w:rsidR="00844814" w:rsidRPr="00844814">
        <w:rPr>
          <w:lang w:eastAsia="ko-KR"/>
        </w:rPr>
        <w:t xml:space="preserve"> </w:t>
      </w:r>
    </w:p>
    <w:p w14:paraId="5BB26C81" w14:textId="768BBAC7" w:rsidR="00A51EBD" w:rsidRPr="006F1EC8" w:rsidRDefault="00844814" w:rsidP="00CE15A9">
      <w:pPr>
        <w:pStyle w:val="Note"/>
        <w:rPr>
          <w:rFonts w:eastAsia="MS Mincho"/>
        </w:rPr>
      </w:pPr>
      <w:r>
        <w:rPr>
          <w:lang w:eastAsia="ko-KR"/>
        </w:rPr>
        <w:t xml:space="preserve">NOTE </w:t>
      </w:r>
      <w:r w:rsidR="00CE15A9">
        <w:rPr>
          <w:lang w:eastAsia="ko-KR"/>
        </w:rPr>
        <w:t>–</w:t>
      </w:r>
      <w:r>
        <w:rPr>
          <w:lang w:eastAsia="ko-KR"/>
        </w:rPr>
        <w:t xml:space="preserve"> Semantic ontology </w:t>
      </w:r>
      <w:r w:rsidR="003314C6">
        <w:rPr>
          <w:lang w:eastAsia="ko-KR"/>
        </w:rPr>
        <w:t xml:space="preserve">may </w:t>
      </w:r>
      <w:r>
        <w:rPr>
          <w:lang w:eastAsia="ko-KR"/>
        </w:rPr>
        <w:t xml:space="preserve">include </w:t>
      </w:r>
      <w:r w:rsidR="003314C6">
        <w:rPr>
          <w:lang w:eastAsia="ko-KR"/>
        </w:rPr>
        <w:t xml:space="preserve">a set of </w:t>
      </w:r>
      <w:r w:rsidRPr="00844814">
        <w:rPr>
          <w:lang w:eastAsia="ko-KR"/>
        </w:rPr>
        <w:t>domain</w:t>
      </w:r>
      <w:r w:rsidR="003314C6">
        <w:rPr>
          <w:lang w:eastAsia="ko-KR"/>
        </w:rPr>
        <w:t>-</w:t>
      </w:r>
      <w:r w:rsidR="003314C6" w:rsidRPr="003314C6">
        <w:rPr>
          <w:lang w:eastAsia="ko-KR"/>
        </w:rPr>
        <w:t>specific semantic ontolog</w:t>
      </w:r>
      <w:r w:rsidR="003314C6">
        <w:rPr>
          <w:lang w:eastAsia="ko-KR"/>
        </w:rPr>
        <w:t>ies</w:t>
      </w:r>
      <w:r w:rsidRPr="00844814">
        <w:rPr>
          <w:lang w:eastAsia="ko-KR"/>
        </w:rPr>
        <w:t xml:space="preserve"> </w:t>
      </w:r>
      <w:r w:rsidR="003314C6">
        <w:rPr>
          <w:lang w:eastAsia="ko-KR"/>
        </w:rPr>
        <w:t>that can be</w:t>
      </w:r>
      <w:r>
        <w:rPr>
          <w:lang w:eastAsia="ko-KR"/>
        </w:rPr>
        <w:t xml:space="preserve"> associated</w:t>
      </w:r>
      <w:r w:rsidRPr="00464F36">
        <w:rPr>
          <w:lang w:eastAsia="ko-KR"/>
        </w:rPr>
        <w:t xml:space="preserve"> </w:t>
      </w:r>
      <w:r>
        <w:rPr>
          <w:lang w:eastAsia="ko-KR"/>
        </w:rPr>
        <w:t xml:space="preserve">with </w:t>
      </w:r>
      <w:r w:rsidR="003314C6">
        <w:rPr>
          <w:lang w:eastAsia="ko-KR"/>
        </w:rPr>
        <w:t xml:space="preserve">different </w:t>
      </w:r>
      <w:r w:rsidR="009A0B28">
        <w:rPr>
          <w:lang w:eastAsia="ko-KR"/>
        </w:rPr>
        <w:t>use cases</w:t>
      </w:r>
      <w:r>
        <w:rPr>
          <w:lang w:eastAsia="ko-KR"/>
        </w:rPr>
        <w:t xml:space="preserve">. </w:t>
      </w:r>
      <w:r w:rsidR="004A7B89" w:rsidRPr="004A7B89">
        <w:rPr>
          <w:lang w:eastAsia="ko-KR"/>
        </w:rPr>
        <w:t xml:space="preserve">It provides a standardized and shared understanding of meaning within </w:t>
      </w:r>
      <w:r w:rsidR="003314C6">
        <w:rPr>
          <w:lang w:eastAsia="ko-KR"/>
        </w:rPr>
        <w:t>each</w:t>
      </w:r>
      <w:r w:rsidR="004A7B89" w:rsidRPr="004A7B89">
        <w:rPr>
          <w:lang w:eastAsia="ko-KR"/>
        </w:rPr>
        <w:t xml:space="preserve"> domain</w:t>
      </w:r>
      <w:r w:rsidR="003314C6">
        <w:rPr>
          <w:lang w:eastAsia="ko-KR"/>
        </w:rPr>
        <w:t xml:space="preserve"> as well as </w:t>
      </w:r>
      <w:r w:rsidR="009A0B28">
        <w:rPr>
          <w:lang w:eastAsia="ko-KR"/>
        </w:rPr>
        <w:t>between different domains</w:t>
      </w:r>
      <w:r w:rsidR="004A7B89" w:rsidRPr="004A7B89">
        <w:rPr>
          <w:lang w:eastAsia="ko-KR"/>
        </w:rPr>
        <w:t xml:space="preserve">. It allows for more accurate and efficient data processing and retrieval by annotating and describing data that is specific to </w:t>
      </w:r>
      <w:r w:rsidR="009A0B28">
        <w:rPr>
          <w:lang w:eastAsia="ko-KR"/>
        </w:rPr>
        <w:t>each</w:t>
      </w:r>
      <w:r w:rsidR="004A7B89" w:rsidRPr="004A7B89">
        <w:rPr>
          <w:lang w:eastAsia="ko-KR"/>
        </w:rPr>
        <w:t xml:space="preserve"> domain.</w:t>
      </w:r>
    </w:p>
    <w:p w14:paraId="74A77FAE" w14:textId="7F88A70A" w:rsidR="0029003D" w:rsidRPr="00344783" w:rsidRDefault="00426C5C" w:rsidP="00426C5C">
      <w:pPr>
        <w:pStyle w:val="Heading2"/>
        <w:rPr>
          <w:rFonts w:eastAsia="Batang"/>
          <w:b w:val="0"/>
        </w:rPr>
      </w:pPr>
      <w:bookmarkStart w:id="78" w:name="_Toc135897771"/>
      <w:bookmarkStart w:id="79" w:name="_Toc151369978"/>
      <w:r>
        <w:rPr>
          <w:rFonts w:eastAsia="Batang"/>
        </w:rPr>
        <w:t>7.2</w:t>
      </w:r>
      <w:r>
        <w:rPr>
          <w:rFonts w:eastAsia="Batang"/>
        </w:rPr>
        <w:tab/>
      </w:r>
      <w:r w:rsidR="0029003D" w:rsidRPr="00344783">
        <w:rPr>
          <w:rFonts w:eastAsia="Batang"/>
        </w:rPr>
        <w:t xml:space="preserve">Semantic domain </w:t>
      </w:r>
      <w:r w:rsidR="0029003D" w:rsidRPr="009654A9">
        <w:rPr>
          <w:rFonts w:eastAsia="Batang"/>
        </w:rPr>
        <w:t>relevance index</w:t>
      </w:r>
      <w:r w:rsidR="0053704A">
        <w:rPr>
          <w:rFonts w:eastAsia="Batang"/>
        </w:rPr>
        <w:t>ing</w:t>
      </w:r>
      <w:bookmarkEnd w:id="78"/>
      <w:bookmarkEnd w:id="79"/>
    </w:p>
    <w:p w14:paraId="5754989D" w14:textId="1AF1698E" w:rsidR="004A7B89" w:rsidRDefault="004A7B89" w:rsidP="00426C5C">
      <w:r w:rsidRPr="004A7B89">
        <w:t xml:space="preserve">Semantic domain relevance indexing </w:t>
      </w:r>
      <w:r w:rsidR="009A0B28">
        <w:t>enables</w:t>
      </w:r>
      <w:r w:rsidRPr="004A7B89">
        <w:t xml:space="preserve"> </w:t>
      </w:r>
      <w:r w:rsidR="009A0B28">
        <w:t>evaluating the relevance of</w:t>
      </w:r>
      <w:r w:rsidRPr="004A7B89">
        <w:t xml:space="preserve"> data to a particular semantic domain. It </w:t>
      </w:r>
      <w:r w:rsidR="003A2BE9">
        <w:t xml:space="preserve">is helpful for interpreting and annotating data based on the most </w:t>
      </w:r>
      <w:r w:rsidR="00A830BA">
        <w:t xml:space="preserve">relevant domain knowledge. </w:t>
      </w:r>
      <w:r w:rsidR="003A2BE9">
        <w:t xml:space="preserve"> </w:t>
      </w:r>
    </w:p>
    <w:p w14:paraId="2D59043C" w14:textId="5DDC543D" w:rsidR="00B25B55" w:rsidRPr="00B25B55" w:rsidRDefault="004D6279" w:rsidP="00426C5C">
      <w:pPr>
        <w:rPr>
          <w:lang w:eastAsia="ko-KR"/>
        </w:rPr>
      </w:pPr>
      <w:r>
        <w:t xml:space="preserve">It is of critical value that </w:t>
      </w:r>
      <w:r w:rsidR="009A0B28">
        <w:t>SAN supports</w:t>
      </w:r>
      <w:r>
        <w:t xml:space="preserve"> </w:t>
      </w:r>
      <w:r>
        <w:rPr>
          <w:lang w:eastAsia="ko-KR"/>
        </w:rPr>
        <w:t xml:space="preserve">semantic </w:t>
      </w:r>
      <w:r w:rsidRPr="00B25B55">
        <w:rPr>
          <w:lang w:eastAsia="ko-KR"/>
        </w:rPr>
        <w:t>domain relevance index</w:t>
      </w:r>
      <w:r w:rsidR="004A7B89">
        <w:rPr>
          <w:lang w:eastAsia="ko-KR"/>
        </w:rPr>
        <w:t>ing</w:t>
      </w:r>
      <w:r w:rsidRPr="00B25B55">
        <w:rPr>
          <w:lang w:eastAsia="ko-KR"/>
        </w:rPr>
        <w:t xml:space="preserve"> </w:t>
      </w:r>
      <w:r w:rsidR="009A0B28">
        <w:rPr>
          <w:lang w:eastAsia="ko-KR"/>
        </w:rPr>
        <w:t>for</w:t>
      </w:r>
      <w:r w:rsidR="00B25B55" w:rsidRPr="00B25B55">
        <w:rPr>
          <w:lang w:eastAsia="ko-KR"/>
        </w:rPr>
        <w:t xml:space="preserve"> evaluat</w:t>
      </w:r>
      <w:r w:rsidR="009A0B28">
        <w:rPr>
          <w:lang w:eastAsia="ko-KR"/>
        </w:rPr>
        <w:t>ing</w:t>
      </w:r>
      <w:r w:rsidR="00B25B55" w:rsidRPr="00B25B55">
        <w:rPr>
          <w:lang w:eastAsia="ko-KR"/>
        </w:rPr>
        <w:t xml:space="preserve"> the relevance of </w:t>
      </w:r>
      <w:r w:rsidR="009A0B28">
        <w:rPr>
          <w:lang w:eastAsia="ko-KR"/>
        </w:rPr>
        <w:t xml:space="preserve">data </w:t>
      </w:r>
      <w:r w:rsidR="00E03AA0">
        <w:rPr>
          <w:lang w:eastAsia="ko-KR"/>
        </w:rPr>
        <w:t>in</w:t>
      </w:r>
      <w:r w:rsidR="00A830BA">
        <w:rPr>
          <w:lang w:eastAsia="ko-KR"/>
        </w:rPr>
        <w:t xml:space="preserve"> each</w:t>
      </w:r>
      <w:r w:rsidR="00B25B55" w:rsidRPr="00B25B55">
        <w:rPr>
          <w:lang w:eastAsia="ko-KR"/>
        </w:rPr>
        <w:t xml:space="preserve"> specific domain. </w:t>
      </w:r>
    </w:p>
    <w:p w14:paraId="2833C0CF" w14:textId="560BB04B" w:rsidR="0022140E" w:rsidRPr="00017B60" w:rsidRDefault="004D6279" w:rsidP="00426C5C">
      <w:pPr>
        <w:pStyle w:val="Note"/>
        <w:rPr>
          <w:rFonts w:eastAsia="Malgun Gothic"/>
          <w:bCs/>
          <w:i/>
          <w:iCs/>
          <w:lang w:eastAsia="ko-KR"/>
        </w:rPr>
      </w:pPr>
      <w:r>
        <w:rPr>
          <w:rFonts w:eastAsia="Malgun Gothic"/>
          <w:bCs/>
          <w:lang w:eastAsia="ko-KR"/>
        </w:rPr>
        <w:t xml:space="preserve">NOTE </w:t>
      </w:r>
      <w:r w:rsidR="00426C5C">
        <w:rPr>
          <w:rFonts w:eastAsia="Malgun Gothic"/>
          <w:bCs/>
          <w:lang w:eastAsia="ko-KR"/>
        </w:rPr>
        <w:t>–</w:t>
      </w:r>
      <w:r>
        <w:rPr>
          <w:rFonts w:eastAsia="Malgun Gothic"/>
          <w:bCs/>
          <w:lang w:eastAsia="ko-KR"/>
        </w:rPr>
        <w:t xml:space="preserve"> </w:t>
      </w:r>
      <w:r w:rsidR="00B25B55">
        <w:rPr>
          <w:rFonts w:eastAsia="Malgun Gothic"/>
          <w:bCs/>
          <w:lang w:eastAsia="ko-KR"/>
        </w:rPr>
        <w:t>T</w:t>
      </w:r>
      <w:r w:rsidR="00B25B55" w:rsidRPr="00B25B55">
        <w:rPr>
          <w:rFonts w:eastAsia="Malgun Gothic"/>
          <w:bCs/>
          <w:lang w:eastAsia="ko-KR"/>
        </w:rPr>
        <w:t>he semantic domain relevance index</w:t>
      </w:r>
      <w:r w:rsidR="00334B8D">
        <w:rPr>
          <w:rFonts w:eastAsia="Malgun Gothic"/>
          <w:bCs/>
          <w:lang w:eastAsia="ko-KR"/>
        </w:rPr>
        <w:t>ing</w:t>
      </w:r>
      <w:r w:rsidR="00B25B55" w:rsidRPr="00B25B55">
        <w:rPr>
          <w:rFonts w:eastAsia="Malgun Gothic"/>
          <w:bCs/>
          <w:lang w:eastAsia="ko-KR"/>
        </w:rPr>
        <w:t xml:space="preserve"> </w:t>
      </w:r>
      <w:r w:rsidR="00334B8D" w:rsidRPr="00334B8D">
        <w:rPr>
          <w:rFonts w:eastAsia="Malgun Gothic"/>
          <w:bCs/>
          <w:lang w:eastAsia="ko-KR"/>
        </w:rPr>
        <w:t xml:space="preserve">enables more efficient and accurate data </w:t>
      </w:r>
      <w:r w:rsidR="00A830BA">
        <w:rPr>
          <w:rFonts w:eastAsia="Malgun Gothic"/>
          <w:bCs/>
          <w:lang w:eastAsia="ko-KR"/>
        </w:rPr>
        <w:t>annotation and interpretation</w:t>
      </w:r>
      <w:r w:rsidR="00334B8D" w:rsidRPr="00334B8D">
        <w:rPr>
          <w:rFonts w:eastAsia="Malgun Gothic"/>
          <w:bCs/>
          <w:lang w:eastAsia="ko-KR"/>
        </w:rPr>
        <w:t xml:space="preserve"> within a specific domain</w:t>
      </w:r>
      <w:r w:rsidR="00A830BA">
        <w:rPr>
          <w:rFonts w:eastAsia="Malgun Gothic"/>
          <w:bCs/>
          <w:lang w:eastAsia="ko-KR"/>
        </w:rPr>
        <w:t>.</w:t>
      </w:r>
      <w:r w:rsidR="00334B8D" w:rsidRPr="00334B8D">
        <w:rPr>
          <w:rFonts w:eastAsia="Malgun Gothic"/>
          <w:bCs/>
          <w:lang w:eastAsia="ko-KR"/>
        </w:rPr>
        <w:t xml:space="preserve"> </w:t>
      </w:r>
      <w:r w:rsidR="00A830BA">
        <w:rPr>
          <w:rFonts w:eastAsia="Malgun Gothic"/>
          <w:bCs/>
          <w:lang w:eastAsia="ko-KR"/>
        </w:rPr>
        <w:t>It may</w:t>
      </w:r>
      <w:r w:rsidR="00334B8D" w:rsidRPr="00334B8D">
        <w:rPr>
          <w:rFonts w:eastAsia="Malgun Gothic"/>
          <w:bCs/>
          <w:lang w:eastAsia="ko-KR"/>
        </w:rPr>
        <w:t xml:space="preserve"> also </w:t>
      </w:r>
      <w:r w:rsidR="00A830BA">
        <w:rPr>
          <w:rFonts w:eastAsia="Malgun Gothic"/>
          <w:bCs/>
          <w:lang w:eastAsia="ko-KR"/>
        </w:rPr>
        <w:t>enable discovery of</w:t>
      </w:r>
      <w:r w:rsidR="00334B8D" w:rsidRPr="00334B8D">
        <w:rPr>
          <w:rFonts w:eastAsia="Malgun Gothic"/>
          <w:bCs/>
          <w:lang w:eastAsia="ko-KR"/>
        </w:rPr>
        <w:t xml:space="preserve"> new relationships and insights</w:t>
      </w:r>
      <w:r w:rsidR="00334B8D">
        <w:rPr>
          <w:rFonts w:eastAsia="Malgun Gothic"/>
          <w:bCs/>
          <w:lang w:eastAsia="ko-KR"/>
        </w:rPr>
        <w:t xml:space="preserve"> </w:t>
      </w:r>
      <w:r w:rsidR="00A830BA">
        <w:rPr>
          <w:rFonts w:eastAsia="Malgun Gothic"/>
          <w:bCs/>
          <w:lang w:eastAsia="ko-KR"/>
        </w:rPr>
        <w:t xml:space="preserve">when </w:t>
      </w:r>
      <w:r w:rsidR="005F7B48">
        <w:rPr>
          <w:rFonts w:eastAsia="Malgun Gothic"/>
          <w:bCs/>
          <w:lang w:eastAsia="ko-KR"/>
        </w:rPr>
        <w:t>interpreting data</w:t>
      </w:r>
      <w:r w:rsidR="00A830BA">
        <w:rPr>
          <w:rFonts w:eastAsia="Malgun Gothic"/>
          <w:bCs/>
          <w:lang w:eastAsia="ko-KR"/>
        </w:rPr>
        <w:t xml:space="preserve"> across multiple different domains</w:t>
      </w:r>
      <w:r w:rsidR="00334B8D" w:rsidRPr="00334B8D">
        <w:rPr>
          <w:rFonts w:eastAsia="Malgun Gothic"/>
          <w:bCs/>
          <w:lang w:eastAsia="ko-KR"/>
        </w:rPr>
        <w:t>.</w:t>
      </w:r>
    </w:p>
    <w:p w14:paraId="420B046F" w14:textId="18E2671B" w:rsidR="0029003D" w:rsidRPr="00557331" w:rsidRDefault="00426C5C" w:rsidP="00426C5C">
      <w:pPr>
        <w:pStyle w:val="Heading2"/>
        <w:rPr>
          <w:rFonts w:eastAsia="Batang"/>
          <w:b w:val="0"/>
        </w:rPr>
      </w:pPr>
      <w:bookmarkStart w:id="80" w:name="_Toc135897772"/>
      <w:bookmarkStart w:id="81" w:name="_Toc151369979"/>
      <w:r>
        <w:rPr>
          <w:rFonts w:eastAsia="Batang"/>
        </w:rPr>
        <w:t>7.3</w:t>
      </w:r>
      <w:r>
        <w:rPr>
          <w:rFonts w:eastAsia="Batang"/>
        </w:rPr>
        <w:tab/>
      </w:r>
      <w:r w:rsidR="0029003D" w:rsidRPr="00557331">
        <w:rPr>
          <w:rFonts w:eastAsia="Batang"/>
        </w:rPr>
        <w:t>Semantic annotation</w:t>
      </w:r>
      <w:bookmarkEnd w:id="80"/>
      <w:bookmarkEnd w:id="81"/>
    </w:p>
    <w:p w14:paraId="6AB057A6" w14:textId="1C2D73CB" w:rsidR="00557331" w:rsidRDefault="00557331" w:rsidP="00426C5C">
      <w:pPr>
        <w:rPr>
          <w:lang w:eastAsia="zh-CN"/>
        </w:rPr>
      </w:pPr>
      <w:r>
        <w:rPr>
          <w:rFonts w:hint="eastAsia"/>
          <w:lang w:eastAsia="zh-CN"/>
        </w:rPr>
        <w:t>S</w:t>
      </w:r>
      <w:r>
        <w:rPr>
          <w:lang w:eastAsia="zh-CN"/>
        </w:rPr>
        <w:t xml:space="preserve">emantic annotation, as a non-intrusive technique, is generally used for semantic description of data </w:t>
      </w:r>
      <w:proofErr w:type="gramStart"/>
      <w:r>
        <w:rPr>
          <w:lang w:eastAsia="zh-CN"/>
        </w:rPr>
        <w:t>in order to</w:t>
      </w:r>
      <w:proofErr w:type="gramEnd"/>
      <w:r>
        <w:rPr>
          <w:lang w:eastAsia="zh-CN"/>
        </w:rPr>
        <w:t xml:space="preserve"> describe characteristics of resources and to indicate relationships between resources in a consistent and maintainable way.</w:t>
      </w:r>
    </w:p>
    <w:p w14:paraId="7005C179" w14:textId="0D5AAD20" w:rsidR="00334B8D" w:rsidRDefault="00334B8D" w:rsidP="00426C5C">
      <w:pPr>
        <w:rPr>
          <w:lang w:eastAsia="zh-CN"/>
        </w:rPr>
      </w:pPr>
      <w:r>
        <w:rPr>
          <w:rFonts w:hint="eastAsia"/>
          <w:lang w:eastAsia="zh-CN"/>
        </w:rPr>
        <w:t>I</w:t>
      </w:r>
      <w:r>
        <w:rPr>
          <w:lang w:eastAsia="zh-CN"/>
        </w:rPr>
        <w:t xml:space="preserve">t is of critical value that semantic annotation is </w:t>
      </w:r>
      <w:r w:rsidR="00D96DAE">
        <w:rPr>
          <w:lang w:eastAsia="zh-CN"/>
        </w:rPr>
        <w:t xml:space="preserve">applied in SAN to </w:t>
      </w:r>
      <w:r w:rsidR="0036011D">
        <w:rPr>
          <w:lang w:eastAsia="zh-CN"/>
        </w:rPr>
        <w:t>improve</w:t>
      </w:r>
      <w:r w:rsidR="00D96DAE">
        <w:rPr>
          <w:lang w:eastAsia="zh-CN"/>
        </w:rPr>
        <w:t xml:space="preserve"> data </w:t>
      </w:r>
      <w:r w:rsidR="0036011D">
        <w:rPr>
          <w:lang w:eastAsia="zh-CN"/>
        </w:rPr>
        <w:t xml:space="preserve">interoperability, facilitate knowledge sharing and decision making based on the semantics of the data </w:t>
      </w:r>
      <w:r w:rsidR="00D96DAE">
        <w:rPr>
          <w:lang w:eastAsia="zh-CN"/>
        </w:rPr>
        <w:t xml:space="preserve">for </w:t>
      </w:r>
      <w:r w:rsidR="0036011D">
        <w:rPr>
          <w:lang w:eastAsia="zh-CN"/>
        </w:rPr>
        <w:t>SAN</w:t>
      </w:r>
      <w:r w:rsidR="00D96DAE">
        <w:rPr>
          <w:lang w:eastAsia="zh-CN"/>
        </w:rPr>
        <w:t>.</w:t>
      </w:r>
    </w:p>
    <w:p w14:paraId="259DAFC4" w14:textId="656F5A7B" w:rsidR="00515878" w:rsidRDefault="00844814" w:rsidP="00426C5C">
      <w:pPr>
        <w:pStyle w:val="Note"/>
      </w:pPr>
      <w:r>
        <w:t xml:space="preserve">NOTE </w:t>
      </w:r>
      <w:r w:rsidR="00C03C1B">
        <w:t xml:space="preserve">1 </w:t>
      </w:r>
      <w:r w:rsidR="00426C5C">
        <w:rPr>
          <w:rFonts w:eastAsia="Malgun Gothic"/>
          <w:bCs/>
          <w:lang w:eastAsia="ko-KR"/>
        </w:rPr>
        <w:t>–</w:t>
      </w:r>
      <w:r>
        <w:t xml:space="preserve"> </w:t>
      </w:r>
      <w:r w:rsidR="0029003D">
        <w:rPr>
          <w:rFonts w:eastAsia="Malgun Gothic"/>
          <w:bCs/>
          <w:lang w:eastAsia="ko-KR"/>
        </w:rPr>
        <w:t xml:space="preserve">In SAN, the data patterns and behaviours as well as relevant resources can be described based on </w:t>
      </w:r>
      <w:r w:rsidR="00F275F6">
        <w:rPr>
          <w:rFonts w:eastAsia="Malgun Gothic"/>
          <w:bCs/>
          <w:lang w:eastAsia="ko-KR"/>
        </w:rPr>
        <w:t xml:space="preserve">the </w:t>
      </w:r>
      <w:r w:rsidR="0029003D">
        <w:rPr>
          <w:rFonts w:eastAsia="Malgun Gothic"/>
          <w:bCs/>
          <w:lang w:eastAsia="ko-KR"/>
        </w:rPr>
        <w:t>semantic annotation</w:t>
      </w:r>
      <w:r w:rsidR="0000551F">
        <w:rPr>
          <w:rFonts w:eastAsia="Malgun Gothic"/>
          <w:bCs/>
          <w:lang w:eastAsia="ko-KR"/>
        </w:rPr>
        <w:t>s</w:t>
      </w:r>
      <w:r>
        <w:rPr>
          <w:rFonts w:eastAsia="Malgun Gothic"/>
          <w:bCs/>
          <w:lang w:eastAsia="ko-KR"/>
        </w:rPr>
        <w:t xml:space="preserve">. </w:t>
      </w:r>
      <w:r w:rsidR="00515878">
        <w:t xml:space="preserve">These annotations are important to </w:t>
      </w:r>
      <w:r w:rsidR="00515878" w:rsidRPr="00713D51">
        <w:rPr>
          <w:lang w:val="en-US"/>
        </w:rPr>
        <w:t>build a comm</w:t>
      </w:r>
      <w:r w:rsidR="00515878" w:rsidRPr="00C87AD5">
        <w:rPr>
          <w:lang w:val="en-US"/>
        </w:rPr>
        <w:t xml:space="preserve">on understanding of the </w:t>
      </w:r>
      <w:r w:rsidR="00515878" w:rsidRPr="000B4A61">
        <w:rPr>
          <w:lang w:val="en-US"/>
        </w:rPr>
        <w:t>exchanged data as</w:t>
      </w:r>
      <w:r w:rsidR="00515878" w:rsidRPr="00EF1D8C">
        <w:rPr>
          <w:lang w:val="en-US"/>
        </w:rPr>
        <w:t xml:space="preserve"> </w:t>
      </w:r>
      <w:r w:rsidR="00515878" w:rsidRPr="00CD7763">
        <w:rPr>
          <w:lang w:val="en-US"/>
        </w:rPr>
        <w:t>well a</w:t>
      </w:r>
      <w:r w:rsidR="00515878" w:rsidRPr="00E44C76">
        <w:rPr>
          <w:lang w:val="en-US"/>
        </w:rPr>
        <w:t xml:space="preserve">s their </w:t>
      </w:r>
      <w:r w:rsidR="00426C5C">
        <w:rPr>
          <w:lang w:val="en-US"/>
        </w:rPr>
        <w:t>"</w:t>
      </w:r>
      <w:r w:rsidR="00515878" w:rsidRPr="00515878">
        <w:rPr>
          <w:lang w:val="en-US"/>
        </w:rPr>
        <w:t>i</w:t>
      </w:r>
      <w:r w:rsidR="00515878" w:rsidRPr="00042D64">
        <w:rPr>
          <w:lang w:val="en-US"/>
        </w:rPr>
        <w:t>nten</w:t>
      </w:r>
      <w:r>
        <w:rPr>
          <w:lang w:val="en-US"/>
        </w:rPr>
        <w:t>t</w:t>
      </w:r>
      <w:r w:rsidR="00515878" w:rsidRPr="00042D64">
        <w:rPr>
          <w:lang w:val="en-US"/>
        </w:rPr>
        <w:t>ions</w:t>
      </w:r>
      <w:r w:rsidR="00426C5C">
        <w:rPr>
          <w:lang w:val="en-US"/>
        </w:rPr>
        <w:t>"</w:t>
      </w:r>
      <w:r w:rsidRPr="00C03C1B">
        <w:rPr>
          <w:lang w:val="en-US"/>
        </w:rPr>
        <w:t xml:space="preserve"> </w:t>
      </w:r>
      <w:r w:rsidR="00C45E77" w:rsidRPr="00432FD2">
        <w:rPr>
          <w:lang w:val="en-US"/>
        </w:rPr>
        <w:t>[</w:t>
      </w:r>
      <w:r w:rsidR="0016505F" w:rsidRPr="00432FD2">
        <w:rPr>
          <w:lang w:val="en-US"/>
        </w:rPr>
        <w:t>b-</w:t>
      </w:r>
      <w:r w:rsidR="00C45E77" w:rsidRPr="00432FD2">
        <w:rPr>
          <w:lang w:val="en-US"/>
        </w:rPr>
        <w:t>ITU-T Y.2344]</w:t>
      </w:r>
      <w:r w:rsidR="00515878" w:rsidRPr="00C03C1B">
        <w:rPr>
          <w:lang w:val="en-US"/>
        </w:rPr>
        <w:t xml:space="preserve"> among</w:t>
      </w:r>
      <w:r w:rsidR="00515878">
        <w:rPr>
          <w:lang w:val="en-US"/>
        </w:rPr>
        <w:t xml:space="preserve"> </w:t>
      </w:r>
      <w:r w:rsidR="00515878" w:rsidRPr="005600E9">
        <w:rPr>
          <w:lang w:val="en-US"/>
        </w:rPr>
        <w:t xml:space="preserve">different </w:t>
      </w:r>
      <w:r w:rsidR="004162DC" w:rsidRPr="00432FD2">
        <w:rPr>
          <w:lang w:val="en-US" w:eastAsia="zh-CN"/>
        </w:rPr>
        <w:t>network</w:t>
      </w:r>
      <w:r w:rsidR="004162DC" w:rsidRPr="00432FD2">
        <w:rPr>
          <w:lang w:val="en-US"/>
        </w:rPr>
        <w:t xml:space="preserve"> components</w:t>
      </w:r>
      <w:r w:rsidR="00A55B50" w:rsidRPr="00432FD2">
        <w:rPr>
          <w:lang w:val="en-US"/>
        </w:rPr>
        <w:t>,</w:t>
      </w:r>
      <w:r w:rsidR="004162DC" w:rsidRPr="00432FD2">
        <w:rPr>
          <w:lang w:val="en-US"/>
        </w:rPr>
        <w:t xml:space="preserve"> </w:t>
      </w:r>
      <w:r w:rsidR="00A90955" w:rsidRPr="00432FD2">
        <w:rPr>
          <w:lang w:val="en-US"/>
        </w:rPr>
        <w:t>functions</w:t>
      </w:r>
      <w:r w:rsidR="00A55B50" w:rsidRPr="00432FD2">
        <w:rPr>
          <w:lang w:val="en-US"/>
        </w:rPr>
        <w:t>, and operators</w:t>
      </w:r>
      <w:r w:rsidR="005C0612" w:rsidRPr="005600E9">
        <w:rPr>
          <w:lang w:val="en-US"/>
        </w:rPr>
        <w:t xml:space="preserve">, such as </w:t>
      </w:r>
      <w:r w:rsidR="00515878" w:rsidRPr="005600E9">
        <w:rPr>
          <w:lang w:val="en-US"/>
        </w:rPr>
        <w:t>networks, machines,</w:t>
      </w:r>
      <w:r w:rsidR="00515878" w:rsidRPr="00713D51">
        <w:rPr>
          <w:lang w:val="en-US"/>
        </w:rPr>
        <w:t xml:space="preserve"> human</w:t>
      </w:r>
      <w:r w:rsidR="005C0612">
        <w:rPr>
          <w:lang w:val="en-US"/>
        </w:rPr>
        <w:t xml:space="preserve"> operators</w:t>
      </w:r>
      <w:r w:rsidR="00314F7D">
        <w:rPr>
          <w:lang w:val="en-US"/>
        </w:rPr>
        <w:t xml:space="preserve"> and services</w:t>
      </w:r>
      <w:r w:rsidR="00515878" w:rsidRPr="00E44C76">
        <w:rPr>
          <w:lang w:val="en-US"/>
        </w:rPr>
        <w:t xml:space="preserve">. </w:t>
      </w:r>
      <w:r w:rsidR="00515878">
        <w:t>They are also useful for</w:t>
      </w:r>
      <w:r w:rsidR="00515878" w:rsidRPr="007231E2">
        <w:t xml:space="preserve"> enabl</w:t>
      </w:r>
      <w:r w:rsidR="00515878">
        <w:t>ing</w:t>
      </w:r>
      <w:r w:rsidR="00515878" w:rsidRPr="007231E2">
        <w:t xml:space="preserve"> automatic data annotation, feature discovery, automatic operations, self-learning, interoperability among different networking components</w:t>
      </w:r>
      <w:r w:rsidR="00515878">
        <w:t>, and smooth interaction between human and machines</w:t>
      </w:r>
      <w:r w:rsidR="00515878" w:rsidRPr="007231E2">
        <w:t xml:space="preserve">. </w:t>
      </w:r>
    </w:p>
    <w:p w14:paraId="68E20F82" w14:textId="1A7DD34F" w:rsidR="00AF1AB4" w:rsidRDefault="00AF1AB4" w:rsidP="00426C5C">
      <w:pPr>
        <w:pStyle w:val="Note"/>
      </w:pPr>
      <w:r>
        <w:t xml:space="preserve">NOTE </w:t>
      </w:r>
      <w:r w:rsidR="00C03C1B">
        <w:t xml:space="preserve">2 </w:t>
      </w:r>
      <w:r w:rsidR="00426C5C">
        <w:rPr>
          <w:rFonts w:eastAsia="Malgun Gothic"/>
          <w:bCs/>
          <w:lang w:eastAsia="ko-KR"/>
        </w:rPr>
        <w:t>–</w:t>
      </w:r>
      <w:r>
        <w:t xml:space="preserve"> </w:t>
      </w:r>
      <w:r w:rsidR="00A86BA5">
        <w:rPr>
          <w:rFonts w:eastAsia="Batang"/>
          <w:lang w:eastAsia="ko-KR"/>
        </w:rPr>
        <w:t>S</w:t>
      </w:r>
      <w:r w:rsidRPr="008732CF">
        <w:rPr>
          <w:rFonts w:eastAsia="Batang"/>
          <w:lang w:eastAsia="ko-KR"/>
        </w:rPr>
        <w:t xml:space="preserve">emantic annotations </w:t>
      </w:r>
      <w:r>
        <w:rPr>
          <w:rFonts w:eastAsia="Batang"/>
          <w:lang w:eastAsia="ko-KR"/>
        </w:rPr>
        <w:t xml:space="preserve">can be </w:t>
      </w:r>
      <w:r w:rsidRPr="008732CF">
        <w:rPr>
          <w:rFonts w:eastAsia="Batang"/>
          <w:lang w:eastAsia="ko-KR"/>
        </w:rPr>
        <w:t>introduced and/or pre-defined for different services and applications to describe</w:t>
      </w:r>
      <w:r>
        <w:rPr>
          <w:rFonts w:eastAsia="Batang"/>
          <w:lang w:eastAsia="ko-KR"/>
        </w:rPr>
        <w:t xml:space="preserve"> </w:t>
      </w:r>
      <w:r w:rsidRPr="008732CF">
        <w:rPr>
          <w:rFonts w:eastAsia="Batang"/>
          <w:lang w:eastAsia="ko-KR"/>
        </w:rPr>
        <w:t>different data traffic patterns, characteristics, and behaviours.</w:t>
      </w:r>
    </w:p>
    <w:p w14:paraId="0B4BA8E5" w14:textId="4737EF9F" w:rsidR="007E71AD" w:rsidRPr="007E71AD" w:rsidRDefault="00426C5C" w:rsidP="00426C5C">
      <w:pPr>
        <w:pStyle w:val="Heading2"/>
        <w:rPr>
          <w:rFonts w:eastAsia="Batang"/>
          <w:b w:val="0"/>
        </w:rPr>
      </w:pPr>
      <w:bookmarkStart w:id="82" w:name="_Toc135897773"/>
      <w:bookmarkStart w:id="83" w:name="_Toc151369980"/>
      <w:r>
        <w:rPr>
          <w:rFonts w:eastAsia="Batang"/>
        </w:rPr>
        <w:t>7.4</w:t>
      </w:r>
      <w:r>
        <w:rPr>
          <w:rFonts w:eastAsia="Batang"/>
        </w:rPr>
        <w:tab/>
      </w:r>
      <w:r w:rsidR="007E71AD" w:rsidRPr="00344783">
        <w:rPr>
          <w:rFonts w:eastAsia="Batang"/>
        </w:rPr>
        <w:t>Semantic</w:t>
      </w:r>
      <w:r w:rsidR="007E71AD">
        <w:rPr>
          <w:rFonts w:eastAsia="Batang"/>
        </w:rPr>
        <w:t xml:space="preserve"> </w:t>
      </w:r>
      <w:r w:rsidR="007E71AD" w:rsidRPr="007E71AD">
        <w:rPr>
          <w:rFonts w:eastAsia="Batang"/>
        </w:rPr>
        <w:t>interpretation</w:t>
      </w:r>
      <w:bookmarkEnd w:id="82"/>
      <w:bookmarkEnd w:id="83"/>
    </w:p>
    <w:p w14:paraId="6354A050" w14:textId="549710AA" w:rsidR="00767557" w:rsidRDefault="0073206C" w:rsidP="00426C5C">
      <w:pPr>
        <w:rPr>
          <w:lang w:eastAsia="zh-CN"/>
        </w:rPr>
      </w:pPr>
      <w:r w:rsidRPr="0073206C">
        <w:rPr>
          <w:lang w:eastAsia="zh-CN"/>
        </w:rPr>
        <w:t xml:space="preserve">Semantic interpretation is the process of understanding the meaning of data </w:t>
      </w:r>
      <w:r w:rsidR="007A031C">
        <w:rPr>
          <w:lang w:eastAsia="zh-CN"/>
        </w:rPr>
        <w:t xml:space="preserve">based on the annotated data as well as other </w:t>
      </w:r>
      <w:r w:rsidRPr="0073206C">
        <w:rPr>
          <w:lang w:eastAsia="zh-CN"/>
        </w:rPr>
        <w:t>relevant concepts</w:t>
      </w:r>
      <w:r w:rsidR="00272AA2">
        <w:rPr>
          <w:lang w:eastAsia="zh-CN"/>
        </w:rPr>
        <w:t>,</w:t>
      </w:r>
      <w:r w:rsidRPr="0073206C">
        <w:rPr>
          <w:lang w:eastAsia="zh-CN"/>
        </w:rPr>
        <w:t xml:space="preserve"> relationships</w:t>
      </w:r>
      <w:r w:rsidR="00272AA2">
        <w:rPr>
          <w:lang w:eastAsia="zh-CN"/>
        </w:rPr>
        <w:t>, and domain ontologies</w:t>
      </w:r>
      <w:r w:rsidR="00E311F7">
        <w:rPr>
          <w:lang w:eastAsia="zh-CN"/>
        </w:rPr>
        <w:t>.</w:t>
      </w:r>
      <w:r w:rsidRPr="0073206C">
        <w:rPr>
          <w:lang w:eastAsia="zh-CN"/>
        </w:rPr>
        <w:t xml:space="preserve"> </w:t>
      </w:r>
    </w:p>
    <w:p w14:paraId="5C179247" w14:textId="2035A3E1" w:rsidR="00E7322A" w:rsidRPr="00E7322A" w:rsidRDefault="00E7322A" w:rsidP="00426C5C">
      <w:pPr>
        <w:rPr>
          <w:lang w:eastAsia="zh-CN"/>
        </w:rPr>
      </w:pPr>
      <w:r w:rsidRPr="00E7322A">
        <w:rPr>
          <w:lang w:eastAsia="zh-CN"/>
        </w:rPr>
        <w:t xml:space="preserve">It is of critical value that </w:t>
      </w:r>
      <w:r w:rsidR="007A031C">
        <w:rPr>
          <w:lang w:eastAsia="zh-CN"/>
        </w:rPr>
        <w:t>SAN supports</w:t>
      </w:r>
      <w:r w:rsidR="00FA371F">
        <w:rPr>
          <w:lang w:eastAsia="zh-CN"/>
        </w:rPr>
        <w:t xml:space="preserve"> semantic interpretations based on </w:t>
      </w:r>
      <w:r w:rsidR="00C03C1B">
        <w:rPr>
          <w:lang w:eastAsia="zh-CN"/>
        </w:rPr>
        <w:t xml:space="preserve">semantic </w:t>
      </w:r>
      <w:r w:rsidR="00FA371F">
        <w:rPr>
          <w:lang w:eastAsia="zh-CN"/>
        </w:rPr>
        <w:t xml:space="preserve">domain-specific ontologies, </w:t>
      </w:r>
      <w:r w:rsidR="00FA371F" w:rsidRPr="00FA371F">
        <w:rPr>
          <w:lang w:eastAsia="zh-CN"/>
        </w:rPr>
        <w:t xml:space="preserve">domain relevance </w:t>
      </w:r>
      <w:r w:rsidR="00FA371F" w:rsidRPr="00C03C1B">
        <w:rPr>
          <w:lang w:eastAsia="zh-CN"/>
        </w:rPr>
        <w:t xml:space="preserve">indexing, </w:t>
      </w:r>
      <w:r w:rsidR="00FA371F" w:rsidRPr="00432FD2">
        <w:rPr>
          <w:lang w:eastAsia="zh-CN"/>
        </w:rPr>
        <w:t>rules,</w:t>
      </w:r>
      <w:r w:rsidR="00FA371F" w:rsidRPr="00C03C1B">
        <w:rPr>
          <w:lang w:eastAsia="zh-CN"/>
        </w:rPr>
        <w:t xml:space="preserve"> and</w:t>
      </w:r>
      <w:r w:rsidR="00FA371F">
        <w:rPr>
          <w:lang w:eastAsia="zh-CN"/>
        </w:rPr>
        <w:t xml:space="preserve"> relations with other concepts and domains. </w:t>
      </w:r>
      <w:r w:rsidR="007A031C">
        <w:rPr>
          <w:lang w:eastAsia="zh-CN"/>
        </w:rPr>
        <w:t xml:space="preserve"> </w:t>
      </w:r>
    </w:p>
    <w:p w14:paraId="60254645" w14:textId="1C37905C" w:rsidR="0029003D" w:rsidRDefault="00E7322A" w:rsidP="00426C5C">
      <w:pPr>
        <w:pStyle w:val="Note"/>
        <w:rPr>
          <w:rFonts w:eastAsia="Malgun Gothic"/>
          <w:bCs/>
          <w:lang w:eastAsia="ko-KR"/>
        </w:rPr>
      </w:pPr>
      <w:r>
        <w:rPr>
          <w:rFonts w:eastAsia="Malgun Gothic"/>
          <w:bCs/>
          <w:lang w:eastAsia="ko-KR"/>
        </w:rPr>
        <w:t xml:space="preserve">NOTE </w:t>
      </w:r>
      <w:r w:rsidR="00426C5C">
        <w:rPr>
          <w:rFonts w:eastAsia="Malgun Gothic"/>
          <w:bCs/>
          <w:lang w:eastAsia="ko-KR"/>
        </w:rPr>
        <w:t>–</w:t>
      </w:r>
      <w:r>
        <w:rPr>
          <w:rFonts w:eastAsia="Malgun Gothic"/>
          <w:bCs/>
          <w:lang w:eastAsia="ko-KR"/>
        </w:rPr>
        <w:t xml:space="preserve"> </w:t>
      </w:r>
      <w:r w:rsidR="0029003D" w:rsidRPr="00512FF0">
        <w:rPr>
          <w:rFonts w:eastAsia="Malgun Gothic"/>
          <w:bCs/>
          <w:lang w:eastAsia="ko-KR"/>
        </w:rPr>
        <w:t xml:space="preserve">The </w:t>
      </w:r>
      <w:r w:rsidR="0029003D">
        <w:rPr>
          <w:rFonts w:eastAsia="Malgun Gothic"/>
          <w:bCs/>
          <w:lang w:eastAsia="ko-KR"/>
        </w:rPr>
        <w:t>semantic annotations and descriptions can be interpreted based on the possible meaning, rules</w:t>
      </w:r>
      <w:r w:rsidR="00940754">
        <w:rPr>
          <w:rFonts w:eastAsia="Malgun Gothic"/>
          <w:bCs/>
          <w:lang w:eastAsia="ko-KR"/>
        </w:rPr>
        <w:t xml:space="preserve">, and relations </w:t>
      </w:r>
      <w:r w:rsidR="003B2851">
        <w:rPr>
          <w:rFonts w:eastAsia="Malgun Gothic"/>
          <w:bCs/>
          <w:lang w:eastAsia="ko-KR"/>
        </w:rPr>
        <w:t>based on</w:t>
      </w:r>
      <w:r w:rsidR="00940754">
        <w:rPr>
          <w:rFonts w:eastAsia="Malgun Gothic"/>
          <w:bCs/>
          <w:lang w:eastAsia="ko-KR"/>
        </w:rPr>
        <w:t xml:space="preserve"> one or multiple </w:t>
      </w:r>
      <w:r w:rsidR="003B2851">
        <w:rPr>
          <w:bCs/>
          <w:lang w:eastAsia="zh-CN"/>
        </w:rPr>
        <w:t>domain-specific semantic ontologies and rules</w:t>
      </w:r>
      <w:r w:rsidR="0029003D">
        <w:rPr>
          <w:rFonts w:eastAsia="Malgun Gothic"/>
          <w:bCs/>
          <w:lang w:eastAsia="ko-KR"/>
        </w:rPr>
        <w:t xml:space="preserve">. These meanings and rules can be either explicit, </w:t>
      </w:r>
      <w:r w:rsidR="00EE3DBF">
        <w:rPr>
          <w:rFonts w:eastAsia="Malgun Gothic"/>
          <w:bCs/>
          <w:lang w:eastAsia="ko-KR"/>
        </w:rPr>
        <w:t xml:space="preserve">such as </w:t>
      </w:r>
      <w:r w:rsidR="0029003D">
        <w:rPr>
          <w:rFonts w:eastAsia="Malgun Gothic"/>
          <w:bCs/>
          <w:lang w:eastAsia="ko-KR"/>
        </w:rPr>
        <w:t xml:space="preserve">coexisting and scheduling patterns that can be directly observed from the </w:t>
      </w:r>
      <w:r w:rsidR="0029003D">
        <w:rPr>
          <w:rFonts w:eastAsia="Malgun Gothic"/>
          <w:bCs/>
          <w:lang w:eastAsia="ko-KR"/>
        </w:rPr>
        <w:lastRenderedPageBreak/>
        <w:t xml:space="preserve">data, as well as implicit, </w:t>
      </w:r>
      <w:r w:rsidR="00EE3DBF">
        <w:rPr>
          <w:rFonts w:eastAsia="Malgun Gothic"/>
          <w:bCs/>
          <w:lang w:eastAsia="ko-KR"/>
        </w:rPr>
        <w:t xml:space="preserve">such as </w:t>
      </w:r>
      <w:r w:rsidR="0029003D">
        <w:rPr>
          <w:rFonts w:eastAsia="Malgun Gothic"/>
          <w:bCs/>
          <w:lang w:eastAsia="ko-KR"/>
        </w:rPr>
        <w:t>hidden rules that need to be inferred based on rationality</w:t>
      </w:r>
      <w:r w:rsidR="00341AEB">
        <w:rPr>
          <w:rFonts w:eastAsia="Malgun Gothic"/>
          <w:bCs/>
          <w:lang w:eastAsia="ko-KR"/>
        </w:rPr>
        <w:t>,</w:t>
      </w:r>
      <w:r w:rsidR="0029003D">
        <w:rPr>
          <w:rFonts w:eastAsia="Malgun Gothic"/>
          <w:bCs/>
          <w:lang w:eastAsia="ko-KR"/>
        </w:rPr>
        <w:t xml:space="preserve"> common </w:t>
      </w:r>
      <w:r w:rsidR="003B2851">
        <w:rPr>
          <w:rFonts w:eastAsia="Malgun Gothic"/>
          <w:bCs/>
          <w:lang w:eastAsia="ko-KR"/>
        </w:rPr>
        <w:t>knowledge</w:t>
      </w:r>
      <w:r w:rsidR="00341AEB">
        <w:rPr>
          <w:rFonts w:eastAsia="Malgun Gothic"/>
          <w:bCs/>
          <w:lang w:eastAsia="ko-KR"/>
        </w:rPr>
        <w:t>,</w:t>
      </w:r>
      <w:r w:rsidR="003B2851">
        <w:rPr>
          <w:rFonts w:eastAsia="Malgun Gothic"/>
          <w:bCs/>
          <w:lang w:eastAsia="ko-KR"/>
        </w:rPr>
        <w:t xml:space="preserve"> and facts</w:t>
      </w:r>
      <w:r w:rsidR="0029003D">
        <w:rPr>
          <w:rFonts w:eastAsia="Malgun Gothic"/>
          <w:bCs/>
          <w:lang w:eastAsia="ko-KR"/>
        </w:rPr>
        <w:t xml:space="preserve"> </w:t>
      </w:r>
      <w:r w:rsidR="00835125" w:rsidRPr="00E53141">
        <w:rPr>
          <w:rFonts w:eastAsia="Malgun Gothic"/>
        </w:rPr>
        <w:t>[</w:t>
      </w:r>
      <w:r w:rsidR="00835125">
        <w:rPr>
          <w:rFonts w:eastAsia="Malgun Gothic"/>
          <w:iCs/>
          <w:lang w:eastAsia="ko-KR"/>
        </w:rPr>
        <w:t>b-ICC]</w:t>
      </w:r>
      <w:r w:rsidR="00C03C1B">
        <w:rPr>
          <w:rFonts w:eastAsia="Malgun Gothic"/>
          <w:iCs/>
          <w:lang w:eastAsia="ko-KR"/>
        </w:rPr>
        <w:t>.</w:t>
      </w:r>
    </w:p>
    <w:p w14:paraId="776D3DB6" w14:textId="75495393" w:rsidR="007E71AD" w:rsidRPr="007E71AD" w:rsidRDefault="00426C5C" w:rsidP="00426C5C">
      <w:pPr>
        <w:pStyle w:val="Heading2"/>
        <w:rPr>
          <w:rFonts w:eastAsia="Batang"/>
          <w:b w:val="0"/>
        </w:rPr>
      </w:pPr>
      <w:bookmarkStart w:id="84" w:name="_Toc135897774"/>
      <w:bookmarkStart w:id="85" w:name="_Toc151369981"/>
      <w:r>
        <w:rPr>
          <w:rFonts w:eastAsia="Batang"/>
        </w:rPr>
        <w:t>7.5</w:t>
      </w:r>
      <w:r>
        <w:rPr>
          <w:rFonts w:eastAsia="Batang"/>
        </w:rPr>
        <w:tab/>
      </w:r>
      <w:r w:rsidR="007E71AD" w:rsidRPr="00344783">
        <w:rPr>
          <w:rFonts w:eastAsia="Batang"/>
        </w:rPr>
        <w:t>Semantic</w:t>
      </w:r>
      <w:r w:rsidR="007E71AD">
        <w:rPr>
          <w:rFonts w:eastAsia="Batang"/>
        </w:rPr>
        <w:t xml:space="preserve"> </w:t>
      </w:r>
      <w:r w:rsidR="0053704A">
        <w:rPr>
          <w:rFonts w:eastAsia="Batang"/>
        </w:rPr>
        <w:t>translation</w:t>
      </w:r>
      <w:bookmarkEnd w:id="84"/>
      <w:bookmarkEnd w:id="85"/>
      <w:r w:rsidR="0053704A">
        <w:rPr>
          <w:rFonts w:eastAsia="Batang"/>
        </w:rPr>
        <w:t xml:space="preserve"> </w:t>
      </w:r>
    </w:p>
    <w:p w14:paraId="0C87227C" w14:textId="7777E54E" w:rsidR="000A24F4" w:rsidRDefault="000A24F4" w:rsidP="00426C5C">
      <w:pPr>
        <w:rPr>
          <w:lang w:eastAsia="zh-CN"/>
        </w:rPr>
      </w:pPr>
      <w:r w:rsidRPr="000A24F4">
        <w:rPr>
          <w:lang w:eastAsia="zh-CN"/>
        </w:rPr>
        <w:t xml:space="preserve">Semantic translation is the process of mapping </w:t>
      </w:r>
      <w:r w:rsidR="00515A00">
        <w:rPr>
          <w:lang w:eastAsia="zh-CN"/>
        </w:rPr>
        <w:t>annotations and meanings of data</w:t>
      </w:r>
      <w:r w:rsidRPr="000A24F4">
        <w:rPr>
          <w:lang w:eastAsia="zh-CN"/>
        </w:rPr>
        <w:t xml:space="preserve"> from one</w:t>
      </w:r>
      <w:r w:rsidR="00515A00">
        <w:rPr>
          <w:lang w:eastAsia="zh-CN"/>
        </w:rPr>
        <w:t xml:space="preserve"> domain to another</w:t>
      </w:r>
      <w:r w:rsidRPr="000A24F4">
        <w:rPr>
          <w:lang w:eastAsia="zh-CN"/>
        </w:rPr>
        <w:t xml:space="preserve">. </w:t>
      </w:r>
    </w:p>
    <w:p w14:paraId="77465598" w14:textId="6993FE81" w:rsidR="006240A8" w:rsidRPr="00300503" w:rsidRDefault="00F95393" w:rsidP="00426C5C">
      <w:pPr>
        <w:rPr>
          <w:lang w:eastAsia="zh-CN"/>
        </w:rPr>
      </w:pPr>
      <w:r>
        <w:rPr>
          <w:lang w:eastAsia="zh-CN"/>
        </w:rPr>
        <w:t>I</w:t>
      </w:r>
      <w:r>
        <w:rPr>
          <w:rFonts w:hint="eastAsia"/>
          <w:lang w:eastAsia="zh-CN"/>
        </w:rPr>
        <w:t>t</w:t>
      </w:r>
      <w:r>
        <w:rPr>
          <w:lang w:eastAsia="zh-CN"/>
        </w:rPr>
        <w:t xml:space="preserve"> is of critical value that </w:t>
      </w:r>
      <w:r w:rsidR="007F4197">
        <w:rPr>
          <w:lang w:eastAsia="zh-CN"/>
        </w:rPr>
        <w:t xml:space="preserve">SAN supports </w:t>
      </w:r>
      <w:r>
        <w:rPr>
          <w:lang w:eastAsia="zh-CN"/>
        </w:rPr>
        <w:t>s</w:t>
      </w:r>
      <w:r w:rsidR="006240A8" w:rsidRPr="006240A8">
        <w:rPr>
          <w:lang w:eastAsia="zh-CN"/>
        </w:rPr>
        <w:t>emantic transla</w:t>
      </w:r>
      <w:r w:rsidR="002B496C">
        <w:rPr>
          <w:rFonts w:hint="eastAsia"/>
          <w:lang w:eastAsia="zh-CN"/>
        </w:rPr>
        <w:t>tion</w:t>
      </w:r>
      <w:r w:rsidR="007F4197">
        <w:rPr>
          <w:lang w:eastAsia="zh-CN"/>
        </w:rPr>
        <w:t xml:space="preserve"> of meaning of data from one domain to another. </w:t>
      </w:r>
      <w:r w:rsidR="006240A8" w:rsidRPr="006240A8">
        <w:rPr>
          <w:lang w:eastAsia="zh-CN"/>
        </w:rPr>
        <w:t xml:space="preserve"> </w:t>
      </w:r>
    </w:p>
    <w:p w14:paraId="77CC4717" w14:textId="3FE14E0D" w:rsidR="004F10B9" w:rsidRDefault="006240A8" w:rsidP="00426C5C">
      <w:pPr>
        <w:pStyle w:val="Note"/>
        <w:rPr>
          <w:rFonts w:eastAsia="Malgun Gothic"/>
          <w:bCs/>
          <w:lang w:eastAsia="ko-KR"/>
        </w:rPr>
      </w:pPr>
      <w:r>
        <w:rPr>
          <w:rFonts w:eastAsia="Malgun Gothic"/>
          <w:bCs/>
          <w:lang w:eastAsia="ko-KR"/>
        </w:rPr>
        <w:t>N</w:t>
      </w:r>
      <w:r w:rsidR="00E7322A">
        <w:rPr>
          <w:rFonts w:eastAsia="Malgun Gothic"/>
          <w:bCs/>
          <w:lang w:eastAsia="ko-KR"/>
        </w:rPr>
        <w:t xml:space="preserve">OTE </w:t>
      </w:r>
      <w:r w:rsidR="00C03C1B">
        <w:rPr>
          <w:rFonts w:eastAsia="Malgun Gothic"/>
          <w:bCs/>
          <w:lang w:eastAsia="ko-KR"/>
        </w:rPr>
        <w:t xml:space="preserve">1 </w:t>
      </w:r>
      <w:r w:rsidR="00426C5C">
        <w:rPr>
          <w:rFonts w:eastAsia="Malgun Gothic"/>
          <w:bCs/>
          <w:lang w:eastAsia="ko-KR"/>
        </w:rPr>
        <w:t>–</w:t>
      </w:r>
      <w:r w:rsidR="000A24F4">
        <w:rPr>
          <w:rFonts w:eastAsia="Malgun Gothic"/>
          <w:bCs/>
          <w:lang w:eastAsia="ko-KR"/>
        </w:rPr>
        <w:t xml:space="preserve"> The</w:t>
      </w:r>
      <w:r w:rsidR="0029003D" w:rsidRPr="00F82CF0">
        <w:rPr>
          <w:rFonts w:eastAsia="Malgun Gothic"/>
          <w:bCs/>
          <w:lang w:eastAsia="ko-KR"/>
        </w:rPr>
        <w:t xml:space="preserve"> </w:t>
      </w:r>
      <w:r w:rsidR="0029003D">
        <w:rPr>
          <w:rFonts w:eastAsia="Malgun Gothic"/>
          <w:bCs/>
          <w:lang w:eastAsia="ko-KR"/>
        </w:rPr>
        <w:t xml:space="preserve">data exchanged and arrived at the user equipment (UE) and network can </w:t>
      </w:r>
      <w:r w:rsidR="00017B60">
        <w:rPr>
          <w:rFonts w:eastAsia="Malgun Gothic"/>
          <w:bCs/>
          <w:lang w:eastAsia="ko-KR"/>
        </w:rPr>
        <w:t xml:space="preserve">be </w:t>
      </w:r>
      <w:r w:rsidR="007F4197">
        <w:rPr>
          <w:rFonts w:eastAsia="Malgun Gothic"/>
          <w:bCs/>
          <w:lang w:eastAsia="ko-KR"/>
        </w:rPr>
        <w:t xml:space="preserve">annotated and interpreted based on one selected domain specific </w:t>
      </w:r>
      <w:r w:rsidR="007F4197" w:rsidRPr="007F4197">
        <w:rPr>
          <w:rFonts w:eastAsia="Malgun Gothic"/>
          <w:bCs/>
          <w:lang w:eastAsia="ko-KR"/>
        </w:rPr>
        <w:t>semantic ontolog</w:t>
      </w:r>
      <w:r w:rsidR="007F4197">
        <w:rPr>
          <w:rFonts w:eastAsia="Malgun Gothic"/>
          <w:bCs/>
          <w:lang w:eastAsia="ko-KR"/>
        </w:rPr>
        <w:t xml:space="preserve">y and then be translated into another </w:t>
      </w:r>
      <w:r w:rsidR="004222D4">
        <w:rPr>
          <w:rFonts w:eastAsia="Malgun Gothic"/>
          <w:bCs/>
          <w:lang w:eastAsia="ko-KR"/>
        </w:rPr>
        <w:t xml:space="preserve">set of interpretations </w:t>
      </w:r>
      <w:r w:rsidR="00F633F0">
        <w:rPr>
          <w:rFonts w:eastAsia="Malgun Gothic"/>
          <w:bCs/>
          <w:lang w:eastAsia="ko-KR"/>
        </w:rPr>
        <w:t>in</w:t>
      </w:r>
      <w:r w:rsidR="004222D4">
        <w:rPr>
          <w:rFonts w:eastAsia="Malgun Gothic"/>
          <w:bCs/>
          <w:lang w:eastAsia="ko-KR"/>
        </w:rPr>
        <w:t xml:space="preserve"> another</w:t>
      </w:r>
      <w:r w:rsidR="007F4197">
        <w:rPr>
          <w:rFonts w:eastAsia="Malgun Gothic"/>
          <w:bCs/>
          <w:lang w:eastAsia="ko-KR"/>
        </w:rPr>
        <w:t xml:space="preserve"> domain.</w:t>
      </w:r>
      <w:r w:rsidR="0029003D">
        <w:rPr>
          <w:rFonts w:eastAsia="Malgun Gothic"/>
          <w:bCs/>
          <w:lang w:eastAsia="ko-KR"/>
        </w:rPr>
        <w:t xml:space="preserve"> </w:t>
      </w:r>
    </w:p>
    <w:p w14:paraId="186BC36E" w14:textId="25D47820" w:rsidR="004F10B9" w:rsidRDefault="004F10B9" w:rsidP="00426C5C">
      <w:pPr>
        <w:pStyle w:val="Note"/>
        <w:rPr>
          <w:rFonts w:eastAsia="Malgun Gothic"/>
          <w:bCs/>
          <w:lang w:eastAsia="ko-KR"/>
        </w:rPr>
      </w:pPr>
      <w:r>
        <w:rPr>
          <w:rFonts w:eastAsia="Malgun Gothic"/>
          <w:bCs/>
          <w:lang w:eastAsia="ko-KR"/>
        </w:rPr>
        <w:t xml:space="preserve">NOTE </w:t>
      </w:r>
      <w:r w:rsidR="00C03C1B">
        <w:rPr>
          <w:rFonts w:eastAsia="Malgun Gothic"/>
          <w:bCs/>
          <w:lang w:eastAsia="ko-KR"/>
        </w:rPr>
        <w:t>2</w:t>
      </w:r>
      <w:r w:rsidR="003E2635">
        <w:rPr>
          <w:rFonts w:eastAsia="Malgun Gothic"/>
          <w:bCs/>
          <w:lang w:eastAsia="ko-KR"/>
        </w:rPr>
        <w:t xml:space="preserve"> </w:t>
      </w:r>
      <w:r w:rsidR="00426C5C">
        <w:rPr>
          <w:rFonts w:eastAsia="Malgun Gothic"/>
          <w:bCs/>
          <w:lang w:eastAsia="ko-KR"/>
        </w:rPr>
        <w:t>–</w:t>
      </w:r>
      <w:r>
        <w:rPr>
          <w:rFonts w:eastAsia="Malgun Gothic"/>
          <w:bCs/>
          <w:lang w:eastAsia="ko-KR"/>
        </w:rPr>
        <w:t xml:space="preserve"> </w:t>
      </w:r>
      <w:r w:rsidR="000A6E9A">
        <w:rPr>
          <w:rFonts w:eastAsia="Malgun Gothic"/>
          <w:bCs/>
          <w:lang w:eastAsia="ko-KR"/>
        </w:rPr>
        <w:t xml:space="preserve">Semantic translation enables </w:t>
      </w:r>
      <w:r w:rsidR="0029003D">
        <w:rPr>
          <w:rFonts w:eastAsia="Malgun Gothic"/>
          <w:bCs/>
          <w:lang w:eastAsia="ko-KR"/>
        </w:rPr>
        <w:t>UEs</w:t>
      </w:r>
      <w:r w:rsidR="003E6F9F">
        <w:rPr>
          <w:rFonts w:eastAsia="Malgun Gothic"/>
          <w:bCs/>
          <w:lang w:eastAsia="ko-KR"/>
        </w:rPr>
        <w:t xml:space="preserve"> to understand each other</w:t>
      </w:r>
      <w:r w:rsidR="0029003D">
        <w:rPr>
          <w:rFonts w:eastAsia="Malgun Gothic"/>
          <w:bCs/>
          <w:lang w:eastAsia="ko-KR"/>
        </w:rPr>
        <w:t xml:space="preserve">. </w:t>
      </w:r>
    </w:p>
    <w:p w14:paraId="70CAD8E6" w14:textId="3566A2A4" w:rsidR="00F95393" w:rsidRDefault="004F10B9" w:rsidP="00426C5C">
      <w:pPr>
        <w:pStyle w:val="Note"/>
        <w:rPr>
          <w:rFonts w:eastAsia="Malgun Gothic"/>
          <w:bCs/>
          <w:lang w:eastAsia="ko-KR"/>
        </w:rPr>
      </w:pPr>
      <w:r>
        <w:rPr>
          <w:rFonts w:eastAsia="Malgun Gothic"/>
          <w:bCs/>
          <w:lang w:eastAsia="ko-KR"/>
        </w:rPr>
        <w:t xml:space="preserve">NOTE </w:t>
      </w:r>
      <w:r w:rsidR="00C03C1B">
        <w:rPr>
          <w:rFonts w:eastAsia="Malgun Gothic"/>
          <w:bCs/>
          <w:lang w:eastAsia="ko-KR"/>
        </w:rPr>
        <w:t>3</w:t>
      </w:r>
      <w:r w:rsidR="003E2635">
        <w:rPr>
          <w:rFonts w:eastAsia="Malgun Gothic"/>
          <w:bCs/>
          <w:lang w:eastAsia="ko-KR"/>
        </w:rPr>
        <w:t xml:space="preserve"> </w:t>
      </w:r>
      <w:r w:rsidR="00426C5C">
        <w:rPr>
          <w:rFonts w:eastAsia="Malgun Gothic"/>
          <w:bCs/>
          <w:lang w:eastAsia="ko-KR"/>
        </w:rPr>
        <w:t>–</w:t>
      </w:r>
      <w:r>
        <w:rPr>
          <w:rFonts w:eastAsia="Malgun Gothic"/>
          <w:bCs/>
          <w:lang w:eastAsia="ko-KR"/>
        </w:rPr>
        <w:t xml:space="preserve"> </w:t>
      </w:r>
      <w:r w:rsidR="00F95393">
        <w:rPr>
          <w:rFonts w:eastAsia="Malgun Gothic"/>
          <w:bCs/>
          <w:lang w:eastAsia="ko-KR"/>
        </w:rPr>
        <w:t xml:space="preserve">Semantic translation is </w:t>
      </w:r>
      <w:r w:rsidR="00F95393" w:rsidRPr="00F95393">
        <w:rPr>
          <w:rFonts w:eastAsia="Malgun Gothic"/>
          <w:bCs/>
          <w:lang w:eastAsia="ko-KR"/>
        </w:rPr>
        <w:t xml:space="preserve">a key technology in the field of semantic computing, enabling seamless integration between </w:t>
      </w:r>
      <w:r w:rsidR="002F0E67">
        <w:rPr>
          <w:rFonts w:eastAsia="Malgun Gothic"/>
          <w:bCs/>
          <w:lang w:eastAsia="ko-KR"/>
        </w:rPr>
        <w:t>different</w:t>
      </w:r>
      <w:r w:rsidR="00F95393" w:rsidRPr="00F95393">
        <w:rPr>
          <w:rFonts w:eastAsia="Malgun Gothic"/>
          <w:bCs/>
          <w:lang w:eastAsia="ko-KR"/>
        </w:rPr>
        <w:t xml:space="preserve"> systems and applications.</w:t>
      </w:r>
    </w:p>
    <w:p w14:paraId="6EDA7559" w14:textId="5DFAA605" w:rsidR="003927CB" w:rsidRPr="003927CB" w:rsidRDefault="00426C5C" w:rsidP="00426C5C">
      <w:pPr>
        <w:pStyle w:val="Heading2"/>
        <w:rPr>
          <w:rFonts w:eastAsia="Batang"/>
          <w:b w:val="0"/>
        </w:rPr>
      </w:pPr>
      <w:bookmarkStart w:id="86" w:name="_Toc135897775"/>
      <w:bookmarkStart w:id="87" w:name="_Toc151369982"/>
      <w:r>
        <w:rPr>
          <w:rFonts w:eastAsia="Batang"/>
        </w:rPr>
        <w:t>7.6</w:t>
      </w:r>
      <w:r>
        <w:rPr>
          <w:rFonts w:eastAsia="Batang"/>
        </w:rPr>
        <w:tab/>
      </w:r>
      <w:r w:rsidR="003927CB" w:rsidRPr="00344783">
        <w:rPr>
          <w:rFonts w:eastAsia="Batang"/>
        </w:rPr>
        <w:t>Semantic</w:t>
      </w:r>
      <w:r w:rsidR="003927CB">
        <w:rPr>
          <w:rFonts w:eastAsia="Batang"/>
        </w:rPr>
        <w:t xml:space="preserve"> cognition</w:t>
      </w:r>
      <w:bookmarkEnd w:id="86"/>
      <w:bookmarkEnd w:id="87"/>
    </w:p>
    <w:p w14:paraId="1B550273" w14:textId="0EA2363B" w:rsidR="00F95393" w:rsidRDefault="00A808DA" w:rsidP="00426C5C">
      <w:pPr>
        <w:rPr>
          <w:lang w:eastAsia="ko-KR"/>
        </w:rPr>
      </w:pPr>
      <w:r w:rsidRPr="00A808DA">
        <w:rPr>
          <w:lang w:eastAsia="ko-KR"/>
        </w:rPr>
        <w:t xml:space="preserve">Semantic cognition </w:t>
      </w:r>
      <w:r w:rsidR="00931593">
        <w:rPr>
          <w:lang w:eastAsia="ko-KR"/>
        </w:rPr>
        <w:t xml:space="preserve">is a set of technologies that can help identifying whether </w:t>
      </w:r>
      <w:r w:rsidR="00A835C0">
        <w:rPr>
          <w:lang w:eastAsia="ko-KR"/>
        </w:rPr>
        <w:t>the data contains any useful meaning as well as its importance in the intended service or tasks.</w:t>
      </w:r>
      <w:r w:rsidR="00931593">
        <w:rPr>
          <w:lang w:eastAsia="ko-KR"/>
        </w:rPr>
        <w:t xml:space="preserve"> </w:t>
      </w:r>
    </w:p>
    <w:p w14:paraId="0D2651FF" w14:textId="65CC062B" w:rsidR="0029003D" w:rsidRPr="008925E1" w:rsidRDefault="00A808DA" w:rsidP="00426C5C">
      <w:pPr>
        <w:rPr>
          <w:lang w:eastAsia="ko-KR"/>
        </w:rPr>
      </w:pPr>
      <w:r>
        <w:rPr>
          <w:lang w:eastAsia="ko-KR"/>
        </w:rPr>
        <w:t>It is of critical value that</w:t>
      </w:r>
      <w:r w:rsidR="00A835C0">
        <w:rPr>
          <w:lang w:eastAsia="ko-KR"/>
        </w:rPr>
        <w:t xml:space="preserve"> SAN supports </w:t>
      </w:r>
      <w:r w:rsidR="001E30AF">
        <w:rPr>
          <w:lang w:eastAsia="ko-KR"/>
        </w:rPr>
        <w:t>semantic cognition to i</w:t>
      </w:r>
      <w:r w:rsidR="001E30AF" w:rsidRPr="001E30AF">
        <w:rPr>
          <w:lang w:eastAsia="ko-KR"/>
        </w:rPr>
        <w:t xml:space="preserve">dentify </w:t>
      </w:r>
      <w:r w:rsidR="0067387B">
        <w:rPr>
          <w:lang w:eastAsia="ko-KR"/>
        </w:rPr>
        <w:t xml:space="preserve">significance or importance of the </w:t>
      </w:r>
      <w:r w:rsidR="001E30AF" w:rsidRPr="001E30AF">
        <w:rPr>
          <w:lang w:eastAsia="ko-KR"/>
        </w:rPr>
        <w:t>data</w:t>
      </w:r>
      <w:r w:rsidR="0067387B">
        <w:rPr>
          <w:lang w:eastAsia="ko-KR"/>
        </w:rPr>
        <w:t xml:space="preserve"> in interpret</w:t>
      </w:r>
      <w:r w:rsidR="003E2635">
        <w:rPr>
          <w:lang w:eastAsia="ko-KR"/>
        </w:rPr>
        <w:t>ation</w:t>
      </w:r>
      <w:r w:rsidR="0067387B">
        <w:rPr>
          <w:lang w:eastAsia="ko-KR"/>
        </w:rPr>
        <w:t xml:space="preserve"> and translation of semantics </w:t>
      </w:r>
      <w:r w:rsidR="003E2635">
        <w:rPr>
          <w:lang w:eastAsia="ko-KR"/>
        </w:rPr>
        <w:t xml:space="preserve">in different </w:t>
      </w:r>
      <w:r w:rsidR="0067387B">
        <w:rPr>
          <w:lang w:eastAsia="ko-KR"/>
        </w:rPr>
        <w:t>domains</w:t>
      </w:r>
      <w:r w:rsidR="001E30AF" w:rsidRPr="001E30AF">
        <w:rPr>
          <w:lang w:eastAsia="ko-KR"/>
        </w:rPr>
        <w:t>.</w:t>
      </w:r>
    </w:p>
    <w:p w14:paraId="505FC513" w14:textId="667243E5" w:rsidR="008E4D38" w:rsidRPr="00426C5C" w:rsidRDefault="0053704A" w:rsidP="00426C5C">
      <w:pPr>
        <w:pStyle w:val="Note"/>
        <w:rPr>
          <w:rFonts w:eastAsia="Malgun Gothic"/>
          <w:bCs/>
          <w:lang w:eastAsia="ko-KR"/>
        </w:rPr>
      </w:pPr>
      <w:r w:rsidRPr="00426C5C">
        <w:rPr>
          <w:rFonts w:eastAsia="Malgun Gothic"/>
          <w:bCs/>
          <w:lang w:eastAsia="ko-KR"/>
        </w:rPr>
        <w:t xml:space="preserve">NOTE </w:t>
      </w:r>
      <w:r w:rsidR="003E2635" w:rsidRPr="00426C5C">
        <w:rPr>
          <w:rFonts w:eastAsia="Malgun Gothic"/>
          <w:bCs/>
          <w:lang w:eastAsia="ko-KR"/>
        </w:rPr>
        <w:t xml:space="preserve">1 </w:t>
      </w:r>
      <w:r w:rsidR="0067387B" w:rsidRPr="00426C5C">
        <w:rPr>
          <w:rFonts w:eastAsia="Malgun Gothic"/>
          <w:bCs/>
          <w:lang w:eastAsia="ko-KR"/>
        </w:rPr>
        <w:t>–</w:t>
      </w:r>
      <w:r w:rsidRPr="00426C5C">
        <w:rPr>
          <w:rFonts w:eastAsia="Malgun Gothic"/>
          <w:bCs/>
          <w:lang w:eastAsia="ko-KR"/>
        </w:rPr>
        <w:t xml:space="preserve"> </w:t>
      </w:r>
      <w:r w:rsidR="0067387B" w:rsidRPr="00426C5C">
        <w:rPr>
          <w:rFonts w:eastAsia="Malgun Gothic"/>
          <w:bCs/>
          <w:lang w:eastAsia="ko-KR"/>
        </w:rPr>
        <w:t>Semantic cognition can be implemented by existing m</w:t>
      </w:r>
      <w:r w:rsidR="0029003D" w:rsidRPr="00426C5C">
        <w:rPr>
          <w:rFonts w:eastAsia="Malgun Gothic"/>
          <w:bCs/>
          <w:lang w:eastAsia="ko-KR"/>
        </w:rPr>
        <w:t>achine learning</w:t>
      </w:r>
      <w:r w:rsidR="0067387B" w:rsidRPr="00426C5C">
        <w:rPr>
          <w:rFonts w:eastAsia="Malgun Gothic"/>
          <w:bCs/>
          <w:lang w:eastAsia="ko-KR"/>
        </w:rPr>
        <w:t xml:space="preserve"> algorithms to </w:t>
      </w:r>
      <w:r w:rsidR="003B43C2" w:rsidRPr="00426C5C">
        <w:rPr>
          <w:rFonts w:eastAsia="Malgun Gothic"/>
          <w:bCs/>
          <w:lang w:eastAsia="ko-KR"/>
        </w:rPr>
        <w:t xml:space="preserve">automatically </w:t>
      </w:r>
      <w:r w:rsidR="008E4D38" w:rsidRPr="00426C5C">
        <w:rPr>
          <w:rFonts w:eastAsia="Malgun Gothic"/>
          <w:bCs/>
          <w:lang w:eastAsia="ko-KR"/>
        </w:rPr>
        <w:t xml:space="preserve">categorize data according to their </w:t>
      </w:r>
      <w:r w:rsidR="008E4D38">
        <w:rPr>
          <w:rFonts w:eastAsia="Malgun Gothic"/>
          <w:bCs/>
          <w:lang w:eastAsia="ko-KR"/>
        </w:rPr>
        <w:t xml:space="preserve">significance. </w:t>
      </w:r>
    </w:p>
    <w:p w14:paraId="12244EA6" w14:textId="4E92B800" w:rsidR="0029003D" w:rsidRPr="00426C5C" w:rsidRDefault="008E4D38" w:rsidP="00426C5C">
      <w:pPr>
        <w:pStyle w:val="Note"/>
        <w:rPr>
          <w:rFonts w:eastAsia="Malgun Gothic"/>
          <w:bCs/>
          <w:lang w:eastAsia="ko-KR"/>
        </w:rPr>
      </w:pPr>
      <w:r w:rsidRPr="00426C5C">
        <w:rPr>
          <w:rFonts w:eastAsia="Malgun Gothic"/>
          <w:bCs/>
          <w:lang w:eastAsia="ko-KR"/>
        </w:rPr>
        <w:t xml:space="preserve">NOTE </w:t>
      </w:r>
      <w:r w:rsidR="003E2635" w:rsidRPr="00426C5C">
        <w:rPr>
          <w:rFonts w:eastAsia="Malgun Gothic"/>
          <w:bCs/>
          <w:lang w:eastAsia="ko-KR"/>
        </w:rPr>
        <w:t xml:space="preserve">2 </w:t>
      </w:r>
      <w:r w:rsidR="00426C5C">
        <w:rPr>
          <w:rFonts w:eastAsia="Malgun Gothic"/>
          <w:bCs/>
          <w:lang w:eastAsia="ko-KR"/>
        </w:rPr>
        <w:t>–</w:t>
      </w:r>
      <w:r w:rsidRPr="00426C5C">
        <w:rPr>
          <w:rFonts w:eastAsia="Malgun Gothic"/>
          <w:bCs/>
          <w:lang w:eastAsia="ko-KR"/>
        </w:rPr>
        <w:t xml:space="preserve"> </w:t>
      </w:r>
      <w:r w:rsidR="001876DD" w:rsidRPr="00426C5C">
        <w:rPr>
          <w:rFonts w:eastAsia="Malgun Gothic"/>
          <w:bCs/>
          <w:lang w:eastAsia="ko-KR"/>
        </w:rPr>
        <w:t xml:space="preserve">Semantic cognition can be assisted by sensing and discovering </w:t>
      </w:r>
      <w:r w:rsidR="002D6733" w:rsidRPr="00426C5C">
        <w:rPr>
          <w:rFonts w:eastAsia="Malgun Gothic"/>
          <w:bCs/>
          <w:lang w:eastAsia="ko-KR"/>
        </w:rPr>
        <w:t>relevant</w:t>
      </w:r>
      <w:r w:rsidR="002147B9" w:rsidRPr="00426C5C">
        <w:rPr>
          <w:rFonts w:eastAsia="Malgun Gothic"/>
          <w:bCs/>
          <w:lang w:eastAsia="ko-KR"/>
        </w:rPr>
        <w:t xml:space="preserve"> side</w:t>
      </w:r>
      <w:r w:rsidR="002D6733" w:rsidRPr="00426C5C">
        <w:rPr>
          <w:rFonts w:eastAsia="Malgun Gothic"/>
          <w:bCs/>
          <w:lang w:eastAsia="ko-KR"/>
        </w:rPr>
        <w:t xml:space="preserve"> information such as environment</w:t>
      </w:r>
      <w:r w:rsidR="00660AFE" w:rsidRPr="00426C5C">
        <w:rPr>
          <w:rFonts w:eastAsia="Malgun Gothic"/>
          <w:bCs/>
          <w:lang w:eastAsia="ko-KR"/>
        </w:rPr>
        <w:t>, application</w:t>
      </w:r>
      <w:r w:rsidR="002D6733" w:rsidRPr="00426C5C">
        <w:rPr>
          <w:rFonts w:eastAsia="Malgun Gothic"/>
          <w:bCs/>
          <w:lang w:eastAsia="ko-KR"/>
        </w:rPr>
        <w:t xml:space="preserve"> scenario, time, destination </w:t>
      </w:r>
      <w:r w:rsidR="005F7B48" w:rsidRPr="00426C5C">
        <w:rPr>
          <w:rFonts w:eastAsia="Malgun Gothic"/>
          <w:bCs/>
          <w:lang w:eastAsia="ko-KR"/>
        </w:rPr>
        <w:t>and context</w:t>
      </w:r>
      <w:r w:rsidR="002D6733" w:rsidRPr="00426C5C">
        <w:rPr>
          <w:rFonts w:eastAsia="Malgun Gothic"/>
          <w:bCs/>
          <w:lang w:eastAsia="ko-KR"/>
        </w:rPr>
        <w:t xml:space="preserve"> of communication.</w:t>
      </w:r>
      <w:r w:rsidR="001876DD" w:rsidRPr="00426C5C">
        <w:rPr>
          <w:rFonts w:eastAsia="Malgun Gothic"/>
          <w:bCs/>
          <w:lang w:eastAsia="ko-KR"/>
        </w:rPr>
        <w:t xml:space="preserve"> </w:t>
      </w:r>
    </w:p>
    <w:p w14:paraId="49293041" w14:textId="36B63591" w:rsidR="0029003D" w:rsidRPr="006F1EC8" w:rsidRDefault="00426C5C" w:rsidP="00426C5C">
      <w:pPr>
        <w:pStyle w:val="Heading2"/>
        <w:rPr>
          <w:rFonts w:eastAsia="Batang"/>
          <w:b w:val="0"/>
        </w:rPr>
      </w:pPr>
      <w:bookmarkStart w:id="88" w:name="_Toc135897776"/>
      <w:bookmarkStart w:id="89" w:name="_Toc151369983"/>
      <w:r>
        <w:rPr>
          <w:rFonts w:eastAsia="Batang"/>
        </w:rPr>
        <w:t>7.7</w:t>
      </w:r>
      <w:r>
        <w:rPr>
          <w:rFonts w:eastAsia="Batang"/>
        </w:rPr>
        <w:tab/>
      </w:r>
      <w:r w:rsidR="003927CB" w:rsidRPr="00660AFE">
        <w:rPr>
          <w:rFonts w:eastAsia="Batang"/>
        </w:rPr>
        <w:t>Semantic rationality</w:t>
      </w:r>
      <w:r w:rsidR="00942F82" w:rsidRPr="006F1EC8">
        <w:rPr>
          <w:rFonts w:eastAsia="Batang"/>
        </w:rPr>
        <w:t xml:space="preserve"> discover</w:t>
      </w:r>
      <w:r w:rsidR="00447103" w:rsidRPr="006F1EC8">
        <w:rPr>
          <w:rFonts w:eastAsia="Batang"/>
        </w:rPr>
        <w:t>y</w:t>
      </w:r>
      <w:bookmarkEnd w:id="88"/>
      <w:bookmarkEnd w:id="89"/>
    </w:p>
    <w:p w14:paraId="129DDF70" w14:textId="566B6F55" w:rsidR="00DD6E96" w:rsidRDefault="00DD6E96" w:rsidP="00426C5C">
      <w:pPr>
        <w:rPr>
          <w:lang w:eastAsia="zh-CN"/>
        </w:rPr>
      </w:pPr>
      <w:r>
        <w:rPr>
          <w:lang w:eastAsia="zh-CN"/>
        </w:rPr>
        <w:t xml:space="preserve">The SAN is expected to support </w:t>
      </w:r>
      <w:r w:rsidR="00660AFE">
        <w:rPr>
          <w:lang w:eastAsia="zh-CN"/>
        </w:rPr>
        <w:t xml:space="preserve">the </w:t>
      </w:r>
      <w:r>
        <w:rPr>
          <w:lang w:eastAsia="zh-CN"/>
        </w:rPr>
        <w:t>discover</w:t>
      </w:r>
      <w:r w:rsidR="00660AFE">
        <w:rPr>
          <w:lang w:eastAsia="zh-CN"/>
        </w:rPr>
        <w:t xml:space="preserve">y </w:t>
      </w:r>
      <w:r w:rsidR="005F7B48">
        <w:rPr>
          <w:lang w:eastAsia="zh-CN"/>
        </w:rPr>
        <w:t>of world</w:t>
      </w:r>
      <w:r w:rsidR="00736D3A">
        <w:rPr>
          <w:lang w:eastAsia="zh-CN"/>
        </w:rPr>
        <w:t xml:space="preserve"> or language-based common-sense knowledge, facts, and data rationality. </w:t>
      </w:r>
    </w:p>
    <w:p w14:paraId="3122A147" w14:textId="107F788C" w:rsidR="0053704A" w:rsidRDefault="00736D3A" w:rsidP="00426C5C">
      <w:pPr>
        <w:rPr>
          <w:lang w:eastAsia="zh-CN"/>
        </w:rPr>
      </w:pPr>
      <w:r>
        <w:rPr>
          <w:lang w:eastAsia="zh-CN"/>
        </w:rPr>
        <w:t xml:space="preserve">It is of critical value </w:t>
      </w:r>
      <w:r w:rsidR="000D15E5">
        <w:rPr>
          <w:lang w:eastAsia="zh-CN"/>
        </w:rPr>
        <w:t xml:space="preserve">that SAN supports </w:t>
      </w:r>
      <w:r w:rsidR="00200E4A">
        <w:rPr>
          <w:rFonts w:hint="eastAsia"/>
          <w:lang w:eastAsia="zh-CN"/>
        </w:rPr>
        <w:t>s</w:t>
      </w:r>
      <w:r w:rsidR="005718E7" w:rsidRPr="005718E7">
        <w:rPr>
          <w:lang w:eastAsia="zh-CN"/>
        </w:rPr>
        <w:t>emantic rationality to make decisions based on the meaning of the data, not just its structure.</w:t>
      </w:r>
    </w:p>
    <w:p w14:paraId="51F0B61B" w14:textId="6E264321" w:rsidR="005718E7" w:rsidRDefault="0053704A" w:rsidP="00426C5C">
      <w:pPr>
        <w:pStyle w:val="Note"/>
        <w:rPr>
          <w:lang w:eastAsia="zh-CN"/>
        </w:rPr>
      </w:pPr>
      <w:r>
        <w:rPr>
          <w:lang w:eastAsia="zh-CN"/>
        </w:rPr>
        <w:t xml:space="preserve">NOTE </w:t>
      </w:r>
      <w:r w:rsidR="00426C5C">
        <w:rPr>
          <w:rFonts w:eastAsia="Malgun Gothic"/>
          <w:bCs/>
          <w:lang w:eastAsia="ko-KR"/>
        </w:rPr>
        <w:t>–</w:t>
      </w:r>
      <w:r>
        <w:rPr>
          <w:lang w:eastAsia="zh-CN"/>
        </w:rPr>
        <w:t xml:space="preserve"> </w:t>
      </w:r>
      <w:r w:rsidR="005718E7" w:rsidRPr="005718E7">
        <w:rPr>
          <w:lang w:eastAsia="zh-CN"/>
        </w:rPr>
        <w:t>The semantic ontology serves as the foundation for semantic rationality, providing the network with a shared understanding of the data's meaning. This allows SAN to accurately interpret and analyse the data, leading to improved decision-making and enhanced outcomes. Incorporating semantic rationality into SAN can drive innovation, reduce costs, and increase customer satisfaction.</w:t>
      </w:r>
    </w:p>
    <w:p w14:paraId="67397582" w14:textId="61E29B77" w:rsidR="003927CB" w:rsidRPr="003927CB" w:rsidRDefault="00426C5C" w:rsidP="00426C5C">
      <w:pPr>
        <w:pStyle w:val="Heading2"/>
        <w:rPr>
          <w:rFonts w:eastAsia="Batang"/>
          <w:b w:val="0"/>
        </w:rPr>
      </w:pPr>
      <w:bookmarkStart w:id="90" w:name="_Toc135897777"/>
      <w:bookmarkStart w:id="91" w:name="_Toc151369984"/>
      <w:r>
        <w:rPr>
          <w:rFonts w:eastAsia="Batang"/>
        </w:rPr>
        <w:t>7.8</w:t>
      </w:r>
      <w:r>
        <w:rPr>
          <w:rFonts w:eastAsia="Batang"/>
        </w:rPr>
        <w:tab/>
      </w:r>
      <w:r w:rsidR="003927CB" w:rsidRPr="00344783">
        <w:rPr>
          <w:rFonts w:eastAsia="Batang"/>
        </w:rPr>
        <w:t xml:space="preserve">Self-description and </w:t>
      </w:r>
      <w:r w:rsidR="00F7076F">
        <w:rPr>
          <w:rFonts w:eastAsia="Batang"/>
        </w:rPr>
        <w:t>auto-</w:t>
      </w:r>
      <w:r w:rsidR="003927CB" w:rsidRPr="00344783">
        <w:rPr>
          <w:rFonts w:eastAsia="Batang"/>
        </w:rPr>
        <w:t>correction</w:t>
      </w:r>
      <w:bookmarkEnd w:id="90"/>
      <w:bookmarkEnd w:id="91"/>
    </w:p>
    <w:p w14:paraId="07C04FC3" w14:textId="24B12CEE" w:rsidR="00BC58A8" w:rsidRDefault="00BC58A8" w:rsidP="00426C5C">
      <w:pPr>
        <w:rPr>
          <w:lang w:eastAsia="ko-KR"/>
        </w:rPr>
      </w:pPr>
      <w:r w:rsidRPr="00BC58A8">
        <w:rPr>
          <w:lang w:eastAsia="ko-KR"/>
        </w:rPr>
        <w:t xml:space="preserve">Self-description and </w:t>
      </w:r>
      <w:r w:rsidR="00F7076F">
        <w:rPr>
          <w:lang w:eastAsia="ko-KR"/>
        </w:rPr>
        <w:t>auto-</w:t>
      </w:r>
      <w:r w:rsidRPr="00BC58A8">
        <w:rPr>
          <w:lang w:eastAsia="ko-KR"/>
        </w:rPr>
        <w:t xml:space="preserve">correction in </w:t>
      </w:r>
      <w:r w:rsidR="004C6432">
        <w:rPr>
          <w:lang w:eastAsia="ko-KR"/>
        </w:rPr>
        <w:t>SAN</w:t>
      </w:r>
      <w:r w:rsidRPr="00BC58A8">
        <w:rPr>
          <w:lang w:eastAsia="ko-KR"/>
        </w:rPr>
        <w:t xml:space="preserve"> refer to the ability of </w:t>
      </w:r>
      <w:r w:rsidR="001B7511" w:rsidRPr="001B7511">
        <w:rPr>
          <w:lang w:eastAsia="ko-KR"/>
        </w:rPr>
        <w:t xml:space="preserve">automatic </w:t>
      </w:r>
      <w:r w:rsidR="004941EC">
        <w:rPr>
          <w:lang w:eastAsia="ko-KR"/>
        </w:rPr>
        <w:t xml:space="preserve">annotation and </w:t>
      </w:r>
      <w:r w:rsidR="001B7511" w:rsidRPr="001B7511">
        <w:rPr>
          <w:lang w:eastAsia="ko-KR"/>
        </w:rPr>
        <w:t xml:space="preserve">correction of semantic information that does not make sense and contradicts </w:t>
      </w:r>
      <w:r w:rsidR="004941EC">
        <w:rPr>
          <w:lang w:eastAsia="ko-KR"/>
        </w:rPr>
        <w:t>facts according to the discovered semantic rationality</w:t>
      </w:r>
      <w:r w:rsidR="001B7511" w:rsidRPr="001B7511">
        <w:rPr>
          <w:lang w:eastAsia="ko-KR"/>
        </w:rPr>
        <w:t>.</w:t>
      </w:r>
    </w:p>
    <w:p w14:paraId="72FE47A9" w14:textId="7D7AF873" w:rsidR="0053704A" w:rsidRDefault="00BC58A8" w:rsidP="00426C5C">
      <w:pPr>
        <w:rPr>
          <w:lang w:eastAsia="ko-KR"/>
        </w:rPr>
      </w:pPr>
      <w:r>
        <w:rPr>
          <w:lang w:eastAsia="ko-KR"/>
        </w:rPr>
        <w:t xml:space="preserve">It is of critical value that </w:t>
      </w:r>
      <w:r w:rsidR="0029003D" w:rsidRPr="00F537E0">
        <w:rPr>
          <w:lang w:eastAsia="ko-KR"/>
        </w:rPr>
        <w:t>SAN support</w:t>
      </w:r>
      <w:r w:rsidR="00FE46DB">
        <w:rPr>
          <w:lang w:eastAsia="ko-KR"/>
        </w:rPr>
        <w:t>s</w:t>
      </w:r>
      <w:r w:rsidR="0029003D" w:rsidRPr="00F537E0">
        <w:rPr>
          <w:lang w:eastAsia="ko-KR"/>
        </w:rPr>
        <w:t xml:space="preserve"> self-description and correction to provide self-description and </w:t>
      </w:r>
      <w:r w:rsidR="00F7076F">
        <w:rPr>
          <w:lang w:eastAsia="ko-KR"/>
        </w:rPr>
        <w:t>auto-</w:t>
      </w:r>
      <w:r w:rsidR="0029003D" w:rsidRPr="00F537E0">
        <w:rPr>
          <w:lang w:eastAsia="ko-KR"/>
        </w:rPr>
        <w:t>correction service</w:t>
      </w:r>
      <w:r w:rsidR="0029003D">
        <w:rPr>
          <w:lang w:eastAsia="ko-KR"/>
        </w:rPr>
        <w:t>s</w:t>
      </w:r>
      <w:r w:rsidR="00326E8B">
        <w:rPr>
          <w:lang w:eastAsia="ko-KR"/>
        </w:rPr>
        <w:t xml:space="preserve"> </w:t>
      </w:r>
      <w:r w:rsidR="00326E8B" w:rsidRPr="00326E8B">
        <w:rPr>
          <w:lang w:eastAsia="ko-KR"/>
        </w:rPr>
        <w:t>to improve the reliability, scalability, and adaptability of the network.</w:t>
      </w:r>
    </w:p>
    <w:p w14:paraId="2C58BA38" w14:textId="63A1493B" w:rsidR="005718E7" w:rsidRDefault="0053704A" w:rsidP="00426C5C">
      <w:pPr>
        <w:pStyle w:val="Note"/>
        <w:rPr>
          <w:rFonts w:eastAsia="Batang"/>
          <w:lang w:eastAsia="ko-KR"/>
        </w:rPr>
      </w:pPr>
      <w:r>
        <w:rPr>
          <w:rFonts w:eastAsia="Batang"/>
          <w:lang w:eastAsia="ko-KR"/>
        </w:rPr>
        <w:t xml:space="preserve">NOTE </w:t>
      </w:r>
      <w:r w:rsidR="00426C5C">
        <w:rPr>
          <w:rFonts w:eastAsia="Malgun Gothic"/>
          <w:bCs/>
          <w:lang w:eastAsia="ko-KR"/>
        </w:rPr>
        <w:t>–</w:t>
      </w:r>
      <w:r>
        <w:rPr>
          <w:rFonts w:eastAsia="Batang"/>
          <w:lang w:eastAsia="ko-KR"/>
        </w:rPr>
        <w:t xml:space="preserve"> </w:t>
      </w:r>
      <w:r w:rsidR="00F7076F" w:rsidRPr="00F7076F">
        <w:rPr>
          <w:rFonts w:eastAsia="Batang"/>
          <w:lang w:eastAsia="ko-KR"/>
        </w:rPr>
        <w:t>Self-description and auto-correction</w:t>
      </w:r>
      <w:r w:rsidR="00F7076F">
        <w:rPr>
          <w:rFonts w:eastAsia="Batang"/>
          <w:lang w:eastAsia="ko-KR"/>
        </w:rPr>
        <w:t xml:space="preserve"> capabilities are closely related to data annotation as well as discovered semantic ontology and rationality. </w:t>
      </w:r>
      <w:r w:rsidR="005718E7" w:rsidRPr="005718E7">
        <w:rPr>
          <w:rFonts w:eastAsia="Batang"/>
          <w:lang w:eastAsia="ko-KR"/>
        </w:rPr>
        <w:t xml:space="preserve">These </w:t>
      </w:r>
      <w:r w:rsidR="001922A5">
        <w:rPr>
          <w:rFonts w:eastAsia="Batang"/>
          <w:lang w:eastAsia="ko-KR"/>
        </w:rPr>
        <w:t>capabilities reduce the implementation complexity</w:t>
      </w:r>
      <w:r w:rsidR="00F6419C">
        <w:rPr>
          <w:rFonts w:eastAsia="Batang"/>
          <w:lang w:eastAsia="ko-KR"/>
        </w:rPr>
        <w:t xml:space="preserve"> and cost</w:t>
      </w:r>
      <w:r w:rsidR="005718E7" w:rsidRPr="005718E7">
        <w:rPr>
          <w:rFonts w:eastAsia="Batang"/>
          <w:lang w:eastAsia="ko-KR"/>
        </w:rPr>
        <w:t xml:space="preserve"> of SAN</w:t>
      </w:r>
      <w:r w:rsidR="00F6419C">
        <w:rPr>
          <w:rFonts w:eastAsia="Batang"/>
          <w:lang w:eastAsia="ko-KR"/>
        </w:rPr>
        <w:t xml:space="preserve">. </w:t>
      </w:r>
    </w:p>
    <w:p w14:paraId="7230833B" w14:textId="5C40CDD5" w:rsidR="00F8565C" w:rsidRPr="003949D5" w:rsidRDefault="00426C5C" w:rsidP="00426C5C">
      <w:pPr>
        <w:pStyle w:val="Heading1"/>
      </w:pPr>
      <w:bookmarkStart w:id="92" w:name="_Toc135897778"/>
      <w:bookmarkStart w:id="93" w:name="_Toc151369985"/>
      <w:r>
        <w:lastRenderedPageBreak/>
        <w:t>8</w:t>
      </w:r>
      <w:r>
        <w:tab/>
      </w:r>
      <w:r w:rsidR="00F8565C">
        <w:t>R</w:t>
      </w:r>
      <w:r w:rsidR="00F8565C" w:rsidRPr="003949D5">
        <w:t>equirements from the service point of view</w:t>
      </w:r>
      <w:bookmarkEnd w:id="92"/>
      <w:bookmarkEnd w:id="93"/>
    </w:p>
    <w:p w14:paraId="763BBB55" w14:textId="4D689692" w:rsidR="0029003D" w:rsidRPr="00344783" w:rsidRDefault="00426C5C" w:rsidP="00426C5C">
      <w:pPr>
        <w:pStyle w:val="Heading2"/>
      </w:pPr>
      <w:bookmarkStart w:id="94" w:name="_Toc135897779"/>
      <w:bookmarkStart w:id="95" w:name="_Toc151369986"/>
      <w:r>
        <w:t>8.1</w:t>
      </w:r>
      <w:r>
        <w:tab/>
      </w:r>
      <w:r w:rsidR="0029003D" w:rsidRPr="00344783">
        <w:t>Diverse service support</w:t>
      </w:r>
      <w:bookmarkEnd w:id="94"/>
      <w:bookmarkEnd w:id="95"/>
    </w:p>
    <w:p w14:paraId="3B285BAB" w14:textId="476079F6" w:rsidR="00D55FA3" w:rsidRDefault="00D55FA3" w:rsidP="00426C5C">
      <w:pPr>
        <w:rPr>
          <w:lang w:eastAsia="ko-KR"/>
        </w:rPr>
      </w:pPr>
      <w:r w:rsidRPr="00D55FA3">
        <w:rPr>
          <w:lang w:eastAsia="ko-KR"/>
        </w:rPr>
        <w:t xml:space="preserve">Diverse service support refers to the capability of the </w:t>
      </w:r>
      <w:r>
        <w:rPr>
          <w:lang w:eastAsia="ko-KR"/>
        </w:rPr>
        <w:t>SAN</w:t>
      </w:r>
      <w:r w:rsidRPr="00D55FA3">
        <w:rPr>
          <w:lang w:eastAsia="ko-KR"/>
        </w:rPr>
        <w:t xml:space="preserve"> to efficiently provide and manage a wide range of services.</w:t>
      </w:r>
      <w:r w:rsidR="006D4C79">
        <w:rPr>
          <w:lang w:eastAsia="ko-KR"/>
        </w:rPr>
        <w:t xml:space="preserve"> Clause 11 provides some use case examples.  </w:t>
      </w:r>
    </w:p>
    <w:p w14:paraId="42E34DEF" w14:textId="414625E3" w:rsidR="00D618ED" w:rsidRDefault="0016505F" w:rsidP="00426C5C">
      <w:pPr>
        <w:rPr>
          <w:lang w:eastAsia="ko-KR"/>
        </w:rPr>
      </w:pPr>
      <w:r w:rsidRPr="000A66FC">
        <w:rPr>
          <w:lang w:eastAsia="ko-KR"/>
        </w:rPr>
        <w:t xml:space="preserve">It is of critical value that </w:t>
      </w:r>
      <w:r w:rsidR="0029003D" w:rsidRPr="008732CF">
        <w:rPr>
          <w:lang w:eastAsia="ko-KR"/>
        </w:rPr>
        <w:t>SAN support</w:t>
      </w:r>
      <w:r>
        <w:rPr>
          <w:lang w:eastAsia="ko-KR"/>
        </w:rPr>
        <w:t>s</w:t>
      </w:r>
      <w:r w:rsidR="0029003D" w:rsidRPr="008732CF">
        <w:rPr>
          <w:lang w:eastAsia="ko-KR"/>
        </w:rPr>
        <w:t xml:space="preserve"> highly diversified services and applications. </w:t>
      </w:r>
    </w:p>
    <w:p w14:paraId="59C2EACF" w14:textId="3909D4B8" w:rsidR="00BC58A8" w:rsidRDefault="00BC58A8" w:rsidP="00426C5C">
      <w:pPr>
        <w:pStyle w:val="Note"/>
        <w:rPr>
          <w:rFonts w:eastAsia="Batang"/>
          <w:lang w:eastAsia="ko-KR"/>
        </w:rPr>
      </w:pPr>
      <w:r>
        <w:rPr>
          <w:rFonts w:eastAsia="Batang"/>
          <w:lang w:eastAsia="ko-KR"/>
        </w:rPr>
        <w:t xml:space="preserve">NOTE </w:t>
      </w:r>
      <w:r w:rsidR="00426C5C">
        <w:rPr>
          <w:rFonts w:eastAsia="Malgun Gothic"/>
          <w:bCs/>
          <w:lang w:eastAsia="ko-KR"/>
        </w:rPr>
        <w:t>–</w:t>
      </w:r>
      <w:r>
        <w:rPr>
          <w:rFonts w:eastAsia="Batang"/>
          <w:lang w:eastAsia="ko-KR"/>
        </w:rPr>
        <w:t xml:space="preserve"> </w:t>
      </w:r>
      <w:r w:rsidR="001C484D">
        <w:rPr>
          <w:rFonts w:eastAsia="Batang"/>
          <w:lang w:eastAsia="ko-KR"/>
        </w:rPr>
        <w:t xml:space="preserve">Different services may be associated with </w:t>
      </w:r>
      <w:r w:rsidR="00467008">
        <w:rPr>
          <w:rFonts w:eastAsia="Batang"/>
          <w:lang w:eastAsia="ko-KR"/>
        </w:rPr>
        <w:t xml:space="preserve">different sets of </w:t>
      </w:r>
      <w:r w:rsidR="001C484D">
        <w:rPr>
          <w:rFonts w:eastAsia="Batang"/>
          <w:lang w:eastAsia="ko-KR"/>
        </w:rPr>
        <w:t>semantic annotation</w:t>
      </w:r>
      <w:r w:rsidR="001C2299">
        <w:rPr>
          <w:rFonts w:eastAsia="Batang"/>
          <w:lang w:eastAsia="ko-KR"/>
        </w:rPr>
        <w:t>,</w:t>
      </w:r>
      <w:r w:rsidR="001C484D">
        <w:rPr>
          <w:rFonts w:eastAsia="Batang"/>
          <w:lang w:eastAsia="ko-KR"/>
        </w:rPr>
        <w:t xml:space="preserve"> </w:t>
      </w:r>
      <w:r w:rsidR="001C2299">
        <w:rPr>
          <w:rFonts w:eastAsia="Batang"/>
          <w:lang w:eastAsia="ko-KR"/>
        </w:rPr>
        <w:t>ontologies, and rationality</w:t>
      </w:r>
      <w:r w:rsidR="001C484D">
        <w:rPr>
          <w:rFonts w:eastAsia="Batang"/>
          <w:lang w:eastAsia="ko-KR"/>
        </w:rPr>
        <w:t xml:space="preserve"> in different domains</w:t>
      </w:r>
      <w:r w:rsidRPr="00BC58A8">
        <w:rPr>
          <w:rFonts w:eastAsia="Batang"/>
          <w:lang w:eastAsia="ko-KR"/>
        </w:rPr>
        <w:t>.</w:t>
      </w:r>
      <w:r w:rsidR="001C2299">
        <w:rPr>
          <w:rFonts w:eastAsia="Batang"/>
          <w:lang w:eastAsia="ko-KR"/>
        </w:rPr>
        <w:t xml:space="preserve"> Each service may also involve semantics from multiple domains.  </w:t>
      </w:r>
    </w:p>
    <w:p w14:paraId="56DA705C" w14:textId="15C62673" w:rsidR="0029003D" w:rsidRPr="00B5005A" w:rsidRDefault="00380963" w:rsidP="00380963">
      <w:pPr>
        <w:pStyle w:val="Heading2"/>
        <w:rPr>
          <w:rFonts w:eastAsia="Malgun Gothic"/>
          <w:bCs/>
        </w:rPr>
      </w:pPr>
      <w:bookmarkStart w:id="96" w:name="_Toc135897780"/>
      <w:bookmarkStart w:id="97" w:name="_Toc151369987"/>
      <w:r>
        <w:t>8.2</w:t>
      </w:r>
      <w:r>
        <w:tab/>
      </w:r>
      <w:r w:rsidR="0029003D" w:rsidRPr="00344783">
        <w:t>Diverse QoS support</w:t>
      </w:r>
      <w:bookmarkEnd w:id="96"/>
      <w:bookmarkEnd w:id="97"/>
      <w:r w:rsidR="0029003D" w:rsidRPr="00344783">
        <w:t xml:space="preserve"> </w:t>
      </w:r>
    </w:p>
    <w:p w14:paraId="3B56EACC" w14:textId="34D509BB" w:rsidR="00BC58A8" w:rsidRDefault="00946583" w:rsidP="00380963">
      <w:pPr>
        <w:rPr>
          <w:lang w:eastAsia="ko-KR"/>
        </w:rPr>
      </w:pPr>
      <w:r w:rsidRPr="00946583">
        <w:rPr>
          <w:lang w:eastAsia="ko-KR"/>
        </w:rPr>
        <w:t xml:space="preserve">Diverse QoS support for </w:t>
      </w:r>
      <w:r w:rsidR="00857570">
        <w:rPr>
          <w:lang w:eastAsia="ko-KR"/>
        </w:rPr>
        <w:t>SAN</w:t>
      </w:r>
      <w:r w:rsidRPr="00946583">
        <w:rPr>
          <w:lang w:eastAsia="ko-KR"/>
        </w:rPr>
        <w:t xml:space="preserve"> refers to </w:t>
      </w:r>
      <w:r w:rsidR="00B31C0A" w:rsidRPr="00B31C0A">
        <w:rPr>
          <w:lang w:eastAsia="ko-KR"/>
        </w:rPr>
        <w:t>provid</w:t>
      </w:r>
      <w:r w:rsidR="00AF7CA5">
        <w:rPr>
          <w:lang w:eastAsia="ko-KR"/>
        </w:rPr>
        <w:t>ing</w:t>
      </w:r>
      <w:r w:rsidR="00B31C0A" w:rsidRPr="00B31C0A">
        <w:rPr>
          <w:lang w:eastAsia="ko-KR"/>
        </w:rPr>
        <w:t xml:space="preserve"> </w:t>
      </w:r>
      <w:r w:rsidR="007917A1">
        <w:rPr>
          <w:lang w:eastAsia="ko-KR"/>
        </w:rPr>
        <w:t>QoS</w:t>
      </w:r>
      <w:r w:rsidR="00B31C0A" w:rsidRPr="00B31C0A">
        <w:rPr>
          <w:lang w:eastAsia="ko-KR"/>
        </w:rPr>
        <w:t xml:space="preserve"> support for a variety of different services, different traffic loads, and different end user communities</w:t>
      </w:r>
      <w:r w:rsidR="00B31C0A">
        <w:rPr>
          <w:lang w:eastAsia="ko-KR"/>
        </w:rPr>
        <w:t>.</w:t>
      </w:r>
      <w:r w:rsidR="00B31C0A" w:rsidRPr="00B31C0A">
        <w:rPr>
          <w:lang w:eastAsia="ko-KR"/>
        </w:rPr>
        <w:t xml:space="preserve"> </w:t>
      </w:r>
      <w:r w:rsidRPr="00946583">
        <w:rPr>
          <w:lang w:eastAsia="ko-KR"/>
        </w:rPr>
        <w:t xml:space="preserve"> </w:t>
      </w:r>
    </w:p>
    <w:p w14:paraId="046CE98D" w14:textId="0BB08E07" w:rsidR="00C44F13" w:rsidRDefault="0016505F" w:rsidP="00380963">
      <w:pPr>
        <w:rPr>
          <w:lang w:eastAsia="ko-KR"/>
        </w:rPr>
      </w:pPr>
      <w:r w:rsidRPr="000A66FC">
        <w:rPr>
          <w:lang w:eastAsia="ko-KR"/>
        </w:rPr>
        <w:t>It is of critical value that</w:t>
      </w:r>
      <w:r w:rsidRPr="008732CF">
        <w:rPr>
          <w:lang w:eastAsia="ko-KR"/>
        </w:rPr>
        <w:t xml:space="preserve"> </w:t>
      </w:r>
      <w:r w:rsidR="0029003D" w:rsidRPr="008732CF">
        <w:rPr>
          <w:lang w:eastAsia="ko-KR"/>
        </w:rPr>
        <w:t xml:space="preserve">SAN </w:t>
      </w:r>
      <w:r w:rsidR="00B31C0A">
        <w:rPr>
          <w:lang w:eastAsia="ko-KR"/>
        </w:rPr>
        <w:t>assur</w:t>
      </w:r>
      <w:r w:rsidR="00AA0B86">
        <w:rPr>
          <w:lang w:eastAsia="ko-KR"/>
        </w:rPr>
        <w:t>e</w:t>
      </w:r>
      <w:r w:rsidR="007917A1">
        <w:rPr>
          <w:lang w:eastAsia="ko-KR"/>
        </w:rPr>
        <w:t>s</w:t>
      </w:r>
      <w:r w:rsidR="00B31C0A" w:rsidRPr="008732CF">
        <w:rPr>
          <w:lang w:eastAsia="ko-KR"/>
        </w:rPr>
        <w:t xml:space="preserve"> </w:t>
      </w:r>
      <w:r w:rsidR="00B40A34" w:rsidRPr="00B40A34">
        <w:rPr>
          <w:lang w:eastAsia="ko-KR"/>
        </w:rPr>
        <w:t>requirements for different s</w:t>
      </w:r>
      <w:r w:rsidR="007917A1">
        <w:rPr>
          <w:lang w:eastAsia="ko-KR"/>
        </w:rPr>
        <w:t>ervice</w:t>
      </w:r>
      <w:r w:rsidR="00B40A34" w:rsidRPr="00B40A34">
        <w:rPr>
          <w:lang w:eastAsia="ko-KR"/>
        </w:rPr>
        <w:t>s such as machine type communication (MTC), enhanced mobile broadband (</w:t>
      </w:r>
      <w:proofErr w:type="spellStart"/>
      <w:r w:rsidR="00B40A34" w:rsidRPr="00B40A34">
        <w:rPr>
          <w:lang w:eastAsia="ko-KR"/>
        </w:rPr>
        <w:t>eMBB</w:t>
      </w:r>
      <w:proofErr w:type="spellEnd"/>
      <w:r w:rsidR="00B40A34" w:rsidRPr="00B40A34">
        <w:rPr>
          <w:lang w:eastAsia="ko-KR"/>
        </w:rPr>
        <w:t>), and ultra-reliable low latency communications (URLLC).</w:t>
      </w:r>
    </w:p>
    <w:p w14:paraId="6104443B" w14:textId="3D0C1A16" w:rsidR="00B40A34" w:rsidRDefault="00B40A34" w:rsidP="00380963">
      <w:pPr>
        <w:pStyle w:val="Note"/>
        <w:rPr>
          <w:rFonts w:eastAsia="Batang"/>
          <w:lang w:eastAsia="ko-KR"/>
        </w:rPr>
      </w:pPr>
      <w:r>
        <w:rPr>
          <w:rFonts w:eastAsia="Batang"/>
          <w:lang w:eastAsia="ko-KR"/>
        </w:rPr>
        <w:t xml:space="preserve">NOTE </w:t>
      </w:r>
      <w:r w:rsidR="007917A1">
        <w:rPr>
          <w:rFonts w:eastAsia="Batang"/>
          <w:lang w:eastAsia="ko-KR"/>
        </w:rPr>
        <w:t xml:space="preserve">1 </w:t>
      </w:r>
      <w:r w:rsidR="00380963">
        <w:rPr>
          <w:rFonts w:eastAsia="Malgun Gothic"/>
          <w:bCs/>
          <w:lang w:eastAsia="ko-KR"/>
        </w:rPr>
        <w:t>–</w:t>
      </w:r>
      <w:r>
        <w:rPr>
          <w:rFonts w:eastAsia="Batang"/>
          <w:lang w:eastAsia="ko-KR"/>
        </w:rPr>
        <w:t xml:space="preserve"> </w:t>
      </w:r>
      <w:r w:rsidR="007917A1">
        <w:rPr>
          <w:rFonts w:eastAsia="Batang"/>
          <w:lang w:eastAsia="ko-KR"/>
        </w:rPr>
        <w:t>QoS</w:t>
      </w:r>
      <w:r w:rsidRPr="00B40A34">
        <w:rPr>
          <w:rFonts w:eastAsia="Batang"/>
          <w:lang w:eastAsia="ko-KR"/>
        </w:rPr>
        <w:t xml:space="preserve"> key performance indicators (KPIs) include data rate, user density</w:t>
      </w:r>
      <w:r w:rsidR="007917A1">
        <w:rPr>
          <w:rFonts w:eastAsia="Batang"/>
          <w:lang w:eastAsia="ko-KR"/>
        </w:rPr>
        <w:t xml:space="preserve"> and</w:t>
      </w:r>
      <w:r w:rsidRPr="00B40A34">
        <w:rPr>
          <w:rFonts w:eastAsia="Batang"/>
          <w:lang w:eastAsia="ko-KR"/>
        </w:rPr>
        <w:t xml:space="preserve"> user mobility</w:t>
      </w:r>
      <w:r w:rsidR="007917A1">
        <w:rPr>
          <w:rFonts w:eastAsia="Batang"/>
          <w:lang w:eastAsia="ko-KR"/>
        </w:rPr>
        <w:t>.</w:t>
      </w:r>
      <w:r w:rsidR="00E416F2">
        <w:rPr>
          <w:rFonts w:eastAsia="Batang"/>
          <w:lang w:eastAsia="ko-KR"/>
        </w:rPr>
        <w:t xml:space="preserve"> Other QoS KPIs</w:t>
      </w:r>
      <w:r w:rsidR="00C0743B">
        <w:rPr>
          <w:rFonts w:eastAsia="Batang"/>
          <w:lang w:eastAsia="ko-KR"/>
        </w:rPr>
        <w:t>,</w:t>
      </w:r>
      <w:r w:rsidR="00E416F2">
        <w:rPr>
          <w:rFonts w:eastAsia="Batang"/>
          <w:lang w:eastAsia="ko-KR"/>
        </w:rPr>
        <w:t xml:space="preserve"> such as those specified </w:t>
      </w:r>
      <w:r w:rsidR="00E416F2" w:rsidRPr="00F800BC">
        <w:rPr>
          <w:rFonts w:eastAsia="Batang"/>
          <w:lang w:eastAsia="ko-KR"/>
        </w:rPr>
        <w:t>in [</w:t>
      </w:r>
      <w:r w:rsidR="00673EFA" w:rsidRPr="00F800BC">
        <w:rPr>
          <w:rFonts w:eastAsia="Batang"/>
          <w:lang w:eastAsia="ko-KR"/>
        </w:rPr>
        <w:t>b-</w:t>
      </w:r>
      <w:r w:rsidR="00F800BC" w:rsidRPr="009B55B4">
        <w:rPr>
          <w:rFonts w:eastAsia="Batang"/>
          <w:lang w:eastAsia="ko-KR"/>
        </w:rPr>
        <w:t>ITU-T E.811</w:t>
      </w:r>
      <w:r w:rsidR="00E416F2" w:rsidRPr="00F800BC">
        <w:rPr>
          <w:rFonts w:eastAsia="Batang"/>
          <w:lang w:eastAsia="ko-KR"/>
        </w:rPr>
        <w:t>]</w:t>
      </w:r>
      <w:r w:rsidR="00C0743B">
        <w:rPr>
          <w:rFonts w:eastAsia="Batang"/>
          <w:lang w:eastAsia="ko-KR"/>
        </w:rPr>
        <w:t>,</w:t>
      </w:r>
      <w:r w:rsidR="00E416F2">
        <w:rPr>
          <w:rFonts w:eastAsia="Batang"/>
          <w:lang w:eastAsia="ko-KR"/>
        </w:rPr>
        <w:t xml:space="preserve"> may also be included.</w:t>
      </w:r>
    </w:p>
    <w:p w14:paraId="151570C9" w14:textId="37014C2D" w:rsidR="0029003D" w:rsidRDefault="00C44F13" w:rsidP="00380963">
      <w:pPr>
        <w:pStyle w:val="Note"/>
        <w:rPr>
          <w:rFonts w:eastAsia="Batang"/>
          <w:lang w:eastAsia="ko-KR"/>
        </w:rPr>
      </w:pPr>
      <w:r>
        <w:rPr>
          <w:rFonts w:eastAsia="Batang"/>
          <w:lang w:eastAsia="ko-KR"/>
        </w:rPr>
        <w:t>N</w:t>
      </w:r>
      <w:r w:rsidR="0016505F">
        <w:rPr>
          <w:rFonts w:eastAsia="Batang"/>
          <w:lang w:eastAsia="ko-KR"/>
        </w:rPr>
        <w:t xml:space="preserve">OTE </w:t>
      </w:r>
      <w:r w:rsidR="007917A1">
        <w:rPr>
          <w:rFonts w:eastAsia="Batang"/>
          <w:lang w:eastAsia="ko-KR"/>
        </w:rPr>
        <w:t xml:space="preserve">2 </w:t>
      </w:r>
      <w:r w:rsidR="00380963">
        <w:rPr>
          <w:rFonts w:eastAsia="Malgun Gothic"/>
          <w:bCs/>
          <w:lang w:eastAsia="ko-KR"/>
        </w:rPr>
        <w:t>–</w:t>
      </w:r>
      <w:r w:rsidR="00070757">
        <w:rPr>
          <w:rFonts w:eastAsia="Batang"/>
          <w:lang w:eastAsia="ko-KR"/>
        </w:rPr>
        <w:t xml:space="preserve"> </w:t>
      </w:r>
      <w:r w:rsidR="001A5E19">
        <w:rPr>
          <w:rFonts w:eastAsia="Batang"/>
          <w:lang w:eastAsia="ko-KR"/>
        </w:rPr>
        <w:t>Each</w:t>
      </w:r>
      <w:r w:rsidR="001A5E19" w:rsidRPr="006240A8">
        <w:rPr>
          <w:rFonts w:eastAsia="Batang"/>
          <w:lang w:eastAsia="ko-KR"/>
        </w:rPr>
        <w:t xml:space="preserve"> </w:t>
      </w:r>
      <w:r w:rsidR="000D6E2B">
        <w:rPr>
          <w:rFonts w:eastAsia="Batang"/>
          <w:lang w:eastAsia="ko-KR"/>
        </w:rPr>
        <w:t xml:space="preserve">service may have different priority in </w:t>
      </w:r>
      <w:r w:rsidR="001A5E19">
        <w:rPr>
          <w:rFonts w:eastAsia="Batang"/>
          <w:lang w:eastAsia="ko-KR"/>
        </w:rPr>
        <w:t xml:space="preserve">different </w:t>
      </w:r>
      <w:r w:rsidR="006240A8" w:rsidRPr="006240A8">
        <w:rPr>
          <w:rFonts w:eastAsia="Batang"/>
          <w:lang w:eastAsia="ko-KR"/>
        </w:rPr>
        <w:t>QoS requirements</w:t>
      </w:r>
      <w:r w:rsidR="001A5E19">
        <w:rPr>
          <w:rFonts w:eastAsia="Batang"/>
          <w:lang w:eastAsia="ko-KR"/>
        </w:rPr>
        <w:t xml:space="preserve">. This </w:t>
      </w:r>
      <w:r w:rsidR="007917A1">
        <w:rPr>
          <w:rFonts w:eastAsia="Batang"/>
          <w:lang w:eastAsia="ko-KR"/>
        </w:rPr>
        <w:t>may</w:t>
      </w:r>
      <w:r w:rsidR="007917A1" w:rsidRPr="00946583">
        <w:rPr>
          <w:rFonts w:eastAsia="Batang"/>
          <w:lang w:eastAsia="ko-KR"/>
        </w:rPr>
        <w:t xml:space="preserve"> </w:t>
      </w:r>
      <w:r w:rsidR="00557331" w:rsidRPr="00946583">
        <w:rPr>
          <w:rFonts w:eastAsia="Batang"/>
          <w:lang w:eastAsia="ko-KR"/>
        </w:rPr>
        <w:t>help</w:t>
      </w:r>
      <w:r w:rsidR="001A5E19">
        <w:rPr>
          <w:rFonts w:eastAsia="Batang"/>
          <w:lang w:eastAsia="ko-KR"/>
        </w:rPr>
        <w:t xml:space="preserve"> avoid network </w:t>
      </w:r>
      <w:r w:rsidR="001A5E19" w:rsidRPr="00946583">
        <w:rPr>
          <w:rFonts w:eastAsia="Batang"/>
          <w:lang w:eastAsia="ko-KR"/>
        </w:rPr>
        <w:t>congestion</w:t>
      </w:r>
      <w:r w:rsidR="00946583" w:rsidRPr="00946583">
        <w:rPr>
          <w:rFonts w:eastAsia="Batang"/>
          <w:lang w:eastAsia="ko-KR"/>
        </w:rPr>
        <w:t xml:space="preserve"> </w:t>
      </w:r>
      <w:proofErr w:type="gramStart"/>
      <w:r w:rsidR="001A5E19">
        <w:rPr>
          <w:rFonts w:eastAsia="Batang"/>
          <w:lang w:eastAsia="ko-KR"/>
        </w:rPr>
        <w:t>and also</w:t>
      </w:r>
      <w:proofErr w:type="gramEnd"/>
      <w:r w:rsidR="001A5E19">
        <w:rPr>
          <w:rFonts w:eastAsia="Batang"/>
          <w:lang w:eastAsia="ko-KR"/>
        </w:rPr>
        <w:t xml:space="preserve"> improve the reliability of more</w:t>
      </w:r>
      <w:r w:rsidR="00946583" w:rsidRPr="00946583">
        <w:rPr>
          <w:rFonts w:eastAsia="Batang"/>
          <w:lang w:eastAsia="ko-KR"/>
        </w:rPr>
        <w:t xml:space="preserve"> critical data and applications.</w:t>
      </w:r>
    </w:p>
    <w:p w14:paraId="4050A3E0" w14:textId="2087386A" w:rsidR="0029003D" w:rsidRPr="003927CB" w:rsidRDefault="00380963" w:rsidP="00380963">
      <w:pPr>
        <w:pStyle w:val="Heading2"/>
        <w:rPr>
          <w:rFonts w:eastAsia="Malgun Gothic"/>
          <w:bCs/>
        </w:rPr>
      </w:pPr>
      <w:bookmarkStart w:id="98" w:name="_Toc135846794"/>
      <w:bookmarkStart w:id="99" w:name="_Toc135897781"/>
      <w:bookmarkStart w:id="100" w:name="_Toc151369988"/>
      <w:bookmarkEnd w:id="98"/>
      <w:r>
        <w:t>8.3</w:t>
      </w:r>
      <w:r>
        <w:tab/>
      </w:r>
      <w:r w:rsidR="003927CB" w:rsidRPr="00344783">
        <w:t>Diverse Qo</w:t>
      </w:r>
      <w:r w:rsidR="003927CB">
        <w:t>E</w:t>
      </w:r>
      <w:r w:rsidR="003927CB" w:rsidRPr="00344783">
        <w:t xml:space="preserve"> support</w:t>
      </w:r>
      <w:bookmarkEnd w:id="99"/>
      <w:bookmarkEnd w:id="100"/>
      <w:r w:rsidR="003927CB" w:rsidRPr="00344783">
        <w:t xml:space="preserve"> </w:t>
      </w:r>
    </w:p>
    <w:p w14:paraId="69F66923" w14:textId="2C1737C1" w:rsidR="00946583" w:rsidRDefault="00930D95" w:rsidP="00380963">
      <w:pPr>
        <w:rPr>
          <w:lang w:eastAsia="ko-KR"/>
        </w:rPr>
      </w:pPr>
      <w:r>
        <w:rPr>
          <w:lang w:eastAsia="ko-KR"/>
        </w:rPr>
        <w:t xml:space="preserve">Diverse </w:t>
      </w:r>
      <w:r w:rsidR="00946583" w:rsidRPr="00946583">
        <w:rPr>
          <w:lang w:eastAsia="ko-KR"/>
        </w:rPr>
        <w:t xml:space="preserve">QoE support in </w:t>
      </w:r>
      <w:r>
        <w:rPr>
          <w:lang w:eastAsia="ko-KR"/>
        </w:rPr>
        <w:t>SAN</w:t>
      </w:r>
      <w:r w:rsidR="00946583" w:rsidRPr="00946583">
        <w:rPr>
          <w:lang w:eastAsia="ko-KR"/>
        </w:rPr>
        <w:t xml:space="preserve"> </w:t>
      </w:r>
      <w:r w:rsidR="00B40A34">
        <w:rPr>
          <w:lang w:eastAsia="ko-KR"/>
        </w:rPr>
        <w:t xml:space="preserve">refers to </w:t>
      </w:r>
      <w:r>
        <w:rPr>
          <w:lang w:eastAsia="ko-KR"/>
        </w:rPr>
        <w:t xml:space="preserve">the support of </w:t>
      </w:r>
      <w:r w:rsidR="00B40A34">
        <w:rPr>
          <w:lang w:eastAsia="ko-KR"/>
        </w:rPr>
        <w:t xml:space="preserve">a set of </w:t>
      </w:r>
      <w:r w:rsidR="007917A1">
        <w:rPr>
          <w:lang w:eastAsia="ko-KR"/>
        </w:rPr>
        <w:t>user</w:t>
      </w:r>
      <w:r w:rsidR="00061EA3">
        <w:rPr>
          <w:lang w:eastAsia="ko-KR"/>
        </w:rPr>
        <w:t>'</w:t>
      </w:r>
      <w:r w:rsidR="007917A1">
        <w:rPr>
          <w:lang w:eastAsia="ko-KR"/>
        </w:rPr>
        <w:t xml:space="preserve">s </w:t>
      </w:r>
      <w:r>
        <w:rPr>
          <w:lang w:eastAsia="ko-KR"/>
        </w:rPr>
        <w:t>subjective performance metrics</w:t>
      </w:r>
      <w:r w:rsidR="000B794A">
        <w:rPr>
          <w:lang w:eastAsia="ko-KR"/>
        </w:rPr>
        <w:t xml:space="preserve"> including </w:t>
      </w:r>
      <w:r w:rsidR="000B794A" w:rsidRPr="000B794A">
        <w:rPr>
          <w:lang w:eastAsia="ko-KR"/>
        </w:rPr>
        <w:t xml:space="preserve">user emotion, </w:t>
      </w:r>
      <w:r w:rsidR="007917A1">
        <w:rPr>
          <w:lang w:eastAsia="ko-KR"/>
        </w:rPr>
        <w:t xml:space="preserve">user </w:t>
      </w:r>
      <w:r w:rsidR="000B794A" w:rsidRPr="000B794A">
        <w:rPr>
          <w:lang w:eastAsia="ko-KR"/>
        </w:rPr>
        <w:t>habit</w:t>
      </w:r>
      <w:r w:rsidR="007917A1">
        <w:rPr>
          <w:lang w:eastAsia="ko-KR"/>
        </w:rPr>
        <w:t xml:space="preserve"> and</w:t>
      </w:r>
      <w:r w:rsidR="000B794A" w:rsidRPr="000B794A">
        <w:rPr>
          <w:lang w:eastAsia="ko-KR"/>
        </w:rPr>
        <w:t xml:space="preserve"> </w:t>
      </w:r>
      <w:r w:rsidR="007917A1">
        <w:rPr>
          <w:lang w:eastAsia="ko-KR"/>
        </w:rPr>
        <w:t xml:space="preserve">user </w:t>
      </w:r>
      <w:r w:rsidR="000B794A" w:rsidRPr="000B794A">
        <w:rPr>
          <w:lang w:eastAsia="ko-KR"/>
        </w:rPr>
        <w:t>expectation</w:t>
      </w:r>
      <w:r>
        <w:rPr>
          <w:lang w:eastAsia="ko-KR"/>
        </w:rPr>
        <w:t xml:space="preserve">. </w:t>
      </w:r>
      <w:r w:rsidR="000B794A">
        <w:rPr>
          <w:lang w:eastAsia="ko-KR"/>
        </w:rPr>
        <w:t xml:space="preserve"> </w:t>
      </w:r>
    </w:p>
    <w:p w14:paraId="1627BBC9" w14:textId="0C43808F" w:rsidR="006240A8" w:rsidRDefault="0016505F" w:rsidP="00380963">
      <w:r w:rsidRPr="000A66FC">
        <w:rPr>
          <w:rFonts w:eastAsia="Batang"/>
          <w:lang w:eastAsia="ko-KR"/>
        </w:rPr>
        <w:t>It is of critical value that</w:t>
      </w:r>
      <w:r>
        <w:rPr>
          <w:rFonts w:hint="eastAsia"/>
        </w:rPr>
        <w:t xml:space="preserve"> </w:t>
      </w:r>
      <w:r w:rsidR="0029003D">
        <w:rPr>
          <w:rFonts w:hint="eastAsia"/>
        </w:rPr>
        <w:t>S</w:t>
      </w:r>
      <w:r w:rsidR="0029003D">
        <w:t xml:space="preserve">AN </w:t>
      </w:r>
      <w:r w:rsidR="002E2C74">
        <w:t xml:space="preserve">provides </w:t>
      </w:r>
      <w:r w:rsidR="00B40A34">
        <w:t xml:space="preserve">diverse </w:t>
      </w:r>
      <w:r w:rsidR="00EE6A14">
        <w:t>QoE</w:t>
      </w:r>
      <w:r w:rsidR="002E2C74">
        <w:t xml:space="preserve"> support for different users</w:t>
      </w:r>
      <w:r w:rsidR="0029003D">
        <w:t xml:space="preserve">. </w:t>
      </w:r>
    </w:p>
    <w:p w14:paraId="3755EDEE" w14:textId="2B1DD0BC" w:rsidR="00A9221A" w:rsidRPr="00380963" w:rsidRDefault="006240A8" w:rsidP="00380963">
      <w:pPr>
        <w:pStyle w:val="Note"/>
        <w:rPr>
          <w:rFonts w:eastAsia="Batang"/>
          <w:lang w:eastAsia="ko-KR"/>
        </w:rPr>
      </w:pPr>
      <w:r w:rsidRPr="00380963">
        <w:rPr>
          <w:rFonts w:eastAsia="Batang"/>
          <w:lang w:eastAsia="ko-KR"/>
        </w:rPr>
        <w:t>N</w:t>
      </w:r>
      <w:r w:rsidR="0016505F" w:rsidRPr="00380963">
        <w:rPr>
          <w:rFonts w:eastAsia="Batang"/>
          <w:lang w:eastAsia="ko-KR"/>
        </w:rPr>
        <w:t xml:space="preserve">OTE </w:t>
      </w:r>
      <w:r w:rsidR="007917A1" w:rsidRPr="00380963">
        <w:rPr>
          <w:rFonts w:eastAsia="Batang"/>
          <w:lang w:eastAsia="ko-KR"/>
        </w:rPr>
        <w:t xml:space="preserve">1 </w:t>
      </w:r>
      <w:r w:rsidR="00A9221A" w:rsidRPr="00380963">
        <w:rPr>
          <w:rFonts w:eastAsia="Batang"/>
          <w:lang w:eastAsia="ko-KR"/>
        </w:rPr>
        <w:t>–</w:t>
      </w:r>
      <w:r w:rsidR="0016505F" w:rsidRPr="00380963">
        <w:rPr>
          <w:rFonts w:eastAsia="Batang"/>
          <w:lang w:eastAsia="ko-KR"/>
        </w:rPr>
        <w:t xml:space="preserve"> </w:t>
      </w:r>
      <w:r w:rsidR="00A9221A" w:rsidRPr="00380963">
        <w:rPr>
          <w:rFonts w:eastAsia="Batang"/>
          <w:lang w:eastAsia="ko-KR"/>
        </w:rPr>
        <w:t>For some services, QoE and QoS need to be jointly considered and optimized</w:t>
      </w:r>
      <w:r w:rsidR="00B94E2D" w:rsidRPr="00380963">
        <w:rPr>
          <w:rFonts w:eastAsia="Batang"/>
          <w:lang w:eastAsia="ko-KR"/>
        </w:rPr>
        <w:t xml:space="preserve">. </w:t>
      </w:r>
    </w:p>
    <w:p w14:paraId="51C639FF" w14:textId="0A3D35BA" w:rsidR="007917A1" w:rsidRPr="00380963" w:rsidRDefault="00A9221A" w:rsidP="00380963">
      <w:pPr>
        <w:pStyle w:val="Note"/>
        <w:rPr>
          <w:rFonts w:eastAsia="Batang"/>
          <w:lang w:eastAsia="ko-KR"/>
        </w:rPr>
      </w:pPr>
      <w:r w:rsidRPr="00380963">
        <w:rPr>
          <w:rFonts w:eastAsia="Batang"/>
          <w:lang w:eastAsia="ko-KR"/>
        </w:rPr>
        <w:t xml:space="preserve">NOTE </w:t>
      </w:r>
      <w:r w:rsidR="007917A1" w:rsidRPr="00380963">
        <w:rPr>
          <w:rFonts w:eastAsia="Batang"/>
          <w:lang w:eastAsia="ko-KR"/>
        </w:rPr>
        <w:t xml:space="preserve">2 </w:t>
      </w:r>
      <w:r w:rsidR="00380963">
        <w:rPr>
          <w:rFonts w:eastAsia="Malgun Gothic"/>
          <w:bCs/>
          <w:lang w:eastAsia="ko-KR"/>
        </w:rPr>
        <w:t>–</w:t>
      </w:r>
      <w:r w:rsidRPr="00380963">
        <w:rPr>
          <w:rFonts w:eastAsia="Batang"/>
          <w:lang w:eastAsia="ko-KR"/>
        </w:rPr>
        <w:t xml:space="preserve"> </w:t>
      </w:r>
      <w:r w:rsidR="001641A7" w:rsidRPr="00380963">
        <w:rPr>
          <w:rFonts w:eastAsia="Batang"/>
          <w:lang w:eastAsia="ko-KR"/>
        </w:rPr>
        <w:t>The</w:t>
      </w:r>
      <w:r w:rsidR="0029003D" w:rsidRPr="00380963">
        <w:rPr>
          <w:rFonts w:eastAsia="Batang"/>
          <w:lang w:eastAsia="ko-KR"/>
        </w:rPr>
        <w:t xml:space="preserve"> subjective annotation </w:t>
      </w:r>
      <w:r w:rsidR="00EE6A14" w:rsidRPr="00380963">
        <w:rPr>
          <w:rFonts w:eastAsia="Batang"/>
          <w:lang w:eastAsia="ko-KR"/>
        </w:rPr>
        <w:t>and interpretation of data</w:t>
      </w:r>
      <w:r w:rsidR="0029003D" w:rsidRPr="00380963">
        <w:rPr>
          <w:rFonts w:eastAsia="Batang"/>
          <w:lang w:eastAsia="ko-KR"/>
        </w:rPr>
        <w:t xml:space="preserve"> </w:t>
      </w:r>
      <w:r w:rsidR="001641A7" w:rsidRPr="00380963">
        <w:rPr>
          <w:rFonts w:eastAsia="Batang"/>
          <w:lang w:eastAsia="ko-KR"/>
        </w:rPr>
        <w:t xml:space="preserve">can be helpful for </w:t>
      </w:r>
      <w:r w:rsidR="002B6950" w:rsidRPr="00380963">
        <w:rPr>
          <w:rFonts w:eastAsia="Batang"/>
          <w:lang w:eastAsia="ko-KR"/>
        </w:rPr>
        <w:t>evaluating</w:t>
      </w:r>
      <w:r w:rsidR="001641A7" w:rsidRPr="00380963">
        <w:rPr>
          <w:rFonts w:eastAsia="Batang"/>
          <w:lang w:eastAsia="ko-KR"/>
        </w:rPr>
        <w:t xml:space="preserve"> the QoE of </w:t>
      </w:r>
      <w:r w:rsidR="00B40A34" w:rsidRPr="00380963">
        <w:rPr>
          <w:rFonts w:eastAsia="Batang"/>
          <w:lang w:eastAsia="ko-KR"/>
        </w:rPr>
        <w:t>various</w:t>
      </w:r>
      <w:r w:rsidR="001641A7" w:rsidRPr="00380963">
        <w:rPr>
          <w:rFonts w:eastAsia="Batang"/>
          <w:lang w:eastAsia="ko-KR"/>
        </w:rPr>
        <w:t xml:space="preserve"> service</w:t>
      </w:r>
      <w:r w:rsidR="00B40A34" w:rsidRPr="00380963">
        <w:rPr>
          <w:rFonts w:eastAsia="Batang"/>
          <w:lang w:eastAsia="ko-KR"/>
        </w:rPr>
        <w:t>s</w:t>
      </w:r>
      <w:r w:rsidR="0029003D" w:rsidRPr="00380963">
        <w:rPr>
          <w:rFonts w:eastAsia="Batang"/>
          <w:lang w:eastAsia="ko-KR"/>
        </w:rPr>
        <w:t>.</w:t>
      </w:r>
      <w:r w:rsidR="002E2C74" w:rsidRPr="00380963">
        <w:rPr>
          <w:rFonts w:eastAsia="Batang"/>
          <w:lang w:eastAsia="ko-KR"/>
        </w:rPr>
        <w:t xml:space="preserve"> </w:t>
      </w:r>
    </w:p>
    <w:p w14:paraId="0172A110" w14:textId="057CD933" w:rsidR="0029003D" w:rsidRPr="00380963" w:rsidRDefault="007917A1" w:rsidP="00380963">
      <w:pPr>
        <w:pStyle w:val="Note"/>
        <w:rPr>
          <w:rFonts w:eastAsia="Batang"/>
          <w:lang w:eastAsia="ko-KR"/>
        </w:rPr>
      </w:pPr>
      <w:r w:rsidRPr="00380963">
        <w:rPr>
          <w:rFonts w:eastAsia="Batang" w:hint="eastAsia"/>
          <w:lang w:eastAsia="ko-KR"/>
        </w:rPr>
        <w:t>N</w:t>
      </w:r>
      <w:r w:rsidRPr="00380963">
        <w:rPr>
          <w:rFonts w:eastAsia="Batang"/>
          <w:lang w:eastAsia="ko-KR"/>
        </w:rPr>
        <w:t xml:space="preserve">OTE 3 </w:t>
      </w:r>
      <w:r w:rsidR="00380963">
        <w:rPr>
          <w:rFonts w:eastAsia="Malgun Gothic"/>
          <w:bCs/>
          <w:lang w:eastAsia="ko-KR"/>
        </w:rPr>
        <w:t>–</w:t>
      </w:r>
      <w:r w:rsidRPr="00380963">
        <w:rPr>
          <w:rFonts w:eastAsia="Batang"/>
          <w:lang w:eastAsia="ko-KR"/>
        </w:rPr>
        <w:t xml:space="preserve"> Diverse QoE may be enabled by accurate reconstruction of past events, timely detection of current events, and high-confidence prediction of future events.</w:t>
      </w:r>
    </w:p>
    <w:p w14:paraId="2599A6ED" w14:textId="2C1EDAB0" w:rsidR="0029003D" w:rsidRPr="00F8565C" w:rsidRDefault="00380963" w:rsidP="00380963">
      <w:pPr>
        <w:pStyle w:val="Heading2"/>
        <w:rPr>
          <w:rFonts w:eastAsia="Malgun Gothic"/>
          <w:b w:val="0"/>
          <w:bCs/>
        </w:rPr>
      </w:pPr>
      <w:bookmarkStart w:id="101" w:name="_Toc135897782"/>
      <w:bookmarkStart w:id="102" w:name="_Toc151369989"/>
      <w:r>
        <w:rPr>
          <w:rFonts w:eastAsia="Batang"/>
        </w:rPr>
        <w:t>8.4</w:t>
      </w:r>
      <w:r>
        <w:rPr>
          <w:rFonts w:eastAsia="Batang"/>
        </w:rPr>
        <w:tab/>
      </w:r>
      <w:r w:rsidR="003927CB">
        <w:rPr>
          <w:rFonts w:eastAsia="Batang"/>
        </w:rPr>
        <w:t>I</w:t>
      </w:r>
      <w:r w:rsidR="003927CB" w:rsidRPr="00344783">
        <w:rPr>
          <w:rFonts w:eastAsia="Batang"/>
        </w:rPr>
        <w:t>nteroperating with semantic irrelevant services</w:t>
      </w:r>
      <w:bookmarkEnd w:id="101"/>
      <w:bookmarkEnd w:id="102"/>
    </w:p>
    <w:p w14:paraId="5AB75A73" w14:textId="59E39BCB" w:rsidR="002E2C74" w:rsidRPr="0018529B" w:rsidRDefault="002E2C74" w:rsidP="00380963">
      <w:pPr>
        <w:rPr>
          <w:lang w:eastAsia="ko-KR"/>
        </w:rPr>
      </w:pPr>
      <w:r w:rsidRPr="00326E8B">
        <w:rPr>
          <w:lang w:eastAsia="ko-KR"/>
        </w:rPr>
        <w:t>Interoperating with semantic irrelevant services</w:t>
      </w:r>
      <w:r w:rsidRPr="002E2C74">
        <w:rPr>
          <w:lang w:eastAsia="ko-KR"/>
        </w:rPr>
        <w:t xml:space="preserve"> addresses interoperability at the semantic level [b</w:t>
      </w:r>
      <w:r w:rsidR="00380963">
        <w:rPr>
          <w:lang w:eastAsia="ko-KR"/>
        </w:rPr>
        <w:noBreakHyphen/>
      </w:r>
      <w:r w:rsidRPr="002E2C74">
        <w:rPr>
          <w:lang w:eastAsia="ko-KR"/>
        </w:rPr>
        <w:t xml:space="preserve">SI], based on the meaning of exchanged data between </w:t>
      </w:r>
      <w:r w:rsidR="00224215">
        <w:rPr>
          <w:lang w:eastAsia="ko-KR"/>
        </w:rPr>
        <w:t xml:space="preserve">semantic relevant </w:t>
      </w:r>
      <w:r w:rsidR="0018529B">
        <w:rPr>
          <w:lang w:eastAsia="ko-KR"/>
        </w:rPr>
        <w:t xml:space="preserve">services </w:t>
      </w:r>
      <w:r w:rsidR="00224215">
        <w:rPr>
          <w:lang w:eastAsia="ko-KR"/>
        </w:rPr>
        <w:t xml:space="preserve">and </w:t>
      </w:r>
      <w:r w:rsidR="00224215" w:rsidRPr="0018529B">
        <w:rPr>
          <w:lang w:eastAsia="ko-KR"/>
        </w:rPr>
        <w:t>semantic irrelevant s</w:t>
      </w:r>
      <w:r w:rsidR="00FC1D56" w:rsidRPr="0018529B">
        <w:rPr>
          <w:lang w:eastAsia="ko-KR"/>
        </w:rPr>
        <w:t>ervices (i.e.</w:t>
      </w:r>
      <w:r w:rsidR="00C03C1B">
        <w:rPr>
          <w:lang w:eastAsia="ko-KR"/>
        </w:rPr>
        <w:t>,</w:t>
      </w:r>
      <w:r w:rsidR="00FC1D56" w:rsidRPr="0018529B">
        <w:rPr>
          <w:lang w:eastAsia="ko-KR"/>
        </w:rPr>
        <w:t xml:space="preserve"> services which do not </w:t>
      </w:r>
      <w:r w:rsidR="00316D47" w:rsidRPr="0018529B">
        <w:rPr>
          <w:lang w:eastAsia="ko-KR"/>
        </w:rPr>
        <w:t>support any semantic capabilities such as semantic translation, auto-correction, etc.</w:t>
      </w:r>
      <w:r w:rsidR="00FC1D56" w:rsidRPr="0018529B">
        <w:rPr>
          <w:lang w:eastAsia="ko-KR"/>
        </w:rPr>
        <w:t>)</w:t>
      </w:r>
      <w:r w:rsidR="00224215" w:rsidRPr="0018529B">
        <w:rPr>
          <w:lang w:eastAsia="ko-KR"/>
        </w:rPr>
        <w:t>.</w:t>
      </w:r>
    </w:p>
    <w:p w14:paraId="7B1D03E4" w14:textId="5B7D840B" w:rsidR="002E2C74" w:rsidRDefault="0016505F" w:rsidP="00380963">
      <w:pPr>
        <w:rPr>
          <w:rFonts w:eastAsia="MS Mincho"/>
        </w:rPr>
      </w:pPr>
      <w:r w:rsidRPr="0018529B">
        <w:rPr>
          <w:lang w:eastAsia="ko-KR"/>
        </w:rPr>
        <w:t>It is of critical value that</w:t>
      </w:r>
      <w:r w:rsidRPr="0018529B">
        <w:rPr>
          <w:rFonts w:eastAsia="MS Mincho" w:hint="eastAsia"/>
        </w:rPr>
        <w:t xml:space="preserve"> </w:t>
      </w:r>
      <w:r w:rsidR="0029003D" w:rsidRPr="0018529B">
        <w:rPr>
          <w:rFonts w:eastAsia="MS Mincho" w:hint="eastAsia"/>
        </w:rPr>
        <w:t>S</w:t>
      </w:r>
      <w:r w:rsidR="0029003D" w:rsidRPr="0018529B">
        <w:rPr>
          <w:rFonts w:eastAsia="MS Mincho"/>
        </w:rPr>
        <w:t>AN support</w:t>
      </w:r>
      <w:r w:rsidRPr="0018529B">
        <w:rPr>
          <w:rFonts w:eastAsia="MS Mincho"/>
        </w:rPr>
        <w:t>s</w:t>
      </w:r>
      <w:r w:rsidR="0029003D" w:rsidRPr="0018529B">
        <w:rPr>
          <w:rFonts w:eastAsia="MS Mincho"/>
        </w:rPr>
        <w:t xml:space="preserve"> interoperation </w:t>
      </w:r>
      <w:r w:rsidR="00FC1D56" w:rsidRPr="0018529B">
        <w:rPr>
          <w:lang w:eastAsia="ko-KR"/>
        </w:rPr>
        <w:t>at the semantic</w:t>
      </w:r>
      <w:r w:rsidR="00FC1D56" w:rsidRPr="002E2C74">
        <w:rPr>
          <w:lang w:eastAsia="ko-KR"/>
        </w:rPr>
        <w:t xml:space="preserve"> level </w:t>
      </w:r>
      <w:r w:rsidR="002E2C74" w:rsidRPr="002E2C74">
        <w:rPr>
          <w:rFonts w:eastAsia="MS Mincho"/>
        </w:rPr>
        <w:t xml:space="preserve">so that the data transferred across different </w:t>
      </w:r>
      <w:r w:rsidR="002E2C74">
        <w:rPr>
          <w:rFonts w:eastAsia="MS Mincho"/>
        </w:rPr>
        <w:t>SAN</w:t>
      </w:r>
      <w:r w:rsidR="002E2C74" w:rsidRPr="002E2C74">
        <w:rPr>
          <w:rFonts w:eastAsia="MS Mincho"/>
        </w:rPr>
        <w:t xml:space="preserve"> components can be easily understood by each </w:t>
      </w:r>
      <w:r w:rsidR="002E2C74">
        <w:rPr>
          <w:rFonts w:eastAsia="MS Mincho"/>
        </w:rPr>
        <w:t>SAN</w:t>
      </w:r>
      <w:r w:rsidR="002E2C74" w:rsidRPr="002E2C74">
        <w:rPr>
          <w:rFonts w:eastAsia="MS Mincho"/>
        </w:rPr>
        <w:t xml:space="preserve"> technical component.</w:t>
      </w:r>
      <w:r w:rsidR="00FC1D56">
        <w:rPr>
          <w:rFonts w:eastAsia="MS Mincho"/>
        </w:rPr>
        <w:t xml:space="preserve"> </w:t>
      </w:r>
    </w:p>
    <w:p w14:paraId="46BDE5AF" w14:textId="13797CD6" w:rsidR="002E2C74" w:rsidRPr="00380963" w:rsidRDefault="002E2C74" w:rsidP="00380963">
      <w:pPr>
        <w:pStyle w:val="Note"/>
        <w:rPr>
          <w:rFonts w:eastAsia="Batang"/>
          <w:lang w:eastAsia="ko-KR"/>
        </w:rPr>
      </w:pPr>
      <w:r w:rsidRPr="00380963">
        <w:rPr>
          <w:rFonts w:eastAsia="Batang" w:hint="eastAsia"/>
          <w:lang w:eastAsia="ko-KR"/>
        </w:rPr>
        <w:t>N</w:t>
      </w:r>
      <w:r w:rsidRPr="00380963">
        <w:rPr>
          <w:rFonts w:eastAsia="Batang"/>
          <w:lang w:eastAsia="ko-KR"/>
        </w:rPr>
        <w:t xml:space="preserve">OTE </w:t>
      </w:r>
      <w:r w:rsidR="00FC1D56" w:rsidRPr="00380963">
        <w:rPr>
          <w:rFonts w:eastAsia="Batang"/>
          <w:lang w:eastAsia="ko-KR"/>
        </w:rPr>
        <w:t xml:space="preserve">1 </w:t>
      </w:r>
      <w:r w:rsidRPr="00380963">
        <w:rPr>
          <w:rFonts w:eastAsia="Batang"/>
          <w:lang w:eastAsia="ko-KR"/>
        </w:rPr>
        <w:t>– The meaning of exchanged data can be described via semantic annotation.</w:t>
      </w:r>
    </w:p>
    <w:p w14:paraId="089BB636" w14:textId="7CDD1B7F" w:rsidR="00467008" w:rsidRPr="00380963" w:rsidRDefault="00467008" w:rsidP="00380963">
      <w:pPr>
        <w:pStyle w:val="Note"/>
        <w:rPr>
          <w:rFonts w:eastAsia="Batang"/>
          <w:lang w:eastAsia="ko-KR"/>
        </w:rPr>
      </w:pPr>
      <w:r w:rsidRPr="00380963">
        <w:rPr>
          <w:rFonts w:eastAsia="Batang"/>
          <w:lang w:eastAsia="ko-KR"/>
        </w:rPr>
        <w:t xml:space="preserve">NOTE </w:t>
      </w:r>
      <w:r w:rsidR="00FC1D56" w:rsidRPr="00380963">
        <w:rPr>
          <w:rFonts w:eastAsia="Batang"/>
          <w:lang w:eastAsia="ko-KR"/>
        </w:rPr>
        <w:t xml:space="preserve">2 </w:t>
      </w:r>
      <w:r w:rsidRPr="00380963">
        <w:rPr>
          <w:rFonts w:eastAsia="Batang"/>
          <w:lang w:eastAsia="ko-KR"/>
        </w:rPr>
        <w:t xml:space="preserve">– </w:t>
      </w:r>
      <w:r w:rsidRPr="00FC1D56">
        <w:rPr>
          <w:rFonts w:eastAsia="Batang"/>
          <w:lang w:eastAsia="ko-KR"/>
        </w:rPr>
        <w:t xml:space="preserve">Interoperating with semantic irrelevant services </w:t>
      </w:r>
      <w:r w:rsidRPr="00380963">
        <w:rPr>
          <w:rFonts w:eastAsia="Batang"/>
          <w:lang w:eastAsia="ko-KR"/>
        </w:rPr>
        <w:t>ensures compatibility of SAN with the existing semantic-</w:t>
      </w:r>
      <w:r w:rsidR="00FC1D56" w:rsidRPr="00380963">
        <w:rPr>
          <w:rFonts w:eastAsia="Batang"/>
          <w:lang w:eastAsia="ko-KR"/>
        </w:rPr>
        <w:t>irrelevant</w:t>
      </w:r>
      <w:r w:rsidRPr="00380963">
        <w:rPr>
          <w:rFonts w:eastAsia="Batang"/>
          <w:lang w:eastAsia="ko-KR"/>
        </w:rPr>
        <w:t xml:space="preserve"> services.</w:t>
      </w:r>
    </w:p>
    <w:p w14:paraId="12DB9886" w14:textId="1595FED4" w:rsidR="00F8565C" w:rsidRPr="00F8565C" w:rsidRDefault="00380963" w:rsidP="00380963">
      <w:pPr>
        <w:pStyle w:val="Heading2"/>
        <w:rPr>
          <w:rFonts w:eastAsia="Malgun Gothic"/>
          <w:b w:val="0"/>
          <w:bCs/>
        </w:rPr>
      </w:pPr>
      <w:bookmarkStart w:id="103" w:name="_Toc135897783"/>
      <w:bookmarkStart w:id="104" w:name="_Toc151369990"/>
      <w:r>
        <w:t>8.5</w:t>
      </w:r>
      <w:r>
        <w:tab/>
      </w:r>
      <w:r w:rsidR="00F8565C" w:rsidRPr="00584D4C">
        <w:t>Cross-domain semantic</w:t>
      </w:r>
      <w:r w:rsidR="0058237C" w:rsidRPr="00584D4C">
        <w:t xml:space="preserve"> </w:t>
      </w:r>
      <w:r w:rsidR="00F8565C" w:rsidRPr="00584D4C">
        <w:t>model adaptation</w:t>
      </w:r>
      <w:bookmarkEnd w:id="103"/>
      <w:bookmarkEnd w:id="104"/>
    </w:p>
    <w:p w14:paraId="50A66D68" w14:textId="47CF7087" w:rsidR="00326E8B" w:rsidRPr="009B4E78" w:rsidRDefault="00224215" w:rsidP="00380963">
      <w:pPr>
        <w:rPr>
          <w:lang w:eastAsia="ko-KR"/>
        </w:rPr>
      </w:pPr>
      <w:bookmarkStart w:id="105" w:name="_Hlk135172320"/>
      <w:r w:rsidRPr="00224215">
        <w:rPr>
          <w:lang w:eastAsia="ko-KR"/>
        </w:rPr>
        <w:t>Cross-domain semantic model adaptation</w:t>
      </w:r>
      <w:bookmarkEnd w:id="105"/>
      <w:r w:rsidRPr="00224215">
        <w:rPr>
          <w:lang w:eastAsia="ko-KR"/>
        </w:rPr>
        <w:t xml:space="preserve"> refers to the ability of </w:t>
      </w:r>
      <w:r>
        <w:rPr>
          <w:lang w:eastAsia="ko-KR"/>
        </w:rPr>
        <w:t>SAN</w:t>
      </w:r>
      <w:r w:rsidRPr="00224215">
        <w:rPr>
          <w:lang w:eastAsia="ko-KR"/>
        </w:rPr>
        <w:t xml:space="preserve"> to ad</w:t>
      </w:r>
      <w:r w:rsidR="00FC1D56">
        <w:rPr>
          <w:lang w:eastAsia="ko-KR"/>
        </w:rPr>
        <w:t>apt</w:t>
      </w:r>
      <w:r w:rsidRPr="00224215">
        <w:rPr>
          <w:lang w:eastAsia="ko-KR"/>
        </w:rPr>
        <w:t xml:space="preserve"> and apply semantic models across different domains, facilitating meaningful data interpretation, communication, and service provision in multi-domain environments</w:t>
      </w:r>
      <w:r w:rsidR="00835125" w:rsidRPr="00835125">
        <w:rPr>
          <w:rFonts w:eastAsia="Malgun Gothic"/>
        </w:rPr>
        <w:t xml:space="preserve"> </w:t>
      </w:r>
      <w:r w:rsidR="00835125" w:rsidRPr="00E53141">
        <w:rPr>
          <w:rFonts w:eastAsia="Malgun Gothic"/>
        </w:rPr>
        <w:t>[</w:t>
      </w:r>
      <w:r w:rsidR="00835125">
        <w:rPr>
          <w:rFonts w:eastAsia="Malgun Gothic"/>
          <w:iCs/>
          <w:lang w:eastAsia="ko-KR"/>
        </w:rPr>
        <w:t>b-JSAC</w:t>
      </w:r>
      <w:r w:rsidR="00835125" w:rsidRPr="00E53141">
        <w:rPr>
          <w:rFonts w:eastAsia="Malgun Gothic"/>
        </w:rPr>
        <w:t>]</w:t>
      </w:r>
      <w:r w:rsidR="00C03C1B">
        <w:rPr>
          <w:rFonts w:eastAsia="Malgun Gothic"/>
        </w:rPr>
        <w:t>.</w:t>
      </w:r>
    </w:p>
    <w:p w14:paraId="12B96C85" w14:textId="3CF1EFAF" w:rsidR="0016505F" w:rsidRDefault="0016505F" w:rsidP="00380963">
      <w:pPr>
        <w:rPr>
          <w:highlight w:val="cyan"/>
          <w:lang w:eastAsia="ko-KR"/>
        </w:rPr>
      </w:pPr>
      <w:r w:rsidRPr="00E22463">
        <w:rPr>
          <w:lang w:eastAsia="ko-KR"/>
        </w:rPr>
        <w:t xml:space="preserve">It is of critical value that </w:t>
      </w:r>
      <w:r w:rsidR="0029003D" w:rsidRPr="00E22463">
        <w:rPr>
          <w:lang w:eastAsia="ko-KR"/>
        </w:rPr>
        <w:t>SAN identif</w:t>
      </w:r>
      <w:r w:rsidRPr="00E22463">
        <w:rPr>
          <w:lang w:eastAsia="ko-KR"/>
        </w:rPr>
        <w:t>ies</w:t>
      </w:r>
      <w:r w:rsidR="0029003D" w:rsidRPr="00E22463">
        <w:rPr>
          <w:lang w:eastAsia="ko-KR"/>
        </w:rPr>
        <w:t xml:space="preserve"> the specific domain</w:t>
      </w:r>
      <w:r w:rsidR="00E52B02">
        <w:rPr>
          <w:lang w:eastAsia="ko-KR"/>
        </w:rPr>
        <w:t>s</w:t>
      </w:r>
      <w:r w:rsidR="0029003D" w:rsidRPr="00E22463">
        <w:rPr>
          <w:lang w:eastAsia="ko-KR"/>
        </w:rPr>
        <w:t xml:space="preserve"> of the relevant semantics</w:t>
      </w:r>
      <w:r w:rsidR="00E22463" w:rsidRPr="006F1EC8">
        <w:rPr>
          <w:lang w:eastAsia="ko-KR"/>
        </w:rPr>
        <w:t xml:space="preserve"> and </w:t>
      </w:r>
      <w:r w:rsidR="0058237C" w:rsidRPr="0058237C">
        <w:rPr>
          <w:lang w:eastAsia="ko-KR"/>
        </w:rPr>
        <w:t>support</w:t>
      </w:r>
      <w:r w:rsidR="00FC1D56">
        <w:rPr>
          <w:lang w:eastAsia="ko-KR"/>
        </w:rPr>
        <w:t>s</w:t>
      </w:r>
      <w:r w:rsidR="0058237C" w:rsidRPr="0058237C">
        <w:rPr>
          <w:lang w:eastAsia="ko-KR"/>
        </w:rPr>
        <w:t xml:space="preserve"> </w:t>
      </w:r>
      <w:r w:rsidR="00224215">
        <w:rPr>
          <w:rFonts w:hint="eastAsia"/>
          <w:lang w:eastAsia="zh-CN"/>
        </w:rPr>
        <w:t>c</w:t>
      </w:r>
      <w:r w:rsidR="00224215" w:rsidRPr="00224215">
        <w:t>ross-domain semantic model adaptation</w:t>
      </w:r>
      <w:r w:rsidR="00E22463" w:rsidRPr="00E22463">
        <w:rPr>
          <w:lang w:eastAsia="ko-KR"/>
        </w:rPr>
        <w:t xml:space="preserve"> and </w:t>
      </w:r>
      <w:r w:rsidR="00FC1D56">
        <w:rPr>
          <w:lang w:eastAsia="ko-KR"/>
        </w:rPr>
        <w:t>application</w:t>
      </w:r>
      <w:r w:rsidR="00FC1D56" w:rsidRPr="00E22463">
        <w:rPr>
          <w:lang w:eastAsia="ko-KR"/>
        </w:rPr>
        <w:t xml:space="preserve"> </w:t>
      </w:r>
      <w:r w:rsidR="00E22463" w:rsidRPr="00E22463">
        <w:rPr>
          <w:lang w:eastAsia="ko-KR"/>
        </w:rPr>
        <w:t>among different domains.</w:t>
      </w:r>
      <w:r w:rsidR="0029003D" w:rsidRPr="006F1EC8">
        <w:rPr>
          <w:highlight w:val="cyan"/>
          <w:lang w:eastAsia="ko-KR"/>
        </w:rPr>
        <w:t xml:space="preserve"> </w:t>
      </w:r>
    </w:p>
    <w:p w14:paraId="4814CCB2" w14:textId="0D3D858C" w:rsidR="006937E1" w:rsidRPr="00380963" w:rsidRDefault="006937E1" w:rsidP="00380963">
      <w:pPr>
        <w:pStyle w:val="Note"/>
        <w:rPr>
          <w:rFonts w:eastAsia="Batang"/>
          <w:lang w:eastAsia="ko-KR"/>
        </w:rPr>
      </w:pPr>
      <w:r w:rsidRPr="00E22463">
        <w:rPr>
          <w:rFonts w:eastAsia="Batang"/>
          <w:lang w:eastAsia="ko-KR"/>
        </w:rPr>
        <w:lastRenderedPageBreak/>
        <w:t xml:space="preserve">NOTE </w:t>
      </w:r>
      <w:r w:rsidR="00E52B02">
        <w:rPr>
          <w:rFonts w:eastAsia="Batang"/>
          <w:lang w:eastAsia="ko-KR"/>
        </w:rPr>
        <w:t xml:space="preserve">1 </w:t>
      </w:r>
      <w:r w:rsidRPr="00E22463">
        <w:rPr>
          <w:rFonts w:eastAsia="Batang"/>
          <w:lang w:eastAsia="ko-KR"/>
        </w:rPr>
        <w:t xml:space="preserve">– </w:t>
      </w:r>
      <w:r>
        <w:rPr>
          <w:rFonts w:eastAsia="Batang"/>
          <w:lang w:eastAsia="ko-KR"/>
        </w:rPr>
        <w:t>S</w:t>
      </w:r>
      <w:r w:rsidR="00A237A0" w:rsidRPr="00A237A0">
        <w:rPr>
          <w:rFonts w:eastAsia="Batang"/>
          <w:lang w:eastAsia="ko-KR"/>
        </w:rPr>
        <w:t>emantic model is a</w:t>
      </w:r>
      <w:r w:rsidR="00224215" w:rsidRPr="00224215">
        <w:rPr>
          <w:rFonts w:eastAsia="Batang"/>
          <w:lang w:eastAsia="ko-KR"/>
        </w:rPr>
        <w:t xml:space="preserve"> representation structure for data that can organize</w:t>
      </w:r>
      <w:r w:rsidR="00224215">
        <w:rPr>
          <w:rFonts w:eastAsia="Batang"/>
          <w:lang w:eastAsia="ko-KR"/>
        </w:rPr>
        <w:t xml:space="preserve"> information</w:t>
      </w:r>
      <w:r w:rsidR="00224215" w:rsidRPr="00224215">
        <w:rPr>
          <w:rFonts w:eastAsia="Batang"/>
          <w:lang w:eastAsia="ko-KR"/>
        </w:rPr>
        <w:t xml:space="preserve"> as </w:t>
      </w:r>
      <w:r w:rsidR="00224215">
        <w:rPr>
          <w:rFonts w:eastAsia="Batang"/>
          <w:lang w:eastAsia="ko-KR"/>
        </w:rPr>
        <w:t xml:space="preserve">semantic </w:t>
      </w:r>
      <w:r w:rsidR="00224215" w:rsidRPr="00224215">
        <w:rPr>
          <w:rFonts w:eastAsia="Batang"/>
          <w:lang w:eastAsia="ko-KR"/>
        </w:rPr>
        <w:t xml:space="preserve">elements in the structure and </w:t>
      </w:r>
      <w:r w:rsidR="00E52B02">
        <w:rPr>
          <w:rFonts w:eastAsia="Batang"/>
          <w:lang w:eastAsia="ko-KR"/>
        </w:rPr>
        <w:t>ensure consistent</w:t>
      </w:r>
      <w:r w:rsidR="00224215" w:rsidRPr="00224215">
        <w:rPr>
          <w:rFonts w:eastAsia="Batang"/>
          <w:lang w:eastAsia="ko-KR"/>
        </w:rPr>
        <w:t xml:space="preserve"> meaning of </w:t>
      </w:r>
      <w:r w:rsidR="00E52B02">
        <w:rPr>
          <w:rFonts w:eastAsia="Batang"/>
          <w:lang w:eastAsia="ko-KR"/>
        </w:rPr>
        <w:t xml:space="preserve">the </w:t>
      </w:r>
      <w:r w:rsidR="00224215">
        <w:rPr>
          <w:rFonts w:eastAsia="Batang"/>
          <w:lang w:eastAsia="ko-KR"/>
        </w:rPr>
        <w:t xml:space="preserve">semantic </w:t>
      </w:r>
      <w:r w:rsidR="00224215" w:rsidRPr="00224215">
        <w:rPr>
          <w:rFonts w:eastAsia="Batang"/>
          <w:lang w:eastAsia="ko-KR"/>
        </w:rPr>
        <w:t>elements and their relationships.</w:t>
      </w:r>
    </w:p>
    <w:p w14:paraId="17576571" w14:textId="25445193" w:rsidR="000330E1" w:rsidRDefault="000330E1" w:rsidP="00380963">
      <w:pPr>
        <w:pStyle w:val="Note"/>
        <w:rPr>
          <w:rFonts w:eastAsia="Batang"/>
          <w:lang w:eastAsia="ko-KR"/>
        </w:rPr>
      </w:pPr>
      <w:r w:rsidRPr="00E22463">
        <w:rPr>
          <w:rFonts w:eastAsia="Batang"/>
          <w:lang w:eastAsia="ko-KR"/>
        </w:rPr>
        <w:t xml:space="preserve">NOTE </w:t>
      </w:r>
      <w:r w:rsidR="00E52B02">
        <w:rPr>
          <w:rFonts w:eastAsia="Batang"/>
          <w:lang w:eastAsia="ko-KR"/>
        </w:rPr>
        <w:t xml:space="preserve">2 </w:t>
      </w:r>
      <w:r w:rsidR="00326E8B" w:rsidRPr="00E22463">
        <w:rPr>
          <w:rFonts w:eastAsia="Batang"/>
          <w:lang w:eastAsia="ko-KR"/>
        </w:rPr>
        <w:t>–</w:t>
      </w:r>
      <w:r w:rsidRPr="00E22463">
        <w:rPr>
          <w:rFonts w:eastAsia="Batang"/>
          <w:lang w:eastAsia="ko-KR"/>
        </w:rPr>
        <w:t xml:space="preserve"> </w:t>
      </w:r>
      <w:r w:rsidR="0072127C" w:rsidRPr="00E22463">
        <w:rPr>
          <w:rFonts w:eastAsia="Batang"/>
          <w:lang w:eastAsia="ko-KR"/>
        </w:rPr>
        <w:t>Cross-</w:t>
      </w:r>
      <w:r w:rsidR="00326E8B" w:rsidRPr="00E22463">
        <w:rPr>
          <w:rFonts w:eastAsia="Batang"/>
          <w:lang w:eastAsia="ko-KR"/>
        </w:rPr>
        <w:t xml:space="preserve">domain semantic </w:t>
      </w:r>
      <w:r w:rsidR="0058237C">
        <w:rPr>
          <w:rFonts w:eastAsia="Batang"/>
          <w:lang w:eastAsia="ko-KR"/>
        </w:rPr>
        <w:t>adapt</w:t>
      </w:r>
      <w:r w:rsidR="00E52B02">
        <w:rPr>
          <w:rFonts w:eastAsia="Batang"/>
          <w:lang w:eastAsia="ko-KR"/>
        </w:rPr>
        <w:t>at</w:t>
      </w:r>
      <w:r w:rsidR="0058237C">
        <w:rPr>
          <w:rFonts w:eastAsia="Batang"/>
          <w:lang w:eastAsia="ko-KR"/>
        </w:rPr>
        <w:t>ion</w:t>
      </w:r>
      <w:r w:rsidR="00326E8B" w:rsidRPr="00E22463">
        <w:rPr>
          <w:rFonts w:eastAsia="Batang"/>
          <w:lang w:eastAsia="ko-KR"/>
        </w:rPr>
        <w:t xml:space="preserve"> can help </w:t>
      </w:r>
      <w:r w:rsidR="00E52B02">
        <w:rPr>
          <w:rFonts w:eastAsia="Batang"/>
          <w:lang w:eastAsia="ko-KR"/>
        </w:rPr>
        <w:t xml:space="preserve">to </w:t>
      </w:r>
      <w:r w:rsidR="0072127C" w:rsidRPr="00E22463">
        <w:rPr>
          <w:rFonts w:eastAsia="Batang"/>
          <w:lang w:eastAsia="ko-KR"/>
        </w:rPr>
        <w:t>improve</w:t>
      </w:r>
      <w:r w:rsidR="00326E8B" w:rsidRPr="00E22463">
        <w:rPr>
          <w:rFonts w:eastAsia="Batang"/>
          <w:lang w:eastAsia="ko-KR"/>
        </w:rPr>
        <w:t xml:space="preserve"> the efficiency and effectiveness of semantic interpretation and translation by leveraging </w:t>
      </w:r>
      <w:r w:rsidR="0058237C">
        <w:rPr>
          <w:rFonts w:eastAsia="Batang"/>
          <w:lang w:eastAsia="ko-KR"/>
        </w:rPr>
        <w:t xml:space="preserve">on </w:t>
      </w:r>
      <w:r w:rsidR="00326E8B" w:rsidRPr="00E22463">
        <w:rPr>
          <w:rFonts w:eastAsia="Batang"/>
          <w:lang w:eastAsia="ko-KR"/>
        </w:rPr>
        <w:t xml:space="preserve">existing semantic </w:t>
      </w:r>
      <w:r w:rsidR="0058237C">
        <w:rPr>
          <w:rFonts w:eastAsia="Batang"/>
          <w:lang w:eastAsia="ko-KR"/>
        </w:rPr>
        <w:t>model</w:t>
      </w:r>
      <w:r w:rsidR="00E52B02">
        <w:rPr>
          <w:rFonts w:eastAsia="Batang"/>
          <w:lang w:eastAsia="ko-KR"/>
        </w:rPr>
        <w:t>s</w:t>
      </w:r>
      <w:r w:rsidR="00326E8B" w:rsidRPr="00E22463">
        <w:rPr>
          <w:rFonts w:eastAsia="Batang"/>
          <w:lang w:eastAsia="ko-KR"/>
        </w:rPr>
        <w:t xml:space="preserve">. </w:t>
      </w:r>
      <w:r w:rsidR="00FE4DC6" w:rsidRPr="00FE4DC6">
        <w:rPr>
          <w:rFonts w:eastAsia="Batang"/>
          <w:lang w:eastAsia="ko-KR"/>
        </w:rPr>
        <w:t>It involves developing methodological and technical model adaptation methods that can be used across multiple domains.</w:t>
      </w:r>
    </w:p>
    <w:p w14:paraId="3966F327" w14:textId="5A96B05D" w:rsidR="00F8565C" w:rsidRPr="00F8565C" w:rsidRDefault="00380963" w:rsidP="00380963">
      <w:pPr>
        <w:pStyle w:val="Heading2"/>
        <w:rPr>
          <w:rFonts w:eastAsia="Malgun Gothic"/>
          <w:bCs/>
        </w:rPr>
      </w:pPr>
      <w:bookmarkStart w:id="106" w:name="_Toc135897784"/>
      <w:bookmarkStart w:id="107" w:name="_Toc151369991"/>
      <w:r>
        <w:t>8.6</w:t>
      </w:r>
      <w:r>
        <w:tab/>
      </w:r>
      <w:r w:rsidR="00F8565C">
        <w:t>I</w:t>
      </w:r>
      <w:r w:rsidR="00F8565C" w:rsidRPr="00344783">
        <w:t>ntr</w:t>
      </w:r>
      <w:r w:rsidR="00FF4CA8">
        <w:t>a</w:t>
      </w:r>
      <w:r w:rsidR="00F8565C" w:rsidRPr="00344783">
        <w:t xml:space="preserve">-domain semantic model </w:t>
      </w:r>
      <w:r w:rsidR="0058237C">
        <w:t>adapt</w:t>
      </w:r>
      <w:r w:rsidR="00E52B02">
        <w:t>at</w:t>
      </w:r>
      <w:r w:rsidR="0058237C">
        <w:t>ion</w:t>
      </w:r>
      <w:bookmarkEnd w:id="106"/>
      <w:bookmarkEnd w:id="107"/>
    </w:p>
    <w:p w14:paraId="6A2332FE" w14:textId="6D5FAE07" w:rsidR="00B30D2C" w:rsidRPr="006F1EC8" w:rsidRDefault="00557331" w:rsidP="00380963">
      <w:pPr>
        <w:rPr>
          <w:lang w:eastAsia="ko-KR"/>
        </w:rPr>
      </w:pPr>
      <w:r w:rsidRPr="006F1EC8">
        <w:rPr>
          <w:lang w:eastAsia="ko-KR"/>
        </w:rPr>
        <w:t>Intr</w:t>
      </w:r>
      <w:r w:rsidR="00FF4CA8">
        <w:rPr>
          <w:lang w:eastAsia="ko-KR"/>
        </w:rPr>
        <w:t>a</w:t>
      </w:r>
      <w:r w:rsidR="00B30D2C" w:rsidRPr="006F1EC8">
        <w:rPr>
          <w:lang w:eastAsia="ko-KR"/>
        </w:rPr>
        <w:t>-domain semantic model adaptation refers to the ability of SAN to adapt and reuse semantic</w:t>
      </w:r>
      <w:r w:rsidR="00FE4DC6">
        <w:rPr>
          <w:lang w:eastAsia="ko-KR"/>
        </w:rPr>
        <w:t xml:space="preserve"> </w:t>
      </w:r>
      <w:r w:rsidR="00B30D2C" w:rsidRPr="006F1EC8">
        <w:rPr>
          <w:lang w:eastAsia="ko-KR"/>
        </w:rPr>
        <w:t xml:space="preserve">models across different </w:t>
      </w:r>
      <w:r w:rsidRPr="006F1EC8">
        <w:rPr>
          <w:lang w:eastAsia="ko-KR"/>
        </w:rPr>
        <w:t>sub-</w:t>
      </w:r>
      <w:r w:rsidR="00B30D2C" w:rsidRPr="006F1EC8">
        <w:rPr>
          <w:lang w:eastAsia="ko-KR"/>
        </w:rPr>
        <w:t>domains</w:t>
      </w:r>
      <w:r w:rsidR="00FF4CA8">
        <w:rPr>
          <w:lang w:eastAsia="ko-KR"/>
        </w:rPr>
        <w:t xml:space="preserve"> of the same domain</w:t>
      </w:r>
      <w:r w:rsidR="00B30D2C" w:rsidRPr="006F1EC8">
        <w:rPr>
          <w:lang w:eastAsia="ko-KR"/>
        </w:rPr>
        <w:t xml:space="preserve">. </w:t>
      </w:r>
    </w:p>
    <w:p w14:paraId="71311377" w14:textId="0032DA97" w:rsidR="00B30D2C" w:rsidRPr="006F1EC8" w:rsidRDefault="00E22463" w:rsidP="00380963">
      <w:pPr>
        <w:rPr>
          <w:lang w:eastAsia="zh-CN"/>
        </w:rPr>
      </w:pPr>
      <w:r>
        <w:rPr>
          <w:rFonts w:hint="eastAsia"/>
          <w:lang w:eastAsia="zh-CN"/>
        </w:rPr>
        <w:t>I</w:t>
      </w:r>
      <w:r>
        <w:rPr>
          <w:lang w:eastAsia="zh-CN"/>
        </w:rPr>
        <w:t xml:space="preserve">t is of critical value that </w:t>
      </w:r>
      <w:r w:rsidR="00FE4DC6">
        <w:rPr>
          <w:lang w:eastAsia="zh-CN"/>
        </w:rPr>
        <w:t>SAN supports</w:t>
      </w:r>
      <w:r>
        <w:rPr>
          <w:lang w:eastAsia="zh-CN"/>
        </w:rPr>
        <w:t xml:space="preserve"> </w:t>
      </w:r>
      <w:r w:rsidR="00FE4DC6">
        <w:rPr>
          <w:lang w:eastAsia="zh-CN"/>
        </w:rPr>
        <w:t xml:space="preserve">knowledge sharing in </w:t>
      </w:r>
      <w:r>
        <w:rPr>
          <w:lang w:eastAsia="zh-CN"/>
        </w:rPr>
        <w:t xml:space="preserve">different sub-domains </w:t>
      </w:r>
      <w:r w:rsidR="00FF4CA8">
        <w:rPr>
          <w:lang w:eastAsia="ko-KR"/>
        </w:rPr>
        <w:t>of the same domain</w:t>
      </w:r>
      <w:r>
        <w:rPr>
          <w:lang w:eastAsia="zh-CN"/>
        </w:rPr>
        <w:t>.</w:t>
      </w:r>
    </w:p>
    <w:p w14:paraId="50FBA379" w14:textId="70B942F3" w:rsidR="0029003D" w:rsidRDefault="005C534C" w:rsidP="00380963">
      <w:pPr>
        <w:pStyle w:val="Note"/>
        <w:rPr>
          <w:rFonts w:eastAsia="Batang"/>
          <w:lang w:eastAsia="ko-KR"/>
        </w:rPr>
      </w:pPr>
      <w:r w:rsidRPr="00E22463">
        <w:rPr>
          <w:rFonts w:eastAsia="MS Mincho"/>
        </w:rPr>
        <w:t>NOTE –</w:t>
      </w:r>
      <w:r w:rsidR="00F72300">
        <w:rPr>
          <w:rFonts w:eastAsia="MS Mincho"/>
        </w:rPr>
        <w:t xml:space="preserve"> </w:t>
      </w:r>
      <w:r w:rsidR="00FF4CA8">
        <w:rPr>
          <w:rFonts w:eastAsia="MS Mincho"/>
        </w:rPr>
        <w:t>As an example, th</w:t>
      </w:r>
      <w:r w:rsidR="00FE4DC6">
        <w:rPr>
          <w:rFonts w:eastAsia="MS Mincho"/>
        </w:rPr>
        <w:t>e</w:t>
      </w:r>
      <w:r w:rsidR="00E22463" w:rsidRPr="00E22463">
        <w:rPr>
          <w:rFonts w:eastAsia="MS Mincho"/>
        </w:rPr>
        <w:t xml:space="preserve"> communication between </w:t>
      </w:r>
      <w:r w:rsidR="00FF4CA8">
        <w:rPr>
          <w:rFonts w:eastAsia="MS Mincho"/>
        </w:rPr>
        <w:t xml:space="preserve">different services </w:t>
      </w:r>
      <w:r w:rsidR="00E22463" w:rsidRPr="00E22463">
        <w:rPr>
          <w:rFonts w:eastAsia="MS Mincho"/>
        </w:rPr>
        <w:t xml:space="preserve">sharing the same </w:t>
      </w:r>
      <w:r w:rsidR="00FF4CA8" w:rsidRPr="00E22463">
        <w:rPr>
          <w:rFonts w:eastAsia="MS Mincho"/>
        </w:rPr>
        <w:t xml:space="preserve">knowledge </w:t>
      </w:r>
      <w:r w:rsidR="00DD73C2">
        <w:rPr>
          <w:rFonts w:eastAsia="MS Mincho"/>
        </w:rPr>
        <w:t>of different sub-domains within</w:t>
      </w:r>
      <w:r w:rsidR="00FF4CA8">
        <w:rPr>
          <w:rFonts w:eastAsia="MS Mincho"/>
        </w:rPr>
        <w:t xml:space="preserve"> a </w:t>
      </w:r>
      <w:r w:rsidR="00DD73C2">
        <w:rPr>
          <w:rFonts w:eastAsia="MS Mincho"/>
        </w:rPr>
        <w:t xml:space="preserve">given </w:t>
      </w:r>
      <w:r w:rsidR="00E22463" w:rsidRPr="00E22463">
        <w:rPr>
          <w:rFonts w:eastAsia="MS Mincho"/>
        </w:rPr>
        <w:t xml:space="preserve">domain </w:t>
      </w:r>
      <w:r w:rsidR="00DD73C2">
        <w:rPr>
          <w:rFonts w:eastAsia="MS Mincho"/>
        </w:rPr>
        <w:t xml:space="preserve">can </w:t>
      </w:r>
      <w:r w:rsidR="00E22463" w:rsidRPr="00E22463">
        <w:rPr>
          <w:rFonts w:eastAsia="MS Mincho"/>
        </w:rPr>
        <w:t xml:space="preserve">utilize compatible terms </w:t>
      </w:r>
      <w:r w:rsidR="00DD73C2">
        <w:rPr>
          <w:rFonts w:eastAsia="MS Mincho"/>
        </w:rPr>
        <w:t>of</w:t>
      </w:r>
      <w:r w:rsidR="00E22463" w:rsidRPr="00E22463">
        <w:rPr>
          <w:rFonts w:eastAsia="MS Mincho"/>
        </w:rPr>
        <w:t xml:space="preserve"> the shared knowledge to further improve </w:t>
      </w:r>
      <w:r w:rsidR="00DD73C2">
        <w:rPr>
          <w:rFonts w:eastAsia="MS Mincho"/>
        </w:rPr>
        <w:t xml:space="preserve">its </w:t>
      </w:r>
      <w:r w:rsidR="00FE4DC6">
        <w:rPr>
          <w:rFonts w:eastAsia="MS Mincho"/>
        </w:rPr>
        <w:t xml:space="preserve">efficiency </w:t>
      </w:r>
      <w:r w:rsidR="00E22463" w:rsidRPr="00E22463">
        <w:rPr>
          <w:rFonts w:eastAsia="MS Mincho"/>
        </w:rPr>
        <w:t xml:space="preserve">and </w:t>
      </w:r>
      <w:r w:rsidR="00FE4DC6">
        <w:rPr>
          <w:rFonts w:eastAsia="MS Mincho"/>
        </w:rPr>
        <w:t>avoid</w:t>
      </w:r>
      <w:r w:rsidR="00FE4DC6" w:rsidRPr="00E22463">
        <w:rPr>
          <w:rFonts w:eastAsia="MS Mincho"/>
        </w:rPr>
        <w:t xml:space="preserve"> </w:t>
      </w:r>
      <w:r w:rsidR="00E22463" w:rsidRPr="00E22463">
        <w:rPr>
          <w:rFonts w:eastAsia="MS Mincho"/>
        </w:rPr>
        <w:t xml:space="preserve">misinterpretation of the message. </w:t>
      </w:r>
    </w:p>
    <w:p w14:paraId="60BB497F" w14:textId="1D62C2FB" w:rsidR="0029003D" w:rsidRDefault="00380963" w:rsidP="00380963">
      <w:pPr>
        <w:pStyle w:val="Heading1"/>
      </w:pPr>
      <w:bookmarkStart w:id="108" w:name="_Toc135846799"/>
      <w:bookmarkStart w:id="109" w:name="_Toc135846800"/>
      <w:bookmarkStart w:id="110" w:name="_Toc135846801"/>
      <w:bookmarkStart w:id="111" w:name="_Toc135846802"/>
      <w:bookmarkStart w:id="112" w:name="_Toc135846803"/>
      <w:bookmarkStart w:id="113" w:name="_Toc135846804"/>
      <w:bookmarkStart w:id="114" w:name="_Toc135897786"/>
      <w:bookmarkStart w:id="115" w:name="_Toc151369992"/>
      <w:bookmarkEnd w:id="108"/>
      <w:bookmarkEnd w:id="109"/>
      <w:bookmarkEnd w:id="110"/>
      <w:bookmarkEnd w:id="111"/>
      <w:bookmarkEnd w:id="112"/>
      <w:bookmarkEnd w:id="113"/>
      <w:r>
        <w:t>9</w:t>
      </w:r>
      <w:r>
        <w:tab/>
      </w:r>
      <w:r w:rsidR="0029003D" w:rsidRPr="003949D5">
        <w:t>Requirements from the network operation point of view</w:t>
      </w:r>
      <w:bookmarkEnd w:id="114"/>
      <w:bookmarkEnd w:id="115"/>
    </w:p>
    <w:p w14:paraId="75548346" w14:textId="3A7D1945" w:rsidR="00F8565C" w:rsidRPr="00F8565C" w:rsidRDefault="00380963" w:rsidP="00380963">
      <w:pPr>
        <w:pStyle w:val="Heading2"/>
      </w:pPr>
      <w:bookmarkStart w:id="116" w:name="_Toc135897787"/>
      <w:bookmarkStart w:id="117" w:name="_Toc151369993"/>
      <w:r>
        <w:t>9.1</w:t>
      </w:r>
      <w:r>
        <w:tab/>
      </w:r>
      <w:r w:rsidR="00F8565C">
        <w:t>D</w:t>
      </w:r>
      <w:r w:rsidR="00F8565C" w:rsidRPr="00344783">
        <w:t xml:space="preserve">istributed semantic resource </w:t>
      </w:r>
      <w:r w:rsidR="00E36177">
        <w:t xml:space="preserve">provisioning and </w:t>
      </w:r>
      <w:r w:rsidR="00F8565C" w:rsidRPr="00344783">
        <w:t>discover</w:t>
      </w:r>
      <w:r w:rsidR="00741E00">
        <w:t>y</w:t>
      </w:r>
      <w:bookmarkEnd w:id="116"/>
      <w:bookmarkEnd w:id="117"/>
    </w:p>
    <w:p w14:paraId="49D872BB" w14:textId="3E54D421" w:rsidR="00231A35" w:rsidRDefault="00231A35" w:rsidP="00380963">
      <w:pPr>
        <w:rPr>
          <w:lang w:eastAsia="zh-CN"/>
        </w:rPr>
      </w:pPr>
      <w:r w:rsidRPr="00231A35">
        <w:rPr>
          <w:lang w:eastAsia="zh-CN"/>
        </w:rPr>
        <w:t xml:space="preserve">Distributed semantic resource provisioning and discovery refer to the process of discovering and </w:t>
      </w:r>
      <w:r w:rsidR="00911623" w:rsidRPr="00231A35">
        <w:rPr>
          <w:lang w:eastAsia="zh-CN"/>
        </w:rPr>
        <w:t xml:space="preserve">provisioning </w:t>
      </w:r>
      <w:r w:rsidRPr="00231A35">
        <w:rPr>
          <w:lang w:eastAsia="zh-CN"/>
        </w:rPr>
        <w:t xml:space="preserve">semantic resources, </w:t>
      </w:r>
      <w:r w:rsidR="00FE4DC6">
        <w:rPr>
          <w:lang w:eastAsia="zh-CN"/>
        </w:rPr>
        <w:t>including</w:t>
      </w:r>
      <w:r w:rsidRPr="00231A35">
        <w:rPr>
          <w:lang w:eastAsia="zh-CN"/>
        </w:rPr>
        <w:t xml:space="preserve"> </w:t>
      </w:r>
      <w:r w:rsidR="003D68C4">
        <w:rPr>
          <w:lang w:eastAsia="zh-CN"/>
        </w:rPr>
        <w:t xml:space="preserve">domain-specific semantic </w:t>
      </w:r>
      <w:r w:rsidRPr="00231A35">
        <w:rPr>
          <w:lang w:eastAsia="zh-CN"/>
        </w:rPr>
        <w:t xml:space="preserve">ontologies and </w:t>
      </w:r>
      <w:r w:rsidR="00911623">
        <w:rPr>
          <w:lang w:eastAsia="zh-CN"/>
        </w:rPr>
        <w:t xml:space="preserve">semantic </w:t>
      </w:r>
      <w:r w:rsidR="00255387">
        <w:rPr>
          <w:lang w:eastAsia="zh-CN"/>
        </w:rPr>
        <w:t>annotated data</w:t>
      </w:r>
      <w:r w:rsidRPr="00231A35">
        <w:rPr>
          <w:lang w:eastAsia="zh-CN"/>
        </w:rPr>
        <w:t xml:space="preserve">, in a distributed manner. </w:t>
      </w:r>
    </w:p>
    <w:p w14:paraId="64DB5FEA" w14:textId="4E998F94" w:rsidR="0029003D" w:rsidRDefault="00231A35" w:rsidP="00380963">
      <w:pPr>
        <w:rPr>
          <w:lang w:eastAsia="zh-CN"/>
        </w:rPr>
      </w:pPr>
      <w:r>
        <w:rPr>
          <w:lang w:eastAsia="zh-CN"/>
        </w:rPr>
        <w:t xml:space="preserve">It is of critical value that </w:t>
      </w:r>
      <w:r w:rsidR="0029003D">
        <w:rPr>
          <w:rFonts w:hint="eastAsia"/>
          <w:lang w:eastAsia="zh-CN"/>
        </w:rPr>
        <w:t>S</w:t>
      </w:r>
      <w:r w:rsidR="0029003D">
        <w:rPr>
          <w:lang w:eastAsia="zh-CN"/>
        </w:rPr>
        <w:t>AN support</w:t>
      </w:r>
      <w:r w:rsidR="00D836E5">
        <w:rPr>
          <w:lang w:eastAsia="zh-CN"/>
        </w:rPr>
        <w:t>s</w:t>
      </w:r>
      <w:r w:rsidR="0029003D">
        <w:rPr>
          <w:lang w:eastAsia="zh-CN"/>
        </w:rPr>
        <w:t xml:space="preserve"> </w:t>
      </w:r>
      <w:r w:rsidR="00D836E5">
        <w:rPr>
          <w:lang w:eastAsia="zh-CN"/>
        </w:rPr>
        <w:t xml:space="preserve">distributed </w:t>
      </w:r>
      <w:r w:rsidR="00AD1911">
        <w:rPr>
          <w:lang w:eastAsia="zh-CN"/>
        </w:rPr>
        <w:t xml:space="preserve">provisioning </w:t>
      </w:r>
      <w:r w:rsidR="0060385F">
        <w:rPr>
          <w:lang w:eastAsia="zh-CN"/>
        </w:rPr>
        <w:t xml:space="preserve">and </w:t>
      </w:r>
      <w:r w:rsidR="00E36177">
        <w:rPr>
          <w:lang w:eastAsia="zh-CN"/>
        </w:rPr>
        <w:t xml:space="preserve">discovery of </w:t>
      </w:r>
      <w:r w:rsidR="0029003D" w:rsidRPr="00BA7BFD">
        <w:rPr>
          <w:lang w:eastAsia="zh-CN"/>
        </w:rPr>
        <w:t xml:space="preserve">different </w:t>
      </w:r>
      <w:r w:rsidR="00FE4DC6">
        <w:rPr>
          <w:lang w:eastAsia="zh-CN"/>
        </w:rPr>
        <w:t xml:space="preserve">semantic </w:t>
      </w:r>
      <w:r w:rsidR="0029003D" w:rsidRPr="00BA7BFD">
        <w:rPr>
          <w:lang w:eastAsia="zh-CN"/>
        </w:rPr>
        <w:t>resources.</w:t>
      </w:r>
      <w:r w:rsidR="00981C1A">
        <w:rPr>
          <w:lang w:eastAsia="zh-CN"/>
        </w:rPr>
        <w:t xml:space="preserve"> </w:t>
      </w:r>
    </w:p>
    <w:p w14:paraId="6411AA9B" w14:textId="261E58A1" w:rsidR="00231A35" w:rsidRPr="00961569" w:rsidRDefault="00231A35" w:rsidP="00380963">
      <w:pPr>
        <w:pStyle w:val="Note"/>
        <w:rPr>
          <w:bCs/>
          <w:lang w:eastAsia="zh-CN"/>
        </w:rPr>
      </w:pPr>
      <w:r>
        <w:rPr>
          <w:rFonts w:eastAsia="MS Mincho"/>
        </w:rPr>
        <w:t xml:space="preserve">NOTE – </w:t>
      </w:r>
      <w:r w:rsidRPr="00231A35">
        <w:rPr>
          <w:bCs/>
          <w:lang w:eastAsia="zh-CN"/>
        </w:rPr>
        <w:t xml:space="preserve">This allows for more efficient resource utilization and management, as well as easier sharing and integration of resources </w:t>
      </w:r>
      <w:r w:rsidR="007732C4">
        <w:rPr>
          <w:bCs/>
          <w:lang w:eastAsia="zh-CN"/>
        </w:rPr>
        <w:t>within and across networks</w:t>
      </w:r>
      <w:r w:rsidRPr="00231A35">
        <w:rPr>
          <w:bCs/>
          <w:lang w:eastAsia="zh-CN"/>
        </w:rPr>
        <w:t>.</w:t>
      </w:r>
    </w:p>
    <w:p w14:paraId="4EFB8706" w14:textId="0AA37469" w:rsidR="0029003D" w:rsidRPr="00344783" w:rsidRDefault="00380963" w:rsidP="00380963">
      <w:pPr>
        <w:pStyle w:val="Heading2"/>
        <w:rPr>
          <w:rFonts w:eastAsia="Batang"/>
          <w:b w:val="0"/>
        </w:rPr>
      </w:pPr>
      <w:bookmarkStart w:id="118" w:name="_Toc135897788"/>
      <w:bookmarkStart w:id="119" w:name="_Toc151369994"/>
      <w:bookmarkStart w:id="120" w:name="_Hlk130248563"/>
      <w:r>
        <w:rPr>
          <w:rFonts w:eastAsia="Batang"/>
        </w:rPr>
        <w:t>9.2</w:t>
      </w:r>
      <w:r>
        <w:rPr>
          <w:rFonts w:eastAsia="Batang"/>
        </w:rPr>
        <w:tab/>
      </w:r>
      <w:r w:rsidR="007732C4">
        <w:rPr>
          <w:rFonts w:eastAsia="Batang"/>
        </w:rPr>
        <w:t>S</w:t>
      </w:r>
      <w:r w:rsidR="0029003D" w:rsidRPr="00344783">
        <w:rPr>
          <w:rFonts w:eastAsia="Batang"/>
        </w:rPr>
        <w:t>emantic capability exposure</w:t>
      </w:r>
      <w:bookmarkEnd w:id="118"/>
      <w:bookmarkEnd w:id="119"/>
    </w:p>
    <w:bookmarkEnd w:id="120"/>
    <w:p w14:paraId="14F84C9C" w14:textId="3BB58409" w:rsidR="00231A35" w:rsidRPr="0018529B" w:rsidRDefault="007732C4" w:rsidP="00380963">
      <w:pPr>
        <w:rPr>
          <w:lang w:eastAsia="ko-KR"/>
        </w:rPr>
      </w:pPr>
      <w:r>
        <w:rPr>
          <w:lang w:eastAsia="ko-KR"/>
        </w:rPr>
        <w:t>S</w:t>
      </w:r>
      <w:r w:rsidR="00231A35" w:rsidRPr="00231A35">
        <w:rPr>
          <w:lang w:eastAsia="ko-KR"/>
        </w:rPr>
        <w:t xml:space="preserve">emantic capability exposure refers to the ability of </w:t>
      </w:r>
      <w:r w:rsidR="00231A35">
        <w:rPr>
          <w:lang w:eastAsia="ko-KR"/>
        </w:rPr>
        <w:t>SAN</w:t>
      </w:r>
      <w:r w:rsidR="00231A35" w:rsidRPr="00231A35">
        <w:rPr>
          <w:lang w:eastAsia="ko-KR"/>
        </w:rPr>
        <w:t xml:space="preserve"> to expose its semantic capabilities </w:t>
      </w:r>
      <w:r w:rsidR="00FE4DC6">
        <w:rPr>
          <w:lang w:eastAsia="ko-KR"/>
        </w:rPr>
        <w:t xml:space="preserve">such as semantic translation, auto-correction, etc. </w:t>
      </w:r>
      <w:r w:rsidR="00231A35" w:rsidRPr="00231A35">
        <w:rPr>
          <w:lang w:eastAsia="ko-KR"/>
        </w:rPr>
        <w:t>to external entities</w:t>
      </w:r>
      <w:r w:rsidR="00231A35" w:rsidRPr="005600E9">
        <w:rPr>
          <w:lang w:eastAsia="ko-KR"/>
        </w:rPr>
        <w:t>, such as other networks or application</w:t>
      </w:r>
      <w:r w:rsidRPr="005600E9">
        <w:rPr>
          <w:lang w:eastAsia="ko-KR"/>
        </w:rPr>
        <w:t xml:space="preserve"> domain</w:t>
      </w:r>
      <w:r w:rsidR="00231A35" w:rsidRPr="005600E9">
        <w:rPr>
          <w:lang w:eastAsia="ko-KR"/>
        </w:rPr>
        <w:t>s</w:t>
      </w:r>
      <w:r w:rsidR="003541AC" w:rsidRPr="005600E9">
        <w:rPr>
          <w:lang w:eastAsia="ko-KR"/>
        </w:rPr>
        <w:t xml:space="preserve"> </w:t>
      </w:r>
      <w:r w:rsidR="009B5413" w:rsidRPr="005600E9">
        <w:rPr>
          <w:lang w:val="en-US"/>
        </w:rPr>
        <w:t>[</w:t>
      </w:r>
      <w:r w:rsidR="00B06EA9">
        <w:rPr>
          <w:rFonts w:eastAsia="Malgun Gothic"/>
          <w:color w:val="000000"/>
        </w:rPr>
        <w:t>b-ITU-T Y.4100</w:t>
      </w:r>
      <w:r w:rsidR="009B5413" w:rsidRPr="005600E9">
        <w:rPr>
          <w:lang w:val="en-US"/>
        </w:rPr>
        <w:t>]</w:t>
      </w:r>
      <w:r w:rsidR="00380963">
        <w:rPr>
          <w:lang w:val="en-US"/>
        </w:rPr>
        <w:t>.</w:t>
      </w:r>
    </w:p>
    <w:p w14:paraId="5A2DE867" w14:textId="410D317F" w:rsidR="00536556" w:rsidRDefault="00506EC4" w:rsidP="00380963">
      <w:pPr>
        <w:rPr>
          <w:rFonts w:eastAsia="Malgun Gothic"/>
          <w:bCs/>
          <w:lang w:eastAsia="ko-KR"/>
        </w:rPr>
      </w:pPr>
      <w:r w:rsidRPr="0018529B">
        <w:rPr>
          <w:lang w:eastAsia="ko-KR"/>
        </w:rPr>
        <w:t xml:space="preserve">It is of critical value that </w:t>
      </w:r>
      <w:r w:rsidR="003D68C4" w:rsidRPr="0018529B">
        <w:rPr>
          <w:lang w:eastAsia="ko-KR"/>
        </w:rPr>
        <w:t xml:space="preserve">SAN supports </w:t>
      </w:r>
      <w:r w:rsidR="00981C1A" w:rsidRPr="0018529B">
        <w:rPr>
          <w:rFonts w:eastAsia="Malgun Gothic"/>
          <w:bCs/>
          <w:lang w:eastAsia="ko-KR"/>
        </w:rPr>
        <w:t>semantic capability exposure</w:t>
      </w:r>
      <w:r w:rsidR="00536556" w:rsidRPr="0018529B">
        <w:rPr>
          <w:rFonts w:eastAsia="Malgun Gothic"/>
          <w:bCs/>
          <w:lang w:eastAsia="ko-KR"/>
        </w:rPr>
        <w:t xml:space="preserve"> </w:t>
      </w:r>
      <w:proofErr w:type="gramStart"/>
      <w:r w:rsidR="0018529B" w:rsidRPr="0018529B">
        <w:rPr>
          <w:rFonts w:eastAsia="Malgun Gothic"/>
          <w:bCs/>
          <w:lang w:eastAsia="ko-KR"/>
        </w:rPr>
        <w:t xml:space="preserve">in order </w:t>
      </w:r>
      <w:r w:rsidR="00536556" w:rsidRPr="0018529B">
        <w:rPr>
          <w:rFonts w:eastAsia="Malgun Gothic"/>
          <w:bCs/>
          <w:lang w:eastAsia="ko-KR"/>
        </w:rPr>
        <w:t>to</w:t>
      </w:r>
      <w:proofErr w:type="gramEnd"/>
      <w:r w:rsidR="00536556" w:rsidRPr="0018529B">
        <w:rPr>
          <w:rFonts w:eastAsia="Malgun Gothic"/>
          <w:bCs/>
          <w:lang w:eastAsia="ko-KR"/>
        </w:rPr>
        <w:t xml:space="preserve"> </w:t>
      </w:r>
      <w:r w:rsidR="00D17D21" w:rsidRPr="0018529B">
        <w:rPr>
          <w:rFonts w:eastAsia="Malgun Gothic"/>
          <w:bCs/>
          <w:lang w:eastAsia="ko-KR"/>
        </w:rPr>
        <w:t xml:space="preserve">expose the semantic capabilities that are available to other entities such as networks, services, users, etc.  </w:t>
      </w:r>
      <w:r w:rsidR="00981C1A">
        <w:rPr>
          <w:rFonts w:eastAsia="Malgun Gothic"/>
          <w:bCs/>
          <w:lang w:eastAsia="ko-KR"/>
        </w:rPr>
        <w:t xml:space="preserve"> </w:t>
      </w:r>
    </w:p>
    <w:p w14:paraId="28FD25C7" w14:textId="4494DA5D" w:rsidR="000330E1" w:rsidRPr="00380963" w:rsidRDefault="00536556" w:rsidP="00380963">
      <w:pPr>
        <w:pStyle w:val="Note"/>
        <w:rPr>
          <w:bCs/>
          <w:lang w:eastAsia="zh-CN"/>
        </w:rPr>
      </w:pPr>
      <w:r w:rsidRPr="00380963">
        <w:rPr>
          <w:bCs/>
          <w:lang w:eastAsia="zh-CN"/>
        </w:rPr>
        <w:t xml:space="preserve">NOTE 1 – For example, semantic capability exposure can </w:t>
      </w:r>
      <w:r w:rsidR="00981C1A" w:rsidRPr="00380963">
        <w:rPr>
          <w:bCs/>
          <w:lang w:eastAsia="zh-CN"/>
        </w:rPr>
        <w:t xml:space="preserve">make more </w:t>
      </w:r>
      <w:r w:rsidR="00CB5341" w:rsidRPr="00380963">
        <w:rPr>
          <w:bCs/>
          <w:lang w:eastAsia="zh-CN"/>
        </w:rPr>
        <w:t>informed decision-making in resource allocation and usage to improve network performance.</w:t>
      </w:r>
    </w:p>
    <w:p w14:paraId="7F4BF833" w14:textId="0C662064" w:rsidR="009F33C4" w:rsidRPr="00380963" w:rsidRDefault="00CB5341" w:rsidP="00380963">
      <w:pPr>
        <w:pStyle w:val="Note"/>
        <w:rPr>
          <w:bCs/>
          <w:lang w:eastAsia="zh-CN"/>
        </w:rPr>
      </w:pPr>
      <w:r w:rsidRPr="00380963">
        <w:rPr>
          <w:bCs/>
          <w:lang w:eastAsia="zh-CN"/>
        </w:rPr>
        <w:t xml:space="preserve">NOTE </w:t>
      </w:r>
      <w:r w:rsidR="00536556" w:rsidRPr="00380963">
        <w:rPr>
          <w:bCs/>
          <w:lang w:eastAsia="zh-CN"/>
        </w:rPr>
        <w:t xml:space="preserve">2 </w:t>
      </w:r>
      <w:r w:rsidRPr="00380963">
        <w:rPr>
          <w:bCs/>
          <w:lang w:eastAsia="zh-CN"/>
        </w:rPr>
        <w:t xml:space="preserve">– </w:t>
      </w:r>
      <w:r w:rsidR="00536556" w:rsidRPr="00380963">
        <w:rPr>
          <w:bCs/>
          <w:lang w:eastAsia="zh-CN"/>
        </w:rPr>
        <w:t xml:space="preserve">Implementation of </w:t>
      </w:r>
      <w:r w:rsidR="001F78BC" w:rsidRPr="00380963">
        <w:rPr>
          <w:bCs/>
          <w:lang w:eastAsia="zh-CN"/>
        </w:rPr>
        <w:t xml:space="preserve">adequate </w:t>
      </w:r>
      <w:r w:rsidR="00536556" w:rsidRPr="00380963">
        <w:rPr>
          <w:bCs/>
          <w:lang w:eastAsia="zh-CN"/>
        </w:rPr>
        <w:t>s</w:t>
      </w:r>
      <w:r w:rsidRPr="00380963">
        <w:rPr>
          <w:bCs/>
          <w:lang w:eastAsia="zh-CN"/>
        </w:rPr>
        <w:t xml:space="preserve">ecurity measures </w:t>
      </w:r>
      <w:r w:rsidR="00536556" w:rsidRPr="00380963">
        <w:rPr>
          <w:bCs/>
          <w:lang w:eastAsia="zh-CN"/>
        </w:rPr>
        <w:t xml:space="preserve">can </w:t>
      </w:r>
      <w:r w:rsidR="0068791B" w:rsidRPr="00380963">
        <w:rPr>
          <w:bCs/>
          <w:lang w:eastAsia="zh-CN"/>
        </w:rPr>
        <w:t xml:space="preserve">help </w:t>
      </w:r>
      <w:r w:rsidRPr="00380963">
        <w:rPr>
          <w:bCs/>
          <w:lang w:eastAsia="zh-CN"/>
        </w:rPr>
        <w:t xml:space="preserve">protect </w:t>
      </w:r>
      <w:r w:rsidR="005600E9" w:rsidRPr="00380963">
        <w:rPr>
          <w:bCs/>
          <w:lang w:eastAsia="zh-CN"/>
        </w:rPr>
        <w:t>sensitive data during semantic capability exposure</w:t>
      </w:r>
      <w:r w:rsidR="00380963">
        <w:rPr>
          <w:bCs/>
          <w:lang w:eastAsia="zh-CN"/>
        </w:rPr>
        <w:t>,</w:t>
      </w:r>
      <w:r w:rsidR="005600E9" w:rsidRPr="00380963">
        <w:rPr>
          <w:bCs/>
          <w:lang w:eastAsia="zh-CN"/>
        </w:rPr>
        <w:t xml:space="preserve"> see clause 10.4.</w:t>
      </w:r>
    </w:p>
    <w:p w14:paraId="50AF4115" w14:textId="34ED42CF" w:rsidR="00F8565C" w:rsidRPr="00F8565C" w:rsidRDefault="00380963" w:rsidP="00380963">
      <w:pPr>
        <w:pStyle w:val="Heading2"/>
        <w:rPr>
          <w:rFonts w:eastAsia="Batang"/>
          <w:b w:val="0"/>
        </w:rPr>
      </w:pPr>
      <w:bookmarkStart w:id="121" w:name="_Toc135897789"/>
      <w:bookmarkStart w:id="122" w:name="_Toc151369995"/>
      <w:r>
        <w:rPr>
          <w:rFonts w:eastAsia="Batang"/>
        </w:rPr>
        <w:t>9.3</w:t>
      </w:r>
      <w:r>
        <w:rPr>
          <w:rFonts w:eastAsia="Batang"/>
        </w:rPr>
        <w:tab/>
      </w:r>
      <w:r w:rsidR="00F8565C">
        <w:rPr>
          <w:rFonts w:eastAsia="Batang"/>
        </w:rPr>
        <w:t>I</w:t>
      </w:r>
      <w:r w:rsidR="00F8565C" w:rsidRPr="00344783">
        <w:rPr>
          <w:rFonts w:eastAsia="Batang"/>
        </w:rPr>
        <w:t>ntra-network operation</w:t>
      </w:r>
      <w:bookmarkEnd w:id="121"/>
      <w:bookmarkEnd w:id="122"/>
    </w:p>
    <w:p w14:paraId="4A2F6A87" w14:textId="4B7597EB" w:rsidR="00BF6271" w:rsidDel="000330E1" w:rsidRDefault="007B2E8B" w:rsidP="00380963">
      <w:pPr>
        <w:rPr>
          <w:lang w:eastAsia="ko-KR"/>
        </w:rPr>
      </w:pPr>
      <w:bookmarkStart w:id="123" w:name="_Hlk135163348"/>
      <w:r w:rsidRPr="007B2E8B">
        <w:rPr>
          <w:lang w:eastAsia="ko-KR"/>
        </w:rPr>
        <w:t>Intr</w:t>
      </w:r>
      <w:r>
        <w:rPr>
          <w:lang w:eastAsia="ko-KR"/>
        </w:rPr>
        <w:t>a</w:t>
      </w:r>
      <w:r w:rsidRPr="007B2E8B">
        <w:rPr>
          <w:lang w:eastAsia="ko-KR"/>
        </w:rPr>
        <w:t xml:space="preserve">-network operation </w:t>
      </w:r>
      <w:r w:rsidR="00252A55">
        <w:rPr>
          <w:lang w:eastAsia="ko-KR"/>
        </w:rPr>
        <w:t>of</w:t>
      </w:r>
      <w:r w:rsidRPr="007B2E8B">
        <w:rPr>
          <w:lang w:eastAsia="ko-KR"/>
        </w:rPr>
        <w:t xml:space="preserve"> SAN </w:t>
      </w:r>
      <w:r w:rsidR="006937E1">
        <w:rPr>
          <w:lang w:eastAsia="ko-KR"/>
        </w:rPr>
        <w:t>r</w:t>
      </w:r>
      <w:r w:rsidR="006937E1" w:rsidRPr="006937E1">
        <w:rPr>
          <w:lang w:eastAsia="ko-KR"/>
        </w:rPr>
        <w:t>efers to the management of communication, data transfer, and resource allocation within a single network</w:t>
      </w:r>
      <w:r>
        <w:rPr>
          <w:lang w:eastAsia="ko-KR"/>
        </w:rPr>
        <w:t xml:space="preserve"> with the</w:t>
      </w:r>
      <w:r w:rsidRPr="007B2E8B">
        <w:rPr>
          <w:lang w:eastAsia="ko-KR"/>
        </w:rPr>
        <w:t xml:space="preserve"> </w:t>
      </w:r>
      <w:r>
        <w:rPr>
          <w:lang w:eastAsia="ko-KR"/>
        </w:rPr>
        <w:t>same</w:t>
      </w:r>
      <w:r w:rsidRPr="007B2E8B">
        <w:rPr>
          <w:lang w:eastAsia="ko-KR"/>
        </w:rPr>
        <w:t xml:space="preserve"> </w:t>
      </w:r>
      <w:r w:rsidR="00252A55">
        <w:rPr>
          <w:lang w:eastAsia="ko-KR"/>
        </w:rPr>
        <w:t xml:space="preserve">semantic </w:t>
      </w:r>
      <w:r w:rsidRPr="007B2E8B">
        <w:rPr>
          <w:lang w:eastAsia="ko-KR"/>
        </w:rPr>
        <w:t>rules and models.</w:t>
      </w:r>
    </w:p>
    <w:bookmarkEnd w:id="123"/>
    <w:p w14:paraId="38DA062F" w14:textId="7951F8F2" w:rsidR="00252A55" w:rsidRDefault="006937E1" w:rsidP="00380963">
      <w:pPr>
        <w:rPr>
          <w:lang w:eastAsia="ko-KR"/>
        </w:rPr>
      </w:pPr>
      <w:r w:rsidRPr="006937E1">
        <w:rPr>
          <w:lang w:eastAsia="ko-KR"/>
        </w:rPr>
        <w:t>It is of critical value that SAN supports intra-network operation</w:t>
      </w:r>
      <w:r w:rsidR="00252A55">
        <w:rPr>
          <w:lang w:eastAsia="ko-KR"/>
        </w:rPr>
        <w:t>.</w:t>
      </w:r>
    </w:p>
    <w:p w14:paraId="58EC2CF7" w14:textId="77BE0033" w:rsidR="0029003D" w:rsidRPr="00380963" w:rsidRDefault="00252A55" w:rsidP="00380963">
      <w:pPr>
        <w:pStyle w:val="Note"/>
        <w:rPr>
          <w:bCs/>
          <w:lang w:eastAsia="zh-CN"/>
        </w:rPr>
      </w:pPr>
      <w:r w:rsidRPr="00380963">
        <w:rPr>
          <w:bCs/>
          <w:lang w:eastAsia="zh-CN"/>
        </w:rPr>
        <w:t xml:space="preserve">NOTE 1 – Intra-network operation may enable </w:t>
      </w:r>
      <w:r w:rsidR="006937E1" w:rsidRPr="00380963">
        <w:rPr>
          <w:bCs/>
          <w:lang w:eastAsia="zh-CN"/>
        </w:rPr>
        <w:t>optimal resource management, enhanced data processing, improved quality of service, robust security measures, and overall operational efficiency within a single network.</w:t>
      </w:r>
    </w:p>
    <w:p w14:paraId="385A1EA6" w14:textId="4F1AA720" w:rsidR="000330E1" w:rsidRPr="00380963" w:rsidRDefault="003541AC" w:rsidP="00380963">
      <w:pPr>
        <w:pStyle w:val="Note"/>
        <w:rPr>
          <w:bCs/>
          <w:lang w:eastAsia="zh-CN"/>
        </w:rPr>
      </w:pPr>
      <w:r w:rsidRPr="00380963">
        <w:rPr>
          <w:bCs/>
          <w:lang w:eastAsia="zh-CN"/>
        </w:rPr>
        <w:t xml:space="preserve">NOTE </w:t>
      </w:r>
      <w:r w:rsidR="00252A55" w:rsidRPr="00380963">
        <w:rPr>
          <w:bCs/>
          <w:lang w:eastAsia="zh-CN"/>
        </w:rPr>
        <w:t xml:space="preserve">2 </w:t>
      </w:r>
      <w:r w:rsidRPr="00380963">
        <w:rPr>
          <w:bCs/>
          <w:lang w:eastAsia="zh-CN"/>
        </w:rPr>
        <w:t>– In the context of SAN, intra-network operation involves the efficient and effective management of semantic</w:t>
      </w:r>
      <w:r w:rsidR="00252A55" w:rsidRPr="00380963">
        <w:rPr>
          <w:bCs/>
          <w:lang w:eastAsia="zh-CN"/>
        </w:rPr>
        <w:t xml:space="preserve"> related capabilities</w:t>
      </w:r>
      <w:r w:rsidRPr="00380963">
        <w:rPr>
          <w:bCs/>
          <w:lang w:eastAsia="zh-CN"/>
        </w:rPr>
        <w:t xml:space="preserve"> within the network, including discovery, annotation, self-description, interpretation, and interoperation</w:t>
      </w:r>
      <w:r w:rsidR="00252A55" w:rsidRPr="00380963">
        <w:rPr>
          <w:bCs/>
          <w:lang w:eastAsia="zh-CN"/>
        </w:rPr>
        <w:t xml:space="preserve"> capabilities</w:t>
      </w:r>
      <w:r w:rsidRPr="00380963">
        <w:rPr>
          <w:bCs/>
          <w:lang w:eastAsia="zh-CN"/>
        </w:rPr>
        <w:t>.</w:t>
      </w:r>
    </w:p>
    <w:p w14:paraId="697A27C4" w14:textId="6789088A" w:rsidR="00F8565C" w:rsidRPr="00F8565C" w:rsidRDefault="00380963" w:rsidP="00380963">
      <w:pPr>
        <w:pStyle w:val="Heading2"/>
      </w:pPr>
      <w:bookmarkStart w:id="124" w:name="_Toc135846809"/>
      <w:bookmarkStart w:id="125" w:name="_Toc135897790"/>
      <w:bookmarkStart w:id="126" w:name="_Toc151369996"/>
      <w:bookmarkEnd w:id="124"/>
      <w:r>
        <w:lastRenderedPageBreak/>
        <w:t>9.4</w:t>
      </w:r>
      <w:r>
        <w:tab/>
      </w:r>
      <w:r w:rsidR="00F8565C">
        <w:t>I</w:t>
      </w:r>
      <w:r w:rsidR="00F8565C" w:rsidRPr="00344783">
        <w:t>nter-network operatio</w:t>
      </w:r>
      <w:r w:rsidR="00F8565C">
        <w:t>n</w:t>
      </w:r>
      <w:bookmarkEnd w:id="125"/>
      <w:bookmarkEnd w:id="126"/>
    </w:p>
    <w:p w14:paraId="30455E6F" w14:textId="49BE86CA" w:rsidR="00BF6271" w:rsidDel="000330E1" w:rsidRDefault="00440E85" w:rsidP="00380963">
      <w:pPr>
        <w:rPr>
          <w:lang w:eastAsia="ko-KR"/>
        </w:rPr>
      </w:pPr>
      <w:bookmarkStart w:id="127" w:name="_Hlk135164273"/>
      <w:r w:rsidRPr="00440E85">
        <w:rPr>
          <w:lang w:eastAsia="ko-KR"/>
        </w:rPr>
        <w:t xml:space="preserve">Inter-network operation </w:t>
      </w:r>
      <w:r w:rsidR="00252A55">
        <w:rPr>
          <w:lang w:eastAsia="ko-KR"/>
        </w:rPr>
        <w:t>of</w:t>
      </w:r>
      <w:r w:rsidRPr="00440E85">
        <w:rPr>
          <w:lang w:eastAsia="ko-KR"/>
        </w:rPr>
        <w:t xml:space="preserve"> SAN </w:t>
      </w:r>
      <w:r w:rsidR="00AE67B2">
        <w:rPr>
          <w:lang w:eastAsia="ko-KR"/>
        </w:rPr>
        <w:t>refers</w:t>
      </w:r>
      <w:r w:rsidRPr="00440E85">
        <w:rPr>
          <w:lang w:eastAsia="ko-KR"/>
        </w:rPr>
        <w:t xml:space="preserve"> to the </w:t>
      </w:r>
      <w:r w:rsidR="00AE67B2">
        <w:rPr>
          <w:lang w:eastAsia="ko-KR"/>
        </w:rPr>
        <w:t xml:space="preserve">resource </w:t>
      </w:r>
      <w:r w:rsidRPr="00440E85">
        <w:rPr>
          <w:lang w:eastAsia="ko-KR"/>
        </w:rPr>
        <w:t xml:space="preserve">management and </w:t>
      </w:r>
      <w:r w:rsidR="00AE67B2">
        <w:rPr>
          <w:lang w:eastAsia="ko-KR"/>
        </w:rPr>
        <w:t>control</w:t>
      </w:r>
      <w:r w:rsidRPr="00440E85">
        <w:rPr>
          <w:lang w:eastAsia="ko-KR"/>
        </w:rPr>
        <w:t xml:space="preserve"> across multiple networks.</w:t>
      </w:r>
    </w:p>
    <w:bookmarkEnd w:id="127"/>
    <w:p w14:paraId="5C6EFC24" w14:textId="090BED5E" w:rsidR="00252A55" w:rsidRDefault="00440E85" w:rsidP="00380963">
      <w:pPr>
        <w:rPr>
          <w:lang w:eastAsia="ko-KR"/>
        </w:rPr>
      </w:pPr>
      <w:r w:rsidRPr="00440E85">
        <w:rPr>
          <w:lang w:eastAsia="ko-KR"/>
        </w:rPr>
        <w:t xml:space="preserve">It is of critical value that </w:t>
      </w:r>
      <w:r w:rsidRPr="0018529B">
        <w:rPr>
          <w:lang w:eastAsia="ko-KR"/>
        </w:rPr>
        <w:t xml:space="preserve">SAN </w:t>
      </w:r>
      <w:r w:rsidRPr="00440E85">
        <w:rPr>
          <w:lang w:eastAsia="ko-KR"/>
        </w:rPr>
        <w:t>support</w:t>
      </w:r>
      <w:r w:rsidR="00252A55">
        <w:rPr>
          <w:lang w:eastAsia="ko-KR"/>
        </w:rPr>
        <w:t>s</w:t>
      </w:r>
      <w:r w:rsidRPr="00440E85">
        <w:rPr>
          <w:lang w:eastAsia="ko-KR"/>
        </w:rPr>
        <w:t xml:space="preserve"> inter-network operation</w:t>
      </w:r>
      <w:r w:rsidR="00252A55">
        <w:rPr>
          <w:lang w:eastAsia="ko-KR"/>
        </w:rPr>
        <w:t xml:space="preserve">, including </w:t>
      </w:r>
      <w:r w:rsidR="00252A55" w:rsidRPr="00440E85">
        <w:rPr>
          <w:lang w:eastAsia="ko-KR"/>
        </w:rPr>
        <w:t>communication, resource utilization</w:t>
      </w:r>
      <w:r w:rsidR="00252A55">
        <w:rPr>
          <w:lang w:eastAsia="ko-KR"/>
        </w:rPr>
        <w:t xml:space="preserve"> and s</w:t>
      </w:r>
      <w:r w:rsidR="00252A55" w:rsidRPr="00440E85">
        <w:rPr>
          <w:lang w:eastAsia="ko-KR"/>
        </w:rPr>
        <w:t xml:space="preserve">emantic </w:t>
      </w:r>
      <w:r w:rsidR="00252A55">
        <w:rPr>
          <w:lang w:eastAsia="ko-KR"/>
        </w:rPr>
        <w:t xml:space="preserve">annotation </w:t>
      </w:r>
      <w:r w:rsidR="00252A55" w:rsidRPr="00440E85">
        <w:rPr>
          <w:lang w:eastAsia="ko-KR"/>
        </w:rPr>
        <w:t>across different networks</w:t>
      </w:r>
      <w:r w:rsidR="00252A55">
        <w:rPr>
          <w:lang w:eastAsia="ko-KR"/>
        </w:rPr>
        <w:t>.</w:t>
      </w:r>
    </w:p>
    <w:p w14:paraId="6981D376" w14:textId="1D4CF7D7" w:rsidR="0029003D" w:rsidRPr="00380963" w:rsidRDefault="00252A55" w:rsidP="00380963">
      <w:pPr>
        <w:pStyle w:val="Note"/>
        <w:rPr>
          <w:bCs/>
          <w:lang w:eastAsia="zh-CN"/>
        </w:rPr>
      </w:pPr>
      <w:r w:rsidRPr="00380963">
        <w:rPr>
          <w:bCs/>
          <w:lang w:eastAsia="zh-CN"/>
        </w:rPr>
        <w:t xml:space="preserve">NOTE 1 </w:t>
      </w:r>
      <w:r w:rsidR="00380963">
        <w:rPr>
          <w:rFonts w:eastAsia="Malgun Gothic"/>
          <w:bCs/>
          <w:lang w:eastAsia="ko-KR"/>
        </w:rPr>
        <w:t>–</w:t>
      </w:r>
      <w:r w:rsidRPr="00380963">
        <w:rPr>
          <w:bCs/>
          <w:lang w:eastAsia="zh-CN"/>
        </w:rPr>
        <w:t xml:space="preserve"> Inter-network operation may enable </w:t>
      </w:r>
      <w:r w:rsidR="00440E85" w:rsidRPr="00380963">
        <w:rPr>
          <w:bCs/>
          <w:lang w:eastAsia="zh-CN"/>
        </w:rPr>
        <w:t>seamless communication, efficient resource utilization</w:t>
      </w:r>
      <w:r w:rsidRPr="00380963">
        <w:rPr>
          <w:bCs/>
          <w:lang w:eastAsia="zh-CN"/>
        </w:rPr>
        <w:t xml:space="preserve"> and</w:t>
      </w:r>
      <w:r w:rsidR="00440E85" w:rsidRPr="00380963">
        <w:rPr>
          <w:bCs/>
          <w:lang w:eastAsia="zh-CN"/>
        </w:rPr>
        <w:t xml:space="preserve"> semantic </w:t>
      </w:r>
      <w:r w:rsidR="00AE67B2" w:rsidRPr="00380963">
        <w:rPr>
          <w:bCs/>
          <w:lang w:eastAsia="zh-CN"/>
        </w:rPr>
        <w:t xml:space="preserve">annotation </w:t>
      </w:r>
      <w:r w:rsidR="00440E85" w:rsidRPr="00380963">
        <w:rPr>
          <w:bCs/>
          <w:lang w:eastAsia="zh-CN"/>
        </w:rPr>
        <w:t>consistency across different networks, maintaining security and integrity of data, and facilitating collaboration and integration of data from multiple networks.</w:t>
      </w:r>
    </w:p>
    <w:p w14:paraId="4A8B3A0A" w14:textId="256A151F" w:rsidR="00CD5832" w:rsidRPr="00380963" w:rsidRDefault="00464B68" w:rsidP="00380963">
      <w:pPr>
        <w:pStyle w:val="Note"/>
        <w:rPr>
          <w:bCs/>
          <w:lang w:eastAsia="zh-CN"/>
        </w:rPr>
      </w:pPr>
      <w:r w:rsidRPr="00380963">
        <w:rPr>
          <w:bCs/>
          <w:lang w:eastAsia="zh-CN"/>
        </w:rPr>
        <w:t xml:space="preserve">NOTE </w:t>
      </w:r>
      <w:r w:rsidR="00252A55" w:rsidRPr="00380963">
        <w:rPr>
          <w:bCs/>
          <w:lang w:eastAsia="zh-CN"/>
        </w:rPr>
        <w:t xml:space="preserve">2 </w:t>
      </w:r>
      <w:r w:rsidR="00380963">
        <w:rPr>
          <w:rFonts w:eastAsia="Malgun Gothic"/>
          <w:bCs/>
          <w:lang w:eastAsia="ko-KR"/>
        </w:rPr>
        <w:t>–</w:t>
      </w:r>
      <w:r w:rsidR="00751A56" w:rsidRPr="00380963">
        <w:rPr>
          <w:bCs/>
          <w:lang w:eastAsia="zh-CN"/>
        </w:rPr>
        <w:t xml:space="preserve"> </w:t>
      </w:r>
      <w:r w:rsidR="00AE67B2" w:rsidRPr="00380963">
        <w:rPr>
          <w:bCs/>
          <w:lang w:eastAsia="zh-CN"/>
        </w:rPr>
        <w:t>A</w:t>
      </w:r>
      <w:r w:rsidR="00751A56" w:rsidRPr="00380963">
        <w:rPr>
          <w:bCs/>
          <w:lang w:eastAsia="zh-CN"/>
        </w:rPr>
        <w:t xml:space="preserve"> standardized </w:t>
      </w:r>
      <w:r w:rsidR="006937E1" w:rsidRPr="00380963">
        <w:rPr>
          <w:bCs/>
          <w:lang w:eastAsia="zh-CN"/>
        </w:rPr>
        <w:t>semantic annotation</w:t>
      </w:r>
      <w:r w:rsidR="00751A56" w:rsidRPr="00380963">
        <w:rPr>
          <w:bCs/>
          <w:lang w:eastAsia="zh-CN"/>
        </w:rPr>
        <w:t xml:space="preserve"> format </w:t>
      </w:r>
      <w:r w:rsidR="0068791B" w:rsidRPr="00380963">
        <w:rPr>
          <w:bCs/>
          <w:lang w:eastAsia="zh-CN"/>
        </w:rPr>
        <w:t>may be helpful</w:t>
      </w:r>
      <w:r w:rsidR="00751A56" w:rsidRPr="00380963">
        <w:rPr>
          <w:bCs/>
          <w:lang w:eastAsia="zh-CN"/>
        </w:rPr>
        <w:t xml:space="preserve"> to ensure smooth data exchange and process</w:t>
      </w:r>
      <w:r w:rsidR="0068791B" w:rsidRPr="00380963">
        <w:rPr>
          <w:bCs/>
          <w:lang w:eastAsia="zh-CN"/>
        </w:rPr>
        <w:t xml:space="preserve"> across different networks.</w:t>
      </w:r>
    </w:p>
    <w:p w14:paraId="349A467C" w14:textId="3EC42C90" w:rsidR="0029003D" w:rsidRPr="00380963" w:rsidRDefault="00751A56" w:rsidP="00380963">
      <w:pPr>
        <w:pStyle w:val="Note"/>
        <w:rPr>
          <w:bCs/>
          <w:lang w:eastAsia="zh-CN"/>
        </w:rPr>
      </w:pPr>
      <w:r w:rsidRPr="00380963">
        <w:rPr>
          <w:rFonts w:hint="eastAsia"/>
          <w:bCs/>
          <w:lang w:eastAsia="zh-CN"/>
        </w:rPr>
        <w:t>N</w:t>
      </w:r>
      <w:r w:rsidRPr="00380963">
        <w:rPr>
          <w:bCs/>
          <w:lang w:eastAsia="zh-CN"/>
        </w:rPr>
        <w:t xml:space="preserve">OTE </w:t>
      </w:r>
      <w:r w:rsidR="0068791B" w:rsidRPr="00380963">
        <w:rPr>
          <w:bCs/>
          <w:lang w:eastAsia="zh-CN"/>
        </w:rPr>
        <w:t xml:space="preserve">3 </w:t>
      </w:r>
      <w:r w:rsidR="00380963">
        <w:rPr>
          <w:rFonts w:eastAsia="Malgun Gothic"/>
          <w:bCs/>
          <w:lang w:eastAsia="ko-KR"/>
        </w:rPr>
        <w:t>–</w:t>
      </w:r>
      <w:r w:rsidRPr="00380963">
        <w:rPr>
          <w:bCs/>
          <w:lang w:eastAsia="zh-CN"/>
        </w:rPr>
        <w:t xml:space="preserve"> </w:t>
      </w:r>
      <w:r w:rsidR="00AE67B2" w:rsidRPr="00380963">
        <w:rPr>
          <w:bCs/>
          <w:lang w:eastAsia="zh-CN"/>
        </w:rPr>
        <w:t>R</w:t>
      </w:r>
      <w:r w:rsidRPr="00380963">
        <w:rPr>
          <w:bCs/>
          <w:lang w:eastAsia="zh-CN"/>
        </w:rPr>
        <w:t xml:space="preserve">obust and reliable data transfer protocols </w:t>
      </w:r>
      <w:r w:rsidR="0068791B" w:rsidRPr="00380963">
        <w:rPr>
          <w:bCs/>
          <w:lang w:eastAsia="zh-CN"/>
        </w:rPr>
        <w:t>may</w:t>
      </w:r>
      <w:r w:rsidRPr="00380963">
        <w:rPr>
          <w:bCs/>
          <w:lang w:eastAsia="zh-CN"/>
        </w:rPr>
        <w:t xml:space="preserve"> ensure data integrity and </w:t>
      </w:r>
      <w:r w:rsidR="0068791B" w:rsidRPr="00380963">
        <w:rPr>
          <w:bCs/>
          <w:lang w:eastAsia="zh-CN"/>
        </w:rPr>
        <w:t xml:space="preserve">minimize </w:t>
      </w:r>
      <w:r w:rsidRPr="00380963">
        <w:rPr>
          <w:bCs/>
          <w:lang w:eastAsia="zh-CN"/>
        </w:rPr>
        <w:t>data loss during transmission.</w:t>
      </w:r>
    </w:p>
    <w:p w14:paraId="3DA8ED9B" w14:textId="3354E915" w:rsidR="00467008" w:rsidRPr="00380963" w:rsidRDefault="00467008" w:rsidP="00380963">
      <w:pPr>
        <w:pStyle w:val="Note"/>
        <w:rPr>
          <w:bCs/>
          <w:lang w:eastAsia="zh-CN"/>
        </w:rPr>
      </w:pPr>
      <w:r w:rsidRPr="00380963">
        <w:rPr>
          <w:rFonts w:hint="eastAsia"/>
          <w:bCs/>
          <w:lang w:eastAsia="zh-CN"/>
        </w:rPr>
        <w:t>N</w:t>
      </w:r>
      <w:r w:rsidRPr="00380963">
        <w:rPr>
          <w:bCs/>
          <w:lang w:eastAsia="zh-CN"/>
        </w:rPr>
        <w:t xml:space="preserve">OTE </w:t>
      </w:r>
      <w:r w:rsidR="0068791B" w:rsidRPr="00380963">
        <w:rPr>
          <w:bCs/>
          <w:lang w:eastAsia="zh-CN"/>
        </w:rPr>
        <w:t xml:space="preserve">4 </w:t>
      </w:r>
      <w:r w:rsidR="00380963">
        <w:rPr>
          <w:rFonts w:eastAsia="Malgun Gothic"/>
          <w:bCs/>
          <w:lang w:eastAsia="ko-KR"/>
        </w:rPr>
        <w:t>–</w:t>
      </w:r>
      <w:r w:rsidRPr="00380963">
        <w:rPr>
          <w:bCs/>
          <w:lang w:eastAsia="zh-CN"/>
        </w:rPr>
        <w:t xml:space="preserve"> </w:t>
      </w:r>
      <w:r w:rsidR="0068791B" w:rsidRPr="00380963">
        <w:rPr>
          <w:bCs/>
          <w:lang w:eastAsia="zh-CN"/>
        </w:rPr>
        <w:t>Implementation of a</w:t>
      </w:r>
      <w:r w:rsidRPr="00380963">
        <w:rPr>
          <w:bCs/>
          <w:lang w:eastAsia="zh-CN"/>
        </w:rPr>
        <w:t xml:space="preserve">dequate security measures </w:t>
      </w:r>
      <w:r w:rsidR="0068791B" w:rsidRPr="00380963">
        <w:rPr>
          <w:bCs/>
          <w:lang w:eastAsia="zh-CN"/>
        </w:rPr>
        <w:t>can help</w:t>
      </w:r>
      <w:r w:rsidRPr="00380963">
        <w:rPr>
          <w:bCs/>
          <w:lang w:eastAsia="zh-CN"/>
        </w:rPr>
        <w:t xml:space="preserve"> protect sensitive data during inter-network communication</w:t>
      </w:r>
      <w:r w:rsidR="00380963">
        <w:rPr>
          <w:bCs/>
          <w:lang w:eastAsia="zh-CN"/>
        </w:rPr>
        <w:t>,</w:t>
      </w:r>
      <w:r w:rsidR="006F148F" w:rsidRPr="00380963">
        <w:rPr>
          <w:bCs/>
          <w:lang w:eastAsia="zh-CN"/>
        </w:rPr>
        <w:t xml:space="preserve"> see clause 10.4.</w:t>
      </w:r>
    </w:p>
    <w:p w14:paraId="1D8EDD1D" w14:textId="2C8554CA" w:rsidR="0029003D" w:rsidRDefault="00380963" w:rsidP="00380963">
      <w:pPr>
        <w:pStyle w:val="Heading1"/>
      </w:pPr>
      <w:bookmarkStart w:id="128" w:name="_Toc135897791"/>
      <w:bookmarkStart w:id="129" w:name="_Toc151369997"/>
      <w:r>
        <w:t>10</w:t>
      </w:r>
      <w:r>
        <w:tab/>
      </w:r>
      <w:r w:rsidR="0029003D" w:rsidRPr="003949D5">
        <w:t>Requirements from the data processing point of view</w:t>
      </w:r>
      <w:bookmarkEnd w:id="128"/>
      <w:bookmarkEnd w:id="129"/>
    </w:p>
    <w:p w14:paraId="0CC561C1" w14:textId="6BAD36FC" w:rsidR="0029003D" w:rsidRPr="00344783" w:rsidRDefault="00380963" w:rsidP="00380963">
      <w:pPr>
        <w:pStyle w:val="Heading2"/>
      </w:pPr>
      <w:bookmarkStart w:id="130" w:name="_Toc135897792"/>
      <w:bookmarkStart w:id="131" w:name="_Toc151369998"/>
      <w:r>
        <w:t>10.1</w:t>
      </w:r>
      <w:r>
        <w:tab/>
      </w:r>
      <w:r w:rsidR="0029003D" w:rsidRPr="00344783">
        <w:t xml:space="preserve">Semantic </w:t>
      </w:r>
      <w:r w:rsidR="00FF0953">
        <w:t>autocorrection</w:t>
      </w:r>
      <w:bookmarkEnd w:id="130"/>
      <w:bookmarkEnd w:id="131"/>
    </w:p>
    <w:p w14:paraId="04972080" w14:textId="6B0E569B" w:rsidR="00464B68" w:rsidRDefault="00464B68" w:rsidP="00380963">
      <w:pPr>
        <w:rPr>
          <w:lang w:eastAsia="ko-KR"/>
        </w:rPr>
      </w:pPr>
      <w:r w:rsidRPr="00464B68">
        <w:rPr>
          <w:lang w:eastAsia="ko-KR"/>
        </w:rPr>
        <w:t xml:space="preserve">Semantic autocorrection </w:t>
      </w:r>
      <w:r w:rsidR="00A237A0">
        <w:rPr>
          <w:lang w:eastAsia="ko-KR"/>
        </w:rPr>
        <w:t>is</w:t>
      </w:r>
      <w:r w:rsidRPr="00464B68">
        <w:rPr>
          <w:lang w:eastAsia="ko-KR"/>
        </w:rPr>
        <w:t xml:space="preserve"> the ability of </w:t>
      </w:r>
      <w:r w:rsidR="00A237A0">
        <w:rPr>
          <w:lang w:eastAsia="ko-KR"/>
        </w:rPr>
        <w:t>automatically</w:t>
      </w:r>
      <w:r w:rsidRPr="00464B68">
        <w:rPr>
          <w:lang w:eastAsia="ko-KR"/>
        </w:rPr>
        <w:t xml:space="preserve"> detect</w:t>
      </w:r>
      <w:r w:rsidR="00A237A0">
        <w:rPr>
          <w:lang w:eastAsia="ko-KR"/>
        </w:rPr>
        <w:t>ing</w:t>
      </w:r>
      <w:r w:rsidRPr="00464B68">
        <w:rPr>
          <w:lang w:eastAsia="ko-KR"/>
        </w:rPr>
        <w:t xml:space="preserve"> and correct</w:t>
      </w:r>
      <w:r w:rsidR="00A237A0">
        <w:rPr>
          <w:lang w:eastAsia="ko-KR"/>
        </w:rPr>
        <w:t>ing</w:t>
      </w:r>
      <w:r w:rsidRPr="00464B68">
        <w:rPr>
          <w:lang w:eastAsia="ko-KR"/>
        </w:rPr>
        <w:t xml:space="preserve"> errors or inconsistencies in semantic </w:t>
      </w:r>
      <w:r w:rsidR="00A237A0">
        <w:rPr>
          <w:lang w:eastAsia="ko-KR"/>
        </w:rPr>
        <w:t>annotations</w:t>
      </w:r>
      <w:r w:rsidRPr="00464B68">
        <w:rPr>
          <w:lang w:eastAsia="ko-KR"/>
        </w:rPr>
        <w:t xml:space="preserve">. </w:t>
      </w:r>
    </w:p>
    <w:p w14:paraId="05B7F2FA" w14:textId="20C58377" w:rsidR="000C301A" w:rsidRDefault="00FF2078" w:rsidP="00380963">
      <w:pPr>
        <w:rPr>
          <w:lang w:val="en-US" w:eastAsia="ko-KR"/>
        </w:rPr>
      </w:pPr>
      <w:r>
        <w:rPr>
          <w:lang w:eastAsia="ko-KR"/>
        </w:rPr>
        <w:t>It is of critical value that</w:t>
      </w:r>
      <w:r w:rsidRPr="00A04EEB">
        <w:rPr>
          <w:lang w:eastAsia="ko-KR"/>
        </w:rPr>
        <w:t xml:space="preserve"> </w:t>
      </w:r>
      <w:r w:rsidR="00E36177">
        <w:rPr>
          <w:lang w:val="en-US" w:eastAsia="ko-KR"/>
        </w:rPr>
        <w:t xml:space="preserve">SAN supports </w:t>
      </w:r>
      <w:r>
        <w:rPr>
          <w:lang w:val="en-US" w:eastAsia="ko-KR"/>
        </w:rPr>
        <w:t xml:space="preserve">semantic </w:t>
      </w:r>
      <w:r w:rsidR="00FF0953">
        <w:rPr>
          <w:lang w:val="en-US" w:eastAsia="ko-KR"/>
        </w:rPr>
        <w:t>auto</w:t>
      </w:r>
      <w:r w:rsidR="0029003D">
        <w:rPr>
          <w:lang w:val="en-US" w:eastAsia="ko-KR"/>
        </w:rPr>
        <w:t xml:space="preserve">correction based on </w:t>
      </w:r>
      <w:r w:rsidR="00A237A0">
        <w:rPr>
          <w:lang w:val="en-US" w:eastAsia="ko-KR"/>
        </w:rPr>
        <w:t>common-sense knowledge</w:t>
      </w:r>
      <w:r w:rsidR="00AE67B2">
        <w:rPr>
          <w:lang w:val="en-US" w:eastAsia="ko-KR"/>
        </w:rPr>
        <w:t>,</w:t>
      </w:r>
      <w:r w:rsidR="00A237A0">
        <w:rPr>
          <w:lang w:val="en-US" w:eastAsia="ko-KR"/>
        </w:rPr>
        <w:t xml:space="preserve"> </w:t>
      </w:r>
      <w:r w:rsidR="0029003D">
        <w:rPr>
          <w:lang w:val="en-US" w:eastAsia="ko-KR"/>
        </w:rPr>
        <w:t>reasoning</w:t>
      </w:r>
      <w:r w:rsidR="00AE67B2">
        <w:rPr>
          <w:lang w:val="en-US" w:eastAsia="ko-KR"/>
        </w:rPr>
        <w:t>,</w:t>
      </w:r>
      <w:r w:rsidR="0029003D">
        <w:rPr>
          <w:lang w:val="en-US" w:eastAsia="ko-KR"/>
        </w:rPr>
        <w:t xml:space="preserve"> and inference </w:t>
      </w:r>
      <w:r w:rsidR="00A237A0">
        <w:rPr>
          <w:lang w:val="en-US" w:eastAsia="ko-KR"/>
        </w:rPr>
        <w:t xml:space="preserve">rules. </w:t>
      </w:r>
    </w:p>
    <w:p w14:paraId="7212A23B" w14:textId="32722442" w:rsidR="00464B68" w:rsidRPr="00584D4C" w:rsidRDefault="00464B68" w:rsidP="00380963">
      <w:pPr>
        <w:pStyle w:val="Note"/>
      </w:pPr>
      <w:r>
        <w:rPr>
          <w:rFonts w:eastAsia="Malgun Gothic"/>
          <w:bCs/>
          <w:lang w:eastAsia="ko-KR"/>
        </w:rPr>
        <w:t>NOTE – Semantic autocorrection</w:t>
      </w:r>
      <w:r w:rsidRPr="00464B68">
        <w:rPr>
          <w:rFonts w:eastAsia="Malgun Gothic"/>
          <w:bCs/>
          <w:lang w:eastAsia="ko-KR"/>
        </w:rPr>
        <w:t xml:space="preserve"> can be achieved using various </w:t>
      </w:r>
      <w:r w:rsidR="00A237A0">
        <w:rPr>
          <w:rFonts w:eastAsia="Malgun Gothic"/>
          <w:bCs/>
          <w:lang w:eastAsia="ko-KR"/>
        </w:rPr>
        <w:t xml:space="preserve">existing </w:t>
      </w:r>
      <w:r w:rsidRPr="00464B68">
        <w:rPr>
          <w:rFonts w:eastAsia="Malgun Gothic"/>
          <w:bCs/>
          <w:lang w:eastAsia="ko-KR"/>
        </w:rPr>
        <w:t xml:space="preserve">techniques such as semantic rules, ontologies, and </w:t>
      </w:r>
      <w:r w:rsidR="00AE67B2">
        <w:rPr>
          <w:rFonts w:eastAsia="Malgun Gothic"/>
          <w:bCs/>
          <w:lang w:eastAsia="ko-KR"/>
        </w:rPr>
        <w:t>some</w:t>
      </w:r>
      <w:r w:rsidR="00560063">
        <w:rPr>
          <w:rFonts w:eastAsia="Malgun Gothic"/>
          <w:bCs/>
          <w:lang w:eastAsia="ko-KR"/>
        </w:rPr>
        <w:t xml:space="preserve"> AI/ML</w:t>
      </w:r>
      <w:r w:rsidRPr="00464B68">
        <w:rPr>
          <w:rFonts w:eastAsia="Malgun Gothic"/>
          <w:bCs/>
          <w:lang w:eastAsia="ko-KR"/>
        </w:rPr>
        <w:t xml:space="preserve"> algorithms. </w:t>
      </w:r>
    </w:p>
    <w:p w14:paraId="4386D4A4" w14:textId="28C0B708" w:rsidR="0029003D" w:rsidRPr="00344783" w:rsidRDefault="00380963" w:rsidP="00380963">
      <w:pPr>
        <w:pStyle w:val="Heading2"/>
        <w:rPr>
          <w:rFonts w:eastAsia="Batang"/>
          <w:b w:val="0"/>
        </w:rPr>
      </w:pPr>
      <w:bookmarkStart w:id="132" w:name="_Toc135897793"/>
      <w:bookmarkStart w:id="133" w:name="_Toc151369999"/>
      <w:r>
        <w:rPr>
          <w:rFonts w:eastAsia="Batang"/>
        </w:rPr>
        <w:t>10.2</w:t>
      </w:r>
      <w:r>
        <w:rPr>
          <w:rFonts w:eastAsia="Batang"/>
        </w:rPr>
        <w:tab/>
      </w:r>
      <w:r w:rsidR="0029003D" w:rsidRPr="00344783">
        <w:rPr>
          <w:rFonts w:eastAsia="Batang"/>
        </w:rPr>
        <w:t>Semantic identification and representation</w:t>
      </w:r>
      <w:bookmarkEnd w:id="132"/>
      <w:bookmarkEnd w:id="133"/>
    </w:p>
    <w:p w14:paraId="0E4917E9" w14:textId="3B0DD4A3" w:rsidR="00FD2490" w:rsidRDefault="00AE67B2" w:rsidP="00380963">
      <w:pPr>
        <w:rPr>
          <w:lang w:eastAsia="ko-KR"/>
        </w:rPr>
      </w:pPr>
      <w:r>
        <w:rPr>
          <w:lang w:eastAsia="ko-KR"/>
        </w:rPr>
        <w:t>S</w:t>
      </w:r>
      <w:r w:rsidRPr="00AE67B2">
        <w:rPr>
          <w:lang w:eastAsia="ko-KR"/>
        </w:rPr>
        <w:t xml:space="preserve">emantic identification and representation </w:t>
      </w:r>
      <w:r>
        <w:rPr>
          <w:lang w:eastAsia="ko-KR"/>
        </w:rPr>
        <w:t>refer to</w:t>
      </w:r>
      <w:r w:rsidRPr="00AE67B2">
        <w:rPr>
          <w:lang w:eastAsia="ko-KR"/>
        </w:rPr>
        <w:t xml:space="preserve"> the process of recognizing and structuring data based on </w:t>
      </w:r>
      <w:r w:rsidR="00560063">
        <w:rPr>
          <w:lang w:eastAsia="ko-KR"/>
        </w:rPr>
        <w:t>its</w:t>
      </w:r>
      <w:r w:rsidRPr="00AE67B2">
        <w:rPr>
          <w:lang w:eastAsia="ko-KR"/>
        </w:rPr>
        <w:t xml:space="preserve"> inherent meaning and context.</w:t>
      </w:r>
    </w:p>
    <w:p w14:paraId="7FCD943F" w14:textId="5D79A399" w:rsidR="002B776F" w:rsidRDefault="00AE67B2" w:rsidP="00380963">
      <w:pPr>
        <w:rPr>
          <w:lang w:eastAsia="ko-KR"/>
        </w:rPr>
      </w:pPr>
      <w:r w:rsidRPr="00AE67B2">
        <w:rPr>
          <w:lang w:eastAsia="ko-KR"/>
        </w:rPr>
        <w:t>It is of critical value that SAN supports semantic identification and representation to facilitate effective understanding, interpretation, and utilization of data, thereby enhancing communication, data processing, and service provision based on the inherent meaning and context of the data.</w:t>
      </w:r>
    </w:p>
    <w:p w14:paraId="5461C5A2" w14:textId="7743E5B6" w:rsidR="00467008" w:rsidRDefault="00560063" w:rsidP="00380963">
      <w:pPr>
        <w:rPr>
          <w:lang w:eastAsia="ko-KR"/>
        </w:rPr>
      </w:pPr>
      <w:bookmarkStart w:id="134" w:name="_Toc135897794"/>
      <w:r>
        <w:rPr>
          <w:lang w:eastAsia="ko-KR"/>
        </w:rPr>
        <w:t>It is expected that s</w:t>
      </w:r>
      <w:r w:rsidR="00467008" w:rsidRPr="008766C7">
        <w:rPr>
          <w:lang w:eastAsia="ko-KR"/>
        </w:rPr>
        <w:t xml:space="preserve">emantic identification </w:t>
      </w:r>
      <w:r>
        <w:rPr>
          <w:lang w:eastAsia="ko-KR"/>
        </w:rPr>
        <w:t xml:space="preserve">maintains </w:t>
      </w:r>
      <w:r w:rsidR="007B669B" w:rsidRPr="007B669B">
        <w:rPr>
          <w:lang w:eastAsia="ko-KR"/>
        </w:rPr>
        <w:t xml:space="preserve">consistency in representation to facilitate </w:t>
      </w:r>
      <w:bookmarkEnd w:id="134"/>
      <w:r w:rsidR="007B669B" w:rsidRPr="007B669B">
        <w:rPr>
          <w:lang w:eastAsia="ko-KR"/>
        </w:rPr>
        <w:t xml:space="preserve">effective data communication and processing </w:t>
      </w:r>
      <w:r>
        <w:rPr>
          <w:lang w:eastAsia="ko-KR"/>
        </w:rPr>
        <w:t xml:space="preserve">within and </w:t>
      </w:r>
      <w:r w:rsidR="007B669B" w:rsidRPr="007B669B">
        <w:rPr>
          <w:lang w:eastAsia="ko-KR"/>
        </w:rPr>
        <w:t>across network</w:t>
      </w:r>
      <w:r>
        <w:rPr>
          <w:lang w:eastAsia="ko-KR"/>
        </w:rPr>
        <w:t>s</w:t>
      </w:r>
      <w:r w:rsidR="007B669B" w:rsidRPr="007B669B">
        <w:rPr>
          <w:lang w:eastAsia="ko-KR"/>
        </w:rPr>
        <w:t>.</w:t>
      </w:r>
    </w:p>
    <w:p w14:paraId="6EE048CA" w14:textId="6E2E2833" w:rsidR="0029003D" w:rsidRPr="00344783" w:rsidRDefault="00765A34" w:rsidP="00765A34">
      <w:pPr>
        <w:pStyle w:val="Heading2"/>
        <w:rPr>
          <w:rFonts w:eastAsia="Batang"/>
          <w:b w:val="0"/>
        </w:rPr>
      </w:pPr>
      <w:bookmarkStart w:id="135" w:name="_Toc135897795"/>
      <w:bookmarkStart w:id="136" w:name="_Toc151370000"/>
      <w:r>
        <w:rPr>
          <w:rFonts w:eastAsia="Batang"/>
        </w:rPr>
        <w:t>10.3</w:t>
      </w:r>
      <w:r>
        <w:rPr>
          <w:rFonts w:eastAsia="Batang"/>
        </w:rPr>
        <w:tab/>
      </w:r>
      <w:r w:rsidR="0029003D" w:rsidRPr="00344783">
        <w:rPr>
          <w:rFonts w:eastAsia="Batang"/>
        </w:rPr>
        <w:t xml:space="preserve">Semantic knowledge </w:t>
      </w:r>
      <w:r w:rsidR="00A237A0">
        <w:rPr>
          <w:rFonts w:eastAsia="Batang"/>
        </w:rPr>
        <w:t xml:space="preserve">tracking and </w:t>
      </w:r>
      <w:r w:rsidR="0029003D" w:rsidRPr="00344783">
        <w:rPr>
          <w:rFonts w:eastAsia="Batang"/>
        </w:rPr>
        <w:t>updating</w:t>
      </w:r>
      <w:bookmarkEnd w:id="135"/>
      <w:bookmarkEnd w:id="136"/>
    </w:p>
    <w:p w14:paraId="441A95FA" w14:textId="09719D2A" w:rsidR="00047E71" w:rsidRDefault="00047E71" w:rsidP="00765A34">
      <w:pPr>
        <w:rPr>
          <w:lang w:eastAsia="zh-CN"/>
        </w:rPr>
      </w:pPr>
      <w:bookmarkStart w:id="137" w:name="_Hlk135165643"/>
      <w:r w:rsidRPr="00047E71">
        <w:rPr>
          <w:lang w:eastAsia="zh-CN"/>
        </w:rPr>
        <w:t xml:space="preserve">Semantic knowledge </w:t>
      </w:r>
      <w:r w:rsidR="00A237A0">
        <w:rPr>
          <w:lang w:eastAsia="zh-CN"/>
        </w:rPr>
        <w:t xml:space="preserve">tracking and </w:t>
      </w:r>
      <w:r w:rsidRPr="00047E71">
        <w:rPr>
          <w:lang w:eastAsia="zh-CN"/>
        </w:rPr>
        <w:t xml:space="preserve">updating </w:t>
      </w:r>
      <w:bookmarkEnd w:id="137"/>
      <w:r w:rsidRPr="00047E71">
        <w:rPr>
          <w:lang w:eastAsia="zh-CN"/>
        </w:rPr>
        <w:t>refers to</w:t>
      </w:r>
      <w:r w:rsidR="00A237A0">
        <w:rPr>
          <w:lang w:eastAsia="zh-CN"/>
        </w:rPr>
        <w:t xml:space="preserve"> the</w:t>
      </w:r>
      <w:r w:rsidR="00A237A0" w:rsidRPr="00A237A0">
        <w:rPr>
          <w:lang w:eastAsia="zh-CN"/>
        </w:rPr>
        <w:t xml:space="preserve"> </w:t>
      </w:r>
      <w:r w:rsidR="00560063">
        <w:rPr>
          <w:lang w:eastAsia="zh-CN"/>
        </w:rPr>
        <w:t>ability of</w:t>
      </w:r>
      <w:r w:rsidR="00A237A0" w:rsidRPr="00A237A0">
        <w:rPr>
          <w:lang w:eastAsia="zh-CN"/>
        </w:rPr>
        <w:t xml:space="preserve"> </w:t>
      </w:r>
      <w:r w:rsidR="00560063">
        <w:rPr>
          <w:lang w:eastAsia="zh-CN"/>
        </w:rPr>
        <w:t xml:space="preserve">SAN to </w:t>
      </w:r>
      <w:r w:rsidR="00A237A0" w:rsidRPr="00A237A0">
        <w:rPr>
          <w:lang w:eastAsia="zh-CN"/>
        </w:rPr>
        <w:t xml:space="preserve">discover </w:t>
      </w:r>
      <w:r w:rsidR="00A237A0" w:rsidRPr="009406D5">
        <w:rPr>
          <w:lang w:eastAsia="zh-CN"/>
        </w:rPr>
        <w:t>new</w:t>
      </w:r>
      <w:r w:rsidR="00D17D21" w:rsidRPr="009406D5">
        <w:rPr>
          <w:lang w:eastAsia="zh-CN"/>
        </w:rPr>
        <w:t xml:space="preserve"> </w:t>
      </w:r>
      <w:r w:rsidR="00D17D21" w:rsidRPr="009406D5">
        <w:rPr>
          <w:rFonts w:hint="eastAsia"/>
          <w:lang w:eastAsia="zh-CN"/>
        </w:rPr>
        <w:t>semantic</w:t>
      </w:r>
      <w:r w:rsidR="00A237A0" w:rsidRPr="009406D5">
        <w:rPr>
          <w:lang w:eastAsia="zh-CN"/>
        </w:rPr>
        <w:t xml:space="preserve"> </w:t>
      </w:r>
      <w:r w:rsidR="00A237A0" w:rsidRPr="00584D4C">
        <w:rPr>
          <w:lang w:eastAsia="zh-CN"/>
        </w:rPr>
        <w:t>concepts</w:t>
      </w:r>
      <w:r w:rsidR="0018529B" w:rsidRPr="009406D5">
        <w:rPr>
          <w:lang w:eastAsia="zh-CN"/>
        </w:rPr>
        <w:t>,</w:t>
      </w:r>
      <w:r w:rsidR="007B669B" w:rsidRPr="009406D5">
        <w:rPr>
          <w:lang w:eastAsia="zh-CN"/>
        </w:rPr>
        <w:t xml:space="preserve"> such as knowledge </w:t>
      </w:r>
      <w:r w:rsidR="009406D5" w:rsidRPr="009406D5">
        <w:rPr>
          <w:lang w:eastAsia="zh-CN"/>
        </w:rPr>
        <w:t xml:space="preserve">related </w:t>
      </w:r>
      <w:r w:rsidR="007B669B" w:rsidRPr="009406D5">
        <w:rPr>
          <w:lang w:eastAsia="zh-CN"/>
        </w:rPr>
        <w:t>terms</w:t>
      </w:r>
      <w:r w:rsidR="009406D5" w:rsidRPr="009406D5">
        <w:rPr>
          <w:lang w:eastAsia="zh-CN"/>
        </w:rPr>
        <w:t>, as well as discover</w:t>
      </w:r>
      <w:r w:rsidR="00A237A0" w:rsidRPr="009406D5">
        <w:rPr>
          <w:lang w:eastAsia="zh-CN"/>
        </w:rPr>
        <w:t xml:space="preserve"> </w:t>
      </w:r>
      <w:r w:rsidR="00A237A0" w:rsidRPr="00584D4C">
        <w:rPr>
          <w:lang w:eastAsia="zh-CN"/>
        </w:rPr>
        <w:t>variation</w:t>
      </w:r>
      <w:r w:rsidR="009406D5" w:rsidRPr="009406D5">
        <w:rPr>
          <w:lang w:eastAsia="zh-CN"/>
        </w:rPr>
        <w:t>s</w:t>
      </w:r>
      <w:r w:rsidR="00A237A0" w:rsidRPr="009406D5">
        <w:rPr>
          <w:lang w:eastAsia="zh-CN"/>
        </w:rPr>
        <w:t xml:space="preserve"> of </w:t>
      </w:r>
      <w:r w:rsidR="007B669B" w:rsidRPr="009406D5">
        <w:rPr>
          <w:lang w:eastAsia="zh-CN"/>
        </w:rPr>
        <w:t>the</w:t>
      </w:r>
      <w:r w:rsidR="00A237A0" w:rsidRPr="009406D5">
        <w:rPr>
          <w:lang w:eastAsia="zh-CN"/>
        </w:rPr>
        <w:t xml:space="preserve"> meaning of some </w:t>
      </w:r>
      <w:r w:rsidR="007B669B" w:rsidRPr="009406D5">
        <w:rPr>
          <w:lang w:eastAsia="zh-CN"/>
        </w:rPr>
        <w:t xml:space="preserve">semantic </w:t>
      </w:r>
      <w:r w:rsidR="00A237A0" w:rsidRPr="009406D5">
        <w:rPr>
          <w:lang w:eastAsia="zh-CN"/>
        </w:rPr>
        <w:t>annotations</w:t>
      </w:r>
      <w:r w:rsidR="009B5413" w:rsidRPr="009B5413">
        <w:rPr>
          <w:rFonts w:eastAsia="Malgun Gothic"/>
        </w:rPr>
        <w:t xml:space="preserve"> </w:t>
      </w:r>
      <w:r w:rsidR="009B5413" w:rsidRPr="00E53141">
        <w:rPr>
          <w:rFonts w:eastAsia="Malgun Gothic"/>
        </w:rPr>
        <w:t>[</w:t>
      </w:r>
      <w:r w:rsidR="009B5413">
        <w:rPr>
          <w:rFonts w:eastAsia="Malgun Gothic"/>
          <w:iCs/>
          <w:lang w:eastAsia="ko-KR"/>
        </w:rPr>
        <w:t>b-ICCW]</w:t>
      </w:r>
      <w:r w:rsidR="005600E9">
        <w:rPr>
          <w:rFonts w:eastAsia="Malgun Gothic"/>
          <w:iCs/>
          <w:lang w:eastAsia="ko-KR"/>
        </w:rPr>
        <w:t>.</w:t>
      </w:r>
    </w:p>
    <w:p w14:paraId="02DC9260" w14:textId="599A69A5" w:rsidR="00560063" w:rsidRDefault="00A237A0" w:rsidP="00765A34">
      <w:pPr>
        <w:rPr>
          <w:lang w:eastAsia="zh-CN"/>
        </w:rPr>
      </w:pPr>
      <w:bookmarkStart w:id="138" w:name="_Hlk135165500"/>
      <w:r>
        <w:rPr>
          <w:rFonts w:hint="eastAsia"/>
          <w:lang w:eastAsia="zh-CN"/>
        </w:rPr>
        <w:t>I</w:t>
      </w:r>
      <w:r>
        <w:rPr>
          <w:lang w:eastAsia="zh-CN"/>
        </w:rPr>
        <w:t>t is of critical value that SAN supports s</w:t>
      </w:r>
      <w:r w:rsidRPr="00A237A0">
        <w:rPr>
          <w:lang w:eastAsia="zh-CN"/>
        </w:rPr>
        <w:t>emantic knowledge tracking and updating</w:t>
      </w:r>
      <w:r w:rsidR="00560063">
        <w:rPr>
          <w:lang w:eastAsia="zh-CN"/>
        </w:rPr>
        <w:t>.</w:t>
      </w:r>
    </w:p>
    <w:p w14:paraId="2E752A47" w14:textId="12BF48BB" w:rsidR="00A237A0" w:rsidRPr="00765A34" w:rsidRDefault="00560063" w:rsidP="00765A34">
      <w:pPr>
        <w:pStyle w:val="Note"/>
        <w:rPr>
          <w:rFonts w:eastAsia="Malgun Gothic"/>
          <w:bCs/>
          <w:lang w:eastAsia="ko-KR"/>
        </w:rPr>
      </w:pPr>
      <w:r>
        <w:rPr>
          <w:bCs/>
          <w:lang w:eastAsia="zh-CN"/>
        </w:rPr>
        <w:t xml:space="preserve">NOTE 1 </w:t>
      </w:r>
      <w:r w:rsidR="00765A34">
        <w:rPr>
          <w:rFonts w:eastAsia="Malgun Gothic"/>
          <w:bCs/>
          <w:lang w:eastAsia="ko-KR"/>
        </w:rPr>
        <w:t>–</w:t>
      </w:r>
      <w:r>
        <w:rPr>
          <w:bCs/>
          <w:lang w:eastAsia="zh-CN"/>
        </w:rPr>
        <w:t xml:space="preserve"> S</w:t>
      </w:r>
      <w:r w:rsidRPr="00A237A0">
        <w:rPr>
          <w:bCs/>
          <w:lang w:eastAsia="zh-CN"/>
        </w:rPr>
        <w:t>emantic knowledge tracking and updating</w:t>
      </w:r>
      <w:r w:rsidR="00A237A0">
        <w:rPr>
          <w:bCs/>
          <w:lang w:eastAsia="zh-CN"/>
        </w:rPr>
        <w:t xml:space="preserve"> </w:t>
      </w:r>
      <w:r>
        <w:rPr>
          <w:bCs/>
          <w:lang w:eastAsia="zh-CN"/>
        </w:rPr>
        <w:t xml:space="preserve">may involve </w:t>
      </w:r>
      <w:r w:rsidR="00A237A0" w:rsidRPr="00A237A0">
        <w:rPr>
          <w:bCs/>
          <w:lang w:eastAsia="zh-CN"/>
        </w:rPr>
        <w:t xml:space="preserve">adding, modifying or removing </w:t>
      </w:r>
      <w:r w:rsidR="00A237A0" w:rsidRPr="00765A34">
        <w:rPr>
          <w:rFonts w:eastAsia="Malgun Gothic"/>
          <w:bCs/>
          <w:lang w:eastAsia="ko-KR"/>
        </w:rPr>
        <w:t xml:space="preserve">concepts, relationships, rules, and axioms in the semantic </w:t>
      </w:r>
      <w:r w:rsidR="00B82E03" w:rsidRPr="00765A34">
        <w:rPr>
          <w:rFonts w:eastAsia="Malgun Gothic"/>
          <w:bCs/>
          <w:lang w:eastAsia="ko-KR"/>
        </w:rPr>
        <w:t>model.</w:t>
      </w:r>
    </w:p>
    <w:bookmarkEnd w:id="138"/>
    <w:p w14:paraId="66B93E51" w14:textId="77CA3E4D" w:rsidR="007B669B" w:rsidRPr="00765A34" w:rsidRDefault="00B82E03" w:rsidP="00765A34">
      <w:pPr>
        <w:pStyle w:val="Note"/>
        <w:rPr>
          <w:rFonts w:eastAsia="Malgun Gothic"/>
          <w:bCs/>
          <w:lang w:eastAsia="ko-KR"/>
        </w:rPr>
      </w:pPr>
      <w:r w:rsidRPr="00765A34">
        <w:rPr>
          <w:rFonts w:eastAsia="Malgun Gothic" w:hint="eastAsia"/>
          <w:bCs/>
          <w:lang w:eastAsia="ko-KR"/>
        </w:rPr>
        <w:t>N</w:t>
      </w:r>
      <w:r w:rsidRPr="00765A34">
        <w:rPr>
          <w:rFonts w:eastAsia="Malgun Gothic"/>
          <w:bCs/>
          <w:lang w:eastAsia="ko-KR"/>
        </w:rPr>
        <w:t xml:space="preserve">OTE </w:t>
      </w:r>
      <w:r w:rsidR="00560063" w:rsidRPr="00765A34">
        <w:rPr>
          <w:rFonts w:eastAsia="Malgun Gothic"/>
          <w:bCs/>
          <w:lang w:eastAsia="ko-KR"/>
        </w:rPr>
        <w:t xml:space="preserve">2 </w:t>
      </w:r>
      <w:r w:rsidRPr="00765A34">
        <w:rPr>
          <w:rFonts w:eastAsia="Malgun Gothic"/>
          <w:bCs/>
          <w:lang w:eastAsia="ko-KR"/>
        </w:rPr>
        <w:t xml:space="preserve">– New concepts </w:t>
      </w:r>
      <w:r w:rsidR="007B669B" w:rsidRPr="00765A34">
        <w:rPr>
          <w:rFonts w:eastAsia="Malgun Gothic"/>
          <w:bCs/>
          <w:lang w:eastAsia="ko-KR"/>
        </w:rPr>
        <w:t>may be introduced du</w:t>
      </w:r>
      <w:r w:rsidR="00560063" w:rsidRPr="00765A34">
        <w:rPr>
          <w:rFonts w:eastAsia="Malgun Gothic"/>
          <w:bCs/>
          <w:lang w:eastAsia="ko-KR"/>
        </w:rPr>
        <w:t>e to</w:t>
      </w:r>
      <w:r w:rsidR="007B669B" w:rsidRPr="00765A34">
        <w:rPr>
          <w:rFonts w:eastAsia="Malgun Gothic"/>
          <w:bCs/>
          <w:lang w:eastAsia="ko-KR"/>
        </w:rPr>
        <w:t xml:space="preserve"> the</w:t>
      </w:r>
      <w:r w:rsidR="00560063" w:rsidRPr="00765A34">
        <w:rPr>
          <w:rFonts w:eastAsia="Malgun Gothic"/>
          <w:bCs/>
          <w:lang w:eastAsia="ko-KR"/>
        </w:rPr>
        <w:t xml:space="preserve"> human society</w:t>
      </w:r>
      <w:r w:rsidR="00061EA3">
        <w:rPr>
          <w:rFonts w:eastAsia="Malgun Gothic"/>
          <w:bCs/>
          <w:lang w:eastAsia="ko-KR"/>
        </w:rPr>
        <w:t>'</w:t>
      </w:r>
      <w:r w:rsidR="00560063" w:rsidRPr="00765A34">
        <w:rPr>
          <w:rFonts w:eastAsia="Malgun Gothic"/>
          <w:bCs/>
          <w:lang w:eastAsia="ko-KR"/>
        </w:rPr>
        <w:t xml:space="preserve">s </w:t>
      </w:r>
      <w:r w:rsidR="007B669B" w:rsidRPr="00765A34">
        <w:rPr>
          <w:rFonts w:eastAsia="Malgun Gothic"/>
          <w:bCs/>
          <w:lang w:eastAsia="ko-KR"/>
        </w:rPr>
        <w:t>social interaction and knowledge evolution.</w:t>
      </w:r>
    </w:p>
    <w:p w14:paraId="55A19F24" w14:textId="71C31557" w:rsidR="00B82E03" w:rsidRPr="00765A34" w:rsidRDefault="007B669B" w:rsidP="00765A34">
      <w:pPr>
        <w:pStyle w:val="Note"/>
        <w:rPr>
          <w:rFonts w:eastAsia="Malgun Gothic"/>
          <w:bCs/>
          <w:lang w:eastAsia="ko-KR"/>
        </w:rPr>
      </w:pPr>
      <w:r w:rsidRPr="00765A34">
        <w:rPr>
          <w:rFonts w:eastAsia="Malgun Gothic" w:hint="eastAsia"/>
          <w:bCs/>
          <w:lang w:eastAsia="ko-KR"/>
        </w:rPr>
        <w:t>N</w:t>
      </w:r>
      <w:r w:rsidRPr="00765A34">
        <w:rPr>
          <w:rFonts w:eastAsia="Malgun Gothic"/>
          <w:bCs/>
          <w:lang w:eastAsia="ko-KR"/>
        </w:rPr>
        <w:t xml:space="preserve">OTE </w:t>
      </w:r>
      <w:r w:rsidR="00560063" w:rsidRPr="00765A34">
        <w:rPr>
          <w:rFonts w:eastAsia="Malgun Gothic"/>
          <w:bCs/>
          <w:lang w:eastAsia="ko-KR"/>
        </w:rPr>
        <w:t xml:space="preserve">3 </w:t>
      </w:r>
      <w:r w:rsidRPr="00765A34">
        <w:rPr>
          <w:rFonts w:eastAsia="Malgun Gothic"/>
          <w:bCs/>
          <w:lang w:eastAsia="ko-KR"/>
        </w:rPr>
        <w:t>–</w:t>
      </w:r>
      <w:r w:rsidRPr="00765A34">
        <w:rPr>
          <w:rFonts w:eastAsia="Malgun Gothic" w:hint="eastAsia"/>
          <w:bCs/>
          <w:lang w:eastAsia="ko-KR"/>
        </w:rPr>
        <w:t xml:space="preserve"> </w:t>
      </w:r>
      <w:r w:rsidRPr="00765A34">
        <w:rPr>
          <w:rFonts w:eastAsia="Malgun Gothic"/>
          <w:bCs/>
          <w:lang w:eastAsia="ko-KR"/>
        </w:rPr>
        <w:t xml:space="preserve">SAN </w:t>
      </w:r>
      <w:r w:rsidR="00560063" w:rsidRPr="00765A34">
        <w:rPr>
          <w:rFonts w:eastAsia="Malgun Gothic"/>
          <w:bCs/>
          <w:lang w:eastAsia="ko-KR"/>
        </w:rPr>
        <w:t>may</w:t>
      </w:r>
      <w:r w:rsidRPr="00765A34">
        <w:rPr>
          <w:rFonts w:eastAsia="Malgun Gothic"/>
          <w:bCs/>
          <w:lang w:eastAsia="ko-KR"/>
        </w:rPr>
        <w:t xml:space="preserve"> keep track of some semantic concepts, </w:t>
      </w:r>
      <w:r w:rsidR="00560063" w:rsidRPr="00765A34">
        <w:rPr>
          <w:rFonts w:eastAsia="Malgun Gothic"/>
          <w:bCs/>
          <w:lang w:eastAsia="ko-KR"/>
        </w:rPr>
        <w:t xml:space="preserve">which </w:t>
      </w:r>
      <w:r w:rsidR="00F04AE7" w:rsidRPr="00765A34">
        <w:rPr>
          <w:rFonts w:eastAsia="Malgun Gothic"/>
          <w:bCs/>
          <w:lang w:eastAsia="ko-KR"/>
        </w:rPr>
        <w:t xml:space="preserve">might </w:t>
      </w:r>
      <w:r w:rsidR="00560063" w:rsidRPr="00765A34">
        <w:rPr>
          <w:rFonts w:eastAsia="Malgun Gothic"/>
          <w:bCs/>
          <w:lang w:eastAsia="ko-KR"/>
        </w:rPr>
        <w:t>be helpful</w:t>
      </w:r>
      <w:r w:rsidRPr="00765A34">
        <w:rPr>
          <w:rFonts w:eastAsia="Malgun Gothic"/>
          <w:bCs/>
          <w:lang w:eastAsia="ko-KR"/>
        </w:rPr>
        <w:t xml:space="preserve"> for SAN to identify new </w:t>
      </w:r>
      <w:r w:rsidR="00F04AE7" w:rsidRPr="00765A34">
        <w:rPr>
          <w:rFonts w:eastAsia="Malgun Gothic"/>
          <w:bCs/>
          <w:lang w:eastAsia="ko-KR"/>
        </w:rPr>
        <w:t xml:space="preserve">semantic </w:t>
      </w:r>
      <w:r w:rsidRPr="00765A34">
        <w:rPr>
          <w:rFonts w:eastAsia="Malgun Gothic"/>
          <w:bCs/>
          <w:lang w:eastAsia="ko-KR"/>
        </w:rPr>
        <w:t>concept</w:t>
      </w:r>
      <w:r w:rsidR="004014CB" w:rsidRPr="00765A34">
        <w:rPr>
          <w:rFonts w:eastAsia="Malgun Gothic"/>
          <w:bCs/>
          <w:lang w:eastAsia="ko-KR"/>
        </w:rPr>
        <w:t>s</w:t>
      </w:r>
      <w:r w:rsidRPr="00765A34">
        <w:rPr>
          <w:rFonts w:eastAsia="Malgun Gothic"/>
          <w:bCs/>
          <w:lang w:eastAsia="ko-KR"/>
        </w:rPr>
        <w:t xml:space="preserve"> and in</w:t>
      </w:r>
      <w:r w:rsidR="004014CB" w:rsidRPr="00765A34">
        <w:rPr>
          <w:rFonts w:eastAsia="Malgun Gothic"/>
          <w:bCs/>
          <w:lang w:eastAsia="ko-KR"/>
        </w:rPr>
        <w:t>troduce</w:t>
      </w:r>
      <w:r w:rsidRPr="00765A34">
        <w:rPr>
          <w:rFonts w:eastAsia="Malgun Gothic"/>
          <w:bCs/>
          <w:lang w:eastAsia="ko-KR"/>
        </w:rPr>
        <w:t xml:space="preserve"> annotations associated with these new </w:t>
      </w:r>
      <w:r w:rsidR="00F04AE7" w:rsidRPr="00765A34">
        <w:rPr>
          <w:rFonts w:eastAsia="Malgun Gothic"/>
          <w:bCs/>
          <w:lang w:eastAsia="ko-KR"/>
        </w:rPr>
        <w:t xml:space="preserve">semantic </w:t>
      </w:r>
      <w:r w:rsidRPr="00765A34">
        <w:rPr>
          <w:rFonts w:eastAsia="Malgun Gothic"/>
          <w:bCs/>
          <w:lang w:eastAsia="ko-KR"/>
        </w:rPr>
        <w:t>concepts.</w:t>
      </w:r>
    </w:p>
    <w:p w14:paraId="7B518B79" w14:textId="2FE7F9AE" w:rsidR="002B776F" w:rsidRDefault="002B776F" w:rsidP="00765A34">
      <w:pPr>
        <w:pStyle w:val="Note"/>
        <w:rPr>
          <w:bCs/>
          <w:lang w:eastAsia="zh-CN"/>
        </w:rPr>
      </w:pPr>
      <w:r>
        <w:rPr>
          <w:rFonts w:hint="eastAsia"/>
          <w:bCs/>
          <w:lang w:eastAsia="zh-CN"/>
        </w:rPr>
        <w:t>N</w:t>
      </w:r>
      <w:r w:rsidR="004811B1">
        <w:rPr>
          <w:bCs/>
          <w:lang w:eastAsia="zh-CN"/>
        </w:rPr>
        <w:t xml:space="preserve">OTE </w:t>
      </w:r>
      <w:r w:rsidR="004014CB">
        <w:rPr>
          <w:bCs/>
          <w:lang w:eastAsia="zh-CN"/>
        </w:rPr>
        <w:t xml:space="preserve">4 </w:t>
      </w:r>
      <w:r w:rsidR="00047E71">
        <w:rPr>
          <w:bCs/>
          <w:lang w:eastAsia="zh-CN"/>
        </w:rPr>
        <w:t>–</w:t>
      </w:r>
      <w:r w:rsidR="004811B1">
        <w:rPr>
          <w:bCs/>
          <w:lang w:eastAsia="zh-CN"/>
        </w:rPr>
        <w:t xml:space="preserve"> </w:t>
      </w:r>
      <w:r w:rsidR="00A237A0" w:rsidRPr="00A237A0">
        <w:rPr>
          <w:bCs/>
          <w:lang w:eastAsia="zh-CN"/>
        </w:rPr>
        <w:t xml:space="preserve">SAN </w:t>
      </w:r>
      <w:r w:rsidR="007B669B">
        <w:rPr>
          <w:bCs/>
          <w:lang w:eastAsia="zh-CN"/>
        </w:rPr>
        <w:t xml:space="preserve">may </w:t>
      </w:r>
      <w:r w:rsidR="00A237A0" w:rsidRPr="00A237A0">
        <w:rPr>
          <w:bCs/>
          <w:lang w:eastAsia="zh-CN"/>
        </w:rPr>
        <w:t>support modelling and</w:t>
      </w:r>
      <w:r w:rsidR="004014CB">
        <w:rPr>
          <w:bCs/>
          <w:lang w:eastAsia="zh-CN"/>
        </w:rPr>
        <w:t xml:space="preserve"> </w:t>
      </w:r>
      <w:r w:rsidR="00A237A0" w:rsidRPr="00A237A0">
        <w:rPr>
          <w:bCs/>
          <w:lang w:eastAsia="zh-CN"/>
        </w:rPr>
        <w:t>track</w:t>
      </w:r>
      <w:r w:rsidR="004014CB">
        <w:rPr>
          <w:bCs/>
          <w:lang w:eastAsia="zh-CN"/>
        </w:rPr>
        <w:t>ing</w:t>
      </w:r>
      <w:r w:rsidR="00A237A0" w:rsidRPr="00A237A0">
        <w:rPr>
          <w:bCs/>
          <w:lang w:eastAsia="zh-CN"/>
        </w:rPr>
        <w:t xml:space="preserve"> of temporal variation</w:t>
      </w:r>
      <w:r w:rsidR="004014CB">
        <w:rPr>
          <w:bCs/>
          <w:lang w:eastAsia="zh-CN"/>
        </w:rPr>
        <w:t>s</w:t>
      </w:r>
      <w:r w:rsidR="004014CB" w:rsidRPr="004014CB">
        <w:rPr>
          <w:bCs/>
          <w:lang w:eastAsia="zh-CN"/>
        </w:rPr>
        <w:t xml:space="preserve"> </w:t>
      </w:r>
      <w:r w:rsidR="004014CB" w:rsidRPr="00A237A0">
        <w:rPr>
          <w:bCs/>
          <w:lang w:eastAsia="zh-CN"/>
        </w:rPr>
        <w:t>of semantic knowledge</w:t>
      </w:r>
      <w:r w:rsidR="00A237A0" w:rsidRPr="00A237A0">
        <w:rPr>
          <w:bCs/>
          <w:lang w:eastAsia="zh-CN"/>
        </w:rPr>
        <w:t>, e.g., aggregating new knowledge entities and relations</w:t>
      </w:r>
      <w:r w:rsidR="00C67DD0">
        <w:rPr>
          <w:bCs/>
          <w:lang w:eastAsia="zh-CN"/>
        </w:rPr>
        <w:t>,</w:t>
      </w:r>
      <w:r w:rsidR="00A237A0" w:rsidRPr="00A237A0">
        <w:rPr>
          <w:bCs/>
          <w:lang w:eastAsia="zh-CN"/>
        </w:rPr>
        <w:t xml:space="preserve"> and discard</w:t>
      </w:r>
      <w:r w:rsidR="004014CB">
        <w:rPr>
          <w:bCs/>
          <w:lang w:eastAsia="zh-CN"/>
        </w:rPr>
        <w:t>ing</w:t>
      </w:r>
      <w:r w:rsidR="00A237A0" w:rsidRPr="00A237A0">
        <w:rPr>
          <w:bCs/>
          <w:lang w:eastAsia="zh-CN"/>
        </w:rPr>
        <w:t xml:space="preserve"> obsolete information, </w:t>
      </w:r>
    </w:p>
    <w:p w14:paraId="420A11B7" w14:textId="4A0793CE" w:rsidR="0029003D" w:rsidRPr="00344783" w:rsidRDefault="00765A34" w:rsidP="00765A34">
      <w:pPr>
        <w:pStyle w:val="Heading2"/>
      </w:pPr>
      <w:bookmarkStart w:id="139" w:name="_Toc135846815"/>
      <w:bookmarkStart w:id="140" w:name="_Toc135897797"/>
      <w:bookmarkStart w:id="141" w:name="_Toc151370001"/>
      <w:bookmarkEnd w:id="139"/>
      <w:r>
        <w:lastRenderedPageBreak/>
        <w:t>10.4</w:t>
      </w:r>
      <w:r>
        <w:tab/>
      </w:r>
      <w:r w:rsidR="0029003D" w:rsidRPr="00344783">
        <w:t>Security and privacy protection</w:t>
      </w:r>
      <w:bookmarkEnd w:id="140"/>
      <w:bookmarkEnd w:id="141"/>
    </w:p>
    <w:p w14:paraId="28F699EC" w14:textId="4B38DD47" w:rsidR="00316D47" w:rsidRPr="00316D47" w:rsidRDefault="00316D47" w:rsidP="00765A34">
      <w:pPr>
        <w:rPr>
          <w:lang w:eastAsia="ko-KR"/>
        </w:rPr>
      </w:pPr>
      <w:r w:rsidRPr="00316D47">
        <w:rPr>
          <w:lang w:eastAsia="ko-KR"/>
        </w:rPr>
        <w:t>Security and privacy protection of SAN refer to the techniques and measures introduced to protect the semantic capabilities from unauthorized access, misuse, and malicious attack</w:t>
      </w:r>
      <w:r w:rsidR="009406D5">
        <w:rPr>
          <w:lang w:eastAsia="ko-KR"/>
        </w:rPr>
        <w:t>s</w:t>
      </w:r>
      <w:r w:rsidRPr="00316D47">
        <w:rPr>
          <w:lang w:eastAsia="ko-KR"/>
        </w:rPr>
        <w:t xml:space="preserve">. </w:t>
      </w:r>
    </w:p>
    <w:p w14:paraId="177BAA7C" w14:textId="5F8DBB17" w:rsidR="00316D47" w:rsidRPr="00316D47" w:rsidRDefault="00316D47" w:rsidP="00765A34">
      <w:pPr>
        <w:rPr>
          <w:lang w:eastAsia="ko-KR"/>
        </w:rPr>
      </w:pPr>
      <w:r w:rsidRPr="00316D47">
        <w:rPr>
          <w:lang w:eastAsia="ko-KR"/>
        </w:rPr>
        <w:t>It is of critical value that SAN implements security and privacy protection measures to protect the semantic capabilities from unauthorized access, misuse, and malicious attack</w:t>
      </w:r>
      <w:r w:rsidR="009406D5">
        <w:rPr>
          <w:lang w:eastAsia="ko-KR"/>
        </w:rPr>
        <w:t>s</w:t>
      </w:r>
      <w:r w:rsidRPr="00316D47">
        <w:rPr>
          <w:lang w:eastAsia="ko-KR"/>
        </w:rPr>
        <w:t>.</w:t>
      </w:r>
    </w:p>
    <w:p w14:paraId="4916D5D6" w14:textId="4F948A7D" w:rsidR="00047E71" w:rsidRDefault="00316D47" w:rsidP="00765A34">
      <w:pPr>
        <w:pStyle w:val="Note"/>
        <w:rPr>
          <w:rFonts w:eastAsia="Batang"/>
          <w:lang w:eastAsia="ko-KR"/>
        </w:rPr>
      </w:pPr>
      <w:r w:rsidRPr="00316D47">
        <w:rPr>
          <w:rFonts w:eastAsia="Batang"/>
          <w:lang w:eastAsia="ko-KR"/>
        </w:rPr>
        <w:t>NOTE – Security and privacy protection of SAN may be helpful to ensure the integrity and confidentiality of semantic data, protect system capabilities from unauthorized access, and maintain trustworthiness of intra-network and inter-network operation</w:t>
      </w:r>
      <w:r w:rsidR="009406D5">
        <w:rPr>
          <w:rFonts w:eastAsia="Batang"/>
          <w:lang w:eastAsia="ko-KR"/>
        </w:rPr>
        <w:t>s</w:t>
      </w:r>
      <w:r w:rsidRPr="00316D47">
        <w:rPr>
          <w:rFonts w:eastAsia="Batang"/>
          <w:lang w:eastAsia="ko-KR"/>
        </w:rPr>
        <w:t>.</w:t>
      </w:r>
      <w:r w:rsidR="00047E71">
        <w:rPr>
          <w:bCs/>
          <w:lang w:eastAsia="zh-CN"/>
        </w:rPr>
        <w:t xml:space="preserve"> </w:t>
      </w:r>
    </w:p>
    <w:p w14:paraId="7C7458ED" w14:textId="2F528E9C" w:rsidR="0029003D" w:rsidRDefault="00765A34" w:rsidP="00765A34">
      <w:pPr>
        <w:pStyle w:val="Heading1"/>
      </w:pPr>
      <w:bookmarkStart w:id="142" w:name="_Toc472944880"/>
      <w:bookmarkStart w:id="143" w:name="_Toc472945005"/>
      <w:bookmarkStart w:id="144" w:name="_Toc472944881"/>
      <w:bookmarkStart w:id="145" w:name="_Toc472945006"/>
      <w:bookmarkStart w:id="146" w:name="_Toc472944882"/>
      <w:bookmarkStart w:id="147" w:name="_Toc472945007"/>
      <w:bookmarkStart w:id="148" w:name="_Toc472944883"/>
      <w:bookmarkStart w:id="149" w:name="_Toc472945008"/>
      <w:bookmarkStart w:id="150" w:name="_Toc472944884"/>
      <w:bookmarkStart w:id="151" w:name="_Toc472945009"/>
      <w:bookmarkStart w:id="152" w:name="_Toc472944885"/>
      <w:bookmarkStart w:id="153" w:name="_Toc472945010"/>
      <w:bookmarkStart w:id="154" w:name="_Toc472944886"/>
      <w:bookmarkStart w:id="155" w:name="_Toc472945011"/>
      <w:bookmarkStart w:id="156" w:name="_Toc472944887"/>
      <w:bookmarkStart w:id="157" w:name="_Toc472945012"/>
      <w:bookmarkStart w:id="158" w:name="_Toc472944888"/>
      <w:bookmarkStart w:id="159" w:name="_Toc472945013"/>
      <w:bookmarkStart w:id="160" w:name="_Toc472944889"/>
      <w:bookmarkStart w:id="161" w:name="_Toc472945014"/>
      <w:bookmarkStart w:id="162" w:name="_Toc472944934"/>
      <w:bookmarkStart w:id="163" w:name="_Toc472945059"/>
      <w:bookmarkStart w:id="164" w:name="_Toc472944935"/>
      <w:bookmarkStart w:id="165" w:name="_Toc472945060"/>
      <w:bookmarkStart w:id="166" w:name="_Toc472944936"/>
      <w:bookmarkStart w:id="167" w:name="_Toc472945061"/>
      <w:bookmarkStart w:id="168" w:name="_Toc135897798"/>
      <w:bookmarkStart w:id="169" w:name="_Toc151370002"/>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r>
        <w:t>11</w:t>
      </w:r>
      <w:r>
        <w:tab/>
      </w:r>
      <w:r w:rsidR="0029003D" w:rsidRPr="003949D5">
        <w:t>Use Cases</w:t>
      </w:r>
      <w:bookmarkEnd w:id="168"/>
      <w:bookmarkEnd w:id="169"/>
    </w:p>
    <w:p w14:paraId="60510807" w14:textId="461E79C7" w:rsidR="006D4C79" w:rsidRPr="009B55B4" w:rsidRDefault="006D4C79" w:rsidP="00765A34">
      <w:r w:rsidRPr="009B55B4">
        <w:t>SAN can support a wide range of services</w:t>
      </w:r>
      <w:r w:rsidR="00692E48">
        <w:t>. T</w:t>
      </w:r>
      <w:r w:rsidRPr="009B55B4">
        <w:t xml:space="preserve">he following illustrates two example use cases.  </w:t>
      </w:r>
    </w:p>
    <w:p w14:paraId="168489CA" w14:textId="1838140E" w:rsidR="0029003D" w:rsidRPr="00344783" w:rsidRDefault="00765A34" w:rsidP="00765A34">
      <w:pPr>
        <w:pStyle w:val="Heading2"/>
      </w:pPr>
      <w:bookmarkStart w:id="170" w:name="_Toc135897800"/>
      <w:bookmarkStart w:id="171" w:name="_Toc151370003"/>
      <w:bookmarkStart w:id="172" w:name="_Hlk138271463"/>
      <w:r>
        <w:t>11.1</w:t>
      </w:r>
      <w:r>
        <w:tab/>
      </w:r>
      <w:r w:rsidR="00D17D21" w:rsidRPr="00D17D21">
        <w:t>SAN-enabled autonomous driving</w:t>
      </w:r>
      <w:bookmarkEnd w:id="170"/>
      <w:bookmarkEnd w:id="171"/>
    </w:p>
    <w:bookmarkEnd w:id="172"/>
    <w:p w14:paraId="11D6562E" w14:textId="77777777" w:rsidR="00357372" w:rsidRDefault="00D17D21" w:rsidP="00765A34">
      <w:pPr>
        <w:rPr>
          <w:lang w:eastAsia="zh-CN" w:bidi="ar-DZ"/>
        </w:rPr>
      </w:pPr>
      <w:r w:rsidRPr="00D17D21">
        <w:rPr>
          <w:lang w:eastAsia="zh-CN" w:bidi="ar-DZ"/>
        </w:rPr>
        <w:t>In this application scenario, different types of sensors, such as cameras and LiDAR sensors, have been installed to help make driving decisions of an autonomous driving vehicle. SAN can be applied in this scenario to further enhance the decision making of autonomous driving vehicle</w:t>
      </w:r>
      <w:r w:rsidR="00357372">
        <w:rPr>
          <w:lang w:eastAsia="zh-CN" w:bidi="ar-DZ"/>
        </w:rPr>
        <w:t>s</w:t>
      </w:r>
      <w:r w:rsidRPr="00D17D21">
        <w:rPr>
          <w:lang w:eastAsia="zh-CN" w:bidi="ar-DZ"/>
        </w:rPr>
        <w:t>. Data samples collected by different sensors generally have different formats and implications. These data samples can be semantic</w:t>
      </w:r>
      <w:r w:rsidR="00357372">
        <w:rPr>
          <w:lang w:eastAsia="zh-CN" w:bidi="ar-DZ"/>
        </w:rPr>
        <w:t>ally</w:t>
      </w:r>
      <w:r w:rsidRPr="00D17D21">
        <w:rPr>
          <w:lang w:eastAsia="zh-CN" w:bidi="ar-DZ"/>
        </w:rPr>
        <w:t xml:space="preserve"> annotated and jointly interpreted to further enhance the decision making of the autonomous driving vehicle. </w:t>
      </w:r>
    </w:p>
    <w:p w14:paraId="5EB98B5F" w14:textId="1A3F24F9" w:rsidR="00D17D21" w:rsidRDefault="00D17D21" w:rsidP="00765A34">
      <w:pPr>
        <w:rPr>
          <w:lang w:eastAsia="zh-CN" w:bidi="ar-DZ"/>
        </w:rPr>
      </w:pPr>
      <w:r w:rsidRPr="00D17D21">
        <w:rPr>
          <w:lang w:eastAsia="zh-CN" w:bidi="ar-DZ"/>
        </w:rPr>
        <w:t xml:space="preserve">More specifically, </w:t>
      </w:r>
      <w:r w:rsidR="00357372">
        <w:rPr>
          <w:lang w:eastAsia="zh-CN" w:bidi="ar-DZ"/>
        </w:rPr>
        <w:t xml:space="preserve">in this application scenario example, </w:t>
      </w:r>
      <w:r w:rsidRPr="00D17D21">
        <w:rPr>
          <w:lang w:eastAsia="zh-CN" w:bidi="ar-DZ"/>
        </w:rPr>
        <w:t xml:space="preserve">data samples collected by a LiDAR sensor have detected an obstacle at a certain distance in front of the vehicle. Data samples collected by cameras </w:t>
      </w:r>
      <w:r w:rsidR="00357372">
        <w:rPr>
          <w:lang w:eastAsia="zh-CN" w:bidi="ar-DZ"/>
        </w:rPr>
        <w:t>are</w:t>
      </w:r>
      <w:r w:rsidRPr="00D17D21">
        <w:rPr>
          <w:lang w:eastAsia="zh-CN" w:bidi="ar-DZ"/>
        </w:rPr>
        <w:t xml:space="preserve"> used to semantically annotate the LiDAR data samples. </w:t>
      </w:r>
      <w:proofErr w:type="gramStart"/>
      <w:r w:rsidRPr="00D17D21">
        <w:rPr>
          <w:lang w:eastAsia="zh-CN" w:bidi="ar-DZ"/>
        </w:rPr>
        <w:t>In particular, camera</w:t>
      </w:r>
      <w:proofErr w:type="gramEnd"/>
      <w:r w:rsidRPr="00D17D21">
        <w:rPr>
          <w:lang w:eastAsia="zh-CN" w:bidi="ar-DZ"/>
        </w:rPr>
        <w:t xml:space="preserve"> data samples </w:t>
      </w:r>
      <w:r w:rsidR="00357372">
        <w:rPr>
          <w:lang w:eastAsia="zh-CN" w:bidi="ar-DZ"/>
        </w:rPr>
        <w:t>are</w:t>
      </w:r>
      <w:r w:rsidRPr="00D17D21">
        <w:rPr>
          <w:lang w:eastAsia="zh-CN" w:bidi="ar-DZ"/>
        </w:rPr>
        <w:t xml:space="preserve"> processed by some AI models to identify the semantic labels of LiDAR data samples, e.g., the types of the obstacle. </w:t>
      </w:r>
      <w:r w:rsidR="00357372">
        <w:rPr>
          <w:lang w:eastAsia="zh-CN" w:bidi="ar-DZ"/>
        </w:rPr>
        <w:t>I</w:t>
      </w:r>
      <w:r w:rsidRPr="00D17D21">
        <w:rPr>
          <w:lang w:eastAsia="zh-CN" w:bidi="ar-DZ"/>
        </w:rPr>
        <w:t>f the detected object is a moving pedestrian that is walking across the street, the vehicle appl</w:t>
      </w:r>
      <w:r w:rsidR="00357372">
        <w:rPr>
          <w:lang w:eastAsia="zh-CN" w:bidi="ar-DZ"/>
        </w:rPr>
        <w:t xml:space="preserve">ies </w:t>
      </w:r>
      <w:r w:rsidRPr="00D17D21">
        <w:rPr>
          <w:lang w:eastAsia="zh-CN" w:bidi="ar-DZ"/>
        </w:rPr>
        <w:t>semantic interpretation to infer and predict the path and speed of the pedestrian</w:t>
      </w:r>
      <w:r w:rsidR="00357372">
        <w:rPr>
          <w:lang w:eastAsia="zh-CN" w:bidi="ar-DZ"/>
        </w:rPr>
        <w:t>,</w:t>
      </w:r>
      <w:r w:rsidRPr="00D17D21">
        <w:rPr>
          <w:lang w:eastAsia="zh-CN" w:bidi="ar-DZ"/>
        </w:rPr>
        <w:t xml:space="preserve"> and </w:t>
      </w:r>
      <w:r w:rsidR="00357372">
        <w:rPr>
          <w:lang w:eastAsia="zh-CN" w:bidi="ar-DZ"/>
        </w:rPr>
        <w:t xml:space="preserve">to </w:t>
      </w:r>
      <w:r w:rsidRPr="00D17D21">
        <w:rPr>
          <w:lang w:eastAsia="zh-CN" w:bidi="ar-DZ"/>
        </w:rPr>
        <w:t xml:space="preserve">wait until the pedestrian </w:t>
      </w:r>
      <w:r w:rsidR="00357372">
        <w:rPr>
          <w:lang w:eastAsia="zh-CN" w:bidi="ar-DZ"/>
        </w:rPr>
        <w:t xml:space="preserve">has </w:t>
      </w:r>
      <w:r w:rsidRPr="00D17D21">
        <w:rPr>
          <w:lang w:eastAsia="zh-CN" w:bidi="ar-DZ"/>
        </w:rPr>
        <w:t>finished the street crossing or moved into a safe location. In case that the detected object is a static obstacle, e.g., a falling rock, the vehicle need</w:t>
      </w:r>
      <w:r w:rsidR="00357372">
        <w:rPr>
          <w:lang w:eastAsia="zh-CN" w:bidi="ar-DZ"/>
        </w:rPr>
        <w:t>s then</w:t>
      </w:r>
      <w:r w:rsidRPr="00D17D21">
        <w:rPr>
          <w:lang w:eastAsia="zh-CN" w:bidi="ar-DZ"/>
        </w:rPr>
        <w:t xml:space="preserve"> to plan a path to bypass the static obstacle.</w:t>
      </w:r>
    </w:p>
    <w:p w14:paraId="1157C99A" w14:textId="77777777" w:rsidR="00D94301" w:rsidRDefault="00D94301" w:rsidP="00765A34">
      <w:pPr>
        <w:pStyle w:val="Figure"/>
        <w:rPr>
          <w:lang w:eastAsia="zh-CN" w:bidi="ar-DZ"/>
        </w:rPr>
      </w:pPr>
      <w:r>
        <w:rPr>
          <w:noProof/>
        </w:rPr>
        <w:drawing>
          <wp:inline distT="0" distB="0" distL="0" distR="0" wp14:anchorId="2D708075" wp14:editId="4FFCC9C4">
            <wp:extent cx="3715873" cy="2217420"/>
            <wp:effectExtent l="0" t="0" r="0" b="0"/>
            <wp:docPr id="864524865" name="图片 1" descr="图片包含 户外, 路, 草, 汽车&#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524865" name="图片 1" descr="图片包含 户外, 路, 草, 汽车&#10;&#10;描述已自动生成"/>
                    <pic:cNvPicPr/>
                  </pic:nvPicPr>
                  <pic:blipFill>
                    <a:blip r:embed="rId18"/>
                    <a:stretch>
                      <a:fillRect/>
                    </a:stretch>
                  </pic:blipFill>
                  <pic:spPr>
                    <a:xfrm>
                      <a:off x="0" y="0"/>
                      <a:ext cx="3737256" cy="2230180"/>
                    </a:xfrm>
                    <a:prstGeom prst="rect">
                      <a:avLst/>
                    </a:prstGeom>
                  </pic:spPr>
                </pic:pic>
              </a:graphicData>
            </a:graphic>
          </wp:inline>
        </w:drawing>
      </w:r>
    </w:p>
    <w:p w14:paraId="6FDDDCE7" w14:textId="2EF65BC6" w:rsidR="00D94301" w:rsidRPr="00DC696E" w:rsidRDefault="00D94301" w:rsidP="00765A34">
      <w:pPr>
        <w:pStyle w:val="FigureNoTitle0"/>
        <w:rPr>
          <w:lang w:eastAsia="zh-CN" w:bidi="ar-DZ"/>
        </w:rPr>
      </w:pPr>
      <w:r w:rsidRPr="00DC696E">
        <w:rPr>
          <w:lang w:eastAsia="en-CA"/>
        </w:rPr>
        <w:t xml:space="preserve">Figure </w:t>
      </w:r>
      <w:r>
        <w:rPr>
          <w:lang w:eastAsia="en-CA"/>
        </w:rPr>
        <w:t>11</w:t>
      </w:r>
      <w:r w:rsidR="00765A34">
        <w:rPr>
          <w:lang w:eastAsia="en-CA"/>
        </w:rPr>
        <w:t>-</w:t>
      </w:r>
      <w:r w:rsidRPr="00DC696E">
        <w:rPr>
          <w:lang w:eastAsia="en-CA"/>
        </w:rPr>
        <w:t>1 –</w:t>
      </w:r>
      <w:r w:rsidR="00765A34">
        <w:rPr>
          <w:lang w:eastAsia="en-CA"/>
        </w:rPr>
        <w:t xml:space="preserve"> </w:t>
      </w:r>
      <w:r w:rsidRPr="00DC696E">
        <w:rPr>
          <w:lang w:eastAsia="en-CA"/>
        </w:rPr>
        <w:t>SAN-enabled autonomous driving</w:t>
      </w:r>
    </w:p>
    <w:p w14:paraId="1979D47C" w14:textId="26ADA4A6" w:rsidR="0029003D" w:rsidRPr="00344783" w:rsidRDefault="00765A34" w:rsidP="00765A34">
      <w:pPr>
        <w:pStyle w:val="Heading2"/>
      </w:pPr>
      <w:bookmarkStart w:id="173" w:name="_Toc135897801"/>
      <w:bookmarkStart w:id="174" w:name="_Toc151370004"/>
      <w:r>
        <w:t>11.2</w:t>
      </w:r>
      <w:r>
        <w:tab/>
      </w:r>
      <w:r w:rsidR="00E2386C">
        <w:t>SAN-enabled e</w:t>
      </w:r>
      <w:r w:rsidR="00E93538">
        <w:t>nvironmental monitoring</w:t>
      </w:r>
      <w:bookmarkEnd w:id="173"/>
      <w:bookmarkEnd w:id="174"/>
    </w:p>
    <w:p w14:paraId="34F9B78B" w14:textId="18983E1E" w:rsidR="00E2386C" w:rsidRDefault="00D17D21" w:rsidP="00765A34">
      <w:r w:rsidRPr="00D17D21">
        <w:t xml:space="preserve">In this application scenario, </w:t>
      </w:r>
      <w:proofErr w:type="gramStart"/>
      <w:r w:rsidRPr="00D17D21">
        <w:t>a large number of</w:t>
      </w:r>
      <w:proofErr w:type="gramEnd"/>
      <w:r w:rsidRPr="00D17D21">
        <w:t xml:space="preserve"> different types of low-cost sensors is deployed across a wide geographical area to monitor various environmental variables such as temperature, humidity, air-quality of </w:t>
      </w:r>
      <w:r w:rsidR="00E2386C">
        <w:t>the</w:t>
      </w:r>
      <w:r w:rsidRPr="00D17D21">
        <w:t xml:space="preserve"> area. These data samples can be semantically interpreted and described to quickly and accurately discover and predict potential natural disasters throughout the monitored area. </w:t>
      </w:r>
    </w:p>
    <w:p w14:paraId="089436D9" w14:textId="58FE57E6" w:rsidR="001701ED" w:rsidRDefault="001701ED" w:rsidP="00765A34">
      <w:pPr>
        <w:pStyle w:val="Figure"/>
        <w:rPr>
          <w:rFonts w:eastAsia="MS Mincho"/>
        </w:rPr>
      </w:pPr>
      <w:r>
        <w:rPr>
          <w:noProof/>
        </w:rPr>
        <w:lastRenderedPageBreak/>
        <w:drawing>
          <wp:inline distT="0" distB="0" distL="0" distR="0" wp14:anchorId="307EFF6D" wp14:editId="3A58395F">
            <wp:extent cx="4726057" cy="3771900"/>
            <wp:effectExtent l="0" t="0" r="0" b="0"/>
            <wp:docPr id="874044545" name="图片 1" descr="图片包含 草, 户外, 小, 前&#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044545" name="图片 1" descr="图片包含 草, 户外, 小, 前&#10;&#10;描述已自动生成"/>
                    <pic:cNvPicPr/>
                  </pic:nvPicPr>
                  <pic:blipFill>
                    <a:blip r:embed="rId19"/>
                    <a:stretch>
                      <a:fillRect/>
                    </a:stretch>
                  </pic:blipFill>
                  <pic:spPr>
                    <a:xfrm>
                      <a:off x="0" y="0"/>
                      <a:ext cx="4732462" cy="3777011"/>
                    </a:xfrm>
                    <a:prstGeom prst="rect">
                      <a:avLst/>
                    </a:prstGeom>
                  </pic:spPr>
                </pic:pic>
              </a:graphicData>
            </a:graphic>
          </wp:inline>
        </w:drawing>
      </w:r>
    </w:p>
    <w:p w14:paraId="07D96CBB" w14:textId="4A5CF5B0" w:rsidR="00DC696E" w:rsidRDefault="00DC696E" w:rsidP="00765A34">
      <w:pPr>
        <w:pStyle w:val="FigureNoTitle0"/>
        <w:rPr>
          <w:rFonts w:eastAsia="Malgun Gothic"/>
          <w:b w:val="0"/>
          <w:bCs/>
          <w:lang w:eastAsia="en-CA"/>
        </w:rPr>
      </w:pPr>
      <w:r w:rsidRPr="00DC696E">
        <w:rPr>
          <w:rFonts w:eastAsia="Malgun Gothic"/>
          <w:bCs/>
          <w:lang w:eastAsia="en-CA"/>
        </w:rPr>
        <w:t xml:space="preserve">Figure </w:t>
      </w:r>
      <w:r>
        <w:rPr>
          <w:rFonts w:eastAsia="Malgun Gothic"/>
          <w:bCs/>
          <w:lang w:eastAsia="en-CA"/>
        </w:rPr>
        <w:t>11</w:t>
      </w:r>
      <w:r w:rsidR="00765A34">
        <w:rPr>
          <w:rFonts w:eastAsia="Malgun Gothic"/>
          <w:bCs/>
          <w:lang w:eastAsia="en-CA"/>
        </w:rPr>
        <w:t>-</w:t>
      </w:r>
      <w:r>
        <w:rPr>
          <w:rFonts w:eastAsia="Malgun Gothic"/>
          <w:bCs/>
          <w:lang w:eastAsia="en-CA"/>
        </w:rPr>
        <w:t>2</w:t>
      </w:r>
      <w:r w:rsidRPr="00DC696E">
        <w:rPr>
          <w:rFonts w:eastAsia="Malgun Gothic"/>
          <w:bCs/>
          <w:lang w:eastAsia="en-CA"/>
        </w:rPr>
        <w:t xml:space="preserve"> </w:t>
      </w:r>
      <w:r w:rsidR="00765A34">
        <w:rPr>
          <w:rFonts w:eastAsia="Malgun Gothic"/>
          <w:bCs/>
          <w:lang w:eastAsia="en-CA"/>
        </w:rPr>
        <w:t xml:space="preserve">– </w:t>
      </w:r>
      <w:r w:rsidRPr="00DC696E">
        <w:rPr>
          <w:rFonts w:eastAsia="Malgun Gothic"/>
          <w:bCs/>
          <w:lang w:eastAsia="en-CA"/>
        </w:rPr>
        <w:t>SAN-enabled environmental monitoring</w:t>
      </w:r>
    </w:p>
    <w:p w14:paraId="3F666897" w14:textId="586A4222" w:rsidR="005A3EB8" w:rsidRPr="005A3EB8" w:rsidRDefault="00E2386C" w:rsidP="00765A34">
      <w:pPr>
        <w:pStyle w:val="Normalaftertitle"/>
        <w:rPr>
          <w:rFonts w:eastAsia="Malgun Gothic"/>
          <w:lang w:eastAsia="ko-KR"/>
        </w:rPr>
      </w:pPr>
      <w:r>
        <w:rPr>
          <w:lang w:eastAsia="zh-CN" w:bidi="ar-DZ"/>
        </w:rPr>
        <w:t>In the application scenario example</w:t>
      </w:r>
      <w:r>
        <w:t xml:space="preserve"> of</w:t>
      </w:r>
      <w:r w:rsidR="00D17D21" w:rsidRPr="00D17D21">
        <w:t xml:space="preserve"> monitoring the environmental condition of a remote forest area, if a temperature sensor records an unusually high temperature data, this data can be semantic</w:t>
      </w:r>
      <w:r>
        <w:t>ally</w:t>
      </w:r>
      <w:r w:rsidR="00D17D21" w:rsidRPr="00D17D21">
        <w:t xml:space="preserve"> interpreted with other types of neighbo</w:t>
      </w:r>
      <w:r>
        <w:t>u</w:t>
      </w:r>
      <w:r w:rsidR="00D17D21" w:rsidRPr="00D17D21">
        <w:t xml:space="preserve">ring sensors to identify whether </w:t>
      </w:r>
      <w:r>
        <w:t>there</w:t>
      </w:r>
      <w:r w:rsidR="00D17D21" w:rsidRPr="00D17D21">
        <w:t xml:space="preserve"> is a malfunction of a sensor </w:t>
      </w:r>
      <w:proofErr w:type="gramStart"/>
      <w:r w:rsidR="00D17D21" w:rsidRPr="00D17D21">
        <w:t>device</w:t>
      </w:r>
      <w:proofErr w:type="gramEnd"/>
      <w:r w:rsidR="00D17D21" w:rsidRPr="00D17D21">
        <w:t xml:space="preserve"> or a high-risk ignition point of a wildfire. </w:t>
      </w:r>
      <w:proofErr w:type="gramStart"/>
      <w:r w:rsidR="00D17D21" w:rsidRPr="00D17D21">
        <w:t>In particular, data</w:t>
      </w:r>
      <w:proofErr w:type="gramEnd"/>
      <w:r w:rsidR="00D17D21" w:rsidRPr="00D17D21">
        <w:t xml:space="preserve"> collected by a neighbo</w:t>
      </w:r>
      <w:r>
        <w:t>u</w:t>
      </w:r>
      <w:r w:rsidR="00D17D21" w:rsidRPr="00D17D21">
        <w:t xml:space="preserve">ring camera sensor </w:t>
      </w:r>
      <w:r w:rsidR="00F04AE7">
        <w:t>is</w:t>
      </w:r>
      <w:r w:rsidR="00F04AE7" w:rsidRPr="00D17D21">
        <w:t xml:space="preserve"> </w:t>
      </w:r>
      <w:r w:rsidR="00D17D21" w:rsidRPr="00D17D21">
        <w:t xml:space="preserve">applied to semantically annotate the temperature sensor data and decide </w:t>
      </w:r>
      <w:proofErr w:type="gramStart"/>
      <w:r w:rsidR="00D17D21" w:rsidRPr="00D17D21">
        <w:t>whether or not</w:t>
      </w:r>
      <w:proofErr w:type="gramEnd"/>
      <w:r w:rsidR="00D17D21" w:rsidRPr="00D17D21">
        <w:t xml:space="preserve"> the high temperature data is caused by a wildfire or device malfunction. Semantic autocorrection </w:t>
      </w:r>
      <w:r>
        <w:t>is</w:t>
      </w:r>
      <w:r w:rsidR="00D17D21" w:rsidRPr="00D17D21">
        <w:t xml:space="preserve"> applied to ignore the high temperature data if the camera data detects </w:t>
      </w:r>
      <w:r>
        <w:t xml:space="preserve">that </w:t>
      </w:r>
      <w:r w:rsidR="00D17D21" w:rsidRPr="00D17D21">
        <w:t xml:space="preserve">the high temperature data is caused by device malfunction. </w:t>
      </w:r>
    </w:p>
    <w:p w14:paraId="262F2EBD" w14:textId="77777777" w:rsidR="00765A34" w:rsidRDefault="00765A34" w:rsidP="00765A34">
      <w:pPr>
        <w:pStyle w:val="AnnexNoTitle0"/>
      </w:pPr>
      <w:r>
        <w:br w:type="page"/>
      </w:r>
    </w:p>
    <w:p w14:paraId="6DADF0C5" w14:textId="1909C09E" w:rsidR="00984594" w:rsidRPr="000E3567" w:rsidRDefault="00984594" w:rsidP="00765A34">
      <w:pPr>
        <w:pStyle w:val="AnnexNoTitle0"/>
      </w:pPr>
      <w:bookmarkStart w:id="175" w:name="_Toc151370005"/>
      <w:r w:rsidRPr="000E3567">
        <w:lastRenderedPageBreak/>
        <w:t>Bibliography</w:t>
      </w:r>
      <w:bookmarkEnd w:id="175"/>
      <w:r w:rsidR="00982B44">
        <w:t xml:space="preserve">  </w:t>
      </w:r>
    </w:p>
    <w:p w14:paraId="3E330E08" w14:textId="1CA353BF" w:rsidR="00F76B49" w:rsidRPr="00953A4A" w:rsidRDefault="00E72AE3" w:rsidP="00F76B49">
      <w:pPr>
        <w:pStyle w:val="enumlev1"/>
        <w:tabs>
          <w:tab w:val="clear" w:pos="794"/>
          <w:tab w:val="clear" w:pos="1191"/>
          <w:tab w:val="clear" w:pos="1588"/>
          <w:tab w:val="clear" w:pos="1985"/>
          <w:tab w:val="left" w:pos="2508"/>
        </w:tabs>
        <w:ind w:left="2520" w:hanging="2520"/>
        <w:rPr>
          <w:rFonts w:eastAsia="Malgun Gothic"/>
        </w:rPr>
      </w:pPr>
      <w:r w:rsidRPr="00E53141" w:rsidDel="00E72AE3">
        <w:rPr>
          <w:rFonts w:eastAsia="Malgun Gothic"/>
        </w:rPr>
        <w:t xml:space="preserve"> </w:t>
      </w:r>
    </w:p>
    <w:p w14:paraId="79B6B400" w14:textId="471267CF" w:rsidR="00F800BC" w:rsidRDefault="00F800BC" w:rsidP="00765A34">
      <w:pPr>
        <w:pStyle w:val="Reftext"/>
        <w:tabs>
          <w:tab w:val="clear" w:pos="1191"/>
          <w:tab w:val="clear" w:pos="1588"/>
          <w:tab w:val="clear" w:pos="1985"/>
          <w:tab w:val="left" w:pos="2268"/>
        </w:tabs>
        <w:ind w:left="2268" w:hanging="2268"/>
        <w:rPr>
          <w:lang w:val="en-US"/>
        </w:rPr>
      </w:pPr>
      <w:r w:rsidRPr="009B55B4">
        <w:rPr>
          <w:lang w:val="en-US"/>
        </w:rPr>
        <w:t>[b-ITU-T E.811</w:t>
      </w:r>
      <w:proofErr w:type="gramStart"/>
      <w:r w:rsidRPr="009B55B4">
        <w:rPr>
          <w:lang w:val="en-US"/>
        </w:rPr>
        <w:t xml:space="preserve">] </w:t>
      </w:r>
      <w:r w:rsidRPr="009B55B4">
        <w:rPr>
          <w:lang w:val="en-US"/>
        </w:rPr>
        <w:tab/>
        <w:t>Recommendation</w:t>
      </w:r>
      <w:proofErr w:type="gramEnd"/>
      <w:r w:rsidRPr="009B55B4">
        <w:rPr>
          <w:lang w:val="en-US"/>
        </w:rPr>
        <w:t xml:space="preserve"> ITU-T E.811 (2017), </w:t>
      </w:r>
      <w:r w:rsidRPr="00765A34">
        <w:rPr>
          <w:i/>
          <w:iCs/>
          <w:lang w:val="en-US"/>
        </w:rPr>
        <w:t>Quality measurement in major events</w:t>
      </w:r>
      <w:r w:rsidR="00765A34">
        <w:rPr>
          <w:lang w:val="en-US"/>
        </w:rPr>
        <w:t>.</w:t>
      </w:r>
    </w:p>
    <w:p w14:paraId="60F1E2A1" w14:textId="77777777" w:rsidR="00765A34" w:rsidRPr="00432FD2" w:rsidRDefault="00765A34" w:rsidP="00765A34">
      <w:pPr>
        <w:pStyle w:val="Reftext"/>
        <w:tabs>
          <w:tab w:val="clear" w:pos="1191"/>
          <w:tab w:val="clear" w:pos="1588"/>
          <w:tab w:val="clear" w:pos="1985"/>
          <w:tab w:val="left" w:pos="2268"/>
        </w:tabs>
        <w:ind w:left="2268" w:hanging="2268"/>
        <w:rPr>
          <w:color w:val="000000"/>
        </w:rPr>
      </w:pPr>
      <w:r w:rsidRPr="00E53141">
        <w:t>[b-ITU-T X.125</w:t>
      </w:r>
      <w:r>
        <w:t>2</w:t>
      </w:r>
      <w:r w:rsidRPr="00E53141">
        <w:t>]</w:t>
      </w:r>
      <w:r w:rsidRPr="00E53141">
        <w:tab/>
      </w:r>
      <w:r>
        <w:t xml:space="preserve">Recommendation </w:t>
      </w:r>
      <w:r w:rsidRPr="007F3DA7">
        <w:rPr>
          <w:color w:val="000000"/>
        </w:rPr>
        <w:t>ITU-T X.</w:t>
      </w:r>
      <w:r>
        <w:rPr>
          <w:color w:val="000000"/>
        </w:rPr>
        <w:t>1252</w:t>
      </w:r>
      <w:r w:rsidRPr="007F3DA7">
        <w:rPr>
          <w:color w:val="000000"/>
        </w:rPr>
        <w:t xml:space="preserve"> (2021), </w:t>
      </w:r>
      <w:r w:rsidRPr="00765A34">
        <w:rPr>
          <w:i/>
          <w:iCs/>
          <w:color w:val="000000"/>
        </w:rPr>
        <w:t>Baseline identity management terms and definitions</w:t>
      </w:r>
      <w:r>
        <w:rPr>
          <w:color w:val="000000"/>
        </w:rPr>
        <w:t>.</w:t>
      </w:r>
    </w:p>
    <w:p w14:paraId="3A902D47" w14:textId="77777777" w:rsidR="00765A34" w:rsidRPr="00810733" w:rsidRDefault="00765A34" w:rsidP="00765A34">
      <w:pPr>
        <w:pStyle w:val="Reftext"/>
        <w:tabs>
          <w:tab w:val="clear" w:pos="1191"/>
          <w:tab w:val="clear" w:pos="1588"/>
          <w:tab w:val="clear" w:pos="1985"/>
          <w:tab w:val="left" w:pos="2268"/>
        </w:tabs>
        <w:ind w:left="2268" w:hanging="2268"/>
        <w:rPr>
          <w:color w:val="000000"/>
        </w:rPr>
      </w:pPr>
      <w:r w:rsidRPr="00E53141">
        <w:t xml:space="preserve">[b-ITU-T </w:t>
      </w:r>
      <w:r w:rsidRPr="00810733">
        <w:t>X.1570</w:t>
      </w:r>
      <w:r w:rsidRPr="00E53141">
        <w:t>]</w:t>
      </w:r>
      <w:r w:rsidRPr="00E53141">
        <w:tab/>
      </w:r>
      <w:r w:rsidRPr="00982B44">
        <w:rPr>
          <w:color w:val="000000"/>
          <w:szCs w:val="24"/>
        </w:rPr>
        <w:t>Recomm</w:t>
      </w:r>
      <w:r w:rsidRPr="00432FD2">
        <w:rPr>
          <w:color w:val="000000"/>
          <w:szCs w:val="24"/>
        </w:rPr>
        <w:t>e</w:t>
      </w:r>
      <w:r w:rsidRPr="00982B44">
        <w:rPr>
          <w:color w:val="000000"/>
          <w:szCs w:val="24"/>
        </w:rPr>
        <w:t>ndatio</w:t>
      </w:r>
      <w:r w:rsidRPr="00432FD2">
        <w:rPr>
          <w:color w:val="000000"/>
          <w:szCs w:val="24"/>
        </w:rPr>
        <w:t>n</w:t>
      </w:r>
      <w:r w:rsidRPr="007F3DA7">
        <w:rPr>
          <w:color w:val="000000"/>
        </w:rPr>
        <w:t xml:space="preserve"> ITU-T X.1</w:t>
      </w:r>
      <w:r>
        <w:rPr>
          <w:color w:val="000000"/>
        </w:rPr>
        <w:t>570</w:t>
      </w:r>
      <w:r w:rsidRPr="007F3DA7">
        <w:rPr>
          <w:color w:val="000000"/>
        </w:rPr>
        <w:t xml:space="preserve"> (20</w:t>
      </w:r>
      <w:r>
        <w:rPr>
          <w:color w:val="000000"/>
        </w:rPr>
        <w:t>1</w:t>
      </w:r>
      <w:r w:rsidRPr="007F3DA7">
        <w:rPr>
          <w:color w:val="000000"/>
        </w:rPr>
        <w:t xml:space="preserve">1), </w:t>
      </w:r>
      <w:r w:rsidRPr="00765A34">
        <w:rPr>
          <w:i/>
          <w:iCs/>
          <w:color w:val="000000"/>
        </w:rPr>
        <w:t>Discovery mechanisms in the exchange of cybersecurity information</w:t>
      </w:r>
      <w:r>
        <w:rPr>
          <w:color w:val="000000"/>
        </w:rPr>
        <w:t>.</w:t>
      </w:r>
    </w:p>
    <w:p w14:paraId="2E00A321" w14:textId="28254C37" w:rsidR="00001145" w:rsidRPr="00432FD2" w:rsidRDefault="00B7125A" w:rsidP="00765A34">
      <w:pPr>
        <w:pStyle w:val="Reftext"/>
        <w:tabs>
          <w:tab w:val="clear" w:pos="1191"/>
          <w:tab w:val="clear" w:pos="1588"/>
          <w:tab w:val="clear" w:pos="1985"/>
          <w:tab w:val="left" w:pos="2268"/>
        </w:tabs>
        <w:ind w:left="2268" w:hanging="2268"/>
      </w:pPr>
      <w:r>
        <w:rPr>
          <w:lang w:val="en-US"/>
        </w:rPr>
        <w:t>[</w:t>
      </w:r>
      <w:r w:rsidR="00001145" w:rsidRPr="00E53141">
        <w:t xml:space="preserve">b-ITU-T </w:t>
      </w:r>
      <w:r w:rsidR="00001145">
        <w:t>Y</w:t>
      </w:r>
      <w:r w:rsidR="00001145" w:rsidRPr="00E53141">
        <w:t>.</w:t>
      </w:r>
      <w:r w:rsidR="00001145">
        <w:t>2344</w:t>
      </w:r>
      <w:r w:rsidR="00001145" w:rsidRPr="00E53141">
        <w:t>]</w:t>
      </w:r>
      <w:r w:rsidR="00001145" w:rsidRPr="00E53141">
        <w:tab/>
      </w:r>
      <w:r w:rsidR="00C0743B">
        <w:t xml:space="preserve">Recommendation </w:t>
      </w:r>
      <w:r w:rsidR="00001145" w:rsidRPr="00E53141">
        <w:t xml:space="preserve">ITU-T </w:t>
      </w:r>
      <w:r w:rsidR="00001145">
        <w:t>Y.2344</w:t>
      </w:r>
      <w:r w:rsidR="00001145" w:rsidRPr="00E53141">
        <w:t xml:space="preserve"> (</w:t>
      </w:r>
      <w:r w:rsidR="00001145">
        <w:t>2022</w:t>
      </w:r>
      <w:r w:rsidR="00001145" w:rsidRPr="00E53141">
        <w:t xml:space="preserve">), </w:t>
      </w:r>
      <w:r w:rsidR="00001145" w:rsidRPr="00765A34">
        <w:rPr>
          <w:i/>
          <w:iCs/>
        </w:rPr>
        <w:t>Scenarios and requirements of Intent-Based Network for network evolution</w:t>
      </w:r>
      <w:r w:rsidR="00765A34">
        <w:t>.</w:t>
      </w:r>
    </w:p>
    <w:p w14:paraId="628F2DB8" w14:textId="39E98F8E" w:rsidR="00982B44" w:rsidRDefault="00982B44" w:rsidP="00765A34">
      <w:pPr>
        <w:pStyle w:val="Reftext"/>
        <w:tabs>
          <w:tab w:val="clear" w:pos="1191"/>
          <w:tab w:val="clear" w:pos="1588"/>
          <w:tab w:val="clear" w:pos="1985"/>
          <w:tab w:val="left" w:pos="2268"/>
        </w:tabs>
        <w:ind w:left="2268" w:hanging="2268"/>
        <w:rPr>
          <w:szCs w:val="24"/>
          <w:shd w:val="clear" w:color="auto" w:fill="FFFFFF"/>
        </w:rPr>
      </w:pPr>
      <w:r w:rsidRPr="00982B44">
        <w:rPr>
          <w:color w:val="000000"/>
        </w:rPr>
        <w:t>[</w:t>
      </w:r>
      <w:bookmarkStart w:id="176" w:name="_Hlk138971032"/>
      <w:r w:rsidRPr="00982B44">
        <w:rPr>
          <w:color w:val="000000"/>
        </w:rPr>
        <w:t>b-ITU-T Y.4100</w:t>
      </w:r>
      <w:bookmarkEnd w:id="176"/>
      <w:r w:rsidRPr="00982B44">
        <w:rPr>
          <w:color w:val="000000"/>
        </w:rPr>
        <w:t>]</w:t>
      </w:r>
      <w:r w:rsidRPr="00982B44">
        <w:rPr>
          <w:color w:val="000000"/>
        </w:rPr>
        <w:tab/>
      </w:r>
      <w:r w:rsidRPr="00982B44">
        <w:rPr>
          <w:color w:val="000000"/>
          <w:szCs w:val="24"/>
        </w:rPr>
        <w:t>Recomm</w:t>
      </w:r>
      <w:r w:rsidRPr="00432FD2">
        <w:rPr>
          <w:color w:val="000000"/>
          <w:szCs w:val="24"/>
        </w:rPr>
        <w:t>e</w:t>
      </w:r>
      <w:r w:rsidRPr="00982B44">
        <w:rPr>
          <w:color w:val="000000"/>
          <w:szCs w:val="24"/>
        </w:rPr>
        <w:t>ndatio</w:t>
      </w:r>
      <w:r w:rsidRPr="00432FD2">
        <w:rPr>
          <w:color w:val="000000"/>
          <w:szCs w:val="24"/>
        </w:rPr>
        <w:t xml:space="preserve">n </w:t>
      </w:r>
      <w:r w:rsidRPr="00432FD2">
        <w:rPr>
          <w:szCs w:val="24"/>
          <w:shd w:val="clear" w:color="auto" w:fill="FFFFFF"/>
        </w:rPr>
        <w:t xml:space="preserve">ITU-T Y.4100/Y.2066 (2014), </w:t>
      </w:r>
      <w:r w:rsidRPr="00765A34">
        <w:rPr>
          <w:i/>
          <w:iCs/>
          <w:szCs w:val="24"/>
          <w:shd w:val="clear" w:color="auto" w:fill="FFFFFF"/>
        </w:rPr>
        <w:t>Common requirements of the Internet of things</w:t>
      </w:r>
      <w:r w:rsidR="00765A34">
        <w:rPr>
          <w:szCs w:val="24"/>
          <w:shd w:val="clear" w:color="auto" w:fill="FFFFFF"/>
        </w:rPr>
        <w:t>.</w:t>
      </w:r>
    </w:p>
    <w:p w14:paraId="20D9BE1E" w14:textId="63BF5779" w:rsidR="00685F0A" w:rsidRDefault="00685F0A" w:rsidP="00765A34">
      <w:pPr>
        <w:pStyle w:val="Reftext"/>
        <w:tabs>
          <w:tab w:val="clear" w:pos="1191"/>
          <w:tab w:val="clear" w:pos="1588"/>
          <w:tab w:val="clear" w:pos="1985"/>
          <w:tab w:val="left" w:pos="2268"/>
        </w:tabs>
        <w:ind w:left="2268" w:hanging="2268"/>
      </w:pPr>
      <w:r w:rsidRPr="00E53141">
        <w:t xml:space="preserve">[b-ITU-T </w:t>
      </w:r>
      <w:r>
        <w:t>Z</w:t>
      </w:r>
      <w:r w:rsidRPr="00E53141">
        <w:t>.</w:t>
      </w:r>
      <w:r>
        <w:t>341</w:t>
      </w:r>
      <w:r w:rsidRPr="00E53141">
        <w:t>]</w:t>
      </w:r>
      <w:r w:rsidRPr="00E53141">
        <w:tab/>
      </w:r>
      <w:r w:rsidR="00F800BC" w:rsidRPr="00982B44">
        <w:rPr>
          <w:color w:val="000000"/>
          <w:szCs w:val="24"/>
        </w:rPr>
        <w:t>Recomm</w:t>
      </w:r>
      <w:r w:rsidR="00F800BC" w:rsidRPr="00432FD2">
        <w:rPr>
          <w:color w:val="000000"/>
          <w:szCs w:val="24"/>
        </w:rPr>
        <w:t>e</w:t>
      </w:r>
      <w:r w:rsidR="00F800BC" w:rsidRPr="00982B44">
        <w:rPr>
          <w:color w:val="000000"/>
          <w:szCs w:val="24"/>
        </w:rPr>
        <w:t>ndatio</w:t>
      </w:r>
      <w:r w:rsidR="00F800BC" w:rsidRPr="00432FD2">
        <w:rPr>
          <w:color w:val="000000"/>
          <w:szCs w:val="24"/>
        </w:rPr>
        <w:t>n</w:t>
      </w:r>
      <w:r w:rsidR="00F800BC" w:rsidRPr="00E53141">
        <w:t xml:space="preserve"> </w:t>
      </w:r>
      <w:r w:rsidRPr="00E53141">
        <w:t xml:space="preserve">ITU-T </w:t>
      </w:r>
      <w:r w:rsidR="005E3939">
        <w:t xml:space="preserve">Z.341 (1988), </w:t>
      </w:r>
      <w:r w:rsidR="005E3939" w:rsidRPr="005E3939">
        <w:rPr>
          <w:i/>
          <w:iCs/>
        </w:rPr>
        <w:t>Man-machine language – Glossary of terms</w:t>
      </w:r>
      <w:r w:rsidR="005E3939">
        <w:t>.</w:t>
      </w:r>
      <w:r w:rsidRPr="00E53141">
        <w:t xml:space="preserve"> </w:t>
      </w:r>
    </w:p>
    <w:p w14:paraId="5FF905CB" w14:textId="4ADA1013" w:rsidR="00122E88" w:rsidRDefault="00122E88" w:rsidP="00765A34">
      <w:pPr>
        <w:pStyle w:val="Reftext"/>
        <w:tabs>
          <w:tab w:val="clear" w:pos="1191"/>
          <w:tab w:val="clear" w:pos="1588"/>
          <w:tab w:val="clear" w:pos="1985"/>
          <w:tab w:val="left" w:pos="2268"/>
        </w:tabs>
        <w:ind w:left="2268" w:hanging="2268"/>
      </w:pPr>
      <w:r w:rsidRPr="00E53141">
        <w:t>[</w:t>
      </w:r>
      <w:r>
        <w:rPr>
          <w:lang w:eastAsia="ko-KR"/>
        </w:rPr>
        <w:t>b-ICC]</w:t>
      </w:r>
      <w:r w:rsidRPr="00E53141">
        <w:tab/>
      </w:r>
      <w:r>
        <w:t xml:space="preserve"> </w:t>
      </w:r>
      <w:r w:rsidR="00765A34">
        <w:tab/>
      </w:r>
      <w:proofErr w:type="spellStart"/>
      <w:r w:rsidRPr="005F75BE">
        <w:rPr>
          <w:lang w:eastAsia="ko-KR"/>
        </w:rPr>
        <w:t>Zhimin</w:t>
      </w:r>
      <w:proofErr w:type="spellEnd"/>
      <w:r w:rsidRPr="005F75BE">
        <w:rPr>
          <w:lang w:eastAsia="ko-KR"/>
        </w:rPr>
        <w:t xml:space="preserve"> Lu, Yong Xiao, Zijian Sun, </w:t>
      </w:r>
      <w:proofErr w:type="spellStart"/>
      <w:r w:rsidRPr="005F75BE">
        <w:rPr>
          <w:lang w:eastAsia="ko-KR"/>
        </w:rPr>
        <w:t>Yingyu</w:t>
      </w:r>
      <w:proofErr w:type="spellEnd"/>
      <w:r w:rsidRPr="005F75BE">
        <w:rPr>
          <w:lang w:eastAsia="ko-KR"/>
        </w:rPr>
        <w:t xml:space="preserve"> Li, Guangming Shi, </w:t>
      </w:r>
      <w:proofErr w:type="spellStart"/>
      <w:r w:rsidRPr="005F75BE">
        <w:rPr>
          <w:lang w:eastAsia="ko-KR"/>
        </w:rPr>
        <w:t>Xianfu</w:t>
      </w:r>
      <w:proofErr w:type="spellEnd"/>
      <w:r w:rsidRPr="005F75BE">
        <w:rPr>
          <w:lang w:eastAsia="ko-KR"/>
        </w:rPr>
        <w:t xml:space="preserve"> Chen, Mehdi Bennis, and H. Vincent Poor</w:t>
      </w:r>
      <w:r w:rsidR="00765A34">
        <w:rPr>
          <w:lang w:eastAsia="ko-KR"/>
        </w:rPr>
        <w:t xml:space="preserve"> (2023)</w:t>
      </w:r>
      <w:r w:rsidRPr="005F75BE">
        <w:rPr>
          <w:lang w:eastAsia="ko-KR"/>
        </w:rPr>
        <w:t xml:space="preserve">, </w:t>
      </w:r>
      <w:r w:rsidRPr="00765A34">
        <w:rPr>
          <w:i/>
          <w:iCs/>
          <w:lang w:eastAsia="ko-KR"/>
        </w:rPr>
        <w:t>Adversarial Learning for Implicit Semantic-Aware Communications</w:t>
      </w:r>
      <w:r w:rsidRPr="00810733">
        <w:rPr>
          <w:lang w:eastAsia="ko-KR"/>
        </w:rPr>
        <w:t>,</w:t>
      </w:r>
      <w:r w:rsidRPr="005F75BE">
        <w:rPr>
          <w:lang w:eastAsia="ko-KR"/>
        </w:rPr>
        <w:t xml:space="preserve"> IEEE International Conference on Communications (ICC), Rome, Italy, May.</w:t>
      </w:r>
      <w:r w:rsidRPr="00E53141">
        <w:t xml:space="preserve"> </w:t>
      </w:r>
    </w:p>
    <w:p w14:paraId="353D9D74" w14:textId="2A1CD235" w:rsidR="00122E88" w:rsidRPr="005F75BE" w:rsidRDefault="00122E88" w:rsidP="00765A34">
      <w:pPr>
        <w:pStyle w:val="Reftext"/>
        <w:tabs>
          <w:tab w:val="clear" w:pos="1191"/>
          <w:tab w:val="clear" w:pos="1588"/>
          <w:tab w:val="clear" w:pos="1985"/>
          <w:tab w:val="left" w:pos="2268"/>
        </w:tabs>
        <w:ind w:left="2268" w:hanging="2268"/>
      </w:pPr>
      <w:r w:rsidRPr="00E53141">
        <w:t>[</w:t>
      </w:r>
      <w:r>
        <w:rPr>
          <w:lang w:eastAsia="ko-KR"/>
        </w:rPr>
        <w:t>b-ICCW]</w:t>
      </w:r>
      <w:r w:rsidRPr="00E53141">
        <w:tab/>
      </w:r>
      <w:r w:rsidRPr="005C0B98">
        <w:rPr>
          <w:lang w:eastAsia="ko-KR"/>
        </w:rPr>
        <w:t xml:space="preserve">Jingming Liang, Yong Xiao, </w:t>
      </w:r>
      <w:proofErr w:type="spellStart"/>
      <w:r w:rsidRPr="005C0B98">
        <w:rPr>
          <w:lang w:eastAsia="ko-KR"/>
        </w:rPr>
        <w:t>Yingyu</w:t>
      </w:r>
      <w:proofErr w:type="spellEnd"/>
      <w:r w:rsidRPr="005C0B98">
        <w:rPr>
          <w:lang w:eastAsia="ko-KR"/>
        </w:rPr>
        <w:t xml:space="preserve"> Li, Guangming Shi, and Mehdi Bennis</w:t>
      </w:r>
      <w:r w:rsidR="00765A34">
        <w:rPr>
          <w:lang w:eastAsia="ko-KR"/>
        </w:rPr>
        <w:t xml:space="preserve"> (2022)</w:t>
      </w:r>
      <w:r w:rsidRPr="005C0B98">
        <w:rPr>
          <w:lang w:eastAsia="ko-KR"/>
        </w:rPr>
        <w:t xml:space="preserve">, </w:t>
      </w:r>
      <w:r w:rsidRPr="00765A34">
        <w:rPr>
          <w:i/>
          <w:iCs/>
          <w:lang w:eastAsia="ko-KR"/>
        </w:rPr>
        <w:t>Life-Long Learning for Reasoning-Based Semantic Communication</w:t>
      </w:r>
      <w:r w:rsidRPr="00810733">
        <w:rPr>
          <w:lang w:eastAsia="ko-KR"/>
        </w:rPr>
        <w:t>,</w:t>
      </w:r>
      <w:r w:rsidRPr="005C0B98">
        <w:rPr>
          <w:lang w:eastAsia="ko-KR"/>
        </w:rPr>
        <w:t xml:space="preserve"> IEEE International Conference on Communications (ICC) Workshop, Seoul, South Korea, May.</w:t>
      </w:r>
    </w:p>
    <w:p w14:paraId="5CBD8C67" w14:textId="51C64FAD" w:rsidR="00C232B2" w:rsidRPr="00E53141" w:rsidRDefault="00C232B2" w:rsidP="00765A34">
      <w:pPr>
        <w:pStyle w:val="Reftext"/>
        <w:tabs>
          <w:tab w:val="clear" w:pos="1191"/>
          <w:tab w:val="clear" w:pos="1588"/>
          <w:tab w:val="clear" w:pos="1985"/>
          <w:tab w:val="left" w:pos="2268"/>
        </w:tabs>
        <w:ind w:left="2268" w:hanging="2268"/>
      </w:pPr>
      <w:r w:rsidRPr="00E53141">
        <w:t>[</w:t>
      </w:r>
      <w:r>
        <w:rPr>
          <w:lang w:eastAsia="ko-KR"/>
        </w:rPr>
        <w:t>b-ITW</w:t>
      </w:r>
      <w:r w:rsidRPr="00E53141">
        <w:t>]</w:t>
      </w:r>
      <w:r w:rsidRPr="00E53141">
        <w:tab/>
      </w:r>
      <w:r w:rsidRPr="005F75BE">
        <w:rPr>
          <w:lang w:eastAsia="ko-KR"/>
        </w:rPr>
        <w:t xml:space="preserve">Yong Xiao, Xu Zhang, </w:t>
      </w:r>
      <w:proofErr w:type="spellStart"/>
      <w:r w:rsidRPr="005F75BE">
        <w:rPr>
          <w:lang w:eastAsia="ko-KR"/>
        </w:rPr>
        <w:t>Yingyu</w:t>
      </w:r>
      <w:proofErr w:type="spellEnd"/>
      <w:r w:rsidRPr="005F75BE">
        <w:rPr>
          <w:lang w:eastAsia="ko-KR"/>
        </w:rPr>
        <w:t xml:space="preserve"> Li, Guangming Shi, and Tamer Başar</w:t>
      </w:r>
      <w:r w:rsidR="00765A34">
        <w:rPr>
          <w:lang w:eastAsia="ko-KR"/>
        </w:rPr>
        <w:t xml:space="preserve"> (2022)</w:t>
      </w:r>
      <w:r w:rsidRPr="005F75BE">
        <w:rPr>
          <w:lang w:eastAsia="ko-KR"/>
        </w:rPr>
        <w:t xml:space="preserve">, </w:t>
      </w:r>
      <w:r w:rsidRPr="00765A34">
        <w:rPr>
          <w:i/>
          <w:iCs/>
          <w:lang w:eastAsia="ko-KR"/>
        </w:rPr>
        <w:t>Rate-distortion Theory for Strategic Semantic Communication</w:t>
      </w:r>
      <w:r w:rsidRPr="00810733">
        <w:rPr>
          <w:lang w:eastAsia="ko-KR"/>
        </w:rPr>
        <w:t>,</w:t>
      </w:r>
      <w:r w:rsidRPr="005F75BE">
        <w:rPr>
          <w:lang w:eastAsia="ko-KR"/>
        </w:rPr>
        <w:t xml:space="preserve"> IEEE Information Theory Workshop (ITW), Mumbai, India, November.</w:t>
      </w:r>
    </w:p>
    <w:p w14:paraId="6544C059" w14:textId="695994C6" w:rsidR="008C227E" w:rsidRPr="00E53141" w:rsidRDefault="008C227E" w:rsidP="00765A34">
      <w:pPr>
        <w:pStyle w:val="Reftext"/>
        <w:tabs>
          <w:tab w:val="clear" w:pos="1191"/>
          <w:tab w:val="clear" w:pos="1588"/>
          <w:tab w:val="clear" w:pos="1985"/>
          <w:tab w:val="left" w:pos="2268"/>
        </w:tabs>
        <w:ind w:left="2268" w:hanging="2268"/>
      </w:pPr>
      <w:r w:rsidRPr="00E53141">
        <w:t>[</w:t>
      </w:r>
      <w:r>
        <w:rPr>
          <w:lang w:eastAsia="ko-KR"/>
        </w:rPr>
        <w:t>b-JSAC</w:t>
      </w:r>
      <w:r w:rsidRPr="00E53141">
        <w:t>]</w:t>
      </w:r>
      <w:r w:rsidRPr="00E53141">
        <w:tab/>
      </w:r>
      <w:r w:rsidRPr="005F75BE">
        <w:rPr>
          <w:lang w:eastAsia="ko-KR"/>
        </w:rPr>
        <w:t>Yong Xiao, Zijian Sun, Guangming Shi, Dusit Niyato</w:t>
      </w:r>
      <w:r w:rsidR="00765A34">
        <w:rPr>
          <w:lang w:eastAsia="ko-KR"/>
        </w:rPr>
        <w:t xml:space="preserve"> (2023)</w:t>
      </w:r>
      <w:r w:rsidRPr="005F75BE">
        <w:rPr>
          <w:lang w:eastAsia="ko-KR"/>
        </w:rPr>
        <w:t xml:space="preserve">, </w:t>
      </w:r>
      <w:r w:rsidRPr="00765A34">
        <w:rPr>
          <w:i/>
          <w:iCs/>
          <w:lang w:eastAsia="ko-KR"/>
        </w:rPr>
        <w:t>Imitation Learning-based Implicit Semantic-aware Communication Networks: Multi-layer Representation and Collaborative Reasoning</w:t>
      </w:r>
      <w:r w:rsidRPr="00810733">
        <w:rPr>
          <w:lang w:eastAsia="ko-KR"/>
        </w:rPr>
        <w:t>,</w:t>
      </w:r>
      <w:r w:rsidRPr="005F75BE">
        <w:rPr>
          <w:lang w:eastAsia="ko-KR"/>
        </w:rPr>
        <w:t xml:space="preserve"> IEEE Journal on Selected Areas in Communications (JSAC), vol. 41, no. 3, pp. 639-658, March.</w:t>
      </w:r>
    </w:p>
    <w:p w14:paraId="1841DF09" w14:textId="504DEBCB" w:rsidR="007F3DA7" w:rsidRDefault="007F3DA7" w:rsidP="00765A34">
      <w:pPr>
        <w:pStyle w:val="Reftext"/>
        <w:tabs>
          <w:tab w:val="clear" w:pos="1191"/>
          <w:tab w:val="clear" w:pos="1588"/>
          <w:tab w:val="clear" w:pos="1985"/>
          <w:tab w:val="left" w:pos="2268"/>
        </w:tabs>
        <w:ind w:left="2268" w:hanging="2268"/>
      </w:pPr>
      <w:r w:rsidRPr="00432FD2">
        <w:t>[b-SAN]</w:t>
      </w:r>
      <w:r w:rsidRPr="00E53141">
        <w:tab/>
      </w:r>
      <w:r w:rsidRPr="00432FD2">
        <w:t xml:space="preserve">Guangming Shi, Yong Xiao, </w:t>
      </w:r>
      <w:proofErr w:type="spellStart"/>
      <w:r w:rsidRPr="00432FD2">
        <w:t>Yingyu</w:t>
      </w:r>
      <w:proofErr w:type="spellEnd"/>
      <w:r w:rsidRPr="00432FD2">
        <w:t xml:space="preserve"> Li, and Xuemei Xie</w:t>
      </w:r>
      <w:r w:rsidR="00487CE8">
        <w:t xml:space="preserve"> (2021)</w:t>
      </w:r>
      <w:r w:rsidRPr="00432FD2">
        <w:t xml:space="preserve">, </w:t>
      </w:r>
      <w:r w:rsidRPr="00765A34">
        <w:rPr>
          <w:i/>
          <w:iCs/>
        </w:rPr>
        <w:t>From Semantic Communication to Semantic-aware Networking: Model, Architecture, and Open Problems</w:t>
      </w:r>
      <w:r w:rsidRPr="00432FD2">
        <w:t>, IEEE Communications Magazine, vol. 59, no. 8, August.</w:t>
      </w:r>
    </w:p>
    <w:p w14:paraId="14F99EE0" w14:textId="09071DAB" w:rsidR="0046075C" w:rsidRPr="00A91743" w:rsidRDefault="0046075C" w:rsidP="00765A34">
      <w:pPr>
        <w:pStyle w:val="Reftext"/>
        <w:tabs>
          <w:tab w:val="clear" w:pos="1191"/>
          <w:tab w:val="clear" w:pos="1588"/>
          <w:tab w:val="clear" w:pos="1985"/>
          <w:tab w:val="left" w:pos="2268"/>
        </w:tabs>
        <w:ind w:left="2268" w:hanging="2268"/>
      </w:pPr>
      <w:r w:rsidRPr="00E53141">
        <w:t>[</w:t>
      </w:r>
      <w:r w:rsidRPr="00F00D28">
        <w:rPr>
          <w:lang w:eastAsia="ko-KR"/>
        </w:rPr>
        <w:t>b-SAN-AI for Good</w:t>
      </w:r>
      <w:r w:rsidRPr="00E53141">
        <w:t>]</w:t>
      </w:r>
      <w:r w:rsidRPr="00E53141">
        <w:tab/>
      </w:r>
      <w:r w:rsidRPr="00A91743">
        <w:t xml:space="preserve">ITU-T AI for Good 2022 webinar: </w:t>
      </w:r>
      <w:r w:rsidRPr="00487CE8">
        <w:rPr>
          <w:i/>
          <w:iCs/>
        </w:rPr>
        <w:t>Semantic-aware Networking: Model, Architecture, and Open Problems</w:t>
      </w:r>
      <w:r w:rsidRPr="00A91743">
        <w:t>, April.</w:t>
      </w:r>
    </w:p>
    <w:p w14:paraId="0BC0A4B6" w14:textId="216F361F" w:rsidR="0046075C" w:rsidRDefault="0046075C" w:rsidP="00765A34">
      <w:pPr>
        <w:pStyle w:val="Reftext"/>
        <w:tabs>
          <w:tab w:val="clear" w:pos="1191"/>
          <w:tab w:val="clear" w:pos="1588"/>
          <w:tab w:val="clear" w:pos="1985"/>
          <w:tab w:val="left" w:pos="2268"/>
        </w:tabs>
        <w:ind w:left="2268" w:hanging="2268"/>
      </w:pPr>
      <w:r w:rsidRPr="00E53141">
        <w:t>[</w:t>
      </w:r>
      <w:r>
        <w:rPr>
          <w:lang w:eastAsia="ko-KR"/>
        </w:rPr>
        <w:t>b-SI</w:t>
      </w:r>
      <w:r w:rsidRPr="00E53141">
        <w:t>]</w:t>
      </w:r>
      <w:r w:rsidR="00487CE8">
        <w:tab/>
      </w:r>
      <w:r w:rsidRPr="00E53141">
        <w:tab/>
      </w:r>
      <w:r w:rsidRPr="00E15E9B">
        <w:rPr>
          <w:lang w:eastAsia="ko-KR"/>
        </w:rPr>
        <w:t xml:space="preserve">European Research Cluster on the Internet of Things, IoT Semantic Interoperability: </w:t>
      </w:r>
      <w:r w:rsidRPr="00A91743">
        <w:t>Research Challenges, Best Practices, Solutions and Next Steps, IERC AC4 Manifesto "Present and Future".</w:t>
      </w:r>
      <w:r>
        <w:rPr>
          <w:lang w:eastAsia="ko-KR"/>
        </w:rPr>
        <w:t xml:space="preserve">    </w:t>
      </w:r>
    </w:p>
    <w:p w14:paraId="742B17BB" w14:textId="55832534" w:rsidR="00984594" w:rsidRPr="00F00D28" w:rsidRDefault="00984594" w:rsidP="00984594">
      <w:pPr>
        <w:spacing w:before="80"/>
        <w:rPr>
          <w:rFonts w:eastAsia="Malgun Gothic"/>
          <w:i/>
          <w:lang w:eastAsia="ko-KR"/>
        </w:rPr>
      </w:pPr>
    </w:p>
    <w:p w14:paraId="00EE43A5" w14:textId="15D779C6" w:rsidR="00984594" w:rsidRPr="00811C11" w:rsidRDefault="00366DA4" w:rsidP="00366DA4">
      <w:pPr>
        <w:spacing w:before="0" w:after="160" w:line="259" w:lineRule="auto"/>
        <w:jc w:val="center"/>
        <w:rPr>
          <w:b/>
        </w:rPr>
      </w:pPr>
      <w:r>
        <w:rPr>
          <w:b/>
        </w:rPr>
        <w:t>_____________________</w:t>
      </w:r>
    </w:p>
    <w:sectPr w:rsidR="00984594" w:rsidRPr="00811C11" w:rsidSect="001E2398">
      <w:headerReference w:type="default" r:id="rId20"/>
      <w:type w:val="oddPage"/>
      <w:pgSz w:w="11907" w:h="16840" w:code="9"/>
      <w:pgMar w:top="1134" w:right="1134" w:bottom="1134" w:left="1134"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830DD" w14:textId="77777777" w:rsidR="002008C6" w:rsidRDefault="002008C6" w:rsidP="00C42125">
      <w:pPr>
        <w:spacing w:before="0"/>
      </w:pPr>
      <w:r>
        <w:separator/>
      </w:r>
    </w:p>
  </w:endnote>
  <w:endnote w:type="continuationSeparator" w:id="0">
    <w:p w14:paraId="68739E5E" w14:textId="77777777" w:rsidR="002008C6" w:rsidRDefault="002008C6" w:rsidP="00C42125">
      <w:pPr>
        <w:spacing w:before="0"/>
      </w:pPr>
      <w:r>
        <w:continuationSeparator/>
      </w:r>
    </w:p>
  </w:endnote>
  <w:endnote w:type="continuationNotice" w:id="1">
    <w:p w14:paraId="37A59142" w14:textId="77777777" w:rsidR="002008C6" w:rsidRDefault="002008C6">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
    <w:altName w:val="MS Mincho"/>
    <w:charset w:val="80"/>
    <w:family w:val="auto"/>
    <w:pitch w:val="default"/>
    <w:sig w:usb0="00000000" w:usb1="0000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Avenir Next W1G Medium">
    <w:altName w:val="Calibri"/>
    <w:panose1 w:val="00000000000000000000"/>
    <w:charset w:val="00"/>
    <w:family w:val="swiss"/>
    <w:notTrueType/>
    <w:pitch w:val="variable"/>
    <w:sig w:usb0="A00002EF" w:usb1="00000003" w:usb2="00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66A5D" w14:textId="77777777" w:rsidR="00F038A5" w:rsidRDefault="00F038A5" w:rsidP="00CE6FB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AA716" w14:textId="21762C7D" w:rsidR="00F038A5" w:rsidRPr="00F038A5" w:rsidRDefault="00F038A5" w:rsidP="008F0E27">
    <w:pPr>
      <w:pStyle w:val="Footer"/>
      <w:tabs>
        <w:tab w:val="clear" w:pos="5954"/>
        <w:tab w:val="left" w:pos="851"/>
        <w:tab w:val="right" w:pos="9072"/>
      </w:tabs>
      <w:jc w:val="left"/>
      <w:rPr>
        <w:b/>
        <w:bCs/>
        <w:lang w:val="it-IT"/>
      </w:rPr>
    </w:pPr>
    <w:r w:rsidRPr="00926B6C">
      <w:fldChar w:fldCharType="begin"/>
    </w:r>
    <w:r w:rsidRPr="00F038A5">
      <w:rPr>
        <w:lang w:val="it-IT"/>
      </w:rPr>
      <w:instrText xml:space="preserve"> PAGE </w:instrText>
    </w:r>
    <w:r w:rsidRPr="00926B6C">
      <w:fldChar w:fldCharType="separate"/>
    </w:r>
    <w:r w:rsidRPr="00F038A5">
      <w:rPr>
        <w:lang w:val="it-IT"/>
      </w:rPr>
      <w:t>i</w:t>
    </w:r>
    <w:r w:rsidRPr="00F038A5">
      <w:rPr>
        <w:lang w:val="it-IT"/>
      </w:rPr>
      <w:t>i</w:t>
    </w:r>
    <w:r w:rsidRPr="00926B6C">
      <w:fldChar w:fldCharType="end"/>
    </w:r>
    <w:r w:rsidRPr="00F038A5">
      <w:rPr>
        <w:lang w:val="it-IT"/>
      </w:rPr>
      <w:tab/>
    </w:r>
    <w:r w:rsidR="001E2398" w:rsidRPr="0033378F">
      <w:rPr>
        <w:b/>
        <w:bCs/>
      </w:rPr>
      <w:t>TR.</w:t>
    </w:r>
    <w:r w:rsidR="001E2398">
      <w:rPr>
        <w:b/>
        <w:bCs/>
      </w:rPr>
      <w:t>R</w:t>
    </w:r>
    <w:r w:rsidR="001E2398">
      <w:rPr>
        <w:b/>
        <w:bCs/>
        <w:caps w:val="0"/>
      </w:rPr>
      <w:t>eqts</w:t>
    </w:r>
    <w:r w:rsidR="001E2398">
      <w:rPr>
        <w:b/>
        <w:bCs/>
      </w:rPr>
      <w:t>-SAN</w:t>
    </w:r>
    <w:r w:rsidR="001E2398" w:rsidRPr="0033378F">
      <w:rPr>
        <w:b/>
        <w:bCs/>
      </w:rPr>
      <w:t xml:space="preserve"> </w:t>
    </w:r>
    <w:r w:rsidR="001E2398" w:rsidRPr="00926B6C">
      <w:rPr>
        <w:b/>
        <w:bCs/>
      </w:rPr>
      <w:t>(</w:t>
    </w:r>
    <w:r w:rsidR="001E2398">
      <w:rPr>
        <w:b/>
        <w:bCs/>
      </w:rPr>
      <w:t>2023</w:t>
    </w:r>
    <w:r w:rsidR="001E2398" w:rsidRPr="00926B6C">
      <w:rPr>
        <w:b/>
        <w:bCs/>
      </w:rPr>
      <w:t>-</w:t>
    </w:r>
    <w:r w:rsidR="001E2398">
      <w:rPr>
        <w:b/>
        <w:bCs/>
      </w:rPr>
      <w:t>11</w:t>
    </w:r>
    <w:r w:rsidR="001E2398" w:rsidRPr="00926B6C">
      <w:rPr>
        <w:b/>
        <w:bCs/>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01B78" w14:textId="66254002" w:rsidR="00F038A5" w:rsidRPr="008F0E27" w:rsidRDefault="00F038A5" w:rsidP="008F0E27">
    <w:pPr>
      <w:pStyle w:val="Footer"/>
      <w:tabs>
        <w:tab w:val="clear" w:pos="5954"/>
        <w:tab w:val="right" w:pos="8789"/>
      </w:tabs>
      <w:jc w:val="right"/>
      <w:rPr>
        <w:b/>
        <w:bCs/>
      </w:rPr>
    </w:pPr>
    <w:r w:rsidRPr="00926B6C">
      <w:rPr>
        <w:b/>
        <w:bCs/>
      </w:rPr>
      <w:tab/>
    </w:r>
    <w:r w:rsidRPr="0033378F">
      <w:rPr>
        <w:b/>
        <w:bCs/>
      </w:rPr>
      <w:t>TR.</w:t>
    </w:r>
    <w:r w:rsidR="001E2398">
      <w:rPr>
        <w:b/>
        <w:bCs/>
      </w:rPr>
      <w:t>R</w:t>
    </w:r>
    <w:r w:rsidR="001E2398">
      <w:rPr>
        <w:b/>
        <w:bCs/>
        <w:caps w:val="0"/>
      </w:rPr>
      <w:t>eqts</w:t>
    </w:r>
    <w:r w:rsidR="001E2398">
      <w:rPr>
        <w:b/>
        <w:bCs/>
      </w:rPr>
      <w:t>-SAN</w:t>
    </w:r>
    <w:r w:rsidRPr="0033378F">
      <w:rPr>
        <w:b/>
        <w:bCs/>
      </w:rPr>
      <w:t xml:space="preserve"> </w:t>
    </w:r>
    <w:r w:rsidRPr="00926B6C">
      <w:rPr>
        <w:b/>
        <w:bCs/>
      </w:rPr>
      <w:t>(</w:t>
    </w:r>
    <w:r w:rsidR="001E2398">
      <w:rPr>
        <w:b/>
        <w:bCs/>
      </w:rPr>
      <w:t>2023</w:t>
    </w:r>
    <w:r w:rsidRPr="00926B6C">
      <w:rPr>
        <w:b/>
        <w:bCs/>
      </w:rPr>
      <w:t>-</w:t>
    </w:r>
    <w:r w:rsidR="001E2398">
      <w:rPr>
        <w:b/>
        <w:bCs/>
      </w:rPr>
      <w:t>11</w:t>
    </w:r>
    <w:r w:rsidRPr="00926B6C">
      <w:rPr>
        <w:b/>
        <w:bCs/>
      </w:rPr>
      <w:t>)</w:t>
    </w:r>
    <w:r w:rsidRPr="00926B6C">
      <w:rPr>
        <w:b/>
        <w:bCs/>
      </w:rPr>
      <w:tab/>
    </w:r>
    <w:r w:rsidRPr="00926B6C">
      <w:fldChar w:fldCharType="begin"/>
    </w:r>
    <w:r w:rsidRPr="00926B6C">
      <w:instrText xml:space="preserve"> PAGE </w:instrText>
    </w:r>
    <w:r w:rsidRPr="00926B6C">
      <w:fldChar w:fldCharType="separate"/>
    </w:r>
    <w:r>
      <w:t>i</w:t>
    </w:r>
    <w:r w:rsidRPr="00926B6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0F723" w14:textId="77777777" w:rsidR="002008C6" w:rsidRDefault="002008C6" w:rsidP="00C42125">
      <w:pPr>
        <w:spacing w:before="0"/>
      </w:pPr>
      <w:r>
        <w:separator/>
      </w:r>
    </w:p>
  </w:footnote>
  <w:footnote w:type="continuationSeparator" w:id="0">
    <w:p w14:paraId="1F11BA1C" w14:textId="77777777" w:rsidR="002008C6" w:rsidRDefault="002008C6" w:rsidP="00C42125">
      <w:pPr>
        <w:spacing w:before="0"/>
      </w:pPr>
      <w:r>
        <w:continuationSeparator/>
      </w:r>
    </w:p>
  </w:footnote>
  <w:footnote w:type="continuationNotice" w:id="1">
    <w:p w14:paraId="353BB931" w14:textId="77777777" w:rsidR="002008C6" w:rsidRDefault="002008C6">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F4AE7" w14:textId="77777777" w:rsidR="00F038A5" w:rsidRDefault="00F038A5">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87A71" w14:textId="77777777" w:rsidR="00F038A5" w:rsidRDefault="00F038A5" w:rsidP="00CE6FB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BE88A" w14:textId="77777777" w:rsidR="00F038A5" w:rsidRDefault="00F038A5">
    <w:pPr>
      <w:pStyle w:val="Header"/>
      <w:ind w:right="360" w:firstLine="360"/>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0415B" w14:textId="4AA9C62D" w:rsidR="008F024F" w:rsidRPr="001E2398" w:rsidRDefault="008F024F" w:rsidP="001E23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BED74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B9EBAB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22769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2928F2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896B01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5CD7C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EC576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39858F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8E2E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A14CC1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8B1B1C"/>
    <w:multiLevelType w:val="multilevel"/>
    <w:tmpl w:val="038B1B1C"/>
    <w:lvl w:ilvl="0">
      <w:start w:val="7"/>
      <w:numFmt w:val="bullet"/>
      <w:lvlText w:val="-"/>
      <w:lvlJc w:val="left"/>
      <w:pPr>
        <w:ind w:left="360" w:hanging="360"/>
      </w:pPr>
      <w:rPr>
        <w:rFonts w:ascii="Arial" w:eastAsia="Times New Roman" w:hAnsi="Arial" w:cs="Arial" w:hint="default"/>
        <w:color w:val="2222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11FB0419"/>
    <w:multiLevelType w:val="hybridMultilevel"/>
    <w:tmpl w:val="C21A02B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15062FA6"/>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3" w15:restartNumberingAfterBreak="0">
    <w:nsid w:val="15D65E0A"/>
    <w:multiLevelType w:val="multilevel"/>
    <w:tmpl w:val="A0D6C10A"/>
    <w:lvl w:ilvl="0">
      <w:start w:val="1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 w15:restartNumberingAfterBreak="0">
    <w:nsid w:val="15F57EBB"/>
    <w:multiLevelType w:val="multilevel"/>
    <w:tmpl w:val="55D4405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0B6265E"/>
    <w:multiLevelType w:val="hybridMultilevel"/>
    <w:tmpl w:val="41549604"/>
    <w:lvl w:ilvl="0" w:tplc="86804BCA">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16" w15:restartNumberingAfterBreak="0">
    <w:nsid w:val="25B30CDD"/>
    <w:multiLevelType w:val="hybridMultilevel"/>
    <w:tmpl w:val="7954277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31D56ADE"/>
    <w:multiLevelType w:val="hybridMultilevel"/>
    <w:tmpl w:val="259C45A6"/>
    <w:lvl w:ilvl="0" w:tplc="D4BA9BD8">
      <w:start w:val="1"/>
      <w:numFmt w:val="bullet"/>
      <w:lvlText w:val="-"/>
      <w:lvlJc w:val="left"/>
      <w:pPr>
        <w:ind w:left="420" w:hanging="420"/>
      </w:pPr>
      <w:rPr>
        <w:rFonts w:ascii="SimSun" w:eastAsia="SimSun" w:hAnsi="SimSun" w:hint="eastAsia"/>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18" w15:restartNumberingAfterBreak="0">
    <w:nsid w:val="384A3D3D"/>
    <w:multiLevelType w:val="hybridMultilevel"/>
    <w:tmpl w:val="4CC0EEA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EF46A7B"/>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0" w15:restartNumberingAfterBreak="0">
    <w:nsid w:val="4FB2324D"/>
    <w:multiLevelType w:val="multilevel"/>
    <w:tmpl w:val="2E5285D6"/>
    <w:lvl w:ilvl="0">
      <w:start w:val="9"/>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15:restartNumberingAfterBreak="0">
    <w:nsid w:val="502E3971"/>
    <w:multiLevelType w:val="hybridMultilevel"/>
    <w:tmpl w:val="3DFC4B52"/>
    <w:lvl w:ilvl="0" w:tplc="FD4010C0">
      <w:start w:val="1"/>
      <w:numFmt w:val="decimal"/>
      <w:lvlText w:val="(%1)"/>
      <w:lvlJc w:val="left"/>
      <w:pPr>
        <w:ind w:left="587" w:hanging="423"/>
      </w:pPr>
      <w:rPr>
        <w:rFonts w:ascii="Times New Roman" w:eastAsia="Times New Roman" w:hAnsi="Times New Roman" w:cs="Times New Roman" w:hint="default"/>
        <w:b/>
        <w:w w:val="99"/>
        <w:sz w:val="24"/>
        <w:szCs w:val="24"/>
      </w:rPr>
    </w:lvl>
    <w:lvl w:ilvl="1" w:tplc="37CAB120">
      <w:numFmt w:val="bullet"/>
      <w:lvlText w:val="•"/>
      <w:lvlJc w:val="left"/>
      <w:pPr>
        <w:ind w:left="1614" w:hanging="423"/>
      </w:pPr>
      <w:rPr>
        <w:rFonts w:hint="default"/>
      </w:rPr>
    </w:lvl>
    <w:lvl w:ilvl="2" w:tplc="BD38814E">
      <w:numFmt w:val="bullet"/>
      <w:lvlText w:val="•"/>
      <w:lvlJc w:val="left"/>
      <w:pPr>
        <w:ind w:left="2648" w:hanging="423"/>
      </w:pPr>
      <w:rPr>
        <w:rFonts w:hint="default"/>
      </w:rPr>
    </w:lvl>
    <w:lvl w:ilvl="3" w:tplc="17662A2E">
      <w:numFmt w:val="bullet"/>
      <w:lvlText w:val="•"/>
      <w:lvlJc w:val="left"/>
      <w:pPr>
        <w:ind w:left="3682" w:hanging="423"/>
      </w:pPr>
      <w:rPr>
        <w:rFonts w:hint="default"/>
      </w:rPr>
    </w:lvl>
    <w:lvl w:ilvl="4" w:tplc="A314C584">
      <w:numFmt w:val="bullet"/>
      <w:lvlText w:val="•"/>
      <w:lvlJc w:val="left"/>
      <w:pPr>
        <w:ind w:left="4716" w:hanging="423"/>
      </w:pPr>
      <w:rPr>
        <w:rFonts w:hint="default"/>
      </w:rPr>
    </w:lvl>
    <w:lvl w:ilvl="5" w:tplc="E5C68C32">
      <w:numFmt w:val="bullet"/>
      <w:lvlText w:val="•"/>
      <w:lvlJc w:val="left"/>
      <w:pPr>
        <w:ind w:left="5750" w:hanging="423"/>
      </w:pPr>
      <w:rPr>
        <w:rFonts w:hint="default"/>
      </w:rPr>
    </w:lvl>
    <w:lvl w:ilvl="6" w:tplc="ED6835EE">
      <w:numFmt w:val="bullet"/>
      <w:lvlText w:val="•"/>
      <w:lvlJc w:val="left"/>
      <w:pPr>
        <w:ind w:left="6784" w:hanging="423"/>
      </w:pPr>
      <w:rPr>
        <w:rFonts w:hint="default"/>
      </w:rPr>
    </w:lvl>
    <w:lvl w:ilvl="7" w:tplc="6C3EE958">
      <w:numFmt w:val="bullet"/>
      <w:lvlText w:val="•"/>
      <w:lvlJc w:val="left"/>
      <w:pPr>
        <w:ind w:left="7818" w:hanging="423"/>
      </w:pPr>
      <w:rPr>
        <w:rFonts w:hint="default"/>
      </w:rPr>
    </w:lvl>
    <w:lvl w:ilvl="8" w:tplc="968055FC">
      <w:numFmt w:val="bullet"/>
      <w:lvlText w:val="•"/>
      <w:lvlJc w:val="left"/>
      <w:pPr>
        <w:ind w:left="8852" w:hanging="423"/>
      </w:pPr>
      <w:rPr>
        <w:rFonts w:hint="default"/>
      </w:rPr>
    </w:lvl>
  </w:abstractNum>
  <w:abstractNum w:abstractNumId="22" w15:restartNumberingAfterBreak="0">
    <w:nsid w:val="507C5A53"/>
    <w:multiLevelType w:val="multilevel"/>
    <w:tmpl w:val="4BD6B7E6"/>
    <w:lvl w:ilvl="0">
      <w:start w:val="7"/>
      <w:numFmt w:val="decimal"/>
      <w:lvlText w:val="%1"/>
      <w:lvlJc w:val="left"/>
      <w:pPr>
        <w:ind w:left="425" w:hanging="425"/>
      </w:pPr>
      <w:rPr>
        <w:rFonts w:hint="eastAsia"/>
      </w:rPr>
    </w:lvl>
    <w:lvl w:ilvl="1">
      <w:start w:val="3"/>
      <w:numFmt w:val="decimal"/>
      <w:lvlText w:val="%1.%2"/>
      <w:lvlJc w:val="left"/>
      <w:pPr>
        <w:ind w:left="993"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3" w15:restartNumberingAfterBreak="0">
    <w:nsid w:val="52F37A34"/>
    <w:multiLevelType w:val="hybridMultilevel"/>
    <w:tmpl w:val="3DFC4B52"/>
    <w:lvl w:ilvl="0" w:tplc="FD4010C0">
      <w:start w:val="1"/>
      <w:numFmt w:val="decimal"/>
      <w:lvlText w:val="(%1)"/>
      <w:lvlJc w:val="left"/>
      <w:pPr>
        <w:ind w:left="587" w:hanging="423"/>
      </w:pPr>
      <w:rPr>
        <w:rFonts w:ascii="Times New Roman" w:eastAsia="Times New Roman" w:hAnsi="Times New Roman" w:cs="Times New Roman" w:hint="default"/>
        <w:b/>
        <w:w w:val="99"/>
        <w:sz w:val="24"/>
        <w:szCs w:val="24"/>
      </w:rPr>
    </w:lvl>
    <w:lvl w:ilvl="1" w:tplc="37CAB120">
      <w:numFmt w:val="bullet"/>
      <w:lvlText w:val="•"/>
      <w:lvlJc w:val="left"/>
      <w:pPr>
        <w:ind w:left="1614" w:hanging="423"/>
      </w:pPr>
      <w:rPr>
        <w:rFonts w:hint="default"/>
      </w:rPr>
    </w:lvl>
    <w:lvl w:ilvl="2" w:tplc="BD38814E">
      <w:numFmt w:val="bullet"/>
      <w:lvlText w:val="•"/>
      <w:lvlJc w:val="left"/>
      <w:pPr>
        <w:ind w:left="2648" w:hanging="423"/>
      </w:pPr>
      <w:rPr>
        <w:rFonts w:hint="default"/>
      </w:rPr>
    </w:lvl>
    <w:lvl w:ilvl="3" w:tplc="17662A2E">
      <w:numFmt w:val="bullet"/>
      <w:lvlText w:val="•"/>
      <w:lvlJc w:val="left"/>
      <w:pPr>
        <w:ind w:left="3682" w:hanging="423"/>
      </w:pPr>
      <w:rPr>
        <w:rFonts w:hint="default"/>
      </w:rPr>
    </w:lvl>
    <w:lvl w:ilvl="4" w:tplc="A314C584">
      <w:numFmt w:val="bullet"/>
      <w:lvlText w:val="•"/>
      <w:lvlJc w:val="left"/>
      <w:pPr>
        <w:ind w:left="4716" w:hanging="423"/>
      </w:pPr>
      <w:rPr>
        <w:rFonts w:hint="default"/>
      </w:rPr>
    </w:lvl>
    <w:lvl w:ilvl="5" w:tplc="E5C68C32">
      <w:numFmt w:val="bullet"/>
      <w:lvlText w:val="•"/>
      <w:lvlJc w:val="left"/>
      <w:pPr>
        <w:ind w:left="5750" w:hanging="423"/>
      </w:pPr>
      <w:rPr>
        <w:rFonts w:hint="default"/>
      </w:rPr>
    </w:lvl>
    <w:lvl w:ilvl="6" w:tplc="ED6835EE">
      <w:numFmt w:val="bullet"/>
      <w:lvlText w:val="•"/>
      <w:lvlJc w:val="left"/>
      <w:pPr>
        <w:ind w:left="6784" w:hanging="423"/>
      </w:pPr>
      <w:rPr>
        <w:rFonts w:hint="default"/>
      </w:rPr>
    </w:lvl>
    <w:lvl w:ilvl="7" w:tplc="6C3EE958">
      <w:numFmt w:val="bullet"/>
      <w:lvlText w:val="•"/>
      <w:lvlJc w:val="left"/>
      <w:pPr>
        <w:ind w:left="7818" w:hanging="423"/>
      </w:pPr>
      <w:rPr>
        <w:rFonts w:hint="default"/>
      </w:rPr>
    </w:lvl>
    <w:lvl w:ilvl="8" w:tplc="968055FC">
      <w:numFmt w:val="bullet"/>
      <w:lvlText w:val="•"/>
      <w:lvlJc w:val="left"/>
      <w:pPr>
        <w:ind w:left="8852" w:hanging="423"/>
      </w:pPr>
      <w:rPr>
        <w:rFonts w:hint="default"/>
      </w:rPr>
    </w:lvl>
  </w:abstractNum>
  <w:abstractNum w:abstractNumId="24" w15:restartNumberingAfterBreak="0">
    <w:nsid w:val="5E413A0D"/>
    <w:multiLevelType w:val="multilevel"/>
    <w:tmpl w:val="81949A0A"/>
    <w:lvl w:ilvl="0">
      <w:start w:val="1"/>
      <w:numFmt w:val="decimal"/>
      <w:lvlText w:val="%1        "/>
      <w:lvlJc w:val="left"/>
      <w:pPr>
        <w:ind w:left="360" w:hanging="360"/>
      </w:pPr>
      <w:rPr>
        <w:rFonts w:hint="default"/>
        <w:b/>
        <w:bCs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632836E3"/>
    <w:multiLevelType w:val="hybridMultilevel"/>
    <w:tmpl w:val="ADD420E0"/>
    <w:lvl w:ilvl="0" w:tplc="F38E405E">
      <w:start w:val="1"/>
      <w:numFmt w:val="bullet"/>
      <w:lvlText w:val="–"/>
      <w:lvlJc w:val="left"/>
      <w:pPr>
        <w:ind w:left="360" w:hanging="360"/>
      </w:pPr>
      <w:rPr>
        <w:rFonts w:ascii="Times New Roman" w:eastAsiaTheme="minorEastAsia" w:hAnsi="Times New Roman" w:cs="Times New Roman" w:hint="default"/>
        <w:i w:val="0"/>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15:restartNumberingAfterBreak="0">
    <w:nsid w:val="649334A2"/>
    <w:multiLevelType w:val="hybridMultilevel"/>
    <w:tmpl w:val="F0B4B1EE"/>
    <w:lvl w:ilvl="0" w:tplc="981C17EA">
      <w:start w:val="1"/>
      <w:numFmt w:val="bullet"/>
      <w:lvlRestart w:val="0"/>
      <w:lvlText w:val="–"/>
      <w:lvlJc w:val="left"/>
      <w:pPr>
        <w:ind w:left="363" w:hanging="363"/>
      </w:pPr>
      <w:rPr>
        <w:rFonts w:ascii="Times New Roman" w:hAnsi="Times New Roman" w:cs="Times New Roman"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7" w15:restartNumberingAfterBreak="0">
    <w:nsid w:val="65F1129A"/>
    <w:multiLevelType w:val="multilevel"/>
    <w:tmpl w:val="B2A63C0A"/>
    <w:lvl w:ilvl="0">
      <w:start w:val="7"/>
      <w:numFmt w:val="decimal"/>
      <w:lvlText w:val="%1"/>
      <w:lvlJc w:val="left"/>
      <w:pPr>
        <w:ind w:left="425" w:hanging="425"/>
      </w:pPr>
      <w:rPr>
        <w:rFonts w:hint="eastAsia"/>
      </w:rPr>
    </w:lvl>
    <w:lvl w:ilvl="1">
      <w:start w:val="5"/>
      <w:numFmt w:val="decimal"/>
      <w:lvlText w:val="%1.%2"/>
      <w:lvlJc w:val="left"/>
      <w:pPr>
        <w:ind w:left="567"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8" w15:restartNumberingAfterBreak="0">
    <w:nsid w:val="66ED62AD"/>
    <w:multiLevelType w:val="multilevel"/>
    <w:tmpl w:val="9D426BF6"/>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9" w15:restartNumberingAfterBreak="0">
    <w:nsid w:val="6802646D"/>
    <w:multiLevelType w:val="multilevel"/>
    <w:tmpl w:val="0409001D"/>
    <w:lvl w:ilvl="0">
      <w:start w:val="1"/>
      <w:numFmt w:val="decimal"/>
      <w:lvlText w:val="%1"/>
      <w:lvlJc w:val="left"/>
      <w:pPr>
        <w:ind w:left="425" w:hanging="425"/>
      </w:pPr>
    </w:lvl>
    <w:lvl w:ilvl="1">
      <w:start w:val="1"/>
      <w:numFmt w:val="decimal"/>
      <w:lvlText w:val="%1.%2"/>
      <w:lvlJc w:val="left"/>
      <w:pPr>
        <w:ind w:left="837"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0" w15:restartNumberingAfterBreak="0">
    <w:nsid w:val="684C6D6B"/>
    <w:multiLevelType w:val="hybridMultilevel"/>
    <w:tmpl w:val="A91C28D2"/>
    <w:lvl w:ilvl="0" w:tplc="81A654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6FF849A2"/>
    <w:multiLevelType w:val="hybridMultilevel"/>
    <w:tmpl w:val="664602CE"/>
    <w:lvl w:ilvl="0" w:tplc="AE822776">
      <w:numFmt w:val="bullet"/>
      <w:lvlText w:val="-"/>
      <w:lvlJc w:val="left"/>
      <w:pPr>
        <w:ind w:left="720" w:hanging="360"/>
      </w:pPr>
      <w:rPr>
        <w:rFonts w:ascii="Times New Roman" w:eastAsia="Malgun Gothi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F576CE"/>
    <w:multiLevelType w:val="hybridMultilevel"/>
    <w:tmpl w:val="0A46A3A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7E8B5F8E"/>
    <w:multiLevelType w:val="multilevel"/>
    <w:tmpl w:val="18140C96"/>
    <w:lvl w:ilvl="0">
      <w:start w:val="9"/>
      <w:numFmt w:val="decimal"/>
      <w:lvlText w:val="%1"/>
      <w:lvlJc w:val="left"/>
      <w:pPr>
        <w:ind w:left="425" w:hanging="425"/>
      </w:pPr>
      <w:rPr>
        <w:rFonts w:hint="eastAsia"/>
      </w:rPr>
    </w:lvl>
    <w:lvl w:ilvl="1">
      <w:start w:val="5"/>
      <w:numFmt w:val="decimal"/>
      <w:lvlText w:val="%1.%2"/>
      <w:lvlJc w:val="left"/>
      <w:pPr>
        <w:ind w:left="993"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1291478561">
    <w:abstractNumId w:val="9"/>
  </w:num>
  <w:num w:numId="2" w16cid:durableId="1351487278">
    <w:abstractNumId w:val="7"/>
  </w:num>
  <w:num w:numId="3" w16cid:durableId="1279334373">
    <w:abstractNumId w:val="6"/>
  </w:num>
  <w:num w:numId="4" w16cid:durableId="504901002">
    <w:abstractNumId w:val="5"/>
  </w:num>
  <w:num w:numId="5" w16cid:durableId="1116867327">
    <w:abstractNumId w:val="4"/>
  </w:num>
  <w:num w:numId="6" w16cid:durableId="2085254715">
    <w:abstractNumId w:val="8"/>
  </w:num>
  <w:num w:numId="7" w16cid:durableId="309944596">
    <w:abstractNumId w:val="3"/>
  </w:num>
  <w:num w:numId="8" w16cid:durableId="1160006113">
    <w:abstractNumId w:val="2"/>
  </w:num>
  <w:num w:numId="9" w16cid:durableId="596524274">
    <w:abstractNumId w:val="1"/>
  </w:num>
  <w:num w:numId="10" w16cid:durableId="959533956">
    <w:abstractNumId w:val="0"/>
  </w:num>
  <w:num w:numId="11" w16cid:durableId="1207329964">
    <w:abstractNumId w:val="24"/>
  </w:num>
  <w:num w:numId="12" w16cid:durableId="1021854975">
    <w:abstractNumId w:val="25"/>
  </w:num>
  <w:num w:numId="13" w16cid:durableId="1056398693">
    <w:abstractNumId w:val="23"/>
  </w:num>
  <w:num w:numId="14" w16cid:durableId="78172990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45191323">
    <w:abstractNumId w:val="17"/>
  </w:num>
  <w:num w:numId="16" w16cid:durableId="12403356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27893647">
    <w:abstractNumId w:val="12"/>
  </w:num>
  <w:num w:numId="18" w16cid:durableId="2105615553">
    <w:abstractNumId w:val="21"/>
  </w:num>
  <w:num w:numId="19" w16cid:durableId="693924521">
    <w:abstractNumId w:val="19"/>
  </w:num>
  <w:num w:numId="20" w16cid:durableId="1264920718">
    <w:abstractNumId w:val="16"/>
  </w:num>
  <w:num w:numId="21" w16cid:durableId="1683044947">
    <w:abstractNumId w:val="14"/>
  </w:num>
  <w:num w:numId="22" w16cid:durableId="95336566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07183172">
    <w:abstractNumId w:val="11"/>
  </w:num>
  <w:num w:numId="24" w16cid:durableId="474494290">
    <w:abstractNumId w:val="32"/>
  </w:num>
  <w:num w:numId="25" w16cid:durableId="954286212">
    <w:abstractNumId w:val="29"/>
  </w:num>
  <w:num w:numId="26" w16cid:durableId="572278605">
    <w:abstractNumId w:val="30"/>
  </w:num>
  <w:num w:numId="27" w16cid:durableId="38864790">
    <w:abstractNumId w:val="15"/>
  </w:num>
  <w:num w:numId="28" w16cid:durableId="1428386385">
    <w:abstractNumId w:val="26"/>
  </w:num>
  <w:num w:numId="29" w16cid:durableId="986007518">
    <w:abstractNumId w:val="27"/>
  </w:num>
  <w:num w:numId="30" w16cid:durableId="585381355">
    <w:abstractNumId w:val="13"/>
  </w:num>
  <w:num w:numId="31" w16cid:durableId="969744889">
    <w:abstractNumId w:val="33"/>
  </w:num>
  <w:num w:numId="32" w16cid:durableId="1280993255">
    <w:abstractNumId w:val="22"/>
  </w:num>
  <w:num w:numId="33" w16cid:durableId="1816292768">
    <w:abstractNumId w:val="20"/>
  </w:num>
  <w:num w:numId="34" w16cid:durableId="844900968">
    <w:abstractNumId w:val="31"/>
  </w:num>
  <w:num w:numId="35" w16cid:durableId="529147912">
    <w:abstractNumId w:val="18"/>
  </w:num>
  <w:num w:numId="36" w16cid:durableId="17704624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revisionView w:inkAnnotations="0"/>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300"/>
    <w:rsid w:val="00000FFA"/>
    <w:rsid w:val="00001145"/>
    <w:rsid w:val="00004C45"/>
    <w:rsid w:val="000054BE"/>
    <w:rsid w:val="0000551F"/>
    <w:rsid w:val="00005595"/>
    <w:rsid w:val="000124E0"/>
    <w:rsid w:val="00012688"/>
    <w:rsid w:val="000158D7"/>
    <w:rsid w:val="00017A2D"/>
    <w:rsid w:val="00017B60"/>
    <w:rsid w:val="00023D9A"/>
    <w:rsid w:val="00025A9A"/>
    <w:rsid w:val="000302A8"/>
    <w:rsid w:val="00031BEA"/>
    <w:rsid w:val="000330E1"/>
    <w:rsid w:val="00036034"/>
    <w:rsid w:val="00037EAC"/>
    <w:rsid w:val="00047E71"/>
    <w:rsid w:val="00054D34"/>
    <w:rsid w:val="00057000"/>
    <w:rsid w:val="000613F8"/>
    <w:rsid w:val="00061EA3"/>
    <w:rsid w:val="000640E0"/>
    <w:rsid w:val="00064749"/>
    <w:rsid w:val="000655CB"/>
    <w:rsid w:val="00070757"/>
    <w:rsid w:val="00072218"/>
    <w:rsid w:val="000739A8"/>
    <w:rsid w:val="00082B52"/>
    <w:rsid w:val="000929B5"/>
    <w:rsid w:val="00094354"/>
    <w:rsid w:val="000955E5"/>
    <w:rsid w:val="0009738D"/>
    <w:rsid w:val="000A165D"/>
    <w:rsid w:val="000A23AC"/>
    <w:rsid w:val="000A24F4"/>
    <w:rsid w:val="000A3367"/>
    <w:rsid w:val="000A5CA2"/>
    <w:rsid w:val="000A66FC"/>
    <w:rsid w:val="000A6E9A"/>
    <w:rsid w:val="000A74D9"/>
    <w:rsid w:val="000B07F2"/>
    <w:rsid w:val="000B18A4"/>
    <w:rsid w:val="000B2EAB"/>
    <w:rsid w:val="000B3BCE"/>
    <w:rsid w:val="000B4A61"/>
    <w:rsid w:val="000B58EB"/>
    <w:rsid w:val="000B794A"/>
    <w:rsid w:val="000C301A"/>
    <w:rsid w:val="000C68A8"/>
    <w:rsid w:val="000C722F"/>
    <w:rsid w:val="000D15E5"/>
    <w:rsid w:val="000D33E1"/>
    <w:rsid w:val="000D6019"/>
    <w:rsid w:val="000D6E2B"/>
    <w:rsid w:val="000E0FB0"/>
    <w:rsid w:val="000E31EA"/>
    <w:rsid w:val="000E6A3A"/>
    <w:rsid w:val="000F21F2"/>
    <w:rsid w:val="00101257"/>
    <w:rsid w:val="00103D0C"/>
    <w:rsid w:val="00110DB1"/>
    <w:rsid w:val="00120B05"/>
    <w:rsid w:val="00122E88"/>
    <w:rsid w:val="0012454C"/>
    <w:rsid w:val="00125432"/>
    <w:rsid w:val="00130739"/>
    <w:rsid w:val="00137F40"/>
    <w:rsid w:val="001441A4"/>
    <w:rsid w:val="0014424E"/>
    <w:rsid w:val="00146BEB"/>
    <w:rsid w:val="001470B1"/>
    <w:rsid w:val="00152BF5"/>
    <w:rsid w:val="00156C7C"/>
    <w:rsid w:val="0016027C"/>
    <w:rsid w:val="001641A7"/>
    <w:rsid w:val="00164E91"/>
    <w:rsid w:val="0016505F"/>
    <w:rsid w:val="001654C7"/>
    <w:rsid w:val="001701ED"/>
    <w:rsid w:val="001715D9"/>
    <w:rsid w:val="001770A3"/>
    <w:rsid w:val="00181C67"/>
    <w:rsid w:val="001840F6"/>
    <w:rsid w:val="0018529B"/>
    <w:rsid w:val="001871EC"/>
    <w:rsid w:val="001876DD"/>
    <w:rsid w:val="00187F2F"/>
    <w:rsid w:val="001922A5"/>
    <w:rsid w:val="001A4B19"/>
    <w:rsid w:val="001A5E19"/>
    <w:rsid w:val="001A670F"/>
    <w:rsid w:val="001A79A4"/>
    <w:rsid w:val="001B041D"/>
    <w:rsid w:val="001B26B9"/>
    <w:rsid w:val="001B5FB0"/>
    <w:rsid w:val="001B5FCC"/>
    <w:rsid w:val="001B7511"/>
    <w:rsid w:val="001C0E90"/>
    <w:rsid w:val="001C2299"/>
    <w:rsid w:val="001C2834"/>
    <w:rsid w:val="001C484D"/>
    <w:rsid w:val="001C53E9"/>
    <w:rsid w:val="001C59BE"/>
    <w:rsid w:val="001C62B8"/>
    <w:rsid w:val="001D0CF7"/>
    <w:rsid w:val="001D27A2"/>
    <w:rsid w:val="001D6A3A"/>
    <w:rsid w:val="001E1ED3"/>
    <w:rsid w:val="001E2398"/>
    <w:rsid w:val="001E30AF"/>
    <w:rsid w:val="001E3249"/>
    <w:rsid w:val="001E7B0E"/>
    <w:rsid w:val="001F141D"/>
    <w:rsid w:val="001F2374"/>
    <w:rsid w:val="001F36EF"/>
    <w:rsid w:val="001F78BC"/>
    <w:rsid w:val="002008C6"/>
    <w:rsid w:val="00200A06"/>
    <w:rsid w:val="00200E4A"/>
    <w:rsid w:val="0020196B"/>
    <w:rsid w:val="00212232"/>
    <w:rsid w:val="002147B9"/>
    <w:rsid w:val="0022140E"/>
    <w:rsid w:val="00224215"/>
    <w:rsid w:val="002248FB"/>
    <w:rsid w:val="00231A35"/>
    <w:rsid w:val="002333BB"/>
    <w:rsid w:val="00235200"/>
    <w:rsid w:val="002412F6"/>
    <w:rsid w:val="00242CFD"/>
    <w:rsid w:val="00251274"/>
    <w:rsid w:val="00251715"/>
    <w:rsid w:val="00252A55"/>
    <w:rsid w:val="00255387"/>
    <w:rsid w:val="00256159"/>
    <w:rsid w:val="00260D80"/>
    <w:rsid w:val="002622FA"/>
    <w:rsid w:val="00263518"/>
    <w:rsid w:val="00271529"/>
    <w:rsid w:val="00271950"/>
    <w:rsid w:val="002724DE"/>
    <w:rsid w:val="00272AA2"/>
    <w:rsid w:val="00276048"/>
    <w:rsid w:val="00277326"/>
    <w:rsid w:val="00277473"/>
    <w:rsid w:val="00285247"/>
    <w:rsid w:val="0029003D"/>
    <w:rsid w:val="00292575"/>
    <w:rsid w:val="002A401B"/>
    <w:rsid w:val="002A563F"/>
    <w:rsid w:val="002A6EED"/>
    <w:rsid w:val="002B3C3D"/>
    <w:rsid w:val="002B496C"/>
    <w:rsid w:val="002B6950"/>
    <w:rsid w:val="002B776F"/>
    <w:rsid w:val="002C046D"/>
    <w:rsid w:val="002C26C0"/>
    <w:rsid w:val="002C32DF"/>
    <w:rsid w:val="002C393D"/>
    <w:rsid w:val="002D2C4C"/>
    <w:rsid w:val="002D4FBE"/>
    <w:rsid w:val="002D6007"/>
    <w:rsid w:val="002D643C"/>
    <w:rsid w:val="002D6733"/>
    <w:rsid w:val="002E071A"/>
    <w:rsid w:val="002E1550"/>
    <w:rsid w:val="002E2333"/>
    <w:rsid w:val="002E2665"/>
    <w:rsid w:val="002E2C74"/>
    <w:rsid w:val="002E48CE"/>
    <w:rsid w:val="002E79CB"/>
    <w:rsid w:val="002E7C3E"/>
    <w:rsid w:val="002F0E67"/>
    <w:rsid w:val="002F111E"/>
    <w:rsid w:val="002F13C1"/>
    <w:rsid w:val="002F525C"/>
    <w:rsid w:val="002F7879"/>
    <w:rsid w:val="002F7F55"/>
    <w:rsid w:val="00300503"/>
    <w:rsid w:val="00302121"/>
    <w:rsid w:val="0030724E"/>
    <w:rsid w:val="0030745F"/>
    <w:rsid w:val="00310A16"/>
    <w:rsid w:val="00310B0C"/>
    <w:rsid w:val="00314630"/>
    <w:rsid w:val="00314C93"/>
    <w:rsid w:val="00314F7D"/>
    <w:rsid w:val="003160C6"/>
    <w:rsid w:val="00316D47"/>
    <w:rsid w:val="00317736"/>
    <w:rsid w:val="003177AE"/>
    <w:rsid w:val="0032090A"/>
    <w:rsid w:val="00321155"/>
    <w:rsid w:val="00321CDE"/>
    <w:rsid w:val="00321D8B"/>
    <w:rsid w:val="003230D8"/>
    <w:rsid w:val="00326E8B"/>
    <w:rsid w:val="003310AA"/>
    <w:rsid w:val="003314C6"/>
    <w:rsid w:val="00333978"/>
    <w:rsid w:val="00333E15"/>
    <w:rsid w:val="00334B8D"/>
    <w:rsid w:val="00335DDA"/>
    <w:rsid w:val="00335EBA"/>
    <w:rsid w:val="00336974"/>
    <w:rsid w:val="00341AEB"/>
    <w:rsid w:val="003432E0"/>
    <w:rsid w:val="0034772A"/>
    <w:rsid w:val="003541AC"/>
    <w:rsid w:val="003554B8"/>
    <w:rsid w:val="00357372"/>
    <w:rsid w:val="00357890"/>
    <w:rsid w:val="0036011D"/>
    <w:rsid w:val="00361DD4"/>
    <w:rsid w:val="0036580F"/>
    <w:rsid w:val="00366395"/>
    <w:rsid w:val="0036651C"/>
    <w:rsid w:val="00366DA4"/>
    <w:rsid w:val="00371CA1"/>
    <w:rsid w:val="003732AD"/>
    <w:rsid w:val="00380963"/>
    <w:rsid w:val="0038560D"/>
    <w:rsid w:val="0038715D"/>
    <w:rsid w:val="003927CB"/>
    <w:rsid w:val="00394DBF"/>
    <w:rsid w:val="003950B9"/>
    <w:rsid w:val="0039528A"/>
    <w:rsid w:val="0039631B"/>
    <w:rsid w:val="00396E2C"/>
    <w:rsid w:val="00397859"/>
    <w:rsid w:val="003A2BE9"/>
    <w:rsid w:val="003A43EF"/>
    <w:rsid w:val="003A49E3"/>
    <w:rsid w:val="003B2851"/>
    <w:rsid w:val="003B43C2"/>
    <w:rsid w:val="003B5EB2"/>
    <w:rsid w:val="003C03EE"/>
    <w:rsid w:val="003C26B0"/>
    <w:rsid w:val="003D06EE"/>
    <w:rsid w:val="003D228A"/>
    <w:rsid w:val="003D5440"/>
    <w:rsid w:val="003D58F0"/>
    <w:rsid w:val="003D68C4"/>
    <w:rsid w:val="003E2635"/>
    <w:rsid w:val="003E2BFF"/>
    <w:rsid w:val="003E40AF"/>
    <w:rsid w:val="003E5F88"/>
    <w:rsid w:val="003E6F9F"/>
    <w:rsid w:val="003E7543"/>
    <w:rsid w:val="003F1A11"/>
    <w:rsid w:val="003F2BED"/>
    <w:rsid w:val="003F711B"/>
    <w:rsid w:val="00400E9C"/>
    <w:rsid w:val="004014CB"/>
    <w:rsid w:val="00406C8A"/>
    <w:rsid w:val="004109BD"/>
    <w:rsid w:val="004133EA"/>
    <w:rsid w:val="004162DC"/>
    <w:rsid w:val="0042042A"/>
    <w:rsid w:val="004218D2"/>
    <w:rsid w:val="004218D7"/>
    <w:rsid w:val="004222D4"/>
    <w:rsid w:val="004238E7"/>
    <w:rsid w:val="00425AA1"/>
    <w:rsid w:val="00426C5C"/>
    <w:rsid w:val="0043128E"/>
    <w:rsid w:val="00432FD2"/>
    <w:rsid w:val="00433653"/>
    <w:rsid w:val="004355B6"/>
    <w:rsid w:val="00440E85"/>
    <w:rsid w:val="00443878"/>
    <w:rsid w:val="0044507B"/>
    <w:rsid w:val="00447103"/>
    <w:rsid w:val="0046075C"/>
    <w:rsid w:val="00464B68"/>
    <w:rsid w:val="00465AD2"/>
    <w:rsid w:val="00467008"/>
    <w:rsid w:val="004712CA"/>
    <w:rsid w:val="00471E4F"/>
    <w:rsid w:val="00472519"/>
    <w:rsid w:val="00472CE0"/>
    <w:rsid w:val="0047422E"/>
    <w:rsid w:val="00474DB9"/>
    <w:rsid w:val="00475DA5"/>
    <w:rsid w:val="00477D72"/>
    <w:rsid w:val="004805EA"/>
    <w:rsid w:val="0048111F"/>
    <w:rsid w:val="004811B1"/>
    <w:rsid w:val="00481CF6"/>
    <w:rsid w:val="00485195"/>
    <w:rsid w:val="00487BFF"/>
    <w:rsid w:val="00487CE8"/>
    <w:rsid w:val="0049280A"/>
    <w:rsid w:val="004941EC"/>
    <w:rsid w:val="00494755"/>
    <w:rsid w:val="00496301"/>
    <w:rsid w:val="004A2D18"/>
    <w:rsid w:val="004A3DA6"/>
    <w:rsid w:val="004A7B89"/>
    <w:rsid w:val="004B0AB5"/>
    <w:rsid w:val="004B4BD0"/>
    <w:rsid w:val="004B6BA1"/>
    <w:rsid w:val="004C0673"/>
    <w:rsid w:val="004C1AD8"/>
    <w:rsid w:val="004C3B15"/>
    <w:rsid w:val="004C6432"/>
    <w:rsid w:val="004C7B72"/>
    <w:rsid w:val="004C7F80"/>
    <w:rsid w:val="004D6279"/>
    <w:rsid w:val="004E0D09"/>
    <w:rsid w:val="004E3E65"/>
    <w:rsid w:val="004E6658"/>
    <w:rsid w:val="004F10B9"/>
    <w:rsid w:val="004F3816"/>
    <w:rsid w:val="004F7399"/>
    <w:rsid w:val="00501416"/>
    <w:rsid w:val="00505574"/>
    <w:rsid w:val="00506C94"/>
    <w:rsid w:val="00506EC4"/>
    <w:rsid w:val="00510920"/>
    <w:rsid w:val="0051199B"/>
    <w:rsid w:val="00513382"/>
    <w:rsid w:val="005135BB"/>
    <w:rsid w:val="0051561C"/>
    <w:rsid w:val="00515878"/>
    <w:rsid w:val="00515A00"/>
    <w:rsid w:val="005160D1"/>
    <w:rsid w:val="00520CF2"/>
    <w:rsid w:val="00521136"/>
    <w:rsid w:val="005215EB"/>
    <w:rsid w:val="00527E61"/>
    <w:rsid w:val="00530FBE"/>
    <w:rsid w:val="005327E7"/>
    <w:rsid w:val="00536556"/>
    <w:rsid w:val="0053704A"/>
    <w:rsid w:val="00537B46"/>
    <w:rsid w:val="0054205B"/>
    <w:rsid w:val="005447EC"/>
    <w:rsid w:val="00545E7E"/>
    <w:rsid w:val="00546E7C"/>
    <w:rsid w:val="00550C5D"/>
    <w:rsid w:val="00552305"/>
    <w:rsid w:val="00552898"/>
    <w:rsid w:val="00553195"/>
    <w:rsid w:val="00553D11"/>
    <w:rsid w:val="00555F41"/>
    <w:rsid w:val="00556190"/>
    <w:rsid w:val="00557331"/>
    <w:rsid w:val="00557609"/>
    <w:rsid w:val="00557930"/>
    <w:rsid w:val="00560063"/>
    <w:rsid w:val="005600E9"/>
    <w:rsid w:val="00560F8B"/>
    <w:rsid w:val="005615B3"/>
    <w:rsid w:val="005636C6"/>
    <w:rsid w:val="00563E96"/>
    <w:rsid w:val="0056481F"/>
    <w:rsid w:val="00565B76"/>
    <w:rsid w:val="00566EDA"/>
    <w:rsid w:val="005711EB"/>
    <w:rsid w:val="005718E7"/>
    <w:rsid w:val="00572654"/>
    <w:rsid w:val="00573AB8"/>
    <w:rsid w:val="00576085"/>
    <w:rsid w:val="0058237C"/>
    <w:rsid w:val="00584D4C"/>
    <w:rsid w:val="005904A3"/>
    <w:rsid w:val="00594A80"/>
    <w:rsid w:val="00595175"/>
    <w:rsid w:val="005951A4"/>
    <w:rsid w:val="005A1E60"/>
    <w:rsid w:val="005A2B44"/>
    <w:rsid w:val="005A3EB8"/>
    <w:rsid w:val="005A43D4"/>
    <w:rsid w:val="005A6087"/>
    <w:rsid w:val="005B1E57"/>
    <w:rsid w:val="005B2D55"/>
    <w:rsid w:val="005B4CE6"/>
    <w:rsid w:val="005B51A4"/>
    <w:rsid w:val="005B5629"/>
    <w:rsid w:val="005B5A1B"/>
    <w:rsid w:val="005C0300"/>
    <w:rsid w:val="005C0612"/>
    <w:rsid w:val="005C0B46"/>
    <w:rsid w:val="005C0B98"/>
    <w:rsid w:val="005C1037"/>
    <w:rsid w:val="005C1ED3"/>
    <w:rsid w:val="005C491D"/>
    <w:rsid w:val="005C4C82"/>
    <w:rsid w:val="005C500E"/>
    <w:rsid w:val="005C534C"/>
    <w:rsid w:val="005D2E81"/>
    <w:rsid w:val="005E07C3"/>
    <w:rsid w:val="005E3939"/>
    <w:rsid w:val="005F0EB7"/>
    <w:rsid w:val="005F4B6A"/>
    <w:rsid w:val="005F75BE"/>
    <w:rsid w:val="005F7B48"/>
    <w:rsid w:val="005F7D38"/>
    <w:rsid w:val="0060385F"/>
    <w:rsid w:val="00604397"/>
    <w:rsid w:val="006044E3"/>
    <w:rsid w:val="0060633F"/>
    <w:rsid w:val="00610E39"/>
    <w:rsid w:val="00615A0A"/>
    <w:rsid w:val="00621A25"/>
    <w:rsid w:val="006240A8"/>
    <w:rsid w:val="00632749"/>
    <w:rsid w:val="006333D4"/>
    <w:rsid w:val="00634FA0"/>
    <w:rsid w:val="006369B2"/>
    <w:rsid w:val="00640DF1"/>
    <w:rsid w:val="00641FF6"/>
    <w:rsid w:val="00652C03"/>
    <w:rsid w:val="00655133"/>
    <w:rsid w:val="006570B0"/>
    <w:rsid w:val="006604A6"/>
    <w:rsid w:val="00660AFE"/>
    <w:rsid w:val="00666DFC"/>
    <w:rsid w:val="0067387B"/>
    <w:rsid w:val="00673C97"/>
    <w:rsid w:val="00673EFA"/>
    <w:rsid w:val="00674072"/>
    <w:rsid w:val="00685078"/>
    <w:rsid w:val="00685F0A"/>
    <w:rsid w:val="0068791B"/>
    <w:rsid w:val="0069210B"/>
    <w:rsid w:val="00692E48"/>
    <w:rsid w:val="0069327A"/>
    <w:rsid w:val="006937E1"/>
    <w:rsid w:val="006A0910"/>
    <w:rsid w:val="006A4055"/>
    <w:rsid w:val="006A4BB5"/>
    <w:rsid w:val="006A5A8E"/>
    <w:rsid w:val="006B1B51"/>
    <w:rsid w:val="006C180E"/>
    <w:rsid w:val="006C5641"/>
    <w:rsid w:val="006D1089"/>
    <w:rsid w:val="006D4C79"/>
    <w:rsid w:val="006D602A"/>
    <w:rsid w:val="006D7355"/>
    <w:rsid w:val="006D7770"/>
    <w:rsid w:val="006E0BA3"/>
    <w:rsid w:val="006E5F8B"/>
    <w:rsid w:val="006F148F"/>
    <w:rsid w:val="006F1A75"/>
    <w:rsid w:val="006F1EC8"/>
    <w:rsid w:val="006F74A1"/>
    <w:rsid w:val="00702194"/>
    <w:rsid w:val="00706878"/>
    <w:rsid w:val="00713D51"/>
    <w:rsid w:val="007157C1"/>
    <w:rsid w:val="0072127C"/>
    <w:rsid w:val="0072313C"/>
    <w:rsid w:val="007231E2"/>
    <w:rsid w:val="00723D9D"/>
    <w:rsid w:val="00731135"/>
    <w:rsid w:val="0073206C"/>
    <w:rsid w:val="0073207F"/>
    <w:rsid w:val="007324AF"/>
    <w:rsid w:val="00732C14"/>
    <w:rsid w:val="007330F8"/>
    <w:rsid w:val="0073320B"/>
    <w:rsid w:val="00736D3A"/>
    <w:rsid w:val="007409B4"/>
    <w:rsid w:val="00741E00"/>
    <w:rsid w:val="00742D39"/>
    <w:rsid w:val="00751040"/>
    <w:rsid w:val="00751A56"/>
    <w:rsid w:val="0075525E"/>
    <w:rsid w:val="007620B7"/>
    <w:rsid w:val="00764A46"/>
    <w:rsid w:val="00764E16"/>
    <w:rsid w:val="00765A34"/>
    <w:rsid w:val="00765CB8"/>
    <w:rsid w:val="00767542"/>
    <w:rsid w:val="00767557"/>
    <w:rsid w:val="0077143C"/>
    <w:rsid w:val="007732C4"/>
    <w:rsid w:val="00774BD4"/>
    <w:rsid w:val="00775E8F"/>
    <w:rsid w:val="00780AF4"/>
    <w:rsid w:val="00780B93"/>
    <w:rsid w:val="00787DFF"/>
    <w:rsid w:val="007903F8"/>
    <w:rsid w:val="007917A1"/>
    <w:rsid w:val="00792A39"/>
    <w:rsid w:val="0079338C"/>
    <w:rsid w:val="00794F4F"/>
    <w:rsid w:val="007959C1"/>
    <w:rsid w:val="007974BE"/>
    <w:rsid w:val="007A031C"/>
    <w:rsid w:val="007A0916"/>
    <w:rsid w:val="007A0D02"/>
    <w:rsid w:val="007A0DFD"/>
    <w:rsid w:val="007A2C43"/>
    <w:rsid w:val="007A433E"/>
    <w:rsid w:val="007B2E8B"/>
    <w:rsid w:val="007B5738"/>
    <w:rsid w:val="007B669B"/>
    <w:rsid w:val="007B66BB"/>
    <w:rsid w:val="007B7A96"/>
    <w:rsid w:val="007C2943"/>
    <w:rsid w:val="007C2DE0"/>
    <w:rsid w:val="007C4D00"/>
    <w:rsid w:val="007C7122"/>
    <w:rsid w:val="007D2A8D"/>
    <w:rsid w:val="007D3F11"/>
    <w:rsid w:val="007D527E"/>
    <w:rsid w:val="007D6901"/>
    <w:rsid w:val="007D693F"/>
    <w:rsid w:val="007E024F"/>
    <w:rsid w:val="007E2971"/>
    <w:rsid w:val="007E4908"/>
    <w:rsid w:val="007E6677"/>
    <w:rsid w:val="007E71AD"/>
    <w:rsid w:val="007F1072"/>
    <w:rsid w:val="007F1869"/>
    <w:rsid w:val="007F2773"/>
    <w:rsid w:val="007F3DA7"/>
    <w:rsid w:val="007F4197"/>
    <w:rsid w:val="007F664D"/>
    <w:rsid w:val="0080013D"/>
    <w:rsid w:val="008020B0"/>
    <w:rsid w:val="00802AD1"/>
    <w:rsid w:val="008105E6"/>
    <w:rsid w:val="00810733"/>
    <w:rsid w:val="00810BB4"/>
    <w:rsid w:val="008114A5"/>
    <w:rsid w:val="00811C11"/>
    <w:rsid w:val="00812142"/>
    <w:rsid w:val="00816C60"/>
    <w:rsid w:val="00824773"/>
    <w:rsid w:val="00825194"/>
    <w:rsid w:val="00827EA1"/>
    <w:rsid w:val="0083372F"/>
    <w:rsid w:val="00834413"/>
    <w:rsid w:val="00835125"/>
    <w:rsid w:val="008411D0"/>
    <w:rsid w:val="00842137"/>
    <w:rsid w:val="008428A4"/>
    <w:rsid w:val="00844814"/>
    <w:rsid w:val="00844E83"/>
    <w:rsid w:val="00845315"/>
    <w:rsid w:val="00845FF9"/>
    <w:rsid w:val="0084710C"/>
    <w:rsid w:val="008501B0"/>
    <w:rsid w:val="00851FE1"/>
    <w:rsid w:val="00856C7E"/>
    <w:rsid w:val="00857570"/>
    <w:rsid w:val="008607B6"/>
    <w:rsid w:val="00865838"/>
    <w:rsid w:val="00865C9F"/>
    <w:rsid w:val="00867644"/>
    <w:rsid w:val="008701A1"/>
    <w:rsid w:val="0087191C"/>
    <w:rsid w:val="008739BC"/>
    <w:rsid w:val="00873D43"/>
    <w:rsid w:val="00876680"/>
    <w:rsid w:val="008766C7"/>
    <w:rsid w:val="008768B4"/>
    <w:rsid w:val="00880467"/>
    <w:rsid w:val="00883808"/>
    <w:rsid w:val="0088712F"/>
    <w:rsid w:val="0089088E"/>
    <w:rsid w:val="00892297"/>
    <w:rsid w:val="008943C8"/>
    <w:rsid w:val="00897A24"/>
    <w:rsid w:val="008A0FD5"/>
    <w:rsid w:val="008A37CE"/>
    <w:rsid w:val="008A4495"/>
    <w:rsid w:val="008A5A21"/>
    <w:rsid w:val="008B47A9"/>
    <w:rsid w:val="008B5724"/>
    <w:rsid w:val="008B687B"/>
    <w:rsid w:val="008B76BD"/>
    <w:rsid w:val="008C227E"/>
    <w:rsid w:val="008C3AD0"/>
    <w:rsid w:val="008D1493"/>
    <w:rsid w:val="008D2BCC"/>
    <w:rsid w:val="008D4527"/>
    <w:rsid w:val="008D599B"/>
    <w:rsid w:val="008D6E55"/>
    <w:rsid w:val="008E0172"/>
    <w:rsid w:val="008E4D38"/>
    <w:rsid w:val="008F024F"/>
    <w:rsid w:val="00906928"/>
    <w:rsid w:val="00906F80"/>
    <w:rsid w:val="00911623"/>
    <w:rsid w:val="009169CA"/>
    <w:rsid w:val="00922A7A"/>
    <w:rsid w:val="00930D95"/>
    <w:rsid w:val="00930F6B"/>
    <w:rsid w:val="00931593"/>
    <w:rsid w:val="00934A28"/>
    <w:rsid w:val="00934FC2"/>
    <w:rsid w:val="00936417"/>
    <w:rsid w:val="009401F1"/>
    <w:rsid w:val="009406B5"/>
    <w:rsid w:val="009406D5"/>
    <w:rsid w:val="00940754"/>
    <w:rsid w:val="009418E4"/>
    <w:rsid w:val="00942F35"/>
    <w:rsid w:val="00942F82"/>
    <w:rsid w:val="00946166"/>
    <w:rsid w:val="00946583"/>
    <w:rsid w:val="00946A2E"/>
    <w:rsid w:val="00946DDA"/>
    <w:rsid w:val="00947D34"/>
    <w:rsid w:val="00950CA4"/>
    <w:rsid w:val="00951DC4"/>
    <w:rsid w:val="00961569"/>
    <w:rsid w:val="009654A9"/>
    <w:rsid w:val="009662D5"/>
    <w:rsid w:val="009665E3"/>
    <w:rsid w:val="00966EF8"/>
    <w:rsid w:val="00970017"/>
    <w:rsid w:val="00973300"/>
    <w:rsid w:val="00973D98"/>
    <w:rsid w:val="009744D2"/>
    <w:rsid w:val="009745BC"/>
    <w:rsid w:val="00975E96"/>
    <w:rsid w:val="009778BC"/>
    <w:rsid w:val="009816DB"/>
    <w:rsid w:val="00981BE9"/>
    <w:rsid w:val="00981C1A"/>
    <w:rsid w:val="00982B44"/>
    <w:rsid w:val="00983164"/>
    <w:rsid w:val="00984594"/>
    <w:rsid w:val="00986C90"/>
    <w:rsid w:val="009902DA"/>
    <w:rsid w:val="00991EF2"/>
    <w:rsid w:val="00992271"/>
    <w:rsid w:val="00992CCE"/>
    <w:rsid w:val="009943AF"/>
    <w:rsid w:val="009972EF"/>
    <w:rsid w:val="009A0B28"/>
    <w:rsid w:val="009A406F"/>
    <w:rsid w:val="009A4156"/>
    <w:rsid w:val="009B239F"/>
    <w:rsid w:val="009B2494"/>
    <w:rsid w:val="009B4E78"/>
    <w:rsid w:val="009B4FF0"/>
    <w:rsid w:val="009B5413"/>
    <w:rsid w:val="009B55B4"/>
    <w:rsid w:val="009C3D4E"/>
    <w:rsid w:val="009D4D42"/>
    <w:rsid w:val="009E231F"/>
    <w:rsid w:val="009E266D"/>
    <w:rsid w:val="009E5DFA"/>
    <w:rsid w:val="009E6045"/>
    <w:rsid w:val="009E766E"/>
    <w:rsid w:val="009E78B1"/>
    <w:rsid w:val="009F0A8B"/>
    <w:rsid w:val="009F1AFD"/>
    <w:rsid w:val="009F33C4"/>
    <w:rsid w:val="009F715E"/>
    <w:rsid w:val="00A10DBB"/>
    <w:rsid w:val="00A237A0"/>
    <w:rsid w:val="00A25503"/>
    <w:rsid w:val="00A34A64"/>
    <w:rsid w:val="00A358A3"/>
    <w:rsid w:val="00A4013E"/>
    <w:rsid w:val="00A401D7"/>
    <w:rsid w:val="00A427CD"/>
    <w:rsid w:val="00A4580B"/>
    <w:rsid w:val="00A45EBE"/>
    <w:rsid w:val="00A4600B"/>
    <w:rsid w:val="00A477E9"/>
    <w:rsid w:val="00A51EBD"/>
    <w:rsid w:val="00A54982"/>
    <w:rsid w:val="00A54A54"/>
    <w:rsid w:val="00A55970"/>
    <w:rsid w:val="00A55B50"/>
    <w:rsid w:val="00A56FE7"/>
    <w:rsid w:val="00A61306"/>
    <w:rsid w:val="00A61C3E"/>
    <w:rsid w:val="00A679D3"/>
    <w:rsid w:val="00A67A81"/>
    <w:rsid w:val="00A728A3"/>
    <w:rsid w:val="00A730A6"/>
    <w:rsid w:val="00A73D25"/>
    <w:rsid w:val="00A76191"/>
    <w:rsid w:val="00A775E1"/>
    <w:rsid w:val="00A808DA"/>
    <w:rsid w:val="00A812BE"/>
    <w:rsid w:val="00A815C1"/>
    <w:rsid w:val="00A830BA"/>
    <w:rsid w:val="00A835C0"/>
    <w:rsid w:val="00A848C6"/>
    <w:rsid w:val="00A859B5"/>
    <w:rsid w:val="00A86548"/>
    <w:rsid w:val="00A86BA5"/>
    <w:rsid w:val="00A90955"/>
    <w:rsid w:val="00A9221A"/>
    <w:rsid w:val="00A9442D"/>
    <w:rsid w:val="00A9569F"/>
    <w:rsid w:val="00A971A0"/>
    <w:rsid w:val="00A9728A"/>
    <w:rsid w:val="00A97831"/>
    <w:rsid w:val="00A97BA8"/>
    <w:rsid w:val="00AA0B86"/>
    <w:rsid w:val="00AA1F22"/>
    <w:rsid w:val="00AA2574"/>
    <w:rsid w:val="00AA311D"/>
    <w:rsid w:val="00AB4CA9"/>
    <w:rsid w:val="00AB4FC2"/>
    <w:rsid w:val="00AC3DC9"/>
    <w:rsid w:val="00AC6EA0"/>
    <w:rsid w:val="00AD1911"/>
    <w:rsid w:val="00AE30E7"/>
    <w:rsid w:val="00AE443D"/>
    <w:rsid w:val="00AE67B2"/>
    <w:rsid w:val="00AE7772"/>
    <w:rsid w:val="00AE7AD3"/>
    <w:rsid w:val="00AF1AB4"/>
    <w:rsid w:val="00AF4983"/>
    <w:rsid w:val="00AF7CA5"/>
    <w:rsid w:val="00B01A66"/>
    <w:rsid w:val="00B05821"/>
    <w:rsid w:val="00B05AF3"/>
    <w:rsid w:val="00B06184"/>
    <w:rsid w:val="00B06EA9"/>
    <w:rsid w:val="00B10454"/>
    <w:rsid w:val="00B17CCC"/>
    <w:rsid w:val="00B25B55"/>
    <w:rsid w:val="00B26C28"/>
    <w:rsid w:val="00B30D2C"/>
    <w:rsid w:val="00B31C0A"/>
    <w:rsid w:val="00B3615D"/>
    <w:rsid w:val="00B40A34"/>
    <w:rsid w:val="00B42C17"/>
    <w:rsid w:val="00B4480B"/>
    <w:rsid w:val="00B453F5"/>
    <w:rsid w:val="00B468B7"/>
    <w:rsid w:val="00B53D1B"/>
    <w:rsid w:val="00B5487D"/>
    <w:rsid w:val="00B550D5"/>
    <w:rsid w:val="00B57CE3"/>
    <w:rsid w:val="00B60766"/>
    <w:rsid w:val="00B6125F"/>
    <w:rsid w:val="00B61C7E"/>
    <w:rsid w:val="00B65248"/>
    <w:rsid w:val="00B703B0"/>
    <w:rsid w:val="00B7125A"/>
    <w:rsid w:val="00B718A5"/>
    <w:rsid w:val="00B82E03"/>
    <w:rsid w:val="00B856A0"/>
    <w:rsid w:val="00B85AB6"/>
    <w:rsid w:val="00B9109B"/>
    <w:rsid w:val="00B94E2D"/>
    <w:rsid w:val="00B96E8D"/>
    <w:rsid w:val="00BA0652"/>
    <w:rsid w:val="00BA35BF"/>
    <w:rsid w:val="00BA4837"/>
    <w:rsid w:val="00BA534B"/>
    <w:rsid w:val="00BA6A31"/>
    <w:rsid w:val="00BA6CA5"/>
    <w:rsid w:val="00BB247C"/>
    <w:rsid w:val="00BB4377"/>
    <w:rsid w:val="00BC204F"/>
    <w:rsid w:val="00BC58A8"/>
    <w:rsid w:val="00BE7388"/>
    <w:rsid w:val="00BF5CD5"/>
    <w:rsid w:val="00BF6271"/>
    <w:rsid w:val="00BF6E26"/>
    <w:rsid w:val="00C03C1B"/>
    <w:rsid w:val="00C05E28"/>
    <w:rsid w:val="00C06165"/>
    <w:rsid w:val="00C06815"/>
    <w:rsid w:val="00C0743B"/>
    <w:rsid w:val="00C1151F"/>
    <w:rsid w:val="00C12BE3"/>
    <w:rsid w:val="00C13560"/>
    <w:rsid w:val="00C2284D"/>
    <w:rsid w:val="00C232B2"/>
    <w:rsid w:val="00C238D6"/>
    <w:rsid w:val="00C24DA1"/>
    <w:rsid w:val="00C27EC7"/>
    <w:rsid w:val="00C337B9"/>
    <w:rsid w:val="00C3421B"/>
    <w:rsid w:val="00C36608"/>
    <w:rsid w:val="00C42125"/>
    <w:rsid w:val="00C42A21"/>
    <w:rsid w:val="00C44F13"/>
    <w:rsid w:val="00C45E77"/>
    <w:rsid w:val="00C514F0"/>
    <w:rsid w:val="00C517F7"/>
    <w:rsid w:val="00C53165"/>
    <w:rsid w:val="00C53E33"/>
    <w:rsid w:val="00C55C81"/>
    <w:rsid w:val="00C56272"/>
    <w:rsid w:val="00C6065B"/>
    <w:rsid w:val="00C62768"/>
    <w:rsid w:val="00C62814"/>
    <w:rsid w:val="00C66B11"/>
    <w:rsid w:val="00C67DD0"/>
    <w:rsid w:val="00C70650"/>
    <w:rsid w:val="00C707AC"/>
    <w:rsid w:val="00C74785"/>
    <w:rsid w:val="00C74937"/>
    <w:rsid w:val="00C75D1C"/>
    <w:rsid w:val="00C81D0A"/>
    <w:rsid w:val="00C821A4"/>
    <w:rsid w:val="00C82CEC"/>
    <w:rsid w:val="00C846C6"/>
    <w:rsid w:val="00C87AD5"/>
    <w:rsid w:val="00C9460E"/>
    <w:rsid w:val="00C95C7E"/>
    <w:rsid w:val="00C97457"/>
    <w:rsid w:val="00CA1D24"/>
    <w:rsid w:val="00CA2C8A"/>
    <w:rsid w:val="00CA3FB5"/>
    <w:rsid w:val="00CB14ED"/>
    <w:rsid w:val="00CB5341"/>
    <w:rsid w:val="00CB5E83"/>
    <w:rsid w:val="00CC073C"/>
    <w:rsid w:val="00CC3243"/>
    <w:rsid w:val="00CD2957"/>
    <w:rsid w:val="00CD5832"/>
    <w:rsid w:val="00CD7763"/>
    <w:rsid w:val="00CE15A9"/>
    <w:rsid w:val="00CE27E7"/>
    <w:rsid w:val="00CE7871"/>
    <w:rsid w:val="00CF385C"/>
    <w:rsid w:val="00CF6451"/>
    <w:rsid w:val="00D03391"/>
    <w:rsid w:val="00D03582"/>
    <w:rsid w:val="00D13256"/>
    <w:rsid w:val="00D17D21"/>
    <w:rsid w:val="00D27524"/>
    <w:rsid w:val="00D31CD9"/>
    <w:rsid w:val="00D3791F"/>
    <w:rsid w:val="00D42312"/>
    <w:rsid w:val="00D4295E"/>
    <w:rsid w:val="00D43025"/>
    <w:rsid w:val="00D44996"/>
    <w:rsid w:val="00D53FCB"/>
    <w:rsid w:val="00D550A9"/>
    <w:rsid w:val="00D55FA3"/>
    <w:rsid w:val="00D56E00"/>
    <w:rsid w:val="00D60FCF"/>
    <w:rsid w:val="00D618ED"/>
    <w:rsid w:val="00D7333B"/>
    <w:rsid w:val="00D765A0"/>
    <w:rsid w:val="00D836E5"/>
    <w:rsid w:val="00D8414F"/>
    <w:rsid w:val="00D84DD1"/>
    <w:rsid w:val="00D8599F"/>
    <w:rsid w:val="00D912C6"/>
    <w:rsid w:val="00D94301"/>
    <w:rsid w:val="00D95020"/>
    <w:rsid w:val="00D952F6"/>
    <w:rsid w:val="00D968F4"/>
    <w:rsid w:val="00D96DAE"/>
    <w:rsid w:val="00DA388D"/>
    <w:rsid w:val="00DA6B6D"/>
    <w:rsid w:val="00DB6E90"/>
    <w:rsid w:val="00DB7D60"/>
    <w:rsid w:val="00DC1755"/>
    <w:rsid w:val="00DC1A29"/>
    <w:rsid w:val="00DC3549"/>
    <w:rsid w:val="00DC418B"/>
    <w:rsid w:val="00DC61E2"/>
    <w:rsid w:val="00DC696E"/>
    <w:rsid w:val="00DC6F8F"/>
    <w:rsid w:val="00DD129A"/>
    <w:rsid w:val="00DD543E"/>
    <w:rsid w:val="00DD67E8"/>
    <w:rsid w:val="00DD6E96"/>
    <w:rsid w:val="00DD6F6B"/>
    <w:rsid w:val="00DD73C2"/>
    <w:rsid w:val="00DE3062"/>
    <w:rsid w:val="00DF0F71"/>
    <w:rsid w:val="00DF344F"/>
    <w:rsid w:val="00DF55D0"/>
    <w:rsid w:val="00DF7B08"/>
    <w:rsid w:val="00DF7BA1"/>
    <w:rsid w:val="00E03AA0"/>
    <w:rsid w:val="00E07269"/>
    <w:rsid w:val="00E1329C"/>
    <w:rsid w:val="00E1406C"/>
    <w:rsid w:val="00E15E9B"/>
    <w:rsid w:val="00E16292"/>
    <w:rsid w:val="00E16A0B"/>
    <w:rsid w:val="00E1740B"/>
    <w:rsid w:val="00E17F4D"/>
    <w:rsid w:val="00E204DD"/>
    <w:rsid w:val="00E217DD"/>
    <w:rsid w:val="00E22463"/>
    <w:rsid w:val="00E2386C"/>
    <w:rsid w:val="00E24F89"/>
    <w:rsid w:val="00E27693"/>
    <w:rsid w:val="00E311F7"/>
    <w:rsid w:val="00E322E0"/>
    <w:rsid w:val="00E36177"/>
    <w:rsid w:val="00E4123E"/>
    <w:rsid w:val="00E416F2"/>
    <w:rsid w:val="00E43588"/>
    <w:rsid w:val="00E44C76"/>
    <w:rsid w:val="00E45146"/>
    <w:rsid w:val="00E47BFC"/>
    <w:rsid w:val="00E503B1"/>
    <w:rsid w:val="00E52B02"/>
    <w:rsid w:val="00E53C24"/>
    <w:rsid w:val="00E57C0B"/>
    <w:rsid w:val="00E6125D"/>
    <w:rsid w:val="00E72AE3"/>
    <w:rsid w:val="00E7322A"/>
    <w:rsid w:val="00E73B84"/>
    <w:rsid w:val="00E77D72"/>
    <w:rsid w:val="00E820B8"/>
    <w:rsid w:val="00E872A4"/>
    <w:rsid w:val="00E93538"/>
    <w:rsid w:val="00EA04F3"/>
    <w:rsid w:val="00EA0AD4"/>
    <w:rsid w:val="00EA0E63"/>
    <w:rsid w:val="00EA4785"/>
    <w:rsid w:val="00EA4A46"/>
    <w:rsid w:val="00EA58FA"/>
    <w:rsid w:val="00EA79E6"/>
    <w:rsid w:val="00EB0009"/>
    <w:rsid w:val="00EB444D"/>
    <w:rsid w:val="00EC4DCC"/>
    <w:rsid w:val="00ED1DC2"/>
    <w:rsid w:val="00ED2900"/>
    <w:rsid w:val="00ED4F69"/>
    <w:rsid w:val="00ED5267"/>
    <w:rsid w:val="00ED71CD"/>
    <w:rsid w:val="00EE3DBF"/>
    <w:rsid w:val="00EE467A"/>
    <w:rsid w:val="00EE6A14"/>
    <w:rsid w:val="00EF0836"/>
    <w:rsid w:val="00EF1D8C"/>
    <w:rsid w:val="00EF4AAF"/>
    <w:rsid w:val="00EF5567"/>
    <w:rsid w:val="00EF6401"/>
    <w:rsid w:val="00EF668C"/>
    <w:rsid w:val="00F00EFD"/>
    <w:rsid w:val="00F02294"/>
    <w:rsid w:val="00F038A5"/>
    <w:rsid w:val="00F04AE7"/>
    <w:rsid w:val="00F0558D"/>
    <w:rsid w:val="00F075D9"/>
    <w:rsid w:val="00F10EDB"/>
    <w:rsid w:val="00F11CD1"/>
    <w:rsid w:val="00F1666F"/>
    <w:rsid w:val="00F21B01"/>
    <w:rsid w:val="00F2329B"/>
    <w:rsid w:val="00F254C2"/>
    <w:rsid w:val="00F275F6"/>
    <w:rsid w:val="00F335FB"/>
    <w:rsid w:val="00F35F57"/>
    <w:rsid w:val="00F43062"/>
    <w:rsid w:val="00F46199"/>
    <w:rsid w:val="00F469DE"/>
    <w:rsid w:val="00F47371"/>
    <w:rsid w:val="00F502F6"/>
    <w:rsid w:val="00F50467"/>
    <w:rsid w:val="00F633F0"/>
    <w:rsid w:val="00F6419C"/>
    <w:rsid w:val="00F6635F"/>
    <w:rsid w:val="00F66927"/>
    <w:rsid w:val="00F7076F"/>
    <w:rsid w:val="00F718F9"/>
    <w:rsid w:val="00F72300"/>
    <w:rsid w:val="00F735BC"/>
    <w:rsid w:val="00F76B49"/>
    <w:rsid w:val="00F77D98"/>
    <w:rsid w:val="00F800BC"/>
    <w:rsid w:val="00F82BCA"/>
    <w:rsid w:val="00F8565C"/>
    <w:rsid w:val="00F85797"/>
    <w:rsid w:val="00F92058"/>
    <w:rsid w:val="00F94DB6"/>
    <w:rsid w:val="00F95393"/>
    <w:rsid w:val="00F95698"/>
    <w:rsid w:val="00F95747"/>
    <w:rsid w:val="00F97435"/>
    <w:rsid w:val="00FA2654"/>
    <w:rsid w:val="00FA371F"/>
    <w:rsid w:val="00FA7404"/>
    <w:rsid w:val="00FB010A"/>
    <w:rsid w:val="00FB168D"/>
    <w:rsid w:val="00FC1D56"/>
    <w:rsid w:val="00FC2E39"/>
    <w:rsid w:val="00FC65C7"/>
    <w:rsid w:val="00FD2490"/>
    <w:rsid w:val="00FD4769"/>
    <w:rsid w:val="00FE2D7F"/>
    <w:rsid w:val="00FE46DB"/>
    <w:rsid w:val="00FE4971"/>
    <w:rsid w:val="00FE4DC6"/>
    <w:rsid w:val="00FE72FE"/>
    <w:rsid w:val="00FF0953"/>
    <w:rsid w:val="00FF2078"/>
    <w:rsid w:val="00FF3625"/>
    <w:rsid w:val="00FF4546"/>
    <w:rsid w:val="00FF4C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B2D29"/>
  <w15:chartTrackingRefBased/>
  <w15:docId w15:val="{7A4AD9A9-1993-49D1-AC8D-7489349E6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398"/>
    <w:pPr>
      <w:tabs>
        <w:tab w:val="left" w:pos="794"/>
        <w:tab w:val="left" w:pos="1191"/>
        <w:tab w:val="left" w:pos="1588"/>
        <w:tab w:val="left" w:pos="1985"/>
      </w:tabs>
      <w:overflowPunct w:val="0"/>
      <w:autoSpaceDE w:val="0"/>
      <w:autoSpaceDN w:val="0"/>
      <w:adjustRightInd w:val="0"/>
      <w:spacing w:before="120" w:after="0" w:line="240" w:lineRule="auto"/>
      <w:jc w:val="both"/>
      <w:textAlignment w:val="baseline"/>
    </w:pPr>
    <w:rPr>
      <w:rFonts w:ascii="Times New Roman" w:hAnsi="Times New Roman" w:cs="Times New Roman"/>
      <w:sz w:val="24"/>
      <w:szCs w:val="20"/>
      <w:lang w:val="en-GB" w:eastAsia="en-US"/>
    </w:rPr>
  </w:style>
  <w:style w:type="paragraph" w:styleId="Heading1">
    <w:name w:val="heading 1"/>
    <w:basedOn w:val="Normal"/>
    <w:next w:val="Normal"/>
    <w:link w:val="Heading1Char"/>
    <w:qFormat/>
    <w:rsid w:val="001E2398"/>
    <w:pPr>
      <w:keepNext/>
      <w:keepLines/>
      <w:spacing w:before="360"/>
      <w:ind w:left="794" w:hanging="794"/>
      <w:jc w:val="left"/>
      <w:outlineLvl w:val="0"/>
    </w:pPr>
    <w:rPr>
      <w:b/>
    </w:rPr>
  </w:style>
  <w:style w:type="paragraph" w:styleId="Heading2">
    <w:name w:val="heading 2"/>
    <w:basedOn w:val="Heading1"/>
    <w:next w:val="Normal"/>
    <w:link w:val="Heading2Char"/>
    <w:qFormat/>
    <w:rsid w:val="001E2398"/>
    <w:pPr>
      <w:spacing w:before="240"/>
      <w:outlineLvl w:val="1"/>
    </w:pPr>
  </w:style>
  <w:style w:type="paragraph" w:styleId="Heading3">
    <w:name w:val="heading 3"/>
    <w:basedOn w:val="Heading1"/>
    <w:next w:val="Normal"/>
    <w:link w:val="Heading3Char"/>
    <w:qFormat/>
    <w:rsid w:val="001E2398"/>
    <w:pPr>
      <w:spacing w:before="160"/>
      <w:outlineLvl w:val="2"/>
    </w:pPr>
  </w:style>
  <w:style w:type="paragraph" w:styleId="Heading4">
    <w:name w:val="heading 4"/>
    <w:basedOn w:val="Heading3"/>
    <w:next w:val="Normal"/>
    <w:link w:val="Heading4Char"/>
    <w:qFormat/>
    <w:rsid w:val="001E2398"/>
    <w:pPr>
      <w:tabs>
        <w:tab w:val="clear" w:pos="794"/>
        <w:tab w:val="left" w:pos="1021"/>
      </w:tabs>
      <w:ind w:left="1021" w:hanging="1021"/>
      <w:outlineLvl w:val="3"/>
    </w:pPr>
  </w:style>
  <w:style w:type="paragraph" w:styleId="Heading5">
    <w:name w:val="heading 5"/>
    <w:basedOn w:val="Heading4"/>
    <w:next w:val="Normal"/>
    <w:link w:val="Heading5Char"/>
    <w:qFormat/>
    <w:rsid w:val="001E2398"/>
    <w:pPr>
      <w:outlineLvl w:val="4"/>
    </w:pPr>
  </w:style>
  <w:style w:type="paragraph" w:styleId="Heading6">
    <w:name w:val="heading 6"/>
    <w:basedOn w:val="Heading4"/>
    <w:next w:val="Normal"/>
    <w:link w:val="Heading6Char"/>
    <w:qFormat/>
    <w:rsid w:val="001E2398"/>
    <w:pPr>
      <w:tabs>
        <w:tab w:val="clear" w:pos="1021"/>
        <w:tab w:val="clear" w:pos="1191"/>
      </w:tabs>
      <w:ind w:left="1588" w:hanging="1588"/>
      <w:outlineLvl w:val="5"/>
    </w:pPr>
  </w:style>
  <w:style w:type="paragraph" w:styleId="Heading7">
    <w:name w:val="heading 7"/>
    <w:basedOn w:val="Heading6"/>
    <w:next w:val="Normal"/>
    <w:link w:val="Heading7Char"/>
    <w:qFormat/>
    <w:rsid w:val="001E2398"/>
    <w:pPr>
      <w:outlineLvl w:val="6"/>
    </w:pPr>
  </w:style>
  <w:style w:type="paragraph" w:styleId="Heading8">
    <w:name w:val="heading 8"/>
    <w:basedOn w:val="Heading6"/>
    <w:next w:val="Normal"/>
    <w:link w:val="Heading8Char"/>
    <w:qFormat/>
    <w:rsid w:val="001E2398"/>
    <w:pPr>
      <w:outlineLvl w:val="7"/>
    </w:pPr>
  </w:style>
  <w:style w:type="paragraph" w:styleId="Heading9">
    <w:name w:val="heading 9"/>
    <w:basedOn w:val="Heading6"/>
    <w:next w:val="Normal"/>
    <w:link w:val="Heading9Char"/>
    <w:qFormat/>
    <w:rsid w:val="001E2398"/>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5503"/>
    <w:rPr>
      <w:rFonts w:ascii="Times New Roman" w:hAnsi="Times New Roman"/>
      <w:color w:val="808080"/>
    </w:rPr>
  </w:style>
  <w:style w:type="paragraph" w:customStyle="1" w:styleId="Docnumber">
    <w:name w:val="Docnumber"/>
    <w:basedOn w:val="Normal"/>
    <w:link w:val="DocnumberChar"/>
    <w:qFormat/>
    <w:rsid w:val="001E2398"/>
    <w:pPr>
      <w:jc w:val="right"/>
    </w:pPr>
    <w:rPr>
      <w:rFonts w:eastAsia="Times New Roman"/>
      <w:b/>
      <w:bCs/>
      <w:sz w:val="40"/>
    </w:rPr>
  </w:style>
  <w:style w:type="character" w:customStyle="1" w:styleId="DocnumberChar">
    <w:name w:val="Docnumber Char"/>
    <w:basedOn w:val="DefaultParagraphFont"/>
    <w:link w:val="Docnumber"/>
    <w:rsid w:val="001E2398"/>
    <w:rPr>
      <w:rFonts w:ascii="Times New Roman" w:eastAsia="Times New Roman" w:hAnsi="Times New Roman" w:cs="Times New Roman"/>
      <w:b/>
      <w:bCs/>
      <w:sz w:val="40"/>
      <w:szCs w:val="20"/>
      <w:lang w:val="en-GB" w:eastAsia="en-US"/>
    </w:rPr>
  </w:style>
  <w:style w:type="paragraph" w:customStyle="1" w:styleId="AnnexNotitle">
    <w:name w:val="Annex_No &amp; title"/>
    <w:basedOn w:val="Normal"/>
    <w:next w:val="Normal"/>
    <w:rsid w:val="00510920"/>
    <w:pPr>
      <w:keepNext/>
      <w:keepLines/>
      <w:spacing w:before="480"/>
      <w:jc w:val="center"/>
    </w:pPr>
    <w:rPr>
      <w:rFonts w:eastAsia="Times New Roman"/>
      <w:b/>
      <w:sz w:val="28"/>
    </w:rPr>
  </w:style>
  <w:style w:type="paragraph" w:customStyle="1" w:styleId="AppendixNotitle">
    <w:name w:val="Appendix_No &amp; title"/>
    <w:basedOn w:val="AnnexNotitle"/>
    <w:next w:val="Normal"/>
    <w:rsid w:val="00510920"/>
  </w:style>
  <w:style w:type="paragraph" w:customStyle="1" w:styleId="CorrectionSeparatorBegin">
    <w:name w:val="Correction Separator Begin"/>
    <w:basedOn w:val="Normal"/>
    <w:rsid w:val="00510920"/>
    <w:pPr>
      <w:keepNext/>
      <w:pBdr>
        <w:bottom w:val="single" w:sz="12" w:space="1" w:color="auto"/>
      </w:pBdr>
      <w:spacing w:before="240" w:after="240"/>
      <w:ind w:left="1440" w:right="1440"/>
      <w:jc w:val="center"/>
    </w:pPr>
    <w:rPr>
      <w:rFonts w:eastAsia="Times New Roman"/>
      <w:b/>
      <w:i/>
      <w:sz w:val="20"/>
      <w:lang w:val="en-US"/>
    </w:rPr>
  </w:style>
  <w:style w:type="paragraph" w:customStyle="1" w:styleId="CorrectionSeparatorEnd">
    <w:name w:val="Correction Separator End"/>
    <w:basedOn w:val="Normal"/>
    <w:rsid w:val="00510920"/>
    <w:pPr>
      <w:pBdr>
        <w:top w:val="single" w:sz="12" w:space="1" w:color="auto"/>
      </w:pBdr>
      <w:spacing w:before="240" w:after="240"/>
      <w:ind w:left="1440" w:right="1440"/>
      <w:jc w:val="center"/>
    </w:pPr>
    <w:rPr>
      <w:rFonts w:eastAsia="Times New Roman"/>
      <w:b/>
      <w:i/>
      <w:sz w:val="20"/>
      <w:lang w:val="en-US"/>
    </w:rPr>
  </w:style>
  <w:style w:type="paragraph" w:customStyle="1" w:styleId="Figure">
    <w:name w:val="Figure"/>
    <w:basedOn w:val="Normal"/>
    <w:next w:val="Normal"/>
    <w:rsid w:val="001E2398"/>
    <w:pPr>
      <w:keepNext/>
      <w:keepLines/>
      <w:spacing w:before="240" w:after="120"/>
      <w:jc w:val="center"/>
    </w:pPr>
  </w:style>
  <w:style w:type="paragraph" w:customStyle="1" w:styleId="FigureNotitle">
    <w:name w:val="Figure_No &amp; title"/>
    <w:basedOn w:val="Normal"/>
    <w:next w:val="Normal"/>
    <w:qFormat/>
    <w:rsid w:val="00510920"/>
    <w:pPr>
      <w:keepLines/>
      <w:spacing w:before="240" w:after="120"/>
      <w:jc w:val="center"/>
    </w:pPr>
    <w:rPr>
      <w:b/>
    </w:rPr>
  </w:style>
  <w:style w:type="paragraph" w:customStyle="1" w:styleId="Formal">
    <w:name w:val="Formal"/>
    <w:basedOn w:val="ASN1"/>
    <w:rsid w:val="001E2398"/>
    <w:rPr>
      <w:b w:val="0"/>
    </w:rPr>
  </w:style>
  <w:style w:type="paragraph" w:customStyle="1" w:styleId="Headingb">
    <w:name w:val="Heading_b"/>
    <w:basedOn w:val="Normal"/>
    <w:next w:val="Normal"/>
    <w:rsid w:val="001E2398"/>
    <w:pPr>
      <w:keepNext/>
      <w:spacing w:before="160"/>
      <w:jc w:val="left"/>
    </w:pPr>
    <w:rPr>
      <w:b/>
    </w:rPr>
  </w:style>
  <w:style w:type="paragraph" w:customStyle="1" w:styleId="Headingi">
    <w:name w:val="Heading_i"/>
    <w:basedOn w:val="Normal"/>
    <w:next w:val="Normal"/>
    <w:rsid w:val="001E2398"/>
    <w:pPr>
      <w:keepNext/>
      <w:spacing w:before="160"/>
      <w:jc w:val="left"/>
    </w:pPr>
    <w:rPr>
      <w:i/>
    </w:rPr>
  </w:style>
  <w:style w:type="paragraph" w:customStyle="1" w:styleId="Headingib">
    <w:name w:val="Heading_ib"/>
    <w:basedOn w:val="Headingi"/>
    <w:next w:val="Normal"/>
    <w:qFormat/>
    <w:rsid w:val="00510920"/>
    <w:rPr>
      <w:b/>
      <w:bCs/>
    </w:rPr>
  </w:style>
  <w:style w:type="paragraph" w:customStyle="1" w:styleId="Normalbeforetable">
    <w:name w:val="Normal before table"/>
    <w:basedOn w:val="Normal"/>
    <w:rsid w:val="00510920"/>
    <w:pPr>
      <w:keepNext/>
      <w:spacing w:after="120"/>
    </w:pPr>
    <w:rPr>
      <w:rFonts w:eastAsia="????"/>
    </w:rPr>
  </w:style>
  <w:style w:type="paragraph" w:customStyle="1" w:styleId="RecNo">
    <w:name w:val="Rec_No"/>
    <w:basedOn w:val="Normal"/>
    <w:next w:val="Rectitle"/>
    <w:rsid w:val="001E2398"/>
    <w:pPr>
      <w:keepNext/>
      <w:keepLines/>
      <w:spacing w:before="0"/>
      <w:jc w:val="left"/>
    </w:pPr>
    <w:rPr>
      <w:b/>
      <w:sz w:val="28"/>
    </w:rPr>
  </w:style>
  <w:style w:type="paragraph" w:customStyle="1" w:styleId="Rectitle">
    <w:name w:val="Rec_title"/>
    <w:basedOn w:val="Normal"/>
    <w:next w:val="Normalaftertitle"/>
    <w:rsid w:val="001E2398"/>
    <w:pPr>
      <w:keepNext/>
      <w:keepLines/>
      <w:spacing w:before="360"/>
      <w:jc w:val="center"/>
    </w:pPr>
    <w:rPr>
      <w:b/>
      <w:sz w:val="28"/>
    </w:rPr>
  </w:style>
  <w:style w:type="paragraph" w:customStyle="1" w:styleId="Reftext">
    <w:name w:val="Ref_text"/>
    <w:basedOn w:val="Normal"/>
    <w:rsid w:val="001E2398"/>
    <w:pPr>
      <w:ind w:left="794" w:hanging="794"/>
      <w:jc w:val="left"/>
    </w:pPr>
  </w:style>
  <w:style w:type="paragraph" w:customStyle="1" w:styleId="Tablehead">
    <w:name w:val="Table_head"/>
    <w:basedOn w:val="Normal"/>
    <w:next w:val="Tabletext"/>
    <w:rsid w:val="001E2398"/>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1E2398"/>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jc w:val="left"/>
    </w:pPr>
    <w:rPr>
      <w:sz w:val="22"/>
    </w:rPr>
  </w:style>
  <w:style w:type="paragraph" w:customStyle="1" w:styleId="TableNotitle">
    <w:name w:val="Table_No &amp; title"/>
    <w:basedOn w:val="Normal"/>
    <w:next w:val="Normal"/>
    <w:qFormat/>
    <w:rsid w:val="00510920"/>
    <w:pPr>
      <w:keepNext/>
      <w:keepLines/>
      <w:spacing w:before="360" w:after="120"/>
      <w:jc w:val="center"/>
    </w:pPr>
    <w:rPr>
      <w:b/>
    </w:rPr>
  </w:style>
  <w:style w:type="paragraph" w:customStyle="1" w:styleId="Tabletext">
    <w:name w:val="Table_text"/>
    <w:basedOn w:val="Normal"/>
    <w:rsid w:val="001E2398"/>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pPr>
    <w:rPr>
      <w:sz w:val="22"/>
    </w:rPr>
  </w:style>
  <w:style w:type="paragraph" w:styleId="TableofFigures">
    <w:name w:val="table of figures"/>
    <w:basedOn w:val="Normal"/>
    <w:next w:val="Normal"/>
    <w:uiPriority w:val="99"/>
    <w:rsid w:val="00510920"/>
    <w:pPr>
      <w:tabs>
        <w:tab w:val="right" w:leader="dot" w:pos="9639"/>
      </w:tabs>
    </w:pPr>
    <w:rPr>
      <w:rFonts w:eastAsia="MS Mincho"/>
    </w:rPr>
  </w:style>
  <w:style w:type="paragraph" w:styleId="TOC1">
    <w:name w:val="toc 1"/>
    <w:basedOn w:val="Normal"/>
    <w:uiPriority w:val="39"/>
    <w:rsid w:val="001E2398"/>
    <w:pPr>
      <w:tabs>
        <w:tab w:val="clear" w:pos="794"/>
        <w:tab w:val="clear" w:pos="1191"/>
        <w:tab w:val="clear" w:pos="1588"/>
        <w:tab w:val="clear" w:pos="1985"/>
        <w:tab w:val="left" w:pos="964"/>
        <w:tab w:val="left" w:leader="dot" w:pos="8789"/>
        <w:tab w:val="right" w:pos="9639"/>
      </w:tabs>
      <w:ind w:left="680" w:right="851" w:hanging="680"/>
      <w:jc w:val="left"/>
    </w:pPr>
  </w:style>
  <w:style w:type="paragraph" w:styleId="TOC2">
    <w:name w:val="toc 2"/>
    <w:basedOn w:val="TOC1"/>
    <w:uiPriority w:val="39"/>
    <w:rsid w:val="001E2398"/>
    <w:pPr>
      <w:spacing w:before="80"/>
      <w:ind w:left="1531" w:hanging="851"/>
    </w:pPr>
  </w:style>
  <w:style w:type="paragraph" w:styleId="TOC3">
    <w:name w:val="toc 3"/>
    <w:basedOn w:val="TOC2"/>
    <w:rsid w:val="001E2398"/>
  </w:style>
  <w:style w:type="character" w:styleId="Hyperlink">
    <w:name w:val="Hyperlink"/>
    <w:basedOn w:val="DefaultParagraphFont"/>
    <w:rsid w:val="001E2398"/>
    <w:rPr>
      <w:color w:val="0000FF"/>
      <w:u w:val="single"/>
    </w:rPr>
  </w:style>
  <w:style w:type="character" w:customStyle="1" w:styleId="Heading1Char">
    <w:name w:val="Heading 1 Char"/>
    <w:basedOn w:val="DefaultParagraphFont"/>
    <w:link w:val="Heading1"/>
    <w:rsid w:val="001E2398"/>
    <w:rPr>
      <w:rFonts w:ascii="Times New Roman" w:hAnsi="Times New Roman" w:cs="Times New Roman"/>
      <w:b/>
      <w:sz w:val="24"/>
      <w:szCs w:val="20"/>
      <w:lang w:val="en-GB" w:eastAsia="en-US"/>
    </w:rPr>
  </w:style>
  <w:style w:type="character" w:customStyle="1" w:styleId="Heading2Char">
    <w:name w:val="Heading 2 Char"/>
    <w:basedOn w:val="DefaultParagraphFont"/>
    <w:link w:val="Heading2"/>
    <w:rsid w:val="001E2398"/>
    <w:rPr>
      <w:rFonts w:ascii="Times New Roman" w:hAnsi="Times New Roman" w:cs="Times New Roman"/>
      <w:b/>
      <w:sz w:val="24"/>
      <w:szCs w:val="20"/>
      <w:lang w:val="en-GB" w:eastAsia="en-US"/>
    </w:rPr>
  </w:style>
  <w:style w:type="character" w:customStyle="1" w:styleId="Heading3Char">
    <w:name w:val="Heading 3 Char"/>
    <w:basedOn w:val="DefaultParagraphFont"/>
    <w:link w:val="Heading3"/>
    <w:rsid w:val="001E2398"/>
    <w:rPr>
      <w:rFonts w:ascii="Times New Roman" w:hAnsi="Times New Roman" w:cs="Times New Roman"/>
      <w:b/>
      <w:sz w:val="24"/>
      <w:szCs w:val="20"/>
      <w:lang w:val="en-GB" w:eastAsia="en-US"/>
    </w:rPr>
  </w:style>
  <w:style w:type="character" w:customStyle="1" w:styleId="Heading4Char">
    <w:name w:val="Heading 4 Char"/>
    <w:basedOn w:val="DefaultParagraphFont"/>
    <w:link w:val="Heading4"/>
    <w:rsid w:val="001E2398"/>
    <w:rPr>
      <w:rFonts w:ascii="Times New Roman" w:hAnsi="Times New Roman" w:cs="Times New Roman"/>
      <w:b/>
      <w:sz w:val="24"/>
      <w:szCs w:val="20"/>
      <w:lang w:val="en-GB" w:eastAsia="en-US"/>
    </w:rPr>
  </w:style>
  <w:style w:type="character" w:customStyle="1" w:styleId="Heading5Char">
    <w:name w:val="Heading 5 Char"/>
    <w:basedOn w:val="DefaultParagraphFont"/>
    <w:link w:val="Heading5"/>
    <w:rsid w:val="001E2398"/>
    <w:rPr>
      <w:rFonts w:ascii="Times New Roman" w:hAnsi="Times New Roman" w:cs="Times New Roman"/>
      <w:b/>
      <w:sz w:val="24"/>
      <w:szCs w:val="20"/>
      <w:lang w:val="en-GB" w:eastAsia="en-US"/>
    </w:rPr>
  </w:style>
  <w:style w:type="character" w:customStyle="1" w:styleId="Heading6Char">
    <w:name w:val="Heading 6 Char"/>
    <w:basedOn w:val="DefaultParagraphFont"/>
    <w:link w:val="Heading6"/>
    <w:rsid w:val="00A25503"/>
    <w:rPr>
      <w:rFonts w:ascii="Times New Roman" w:hAnsi="Times New Roman" w:cs="Times New Roman"/>
      <w:b/>
      <w:sz w:val="24"/>
      <w:szCs w:val="20"/>
      <w:lang w:val="en-GB" w:eastAsia="en-US"/>
    </w:rPr>
  </w:style>
  <w:style w:type="character" w:customStyle="1" w:styleId="Heading7Char">
    <w:name w:val="Heading 7 Char"/>
    <w:basedOn w:val="DefaultParagraphFont"/>
    <w:link w:val="Heading7"/>
    <w:rsid w:val="00A25503"/>
    <w:rPr>
      <w:rFonts w:ascii="Times New Roman" w:hAnsi="Times New Roman" w:cs="Times New Roman"/>
      <w:b/>
      <w:sz w:val="24"/>
      <w:szCs w:val="20"/>
      <w:lang w:val="en-GB" w:eastAsia="en-US"/>
    </w:rPr>
  </w:style>
  <w:style w:type="character" w:customStyle="1" w:styleId="Heading8Char">
    <w:name w:val="Heading 8 Char"/>
    <w:basedOn w:val="DefaultParagraphFont"/>
    <w:link w:val="Heading8"/>
    <w:rsid w:val="00A25503"/>
    <w:rPr>
      <w:rFonts w:ascii="Times New Roman" w:hAnsi="Times New Roman" w:cs="Times New Roman"/>
      <w:b/>
      <w:sz w:val="24"/>
      <w:szCs w:val="20"/>
      <w:lang w:val="en-GB" w:eastAsia="en-US"/>
    </w:rPr>
  </w:style>
  <w:style w:type="character" w:customStyle="1" w:styleId="Heading9Char">
    <w:name w:val="Heading 9 Char"/>
    <w:basedOn w:val="DefaultParagraphFont"/>
    <w:link w:val="Heading9"/>
    <w:rsid w:val="00A25503"/>
    <w:rPr>
      <w:rFonts w:ascii="Times New Roman" w:hAnsi="Times New Roman" w:cs="Times New Roman"/>
      <w:b/>
      <w:sz w:val="24"/>
      <w:szCs w:val="20"/>
      <w:lang w:val="en-GB" w:eastAsia="en-US"/>
    </w:rPr>
  </w:style>
  <w:style w:type="paragraph" w:styleId="Caption">
    <w:name w:val="caption"/>
    <w:aliases w:val="cap"/>
    <w:basedOn w:val="Normal"/>
    <w:next w:val="Normal"/>
    <w:unhideWhenUsed/>
    <w:qFormat/>
    <w:rsid w:val="001E2398"/>
    <w:pPr>
      <w:tabs>
        <w:tab w:val="clear" w:pos="794"/>
        <w:tab w:val="clear" w:pos="1191"/>
        <w:tab w:val="clear" w:pos="1588"/>
        <w:tab w:val="clear" w:pos="1985"/>
      </w:tabs>
      <w:overflowPunct/>
      <w:autoSpaceDE/>
      <w:autoSpaceDN/>
      <w:adjustRightInd/>
      <w:spacing w:before="0" w:after="200"/>
      <w:jc w:val="left"/>
      <w:textAlignment w:val="auto"/>
    </w:pPr>
    <w:rPr>
      <w:i/>
      <w:iCs/>
      <w:color w:val="44546A" w:themeColor="text2"/>
      <w:sz w:val="18"/>
      <w:szCs w:val="18"/>
      <w:lang w:eastAsia="ja-JP"/>
    </w:rPr>
  </w:style>
  <w:style w:type="paragraph" w:styleId="Header">
    <w:name w:val="header"/>
    <w:basedOn w:val="Normal"/>
    <w:link w:val="HeaderChar"/>
    <w:rsid w:val="001E2398"/>
    <w:pPr>
      <w:tabs>
        <w:tab w:val="clear" w:pos="794"/>
        <w:tab w:val="clear" w:pos="1191"/>
        <w:tab w:val="clear" w:pos="1588"/>
        <w:tab w:val="clear" w:pos="1985"/>
      </w:tabs>
      <w:spacing w:before="0"/>
      <w:jc w:val="center"/>
    </w:pPr>
    <w:rPr>
      <w:sz w:val="18"/>
    </w:rPr>
  </w:style>
  <w:style w:type="character" w:customStyle="1" w:styleId="HeaderChar">
    <w:name w:val="Header Char"/>
    <w:basedOn w:val="DefaultParagraphFont"/>
    <w:link w:val="Header"/>
    <w:rsid w:val="001E2398"/>
    <w:rPr>
      <w:rFonts w:ascii="Times New Roman" w:hAnsi="Times New Roman" w:cs="Times New Roman"/>
      <w:sz w:val="18"/>
      <w:szCs w:val="20"/>
      <w:lang w:val="en-GB" w:eastAsia="en-US"/>
    </w:rPr>
  </w:style>
  <w:style w:type="paragraph" w:styleId="Footer">
    <w:name w:val="footer"/>
    <w:basedOn w:val="Normal"/>
    <w:link w:val="FooterChar"/>
    <w:rsid w:val="001E2398"/>
    <w:pPr>
      <w:tabs>
        <w:tab w:val="clear" w:pos="794"/>
        <w:tab w:val="clear" w:pos="1191"/>
        <w:tab w:val="clear" w:pos="1588"/>
        <w:tab w:val="clear" w:pos="1985"/>
        <w:tab w:val="left" w:pos="5954"/>
        <w:tab w:val="right" w:pos="9639"/>
      </w:tabs>
      <w:spacing w:before="0"/>
    </w:pPr>
    <w:rPr>
      <w:caps/>
      <w:noProof/>
      <w:sz w:val="16"/>
    </w:rPr>
  </w:style>
  <w:style w:type="character" w:customStyle="1" w:styleId="FooterChar">
    <w:name w:val="Footer Char"/>
    <w:basedOn w:val="DefaultParagraphFont"/>
    <w:link w:val="Footer"/>
    <w:qFormat/>
    <w:rsid w:val="001E2398"/>
    <w:rPr>
      <w:rFonts w:ascii="Times New Roman" w:hAnsi="Times New Roman" w:cs="Times New Roman"/>
      <w:caps/>
      <w:noProof/>
      <w:sz w:val="16"/>
      <w:szCs w:val="20"/>
      <w:lang w:val="en-GB" w:eastAsia="en-US"/>
    </w:rPr>
  </w:style>
  <w:style w:type="character" w:styleId="Emphasis">
    <w:name w:val="Emphasis"/>
    <w:basedOn w:val="DefaultParagraphFont"/>
    <w:uiPriority w:val="20"/>
    <w:rsid w:val="00A25503"/>
    <w:rPr>
      <w:i/>
      <w:iCs/>
    </w:rPr>
  </w:style>
  <w:style w:type="paragraph" w:styleId="Quote">
    <w:name w:val="Quote"/>
    <w:basedOn w:val="Normal"/>
    <w:next w:val="Normal"/>
    <w:link w:val="QuoteChar"/>
    <w:uiPriority w:val="29"/>
    <w:rsid w:val="00A2550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25503"/>
    <w:rPr>
      <w:rFonts w:ascii="Times New Roman" w:hAnsi="Times New Roman" w:cs="Times New Roman"/>
      <w:i/>
      <w:iCs/>
      <w:color w:val="404040" w:themeColor="text1" w:themeTint="BF"/>
      <w:sz w:val="24"/>
      <w:szCs w:val="24"/>
      <w:lang w:val="en-GB" w:eastAsia="ja-JP"/>
    </w:rPr>
  </w:style>
  <w:style w:type="paragraph" w:customStyle="1" w:styleId="enumlev1">
    <w:name w:val="enumlev1"/>
    <w:basedOn w:val="Normal"/>
    <w:rsid w:val="001E2398"/>
    <w:pPr>
      <w:spacing w:before="80"/>
      <w:ind w:left="794" w:hanging="794"/>
    </w:pPr>
  </w:style>
  <w:style w:type="paragraph" w:customStyle="1" w:styleId="enumlev2">
    <w:name w:val="enumlev2"/>
    <w:basedOn w:val="enumlev1"/>
    <w:rsid w:val="001E2398"/>
    <w:pPr>
      <w:ind w:left="1191" w:hanging="397"/>
    </w:pPr>
  </w:style>
  <w:style w:type="paragraph" w:customStyle="1" w:styleId="enumlev3">
    <w:name w:val="enumlev3"/>
    <w:basedOn w:val="enumlev2"/>
    <w:rsid w:val="001E2398"/>
    <w:pPr>
      <w:ind w:left="1588"/>
    </w:pPr>
  </w:style>
  <w:style w:type="paragraph" w:customStyle="1" w:styleId="TSBHeaderRight14">
    <w:name w:val="TSBHeaderRight14"/>
    <w:basedOn w:val="Normal"/>
    <w:qFormat/>
    <w:rsid w:val="001E2398"/>
    <w:pPr>
      <w:jc w:val="right"/>
    </w:pPr>
    <w:rPr>
      <w:rFonts w:eastAsia="Times New Roman"/>
      <w:b/>
      <w:bCs/>
      <w:sz w:val="28"/>
      <w:szCs w:val="28"/>
    </w:rPr>
  </w:style>
  <w:style w:type="paragraph" w:customStyle="1" w:styleId="VenueDate">
    <w:name w:val="VenueDate"/>
    <w:basedOn w:val="Normal"/>
    <w:qFormat/>
    <w:rsid w:val="001E2398"/>
    <w:pPr>
      <w:tabs>
        <w:tab w:val="clear" w:pos="794"/>
        <w:tab w:val="clear" w:pos="1191"/>
        <w:tab w:val="clear" w:pos="1588"/>
        <w:tab w:val="clear" w:pos="1985"/>
      </w:tabs>
      <w:overflowPunct/>
      <w:autoSpaceDE/>
      <w:autoSpaceDN/>
      <w:adjustRightInd/>
      <w:jc w:val="right"/>
      <w:textAlignment w:val="auto"/>
    </w:pPr>
    <w:rPr>
      <w:szCs w:val="24"/>
      <w:lang w:eastAsia="ja-JP"/>
    </w:rPr>
  </w:style>
  <w:style w:type="paragraph" w:customStyle="1" w:styleId="TSBHeaderQuestion">
    <w:name w:val="TSBHeaderQuestion"/>
    <w:basedOn w:val="Normal"/>
    <w:qFormat/>
    <w:rsid w:val="001E2398"/>
    <w:pPr>
      <w:tabs>
        <w:tab w:val="clear" w:pos="794"/>
        <w:tab w:val="clear" w:pos="1191"/>
        <w:tab w:val="clear" w:pos="1588"/>
        <w:tab w:val="clear" w:pos="1985"/>
      </w:tabs>
      <w:overflowPunct/>
      <w:autoSpaceDE/>
      <w:autoSpaceDN/>
      <w:adjustRightInd/>
      <w:jc w:val="left"/>
      <w:textAlignment w:val="auto"/>
    </w:pPr>
    <w:rPr>
      <w:szCs w:val="24"/>
      <w:lang w:eastAsia="ja-JP"/>
    </w:rPr>
  </w:style>
  <w:style w:type="paragraph" w:customStyle="1" w:styleId="TSBHeaderSource">
    <w:name w:val="TSBHeaderSource"/>
    <w:basedOn w:val="Normal"/>
    <w:qFormat/>
    <w:rsid w:val="001E2398"/>
    <w:pPr>
      <w:tabs>
        <w:tab w:val="clear" w:pos="794"/>
        <w:tab w:val="clear" w:pos="1191"/>
        <w:tab w:val="clear" w:pos="1588"/>
        <w:tab w:val="clear" w:pos="1985"/>
      </w:tabs>
      <w:overflowPunct/>
      <w:autoSpaceDE/>
      <w:autoSpaceDN/>
      <w:adjustRightInd/>
      <w:jc w:val="left"/>
      <w:textAlignment w:val="auto"/>
    </w:pPr>
    <w:rPr>
      <w:szCs w:val="24"/>
      <w:lang w:eastAsia="ja-JP"/>
    </w:rPr>
  </w:style>
  <w:style w:type="paragraph" w:customStyle="1" w:styleId="TSBHeaderTitle">
    <w:name w:val="TSBHeaderTitle"/>
    <w:basedOn w:val="Normal"/>
    <w:qFormat/>
    <w:rsid w:val="001E2398"/>
    <w:pPr>
      <w:tabs>
        <w:tab w:val="clear" w:pos="794"/>
        <w:tab w:val="clear" w:pos="1191"/>
        <w:tab w:val="clear" w:pos="1588"/>
        <w:tab w:val="clear" w:pos="1985"/>
      </w:tabs>
      <w:overflowPunct/>
      <w:autoSpaceDE/>
      <w:autoSpaceDN/>
      <w:adjustRightInd/>
      <w:jc w:val="left"/>
      <w:textAlignment w:val="auto"/>
    </w:pPr>
    <w:rPr>
      <w:szCs w:val="24"/>
      <w:lang w:eastAsia="ja-JP"/>
    </w:rPr>
  </w:style>
  <w:style w:type="paragraph" w:customStyle="1" w:styleId="TSBHeaderSummary">
    <w:name w:val="TSBHeaderSummary"/>
    <w:basedOn w:val="Normal"/>
    <w:rsid w:val="001B5FB0"/>
  </w:style>
  <w:style w:type="character" w:customStyle="1" w:styleId="ReftextArial9pt">
    <w:name w:val="Ref_text Arial 9 pt"/>
    <w:rsid w:val="00510920"/>
    <w:rPr>
      <w:rFonts w:ascii="Arial" w:hAnsi="Arial" w:cs="Arial"/>
      <w:sz w:val="18"/>
      <w:szCs w:val="18"/>
    </w:rPr>
  </w:style>
  <w:style w:type="paragraph" w:customStyle="1" w:styleId="Title4">
    <w:name w:val="Title 4"/>
    <w:basedOn w:val="Title3"/>
    <w:next w:val="Heading1"/>
    <w:rsid w:val="001E2398"/>
    <w:rPr>
      <w:b/>
    </w:rPr>
  </w:style>
  <w:style w:type="paragraph" w:customStyle="1" w:styleId="Note">
    <w:name w:val="Note"/>
    <w:basedOn w:val="Normal"/>
    <w:rsid w:val="001E2398"/>
    <w:pPr>
      <w:spacing w:before="80"/>
    </w:pPr>
    <w:rPr>
      <w:sz w:val="22"/>
    </w:rPr>
  </w:style>
  <w:style w:type="paragraph" w:styleId="FootnoteText">
    <w:name w:val="footnote text"/>
    <w:basedOn w:val="Note"/>
    <w:link w:val="FootnoteTextChar"/>
    <w:semiHidden/>
    <w:rsid w:val="001E2398"/>
    <w:pPr>
      <w:keepLines/>
      <w:tabs>
        <w:tab w:val="left" w:pos="255"/>
      </w:tabs>
      <w:ind w:left="255" w:hanging="255"/>
    </w:pPr>
  </w:style>
  <w:style w:type="character" w:customStyle="1" w:styleId="FootnoteTextChar">
    <w:name w:val="Footnote Text Char"/>
    <w:basedOn w:val="DefaultParagraphFont"/>
    <w:link w:val="FootnoteText"/>
    <w:semiHidden/>
    <w:rsid w:val="001E2398"/>
    <w:rPr>
      <w:rFonts w:ascii="Times New Roman" w:hAnsi="Times New Roman" w:cs="Times New Roman"/>
      <w:szCs w:val="20"/>
      <w:lang w:val="en-GB" w:eastAsia="en-US"/>
    </w:rPr>
  </w:style>
  <w:style w:type="character" w:styleId="FootnoteReference">
    <w:name w:val="footnote reference"/>
    <w:basedOn w:val="DefaultParagraphFont"/>
    <w:semiHidden/>
    <w:rsid w:val="001E2398"/>
    <w:rPr>
      <w:position w:val="6"/>
      <w:sz w:val="18"/>
    </w:rPr>
  </w:style>
  <w:style w:type="paragraph" w:styleId="BalloonText">
    <w:name w:val="Balloon Text"/>
    <w:basedOn w:val="Normal"/>
    <w:link w:val="BalloonTextChar"/>
    <w:semiHidden/>
    <w:unhideWhenUsed/>
    <w:rsid w:val="001E2398"/>
    <w:pPr>
      <w:spacing w:before="0"/>
    </w:pPr>
    <w:rPr>
      <w:sz w:val="18"/>
      <w:szCs w:val="18"/>
    </w:rPr>
  </w:style>
  <w:style w:type="character" w:customStyle="1" w:styleId="BalloonTextChar">
    <w:name w:val="Balloon Text Char"/>
    <w:basedOn w:val="DefaultParagraphFont"/>
    <w:link w:val="BalloonText"/>
    <w:semiHidden/>
    <w:rsid w:val="001E2398"/>
    <w:rPr>
      <w:rFonts w:ascii="Times New Roman" w:hAnsi="Times New Roman" w:cs="Times New Roman"/>
      <w:sz w:val="18"/>
      <w:szCs w:val="18"/>
      <w:lang w:val="en-GB" w:eastAsia="en-US"/>
    </w:rPr>
  </w:style>
  <w:style w:type="paragraph" w:styleId="Bibliography">
    <w:name w:val="Bibliography"/>
    <w:basedOn w:val="Normal"/>
    <w:next w:val="Normal"/>
    <w:uiPriority w:val="37"/>
    <w:semiHidden/>
    <w:unhideWhenUsed/>
    <w:rsid w:val="00510920"/>
  </w:style>
  <w:style w:type="paragraph" w:styleId="BlockText">
    <w:name w:val="Block Text"/>
    <w:basedOn w:val="Normal"/>
    <w:uiPriority w:val="99"/>
    <w:semiHidden/>
    <w:unhideWhenUsed/>
    <w:rsid w:val="00510920"/>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hAnsiTheme="minorHAnsi" w:cstheme="minorBidi"/>
      <w:i/>
      <w:iCs/>
      <w:color w:val="5B9BD5" w:themeColor="accent1"/>
    </w:rPr>
  </w:style>
  <w:style w:type="paragraph" w:styleId="BodyText">
    <w:name w:val="Body Text"/>
    <w:basedOn w:val="Normal"/>
    <w:link w:val="BodyTextChar"/>
    <w:uiPriority w:val="1"/>
    <w:qFormat/>
    <w:rsid w:val="001E2398"/>
    <w:pPr>
      <w:widowControl w:val="0"/>
      <w:tabs>
        <w:tab w:val="clear" w:pos="794"/>
        <w:tab w:val="clear" w:pos="1191"/>
        <w:tab w:val="clear" w:pos="1588"/>
        <w:tab w:val="clear" w:pos="1985"/>
      </w:tabs>
      <w:overflowPunct/>
      <w:adjustRightInd/>
      <w:spacing w:before="0"/>
      <w:jc w:val="left"/>
      <w:textAlignment w:val="auto"/>
    </w:pPr>
    <w:rPr>
      <w:rFonts w:ascii="Avenir Next W1G Medium" w:eastAsia="Avenir Next W1G Medium" w:hAnsi="Avenir Next W1G Medium" w:cs="Avenir Next W1G Medium"/>
      <w:b/>
      <w:bCs/>
      <w:sz w:val="48"/>
      <w:szCs w:val="48"/>
      <w:lang w:val="en-US"/>
    </w:rPr>
  </w:style>
  <w:style w:type="character" w:customStyle="1" w:styleId="BodyTextChar">
    <w:name w:val="Body Text Char"/>
    <w:basedOn w:val="DefaultParagraphFont"/>
    <w:link w:val="BodyText"/>
    <w:uiPriority w:val="1"/>
    <w:rsid w:val="001E2398"/>
    <w:rPr>
      <w:rFonts w:ascii="Avenir Next W1G Medium" w:eastAsia="Avenir Next W1G Medium" w:hAnsi="Avenir Next W1G Medium" w:cs="Avenir Next W1G Medium"/>
      <w:b/>
      <w:bCs/>
      <w:sz w:val="48"/>
      <w:szCs w:val="48"/>
      <w:lang w:eastAsia="en-US"/>
    </w:rPr>
  </w:style>
  <w:style w:type="paragraph" w:styleId="BodyText2">
    <w:name w:val="Body Text 2"/>
    <w:basedOn w:val="Normal"/>
    <w:link w:val="BodyText2Char"/>
    <w:uiPriority w:val="99"/>
    <w:semiHidden/>
    <w:unhideWhenUsed/>
    <w:rsid w:val="00510920"/>
    <w:pPr>
      <w:spacing w:after="120" w:line="480" w:lineRule="auto"/>
    </w:pPr>
  </w:style>
  <w:style w:type="character" w:customStyle="1" w:styleId="BodyText2Char">
    <w:name w:val="Body Text 2 Char"/>
    <w:basedOn w:val="DefaultParagraphFont"/>
    <w:link w:val="BodyText2"/>
    <w:uiPriority w:val="99"/>
    <w:semiHidden/>
    <w:rsid w:val="00510920"/>
    <w:rPr>
      <w:rFonts w:ascii="Times New Roman" w:hAnsi="Times New Roman" w:cs="Times New Roman"/>
      <w:sz w:val="24"/>
      <w:szCs w:val="24"/>
      <w:lang w:val="en-GB" w:eastAsia="ja-JP"/>
    </w:rPr>
  </w:style>
  <w:style w:type="paragraph" w:styleId="BodyText3">
    <w:name w:val="Body Text 3"/>
    <w:basedOn w:val="Normal"/>
    <w:link w:val="BodyText3Char"/>
    <w:uiPriority w:val="99"/>
    <w:semiHidden/>
    <w:unhideWhenUsed/>
    <w:rsid w:val="00510920"/>
    <w:pPr>
      <w:spacing w:after="120"/>
    </w:pPr>
    <w:rPr>
      <w:sz w:val="16"/>
      <w:szCs w:val="16"/>
    </w:rPr>
  </w:style>
  <w:style w:type="character" w:customStyle="1" w:styleId="BodyText3Char">
    <w:name w:val="Body Text 3 Char"/>
    <w:basedOn w:val="DefaultParagraphFont"/>
    <w:link w:val="BodyText3"/>
    <w:uiPriority w:val="99"/>
    <w:semiHidden/>
    <w:rsid w:val="00510920"/>
    <w:rPr>
      <w:rFonts w:ascii="Times New Roman" w:hAnsi="Times New Roman" w:cs="Times New Roman"/>
      <w:sz w:val="16"/>
      <w:szCs w:val="16"/>
      <w:lang w:val="en-GB" w:eastAsia="ja-JP"/>
    </w:rPr>
  </w:style>
  <w:style w:type="paragraph" w:styleId="BodyTextFirstIndent">
    <w:name w:val="Body Text First Indent"/>
    <w:basedOn w:val="BodyText"/>
    <w:link w:val="BodyTextFirstIndentChar"/>
    <w:uiPriority w:val="99"/>
    <w:semiHidden/>
    <w:unhideWhenUsed/>
    <w:rsid w:val="00510920"/>
    <w:pPr>
      <w:ind w:firstLine="360"/>
    </w:pPr>
  </w:style>
  <w:style w:type="character" w:customStyle="1" w:styleId="BodyTextFirstIndentChar">
    <w:name w:val="Body Text First Indent Char"/>
    <w:basedOn w:val="BodyTextChar"/>
    <w:link w:val="BodyTextFirstIndent"/>
    <w:uiPriority w:val="99"/>
    <w:semiHidden/>
    <w:rsid w:val="00510920"/>
    <w:rPr>
      <w:rFonts w:ascii="Times New Roman" w:eastAsia="Avenir Next W1G Medium" w:hAnsi="Times New Roman" w:cs="Times New Roman"/>
      <w:b/>
      <w:bCs/>
      <w:sz w:val="24"/>
      <w:szCs w:val="24"/>
      <w:lang w:val="en-GB" w:eastAsia="ja-JP"/>
    </w:rPr>
  </w:style>
  <w:style w:type="paragraph" w:styleId="BodyTextIndent">
    <w:name w:val="Body Text Indent"/>
    <w:basedOn w:val="Normal"/>
    <w:link w:val="BodyTextIndentChar"/>
    <w:uiPriority w:val="99"/>
    <w:semiHidden/>
    <w:unhideWhenUsed/>
    <w:rsid w:val="00510920"/>
    <w:pPr>
      <w:spacing w:after="120"/>
      <w:ind w:left="360"/>
    </w:pPr>
  </w:style>
  <w:style w:type="character" w:customStyle="1" w:styleId="BodyTextIndentChar">
    <w:name w:val="Body Text Indent Char"/>
    <w:basedOn w:val="DefaultParagraphFont"/>
    <w:link w:val="BodyTextIndent"/>
    <w:uiPriority w:val="99"/>
    <w:semiHidden/>
    <w:rsid w:val="00510920"/>
    <w:rPr>
      <w:rFonts w:ascii="Times New Roman" w:hAnsi="Times New Roman" w:cs="Times New Roman"/>
      <w:sz w:val="24"/>
      <w:szCs w:val="24"/>
      <w:lang w:val="en-GB" w:eastAsia="ja-JP"/>
    </w:rPr>
  </w:style>
  <w:style w:type="paragraph" w:styleId="BodyTextFirstIndent2">
    <w:name w:val="Body Text First Indent 2"/>
    <w:basedOn w:val="BodyTextIndent"/>
    <w:link w:val="BodyTextFirstIndent2Char"/>
    <w:uiPriority w:val="99"/>
    <w:semiHidden/>
    <w:unhideWhenUsed/>
    <w:rsid w:val="00510920"/>
    <w:pPr>
      <w:spacing w:after="0"/>
      <w:ind w:firstLine="360"/>
    </w:pPr>
  </w:style>
  <w:style w:type="character" w:customStyle="1" w:styleId="BodyTextFirstIndent2Char">
    <w:name w:val="Body Text First Indent 2 Char"/>
    <w:basedOn w:val="BodyTextIndentChar"/>
    <w:link w:val="BodyTextFirstIndent2"/>
    <w:uiPriority w:val="99"/>
    <w:semiHidden/>
    <w:rsid w:val="00510920"/>
    <w:rPr>
      <w:rFonts w:ascii="Times New Roman" w:hAnsi="Times New Roman" w:cs="Times New Roman"/>
      <w:sz w:val="24"/>
      <w:szCs w:val="24"/>
      <w:lang w:val="en-GB" w:eastAsia="ja-JP"/>
    </w:rPr>
  </w:style>
  <w:style w:type="paragraph" w:styleId="BodyTextIndent2">
    <w:name w:val="Body Text Indent 2"/>
    <w:basedOn w:val="Normal"/>
    <w:link w:val="BodyTextIndent2Char"/>
    <w:uiPriority w:val="99"/>
    <w:semiHidden/>
    <w:unhideWhenUsed/>
    <w:rsid w:val="00510920"/>
    <w:pPr>
      <w:spacing w:after="120" w:line="480" w:lineRule="auto"/>
      <w:ind w:left="360"/>
    </w:pPr>
  </w:style>
  <w:style w:type="character" w:customStyle="1" w:styleId="BodyTextIndent2Char">
    <w:name w:val="Body Text Indent 2 Char"/>
    <w:basedOn w:val="DefaultParagraphFont"/>
    <w:link w:val="BodyTextIndent2"/>
    <w:uiPriority w:val="99"/>
    <w:semiHidden/>
    <w:rsid w:val="00510920"/>
    <w:rPr>
      <w:rFonts w:ascii="Times New Roman" w:hAnsi="Times New Roman" w:cs="Times New Roman"/>
      <w:sz w:val="24"/>
      <w:szCs w:val="24"/>
      <w:lang w:val="en-GB" w:eastAsia="ja-JP"/>
    </w:rPr>
  </w:style>
  <w:style w:type="paragraph" w:styleId="BodyTextIndent3">
    <w:name w:val="Body Text Indent 3"/>
    <w:basedOn w:val="Normal"/>
    <w:link w:val="BodyTextIndent3Char"/>
    <w:uiPriority w:val="99"/>
    <w:semiHidden/>
    <w:unhideWhenUsed/>
    <w:rsid w:val="0051092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10920"/>
    <w:rPr>
      <w:rFonts w:ascii="Times New Roman" w:hAnsi="Times New Roman" w:cs="Times New Roman"/>
      <w:sz w:val="16"/>
      <w:szCs w:val="16"/>
      <w:lang w:val="en-GB" w:eastAsia="ja-JP"/>
    </w:rPr>
  </w:style>
  <w:style w:type="character" w:styleId="BookTitle">
    <w:name w:val="Book Title"/>
    <w:basedOn w:val="DefaultParagraphFont"/>
    <w:uiPriority w:val="33"/>
    <w:rsid w:val="00510920"/>
    <w:rPr>
      <w:b/>
      <w:bCs/>
      <w:i/>
      <w:iCs/>
      <w:spacing w:val="5"/>
    </w:rPr>
  </w:style>
  <w:style w:type="paragraph" w:styleId="Closing">
    <w:name w:val="Closing"/>
    <w:basedOn w:val="Normal"/>
    <w:link w:val="ClosingChar"/>
    <w:uiPriority w:val="99"/>
    <w:semiHidden/>
    <w:unhideWhenUsed/>
    <w:rsid w:val="00510920"/>
    <w:pPr>
      <w:spacing w:before="0"/>
      <w:ind w:left="4320"/>
    </w:pPr>
  </w:style>
  <w:style w:type="character" w:customStyle="1" w:styleId="ClosingChar">
    <w:name w:val="Closing Char"/>
    <w:basedOn w:val="DefaultParagraphFont"/>
    <w:link w:val="Closing"/>
    <w:uiPriority w:val="99"/>
    <w:semiHidden/>
    <w:rsid w:val="00510920"/>
    <w:rPr>
      <w:rFonts w:ascii="Times New Roman" w:hAnsi="Times New Roman" w:cs="Times New Roman"/>
      <w:sz w:val="24"/>
      <w:szCs w:val="24"/>
      <w:lang w:val="en-GB" w:eastAsia="ja-JP"/>
    </w:rPr>
  </w:style>
  <w:style w:type="character" w:styleId="CommentReference">
    <w:name w:val="annotation reference"/>
    <w:basedOn w:val="DefaultParagraphFont"/>
    <w:qFormat/>
    <w:rsid w:val="001E2398"/>
    <w:rPr>
      <w:sz w:val="16"/>
      <w:szCs w:val="16"/>
    </w:rPr>
  </w:style>
  <w:style w:type="paragraph" w:styleId="CommentText">
    <w:name w:val="annotation text"/>
    <w:basedOn w:val="Normal"/>
    <w:link w:val="CommentTextChar"/>
    <w:qFormat/>
    <w:rsid w:val="001E2398"/>
    <w:pPr>
      <w:tabs>
        <w:tab w:val="clear" w:pos="794"/>
        <w:tab w:val="clear" w:pos="1191"/>
        <w:tab w:val="clear" w:pos="1588"/>
        <w:tab w:val="clear" w:pos="1985"/>
      </w:tabs>
      <w:overflowPunct/>
      <w:autoSpaceDE/>
      <w:autoSpaceDN/>
      <w:adjustRightInd/>
      <w:spacing w:before="0"/>
      <w:jc w:val="left"/>
      <w:textAlignment w:val="auto"/>
    </w:pPr>
    <w:rPr>
      <w:sz w:val="20"/>
      <w:lang w:val="en-US"/>
    </w:rPr>
  </w:style>
  <w:style w:type="character" w:customStyle="1" w:styleId="CommentTextChar">
    <w:name w:val="Comment Text Char"/>
    <w:basedOn w:val="DefaultParagraphFont"/>
    <w:link w:val="CommentText"/>
    <w:qFormat/>
    <w:rsid w:val="001E2398"/>
    <w:rPr>
      <w:rFonts w:ascii="Times New Roman" w:hAnsi="Times New Roman" w:cs="Times New Roman"/>
      <w:sz w:val="20"/>
      <w:szCs w:val="20"/>
      <w:lang w:eastAsia="en-US"/>
    </w:rPr>
  </w:style>
  <w:style w:type="paragraph" w:styleId="CommentSubject">
    <w:name w:val="annotation subject"/>
    <w:basedOn w:val="CommentText"/>
    <w:next w:val="CommentText"/>
    <w:link w:val="CommentSubjectChar"/>
    <w:semiHidden/>
    <w:unhideWhenUsed/>
    <w:rsid w:val="001E2398"/>
    <w:pPr>
      <w:tabs>
        <w:tab w:val="left" w:pos="794"/>
        <w:tab w:val="left" w:pos="1191"/>
        <w:tab w:val="left" w:pos="1588"/>
        <w:tab w:val="left" w:pos="1985"/>
      </w:tabs>
      <w:overflowPunct w:val="0"/>
      <w:autoSpaceDE w:val="0"/>
      <w:autoSpaceDN w:val="0"/>
      <w:adjustRightInd w:val="0"/>
      <w:spacing w:before="120"/>
      <w:textAlignment w:val="baseline"/>
    </w:pPr>
    <w:rPr>
      <w:b/>
      <w:bCs/>
      <w:sz w:val="24"/>
      <w:lang w:val="en-GB"/>
    </w:rPr>
  </w:style>
  <w:style w:type="character" w:customStyle="1" w:styleId="CommentSubjectChar">
    <w:name w:val="Comment Subject Char"/>
    <w:basedOn w:val="CommentTextChar"/>
    <w:link w:val="CommentSubject"/>
    <w:semiHidden/>
    <w:rsid w:val="001E2398"/>
    <w:rPr>
      <w:rFonts w:ascii="Times New Roman" w:hAnsi="Times New Roman" w:cs="Times New Roman"/>
      <w:b/>
      <w:bCs/>
      <w:sz w:val="24"/>
      <w:szCs w:val="20"/>
      <w:lang w:val="en-GB" w:eastAsia="en-US"/>
    </w:rPr>
  </w:style>
  <w:style w:type="paragraph" w:styleId="Date">
    <w:name w:val="Date"/>
    <w:basedOn w:val="Normal"/>
    <w:next w:val="Normal"/>
    <w:link w:val="DateChar"/>
    <w:uiPriority w:val="99"/>
    <w:semiHidden/>
    <w:unhideWhenUsed/>
    <w:rsid w:val="00510920"/>
  </w:style>
  <w:style w:type="character" w:customStyle="1" w:styleId="DateChar">
    <w:name w:val="Date Char"/>
    <w:basedOn w:val="DefaultParagraphFont"/>
    <w:link w:val="Date"/>
    <w:uiPriority w:val="99"/>
    <w:semiHidden/>
    <w:rsid w:val="00510920"/>
    <w:rPr>
      <w:rFonts w:ascii="Times New Roman" w:hAnsi="Times New Roman" w:cs="Times New Roman"/>
      <w:sz w:val="24"/>
      <w:szCs w:val="24"/>
      <w:lang w:val="en-GB" w:eastAsia="ja-JP"/>
    </w:rPr>
  </w:style>
  <w:style w:type="paragraph" w:styleId="DocumentMap">
    <w:name w:val="Document Map"/>
    <w:basedOn w:val="Normal"/>
    <w:link w:val="DocumentMapChar"/>
    <w:uiPriority w:val="99"/>
    <w:semiHidden/>
    <w:unhideWhenUsed/>
    <w:rsid w:val="00510920"/>
    <w:pPr>
      <w:spacing w:before="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510920"/>
    <w:rPr>
      <w:rFonts w:ascii="Segoe UI" w:hAnsi="Segoe UI" w:cs="Segoe UI"/>
      <w:sz w:val="16"/>
      <w:szCs w:val="16"/>
      <w:lang w:val="en-GB" w:eastAsia="ja-JP"/>
    </w:rPr>
  </w:style>
  <w:style w:type="paragraph" w:styleId="E-mailSignature">
    <w:name w:val="E-mail Signature"/>
    <w:basedOn w:val="Normal"/>
    <w:link w:val="E-mailSignatureChar"/>
    <w:uiPriority w:val="99"/>
    <w:semiHidden/>
    <w:unhideWhenUsed/>
    <w:rsid w:val="00510920"/>
    <w:pPr>
      <w:spacing w:before="0"/>
    </w:pPr>
  </w:style>
  <w:style w:type="character" w:customStyle="1" w:styleId="E-mailSignatureChar">
    <w:name w:val="E-mail Signature Char"/>
    <w:basedOn w:val="DefaultParagraphFont"/>
    <w:link w:val="E-mailSignature"/>
    <w:uiPriority w:val="99"/>
    <w:semiHidden/>
    <w:rsid w:val="00510920"/>
    <w:rPr>
      <w:rFonts w:ascii="Times New Roman" w:hAnsi="Times New Roman" w:cs="Times New Roman"/>
      <w:sz w:val="24"/>
      <w:szCs w:val="24"/>
      <w:lang w:val="en-GB" w:eastAsia="ja-JP"/>
    </w:rPr>
  </w:style>
  <w:style w:type="character" w:styleId="EndnoteReference">
    <w:name w:val="endnote reference"/>
    <w:basedOn w:val="DefaultParagraphFont"/>
    <w:rsid w:val="001E2398"/>
    <w:rPr>
      <w:vertAlign w:val="superscript"/>
    </w:rPr>
  </w:style>
  <w:style w:type="paragraph" w:styleId="EndnoteText">
    <w:name w:val="endnote text"/>
    <w:basedOn w:val="Normal"/>
    <w:link w:val="EndnoteTextChar"/>
    <w:rsid w:val="001E2398"/>
    <w:pPr>
      <w:spacing w:before="0"/>
    </w:pPr>
    <w:rPr>
      <w:sz w:val="20"/>
    </w:rPr>
  </w:style>
  <w:style w:type="character" w:customStyle="1" w:styleId="EndnoteTextChar">
    <w:name w:val="Endnote Text Char"/>
    <w:basedOn w:val="DefaultParagraphFont"/>
    <w:link w:val="EndnoteText"/>
    <w:rsid w:val="001E2398"/>
    <w:rPr>
      <w:rFonts w:ascii="Times New Roman" w:hAnsi="Times New Roman" w:cs="Times New Roman"/>
      <w:sz w:val="20"/>
      <w:szCs w:val="20"/>
      <w:lang w:val="en-GB" w:eastAsia="en-US"/>
    </w:rPr>
  </w:style>
  <w:style w:type="paragraph" w:styleId="EnvelopeAddress">
    <w:name w:val="envelope address"/>
    <w:basedOn w:val="Normal"/>
    <w:uiPriority w:val="99"/>
    <w:semiHidden/>
    <w:unhideWhenUsed/>
    <w:rsid w:val="00510920"/>
    <w:pPr>
      <w:framePr w:w="7920" w:h="1980" w:hRule="exact" w:hSpace="180" w:wrap="auto" w:hAnchor="page" w:xAlign="center" w:yAlign="bottom"/>
      <w:spacing w:before="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510920"/>
    <w:pPr>
      <w:spacing w:before="0"/>
    </w:pPr>
    <w:rPr>
      <w:rFonts w:asciiTheme="majorHAnsi" w:eastAsiaTheme="majorEastAsia" w:hAnsiTheme="majorHAnsi" w:cstheme="majorBidi"/>
      <w:sz w:val="20"/>
    </w:rPr>
  </w:style>
  <w:style w:type="character" w:styleId="FollowedHyperlink">
    <w:name w:val="FollowedHyperlink"/>
    <w:basedOn w:val="DefaultParagraphFont"/>
    <w:uiPriority w:val="99"/>
    <w:semiHidden/>
    <w:unhideWhenUsed/>
    <w:rsid w:val="00510920"/>
    <w:rPr>
      <w:color w:val="954F72" w:themeColor="followedHyperlink"/>
      <w:u w:val="single"/>
    </w:rPr>
  </w:style>
  <w:style w:type="character" w:styleId="Hashtag">
    <w:name w:val="Hashtag"/>
    <w:basedOn w:val="DefaultParagraphFont"/>
    <w:uiPriority w:val="99"/>
    <w:semiHidden/>
    <w:unhideWhenUsed/>
    <w:rsid w:val="00510920"/>
    <w:rPr>
      <w:color w:val="2B579A"/>
      <w:shd w:val="clear" w:color="auto" w:fill="E1DFDD"/>
    </w:rPr>
  </w:style>
  <w:style w:type="character" w:styleId="HTMLAcronym">
    <w:name w:val="HTML Acronym"/>
    <w:basedOn w:val="DefaultParagraphFont"/>
    <w:uiPriority w:val="99"/>
    <w:semiHidden/>
    <w:unhideWhenUsed/>
    <w:rsid w:val="00510920"/>
  </w:style>
  <w:style w:type="paragraph" w:styleId="HTMLAddress">
    <w:name w:val="HTML Address"/>
    <w:basedOn w:val="Normal"/>
    <w:link w:val="HTMLAddressChar"/>
    <w:uiPriority w:val="99"/>
    <w:semiHidden/>
    <w:unhideWhenUsed/>
    <w:rsid w:val="00510920"/>
    <w:pPr>
      <w:spacing w:before="0"/>
    </w:pPr>
    <w:rPr>
      <w:i/>
      <w:iCs/>
    </w:rPr>
  </w:style>
  <w:style w:type="character" w:customStyle="1" w:styleId="HTMLAddressChar">
    <w:name w:val="HTML Address Char"/>
    <w:basedOn w:val="DefaultParagraphFont"/>
    <w:link w:val="HTMLAddress"/>
    <w:uiPriority w:val="99"/>
    <w:semiHidden/>
    <w:rsid w:val="00510920"/>
    <w:rPr>
      <w:rFonts w:ascii="Times New Roman" w:hAnsi="Times New Roman" w:cs="Times New Roman"/>
      <w:i/>
      <w:iCs/>
      <w:sz w:val="24"/>
      <w:szCs w:val="24"/>
      <w:lang w:val="en-GB" w:eastAsia="ja-JP"/>
    </w:rPr>
  </w:style>
  <w:style w:type="character" w:styleId="HTMLCite">
    <w:name w:val="HTML Cite"/>
    <w:basedOn w:val="DefaultParagraphFont"/>
    <w:uiPriority w:val="99"/>
    <w:semiHidden/>
    <w:unhideWhenUsed/>
    <w:rsid w:val="00510920"/>
    <w:rPr>
      <w:i/>
      <w:iCs/>
    </w:rPr>
  </w:style>
  <w:style w:type="character" w:styleId="HTMLCode">
    <w:name w:val="HTML Code"/>
    <w:basedOn w:val="DefaultParagraphFont"/>
    <w:uiPriority w:val="99"/>
    <w:semiHidden/>
    <w:unhideWhenUsed/>
    <w:rsid w:val="00510920"/>
    <w:rPr>
      <w:rFonts w:ascii="Consolas" w:hAnsi="Consolas"/>
      <w:sz w:val="20"/>
      <w:szCs w:val="20"/>
    </w:rPr>
  </w:style>
  <w:style w:type="character" w:styleId="HTMLDefinition">
    <w:name w:val="HTML Definition"/>
    <w:basedOn w:val="DefaultParagraphFont"/>
    <w:uiPriority w:val="99"/>
    <w:semiHidden/>
    <w:unhideWhenUsed/>
    <w:rsid w:val="00510920"/>
    <w:rPr>
      <w:i/>
      <w:iCs/>
    </w:rPr>
  </w:style>
  <w:style w:type="character" w:styleId="HTMLKeyboard">
    <w:name w:val="HTML Keyboard"/>
    <w:basedOn w:val="DefaultParagraphFont"/>
    <w:uiPriority w:val="99"/>
    <w:semiHidden/>
    <w:unhideWhenUsed/>
    <w:rsid w:val="00510920"/>
    <w:rPr>
      <w:rFonts w:ascii="Consolas" w:hAnsi="Consolas"/>
      <w:sz w:val="20"/>
      <w:szCs w:val="20"/>
    </w:rPr>
  </w:style>
  <w:style w:type="paragraph" w:styleId="HTMLPreformatted">
    <w:name w:val="HTML Preformatted"/>
    <w:basedOn w:val="Normal"/>
    <w:link w:val="HTMLPreformattedChar"/>
    <w:uiPriority w:val="99"/>
    <w:semiHidden/>
    <w:unhideWhenUsed/>
    <w:rsid w:val="00510920"/>
    <w:pPr>
      <w:spacing w:before="0"/>
    </w:pPr>
    <w:rPr>
      <w:rFonts w:ascii="Consolas" w:hAnsi="Consolas"/>
      <w:sz w:val="20"/>
    </w:rPr>
  </w:style>
  <w:style w:type="character" w:customStyle="1" w:styleId="HTMLPreformattedChar">
    <w:name w:val="HTML Preformatted Char"/>
    <w:basedOn w:val="DefaultParagraphFont"/>
    <w:link w:val="HTMLPreformatted"/>
    <w:uiPriority w:val="99"/>
    <w:semiHidden/>
    <w:rsid w:val="00510920"/>
    <w:rPr>
      <w:rFonts w:ascii="Consolas" w:hAnsi="Consolas" w:cs="Times New Roman"/>
      <w:sz w:val="20"/>
      <w:szCs w:val="20"/>
      <w:lang w:val="en-GB" w:eastAsia="ja-JP"/>
    </w:rPr>
  </w:style>
  <w:style w:type="character" w:styleId="HTMLSample">
    <w:name w:val="HTML Sample"/>
    <w:basedOn w:val="DefaultParagraphFont"/>
    <w:uiPriority w:val="99"/>
    <w:semiHidden/>
    <w:unhideWhenUsed/>
    <w:rsid w:val="00510920"/>
    <w:rPr>
      <w:rFonts w:ascii="Consolas" w:hAnsi="Consolas"/>
      <w:sz w:val="24"/>
      <w:szCs w:val="24"/>
    </w:rPr>
  </w:style>
  <w:style w:type="character" w:styleId="HTMLTypewriter">
    <w:name w:val="HTML Typewriter"/>
    <w:basedOn w:val="DefaultParagraphFont"/>
    <w:uiPriority w:val="99"/>
    <w:semiHidden/>
    <w:unhideWhenUsed/>
    <w:rsid w:val="00510920"/>
    <w:rPr>
      <w:rFonts w:ascii="Consolas" w:hAnsi="Consolas"/>
      <w:sz w:val="20"/>
      <w:szCs w:val="20"/>
    </w:rPr>
  </w:style>
  <w:style w:type="character" w:styleId="HTMLVariable">
    <w:name w:val="HTML Variable"/>
    <w:basedOn w:val="DefaultParagraphFont"/>
    <w:uiPriority w:val="99"/>
    <w:semiHidden/>
    <w:unhideWhenUsed/>
    <w:rsid w:val="00510920"/>
    <w:rPr>
      <w:i/>
      <w:iCs/>
    </w:rPr>
  </w:style>
  <w:style w:type="paragraph" w:styleId="Index1">
    <w:name w:val="index 1"/>
    <w:basedOn w:val="Normal"/>
    <w:next w:val="Normal"/>
    <w:semiHidden/>
    <w:rsid w:val="001E2398"/>
    <w:pPr>
      <w:jc w:val="left"/>
    </w:pPr>
  </w:style>
  <w:style w:type="paragraph" w:styleId="Index2">
    <w:name w:val="index 2"/>
    <w:basedOn w:val="Normal"/>
    <w:next w:val="Normal"/>
    <w:semiHidden/>
    <w:rsid w:val="001E2398"/>
    <w:pPr>
      <w:ind w:left="284"/>
      <w:jc w:val="left"/>
    </w:pPr>
  </w:style>
  <w:style w:type="paragraph" w:styleId="Index3">
    <w:name w:val="index 3"/>
    <w:basedOn w:val="Normal"/>
    <w:next w:val="Normal"/>
    <w:semiHidden/>
    <w:rsid w:val="001E2398"/>
    <w:pPr>
      <w:ind w:left="567"/>
      <w:jc w:val="left"/>
    </w:pPr>
  </w:style>
  <w:style w:type="paragraph" w:styleId="Index4">
    <w:name w:val="index 4"/>
    <w:basedOn w:val="Normal"/>
    <w:next w:val="Normal"/>
    <w:autoRedefine/>
    <w:uiPriority w:val="99"/>
    <w:semiHidden/>
    <w:unhideWhenUsed/>
    <w:rsid w:val="00510920"/>
    <w:pPr>
      <w:spacing w:before="0"/>
      <w:ind w:left="960" w:hanging="240"/>
    </w:pPr>
  </w:style>
  <w:style w:type="paragraph" w:styleId="Index5">
    <w:name w:val="index 5"/>
    <w:basedOn w:val="Normal"/>
    <w:next w:val="Normal"/>
    <w:autoRedefine/>
    <w:uiPriority w:val="99"/>
    <w:semiHidden/>
    <w:unhideWhenUsed/>
    <w:rsid w:val="00510920"/>
    <w:pPr>
      <w:spacing w:before="0"/>
      <w:ind w:left="1200" w:hanging="240"/>
    </w:pPr>
  </w:style>
  <w:style w:type="paragraph" w:styleId="Index6">
    <w:name w:val="index 6"/>
    <w:basedOn w:val="Normal"/>
    <w:next w:val="Normal"/>
    <w:autoRedefine/>
    <w:uiPriority w:val="99"/>
    <w:semiHidden/>
    <w:unhideWhenUsed/>
    <w:rsid w:val="00510920"/>
    <w:pPr>
      <w:spacing w:before="0"/>
      <w:ind w:left="1440" w:hanging="240"/>
    </w:pPr>
  </w:style>
  <w:style w:type="paragraph" w:styleId="Index7">
    <w:name w:val="index 7"/>
    <w:basedOn w:val="Normal"/>
    <w:next w:val="Normal"/>
    <w:autoRedefine/>
    <w:uiPriority w:val="99"/>
    <w:semiHidden/>
    <w:unhideWhenUsed/>
    <w:rsid w:val="00510920"/>
    <w:pPr>
      <w:spacing w:before="0"/>
      <w:ind w:left="1680" w:hanging="240"/>
    </w:pPr>
  </w:style>
  <w:style w:type="paragraph" w:styleId="Index8">
    <w:name w:val="index 8"/>
    <w:basedOn w:val="Normal"/>
    <w:next w:val="Normal"/>
    <w:autoRedefine/>
    <w:uiPriority w:val="99"/>
    <w:semiHidden/>
    <w:unhideWhenUsed/>
    <w:rsid w:val="00510920"/>
    <w:pPr>
      <w:spacing w:before="0"/>
      <w:ind w:left="1920" w:hanging="240"/>
    </w:pPr>
  </w:style>
  <w:style w:type="paragraph" w:styleId="Index9">
    <w:name w:val="index 9"/>
    <w:basedOn w:val="Normal"/>
    <w:next w:val="Normal"/>
    <w:autoRedefine/>
    <w:uiPriority w:val="99"/>
    <w:semiHidden/>
    <w:unhideWhenUsed/>
    <w:rsid w:val="00510920"/>
    <w:pPr>
      <w:spacing w:before="0"/>
      <w:ind w:left="2160" w:hanging="240"/>
    </w:pPr>
  </w:style>
  <w:style w:type="paragraph" w:styleId="IndexHeading">
    <w:name w:val="index heading"/>
    <w:basedOn w:val="Normal"/>
    <w:next w:val="Index1"/>
    <w:uiPriority w:val="99"/>
    <w:semiHidden/>
    <w:unhideWhenUsed/>
    <w:rsid w:val="00510920"/>
    <w:rPr>
      <w:rFonts w:asciiTheme="majorHAnsi" w:eastAsiaTheme="majorEastAsia" w:hAnsiTheme="majorHAnsi" w:cstheme="majorBidi"/>
      <w:b/>
      <w:bCs/>
    </w:rPr>
  </w:style>
  <w:style w:type="character" w:styleId="IntenseEmphasis">
    <w:name w:val="Intense Emphasis"/>
    <w:basedOn w:val="DefaultParagraphFont"/>
    <w:uiPriority w:val="21"/>
    <w:rsid w:val="00510920"/>
    <w:rPr>
      <w:i/>
      <w:iCs/>
      <w:color w:val="5B9BD5" w:themeColor="accent1"/>
    </w:rPr>
  </w:style>
  <w:style w:type="paragraph" w:styleId="IntenseQuote">
    <w:name w:val="Intense Quote"/>
    <w:basedOn w:val="Normal"/>
    <w:next w:val="Normal"/>
    <w:link w:val="IntenseQuoteChar"/>
    <w:uiPriority w:val="30"/>
    <w:rsid w:val="0051092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510920"/>
    <w:rPr>
      <w:rFonts w:ascii="Times New Roman" w:hAnsi="Times New Roman" w:cs="Times New Roman"/>
      <w:i/>
      <w:iCs/>
      <w:color w:val="5B9BD5" w:themeColor="accent1"/>
      <w:sz w:val="24"/>
      <w:szCs w:val="24"/>
      <w:lang w:val="en-GB" w:eastAsia="ja-JP"/>
    </w:rPr>
  </w:style>
  <w:style w:type="character" w:styleId="IntenseReference">
    <w:name w:val="Intense Reference"/>
    <w:basedOn w:val="DefaultParagraphFont"/>
    <w:uiPriority w:val="32"/>
    <w:rsid w:val="00510920"/>
    <w:rPr>
      <w:b/>
      <w:bCs/>
      <w:smallCaps/>
      <w:color w:val="5B9BD5" w:themeColor="accent1"/>
      <w:spacing w:val="5"/>
    </w:rPr>
  </w:style>
  <w:style w:type="character" w:styleId="LineNumber">
    <w:name w:val="line number"/>
    <w:basedOn w:val="DefaultParagraphFont"/>
    <w:uiPriority w:val="99"/>
    <w:semiHidden/>
    <w:unhideWhenUsed/>
    <w:rsid w:val="00510920"/>
  </w:style>
  <w:style w:type="paragraph" w:styleId="List">
    <w:name w:val="List"/>
    <w:basedOn w:val="Normal"/>
    <w:uiPriority w:val="99"/>
    <w:semiHidden/>
    <w:unhideWhenUsed/>
    <w:rsid w:val="00510920"/>
    <w:pPr>
      <w:ind w:left="360" w:hanging="360"/>
      <w:contextualSpacing/>
    </w:pPr>
  </w:style>
  <w:style w:type="paragraph" w:styleId="List2">
    <w:name w:val="List 2"/>
    <w:basedOn w:val="Normal"/>
    <w:uiPriority w:val="99"/>
    <w:semiHidden/>
    <w:unhideWhenUsed/>
    <w:rsid w:val="00510920"/>
    <w:pPr>
      <w:ind w:left="720" w:hanging="360"/>
      <w:contextualSpacing/>
    </w:pPr>
  </w:style>
  <w:style w:type="paragraph" w:styleId="List3">
    <w:name w:val="List 3"/>
    <w:basedOn w:val="Normal"/>
    <w:uiPriority w:val="99"/>
    <w:semiHidden/>
    <w:unhideWhenUsed/>
    <w:rsid w:val="00510920"/>
    <w:pPr>
      <w:ind w:left="1080" w:hanging="360"/>
      <w:contextualSpacing/>
    </w:pPr>
  </w:style>
  <w:style w:type="paragraph" w:styleId="List4">
    <w:name w:val="List 4"/>
    <w:basedOn w:val="Normal"/>
    <w:uiPriority w:val="99"/>
    <w:semiHidden/>
    <w:unhideWhenUsed/>
    <w:rsid w:val="00510920"/>
    <w:pPr>
      <w:ind w:left="1440" w:hanging="360"/>
      <w:contextualSpacing/>
    </w:pPr>
  </w:style>
  <w:style w:type="paragraph" w:styleId="List5">
    <w:name w:val="List 5"/>
    <w:basedOn w:val="Normal"/>
    <w:uiPriority w:val="99"/>
    <w:semiHidden/>
    <w:unhideWhenUsed/>
    <w:rsid w:val="00510920"/>
    <w:pPr>
      <w:ind w:left="1800" w:hanging="360"/>
      <w:contextualSpacing/>
    </w:pPr>
  </w:style>
  <w:style w:type="paragraph" w:styleId="ListBullet">
    <w:name w:val="List Bullet"/>
    <w:basedOn w:val="Normal"/>
    <w:uiPriority w:val="99"/>
    <w:semiHidden/>
    <w:unhideWhenUsed/>
    <w:rsid w:val="00510920"/>
    <w:pPr>
      <w:numPr>
        <w:numId w:val="1"/>
      </w:numPr>
      <w:contextualSpacing/>
    </w:pPr>
  </w:style>
  <w:style w:type="paragraph" w:styleId="ListBullet2">
    <w:name w:val="List Bullet 2"/>
    <w:basedOn w:val="Normal"/>
    <w:uiPriority w:val="99"/>
    <w:semiHidden/>
    <w:unhideWhenUsed/>
    <w:rsid w:val="00510920"/>
    <w:pPr>
      <w:numPr>
        <w:numId w:val="2"/>
      </w:numPr>
      <w:contextualSpacing/>
    </w:pPr>
  </w:style>
  <w:style w:type="paragraph" w:styleId="ListBullet3">
    <w:name w:val="List Bullet 3"/>
    <w:basedOn w:val="Normal"/>
    <w:uiPriority w:val="99"/>
    <w:semiHidden/>
    <w:unhideWhenUsed/>
    <w:rsid w:val="00510920"/>
    <w:pPr>
      <w:numPr>
        <w:numId w:val="3"/>
      </w:numPr>
      <w:contextualSpacing/>
    </w:pPr>
  </w:style>
  <w:style w:type="paragraph" w:styleId="ListBullet4">
    <w:name w:val="List Bullet 4"/>
    <w:basedOn w:val="Normal"/>
    <w:uiPriority w:val="99"/>
    <w:semiHidden/>
    <w:unhideWhenUsed/>
    <w:rsid w:val="00510920"/>
    <w:pPr>
      <w:numPr>
        <w:numId w:val="4"/>
      </w:numPr>
      <w:contextualSpacing/>
    </w:pPr>
  </w:style>
  <w:style w:type="paragraph" w:styleId="ListBullet5">
    <w:name w:val="List Bullet 5"/>
    <w:basedOn w:val="Normal"/>
    <w:uiPriority w:val="99"/>
    <w:semiHidden/>
    <w:unhideWhenUsed/>
    <w:rsid w:val="00510920"/>
    <w:pPr>
      <w:numPr>
        <w:numId w:val="5"/>
      </w:numPr>
      <w:contextualSpacing/>
    </w:pPr>
  </w:style>
  <w:style w:type="paragraph" w:styleId="ListContinue">
    <w:name w:val="List Continue"/>
    <w:basedOn w:val="Normal"/>
    <w:uiPriority w:val="99"/>
    <w:semiHidden/>
    <w:unhideWhenUsed/>
    <w:rsid w:val="00510920"/>
    <w:pPr>
      <w:spacing w:after="120"/>
      <w:ind w:left="360"/>
      <w:contextualSpacing/>
    </w:pPr>
  </w:style>
  <w:style w:type="paragraph" w:styleId="ListContinue2">
    <w:name w:val="List Continue 2"/>
    <w:basedOn w:val="Normal"/>
    <w:uiPriority w:val="99"/>
    <w:semiHidden/>
    <w:unhideWhenUsed/>
    <w:rsid w:val="00510920"/>
    <w:pPr>
      <w:spacing w:after="120"/>
      <w:ind w:left="720"/>
      <w:contextualSpacing/>
    </w:pPr>
  </w:style>
  <w:style w:type="paragraph" w:styleId="ListContinue3">
    <w:name w:val="List Continue 3"/>
    <w:basedOn w:val="Normal"/>
    <w:uiPriority w:val="99"/>
    <w:semiHidden/>
    <w:unhideWhenUsed/>
    <w:rsid w:val="00510920"/>
    <w:pPr>
      <w:spacing w:after="120"/>
      <w:ind w:left="1080"/>
      <w:contextualSpacing/>
    </w:pPr>
  </w:style>
  <w:style w:type="paragraph" w:styleId="ListContinue4">
    <w:name w:val="List Continue 4"/>
    <w:basedOn w:val="Normal"/>
    <w:uiPriority w:val="99"/>
    <w:semiHidden/>
    <w:unhideWhenUsed/>
    <w:rsid w:val="00510920"/>
    <w:pPr>
      <w:spacing w:after="120"/>
      <w:ind w:left="1440"/>
      <w:contextualSpacing/>
    </w:pPr>
  </w:style>
  <w:style w:type="paragraph" w:styleId="ListContinue5">
    <w:name w:val="List Continue 5"/>
    <w:basedOn w:val="Normal"/>
    <w:uiPriority w:val="99"/>
    <w:semiHidden/>
    <w:unhideWhenUsed/>
    <w:rsid w:val="00510920"/>
    <w:pPr>
      <w:spacing w:after="120"/>
      <w:ind w:left="1800"/>
      <w:contextualSpacing/>
    </w:pPr>
  </w:style>
  <w:style w:type="paragraph" w:styleId="ListNumber">
    <w:name w:val="List Number"/>
    <w:basedOn w:val="Normal"/>
    <w:uiPriority w:val="99"/>
    <w:semiHidden/>
    <w:unhideWhenUsed/>
    <w:rsid w:val="00510920"/>
    <w:pPr>
      <w:numPr>
        <w:numId w:val="6"/>
      </w:numPr>
      <w:contextualSpacing/>
    </w:pPr>
  </w:style>
  <w:style w:type="paragraph" w:styleId="ListNumber2">
    <w:name w:val="List Number 2"/>
    <w:basedOn w:val="Normal"/>
    <w:uiPriority w:val="99"/>
    <w:semiHidden/>
    <w:unhideWhenUsed/>
    <w:rsid w:val="00510920"/>
    <w:pPr>
      <w:numPr>
        <w:numId w:val="7"/>
      </w:numPr>
      <w:contextualSpacing/>
    </w:pPr>
  </w:style>
  <w:style w:type="paragraph" w:styleId="ListNumber3">
    <w:name w:val="List Number 3"/>
    <w:basedOn w:val="Normal"/>
    <w:uiPriority w:val="99"/>
    <w:semiHidden/>
    <w:unhideWhenUsed/>
    <w:rsid w:val="00510920"/>
    <w:pPr>
      <w:numPr>
        <w:numId w:val="8"/>
      </w:numPr>
      <w:contextualSpacing/>
    </w:pPr>
  </w:style>
  <w:style w:type="paragraph" w:styleId="ListNumber4">
    <w:name w:val="List Number 4"/>
    <w:basedOn w:val="Normal"/>
    <w:uiPriority w:val="99"/>
    <w:semiHidden/>
    <w:unhideWhenUsed/>
    <w:rsid w:val="00510920"/>
    <w:pPr>
      <w:numPr>
        <w:numId w:val="9"/>
      </w:numPr>
      <w:contextualSpacing/>
    </w:pPr>
  </w:style>
  <w:style w:type="paragraph" w:styleId="ListNumber5">
    <w:name w:val="List Number 5"/>
    <w:basedOn w:val="Normal"/>
    <w:uiPriority w:val="99"/>
    <w:semiHidden/>
    <w:unhideWhenUsed/>
    <w:rsid w:val="00510920"/>
    <w:pPr>
      <w:numPr>
        <w:numId w:val="10"/>
      </w:numPr>
      <w:contextualSpacing/>
    </w:pPr>
  </w:style>
  <w:style w:type="paragraph" w:styleId="ListParagraph">
    <w:name w:val="List Paragraph"/>
    <w:basedOn w:val="Normal"/>
    <w:link w:val="ListParagraphChar"/>
    <w:uiPriority w:val="34"/>
    <w:qFormat/>
    <w:rsid w:val="001E2398"/>
    <w:pPr>
      <w:ind w:left="720"/>
      <w:contextualSpacing/>
    </w:pPr>
  </w:style>
  <w:style w:type="paragraph" w:styleId="MacroText">
    <w:name w:val="macro"/>
    <w:link w:val="MacroTextChar"/>
    <w:uiPriority w:val="99"/>
    <w:semiHidden/>
    <w:unhideWhenUsed/>
    <w:rsid w:val="00510920"/>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hAnsi="Consolas" w:cs="Times New Roman"/>
      <w:sz w:val="20"/>
      <w:szCs w:val="20"/>
      <w:lang w:val="en-GB" w:eastAsia="ja-JP"/>
    </w:rPr>
  </w:style>
  <w:style w:type="character" w:customStyle="1" w:styleId="MacroTextChar">
    <w:name w:val="Macro Text Char"/>
    <w:basedOn w:val="DefaultParagraphFont"/>
    <w:link w:val="MacroText"/>
    <w:uiPriority w:val="99"/>
    <w:semiHidden/>
    <w:rsid w:val="00510920"/>
    <w:rPr>
      <w:rFonts w:ascii="Consolas" w:hAnsi="Consolas" w:cs="Times New Roman"/>
      <w:sz w:val="20"/>
      <w:szCs w:val="20"/>
      <w:lang w:val="en-GB" w:eastAsia="ja-JP"/>
    </w:rPr>
  </w:style>
  <w:style w:type="character" w:styleId="Mention">
    <w:name w:val="Mention"/>
    <w:basedOn w:val="DefaultParagraphFont"/>
    <w:uiPriority w:val="99"/>
    <w:semiHidden/>
    <w:unhideWhenUsed/>
    <w:rsid w:val="00510920"/>
    <w:rPr>
      <w:color w:val="2B579A"/>
      <w:shd w:val="clear" w:color="auto" w:fill="E1DFDD"/>
    </w:rPr>
  </w:style>
  <w:style w:type="paragraph" w:styleId="MessageHeader">
    <w:name w:val="Message Header"/>
    <w:basedOn w:val="Normal"/>
    <w:link w:val="MessageHeaderChar"/>
    <w:uiPriority w:val="99"/>
    <w:semiHidden/>
    <w:unhideWhenUsed/>
    <w:rsid w:val="00510920"/>
    <w:pPr>
      <w:pBdr>
        <w:top w:val="single" w:sz="6" w:space="1" w:color="auto"/>
        <w:left w:val="single" w:sz="6" w:space="1" w:color="auto"/>
        <w:bottom w:val="single" w:sz="6" w:space="1" w:color="auto"/>
        <w:right w:val="single" w:sz="6" w:space="1" w:color="auto"/>
      </w:pBdr>
      <w:shd w:val="pct20" w:color="auto" w:fill="auto"/>
      <w:spacing w:before="0"/>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510920"/>
    <w:rPr>
      <w:rFonts w:asciiTheme="majorHAnsi" w:eastAsiaTheme="majorEastAsia" w:hAnsiTheme="majorHAnsi" w:cstheme="majorBidi"/>
      <w:sz w:val="24"/>
      <w:szCs w:val="24"/>
      <w:shd w:val="pct20" w:color="auto" w:fill="auto"/>
      <w:lang w:val="en-GB" w:eastAsia="ja-JP"/>
    </w:rPr>
  </w:style>
  <w:style w:type="paragraph" w:styleId="NoSpacing">
    <w:name w:val="No Spacing"/>
    <w:uiPriority w:val="1"/>
    <w:rsid w:val="00510920"/>
    <w:pPr>
      <w:spacing w:after="0" w:line="240" w:lineRule="auto"/>
    </w:pPr>
    <w:rPr>
      <w:rFonts w:ascii="Times New Roman" w:hAnsi="Times New Roman" w:cs="Times New Roman"/>
      <w:sz w:val="24"/>
      <w:szCs w:val="24"/>
      <w:lang w:val="en-GB" w:eastAsia="ja-JP"/>
    </w:rPr>
  </w:style>
  <w:style w:type="paragraph" w:styleId="NormalWeb">
    <w:name w:val="Normal (Web)"/>
    <w:basedOn w:val="Normal"/>
    <w:uiPriority w:val="99"/>
    <w:semiHidden/>
    <w:unhideWhenUsed/>
    <w:rsid w:val="00510920"/>
  </w:style>
  <w:style w:type="paragraph" w:styleId="NormalIndent">
    <w:name w:val="Normal Indent"/>
    <w:basedOn w:val="Normal"/>
    <w:uiPriority w:val="99"/>
    <w:semiHidden/>
    <w:unhideWhenUsed/>
    <w:rsid w:val="00510920"/>
    <w:pPr>
      <w:ind w:left="720"/>
    </w:pPr>
  </w:style>
  <w:style w:type="paragraph" w:styleId="NoteHeading">
    <w:name w:val="Note Heading"/>
    <w:basedOn w:val="Normal"/>
    <w:next w:val="Normal"/>
    <w:link w:val="NoteHeadingChar"/>
    <w:uiPriority w:val="99"/>
    <w:semiHidden/>
    <w:unhideWhenUsed/>
    <w:rsid w:val="00510920"/>
    <w:pPr>
      <w:spacing w:before="0"/>
    </w:pPr>
  </w:style>
  <w:style w:type="character" w:customStyle="1" w:styleId="NoteHeadingChar">
    <w:name w:val="Note Heading Char"/>
    <w:basedOn w:val="DefaultParagraphFont"/>
    <w:link w:val="NoteHeading"/>
    <w:uiPriority w:val="99"/>
    <w:semiHidden/>
    <w:rsid w:val="00510920"/>
    <w:rPr>
      <w:rFonts w:ascii="Times New Roman" w:hAnsi="Times New Roman" w:cs="Times New Roman"/>
      <w:sz w:val="24"/>
      <w:szCs w:val="24"/>
      <w:lang w:val="en-GB" w:eastAsia="ja-JP"/>
    </w:rPr>
  </w:style>
  <w:style w:type="character" w:styleId="PageNumber">
    <w:name w:val="page number"/>
    <w:basedOn w:val="DefaultParagraphFont"/>
    <w:rsid w:val="001E2398"/>
  </w:style>
  <w:style w:type="paragraph" w:styleId="PlainText">
    <w:name w:val="Plain Text"/>
    <w:basedOn w:val="Normal"/>
    <w:link w:val="PlainTextChar"/>
    <w:uiPriority w:val="99"/>
    <w:semiHidden/>
    <w:unhideWhenUsed/>
    <w:rsid w:val="00510920"/>
    <w:pPr>
      <w:spacing w:before="0"/>
    </w:pPr>
    <w:rPr>
      <w:rFonts w:ascii="Consolas" w:hAnsi="Consolas"/>
      <w:sz w:val="21"/>
      <w:szCs w:val="21"/>
    </w:rPr>
  </w:style>
  <w:style w:type="character" w:customStyle="1" w:styleId="PlainTextChar">
    <w:name w:val="Plain Text Char"/>
    <w:basedOn w:val="DefaultParagraphFont"/>
    <w:link w:val="PlainText"/>
    <w:uiPriority w:val="99"/>
    <w:semiHidden/>
    <w:rsid w:val="00510920"/>
    <w:rPr>
      <w:rFonts w:ascii="Consolas" w:hAnsi="Consolas" w:cs="Times New Roman"/>
      <w:sz w:val="21"/>
      <w:szCs w:val="21"/>
      <w:lang w:val="en-GB" w:eastAsia="ja-JP"/>
    </w:rPr>
  </w:style>
  <w:style w:type="paragraph" w:styleId="Salutation">
    <w:name w:val="Salutation"/>
    <w:basedOn w:val="Normal"/>
    <w:next w:val="Normal"/>
    <w:link w:val="SalutationChar"/>
    <w:uiPriority w:val="99"/>
    <w:semiHidden/>
    <w:unhideWhenUsed/>
    <w:rsid w:val="00510920"/>
  </w:style>
  <w:style w:type="character" w:customStyle="1" w:styleId="SalutationChar">
    <w:name w:val="Salutation Char"/>
    <w:basedOn w:val="DefaultParagraphFont"/>
    <w:link w:val="Salutation"/>
    <w:uiPriority w:val="99"/>
    <w:semiHidden/>
    <w:rsid w:val="00510920"/>
    <w:rPr>
      <w:rFonts w:ascii="Times New Roman" w:hAnsi="Times New Roman" w:cs="Times New Roman"/>
      <w:sz w:val="24"/>
      <w:szCs w:val="24"/>
      <w:lang w:val="en-GB" w:eastAsia="ja-JP"/>
    </w:rPr>
  </w:style>
  <w:style w:type="paragraph" w:styleId="Signature">
    <w:name w:val="Signature"/>
    <w:basedOn w:val="Normal"/>
    <w:link w:val="SignatureChar"/>
    <w:uiPriority w:val="99"/>
    <w:semiHidden/>
    <w:unhideWhenUsed/>
    <w:rsid w:val="00510920"/>
    <w:pPr>
      <w:spacing w:before="0"/>
      <w:ind w:left="4320"/>
    </w:pPr>
  </w:style>
  <w:style w:type="character" w:customStyle="1" w:styleId="SignatureChar">
    <w:name w:val="Signature Char"/>
    <w:basedOn w:val="DefaultParagraphFont"/>
    <w:link w:val="Signature"/>
    <w:uiPriority w:val="99"/>
    <w:semiHidden/>
    <w:rsid w:val="00510920"/>
    <w:rPr>
      <w:rFonts w:ascii="Times New Roman" w:hAnsi="Times New Roman" w:cs="Times New Roman"/>
      <w:sz w:val="24"/>
      <w:szCs w:val="24"/>
      <w:lang w:val="en-GB" w:eastAsia="ja-JP"/>
    </w:rPr>
  </w:style>
  <w:style w:type="character" w:styleId="SmartHyperlink">
    <w:name w:val="Smart Hyperlink"/>
    <w:basedOn w:val="DefaultParagraphFont"/>
    <w:uiPriority w:val="99"/>
    <w:semiHidden/>
    <w:unhideWhenUsed/>
    <w:rsid w:val="00510920"/>
    <w:rPr>
      <w:u w:val="dotted"/>
    </w:rPr>
  </w:style>
  <w:style w:type="character" w:customStyle="1" w:styleId="1">
    <w:name w:val="智能链接1"/>
    <w:basedOn w:val="DefaultParagraphFont"/>
    <w:uiPriority w:val="99"/>
    <w:semiHidden/>
    <w:unhideWhenUsed/>
    <w:rsid w:val="00510920"/>
    <w:rPr>
      <w:color w:val="0000FF"/>
      <w:u w:val="single"/>
      <w:shd w:val="clear" w:color="auto" w:fill="F3F2F1"/>
    </w:rPr>
  </w:style>
  <w:style w:type="character" w:styleId="Strong">
    <w:name w:val="Strong"/>
    <w:basedOn w:val="DefaultParagraphFont"/>
    <w:uiPriority w:val="22"/>
    <w:rsid w:val="00510920"/>
    <w:rPr>
      <w:b/>
      <w:bCs/>
    </w:rPr>
  </w:style>
  <w:style w:type="paragraph" w:styleId="Subtitle">
    <w:name w:val="Subtitle"/>
    <w:basedOn w:val="Normal"/>
    <w:next w:val="Normal"/>
    <w:link w:val="SubtitleChar"/>
    <w:uiPriority w:val="11"/>
    <w:rsid w:val="00510920"/>
    <w:pPr>
      <w:numPr>
        <w:ilvl w:val="1"/>
      </w:numPr>
      <w:spacing w:after="160"/>
    </w:pPr>
    <w:rPr>
      <w:rFonts w:asciiTheme="minorHAnsi"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510920"/>
    <w:rPr>
      <w:color w:val="5A5A5A" w:themeColor="text1" w:themeTint="A5"/>
      <w:spacing w:val="15"/>
      <w:lang w:val="en-GB" w:eastAsia="ja-JP"/>
    </w:rPr>
  </w:style>
  <w:style w:type="character" w:styleId="SubtleEmphasis">
    <w:name w:val="Subtle Emphasis"/>
    <w:basedOn w:val="DefaultParagraphFont"/>
    <w:uiPriority w:val="19"/>
    <w:rsid w:val="00510920"/>
    <w:rPr>
      <w:i/>
      <w:iCs/>
      <w:color w:val="404040" w:themeColor="text1" w:themeTint="BF"/>
    </w:rPr>
  </w:style>
  <w:style w:type="character" w:styleId="SubtleReference">
    <w:name w:val="Subtle Reference"/>
    <w:basedOn w:val="DefaultParagraphFont"/>
    <w:uiPriority w:val="31"/>
    <w:rsid w:val="00510920"/>
    <w:rPr>
      <w:smallCaps/>
      <w:color w:val="5A5A5A" w:themeColor="text1" w:themeTint="A5"/>
    </w:rPr>
  </w:style>
  <w:style w:type="paragraph" w:styleId="TableofAuthorities">
    <w:name w:val="table of authorities"/>
    <w:basedOn w:val="Normal"/>
    <w:next w:val="Normal"/>
    <w:uiPriority w:val="99"/>
    <w:semiHidden/>
    <w:unhideWhenUsed/>
    <w:rsid w:val="00510920"/>
    <w:pPr>
      <w:ind w:left="240" w:hanging="240"/>
    </w:pPr>
  </w:style>
  <w:style w:type="paragraph" w:styleId="Title">
    <w:name w:val="Title"/>
    <w:basedOn w:val="Normal"/>
    <w:next w:val="Normal"/>
    <w:link w:val="TitleChar"/>
    <w:uiPriority w:val="10"/>
    <w:rsid w:val="00510920"/>
    <w:pPr>
      <w:spacing w:before="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0920"/>
    <w:rPr>
      <w:rFonts w:asciiTheme="majorHAnsi" w:eastAsiaTheme="majorEastAsia" w:hAnsiTheme="majorHAnsi" w:cstheme="majorBidi"/>
      <w:spacing w:val="-10"/>
      <w:kern w:val="28"/>
      <w:sz w:val="56"/>
      <w:szCs w:val="56"/>
      <w:lang w:val="en-GB" w:eastAsia="ja-JP"/>
    </w:rPr>
  </w:style>
  <w:style w:type="paragraph" w:styleId="TOAHeading">
    <w:name w:val="toa heading"/>
    <w:basedOn w:val="Normal"/>
    <w:next w:val="Normal"/>
    <w:uiPriority w:val="99"/>
    <w:semiHidden/>
    <w:unhideWhenUsed/>
    <w:rsid w:val="00510920"/>
    <w:rPr>
      <w:rFonts w:asciiTheme="majorHAnsi" w:eastAsiaTheme="majorEastAsia" w:hAnsiTheme="majorHAnsi" w:cstheme="majorBidi"/>
      <w:b/>
      <w:bCs/>
    </w:rPr>
  </w:style>
  <w:style w:type="paragraph" w:styleId="TOC4">
    <w:name w:val="toc 4"/>
    <w:basedOn w:val="TOC3"/>
    <w:semiHidden/>
    <w:rsid w:val="001E2398"/>
  </w:style>
  <w:style w:type="paragraph" w:styleId="TOC5">
    <w:name w:val="toc 5"/>
    <w:basedOn w:val="TOC4"/>
    <w:semiHidden/>
    <w:rsid w:val="001E2398"/>
  </w:style>
  <w:style w:type="paragraph" w:styleId="TOC6">
    <w:name w:val="toc 6"/>
    <w:basedOn w:val="TOC4"/>
    <w:semiHidden/>
    <w:rsid w:val="001E2398"/>
  </w:style>
  <w:style w:type="paragraph" w:styleId="TOC7">
    <w:name w:val="toc 7"/>
    <w:basedOn w:val="TOC4"/>
    <w:semiHidden/>
    <w:rsid w:val="001E2398"/>
  </w:style>
  <w:style w:type="paragraph" w:styleId="TOC8">
    <w:name w:val="toc 8"/>
    <w:basedOn w:val="TOC4"/>
    <w:semiHidden/>
    <w:rsid w:val="001E2398"/>
  </w:style>
  <w:style w:type="paragraph" w:styleId="TOC9">
    <w:name w:val="toc 9"/>
    <w:basedOn w:val="TOC3"/>
    <w:semiHidden/>
    <w:rsid w:val="001E2398"/>
  </w:style>
  <w:style w:type="paragraph" w:styleId="TOCHeading">
    <w:name w:val="TOC Heading"/>
    <w:basedOn w:val="Heading1"/>
    <w:next w:val="Normal"/>
    <w:uiPriority w:val="39"/>
    <w:semiHidden/>
    <w:unhideWhenUsed/>
    <w:rsid w:val="00510920"/>
    <w:pPr>
      <w:tabs>
        <w:tab w:val="clear" w:pos="794"/>
        <w:tab w:val="clear" w:pos="1191"/>
        <w:tab w:val="clear" w:pos="1588"/>
        <w:tab w:val="clear" w:pos="1985"/>
      </w:tabs>
      <w:overflowPunct/>
      <w:autoSpaceDE/>
      <w:autoSpaceDN/>
      <w:adjustRightInd/>
      <w:spacing w:before="240"/>
      <w:ind w:left="0" w:firstLine="0"/>
      <w:textAlignment w:val="auto"/>
      <w:outlineLvl w:val="9"/>
    </w:pPr>
    <w:rPr>
      <w:rFonts w:asciiTheme="majorHAnsi" w:eastAsiaTheme="majorEastAsia" w:hAnsiTheme="majorHAnsi" w:cstheme="majorBidi"/>
      <w:b w:val="0"/>
      <w:color w:val="2E74B5" w:themeColor="accent1" w:themeShade="BF"/>
      <w:sz w:val="32"/>
      <w:szCs w:val="32"/>
      <w:lang w:eastAsia="ja-JP"/>
    </w:rPr>
  </w:style>
  <w:style w:type="character" w:styleId="UnresolvedMention">
    <w:name w:val="Unresolved Mention"/>
    <w:basedOn w:val="DefaultParagraphFont"/>
    <w:uiPriority w:val="99"/>
    <w:semiHidden/>
    <w:unhideWhenUsed/>
    <w:rsid w:val="001E2398"/>
    <w:rPr>
      <w:color w:val="605E5C"/>
      <w:shd w:val="clear" w:color="auto" w:fill="E1DFDD"/>
    </w:rPr>
  </w:style>
  <w:style w:type="character" w:customStyle="1" w:styleId="10">
    <w:name w:val="智能链接1"/>
    <w:basedOn w:val="DefaultParagraphFont"/>
    <w:uiPriority w:val="99"/>
    <w:semiHidden/>
    <w:unhideWhenUsed/>
    <w:rsid w:val="00CA1D24"/>
    <w:rPr>
      <w:color w:val="0000FF"/>
      <w:u w:val="single"/>
      <w:shd w:val="clear" w:color="auto" w:fill="F3F2F1"/>
    </w:rPr>
  </w:style>
  <w:style w:type="table" w:styleId="TableGrid">
    <w:name w:val="Table Grid"/>
    <w:basedOn w:val="TableNormal"/>
    <w:rsid w:val="001E2398"/>
    <w:pPr>
      <w:spacing w:after="0" w:line="240" w:lineRule="auto"/>
    </w:pPr>
    <w:rPr>
      <w:rFonts w:ascii="CG Times" w:hAnsi="CG Times"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CA1D24"/>
    <w:pPr>
      <w:spacing w:after="0" w:line="240" w:lineRule="auto"/>
    </w:pPr>
    <w:rPr>
      <w:rFonts w:ascii="Times New Roman" w:hAnsi="Times New Roman" w:cs="Times New Roman"/>
      <w:sz w:val="24"/>
      <w:szCs w:val="24"/>
      <w:lang w:val="en-GB" w:eastAsia="ja-JP"/>
    </w:rPr>
  </w:style>
  <w:style w:type="paragraph" w:customStyle="1" w:styleId="Default">
    <w:name w:val="Default"/>
    <w:rsid w:val="00CA1D24"/>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61">
    <w:name w:val="6.1样式"/>
    <w:basedOn w:val="Normal"/>
    <w:link w:val="610"/>
    <w:autoRedefine/>
    <w:qFormat/>
    <w:rsid w:val="00CA1D24"/>
    <w:pPr>
      <w:keepNext/>
      <w:keepLines/>
      <w:spacing w:before="360" w:line="276" w:lineRule="auto"/>
      <w:ind w:left="425" w:hanging="425"/>
      <w:outlineLvl w:val="1"/>
    </w:pPr>
    <w:rPr>
      <w:rFonts w:eastAsia="Malgun Gothic"/>
      <w:b/>
      <w:lang w:eastAsia="ko-KR"/>
    </w:rPr>
  </w:style>
  <w:style w:type="character" w:customStyle="1" w:styleId="610">
    <w:name w:val="6.1样式 字符"/>
    <w:basedOn w:val="DefaultParagraphFont"/>
    <w:link w:val="61"/>
    <w:rsid w:val="00CA1D24"/>
    <w:rPr>
      <w:rFonts w:ascii="Times New Roman" w:eastAsia="Malgun Gothic" w:hAnsi="Times New Roman" w:cs="Times New Roman"/>
      <w:b/>
      <w:sz w:val="24"/>
      <w:szCs w:val="24"/>
      <w:lang w:val="en-GB" w:eastAsia="ko-KR"/>
    </w:rPr>
  </w:style>
  <w:style w:type="paragraph" w:customStyle="1" w:styleId="toc0">
    <w:name w:val="toc 0"/>
    <w:basedOn w:val="Normal"/>
    <w:next w:val="TOC1"/>
    <w:rsid w:val="001E2398"/>
    <w:pPr>
      <w:keepLines/>
      <w:tabs>
        <w:tab w:val="clear" w:pos="794"/>
        <w:tab w:val="clear" w:pos="1191"/>
        <w:tab w:val="clear" w:pos="1588"/>
        <w:tab w:val="clear" w:pos="1985"/>
        <w:tab w:val="right" w:pos="9639"/>
      </w:tabs>
      <w:jc w:val="left"/>
    </w:pPr>
    <w:rPr>
      <w:b/>
    </w:rPr>
  </w:style>
  <w:style w:type="paragraph" w:customStyle="1" w:styleId="AnnexNoTitle0">
    <w:name w:val="Annex_NoTitle"/>
    <w:basedOn w:val="Normal"/>
    <w:next w:val="Normal"/>
    <w:rsid w:val="00765A34"/>
    <w:pPr>
      <w:keepNext/>
      <w:keepLines/>
      <w:spacing w:before="720"/>
      <w:jc w:val="center"/>
      <w:outlineLvl w:val="0"/>
    </w:pPr>
    <w:rPr>
      <w:b/>
      <w:sz w:val="28"/>
    </w:rPr>
  </w:style>
  <w:style w:type="character" w:customStyle="1" w:styleId="Appdef">
    <w:name w:val="App_def"/>
    <w:basedOn w:val="DefaultParagraphFont"/>
    <w:rsid w:val="001E2398"/>
    <w:rPr>
      <w:rFonts w:ascii="Times New Roman" w:hAnsi="Times New Roman"/>
      <w:b/>
    </w:rPr>
  </w:style>
  <w:style w:type="character" w:customStyle="1" w:styleId="Appref">
    <w:name w:val="App_ref"/>
    <w:basedOn w:val="DefaultParagraphFont"/>
    <w:rsid w:val="001E2398"/>
  </w:style>
  <w:style w:type="paragraph" w:customStyle="1" w:styleId="AppendixNoTitle0">
    <w:name w:val="Appendix_NoTitle"/>
    <w:basedOn w:val="AnnexNoTitle0"/>
    <w:next w:val="Normal"/>
    <w:rsid w:val="001E2398"/>
  </w:style>
  <w:style w:type="character" w:customStyle="1" w:styleId="Artdef">
    <w:name w:val="Art_def"/>
    <w:basedOn w:val="DefaultParagraphFont"/>
    <w:rsid w:val="001E2398"/>
    <w:rPr>
      <w:rFonts w:ascii="Times New Roman" w:hAnsi="Times New Roman"/>
      <w:b/>
    </w:rPr>
  </w:style>
  <w:style w:type="paragraph" w:customStyle="1" w:styleId="Artheading">
    <w:name w:val="Art_heading"/>
    <w:basedOn w:val="Normal"/>
    <w:next w:val="Normal"/>
    <w:rsid w:val="001E2398"/>
    <w:pPr>
      <w:spacing w:before="480"/>
      <w:jc w:val="center"/>
    </w:pPr>
    <w:rPr>
      <w:b/>
      <w:sz w:val="28"/>
    </w:rPr>
  </w:style>
  <w:style w:type="paragraph" w:customStyle="1" w:styleId="ArtNo">
    <w:name w:val="Art_No"/>
    <w:basedOn w:val="Normal"/>
    <w:next w:val="Normal"/>
    <w:rsid w:val="001E2398"/>
    <w:pPr>
      <w:keepNext/>
      <w:keepLines/>
      <w:spacing w:before="480"/>
      <w:jc w:val="center"/>
    </w:pPr>
    <w:rPr>
      <w:caps/>
      <w:sz w:val="28"/>
    </w:rPr>
  </w:style>
  <w:style w:type="character" w:customStyle="1" w:styleId="Artref">
    <w:name w:val="Art_ref"/>
    <w:basedOn w:val="DefaultParagraphFont"/>
    <w:rsid w:val="001E2398"/>
  </w:style>
  <w:style w:type="paragraph" w:customStyle="1" w:styleId="Arttitle">
    <w:name w:val="Art_title"/>
    <w:basedOn w:val="Normal"/>
    <w:next w:val="Normal"/>
    <w:rsid w:val="001E2398"/>
    <w:pPr>
      <w:keepNext/>
      <w:keepLines/>
      <w:spacing w:before="240"/>
      <w:jc w:val="center"/>
    </w:pPr>
    <w:rPr>
      <w:b/>
      <w:sz w:val="28"/>
    </w:rPr>
  </w:style>
  <w:style w:type="paragraph" w:customStyle="1" w:styleId="ASN1">
    <w:name w:val="ASN.1"/>
    <w:rsid w:val="001E2398"/>
    <w:pPr>
      <w:tabs>
        <w:tab w:val="left" w:pos="567"/>
        <w:tab w:val="left" w:pos="1134"/>
        <w:tab w:val="left" w:pos="1701"/>
        <w:tab w:val="left" w:pos="2268"/>
        <w:tab w:val="left" w:pos="2835"/>
        <w:tab w:val="left" w:pos="3402"/>
        <w:tab w:val="left" w:pos="3969"/>
        <w:tab w:val="left" w:pos="4536"/>
        <w:tab w:val="left" w:pos="5103"/>
        <w:tab w:val="left" w:pos="5670"/>
      </w:tabs>
      <w:spacing w:after="0" w:line="240" w:lineRule="auto"/>
    </w:pPr>
    <w:rPr>
      <w:rFonts w:ascii="Courier New" w:hAnsi="Courier New" w:cs="Times New Roman"/>
      <w:b/>
      <w:noProof/>
      <w:sz w:val="20"/>
      <w:szCs w:val="20"/>
      <w:lang w:val="en-GB" w:eastAsia="en-US"/>
    </w:rPr>
  </w:style>
  <w:style w:type="paragraph" w:customStyle="1" w:styleId="Call">
    <w:name w:val="Call"/>
    <w:basedOn w:val="Normal"/>
    <w:next w:val="Normal"/>
    <w:rsid w:val="001E2398"/>
    <w:pPr>
      <w:keepNext/>
      <w:keepLines/>
      <w:spacing w:before="160"/>
      <w:ind w:left="794"/>
      <w:jc w:val="left"/>
    </w:pPr>
    <w:rPr>
      <w:i/>
    </w:rPr>
  </w:style>
  <w:style w:type="paragraph" w:customStyle="1" w:styleId="ChapNo">
    <w:name w:val="Chap_No"/>
    <w:basedOn w:val="Normal"/>
    <w:next w:val="Normal"/>
    <w:rsid w:val="001E2398"/>
    <w:pPr>
      <w:keepNext/>
      <w:keepLines/>
      <w:spacing w:before="480"/>
      <w:jc w:val="center"/>
    </w:pPr>
    <w:rPr>
      <w:b/>
      <w:caps/>
      <w:sz w:val="28"/>
    </w:rPr>
  </w:style>
  <w:style w:type="paragraph" w:customStyle="1" w:styleId="Chaptitle">
    <w:name w:val="Chap_title"/>
    <w:basedOn w:val="Normal"/>
    <w:next w:val="Normal"/>
    <w:rsid w:val="001E2398"/>
    <w:pPr>
      <w:keepNext/>
      <w:keepLines/>
      <w:spacing w:before="240"/>
      <w:jc w:val="center"/>
    </w:pPr>
    <w:rPr>
      <w:b/>
      <w:sz w:val="28"/>
    </w:rPr>
  </w:style>
  <w:style w:type="paragraph" w:customStyle="1" w:styleId="Equation">
    <w:name w:val="Equation"/>
    <w:basedOn w:val="Normal"/>
    <w:rsid w:val="001E2398"/>
    <w:pPr>
      <w:tabs>
        <w:tab w:val="clear" w:pos="1191"/>
        <w:tab w:val="clear" w:pos="1588"/>
        <w:tab w:val="clear" w:pos="1985"/>
        <w:tab w:val="center" w:pos="4820"/>
        <w:tab w:val="right" w:pos="9639"/>
      </w:tabs>
      <w:jc w:val="left"/>
    </w:pPr>
  </w:style>
  <w:style w:type="paragraph" w:customStyle="1" w:styleId="Equationlegend">
    <w:name w:val="Equation_legend"/>
    <w:basedOn w:val="Normal"/>
    <w:rsid w:val="001E2398"/>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1E2398"/>
    <w:pPr>
      <w:keepNext/>
      <w:keepLines/>
      <w:tabs>
        <w:tab w:val="clear" w:pos="794"/>
        <w:tab w:val="clear" w:pos="1191"/>
        <w:tab w:val="clear" w:pos="1588"/>
        <w:tab w:val="clear" w:pos="1985"/>
      </w:tabs>
      <w:spacing w:before="20" w:after="20"/>
      <w:jc w:val="left"/>
    </w:pPr>
    <w:rPr>
      <w:sz w:val="18"/>
    </w:rPr>
  </w:style>
  <w:style w:type="paragraph" w:customStyle="1" w:styleId="FigureNoTitle0">
    <w:name w:val="Figure_NoTitle"/>
    <w:basedOn w:val="Normal"/>
    <w:next w:val="Normal"/>
    <w:rsid w:val="001E2398"/>
    <w:pPr>
      <w:keepLines/>
      <w:spacing w:before="240" w:after="120"/>
      <w:jc w:val="center"/>
    </w:pPr>
    <w:rPr>
      <w:b/>
    </w:rPr>
  </w:style>
  <w:style w:type="paragraph" w:customStyle="1" w:styleId="Figurewithouttitle">
    <w:name w:val="Figure_without_title"/>
    <w:basedOn w:val="Normal"/>
    <w:next w:val="Normal"/>
    <w:rsid w:val="001E2398"/>
    <w:pPr>
      <w:keepLines/>
      <w:spacing w:before="240" w:after="120"/>
      <w:jc w:val="center"/>
    </w:pPr>
  </w:style>
  <w:style w:type="paragraph" w:customStyle="1" w:styleId="FirstFooter">
    <w:name w:val="FirstFooter"/>
    <w:basedOn w:val="Footer"/>
    <w:rsid w:val="001E2398"/>
    <w:pPr>
      <w:tabs>
        <w:tab w:val="clear" w:pos="5954"/>
        <w:tab w:val="clear" w:pos="9639"/>
      </w:tabs>
      <w:overflowPunct/>
      <w:autoSpaceDE/>
      <w:autoSpaceDN/>
      <w:adjustRightInd/>
      <w:spacing w:before="40"/>
      <w:jc w:val="left"/>
      <w:textAlignment w:val="auto"/>
    </w:pPr>
    <w:rPr>
      <w:caps w:val="0"/>
      <w:noProof w:val="0"/>
    </w:rPr>
  </w:style>
  <w:style w:type="paragraph" w:customStyle="1" w:styleId="FooterQP">
    <w:name w:val="Footer_QP"/>
    <w:basedOn w:val="Normal"/>
    <w:rsid w:val="001E2398"/>
    <w:pPr>
      <w:tabs>
        <w:tab w:val="clear" w:pos="794"/>
        <w:tab w:val="clear" w:pos="1191"/>
        <w:tab w:val="clear" w:pos="1588"/>
        <w:tab w:val="clear" w:pos="1985"/>
        <w:tab w:val="left" w:pos="907"/>
        <w:tab w:val="right" w:pos="8789"/>
        <w:tab w:val="right" w:pos="9639"/>
      </w:tabs>
      <w:spacing w:before="0"/>
      <w:jc w:val="left"/>
    </w:pPr>
    <w:rPr>
      <w:b/>
      <w:sz w:val="22"/>
    </w:rPr>
  </w:style>
  <w:style w:type="character" w:customStyle="1" w:styleId="ListParagraphChar">
    <w:name w:val="List Paragraph Char"/>
    <w:basedOn w:val="DefaultParagraphFont"/>
    <w:link w:val="ListParagraph"/>
    <w:uiPriority w:val="34"/>
    <w:locked/>
    <w:rsid w:val="001E2398"/>
    <w:rPr>
      <w:rFonts w:ascii="Times New Roman" w:hAnsi="Times New Roman" w:cs="Times New Roman"/>
      <w:sz w:val="24"/>
      <w:szCs w:val="20"/>
      <w:lang w:val="en-GB" w:eastAsia="en-US"/>
    </w:rPr>
  </w:style>
  <w:style w:type="paragraph" w:customStyle="1" w:styleId="Normalaftertitle">
    <w:name w:val="Normal_after_title"/>
    <w:basedOn w:val="Normal"/>
    <w:next w:val="Normal"/>
    <w:rsid w:val="001E2398"/>
    <w:pPr>
      <w:spacing w:before="360"/>
    </w:pPr>
  </w:style>
  <w:style w:type="paragraph" w:customStyle="1" w:styleId="PartNo">
    <w:name w:val="Part_No"/>
    <w:basedOn w:val="Normal"/>
    <w:next w:val="Normal"/>
    <w:rsid w:val="001E2398"/>
    <w:pPr>
      <w:keepNext/>
      <w:keepLines/>
      <w:spacing w:before="480" w:after="80"/>
      <w:jc w:val="center"/>
    </w:pPr>
    <w:rPr>
      <w:caps/>
      <w:sz w:val="28"/>
    </w:rPr>
  </w:style>
  <w:style w:type="paragraph" w:customStyle="1" w:styleId="Partref">
    <w:name w:val="Part_ref"/>
    <w:basedOn w:val="Normal"/>
    <w:next w:val="Normal"/>
    <w:rsid w:val="001E2398"/>
    <w:pPr>
      <w:keepNext/>
      <w:keepLines/>
      <w:spacing w:before="280"/>
      <w:jc w:val="center"/>
    </w:pPr>
  </w:style>
  <w:style w:type="paragraph" w:customStyle="1" w:styleId="Parttitle">
    <w:name w:val="Part_title"/>
    <w:basedOn w:val="Normal"/>
    <w:next w:val="Normalaftertitle"/>
    <w:rsid w:val="001E2398"/>
    <w:pPr>
      <w:keepNext/>
      <w:keepLines/>
      <w:spacing w:before="240" w:after="280"/>
      <w:jc w:val="center"/>
    </w:pPr>
    <w:rPr>
      <w:b/>
      <w:sz w:val="28"/>
    </w:rPr>
  </w:style>
  <w:style w:type="paragraph" w:customStyle="1" w:styleId="Recdate">
    <w:name w:val="Rec_date"/>
    <w:basedOn w:val="Normal"/>
    <w:next w:val="Normalaftertitle"/>
    <w:rsid w:val="001E2398"/>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
    <w:rsid w:val="001E2398"/>
  </w:style>
  <w:style w:type="paragraph" w:customStyle="1" w:styleId="QuestionNo">
    <w:name w:val="Question_No"/>
    <w:basedOn w:val="RecNo"/>
    <w:next w:val="Normal"/>
    <w:rsid w:val="001E2398"/>
  </w:style>
  <w:style w:type="paragraph" w:customStyle="1" w:styleId="Recref">
    <w:name w:val="Rec_ref"/>
    <w:basedOn w:val="Normal"/>
    <w:next w:val="Recdate"/>
    <w:rsid w:val="001E2398"/>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rsid w:val="001E2398"/>
  </w:style>
  <w:style w:type="paragraph" w:customStyle="1" w:styleId="Questiontitle">
    <w:name w:val="Question_title"/>
    <w:basedOn w:val="Rectitle"/>
    <w:next w:val="Questionref"/>
    <w:rsid w:val="001E2398"/>
  </w:style>
  <w:style w:type="paragraph" w:customStyle="1" w:styleId="Reftitle">
    <w:name w:val="Ref_title"/>
    <w:basedOn w:val="Normal"/>
    <w:next w:val="Reftext"/>
    <w:rsid w:val="001E2398"/>
    <w:pPr>
      <w:spacing w:before="480"/>
      <w:jc w:val="center"/>
    </w:pPr>
    <w:rPr>
      <w:b/>
    </w:rPr>
  </w:style>
  <w:style w:type="paragraph" w:customStyle="1" w:styleId="Repdate">
    <w:name w:val="Rep_date"/>
    <w:basedOn w:val="Recdate"/>
    <w:next w:val="Normalaftertitle"/>
    <w:rsid w:val="001E2398"/>
  </w:style>
  <w:style w:type="paragraph" w:customStyle="1" w:styleId="RepNo">
    <w:name w:val="Rep_No"/>
    <w:basedOn w:val="RecNo"/>
    <w:next w:val="Normal"/>
    <w:rsid w:val="001E2398"/>
  </w:style>
  <w:style w:type="paragraph" w:customStyle="1" w:styleId="Repref">
    <w:name w:val="Rep_ref"/>
    <w:basedOn w:val="Recref"/>
    <w:next w:val="Repdate"/>
    <w:rsid w:val="001E2398"/>
  </w:style>
  <w:style w:type="paragraph" w:customStyle="1" w:styleId="Reptitle">
    <w:name w:val="Rep_title"/>
    <w:basedOn w:val="Rectitle"/>
    <w:next w:val="Repref"/>
    <w:rsid w:val="001E2398"/>
  </w:style>
  <w:style w:type="paragraph" w:customStyle="1" w:styleId="Resdate">
    <w:name w:val="Res_date"/>
    <w:basedOn w:val="Recdate"/>
    <w:next w:val="Normalaftertitle"/>
    <w:rsid w:val="001E2398"/>
  </w:style>
  <w:style w:type="character" w:customStyle="1" w:styleId="Resdef">
    <w:name w:val="Res_def"/>
    <w:basedOn w:val="DefaultParagraphFont"/>
    <w:rsid w:val="001E2398"/>
    <w:rPr>
      <w:rFonts w:ascii="Times New Roman" w:hAnsi="Times New Roman"/>
      <w:b/>
    </w:rPr>
  </w:style>
  <w:style w:type="paragraph" w:customStyle="1" w:styleId="ResNo">
    <w:name w:val="Res_No"/>
    <w:basedOn w:val="RecNo"/>
    <w:next w:val="Normal"/>
    <w:rsid w:val="001E2398"/>
  </w:style>
  <w:style w:type="paragraph" w:customStyle="1" w:styleId="Resref">
    <w:name w:val="Res_ref"/>
    <w:basedOn w:val="Recref"/>
    <w:next w:val="Resdate"/>
    <w:rsid w:val="001E2398"/>
  </w:style>
  <w:style w:type="paragraph" w:customStyle="1" w:styleId="Restitle">
    <w:name w:val="Res_title"/>
    <w:basedOn w:val="Rectitle"/>
    <w:next w:val="Resref"/>
    <w:rsid w:val="001E2398"/>
  </w:style>
  <w:style w:type="paragraph" w:customStyle="1" w:styleId="Section1">
    <w:name w:val="Section_1"/>
    <w:basedOn w:val="Normal"/>
    <w:next w:val="Normal"/>
    <w:rsid w:val="001E2398"/>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1E2398"/>
    <w:pPr>
      <w:tabs>
        <w:tab w:val="clear" w:pos="794"/>
        <w:tab w:val="clear" w:pos="1191"/>
        <w:tab w:val="clear" w:pos="1588"/>
        <w:tab w:val="clear" w:pos="1985"/>
      </w:tabs>
      <w:spacing w:before="240"/>
      <w:jc w:val="center"/>
    </w:pPr>
    <w:rPr>
      <w:i/>
    </w:rPr>
  </w:style>
  <w:style w:type="paragraph" w:customStyle="1" w:styleId="SectionNo">
    <w:name w:val="Section_No"/>
    <w:basedOn w:val="Normal"/>
    <w:next w:val="Normal"/>
    <w:rsid w:val="001E2398"/>
    <w:pPr>
      <w:keepNext/>
      <w:keepLines/>
      <w:spacing w:before="480" w:after="80"/>
      <w:jc w:val="center"/>
    </w:pPr>
    <w:rPr>
      <w:caps/>
      <w:sz w:val="28"/>
    </w:rPr>
  </w:style>
  <w:style w:type="paragraph" w:customStyle="1" w:styleId="Sectiontitle">
    <w:name w:val="Section_title"/>
    <w:basedOn w:val="Normal"/>
    <w:next w:val="Normalaftertitle"/>
    <w:rsid w:val="001E2398"/>
    <w:pPr>
      <w:keepNext/>
      <w:keepLines/>
      <w:spacing w:before="480" w:after="280"/>
      <w:jc w:val="center"/>
    </w:pPr>
    <w:rPr>
      <w:b/>
      <w:sz w:val="28"/>
    </w:rPr>
  </w:style>
  <w:style w:type="paragraph" w:customStyle="1" w:styleId="Source">
    <w:name w:val="Source"/>
    <w:basedOn w:val="Normal"/>
    <w:next w:val="Normalaftertitle"/>
    <w:rsid w:val="001E2398"/>
    <w:pPr>
      <w:spacing w:before="840" w:after="200"/>
      <w:jc w:val="center"/>
    </w:pPr>
    <w:rPr>
      <w:b/>
      <w:sz w:val="28"/>
    </w:rPr>
  </w:style>
  <w:style w:type="paragraph" w:customStyle="1" w:styleId="SpecialFooter">
    <w:name w:val="Special Footer"/>
    <w:basedOn w:val="Footer"/>
    <w:rsid w:val="001E2398"/>
    <w:pPr>
      <w:tabs>
        <w:tab w:val="left" w:pos="567"/>
        <w:tab w:val="left" w:pos="1134"/>
        <w:tab w:val="left" w:pos="1701"/>
        <w:tab w:val="left" w:pos="2268"/>
        <w:tab w:val="left" w:pos="2835"/>
      </w:tabs>
    </w:pPr>
    <w:rPr>
      <w:caps w:val="0"/>
      <w:noProof w:val="0"/>
    </w:rPr>
  </w:style>
  <w:style w:type="character" w:customStyle="1" w:styleId="Tablefreq">
    <w:name w:val="Table_freq"/>
    <w:basedOn w:val="DefaultParagraphFont"/>
    <w:rsid w:val="001E2398"/>
    <w:rPr>
      <w:b/>
      <w:color w:val="auto"/>
    </w:rPr>
  </w:style>
  <w:style w:type="paragraph" w:customStyle="1" w:styleId="TableNoTitle0">
    <w:name w:val="Table_NoTitle"/>
    <w:basedOn w:val="Normal"/>
    <w:next w:val="Tablehead"/>
    <w:rsid w:val="001E2398"/>
    <w:pPr>
      <w:keepNext/>
      <w:keepLines/>
      <w:spacing w:before="360" w:after="120"/>
      <w:jc w:val="center"/>
    </w:pPr>
    <w:rPr>
      <w:b/>
    </w:rPr>
  </w:style>
  <w:style w:type="paragraph" w:customStyle="1" w:styleId="Title1">
    <w:name w:val="Title 1"/>
    <w:basedOn w:val="Source"/>
    <w:next w:val="Normal"/>
    <w:rsid w:val="001E2398"/>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rsid w:val="001E2398"/>
  </w:style>
  <w:style w:type="paragraph" w:customStyle="1" w:styleId="Title3">
    <w:name w:val="Title 3"/>
    <w:basedOn w:val="Title2"/>
    <w:next w:val="Title4"/>
    <w:rsid w:val="001E2398"/>
    <w:rPr>
      <w:cap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609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chetc\AppData\Roaming\Microsoft\Templates\TSB%20PUB\T-REC-FINAL-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089D8AEFAC1A247B7216C0DD884D876" ma:contentTypeVersion="2" ma:contentTypeDescription="Create a new document." ma:contentTypeScope="" ma:versionID="4e2edb871820a69996c410e81a2c24ca">
  <xsd:schema xmlns:xsd="http://www.w3.org/2001/XMLSchema" xmlns:xs="http://www.w3.org/2001/XMLSchema" xmlns:p="http://schemas.microsoft.com/office/2006/metadata/properties" xmlns:ns2="6048f16a-77ac-4327-be06-b0beb1ce50d8" xmlns:ns3="0d1600e8-004f-4c6f-afe8-0c63f3945779" targetNamespace="http://schemas.microsoft.com/office/2006/metadata/properties" ma:root="true" ma:fieldsID="53b47b81a58a17b1aab64e961014a32f" ns2:_="" ns3:_="">
    <xsd:import namespace="6048f16a-77ac-4327-be06-b0beb1ce50d8"/>
    <xsd:import namespace="0d1600e8-004f-4c6f-afe8-0c63f3945779"/>
    <xsd:element name="properties">
      <xsd:complexType>
        <xsd:sequence>
          <xsd:element name="documentManagement">
            <xsd:complexType>
              <xsd:all>
                <xsd:element ref="ns2: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48f16a-77ac-4327-be06-b0beb1ce50d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1600e8-004f-4c6f-afe8-0c63f3945779" elementFormDefault="qualified">
    <xsd:import namespace="http://schemas.microsoft.com/office/2006/documentManagement/types"/>
    <xsd:import namespace="http://schemas.microsoft.com/office/infopath/2007/PartnerControls"/>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751D69-C054-4D4D-81C3-C6AE3340C6F4}">
  <ds:schemaRefs>
    <ds:schemaRef ds:uri="http://schemas.microsoft.com/sharepoint/v3/contenttype/forms"/>
  </ds:schemaRefs>
</ds:datastoreItem>
</file>

<file path=customXml/itemProps2.xml><?xml version="1.0" encoding="utf-8"?>
<ds:datastoreItem xmlns:ds="http://schemas.openxmlformats.org/officeDocument/2006/customXml" ds:itemID="{EF8523CC-DEB2-463D-9A27-DF0B8D2CAEC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DD3A848-EA07-4648-BE42-9517709A11CF}">
  <ds:schemaRefs>
    <ds:schemaRef ds:uri="http://schemas.openxmlformats.org/officeDocument/2006/bibliography"/>
  </ds:schemaRefs>
</ds:datastoreItem>
</file>

<file path=customXml/itemProps4.xml><?xml version="1.0" encoding="utf-8"?>
<ds:datastoreItem xmlns:ds="http://schemas.openxmlformats.org/officeDocument/2006/customXml" ds:itemID="{90850D50-4605-45B6-A1FA-AF7E1C982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48f16a-77ac-4327-be06-b0beb1ce50d8"/>
    <ds:schemaRef ds:uri="0d1600e8-004f-4c6f-afe8-0c63f39457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T-REC-FINAL-E.dotm</Template>
  <TotalTime>1</TotalTime>
  <Pages>17</Pages>
  <Words>4655</Words>
  <Characters>28494</Characters>
  <Application>Microsoft Office Word</Application>
  <DocSecurity>0</DocSecurity>
  <Lines>558</Lines>
  <Paragraphs>321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TR.Reqts-SAN (11/2023) - Requirements of semantic-aware networking for future networks</vt:lpstr>
      <vt:lpstr>Draft new Technical Report ITU-T TR.Reqts-SAN:“Requirements of semantic-aware networking in future networks”(output of 25 October 2023 Q20/13 meeting) – for agreement</vt:lpstr>
    </vt:vector>
  </TitlesOfParts>
  <Company/>
  <LinksUpToDate>false</LinksUpToDate>
  <CharactersWithSpaces>32828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TR.Reqts-SAN (11/2023) - Requirements of semantic-aware networking for future networks</dc:title>
  <dc:subject/>
  <dc:creator>TSB</dc:creator>
  <cp:keywords>Future networks, IMT-2020, machine learning, QoS assurance requirements, semantic-aware networking, SAN</cp:keywords>
  <dc:description>Updated 2022-03-23. Do NOT store in Teams, or the content type properties will be wiped out.</dc:description>
  <cp:lastModifiedBy>Le Van, Jack</cp:lastModifiedBy>
  <cp:revision>2</cp:revision>
  <dcterms:created xsi:type="dcterms:W3CDTF">2026-06-01T13:04:00Z</dcterms:created>
  <dcterms:modified xsi:type="dcterms:W3CDTF">2026-06-01T13:04:00Z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0x010100D089D8AEFAC1A247B7216C0DD884D876</vt:lpwstr>
  </property>
  <property fmtid="{D5CDD505-2E9C-101B-9397-08002B2CF9AE}" pid="3" name="SourceC">
    <vt:lpwstr>1161;#Peng Cheng Laboratory|3e6ba945-bba1-4da4-9b59-0b5f3e12cde0</vt:lpwstr>
  </property>
  <property fmtid="{D5CDD505-2E9C-101B-9397-08002B2CF9AE}" pid="4" name="Order">
    <vt:r8>500</vt:r8>
  </property>
  <property fmtid="{D5CDD505-2E9C-101B-9397-08002B2CF9AE}" pid="5" name="FileDirRef">
    <vt:lpwstr>mtgctd/My MTG Template doc</vt:lpwstr>
  </property>
  <property fmtid="{D5CDD505-2E9C-101B-9397-08002B2CF9AE}" pid="6" name="FileLeafRef">
    <vt:lpwstr>mtgdoc_template.docx</vt:lpwstr>
  </property>
  <property fmtid="{D5CDD505-2E9C-101B-9397-08002B2CF9AE}" pid="7" name="FSObjType">
    <vt:lpwstr>0</vt:lpwstr>
  </property>
  <property fmtid="{D5CDD505-2E9C-101B-9397-08002B2CF9AE}" pid="8" name="Question">
    <vt:lpwstr/>
  </property>
  <property fmtid="{D5CDD505-2E9C-101B-9397-08002B2CF9AE}" pid="9" name="Questions">
    <vt:lpwstr>1151;#Q20/13|bd459109-daa2-45b3-81fb-2c1efe2c2350</vt:lpwstr>
  </property>
</Properties>
</file>