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20"/>
        <w:gridCol w:w="2029"/>
        <w:gridCol w:w="3971"/>
      </w:tblGrid>
      <w:tr w:rsidR="00E02690" w14:paraId="0C596192" w14:textId="77777777" w:rsidTr="00E02690">
        <w:trPr>
          <w:trHeight w:hRule="exact" w:val="1418"/>
        </w:trPr>
        <w:tc>
          <w:tcPr>
            <w:tcW w:w="1428" w:type="dxa"/>
            <w:gridSpan w:val="2"/>
          </w:tcPr>
          <w:p w14:paraId="2323ABC4" w14:textId="77777777" w:rsidR="00E02690" w:rsidRDefault="00E02690" w:rsidP="00E02690"/>
          <w:p w14:paraId="2A8130C8" w14:textId="77777777" w:rsidR="00E02690" w:rsidRDefault="00E02690" w:rsidP="00E02690">
            <w:pPr>
              <w:spacing w:before="0"/>
              <w:rPr>
                <w:b/>
                <w:sz w:val="16"/>
              </w:rPr>
            </w:pPr>
          </w:p>
        </w:tc>
        <w:tc>
          <w:tcPr>
            <w:tcW w:w="8520" w:type="dxa"/>
            <w:gridSpan w:val="3"/>
          </w:tcPr>
          <w:p w14:paraId="3939336F" w14:textId="77777777" w:rsidR="00E02690" w:rsidRDefault="00E02690" w:rsidP="00E02690">
            <w:pPr>
              <w:spacing w:before="0"/>
              <w:rPr>
                <w:rFonts w:ascii="Arial" w:hAnsi="Arial" w:cs="Arial"/>
              </w:rPr>
            </w:pPr>
          </w:p>
          <w:p w14:paraId="62770DCD" w14:textId="77777777" w:rsidR="00E02690" w:rsidRDefault="00E02690" w:rsidP="00E02690">
            <w:pPr>
              <w:spacing w:before="284"/>
              <w:rPr>
                <w:rFonts w:ascii="Arial" w:hAnsi="Arial" w:cs="Arial"/>
                <w:b/>
                <w:bCs/>
                <w:sz w:val="18"/>
              </w:rPr>
            </w:pPr>
            <w:r>
              <w:rPr>
                <w:rFonts w:ascii="Arial" w:hAnsi="Arial" w:cs="Arial"/>
                <w:b/>
                <w:bCs/>
                <w:color w:val="808080"/>
                <w:spacing w:val="100"/>
              </w:rPr>
              <w:t xml:space="preserve">International Telecommunication </w:t>
            </w:r>
            <w:smartTag w:uri="urn:schemas-microsoft-com:office:smarttags" w:element="place">
              <w:r>
                <w:rPr>
                  <w:rFonts w:ascii="Arial" w:hAnsi="Arial" w:cs="Arial"/>
                  <w:b/>
                  <w:bCs/>
                  <w:color w:val="808080"/>
                  <w:spacing w:val="100"/>
                </w:rPr>
                <w:t>Union</w:t>
              </w:r>
            </w:smartTag>
          </w:p>
        </w:tc>
      </w:tr>
      <w:tr w:rsidR="00E02690" w14:paraId="7D3B4061" w14:textId="77777777" w:rsidTr="00E02690">
        <w:trPr>
          <w:trHeight w:hRule="exact" w:val="992"/>
        </w:trPr>
        <w:tc>
          <w:tcPr>
            <w:tcW w:w="1428" w:type="dxa"/>
            <w:gridSpan w:val="2"/>
          </w:tcPr>
          <w:p w14:paraId="5C00C753" w14:textId="77777777" w:rsidR="00E02690" w:rsidRDefault="00E02690" w:rsidP="00E02690">
            <w:pPr>
              <w:spacing w:before="0"/>
            </w:pPr>
          </w:p>
        </w:tc>
        <w:tc>
          <w:tcPr>
            <w:tcW w:w="8520" w:type="dxa"/>
            <w:gridSpan w:val="3"/>
          </w:tcPr>
          <w:p w14:paraId="24EB9837" w14:textId="77777777" w:rsidR="00E02690" w:rsidRDefault="00E02690" w:rsidP="00E02690"/>
        </w:tc>
      </w:tr>
      <w:tr w:rsidR="00E02690" w14:paraId="195F50EF" w14:textId="77777777" w:rsidTr="00E02690">
        <w:tblPrEx>
          <w:tblCellMar>
            <w:left w:w="85" w:type="dxa"/>
            <w:right w:w="85" w:type="dxa"/>
          </w:tblCellMar>
        </w:tblPrEx>
        <w:trPr>
          <w:gridBefore w:val="2"/>
          <w:wBefore w:w="1428" w:type="dxa"/>
        </w:trPr>
        <w:tc>
          <w:tcPr>
            <w:tcW w:w="2520" w:type="dxa"/>
          </w:tcPr>
          <w:p w14:paraId="6521D79A" w14:textId="77777777" w:rsidR="00E02690" w:rsidRDefault="00E02690" w:rsidP="00E02690">
            <w:pPr>
              <w:rPr>
                <w:b/>
                <w:sz w:val="18"/>
              </w:rPr>
            </w:pPr>
            <w:bookmarkStart w:id="0" w:name="dnume" w:colFirst="1" w:colLast="1"/>
            <w:r>
              <w:rPr>
                <w:rFonts w:ascii="Arial" w:hAnsi="Arial"/>
                <w:b/>
                <w:spacing w:val="40"/>
                <w:sz w:val="72"/>
              </w:rPr>
              <w:t>ITU-T</w:t>
            </w:r>
          </w:p>
        </w:tc>
        <w:tc>
          <w:tcPr>
            <w:tcW w:w="6000" w:type="dxa"/>
            <w:gridSpan w:val="2"/>
          </w:tcPr>
          <w:p w14:paraId="5E590D47" w14:textId="77777777" w:rsidR="00E02690" w:rsidRPr="00C92738" w:rsidRDefault="00E02690" w:rsidP="00C26533">
            <w:pPr>
              <w:spacing w:before="240"/>
              <w:jc w:val="right"/>
              <w:rPr>
                <w:rFonts w:ascii="Arial" w:hAnsi="Arial" w:cs="Arial"/>
                <w:b/>
                <w:sz w:val="60"/>
              </w:rPr>
            </w:pPr>
            <w:r w:rsidRPr="007777D2">
              <w:rPr>
                <w:rFonts w:ascii="Arial" w:hAnsi="Arial"/>
                <w:b/>
                <w:sz w:val="60"/>
                <w:lang w:val="en-GB"/>
              </w:rPr>
              <w:t xml:space="preserve">Technical </w:t>
            </w:r>
            <w:r w:rsidR="00C26533">
              <w:rPr>
                <w:rFonts w:ascii="Arial" w:hAnsi="Arial"/>
                <w:b/>
                <w:sz w:val="60"/>
                <w:lang w:val="en-GB"/>
              </w:rPr>
              <w:t>Report</w:t>
            </w:r>
          </w:p>
        </w:tc>
      </w:tr>
      <w:tr w:rsidR="00E02690" w14:paraId="11D2617A" w14:textId="77777777" w:rsidTr="00E02690">
        <w:tblPrEx>
          <w:tblCellMar>
            <w:left w:w="85" w:type="dxa"/>
            <w:right w:w="85" w:type="dxa"/>
          </w:tblCellMar>
        </w:tblPrEx>
        <w:trPr>
          <w:gridBefore w:val="2"/>
          <w:wBefore w:w="1428" w:type="dxa"/>
          <w:trHeight w:val="974"/>
        </w:trPr>
        <w:tc>
          <w:tcPr>
            <w:tcW w:w="4549" w:type="dxa"/>
            <w:gridSpan w:val="2"/>
          </w:tcPr>
          <w:p w14:paraId="78B0A920" w14:textId="77777777" w:rsidR="00E02690" w:rsidRPr="007777D2" w:rsidRDefault="00E02690" w:rsidP="00E02690">
            <w:pPr>
              <w:rPr>
                <w:b/>
                <w:lang w:val="en-GB"/>
              </w:rPr>
            </w:pPr>
            <w:bookmarkStart w:id="1" w:name="ddatee" w:colFirst="1" w:colLast="1"/>
            <w:bookmarkEnd w:id="0"/>
            <w:r w:rsidRPr="007777D2">
              <w:rPr>
                <w:rFonts w:ascii="Arial" w:hAnsi="Arial"/>
                <w:lang w:val="en-GB"/>
              </w:rPr>
              <w:t>TELECOMMUNICATION</w:t>
            </w:r>
            <w:r w:rsidRPr="007777D2">
              <w:rPr>
                <w:rFonts w:ascii="Arial" w:hAnsi="Arial"/>
                <w:lang w:val="en-GB"/>
              </w:rPr>
              <w:br/>
              <w:t>STANDARDIZATION  SECTOR</w:t>
            </w:r>
            <w:r w:rsidRPr="007777D2">
              <w:rPr>
                <w:rFonts w:ascii="Arial" w:hAnsi="Arial"/>
                <w:lang w:val="en-GB"/>
              </w:rPr>
              <w:br/>
              <w:t>OF  ITU</w:t>
            </w:r>
          </w:p>
        </w:tc>
        <w:tc>
          <w:tcPr>
            <w:tcW w:w="3971" w:type="dxa"/>
          </w:tcPr>
          <w:p w14:paraId="2C553BB2" w14:textId="77777777" w:rsidR="00E02690" w:rsidRPr="009635CB" w:rsidRDefault="00E02690" w:rsidP="00E02690">
            <w:pPr>
              <w:spacing w:before="284"/>
            </w:pPr>
          </w:p>
          <w:p w14:paraId="5CDFD3EF" w14:textId="77777777" w:rsidR="00E02690" w:rsidRPr="007777D2" w:rsidRDefault="00E02690" w:rsidP="005426E8">
            <w:pPr>
              <w:wordWrap w:val="0"/>
              <w:spacing w:before="284"/>
              <w:jc w:val="right"/>
              <w:rPr>
                <w:rFonts w:ascii="Arial" w:hAnsi="Arial"/>
                <w:sz w:val="28"/>
                <w:lang w:val="en-GB"/>
              </w:rPr>
            </w:pPr>
            <w:r>
              <w:rPr>
                <w:rFonts w:ascii="Arial" w:hAnsi="Arial"/>
                <w:sz w:val="28"/>
                <w:lang w:val="en-GB"/>
              </w:rPr>
              <w:t>(</w:t>
            </w:r>
            <w:r w:rsidR="005426E8">
              <w:rPr>
                <w:rFonts w:ascii="Arial" w:hAnsi="Arial"/>
                <w:sz w:val="28"/>
                <w:lang w:val="en-GB"/>
              </w:rPr>
              <w:t>7</w:t>
            </w:r>
            <w:r>
              <w:rPr>
                <w:rFonts w:ascii="Arial" w:hAnsi="Arial"/>
                <w:sz w:val="28"/>
                <w:lang w:val="en-GB"/>
              </w:rPr>
              <w:t xml:space="preserve"> </w:t>
            </w:r>
            <w:r w:rsidR="005426E8">
              <w:rPr>
                <w:rFonts w:ascii="Arial" w:hAnsi="Arial"/>
                <w:sz w:val="28"/>
                <w:lang w:val="en-GB"/>
              </w:rPr>
              <w:t>SEP</w:t>
            </w:r>
            <w:r w:rsidR="005A5365">
              <w:rPr>
                <w:rFonts w:ascii="Arial" w:hAnsi="Arial"/>
                <w:sz w:val="28"/>
                <w:lang w:val="en-GB"/>
              </w:rPr>
              <w:t>TEMBER</w:t>
            </w:r>
            <w:r>
              <w:rPr>
                <w:rFonts w:ascii="Arial" w:hAnsi="Arial"/>
                <w:sz w:val="28"/>
                <w:lang w:val="en-GB"/>
              </w:rPr>
              <w:t xml:space="preserve"> </w:t>
            </w:r>
            <w:r w:rsidR="005426E8">
              <w:rPr>
                <w:rFonts w:ascii="Arial" w:hAnsi="Arial"/>
                <w:sz w:val="28"/>
                <w:lang w:val="en-GB"/>
              </w:rPr>
              <w:t>2016</w:t>
            </w:r>
            <w:r>
              <w:rPr>
                <w:rFonts w:ascii="Arial" w:hAnsi="Arial"/>
                <w:sz w:val="28"/>
                <w:lang w:val="en-GB"/>
              </w:rPr>
              <w:t>)</w:t>
            </w:r>
          </w:p>
        </w:tc>
      </w:tr>
      <w:tr w:rsidR="00E02690" w14:paraId="7E19BEB3" w14:textId="77777777" w:rsidTr="00E02690">
        <w:trPr>
          <w:cantSplit/>
          <w:trHeight w:hRule="exact" w:val="3402"/>
        </w:trPr>
        <w:tc>
          <w:tcPr>
            <w:tcW w:w="1418" w:type="dxa"/>
          </w:tcPr>
          <w:p w14:paraId="4EF23D24" w14:textId="77777777" w:rsidR="00E02690" w:rsidRDefault="00E02690" w:rsidP="00E02690">
            <w:pPr>
              <w:tabs>
                <w:tab w:val="right" w:pos="9639"/>
              </w:tabs>
              <w:rPr>
                <w:rFonts w:ascii="Arial" w:hAnsi="Arial"/>
                <w:sz w:val="18"/>
              </w:rPr>
            </w:pPr>
            <w:bookmarkStart w:id="2" w:name="dsece" w:colFirst="1" w:colLast="1"/>
            <w:bookmarkEnd w:id="1"/>
          </w:p>
        </w:tc>
        <w:tc>
          <w:tcPr>
            <w:tcW w:w="8530" w:type="dxa"/>
            <w:gridSpan w:val="4"/>
            <w:tcBorders>
              <w:bottom w:val="single" w:sz="12" w:space="0" w:color="auto"/>
            </w:tcBorders>
            <w:vAlign w:val="bottom"/>
          </w:tcPr>
          <w:p w14:paraId="3E207448" w14:textId="77777777" w:rsidR="00E02690" w:rsidRPr="007777D2" w:rsidRDefault="00E02690" w:rsidP="00E02690">
            <w:pPr>
              <w:tabs>
                <w:tab w:val="right" w:pos="9639"/>
              </w:tabs>
              <w:rPr>
                <w:rFonts w:ascii="Arial" w:hAnsi="Arial"/>
                <w:sz w:val="32"/>
                <w:lang w:val="en-GB"/>
              </w:rPr>
            </w:pPr>
          </w:p>
        </w:tc>
      </w:tr>
      <w:tr w:rsidR="00E02690" w14:paraId="2329422E" w14:textId="77777777" w:rsidTr="00E02690">
        <w:trPr>
          <w:cantSplit/>
          <w:trHeight w:hRule="exact" w:val="4536"/>
        </w:trPr>
        <w:tc>
          <w:tcPr>
            <w:tcW w:w="1418" w:type="dxa"/>
          </w:tcPr>
          <w:p w14:paraId="3CB5E358" w14:textId="77777777" w:rsidR="00E02690" w:rsidRDefault="00E02690" w:rsidP="00E02690">
            <w:pPr>
              <w:tabs>
                <w:tab w:val="right" w:pos="9639"/>
              </w:tabs>
              <w:rPr>
                <w:rFonts w:ascii="Arial" w:hAnsi="Arial"/>
                <w:sz w:val="18"/>
              </w:rPr>
            </w:pPr>
            <w:bookmarkStart w:id="3" w:name="c1tite" w:colFirst="1" w:colLast="1"/>
            <w:bookmarkEnd w:id="2"/>
          </w:p>
        </w:tc>
        <w:tc>
          <w:tcPr>
            <w:tcW w:w="8530" w:type="dxa"/>
            <w:gridSpan w:val="4"/>
          </w:tcPr>
          <w:p w14:paraId="28DF8CCC" w14:textId="77777777" w:rsidR="00E02690" w:rsidRPr="00737170" w:rsidRDefault="005426E8" w:rsidP="005426E8">
            <w:pPr>
              <w:tabs>
                <w:tab w:val="right" w:pos="9639"/>
              </w:tabs>
              <w:rPr>
                <w:rFonts w:ascii="Arial" w:hAnsi="Arial" w:cs="Arial"/>
                <w:b/>
                <w:bCs/>
                <w:sz w:val="36"/>
                <w:lang w:val="en-GB"/>
              </w:rPr>
            </w:pPr>
            <w:bookmarkStart w:id="4" w:name="TPAcro"/>
            <w:r w:rsidRPr="00804FFE">
              <w:rPr>
                <w:rFonts w:ascii="Arial" w:hAnsi="Arial" w:cs="Arial"/>
                <w:b/>
                <w:bCs/>
                <w:sz w:val="36"/>
                <w:lang w:val="en-GB"/>
              </w:rPr>
              <w:t>X</w:t>
            </w:r>
            <w:r w:rsidR="00E02690" w:rsidRPr="00804FFE">
              <w:rPr>
                <w:rFonts w:ascii="Arial" w:hAnsi="Arial" w:cs="Arial"/>
                <w:b/>
                <w:bCs/>
                <w:sz w:val="36"/>
                <w:lang w:val="en-GB"/>
              </w:rPr>
              <w:t>ST</w:t>
            </w:r>
            <w:r w:rsidR="00194D55" w:rsidRPr="00804FFE">
              <w:rPr>
                <w:rFonts w:ascii="Arial" w:hAnsi="Arial" w:cs="Arial"/>
                <w:b/>
                <w:bCs/>
                <w:sz w:val="36"/>
                <w:lang w:val="en-GB"/>
              </w:rPr>
              <w:t>R</w:t>
            </w:r>
            <w:r w:rsidR="00E02690" w:rsidRPr="00804FFE">
              <w:rPr>
                <w:rFonts w:ascii="Arial" w:hAnsi="Arial" w:cs="Arial"/>
                <w:b/>
                <w:bCs/>
                <w:sz w:val="36"/>
                <w:lang w:val="en-GB"/>
              </w:rPr>
              <w:t>-</w:t>
            </w:r>
            <w:bookmarkEnd w:id="4"/>
            <w:r w:rsidRPr="00804FFE">
              <w:rPr>
                <w:rFonts w:ascii="Arial" w:hAnsi="Arial" w:cs="Arial"/>
                <w:b/>
                <w:bCs/>
                <w:sz w:val="36"/>
                <w:lang w:val="en-GB"/>
              </w:rPr>
              <w:t>SUSS</w:t>
            </w:r>
            <w:r w:rsidR="00E02690" w:rsidRPr="002D41EB">
              <w:rPr>
                <w:rFonts w:ascii="Arial" w:hAnsi="Arial" w:cs="Arial"/>
                <w:b/>
                <w:bCs/>
                <w:sz w:val="36"/>
                <w:highlight w:val="yellow"/>
                <w:lang w:val="en-GB"/>
              </w:rPr>
              <w:br/>
            </w:r>
            <w:r>
              <w:rPr>
                <w:rFonts w:ascii="Arial" w:hAnsi="Arial" w:cs="Arial"/>
                <w:b/>
                <w:bCs/>
                <w:sz w:val="36"/>
                <w:lang w:val="en-GB"/>
              </w:rPr>
              <w:t>Successful use of security standards</w:t>
            </w:r>
          </w:p>
        </w:tc>
      </w:tr>
      <w:bookmarkEnd w:id="3"/>
      <w:tr w:rsidR="00E02690" w14:paraId="79865BBB" w14:textId="77777777" w:rsidTr="00E02690">
        <w:trPr>
          <w:cantSplit/>
          <w:trHeight w:hRule="exact" w:val="1418"/>
        </w:trPr>
        <w:tc>
          <w:tcPr>
            <w:tcW w:w="1418" w:type="dxa"/>
          </w:tcPr>
          <w:p w14:paraId="00DCB0E9" w14:textId="77777777" w:rsidR="00E02690" w:rsidRDefault="00E02690" w:rsidP="00E02690">
            <w:pPr>
              <w:tabs>
                <w:tab w:val="right" w:pos="9639"/>
              </w:tabs>
              <w:rPr>
                <w:rFonts w:ascii="Arial" w:hAnsi="Arial"/>
                <w:sz w:val="18"/>
              </w:rPr>
            </w:pPr>
          </w:p>
        </w:tc>
        <w:tc>
          <w:tcPr>
            <w:tcW w:w="8530" w:type="dxa"/>
            <w:gridSpan w:val="4"/>
            <w:vAlign w:val="bottom"/>
          </w:tcPr>
          <w:p w14:paraId="2D7B9816" w14:textId="77777777" w:rsidR="00E02690" w:rsidRPr="00C92738" w:rsidRDefault="00E02690" w:rsidP="00E02690">
            <w:pPr>
              <w:tabs>
                <w:tab w:val="right" w:pos="9639"/>
              </w:tabs>
              <w:spacing w:before="60"/>
              <w:jc w:val="right"/>
              <w:rPr>
                <w:rFonts w:ascii="Arial" w:hAnsi="Arial" w:cs="Arial"/>
                <w:sz w:val="32"/>
              </w:rPr>
            </w:pPr>
            <w:bookmarkStart w:id="5" w:name="dnum2e"/>
            <w:bookmarkEnd w:id="5"/>
          </w:p>
        </w:tc>
      </w:tr>
    </w:tbl>
    <w:p w14:paraId="327A152D" w14:textId="77777777" w:rsidR="00E02690" w:rsidRPr="007777D2" w:rsidRDefault="00E02690" w:rsidP="00737170">
      <w:pPr>
        <w:spacing w:after="120"/>
        <w:jc w:val="center"/>
        <w:rPr>
          <w:lang w:val="en-GB"/>
        </w:rPr>
        <w:sectPr w:rsidR="00E02690" w:rsidRPr="007777D2" w:rsidSect="00B22DA4">
          <w:headerReference w:type="first" r:id="rId7"/>
          <w:footerReference w:type="first" r:id="rId8"/>
          <w:pgSz w:w="11907" w:h="16840" w:code="9"/>
          <w:pgMar w:top="1225" w:right="1281" w:bottom="1440" w:left="1140" w:header="720" w:footer="720" w:gutter="0"/>
          <w:cols w:space="720"/>
          <w:titlePg/>
          <w:docGrid w:linePitch="326"/>
        </w:sectPr>
      </w:pPr>
    </w:p>
    <w:p w14:paraId="108B215D" w14:textId="77777777" w:rsidR="004B39E2" w:rsidRPr="007777D2" w:rsidRDefault="004B39E2" w:rsidP="00737170">
      <w:pPr>
        <w:pStyle w:val="Headingb"/>
      </w:pPr>
      <w:bookmarkStart w:id="6" w:name="_Toc44995568"/>
      <w:r w:rsidRPr="007777D2">
        <w:lastRenderedPageBreak/>
        <w:t>Summary</w:t>
      </w:r>
    </w:p>
    <w:bookmarkEnd w:id="6"/>
    <w:p w14:paraId="448BA13C" w14:textId="77777777" w:rsidR="004B39E2" w:rsidRDefault="005426E8" w:rsidP="004B39E2">
      <w:pPr>
        <w:rPr>
          <w:lang w:val="en-GB" w:bidi="ar-DZ"/>
        </w:rPr>
      </w:pPr>
      <w:r>
        <w:rPr>
          <w:lang w:val="en-GB" w:bidi="ar-DZ"/>
        </w:rPr>
        <w:t>This</w:t>
      </w:r>
      <w:r>
        <w:rPr>
          <w:color w:val="000000" w:themeColor="text1"/>
          <w:szCs w:val="24"/>
          <w:lang w:val="en-GB"/>
        </w:rPr>
        <w:t xml:space="preserve"> technical r</w:t>
      </w:r>
      <w:r w:rsidRPr="0033603E">
        <w:rPr>
          <w:color w:val="000000" w:themeColor="text1"/>
          <w:szCs w:val="24"/>
          <w:lang w:val="en-GB"/>
        </w:rPr>
        <w:t>eport on the successful use of security standards is intended to help users, especially those from developing countries, to gain a better understanding of the value of using security-related ITU-T Recommendations in a variety of contexts (e.g. business, commerce, government, industry). A number of success factors are identified which, when followed, yield widely commercially accepted standards. This report covers the use of security standards in a variety of applications and introduces readers to the relevance and importance of foundational security standards such as architectural standards, methodology, definitions, and other high-level guidance. The overall focus is to encourage successful and productive use of these standards.</w:t>
      </w:r>
    </w:p>
    <w:p w14:paraId="3BB55A55" w14:textId="77777777" w:rsidR="005426E8" w:rsidRDefault="005426E8" w:rsidP="00B847E7">
      <w:pPr>
        <w:pStyle w:val="Headingb"/>
      </w:pPr>
    </w:p>
    <w:p w14:paraId="3757390F" w14:textId="77777777" w:rsidR="00B847E7" w:rsidRPr="005426E8" w:rsidRDefault="00B847E7" w:rsidP="00B847E7">
      <w:pPr>
        <w:pStyle w:val="Headingb"/>
      </w:pPr>
      <w:r w:rsidRPr="005426E8">
        <w:t>Keywords</w:t>
      </w:r>
    </w:p>
    <w:p w14:paraId="2834C78C" w14:textId="77777777" w:rsidR="00B847E7" w:rsidRDefault="005426E8" w:rsidP="004B39E2">
      <w:pPr>
        <w:rPr>
          <w:lang w:val="en-GB" w:bidi="ar-DZ"/>
        </w:rPr>
      </w:pPr>
      <w:r w:rsidRPr="0033603E">
        <w:rPr>
          <w:color w:val="000000" w:themeColor="text1"/>
          <w:szCs w:val="24"/>
          <w:lang w:val="en-GB" w:eastAsia="en-US"/>
        </w:rPr>
        <w:t>ASN.1, authentication, cybersecurity, PKI, SAML, security, spam, trust, XACML</w:t>
      </w:r>
    </w:p>
    <w:p w14:paraId="0BD80A33" w14:textId="77777777" w:rsidR="00B847E7" w:rsidRDefault="00B847E7" w:rsidP="004B39E2">
      <w:pPr>
        <w:rPr>
          <w:lang w:val="en-GB" w:bidi="ar-DZ"/>
        </w:rPr>
      </w:pPr>
    </w:p>
    <w:p w14:paraId="7A0BECD0" w14:textId="77777777" w:rsidR="004B39E2" w:rsidRPr="007777D2" w:rsidRDefault="004B39E2" w:rsidP="00737170">
      <w:pPr>
        <w:pStyle w:val="Headingb"/>
      </w:pPr>
      <w:r w:rsidRPr="007777D2">
        <w:t>Change Log</w:t>
      </w:r>
    </w:p>
    <w:p w14:paraId="3688E0CC" w14:textId="77777777" w:rsidR="00737170" w:rsidRDefault="004B39E2" w:rsidP="005426E8">
      <w:pPr>
        <w:rPr>
          <w:lang w:val="en-GB"/>
        </w:rPr>
      </w:pPr>
      <w:r w:rsidRPr="007777D2">
        <w:rPr>
          <w:lang w:val="en-GB"/>
        </w:rPr>
        <w:t xml:space="preserve">This document contains </w:t>
      </w:r>
      <w:r w:rsidR="00737170">
        <w:rPr>
          <w:lang w:val="en-GB"/>
        </w:rPr>
        <w:t xml:space="preserve">Version </w:t>
      </w:r>
      <w:r w:rsidR="005426E8">
        <w:rPr>
          <w:lang w:val="en-GB"/>
        </w:rPr>
        <w:t>1</w:t>
      </w:r>
      <w:r w:rsidRPr="007777D2">
        <w:rPr>
          <w:lang w:val="en-GB"/>
        </w:rPr>
        <w:t xml:space="preserve"> of the ITU-T Technical </w:t>
      </w:r>
      <w:r w:rsidR="00C26533">
        <w:rPr>
          <w:lang w:val="en-GB"/>
        </w:rPr>
        <w:t>Report</w:t>
      </w:r>
      <w:r w:rsidRPr="007777D2">
        <w:rPr>
          <w:lang w:val="en-GB"/>
        </w:rPr>
        <w:t xml:space="preserve"> on “</w:t>
      </w:r>
      <w:r w:rsidR="005426E8">
        <w:rPr>
          <w:i/>
          <w:iCs/>
        </w:rPr>
        <w:t>Successful use of security standards</w:t>
      </w:r>
      <w:r w:rsidRPr="007777D2">
        <w:rPr>
          <w:lang w:val="en-GB"/>
        </w:rPr>
        <w:t xml:space="preserve">” approved at the ITU-T Study Group </w:t>
      </w:r>
      <w:r w:rsidR="005426E8">
        <w:rPr>
          <w:lang w:val="en-GB"/>
        </w:rPr>
        <w:t>17</w:t>
      </w:r>
      <w:r w:rsidRPr="007777D2">
        <w:rPr>
          <w:lang w:val="en-GB"/>
        </w:rPr>
        <w:t xml:space="preserve"> meeting held in </w:t>
      </w:r>
      <w:r w:rsidRPr="005426E8">
        <w:rPr>
          <w:lang w:val="en-GB"/>
        </w:rPr>
        <w:t xml:space="preserve">Geneva, </w:t>
      </w:r>
      <w:r w:rsidR="005426E8" w:rsidRPr="005426E8">
        <w:rPr>
          <w:lang w:val="en-GB"/>
        </w:rPr>
        <w:t>29 August</w:t>
      </w:r>
      <w:r w:rsidR="0072490D">
        <w:rPr>
          <w:lang w:val="en-GB"/>
        </w:rPr>
        <w:t xml:space="preserve"> </w:t>
      </w:r>
      <w:r w:rsidR="00152C27" w:rsidRPr="005426E8">
        <w:rPr>
          <w:lang w:val="en-GB"/>
        </w:rPr>
        <w:t>-</w:t>
      </w:r>
      <w:r w:rsidR="0072490D">
        <w:rPr>
          <w:lang w:val="en-GB"/>
        </w:rPr>
        <w:t xml:space="preserve"> 7 September </w:t>
      </w:r>
      <w:r w:rsidR="005426E8" w:rsidRPr="005426E8">
        <w:rPr>
          <w:lang w:val="en-GB"/>
        </w:rPr>
        <w:t>2016.</w:t>
      </w:r>
    </w:p>
    <w:p w14:paraId="3C24C80D" w14:textId="77777777" w:rsidR="00737170" w:rsidRPr="009635CB" w:rsidRDefault="00737170" w:rsidP="004B39E2"/>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737170" w:rsidRPr="005426E8" w14:paraId="6FA1D5E5" w14:textId="77777777">
        <w:trPr>
          <w:cantSplit/>
          <w:trHeight w:val="204"/>
          <w:jc w:val="center"/>
        </w:trPr>
        <w:tc>
          <w:tcPr>
            <w:tcW w:w="1617" w:type="dxa"/>
          </w:tcPr>
          <w:p w14:paraId="6A1B81AC" w14:textId="77777777" w:rsidR="00737170" w:rsidRPr="009635CB" w:rsidRDefault="00737170" w:rsidP="00737170">
            <w:pPr>
              <w:rPr>
                <w:b/>
                <w:bCs/>
              </w:rPr>
            </w:pPr>
            <w:r w:rsidRPr="009635CB">
              <w:rPr>
                <w:b/>
                <w:bCs/>
              </w:rPr>
              <w:t>Editor:</w:t>
            </w:r>
          </w:p>
        </w:tc>
        <w:tc>
          <w:tcPr>
            <w:tcW w:w="4394" w:type="dxa"/>
          </w:tcPr>
          <w:p w14:paraId="3C4A935A" w14:textId="77777777" w:rsidR="005426E8" w:rsidRPr="004C46CD" w:rsidRDefault="005426E8" w:rsidP="005426E8">
            <w:pPr>
              <w:rPr>
                <w:lang w:val="en-GB"/>
              </w:rPr>
            </w:pPr>
            <w:r>
              <w:rPr>
                <w:lang w:val="en-GB"/>
              </w:rPr>
              <w:t>Mr Abbie Barbir</w:t>
            </w:r>
            <w:r>
              <w:rPr>
                <w:lang w:val="en-GB"/>
              </w:rPr>
              <w:br/>
              <w:t>Aetna</w:t>
            </w:r>
            <w:r>
              <w:rPr>
                <w:lang w:val="en-GB"/>
              </w:rPr>
              <w:br/>
              <w:t>United States</w:t>
            </w:r>
          </w:p>
        </w:tc>
        <w:tc>
          <w:tcPr>
            <w:tcW w:w="3912" w:type="dxa"/>
          </w:tcPr>
          <w:p w14:paraId="1403C4CE" w14:textId="77777777" w:rsidR="00737170" w:rsidRPr="005426E8" w:rsidRDefault="00737170" w:rsidP="005426E8">
            <w:pPr>
              <w:rPr>
                <w:lang w:val="fr-FR"/>
              </w:rPr>
            </w:pPr>
            <w:r w:rsidRPr="005426E8">
              <w:rPr>
                <w:lang w:val="fr-FR"/>
              </w:rPr>
              <w:t xml:space="preserve">Tel: </w:t>
            </w:r>
            <w:r w:rsidR="005426E8" w:rsidRPr="005426E8">
              <w:rPr>
                <w:lang w:val="fr-FR"/>
              </w:rPr>
              <w:tab/>
            </w:r>
            <w:r w:rsidR="005426E8" w:rsidRPr="005426E8">
              <w:rPr>
                <w:lang w:val="fr-FR"/>
              </w:rPr>
              <w:tab/>
              <w:t>+1 3153083840</w:t>
            </w:r>
            <w:r w:rsidRPr="005426E8">
              <w:rPr>
                <w:lang w:val="fr-FR"/>
              </w:rPr>
              <w:br/>
            </w:r>
            <w:r w:rsidR="006122EE">
              <w:rPr>
                <w:lang w:val="fr-FR"/>
              </w:rPr>
              <w:t>E</w:t>
            </w:r>
            <w:r w:rsidR="005A5365">
              <w:rPr>
                <w:lang w:val="fr-FR"/>
              </w:rPr>
              <w:t>-</w:t>
            </w:r>
            <w:r w:rsidR="006122EE">
              <w:rPr>
                <w:lang w:val="fr-FR"/>
              </w:rPr>
              <w:t xml:space="preserve">mail: </w:t>
            </w:r>
            <w:r w:rsidR="005426E8" w:rsidRPr="005426E8">
              <w:rPr>
                <w:lang w:val="fr-FR"/>
              </w:rPr>
              <w:tab/>
            </w:r>
            <w:hyperlink r:id="rId9" w:history="1">
              <w:r w:rsidR="005426E8" w:rsidRPr="005426E8">
                <w:rPr>
                  <w:rStyle w:val="Hyperlink"/>
                  <w:lang w:val="fr-FR"/>
                </w:rPr>
                <w:t>BarbirA@aetna.com</w:t>
              </w:r>
            </w:hyperlink>
            <w:r w:rsidR="005426E8" w:rsidRPr="005426E8">
              <w:rPr>
                <w:lang w:val="fr-FR"/>
              </w:rPr>
              <w:t xml:space="preserve"> </w:t>
            </w:r>
          </w:p>
        </w:tc>
      </w:tr>
    </w:tbl>
    <w:p w14:paraId="2E97A1D6" w14:textId="77777777" w:rsidR="004B39E2" w:rsidRPr="005426E8" w:rsidRDefault="004B39E2" w:rsidP="00F05ED5">
      <w:pPr>
        <w:rPr>
          <w:lang w:val="fr-FR"/>
        </w:rPr>
      </w:pPr>
    </w:p>
    <w:p w14:paraId="0A285B19" w14:textId="77777777" w:rsidR="004B39E2" w:rsidRPr="005426E8" w:rsidRDefault="004B39E2" w:rsidP="009635CB">
      <w:pPr>
        <w:jc w:val="center"/>
        <w:rPr>
          <w:lang w:val="fr-FR"/>
        </w:rPr>
      </w:pPr>
      <w:r w:rsidRPr="005426E8">
        <w:rPr>
          <w:lang w:val="fr-FR"/>
        </w:rPr>
        <w:br w:type="page"/>
      </w:r>
    </w:p>
    <w:p w14:paraId="493B8514" w14:textId="77777777" w:rsidR="009635CB" w:rsidRPr="005426E8" w:rsidRDefault="009635CB" w:rsidP="0066077C">
      <w:pPr>
        <w:keepNext/>
        <w:jc w:val="center"/>
        <w:rPr>
          <w:b/>
          <w:bCs/>
          <w:lang w:val="fr-FR"/>
        </w:rPr>
      </w:pPr>
      <w:r w:rsidRPr="005426E8">
        <w:rPr>
          <w:b/>
          <w:bCs/>
          <w:lang w:val="fr-FR"/>
        </w:rPr>
        <w:lastRenderedPageBreak/>
        <w:t>CONTENTS</w:t>
      </w:r>
    </w:p>
    <w:tbl>
      <w:tblPr>
        <w:tblW w:w="9889" w:type="dxa"/>
        <w:tblLayout w:type="fixed"/>
        <w:tblLook w:val="04A0" w:firstRow="1" w:lastRow="0" w:firstColumn="1" w:lastColumn="0" w:noHBand="0" w:noVBand="1"/>
      </w:tblPr>
      <w:tblGrid>
        <w:gridCol w:w="9889"/>
      </w:tblGrid>
      <w:tr w:rsidR="009635CB" w:rsidRPr="005426E8" w14:paraId="77D24A02" w14:textId="77777777" w:rsidTr="00CB0330">
        <w:trPr>
          <w:tblHeader/>
        </w:trPr>
        <w:tc>
          <w:tcPr>
            <w:tcW w:w="9889" w:type="dxa"/>
          </w:tcPr>
          <w:p w14:paraId="0B6D368C" w14:textId="77777777" w:rsidR="009635CB" w:rsidRPr="005426E8" w:rsidRDefault="009635CB" w:rsidP="00CB0330">
            <w:pPr>
              <w:pStyle w:val="toc0"/>
              <w:rPr>
                <w:lang w:val="fr-FR"/>
              </w:rPr>
            </w:pPr>
            <w:r w:rsidRPr="005426E8">
              <w:rPr>
                <w:lang w:val="fr-FR"/>
              </w:rPr>
              <w:tab/>
              <w:t>Page</w:t>
            </w:r>
          </w:p>
        </w:tc>
      </w:tr>
      <w:tr w:rsidR="009635CB" w:rsidRPr="00D8148E" w14:paraId="5DC8BBC4" w14:textId="77777777" w:rsidTr="00CB0330">
        <w:tc>
          <w:tcPr>
            <w:tcW w:w="9889" w:type="dxa"/>
          </w:tcPr>
          <w:p w14:paraId="596E34EC" w14:textId="77777777" w:rsidR="00E37CC7" w:rsidRDefault="009635CB">
            <w:pPr>
              <w:pStyle w:val="TOC1"/>
              <w:tabs>
                <w:tab w:val="left" w:pos="480"/>
                <w:tab w:val="right" w:leader="dot" w:pos="9629"/>
              </w:tabs>
              <w:rPr>
                <w:rFonts w:asciiTheme="minorHAnsi" w:eastAsiaTheme="minorEastAsia" w:hAnsiTheme="minorHAnsi" w:cstheme="minorBidi"/>
                <w:b w:val="0"/>
                <w:bCs w:val="0"/>
                <w:caps w:val="0"/>
                <w:noProof/>
                <w:sz w:val="22"/>
                <w:szCs w:val="22"/>
              </w:rPr>
            </w:pPr>
            <w:r>
              <w:rPr>
                <w:noProof/>
                <w:szCs w:val="20"/>
                <w:lang w:eastAsia="en-US"/>
              </w:rPr>
              <w:fldChar w:fldCharType="begin"/>
            </w:r>
            <w:r w:rsidRPr="005426E8">
              <w:rPr>
                <w:lang w:val="fr-FR"/>
              </w:rPr>
              <w:instrText xml:space="preserve"> TOC \o "1-3" \h \z \t "Annex_NoTitle,1,Appendix_NoTitle,1,Annex_No &amp; title,1,Appendix_No &amp; title,1" </w:instrText>
            </w:r>
            <w:r>
              <w:rPr>
                <w:noProof/>
                <w:szCs w:val="20"/>
                <w:lang w:eastAsia="en-US"/>
              </w:rPr>
              <w:fldChar w:fldCharType="separate"/>
            </w:r>
            <w:hyperlink w:anchor="_Toc463370067" w:history="1">
              <w:r w:rsidR="00E37CC7" w:rsidRPr="003E3388">
                <w:rPr>
                  <w:rStyle w:val="Hyperlink"/>
                  <w:noProof/>
                  <w:lang w:eastAsia="en-US"/>
                </w:rPr>
                <w:t>1</w:t>
              </w:r>
              <w:r w:rsidR="00E37CC7">
                <w:rPr>
                  <w:rFonts w:asciiTheme="minorHAnsi" w:eastAsiaTheme="minorEastAsia" w:hAnsiTheme="minorHAnsi" w:cstheme="minorBidi"/>
                  <w:b w:val="0"/>
                  <w:bCs w:val="0"/>
                  <w:caps w:val="0"/>
                  <w:noProof/>
                  <w:sz w:val="22"/>
                  <w:szCs w:val="22"/>
                </w:rPr>
                <w:tab/>
              </w:r>
              <w:r w:rsidR="00E37CC7" w:rsidRPr="003E3388">
                <w:rPr>
                  <w:rStyle w:val="Hyperlink"/>
                  <w:noProof/>
                </w:rPr>
                <w:t>Scope</w:t>
              </w:r>
              <w:r w:rsidR="00E37CC7">
                <w:rPr>
                  <w:noProof/>
                  <w:webHidden/>
                </w:rPr>
                <w:tab/>
              </w:r>
              <w:r w:rsidR="00E37CC7">
                <w:rPr>
                  <w:noProof/>
                  <w:webHidden/>
                </w:rPr>
                <w:fldChar w:fldCharType="begin"/>
              </w:r>
              <w:r w:rsidR="00E37CC7">
                <w:rPr>
                  <w:noProof/>
                  <w:webHidden/>
                </w:rPr>
                <w:instrText xml:space="preserve"> PAGEREF _Toc463370067 \h </w:instrText>
              </w:r>
              <w:r w:rsidR="00E37CC7">
                <w:rPr>
                  <w:noProof/>
                  <w:webHidden/>
                </w:rPr>
              </w:r>
              <w:r w:rsidR="00E37CC7">
                <w:rPr>
                  <w:noProof/>
                  <w:webHidden/>
                </w:rPr>
                <w:fldChar w:fldCharType="separate"/>
              </w:r>
              <w:r w:rsidR="00E37CC7">
                <w:rPr>
                  <w:noProof/>
                  <w:webHidden/>
                </w:rPr>
                <w:t>1</w:t>
              </w:r>
              <w:r w:rsidR="00E37CC7">
                <w:rPr>
                  <w:noProof/>
                  <w:webHidden/>
                </w:rPr>
                <w:fldChar w:fldCharType="end"/>
              </w:r>
            </w:hyperlink>
          </w:p>
          <w:p w14:paraId="73F127DC" w14:textId="77777777" w:rsidR="00E37CC7" w:rsidRDefault="00144BCA">
            <w:pPr>
              <w:pStyle w:val="TOC1"/>
              <w:tabs>
                <w:tab w:val="left" w:pos="480"/>
                <w:tab w:val="right" w:leader="dot" w:pos="9629"/>
              </w:tabs>
              <w:rPr>
                <w:rFonts w:asciiTheme="minorHAnsi" w:eastAsiaTheme="minorEastAsia" w:hAnsiTheme="minorHAnsi" w:cstheme="minorBidi"/>
                <w:b w:val="0"/>
                <w:bCs w:val="0"/>
                <w:caps w:val="0"/>
                <w:noProof/>
                <w:sz w:val="22"/>
                <w:szCs w:val="22"/>
              </w:rPr>
            </w:pPr>
            <w:hyperlink w:anchor="_Toc463370068" w:history="1">
              <w:r w:rsidR="00E37CC7" w:rsidRPr="003E3388">
                <w:rPr>
                  <w:rStyle w:val="Hyperlink"/>
                  <w:noProof/>
                </w:rPr>
                <w:t>2</w:t>
              </w:r>
              <w:r w:rsidR="00E37CC7">
                <w:rPr>
                  <w:rFonts w:asciiTheme="minorHAnsi" w:eastAsiaTheme="minorEastAsia" w:hAnsiTheme="minorHAnsi" w:cstheme="minorBidi"/>
                  <w:b w:val="0"/>
                  <w:bCs w:val="0"/>
                  <w:caps w:val="0"/>
                  <w:noProof/>
                  <w:sz w:val="22"/>
                  <w:szCs w:val="22"/>
                </w:rPr>
                <w:tab/>
              </w:r>
              <w:r w:rsidR="00E37CC7" w:rsidRPr="003E3388">
                <w:rPr>
                  <w:rStyle w:val="Hyperlink"/>
                  <w:noProof/>
                </w:rPr>
                <w:t>Glossary</w:t>
              </w:r>
              <w:r w:rsidR="00E37CC7">
                <w:rPr>
                  <w:noProof/>
                  <w:webHidden/>
                </w:rPr>
                <w:tab/>
              </w:r>
              <w:r w:rsidR="00E37CC7">
                <w:rPr>
                  <w:noProof/>
                  <w:webHidden/>
                </w:rPr>
                <w:fldChar w:fldCharType="begin"/>
              </w:r>
              <w:r w:rsidR="00E37CC7">
                <w:rPr>
                  <w:noProof/>
                  <w:webHidden/>
                </w:rPr>
                <w:instrText xml:space="preserve"> PAGEREF _Toc463370068 \h </w:instrText>
              </w:r>
              <w:r w:rsidR="00E37CC7">
                <w:rPr>
                  <w:noProof/>
                  <w:webHidden/>
                </w:rPr>
              </w:r>
              <w:r w:rsidR="00E37CC7">
                <w:rPr>
                  <w:noProof/>
                  <w:webHidden/>
                </w:rPr>
                <w:fldChar w:fldCharType="separate"/>
              </w:r>
              <w:r w:rsidR="00E37CC7">
                <w:rPr>
                  <w:noProof/>
                  <w:webHidden/>
                </w:rPr>
                <w:t>1</w:t>
              </w:r>
              <w:r w:rsidR="00E37CC7">
                <w:rPr>
                  <w:noProof/>
                  <w:webHidden/>
                </w:rPr>
                <w:fldChar w:fldCharType="end"/>
              </w:r>
            </w:hyperlink>
          </w:p>
          <w:p w14:paraId="059312DE" w14:textId="77777777" w:rsidR="00E37CC7" w:rsidRDefault="00144BCA">
            <w:pPr>
              <w:pStyle w:val="TOC1"/>
              <w:tabs>
                <w:tab w:val="left" w:pos="480"/>
                <w:tab w:val="right" w:leader="dot" w:pos="9629"/>
              </w:tabs>
              <w:rPr>
                <w:rFonts w:asciiTheme="minorHAnsi" w:eastAsiaTheme="minorEastAsia" w:hAnsiTheme="minorHAnsi" w:cstheme="minorBidi"/>
                <w:b w:val="0"/>
                <w:bCs w:val="0"/>
                <w:caps w:val="0"/>
                <w:noProof/>
                <w:sz w:val="22"/>
                <w:szCs w:val="22"/>
              </w:rPr>
            </w:pPr>
            <w:hyperlink w:anchor="_Toc463370069" w:history="1">
              <w:r w:rsidR="00E37CC7" w:rsidRPr="003E3388">
                <w:rPr>
                  <w:rStyle w:val="Hyperlink"/>
                  <w:noProof/>
                </w:rPr>
                <w:t>3</w:t>
              </w:r>
              <w:r w:rsidR="00E37CC7">
                <w:rPr>
                  <w:rFonts w:asciiTheme="minorHAnsi" w:eastAsiaTheme="minorEastAsia" w:hAnsiTheme="minorHAnsi" w:cstheme="minorBidi"/>
                  <w:b w:val="0"/>
                  <w:bCs w:val="0"/>
                  <w:caps w:val="0"/>
                  <w:noProof/>
                  <w:sz w:val="22"/>
                  <w:szCs w:val="22"/>
                </w:rPr>
                <w:tab/>
              </w:r>
              <w:r w:rsidR="00E37CC7" w:rsidRPr="003E3388">
                <w:rPr>
                  <w:rStyle w:val="Hyperlink"/>
                  <w:noProof/>
                </w:rPr>
                <w:t>Introduction</w:t>
              </w:r>
              <w:r w:rsidR="00E37CC7">
                <w:rPr>
                  <w:noProof/>
                  <w:webHidden/>
                </w:rPr>
                <w:tab/>
              </w:r>
              <w:r w:rsidR="00E37CC7">
                <w:rPr>
                  <w:noProof/>
                  <w:webHidden/>
                </w:rPr>
                <w:fldChar w:fldCharType="begin"/>
              </w:r>
              <w:r w:rsidR="00E37CC7">
                <w:rPr>
                  <w:noProof/>
                  <w:webHidden/>
                </w:rPr>
                <w:instrText xml:space="preserve"> PAGEREF _Toc463370069 \h </w:instrText>
              </w:r>
              <w:r w:rsidR="00E37CC7">
                <w:rPr>
                  <w:noProof/>
                  <w:webHidden/>
                </w:rPr>
              </w:r>
              <w:r w:rsidR="00E37CC7">
                <w:rPr>
                  <w:noProof/>
                  <w:webHidden/>
                </w:rPr>
                <w:fldChar w:fldCharType="separate"/>
              </w:r>
              <w:r w:rsidR="00E37CC7">
                <w:rPr>
                  <w:noProof/>
                  <w:webHidden/>
                </w:rPr>
                <w:t>2</w:t>
              </w:r>
              <w:r w:rsidR="00E37CC7">
                <w:rPr>
                  <w:noProof/>
                  <w:webHidden/>
                </w:rPr>
                <w:fldChar w:fldCharType="end"/>
              </w:r>
            </w:hyperlink>
          </w:p>
          <w:p w14:paraId="76479082" w14:textId="77777777" w:rsidR="00E37CC7" w:rsidRDefault="00144BCA">
            <w:pPr>
              <w:pStyle w:val="TOC2"/>
              <w:tabs>
                <w:tab w:val="left" w:pos="720"/>
                <w:tab w:val="right" w:leader="dot" w:pos="9629"/>
              </w:tabs>
              <w:rPr>
                <w:rFonts w:asciiTheme="minorHAnsi" w:eastAsiaTheme="minorEastAsia" w:hAnsiTheme="minorHAnsi" w:cstheme="minorBidi"/>
                <w:smallCaps w:val="0"/>
                <w:noProof/>
                <w:sz w:val="22"/>
                <w:szCs w:val="22"/>
              </w:rPr>
            </w:pPr>
            <w:hyperlink w:anchor="_Toc463370070" w:history="1">
              <w:r w:rsidR="00E37CC7" w:rsidRPr="003E3388">
                <w:rPr>
                  <w:rStyle w:val="Hyperlink"/>
                  <w:noProof/>
                </w:rPr>
                <w:t>3.1</w:t>
              </w:r>
              <w:r w:rsidR="00E37CC7">
                <w:rPr>
                  <w:rFonts w:asciiTheme="minorHAnsi" w:eastAsiaTheme="minorEastAsia" w:hAnsiTheme="minorHAnsi" w:cstheme="minorBidi"/>
                  <w:smallCaps w:val="0"/>
                  <w:noProof/>
                  <w:sz w:val="22"/>
                  <w:szCs w:val="22"/>
                </w:rPr>
                <w:tab/>
              </w:r>
              <w:r w:rsidR="00E37CC7" w:rsidRPr="003E3388">
                <w:rPr>
                  <w:rStyle w:val="Hyperlink"/>
                  <w:noProof/>
                </w:rPr>
                <w:t>Evolution of ITU-T security standards</w:t>
              </w:r>
              <w:r w:rsidR="00E37CC7">
                <w:rPr>
                  <w:noProof/>
                  <w:webHidden/>
                </w:rPr>
                <w:tab/>
              </w:r>
              <w:r w:rsidR="00E37CC7">
                <w:rPr>
                  <w:noProof/>
                  <w:webHidden/>
                </w:rPr>
                <w:fldChar w:fldCharType="begin"/>
              </w:r>
              <w:r w:rsidR="00E37CC7">
                <w:rPr>
                  <w:noProof/>
                  <w:webHidden/>
                </w:rPr>
                <w:instrText xml:space="preserve"> PAGEREF _Toc463370070 \h </w:instrText>
              </w:r>
              <w:r w:rsidR="00E37CC7">
                <w:rPr>
                  <w:noProof/>
                  <w:webHidden/>
                </w:rPr>
              </w:r>
              <w:r w:rsidR="00E37CC7">
                <w:rPr>
                  <w:noProof/>
                  <w:webHidden/>
                </w:rPr>
                <w:fldChar w:fldCharType="separate"/>
              </w:r>
              <w:r w:rsidR="00E37CC7">
                <w:rPr>
                  <w:noProof/>
                  <w:webHidden/>
                </w:rPr>
                <w:t>2</w:t>
              </w:r>
              <w:r w:rsidR="00E37CC7">
                <w:rPr>
                  <w:noProof/>
                  <w:webHidden/>
                </w:rPr>
                <w:fldChar w:fldCharType="end"/>
              </w:r>
            </w:hyperlink>
          </w:p>
          <w:p w14:paraId="327FBE78" w14:textId="77777777" w:rsidR="00E37CC7" w:rsidRDefault="00144BCA">
            <w:pPr>
              <w:pStyle w:val="TOC2"/>
              <w:tabs>
                <w:tab w:val="left" w:pos="720"/>
                <w:tab w:val="right" w:leader="dot" w:pos="9629"/>
              </w:tabs>
              <w:rPr>
                <w:rFonts w:asciiTheme="minorHAnsi" w:eastAsiaTheme="minorEastAsia" w:hAnsiTheme="minorHAnsi" w:cstheme="minorBidi"/>
                <w:smallCaps w:val="0"/>
                <w:noProof/>
                <w:sz w:val="22"/>
                <w:szCs w:val="22"/>
              </w:rPr>
            </w:pPr>
            <w:hyperlink w:anchor="_Toc463370071" w:history="1">
              <w:r w:rsidR="00E37CC7" w:rsidRPr="003E3388">
                <w:rPr>
                  <w:rStyle w:val="Hyperlink"/>
                  <w:noProof/>
                </w:rPr>
                <w:t>3.2</w:t>
              </w:r>
              <w:r w:rsidR="00E37CC7">
                <w:rPr>
                  <w:rFonts w:asciiTheme="minorHAnsi" w:eastAsiaTheme="minorEastAsia" w:hAnsiTheme="minorHAnsi" w:cstheme="minorBidi"/>
                  <w:smallCaps w:val="0"/>
                  <w:noProof/>
                  <w:sz w:val="22"/>
                  <w:szCs w:val="22"/>
                </w:rPr>
                <w:tab/>
              </w:r>
              <w:r w:rsidR="00E37CC7" w:rsidRPr="003E3388">
                <w:rPr>
                  <w:rStyle w:val="Hyperlink"/>
                  <w:noProof/>
                </w:rPr>
                <w:t>Who does the ITU-T security Recommendation affect</w:t>
              </w:r>
              <w:r w:rsidR="00E37CC7">
                <w:rPr>
                  <w:noProof/>
                  <w:webHidden/>
                </w:rPr>
                <w:tab/>
              </w:r>
              <w:r w:rsidR="00E37CC7">
                <w:rPr>
                  <w:noProof/>
                  <w:webHidden/>
                </w:rPr>
                <w:fldChar w:fldCharType="begin"/>
              </w:r>
              <w:r w:rsidR="00E37CC7">
                <w:rPr>
                  <w:noProof/>
                  <w:webHidden/>
                </w:rPr>
                <w:instrText xml:space="preserve"> PAGEREF _Toc463370071 \h </w:instrText>
              </w:r>
              <w:r w:rsidR="00E37CC7">
                <w:rPr>
                  <w:noProof/>
                  <w:webHidden/>
                </w:rPr>
              </w:r>
              <w:r w:rsidR="00E37CC7">
                <w:rPr>
                  <w:noProof/>
                  <w:webHidden/>
                </w:rPr>
                <w:fldChar w:fldCharType="separate"/>
              </w:r>
              <w:r w:rsidR="00E37CC7">
                <w:rPr>
                  <w:noProof/>
                  <w:webHidden/>
                </w:rPr>
                <w:t>3</w:t>
              </w:r>
              <w:r w:rsidR="00E37CC7">
                <w:rPr>
                  <w:noProof/>
                  <w:webHidden/>
                </w:rPr>
                <w:fldChar w:fldCharType="end"/>
              </w:r>
            </w:hyperlink>
          </w:p>
          <w:p w14:paraId="69BAC327" w14:textId="77777777" w:rsidR="00E37CC7" w:rsidRDefault="00144BCA">
            <w:pPr>
              <w:pStyle w:val="TOC2"/>
              <w:tabs>
                <w:tab w:val="left" w:pos="720"/>
                <w:tab w:val="right" w:leader="dot" w:pos="9629"/>
              </w:tabs>
              <w:rPr>
                <w:rFonts w:asciiTheme="minorHAnsi" w:eastAsiaTheme="minorEastAsia" w:hAnsiTheme="minorHAnsi" w:cstheme="minorBidi"/>
                <w:smallCaps w:val="0"/>
                <w:noProof/>
                <w:sz w:val="22"/>
                <w:szCs w:val="22"/>
              </w:rPr>
            </w:pPr>
            <w:hyperlink w:anchor="_Toc463370072" w:history="1">
              <w:r w:rsidR="00E37CC7" w:rsidRPr="003E3388">
                <w:rPr>
                  <w:rStyle w:val="Hyperlink"/>
                  <w:noProof/>
                </w:rPr>
                <w:t>3.3</w:t>
              </w:r>
              <w:r w:rsidR="00E37CC7">
                <w:rPr>
                  <w:rFonts w:asciiTheme="minorHAnsi" w:eastAsiaTheme="minorEastAsia" w:hAnsiTheme="minorHAnsi" w:cstheme="minorBidi"/>
                  <w:smallCaps w:val="0"/>
                  <w:noProof/>
                  <w:sz w:val="22"/>
                  <w:szCs w:val="22"/>
                </w:rPr>
                <w:tab/>
              </w:r>
              <w:r w:rsidR="00E37CC7" w:rsidRPr="003E3388">
                <w:rPr>
                  <w:rStyle w:val="Hyperlink"/>
                  <w:noProof/>
                </w:rPr>
                <w:t>Business benefits</w:t>
              </w:r>
              <w:r w:rsidR="00E37CC7">
                <w:rPr>
                  <w:noProof/>
                  <w:webHidden/>
                </w:rPr>
                <w:tab/>
              </w:r>
              <w:r w:rsidR="00E37CC7">
                <w:rPr>
                  <w:noProof/>
                  <w:webHidden/>
                </w:rPr>
                <w:fldChar w:fldCharType="begin"/>
              </w:r>
              <w:r w:rsidR="00E37CC7">
                <w:rPr>
                  <w:noProof/>
                  <w:webHidden/>
                </w:rPr>
                <w:instrText xml:space="preserve"> PAGEREF _Toc463370072 \h </w:instrText>
              </w:r>
              <w:r w:rsidR="00E37CC7">
                <w:rPr>
                  <w:noProof/>
                  <w:webHidden/>
                </w:rPr>
              </w:r>
              <w:r w:rsidR="00E37CC7">
                <w:rPr>
                  <w:noProof/>
                  <w:webHidden/>
                </w:rPr>
                <w:fldChar w:fldCharType="separate"/>
              </w:r>
              <w:r w:rsidR="00E37CC7">
                <w:rPr>
                  <w:noProof/>
                  <w:webHidden/>
                </w:rPr>
                <w:t>4</w:t>
              </w:r>
              <w:r w:rsidR="00E37CC7">
                <w:rPr>
                  <w:noProof/>
                  <w:webHidden/>
                </w:rPr>
                <w:fldChar w:fldCharType="end"/>
              </w:r>
            </w:hyperlink>
          </w:p>
          <w:p w14:paraId="3CDDACE6" w14:textId="77777777" w:rsidR="00E37CC7" w:rsidRDefault="00144BCA">
            <w:pPr>
              <w:pStyle w:val="TOC2"/>
              <w:tabs>
                <w:tab w:val="left" w:pos="720"/>
                <w:tab w:val="right" w:leader="dot" w:pos="9629"/>
              </w:tabs>
              <w:rPr>
                <w:rFonts w:asciiTheme="minorHAnsi" w:eastAsiaTheme="minorEastAsia" w:hAnsiTheme="minorHAnsi" w:cstheme="minorBidi"/>
                <w:smallCaps w:val="0"/>
                <w:noProof/>
                <w:sz w:val="22"/>
                <w:szCs w:val="22"/>
              </w:rPr>
            </w:pPr>
            <w:hyperlink w:anchor="_Toc463370073" w:history="1">
              <w:r w:rsidR="00E37CC7" w:rsidRPr="003E3388">
                <w:rPr>
                  <w:rStyle w:val="Hyperlink"/>
                  <w:noProof/>
                </w:rPr>
                <w:t>3.4</w:t>
              </w:r>
              <w:r w:rsidR="00E37CC7">
                <w:rPr>
                  <w:rFonts w:asciiTheme="minorHAnsi" w:eastAsiaTheme="minorEastAsia" w:hAnsiTheme="minorHAnsi" w:cstheme="minorBidi"/>
                  <w:smallCaps w:val="0"/>
                  <w:noProof/>
                  <w:sz w:val="22"/>
                  <w:szCs w:val="22"/>
                </w:rPr>
                <w:tab/>
              </w:r>
              <w:r w:rsidR="00E37CC7" w:rsidRPr="003E3388">
                <w:rPr>
                  <w:rStyle w:val="Hyperlink"/>
                  <w:noProof/>
                </w:rPr>
                <w:t>Success factors</w:t>
              </w:r>
              <w:r w:rsidR="00E37CC7">
                <w:rPr>
                  <w:noProof/>
                  <w:webHidden/>
                </w:rPr>
                <w:tab/>
              </w:r>
              <w:r w:rsidR="00E37CC7">
                <w:rPr>
                  <w:noProof/>
                  <w:webHidden/>
                </w:rPr>
                <w:fldChar w:fldCharType="begin"/>
              </w:r>
              <w:r w:rsidR="00E37CC7">
                <w:rPr>
                  <w:noProof/>
                  <w:webHidden/>
                </w:rPr>
                <w:instrText xml:space="preserve"> PAGEREF _Toc463370073 \h </w:instrText>
              </w:r>
              <w:r w:rsidR="00E37CC7">
                <w:rPr>
                  <w:noProof/>
                  <w:webHidden/>
                </w:rPr>
              </w:r>
              <w:r w:rsidR="00E37CC7">
                <w:rPr>
                  <w:noProof/>
                  <w:webHidden/>
                </w:rPr>
                <w:fldChar w:fldCharType="separate"/>
              </w:r>
              <w:r w:rsidR="00E37CC7">
                <w:rPr>
                  <w:noProof/>
                  <w:webHidden/>
                </w:rPr>
                <w:t>4</w:t>
              </w:r>
              <w:r w:rsidR="00E37CC7">
                <w:rPr>
                  <w:noProof/>
                  <w:webHidden/>
                </w:rPr>
                <w:fldChar w:fldCharType="end"/>
              </w:r>
            </w:hyperlink>
          </w:p>
          <w:p w14:paraId="1F3EC574" w14:textId="77777777" w:rsidR="00E37CC7" w:rsidRDefault="00144BCA">
            <w:pPr>
              <w:pStyle w:val="TOC3"/>
              <w:tabs>
                <w:tab w:val="left" w:pos="1200"/>
                <w:tab w:val="right" w:leader="dot" w:pos="9629"/>
              </w:tabs>
              <w:rPr>
                <w:rFonts w:asciiTheme="minorHAnsi" w:eastAsiaTheme="minorEastAsia" w:hAnsiTheme="minorHAnsi" w:cstheme="minorBidi"/>
                <w:i w:val="0"/>
                <w:iCs w:val="0"/>
                <w:noProof/>
                <w:sz w:val="22"/>
                <w:szCs w:val="22"/>
              </w:rPr>
            </w:pPr>
            <w:hyperlink w:anchor="_Toc463370074" w:history="1">
              <w:r w:rsidR="00E37CC7" w:rsidRPr="003E3388">
                <w:rPr>
                  <w:rStyle w:val="Hyperlink"/>
                  <w:noProof/>
                </w:rPr>
                <w:t>3.4.1</w:t>
              </w:r>
              <w:r w:rsidR="00E37CC7">
                <w:rPr>
                  <w:rFonts w:asciiTheme="minorHAnsi" w:eastAsiaTheme="minorEastAsia" w:hAnsiTheme="minorHAnsi" w:cstheme="minorBidi"/>
                  <w:i w:val="0"/>
                  <w:iCs w:val="0"/>
                  <w:noProof/>
                  <w:sz w:val="22"/>
                  <w:szCs w:val="22"/>
                </w:rPr>
                <w:tab/>
              </w:r>
              <w:r w:rsidR="00E37CC7" w:rsidRPr="003E3388">
                <w:rPr>
                  <w:rStyle w:val="Hyperlink"/>
                  <w:noProof/>
                </w:rPr>
                <w:t>Readiness, abilities and effectiveness</w:t>
              </w:r>
              <w:r w:rsidR="00E37CC7">
                <w:rPr>
                  <w:noProof/>
                  <w:webHidden/>
                </w:rPr>
                <w:tab/>
              </w:r>
              <w:r w:rsidR="00E37CC7">
                <w:rPr>
                  <w:noProof/>
                  <w:webHidden/>
                </w:rPr>
                <w:fldChar w:fldCharType="begin"/>
              </w:r>
              <w:r w:rsidR="00E37CC7">
                <w:rPr>
                  <w:noProof/>
                  <w:webHidden/>
                </w:rPr>
                <w:instrText xml:space="preserve"> PAGEREF _Toc463370074 \h </w:instrText>
              </w:r>
              <w:r w:rsidR="00E37CC7">
                <w:rPr>
                  <w:noProof/>
                  <w:webHidden/>
                </w:rPr>
              </w:r>
              <w:r w:rsidR="00E37CC7">
                <w:rPr>
                  <w:noProof/>
                  <w:webHidden/>
                </w:rPr>
                <w:fldChar w:fldCharType="separate"/>
              </w:r>
              <w:r w:rsidR="00E37CC7">
                <w:rPr>
                  <w:noProof/>
                  <w:webHidden/>
                </w:rPr>
                <w:t>5</w:t>
              </w:r>
              <w:r w:rsidR="00E37CC7">
                <w:rPr>
                  <w:noProof/>
                  <w:webHidden/>
                </w:rPr>
                <w:fldChar w:fldCharType="end"/>
              </w:r>
            </w:hyperlink>
          </w:p>
          <w:p w14:paraId="4629BB12" w14:textId="77777777" w:rsidR="00E37CC7" w:rsidRDefault="00144BCA">
            <w:pPr>
              <w:pStyle w:val="TOC3"/>
              <w:tabs>
                <w:tab w:val="left" w:pos="1200"/>
                <w:tab w:val="right" w:leader="dot" w:pos="9629"/>
              </w:tabs>
              <w:rPr>
                <w:rFonts w:asciiTheme="minorHAnsi" w:eastAsiaTheme="minorEastAsia" w:hAnsiTheme="minorHAnsi" w:cstheme="minorBidi"/>
                <w:i w:val="0"/>
                <w:iCs w:val="0"/>
                <w:noProof/>
                <w:sz w:val="22"/>
                <w:szCs w:val="22"/>
              </w:rPr>
            </w:pPr>
            <w:hyperlink w:anchor="_Toc463370075" w:history="1">
              <w:r w:rsidR="00E37CC7" w:rsidRPr="003E3388">
                <w:rPr>
                  <w:rStyle w:val="Hyperlink"/>
                  <w:noProof/>
                </w:rPr>
                <w:t>3.4.2</w:t>
              </w:r>
              <w:r w:rsidR="00E37CC7">
                <w:rPr>
                  <w:rFonts w:asciiTheme="minorHAnsi" w:eastAsiaTheme="minorEastAsia" w:hAnsiTheme="minorHAnsi" w:cstheme="minorBidi"/>
                  <w:i w:val="0"/>
                  <w:iCs w:val="0"/>
                  <w:noProof/>
                  <w:sz w:val="22"/>
                  <w:szCs w:val="22"/>
                </w:rPr>
                <w:tab/>
              </w:r>
              <w:r w:rsidR="00E37CC7" w:rsidRPr="003E3388">
                <w:rPr>
                  <w:rStyle w:val="Hyperlink"/>
                  <w:noProof/>
                </w:rPr>
                <w:t>Balance of interests</w:t>
              </w:r>
              <w:r w:rsidR="00E37CC7">
                <w:rPr>
                  <w:noProof/>
                  <w:webHidden/>
                </w:rPr>
                <w:tab/>
              </w:r>
              <w:r w:rsidR="00E37CC7">
                <w:rPr>
                  <w:noProof/>
                  <w:webHidden/>
                </w:rPr>
                <w:fldChar w:fldCharType="begin"/>
              </w:r>
              <w:r w:rsidR="00E37CC7">
                <w:rPr>
                  <w:noProof/>
                  <w:webHidden/>
                </w:rPr>
                <w:instrText xml:space="preserve"> PAGEREF _Toc463370075 \h </w:instrText>
              </w:r>
              <w:r w:rsidR="00E37CC7">
                <w:rPr>
                  <w:noProof/>
                  <w:webHidden/>
                </w:rPr>
              </w:r>
              <w:r w:rsidR="00E37CC7">
                <w:rPr>
                  <w:noProof/>
                  <w:webHidden/>
                </w:rPr>
                <w:fldChar w:fldCharType="separate"/>
              </w:r>
              <w:r w:rsidR="00E37CC7">
                <w:rPr>
                  <w:noProof/>
                  <w:webHidden/>
                </w:rPr>
                <w:t>5</w:t>
              </w:r>
              <w:r w:rsidR="00E37CC7">
                <w:rPr>
                  <w:noProof/>
                  <w:webHidden/>
                </w:rPr>
                <w:fldChar w:fldCharType="end"/>
              </w:r>
            </w:hyperlink>
          </w:p>
          <w:p w14:paraId="49FA89C4" w14:textId="77777777" w:rsidR="00E37CC7" w:rsidRDefault="00144BCA">
            <w:pPr>
              <w:pStyle w:val="TOC3"/>
              <w:tabs>
                <w:tab w:val="left" w:pos="1200"/>
                <w:tab w:val="right" w:leader="dot" w:pos="9629"/>
              </w:tabs>
              <w:rPr>
                <w:rFonts w:asciiTheme="minorHAnsi" w:eastAsiaTheme="minorEastAsia" w:hAnsiTheme="minorHAnsi" w:cstheme="minorBidi"/>
                <w:i w:val="0"/>
                <w:iCs w:val="0"/>
                <w:noProof/>
                <w:sz w:val="22"/>
                <w:szCs w:val="22"/>
              </w:rPr>
            </w:pPr>
            <w:hyperlink w:anchor="_Toc463370076" w:history="1">
              <w:r w:rsidR="00E37CC7" w:rsidRPr="003E3388">
                <w:rPr>
                  <w:rStyle w:val="Hyperlink"/>
                  <w:noProof/>
                </w:rPr>
                <w:t>3.4.3</w:t>
              </w:r>
              <w:r w:rsidR="00E37CC7">
                <w:rPr>
                  <w:rFonts w:asciiTheme="minorHAnsi" w:eastAsiaTheme="minorEastAsia" w:hAnsiTheme="minorHAnsi" w:cstheme="minorBidi"/>
                  <w:i w:val="0"/>
                  <w:iCs w:val="0"/>
                  <w:noProof/>
                  <w:sz w:val="22"/>
                  <w:szCs w:val="22"/>
                </w:rPr>
                <w:tab/>
              </w:r>
              <w:r w:rsidR="00E37CC7" w:rsidRPr="003E3388">
                <w:rPr>
                  <w:rStyle w:val="Hyperlink"/>
                  <w:noProof/>
                </w:rPr>
                <w:t>Impact</w:t>
              </w:r>
              <w:r w:rsidR="00E37CC7">
                <w:rPr>
                  <w:noProof/>
                  <w:webHidden/>
                </w:rPr>
                <w:tab/>
              </w:r>
              <w:r w:rsidR="00E37CC7">
                <w:rPr>
                  <w:noProof/>
                  <w:webHidden/>
                </w:rPr>
                <w:fldChar w:fldCharType="begin"/>
              </w:r>
              <w:r w:rsidR="00E37CC7">
                <w:rPr>
                  <w:noProof/>
                  <w:webHidden/>
                </w:rPr>
                <w:instrText xml:space="preserve"> PAGEREF _Toc463370076 \h </w:instrText>
              </w:r>
              <w:r w:rsidR="00E37CC7">
                <w:rPr>
                  <w:noProof/>
                  <w:webHidden/>
                </w:rPr>
              </w:r>
              <w:r w:rsidR="00E37CC7">
                <w:rPr>
                  <w:noProof/>
                  <w:webHidden/>
                </w:rPr>
                <w:fldChar w:fldCharType="separate"/>
              </w:r>
              <w:r w:rsidR="00E37CC7">
                <w:rPr>
                  <w:noProof/>
                  <w:webHidden/>
                </w:rPr>
                <w:t>5</w:t>
              </w:r>
              <w:r w:rsidR="00E37CC7">
                <w:rPr>
                  <w:noProof/>
                  <w:webHidden/>
                </w:rPr>
                <w:fldChar w:fldCharType="end"/>
              </w:r>
            </w:hyperlink>
          </w:p>
          <w:p w14:paraId="2B83F115" w14:textId="77777777" w:rsidR="00E37CC7" w:rsidRDefault="00144BCA">
            <w:pPr>
              <w:pStyle w:val="TOC3"/>
              <w:tabs>
                <w:tab w:val="left" w:pos="1200"/>
                <w:tab w:val="right" w:leader="dot" w:pos="9629"/>
              </w:tabs>
              <w:rPr>
                <w:rFonts w:asciiTheme="minorHAnsi" w:eastAsiaTheme="minorEastAsia" w:hAnsiTheme="minorHAnsi" w:cstheme="minorBidi"/>
                <w:i w:val="0"/>
                <w:iCs w:val="0"/>
                <w:noProof/>
                <w:sz w:val="22"/>
                <w:szCs w:val="22"/>
              </w:rPr>
            </w:pPr>
            <w:hyperlink w:anchor="_Toc463370077" w:history="1">
              <w:r w:rsidR="00E37CC7" w:rsidRPr="003E3388">
                <w:rPr>
                  <w:rStyle w:val="Hyperlink"/>
                  <w:noProof/>
                </w:rPr>
                <w:t>3.4.4</w:t>
              </w:r>
              <w:r w:rsidR="00E37CC7">
                <w:rPr>
                  <w:rFonts w:asciiTheme="minorHAnsi" w:eastAsiaTheme="minorEastAsia" w:hAnsiTheme="minorHAnsi" w:cstheme="minorBidi"/>
                  <w:i w:val="0"/>
                  <w:iCs w:val="0"/>
                  <w:noProof/>
                  <w:sz w:val="22"/>
                  <w:szCs w:val="22"/>
                </w:rPr>
                <w:tab/>
              </w:r>
              <w:r w:rsidR="00E37CC7" w:rsidRPr="003E3388">
                <w:rPr>
                  <w:rStyle w:val="Hyperlink"/>
                  <w:noProof/>
                </w:rPr>
                <w:t>Controllability</w:t>
              </w:r>
              <w:r w:rsidR="00E37CC7">
                <w:rPr>
                  <w:noProof/>
                  <w:webHidden/>
                </w:rPr>
                <w:tab/>
              </w:r>
              <w:r w:rsidR="00E37CC7">
                <w:rPr>
                  <w:noProof/>
                  <w:webHidden/>
                </w:rPr>
                <w:fldChar w:fldCharType="begin"/>
              </w:r>
              <w:r w:rsidR="00E37CC7">
                <w:rPr>
                  <w:noProof/>
                  <w:webHidden/>
                </w:rPr>
                <w:instrText xml:space="preserve"> PAGEREF _Toc463370077 \h </w:instrText>
              </w:r>
              <w:r w:rsidR="00E37CC7">
                <w:rPr>
                  <w:noProof/>
                  <w:webHidden/>
                </w:rPr>
              </w:r>
              <w:r w:rsidR="00E37CC7">
                <w:rPr>
                  <w:noProof/>
                  <w:webHidden/>
                </w:rPr>
                <w:fldChar w:fldCharType="separate"/>
              </w:r>
              <w:r w:rsidR="00E37CC7">
                <w:rPr>
                  <w:noProof/>
                  <w:webHidden/>
                </w:rPr>
                <w:t>5</w:t>
              </w:r>
              <w:r w:rsidR="00E37CC7">
                <w:rPr>
                  <w:noProof/>
                  <w:webHidden/>
                </w:rPr>
                <w:fldChar w:fldCharType="end"/>
              </w:r>
            </w:hyperlink>
          </w:p>
          <w:p w14:paraId="7FC4740A" w14:textId="77777777" w:rsidR="00E37CC7" w:rsidRDefault="00144BCA">
            <w:pPr>
              <w:pStyle w:val="TOC3"/>
              <w:tabs>
                <w:tab w:val="left" w:pos="1200"/>
                <w:tab w:val="right" w:leader="dot" w:pos="9629"/>
              </w:tabs>
              <w:rPr>
                <w:rFonts w:asciiTheme="minorHAnsi" w:eastAsiaTheme="minorEastAsia" w:hAnsiTheme="minorHAnsi" w:cstheme="minorBidi"/>
                <w:i w:val="0"/>
                <w:iCs w:val="0"/>
                <w:noProof/>
                <w:sz w:val="22"/>
                <w:szCs w:val="22"/>
              </w:rPr>
            </w:pPr>
            <w:hyperlink w:anchor="_Toc463370078" w:history="1">
              <w:r w:rsidR="00E37CC7" w:rsidRPr="003E3388">
                <w:rPr>
                  <w:rStyle w:val="Hyperlink"/>
                  <w:noProof/>
                </w:rPr>
                <w:t>3.4.5</w:t>
              </w:r>
              <w:r w:rsidR="00E37CC7">
                <w:rPr>
                  <w:rFonts w:asciiTheme="minorHAnsi" w:eastAsiaTheme="minorEastAsia" w:hAnsiTheme="minorHAnsi" w:cstheme="minorBidi"/>
                  <w:i w:val="0"/>
                  <w:iCs w:val="0"/>
                  <w:noProof/>
                  <w:sz w:val="22"/>
                  <w:szCs w:val="22"/>
                </w:rPr>
                <w:tab/>
              </w:r>
              <w:r w:rsidR="00E37CC7" w:rsidRPr="003E3388">
                <w:rPr>
                  <w:rStyle w:val="Hyperlink"/>
                  <w:noProof/>
                </w:rPr>
                <w:t>Variety of implementations</w:t>
              </w:r>
              <w:r w:rsidR="00E37CC7">
                <w:rPr>
                  <w:noProof/>
                  <w:webHidden/>
                </w:rPr>
                <w:tab/>
              </w:r>
              <w:r w:rsidR="00E37CC7">
                <w:rPr>
                  <w:noProof/>
                  <w:webHidden/>
                </w:rPr>
                <w:fldChar w:fldCharType="begin"/>
              </w:r>
              <w:r w:rsidR="00E37CC7">
                <w:rPr>
                  <w:noProof/>
                  <w:webHidden/>
                </w:rPr>
                <w:instrText xml:space="preserve"> PAGEREF _Toc463370078 \h </w:instrText>
              </w:r>
              <w:r w:rsidR="00E37CC7">
                <w:rPr>
                  <w:noProof/>
                  <w:webHidden/>
                </w:rPr>
              </w:r>
              <w:r w:rsidR="00E37CC7">
                <w:rPr>
                  <w:noProof/>
                  <w:webHidden/>
                </w:rPr>
                <w:fldChar w:fldCharType="separate"/>
              </w:r>
              <w:r w:rsidR="00E37CC7">
                <w:rPr>
                  <w:noProof/>
                  <w:webHidden/>
                </w:rPr>
                <w:t>6</w:t>
              </w:r>
              <w:r w:rsidR="00E37CC7">
                <w:rPr>
                  <w:noProof/>
                  <w:webHidden/>
                </w:rPr>
                <w:fldChar w:fldCharType="end"/>
              </w:r>
            </w:hyperlink>
          </w:p>
          <w:p w14:paraId="2EA4936D" w14:textId="77777777" w:rsidR="00E37CC7" w:rsidRDefault="00144BCA">
            <w:pPr>
              <w:pStyle w:val="TOC3"/>
              <w:tabs>
                <w:tab w:val="left" w:pos="1200"/>
                <w:tab w:val="right" w:leader="dot" w:pos="9629"/>
              </w:tabs>
              <w:rPr>
                <w:rFonts w:asciiTheme="minorHAnsi" w:eastAsiaTheme="minorEastAsia" w:hAnsiTheme="minorHAnsi" w:cstheme="minorBidi"/>
                <w:i w:val="0"/>
                <w:iCs w:val="0"/>
                <w:noProof/>
                <w:sz w:val="22"/>
                <w:szCs w:val="22"/>
              </w:rPr>
            </w:pPr>
            <w:hyperlink w:anchor="_Toc463370079" w:history="1">
              <w:r w:rsidR="00E37CC7" w:rsidRPr="003E3388">
                <w:rPr>
                  <w:rStyle w:val="Hyperlink"/>
                  <w:noProof/>
                </w:rPr>
                <w:t>3.4.6</w:t>
              </w:r>
              <w:r w:rsidR="00E37CC7">
                <w:rPr>
                  <w:rFonts w:asciiTheme="minorHAnsi" w:eastAsiaTheme="minorEastAsia" w:hAnsiTheme="minorHAnsi" w:cstheme="minorBidi"/>
                  <w:i w:val="0"/>
                  <w:iCs w:val="0"/>
                  <w:noProof/>
                  <w:sz w:val="22"/>
                  <w:szCs w:val="22"/>
                </w:rPr>
                <w:tab/>
              </w:r>
              <w:r w:rsidR="00E37CC7" w:rsidRPr="003E3388">
                <w:rPr>
                  <w:rStyle w:val="Hyperlink"/>
                  <w:noProof/>
                </w:rPr>
                <w:t>How to measure success</w:t>
              </w:r>
              <w:r w:rsidR="00E37CC7">
                <w:rPr>
                  <w:noProof/>
                  <w:webHidden/>
                </w:rPr>
                <w:tab/>
              </w:r>
              <w:r w:rsidR="00E37CC7">
                <w:rPr>
                  <w:noProof/>
                  <w:webHidden/>
                </w:rPr>
                <w:fldChar w:fldCharType="begin"/>
              </w:r>
              <w:r w:rsidR="00E37CC7">
                <w:rPr>
                  <w:noProof/>
                  <w:webHidden/>
                </w:rPr>
                <w:instrText xml:space="preserve"> PAGEREF _Toc463370079 \h </w:instrText>
              </w:r>
              <w:r w:rsidR="00E37CC7">
                <w:rPr>
                  <w:noProof/>
                  <w:webHidden/>
                </w:rPr>
              </w:r>
              <w:r w:rsidR="00E37CC7">
                <w:rPr>
                  <w:noProof/>
                  <w:webHidden/>
                </w:rPr>
                <w:fldChar w:fldCharType="separate"/>
              </w:r>
              <w:r w:rsidR="00E37CC7">
                <w:rPr>
                  <w:noProof/>
                  <w:webHidden/>
                </w:rPr>
                <w:t>6</w:t>
              </w:r>
              <w:r w:rsidR="00E37CC7">
                <w:rPr>
                  <w:noProof/>
                  <w:webHidden/>
                </w:rPr>
                <w:fldChar w:fldCharType="end"/>
              </w:r>
            </w:hyperlink>
          </w:p>
          <w:p w14:paraId="7AB896BC" w14:textId="77777777" w:rsidR="00E37CC7" w:rsidRDefault="00144BCA">
            <w:pPr>
              <w:pStyle w:val="TOC1"/>
              <w:tabs>
                <w:tab w:val="left" w:pos="480"/>
                <w:tab w:val="right" w:leader="dot" w:pos="9629"/>
              </w:tabs>
              <w:rPr>
                <w:rFonts w:asciiTheme="minorHAnsi" w:eastAsiaTheme="minorEastAsia" w:hAnsiTheme="minorHAnsi" w:cstheme="minorBidi"/>
                <w:b w:val="0"/>
                <w:bCs w:val="0"/>
                <w:caps w:val="0"/>
                <w:noProof/>
                <w:sz w:val="22"/>
                <w:szCs w:val="22"/>
              </w:rPr>
            </w:pPr>
            <w:hyperlink w:anchor="_Toc463370080" w:history="1">
              <w:r w:rsidR="00E37CC7" w:rsidRPr="003E3388">
                <w:rPr>
                  <w:rStyle w:val="Hyperlink"/>
                  <w:noProof/>
                </w:rPr>
                <w:t>4</w:t>
              </w:r>
              <w:r w:rsidR="00E37CC7">
                <w:rPr>
                  <w:rFonts w:asciiTheme="minorHAnsi" w:eastAsiaTheme="minorEastAsia" w:hAnsiTheme="minorHAnsi" w:cstheme="minorBidi"/>
                  <w:b w:val="0"/>
                  <w:bCs w:val="0"/>
                  <w:caps w:val="0"/>
                  <w:noProof/>
                  <w:sz w:val="22"/>
                  <w:szCs w:val="22"/>
                </w:rPr>
                <w:tab/>
              </w:r>
              <w:r w:rsidR="00E37CC7" w:rsidRPr="003E3388">
                <w:rPr>
                  <w:rStyle w:val="Hyperlink"/>
                  <w:noProof/>
                </w:rPr>
                <w:t>Example of security Recommendations and their adoption</w:t>
              </w:r>
              <w:r w:rsidR="00E37CC7">
                <w:rPr>
                  <w:noProof/>
                  <w:webHidden/>
                </w:rPr>
                <w:tab/>
              </w:r>
              <w:r w:rsidR="00E37CC7">
                <w:rPr>
                  <w:noProof/>
                  <w:webHidden/>
                </w:rPr>
                <w:fldChar w:fldCharType="begin"/>
              </w:r>
              <w:r w:rsidR="00E37CC7">
                <w:rPr>
                  <w:noProof/>
                  <w:webHidden/>
                </w:rPr>
                <w:instrText xml:space="preserve"> PAGEREF _Toc463370080 \h </w:instrText>
              </w:r>
              <w:r w:rsidR="00E37CC7">
                <w:rPr>
                  <w:noProof/>
                  <w:webHidden/>
                </w:rPr>
              </w:r>
              <w:r w:rsidR="00E37CC7">
                <w:rPr>
                  <w:noProof/>
                  <w:webHidden/>
                </w:rPr>
                <w:fldChar w:fldCharType="separate"/>
              </w:r>
              <w:r w:rsidR="00E37CC7">
                <w:rPr>
                  <w:noProof/>
                  <w:webHidden/>
                </w:rPr>
                <w:t>7</w:t>
              </w:r>
              <w:r w:rsidR="00E37CC7">
                <w:rPr>
                  <w:noProof/>
                  <w:webHidden/>
                </w:rPr>
                <w:fldChar w:fldCharType="end"/>
              </w:r>
            </w:hyperlink>
          </w:p>
          <w:p w14:paraId="167B97D8" w14:textId="77777777" w:rsidR="00E37CC7" w:rsidRDefault="00144BCA">
            <w:pPr>
              <w:pStyle w:val="TOC2"/>
              <w:tabs>
                <w:tab w:val="left" w:pos="720"/>
                <w:tab w:val="right" w:leader="dot" w:pos="9629"/>
              </w:tabs>
              <w:rPr>
                <w:rFonts w:asciiTheme="minorHAnsi" w:eastAsiaTheme="minorEastAsia" w:hAnsiTheme="minorHAnsi" w:cstheme="minorBidi"/>
                <w:smallCaps w:val="0"/>
                <w:noProof/>
                <w:sz w:val="22"/>
                <w:szCs w:val="22"/>
              </w:rPr>
            </w:pPr>
            <w:hyperlink w:anchor="_Toc463370081" w:history="1">
              <w:r w:rsidR="00E37CC7" w:rsidRPr="003E3388">
                <w:rPr>
                  <w:rStyle w:val="Hyperlink"/>
                  <w:noProof/>
                </w:rPr>
                <w:t>4.1</w:t>
              </w:r>
              <w:r w:rsidR="00E37CC7">
                <w:rPr>
                  <w:rFonts w:asciiTheme="minorHAnsi" w:eastAsiaTheme="minorEastAsia" w:hAnsiTheme="minorHAnsi" w:cstheme="minorBidi"/>
                  <w:smallCaps w:val="0"/>
                  <w:noProof/>
                  <w:sz w:val="22"/>
                  <w:szCs w:val="22"/>
                </w:rPr>
                <w:tab/>
              </w:r>
              <w:r w:rsidR="00E37CC7" w:rsidRPr="003E3388">
                <w:rPr>
                  <w:rStyle w:val="Hyperlink"/>
                  <w:noProof/>
                </w:rPr>
                <w:t>Public Key Infrastructure</w:t>
              </w:r>
              <w:r w:rsidR="00E37CC7">
                <w:rPr>
                  <w:noProof/>
                  <w:webHidden/>
                </w:rPr>
                <w:tab/>
              </w:r>
              <w:r w:rsidR="00E37CC7">
                <w:rPr>
                  <w:noProof/>
                  <w:webHidden/>
                </w:rPr>
                <w:fldChar w:fldCharType="begin"/>
              </w:r>
              <w:r w:rsidR="00E37CC7">
                <w:rPr>
                  <w:noProof/>
                  <w:webHidden/>
                </w:rPr>
                <w:instrText xml:space="preserve"> PAGEREF _Toc463370081 \h </w:instrText>
              </w:r>
              <w:r w:rsidR="00E37CC7">
                <w:rPr>
                  <w:noProof/>
                  <w:webHidden/>
                </w:rPr>
              </w:r>
              <w:r w:rsidR="00E37CC7">
                <w:rPr>
                  <w:noProof/>
                  <w:webHidden/>
                </w:rPr>
                <w:fldChar w:fldCharType="separate"/>
              </w:r>
              <w:r w:rsidR="00E37CC7">
                <w:rPr>
                  <w:noProof/>
                  <w:webHidden/>
                </w:rPr>
                <w:t>7</w:t>
              </w:r>
              <w:r w:rsidR="00E37CC7">
                <w:rPr>
                  <w:noProof/>
                  <w:webHidden/>
                </w:rPr>
                <w:fldChar w:fldCharType="end"/>
              </w:r>
            </w:hyperlink>
          </w:p>
          <w:p w14:paraId="1E7D0287" w14:textId="77777777" w:rsidR="00E37CC7" w:rsidRDefault="00144BCA">
            <w:pPr>
              <w:pStyle w:val="TOC3"/>
              <w:tabs>
                <w:tab w:val="left" w:pos="1200"/>
                <w:tab w:val="right" w:leader="dot" w:pos="9629"/>
              </w:tabs>
              <w:rPr>
                <w:rFonts w:asciiTheme="minorHAnsi" w:eastAsiaTheme="minorEastAsia" w:hAnsiTheme="minorHAnsi" w:cstheme="minorBidi"/>
                <w:i w:val="0"/>
                <w:iCs w:val="0"/>
                <w:noProof/>
                <w:sz w:val="22"/>
                <w:szCs w:val="22"/>
              </w:rPr>
            </w:pPr>
            <w:hyperlink w:anchor="_Toc463370082" w:history="1">
              <w:r w:rsidR="00E37CC7" w:rsidRPr="003E3388">
                <w:rPr>
                  <w:rStyle w:val="Hyperlink"/>
                  <w:noProof/>
                </w:rPr>
                <w:t>4.1.1</w:t>
              </w:r>
              <w:r w:rsidR="00E37CC7">
                <w:rPr>
                  <w:rFonts w:asciiTheme="minorHAnsi" w:eastAsiaTheme="minorEastAsia" w:hAnsiTheme="minorHAnsi" w:cstheme="minorBidi"/>
                  <w:i w:val="0"/>
                  <w:iCs w:val="0"/>
                  <w:noProof/>
                  <w:sz w:val="22"/>
                  <w:szCs w:val="22"/>
                </w:rPr>
                <w:tab/>
              </w:r>
              <w:r w:rsidR="00E37CC7" w:rsidRPr="003E3388">
                <w:rPr>
                  <w:rStyle w:val="Hyperlink"/>
                  <w:noProof/>
                </w:rPr>
                <w:t>Who does this standard affect?</w:t>
              </w:r>
              <w:r w:rsidR="00E37CC7">
                <w:rPr>
                  <w:noProof/>
                  <w:webHidden/>
                </w:rPr>
                <w:tab/>
              </w:r>
              <w:r w:rsidR="00E37CC7">
                <w:rPr>
                  <w:noProof/>
                  <w:webHidden/>
                </w:rPr>
                <w:fldChar w:fldCharType="begin"/>
              </w:r>
              <w:r w:rsidR="00E37CC7">
                <w:rPr>
                  <w:noProof/>
                  <w:webHidden/>
                </w:rPr>
                <w:instrText xml:space="preserve"> PAGEREF _Toc463370082 \h </w:instrText>
              </w:r>
              <w:r w:rsidR="00E37CC7">
                <w:rPr>
                  <w:noProof/>
                  <w:webHidden/>
                </w:rPr>
              </w:r>
              <w:r w:rsidR="00E37CC7">
                <w:rPr>
                  <w:noProof/>
                  <w:webHidden/>
                </w:rPr>
                <w:fldChar w:fldCharType="separate"/>
              </w:r>
              <w:r w:rsidR="00E37CC7">
                <w:rPr>
                  <w:noProof/>
                  <w:webHidden/>
                </w:rPr>
                <w:t>7</w:t>
              </w:r>
              <w:r w:rsidR="00E37CC7">
                <w:rPr>
                  <w:noProof/>
                  <w:webHidden/>
                </w:rPr>
                <w:fldChar w:fldCharType="end"/>
              </w:r>
            </w:hyperlink>
          </w:p>
          <w:p w14:paraId="3CD6AC57" w14:textId="77777777" w:rsidR="00E37CC7" w:rsidRDefault="00144BCA">
            <w:pPr>
              <w:pStyle w:val="TOC3"/>
              <w:tabs>
                <w:tab w:val="left" w:pos="1200"/>
                <w:tab w:val="right" w:leader="dot" w:pos="9629"/>
              </w:tabs>
              <w:rPr>
                <w:rFonts w:asciiTheme="minorHAnsi" w:eastAsiaTheme="minorEastAsia" w:hAnsiTheme="minorHAnsi" w:cstheme="minorBidi"/>
                <w:i w:val="0"/>
                <w:iCs w:val="0"/>
                <w:noProof/>
                <w:sz w:val="22"/>
                <w:szCs w:val="22"/>
              </w:rPr>
            </w:pPr>
            <w:hyperlink w:anchor="_Toc463370083" w:history="1">
              <w:r w:rsidR="00E37CC7" w:rsidRPr="003E3388">
                <w:rPr>
                  <w:rStyle w:val="Hyperlink"/>
                  <w:noProof/>
                </w:rPr>
                <w:t>4.1.2</w:t>
              </w:r>
              <w:r w:rsidR="00E37CC7">
                <w:rPr>
                  <w:rFonts w:asciiTheme="minorHAnsi" w:eastAsiaTheme="minorEastAsia" w:hAnsiTheme="minorHAnsi" w:cstheme="minorBidi"/>
                  <w:i w:val="0"/>
                  <w:iCs w:val="0"/>
                  <w:noProof/>
                  <w:sz w:val="22"/>
                  <w:szCs w:val="22"/>
                </w:rPr>
                <w:tab/>
              </w:r>
              <w:r w:rsidR="00E37CC7" w:rsidRPr="003E3388">
                <w:rPr>
                  <w:rStyle w:val="Hyperlink"/>
                  <w:noProof/>
                </w:rPr>
                <w:t>Summary of standard</w:t>
              </w:r>
              <w:r w:rsidR="00E37CC7">
                <w:rPr>
                  <w:noProof/>
                  <w:webHidden/>
                </w:rPr>
                <w:tab/>
              </w:r>
              <w:r w:rsidR="00E37CC7">
                <w:rPr>
                  <w:noProof/>
                  <w:webHidden/>
                </w:rPr>
                <w:fldChar w:fldCharType="begin"/>
              </w:r>
              <w:r w:rsidR="00E37CC7">
                <w:rPr>
                  <w:noProof/>
                  <w:webHidden/>
                </w:rPr>
                <w:instrText xml:space="preserve"> PAGEREF _Toc463370083 \h </w:instrText>
              </w:r>
              <w:r w:rsidR="00E37CC7">
                <w:rPr>
                  <w:noProof/>
                  <w:webHidden/>
                </w:rPr>
              </w:r>
              <w:r w:rsidR="00E37CC7">
                <w:rPr>
                  <w:noProof/>
                  <w:webHidden/>
                </w:rPr>
                <w:fldChar w:fldCharType="separate"/>
              </w:r>
              <w:r w:rsidR="00E37CC7">
                <w:rPr>
                  <w:noProof/>
                  <w:webHidden/>
                </w:rPr>
                <w:t>7</w:t>
              </w:r>
              <w:r w:rsidR="00E37CC7">
                <w:rPr>
                  <w:noProof/>
                  <w:webHidden/>
                </w:rPr>
                <w:fldChar w:fldCharType="end"/>
              </w:r>
            </w:hyperlink>
          </w:p>
          <w:p w14:paraId="129E6165" w14:textId="77777777" w:rsidR="00E37CC7" w:rsidRDefault="00144BCA">
            <w:pPr>
              <w:pStyle w:val="TOC3"/>
              <w:tabs>
                <w:tab w:val="left" w:pos="1200"/>
                <w:tab w:val="right" w:leader="dot" w:pos="9629"/>
              </w:tabs>
              <w:rPr>
                <w:rFonts w:asciiTheme="minorHAnsi" w:eastAsiaTheme="minorEastAsia" w:hAnsiTheme="minorHAnsi" w:cstheme="minorBidi"/>
                <w:i w:val="0"/>
                <w:iCs w:val="0"/>
                <w:noProof/>
                <w:sz w:val="22"/>
                <w:szCs w:val="22"/>
              </w:rPr>
            </w:pPr>
            <w:hyperlink w:anchor="_Toc463370084" w:history="1">
              <w:r w:rsidR="00E37CC7" w:rsidRPr="003E3388">
                <w:rPr>
                  <w:rStyle w:val="Hyperlink"/>
                  <w:noProof/>
                </w:rPr>
                <w:t>4.1.3</w:t>
              </w:r>
              <w:r w:rsidR="00E37CC7">
                <w:rPr>
                  <w:rFonts w:asciiTheme="minorHAnsi" w:eastAsiaTheme="minorEastAsia" w:hAnsiTheme="minorHAnsi" w:cstheme="minorBidi"/>
                  <w:i w:val="0"/>
                  <w:iCs w:val="0"/>
                  <w:noProof/>
                  <w:sz w:val="22"/>
                  <w:szCs w:val="22"/>
                </w:rPr>
                <w:tab/>
              </w:r>
              <w:r w:rsidR="00E37CC7" w:rsidRPr="003E3388">
                <w:rPr>
                  <w:rStyle w:val="Hyperlink"/>
                  <w:noProof/>
                </w:rPr>
                <w:t>Business benefits</w:t>
              </w:r>
              <w:r w:rsidR="00E37CC7">
                <w:rPr>
                  <w:noProof/>
                  <w:webHidden/>
                </w:rPr>
                <w:tab/>
              </w:r>
              <w:r w:rsidR="00E37CC7">
                <w:rPr>
                  <w:noProof/>
                  <w:webHidden/>
                </w:rPr>
                <w:fldChar w:fldCharType="begin"/>
              </w:r>
              <w:r w:rsidR="00E37CC7">
                <w:rPr>
                  <w:noProof/>
                  <w:webHidden/>
                </w:rPr>
                <w:instrText xml:space="preserve"> PAGEREF _Toc463370084 \h </w:instrText>
              </w:r>
              <w:r w:rsidR="00E37CC7">
                <w:rPr>
                  <w:noProof/>
                  <w:webHidden/>
                </w:rPr>
              </w:r>
              <w:r w:rsidR="00E37CC7">
                <w:rPr>
                  <w:noProof/>
                  <w:webHidden/>
                </w:rPr>
                <w:fldChar w:fldCharType="separate"/>
              </w:r>
              <w:r w:rsidR="00E37CC7">
                <w:rPr>
                  <w:noProof/>
                  <w:webHidden/>
                </w:rPr>
                <w:t>9</w:t>
              </w:r>
              <w:r w:rsidR="00E37CC7">
                <w:rPr>
                  <w:noProof/>
                  <w:webHidden/>
                </w:rPr>
                <w:fldChar w:fldCharType="end"/>
              </w:r>
            </w:hyperlink>
          </w:p>
          <w:p w14:paraId="610B26B9" w14:textId="77777777" w:rsidR="00E37CC7" w:rsidRDefault="00144BCA">
            <w:pPr>
              <w:pStyle w:val="TOC3"/>
              <w:tabs>
                <w:tab w:val="left" w:pos="1200"/>
                <w:tab w:val="right" w:leader="dot" w:pos="9629"/>
              </w:tabs>
              <w:rPr>
                <w:rFonts w:asciiTheme="minorHAnsi" w:eastAsiaTheme="minorEastAsia" w:hAnsiTheme="minorHAnsi" w:cstheme="minorBidi"/>
                <w:i w:val="0"/>
                <w:iCs w:val="0"/>
                <w:noProof/>
                <w:sz w:val="22"/>
                <w:szCs w:val="22"/>
              </w:rPr>
            </w:pPr>
            <w:hyperlink w:anchor="_Toc463370085" w:history="1">
              <w:r w:rsidR="00E37CC7" w:rsidRPr="003E3388">
                <w:rPr>
                  <w:rStyle w:val="Hyperlink"/>
                  <w:noProof/>
                </w:rPr>
                <w:t>4.1.4</w:t>
              </w:r>
              <w:r w:rsidR="00E37CC7">
                <w:rPr>
                  <w:rFonts w:asciiTheme="minorHAnsi" w:eastAsiaTheme="minorEastAsia" w:hAnsiTheme="minorHAnsi" w:cstheme="minorBidi"/>
                  <w:i w:val="0"/>
                  <w:iCs w:val="0"/>
                  <w:noProof/>
                  <w:sz w:val="22"/>
                  <w:szCs w:val="22"/>
                </w:rPr>
                <w:tab/>
              </w:r>
              <w:r w:rsidR="00E37CC7" w:rsidRPr="003E3388">
                <w:rPr>
                  <w:rStyle w:val="Hyperlink"/>
                  <w:noProof/>
                </w:rPr>
                <w:t>Technologies involved</w:t>
              </w:r>
              <w:r w:rsidR="00E37CC7">
                <w:rPr>
                  <w:noProof/>
                  <w:webHidden/>
                </w:rPr>
                <w:tab/>
              </w:r>
              <w:r w:rsidR="00E37CC7">
                <w:rPr>
                  <w:noProof/>
                  <w:webHidden/>
                </w:rPr>
                <w:fldChar w:fldCharType="begin"/>
              </w:r>
              <w:r w:rsidR="00E37CC7">
                <w:rPr>
                  <w:noProof/>
                  <w:webHidden/>
                </w:rPr>
                <w:instrText xml:space="preserve"> PAGEREF _Toc463370085 \h </w:instrText>
              </w:r>
              <w:r w:rsidR="00E37CC7">
                <w:rPr>
                  <w:noProof/>
                  <w:webHidden/>
                </w:rPr>
              </w:r>
              <w:r w:rsidR="00E37CC7">
                <w:rPr>
                  <w:noProof/>
                  <w:webHidden/>
                </w:rPr>
                <w:fldChar w:fldCharType="separate"/>
              </w:r>
              <w:r w:rsidR="00E37CC7">
                <w:rPr>
                  <w:noProof/>
                  <w:webHidden/>
                </w:rPr>
                <w:t>9</w:t>
              </w:r>
              <w:r w:rsidR="00E37CC7">
                <w:rPr>
                  <w:noProof/>
                  <w:webHidden/>
                </w:rPr>
                <w:fldChar w:fldCharType="end"/>
              </w:r>
            </w:hyperlink>
          </w:p>
          <w:p w14:paraId="03D9688B" w14:textId="77777777" w:rsidR="00E37CC7" w:rsidRDefault="00144BCA">
            <w:pPr>
              <w:pStyle w:val="TOC2"/>
              <w:tabs>
                <w:tab w:val="left" w:pos="720"/>
                <w:tab w:val="right" w:leader="dot" w:pos="9629"/>
              </w:tabs>
              <w:rPr>
                <w:rFonts w:asciiTheme="minorHAnsi" w:eastAsiaTheme="minorEastAsia" w:hAnsiTheme="minorHAnsi" w:cstheme="minorBidi"/>
                <w:smallCaps w:val="0"/>
                <w:noProof/>
                <w:sz w:val="22"/>
                <w:szCs w:val="22"/>
              </w:rPr>
            </w:pPr>
            <w:hyperlink w:anchor="_Toc463370086" w:history="1">
              <w:r w:rsidR="00E37CC7" w:rsidRPr="003E3388">
                <w:rPr>
                  <w:rStyle w:val="Hyperlink"/>
                  <w:noProof/>
                </w:rPr>
                <w:t>4.2</w:t>
              </w:r>
              <w:r w:rsidR="00E37CC7">
                <w:rPr>
                  <w:rFonts w:asciiTheme="minorHAnsi" w:eastAsiaTheme="minorEastAsia" w:hAnsiTheme="minorHAnsi" w:cstheme="minorBidi"/>
                  <w:smallCaps w:val="0"/>
                  <w:noProof/>
                  <w:sz w:val="22"/>
                  <w:szCs w:val="22"/>
                </w:rPr>
                <w:tab/>
              </w:r>
              <w:r w:rsidR="00E37CC7" w:rsidRPr="003E3388">
                <w:rPr>
                  <w:rStyle w:val="Hyperlink"/>
                  <w:noProof/>
                </w:rPr>
                <w:t>Cybersecurity Overview</w:t>
              </w:r>
              <w:r w:rsidR="00E37CC7">
                <w:rPr>
                  <w:noProof/>
                  <w:webHidden/>
                </w:rPr>
                <w:tab/>
              </w:r>
              <w:r w:rsidR="00E37CC7">
                <w:rPr>
                  <w:noProof/>
                  <w:webHidden/>
                </w:rPr>
                <w:fldChar w:fldCharType="begin"/>
              </w:r>
              <w:r w:rsidR="00E37CC7">
                <w:rPr>
                  <w:noProof/>
                  <w:webHidden/>
                </w:rPr>
                <w:instrText xml:space="preserve"> PAGEREF _Toc463370086 \h </w:instrText>
              </w:r>
              <w:r w:rsidR="00E37CC7">
                <w:rPr>
                  <w:noProof/>
                  <w:webHidden/>
                </w:rPr>
              </w:r>
              <w:r w:rsidR="00E37CC7">
                <w:rPr>
                  <w:noProof/>
                  <w:webHidden/>
                </w:rPr>
                <w:fldChar w:fldCharType="separate"/>
              </w:r>
              <w:r w:rsidR="00E37CC7">
                <w:rPr>
                  <w:noProof/>
                  <w:webHidden/>
                </w:rPr>
                <w:t>9</w:t>
              </w:r>
              <w:r w:rsidR="00E37CC7">
                <w:rPr>
                  <w:noProof/>
                  <w:webHidden/>
                </w:rPr>
                <w:fldChar w:fldCharType="end"/>
              </w:r>
            </w:hyperlink>
          </w:p>
          <w:p w14:paraId="468C4E19" w14:textId="77777777" w:rsidR="00E37CC7" w:rsidRDefault="00144BCA">
            <w:pPr>
              <w:pStyle w:val="TOC3"/>
              <w:tabs>
                <w:tab w:val="left" w:pos="1200"/>
                <w:tab w:val="right" w:leader="dot" w:pos="9629"/>
              </w:tabs>
              <w:rPr>
                <w:rFonts w:asciiTheme="minorHAnsi" w:eastAsiaTheme="minorEastAsia" w:hAnsiTheme="minorHAnsi" w:cstheme="minorBidi"/>
                <w:i w:val="0"/>
                <w:iCs w:val="0"/>
                <w:noProof/>
                <w:sz w:val="22"/>
                <w:szCs w:val="22"/>
              </w:rPr>
            </w:pPr>
            <w:hyperlink w:anchor="_Toc463370087" w:history="1">
              <w:r w:rsidR="00E37CC7" w:rsidRPr="003E3388">
                <w:rPr>
                  <w:rStyle w:val="Hyperlink"/>
                  <w:noProof/>
                </w:rPr>
                <w:t>4.2.1</w:t>
              </w:r>
              <w:r w:rsidR="00E37CC7">
                <w:rPr>
                  <w:rFonts w:asciiTheme="minorHAnsi" w:eastAsiaTheme="minorEastAsia" w:hAnsiTheme="minorHAnsi" w:cstheme="minorBidi"/>
                  <w:i w:val="0"/>
                  <w:iCs w:val="0"/>
                  <w:noProof/>
                  <w:sz w:val="22"/>
                  <w:szCs w:val="22"/>
                </w:rPr>
                <w:tab/>
              </w:r>
              <w:r w:rsidR="00E37CC7" w:rsidRPr="003E3388">
                <w:rPr>
                  <w:rStyle w:val="Hyperlink"/>
                  <w:noProof/>
                </w:rPr>
                <w:t>Who does this standard affect?</w:t>
              </w:r>
              <w:r w:rsidR="00E37CC7">
                <w:rPr>
                  <w:noProof/>
                  <w:webHidden/>
                </w:rPr>
                <w:tab/>
              </w:r>
              <w:r w:rsidR="00E37CC7">
                <w:rPr>
                  <w:noProof/>
                  <w:webHidden/>
                </w:rPr>
                <w:fldChar w:fldCharType="begin"/>
              </w:r>
              <w:r w:rsidR="00E37CC7">
                <w:rPr>
                  <w:noProof/>
                  <w:webHidden/>
                </w:rPr>
                <w:instrText xml:space="preserve"> PAGEREF _Toc463370087 \h </w:instrText>
              </w:r>
              <w:r w:rsidR="00E37CC7">
                <w:rPr>
                  <w:noProof/>
                  <w:webHidden/>
                </w:rPr>
              </w:r>
              <w:r w:rsidR="00E37CC7">
                <w:rPr>
                  <w:noProof/>
                  <w:webHidden/>
                </w:rPr>
                <w:fldChar w:fldCharType="separate"/>
              </w:r>
              <w:r w:rsidR="00E37CC7">
                <w:rPr>
                  <w:noProof/>
                  <w:webHidden/>
                </w:rPr>
                <w:t>9</w:t>
              </w:r>
              <w:r w:rsidR="00E37CC7">
                <w:rPr>
                  <w:noProof/>
                  <w:webHidden/>
                </w:rPr>
                <w:fldChar w:fldCharType="end"/>
              </w:r>
            </w:hyperlink>
          </w:p>
          <w:p w14:paraId="0F9CF85E" w14:textId="77777777" w:rsidR="00E37CC7" w:rsidRDefault="00144BCA">
            <w:pPr>
              <w:pStyle w:val="TOC3"/>
              <w:tabs>
                <w:tab w:val="left" w:pos="1200"/>
                <w:tab w:val="right" w:leader="dot" w:pos="9629"/>
              </w:tabs>
              <w:rPr>
                <w:rFonts w:asciiTheme="minorHAnsi" w:eastAsiaTheme="minorEastAsia" w:hAnsiTheme="minorHAnsi" w:cstheme="minorBidi"/>
                <w:i w:val="0"/>
                <w:iCs w:val="0"/>
                <w:noProof/>
                <w:sz w:val="22"/>
                <w:szCs w:val="22"/>
              </w:rPr>
            </w:pPr>
            <w:hyperlink w:anchor="_Toc463370088" w:history="1">
              <w:r w:rsidR="00E37CC7" w:rsidRPr="003E3388">
                <w:rPr>
                  <w:rStyle w:val="Hyperlink"/>
                  <w:noProof/>
                </w:rPr>
                <w:t>4.2.2</w:t>
              </w:r>
              <w:r w:rsidR="00E37CC7">
                <w:rPr>
                  <w:rFonts w:asciiTheme="minorHAnsi" w:eastAsiaTheme="minorEastAsia" w:hAnsiTheme="minorHAnsi" w:cstheme="minorBidi"/>
                  <w:i w:val="0"/>
                  <w:iCs w:val="0"/>
                  <w:noProof/>
                  <w:sz w:val="22"/>
                  <w:szCs w:val="22"/>
                </w:rPr>
                <w:tab/>
              </w:r>
              <w:r w:rsidR="00E37CC7" w:rsidRPr="003E3388">
                <w:rPr>
                  <w:rStyle w:val="Hyperlink"/>
                  <w:noProof/>
                </w:rPr>
                <w:t>Summary of standard</w:t>
              </w:r>
              <w:r w:rsidR="00E37CC7">
                <w:rPr>
                  <w:noProof/>
                  <w:webHidden/>
                </w:rPr>
                <w:tab/>
              </w:r>
              <w:r w:rsidR="00E37CC7">
                <w:rPr>
                  <w:noProof/>
                  <w:webHidden/>
                </w:rPr>
                <w:fldChar w:fldCharType="begin"/>
              </w:r>
              <w:r w:rsidR="00E37CC7">
                <w:rPr>
                  <w:noProof/>
                  <w:webHidden/>
                </w:rPr>
                <w:instrText xml:space="preserve"> PAGEREF _Toc463370088 \h </w:instrText>
              </w:r>
              <w:r w:rsidR="00E37CC7">
                <w:rPr>
                  <w:noProof/>
                  <w:webHidden/>
                </w:rPr>
              </w:r>
              <w:r w:rsidR="00E37CC7">
                <w:rPr>
                  <w:noProof/>
                  <w:webHidden/>
                </w:rPr>
                <w:fldChar w:fldCharType="separate"/>
              </w:r>
              <w:r w:rsidR="00E37CC7">
                <w:rPr>
                  <w:noProof/>
                  <w:webHidden/>
                </w:rPr>
                <w:t>9</w:t>
              </w:r>
              <w:r w:rsidR="00E37CC7">
                <w:rPr>
                  <w:noProof/>
                  <w:webHidden/>
                </w:rPr>
                <w:fldChar w:fldCharType="end"/>
              </w:r>
            </w:hyperlink>
          </w:p>
          <w:p w14:paraId="13F0D51D" w14:textId="77777777" w:rsidR="00E37CC7" w:rsidRDefault="00144BCA">
            <w:pPr>
              <w:pStyle w:val="TOC3"/>
              <w:tabs>
                <w:tab w:val="left" w:pos="1200"/>
                <w:tab w:val="right" w:leader="dot" w:pos="9629"/>
              </w:tabs>
              <w:rPr>
                <w:rFonts w:asciiTheme="minorHAnsi" w:eastAsiaTheme="minorEastAsia" w:hAnsiTheme="minorHAnsi" w:cstheme="minorBidi"/>
                <w:i w:val="0"/>
                <w:iCs w:val="0"/>
                <w:noProof/>
                <w:sz w:val="22"/>
                <w:szCs w:val="22"/>
              </w:rPr>
            </w:pPr>
            <w:hyperlink w:anchor="_Toc463370089" w:history="1">
              <w:r w:rsidR="00E37CC7" w:rsidRPr="003E3388">
                <w:rPr>
                  <w:rStyle w:val="Hyperlink"/>
                  <w:noProof/>
                </w:rPr>
                <w:t>4.2.3</w:t>
              </w:r>
              <w:r w:rsidR="00E37CC7">
                <w:rPr>
                  <w:rFonts w:asciiTheme="minorHAnsi" w:eastAsiaTheme="minorEastAsia" w:hAnsiTheme="minorHAnsi" w:cstheme="minorBidi"/>
                  <w:i w:val="0"/>
                  <w:iCs w:val="0"/>
                  <w:noProof/>
                  <w:sz w:val="22"/>
                  <w:szCs w:val="22"/>
                </w:rPr>
                <w:tab/>
              </w:r>
              <w:r w:rsidR="00E37CC7" w:rsidRPr="003E3388">
                <w:rPr>
                  <w:rStyle w:val="Hyperlink"/>
                  <w:noProof/>
                </w:rPr>
                <w:t>Business benefits</w:t>
              </w:r>
              <w:r w:rsidR="00E37CC7">
                <w:rPr>
                  <w:noProof/>
                  <w:webHidden/>
                </w:rPr>
                <w:tab/>
              </w:r>
              <w:r w:rsidR="00E37CC7">
                <w:rPr>
                  <w:noProof/>
                  <w:webHidden/>
                </w:rPr>
                <w:fldChar w:fldCharType="begin"/>
              </w:r>
              <w:r w:rsidR="00E37CC7">
                <w:rPr>
                  <w:noProof/>
                  <w:webHidden/>
                </w:rPr>
                <w:instrText xml:space="preserve"> PAGEREF _Toc463370089 \h </w:instrText>
              </w:r>
              <w:r w:rsidR="00E37CC7">
                <w:rPr>
                  <w:noProof/>
                  <w:webHidden/>
                </w:rPr>
              </w:r>
              <w:r w:rsidR="00E37CC7">
                <w:rPr>
                  <w:noProof/>
                  <w:webHidden/>
                </w:rPr>
                <w:fldChar w:fldCharType="separate"/>
              </w:r>
              <w:r w:rsidR="00E37CC7">
                <w:rPr>
                  <w:noProof/>
                  <w:webHidden/>
                </w:rPr>
                <w:t>10</w:t>
              </w:r>
              <w:r w:rsidR="00E37CC7">
                <w:rPr>
                  <w:noProof/>
                  <w:webHidden/>
                </w:rPr>
                <w:fldChar w:fldCharType="end"/>
              </w:r>
            </w:hyperlink>
          </w:p>
          <w:p w14:paraId="192C7E66" w14:textId="77777777" w:rsidR="00E37CC7" w:rsidRDefault="00144BCA">
            <w:pPr>
              <w:pStyle w:val="TOC3"/>
              <w:tabs>
                <w:tab w:val="left" w:pos="1200"/>
                <w:tab w:val="right" w:leader="dot" w:pos="9629"/>
              </w:tabs>
              <w:rPr>
                <w:rFonts w:asciiTheme="minorHAnsi" w:eastAsiaTheme="minorEastAsia" w:hAnsiTheme="minorHAnsi" w:cstheme="minorBidi"/>
                <w:i w:val="0"/>
                <w:iCs w:val="0"/>
                <w:noProof/>
                <w:sz w:val="22"/>
                <w:szCs w:val="22"/>
              </w:rPr>
            </w:pPr>
            <w:hyperlink w:anchor="_Toc463370090" w:history="1">
              <w:r w:rsidR="00E37CC7" w:rsidRPr="003E3388">
                <w:rPr>
                  <w:rStyle w:val="Hyperlink"/>
                  <w:noProof/>
                </w:rPr>
                <w:t>4.2.4</w:t>
              </w:r>
              <w:r w:rsidR="00E37CC7">
                <w:rPr>
                  <w:rFonts w:asciiTheme="minorHAnsi" w:eastAsiaTheme="minorEastAsia" w:hAnsiTheme="minorHAnsi" w:cstheme="minorBidi"/>
                  <w:i w:val="0"/>
                  <w:iCs w:val="0"/>
                  <w:noProof/>
                  <w:sz w:val="22"/>
                  <w:szCs w:val="22"/>
                </w:rPr>
                <w:tab/>
              </w:r>
              <w:r w:rsidR="00E37CC7" w:rsidRPr="003E3388">
                <w:rPr>
                  <w:rStyle w:val="Hyperlink"/>
                  <w:noProof/>
                </w:rPr>
                <w:t>Technologies involved</w:t>
              </w:r>
              <w:r w:rsidR="00E37CC7">
                <w:rPr>
                  <w:noProof/>
                  <w:webHidden/>
                </w:rPr>
                <w:tab/>
              </w:r>
              <w:r w:rsidR="00E37CC7">
                <w:rPr>
                  <w:noProof/>
                  <w:webHidden/>
                </w:rPr>
                <w:fldChar w:fldCharType="begin"/>
              </w:r>
              <w:r w:rsidR="00E37CC7">
                <w:rPr>
                  <w:noProof/>
                  <w:webHidden/>
                </w:rPr>
                <w:instrText xml:space="preserve"> PAGEREF _Toc463370090 \h </w:instrText>
              </w:r>
              <w:r w:rsidR="00E37CC7">
                <w:rPr>
                  <w:noProof/>
                  <w:webHidden/>
                </w:rPr>
              </w:r>
              <w:r w:rsidR="00E37CC7">
                <w:rPr>
                  <w:noProof/>
                  <w:webHidden/>
                </w:rPr>
                <w:fldChar w:fldCharType="separate"/>
              </w:r>
              <w:r w:rsidR="00E37CC7">
                <w:rPr>
                  <w:noProof/>
                  <w:webHidden/>
                </w:rPr>
                <w:t>11</w:t>
              </w:r>
              <w:r w:rsidR="00E37CC7">
                <w:rPr>
                  <w:noProof/>
                  <w:webHidden/>
                </w:rPr>
                <w:fldChar w:fldCharType="end"/>
              </w:r>
            </w:hyperlink>
          </w:p>
          <w:p w14:paraId="5AF9BFC2" w14:textId="77777777" w:rsidR="00E37CC7" w:rsidRDefault="00144BCA">
            <w:pPr>
              <w:pStyle w:val="TOC2"/>
              <w:tabs>
                <w:tab w:val="left" w:pos="720"/>
                <w:tab w:val="right" w:leader="dot" w:pos="9629"/>
              </w:tabs>
              <w:rPr>
                <w:rFonts w:asciiTheme="minorHAnsi" w:eastAsiaTheme="minorEastAsia" w:hAnsiTheme="minorHAnsi" w:cstheme="minorBidi"/>
                <w:smallCaps w:val="0"/>
                <w:noProof/>
                <w:sz w:val="22"/>
                <w:szCs w:val="22"/>
              </w:rPr>
            </w:pPr>
            <w:hyperlink w:anchor="_Toc463370091" w:history="1">
              <w:r w:rsidR="00E37CC7" w:rsidRPr="003E3388">
                <w:rPr>
                  <w:rStyle w:val="Hyperlink"/>
                  <w:noProof/>
                </w:rPr>
                <w:t>4.3</w:t>
              </w:r>
              <w:r w:rsidR="00E37CC7">
                <w:rPr>
                  <w:rFonts w:asciiTheme="minorHAnsi" w:eastAsiaTheme="minorEastAsia" w:hAnsiTheme="minorHAnsi" w:cstheme="minorBidi"/>
                  <w:smallCaps w:val="0"/>
                  <w:noProof/>
                  <w:sz w:val="22"/>
                  <w:szCs w:val="22"/>
                </w:rPr>
                <w:tab/>
              </w:r>
              <w:r w:rsidR="00E37CC7" w:rsidRPr="003E3388">
                <w:rPr>
                  <w:rStyle w:val="Hyperlink"/>
                  <w:noProof/>
                </w:rPr>
                <w:t>Security architecture for systems providing end-to-end communications</w:t>
              </w:r>
              <w:r w:rsidR="00E37CC7">
                <w:rPr>
                  <w:noProof/>
                  <w:webHidden/>
                </w:rPr>
                <w:tab/>
              </w:r>
              <w:r w:rsidR="00E37CC7">
                <w:rPr>
                  <w:noProof/>
                  <w:webHidden/>
                </w:rPr>
                <w:fldChar w:fldCharType="begin"/>
              </w:r>
              <w:r w:rsidR="00E37CC7">
                <w:rPr>
                  <w:noProof/>
                  <w:webHidden/>
                </w:rPr>
                <w:instrText xml:space="preserve"> PAGEREF _Toc463370091 \h </w:instrText>
              </w:r>
              <w:r w:rsidR="00E37CC7">
                <w:rPr>
                  <w:noProof/>
                  <w:webHidden/>
                </w:rPr>
              </w:r>
              <w:r w:rsidR="00E37CC7">
                <w:rPr>
                  <w:noProof/>
                  <w:webHidden/>
                </w:rPr>
                <w:fldChar w:fldCharType="separate"/>
              </w:r>
              <w:r w:rsidR="00E37CC7">
                <w:rPr>
                  <w:noProof/>
                  <w:webHidden/>
                </w:rPr>
                <w:t>11</w:t>
              </w:r>
              <w:r w:rsidR="00E37CC7">
                <w:rPr>
                  <w:noProof/>
                  <w:webHidden/>
                </w:rPr>
                <w:fldChar w:fldCharType="end"/>
              </w:r>
            </w:hyperlink>
          </w:p>
          <w:p w14:paraId="3A3E51DD" w14:textId="77777777" w:rsidR="00E37CC7" w:rsidRDefault="00144BCA">
            <w:pPr>
              <w:pStyle w:val="TOC3"/>
              <w:tabs>
                <w:tab w:val="left" w:pos="1200"/>
                <w:tab w:val="right" w:leader="dot" w:pos="9629"/>
              </w:tabs>
              <w:rPr>
                <w:rFonts w:asciiTheme="minorHAnsi" w:eastAsiaTheme="minorEastAsia" w:hAnsiTheme="minorHAnsi" w:cstheme="minorBidi"/>
                <w:i w:val="0"/>
                <w:iCs w:val="0"/>
                <w:noProof/>
                <w:sz w:val="22"/>
                <w:szCs w:val="22"/>
              </w:rPr>
            </w:pPr>
            <w:hyperlink w:anchor="_Toc463370092" w:history="1">
              <w:r w:rsidR="00E37CC7" w:rsidRPr="003E3388">
                <w:rPr>
                  <w:rStyle w:val="Hyperlink"/>
                  <w:noProof/>
                </w:rPr>
                <w:t>4.3.1</w:t>
              </w:r>
              <w:r w:rsidR="00E37CC7">
                <w:rPr>
                  <w:rFonts w:asciiTheme="minorHAnsi" w:eastAsiaTheme="minorEastAsia" w:hAnsiTheme="minorHAnsi" w:cstheme="minorBidi"/>
                  <w:i w:val="0"/>
                  <w:iCs w:val="0"/>
                  <w:noProof/>
                  <w:sz w:val="22"/>
                  <w:szCs w:val="22"/>
                </w:rPr>
                <w:tab/>
              </w:r>
              <w:r w:rsidR="00E37CC7" w:rsidRPr="003E3388">
                <w:rPr>
                  <w:rStyle w:val="Hyperlink"/>
                  <w:noProof/>
                </w:rPr>
                <w:t>Who does this standard affect?</w:t>
              </w:r>
              <w:r w:rsidR="00E37CC7">
                <w:rPr>
                  <w:noProof/>
                  <w:webHidden/>
                </w:rPr>
                <w:tab/>
              </w:r>
              <w:r w:rsidR="00E37CC7">
                <w:rPr>
                  <w:noProof/>
                  <w:webHidden/>
                </w:rPr>
                <w:fldChar w:fldCharType="begin"/>
              </w:r>
              <w:r w:rsidR="00E37CC7">
                <w:rPr>
                  <w:noProof/>
                  <w:webHidden/>
                </w:rPr>
                <w:instrText xml:space="preserve"> PAGEREF _Toc463370092 \h </w:instrText>
              </w:r>
              <w:r w:rsidR="00E37CC7">
                <w:rPr>
                  <w:noProof/>
                  <w:webHidden/>
                </w:rPr>
              </w:r>
              <w:r w:rsidR="00E37CC7">
                <w:rPr>
                  <w:noProof/>
                  <w:webHidden/>
                </w:rPr>
                <w:fldChar w:fldCharType="separate"/>
              </w:r>
              <w:r w:rsidR="00E37CC7">
                <w:rPr>
                  <w:noProof/>
                  <w:webHidden/>
                </w:rPr>
                <w:t>11</w:t>
              </w:r>
              <w:r w:rsidR="00E37CC7">
                <w:rPr>
                  <w:noProof/>
                  <w:webHidden/>
                </w:rPr>
                <w:fldChar w:fldCharType="end"/>
              </w:r>
            </w:hyperlink>
          </w:p>
          <w:p w14:paraId="03D763B4" w14:textId="77777777" w:rsidR="00E37CC7" w:rsidRDefault="00144BCA">
            <w:pPr>
              <w:pStyle w:val="TOC3"/>
              <w:tabs>
                <w:tab w:val="left" w:pos="1200"/>
                <w:tab w:val="right" w:leader="dot" w:pos="9629"/>
              </w:tabs>
              <w:rPr>
                <w:rFonts w:asciiTheme="minorHAnsi" w:eastAsiaTheme="minorEastAsia" w:hAnsiTheme="minorHAnsi" w:cstheme="minorBidi"/>
                <w:i w:val="0"/>
                <w:iCs w:val="0"/>
                <w:noProof/>
                <w:sz w:val="22"/>
                <w:szCs w:val="22"/>
              </w:rPr>
            </w:pPr>
            <w:hyperlink w:anchor="_Toc463370093" w:history="1">
              <w:r w:rsidR="00E37CC7" w:rsidRPr="003E3388">
                <w:rPr>
                  <w:rStyle w:val="Hyperlink"/>
                  <w:noProof/>
                </w:rPr>
                <w:t>4.3.2</w:t>
              </w:r>
              <w:r w:rsidR="00E37CC7">
                <w:rPr>
                  <w:rFonts w:asciiTheme="minorHAnsi" w:eastAsiaTheme="minorEastAsia" w:hAnsiTheme="minorHAnsi" w:cstheme="minorBidi"/>
                  <w:i w:val="0"/>
                  <w:iCs w:val="0"/>
                  <w:noProof/>
                  <w:sz w:val="22"/>
                  <w:szCs w:val="22"/>
                </w:rPr>
                <w:tab/>
              </w:r>
              <w:r w:rsidR="00E37CC7" w:rsidRPr="003E3388">
                <w:rPr>
                  <w:rStyle w:val="Hyperlink"/>
                  <w:noProof/>
                </w:rPr>
                <w:t>Summary of standard</w:t>
              </w:r>
              <w:r w:rsidR="00E37CC7">
                <w:rPr>
                  <w:noProof/>
                  <w:webHidden/>
                </w:rPr>
                <w:tab/>
              </w:r>
              <w:r w:rsidR="00E37CC7">
                <w:rPr>
                  <w:noProof/>
                  <w:webHidden/>
                </w:rPr>
                <w:fldChar w:fldCharType="begin"/>
              </w:r>
              <w:r w:rsidR="00E37CC7">
                <w:rPr>
                  <w:noProof/>
                  <w:webHidden/>
                </w:rPr>
                <w:instrText xml:space="preserve"> PAGEREF _Toc463370093 \h </w:instrText>
              </w:r>
              <w:r w:rsidR="00E37CC7">
                <w:rPr>
                  <w:noProof/>
                  <w:webHidden/>
                </w:rPr>
              </w:r>
              <w:r w:rsidR="00E37CC7">
                <w:rPr>
                  <w:noProof/>
                  <w:webHidden/>
                </w:rPr>
                <w:fldChar w:fldCharType="separate"/>
              </w:r>
              <w:r w:rsidR="00E37CC7">
                <w:rPr>
                  <w:noProof/>
                  <w:webHidden/>
                </w:rPr>
                <w:t>11</w:t>
              </w:r>
              <w:r w:rsidR="00E37CC7">
                <w:rPr>
                  <w:noProof/>
                  <w:webHidden/>
                </w:rPr>
                <w:fldChar w:fldCharType="end"/>
              </w:r>
            </w:hyperlink>
          </w:p>
          <w:p w14:paraId="7918B0C0" w14:textId="77777777" w:rsidR="00E37CC7" w:rsidRDefault="00144BCA">
            <w:pPr>
              <w:pStyle w:val="TOC3"/>
              <w:tabs>
                <w:tab w:val="left" w:pos="1200"/>
                <w:tab w:val="right" w:leader="dot" w:pos="9629"/>
              </w:tabs>
              <w:rPr>
                <w:rFonts w:asciiTheme="minorHAnsi" w:eastAsiaTheme="minorEastAsia" w:hAnsiTheme="minorHAnsi" w:cstheme="minorBidi"/>
                <w:i w:val="0"/>
                <w:iCs w:val="0"/>
                <w:noProof/>
                <w:sz w:val="22"/>
                <w:szCs w:val="22"/>
              </w:rPr>
            </w:pPr>
            <w:hyperlink w:anchor="_Toc463370094" w:history="1">
              <w:r w:rsidR="00E37CC7" w:rsidRPr="003E3388">
                <w:rPr>
                  <w:rStyle w:val="Hyperlink"/>
                  <w:noProof/>
                </w:rPr>
                <w:t>4.3.3</w:t>
              </w:r>
              <w:r w:rsidR="00E37CC7">
                <w:rPr>
                  <w:rFonts w:asciiTheme="minorHAnsi" w:eastAsiaTheme="minorEastAsia" w:hAnsiTheme="minorHAnsi" w:cstheme="minorBidi"/>
                  <w:i w:val="0"/>
                  <w:iCs w:val="0"/>
                  <w:noProof/>
                  <w:sz w:val="22"/>
                  <w:szCs w:val="22"/>
                </w:rPr>
                <w:tab/>
              </w:r>
              <w:r w:rsidR="00E37CC7" w:rsidRPr="003E3388">
                <w:rPr>
                  <w:rStyle w:val="Hyperlink"/>
                  <w:noProof/>
                </w:rPr>
                <w:t>Business benefits</w:t>
              </w:r>
              <w:r w:rsidR="00E37CC7">
                <w:rPr>
                  <w:noProof/>
                  <w:webHidden/>
                </w:rPr>
                <w:tab/>
              </w:r>
              <w:r w:rsidR="00E37CC7">
                <w:rPr>
                  <w:noProof/>
                  <w:webHidden/>
                </w:rPr>
                <w:fldChar w:fldCharType="begin"/>
              </w:r>
              <w:r w:rsidR="00E37CC7">
                <w:rPr>
                  <w:noProof/>
                  <w:webHidden/>
                </w:rPr>
                <w:instrText xml:space="preserve"> PAGEREF _Toc463370094 \h </w:instrText>
              </w:r>
              <w:r w:rsidR="00E37CC7">
                <w:rPr>
                  <w:noProof/>
                  <w:webHidden/>
                </w:rPr>
              </w:r>
              <w:r w:rsidR="00E37CC7">
                <w:rPr>
                  <w:noProof/>
                  <w:webHidden/>
                </w:rPr>
                <w:fldChar w:fldCharType="separate"/>
              </w:r>
              <w:r w:rsidR="00E37CC7">
                <w:rPr>
                  <w:noProof/>
                  <w:webHidden/>
                </w:rPr>
                <w:t>13</w:t>
              </w:r>
              <w:r w:rsidR="00E37CC7">
                <w:rPr>
                  <w:noProof/>
                  <w:webHidden/>
                </w:rPr>
                <w:fldChar w:fldCharType="end"/>
              </w:r>
            </w:hyperlink>
          </w:p>
          <w:p w14:paraId="4341B714" w14:textId="77777777" w:rsidR="00E37CC7" w:rsidRDefault="00144BCA">
            <w:pPr>
              <w:pStyle w:val="TOC3"/>
              <w:tabs>
                <w:tab w:val="left" w:pos="1200"/>
                <w:tab w:val="right" w:leader="dot" w:pos="9629"/>
              </w:tabs>
              <w:rPr>
                <w:rFonts w:asciiTheme="minorHAnsi" w:eastAsiaTheme="minorEastAsia" w:hAnsiTheme="minorHAnsi" w:cstheme="minorBidi"/>
                <w:i w:val="0"/>
                <w:iCs w:val="0"/>
                <w:noProof/>
                <w:sz w:val="22"/>
                <w:szCs w:val="22"/>
              </w:rPr>
            </w:pPr>
            <w:hyperlink w:anchor="_Toc463370095" w:history="1">
              <w:r w:rsidR="00E37CC7" w:rsidRPr="003E3388">
                <w:rPr>
                  <w:rStyle w:val="Hyperlink"/>
                  <w:noProof/>
                </w:rPr>
                <w:t>4.3.4</w:t>
              </w:r>
              <w:r w:rsidR="00E37CC7">
                <w:rPr>
                  <w:rFonts w:asciiTheme="minorHAnsi" w:eastAsiaTheme="minorEastAsia" w:hAnsiTheme="minorHAnsi" w:cstheme="minorBidi"/>
                  <w:i w:val="0"/>
                  <w:iCs w:val="0"/>
                  <w:noProof/>
                  <w:sz w:val="22"/>
                  <w:szCs w:val="22"/>
                </w:rPr>
                <w:tab/>
              </w:r>
              <w:r w:rsidR="00E37CC7" w:rsidRPr="003E3388">
                <w:rPr>
                  <w:rStyle w:val="Hyperlink"/>
                  <w:noProof/>
                </w:rPr>
                <w:t>Technologies involved</w:t>
              </w:r>
              <w:r w:rsidR="00E37CC7">
                <w:rPr>
                  <w:noProof/>
                  <w:webHidden/>
                </w:rPr>
                <w:tab/>
              </w:r>
              <w:r w:rsidR="00E37CC7">
                <w:rPr>
                  <w:noProof/>
                  <w:webHidden/>
                </w:rPr>
                <w:fldChar w:fldCharType="begin"/>
              </w:r>
              <w:r w:rsidR="00E37CC7">
                <w:rPr>
                  <w:noProof/>
                  <w:webHidden/>
                </w:rPr>
                <w:instrText xml:space="preserve"> PAGEREF _Toc463370095 \h </w:instrText>
              </w:r>
              <w:r w:rsidR="00E37CC7">
                <w:rPr>
                  <w:noProof/>
                  <w:webHidden/>
                </w:rPr>
              </w:r>
              <w:r w:rsidR="00E37CC7">
                <w:rPr>
                  <w:noProof/>
                  <w:webHidden/>
                </w:rPr>
                <w:fldChar w:fldCharType="separate"/>
              </w:r>
              <w:r w:rsidR="00E37CC7">
                <w:rPr>
                  <w:noProof/>
                  <w:webHidden/>
                </w:rPr>
                <w:t>13</w:t>
              </w:r>
              <w:r w:rsidR="00E37CC7">
                <w:rPr>
                  <w:noProof/>
                  <w:webHidden/>
                </w:rPr>
                <w:fldChar w:fldCharType="end"/>
              </w:r>
            </w:hyperlink>
          </w:p>
          <w:p w14:paraId="4B194186" w14:textId="77777777" w:rsidR="00E37CC7" w:rsidRDefault="00144BCA">
            <w:pPr>
              <w:pStyle w:val="TOC2"/>
              <w:tabs>
                <w:tab w:val="left" w:pos="720"/>
                <w:tab w:val="right" w:leader="dot" w:pos="9629"/>
              </w:tabs>
              <w:rPr>
                <w:rFonts w:asciiTheme="minorHAnsi" w:eastAsiaTheme="minorEastAsia" w:hAnsiTheme="minorHAnsi" w:cstheme="minorBidi"/>
                <w:smallCaps w:val="0"/>
                <w:noProof/>
                <w:sz w:val="22"/>
                <w:szCs w:val="22"/>
              </w:rPr>
            </w:pPr>
            <w:hyperlink w:anchor="_Toc463370096" w:history="1">
              <w:r w:rsidR="00E37CC7" w:rsidRPr="003E3388">
                <w:rPr>
                  <w:rStyle w:val="Hyperlink"/>
                  <w:noProof/>
                </w:rPr>
                <w:t>4.4</w:t>
              </w:r>
              <w:r w:rsidR="00E37CC7">
                <w:rPr>
                  <w:rFonts w:asciiTheme="minorHAnsi" w:eastAsiaTheme="minorEastAsia" w:hAnsiTheme="minorHAnsi" w:cstheme="minorBidi"/>
                  <w:smallCaps w:val="0"/>
                  <w:noProof/>
                  <w:sz w:val="22"/>
                  <w:szCs w:val="22"/>
                </w:rPr>
                <w:tab/>
              </w:r>
              <w:r w:rsidR="00E37CC7" w:rsidRPr="003E3388">
                <w:rPr>
                  <w:rStyle w:val="Hyperlink"/>
                  <w:noProof/>
                </w:rPr>
                <w:t>Security Assertion Markup Language</w:t>
              </w:r>
              <w:r w:rsidR="00E37CC7">
                <w:rPr>
                  <w:noProof/>
                  <w:webHidden/>
                </w:rPr>
                <w:tab/>
              </w:r>
              <w:r w:rsidR="00E37CC7">
                <w:rPr>
                  <w:noProof/>
                  <w:webHidden/>
                </w:rPr>
                <w:fldChar w:fldCharType="begin"/>
              </w:r>
              <w:r w:rsidR="00E37CC7">
                <w:rPr>
                  <w:noProof/>
                  <w:webHidden/>
                </w:rPr>
                <w:instrText xml:space="preserve"> PAGEREF _Toc463370096 \h </w:instrText>
              </w:r>
              <w:r w:rsidR="00E37CC7">
                <w:rPr>
                  <w:noProof/>
                  <w:webHidden/>
                </w:rPr>
              </w:r>
              <w:r w:rsidR="00E37CC7">
                <w:rPr>
                  <w:noProof/>
                  <w:webHidden/>
                </w:rPr>
                <w:fldChar w:fldCharType="separate"/>
              </w:r>
              <w:r w:rsidR="00E37CC7">
                <w:rPr>
                  <w:noProof/>
                  <w:webHidden/>
                </w:rPr>
                <w:t>13</w:t>
              </w:r>
              <w:r w:rsidR="00E37CC7">
                <w:rPr>
                  <w:noProof/>
                  <w:webHidden/>
                </w:rPr>
                <w:fldChar w:fldCharType="end"/>
              </w:r>
            </w:hyperlink>
          </w:p>
          <w:p w14:paraId="22F3818E" w14:textId="77777777" w:rsidR="00E37CC7" w:rsidRDefault="00144BCA">
            <w:pPr>
              <w:pStyle w:val="TOC3"/>
              <w:tabs>
                <w:tab w:val="left" w:pos="1200"/>
                <w:tab w:val="right" w:leader="dot" w:pos="9629"/>
              </w:tabs>
              <w:rPr>
                <w:rFonts w:asciiTheme="minorHAnsi" w:eastAsiaTheme="minorEastAsia" w:hAnsiTheme="minorHAnsi" w:cstheme="minorBidi"/>
                <w:i w:val="0"/>
                <w:iCs w:val="0"/>
                <w:noProof/>
                <w:sz w:val="22"/>
                <w:szCs w:val="22"/>
              </w:rPr>
            </w:pPr>
            <w:hyperlink w:anchor="_Toc463370097" w:history="1">
              <w:r w:rsidR="00E37CC7" w:rsidRPr="003E3388">
                <w:rPr>
                  <w:rStyle w:val="Hyperlink"/>
                  <w:noProof/>
                </w:rPr>
                <w:t>4.4.1</w:t>
              </w:r>
              <w:r w:rsidR="00E37CC7">
                <w:rPr>
                  <w:rFonts w:asciiTheme="minorHAnsi" w:eastAsiaTheme="minorEastAsia" w:hAnsiTheme="minorHAnsi" w:cstheme="minorBidi"/>
                  <w:i w:val="0"/>
                  <w:iCs w:val="0"/>
                  <w:noProof/>
                  <w:sz w:val="22"/>
                  <w:szCs w:val="22"/>
                </w:rPr>
                <w:tab/>
              </w:r>
              <w:r w:rsidR="00E37CC7" w:rsidRPr="003E3388">
                <w:rPr>
                  <w:rStyle w:val="Hyperlink"/>
                  <w:noProof/>
                </w:rPr>
                <w:t>Who does this standard affect?</w:t>
              </w:r>
              <w:r w:rsidR="00E37CC7">
                <w:rPr>
                  <w:noProof/>
                  <w:webHidden/>
                </w:rPr>
                <w:tab/>
              </w:r>
              <w:r w:rsidR="00E37CC7">
                <w:rPr>
                  <w:noProof/>
                  <w:webHidden/>
                </w:rPr>
                <w:fldChar w:fldCharType="begin"/>
              </w:r>
              <w:r w:rsidR="00E37CC7">
                <w:rPr>
                  <w:noProof/>
                  <w:webHidden/>
                </w:rPr>
                <w:instrText xml:space="preserve"> PAGEREF _Toc463370097 \h </w:instrText>
              </w:r>
              <w:r w:rsidR="00E37CC7">
                <w:rPr>
                  <w:noProof/>
                  <w:webHidden/>
                </w:rPr>
              </w:r>
              <w:r w:rsidR="00E37CC7">
                <w:rPr>
                  <w:noProof/>
                  <w:webHidden/>
                </w:rPr>
                <w:fldChar w:fldCharType="separate"/>
              </w:r>
              <w:r w:rsidR="00E37CC7">
                <w:rPr>
                  <w:noProof/>
                  <w:webHidden/>
                </w:rPr>
                <w:t>13</w:t>
              </w:r>
              <w:r w:rsidR="00E37CC7">
                <w:rPr>
                  <w:noProof/>
                  <w:webHidden/>
                </w:rPr>
                <w:fldChar w:fldCharType="end"/>
              </w:r>
            </w:hyperlink>
          </w:p>
          <w:p w14:paraId="72BDF030" w14:textId="77777777" w:rsidR="00E37CC7" w:rsidRDefault="00144BCA">
            <w:pPr>
              <w:pStyle w:val="TOC3"/>
              <w:tabs>
                <w:tab w:val="left" w:pos="1200"/>
                <w:tab w:val="right" w:leader="dot" w:pos="9629"/>
              </w:tabs>
              <w:rPr>
                <w:rFonts w:asciiTheme="minorHAnsi" w:eastAsiaTheme="minorEastAsia" w:hAnsiTheme="minorHAnsi" w:cstheme="minorBidi"/>
                <w:i w:val="0"/>
                <w:iCs w:val="0"/>
                <w:noProof/>
                <w:sz w:val="22"/>
                <w:szCs w:val="22"/>
              </w:rPr>
            </w:pPr>
            <w:hyperlink w:anchor="_Toc463370098" w:history="1">
              <w:r w:rsidR="00E37CC7" w:rsidRPr="003E3388">
                <w:rPr>
                  <w:rStyle w:val="Hyperlink"/>
                  <w:noProof/>
                </w:rPr>
                <w:t>4.4.2</w:t>
              </w:r>
              <w:r w:rsidR="00E37CC7">
                <w:rPr>
                  <w:rFonts w:asciiTheme="minorHAnsi" w:eastAsiaTheme="minorEastAsia" w:hAnsiTheme="minorHAnsi" w:cstheme="minorBidi"/>
                  <w:i w:val="0"/>
                  <w:iCs w:val="0"/>
                  <w:noProof/>
                  <w:sz w:val="22"/>
                  <w:szCs w:val="22"/>
                </w:rPr>
                <w:tab/>
              </w:r>
              <w:r w:rsidR="00E37CC7" w:rsidRPr="003E3388">
                <w:rPr>
                  <w:rStyle w:val="Hyperlink"/>
                  <w:noProof/>
                </w:rPr>
                <w:t>Summary of standard</w:t>
              </w:r>
              <w:r w:rsidR="00E37CC7">
                <w:rPr>
                  <w:noProof/>
                  <w:webHidden/>
                </w:rPr>
                <w:tab/>
              </w:r>
              <w:r w:rsidR="00E37CC7">
                <w:rPr>
                  <w:noProof/>
                  <w:webHidden/>
                </w:rPr>
                <w:fldChar w:fldCharType="begin"/>
              </w:r>
              <w:r w:rsidR="00E37CC7">
                <w:rPr>
                  <w:noProof/>
                  <w:webHidden/>
                </w:rPr>
                <w:instrText xml:space="preserve"> PAGEREF _Toc463370098 \h </w:instrText>
              </w:r>
              <w:r w:rsidR="00E37CC7">
                <w:rPr>
                  <w:noProof/>
                  <w:webHidden/>
                </w:rPr>
              </w:r>
              <w:r w:rsidR="00E37CC7">
                <w:rPr>
                  <w:noProof/>
                  <w:webHidden/>
                </w:rPr>
                <w:fldChar w:fldCharType="separate"/>
              </w:r>
              <w:r w:rsidR="00E37CC7">
                <w:rPr>
                  <w:noProof/>
                  <w:webHidden/>
                </w:rPr>
                <w:t>14</w:t>
              </w:r>
              <w:r w:rsidR="00E37CC7">
                <w:rPr>
                  <w:noProof/>
                  <w:webHidden/>
                </w:rPr>
                <w:fldChar w:fldCharType="end"/>
              </w:r>
            </w:hyperlink>
          </w:p>
          <w:p w14:paraId="7BB445D7" w14:textId="77777777" w:rsidR="00E37CC7" w:rsidRDefault="00144BCA">
            <w:pPr>
              <w:pStyle w:val="TOC3"/>
              <w:tabs>
                <w:tab w:val="left" w:pos="1200"/>
                <w:tab w:val="right" w:leader="dot" w:pos="9629"/>
              </w:tabs>
              <w:rPr>
                <w:rFonts w:asciiTheme="minorHAnsi" w:eastAsiaTheme="minorEastAsia" w:hAnsiTheme="minorHAnsi" w:cstheme="minorBidi"/>
                <w:i w:val="0"/>
                <w:iCs w:val="0"/>
                <w:noProof/>
                <w:sz w:val="22"/>
                <w:szCs w:val="22"/>
              </w:rPr>
            </w:pPr>
            <w:hyperlink w:anchor="_Toc463370099" w:history="1">
              <w:r w:rsidR="00E37CC7" w:rsidRPr="003E3388">
                <w:rPr>
                  <w:rStyle w:val="Hyperlink"/>
                  <w:noProof/>
                </w:rPr>
                <w:t>4.4.3</w:t>
              </w:r>
              <w:r w:rsidR="00E37CC7">
                <w:rPr>
                  <w:rFonts w:asciiTheme="minorHAnsi" w:eastAsiaTheme="minorEastAsia" w:hAnsiTheme="minorHAnsi" w:cstheme="minorBidi"/>
                  <w:i w:val="0"/>
                  <w:iCs w:val="0"/>
                  <w:noProof/>
                  <w:sz w:val="22"/>
                  <w:szCs w:val="22"/>
                </w:rPr>
                <w:tab/>
              </w:r>
              <w:r w:rsidR="00E37CC7" w:rsidRPr="003E3388">
                <w:rPr>
                  <w:rStyle w:val="Hyperlink"/>
                  <w:noProof/>
                </w:rPr>
                <w:t>Business benefits</w:t>
              </w:r>
              <w:r w:rsidR="00E37CC7">
                <w:rPr>
                  <w:noProof/>
                  <w:webHidden/>
                </w:rPr>
                <w:tab/>
              </w:r>
              <w:r w:rsidR="00E37CC7">
                <w:rPr>
                  <w:noProof/>
                  <w:webHidden/>
                </w:rPr>
                <w:fldChar w:fldCharType="begin"/>
              </w:r>
              <w:r w:rsidR="00E37CC7">
                <w:rPr>
                  <w:noProof/>
                  <w:webHidden/>
                </w:rPr>
                <w:instrText xml:space="preserve"> PAGEREF _Toc463370099 \h </w:instrText>
              </w:r>
              <w:r w:rsidR="00E37CC7">
                <w:rPr>
                  <w:noProof/>
                  <w:webHidden/>
                </w:rPr>
              </w:r>
              <w:r w:rsidR="00E37CC7">
                <w:rPr>
                  <w:noProof/>
                  <w:webHidden/>
                </w:rPr>
                <w:fldChar w:fldCharType="separate"/>
              </w:r>
              <w:r w:rsidR="00E37CC7">
                <w:rPr>
                  <w:noProof/>
                  <w:webHidden/>
                </w:rPr>
                <w:t>15</w:t>
              </w:r>
              <w:r w:rsidR="00E37CC7">
                <w:rPr>
                  <w:noProof/>
                  <w:webHidden/>
                </w:rPr>
                <w:fldChar w:fldCharType="end"/>
              </w:r>
            </w:hyperlink>
          </w:p>
          <w:p w14:paraId="4DE8323B" w14:textId="77777777" w:rsidR="00E37CC7" w:rsidRDefault="00144BCA">
            <w:pPr>
              <w:pStyle w:val="TOC3"/>
              <w:tabs>
                <w:tab w:val="left" w:pos="1200"/>
                <w:tab w:val="right" w:leader="dot" w:pos="9629"/>
              </w:tabs>
              <w:rPr>
                <w:rFonts w:asciiTheme="minorHAnsi" w:eastAsiaTheme="minorEastAsia" w:hAnsiTheme="minorHAnsi" w:cstheme="minorBidi"/>
                <w:i w:val="0"/>
                <w:iCs w:val="0"/>
                <w:noProof/>
                <w:sz w:val="22"/>
                <w:szCs w:val="22"/>
              </w:rPr>
            </w:pPr>
            <w:hyperlink w:anchor="_Toc463370100" w:history="1">
              <w:r w:rsidR="00E37CC7" w:rsidRPr="003E3388">
                <w:rPr>
                  <w:rStyle w:val="Hyperlink"/>
                  <w:noProof/>
                </w:rPr>
                <w:t>4.4.4</w:t>
              </w:r>
              <w:r w:rsidR="00E37CC7">
                <w:rPr>
                  <w:rFonts w:asciiTheme="minorHAnsi" w:eastAsiaTheme="minorEastAsia" w:hAnsiTheme="minorHAnsi" w:cstheme="minorBidi"/>
                  <w:i w:val="0"/>
                  <w:iCs w:val="0"/>
                  <w:noProof/>
                  <w:sz w:val="22"/>
                  <w:szCs w:val="22"/>
                </w:rPr>
                <w:tab/>
              </w:r>
              <w:r w:rsidR="00E37CC7" w:rsidRPr="003E3388">
                <w:rPr>
                  <w:rStyle w:val="Hyperlink"/>
                  <w:noProof/>
                </w:rPr>
                <w:t>Technologies involved</w:t>
              </w:r>
              <w:r w:rsidR="00E37CC7">
                <w:rPr>
                  <w:noProof/>
                  <w:webHidden/>
                </w:rPr>
                <w:tab/>
              </w:r>
              <w:r w:rsidR="00E37CC7">
                <w:rPr>
                  <w:noProof/>
                  <w:webHidden/>
                </w:rPr>
                <w:fldChar w:fldCharType="begin"/>
              </w:r>
              <w:r w:rsidR="00E37CC7">
                <w:rPr>
                  <w:noProof/>
                  <w:webHidden/>
                </w:rPr>
                <w:instrText xml:space="preserve"> PAGEREF _Toc463370100 \h </w:instrText>
              </w:r>
              <w:r w:rsidR="00E37CC7">
                <w:rPr>
                  <w:noProof/>
                  <w:webHidden/>
                </w:rPr>
              </w:r>
              <w:r w:rsidR="00E37CC7">
                <w:rPr>
                  <w:noProof/>
                  <w:webHidden/>
                </w:rPr>
                <w:fldChar w:fldCharType="separate"/>
              </w:r>
              <w:r w:rsidR="00E37CC7">
                <w:rPr>
                  <w:noProof/>
                  <w:webHidden/>
                </w:rPr>
                <w:t>15</w:t>
              </w:r>
              <w:r w:rsidR="00E37CC7">
                <w:rPr>
                  <w:noProof/>
                  <w:webHidden/>
                </w:rPr>
                <w:fldChar w:fldCharType="end"/>
              </w:r>
            </w:hyperlink>
          </w:p>
          <w:p w14:paraId="5FDBD547" w14:textId="77777777" w:rsidR="00E37CC7" w:rsidRDefault="00144BCA">
            <w:pPr>
              <w:pStyle w:val="TOC2"/>
              <w:tabs>
                <w:tab w:val="left" w:pos="720"/>
                <w:tab w:val="right" w:leader="dot" w:pos="9629"/>
              </w:tabs>
              <w:rPr>
                <w:rFonts w:asciiTheme="minorHAnsi" w:eastAsiaTheme="minorEastAsia" w:hAnsiTheme="minorHAnsi" w:cstheme="minorBidi"/>
                <w:smallCaps w:val="0"/>
                <w:noProof/>
                <w:sz w:val="22"/>
                <w:szCs w:val="22"/>
              </w:rPr>
            </w:pPr>
            <w:hyperlink w:anchor="_Toc463370101" w:history="1">
              <w:r w:rsidR="00E37CC7" w:rsidRPr="003E3388">
                <w:rPr>
                  <w:rStyle w:val="Hyperlink"/>
                  <w:noProof/>
                </w:rPr>
                <w:t>4.5</w:t>
              </w:r>
              <w:r w:rsidR="00E37CC7">
                <w:rPr>
                  <w:rFonts w:asciiTheme="minorHAnsi" w:eastAsiaTheme="minorEastAsia" w:hAnsiTheme="minorHAnsi" w:cstheme="minorBidi"/>
                  <w:smallCaps w:val="0"/>
                  <w:noProof/>
                  <w:sz w:val="22"/>
                  <w:szCs w:val="22"/>
                </w:rPr>
                <w:tab/>
              </w:r>
              <w:r w:rsidR="00E37CC7" w:rsidRPr="003E3388">
                <w:rPr>
                  <w:rStyle w:val="Hyperlink"/>
                  <w:noProof/>
                </w:rPr>
                <w:t>Entity authentication assurance framework</w:t>
              </w:r>
              <w:r w:rsidR="00E37CC7">
                <w:rPr>
                  <w:noProof/>
                  <w:webHidden/>
                </w:rPr>
                <w:tab/>
              </w:r>
              <w:r w:rsidR="00E37CC7">
                <w:rPr>
                  <w:noProof/>
                  <w:webHidden/>
                </w:rPr>
                <w:fldChar w:fldCharType="begin"/>
              </w:r>
              <w:r w:rsidR="00E37CC7">
                <w:rPr>
                  <w:noProof/>
                  <w:webHidden/>
                </w:rPr>
                <w:instrText xml:space="preserve"> PAGEREF _Toc463370101 \h </w:instrText>
              </w:r>
              <w:r w:rsidR="00E37CC7">
                <w:rPr>
                  <w:noProof/>
                  <w:webHidden/>
                </w:rPr>
              </w:r>
              <w:r w:rsidR="00E37CC7">
                <w:rPr>
                  <w:noProof/>
                  <w:webHidden/>
                </w:rPr>
                <w:fldChar w:fldCharType="separate"/>
              </w:r>
              <w:r w:rsidR="00E37CC7">
                <w:rPr>
                  <w:noProof/>
                  <w:webHidden/>
                </w:rPr>
                <w:t>16</w:t>
              </w:r>
              <w:r w:rsidR="00E37CC7">
                <w:rPr>
                  <w:noProof/>
                  <w:webHidden/>
                </w:rPr>
                <w:fldChar w:fldCharType="end"/>
              </w:r>
            </w:hyperlink>
          </w:p>
          <w:p w14:paraId="0F91E873" w14:textId="77777777" w:rsidR="00E37CC7" w:rsidRDefault="00144BCA">
            <w:pPr>
              <w:pStyle w:val="TOC3"/>
              <w:tabs>
                <w:tab w:val="left" w:pos="1200"/>
                <w:tab w:val="right" w:leader="dot" w:pos="9629"/>
              </w:tabs>
              <w:rPr>
                <w:rFonts w:asciiTheme="minorHAnsi" w:eastAsiaTheme="minorEastAsia" w:hAnsiTheme="minorHAnsi" w:cstheme="minorBidi"/>
                <w:i w:val="0"/>
                <w:iCs w:val="0"/>
                <w:noProof/>
                <w:sz w:val="22"/>
                <w:szCs w:val="22"/>
              </w:rPr>
            </w:pPr>
            <w:hyperlink w:anchor="_Toc463370102" w:history="1">
              <w:r w:rsidR="00E37CC7" w:rsidRPr="003E3388">
                <w:rPr>
                  <w:rStyle w:val="Hyperlink"/>
                  <w:noProof/>
                </w:rPr>
                <w:t>4.5.1</w:t>
              </w:r>
              <w:r w:rsidR="00E37CC7">
                <w:rPr>
                  <w:rFonts w:asciiTheme="minorHAnsi" w:eastAsiaTheme="minorEastAsia" w:hAnsiTheme="minorHAnsi" w:cstheme="minorBidi"/>
                  <w:i w:val="0"/>
                  <w:iCs w:val="0"/>
                  <w:noProof/>
                  <w:sz w:val="22"/>
                  <w:szCs w:val="22"/>
                </w:rPr>
                <w:tab/>
              </w:r>
              <w:r w:rsidR="00E37CC7" w:rsidRPr="003E3388">
                <w:rPr>
                  <w:rStyle w:val="Hyperlink"/>
                  <w:noProof/>
                </w:rPr>
                <w:t>Who does this standard affect?</w:t>
              </w:r>
              <w:r w:rsidR="00E37CC7">
                <w:rPr>
                  <w:noProof/>
                  <w:webHidden/>
                </w:rPr>
                <w:tab/>
              </w:r>
              <w:r w:rsidR="00E37CC7">
                <w:rPr>
                  <w:noProof/>
                  <w:webHidden/>
                </w:rPr>
                <w:fldChar w:fldCharType="begin"/>
              </w:r>
              <w:r w:rsidR="00E37CC7">
                <w:rPr>
                  <w:noProof/>
                  <w:webHidden/>
                </w:rPr>
                <w:instrText xml:space="preserve"> PAGEREF _Toc463370102 \h </w:instrText>
              </w:r>
              <w:r w:rsidR="00E37CC7">
                <w:rPr>
                  <w:noProof/>
                  <w:webHidden/>
                </w:rPr>
              </w:r>
              <w:r w:rsidR="00E37CC7">
                <w:rPr>
                  <w:noProof/>
                  <w:webHidden/>
                </w:rPr>
                <w:fldChar w:fldCharType="separate"/>
              </w:r>
              <w:r w:rsidR="00E37CC7">
                <w:rPr>
                  <w:noProof/>
                  <w:webHidden/>
                </w:rPr>
                <w:t>16</w:t>
              </w:r>
              <w:r w:rsidR="00E37CC7">
                <w:rPr>
                  <w:noProof/>
                  <w:webHidden/>
                </w:rPr>
                <w:fldChar w:fldCharType="end"/>
              </w:r>
            </w:hyperlink>
          </w:p>
          <w:p w14:paraId="6B8F4D94" w14:textId="77777777" w:rsidR="00E37CC7" w:rsidRDefault="00144BCA">
            <w:pPr>
              <w:pStyle w:val="TOC3"/>
              <w:tabs>
                <w:tab w:val="left" w:pos="1200"/>
                <w:tab w:val="right" w:leader="dot" w:pos="9629"/>
              </w:tabs>
              <w:rPr>
                <w:rFonts w:asciiTheme="minorHAnsi" w:eastAsiaTheme="minorEastAsia" w:hAnsiTheme="minorHAnsi" w:cstheme="minorBidi"/>
                <w:i w:val="0"/>
                <w:iCs w:val="0"/>
                <w:noProof/>
                <w:sz w:val="22"/>
                <w:szCs w:val="22"/>
              </w:rPr>
            </w:pPr>
            <w:hyperlink w:anchor="_Toc463370103" w:history="1">
              <w:r w:rsidR="00E37CC7" w:rsidRPr="003E3388">
                <w:rPr>
                  <w:rStyle w:val="Hyperlink"/>
                  <w:noProof/>
                </w:rPr>
                <w:t>4.5.2</w:t>
              </w:r>
              <w:r w:rsidR="00E37CC7">
                <w:rPr>
                  <w:rFonts w:asciiTheme="minorHAnsi" w:eastAsiaTheme="minorEastAsia" w:hAnsiTheme="minorHAnsi" w:cstheme="minorBidi"/>
                  <w:i w:val="0"/>
                  <w:iCs w:val="0"/>
                  <w:noProof/>
                  <w:sz w:val="22"/>
                  <w:szCs w:val="22"/>
                </w:rPr>
                <w:tab/>
              </w:r>
              <w:r w:rsidR="00E37CC7" w:rsidRPr="003E3388">
                <w:rPr>
                  <w:rStyle w:val="Hyperlink"/>
                  <w:noProof/>
                </w:rPr>
                <w:t>Summary of standard</w:t>
              </w:r>
              <w:r w:rsidR="00E37CC7">
                <w:rPr>
                  <w:noProof/>
                  <w:webHidden/>
                </w:rPr>
                <w:tab/>
              </w:r>
              <w:r w:rsidR="00E37CC7">
                <w:rPr>
                  <w:noProof/>
                  <w:webHidden/>
                </w:rPr>
                <w:fldChar w:fldCharType="begin"/>
              </w:r>
              <w:r w:rsidR="00E37CC7">
                <w:rPr>
                  <w:noProof/>
                  <w:webHidden/>
                </w:rPr>
                <w:instrText xml:space="preserve"> PAGEREF _Toc463370103 \h </w:instrText>
              </w:r>
              <w:r w:rsidR="00E37CC7">
                <w:rPr>
                  <w:noProof/>
                  <w:webHidden/>
                </w:rPr>
              </w:r>
              <w:r w:rsidR="00E37CC7">
                <w:rPr>
                  <w:noProof/>
                  <w:webHidden/>
                </w:rPr>
                <w:fldChar w:fldCharType="separate"/>
              </w:r>
              <w:r w:rsidR="00E37CC7">
                <w:rPr>
                  <w:noProof/>
                  <w:webHidden/>
                </w:rPr>
                <w:t>16</w:t>
              </w:r>
              <w:r w:rsidR="00E37CC7">
                <w:rPr>
                  <w:noProof/>
                  <w:webHidden/>
                </w:rPr>
                <w:fldChar w:fldCharType="end"/>
              </w:r>
            </w:hyperlink>
          </w:p>
          <w:p w14:paraId="73A023BE" w14:textId="77777777" w:rsidR="00E37CC7" w:rsidRDefault="00144BCA">
            <w:pPr>
              <w:pStyle w:val="TOC3"/>
              <w:tabs>
                <w:tab w:val="left" w:pos="1200"/>
                <w:tab w:val="right" w:leader="dot" w:pos="9629"/>
              </w:tabs>
              <w:rPr>
                <w:rFonts w:asciiTheme="minorHAnsi" w:eastAsiaTheme="minorEastAsia" w:hAnsiTheme="minorHAnsi" w:cstheme="minorBidi"/>
                <w:i w:val="0"/>
                <w:iCs w:val="0"/>
                <w:noProof/>
                <w:sz w:val="22"/>
                <w:szCs w:val="22"/>
              </w:rPr>
            </w:pPr>
            <w:hyperlink w:anchor="_Toc463370104" w:history="1">
              <w:r w:rsidR="00E37CC7" w:rsidRPr="003E3388">
                <w:rPr>
                  <w:rStyle w:val="Hyperlink"/>
                  <w:noProof/>
                </w:rPr>
                <w:t>4.5.3</w:t>
              </w:r>
              <w:r w:rsidR="00E37CC7">
                <w:rPr>
                  <w:rFonts w:asciiTheme="minorHAnsi" w:eastAsiaTheme="minorEastAsia" w:hAnsiTheme="minorHAnsi" w:cstheme="minorBidi"/>
                  <w:i w:val="0"/>
                  <w:iCs w:val="0"/>
                  <w:noProof/>
                  <w:sz w:val="22"/>
                  <w:szCs w:val="22"/>
                </w:rPr>
                <w:tab/>
              </w:r>
              <w:r w:rsidR="00E37CC7" w:rsidRPr="003E3388">
                <w:rPr>
                  <w:rStyle w:val="Hyperlink"/>
                  <w:noProof/>
                </w:rPr>
                <w:t>Business benefits</w:t>
              </w:r>
              <w:r w:rsidR="00E37CC7">
                <w:rPr>
                  <w:noProof/>
                  <w:webHidden/>
                </w:rPr>
                <w:tab/>
              </w:r>
              <w:r w:rsidR="00E37CC7">
                <w:rPr>
                  <w:noProof/>
                  <w:webHidden/>
                </w:rPr>
                <w:fldChar w:fldCharType="begin"/>
              </w:r>
              <w:r w:rsidR="00E37CC7">
                <w:rPr>
                  <w:noProof/>
                  <w:webHidden/>
                </w:rPr>
                <w:instrText xml:space="preserve"> PAGEREF _Toc463370104 \h </w:instrText>
              </w:r>
              <w:r w:rsidR="00E37CC7">
                <w:rPr>
                  <w:noProof/>
                  <w:webHidden/>
                </w:rPr>
              </w:r>
              <w:r w:rsidR="00E37CC7">
                <w:rPr>
                  <w:noProof/>
                  <w:webHidden/>
                </w:rPr>
                <w:fldChar w:fldCharType="separate"/>
              </w:r>
              <w:r w:rsidR="00E37CC7">
                <w:rPr>
                  <w:noProof/>
                  <w:webHidden/>
                </w:rPr>
                <w:t>16</w:t>
              </w:r>
              <w:r w:rsidR="00E37CC7">
                <w:rPr>
                  <w:noProof/>
                  <w:webHidden/>
                </w:rPr>
                <w:fldChar w:fldCharType="end"/>
              </w:r>
            </w:hyperlink>
          </w:p>
          <w:p w14:paraId="61882F53" w14:textId="77777777" w:rsidR="00E37CC7" w:rsidRDefault="00144BCA">
            <w:pPr>
              <w:pStyle w:val="TOC3"/>
              <w:tabs>
                <w:tab w:val="left" w:pos="1200"/>
                <w:tab w:val="right" w:leader="dot" w:pos="9629"/>
              </w:tabs>
              <w:rPr>
                <w:rFonts w:asciiTheme="minorHAnsi" w:eastAsiaTheme="minorEastAsia" w:hAnsiTheme="minorHAnsi" w:cstheme="minorBidi"/>
                <w:i w:val="0"/>
                <w:iCs w:val="0"/>
                <w:noProof/>
                <w:sz w:val="22"/>
                <w:szCs w:val="22"/>
              </w:rPr>
            </w:pPr>
            <w:hyperlink w:anchor="_Toc463370105" w:history="1">
              <w:r w:rsidR="00E37CC7" w:rsidRPr="003E3388">
                <w:rPr>
                  <w:rStyle w:val="Hyperlink"/>
                  <w:noProof/>
                </w:rPr>
                <w:t>4.5.4</w:t>
              </w:r>
              <w:r w:rsidR="00E37CC7">
                <w:rPr>
                  <w:rFonts w:asciiTheme="minorHAnsi" w:eastAsiaTheme="minorEastAsia" w:hAnsiTheme="minorHAnsi" w:cstheme="minorBidi"/>
                  <w:i w:val="0"/>
                  <w:iCs w:val="0"/>
                  <w:noProof/>
                  <w:sz w:val="22"/>
                  <w:szCs w:val="22"/>
                </w:rPr>
                <w:tab/>
              </w:r>
              <w:r w:rsidR="00E37CC7" w:rsidRPr="003E3388">
                <w:rPr>
                  <w:rStyle w:val="Hyperlink"/>
                  <w:noProof/>
                </w:rPr>
                <w:t>Technologies involved</w:t>
              </w:r>
              <w:r w:rsidR="00E37CC7">
                <w:rPr>
                  <w:noProof/>
                  <w:webHidden/>
                </w:rPr>
                <w:tab/>
              </w:r>
              <w:r w:rsidR="00E37CC7">
                <w:rPr>
                  <w:noProof/>
                  <w:webHidden/>
                </w:rPr>
                <w:fldChar w:fldCharType="begin"/>
              </w:r>
              <w:r w:rsidR="00E37CC7">
                <w:rPr>
                  <w:noProof/>
                  <w:webHidden/>
                </w:rPr>
                <w:instrText xml:space="preserve"> PAGEREF _Toc463370105 \h </w:instrText>
              </w:r>
              <w:r w:rsidR="00E37CC7">
                <w:rPr>
                  <w:noProof/>
                  <w:webHidden/>
                </w:rPr>
              </w:r>
              <w:r w:rsidR="00E37CC7">
                <w:rPr>
                  <w:noProof/>
                  <w:webHidden/>
                </w:rPr>
                <w:fldChar w:fldCharType="separate"/>
              </w:r>
              <w:r w:rsidR="00E37CC7">
                <w:rPr>
                  <w:noProof/>
                  <w:webHidden/>
                </w:rPr>
                <w:t>16</w:t>
              </w:r>
              <w:r w:rsidR="00E37CC7">
                <w:rPr>
                  <w:noProof/>
                  <w:webHidden/>
                </w:rPr>
                <w:fldChar w:fldCharType="end"/>
              </w:r>
            </w:hyperlink>
          </w:p>
          <w:p w14:paraId="408C745F" w14:textId="77777777" w:rsidR="00E37CC7" w:rsidRDefault="00144BCA">
            <w:pPr>
              <w:pStyle w:val="TOC2"/>
              <w:tabs>
                <w:tab w:val="left" w:pos="720"/>
                <w:tab w:val="right" w:leader="dot" w:pos="9629"/>
              </w:tabs>
              <w:rPr>
                <w:rFonts w:asciiTheme="minorHAnsi" w:eastAsiaTheme="minorEastAsia" w:hAnsiTheme="minorHAnsi" w:cstheme="minorBidi"/>
                <w:smallCaps w:val="0"/>
                <w:noProof/>
                <w:sz w:val="22"/>
                <w:szCs w:val="22"/>
              </w:rPr>
            </w:pPr>
            <w:hyperlink w:anchor="_Toc463370106" w:history="1">
              <w:r w:rsidR="00E37CC7" w:rsidRPr="003E3388">
                <w:rPr>
                  <w:rStyle w:val="Hyperlink"/>
                  <w:noProof/>
                </w:rPr>
                <w:t>4.6</w:t>
              </w:r>
              <w:r w:rsidR="00E37CC7">
                <w:rPr>
                  <w:rFonts w:asciiTheme="minorHAnsi" w:eastAsiaTheme="minorEastAsia" w:hAnsiTheme="minorHAnsi" w:cstheme="minorBidi"/>
                  <w:smallCaps w:val="0"/>
                  <w:noProof/>
                  <w:sz w:val="22"/>
                  <w:szCs w:val="22"/>
                </w:rPr>
                <w:tab/>
              </w:r>
              <w:r w:rsidR="00E37CC7" w:rsidRPr="003E3388">
                <w:rPr>
                  <w:rStyle w:val="Hyperlink"/>
                  <w:noProof/>
                </w:rPr>
                <w:t>Common Alerting Protocol</w:t>
              </w:r>
              <w:r w:rsidR="00E37CC7">
                <w:rPr>
                  <w:noProof/>
                  <w:webHidden/>
                </w:rPr>
                <w:tab/>
              </w:r>
              <w:r w:rsidR="00E37CC7">
                <w:rPr>
                  <w:noProof/>
                  <w:webHidden/>
                </w:rPr>
                <w:fldChar w:fldCharType="begin"/>
              </w:r>
              <w:r w:rsidR="00E37CC7">
                <w:rPr>
                  <w:noProof/>
                  <w:webHidden/>
                </w:rPr>
                <w:instrText xml:space="preserve"> PAGEREF _Toc463370106 \h </w:instrText>
              </w:r>
              <w:r w:rsidR="00E37CC7">
                <w:rPr>
                  <w:noProof/>
                  <w:webHidden/>
                </w:rPr>
              </w:r>
              <w:r w:rsidR="00E37CC7">
                <w:rPr>
                  <w:noProof/>
                  <w:webHidden/>
                </w:rPr>
                <w:fldChar w:fldCharType="separate"/>
              </w:r>
              <w:r w:rsidR="00E37CC7">
                <w:rPr>
                  <w:noProof/>
                  <w:webHidden/>
                </w:rPr>
                <w:t>16</w:t>
              </w:r>
              <w:r w:rsidR="00E37CC7">
                <w:rPr>
                  <w:noProof/>
                  <w:webHidden/>
                </w:rPr>
                <w:fldChar w:fldCharType="end"/>
              </w:r>
            </w:hyperlink>
          </w:p>
          <w:p w14:paraId="67592598" w14:textId="77777777" w:rsidR="00E37CC7" w:rsidRDefault="00144BCA">
            <w:pPr>
              <w:pStyle w:val="TOC3"/>
              <w:tabs>
                <w:tab w:val="left" w:pos="1200"/>
                <w:tab w:val="right" w:leader="dot" w:pos="9629"/>
              </w:tabs>
              <w:rPr>
                <w:rFonts w:asciiTheme="minorHAnsi" w:eastAsiaTheme="minorEastAsia" w:hAnsiTheme="minorHAnsi" w:cstheme="minorBidi"/>
                <w:i w:val="0"/>
                <w:iCs w:val="0"/>
                <w:noProof/>
                <w:sz w:val="22"/>
                <w:szCs w:val="22"/>
              </w:rPr>
            </w:pPr>
            <w:hyperlink w:anchor="_Toc463370107" w:history="1">
              <w:r w:rsidR="00E37CC7" w:rsidRPr="003E3388">
                <w:rPr>
                  <w:rStyle w:val="Hyperlink"/>
                  <w:noProof/>
                </w:rPr>
                <w:t>4.6.1</w:t>
              </w:r>
              <w:r w:rsidR="00E37CC7">
                <w:rPr>
                  <w:rFonts w:asciiTheme="minorHAnsi" w:eastAsiaTheme="minorEastAsia" w:hAnsiTheme="minorHAnsi" w:cstheme="minorBidi"/>
                  <w:i w:val="0"/>
                  <w:iCs w:val="0"/>
                  <w:noProof/>
                  <w:sz w:val="22"/>
                  <w:szCs w:val="22"/>
                </w:rPr>
                <w:tab/>
              </w:r>
              <w:r w:rsidR="00E37CC7" w:rsidRPr="003E3388">
                <w:rPr>
                  <w:rStyle w:val="Hyperlink"/>
                  <w:noProof/>
                </w:rPr>
                <w:t>Who does this standard affect?</w:t>
              </w:r>
              <w:r w:rsidR="00E37CC7">
                <w:rPr>
                  <w:noProof/>
                  <w:webHidden/>
                </w:rPr>
                <w:tab/>
              </w:r>
              <w:r w:rsidR="00E37CC7">
                <w:rPr>
                  <w:noProof/>
                  <w:webHidden/>
                </w:rPr>
                <w:fldChar w:fldCharType="begin"/>
              </w:r>
              <w:r w:rsidR="00E37CC7">
                <w:rPr>
                  <w:noProof/>
                  <w:webHidden/>
                </w:rPr>
                <w:instrText xml:space="preserve"> PAGEREF _Toc463370107 \h </w:instrText>
              </w:r>
              <w:r w:rsidR="00E37CC7">
                <w:rPr>
                  <w:noProof/>
                  <w:webHidden/>
                </w:rPr>
              </w:r>
              <w:r w:rsidR="00E37CC7">
                <w:rPr>
                  <w:noProof/>
                  <w:webHidden/>
                </w:rPr>
                <w:fldChar w:fldCharType="separate"/>
              </w:r>
              <w:r w:rsidR="00E37CC7">
                <w:rPr>
                  <w:noProof/>
                  <w:webHidden/>
                </w:rPr>
                <w:t>16</w:t>
              </w:r>
              <w:r w:rsidR="00E37CC7">
                <w:rPr>
                  <w:noProof/>
                  <w:webHidden/>
                </w:rPr>
                <w:fldChar w:fldCharType="end"/>
              </w:r>
            </w:hyperlink>
          </w:p>
          <w:p w14:paraId="62042430" w14:textId="77777777" w:rsidR="00E37CC7" w:rsidRDefault="00144BCA">
            <w:pPr>
              <w:pStyle w:val="TOC3"/>
              <w:tabs>
                <w:tab w:val="left" w:pos="1200"/>
                <w:tab w:val="right" w:leader="dot" w:pos="9629"/>
              </w:tabs>
              <w:rPr>
                <w:rFonts w:asciiTheme="minorHAnsi" w:eastAsiaTheme="minorEastAsia" w:hAnsiTheme="minorHAnsi" w:cstheme="minorBidi"/>
                <w:i w:val="0"/>
                <w:iCs w:val="0"/>
                <w:noProof/>
                <w:sz w:val="22"/>
                <w:szCs w:val="22"/>
              </w:rPr>
            </w:pPr>
            <w:hyperlink w:anchor="_Toc463370108" w:history="1">
              <w:r w:rsidR="00E37CC7" w:rsidRPr="003E3388">
                <w:rPr>
                  <w:rStyle w:val="Hyperlink"/>
                  <w:noProof/>
                </w:rPr>
                <w:t>4.6.2</w:t>
              </w:r>
              <w:r w:rsidR="00E37CC7">
                <w:rPr>
                  <w:rFonts w:asciiTheme="minorHAnsi" w:eastAsiaTheme="minorEastAsia" w:hAnsiTheme="minorHAnsi" w:cstheme="minorBidi"/>
                  <w:i w:val="0"/>
                  <w:iCs w:val="0"/>
                  <w:noProof/>
                  <w:sz w:val="22"/>
                  <w:szCs w:val="22"/>
                </w:rPr>
                <w:tab/>
              </w:r>
              <w:r w:rsidR="00E37CC7" w:rsidRPr="003E3388">
                <w:rPr>
                  <w:rStyle w:val="Hyperlink"/>
                  <w:noProof/>
                </w:rPr>
                <w:t>Summary of standard</w:t>
              </w:r>
              <w:r w:rsidR="00E37CC7">
                <w:rPr>
                  <w:noProof/>
                  <w:webHidden/>
                </w:rPr>
                <w:tab/>
              </w:r>
              <w:r w:rsidR="00E37CC7">
                <w:rPr>
                  <w:noProof/>
                  <w:webHidden/>
                </w:rPr>
                <w:fldChar w:fldCharType="begin"/>
              </w:r>
              <w:r w:rsidR="00E37CC7">
                <w:rPr>
                  <w:noProof/>
                  <w:webHidden/>
                </w:rPr>
                <w:instrText xml:space="preserve"> PAGEREF _Toc463370108 \h </w:instrText>
              </w:r>
              <w:r w:rsidR="00E37CC7">
                <w:rPr>
                  <w:noProof/>
                  <w:webHidden/>
                </w:rPr>
              </w:r>
              <w:r w:rsidR="00E37CC7">
                <w:rPr>
                  <w:noProof/>
                  <w:webHidden/>
                </w:rPr>
                <w:fldChar w:fldCharType="separate"/>
              </w:r>
              <w:r w:rsidR="00E37CC7">
                <w:rPr>
                  <w:noProof/>
                  <w:webHidden/>
                </w:rPr>
                <w:t>16</w:t>
              </w:r>
              <w:r w:rsidR="00E37CC7">
                <w:rPr>
                  <w:noProof/>
                  <w:webHidden/>
                </w:rPr>
                <w:fldChar w:fldCharType="end"/>
              </w:r>
            </w:hyperlink>
          </w:p>
          <w:p w14:paraId="53ED3BD3" w14:textId="77777777" w:rsidR="00E37CC7" w:rsidRDefault="00144BCA">
            <w:pPr>
              <w:pStyle w:val="TOC3"/>
              <w:tabs>
                <w:tab w:val="left" w:pos="1200"/>
                <w:tab w:val="right" w:leader="dot" w:pos="9629"/>
              </w:tabs>
              <w:rPr>
                <w:rFonts w:asciiTheme="minorHAnsi" w:eastAsiaTheme="minorEastAsia" w:hAnsiTheme="minorHAnsi" w:cstheme="minorBidi"/>
                <w:i w:val="0"/>
                <w:iCs w:val="0"/>
                <w:noProof/>
                <w:sz w:val="22"/>
                <w:szCs w:val="22"/>
              </w:rPr>
            </w:pPr>
            <w:hyperlink w:anchor="_Toc463370109" w:history="1">
              <w:r w:rsidR="00E37CC7" w:rsidRPr="003E3388">
                <w:rPr>
                  <w:rStyle w:val="Hyperlink"/>
                  <w:noProof/>
                </w:rPr>
                <w:t>4.6.3</w:t>
              </w:r>
              <w:r w:rsidR="00E37CC7">
                <w:rPr>
                  <w:rFonts w:asciiTheme="minorHAnsi" w:eastAsiaTheme="minorEastAsia" w:hAnsiTheme="minorHAnsi" w:cstheme="minorBidi"/>
                  <w:i w:val="0"/>
                  <w:iCs w:val="0"/>
                  <w:noProof/>
                  <w:sz w:val="22"/>
                  <w:szCs w:val="22"/>
                </w:rPr>
                <w:tab/>
              </w:r>
              <w:r w:rsidR="00E37CC7" w:rsidRPr="003E3388">
                <w:rPr>
                  <w:rStyle w:val="Hyperlink"/>
                  <w:noProof/>
                </w:rPr>
                <w:t>Business benefits</w:t>
              </w:r>
              <w:r w:rsidR="00E37CC7">
                <w:rPr>
                  <w:noProof/>
                  <w:webHidden/>
                </w:rPr>
                <w:tab/>
              </w:r>
              <w:r w:rsidR="00E37CC7">
                <w:rPr>
                  <w:noProof/>
                  <w:webHidden/>
                </w:rPr>
                <w:fldChar w:fldCharType="begin"/>
              </w:r>
              <w:r w:rsidR="00E37CC7">
                <w:rPr>
                  <w:noProof/>
                  <w:webHidden/>
                </w:rPr>
                <w:instrText xml:space="preserve"> PAGEREF _Toc463370109 \h </w:instrText>
              </w:r>
              <w:r w:rsidR="00E37CC7">
                <w:rPr>
                  <w:noProof/>
                  <w:webHidden/>
                </w:rPr>
              </w:r>
              <w:r w:rsidR="00E37CC7">
                <w:rPr>
                  <w:noProof/>
                  <w:webHidden/>
                </w:rPr>
                <w:fldChar w:fldCharType="separate"/>
              </w:r>
              <w:r w:rsidR="00E37CC7">
                <w:rPr>
                  <w:noProof/>
                  <w:webHidden/>
                </w:rPr>
                <w:t>17</w:t>
              </w:r>
              <w:r w:rsidR="00E37CC7">
                <w:rPr>
                  <w:noProof/>
                  <w:webHidden/>
                </w:rPr>
                <w:fldChar w:fldCharType="end"/>
              </w:r>
            </w:hyperlink>
          </w:p>
          <w:p w14:paraId="4F1CE731" w14:textId="77777777" w:rsidR="00E37CC7" w:rsidRDefault="00144BCA">
            <w:pPr>
              <w:pStyle w:val="TOC3"/>
              <w:tabs>
                <w:tab w:val="left" w:pos="1200"/>
                <w:tab w:val="right" w:leader="dot" w:pos="9629"/>
              </w:tabs>
              <w:rPr>
                <w:rFonts w:asciiTheme="minorHAnsi" w:eastAsiaTheme="minorEastAsia" w:hAnsiTheme="minorHAnsi" w:cstheme="minorBidi"/>
                <w:i w:val="0"/>
                <w:iCs w:val="0"/>
                <w:noProof/>
                <w:sz w:val="22"/>
                <w:szCs w:val="22"/>
              </w:rPr>
            </w:pPr>
            <w:hyperlink w:anchor="_Toc463370110" w:history="1">
              <w:r w:rsidR="00E37CC7" w:rsidRPr="003E3388">
                <w:rPr>
                  <w:rStyle w:val="Hyperlink"/>
                  <w:noProof/>
                </w:rPr>
                <w:t>4.6.4</w:t>
              </w:r>
              <w:r w:rsidR="00E37CC7">
                <w:rPr>
                  <w:rFonts w:asciiTheme="minorHAnsi" w:eastAsiaTheme="minorEastAsia" w:hAnsiTheme="minorHAnsi" w:cstheme="minorBidi"/>
                  <w:i w:val="0"/>
                  <w:iCs w:val="0"/>
                  <w:noProof/>
                  <w:sz w:val="22"/>
                  <w:szCs w:val="22"/>
                </w:rPr>
                <w:tab/>
              </w:r>
              <w:r w:rsidR="00E37CC7" w:rsidRPr="003E3388">
                <w:rPr>
                  <w:rStyle w:val="Hyperlink"/>
                  <w:noProof/>
                </w:rPr>
                <w:t>Technologies involved</w:t>
              </w:r>
              <w:r w:rsidR="00E37CC7">
                <w:rPr>
                  <w:noProof/>
                  <w:webHidden/>
                </w:rPr>
                <w:tab/>
              </w:r>
              <w:r w:rsidR="00E37CC7">
                <w:rPr>
                  <w:noProof/>
                  <w:webHidden/>
                </w:rPr>
                <w:fldChar w:fldCharType="begin"/>
              </w:r>
              <w:r w:rsidR="00E37CC7">
                <w:rPr>
                  <w:noProof/>
                  <w:webHidden/>
                </w:rPr>
                <w:instrText xml:space="preserve"> PAGEREF _Toc463370110 \h </w:instrText>
              </w:r>
              <w:r w:rsidR="00E37CC7">
                <w:rPr>
                  <w:noProof/>
                  <w:webHidden/>
                </w:rPr>
              </w:r>
              <w:r w:rsidR="00E37CC7">
                <w:rPr>
                  <w:noProof/>
                  <w:webHidden/>
                </w:rPr>
                <w:fldChar w:fldCharType="separate"/>
              </w:r>
              <w:r w:rsidR="00E37CC7">
                <w:rPr>
                  <w:noProof/>
                  <w:webHidden/>
                </w:rPr>
                <w:t>17</w:t>
              </w:r>
              <w:r w:rsidR="00E37CC7">
                <w:rPr>
                  <w:noProof/>
                  <w:webHidden/>
                </w:rPr>
                <w:fldChar w:fldCharType="end"/>
              </w:r>
            </w:hyperlink>
          </w:p>
          <w:p w14:paraId="22DE1EF7" w14:textId="77777777" w:rsidR="00E37CC7" w:rsidRDefault="00144BCA">
            <w:pPr>
              <w:pStyle w:val="TOC2"/>
              <w:tabs>
                <w:tab w:val="left" w:pos="720"/>
                <w:tab w:val="right" w:leader="dot" w:pos="9629"/>
              </w:tabs>
              <w:rPr>
                <w:rFonts w:asciiTheme="minorHAnsi" w:eastAsiaTheme="minorEastAsia" w:hAnsiTheme="minorHAnsi" w:cstheme="minorBidi"/>
                <w:smallCaps w:val="0"/>
                <w:noProof/>
                <w:sz w:val="22"/>
                <w:szCs w:val="22"/>
              </w:rPr>
            </w:pPr>
            <w:hyperlink w:anchor="_Toc463370111" w:history="1">
              <w:r w:rsidR="00E37CC7" w:rsidRPr="003E3388">
                <w:rPr>
                  <w:rStyle w:val="Hyperlink"/>
                  <w:noProof/>
                </w:rPr>
                <w:t>4.7</w:t>
              </w:r>
              <w:r w:rsidR="00E37CC7">
                <w:rPr>
                  <w:rFonts w:asciiTheme="minorHAnsi" w:eastAsiaTheme="minorEastAsia" w:hAnsiTheme="minorHAnsi" w:cstheme="minorBidi"/>
                  <w:smallCaps w:val="0"/>
                  <w:noProof/>
                  <w:sz w:val="22"/>
                  <w:szCs w:val="22"/>
                </w:rPr>
                <w:tab/>
              </w:r>
              <w:r w:rsidR="00E37CC7" w:rsidRPr="003E3388">
                <w:rPr>
                  <w:rStyle w:val="Hyperlink"/>
                  <w:noProof/>
                </w:rPr>
                <w:t>Access Control Markup Language (XACML)</w:t>
              </w:r>
              <w:r w:rsidR="00E37CC7">
                <w:rPr>
                  <w:noProof/>
                  <w:webHidden/>
                </w:rPr>
                <w:tab/>
              </w:r>
              <w:r w:rsidR="00E37CC7">
                <w:rPr>
                  <w:noProof/>
                  <w:webHidden/>
                </w:rPr>
                <w:fldChar w:fldCharType="begin"/>
              </w:r>
              <w:r w:rsidR="00E37CC7">
                <w:rPr>
                  <w:noProof/>
                  <w:webHidden/>
                </w:rPr>
                <w:instrText xml:space="preserve"> PAGEREF _Toc463370111 \h </w:instrText>
              </w:r>
              <w:r w:rsidR="00E37CC7">
                <w:rPr>
                  <w:noProof/>
                  <w:webHidden/>
                </w:rPr>
              </w:r>
              <w:r w:rsidR="00E37CC7">
                <w:rPr>
                  <w:noProof/>
                  <w:webHidden/>
                </w:rPr>
                <w:fldChar w:fldCharType="separate"/>
              </w:r>
              <w:r w:rsidR="00E37CC7">
                <w:rPr>
                  <w:noProof/>
                  <w:webHidden/>
                </w:rPr>
                <w:t>17</w:t>
              </w:r>
              <w:r w:rsidR="00E37CC7">
                <w:rPr>
                  <w:noProof/>
                  <w:webHidden/>
                </w:rPr>
                <w:fldChar w:fldCharType="end"/>
              </w:r>
            </w:hyperlink>
          </w:p>
          <w:p w14:paraId="3E56AD3E" w14:textId="77777777" w:rsidR="00E37CC7" w:rsidRDefault="00144BCA">
            <w:pPr>
              <w:pStyle w:val="TOC3"/>
              <w:tabs>
                <w:tab w:val="left" w:pos="1200"/>
                <w:tab w:val="right" w:leader="dot" w:pos="9629"/>
              </w:tabs>
              <w:rPr>
                <w:rFonts w:asciiTheme="minorHAnsi" w:eastAsiaTheme="minorEastAsia" w:hAnsiTheme="minorHAnsi" w:cstheme="minorBidi"/>
                <w:i w:val="0"/>
                <w:iCs w:val="0"/>
                <w:noProof/>
                <w:sz w:val="22"/>
                <w:szCs w:val="22"/>
              </w:rPr>
            </w:pPr>
            <w:hyperlink w:anchor="_Toc463370112" w:history="1">
              <w:r w:rsidR="00E37CC7" w:rsidRPr="003E3388">
                <w:rPr>
                  <w:rStyle w:val="Hyperlink"/>
                  <w:noProof/>
                </w:rPr>
                <w:t>4.7.1</w:t>
              </w:r>
              <w:r w:rsidR="00E37CC7">
                <w:rPr>
                  <w:rFonts w:asciiTheme="minorHAnsi" w:eastAsiaTheme="minorEastAsia" w:hAnsiTheme="minorHAnsi" w:cstheme="minorBidi"/>
                  <w:i w:val="0"/>
                  <w:iCs w:val="0"/>
                  <w:noProof/>
                  <w:sz w:val="22"/>
                  <w:szCs w:val="22"/>
                </w:rPr>
                <w:tab/>
              </w:r>
              <w:r w:rsidR="00E37CC7" w:rsidRPr="003E3388">
                <w:rPr>
                  <w:rStyle w:val="Hyperlink"/>
                  <w:noProof/>
                </w:rPr>
                <w:t>Who does this standard affect?</w:t>
              </w:r>
              <w:r w:rsidR="00E37CC7">
                <w:rPr>
                  <w:noProof/>
                  <w:webHidden/>
                </w:rPr>
                <w:tab/>
              </w:r>
              <w:r w:rsidR="00E37CC7">
                <w:rPr>
                  <w:noProof/>
                  <w:webHidden/>
                </w:rPr>
                <w:fldChar w:fldCharType="begin"/>
              </w:r>
              <w:r w:rsidR="00E37CC7">
                <w:rPr>
                  <w:noProof/>
                  <w:webHidden/>
                </w:rPr>
                <w:instrText xml:space="preserve"> PAGEREF _Toc463370112 \h </w:instrText>
              </w:r>
              <w:r w:rsidR="00E37CC7">
                <w:rPr>
                  <w:noProof/>
                  <w:webHidden/>
                </w:rPr>
              </w:r>
              <w:r w:rsidR="00E37CC7">
                <w:rPr>
                  <w:noProof/>
                  <w:webHidden/>
                </w:rPr>
                <w:fldChar w:fldCharType="separate"/>
              </w:r>
              <w:r w:rsidR="00E37CC7">
                <w:rPr>
                  <w:noProof/>
                  <w:webHidden/>
                </w:rPr>
                <w:t>17</w:t>
              </w:r>
              <w:r w:rsidR="00E37CC7">
                <w:rPr>
                  <w:noProof/>
                  <w:webHidden/>
                </w:rPr>
                <w:fldChar w:fldCharType="end"/>
              </w:r>
            </w:hyperlink>
          </w:p>
          <w:p w14:paraId="1E40F041" w14:textId="77777777" w:rsidR="00E37CC7" w:rsidRDefault="00144BCA">
            <w:pPr>
              <w:pStyle w:val="TOC3"/>
              <w:tabs>
                <w:tab w:val="left" w:pos="1200"/>
                <w:tab w:val="right" w:leader="dot" w:pos="9629"/>
              </w:tabs>
              <w:rPr>
                <w:rFonts w:asciiTheme="minorHAnsi" w:eastAsiaTheme="minorEastAsia" w:hAnsiTheme="minorHAnsi" w:cstheme="minorBidi"/>
                <w:i w:val="0"/>
                <w:iCs w:val="0"/>
                <w:noProof/>
                <w:sz w:val="22"/>
                <w:szCs w:val="22"/>
              </w:rPr>
            </w:pPr>
            <w:hyperlink w:anchor="_Toc463370113" w:history="1">
              <w:r w:rsidR="00E37CC7" w:rsidRPr="003E3388">
                <w:rPr>
                  <w:rStyle w:val="Hyperlink"/>
                  <w:noProof/>
                </w:rPr>
                <w:t>4.7.2</w:t>
              </w:r>
              <w:r w:rsidR="00E37CC7">
                <w:rPr>
                  <w:rFonts w:asciiTheme="minorHAnsi" w:eastAsiaTheme="minorEastAsia" w:hAnsiTheme="minorHAnsi" w:cstheme="minorBidi"/>
                  <w:i w:val="0"/>
                  <w:iCs w:val="0"/>
                  <w:noProof/>
                  <w:sz w:val="22"/>
                  <w:szCs w:val="22"/>
                </w:rPr>
                <w:tab/>
              </w:r>
              <w:r w:rsidR="00E37CC7" w:rsidRPr="003E3388">
                <w:rPr>
                  <w:rStyle w:val="Hyperlink"/>
                  <w:noProof/>
                </w:rPr>
                <w:t>Summary of standard</w:t>
              </w:r>
              <w:r w:rsidR="00E37CC7">
                <w:rPr>
                  <w:noProof/>
                  <w:webHidden/>
                </w:rPr>
                <w:tab/>
              </w:r>
              <w:r w:rsidR="00E37CC7">
                <w:rPr>
                  <w:noProof/>
                  <w:webHidden/>
                </w:rPr>
                <w:fldChar w:fldCharType="begin"/>
              </w:r>
              <w:r w:rsidR="00E37CC7">
                <w:rPr>
                  <w:noProof/>
                  <w:webHidden/>
                </w:rPr>
                <w:instrText xml:space="preserve"> PAGEREF _Toc463370113 \h </w:instrText>
              </w:r>
              <w:r w:rsidR="00E37CC7">
                <w:rPr>
                  <w:noProof/>
                  <w:webHidden/>
                </w:rPr>
              </w:r>
              <w:r w:rsidR="00E37CC7">
                <w:rPr>
                  <w:noProof/>
                  <w:webHidden/>
                </w:rPr>
                <w:fldChar w:fldCharType="separate"/>
              </w:r>
              <w:r w:rsidR="00E37CC7">
                <w:rPr>
                  <w:noProof/>
                  <w:webHidden/>
                </w:rPr>
                <w:t>17</w:t>
              </w:r>
              <w:r w:rsidR="00E37CC7">
                <w:rPr>
                  <w:noProof/>
                  <w:webHidden/>
                </w:rPr>
                <w:fldChar w:fldCharType="end"/>
              </w:r>
            </w:hyperlink>
          </w:p>
          <w:p w14:paraId="3C4DA117" w14:textId="77777777" w:rsidR="00E37CC7" w:rsidRDefault="00144BCA">
            <w:pPr>
              <w:pStyle w:val="TOC3"/>
              <w:tabs>
                <w:tab w:val="left" w:pos="1200"/>
                <w:tab w:val="right" w:leader="dot" w:pos="9629"/>
              </w:tabs>
              <w:rPr>
                <w:rFonts w:asciiTheme="minorHAnsi" w:eastAsiaTheme="minorEastAsia" w:hAnsiTheme="minorHAnsi" w:cstheme="minorBidi"/>
                <w:i w:val="0"/>
                <w:iCs w:val="0"/>
                <w:noProof/>
                <w:sz w:val="22"/>
                <w:szCs w:val="22"/>
              </w:rPr>
            </w:pPr>
            <w:hyperlink w:anchor="_Toc463370114" w:history="1">
              <w:r w:rsidR="00E37CC7" w:rsidRPr="003E3388">
                <w:rPr>
                  <w:rStyle w:val="Hyperlink"/>
                  <w:noProof/>
                </w:rPr>
                <w:t>4.7.3</w:t>
              </w:r>
              <w:r w:rsidR="00E37CC7">
                <w:rPr>
                  <w:rFonts w:asciiTheme="minorHAnsi" w:eastAsiaTheme="minorEastAsia" w:hAnsiTheme="minorHAnsi" w:cstheme="minorBidi"/>
                  <w:i w:val="0"/>
                  <w:iCs w:val="0"/>
                  <w:noProof/>
                  <w:sz w:val="22"/>
                  <w:szCs w:val="22"/>
                </w:rPr>
                <w:tab/>
              </w:r>
              <w:r w:rsidR="00E37CC7" w:rsidRPr="003E3388">
                <w:rPr>
                  <w:rStyle w:val="Hyperlink"/>
                  <w:noProof/>
                </w:rPr>
                <w:t>Business benefits</w:t>
              </w:r>
              <w:r w:rsidR="00E37CC7">
                <w:rPr>
                  <w:noProof/>
                  <w:webHidden/>
                </w:rPr>
                <w:tab/>
              </w:r>
              <w:r w:rsidR="00E37CC7">
                <w:rPr>
                  <w:noProof/>
                  <w:webHidden/>
                </w:rPr>
                <w:fldChar w:fldCharType="begin"/>
              </w:r>
              <w:r w:rsidR="00E37CC7">
                <w:rPr>
                  <w:noProof/>
                  <w:webHidden/>
                </w:rPr>
                <w:instrText xml:space="preserve"> PAGEREF _Toc463370114 \h </w:instrText>
              </w:r>
              <w:r w:rsidR="00E37CC7">
                <w:rPr>
                  <w:noProof/>
                  <w:webHidden/>
                </w:rPr>
              </w:r>
              <w:r w:rsidR="00E37CC7">
                <w:rPr>
                  <w:noProof/>
                  <w:webHidden/>
                </w:rPr>
                <w:fldChar w:fldCharType="separate"/>
              </w:r>
              <w:r w:rsidR="00E37CC7">
                <w:rPr>
                  <w:noProof/>
                  <w:webHidden/>
                </w:rPr>
                <w:t>17</w:t>
              </w:r>
              <w:r w:rsidR="00E37CC7">
                <w:rPr>
                  <w:noProof/>
                  <w:webHidden/>
                </w:rPr>
                <w:fldChar w:fldCharType="end"/>
              </w:r>
            </w:hyperlink>
          </w:p>
          <w:p w14:paraId="0929C108" w14:textId="77777777" w:rsidR="00E37CC7" w:rsidRDefault="00144BCA">
            <w:pPr>
              <w:pStyle w:val="TOC3"/>
              <w:tabs>
                <w:tab w:val="left" w:pos="1200"/>
                <w:tab w:val="right" w:leader="dot" w:pos="9629"/>
              </w:tabs>
              <w:rPr>
                <w:rFonts w:asciiTheme="minorHAnsi" w:eastAsiaTheme="minorEastAsia" w:hAnsiTheme="minorHAnsi" w:cstheme="minorBidi"/>
                <w:i w:val="0"/>
                <w:iCs w:val="0"/>
                <w:noProof/>
                <w:sz w:val="22"/>
                <w:szCs w:val="22"/>
              </w:rPr>
            </w:pPr>
            <w:hyperlink w:anchor="_Toc463370115" w:history="1">
              <w:r w:rsidR="00E37CC7" w:rsidRPr="003E3388">
                <w:rPr>
                  <w:rStyle w:val="Hyperlink"/>
                  <w:noProof/>
                </w:rPr>
                <w:t>4.7.4</w:t>
              </w:r>
              <w:r w:rsidR="00E37CC7">
                <w:rPr>
                  <w:rFonts w:asciiTheme="minorHAnsi" w:eastAsiaTheme="minorEastAsia" w:hAnsiTheme="minorHAnsi" w:cstheme="minorBidi"/>
                  <w:i w:val="0"/>
                  <w:iCs w:val="0"/>
                  <w:noProof/>
                  <w:sz w:val="22"/>
                  <w:szCs w:val="22"/>
                </w:rPr>
                <w:tab/>
              </w:r>
              <w:r w:rsidR="00E37CC7" w:rsidRPr="003E3388">
                <w:rPr>
                  <w:rStyle w:val="Hyperlink"/>
                  <w:noProof/>
                </w:rPr>
                <w:t>Technologies involved</w:t>
              </w:r>
              <w:r w:rsidR="00E37CC7">
                <w:rPr>
                  <w:noProof/>
                  <w:webHidden/>
                </w:rPr>
                <w:tab/>
              </w:r>
              <w:r w:rsidR="00E37CC7">
                <w:rPr>
                  <w:noProof/>
                  <w:webHidden/>
                </w:rPr>
                <w:fldChar w:fldCharType="begin"/>
              </w:r>
              <w:r w:rsidR="00E37CC7">
                <w:rPr>
                  <w:noProof/>
                  <w:webHidden/>
                </w:rPr>
                <w:instrText xml:space="preserve"> PAGEREF _Toc463370115 \h </w:instrText>
              </w:r>
              <w:r w:rsidR="00E37CC7">
                <w:rPr>
                  <w:noProof/>
                  <w:webHidden/>
                </w:rPr>
              </w:r>
              <w:r w:rsidR="00E37CC7">
                <w:rPr>
                  <w:noProof/>
                  <w:webHidden/>
                </w:rPr>
                <w:fldChar w:fldCharType="separate"/>
              </w:r>
              <w:r w:rsidR="00E37CC7">
                <w:rPr>
                  <w:noProof/>
                  <w:webHidden/>
                </w:rPr>
                <w:t>18</w:t>
              </w:r>
              <w:r w:rsidR="00E37CC7">
                <w:rPr>
                  <w:noProof/>
                  <w:webHidden/>
                </w:rPr>
                <w:fldChar w:fldCharType="end"/>
              </w:r>
            </w:hyperlink>
          </w:p>
          <w:p w14:paraId="21DF02EF" w14:textId="77777777" w:rsidR="00E37CC7" w:rsidRDefault="00144BCA">
            <w:pPr>
              <w:pStyle w:val="TOC2"/>
              <w:tabs>
                <w:tab w:val="left" w:pos="720"/>
                <w:tab w:val="right" w:leader="dot" w:pos="9629"/>
              </w:tabs>
              <w:rPr>
                <w:rFonts w:asciiTheme="minorHAnsi" w:eastAsiaTheme="minorEastAsia" w:hAnsiTheme="minorHAnsi" w:cstheme="minorBidi"/>
                <w:smallCaps w:val="0"/>
                <w:noProof/>
                <w:sz w:val="22"/>
                <w:szCs w:val="22"/>
              </w:rPr>
            </w:pPr>
            <w:hyperlink w:anchor="_Toc463370116" w:history="1">
              <w:r w:rsidR="00E37CC7" w:rsidRPr="003E3388">
                <w:rPr>
                  <w:rStyle w:val="Hyperlink"/>
                  <w:noProof/>
                </w:rPr>
                <w:t>4.8</w:t>
              </w:r>
              <w:r w:rsidR="00E37CC7">
                <w:rPr>
                  <w:rFonts w:asciiTheme="minorHAnsi" w:eastAsiaTheme="minorEastAsia" w:hAnsiTheme="minorHAnsi" w:cstheme="minorBidi"/>
                  <w:smallCaps w:val="0"/>
                  <w:noProof/>
                  <w:sz w:val="22"/>
                  <w:szCs w:val="22"/>
                </w:rPr>
                <w:tab/>
              </w:r>
              <w:r w:rsidR="00E37CC7" w:rsidRPr="003E3388">
                <w:rPr>
                  <w:rStyle w:val="Hyperlink"/>
                  <w:noProof/>
                </w:rPr>
                <w:t>Information security management guidelines for telecommunications organizations based on ISO/IEC 27002</w:t>
              </w:r>
              <w:r w:rsidR="00E37CC7">
                <w:rPr>
                  <w:noProof/>
                  <w:webHidden/>
                </w:rPr>
                <w:tab/>
              </w:r>
              <w:r w:rsidR="00E37CC7">
                <w:rPr>
                  <w:noProof/>
                  <w:webHidden/>
                </w:rPr>
                <w:fldChar w:fldCharType="begin"/>
              </w:r>
              <w:r w:rsidR="00E37CC7">
                <w:rPr>
                  <w:noProof/>
                  <w:webHidden/>
                </w:rPr>
                <w:instrText xml:space="preserve"> PAGEREF _Toc463370116 \h </w:instrText>
              </w:r>
              <w:r w:rsidR="00E37CC7">
                <w:rPr>
                  <w:noProof/>
                  <w:webHidden/>
                </w:rPr>
              </w:r>
              <w:r w:rsidR="00E37CC7">
                <w:rPr>
                  <w:noProof/>
                  <w:webHidden/>
                </w:rPr>
                <w:fldChar w:fldCharType="separate"/>
              </w:r>
              <w:r w:rsidR="00E37CC7">
                <w:rPr>
                  <w:noProof/>
                  <w:webHidden/>
                </w:rPr>
                <w:t>18</w:t>
              </w:r>
              <w:r w:rsidR="00E37CC7">
                <w:rPr>
                  <w:noProof/>
                  <w:webHidden/>
                </w:rPr>
                <w:fldChar w:fldCharType="end"/>
              </w:r>
            </w:hyperlink>
          </w:p>
          <w:p w14:paraId="0380590E" w14:textId="77777777" w:rsidR="00E37CC7" w:rsidRDefault="00144BCA">
            <w:pPr>
              <w:pStyle w:val="TOC3"/>
              <w:tabs>
                <w:tab w:val="left" w:pos="1200"/>
                <w:tab w:val="right" w:leader="dot" w:pos="9629"/>
              </w:tabs>
              <w:rPr>
                <w:rFonts w:asciiTheme="minorHAnsi" w:eastAsiaTheme="minorEastAsia" w:hAnsiTheme="minorHAnsi" w:cstheme="minorBidi"/>
                <w:i w:val="0"/>
                <w:iCs w:val="0"/>
                <w:noProof/>
                <w:sz w:val="22"/>
                <w:szCs w:val="22"/>
              </w:rPr>
            </w:pPr>
            <w:hyperlink w:anchor="_Toc463370117" w:history="1">
              <w:r w:rsidR="00E37CC7" w:rsidRPr="003E3388">
                <w:rPr>
                  <w:rStyle w:val="Hyperlink"/>
                  <w:noProof/>
                </w:rPr>
                <w:t>4.8.1</w:t>
              </w:r>
              <w:r w:rsidR="00E37CC7">
                <w:rPr>
                  <w:rFonts w:asciiTheme="minorHAnsi" w:eastAsiaTheme="minorEastAsia" w:hAnsiTheme="minorHAnsi" w:cstheme="minorBidi"/>
                  <w:i w:val="0"/>
                  <w:iCs w:val="0"/>
                  <w:noProof/>
                  <w:sz w:val="22"/>
                  <w:szCs w:val="22"/>
                </w:rPr>
                <w:tab/>
              </w:r>
              <w:r w:rsidR="00E37CC7" w:rsidRPr="003E3388">
                <w:rPr>
                  <w:rStyle w:val="Hyperlink"/>
                  <w:noProof/>
                </w:rPr>
                <w:t>Who does this standard affect?</w:t>
              </w:r>
              <w:r w:rsidR="00E37CC7">
                <w:rPr>
                  <w:noProof/>
                  <w:webHidden/>
                </w:rPr>
                <w:tab/>
              </w:r>
              <w:r w:rsidR="00E37CC7">
                <w:rPr>
                  <w:noProof/>
                  <w:webHidden/>
                </w:rPr>
                <w:fldChar w:fldCharType="begin"/>
              </w:r>
              <w:r w:rsidR="00E37CC7">
                <w:rPr>
                  <w:noProof/>
                  <w:webHidden/>
                </w:rPr>
                <w:instrText xml:space="preserve"> PAGEREF _Toc463370117 \h </w:instrText>
              </w:r>
              <w:r w:rsidR="00E37CC7">
                <w:rPr>
                  <w:noProof/>
                  <w:webHidden/>
                </w:rPr>
              </w:r>
              <w:r w:rsidR="00E37CC7">
                <w:rPr>
                  <w:noProof/>
                  <w:webHidden/>
                </w:rPr>
                <w:fldChar w:fldCharType="separate"/>
              </w:r>
              <w:r w:rsidR="00E37CC7">
                <w:rPr>
                  <w:noProof/>
                  <w:webHidden/>
                </w:rPr>
                <w:t>18</w:t>
              </w:r>
              <w:r w:rsidR="00E37CC7">
                <w:rPr>
                  <w:noProof/>
                  <w:webHidden/>
                </w:rPr>
                <w:fldChar w:fldCharType="end"/>
              </w:r>
            </w:hyperlink>
          </w:p>
          <w:p w14:paraId="6DE51379" w14:textId="77777777" w:rsidR="00E37CC7" w:rsidRDefault="00144BCA">
            <w:pPr>
              <w:pStyle w:val="TOC3"/>
              <w:tabs>
                <w:tab w:val="left" w:pos="1200"/>
                <w:tab w:val="right" w:leader="dot" w:pos="9629"/>
              </w:tabs>
              <w:rPr>
                <w:rFonts w:asciiTheme="minorHAnsi" w:eastAsiaTheme="minorEastAsia" w:hAnsiTheme="minorHAnsi" w:cstheme="minorBidi"/>
                <w:i w:val="0"/>
                <w:iCs w:val="0"/>
                <w:noProof/>
                <w:sz w:val="22"/>
                <w:szCs w:val="22"/>
              </w:rPr>
            </w:pPr>
            <w:hyperlink w:anchor="_Toc463370118" w:history="1">
              <w:r w:rsidR="00E37CC7" w:rsidRPr="003E3388">
                <w:rPr>
                  <w:rStyle w:val="Hyperlink"/>
                  <w:noProof/>
                </w:rPr>
                <w:t>4.8.2</w:t>
              </w:r>
              <w:r w:rsidR="00E37CC7">
                <w:rPr>
                  <w:rFonts w:asciiTheme="minorHAnsi" w:eastAsiaTheme="minorEastAsia" w:hAnsiTheme="minorHAnsi" w:cstheme="minorBidi"/>
                  <w:i w:val="0"/>
                  <w:iCs w:val="0"/>
                  <w:noProof/>
                  <w:sz w:val="22"/>
                  <w:szCs w:val="22"/>
                </w:rPr>
                <w:tab/>
              </w:r>
              <w:r w:rsidR="00E37CC7" w:rsidRPr="003E3388">
                <w:rPr>
                  <w:rStyle w:val="Hyperlink"/>
                  <w:noProof/>
                </w:rPr>
                <w:t>Summary of standard</w:t>
              </w:r>
              <w:r w:rsidR="00E37CC7">
                <w:rPr>
                  <w:noProof/>
                  <w:webHidden/>
                </w:rPr>
                <w:tab/>
              </w:r>
              <w:r w:rsidR="00E37CC7">
                <w:rPr>
                  <w:noProof/>
                  <w:webHidden/>
                </w:rPr>
                <w:fldChar w:fldCharType="begin"/>
              </w:r>
              <w:r w:rsidR="00E37CC7">
                <w:rPr>
                  <w:noProof/>
                  <w:webHidden/>
                </w:rPr>
                <w:instrText xml:space="preserve"> PAGEREF _Toc463370118 \h </w:instrText>
              </w:r>
              <w:r w:rsidR="00E37CC7">
                <w:rPr>
                  <w:noProof/>
                  <w:webHidden/>
                </w:rPr>
              </w:r>
              <w:r w:rsidR="00E37CC7">
                <w:rPr>
                  <w:noProof/>
                  <w:webHidden/>
                </w:rPr>
                <w:fldChar w:fldCharType="separate"/>
              </w:r>
              <w:r w:rsidR="00E37CC7">
                <w:rPr>
                  <w:noProof/>
                  <w:webHidden/>
                </w:rPr>
                <w:t>18</w:t>
              </w:r>
              <w:r w:rsidR="00E37CC7">
                <w:rPr>
                  <w:noProof/>
                  <w:webHidden/>
                </w:rPr>
                <w:fldChar w:fldCharType="end"/>
              </w:r>
            </w:hyperlink>
          </w:p>
          <w:p w14:paraId="0828FB4D" w14:textId="77777777" w:rsidR="00E37CC7" w:rsidRDefault="00144BCA">
            <w:pPr>
              <w:pStyle w:val="TOC3"/>
              <w:tabs>
                <w:tab w:val="left" w:pos="1200"/>
                <w:tab w:val="right" w:leader="dot" w:pos="9629"/>
              </w:tabs>
              <w:rPr>
                <w:rFonts w:asciiTheme="minorHAnsi" w:eastAsiaTheme="minorEastAsia" w:hAnsiTheme="minorHAnsi" w:cstheme="minorBidi"/>
                <w:i w:val="0"/>
                <w:iCs w:val="0"/>
                <w:noProof/>
                <w:sz w:val="22"/>
                <w:szCs w:val="22"/>
              </w:rPr>
            </w:pPr>
            <w:hyperlink w:anchor="_Toc463370119" w:history="1">
              <w:r w:rsidR="00E37CC7" w:rsidRPr="003E3388">
                <w:rPr>
                  <w:rStyle w:val="Hyperlink"/>
                  <w:noProof/>
                </w:rPr>
                <w:t>4.8.3</w:t>
              </w:r>
              <w:r w:rsidR="00E37CC7">
                <w:rPr>
                  <w:rFonts w:asciiTheme="minorHAnsi" w:eastAsiaTheme="minorEastAsia" w:hAnsiTheme="minorHAnsi" w:cstheme="minorBidi"/>
                  <w:i w:val="0"/>
                  <w:iCs w:val="0"/>
                  <w:noProof/>
                  <w:sz w:val="22"/>
                  <w:szCs w:val="22"/>
                </w:rPr>
                <w:tab/>
              </w:r>
              <w:r w:rsidR="00E37CC7" w:rsidRPr="003E3388">
                <w:rPr>
                  <w:rStyle w:val="Hyperlink"/>
                  <w:noProof/>
                </w:rPr>
                <w:t>Business benefits</w:t>
              </w:r>
              <w:r w:rsidR="00E37CC7">
                <w:rPr>
                  <w:noProof/>
                  <w:webHidden/>
                </w:rPr>
                <w:tab/>
              </w:r>
              <w:r w:rsidR="00E37CC7">
                <w:rPr>
                  <w:noProof/>
                  <w:webHidden/>
                </w:rPr>
                <w:fldChar w:fldCharType="begin"/>
              </w:r>
              <w:r w:rsidR="00E37CC7">
                <w:rPr>
                  <w:noProof/>
                  <w:webHidden/>
                </w:rPr>
                <w:instrText xml:space="preserve"> PAGEREF _Toc463370119 \h </w:instrText>
              </w:r>
              <w:r w:rsidR="00E37CC7">
                <w:rPr>
                  <w:noProof/>
                  <w:webHidden/>
                </w:rPr>
              </w:r>
              <w:r w:rsidR="00E37CC7">
                <w:rPr>
                  <w:noProof/>
                  <w:webHidden/>
                </w:rPr>
                <w:fldChar w:fldCharType="separate"/>
              </w:r>
              <w:r w:rsidR="00E37CC7">
                <w:rPr>
                  <w:noProof/>
                  <w:webHidden/>
                </w:rPr>
                <w:t>19</w:t>
              </w:r>
              <w:r w:rsidR="00E37CC7">
                <w:rPr>
                  <w:noProof/>
                  <w:webHidden/>
                </w:rPr>
                <w:fldChar w:fldCharType="end"/>
              </w:r>
            </w:hyperlink>
          </w:p>
          <w:p w14:paraId="273D73A5" w14:textId="77777777" w:rsidR="00E37CC7" w:rsidRDefault="00144BCA">
            <w:pPr>
              <w:pStyle w:val="TOC3"/>
              <w:tabs>
                <w:tab w:val="left" w:pos="1200"/>
                <w:tab w:val="right" w:leader="dot" w:pos="9629"/>
              </w:tabs>
              <w:rPr>
                <w:rFonts w:asciiTheme="minorHAnsi" w:eastAsiaTheme="minorEastAsia" w:hAnsiTheme="minorHAnsi" w:cstheme="minorBidi"/>
                <w:i w:val="0"/>
                <w:iCs w:val="0"/>
                <w:noProof/>
                <w:sz w:val="22"/>
                <w:szCs w:val="22"/>
              </w:rPr>
            </w:pPr>
            <w:hyperlink w:anchor="_Toc463370120" w:history="1">
              <w:r w:rsidR="00E37CC7" w:rsidRPr="003E3388">
                <w:rPr>
                  <w:rStyle w:val="Hyperlink"/>
                  <w:noProof/>
                </w:rPr>
                <w:t>4.8.4</w:t>
              </w:r>
              <w:r w:rsidR="00E37CC7">
                <w:rPr>
                  <w:rFonts w:asciiTheme="minorHAnsi" w:eastAsiaTheme="minorEastAsia" w:hAnsiTheme="minorHAnsi" w:cstheme="minorBidi"/>
                  <w:i w:val="0"/>
                  <w:iCs w:val="0"/>
                  <w:noProof/>
                  <w:sz w:val="22"/>
                  <w:szCs w:val="22"/>
                </w:rPr>
                <w:tab/>
              </w:r>
              <w:r w:rsidR="00E37CC7" w:rsidRPr="003E3388">
                <w:rPr>
                  <w:rStyle w:val="Hyperlink"/>
                  <w:noProof/>
                </w:rPr>
                <w:t>Technologies involved</w:t>
              </w:r>
              <w:r w:rsidR="00E37CC7">
                <w:rPr>
                  <w:noProof/>
                  <w:webHidden/>
                </w:rPr>
                <w:tab/>
              </w:r>
              <w:r w:rsidR="00E37CC7">
                <w:rPr>
                  <w:noProof/>
                  <w:webHidden/>
                </w:rPr>
                <w:fldChar w:fldCharType="begin"/>
              </w:r>
              <w:r w:rsidR="00E37CC7">
                <w:rPr>
                  <w:noProof/>
                  <w:webHidden/>
                </w:rPr>
                <w:instrText xml:space="preserve"> PAGEREF _Toc463370120 \h </w:instrText>
              </w:r>
              <w:r w:rsidR="00E37CC7">
                <w:rPr>
                  <w:noProof/>
                  <w:webHidden/>
                </w:rPr>
              </w:r>
              <w:r w:rsidR="00E37CC7">
                <w:rPr>
                  <w:noProof/>
                  <w:webHidden/>
                </w:rPr>
                <w:fldChar w:fldCharType="separate"/>
              </w:r>
              <w:r w:rsidR="00E37CC7">
                <w:rPr>
                  <w:noProof/>
                  <w:webHidden/>
                </w:rPr>
                <w:t>19</w:t>
              </w:r>
              <w:r w:rsidR="00E37CC7">
                <w:rPr>
                  <w:noProof/>
                  <w:webHidden/>
                </w:rPr>
                <w:fldChar w:fldCharType="end"/>
              </w:r>
            </w:hyperlink>
          </w:p>
          <w:p w14:paraId="7B8A3D08" w14:textId="77777777" w:rsidR="00E37CC7" w:rsidRDefault="00144BCA">
            <w:pPr>
              <w:pStyle w:val="TOC2"/>
              <w:tabs>
                <w:tab w:val="left" w:pos="720"/>
                <w:tab w:val="right" w:leader="dot" w:pos="9629"/>
              </w:tabs>
              <w:rPr>
                <w:rFonts w:asciiTheme="minorHAnsi" w:eastAsiaTheme="minorEastAsia" w:hAnsiTheme="minorHAnsi" w:cstheme="minorBidi"/>
                <w:smallCaps w:val="0"/>
                <w:noProof/>
                <w:sz w:val="22"/>
                <w:szCs w:val="22"/>
              </w:rPr>
            </w:pPr>
            <w:hyperlink w:anchor="_Toc463370121" w:history="1">
              <w:r w:rsidR="00E37CC7" w:rsidRPr="003E3388">
                <w:rPr>
                  <w:rStyle w:val="Hyperlink"/>
                  <w:noProof/>
                </w:rPr>
                <w:t>4.9</w:t>
              </w:r>
              <w:r w:rsidR="00E37CC7">
                <w:rPr>
                  <w:rFonts w:asciiTheme="minorHAnsi" w:eastAsiaTheme="minorEastAsia" w:hAnsiTheme="minorHAnsi" w:cstheme="minorBidi"/>
                  <w:smallCaps w:val="0"/>
                  <w:noProof/>
                  <w:sz w:val="22"/>
                  <w:szCs w:val="22"/>
                </w:rPr>
                <w:tab/>
              </w:r>
              <w:r w:rsidR="00E37CC7" w:rsidRPr="003E3388">
                <w:rPr>
                  <w:rStyle w:val="Hyperlink"/>
                  <w:noProof/>
                </w:rPr>
                <w:t>Interactive gateway system for countering spam</w:t>
              </w:r>
              <w:r w:rsidR="00E37CC7">
                <w:rPr>
                  <w:noProof/>
                  <w:webHidden/>
                </w:rPr>
                <w:tab/>
              </w:r>
              <w:r w:rsidR="00E37CC7">
                <w:rPr>
                  <w:noProof/>
                  <w:webHidden/>
                </w:rPr>
                <w:fldChar w:fldCharType="begin"/>
              </w:r>
              <w:r w:rsidR="00E37CC7">
                <w:rPr>
                  <w:noProof/>
                  <w:webHidden/>
                </w:rPr>
                <w:instrText xml:space="preserve"> PAGEREF _Toc463370121 \h </w:instrText>
              </w:r>
              <w:r w:rsidR="00E37CC7">
                <w:rPr>
                  <w:noProof/>
                  <w:webHidden/>
                </w:rPr>
              </w:r>
              <w:r w:rsidR="00E37CC7">
                <w:rPr>
                  <w:noProof/>
                  <w:webHidden/>
                </w:rPr>
                <w:fldChar w:fldCharType="separate"/>
              </w:r>
              <w:r w:rsidR="00E37CC7">
                <w:rPr>
                  <w:noProof/>
                  <w:webHidden/>
                </w:rPr>
                <w:t>19</w:t>
              </w:r>
              <w:r w:rsidR="00E37CC7">
                <w:rPr>
                  <w:noProof/>
                  <w:webHidden/>
                </w:rPr>
                <w:fldChar w:fldCharType="end"/>
              </w:r>
            </w:hyperlink>
          </w:p>
          <w:p w14:paraId="01544FAD" w14:textId="77777777" w:rsidR="00E37CC7" w:rsidRDefault="00144BCA">
            <w:pPr>
              <w:pStyle w:val="TOC3"/>
              <w:tabs>
                <w:tab w:val="left" w:pos="1200"/>
                <w:tab w:val="right" w:leader="dot" w:pos="9629"/>
              </w:tabs>
              <w:rPr>
                <w:rFonts w:asciiTheme="minorHAnsi" w:eastAsiaTheme="minorEastAsia" w:hAnsiTheme="minorHAnsi" w:cstheme="minorBidi"/>
                <w:i w:val="0"/>
                <w:iCs w:val="0"/>
                <w:noProof/>
                <w:sz w:val="22"/>
                <w:szCs w:val="22"/>
              </w:rPr>
            </w:pPr>
            <w:hyperlink w:anchor="_Toc463370122" w:history="1">
              <w:r w:rsidR="00E37CC7" w:rsidRPr="003E3388">
                <w:rPr>
                  <w:rStyle w:val="Hyperlink"/>
                  <w:noProof/>
                </w:rPr>
                <w:t>4.9.1</w:t>
              </w:r>
              <w:r w:rsidR="00E37CC7">
                <w:rPr>
                  <w:rFonts w:asciiTheme="minorHAnsi" w:eastAsiaTheme="minorEastAsia" w:hAnsiTheme="minorHAnsi" w:cstheme="minorBidi"/>
                  <w:i w:val="0"/>
                  <w:iCs w:val="0"/>
                  <w:noProof/>
                  <w:sz w:val="22"/>
                  <w:szCs w:val="22"/>
                </w:rPr>
                <w:tab/>
              </w:r>
              <w:r w:rsidR="00E37CC7" w:rsidRPr="003E3388">
                <w:rPr>
                  <w:rStyle w:val="Hyperlink"/>
                  <w:noProof/>
                </w:rPr>
                <w:t>Who does this standard affect?</w:t>
              </w:r>
              <w:r w:rsidR="00E37CC7">
                <w:rPr>
                  <w:noProof/>
                  <w:webHidden/>
                </w:rPr>
                <w:tab/>
              </w:r>
              <w:r w:rsidR="00E37CC7">
                <w:rPr>
                  <w:noProof/>
                  <w:webHidden/>
                </w:rPr>
                <w:fldChar w:fldCharType="begin"/>
              </w:r>
              <w:r w:rsidR="00E37CC7">
                <w:rPr>
                  <w:noProof/>
                  <w:webHidden/>
                </w:rPr>
                <w:instrText xml:space="preserve"> PAGEREF _Toc463370122 \h </w:instrText>
              </w:r>
              <w:r w:rsidR="00E37CC7">
                <w:rPr>
                  <w:noProof/>
                  <w:webHidden/>
                </w:rPr>
              </w:r>
              <w:r w:rsidR="00E37CC7">
                <w:rPr>
                  <w:noProof/>
                  <w:webHidden/>
                </w:rPr>
                <w:fldChar w:fldCharType="separate"/>
              </w:r>
              <w:r w:rsidR="00E37CC7">
                <w:rPr>
                  <w:noProof/>
                  <w:webHidden/>
                </w:rPr>
                <w:t>19</w:t>
              </w:r>
              <w:r w:rsidR="00E37CC7">
                <w:rPr>
                  <w:noProof/>
                  <w:webHidden/>
                </w:rPr>
                <w:fldChar w:fldCharType="end"/>
              </w:r>
            </w:hyperlink>
          </w:p>
          <w:p w14:paraId="1A814564" w14:textId="77777777" w:rsidR="00E37CC7" w:rsidRDefault="00144BCA">
            <w:pPr>
              <w:pStyle w:val="TOC3"/>
              <w:tabs>
                <w:tab w:val="left" w:pos="1200"/>
                <w:tab w:val="right" w:leader="dot" w:pos="9629"/>
              </w:tabs>
              <w:rPr>
                <w:rFonts w:asciiTheme="minorHAnsi" w:eastAsiaTheme="minorEastAsia" w:hAnsiTheme="minorHAnsi" w:cstheme="minorBidi"/>
                <w:i w:val="0"/>
                <w:iCs w:val="0"/>
                <w:noProof/>
                <w:sz w:val="22"/>
                <w:szCs w:val="22"/>
              </w:rPr>
            </w:pPr>
            <w:hyperlink w:anchor="_Toc463370123" w:history="1">
              <w:r w:rsidR="00E37CC7" w:rsidRPr="003E3388">
                <w:rPr>
                  <w:rStyle w:val="Hyperlink"/>
                  <w:noProof/>
                </w:rPr>
                <w:t>4.9.2</w:t>
              </w:r>
              <w:r w:rsidR="00E37CC7">
                <w:rPr>
                  <w:rFonts w:asciiTheme="minorHAnsi" w:eastAsiaTheme="minorEastAsia" w:hAnsiTheme="minorHAnsi" w:cstheme="minorBidi"/>
                  <w:i w:val="0"/>
                  <w:iCs w:val="0"/>
                  <w:noProof/>
                  <w:sz w:val="22"/>
                  <w:szCs w:val="22"/>
                </w:rPr>
                <w:tab/>
              </w:r>
              <w:r w:rsidR="00E37CC7" w:rsidRPr="003E3388">
                <w:rPr>
                  <w:rStyle w:val="Hyperlink"/>
                  <w:noProof/>
                </w:rPr>
                <w:t>Summary of standard</w:t>
              </w:r>
              <w:r w:rsidR="00E37CC7">
                <w:rPr>
                  <w:noProof/>
                  <w:webHidden/>
                </w:rPr>
                <w:tab/>
              </w:r>
              <w:r w:rsidR="00E37CC7">
                <w:rPr>
                  <w:noProof/>
                  <w:webHidden/>
                </w:rPr>
                <w:fldChar w:fldCharType="begin"/>
              </w:r>
              <w:r w:rsidR="00E37CC7">
                <w:rPr>
                  <w:noProof/>
                  <w:webHidden/>
                </w:rPr>
                <w:instrText xml:space="preserve"> PAGEREF _Toc463370123 \h </w:instrText>
              </w:r>
              <w:r w:rsidR="00E37CC7">
                <w:rPr>
                  <w:noProof/>
                  <w:webHidden/>
                </w:rPr>
              </w:r>
              <w:r w:rsidR="00E37CC7">
                <w:rPr>
                  <w:noProof/>
                  <w:webHidden/>
                </w:rPr>
                <w:fldChar w:fldCharType="separate"/>
              </w:r>
              <w:r w:rsidR="00E37CC7">
                <w:rPr>
                  <w:noProof/>
                  <w:webHidden/>
                </w:rPr>
                <w:t>20</w:t>
              </w:r>
              <w:r w:rsidR="00E37CC7">
                <w:rPr>
                  <w:noProof/>
                  <w:webHidden/>
                </w:rPr>
                <w:fldChar w:fldCharType="end"/>
              </w:r>
            </w:hyperlink>
          </w:p>
          <w:p w14:paraId="6C4FC0E1" w14:textId="77777777" w:rsidR="00E37CC7" w:rsidRDefault="00144BCA">
            <w:pPr>
              <w:pStyle w:val="TOC3"/>
              <w:tabs>
                <w:tab w:val="left" w:pos="1200"/>
                <w:tab w:val="right" w:leader="dot" w:pos="9629"/>
              </w:tabs>
              <w:rPr>
                <w:rFonts w:asciiTheme="minorHAnsi" w:eastAsiaTheme="minorEastAsia" w:hAnsiTheme="minorHAnsi" w:cstheme="minorBidi"/>
                <w:i w:val="0"/>
                <w:iCs w:val="0"/>
                <w:noProof/>
                <w:sz w:val="22"/>
                <w:szCs w:val="22"/>
              </w:rPr>
            </w:pPr>
            <w:hyperlink w:anchor="_Toc463370124" w:history="1">
              <w:r w:rsidR="00E37CC7" w:rsidRPr="003E3388">
                <w:rPr>
                  <w:rStyle w:val="Hyperlink"/>
                  <w:noProof/>
                </w:rPr>
                <w:t>4.9.3</w:t>
              </w:r>
              <w:r w:rsidR="00E37CC7">
                <w:rPr>
                  <w:rFonts w:asciiTheme="minorHAnsi" w:eastAsiaTheme="minorEastAsia" w:hAnsiTheme="minorHAnsi" w:cstheme="minorBidi"/>
                  <w:i w:val="0"/>
                  <w:iCs w:val="0"/>
                  <w:noProof/>
                  <w:sz w:val="22"/>
                  <w:szCs w:val="22"/>
                </w:rPr>
                <w:tab/>
              </w:r>
              <w:r w:rsidR="00E37CC7" w:rsidRPr="003E3388">
                <w:rPr>
                  <w:rStyle w:val="Hyperlink"/>
                  <w:noProof/>
                </w:rPr>
                <w:t>Business benefits</w:t>
              </w:r>
              <w:r w:rsidR="00E37CC7">
                <w:rPr>
                  <w:noProof/>
                  <w:webHidden/>
                </w:rPr>
                <w:tab/>
              </w:r>
              <w:r w:rsidR="00E37CC7">
                <w:rPr>
                  <w:noProof/>
                  <w:webHidden/>
                </w:rPr>
                <w:fldChar w:fldCharType="begin"/>
              </w:r>
              <w:r w:rsidR="00E37CC7">
                <w:rPr>
                  <w:noProof/>
                  <w:webHidden/>
                </w:rPr>
                <w:instrText xml:space="preserve"> PAGEREF _Toc463370124 \h </w:instrText>
              </w:r>
              <w:r w:rsidR="00E37CC7">
                <w:rPr>
                  <w:noProof/>
                  <w:webHidden/>
                </w:rPr>
              </w:r>
              <w:r w:rsidR="00E37CC7">
                <w:rPr>
                  <w:noProof/>
                  <w:webHidden/>
                </w:rPr>
                <w:fldChar w:fldCharType="separate"/>
              </w:r>
              <w:r w:rsidR="00E37CC7">
                <w:rPr>
                  <w:noProof/>
                  <w:webHidden/>
                </w:rPr>
                <w:t>20</w:t>
              </w:r>
              <w:r w:rsidR="00E37CC7">
                <w:rPr>
                  <w:noProof/>
                  <w:webHidden/>
                </w:rPr>
                <w:fldChar w:fldCharType="end"/>
              </w:r>
            </w:hyperlink>
          </w:p>
          <w:p w14:paraId="4AA75BE1" w14:textId="77777777" w:rsidR="00E37CC7" w:rsidRDefault="00144BCA">
            <w:pPr>
              <w:pStyle w:val="TOC3"/>
              <w:tabs>
                <w:tab w:val="left" w:pos="1200"/>
                <w:tab w:val="right" w:leader="dot" w:pos="9629"/>
              </w:tabs>
              <w:rPr>
                <w:rFonts w:asciiTheme="minorHAnsi" w:eastAsiaTheme="minorEastAsia" w:hAnsiTheme="minorHAnsi" w:cstheme="minorBidi"/>
                <w:i w:val="0"/>
                <w:iCs w:val="0"/>
                <w:noProof/>
                <w:sz w:val="22"/>
                <w:szCs w:val="22"/>
              </w:rPr>
            </w:pPr>
            <w:hyperlink w:anchor="_Toc463370125" w:history="1">
              <w:r w:rsidR="00E37CC7" w:rsidRPr="003E3388">
                <w:rPr>
                  <w:rStyle w:val="Hyperlink"/>
                  <w:noProof/>
                </w:rPr>
                <w:t>4.9.4</w:t>
              </w:r>
              <w:r w:rsidR="00E37CC7">
                <w:rPr>
                  <w:rFonts w:asciiTheme="minorHAnsi" w:eastAsiaTheme="minorEastAsia" w:hAnsiTheme="minorHAnsi" w:cstheme="minorBidi"/>
                  <w:i w:val="0"/>
                  <w:iCs w:val="0"/>
                  <w:noProof/>
                  <w:sz w:val="22"/>
                  <w:szCs w:val="22"/>
                </w:rPr>
                <w:tab/>
              </w:r>
              <w:r w:rsidR="00E37CC7" w:rsidRPr="003E3388">
                <w:rPr>
                  <w:rStyle w:val="Hyperlink"/>
                  <w:noProof/>
                </w:rPr>
                <w:t>Technologies involved</w:t>
              </w:r>
              <w:r w:rsidR="00E37CC7">
                <w:rPr>
                  <w:noProof/>
                  <w:webHidden/>
                </w:rPr>
                <w:tab/>
              </w:r>
              <w:r w:rsidR="00E37CC7">
                <w:rPr>
                  <w:noProof/>
                  <w:webHidden/>
                </w:rPr>
                <w:fldChar w:fldCharType="begin"/>
              </w:r>
              <w:r w:rsidR="00E37CC7">
                <w:rPr>
                  <w:noProof/>
                  <w:webHidden/>
                </w:rPr>
                <w:instrText xml:space="preserve"> PAGEREF _Toc463370125 \h </w:instrText>
              </w:r>
              <w:r w:rsidR="00E37CC7">
                <w:rPr>
                  <w:noProof/>
                  <w:webHidden/>
                </w:rPr>
              </w:r>
              <w:r w:rsidR="00E37CC7">
                <w:rPr>
                  <w:noProof/>
                  <w:webHidden/>
                </w:rPr>
                <w:fldChar w:fldCharType="separate"/>
              </w:r>
              <w:r w:rsidR="00E37CC7">
                <w:rPr>
                  <w:noProof/>
                  <w:webHidden/>
                </w:rPr>
                <w:t>20</w:t>
              </w:r>
              <w:r w:rsidR="00E37CC7">
                <w:rPr>
                  <w:noProof/>
                  <w:webHidden/>
                </w:rPr>
                <w:fldChar w:fldCharType="end"/>
              </w:r>
            </w:hyperlink>
          </w:p>
          <w:p w14:paraId="117CAAC5" w14:textId="77777777" w:rsidR="00E37CC7" w:rsidRDefault="00144BCA">
            <w:pPr>
              <w:pStyle w:val="TOC2"/>
              <w:tabs>
                <w:tab w:val="left" w:pos="960"/>
                <w:tab w:val="right" w:leader="dot" w:pos="9629"/>
              </w:tabs>
              <w:rPr>
                <w:rFonts w:asciiTheme="minorHAnsi" w:eastAsiaTheme="minorEastAsia" w:hAnsiTheme="minorHAnsi" w:cstheme="minorBidi"/>
                <w:smallCaps w:val="0"/>
                <w:noProof/>
                <w:sz w:val="22"/>
                <w:szCs w:val="22"/>
              </w:rPr>
            </w:pPr>
            <w:hyperlink w:anchor="_Toc463370126" w:history="1">
              <w:r w:rsidR="00E37CC7" w:rsidRPr="003E3388">
                <w:rPr>
                  <w:rStyle w:val="Hyperlink"/>
                  <w:noProof/>
                </w:rPr>
                <w:t>4.10</w:t>
              </w:r>
              <w:r w:rsidR="00E37CC7">
                <w:rPr>
                  <w:rFonts w:asciiTheme="minorHAnsi" w:eastAsiaTheme="minorEastAsia" w:hAnsiTheme="minorHAnsi" w:cstheme="minorBidi"/>
                  <w:smallCaps w:val="0"/>
                  <w:noProof/>
                  <w:sz w:val="22"/>
                  <w:szCs w:val="22"/>
                </w:rPr>
                <w:tab/>
              </w:r>
              <w:r w:rsidR="00E37CC7" w:rsidRPr="003E3388">
                <w:rPr>
                  <w:rStyle w:val="Hyperlink"/>
                  <w:noProof/>
                </w:rPr>
                <w:t>Abstract Syntax Notation One (ASN.1)</w:t>
              </w:r>
              <w:r w:rsidR="00E37CC7">
                <w:rPr>
                  <w:noProof/>
                  <w:webHidden/>
                </w:rPr>
                <w:tab/>
              </w:r>
              <w:r w:rsidR="00E37CC7">
                <w:rPr>
                  <w:noProof/>
                  <w:webHidden/>
                </w:rPr>
                <w:fldChar w:fldCharType="begin"/>
              </w:r>
              <w:r w:rsidR="00E37CC7">
                <w:rPr>
                  <w:noProof/>
                  <w:webHidden/>
                </w:rPr>
                <w:instrText xml:space="preserve"> PAGEREF _Toc463370126 \h </w:instrText>
              </w:r>
              <w:r w:rsidR="00E37CC7">
                <w:rPr>
                  <w:noProof/>
                  <w:webHidden/>
                </w:rPr>
              </w:r>
              <w:r w:rsidR="00E37CC7">
                <w:rPr>
                  <w:noProof/>
                  <w:webHidden/>
                </w:rPr>
                <w:fldChar w:fldCharType="separate"/>
              </w:r>
              <w:r w:rsidR="00E37CC7">
                <w:rPr>
                  <w:noProof/>
                  <w:webHidden/>
                </w:rPr>
                <w:t>20</w:t>
              </w:r>
              <w:r w:rsidR="00E37CC7">
                <w:rPr>
                  <w:noProof/>
                  <w:webHidden/>
                </w:rPr>
                <w:fldChar w:fldCharType="end"/>
              </w:r>
            </w:hyperlink>
          </w:p>
          <w:p w14:paraId="76B00DD9" w14:textId="77777777" w:rsidR="00E37CC7" w:rsidRDefault="00144BCA">
            <w:pPr>
              <w:pStyle w:val="TOC3"/>
              <w:tabs>
                <w:tab w:val="left" w:pos="1440"/>
                <w:tab w:val="right" w:leader="dot" w:pos="9629"/>
              </w:tabs>
              <w:rPr>
                <w:rFonts w:asciiTheme="minorHAnsi" w:eastAsiaTheme="minorEastAsia" w:hAnsiTheme="minorHAnsi" w:cstheme="minorBidi"/>
                <w:i w:val="0"/>
                <w:iCs w:val="0"/>
                <w:noProof/>
                <w:sz w:val="22"/>
                <w:szCs w:val="22"/>
              </w:rPr>
            </w:pPr>
            <w:hyperlink w:anchor="_Toc463370127" w:history="1">
              <w:r w:rsidR="00E37CC7" w:rsidRPr="003E3388">
                <w:rPr>
                  <w:rStyle w:val="Hyperlink"/>
                  <w:noProof/>
                </w:rPr>
                <w:t>4.10.1</w:t>
              </w:r>
              <w:r w:rsidR="00E37CC7">
                <w:rPr>
                  <w:rFonts w:asciiTheme="minorHAnsi" w:eastAsiaTheme="minorEastAsia" w:hAnsiTheme="minorHAnsi" w:cstheme="minorBidi"/>
                  <w:i w:val="0"/>
                  <w:iCs w:val="0"/>
                  <w:noProof/>
                  <w:sz w:val="22"/>
                  <w:szCs w:val="22"/>
                </w:rPr>
                <w:tab/>
              </w:r>
              <w:r w:rsidR="00E37CC7" w:rsidRPr="003E3388">
                <w:rPr>
                  <w:rStyle w:val="Hyperlink"/>
                  <w:noProof/>
                </w:rPr>
                <w:t>Who does this standard affect?</w:t>
              </w:r>
              <w:r w:rsidR="00E37CC7">
                <w:rPr>
                  <w:noProof/>
                  <w:webHidden/>
                </w:rPr>
                <w:tab/>
              </w:r>
              <w:r w:rsidR="00E37CC7">
                <w:rPr>
                  <w:noProof/>
                  <w:webHidden/>
                </w:rPr>
                <w:fldChar w:fldCharType="begin"/>
              </w:r>
              <w:r w:rsidR="00E37CC7">
                <w:rPr>
                  <w:noProof/>
                  <w:webHidden/>
                </w:rPr>
                <w:instrText xml:space="preserve"> PAGEREF _Toc463370127 \h </w:instrText>
              </w:r>
              <w:r w:rsidR="00E37CC7">
                <w:rPr>
                  <w:noProof/>
                  <w:webHidden/>
                </w:rPr>
              </w:r>
              <w:r w:rsidR="00E37CC7">
                <w:rPr>
                  <w:noProof/>
                  <w:webHidden/>
                </w:rPr>
                <w:fldChar w:fldCharType="separate"/>
              </w:r>
              <w:r w:rsidR="00E37CC7">
                <w:rPr>
                  <w:noProof/>
                  <w:webHidden/>
                </w:rPr>
                <w:t>21</w:t>
              </w:r>
              <w:r w:rsidR="00E37CC7">
                <w:rPr>
                  <w:noProof/>
                  <w:webHidden/>
                </w:rPr>
                <w:fldChar w:fldCharType="end"/>
              </w:r>
            </w:hyperlink>
          </w:p>
          <w:p w14:paraId="5B102635" w14:textId="77777777" w:rsidR="00E37CC7" w:rsidRDefault="00144BCA">
            <w:pPr>
              <w:pStyle w:val="TOC3"/>
              <w:tabs>
                <w:tab w:val="left" w:pos="1440"/>
                <w:tab w:val="right" w:leader="dot" w:pos="9629"/>
              </w:tabs>
              <w:rPr>
                <w:rFonts w:asciiTheme="minorHAnsi" w:eastAsiaTheme="minorEastAsia" w:hAnsiTheme="minorHAnsi" w:cstheme="minorBidi"/>
                <w:i w:val="0"/>
                <w:iCs w:val="0"/>
                <w:noProof/>
                <w:sz w:val="22"/>
                <w:szCs w:val="22"/>
              </w:rPr>
            </w:pPr>
            <w:hyperlink w:anchor="_Toc463370128" w:history="1">
              <w:r w:rsidR="00E37CC7" w:rsidRPr="003E3388">
                <w:rPr>
                  <w:rStyle w:val="Hyperlink"/>
                  <w:noProof/>
                </w:rPr>
                <w:t>4.10.2</w:t>
              </w:r>
              <w:r w:rsidR="00E37CC7">
                <w:rPr>
                  <w:rFonts w:asciiTheme="minorHAnsi" w:eastAsiaTheme="minorEastAsia" w:hAnsiTheme="minorHAnsi" w:cstheme="minorBidi"/>
                  <w:i w:val="0"/>
                  <w:iCs w:val="0"/>
                  <w:noProof/>
                  <w:sz w:val="22"/>
                  <w:szCs w:val="22"/>
                </w:rPr>
                <w:tab/>
              </w:r>
              <w:r w:rsidR="00E37CC7" w:rsidRPr="003E3388">
                <w:rPr>
                  <w:rStyle w:val="Hyperlink"/>
                  <w:noProof/>
                </w:rPr>
                <w:t>Summary of standard</w:t>
              </w:r>
              <w:r w:rsidR="00E37CC7">
                <w:rPr>
                  <w:noProof/>
                  <w:webHidden/>
                </w:rPr>
                <w:tab/>
              </w:r>
              <w:r w:rsidR="00E37CC7">
                <w:rPr>
                  <w:noProof/>
                  <w:webHidden/>
                </w:rPr>
                <w:fldChar w:fldCharType="begin"/>
              </w:r>
              <w:r w:rsidR="00E37CC7">
                <w:rPr>
                  <w:noProof/>
                  <w:webHidden/>
                </w:rPr>
                <w:instrText xml:space="preserve"> PAGEREF _Toc463370128 \h </w:instrText>
              </w:r>
              <w:r w:rsidR="00E37CC7">
                <w:rPr>
                  <w:noProof/>
                  <w:webHidden/>
                </w:rPr>
              </w:r>
              <w:r w:rsidR="00E37CC7">
                <w:rPr>
                  <w:noProof/>
                  <w:webHidden/>
                </w:rPr>
                <w:fldChar w:fldCharType="separate"/>
              </w:r>
              <w:r w:rsidR="00E37CC7">
                <w:rPr>
                  <w:noProof/>
                  <w:webHidden/>
                </w:rPr>
                <w:t>21</w:t>
              </w:r>
              <w:r w:rsidR="00E37CC7">
                <w:rPr>
                  <w:noProof/>
                  <w:webHidden/>
                </w:rPr>
                <w:fldChar w:fldCharType="end"/>
              </w:r>
            </w:hyperlink>
          </w:p>
          <w:p w14:paraId="15969A25" w14:textId="77777777" w:rsidR="00E37CC7" w:rsidRDefault="00144BCA">
            <w:pPr>
              <w:pStyle w:val="TOC3"/>
              <w:tabs>
                <w:tab w:val="left" w:pos="1440"/>
                <w:tab w:val="right" w:leader="dot" w:pos="9629"/>
              </w:tabs>
              <w:rPr>
                <w:rFonts w:asciiTheme="minorHAnsi" w:eastAsiaTheme="minorEastAsia" w:hAnsiTheme="minorHAnsi" w:cstheme="minorBidi"/>
                <w:i w:val="0"/>
                <w:iCs w:val="0"/>
                <w:noProof/>
                <w:sz w:val="22"/>
                <w:szCs w:val="22"/>
              </w:rPr>
            </w:pPr>
            <w:hyperlink w:anchor="_Toc463370129" w:history="1">
              <w:r w:rsidR="00E37CC7" w:rsidRPr="003E3388">
                <w:rPr>
                  <w:rStyle w:val="Hyperlink"/>
                  <w:noProof/>
                </w:rPr>
                <w:t>4.10.3</w:t>
              </w:r>
              <w:r w:rsidR="00E37CC7">
                <w:rPr>
                  <w:rFonts w:asciiTheme="minorHAnsi" w:eastAsiaTheme="minorEastAsia" w:hAnsiTheme="minorHAnsi" w:cstheme="minorBidi"/>
                  <w:i w:val="0"/>
                  <w:iCs w:val="0"/>
                  <w:noProof/>
                  <w:sz w:val="22"/>
                  <w:szCs w:val="22"/>
                </w:rPr>
                <w:tab/>
              </w:r>
              <w:r w:rsidR="00E37CC7" w:rsidRPr="003E3388">
                <w:rPr>
                  <w:rStyle w:val="Hyperlink"/>
                  <w:noProof/>
                </w:rPr>
                <w:t>Business benefits</w:t>
              </w:r>
              <w:r w:rsidR="00E37CC7">
                <w:rPr>
                  <w:noProof/>
                  <w:webHidden/>
                </w:rPr>
                <w:tab/>
              </w:r>
              <w:r w:rsidR="00E37CC7">
                <w:rPr>
                  <w:noProof/>
                  <w:webHidden/>
                </w:rPr>
                <w:fldChar w:fldCharType="begin"/>
              </w:r>
              <w:r w:rsidR="00E37CC7">
                <w:rPr>
                  <w:noProof/>
                  <w:webHidden/>
                </w:rPr>
                <w:instrText xml:space="preserve"> PAGEREF _Toc463370129 \h </w:instrText>
              </w:r>
              <w:r w:rsidR="00E37CC7">
                <w:rPr>
                  <w:noProof/>
                  <w:webHidden/>
                </w:rPr>
              </w:r>
              <w:r w:rsidR="00E37CC7">
                <w:rPr>
                  <w:noProof/>
                  <w:webHidden/>
                </w:rPr>
                <w:fldChar w:fldCharType="separate"/>
              </w:r>
              <w:r w:rsidR="00E37CC7">
                <w:rPr>
                  <w:noProof/>
                  <w:webHidden/>
                </w:rPr>
                <w:t>22</w:t>
              </w:r>
              <w:r w:rsidR="00E37CC7">
                <w:rPr>
                  <w:noProof/>
                  <w:webHidden/>
                </w:rPr>
                <w:fldChar w:fldCharType="end"/>
              </w:r>
            </w:hyperlink>
          </w:p>
          <w:p w14:paraId="4DA43D94" w14:textId="77777777" w:rsidR="00E37CC7" w:rsidRDefault="00144BCA">
            <w:pPr>
              <w:pStyle w:val="TOC3"/>
              <w:tabs>
                <w:tab w:val="left" w:pos="1440"/>
                <w:tab w:val="right" w:leader="dot" w:pos="9629"/>
              </w:tabs>
              <w:rPr>
                <w:rFonts w:asciiTheme="minorHAnsi" w:eastAsiaTheme="minorEastAsia" w:hAnsiTheme="minorHAnsi" w:cstheme="minorBidi"/>
                <w:i w:val="0"/>
                <w:iCs w:val="0"/>
                <w:noProof/>
                <w:sz w:val="22"/>
                <w:szCs w:val="22"/>
              </w:rPr>
            </w:pPr>
            <w:hyperlink w:anchor="_Toc463370130" w:history="1">
              <w:r w:rsidR="00E37CC7" w:rsidRPr="003E3388">
                <w:rPr>
                  <w:rStyle w:val="Hyperlink"/>
                  <w:noProof/>
                </w:rPr>
                <w:t>4.10.4</w:t>
              </w:r>
              <w:r w:rsidR="00E37CC7">
                <w:rPr>
                  <w:rFonts w:asciiTheme="minorHAnsi" w:eastAsiaTheme="minorEastAsia" w:hAnsiTheme="minorHAnsi" w:cstheme="minorBidi"/>
                  <w:i w:val="0"/>
                  <w:iCs w:val="0"/>
                  <w:noProof/>
                  <w:sz w:val="22"/>
                  <w:szCs w:val="22"/>
                </w:rPr>
                <w:tab/>
              </w:r>
              <w:r w:rsidR="00E37CC7" w:rsidRPr="003E3388">
                <w:rPr>
                  <w:rStyle w:val="Hyperlink"/>
                  <w:noProof/>
                </w:rPr>
                <w:t>Technologies involved</w:t>
              </w:r>
              <w:r w:rsidR="00E37CC7">
                <w:rPr>
                  <w:noProof/>
                  <w:webHidden/>
                </w:rPr>
                <w:tab/>
              </w:r>
              <w:r w:rsidR="00E37CC7">
                <w:rPr>
                  <w:noProof/>
                  <w:webHidden/>
                </w:rPr>
                <w:fldChar w:fldCharType="begin"/>
              </w:r>
              <w:r w:rsidR="00E37CC7">
                <w:rPr>
                  <w:noProof/>
                  <w:webHidden/>
                </w:rPr>
                <w:instrText xml:space="preserve"> PAGEREF _Toc463370130 \h </w:instrText>
              </w:r>
              <w:r w:rsidR="00E37CC7">
                <w:rPr>
                  <w:noProof/>
                  <w:webHidden/>
                </w:rPr>
              </w:r>
              <w:r w:rsidR="00E37CC7">
                <w:rPr>
                  <w:noProof/>
                  <w:webHidden/>
                </w:rPr>
                <w:fldChar w:fldCharType="separate"/>
              </w:r>
              <w:r w:rsidR="00E37CC7">
                <w:rPr>
                  <w:noProof/>
                  <w:webHidden/>
                </w:rPr>
                <w:t>23</w:t>
              </w:r>
              <w:r w:rsidR="00E37CC7">
                <w:rPr>
                  <w:noProof/>
                  <w:webHidden/>
                </w:rPr>
                <w:fldChar w:fldCharType="end"/>
              </w:r>
            </w:hyperlink>
          </w:p>
          <w:p w14:paraId="30DB4330" w14:textId="77777777" w:rsidR="00E37CC7" w:rsidRDefault="00144BCA">
            <w:pPr>
              <w:pStyle w:val="TOC3"/>
              <w:tabs>
                <w:tab w:val="left" w:pos="1440"/>
                <w:tab w:val="right" w:leader="dot" w:pos="9629"/>
              </w:tabs>
              <w:rPr>
                <w:rFonts w:asciiTheme="minorHAnsi" w:eastAsiaTheme="minorEastAsia" w:hAnsiTheme="minorHAnsi" w:cstheme="minorBidi"/>
                <w:i w:val="0"/>
                <w:iCs w:val="0"/>
                <w:noProof/>
                <w:sz w:val="22"/>
                <w:szCs w:val="22"/>
              </w:rPr>
            </w:pPr>
            <w:hyperlink w:anchor="_Toc463370131" w:history="1">
              <w:r w:rsidR="00E37CC7" w:rsidRPr="003E3388">
                <w:rPr>
                  <w:rStyle w:val="Hyperlink"/>
                  <w:noProof/>
                </w:rPr>
                <w:t>4.10.5</w:t>
              </w:r>
              <w:r w:rsidR="00E37CC7">
                <w:rPr>
                  <w:rFonts w:asciiTheme="minorHAnsi" w:eastAsiaTheme="minorEastAsia" w:hAnsiTheme="minorHAnsi" w:cstheme="minorBidi"/>
                  <w:i w:val="0"/>
                  <w:iCs w:val="0"/>
                  <w:noProof/>
                  <w:sz w:val="22"/>
                  <w:szCs w:val="22"/>
                </w:rPr>
                <w:tab/>
              </w:r>
              <w:r w:rsidR="00E37CC7" w:rsidRPr="003E3388">
                <w:rPr>
                  <w:rStyle w:val="Hyperlink"/>
                  <w:noProof/>
                </w:rPr>
                <w:t>Technical implications</w:t>
              </w:r>
              <w:r w:rsidR="00E37CC7">
                <w:rPr>
                  <w:noProof/>
                  <w:webHidden/>
                </w:rPr>
                <w:tab/>
              </w:r>
              <w:r w:rsidR="00E37CC7">
                <w:rPr>
                  <w:noProof/>
                  <w:webHidden/>
                </w:rPr>
                <w:fldChar w:fldCharType="begin"/>
              </w:r>
              <w:r w:rsidR="00E37CC7">
                <w:rPr>
                  <w:noProof/>
                  <w:webHidden/>
                </w:rPr>
                <w:instrText xml:space="preserve"> PAGEREF _Toc463370131 \h </w:instrText>
              </w:r>
              <w:r w:rsidR="00E37CC7">
                <w:rPr>
                  <w:noProof/>
                  <w:webHidden/>
                </w:rPr>
              </w:r>
              <w:r w:rsidR="00E37CC7">
                <w:rPr>
                  <w:noProof/>
                  <w:webHidden/>
                </w:rPr>
                <w:fldChar w:fldCharType="separate"/>
              </w:r>
              <w:r w:rsidR="00E37CC7">
                <w:rPr>
                  <w:noProof/>
                  <w:webHidden/>
                </w:rPr>
                <w:t>23</w:t>
              </w:r>
              <w:r w:rsidR="00E37CC7">
                <w:rPr>
                  <w:noProof/>
                  <w:webHidden/>
                </w:rPr>
                <w:fldChar w:fldCharType="end"/>
              </w:r>
            </w:hyperlink>
          </w:p>
          <w:p w14:paraId="66AD5BE8" w14:textId="77777777" w:rsidR="00E37CC7" w:rsidRDefault="00144BCA">
            <w:pPr>
              <w:pStyle w:val="TOC2"/>
              <w:tabs>
                <w:tab w:val="left" w:pos="960"/>
                <w:tab w:val="right" w:leader="dot" w:pos="9629"/>
              </w:tabs>
              <w:rPr>
                <w:rFonts w:asciiTheme="minorHAnsi" w:eastAsiaTheme="minorEastAsia" w:hAnsiTheme="minorHAnsi" w:cstheme="minorBidi"/>
                <w:smallCaps w:val="0"/>
                <w:noProof/>
                <w:sz w:val="22"/>
                <w:szCs w:val="22"/>
              </w:rPr>
            </w:pPr>
            <w:hyperlink w:anchor="_Toc463370132" w:history="1">
              <w:r w:rsidR="00E37CC7" w:rsidRPr="003E3388">
                <w:rPr>
                  <w:rStyle w:val="Hyperlink"/>
                  <w:noProof/>
                </w:rPr>
                <w:t>4.11</w:t>
              </w:r>
              <w:r w:rsidR="00E37CC7">
                <w:rPr>
                  <w:rFonts w:asciiTheme="minorHAnsi" w:eastAsiaTheme="minorEastAsia" w:hAnsiTheme="minorHAnsi" w:cstheme="minorBidi"/>
                  <w:smallCaps w:val="0"/>
                  <w:noProof/>
                  <w:sz w:val="22"/>
                  <w:szCs w:val="22"/>
                </w:rPr>
                <w:tab/>
              </w:r>
              <w:r w:rsidR="00E37CC7" w:rsidRPr="003E3388">
                <w:rPr>
                  <w:rStyle w:val="Hyperlink"/>
                  <w:noProof/>
                </w:rPr>
                <w:t>Cybersecurity information exchange framework</w:t>
              </w:r>
              <w:r w:rsidR="00E37CC7">
                <w:rPr>
                  <w:noProof/>
                  <w:webHidden/>
                </w:rPr>
                <w:tab/>
              </w:r>
              <w:r w:rsidR="00E37CC7">
                <w:rPr>
                  <w:noProof/>
                  <w:webHidden/>
                </w:rPr>
                <w:fldChar w:fldCharType="begin"/>
              </w:r>
              <w:r w:rsidR="00E37CC7">
                <w:rPr>
                  <w:noProof/>
                  <w:webHidden/>
                </w:rPr>
                <w:instrText xml:space="preserve"> PAGEREF _Toc463370132 \h </w:instrText>
              </w:r>
              <w:r w:rsidR="00E37CC7">
                <w:rPr>
                  <w:noProof/>
                  <w:webHidden/>
                </w:rPr>
              </w:r>
              <w:r w:rsidR="00E37CC7">
                <w:rPr>
                  <w:noProof/>
                  <w:webHidden/>
                </w:rPr>
                <w:fldChar w:fldCharType="separate"/>
              </w:r>
              <w:r w:rsidR="00E37CC7">
                <w:rPr>
                  <w:noProof/>
                  <w:webHidden/>
                </w:rPr>
                <w:t>25</w:t>
              </w:r>
              <w:r w:rsidR="00E37CC7">
                <w:rPr>
                  <w:noProof/>
                  <w:webHidden/>
                </w:rPr>
                <w:fldChar w:fldCharType="end"/>
              </w:r>
            </w:hyperlink>
          </w:p>
          <w:p w14:paraId="23ABBA76" w14:textId="77777777" w:rsidR="00E37CC7" w:rsidRDefault="00144BCA">
            <w:pPr>
              <w:pStyle w:val="TOC3"/>
              <w:tabs>
                <w:tab w:val="left" w:pos="1440"/>
                <w:tab w:val="right" w:leader="dot" w:pos="9629"/>
              </w:tabs>
              <w:rPr>
                <w:rFonts w:asciiTheme="minorHAnsi" w:eastAsiaTheme="minorEastAsia" w:hAnsiTheme="minorHAnsi" w:cstheme="minorBidi"/>
                <w:i w:val="0"/>
                <w:iCs w:val="0"/>
                <w:noProof/>
                <w:sz w:val="22"/>
                <w:szCs w:val="22"/>
              </w:rPr>
            </w:pPr>
            <w:hyperlink w:anchor="_Toc463370133" w:history="1">
              <w:r w:rsidR="00E37CC7" w:rsidRPr="003E3388">
                <w:rPr>
                  <w:rStyle w:val="Hyperlink"/>
                  <w:noProof/>
                </w:rPr>
                <w:t>4.11.1</w:t>
              </w:r>
              <w:r w:rsidR="00E37CC7">
                <w:rPr>
                  <w:rFonts w:asciiTheme="minorHAnsi" w:eastAsiaTheme="minorEastAsia" w:hAnsiTheme="minorHAnsi" w:cstheme="minorBidi"/>
                  <w:i w:val="0"/>
                  <w:iCs w:val="0"/>
                  <w:noProof/>
                  <w:sz w:val="22"/>
                  <w:szCs w:val="22"/>
                </w:rPr>
                <w:tab/>
              </w:r>
              <w:r w:rsidR="00E37CC7" w:rsidRPr="003E3388">
                <w:rPr>
                  <w:rStyle w:val="Hyperlink"/>
                  <w:noProof/>
                </w:rPr>
                <w:t>Who does this standard affect?</w:t>
              </w:r>
              <w:r w:rsidR="00E37CC7">
                <w:rPr>
                  <w:noProof/>
                  <w:webHidden/>
                </w:rPr>
                <w:tab/>
              </w:r>
              <w:r w:rsidR="00E37CC7">
                <w:rPr>
                  <w:noProof/>
                  <w:webHidden/>
                </w:rPr>
                <w:fldChar w:fldCharType="begin"/>
              </w:r>
              <w:r w:rsidR="00E37CC7">
                <w:rPr>
                  <w:noProof/>
                  <w:webHidden/>
                </w:rPr>
                <w:instrText xml:space="preserve"> PAGEREF _Toc463370133 \h </w:instrText>
              </w:r>
              <w:r w:rsidR="00E37CC7">
                <w:rPr>
                  <w:noProof/>
                  <w:webHidden/>
                </w:rPr>
              </w:r>
              <w:r w:rsidR="00E37CC7">
                <w:rPr>
                  <w:noProof/>
                  <w:webHidden/>
                </w:rPr>
                <w:fldChar w:fldCharType="separate"/>
              </w:r>
              <w:r w:rsidR="00E37CC7">
                <w:rPr>
                  <w:noProof/>
                  <w:webHidden/>
                </w:rPr>
                <w:t>26</w:t>
              </w:r>
              <w:r w:rsidR="00E37CC7">
                <w:rPr>
                  <w:noProof/>
                  <w:webHidden/>
                </w:rPr>
                <w:fldChar w:fldCharType="end"/>
              </w:r>
            </w:hyperlink>
          </w:p>
          <w:p w14:paraId="0E1CF8EB" w14:textId="77777777" w:rsidR="00E37CC7" w:rsidRDefault="00144BCA">
            <w:pPr>
              <w:pStyle w:val="TOC3"/>
              <w:tabs>
                <w:tab w:val="left" w:pos="1440"/>
                <w:tab w:val="right" w:leader="dot" w:pos="9629"/>
              </w:tabs>
              <w:rPr>
                <w:rFonts w:asciiTheme="minorHAnsi" w:eastAsiaTheme="minorEastAsia" w:hAnsiTheme="minorHAnsi" w:cstheme="minorBidi"/>
                <w:i w:val="0"/>
                <w:iCs w:val="0"/>
                <w:noProof/>
                <w:sz w:val="22"/>
                <w:szCs w:val="22"/>
              </w:rPr>
            </w:pPr>
            <w:hyperlink w:anchor="_Toc463370134" w:history="1">
              <w:r w:rsidR="00E37CC7" w:rsidRPr="003E3388">
                <w:rPr>
                  <w:rStyle w:val="Hyperlink"/>
                  <w:noProof/>
                </w:rPr>
                <w:t>4.11.2</w:t>
              </w:r>
              <w:r w:rsidR="00E37CC7">
                <w:rPr>
                  <w:rFonts w:asciiTheme="minorHAnsi" w:eastAsiaTheme="minorEastAsia" w:hAnsiTheme="minorHAnsi" w:cstheme="minorBidi"/>
                  <w:i w:val="0"/>
                  <w:iCs w:val="0"/>
                  <w:noProof/>
                  <w:sz w:val="22"/>
                  <w:szCs w:val="22"/>
                </w:rPr>
                <w:tab/>
              </w:r>
              <w:r w:rsidR="00E37CC7" w:rsidRPr="003E3388">
                <w:rPr>
                  <w:rStyle w:val="Hyperlink"/>
                  <w:noProof/>
                </w:rPr>
                <w:t>Summary of standard</w:t>
              </w:r>
              <w:r w:rsidR="00E37CC7">
                <w:rPr>
                  <w:noProof/>
                  <w:webHidden/>
                </w:rPr>
                <w:tab/>
              </w:r>
              <w:r w:rsidR="00E37CC7">
                <w:rPr>
                  <w:noProof/>
                  <w:webHidden/>
                </w:rPr>
                <w:fldChar w:fldCharType="begin"/>
              </w:r>
              <w:r w:rsidR="00E37CC7">
                <w:rPr>
                  <w:noProof/>
                  <w:webHidden/>
                </w:rPr>
                <w:instrText xml:space="preserve"> PAGEREF _Toc463370134 \h </w:instrText>
              </w:r>
              <w:r w:rsidR="00E37CC7">
                <w:rPr>
                  <w:noProof/>
                  <w:webHidden/>
                </w:rPr>
              </w:r>
              <w:r w:rsidR="00E37CC7">
                <w:rPr>
                  <w:noProof/>
                  <w:webHidden/>
                </w:rPr>
                <w:fldChar w:fldCharType="separate"/>
              </w:r>
              <w:r w:rsidR="00E37CC7">
                <w:rPr>
                  <w:noProof/>
                  <w:webHidden/>
                </w:rPr>
                <w:t>26</w:t>
              </w:r>
              <w:r w:rsidR="00E37CC7">
                <w:rPr>
                  <w:noProof/>
                  <w:webHidden/>
                </w:rPr>
                <w:fldChar w:fldCharType="end"/>
              </w:r>
            </w:hyperlink>
          </w:p>
          <w:p w14:paraId="0885FDC1" w14:textId="77777777" w:rsidR="00E37CC7" w:rsidRDefault="00144BCA">
            <w:pPr>
              <w:pStyle w:val="TOC3"/>
              <w:tabs>
                <w:tab w:val="left" w:pos="1440"/>
                <w:tab w:val="right" w:leader="dot" w:pos="9629"/>
              </w:tabs>
              <w:rPr>
                <w:rFonts w:asciiTheme="minorHAnsi" w:eastAsiaTheme="minorEastAsia" w:hAnsiTheme="minorHAnsi" w:cstheme="minorBidi"/>
                <w:i w:val="0"/>
                <w:iCs w:val="0"/>
                <w:noProof/>
                <w:sz w:val="22"/>
                <w:szCs w:val="22"/>
              </w:rPr>
            </w:pPr>
            <w:hyperlink w:anchor="_Toc463370135" w:history="1">
              <w:r w:rsidR="00E37CC7" w:rsidRPr="003E3388">
                <w:rPr>
                  <w:rStyle w:val="Hyperlink"/>
                  <w:noProof/>
                </w:rPr>
                <w:t>4.11.3</w:t>
              </w:r>
              <w:r w:rsidR="00E37CC7">
                <w:rPr>
                  <w:rFonts w:asciiTheme="minorHAnsi" w:eastAsiaTheme="minorEastAsia" w:hAnsiTheme="minorHAnsi" w:cstheme="minorBidi"/>
                  <w:i w:val="0"/>
                  <w:iCs w:val="0"/>
                  <w:noProof/>
                  <w:sz w:val="22"/>
                  <w:szCs w:val="22"/>
                </w:rPr>
                <w:tab/>
              </w:r>
              <w:r w:rsidR="00E37CC7" w:rsidRPr="003E3388">
                <w:rPr>
                  <w:rStyle w:val="Hyperlink"/>
                  <w:noProof/>
                </w:rPr>
                <w:t>Business benefits</w:t>
              </w:r>
              <w:r w:rsidR="00E37CC7">
                <w:rPr>
                  <w:noProof/>
                  <w:webHidden/>
                </w:rPr>
                <w:tab/>
              </w:r>
              <w:r w:rsidR="00E37CC7">
                <w:rPr>
                  <w:noProof/>
                  <w:webHidden/>
                </w:rPr>
                <w:fldChar w:fldCharType="begin"/>
              </w:r>
              <w:r w:rsidR="00E37CC7">
                <w:rPr>
                  <w:noProof/>
                  <w:webHidden/>
                </w:rPr>
                <w:instrText xml:space="preserve"> PAGEREF _Toc463370135 \h </w:instrText>
              </w:r>
              <w:r w:rsidR="00E37CC7">
                <w:rPr>
                  <w:noProof/>
                  <w:webHidden/>
                </w:rPr>
              </w:r>
              <w:r w:rsidR="00E37CC7">
                <w:rPr>
                  <w:noProof/>
                  <w:webHidden/>
                </w:rPr>
                <w:fldChar w:fldCharType="separate"/>
              </w:r>
              <w:r w:rsidR="00E37CC7">
                <w:rPr>
                  <w:noProof/>
                  <w:webHidden/>
                </w:rPr>
                <w:t>28</w:t>
              </w:r>
              <w:r w:rsidR="00E37CC7">
                <w:rPr>
                  <w:noProof/>
                  <w:webHidden/>
                </w:rPr>
                <w:fldChar w:fldCharType="end"/>
              </w:r>
            </w:hyperlink>
          </w:p>
          <w:p w14:paraId="1764994D" w14:textId="77777777" w:rsidR="00E37CC7" w:rsidRDefault="00144BCA">
            <w:pPr>
              <w:pStyle w:val="TOC3"/>
              <w:tabs>
                <w:tab w:val="left" w:pos="1440"/>
                <w:tab w:val="right" w:leader="dot" w:pos="9629"/>
              </w:tabs>
              <w:rPr>
                <w:rFonts w:asciiTheme="minorHAnsi" w:eastAsiaTheme="minorEastAsia" w:hAnsiTheme="minorHAnsi" w:cstheme="minorBidi"/>
                <w:i w:val="0"/>
                <w:iCs w:val="0"/>
                <w:noProof/>
                <w:sz w:val="22"/>
                <w:szCs w:val="22"/>
              </w:rPr>
            </w:pPr>
            <w:hyperlink w:anchor="_Toc463370136" w:history="1">
              <w:r w:rsidR="00E37CC7" w:rsidRPr="003E3388">
                <w:rPr>
                  <w:rStyle w:val="Hyperlink"/>
                  <w:noProof/>
                </w:rPr>
                <w:t>4.11.4</w:t>
              </w:r>
              <w:r w:rsidR="00E37CC7">
                <w:rPr>
                  <w:rFonts w:asciiTheme="minorHAnsi" w:eastAsiaTheme="minorEastAsia" w:hAnsiTheme="minorHAnsi" w:cstheme="minorBidi"/>
                  <w:i w:val="0"/>
                  <w:iCs w:val="0"/>
                  <w:noProof/>
                  <w:sz w:val="22"/>
                  <w:szCs w:val="22"/>
                </w:rPr>
                <w:tab/>
              </w:r>
              <w:r w:rsidR="00E37CC7" w:rsidRPr="003E3388">
                <w:rPr>
                  <w:rStyle w:val="Hyperlink"/>
                  <w:noProof/>
                </w:rPr>
                <w:t>Technologies involved</w:t>
              </w:r>
              <w:r w:rsidR="00E37CC7">
                <w:rPr>
                  <w:noProof/>
                  <w:webHidden/>
                </w:rPr>
                <w:tab/>
              </w:r>
              <w:r w:rsidR="00E37CC7">
                <w:rPr>
                  <w:noProof/>
                  <w:webHidden/>
                </w:rPr>
                <w:fldChar w:fldCharType="begin"/>
              </w:r>
              <w:r w:rsidR="00E37CC7">
                <w:rPr>
                  <w:noProof/>
                  <w:webHidden/>
                </w:rPr>
                <w:instrText xml:space="preserve"> PAGEREF _Toc463370136 \h </w:instrText>
              </w:r>
              <w:r w:rsidR="00E37CC7">
                <w:rPr>
                  <w:noProof/>
                  <w:webHidden/>
                </w:rPr>
              </w:r>
              <w:r w:rsidR="00E37CC7">
                <w:rPr>
                  <w:noProof/>
                  <w:webHidden/>
                </w:rPr>
                <w:fldChar w:fldCharType="separate"/>
              </w:r>
              <w:r w:rsidR="00E37CC7">
                <w:rPr>
                  <w:noProof/>
                  <w:webHidden/>
                </w:rPr>
                <w:t>28</w:t>
              </w:r>
              <w:r w:rsidR="00E37CC7">
                <w:rPr>
                  <w:noProof/>
                  <w:webHidden/>
                </w:rPr>
                <w:fldChar w:fldCharType="end"/>
              </w:r>
            </w:hyperlink>
          </w:p>
          <w:p w14:paraId="0959DDB1" w14:textId="77777777" w:rsidR="00E37CC7" w:rsidRDefault="00144BCA">
            <w:pPr>
              <w:pStyle w:val="TOC3"/>
              <w:tabs>
                <w:tab w:val="left" w:pos="1440"/>
                <w:tab w:val="right" w:leader="dot" w:pos="9629"/>
              </w:tabs>
              <w:rPr>
                <w:rFonts w:asciiTheme="minorHAnsi" w:eastAsiaTheme="minorEastAsia" w:hAnsiTheme="minorHAnsi" w:cstheme="minorBidi"/>
                <w:i w:val="0"/>
                <w:iCs w:val="0"/>
                <w:noProof/>
                <w:sz w:val="22"/>
                <w:szCs w:val="22"/>
              </w:rPr>
            </w:pPr>
            <w:hyperlink w:anchor="_Toc463370137" w:history="1">
              <w:r w:rsidR="00E37CC7" w:rsidRPr="003E3388">
                <w:rPr>
                  <w:rStyle w:val="Hyperlink"/>
                  <w:noProof/>
                </w:rPr>
                <w:t>4.11.5</w:t>
              </w:r>
              <w:r w:rsidR="00E37CC7">
                <w:rPr>
                  <w:rFonts w:asciiTheme="minorHAnsi" w:eastAsiaTheme="minorEastAsia" w:hAnsiTheme="minorHAnsi" w:cstheme="minorBidi"/>
                  <w:i w:val="0"/>
                  <w:iCs w:val="0"/>
                  <w:noProof/>
                  <w:sz w:val="22"/>
                  <w:szCs w:val="22"/>
                </w:rPr>
                <w:tab/>
              </w:r>
              <w:r w:rsidR="00E37CC7" w:rsidRPr="003E3388">
                <w:rPr>
                  <w:rStyle w:val="Hyperlink"/>
                  <w:noProof/>
                </w:rPr>
                <w:t>Technical implications</w:t>
              </w:r>
              <w:r w:rsidR="00E37CC7">
                <w:rPr>
                  <w:noProof/>
                  <w:webHidden/>
                </w:rPr>
                <w:tab/>
              </w:r>
              <w:r w:rsidR="00E37CC7">
                <w:rPr>
                  <w:noProof/>
                  <w:webHidden/>
                </w:rPr>
                <w:fldChar w:fldCharType="begin"/>
              </w:r>
              <w:r w:rsidR="00E37CC7">
                <w:rPr>
                  <w:noProof/>
                  <w:webHidden/>
                </w:rPr>
                <w:instrText xml:space="preserve"> PAGEREF _Toc463370137 \h </w:instrText>
              </w:r>
              <w:r w:rsidR="00E37CC7">
                <w:rPr>
                  <w:noProof/>
                  <w:webHidden/>
                </w:rPr>
              </w:r>
              <w:r w:rsidR="00E37CC7">
                <w:rPr>
                  <w:noProof/>
                  <w:webHidden/>
                </w:rPr>
                <w:fldChar w:fldCharType="separate"/>
              </w:r>
              <w:r w:rsidR="00E37CC7">
                <w:rPr>
                  <w:noProof/>
                  <w:webHidden/>
                </w:rPr>
                <w:t>28</w:t>
              </w:r>
              <w:r w:rsidR="00E37CC7">
                <w:rPr>
                  <w:noProof/>
                  <w:webHidden/>
                </w:rPr>
                <w:fldChar w:fldCharType="end"/>
              </w:r>
            </w:hyperlink>
          </w:p>
          <w:p w14:paraId="579A840D" w14:textId="77777777" w:rsidR="009635CB" w:rsidRPr="0060241A" w:rsidRDefault="009635CB" w:rsidP="00CB0330">
            <w:pPr>
              <w:pStyle w:val="TableofFigures"/>
              <w:rPr>
                <w:rFonts w:eastAsia="Times New Roman"/>
              </w:rPr>
            </w:pPr>
            <w:r>
              <w:rPr>
                <w:rFonts w:eastAsia="Batang"/>
              </w:rPr>
              <w:fldChar w:fldCharType="end"/>
            </w:r>
          </w:p>
        </w:tc>
      </w:tr>
    </w:tbl>
    <w:p w14:paraId="78D82E42" w14:textId="77777777" w:rsidR="009635CB" w:rsidRDefault="009635CB" w:rsidP="0066077C"/>
    <w:p w14:paraId="187394F0" w14:textId="77777777" w:rsidR="009635CB" w:rsidRDefault="009635CB" w:rsidP="0066077C"/>
    <w:p w14:paraId="25257183" w14:textId="77777777" w:rsidR="009635CB" w:rsidRPr="001E1939" w:rsidRDefault="009635CB" w:rsidP="0066077C">
      <w:pPr>
        <w:keepNext/>
        <w:jc w:val="center"/>
        <w:rPr>
          <w:b/>
          <w:bCs/>
        </w:rPr>
      </w:pPr>
      <w:r w:rsidRPr="001E1939">
        <w:rPr>
          <w:b/>
          <w:bCs/>
        </w:rPr>
        <w:t>List of Figures</w:t>
      </w:r>
    </w:p>
    <w:tbl>
      <w:tblPr>
        <w:tblW w:w="9889" w:type="dxa"/>
        <w:tblLayout w:type="fixed"/>
        <w:tblLook w:val="04A0" w:firstRow="1" w:lastRow="0" w:firstColumn="1" w:lastColumn="0" w:noHBand="0" w:noVBand="1"/>
      </w:tblPr>
      <w:tblGrid>
        <w:gridCol w:w="9889"/>
      </w:tblGrid>
      <w:tr w:rsidR="009635CB" w:rsidRPr="00D8148E" w14:paraId="6435AA32" w14:textId="77777777" w:rsidTr="00CB0330">
        <w:trPr>
          <w:tblHeader/>
        </w:trPr>
        <w:tc>
          <w:tcPr>
            <w:tcW w:w="9889" w:type="dxa"/>
          </w:tcPr>
          <w:p w14:paraId="28807C84" w14:textId="77777777" w:rsidR="009635CB" w:rsidRPr="00D8148E" w:rsidRDefault="009635CB" w:rsidP="00CB0330">
            <w:pPr>
              <w:pStyle w:val="toc0"/>
              <w:keepNext/>
            </w:pPr>
            <w:r w:rsidRPr="00D8148E">
              <w:tab/>
              <w:t>Page</w:t>
            </w:r>
          </w:p>
        </w:tc>
      </w:tr>
      <w:tr w:rsidR="009635CB" w:rsidRPr="00D8148E" w14:paraId="14C2CC53" w14:textId="77777777" w:rsidTr="00CB0330">
        <w:tc>
          <w:tcPr>
            <w:tcW w:w="9889" w:type="dxa"/>
          </w:tcPr>
          <w:p w14:paraId="79CF1C9F" w14:textId="77777777" w:rsidR="00E37CC7" w:rsidRDefault="009635CB">
            <w:pPr>
              <w:pStyle w:val="TableofFigures"/>
              <w:rPr>
                <w:rFonts w:asciiTheme="minorHAnsi" w:eastAsiaTheme="minorEastAsia" w:hAnsiTheme="minorHAnsi" w:cstheme="minorBidi"/>
                <w:smallCaps w:val="0"/>
                <w:noProof/>
                <w:sz w:val="22"/>
                <w:szCs w:val="22"/>
                <w:lang w:val="en-US" w:eastAsia="zh-CN"/>
              </w:rPr>
            </w:pPr>
            <w:r w:rsidRPr="0060241A">
              <w:rPr>
                <w:rFonts w:eastAsia="Times New Roman"/>
              </w:rPr>
              <w:fldChar w:fldCharType="begin"/>
            </w:r>
            <w:r w:rsidRPr="0060241A">
              <w:rPr>
                <w:rFonts w:eastAsia="Times New Roman"/>
              </w:rPr>
              <w:instrText xml:space="preserve"> TOC \h \z \t "Figure_No &amp; title" \c </w:instrText>
            </w:r>
            <w:r w:rsidRPr="0060241A">
              <w:rPr>
                <w:rFonts w:eastAsia="Times New Roman"/>
              </w:rPr>
              <w:fldChar w:fldCharType="separate"/>
            </w:r>
            <w:hyperlink w:anchor="_Toc463370138" w:history="1">
              <w:r w:rsidR="00E37CC7" w:rsidRPr="00E72902">
                <w:rPr>
                  <w:rStyle w:val="Hyperlink"/>
                  <w:noProof/>
                </w:rPr>
                <w:t>Figure 1 – Security architectural elements in Recommendation ITU-T X.805</w:t>
              </w:r>
              <w:r w:rsidR="00E37CC7">
                <w:rPr>
                  <w:noProof/>
                  <w:webHidden/>
                </w:rPr>
                <w:tab/>
              </w:r>
              <w:r w:rsidR="00E37CC7">
                <w:rPr>
                  <w:noProof/>
                  <w:webHidden/>
                </w:rPr>
                <w:fldChar w:fldCharType="begin"/>
              </w:r>
              <w:r w:rsidR="00E37CC7">
                <w:rPr>
                  <w:noProof/>
                  <w:webHidden/>
                </w:rPr>
                <w:instrText xml:space="preserve"> PAGEREF _Toc463370138 \h </w:instrText>
              </w:r>
              <w:r w:rsidR="00E37CC7">
                <w:rPr>
                  <w:noProof/>
                  <w:webHidden/>
                </w:rPr>
              </w:r>
              <w:r w:rsidR="00E37CC7">
                <w:rPr>
                  <w:noProof/>
                  <w:webHidden/>
                </w:rPr>
                <w:fldChar w:fldCharType="separate"/>
              </w:r>
              <w:r w:rsidR="00E37CC7">
                <w:rPr>
                  <w:noProof/>
                  <w:webHidden/>
                </w:rPr>
                <w:t>11</w:t>
              </w:r>
              <w:r w:rsidR="00E37CC7">
                <w:rPr>
                  <w:noProof/>
                  <w:webHidden/>
                </w:rPr>
                <w:fldChar w:fldCharType="end"/>
              </w:r>
            </w:hyperlink>
          </w:p>
          <w:p w14:paraId="198A0583" w14:textId="77777777" w:rsidR="00E37CC7" w:rsidRDefault="00144BCA">
            <w:pPr>
              <w:pStyle w:val="TableofFigures"/>
              <w:rPr>
                <w:rFonts w:asciiTheme="minorHAnsi" w:eastAsiaTheme="minorEastAsia" w:hAnsiTheme="minorHAnsi" w:cstheme="minorBidi"/>
                <w:smallCaps w:val="0"/>
                <w:noProof/>
                <w:sz w:val="22"/>
                <w:szCs w:val="22"/>
                <w:lang w:val="en-US" w:eastAsia="zh-CN"/>
              </w:rPr>
            </w:pPr>
            <w:hyperlink w:anchor="_Toc463370139" w:history="1">
              <w:r w:rsidR="00E37CC7" w:rsidRPr="00E72902">
                <w:rPr>
                  <w:rStyle w:val="Hyperlink"/>
                  <w:noProof/>
                </w:rPr>
                <w:t>Figure 2 – Basic template for achieving SSO</w:t>
              </w:r>
              <w:r w:rsidR="00E37CC7">
                <w:rPr>
                  <w:noProof/>
                  <w:webHidden/>
                </w:rPr>
                <w:tab/>
              </w:r>
              <w:r w:rsidR="00E37CC7">
                <w:rPr>
                  <w:noProof/>
                  <w:webHidden/>
                </w:rPr>
                <w:fldChar w:fldCharType="begin"/>
              </w:r>
              <w:r w:rsidR="00E37CC7">
                <w:rPr>
                  <w:noProof/>
                  <w:webHidden/>
                </w:rPr>
                <w:instrText xml:space="preserve"> PAGEREF _Toc463370139 \h </w:instrText>
              </w:r>
              <w:r w:rsidR="00E37CC7">
                <w:rPr>
                  <w:noProof/>
                  <w:webHidden/>
                </w:rPr>
              </w:r>
              <w:r w:rsidR="00E37CC7">
                <w:rPr>
                  <w:noProof/>
                  <w:webHidden/>
                </w:rPr>
                <w:fldChar w:fldCharType="separate"/>
              </w:r>
              <w:r w:rsidR="00E37CC7">
                <w:rPr>
                  <w:noProof/>
                  <w:webHidden/>
                </w:rPr>
                <w:t>15</w:t>
              </w:r>
              <w:r w:rsidR="00E37CC7">
                <w:rPr>
                  <w:noProof/>
                  <w:webHidden/>
                </w:rPr>
                <w:fldChar w:fldCharType="end"/>
              </w:r>
            </w:hyperlink>
          </w:p>
          <w:p w14:paraId="5F022EE8" w14:textId="77777777" w:rsidR="00E37CC7" w:rsidRDefault="00144BCA">
            <w:pPr>
              <w:pStyle w:val="TableofFigures"/>
              <w:rPr>
                <w:rFonts w:asciiTheme="minorHAnsi" w:eastAsiaTheme="minorEastAsia" w:hAnsiTheme="minorHAnsi" w:cstheme="minorBidi"/>
                <w:smallCaps w:val="0"/>
                <w:noProof/>
                <w:sz w:val="22"/>
                <w:szCs w:val="22"/>
                <w:lang w:val="en-US" w:eastAsia="zh-CN"/>
              </w:rPr>
            </w:pPr>
            <w:hyperlink w:anchor="_Toc463370140" w:history="1">
              <w:r w:rsidR="00E37CC7" w:rsidRPr="00E72902">
                <w:rPr>
                  <w:rStyle w:val="Hyperlink"/>
                  <w:noProof/>
                </w:rPr>
                <w:t>Figure 3 – Framework for the exchange of Cybersecurity information</w:t>
              </w:r>
              <w:r w:rsidR="00E37CC7">
                <w:rPr>
                  <w:noProof/>
                  <w:webHidden/>
                </w:rPr>
                <w:tab/>
              </w:r>
              <w:r w:rsidR="00E37CC7">
                <w:rPr>
                  <w:noProof/>
                  <w:webHidden/>
                </w:rPr>
                <w:fldChar w:fldCharType="begin"/>
              </w:r>
              <w:r w:rsidR="00E37CC7">
                <w:rPr>
                  <w:noProof/>
                  <w:webHidden/>
                </w:rPr>
                <w:instrText xml:space="preserve"> PAGEREF _Toc463370140 \h </w:instrText>
              </w:r>
              <w:r w:rsidR="00E37CC7">
                <w:rPr>
                  <w:noProof/>
                  <w:webHidden/>
                </w:rPr>
              </w:r>
              <w:r w:rsidR="00E37CC7">
                <w:rPr>
                  <w:noProof/>
                  <w:webHidden/>
                </w:rPr>
                <w:fldChar w:fldCharType="separate"/>
              </w:r>
              <w:r w:rsidR="00E37CC7">
                <w:rPr>
                  <w:noProof/>
                  <w:webHidden/>
                </w:rPr>
                <w:t>27</w:t>
              </w:r>
              <w:r w:rsidR="00E37CC7">
                <w:rPr>
                  <w:noProof/>
                  <w:webHidden/>
                </w:rPr>
                <w:fldChar w:fldCharType="end"/>
              </w:r>
            </w:hyperlink>
          </w:p>
          <w:p w14:paraId="71CE5C96" w14:textId="77777777" w:rsidR="009635CB" w:rsidRPr="0060241A" w:rsidRDefault="009635CB" w:rsidP="00CB0330">
            <w:pPr>
              <w:pStyle w:val="TableofFigures"/>
              <w:rPr>
                <w:rFonts w:eastAsia="Times New Roman"/>
              </w:rPr>
            </w:pPr>
            <w:r w:rsidRPr="0060241A">
              <w:rPr>
                <w:rFonts w:eastAsia="Times New Roman"/>
              </w:rPr>
              <w:fldChar w:fldCharType="end"/>
            </w:r>
          </w:p>
        </w:tc>
      </w:tr>
    </w:tbl>
    <w:p w14:paraId="102539F0" w14:textId="77777777" w:rsidR="009635CB" w:rsidRPr="007F15CA" w:rsidRDefault="009635CB" w:rsidP="0066077C"/>
    <w:p w14:paraId="7F2C5EFC" w14:textId="77777777" w:rsidR="004B39E2" w:rsidRDefault="004B39E2" w:rsidP="00F14A92">
      <w:pPr>
        <w:rPr>
          <w:lang w:val="en-GB"/>
        </w:rPr>
      </w:pPr>
    </w:p>
    <w:p w14:paraId="6444EF97" w14:textId="77777777" w:rsidR="00F14A92" w:rsidRPr="007777D2" w:rsidRDefault="00F14A92" w:rsidP="00F14A92">
      <w:pPr>
        <w:rPr>
          <w:lang w:val="en-GB"/>
        </w:rPr>
        <w:sectPr w:rsidR="00F14A92" w:rsidRPr="007777D2" w:rsidSect="00614441">
          <w:headerReference w:type="even" r:id="rId10"/>
          <w:headerReference w:type="default" r:id="rId11"/>
          <w:footerReference w:type="default" r:id="rId12"/>
          <w:headerReference w:type="first" r:id="rId13"/>
          <w:footerReference w:type="first" r:id="rId14"/>
          <w:pgSz w:w="11907" w:h="16840" w:code="9"/>
          <w:pgMar w:top="851" w:right="1134" w:bottom="851" w:left="1134" w:header="567" w:footer="567" w:gutter="0"/>
          <w:pgNumType w:fmt="lowerRoman" w:start="1"/>
          <w:cols w:space="720"/>
          <w:docGrid w:linePitch="326"/>
        </w:sectPr>
      </w:pPr>
    </w:p>
    <w:p w14:paraId="43A87269" w14:textId="77777777" w:rsidR="00737170" w:rsidRPr="00487D23" w:rsidRDefault="00737170" w:rsidP="00487D23">
      <w:pPr>
        <w:pStyle w:val="RecNo"/>
        <w:rPr>
          <w:lang w:val="fr-FR"/>
        </w:rPr>
      </w:pPr>
      <w:proofErr w:type="spellStart"/>
      <w:r w:rsidRPr="00487D23">
        <w:rPr>
          <w:lang w:val="fr-FR"/>
        </w:rPr>
        <w:lastRenderedPageBreak/>
        <w:t>Technical</w:t>
      </w:r>
      <w:proofErr w:type="spellEnd"/>
      <w:r w:rsidRPr="00487D23">
        <w:rPr>
          <w:lang w:val="fr-FR"/>
        </w:rPr>
        <w:t xml:space="preserve"> </w:t>
      </w:r>
      <w:r w:rsidR="00C26533" w:rsidRPr="00487D23">
        <w:rPr>
          <w:lang w:val="fr-FR"/>
        </w:rPr>
        <w:t>Report</w:t>
      </w:r>
      <w:r w:rsidRPr="00487D23">
        <w:rPr>
          <w:lang w:val="fr-FR"/>
        </w:rPr>
        <w:t xml:space="preserve"> </w:t>
      </w:r>
      <w:r w:rsidR="00C26533" w:rsidRPr="00487D23">
        <w:rPr>
          <w:lang w:val="fr-FR"/>
        </w:rPr>
        <w:t xml:space="preserve">ITU-T </w:t>
      </w:r>
      <w:r w:rsidR="00487D23" w:rsidRPr="00487D23">
        <w:rPr>
          <w:lang w:val="fr-FR"/>
        </w:rPr>
        <w:t>X</w:t>
      </w:r>
      <w:r w:rsidR="005A5365">
        <w:rPr>
          <w:lang w:val="fr-FR"/>
        </w:rPr>
        <w:t>STR</w:t>
      </w:r>
      <w:r w:rsidR="00B22DA4" w:rsidRPr="00487D23">
        <w:rPr>
          <w:lang w:val="fr-FR"/>
        </w:rPr>
        <w:t>-</w:t>
      </w:r>
      <w:r w:rsidR="00487D23" w:rsidRPr="00487D23">
        <w:rPr>
          <w:lang w:val="fr-FR"/>
        </w:rPr>
        <w:t>SUSS</w:t>
      </w:r>
    </w:p>
    <w:p w14:paraId="3039F7F8" w14:textId="77777777" w:rsidR="00737170" w:rsidRPr="007777D2" w:rsidRDefault="00737170" w:rsidP="00487D23">
      <w:pPr>
        <w:pStyle w:val="Rectitle"/>
      </w:pPr>
      <w:r w:rsidRPr="007777D2">
        <w:t xml:space="preserve">Technical </w:t>
      </w:r>
      <w:r w:rsidR="00C26533">
        <w:t>Report</w:t>
      </w:r>
      <w:r w:rsidR="00C26533" w:rsidRPr="00C26533">
        <w:t xml:space="preserve"> </w:t>
      </w:r>
      <w:r w:rsidR="00C26533" w:rsidRPr="007777D2">
        <w:t>ITU-T</w:t>
      </w:r>
      <w:r w:rsidRPr="007777D2">
        <w:br/>
      </w:r>
      <w:r w:rsidR="00487D23">
        <w:t>Successful use of security standards</w:t>
      </w:r>
    </w:p>
    <w:p w14:paraId="3AEAA60F" w14:textId="77777777" w:rsidR="004B39E2" w:rsidRPr="007777D2" w:rsidRDefault="004B39E2" w:rsidP="004B39E2">
      <w:pPr>
        <w:rPr>
          <w:lang w:val="en-GB" w:eastAsia="en-US" w:bidi="ar-DZ"/>
        </w:rPr>
      </w:pPr>
    </w:p>
    <w:p w14:paraId="56F1536E" w14:textId="77777777" w:rsidR="00392564" w:rsidRPr="0033603E" w:rsidRDefault="00392564" w:rsidP="00392564">
      <w:pPr>
        <w:pStyle w:val="Heading1"/>
        <w:rPr>
          <w:lang w:eastAsia="en-US"/>
        </w:rPr>
      </w:pPr>
      <w:bookmarkStart w:id="7" w:name="_Toc426032501"/>
      <w:bookmarkStart w:id="8" w:name="_Toc426033369"/>
      <w:bookmarkStart w:id="9" w:name="_Toc463367526"/>
      <w:bookmarkStart w:id="10" w:name="_Toc463370067"/>
      <w:bookmarkStart w:id="11" w:name="_Ref357174234"/>
      <w:bookmarkStart w:id="12" w:name="_Toc110785330"/>
      <w:r w:rsidRPr="00EC6A3D">
        <w:t>Scope</w:t>
      </w:r>
      <w:bookmarkEnd w:id="7"/>
      <w:bookmarkEnd w:id="8"/>
      <w:bookmarkEnd w:id="9"/>
      <w:bookmarkEnd w:id="10"/>
    </w:p>
    <w:p w14:paraId="031A95D4" w14:textId="77777777" w:rsidR="00392564" w:rsidRPr="0033603E" w:rsidRDefault="00392564" w:rsidP="00392564">
      <w:pPr>
        <w:rPr>
          <w:color w:val="000000" w:themeColor="text1"/>
          <w:szCs w:val="24"/>
          <w:lang w:val="en-GB"/>
        </w:rPr>
      </w:pPr>
      <w:r w:rsidRPr="0033603E">
        <w:rPr>
          <w:color w:val="000000" w:themeColor="text1"/>
          <w:szCs w:val="24"/>
          <w:lang w:val="en-GB"/>
        </w:rPr>
        <w:t xml:space="preserve">This Technical Report focuses on how approved security-related ITU-T Recommendations can be successfully deployed. Both individual Recommendations (such as </w:t>
      </w:r>
      <w:hyperlink r:id="rId15" w:history="1">
        <w:r w:rsidRPr="0033603E">
          <w:rPr>
            <w:rStyle w:val="Hyperlink"/>
            <w:color w:val="000000" w:themeColor="text1"/>
            <w:szCs w:val="24"/>
            <w:lang w:val="en-GB"/>
          </w:rPr>
          <w:t>ITU-T X.805</w:t>
        </w:r>
      </w:hyperlink>
      <w:r w:rsidRPr="0033603E">
        <w:rPr>
          <w:color w:val="000000" w:themeColor="text1"/>
          <w:szCs w:val="24"/>
          <w:lang w:val="en-GB"/>
        </w:rPr>
        <w:t>) and families of Recommendations (such as CYBEX) are considered and the potential benefits that can be gained from their use are described.</w:t>
      </w:r>
    </w:p>
    <w:p w14:paraId="2DF2AAF3" w14:textId="77777777" w:rsidR="00392564" w:rsidRPr="0033603E" w:rsidRDefault="00392564" w:rsidP="00392564">
      <w:pPr>
        <w:rPr>
          <w:color w:val="000000" w:themeColor="text1"/>
          <w:szCs w:val="24"/>
          <w:lang w:val="en-GB"/>
        </w:rPr>
      </w:pPr>
      <w:r w:rsidRPr="0033603E">
        <w:rPr>
          <w:color w:val="000000" w:themeColor="text1"/>
          <w:szCs w:val="24"/>
          <w:lang w:val="en-GB"/>
        </w:rPr>
        <w:t>In selecting the specific standards for inclusion in this report, ITU-T Recommendations implemented in telecommunication networks and for the provision of services will be considered, as well as those provided for foundational understanding and high-level guidance for secure operation.</w:t>
      </w:r>
    </w:p>
    <w:p w14:paraId="51950A50" w14:textId="77777777" w:rsidR="00392564" w:rsidRPr="0033603E" w:rsidRDefault="00392564" w:rsidP="00392564">
      <w:pPr>
        <w:rPr>
          <w:color w:val="000000" w:themeColor="text1"/>
          <w:szCs w:val="24"/>
          <w:lang w:val="en-GB"/>
        </w:rPr>
      </w:pPr>
      <w:r w:rsidRPr="0033603E">
        <w:rPr>
          <w:color w:val="000000" w:themeColor="text1"/>
          <w:szCs w:val="24"/>
          <w:lang w:val="en-GB"/>
        </w:rPr>
        <w:t>The target audience is users, especially those from developing countries.</w:t>
      </w:r>
    </w:p>
    <w:p w14:paraId="5DB98E54" w14:textId="77777777" w:rsidR="00392564" w:rsidRPr="0033603E" w:rsidRDefault="00392564" w:rsidP="00392564">
      <w:pPr>
        <w:rPr>
          <w:color w:val="000000" w:themeColor="text1"/>
          <w:szCs w:val="24"/>
          <w:lang w:val="en-GB"/>
        </w:rPr>
      </w:pPr>
      <w:r w:rsidRPr="0033603E">
        <w:rPr>
          <w:color w:val="000000" w:themeColor="text1"/>
          <w:szCs w:val="24"/>
          <w:lang w:val="en-GB"/>
        </w:rPr>
        <w:t>The technical report also serves as promotion tool for successful ITU-T achievements.</w:t>
      </w:r>
    </w:p>
    <w:p w14:paraId="3296229B" w14:textId="77777777" w:rsidR="00392564" w:rsidRDefault="00392564" w:rsidP="00392564">
      <w:pPr>
        <w:pStyle w:val="Heading1"/>
        <w:rPr>
          <w:color w:val="000000" w:themeColor="text1"/>
          <w:szCs w:val="24"/>
        </w:rPr>
      </w:pPr>
      <w:bookmarkStart w:id="13" w:name="_Toc463367527"/>
      <w:bookmarkStart w:id="14" w:name="_Toc463370068"/>
      <w:r w:rsidRPr="0033603E">
        <w:rPr>
          <w:color w:val="000000" w:themeColor="text1"/>
          <w:szCs w:val="24"/>
        </w:rPr>
        <w:t>Glossary</w:t>
      </w:r>
      <w:bookmarkEnd w:id="13"/>
      <w:bookmarkEnd w:id="14"/>
    </w:p>
    <w:p w14:paraId="44BA51FA" w14:textId="77777777" w:rsidR="00392564" w:rsidRDefault="00392564" w:rsidP="00392564">
      <w:pPr>
        <w:rPr>
          <w:lang w:val="en-GB" w:eastAsia="ja-JP"/>
        </w:rPr>
      </w:pPr>
    </w:p>
    <w:tbl>
      <w:tblPr>
        <w:tblW w:w="0" w:type="auto"/>
        <w:tblLook w:val="01E0" w:firstRow="1" w:lastRow="1" w:firstColumn="1" w:lastColumn="1" w:noHBand="0" w:noVBand="0"/>
      </w:tblPr>
      <w:tblGrid>
        <w:gridCol w:w="1368"/>
        <w:gridCol w:w="8208"/>
      </w:tblGrid>
      <w:tr w:rsidR="00392564" w:rsidRPr="00320C88" w14:paraId="0D1B461B" w14:textId="77777777" w:rsidTr="000705F9">
        <w:tc>
          <w:tcPr>
            <w:tcW w:w="1368" w:type="dxa"/>
          </w:tcPr>
          <w:p w14:paraId="3AE7AA1B" w14:textId="77777777" w:rsidR="00392564" w:rsidRPr="009635CB" w:rsidRDefault="00392564" w:rsidP="000705F9">
            <w:pPr>
              <w:rPr>
                <w:highlight w:val="yellow"/>
              </w:rPr>
            </w:pPr>
            <w:r w:rsidRPr="0033603E">
              <w:rPr>
                <w:color w:val="000000"/>
                <w:szCs w:val="24"/>
                <w:lang w:val="en-GB"/>
              </w:rPr>
              <w:t>AA</w:t>
            </w:r>
          </w:p>
        </w:tc>
        <w:tc>
          <w:tcPr>
            <w:tcW w:w="8208" w:type="dxa"/>
          </w:tcPr>
          <w:p w14:paraId="64758FD2" w14:textId="77777777" w:rsidR="00392564" w:rsidRPr="009635CB" w:rsidRDefault="00392564" w:rsidP="000705F9">
            <w:r w:rsidRPr="0033603E">
              <w:rPr>
                <w:color w:val="000000"/>
                <w:szCs w:val="24"/>
                <w:lang w:val="en-GB"/>
              </w:rPr>
              <w:t>Attribute Authority</w:t>
            </w:r>
          </w:p>
        </w:tc>
      </w:tr>
      <w:tr w:rsidR="00392564" w:rsidRPr="00320C88" w14:paraId="16CA6FE2" w14:textId="77777777" w:rsidTr="000705F9">
        <w:tc>
          <w:tcPr>
            <w:tcW w:w="1368" w:type="dxa"/>
          </w:tcPr>
          <w:p w14:paraId="6A5D32FA" w14:textId="77777777" w:rsidR="00392564" w:rsidRPr="00320C88" w:rsidRDefault="00392564" w:rsidP="000705F9">
            <w:pPr>
              <w:rPr>
                <w:rFonts w:eastAsia="Times New Roman"/>
                <w:szCs w:val="24"/>
                <w:lang w:val="en-GB" w:bidi="ar-DZ"/>
              </w:rPr>
            </w:pPr>
            <w:r w:rsidRPr="0033603E">
              <w:rPr>
                <w:color w:val="000000"/>
                <w:szCs w:val="24"/>
                <w:lang w:val="en-GB"/>
              </w:rPr>
              <w:t>ABAC</w:t>
            </w:r>
          </w:p>
        </w:tc>
        <w:tc>
          <w:tcPr>
            <w:tcW w:w="8208" w:type="dxa"/>
          </w:tcPr>
          <w:p w14:paraId="1479915E" w14:textId="77777777" w:rsidR="00392564" w:rsidRPr="00320C88" w:rsidRDefault="00392564" w:rsidP="000705F9">
            <w:pPr>
              <w:rPr>
                <w:rFonts w:eastAsia="Times New Roman"/>
                <w:szCs w:val="24"/>
                <w:lang w:val="en-GB" w:bidi="ar-DZ"/>
              </w:rPr>
            </w:pPr>
            <w:r w:rsidRPr="0033603E">
              <w:rPr>
                <w:color w:val="000000"/>
                <w:szCs w:val="24"/>
                <w:lang w:val="en-GB"/>
              </w:rPr>
              <w:t>Attribute Based Access Control</w:t>
            </w:r>
          </w:p>
        </w:tc>
      </w:tr>
      <w:tr w:rsidR="00392564" w:rsidRPr="00320C88" w14:paraId="11DA5A8E" w14:textId="77777777" w:rsidTr="000705F9">
        <w:tc>
          <w:tcPr>
            <w:tcW w:w="1368" w:type="dxa"/>
          </w:tcPr>
          <w:p w14:paraId="6F32F56F" w14:textId="77777777" w:rsidR="00392564" w:rsidRPr="00320C88" w:rsidRDefault="00392564" w:rsidP="000705F9">
            <w:pPr>
              <w:rPr>
                <w:rFonts w:eastAsia="Times New Roman"/>
                <w:szCs w:val="24"/>
                <w:lang w:val="en-GB" w:bidi="ar-DZ"/>
              </w:rPr>
            </w:pPr>
            <w:r w:rsidRPr="0033603E">
              <w:rPr>
                <w:color w:val="000000"/>
                <w:szCs w:val="24"/>
                <w:lang w:val="en-GB"/>
              </w:rPr>
              <w:t>ASN.1</w:t>
            </w:r>
          </w:p>
        </w:tc>
        <w:tc>
          <w:tcPr>
            <w:tcW w:w="8208" w:type="dxa"/>
          </w:tcPr>
          <w:p w14:paraId="10FE9658" w14:textId="77777777" w:rsidR="00392564" w:rsidRPr="00320C88" w:rsidRDefault="00392564" w:rsidP="000705F9">
            <w:pPr>
              <w:rPr>
                <w:rFonts w:eastAsia="Times New Roman"/>
                <w:szCs w:val="24"/>
                <w:lang w:val="en-GB" w:bidi="ar-DZ"/>
              </w:rPr>
            </w:pPr>
            <w:r w:rsidRPr="0033603E">
              <w:rPr>
                <w:color w:val="000000"/>
                <w:szCs w:val="24"/>
                <w:lang w:val="en-GB"/>
              </w:rPr>
              <w:t>Abstract Syntax Notation 1</w:t>
            </w:r>
          </w:p>
        </w:tc>
      </w:tr>
      <w:tr w:rsidR="00392564" w:rsidRPr="00320C88" w14:paraId="451B602C" w14:textId="77777777" w:rsidTr="000705F9">
        <w:tc>
          <w:tcPr>
            <w:tcW w:w="1368" w:type="dxa"/>
          </w:tcPr>
          <w:p w14:paraId="00D0AFFD" w14:textId="77777777" w:rsidR="00392564" w:rsidRPr="00320C88" w:rsidRDefault="00392564" w:rsidP="000705F9">
            <w:pPr>
              <w:rPr>
                <w:rFonts w:eastAsia="Times New Roman"/>
                <w:szCs w:val="24"/>
                <w:lang w:val="en-GB" w:bidi="ar-DZ"/>
              </w:rPr>
            </w:pPr>
            <w:r w:rsidRPr="0033603E">
              <w:rPr>
                <w:color w:val="000000"/>
                <w:szCs w:val="24"/>
                <w:lang w:val="en-GB"/>
              </w:rPr>
              <w:t>B2B</w:t>
            </w:r>
          </w:p>
        </w:tc>
        <w:tc>
          <w:tcPr>
            <w:tcW w:w="8208" w:type="dxa"/>
          </w:tcPr>
          <w:p w14:paraId="60FC2B70" w14:textId="77777777" w:rsidR="00392564" w:rsidRPr="00320C88" w:rsidRDefault="00392564" w:rsidP="000705F9">
            <w:pPr>
              <w:rPr>
                <w:rFonts w:eastAsia="Times New Roman"/>
                <w:szCs w:val="24"/>
                <w:lang w:val="en-GB" w:bidi="ar-DZ"/>
              </w:rPr>
            </w:pPr>
            <w:r w:rsidRPr="0033603E">
              <w:rPr>
                <w:color w:val="000000"/>
                <w:szCs w:val="24"/>
                <w:lang w:val="en-GB"/>
              </w:rPr>
              <w:t>Business to Business</w:t>
            </w:r>
          </w:p>
        </w:tc>
      </w:tr>
      <w:tr w:rsidR="00392564" w:rsidRPr="00320C88" w14:paraId="7E2D6770" w14:textId="77777777" w:rsidTr="000705F9">
        <w:tc>
          <w:tcPr>
            <w:tcW w:w="1368" w:type="dxa"/>
          </w:tcPr>
          <w:p w14:paraId="46456049" w14:textId="77777777" w:rsidR="00392564" w:rsidRPr="00320C88" w:rsidRDefault="00392564" w:rsidP="000705F9">
            <w:pPr>
              <w:rPr>
                <w:rFonts w:eastAsia="Times New Roman"/>
                <w:szCs w:val="24"/>
                <w:lang w:val="en-GB" w:bidi="ar-DZ"/>
              </w:rPr>
            </w:pPr>
            <w:r w:rsidRPr="0033603E">
              <w:rPr>
                <w:color w:val="000000"/>
                <w:szCs w:val="24"/>
                <w:lang w:val="en-GB"/>
              </w:rPr>
              <w:t>BER</w:t>
            </w:r>
          </w:p>
        </w:tc>
        <w:tc>
          <w:tcPr>
            <w:tcW w:w="8208" w:type="dxa"/>
          </w:tcPr>
          <w:p w14:paraId="6E8BA45D" w14:textId="77777777" w:rsidR="00392564" w:rsidRPr="00320C88" w:rsidRDefault="00392564" w:rsidP="000705F9">
            <w:pPr>
              <w:rPr>
                <w:rFonts w:eastAsia="Times New Roman"/>
                <w:szCs w:val="24"/>
                <w:lang w:val="en-GB" w:bidi="ar-DZ"/>
              </w:rPr>
            </w:pPr>
            <w:r w:rsidRPr="0033603E">
              <w:rPr>
                <w:color w:val="000000"/>
                <w:szCs w:val="24"/>
                <w:lang w:val="en-GB"/>
              </w:rPr>
              <w:t>Basic Encoding Rules</w:t>
            </w:r>
          </w:p>
        </w:tc>
      </w:tr>
      <w:tr w:rsidR="00392564" w:rsidRPr="00320C88" w14:paraId="75B1CDF0" w14:textId="77777777" w:rsidTr="000705F9">
        <w:tc>
          <w:tcPr>
            <w:tcW w:w="1368" w:type="dxa"/>
          </w:tcPr>
          <w:p w14:paraId="2EE62402" w14:textId="77777777" w:rsidR="00392564" w:rsidRPr="00320C88" w:rsidRDefault="00392564" w:rsidP="000705F9">
            <w:pPr>
              <w:rPr>
                <w:rFonts w:eastAsia="Times New Roman"/>
                <w:szCs w:val="24"/>
                <w:lang w:val="en-GB" w:bidi="ar-DZ"/>
              </w:rPr>
            </w:pPr>
            <w:r w:rsidRPr="0033603E">
              <w:rPr>
                <w:color w:val="000000"/>
                <w:szCs w:val="24"/>
                <w:lang w:val="en-GB"/>
              </w:rPr>
              <w:t>B2C</w:t>
            </w:r>
          </w:p>
        </w:tc>
        <w:tc>
          <w:tcPr>
            <w:tcW w:w="8208" w:type="dxa"/>
          </w:tcPr>
          <w:p w14:paraId="4E001EFE" w14:textId="77777777" w:rsidR="00392564" w:rsidRPr="00320C88" w:rsidRDefault="00392564" w:rsidP="000705F9">
            <w:pPr>
              <w:rPr>
                <w:rFonts w:eastAsia="Times New Roman"/>
                <w:szCs w:val="24"/>
                <w:lang w:val="en-GB" w:bidi="ar-DZ"/>
              </w:rPr>
            </w:pPr>
            <w:r w:rsidRPr="0033603E">
              <w:rPr>
                <w:color w:val="000000"/>
                <w:szCs w:val="24"/>
                <w:lang w:val="en-GB"/>
              </w:rPr>
              <w:t>Business to Customer</w:t>
            </w:r>
          </w:p>
        </w:tc>
      </w:tr>
      <w:tr w:rsidR="00392564" w:rsidRPr="00320C88" w14:paraId="1181BE29" w14:textId="77777777" w:rsidTr="000705F9">
        <w:tc>
          <w:tcPr>
            <w:tcW w:w="1368" w:type="dxa"/>
          </w:tcPr>
          <w:p w14:paraId="41365DF5" w14:textId="77777777" w:rsidR="00392564" w:rsidRPr="00320C88" w:rsidRDefault="00392564" w:rsidP="000705F9">
            <w:pPr>
              <w:rPr>
                <w:rFonts w:eastAsia="Times New Roman"/>
                <w:szCs w:val="24"/>
                <w:lang w:val="en-GB" w:bidi="ar-DZ"/>
              </w:rPr>
            </w:pPr>
            <w:r w:rsidRPr="0033603E">
              <w:rPr>
                <w:color w:val="000000"/>
                <w:szCs w:val="24"/>
                <w:lang w:val="en-GB"/>
              </w:rPr>
              <w:t>CA</w:t>
            </w:r>
          </w:p>
        </w:tc>
        <w:tc>
          <w:tcPr>
            <w:tcW w:w="8208" w:type="dxa"/>
          </w:tcPr>
          <w:p w14:paraId="5DBF5DE3" w14:textId="77777777" w:rsidR="00392564" w:rsidRPr="00320C88" w:rsidRDefault="00392564" w:rsidP="000705F9">
            <w:pPr>
              <w:rPr>
                <w:rFonts w:eastAsia="Times New Roman"/>
                <w:szCs w:val="24"/>
                <w:lang w:val="en-GB" w:bidi="ar-DZ"/>
              </w:rPr>
            </w:pPr>
            <w:r w:rsidRPr="0033603E">
              <w:rPr>
                <w:color w:val="000000"/>
                <w:szCs w:val="24"/>
                <w:lang w:val="en-GB"/>
              </w:rPr>
              <w:t>Certification Authority</w:t>
            </w:r>
          </w:p>
        </w:tc>
      </w:tr>
      <w:tr w:rsidR="00392564" w:rsidRPr="00320C88" w14:paraId="739FFDF7" w14:textId="77777777" w:rsidTr="000705F9">
        <w:tc>
          <w:tcPr>
            <w:tcW w:w="1368" w:type="dxa"/>
          </w:tcPr>
          <w:p w14:paraId="3968E590" w14:textId="77777777" w:rsidR="00392564" w:rsidRPr="00320C88" w:rsidRDefault="00392564" w:rsidP="000705F9">
            <w:pPr>
              <w:rPr>
                <w:rFonts w:eastAsia="Times New Roman"/>
                <w:szCs w:val="24"/>
                <w:lang w:val="en-GB" w:bidi="ar-DZ"/>
              </w:rPr>
            </w:pPr>
            <w:r w:rsidRPr="0033603E">
              <w:rPr>
                <w:color w:val="000000"/>
                <w:szCs w:val="24"/>
                <w:lang w:val="en-GB"/>
              </w:rPr>
              <w:t>CAP</w:t>
            </w:r>
          </w:p>
        </w:tc>
        <w:tc>
          <w:tcPr>
            <w:tcW w:w="8208" w:type="dxa"/>
          </w:tcPr>
          <w:p w14:paraId="083BA7C6" w14:textId="77777777" w:rsidR="00392564" w:rsidRPr="00320C88" w:rsidRDefault="00392564" w:rsidP="000705F9">
            <w:pPr>
              <w:rPr>
                <w:rFonts w:eastAsia="Times New Roman"/>
                <w:szCs w:val="24"/>
                <w:lang w:val="en-GB" w:bidi="ar-DZ"/>
              </w:rPr>
            </w:pPr>
            <w:r w:rsidRPr="0033603E">
              <w:rPr>
                <w:color w:val="000000"/>
                <w:szCs w:val="24"/>
                <w:lang w:val="en-GB"/>
              </w:rPr>
              <w:t>Common Alerting Protocol</w:t>
            </w:r>
          </w:p>
        </w:tc>
      </w:tr>
      <w:tr w:rsidR="00392564" w:rsidRPr="00320C88" w14:paraId="70AAADF8" w14:textId="77777777" w:rsidTr="000705F9">
        <w:tc>
          <w:tcPr>
            <w:tcW w:w="1368" w:type="dxa"/>
          </w:tcPr>
          <w:p w14:paraId="5BDEDEEB" w14:textId="77777777" w:rsidR="00392564" w:rsidRPr="00320C88" w:rsidRDefault="00392564" w:rsidP="000705F9">
            <w:pPr>
              <w:rPr>
                <w:rFonts w:eastAsia="Times New Roman"/>
                <w:szCs w:val="24"/>
                <w:lang w:val="en-GB" w:bidi="ar-DZ"/>
              </w:rPr>
            </w:pPr>
            <w:r w:rsidRPr="0033603E">
              <w:rPr>
                <w:color w:val="000000"/>
                <w:szCs w:val="24"/>
                <w:lang w:val="en-GB"/>
              </w:rPr>
              <w:t>CIRTs</w:t>
            </w:r>
          </w:p>
        </w:tc>
        <w:tc>
          <w:tcPr>
            <w:tcW w:w="8208" w:type="dxa"/>
          </w:tcPr>
          <w:p w14:paraId="101AD6AF" w14:textId="77777777" w:rsidR="00392564" w:rsidRPr="00320C88" w:rsidRDefault="00392564" w:rsidP="000705F9">
            <w:pPr>
              <w:rPr>
                <w:rFonts w:eastAsia="Times New Roman"/>
                <w:szCs w:val="24"/>
                <w:lang w:val="en-GB" w:bidi="ar-DZ"/>
              </w:rPr>
            </w:pPr>
            <w:r w:rsidRPr="0033603E">
              <w:rPr>
                <w:color w:val="000000"/>
                <w:szCs w:val="24"/>
                <w:lang w:val="en-GB"/>
              </w:rPr>
              <w:t>Computer Incident Response Teams</w:t>
            </w:r>
          </w:p>
        </w:tc>
      </w:tr>
      <w:tr w:rsidR="00392564" w:rsidRPr="00320C88" w14:paraId="777ED2A1" w14:textId="77777777" w:rsidTr="000705F9">
        <w:tc>
          <w:tcPr>
            <w:tcW w:w="1368" w:type="dxa"/>
          </w:tcPr>
          <w:p w14:paraId="5EE0FE59" w14:textId="77777777" w:rsidR="00392564" w:rsidRPr="00320C88" w:rsidRDefault="00392564" w:rsidP="000705F9">
            <w:pPr>
              <w:rPr>
                <w:rFonts w:eastAsia="Times New Roman"/>
                <w:szCs w:val="24"/>
                <w:lang w:val="en-GB" w:bidi="ar-DZ"/>
              </w:rPr>
            </w:pPr>
            <w:r>
              <w:rPr>
                <w:rFonts w:eastAsia="Times New Roman"/>
                <w:szCs w:val="24"/>
                <w:lang w:val="en-GB" w:bidi="ar-DZ"/>
              </w:rPr>
              <w:t>CRL</w:t>
            </w:r>
          </w:p>
        </w:tc>
        <w:tc>
          <w:tcPr>
            <w:tcW w:w="8208" w:type="dxa"/>
          </w:tcPr>
          <w:p w14:paraId="788A94E3" w14:textId="77777777" w:rsidR="00392564" w:rsidRPr="00320C88" w:rsidRDefault="00392564" w:rsidP="000705F9">
            <w:pPr>
              <w:rPr>
                <w:rFonts w:eastAsia="Times New Roman"/>
                <w:szCs w:val="24"/>
                <w:lang w:val="en-GB" w:bidi="ar-DZ"/>
              </w:rPr>
            </w:pPr>
            <w:r w:rsidRPr="0033603E">
              <w:rPr>
                <w:color w:val="000000"/>
                <w:szCs w:val="24"/>
                <w:lang w:val="en-GB"/>
              </w:rPr>
              <w:t>Certificate Revocation List</w:t>
            </w:r>
          </w:p>
        </w:tc>
      </w:tr>
      <w:tr w:rsidR="00392564" w:rsidRPr="00320C88" w14:paraId="580649C7" w14:textId="77777777" w:rsidTr="000705F9">
        <w:tc>
          <w:tcPr>
            <w:tcW w:w="1368" w:type="dxa"/>
          </w:tcPr>
          <w:p w14:paraId="57636897" w14:textId="77777777" w:rsidR="00392564" w:rsidRPr="00AC1302" w:rsidRDefault="00392564" w:rsidP="00392564">
            <w:pPr>
              <w:rPr>
                <w:color w:val="000000"/>
                <w:szCs w:val="24"/>
                <w:lang w:val="en-GB"/>
              </w:rPr>
            </w:pPr>
            <w:r w:rsidRPr="00AC1302">
              <w:rPr>
                <w:color w:val="000000"/>
                <w:szCs w:val="24"/>
                <w:lang w:val="en-GB"/>
              </w:rPr>
              <w:t>CYBEX</w:t>
            </w:r>
          </w:p>
        </w:tc>
        <w:tc>
          <w:tcPr>
            <w:tcW w:w="8208" w:type="dxa"/>
          </w:tcPr>
          <w:p w14:paraId="1BB05DAC" w14:textId="77777777" w:rsidR="00392564" w:rsidRPr="00AC1302" w:rsidRDefault="00392564" w:rsidP="00392564">
            <w:pPr>
              <w:rPr>
                <w:color w:val="000000"/>
                <w:szCs w:val="24"/>
                <w:lang w:val="en-GB"/>
              </w:rPr>
            </w:pPr>
            <w:r w:rsidRPr="00AC1302">
              <w:rPr>
                <w:color w:val="000000"/>
                <w:szCs w:val="24"/>
                <w:lang w:val="en-GB"/>
              </w:rPr>
              <w:t>Cybersecurity Information Exchange</w:t>
            </w:r>
          </w:p>
        </w:tc>
      </w:tr>
      <w:tr w:rsidR="00392564" w:rsidRPr="00320C88" w14:paraId="577F3CDB" w14:textId="77777777" w:rsidTr="000705F9">
        <w:tc>
          <w:tcPr>
            <w:tcW w:w="1368" w:type="dxa"/>
          </w:tcPr>
          <w:p w14:paraId="04493D46" w14:textId="77777777" w:rsidR="00392564" w:rsidRPr="00027E80" w:rsidRDefault="00392564" w:rsidP="00392564">
            <w:pPr>
              <w:rPr>
                <w:color w:val="000000"/>
                <w:szCs w:val="24"/>
                <w:lang w:val="en-GB"/>
              </w:rPr>
            </w:pPr>
            <w:r w:rsidRPr="00027E80">
              <w:rPr>
                <w:color w:val="000000"/>
                <w:szCs w:val="24"/>
                <w:lang w:val="en-GB"/>
              </w:rPr>
              <w:t>RFC</w:t>
            </w:r>
          </w:p>
        </w:tc>
        <w:tc>
          <w:tcPr>
            <w:tcW w:w="8208" w:type="dxa"/>
          </w:tcPr>
          <w:p w14:paraId="08C06214" w14:textId="77777777" w:rsidR="00392564" w:rsidRPr="00027E80" w:rsidRDefault="00392564" w:rsidP="00392564">
            <w:pPr>
              <w:rPr>
                <w:color w:val="000000"/>
                <w:szCs w:val="24"/>
                <w:lang w:val="en-GB"/>
              </w:rPr>
            </w:pPr>
            <w:r w:rsidRPr="0033603E">
              <w:rPr>
                <w:color w:val="000000"/>
                <w:szCs w:val="24"/>
                <w:lang w:val="en-GB"/>
              </w:rPr>
              <w:t>Requests For Comments</w:t>
            </w:r>
          </w:p>
        </w:tc>
      </w:tr>
      <w:tr w:rsidR="00392564" w:rsidRPr="00320C88" w14:paraId="6D05C052" w14:textId="77777777" w:rsidTr="000705F9">
        <w:tc>
          <w:tcPr>
            <w:tcW w:w="1368" w:type="dxa"/>
          </w:tcPr>
          <w:p w14:paraId="474E821D" w14:textId="77777777" w:rsidR="00392564" w:rsidRPr="00223A60" w:rsidRDefault="00392564" w:rsidP="00392564">
            <w:pPr>
              <w:rPr>
                <w:color w:val="000000"/>
                <w:szCs w:val="24"/>
                <w:lang w:val="en-GB"/>
              </w:rPr>
            </w:pPr>
            <w:r w:rsidRPr="00223A60">
              <w:rPr>
                <w:color w:val="000000"/>
                <w:szCs w:val="24"/>
                <w:lang w:val="en-GB"/>
              </w:rPr>
              <w:t>G2C</w:t>
            </w:r>
          </w:p>
        </w:tc>
        <w:tc>
          <w:tcPr>
            <w:tcW w:w="8208" w:type="dxa"/>
          </w:tcPr>
          <w:p w14:paraId="29E2633C" w14:textId="77777777" w:rsidR="00392564" w:rsidRPr="00223A60" w:rsidRDefault="00392564" w:rsidP="00392564">
            <w:pPr>
              <w:rPr>
                <w:color w:val="000000"/>
                <w:szCs w:val="24"/>
                <w:lang w:val="en-GB"/>
              </w:rPr>
            </w:pPr>
            <w:r w:rsidRPr="0033603E">
              <w:rPr>
                <w:color w:val="000000"/>
                <w:szCs w:val="24"/>
                <w:lang w:val="en-GB"/>
              </w:rPr>
              <w:t>Government to Citizen</w:t>
            </w:r>
          </w:p>
        </w:tc>
      </w:tr>
      <w:tr w:rsidR="00392564" w:rsidRPr="00320C88" w14:paraId="7F25A5EC" w14:textId="77777777" w:rsidTr="000705F9">
        <w:tc>
          <w:tcPr>
            <w:tcW w:w="1368" w:type="dxa"/>
          </w:tcPr>
          <w:p w14:paraId="10B00D97" w14:textId="77777777" w:rsidR="00392564" w:rsidRPr="00223A60" w:rsidRDefault="00392564" w:rsidP="00392564">
            <w:pPr>
              <w:rPr>
                <w:color w:val="000000"/>
                <w:szCs w:val="24"/>
                <w:lang w:val="en-GB"/>
              </w:rPr>
            </w:pPr>
            <w:r w:rsidRPr="00223A60">
              <w:rPr>
                <w:color w:val="000000"/>
                <w:szCs w:val="24"/>
                <w:lang w:val="en-GB"/>
              </w:rPr>
              <w:t>HTTP</w:t>
            </w:r>
          </w:p>
        </w:tc>
        <w:tc>
          <w:tcPr>
            <w:tcW w:w="8208" w:type="dxa"/>
          </w:tcPr>
          <w:p w14:paraId="4D0620D0" w14:textId="77777777" w:rsidR="00392564" w:rsidRPr="00223A60" w:rsidRDefault="00392564" w:rsidP="00392564">
            <w:pPr>
              <w:rPr>
                <w:color w:val="000000"/>
                <w:szCs w:val="24"/>
                <w:lang w:val="en-GB"/>
              </w:rPr>
            </w:pPr>
            <w:r w:rsidRPr="0033603E">
              <w:rPr>
                <w:color w:val="000000"/>
                <w:szCs w:val="24"/>
                <w:lang w:val="en-GB"/>
              </w:rPr>
              <w:t>Hyper Text Transmission Protocol</w:t>
            </w:r>
          </w:p>
        </w:tc>
      </w:tr>
      <w:tr w:rsidR="00392564" w:rsidRPr="00320C88" w14:paraId="7A1FFFE6" w14:textId="77777777" w:rsidTr="000705F9">
        <w:tc>
          <w:tcPr>
            <w:tcW w:w="1368" w:type="dxa"/>
          </w:tcPr>
          <w:p w14:paraId="625B512F" w14:textId="77777777" w:rsidR="00392564" w:rsidRPr="00223A60" w:rsidRDefault="00392564" w:rsidP="00392564">
            <w:pPr>
              <w:rPr>
                <w:color w:val="000000"/>
                <w:szCs w:val="24"/>
                <w:lang w:val="en-GB"/>
              </w:rPr>
            </w:pPr>
            <w:r w:rsidRPr="00223A60">
              <w:rPr>
                <w:color w:val="000000"/>
                <w:szCs w:val="24"/>
                <w:lang w:val="en-GB"/>
              </w:rPr>
              <w:t>ICT</w:t>
            </w:r>
          </w:p>
        </w:tc>
        <w:tc>
          <w:tcPr>
            <w:tcW w:w="8208" w:type="dxa"/>
          </w:tcPr>
          <w:p w14:paraId="64465B0D" w14:textId="77777777" w:rsidR="00392564" w:rsidRPr="00223A60" w:rsidRDefault="00392564" w:rsidP="00392564">
            <w:pPr>
              <w:rPr>
                <w:color w:val="000000"/>
                <w:szCs w:val="24"/>
                <w:lang w:val="en-GB"/>
              </w:rPr>
            </w:pPr>
            <w:r w:rsidRPr="0033603E">
              <w:rPr>
                <w:color w:val="000000"/>
                <w:szCs w:val="24"/>
                <w:lang w:val="en-GB"/>
              </w:rPr>
              <w:t>Information and communications technology</w:t>
            </w:r>
          </w:p>
        </w:tc>
      </w:tr>
      <w:tr w:rsidR="00392564" w:rsidRPr="00320C88" w14:paraId="139BD7A1" w14:textId="77777777" w:rsidTr="000705F9">
        <w:tc>
          <w:tcPr>
            <w:tcW w:w="1368" w:type="dxa"/>
          </w:tcPr>
          <w:p w14:paraId="38A91643" w14:textId="77777777" w:rsidR="00392564" w:rsidRPr="009E75A5" w:rsidRDefault="00392564" w:rsidP="00392564">
            <w:pPr>
              <w:rPr>
                <w:color w:val="000000"/>
                <w:szCs w:val="24"/>
                <w:lang w:val="en-GB"/>
              </w:rPr>
            </w:pPr>
            <w:r w:rsidRPr="009E75A5">
              <w:rPr>
                <w:color w:val="000000"/>
                <w:szCs w:val="24"/>
                <w:lang w:val="en-GB"/>
              </w:rPr>
              <w:t>IoT</w:t>
            </w:r>
          </w:p>
        </w:tc>
        <w:tc>
          <w:tcPr>
            <w:tcW w:w="8208" w:type="dxa"/>
          </w:tcPr>
          <w:p w14:paraId="49C7DDFC" w14:textId="77777777" w:rsidR="00392564" w:rsidRPr="009E75A5" w:rsidRDefault="00392564" w:rsidP="00392564">
            <w:pPr>
              <w:rPr>
                <w:color w:val="000000"/>
                <w:szCs w:val="24"/>
                <w:lang w:val="en-GB"/>
              </w:rPr>
            </w:pPr>
            <w:r w:rsidRPr="0033603E">
              <w:rPr>
                <w:color w:val="000000"/>
                <w:szCs w:val="24"/>
                <w:lang w:val="en-GB"/>
              </w:rPr>
              <w:t>Internet of Things</w:t>
            </w:r>
          </w:p>
        </w:tc>
      </w:tr>
      <w:tr w:rsidR="00392564" w:rsidRPr="00320C88" w14:paraId="02155B98" w14:textId="77777777" w:rsidTr="000705F9">
        <w:tc>
          <w:tcPr>
            <w:tcW w:w="1368" w:type="dxa"/>
          </w:tcPr>
          <w:p w14:paraId="5CABEF1D" w14:textId="77777777" w:rsidR="00392564" w:rsidRPr="009E75A5" w:rsidRDefault="00392564" w:rsidP="00392564">
            <w:pPr>
              <w:rPr>
                <w:color w:val="000000"/>
                <w:szCs w:val="24"/>
                <w:lang w:val="en-GB"/>
              </w:rPr>
            </w:pPr>
            <w:r w:rsidRPr="009E75A5">
              <w:rPr>
                <w:color w:val="000000"/>
                <w:szCs w:val="24"/>
                <w:lang w:val="en-GB"/>
              </w:rPr>
              <w:t>LDAP</w:t>
            </w:r>
          </w:p>
        </w:tc>
        <w:tc>
          <w:tcPr>
            <w:tcW w:w="8208" w:type="dxa"/>
          </w:tcPr>
          <w:p w14:paraId="4B010B25" w14:textId="77777777" w:rsidR="00392564" w:rsidRPr="009E75A5" w:rsidRDefault="00392564" w:rsidP="00392564">
            <w:pPr>
              <w:rPr>
                <w:color w:val="000000"/>
                <w:szCs w:val="24"/>
                <w:lang w:val="en-GB"/>
              </w:rPr>
            </w:pPr>
            <w:r w:rsidRPr="0033603E">
              <w:rPr>
                <w:color w:val="000000"/>
                <w:szCs w:val="24"/>
                <w:lang w:val="en-GB"/>
              </w:rPr>
              <w:t>Lightweight Directory Access Protocol</w:t>
            </w:r>
          </w:p>
        </w:tc>
      </w:tr>
      <w:tr w:rsidR="00392564" w:rsidRPr="00320C88" w14:paraId="1FB4307B" w14:textId="77777777" w:rsidTr="000705F9">
        <w:tc>
          <w:tcPr>
            <w:tcW w:w="1368" w:type="dxa"/>
          </w:tcPr>
          <w:p w14:paraId="08677ED5" w14:textId="77777777" w:rsidR="00392564" w:rsidRPr="009E75A5" w:rsidRDefault="00392564" w:rsidP="00392564">
            <w:pPr>
              <w:rPr>
                <w:color w:val="000000"/>
                <w:szCs w:val="24"/>
                <w:lang w:val="en-GB"/>
              </w:rPr>
            </w:pPr>
            <w:r w:rsidRPr="009E75A5">
              <w:rPr>
                <w:color w:val="000000"/>
                <w:szCs w:val="24"/>
                <w:lang w:val="en-GB"/>
              </w:rPr>
              <w:t>PKI</w:t>
            </w:r>
          </w:p>
        </w:tc>
        <w:tc>
          <w:tcPr>
            <w:tcW w:w="8208" w:type="dxa"/>
          </w:tcPr>
          <w:p w14:paraId="05797618" w14:textId="77777777" w:rsidR="00392564" w:rsidRPr="009E75A5" w:rsidRDefault="00392564" w:rsidP="00392564">
            <w:pPr>
              <w:rPr>
                <w:color w:val="000000"/>
                <w:szCs w:val="24"/>
                <w:lang w:val="en-GB"/>
              </w:rPr>
            </w:pPr>
            <w:r w:rsidRPr="0033603E">
              <w:rPr>
                <w:color w:val="000000"/>
                <w:szCs w:val="24"/>
                <w:lang w:val="en-GB"/>
              </w:rPr>
              <w:t>Public Key Infrastructure</w:t>
            </w:r>
          </w:p>
        </w:tc>
      </w:tr>
      <w:tr w:rsidR="00392564" w:rsidRPr="00320C88" w14:paraId="19804192" w14:textId="77777777" w:rsidTr="000705F9">
        <w:tc>
          <w:tcPr>
            <w:tcW w:w="1368" w:type="dxa"/>
          </w:tcPr>
          <w:p w14:paraId="5EB4AAFD" w14:textId="77777777" w:rsidR="00392564" w:rsidRPr="009E75A5" w:rsidRDefault="00392564" w:rsidP="00392564">
            <w:pPr>
              <w:rPr>
                <w:color w:val="000000"/>
                <w:szCs w:val="24"/>
                <w:lang w:val="en-GB"/>
              </w:rPr>
            </w:pPr>
            <w:r w:rsidRPr="009E75A5">
              <w:rPr>
                <w:color w:val="000000"/>
                <w:szCs w:val="24"/>
                <w:lang w:val="en-GB"/>
              </w:rPr>
              <w:t>PMI</w:t>
            </w:r>
          </w:p>
        </w:tc>
        <w:tc>
          <w:tcPr>
            <w:tcW w:w="8208" w:type="dxa"/>
          </w:tcPr>
          <w:p w14:paraId="541089B8" w14:textId="77777777" w:rsidR="00392564" w:rsidRPr="009E75A5" w:rsidRDefault="00392564" w:rsidP="00392564">
            <w:pPr>
              <w:rPr>
                <w:color w:val="000000"/>
                <w:szCs w:val="24"/>
                <w:lang w:val="en-GB"/>
              </w:rPr>
            </w:pPr>
            <w:r w:rsidRPr="0033603E">
              <w:rPr>
                <w:color w:val="000000"/>
                <w:szCs w:val="24"/>
                <w:lang w:val="en-GB"/>
              </w:rPr>
              <w:t>Privilege Management Infrastructure</w:t>
            </w:r>
          </w:p>
        </w:tc>
      </w:tr>
      <w:tr w:rsidR="00392564" w:rsidRPr="00320C88" w14:paraId="5EEE5701" w14:textId="77777777" w:rsidTr="000705F9">
        <w:tc>
          <w:tcPr>
            <w:tcW w:w="1368" w:type="dxa"/>
          </w:tcPr>
          <w:p w14:paraId="68603CD4" w14:textId="77777777" w:rsidR="00392564" w:rsidRPr="009E75A5" w:rsidRDefault="00392564" w:rsidP="00392564">
            <w:pPr>
              <w:rPr>
                <w:color w:val="000000"/>
                <w:szCs w:val="24"/>
                <w:lang w:val="en-GB"/>
              </w:rPr>
            </w:pPr>
            <w:r w:rsidRPr="009E75A5">
              <w:rPr>
                <w:color w:val="000000"/>
                <w:szCs w:val="24"/>
                <w:lang w:val="en-GB"/>
              </w:rPr>
              <w:t>RBAC</w:t>
            </w:r>
          </w:p>
        </w:tc>
        <w:tc>
          <w:tcPr>
            <w:tcW w:w="8208" w:type="dxa"/>
          </w:tcPr>
          <w:p w14:paraId="4F0A7319" w14:textId="77777777" w:rsidR="00392564" w:rsidRPr="009E75A5" w:rsidRDefault="00392564" w:rsidP="00392564">
            <w:pPr>
              <w:rPr>
                <w:color w:val="000000"/>
                <w:szCs w:val="24"/>
                <w:lang w:val="en-GB"/>
              </w:rPr>
            </w:pPr>
            <w:r w:rsidRPr="0033603E">
              <w:rPr>
                <w:color w:val="000000"/>
                <w:szCs w:val="24"/>
                <w:lang w:val="en-GB"/>
              </w:rPr>
              <w:t>Role Based Access Control</w:t>
            </w:r>
          </w:p>
        </w:tc>
      </w:tr>
      <w:tr w:rsidR="00392564" w:rsidRPr="00320C88" w14:paraId="02D0333C" w14:textId="77777777" w:rsidTr="000705F9">
        <w:tc>
          <w:tcPr>
            <w:tcW w:w="1368" w:type="dxa"/>
          </w:tcPr>
          <w:p w14:paraId="788CA1CB" w14:textId="77777777" w:rsidR="00392564" w:rsidRPr="009E75A5" w:rsidRDefault="00392564" w:rsidP="00392564">
            <w:pPr>
              <w:rPr>
                <w:color w:val="000000"/>
                <w:szCs w:val="24"/>
                <w:lang w:val="en-GB"/>
              </w:rPr>
            </w:pPr>
            <w:r w:rsidRPr="009E75A5">
              <w:rPr>
                <w:color w:val="000000"/>
                <w:szCs w:val="24"/>
                <w:lang w:val="en-GB"/>
              </w:rPr>
              <w:t>SaaS</w:t>
            </w:r>
          </w:p>
        </w:tc>
        <w:tc>
          <w:tcPr>
            <w:tcW w:w="8208" w:type="dxa"/>
          </w:tcPr>
          <w:p w14:paraId="4627E02F" w14:textId="77777777" w:rsidR="00392564" w:rsidRPr="009E75A5" w:rsidRDefault="00392564" w:rsidP="00392564">
            <w:pPr>
              <w:rPr>
                <w:color w:val="000000"/>
                <w:szCs w:val="24"/>
                <w:lang w:val="en-GB"/>
              </w:rPr>
            </w:pPr>
            <w:r w:rsidRPr="0033603E">
              <w:rPr>
                <w:color w:val="000000"/>
                <w:szCs w:val="24"/>
                <w:lang w:val="en-GB"/>
              </w:rPr>
              <w:t>Software as a Service</w:t>
            </w:r>
          </w:p>
        </w:tc>
      </w:tr>
      <w:tr w:rsidR="00392564" w:rsidRPr="00320C88" w14:paraId="54998B4F" w14:textId="77777777" w:rsidTr="000705F9">
        <w:tc>
          <w:tcPr>
            <w:tcW w:w="1368" w:type="dxa"/>
          </w:tcPr>
          <w:p w14:paraId="084A3534" w14:textId="77777777" w:rsidR="00392564" w:rsidRPr="007B16DB" w:rsidRDefault="00392564" w:rsidP="00392564">
            <w:pPr>
              <w:rPr>
                <w:color w:val="000000"/>
                <w:szCs w:val="24"/>
                <w:lang w:val="en-GB"/>
              </w:rPr>
            </w:pPr>
            <w:r w:rsidRPr="007B16DB">
              <w:rPr>
                <w:color w:val="000000"/>
                <w:szCs w:val="24"/>
                <w:lang w:val="en-GB"/>
              </w:rPr>
              <w:lastRenderedPageBreak/>
              <w:t>SAML</w:t>
            </w:r>
          </w:p>
        </w:tc>
        <w:tc>
          <w:tcPr>
            <w:tcW w:w="8208" w:type="dxa"/>
          </w:tcPr>
          <w:p w14:paraId="21E7CC69" w14:textId="77777777" w:rsidR="00392564" w:rsidRPr="007B16DB" w:rsidRDefault="00392564" w:rsidP="00392564">
            <w:pPr>
              <w:rPr>
                <w:color w:val="000000"/>
                <w:szCs w:val="24"/>
                <w:lang w:val="en-GB"/>
              </w:rPr>
            </w:pPr>
            <w:r w:rsidRPr="0033603E">
              <w:rPr>
                <w:color w:val="000000"/>
                <w:szCs w:val="24"/>
                <w:lang w:val="en-GB"/>
              </w:rPr>
              <w:t>Security Assertion Markup Language</w:t>
            </w:r>
          </w:p>
        </w:tc>
      </w:tr>
      <w:tr w:rsidR="00392564" w:rsidRPr="00320C88" w14:paraId="2A7DA00B" w14:textId="77777777" w:rsidTr="000705F9">
        <w:tc>
          <w:tcPr>
            <w:tcW w:w="1368" w:type="dxa"/>
          </w:tcPr>
          <w:p w14:paraId="218248FB" w14:textId="77777777" w:rsidR="00392564" w:rsidRPr="007B16DB" w:rsidRDefault="00392564" w:rsidP="00392564">
            <w:pPr>
              <w:rPr>
                <w:color w:val="000000"/>
                <w:szCs w:val="24"/>
                <w:lang w:val="en-GB"/>
              </w:rPr>
            </w:pPr>
            <w:r w:rsidRPr="007B16DB">
              <w:rPr>
                <w:color w:val="000000"/>
                <w:szCs w:val="24"/>
                <w:lang w:val="en-GB"/>
              </w:rPr>
              <w:t>SOA</w:t>
            </w:r>
          </w:p>
        </w:tc>
        <w:tc>
          <w:tcPr>
            <w:tcW w:w="8208" w:type="dxa"/>
          </w:tcPr>
          <w:p w14:paraId="1E3676F0" w14:textId="77777777" w:rsidR="00392564" w:rsidRPr="007B16DB" w:rsidRDefault="00392564" w:rsidP="00392564">
            <w:pPr>
              <w:rPr>
                <w:color w:val="000000"/>
                <w:szCs w:val="24"/>
                <w:lang w:val="en-GB"/>
              </w:rPr>
            </w:pPr>
            <w:r w:rsidRPr="0033603E">
              <w:rPr>
                <w:color w:val="000000"/>
                <w:szCs w:val="24"/>
                <w:lang w:val="en-GB"/>
              </w:rPr>
              <w:t>Source Of Authority</w:t>
            </w:r>
          </w:p>
        </w:tc>
      </w:tr>
      <w:tr w:rsidR="00392564" w:rsidRPr="00320C88" w14:paraId="5E85762F" w14:textId="77777777" w:rsidTr="000705F9">
        <w:tc>
          <w:tcPr>
            <w:tcW w:w="1368" w:type="dxa"/>
          </w:tcPr>
          <w:p w14:paraId="30718B15" w14:textId="77777777" w:rsidR="00392564" w:rsidRPr="007B16DB" w:rsidRDefault="00392564" w:rsidP="00392564">
            <w:pPr>
              <w:rPr>
                <w:color w:val="000000"/>
                <w:szCs w:val="24"/>
                <w:lang w:val="en-GB"/>
              </w:rPr>
            </w:pPr>
            <w:r w:rsidRPr="007B16DB">
              <w:rPr>
                <w:color w:val="000000"/>
                <w:szCs w:val="24"/>
                <w:lang w:val="en-GB"/>
              </w:rPr>
              <w:t>SNMP</w:t>
            </w:r>
          </w:p>
        </w:tc>
        <w:tc>
          <w:tcPr>
            <w:tcW w:w="8208" w:type="dxa"/>
          </w:tcPr>
          <w:p w14:paraId="0EF16A3E" w14:textId="77777777" w:rsidR="00392564" w:rsidRPr="007B16DB" w:rsidRDefault="00392564" w:rsidP="00392564">
            <w:pPr>
              <w:rPr>
                <w:color w:val="000000"/>
                <w:szCs w:val="24"/>
                <w:lang w:val="en-GB"/>
              </w:rPr>
            </w:pPr>
            <w:r w:rsidRPr="0033603E">
              <w:rPr>
                <w:color w:val="000000"/>
                <w:szCs w:val="24"/>
                <w:lang w:val="en-GB"/>
              </w:rPr>
              <w:t>Simple Network Management Protocol, SNMP)</w:t>
            </w:r>
          </w:p>
        </w:tc>
      </w:tr>
      <w:tr w:rsidR="00392564" w:rsidRPr="00320C88" w14:paraId="4ABBB10A" w14:textId="77777777" w:rsidTr="000705F9">
        <w:tc>
          <w:tcPr>
            <w:tcW w:w="1368" w:type="dxa"/>
          </w:tcPr>
          <w:p w14:paraId="4113C29D" w14:textId="77777777" w:rsidR="00392564" w:rsidRPr="007B16DB" w:rsidRDefault="00392564" w:rsidP="00392564">
            <w:pPr>
              <w:rPr>
                <w:color w:val="000000"/>
                <w:szCs w:val="24"/>
                <w:lang w:val="en-GB"/>
              </w:rPr>
            </w:pPr>
            <w:r w:rsidRPr="007B16DB">
              <w:rPr>
                <w:color w:val="000000"/>
                <w:szCs w:val="24"/>
                <w:lang w:val="en-GB"/>
              </w:rPr>
              <w:t>SSO</w:t>
            </w:r>
          </w:p>
        </w:tc>
        <w:tc>
          <w:tcPr>
            <w:tcW w:w="8208" w:type="dxa"/>
          </w:tcPr>
          <w:p w14:paraId="2E1DDD33" w14:textId="77777777" w:rsidR="00392564" w:rsidRPr="007B16DB" w:rsidRDefault="00392564" w:rsidP="00392564">
            <w:pPr>
              <w:rPr>
                <w:color w:val="000000"/>
                <w:szCs w:val="24"/>
                <w:lang w:val="en-GB"/>
              </w:rPr>
            </w:pPr>
            <w:r w:rsidRPr="0033603E">
              <w:rPr>
                <w:color w:val="000000"/>
                <w:szCs w:val="24"/>
                <w:lang w:val="en-GB"/>
              </w:rPr>
              <w:t>Single Sign On</w:t>
            </w:r>
          </w:p>
        </w:tc>
      </w:tr>
      <w:tr w:rsidR="00392564" w:rsidRPr="00320C88" w14:paraId="633E3403" w14:textId="77777777" w:rsidTr="000705F9">
        <w:tc>
          <w:tcPr>
            <w:tcW w:w="1368" w:type="dxa"/>
          </w:tcPr>
          <w:p w14:paraId="1D83995D" w14:textId="77777777" w:rsidR="00392564" w:rsidRPr="007B16DB" w:rsidRDefault="00392564" w:rsidP="00392564">
            <w:pPr>
              <w:rPr>
                <w:color w:val="000000"/>
                <w:szCs w:val="24"/>
                <w:lang w:val="en-GB"/>
              </w:rPr>
            </w:pPr>
            <w:r w:rsidRPr="007B16DB">
              <w:rPr>
                <w:color w:val="000000"/>
                <w:szCs w:val="24"/>
                <w:lang w:val="en-GB"/>
              </w:rPr>
              <w:t>XML</w:t>
            </w:r>
          </w:p>
        </w:tc>
        <w:tc>
          <w:tcPr>
            <w:tcW w:w="8208" w:type="dxa"/>
          </w:tcPr>
          <w:p w14:paraId="5C9F3842" w14:textId="77777777" w:rsidR="00392564" w:rsidRPr="007B16DB" w:rsidRDefault="00392564" w:rsidP="00392564">
            <w:pPr>
              <w:rPr>
                <w:color w:val="000000"/>
                <w:szCs w:val="24"/>
                <w:lang w:val="en-GB"/>
              </w:rPr>
            </w:pPr>
            <w:r w:rsidRPr="0033603E">
              <w:rPr>
                <w:color w:val="000000"/>
                <w:szCs w:val="24"/>
                <w:lang w:val="en-GB"/>
              </w:rPr>
              <w:t>Extensible Markup Language</w:t>
            </w:r>
          </w:p>
        </w:tc>
      </w:tr>
      <w:tr w:rsidR="00392564" w:rsidRPr="00320C88" w14:paraId="3FD43266" w14:textId="77777777" w:rsidTr="000705F9">
        <w:tc>
          <w:tcPr>
            <w:tcW w:w="1368" w:type="dxa"/>
          </w:tcPr>
          <w:p w14:paraId="645E307A" w14:textId="77777777" w:rsidR="00392564" w:rsidRPr="007B16DB" w:rsidRDefault="00392564" w:rsidP="00392564">
            <w:pPr>
              <w:rPr>
                <w:color w:val="000000"/>
                <w:szCs w:val="24"/>
                <w:lang w:val="en-GB"/>
              </w:rPr>
            </w:pPr>
            <w:r w:rsidRPr="007B16DB">
              <w:rPr>
                <w:color w:val="000000"/>
                <w:szCs w:val="24"/>
                <w:lang w:val="en-GB"/>
              </w:rPr>
              <w:t>XSD</w:t>
            </w:r>
          </w:p>
        </w:tc>
        <w:tc>
          <w:tcPr>
            <w:tcW w:w="8208" w:type="dxa"/>
          </w:tcPr>
          <w:p w14:paraId="0C76ACEA" w14:textId="77777777" w:rsidR="00392564" w:rsidRPr="007B16DB" w:rsidRDefault="00392564" w:rsidP="00392564">
            <w:pPr>
              <w:rPr>
                <w:color w:val="000000"/>
                <w:szCs w:val="24"/>
                <w:lang w:val="en-GB"/>
              </w:rPr>
            </w:pPr>
            <w:r w:rsidRPr="0033603E">
              <w:rPr>
                <w:color w:val="000000"/>
                <w:szCs w:val="24"/>
                <w:lang w:val="en-GB"/>
              </w:rPr>
              <w:t>XML Schema Definition</w:t>
            </w:r>
          </w:p>
        </w:tc>
      </w:tr>
      <w:tr w:rsidR="00392564" w:rsidRPr="00320C88" w14:paraId="71DC77E6" w14:textId="77777777" w:rsidTr="000705F9">
        <w:tc>
          <w:tcPr>
            <w:tcW w:w="1368" w:type="dxa"/>
          </w:tcPr>
          <w:p w14:paraId="4A9E3F08" w14:textId="77777777" w:rsidR="00392564" w:rsidRPr="007B16DB" w:rsidRDefault="00392564" w:rsidP="00392564">
            <w:pPr>
              <w:rPr>
                <w:color w:val="000000"/>
                <w:szCs w:val="24"/>
                <w:lang w:val="en-GB"/>
              </w:rPr>
            </w:pPr>
            <w:r w:rsidRPr="007B16DB">
              <w:rPr>
                <w:color w:val="000000"/>
                <w:szCs w:val="24"/>
                <w:lang w:val="en-GB"/>
              </w:rPr>
              <w:t>UN</w:t>
            </w:r>
          </w:p>
        </w:tc>
        <w:tc>
          <w:tcPr>
            <w:tcW w:w="8208" w:type="dxa"/>
          </w:tcPr>
          <w:p w14:paraId="33E4F6CA" w14:textId="77777777" w:rsidR="00392564" w:rsidRPr="007B16DB" w:rsidRDefault="00392564" w:rsidP="00392564">
            <w:pPr>
              <w:rPr>
                <w:color w:val="000000"/>
                <w:szCs w:val="24"/>
                <w:lang w:val="en-GB"/>
              </w:rPr>
            </w:pPr>
            <w:r w:rsidRPr="0033603E">
              <w:rPr>
                <w:color w:val="000000"/>
                <w:szCs w:val="24"/>
                <w:lang w:val="en-GB"/>
              </w:rPr>
              <w:t>United Nations</w:t>
            </w:r>
          </w:p>
        </w:tc>
      </w:tr>
    </w:tbl>
    <w:p w14:paraId="31F0AE90" w14:textId="77777777" w:rsidR="00392564" w:rsidRDefault="00392564" w:rsidP="00392564">
      <w:pPr>
        <w:rPr>
          <w:lang w:val="en-GB" w:eastAsia="ja-JP"/>
        </w:rPr>
      </w:pPr>
    </w:p>
    <w:p w14:paraId="79659576" w14:textId="77777777" w:rsidR="00392564" w:rsidRPr="0033603E" w:rsidRDefault="00392564" w:rsidP="00392564">
      <w:pPr>
        <w:pStyle w:val="Heading1"/>
        <w:ind w:right="4246"/>
        <w:rPr>
          <w:color w:val="000000" w:themeColor="text1"/>
          <w:szCs w:val="24"/>
        </w:rPr>
      </w:pPr>
      <w:bookmarkStart w:id="15" w:name="_Toc426032502"/>
      <w:bookmarkStart w:id="16" w:name="_Toc426033370"/>
      <w:bookmarkStart w:id="17" w:name="_Toc463367528"/>
      <w:bookmarkStart w:id="18" w:name="_Toc463370069"/>
      <w:r w:rsidRPr="0033603E">
        <w:rPr>
          <w:color w:val="000000" w:themeColor="text1"/>
          <w:szCs w:val="24"/>
        </w:rPr>
        <w:t>Introduction</w:t>
      </w:r>
      <w:bookmarkEnd w:id="11"/>
      <w:bookmarkEnd w:id="15"/>
      <w:bookmarkEnd w:id="16"/>
      <w:bookmarkEnd w:id="17"/>
      <w:bookmarkEnd w:id="18"/>
    </w:p>
    <w:p w14:paraId="4923D730" w14:textId="77777777" w:rsidR="00392564" w:rsidRPr="0033603E" w:rsidRDefault="00392564" w:rsidP="00392564">
      <w:pPr>
        <w:rPr>
          <w:color w:val="000000" w:themeColor="text1"/>
          <w:szCs w:val="24"/>
          <w:lang w:val="en-GB"/>
        </w:rPr>
      </w:pPr>
      <w:r w:rsidRPr="0033603E">
        <w:rPr>
          <w:color w:val="000000" w:themeColor="text1"/>
          <w:szCs w:val="24"/>
          <w:lang w:val="en-GB"/>
        </w:rPr>
        <w:t>Standards play a pivotal role in improving cyber security across different organizations, networks, communities and cross-security domains. Standardizing processes and procedures is essential to achieving effective cooperation in cross security domains community communications. The use of internationally agreed upon standards as a basis for network security promotes commonality of approaches and provides a cost effective approach for deploying secure solutions as opposed to developing individual approaches for each jurisdiction.</w:t>
      </w:r>
    </w:p>
    <w:p w14:paraId="7F032812" w14:textId="77777777" w:rsidR="00392564" w:rsidRPr="0033603E" w:rsidRDefault="00392564" w:rsidP="00392564">
      <w:pPr>
        <w:rPr>
          <w:color w:val="000000" w:themeColor="text1"/>
          <w:spacing w:val="7"/>
          <w:szCs w:val="24"/>
          <w:shd w:val="clear" w:color="auto" w:fill="FFFFFF"/>
          <w:lang w:val="en-GB"/>
        </w:rPr>
      </w:pPr>
      <w:r w:rsidRPr="0033603E">
        <w:rPr>
          <w:color w:val="000000" w:themeColor="text1"/>
          <w:szCs w:val="24"/>
          <w:lang w:val="en-GB"/>
        </w:rPr>
        <w:t xml:space="preserve">Standardization and the use of common profiles facilitate interoperability and the reuse of solutions and products. Such profiles can help developing countries to incorporate security faster, more consistently and at lower cost. </w:t>
      </w:r>
      <w:r w:rsidRPr="0033603E">
        <w:rPr>
          <w:color w:val="000000" w:themeColor="text1"/>
          <w:spacing w:val="7"/>
          <w:szCs w:val="24"/>
          <w:shd w:val="clear" w:color="auto" w:fill="FFFFFF"/>
          <w:lang w:val="en-GB"/>
        </w:rPr>
        <w:t>The use of common and interoperable security standards make it easier for organizations to enhance network defence and resilience.</w:t>
      </w:r>
    </w:p>
    <w:p w14:paraId="3725405D" w14:textId="77777777" w:rsidR="00392564" w:rsidRPr="0033603E" w:rsidRDefault="00392564" w:rsidP="00392564">
      <w:pPr>
        <w:rPr>
          <w:color w:val="000000" w:themeColor="text1"/>
          <w:spacing w:val="7"/>
          <w:szCs w:val="24"/>
          <w:shd w:val="clear" w:color="auto" w:fill="FFFFFF"/>
          <w:lang w:val="en-GB"/>
        </w:rPr>
      </w:pPr>
      <w:r w:rsidRPr="0033603E">
        <w:rPr>
          <w:color w:val="000000" w:themeColor="text1"/>
          <w:spacing w:val="7"/>
          <w:szCs w:val="24"/>
          <w:shd w:val="clear" w:color="auto" w:fill="FFFFFF"/>
          <w:lang w:val="en-GB"/>
        </w:rPr>
        <w:t>Security standards play an important role in improving approaches to information security. In particular, they can improve an organization’s internal process through the use of proven security methodologies. Security standards can provide means for adopters to assess new products or services. Security standards can be used as an impetus for testing and adopting new technologies or business models.</w:t>
      </w:r>
    </w:p>
    <w:p w14:paraId="2B22F326" w14:textId="77777777" w:rsidR="00392564" w:rsidRPr="0033603E" w:rsidRDefault="00392564" w:rsidP="00392564">
      <w:pPr>
        <w:rPr>
          <w:color w:val="000000" w:themeColor="text1"/>
          <w:spacing w:val="7"/>
          <w:szCs w:val="24"/>
          <w:shd w:val="clear" w:color="auto" w:fill="FFFFFF"/>
          <w:lang w:val="en-GB"/>
        </w:rPr>
      </w:pPr>
      <w:r w:rsidRPr="0033603E">
        <w:rPr>
          <w:color w:val="000000" w:themeColor="text1"/>
          <w:spacing w:val="7"/>
          <w:szCs w:val="24"/>
          <w:shd w:val="clear" w:color="auto" w:fill="FFFFFF"/>
          <w:lang w:val="en-GB"/>
        </w:rPr>
        <w:t>To be able to mitigate cybersecurity threats at a global level, the task of standardizing processes and procedures becomes essential for enabling and achieving successful cooperation in a cross-border or cross-community environment. In the event of a cybersecurity threat, the use of common standards would help ensure that various entities can interact with each other according to well-understood set of common procedures.</w:t>
      </w:r>
    </w:p>
    <w:p w14:paraId="76D6B797" w14:textId="77777777" w:rsidR="00392564" w:rsidRPr="0033603E" w:rsidRDefault="00392564" w:rsidP="00392564">
      <w:pPr>
        <w:rPr>
          <w:lang w:val="en-GB"/>
        </w:rPr>
      </w:pPr>
      <w:r w:rsidRPr="0033603E">
        <w:rPr>
          <w:lang w:val="en-GB"/>
        </w:rPr>
        <w:t>Standardized network security solutions benefit both suppliers and service providers through economy of scale in product development and component interoperability. ITU-T standards act as repositories for the industry best security practices. ITU-T Recommendations provide an impetus for passing down solutions on complex global security challenges in a simple way to those organizations that need to address complex threats and vulnerabilities.</w:t>
      </w:r>
    </w:p>
    <w:p w14:paraId="264E244D" w14:textId="77777777" w:rsidR="00392564" w:rsidRPr="0033603E" w:rsidRDefault="00392564" w:rsidP="00392564">
      <w:pPr>
        <w:pStyle w:val="Heading2"/>
      </w:pPr>
      <w:bookmarkStart w:id="19" w:name="_Toc463367529"/>
      <w:bookmarkStart w:id="20" w:name="_Toc463370070"/>
      <w:r w:rsidRPr="0033603E">
        <w:t>Evolution of ITU-T security standards</w:t>
      </w:r>
      <w:bookmarkEnd w:id="19"/>
      <w:bookmarkEnd w:id="20"/>
    </w:p>
    <w:p w14:paraId="1ED36EF9" w14:textId="77777777" w:rsidR="00392564" w:rsidRPr="0033603E" w:rsidRDefault="00392564" w:rsidP="00392564">
      <w:pPr>
        <w:rPr>
          <w:color w:val="000000" w:themeColor="text1"/>
          <w:szCs w:val="24"/>
          <w:lang w:val="en-GB"/>
        </w:rPr>
      </w:pPr>
      <w:r w:rsidRPr="0033603E">
        <w:rPr>
          <w:color w:val="000000" w:themeColor="text1"/>
          <w:szCs w:val="24"/>
          <w:lang w:val="en-GB"/>
        </w:rPr>
        <w:t>Organizations need to devise a comprehensive plan for addressing its security needs. Organizations are encouraged to view security as a process or way of thinking on how to protect systems, networks, applications, and resources.</w:t>
      </w:r>
    </w:p>
    <w:p w14:paraId="3055077F" w14:textId="77777777" w:rsidR="00392564" w:rsidRPr="0033603E" w:rsidRDefault="00392564" w:rsidP="00392564">
      <w:pPr>
        <w:rPr>
          <w:color w:val="000000" w:themeColor="text1"/>
          <w:szCs w:val="24"/>
          <w:lang w:val="en-GB"/>
        </w:rPr>
      </w:pPr>
      <w:r w:rsidRPr="0033603E">
        <w:rPr>
          <w:color w:val="000000" w:themeColor="text1"/>
          <w:szCs w:val="24"/>
          <w:lang w:val="en-GB"/>
        </w:rPr>
        <w:t xml:space="preserve">Cybersecurity [see </w:t>
      </w:r>
      <w:hyperlink r:id="rId16" w:history="1">
        <w:r w:rsidRPr="0033603E">
          <w:rPr>
            <w:rStyle w:val="Hyperlink"/>
            <w:color w:val="000000" w:themeColor="text1"/>
            <w:szCs w:val="24"/>
            <w:lang w:val="en-GB"/>
          </w:rPr>
          <w:t>Rec. ITU-T X.1205</w:t>
        </w:r>
      </w:hyperlink>
      <w:r w:rsidRPr="0033603E">
        <w:rPr>
          <w:color w:val="000000" w:themeColor="text1"/>
          <w:szCs w:val="24"/>
          <w:lang w:val="en-GB"/>
        </w:rPr>
        <w:t>] aims at securing the cyber environment, a system that may involve stakeholders that belong to many public and private organizations, using diverse components and different approaches to security. As such, it is beneficial to think of cybersecurity in the following sense:</w:t>
      </w:r>
    </w:p>
    <w:p w14:paraId="490D6016" w14:textId="77777777" w:rsidR="00392564" w:rsidRPr="0033603E" w:rsidRDefault="00392564" w:rsidP="00CB743A">
      <w:pPr>
        <w:pStyle w:val="ListParagraph"/>
        <w:numPr>
          <w:ilvl w:val="0"/>
          <w:numId w:val="13"/>
        </w:numPr>
        <w:rPr>
          <w:color w:val="000000" w:themeColor="text1"/>
          <w:szCs w:val="24"/>
          <w:lang w:val="en-GB"/>
        </w:rPr>
      </w:pPr>
      <w:r w:rsidRPr="0033603E">
        <w:rPr>
          <w:color w:val="000000" w:themeColor="text1"/>
          <w:szCs w:val="24"/>
          <w:lang w:val="en-GB"/>
        </w:rPr>
        <w:lastRenderedPageBreak/>
        <w:t>The collection of policies and actions that are used to protect connected networks (including, computers, devices, hardware, stored information and information in transit) from unauthorized access, modification, theft, disruption, interruption or other threats.</w:t>
      </w:r>
    </w:p>
    <w:p w14:paraId="212C1ABD" w14:textId="77777777" w:rsidR="00392564" w:rsidRPr="0033603E" w:rsidRDefault="00392564" w:rsidP="00CB743A">
      <w:pPr>
        <w:pStyle w:val="ListParagraph"/>
        <w:numPr>
          <w:ilvl w:val="0"/>
          <w:numId w:val="13"/>
        </w:numPr>
        <w:rPr>
          <w:color w:val="000000" w:themeColor="text1"/>
          <w:szCs w:val="24"/>
          <w:lang w:val="en-GB"/>
        </w:rPr>
      </w:pPr>
      <w:r w:rsidRPr="0033603E">
        <w:rPr>
          <w:color w:val="000000" w:themeColor="text1"/>
          <w:szCs w:val="24"/>
          <w:lang w:val="en-GB"/>
        </w:rPr>
        <w:t>An ongoing evaluation and monitoring of the above policies and actions in order to ensure the continued quality of security in face of the changing nature of threats.</w:t>
      </w:r>
    </w:p>
    <w:p w14:paraId="340A89F8" w14:textId="77777777" w:rsidR="00392564" w:rsidRPr="0033603E" w:rsidRDefault="00392564" w:rsidP="00392564">
      <w:pPr>
        <w:rPr>
          <w:color w:val="000000" w:themeColor="text1"/>
          <w:szCs w:val="24"/>
          <w:lang w:val="en-GB"/>
        </w:rPr>
      </w:pPr>
      <w:r w:rsidRPr="0033603E">
        <w:rPr>
          <w:color w:val="000000" w:themeColor="text1"/>
          <w:szCs w:val="24"/>
          <w:lang w:val="en-GB"/>
        </w:rPr>
        <w:t xml:space="preserve">Organizations need to devise a comprehensive plan for addressing its security needs. Security is not one size fit all [see </w:t>
      </w:r>
      <w:hyperlink r:id="rId17" w:history="1">
        <w:r w:rsidRPr="0033603E">
          <w:rPr>
            <w:rStyle w:val="Hyperlink"/>
            <w:color w:val="000000" w:themeColor="text1"/>
            <w:szCs w:val="24"/>
            <w:lang w:val="en-GB"/>
          </w:rPr>
          <w:t>Rec. ITU-T X.805</w:t>
        </w:r>
      </w:hyperlink>
      <w:r w:rsidRPr="0033603E">
        <w:rPr>
          <w:color w:val="000000" w:themeColor="text1"/>
          <w:szCs w:val="24"/>
          <w:lang w:val="en-GB"/>
        </w:rPr>
        <w:t>]. Security cannot be achieved by a collection of modules that are interconnected together. Organizations are encouraged to view security as a process or way of thinking on how to protect systems, networks, applications, and network services.</w:t>
      </w:r>
    </w:p>
    <w:p w14:paraId="135BC99C" w14:textId="77777777" w:rsidR="00392564" w:rsidRPr="0033603E" w:rsidRDefault="00392564" w:rsidP="00392564">
      <w:pPr>
        <w:rPr>
          <w:color w:val="000000" w:themeColor="text1"/>
          <w:szCs w:val="24"/>
          <w:lang w:val="en-GB"/>
        </w:rPr>
      </w:pPr>
      <w:r w:rsidRPr="0033603E">
        <w:rPr>
          <w:color w:val="000000" w:themeColor="text1"/>
          <w:szCs w:val="24"/>
          <w:lang w:val="en-GB"/>
        </w:rPr>
        <w:t>Security has to be comprehensive across all network layers. Adopting a layered approach to security that, when combined with strong policy management and enforcement, provides security professionals a choice of security solutions that could be modular, flexible, and scalable.</w:t>
      </w:r>
    </w:p>
    <w:p w14:paraId="43522955" w14:textId="77777777" w:rsidR="00392564" w:rsidRPr="0033603E" w:rsidRDefault="00392564" w:rsidP="00392564">
      <w:pPr>
        <w:rPr>
          <w:color w:val="000000" w:themeColor="text1"/>
          <w:szCs w:val="24"/>
          <w:lang w:val="en-GB"/>
        </w:rPr>
      </w:pPr>
      <w:r w:rsidRPr="0033603E">
        <w:rPr>
          <w:color w:val="000000" w:themeColor="text1"/>
          <w:szCs w:val="24"/>
          <w:lang w:val="en-GB"/>
        </w:rPr>
        <w:t>Security is difficult to test, predict and implement. Security is not a 'one size fits all' situation. The security needs and the recommended security strategy of each organization is unique and different.</w:t>
      </w:r>
    </w:p>
    <w:p w14:paraId="42087C8B" w14:textId="77777777" w:rsidR="00392564" w:rsidRPr="0033603E" w:rsidRDefault="00392564" w:rsidP="00392564">
      <w:pPr>
        <w:rPr>
          <w:color w:val="000000" w:themeColor="text1"/>
          <w:szCs w:val="24"/>
          <w:lang w:val="en-GB"/>
        </w:rPr>
      </w:pPr>
      <w:r w:rsidRPr="0033603E">
        <w:rPr>
          <w:color w:val="000000" w:themeColor="text1"/>
          <w:szCs w:val="24"/>
          <w:lang w:val="en-GB"/>
        </w:rPr>
        <w:t>For example, an enterprise, a telecommunication provider, a network operator, or service providers each can have a unique set of business needs and may have evolved their networking environment to meet these needs. ITU-T Recommendations can help organizations to properly evaluate their security needs and adopt best of breed solutions for solving those problems.</w:t>
      </w:r>
    </w:p>
    <w:p w14:paraId="5A9EB217" w14:textId="77777777" w:rsidR="00392564" w:rsidRPr="0033603E" w:rsidRDefault="00392564" w:rsidP="00392564">
      <w:pPr>
        <w:rPr>
          <w:color w:val="000000" w:themeColor="text1"/>
          <w:szCs w:val="24"/>
          <w:lang w:val="en-GB"/>
        </w:rPr>
      </w:pPr>
      <w:r w:rsidRPr="0033603E">
        <w:rPr>
          <w:color w:val="000000" w:themeColor="text1"/>
          <w:szCs w:val="24"/>
          <w:lang w:val="en-GB"/>
        </w:rPr>
        <w:t>ITU-T, and in particular its Study Group 17, is responsible for building confidence and security in the use of Information and Communication Technologies (ICTs). This includes studies relating to cybersecurity, security management, countering spam and identity management. It also includes security architecture and framework, protection of personally identifiable information, and security of applications and services for the Internet of Things, smart grid, smartphone, IPTV, web services, social network, cloud computing, mobile financial system, and tele-biometrics.</w:t>
      </w:r>
    </w:p>
    <w:p w14:paraId="15231525" w14:textId="77777777" w:rsidR="00392564" w:rsidRPr="0033603E" w:rsidRDefault="00392564" w:rsidP="00392564">
      <w:pPr>
        <w:rPr>
          <w:color w:val="000000" w:themeColor="text1"/>
          <w:szCs w:val="24"/>
          <w:lang w:val="en-GB"/>
        </w:rPr>
      </w:pPr>
      <w:r w:rsidRPr="0033603E">
        <w:rPr>
          <w:color w:val="000000" w:themeColor="text1"/>
          <w:szCs w:val="24"/>
          <w:lang w:val="en-GB"/>
        </w:rPr>
        <w:t>The ITU-T security work continues to evolve in response to requirements raised by ITU-T members as reflected in trends in industry and security communities. ITU-T provides a venue to help its members standardize best of class security Recommendations that can be used to address many security risks and challenges.</w:t>
      </w:r>
    </w:p>
    <w:p w14:paraId="7DEED86C" w14:textId="77777777" w:rsidR="00392564" w:rsidRPr="0033603E" w:rsidRDefault="00392564" w:rsidP="00392564">
      <w:pPr>
        <w:rPr>
          <w:color w:val="000000" w:themeColor="text1"/>
          <w:szCs w:val="24"/>
          <w:lang w:val="en-GB"/>
        </w:rPr>
      </w:pPr>
      <w:r w:rsidRPr="0033603E">
        <w:rPr>
          <w:color w:val="000000" w:themeColor="text1"/>
          <w:szCs w:val="24"/>
          <w:lang w:val="en-GB"/>
        </w:rPr>
        <w:t>In general, ICT security requirements are defined in terms of perceived threats to network and systems, the inherent vulnerabilities in networks and system, and the steps that should be taken to counter these threats to reduce exposure to their vulnerabilities. Protection requirements extend to the network and its components. Fundamental concepts of security, including threats, vulnerabilities and security countermeasures, are defined in many ITU-T individual or family of Recommendations.</w:t>
      </w:r>
    </w:p>
    <w:p w14:paraId="4EF198FA" w14:textId="77777777" w:rsidR="00392564" w:rsidRPr="0033603E" w:rsidRDefault="00392564" w:rsidP="00392564">
      <w:pPr>
        <w:pStyle w:val="Heading2"/>
      </w:pPr>
      <w:bookmarkStart w:id="21" w:name="_Toc463367530"/>
      <w:bookmarkStart w:id="22" w:name="_Toc463370071"/>
      <w:r w:rsidRPr="0033603E">
        <w:t>Who does the ITU-T security Recommendation affect</w:t>
      </w:r>
      <w:bookmarkEnd w:id="21"/>
      <w:bookmarkEnd w:id="22"/>
    </w:p>
    <w:p w14:paraId="25867E79" w14:textId="77777777" w:rsidR="00392564" w:rsidRPr="0033603E" w:rsidRDefault="00392564" w:rsidP="00392564">
      <w:pPr>
        <w:rPr>
          <w:color w:val="000000" w:themeColor="text1"/>
          <w:szCs w:val="24"/>
          <w:lang w:val="en-GB"/>
        </w:rPr>
      </w:pPr>
      <w:r w:rsidRPr="0033603E">
        <w:rPr>
          <w:color w:val="000000" w:themeColor="text1"/>
          <w:szCs w:val="24"/>
          <w:lang w:val="en-GB"/>
        </w:rPr>
        <w:t>ITU-T develops security Recommendations that affect many aspects of telecommunication networks. The telecommunication sector of information security has its own needs and special security requirements. ITU-T develops standards that focus on telecommunications networks since the risk environment in the telecom vertical differs significantly from other verticals.</w:t>
      </w:r>
    </w:p>
    <w:p w14:paraId="33AE9EA8" w14:textId="77777777" w:rsidR="00392564" w:rsidRPr="0033603E" w:rsidRDefault="00392564" w:rsidP="00392564">
      <w:pPr>
        <w:rPr>
          <w:color w:val="000000" w:themeColor="text1"/>
          <w:szCs w:val="24"/>
          <w:lang w:val="en-GB"/>
        </w:rPr>
      </w:pPr>
      <w:r w:rsidRPr="0033603E">
        <w:rPr>
          <w:color w:val="000000" w:themeColor="text1"/>
          <w:szCs w:val="24"/>
          <w:lang w:val="en-GB"/>
        </w:rPr>
        <w:t>Standards are essential for the success in securing complex and geographically distributed security implementations. It is important to have a standardized and widely accepted approach on security to ensure interoperability among systems, services and networks.</w:t>
      </w:r>
    </w:p>
    <w:p w14:paraId="4D095D6F" w14:textId="77777777" w:rsidR="00392564" w:rsidRPr="0033603E" w:rsidRDefault="00392564" w:rsidP="00392564">
      <w:pPr>
        <w:rPr>
          <w:color w:val="000000" w:themeColor="text1"/>
          <w:szCs w:val="24"/>
          <w:lang w:val="en-GB"/>
        </w:rPr>
      </w:pPr>
      <w:r w:rsidRPr="0033603E">
        <w:rPr>
          <w:color w:val="000000" w:themeColor="text1"/>
          <w:szCs w:val="24"/>
          <w:lang w:val="en-GB"/>
        </w:rPr>
        <w:t>ITU-T Recommendations enable adopters to achieve a proven and documented level of security that facilitate governance of security systems and in many cases ensure compliance with regulations.</w:t>
      </w:r>
    </w:p>
    <w:p w14:paraId="7B525352" w14:textId="77777777" w:rsidR="00392564" w:rsidRPr="0033603E" w:rsidRDefault="00392564" w:rsidP="00392564">
      <w:pPr>
        <w:rPr>
          <w:color w:val="000000" w:themeColor="text1"/>
          <w:szCs w:val="24"/>
          <w:lang w:val="en-GB"/>
        </w:rPr>
      </w:pPr>
      <w:r w:rsidRPr="0033603E">
        <w:rPr>
          <w:color w:val="000000" w:themeColor="text1"/>
          <w:szCs w:val="24"/>
          <w:lang w:val="en-GB"/>
        </w:rPr>
        <w:lastRenderedPageBreak/>
        <w:t>In many cases, ITU-T Recommendations can provide vendors with an advantage in meeting customer requirements and objectives. This is important where in specific cases the customers are required to pass certification criteria and accreditation.</w:t>
      </w:r>
    </w:p>
    <w:p w14:paraId="2053757D" w14:textId="77777777" w:rsidR="00392564" w:rsidRPr="0033603E" w:rsidRDefault="00392564" w:rsidP="00392564">
      <w:pPr>
        <w:rPr>
          <w:color w:val="000000" w:themeColor="text1"/>
          <w:szCs w:val="24"/>
          <w:lang w:val="en-GB" w:eastAsia="en-US"/>
        </w:rPr>
      </w:pPr>
      <w:r w:rsidRPr="0033603E">
        <w:rPr>
          <w:color w:val="000000" w:themeColor="text1"/>
          <w:szCs w:val="24"/>
          <w:lang w:val="en-GB"/>
        </w:rPr>
        <w:t>ITU-T Recommendations affect adoption, and national deployments. In many cases, it is important to note that ITU-T Recommendations can be used as benchmarks and for technology maturity comparisons.</w:t>
      </w:r>
      <w:r w:rsidRPr="0033603E">
        <w:rPr>
          <w:color w:val="000000" w:themeColor="text1"/>
          <w:szCs w:val="24"/>
          <w:lang w:val="en-GB" w:eastAsia="en-US"/>
        </w:rPr>
        <w:t xml:space="preserve"> Furthermore, standards ensure interoperability among systems, which is good for the business since it prevents vendor lock-in</w:t>
      </w:r>
      <w:r>
        <w:rPr>
          <w:color w:val="000000" w:themeColor="text1"/>
          <w:szCs w:val="24"/>
          <w:lang w:val="en-GB" w:eastAsia="en-US"/>
        </w:rPr>
        <w:t>.</w:t>
      </w:r>
    </w:p>
    <w:p w14:paraId="3CCF0A43" w14:textId="77777777" w:rsidR="00392564" w:rsidRPr="0033603E" w:rsidRDefault="00392564" w:rsidP="00392564">
      <w:pPr>
        <w:rPr>
          <w:color w:val="000000" w:themeColor="text1"/>
          <w:szCs w:val="24"/>
          <w:lang w:val="en-GB" w:eastAsia="en-US"/>
        </w:rPr>
      </w:pPr>
      <w:r w:rsidRPr="0033603E">
        <w:rPr>
          <w:color w:val="000000" w:themeColor="text1"/>
          <w:szCs w:val="24"/>
          <w:lang w:val="en-GB" w:eastAsia="en-US"/>
        </w:rPr>
        <w:t>All ITU-T security Recommendations are freely available and are thereby accessible to a variety of users. Many ITU-T security Recommendations are available in six United Nations (UN) languages; especially all those having regulatory or policy implications. Such multi linguistic standards are of interest to developing countries in regions where English may not be the primary language.</w:t>
      </w:r>
    </w:p>
    <w:p w14:paraId="6DC97B9D" w14:textId="77777777" w:rsidR="00392564" w:rsidRPr="0033603E" w:rsidRDefault="00392564" w:rsidP="00392564">
      <w:pPr>
        <w:pStyle w:val="Heading2"/>
      </w:pPr>
      <w:bookmarkStart w:id="23" w:name="_Toc463367531"/>
      <w:bookmarkStart w:id="24" w:name="_Toc463370072"/>
      <w:r w:rsidRPr="0033603E">
        <w:t>Business benefits</w:t>
      </w:r>
      <w:bookmarkEnd w:id="23"/>
      <w:bookmarkEnd w:id="24"/>
    </w:p>
    <w:p w14:paraId="6598169E" w14:textId="77777777" w:rsidR="00392564" w:rsidRPr="0033603E" w:rsidRDefault="00392564" w:rsidP="00392564">
      <w:pPr>
        <w:rPr>
          <w:color w:val="000000" w:themeColor="text1"/>
          <w:szCs w:val="24"/>
          <w:lang w:val="en-GB" w:eastAsia="en-US"/>
        </w:rPr>
      </w:pPr>
      <w:r w:rsidRPr="0033603E">
        <w:rPr>
          <w:color w:val="000000" w:themeColor="text1"/>
          <w:szCs w:val="24"/>
          <w:lang w:val="en-GB" w:eastAsia="en-US"/>
        </w:rPr>
        <w:t>There are many business benefits for using and adopting ITU-T security Recommendations. One benefit is for international corporations, where cost can be saved through the adoption of ITU-T standards. Security service providers can also benefit from adopting ITU-T security best practices and profiles. Having telecom based security as an integral component of enterprises, public and private sector implementations protect citizens and enhance the range of offerings that citizens can trust and get accustomed to enjoy and appreciate.</w:t>
      </w:r>
    </w:p>
    <w:p w14:paraId="16A88A7C" w14:textId="77777777" w:rsidR="00392564" w:rsidRPr="0033603E" w:rsidRDefault="00392564" w:rsidP="00392564">
      <w:pPr>
        <w:rPr>
          <w:color w:val="000000" w:themeColor="text1"/>
          <w:szCs w:val="24"/>
          <w:lang w:val="en-GB" w:eastAsia="en-US"/>
        </w:rPr>
      </w:pPr>
      <w:r w:rsidRPr="0033603E">
        <w:rPr>
          <w:color w:val="000000" w:themeColor="text1"/>
          <w:szCs w:val="24"/>
          <w:lang w:val="en-GB" w:eastAsia="en-US"/>
        </w:rPr>
        <w:t>International security standards as developed by ITU-T can enhance the range of service offerings to citizens and consumers. ITU-T Recommendations can encourage fair competition in the market place in particular in the era of Internet of Things and mobility. Recommendations as developed by ITU-T provide a set of security requirements that act as a baseline that IT security in enterprises can use to determine the needed trust among participants when exchanging sensitive information. ITU-T Recommendations can be used to verify how and if organizations can meet claimed level of security.</w:t>
      </w:r>
    </w:p>
    <w:p w14:paraId="5AD57DC7" w14:textId="77777777" w:rsidR="00392564" w:rsidRPr="0033603E" w:rsidRDefault="00392564" w:rsidP="00392564">
      <w:pPr>
        <w:pStyle w:val="Heading2"/>
      </w:pPr>
      <w:bookmarkStart w:id="25" w:name="_Toc463367532"/>
      <w:bookmarkStart w:id="26" w:name="_Toc463370073"/>
      <w:r w:rsidRPr="0033603E">
        <w:t>Success factors</w:t>
      </w:r>
      <w:bookmarkEnd w:id="25"/>
      <w:bookmarkEnd w:id="26"/>
    </w:p>
    <w:p w14:paraId="4B47271D" w14:textId="77777777" w:rsidR="00392564" w:rsidRPr="0033603E" w:rsidRDefault="00392564" w:rsidP="00392564">
      <w:pPr>
        <w:ind w:right="-142"/>
        <w:rPr>
          <w:color w:val="000000" w:themeColor="text1"/>
          <w:szCs w:val="24"/>
          <w:lang w:val="en-GB"/>
        </w:rPr>
      </w:pPr>
      <w:r w:rsidRPr="0033603E">
        <w:rPr>
          <w:color w:val="000000" w:themeColor="text1"/>
          <w:szCs w:val="24"/>
          <w:lang w:val="en-GB"/>
        </w:rPr>
        <w:t>Standards play an important role in implementing effective cybersecurity solutions across different geographical regions and communities. Standards provides the template for public and private entities to produce internal standardized processes and procedures that are essential for achieving seamless secure collaboration across borders and security domains.</w:t>
      </w:r>
    </w:p>
    <w:p w14:paraId="03B46BFD" w14:textId="77777777" w:rsidR="00392564" w:rsidRPr="0033603E" w:rsidRDefault="00392564" w:rsidP="00392564">
      <w:pPr>
        <w:ind w:right="-142"/>
        <w:rPr>
          <w:color w:val="000000" w:themeColor="text1"/>
          <w:szCs w:val="24"/>
          <w:lang w:val="en-GB"/>
        </w:rPr>
      </w:pPr>
      <w:r w:rsidRPr="0033603E">
        <w:rPr>
          <w:color w:val="000000" w:themeColor="text1"/>
          <w:szCs w:val="24"/>
          <w:lang w:val="en-GB"/>
        </w:rPr>
        <w:t>ITU-T standards are designed to be used by organizations to meet a variety of security objectives in an interoperable fashion. The success of ITU-T standards is based on the observation that the development and use of standards is necessary for security and is best done with the involvement and participation of public and private sector in the process. This working principle is important since the cooperation of various stakeholders is essential for the development of successful standards. Since nowadays, the success of cybersecurity initiatives requires the effective collaboration between public and private sectors. In many cases, the private sector service providers are involved in carrying out the implementation of public sector requirements.</w:t>
      </w:r>
    </w:p>
    <w:p w14:paraId="3B9F8454" w14:textId="77777777" w:rsidR="00392564" w:rsidRPr="0033603E" w:rsidRDefault="00392564" w:rsidP="00392564">
      <w:pPr>
        <w:rPr>
          <w:color w:val="000000" w:themeColor="text1"/>
          <w:szCs w:val="24"/>
          <w:lang w:val="en-GB" w:eastAsia="en-US"/>
        </w:rPr>
      </w:pPr>
      <w:r w:rsidRPr="0033603E">
        <w:rPr>
          <w:color w:val="000000" w:themeColor="text1"/>
          <w:szCs w:val="24"/>
          <w:lang w:val="en-GB"/>
        </w:rPr>
        <w:t xml:space="preserve">The online world does not observe national borders or legal boundaries. It does not share a uniform perception or definition of security and privacy. However, the virtual world and todays Internet is built using a relatively common set of Internet security protocols and technologies. This observation is a key concept in the development of ITU-T security standards. ITU-T realizes both public and private sector information security practices in the developments of its standards’. Therefore, by identifying and responding to evolving risks and the ability to develop technology with solutions that are based on current foundational technologies, </w:t>
      </w:r>
      <w:r w:rsidRPr="0033603E">
        <w:rPr>
          <w:color w:val="000000" w:themeColor="text1"/>
          <w:szCs w:val="24"/>
          <w:lang w:val="en-GB" w:eastAsia="en-US"/>
        </w:rPr>
        <w:t>ITU-T standards play an important role in improving solutions to information security across different geographical regions and communities.</w:t>
      </w:r>
    </w:p>
    <w:p w14:paraId="71A465ED" w14:textId="77777777" w:rsidR="00392564" w:rsidRPr="0033603E" w:rsidRDefault="00392564" w:rsidP="00392564">
      <w:pPr>
        <w:rPr>
          <w:color w:val="000000" w:themeColor="text1"/>
          <w:szCs w:val="24"/>
          <w:lang w:val="en-GB" w:eastAsia="en-US"/>
        </w:rPr>
      </w:pPr>
      <w:r w:rsidRPr="0033603E">
        <w:rPr>
          <w:color w:val="000000" w:themeColor="text1"/>
          <w:szCs w:val="24"/>
          <w:lang w:val="en-GB" w:eastAsia="en-US"/>
        </w:rPr>
        <w:lastRenderedPageBreak/>
        <w:t>There are many metrics for measuring the success and maturity of a standard. Examples of these criteria are provided in the subsequent sub-clauses.</w:t>
      </w:r>
    </w:p>
    <w:p w14:paraId="4AE72604" w14:textId="77777777" w:rsidR="00392564" w:rsidRPr="0033603E" w:rsidRDefault="00392564" w:rsidP="00392564">
      <w:pPr>
        <w:pStyle w:val="Heading3"/>
      </w:pPr>
      <w:bookmarkStart w:id="27" w:name="_Toc463370074"/>
      <w:r w:rsidRPr="0033603E">
        <w:t xml:space="preserve">Readiness, </w:t>
      </w:r>
      <w:r w:rsidRPr="00B15E9C">
        <w:t>abilities</w:t>
      </w:r>
      <w:r w:rsidRPr="0033603E">
        <w:t xml:space="preserve"> and effectiveness</w:t>
      </w:r>
      <w:bookmarkEnd w:id="27"/>
    </w:p>
    <w:p w14:paraId="20AA371B" w14:textId="77777777" w:rsidR="00392564" w:rsidRPr="0033603E" w:rsidRDefault="00392564" w:rsidP="00392564">
      <w:pPr>
        <w:keepNext/>
        <w:keepLines/>
        <w:rPr>
          <w:color w:val="000000" w:themeColor="text1"/>
          <w:szCs w:val="24"/>
          <w:lang w:val="en-GB" w:eastAsia="en-US"/>
        </w:rPr>
      </w:pPr>
      <w:r w:rsidRPr="0033603E">
        <w:rPr>
          <w:color w:val="000000" w:themeColor="text1"/>
          <w:szCs w:val="24"/>
          <w:lang w:val="en-GB" w:eastAsia="en-US"/>
        </w:rPr>
        <w:t>ITU-T security Recommendations contains measures of information security, which pertain to the readiness, and ability of operators or users to counter security threats.</w:t>
      </w:r>
    </w:p>
    <w:p w14:paraId="3D10BD82" w14:textId="77777777" w:rsidR="00392564" w:rsidRPr="0033603E" w:rsidRDefault="00392564" w:rsidP="00392564">
      <w:pPr>
        <w:rPr>
          <w:color w:val="000000" w:themeColor="text1"/>
          <w:szCs w:val="24"/>
          <w:lang w:val="en-GB"/>
        </w:rPr>
      </w:pPr>
      <w:r w:rsidRPr="0033603E">
        <w:rPr>
          <w:color w:val="000000" w:themeColor="text1"/>
          <w:szCs w:val="24"/>
          <w:lang w:val="en-GB" w:eastAsia="en-US"/>
        </w:rPr>
        <w:t>Creation of standards that help individual actors to work together to develop standardized processes and procedures is an essential part of achieving successful cooperation in a cross-border or cross-community environment. In the absence of reliance on common standards, individual organizations would fail to develop internal standards that enable them to work and compete in an increasingly connected world. As such, standardizing both processes and communications using ITU-T standards can be very effective. For example, using cybersecurity threat and vulnerability standards from ITU-T can enable entities belonging to different organizations to react to a major cyber incident in a collaborated fashion. They can be used to predict the next attack vector and stop it before it causes major damage</w:t>
      </w:r>
      <w:r w:rsidRPr="0033603E">
        <w:rPr>
          <w:b/>
          <w:color w:val="000000" w:themeColor="text1"/>
          <w:szCs w:val="24"/>
          <w:lang w:val="en-GB" w:eastAsia="en-US"/>
        </w:rPr>
        <w:t>.</w:t>
      </w:r>
    </w:p>
    <w:p w14:paraId="4642EEA1" w14:textId="77777777" w:rsidR="00392564" w:rsidRPr="0033603E" w:rsidRDefault="00392564" w:rsidP="00392564">
      <w:pPr>
        <w:pStyle w:val="Heading3"/>
      </w:pPr>
      <w:bookmarkStart w:id="28" w:name="_Toc463370075"/>
      <w:r w:rsidRPr="0033603E">
        <w:t>Balance of interests</w:t>
      </w:r>
      <w:bookmarkEnd w:id="28"/>
    </w:p>
    <w:p w14:paraId="10C97E7E" w14:textId="77777777" w:rsidR="00392564" w:rsidRPr="0033603E" w:rsidRDefault="00392564" w:rsidP="00392564">
      <w:pPr>
        <w:rPr>
          <w:color w:val="000000" w:themeColor="text1"/>
          <w:szCs w:val="24"/>
          <w:lang w:val="en-GB" w:eastAsia="en-US"/>
        </w:rPr>
      </w:pPr>
      <w:r w:rsidRPr="0033603E">
        <w:rPr>
          <w:color w:val="000000" w:themeColor="text1"/>
          <w:szCs w:val="24"/>
          <w:lang w:val="en-GB" w:eastAsia="en-US"/>
        </w:rPr>
        <w:t>In responding to threats, the balance of stakeholder interests should be maintained; it is crucial to reflect a diversity of interests during the development of a standard. A variety of stakeholders (private sector/industry, governments, academia &amp; research) should be involved and consulted in the development of standards. Finding consensus among the diverse interests during standards development helps to ensure wide applicability of the resulting standard.</w:t>
      </w:r>
    </w:p>
    <w:p w14:paraId="1D065FBF" w14:textId="77777777" w:rsidR="00392564" w:rsidRPr="0033603E" w:rsidRDefault="00392564" w:rsidP="00392564">
      <w:pPr>
        <w:rPr>
          <w:color w:val="000000" w:themeColor="text1"/>
          <w:szCs w:val="24"/>
          <w:lang w:val="en-GB" w:eastAsia="en-US"/>
        </w:rPr>
      </w:pPr>
      <w:r w:rsidRPr="0033603E">
        <w:rPr>
          <w:color w:val="000000" w:themeColor="text1"/>
          <w:szCs w:val="24"/>
          <w:lang w:val="en-GB"/>
        </w:rPr>
        <w:t>ITU-T can help vendors to develop products based on standardized technologies. Corporations benefit from this approach since standards harmonization among vendors encourages security cooperation among organizations and ensure a larger pool of available subject matter in the industry.</w:t>
      </w:r>
    </w:p>
    <w:p w14:paraId="1893F02A" w14:textId="77777777" w:rsidR="00392564" w:rsidRPr="0033603E" w:rsidRDefault="00392564" w:rsidP="00392564">
      <w:pPr>
        <w:pStyle w:val="Heading3"/>
      </w:pPr>
      <w:bookmarkStart w:id="29" w:name="_Toc463370076"/>
      <w:r w:rsidRPr="0033603E">
        <w:t>Impact</w:t>
      </w:r>
      <w:bookmarkEnd w:id="29"/>
    </w:p>
    <w:p w14:paraId="7E71438F" w14:textId="77777777" w:rsidR="00392564" w:rsidRPr="0033603E" w:rsidRDefault="00392564" w:rsidP="00392564">
      <w:pPr>
        <w:rPr>
          <w:color w:val="000000" w:themeColor="text1"/>
          <w:szCs w:val="24"/>
          <w:lang w:val="en-GB" w:eastAsia="en-US"/>
        </w:rPr>
      </w:pPr>
      <w:r w:rsidRPr="0033603E">
        <w:rPr>
          <w:color w:val="000000" w:themeColor="text1"/>
          <w:szCs w:val="24"/>
          <w:lang w:val="en-GB" w:eastAsia="en-US"/>
        </w:rPr>
        <w:t>Security standards and counter measures are ranked according to their potential impact and their estimated implementation cost.</w:t>
      </w:r>
    </w:p>
    <w:p w14:paraId="5A39D004" w14:textId="77777777" w:rsidR="00392564" w:rsidRPr="0033603E" w:rsidRDefault="00392564" w:rsidP="00392564">
      <w:pPr>
        <w:rPr>
          <w:color w:val="000000" w:themeColor="text1"/>
          <w:szCs w:val="24"/>
          <w:lang w:val="en-GB"/>
        </w:rPr>
      </w:pPr>
      <w:r w:rsidRPr="0033603E">
        <w:rPr>
          <w:color w:val="000000" w:themeColor="text1"/>
          <w:szCs w:val="24"/>
          <w:lang w:val="en-GB" w:eastAsia="en-US"/>
        </w:rPr>
        <w:t xml:space="preserve">ITU-T standards provide a blueprint to enable an organization to design an internal security structure that is secure with a competitive edge. For example, an organization using ITU-T standards can use ITU-T standards to explain its security solutions in a manner that is easily understood by its customers. This simple practice can provide a competitive edge to the organization. The reliance on ITU-T standards in today’s shrinking budgets </w:t>
      </w:r>
      <w:r w:rsidRPr="0033603E">
        <w:rPr>
          <w:color w:val="000000" w:themeColor="text1"/>
          <w:szCs w:val="24"/>
          <w:lang w:val="en-GB"/>
        </w:rPr>
        <w:t>reduces an organization auditing and compliance costs. This is because ITU-T profiles and best practices can provide organizational standard blueprints for setting up internal security standards.</w:t>
      </w:r>
    </w:p>
    <w:p w14:paraId="76EE0816" w14:textId="77777777" w:rsidR="00392564" w:rsidRPr="0033603E" w:rsidRDefault="00392564" w:rsidP="00392564">
      <w:pPr>
        <w:rPr>
          <w:color w:val="000000" w:themeColor="text1"/>
          <w:szCs w:val="24"/>
          <w:lang w:val="en-GB" w:eastAsia="en-US"/>
        </w:rPr>
      </w:pPr>
      <w:r w:rsidRPr="0033603E">
        <w:rPr>
          <w:color w:val="000000" w:themeColor="text1"/>
          <w:szCs w:val="24"/>
          <w:lang w:val="en-GB" w:eastAsia="en-US"/>
        </w:rPr>
        <w:t>Using ITU-T standards can help organization to reduce cost when evaluating products from various vendors. An organization can use ITU-T Recommendations to classify vendor security products into various security categories and then compare the products in a meaningful manner using appropriate benchmarking methods. Interoperability among vendors can also be tested and evaluated.</w:t>
      </w:r>
    </w:p>
    <w:p w14:paraId="24B91DA5" w14:textId="77777777" w:rsidR="00392564" w:rsidRPr="0033603E" w:rsidRDefault="00392564" w:rsidP="00392564">
      <w:pPr>
        <w:pStyle w:val="Heading3"/>
      </w:pPr>
      <w:bookmarkStart w:id="30" w:name="_Toc463370077"/>
      <w:r w:rsidRPr="0033603E">
        <w:t>Controllability</w:t>
      </w:r>
      <w:bookmarkEnd w:id="30"/>
    </w:p>
    <w:p w14:paraId="6CB2FAE9" w14:textId="77777777" w:rsidR="00392564" w:rsidRPr="0033603E" w:rsidRDefault="00392564" w:rsidP="00392564">
      <w:pPr>
        <w:rPr>
          <w:color w:val="000000" w:themeColor="text1"/>
          <w:szCs w:val="24"/>
          <w:lang w:val="en-GB" w:eastAsia="en-US"/>
        </w:rPr>
      </w:pPr>
      <w:r w:rsidRPr="0033603E">
        <w:rPr>
          <w:color w:val="000000" w:themeColor="text1"/>
          <w:szCs w:val="24"/>
          <w:lang w:val="en-GB" w:eastAsia="en-US"/>
        </w:rPr>
        <w:t>All ITU-T security Recommendations in this technical report are verifiable, published and maintained using accepted methodologies.</w:t>
      </w:r>
    </w:p>
    <w:p w14:paraId="2950B0C9" w14:textId="77777777" w:rsidR="00392564" w:rsidRPr="0033603E" w:rsidRDefault="00392564" w:rsidP="00392564">
      <w:pPr>
        <w:rPr>
          <w:color w:val="000000" w:themeColor="text1"/>
          <w:szCs w:val="24"/>
          <w:shd w:val="clear" w:color="auto" w:fill="FFFFFF"/>
          <w:lang w:val="en-GB"/>
        </w:rPr>
      </w:pPr>
      <w:r w:rsidRPr="0033603E">
        <w:rPr>
          <w:color w:val="000000" w:themeColor="text1"/>
          <w:szCs w:val="24"/>
          <w:shd w:val="clear" w:color="auto" w:fill="FFFFFF"/>
          <w:lang w:val="en-GB"/>
        </w:rPr>
        <w:t xml:space="preserve">ITU-T maintains ICT security standard roadmaps. The </w:t>
      </w:r>
      <w:hyperlink r:id="rId18" w:history="1">
        <w:r w:rsidRPr="0033603E">
          <w:rPr>
            <w:rStyle w:val="Hyperlink"/>
            <w:szCs w:val="24"/>
            <w:shd w:val="clear" w:color="auto" w:fill="FFFFFF"/>
            <w:lang w:val="en-GB"/>
          </w:rPr>
          <w:t>ICT Security Standards Roadmap</w:t>
        </w:r>
      </w:hyperlink>
      <w:r w:rsidRPr="0033603E">
        <w:rPr>
          <w:color w:val="000000" w:themeColor="text1"/>
          <w:szCs w:val="24"/>
          <w:shd w:val="clear" w:color="auto" w:fill="FFFFFF"/>
          <w:lang w:val="en-GB"/>
        </w:rPr>
        <w:t xml:space="preserve"> has been developed to assist in the development of security standards by bringing together information about existing standards and current standards work in key standards development organizations.</w:t>
      </w:r>
    </w:p>
    <w:p w14:paraId="179AD77A" w14:textId="77777777" w:rsidR="00392564" w:rsidRPr="0033603E" w:rsidRDefault="00392564" w:rsidP="00392564">
      <w:pPr>
        <w:rPr>
          <w:color w:val="000000" w:themeColor="text1"/>
          <w:szCs w:val="24"/>
          <w:shd w:val="clear" w:color="auto" w:fill="FFFFFF"/>
          <w:lang w:val="en-GB"/>
        </w:rPr>
      </w:pPr>
      <w:r w:rsidRPr="0033603E">
        <w:rPr>
          <w:color w:val="000000" w:themeColor="text1"/>
          <w:szCs w:val="24"/>
          <w:shd w:val="clear" w:color="auto" w:fill="FFFFFF"/>
          <w:lang w:val="en-GB"/>
        </w:rPr>
        <w:lastRenderedPageBreak/>
        <w:t>In addition to aiding the process of standards development, this Roadmap provides information that helps potential users of security standards, and other standards stakeholders gain an understanding of which standards are available or under development as well as the key organizations that are working on these standards.</w:t>
      </w:r>
    </w:p>
    <w:p w14:paraId="2A492F99" w14:textId="77777777" w:rsidR="00392564" w:rsidRPr="0033603E" w:rsidRDefault="00392564" w:rsidP="00392564">
      <w:pPr>
        <w:rPr>
          <w:color w:val="000000" w:themeColor="text1"/>
          <w:szCs w:val="24"/>
          <w:shd w:val="clear" w:color="auto" w:fill="FFFFFF"/>
          <w:lang w:val="en-GB"/>
        </w:rPr>
      </w:pPr>
      <w:r w:rsidRPr="0033603E">
        <w:rPr>
          <w:color w:val="000000" w:themeColor="text1"/>
          <w:szCs w:val="24"/>
          <w:shd w:val="clear" w:color="auto" w:fill="FFFFFF"/>
          <w:lang w:val="en-GB"/>
        </w:rPr>
        <w:t>The Roadmap was initiated by ITU-T Study Group 17 in 2006 and subsequently gained the support of other standards development organizations as well as a number of public sector organizations with an interest in security standards.</w:t>
      </w:r>
    </w:p>
    <w:p w14:paraId="54B3D6F9" w14:textId="77777777" w:rsidR="00392564" w:rsidRPr="0033603E" w:rsidRDefault="00392564" w:rsidP="00392564">
      <w:pPr>
        <w:rPr>
          <w:color w:val="000000" w:themeColor="text1"/>
          <w:szCs w:val="24"/>
          <w:lang w:val="en-GB"/>
        </w:rPr>
      </w:pPr>
      <w:r w:rsidRPr="0033603E">
        <w:rPr>
          <w:color w:val="000000" w:themeColor="text1"/>
          <w:szCs w:val="24"/>
          <w:shd w:val="clear" w:color="auto" w:fill="FFFFFF"/>
          <w:lang w:val="en-GB"/>
        </w:rPr>
        <w:t xml:space="preserve">In addition, ITU-T maintains a </w:t>
      </w:r>
      <w:hyperlink r:id="rId19" w:history="1">
        <w:r w:rsidRPr="0033603E">
          <w:rPr>
            <w:rStyle w:val="Hyperlink"/>
            <w:szCs w:val="24"/>
            <w:shd w:val="clear" w:color="auto" w:fill="FFFFFF"/>
            <w:lang w:val="en-GB"/>
          </w:rPr>
          <w:t>security manual</w:t>
        </w:r>
      </w:hyperlink>
      <w:r w:rsidRPr="0033603E">
        <w:rPr>
          <w:color w:val="000000" w:themeColor="text1"/>
          <w:szCs w:val="24"/>
          <w:shd w:val="clear" w:color="auto" w:fill="FFFFFF"/>
          <w:lang w:val="en-GB"/>
        </w:rPr>
        <w:t xml:space="preserve">. </w:t>
      </w:r>
      <w:r w:rsidRPr="0033603E">
        <w:rPr>
          <w:color w:val="000000" w:themeColor="text1"/>
          <w:szCs w:val="24"/>
          <w:lang w:val="en-GB"/>
        </w:rPr>
        <w:t>The manual provides an overview of issues and the deployment of existing ITU-T Recommendations for secure telecommunications. The purpose of this manual is to provide a broad introduction to the security work of the ITU-T. It is directed towards those who have responsibility for, or an interest in, information and communications security and the related standards, and those who simply need to gain a better understanding of ICT security issues and the corresponding ITU-T Recommendations. The manual does not attempt to cover all the ITU-T security work that has either been completed or is underway. Instead, it focuses on key selected topics and provides web links to additional information.</w:t>
      </w:r>
    </w:p>
    <w:p w14:paraId="124AF8DC" w14:textId="77777777" w:rsidR="00392564" w:rsidRPr="0033603E" w:rsidRDefault="00392564" w:rsidP="00392564">
      <w:pPr>
        <w:pStyle w:val="Heading3"/>
      </w:pPr>
      <w:bookmarkStart w:id="31" w:name="_Toc463370078"/>
      <w:r w:rsidRPr="0033603E">
        <w:t>Variety of implementations</w:t>
      </w:r>
      <w:bookmarkEnd w:id="31"/>
    </w:p>
    <w:p w14:paraId="6139C0B3" w14:textId="77777777" w:rsidR="00392564" w:rsidRPr="0033603E" w:rsidRDefault="00392564" w:rsidP="00392564">
      <w:pPr>
        <w:rPr>
          <w:bCs/>
          <w:color w:val="000000" w:themeColor="text1"/>
          <w:szCs w:val="24"/>
          <w:lang w:val="en-GB"/>
        </w:rPr>
      </w:pPr>
      <w:r w:rsidRPr="0033603E">
        <w:rPr>
          <w:bCs/>
          <w:color w:val="000000" w:themeColor="text1"/>
          <w:szCs w:val="24"/>
          <w:lang w:val="en-GB"/>
        </w:rPr>
        <w:t>Successful security standards provide sufficient flexibility in the choice of implementation variants while keeping minimal the variety of options relative to the number of mandatory features.</w:t>
      </w:r>
    </w:p>
    <w:p w14:paraId="7FA27661" w14:textId="77777777" w:rsidR="00392564" w:rsidRPr="0033603E" w:rsidRDefault="00392564" w:rsidP="00392564">
      <w:pPr>
        <w:rPr>
          <w:bCs/>
          <w:color w:val="000000" w:themeColor="text1"/>
          <w:szCs w:val="24"/>
          <w:lang w:val="en-GB"/>
        </w:rPr>
      </w:pPr>
      <w:r w:rsidRPr="0033603E">
        <w:rPr>
          <w:bCs/>
          <w:color w:val="000000" w:themeColor="text1"/>
          <w:szCs w:val="24"/>
          <w:lang w:val="en-GB"/>
        </w:rPr>
        <w:t>ITU-T also understands that in some cases different components of a solution might be standardized at different Standards Bodies. In this regard, ITU-T has established effective liaisons, MoUs and other means of collaboration with other bodies to help to identify and bridge the gap among standards and to ensure harmonization and interoperability.</w:t>
      </w:r>
    </w:p>
    <w:p w14:paraId="16A461E6" w14:textId="77777777" w:rsidR="00392564" w:rsidRPr="0033603E" w:rsidRDefault="00392564" w:rsidP="00392564">
      <w:pPr>
        <w:rPr>
          <w:bCs/>
          <w:color w:val="000000" w:themeColor="text1"/>
          <w:szCs w:val="24"/>
          <w:lang w:val="en-GB"/>
        </w:rPr>
      </w:pPr>
      <w:r w:rsidRPr="0033603E">
        <w:rPr>
          <w:bCs/>
          <w:color w:val="000000" w:themeColor="text1"/>
          <w:szCs w:val="24"/>
          <w:lang w:val="en-GB"/>
        </w:rPr>
        <w:t>ITU-T standards take into account the benefit of the consumer and focus generating profiles that benefit the targeted audience. For example, in some areas of information security public-key infrastructure (PKI) technology is worked at ITU-T, OASIS and IETF with many vendor related libraries that can be considered as de</w:t>
      </w:r>
      <w:r>
        <w:rPr>
          <w:bCs/>
          <w:color w:val="000000" w:themeColor="text1"/>
          <w:szCs w:val="24"/>
          <w:lang w:val="en-GB"/>
        </w:rPr>
        <w:t>-</w:t>
      </w:r>
      <w:r w:rsidRPr="0033603E">
        <w:rPr>
          <w:bCs/>
          <w:color w:val="000000" w:themeColor="text1"/>
          <w:szCs w:val="24"/>
          <w:lang w:val="en-GB"/>
        </w:rPr>
        <w:t xml:space="preserve">facto standards. ITU-T work helps adopters to navigate among these technologies and, there are several different groups of standards that are defined. To some extent, these standards are competing with each other for adoption and it is often difficult for the end user to judge which is best for their particular requirements. Occasionally, it is necessary to mix and match standards from different families in order to achieve the goal. For instance, when implementing PKI, it is not unusual to see organizations adopt a combination of standards (for example </w:t>
      </w:r>
      <w:hyperlink r:id="rId20" w:history="1">
        <w:r w:rsidRPr="0033603E">
          <w:rPr>
            <w:rStyle w:val="Hyperlink"/>
            <w:bCs/>
            <w:szCs w:val="24"/>
            <w:lang w:val="en-GB"/>
          </w:rPr>
          <w:t>Rec. ITU-T X.509</w:t>
        </w:r>
      </w:hyperlink>
      <w:r w:rsidRPr="0033603E">
        <w:rPr>
          <w:bCs/>
          <w:color w:val="000000" w:themeColor="text1"/>
          <w:szCs w:val="24"/>
          <w:lang w:val="en-GB"/>
        </w:rPr>
        <w:t xml:space="preserve"> (ITU) for the certificate format, PKIX (IETF) standards for core PKI and PKCS (RSA) standards for interfacing to secure devices).</w:t>
      </w:r>
    </w:p>
    <w:p w14:paraId="3B4C755E" w14:textId="77777777" w:rsidR="00392564" w:rsidRPr="0033603E" w:rsidRDefault="00392564" w:rsidP="00392564">
      <w:pPr>
        <w:pStyle w:val="Heading3"/>
      </w:pPr>
      <w:bookmarkStart w:id="32" w:name="_Toc463370079"/>
      <w:r w:rsidRPr="0033603E">
        <w:t>How to measure success</w:t>
      </w:r>
      <w:bookmarkEnd w:id="32"/>
    </w:p>
    <w:p w14:paraId="7F3F758E" w14:textId="77777777" w:rsidR="00392564" w:rsidRPr="0033603E" w:rsidRDefault="00392564" w:rsidP="00392564">
      <w:pPr>
        <w:rPr>
          <w:bCs/>
          <w:color w:val="000000" w:themeColor="text1"/>
          <w:szCs w:val="24"/>
          <w:lang w:val="en-GB"/>
        </w:rPr>
      </w:pPr>
      <w:r w:rsidRPr="0033603E">
        <w:rPr>
          <w:bCs/>
          <w:color w:val="000000" w:themeColor="text1"/>
          <w:szCs w:val="24"/>
          <w:lang w:val="en-GB"/>
        </w:rPr>
        <w:t>A standard can be successful during its development since it met all of its design considerations, but may not be adequately deployed in the field. In this work, we consider the teachings of an ITU-T Recommendation to be successful if it meets its original goals and is respected and referenced in the industry.</w:t>
      </w:r>
    </w:p>
    <w:p w14:paraId="408DC3B2" w14:textId="77777777" w:rsidR="00392564" w:rsidRPr="0033603E" w:rsidRDefault="00392564" w:rsidP="00392564">
      <w:pPr>
        <w:pStyle w:val="Heading4"/>
      </w:pPr>
      <w:r w:rsidRPr="0033603E">
        <w:t>Sound technical design</w:t>
      </w:r>
    </w:p>
    <w:p w14:paraId="199947ED" w14:textId="77777777" w:rsidR="00392564" w:rsidRPr="0033603E" w:rsidRDefault="00392564" w:rsidP="00392564">
      <w:pPr>
        <w:rPr>
          <w:bCs/>
          <w:color w:val="000000" w:themeColor="text1"/>
          <w:szCs w:val="24"/>
          <w:lang w:val="en-GB"/>
        </w:rPr>
      </w:pPr>
      <w:r w:rsidRPr="0033603E">
        <w:rPr>
          <w:bCs/>
          <w:color w:val="000000" w:themeColor="text1"/>
          <w:szCs w:val="24"/>
          <w:lang w:val="en-GB"/>
        </w:rPr>
        <w:t xml:space="preserve">This factor means that the protocol follows good design principles that lead to ease of implementation and interoperability, such as those described in Recommendations ITU-T </w:t>
      </w:r>
      <w:hyperlink r:id="rId21" w:history="1">
        <w:r w:rsidRPr="0033603E">
          <w:rPr>
            <w:rStyle w:val="Hyperlink"/>
            <w:bCs/>
            <w:szCs w:val="24"/>
            <w:lang w:val="en-GB"/>
          </w:rPr>
          <w:t>X.800</w:t>
        </w:r>
      </w:hyperlink>
      <w:r w:rsidRPr="0033603E">
        <w:rPr>
          <w:bCs/>
          <w:color w:val="000000" w:themeColor="text1"/>
          <w:szCs w:val="24"/>
          <w:lang w:val="en-GB"/>
        </w:rPr>
        <w:t xml:space="preserve"> and </w:t>
      </w:r>
      <w:hyperlink r:id="rId22" w:history="1">
        <w:r w:rsidRPr="0033603E">
          <w:rPr>
            <w:rStyle w:val="Hyperlink"/>
            <w:bCs/>
            <w:szCs w:val="24"/>
            <w:lang w:val="en-GB"/>
          </w:rPr>
          <w:t>X.1205</w:t>
        </w:r>
      </w:hyperlink>
      <w:r w:rsidRPr="0033603E">
        <w:rPr>
          <w:bCs/>
          <w:color w:val="000000" w:themeColor="text1"/>
          <w:szCs w:val="24"/>
          <w:lang w:val="en-GB"/>
        </w:rPr>
        <w:t>. The standards comply with simple, modular, and good failure proof measures. Extensibility is also a measure of success. The ability to extend a standard to be used beyond its original design goals is a desirable feature for those standards that are geared to solve mufti-purpose goals.</w:t>
      </w:r>
    </w:p>
    <w:p w14:paraId="286914C8" w14:textId="77777777" w:rsidR="00392564" w:rsidRPr="0033603E" w:rsidRDefault="00392564" w:rsidP="00392564">
      <w:pPr>
        <w:pStyle w:val="Heading4"/>
      </w:pPr>
      <w:r w:rsidRPr="0033603E">
        <w:lastRenderedPageBreak/>
        <w:t>Threats mitigation</w:t>
      </w:r>
    </w:p>
    <w:p w14:paraId="624F13A5" w14:textId="77777777" w:rsidR="00392564" w:rsidRPr="0033603E" w:rsidRDefault="00392564" w:rsidP="00392564">
      <w:pPr>
        <w:rPr>
          <w:bCs/>
          <w:color w:val="000000" w:themeColor="text1"/>
          <w:szCs w:val="24"/>
          <w:lang w:val="en-GB"/>
        </w:rPr>
      </w:pPr>
      <w:r w:rsidRPr="0033603E">
        <w:rPr>
          <w:bCs/>
          <w:color w:val="000000" w:themeColor="text1"/>
          <w:szCs w:val="24"/>
          <w:lang w:val="en-GB"/>
        </w:rPr>
        <w:t>Hackers target widely adopted protocols. In general, the more successful a protocol becomes, the more attractive a target it will be for hackers. Regardless of the care that is taken during development, security holes will likely be discovered in the field. A standards body should be able to deal with these threats and vulnerabilities and allow the rapid release of fixes to such threats. ITU-T has a sophisticated development process to issue security fixes and bug fixes to its Recommendations.</w:t>
      </w:r>
    </w:p>
    <w:p w14:paraId="0EB19CBA" w14:textId="77777777" w:rsidR="00392564" w:rsidRPr="0033603E" w:rsidRDefault="00392564" w:rsidP="00392564">
      <w:pPr>
        <w:pStyle w:val="Heading4"/>
      </w:pPr>
      <w:r w:rsidRPr="0033603E">
        <w:t>Threat awareness</w:t>
      </w:r>
    </w:p>
    <w:p w14:paraId="4ED641BE" w14:textId="77777777" w:rsidR="00392564" w:rsidRPr="0033603E" w:rsidRDefault="00392564" w:rsidP="00392564">
      <w:pPr>
        <w:rPr>
          <w:color w:val="000000" w:themeColor="text1"/>
          <w:szCs w:val="24"/>
          <w:lang w:val="en-GB"/>
        </w:rPr>
      </w:pPr>
      <w:r w:rsidRPr="0033603E">
        <w:rPr>
          <w:color w:val="000000" w:themeColor="text1"/>
          <w:szCs w:val="24"/>
          <w:lang w:val="en-GB"/>
        </w:rPr>
        <w:t>As organizations grow in size, complexity and maturity, the need for a well thought and documented security threat and awareness for the enterprise becomes essential.</w:t>
      </w:r>
    </w:p>
    <w:p w14:paraId="0CA4FC61" w14:textId="77777777" w:rsidR="00392564" w:rsidRPr="0033603E" w:rsidRDefault="00392564" w:rsidP="00392564">
      <w:pPr>
        <w:rPr>
          <w:color w:val="000000" w:themeColor="text1"/>
          <w:szCs w:val="24"/>
          <w:lang w:val="en-GB"/>
        </w:rPr>
      </w:pPr>
      <w:r w:rsidRPr="0033603E">
        <w:rPr>
          <w:color w:val="000000" w:themeColor="text1"/>
          <w:szCs w:val="24"/>
          <w:lang w:val="en-GB"/>
        </w:rPr>
        <w:t>The more specialized the employees become, the more the need for focused and targeted training programs will be needed within organizations.</w:t>
      </w:r>
    </w:p>
    <w:p w14:paraId="3072CD5C" w14:textId="77777777" w:rsidR="00392564" w:rsidRPr="0033603E" w:rsidRDefault="00392564" w:rsidP="00392564">
      <w:pPr>
        <w:rPr>
          <w:color w:val="000000" w:themeColor="text1"/>
          <w:szCs w:val="24"/>
          <w:lang w:val="en-GB"/>
        </w:rPr>
      </w:pPr>
      <w:r w:rsidRPr="0033603E">
        <w:rPr>
          <w:color w:val="000000" w:themeColor="text1"/>
          <w:szCs w:val="24"/>
          <w:lang w:val="en-GB"/>
        </w:rPr>
        <w:t>ITU-T Recommendations help organizations to build internal programs that identify security risks.</w:t>
      </w:r>
    </w:p>
    <w:p w14:paraId="3F3D1E22" w14:textId="77777777" w:rsidR="00392564" w:rsidRPr="0033603E" w:rsidRDefault="00392564" w:rsidP="00392564">
      <w:pPr>
        <w:pStyle w:val="Heading1"/>
        <w:rPr>
          <w:color w:val="000000" w:themeColor="text1"/>
          <w:szCs w:val="24"/>
        </w:rPr>
      </w:pPr>
      <w:bookmarkStart w:id="33" w:name="_Toc463367533"/>
      <w:bookmarkStart w:id="34" w:name="_Toc463370080"/>
      <w:bookmarkStart w:id="35" w:name="_Toc426032503"/>
      <w:bookmarkStart w:id="36" w:name="_Toc426033371"/>
      <w:r w:rsidRPr="0033603E">
        <w:rPr>
          <w:color w:val="000000" w:themeColor="text1"/>
          <w:szCs w:val="24"/>
        </w:rPr>
        <w:t>Example of security Recommendations and their adoption</w:t>
      </w:r>
      <w:bookmarkEnd w:id="33"/>
      <w:bookmarkEnd w:id="34"/>
    </w:p>
    <w:p w14:paraId="26B9E4C8" w14:textId="77777777" w:rsidR="00392564" w:rsidRPr="0033603E" w:rsidRDefault="00392564" w:rsidP="00392564">
      <w:pPr>
        <w:rPr>
          <w:color w:val="000000" w:themeColor="text1"/>
          <w:szCs w:val="24"/>
          <w:lang w:val="en-GB" w:eastAsia="en-US"/>
        </w:rPr>
      </w:pPr>
      <w:r w:rsidRPr="0033603E">
        <w:rPr>
          <w:color w:val="000000" w:themeColor="text1"/>
          <w:szCs w:val="24"/>
          <w:lang w:val="en-GB" w:eastAsia="en-US"/>
        </w:rPr>
        <w:t>This clause provides examples of the successful use and adoption of many ITU-T standards in the security area. The clause is divided into several categories to better illustrate the impact within a given security area.</w:t>
      </w:r>
    </w:p>
    <w:p w14:paraId="448A8BBF" w14:textId="77777777" w:rsidR="00392564" w:rsidRPr="0033603E" w:rsidRDefault="00392564" w:rsidP="00392564">
      <w:pPr>
        <w:pStyle w:val="Heading2"/>
      </w:pPr>
      <w:bookmarkStart w:id="37" w:name="_Toc463367534"/>
      <w:bookmarkStart w:id="38" w:name="_Toc463370081"/>
      <w:r w:rsidRPr="0033603E">
        <w:t>Public Key Infrastructure</w:t>
      </w:r>
      <w:bookmarkEnd w:id="37"/>
      <w:bookmarkEnd w:id="38"/>
    </w:p>
    <w:p w14:paraId="121FF5FB" w14:textId="77777777" w:rsidR="00392564" w:rsidRPr="0033603E" w:rsidRDefault="00392564" w:rsidP="00392564">
      <w:pPr>
        <w:rPr>
          <w:b/>
          <w:bCs/>
          <w:color w:val="000000" w:themeColor="text1"/>
          <w:szCs w:val="24"/>
          <w:lang w:val="en-GB" w:eastAsia="en-US"/>
        </w:rPr>
      </w:pPr>
      <w:r w:rsidRPr="0033603E">
        <w:rPr>
          <w:b/>
          <w:bCs/>
          <w:color w:val="000000" w:themeColor="text1"/>
          <w:szCs w:val="24"/>
          <w:lang w:val="en-GB" w:eastAsia="en-US"/>
        </w:rPr>
        <w:t xml:space="preserve">Recommendation </w:t>
      </w:r>
      <w:hyperlink r:id="rId23" w:history="1">
        <w:r w:rsidRPr="0033603E">
          <w:rPr>
            <w:rStyle w:val="Hyperlink"/>
            <w:b/>
            <w:bCs/>
            <w:szCs w:val="24"/>
            <w:lang w:val="en-GB"/>
          </w:rPr>
          <w:t xml:space="preserve">ITU-T X.509, </w:t>
        </w:r>
        <w:r w:rsidRPr="0033603E">
          <w:rPr>
            <w:rStyle w:val="Strong"/>
            <w:lang w:val="en-GB"/>
          </w:rPr>
          <w:t>Information technology - Open Systems Interconnection - The Directory: Public-key and attribute certificate frameworks</w:t>
        </w:r>
      </w:hyperlink>
    </w:p>
    <w:p w14:paraId="6F2C5E9F" w14:textId="77777777" w:rsidR="00392564" w:rsidRPr="0033603E" w:rsidRDefault="00392564" w:rsidP="00392564">
      <w:pPr>
        <w:rPr>
          <w:color w:val="000000" w:themeColor="text1"/>
          <w:szCs w:val="24"/>
          <w:lang w:val="en-GB" w:eastAsia="en-US"/>
        </w:rPr>
      </w:pPr>
      <w:r w:rsidRPr="0033603E">
        <w:rPr>
          <w:color w:val="000000" w:themeColor="text1"/>
          <w:szCs w:val="24"/>
          <w:lang w:val="en-GB" w:eastAsia="en-US"/>
        </w:rPr>
        <w:t xml:space="preserve">Recommendation </w:t>
      </w:r>
      <w:hyperlink r:id="rId24" w:history="1">
        <w:r w:rsidRPr="0033603E">
          <w:rPr>
            <w:rStyle w:val="Hyperlink"/>
            <w:szCs w:val="24"/>
            <w:lang w:val="en-GB"/>
          </w:rPr>
          <w:t xml:space="preserve">ITU-T X.509 </w:t>
        </w:r>
      </w:hyperlink>
      <w:r w:rsidRPr="0033603E">
        <w:rPr>
          <w:color w:val="000000" w:themeColor="text1"/>
          <w:szCs w:val="24"/>
          <w:lang w:val="en-GB" w:eastAsia="en-US"/>
        </w:rPr>
        <w:t xml:space="preserve">is part of the </w:t>
      </w:r>
      <w:hyperlink r:id="rId25" w:history="1">
        <w:r w:rsidRPr="0033603E">
          <w:rPr>
            <w:rStyle w:val="Hyperlink"/>
            <w:szCs w:val="24"/>
            <w:lang w:val="en-GB"/>
          </w:rPr>
          <w:t>ITU-T X.500</w:t>
        </w:r>
      </w:hyperlink>
      <w:r w:rsidRPr="0033603E">
        <w:rPr>
          <w:color w:val="000000" w:themeColor="text1"/>
          <w:szCs w:val="24"/>
          <w:lang w:val="en-GB" w:eastAsia="en-US"/>
        </w:rPr>
        <w:t xml:space="preserve"> series of Recommendations that is also widely used outside a directory context. It provides a framework for both public-key infrastructure (PKI) and for privilege management infrastructure (PMI). An ITU-T X.500 directory may store PKI-related and PMI-related information objects to support those infrastructures and an ITU-T X.500 directory may use PKI and PMI capabilities to protect directory information.</w:t>
      </w:r>
    </w:p>
    <w:p w14:paraId="1436DBB2" w14:textId="77777777" w:rsidR="00392564" w:rsidRPr="0033603E" w:rsidRDefault="00392564" w:rsidP="00392564">
      <w:pPr>
        <w:pStyle w:val="Heading3"/>
      </w:pPr>
      <w:bookmarkStart w:id="39" w:name="_Toc463370082"/>
      <w:bookmarkEnd w:id="35"/>
      <w:bookmarkEnd w:id="36"/>
      <w:r>
        <w:t>Who does this standard a</w:t>
      </w:r>
      <w:r w:rsidRPr="0033603E">
        <w:t>ffect?</w:t>
      </w:r>
      <w:bookmarkEnd w:id="39"/>
    </w:p>
    <w:p w14:paraId="1796FEBA" w14:textId="77777777" w:rsidR="00392564" w:rsidRPr="0033603E" w:rsidRDefault="00392564" w:rsidP="00392564">
      <w:pPr>
        <w:rPr>
          <w:color w:val="000000" w:themeColor="text1"/>
          <w:szCs w:val="24"/>
          <w:lang w:val="en-GB" w:eastAsia="en-US"/>
        </w:rPr>
      </w:pPr>
      <w:r w:rsidRPr="0033603E">
        <w:rPr>
          <w:color w:val="000000" w:themeColor="text1"/>
          <w:szCs w:val="24"/>
          <w:lang w:val="en-GB" w:eastAsia="en-US"/>
        </w:rPr>
        <w:t>This standard affects any vendor that is developing products, profiling applications or deploying security solutions that are based on Public-Key Infrastructure (PKI) or Privilege Management Infrastructure (PMI). The standard is particularly applicable for services such as authentication, encryption and confidentiality, digital signatures, nonrepudiation, and authorization.</w:t>
      </w:r>
    </w:p>
    <w:p w14:paraId="16B6EEDA" w14:textId="77777777" w:rsidR="00392564" w:rsidRPr="0033603E" w:rsidRDefault="00392564" w:rsidP="00392564">
      <w:pPr>
        <w:pStyle w:val="Heading3"/>
      </w:pPr>
      <w:bookmarkStart w:id="40" w:name="_Toc463370083"/>
      <w:r w:rsidRPr="0033603E">
        <w:t>Summary of standard</w:t>
      </w:r>
      <w:bookmarkEnd w:id="40"/>
    </w:p>
    <w:p w14:paraId="02F5ED67" w14:textId="77777777" w:rsidR="00392564" w:rsidRPr="0033603E" w:rsidRDefault="00392564" w:rsidP="00392564">
      <w:pPr>
        <w:rPr>
          <w:color w:val="000000" w:themeColor="text1"/>
          <w:szCs w:val="24"/>
          <w:lang w:val="en-GB" w:eastAsia="en-US"/>
        </w:rPr>
      </w:pPr>
      <w:r w:rsidRPr="0033603E">
        <w:rPr>
          <w:color w:val="000000" w:themeColor="text1"/>
          <w:szCs w:val="24"/>
          <w:lang w:val="en-GB" w:eastAsia="en-US"/>
        </w:rPr>
        <w:t>The standard defines frameworks for PKI and for PMI. These frameworks include:</w:t>
      </w:r>
    </w:p>
    <w:p w14:paraId="2FA1317B" w14:textId="77777777" w:rsidR="00392564" w:rsidRPr="0033603E" w:rsidRDefault="00392564" w:rsidP="00392564">
      <w:pPr>
        <w:ind w:left="720"/>
        <w:rPr>
          <w:color w:val="000000" w:themeColor="text1"/>
          <w:szCs w:val="24"/>
          <w:lang w:val="en-GB"/>
        </w:rPr>
      </w:pPr>
      <w:r w:rsidRPr="0033603E">
        <w:rPr>
          <w:color w:val="000000" w:themeColor="text1"/>
          <w:szCs w:val="24"/>
          <w:lang w:val="en-GB"/>
        </w:rPr>
        <w:t>• Infrastructure models</w:t>
      </w:r>
    </w:p>
    <w:p w14:paraId="55F403D7" w14:textId="77777777" w:rsidR="00392564" w:rsidRPr="0033603E" w:rsidRDefault="00392564" w:rsidP="00392564">
      <w:pPr>
        <w:ind w:left="720"/>
        <w:rPr>
          <w:color w:val="000000" w:themeColor="text1"/>
          <w:szCs w:val="24"/>
          <w:lang w:val="en-GB"/>
        </w:rPr>
      </w:pPr>
      <w:r w:rsidRPr="0033603E">
        <w:rPr>
          <w:color w:val="000000" w:themeColor="text1"/>
          <w:szCs w:val="24"/>
          <w:lang w:val="en-GB"/>
        </w:rPr>
        <w:t>• Certificate and certificate revocation list (CRL) syntax definitions</w:t>
      </w:r>
    </w:p>
    <w:p w14:paraId="0D443CE1" w14:textId="77777777" w:rsidR="00392564" w:rsidRPr="0033603E" w:rsidRDefault="00392564" w:rsidP="00392564">
      <w:pPr>
        <w:ind w:left="720"/>
        <w:rPr>
          <w:color w:val="000000" w:themeColor="text1"/>
          <w:szCs w:val="24"/>
          <w:lang w:val="en-GB"/>
        </w:rPr>
      </w:pPr>
      <w:r w:rsidRPr="0033603E">
        <w:rPr>
          <w:color w:val="000000" w:themeColor="text1"/>
          <w:szCs w:val="24"/>
          <w:lang w:val="en-GB"/>
        </w:rPr>
        <w:t>• Directory schema object definitions</w:t>
      </w:r>
    </w:p>
    <w:p w14:paraId="0DE03B30" w14:textId="77777777" w:rsidR="00392564" w:rsidRPr="0033603E" w:rsidRDefault="00392564" w:rsidP="00392564">
      <w:pPr>
        <w:ind w:left="720"/>
        <w:rPr>
          <w:color w:val="000000" w:themeColor="text1"/>
          <w:szCs w:val="24"/>
          <w:lang w:val="en-GB"/>
        </w:rPr>
      </w:pPr>
      <w:r w:rsidRPr="0033603E">
        <w:rPr>
          <w:color w:val="000000" w:themeColor="text1"/>
          <w:szCs w:val="24"/>
          <w:lang w:val="en-GB"/>
        </w:rPr>
        <w:t>• Certificate path processing procedures.</w:t>
      </w:r>
    </w:p>
    <w:p w14:paraId="6E4B63CC" w14:textId="77777777" w:rsidR="00392564" w:rsidRPr="0033603E" w:rsidRDefault="00392564" w:rsidP="00392564">
      <w:pPr>
        <w:rPr>
          <w:color w:val="000000" w:themeColor="text1"/>
          <w:szCs w:val="24"/>
          <w:lang w:val="en-GB" w:eastAsia="en-US"/>
        </w:rPr>
      </w:pPr>
      <w:r w:rsidRPr="0033603E">
        <w:rPr>
          <w:color w:val="000000" w:themeColor="text1"/>
          <w:szCs w:val="24"/>
          <w:lang w:val="en-GB" w:eastAsia="en-US"/>
        </w:rPr>
        <w:t>The standard also specifies use of these frameworks by Directory systems in their provision of secure services to Directory users.</w:t>
      </w:r>
    </w:p>
    <w:p w14:paraId="5D406E43" w14:textId="77777777" w:rsidR="00392564" w:rsidRPr="0033603E" w:rsidRDefault="00392564" w:rsidP="00392564">
      <w:pPr>
        <w:rPr>
          <w:color w:val="000000" w:themeColor="text1"/>
          <w:szCs w:val="24"/>
          <w:lang w:val="en-GB" w:eastAsia="en-US"/>
        </w:rPr>
      </w:pPr>
      <w:r w:rsidRPr="0033603E">
        <w:rPr>
          <w:color w:val="000000" w:themeColor="text1"/>
          <w:szCs w:val="24"/>
          <w:lang w:val="en-GB" w:eastAsia="en-US"/>
        </w:rPr>
        <w:t>Eight editions of ITU-T X.509 have been published over the years, with the most recent being approved by ITU in September 2016. All editions have been developed cooperatively by ITU and ISO/IEC. The corresponding ISO/IEC standard is 9594-8.</w:t>
      </w:r>
    </w:p>
    <w:p w14:paraId="0BD2E293" w14:textId="77777777" w:rsidR="00392564" w:rsidRPr="0033603E" w:rsidRDefault="00392564" w:rsidP="00392564">
      <w:pPr>
        <w:pStyle w:val="Heading4"/>
      </w:pPr>
      <w:r w:rsidRPr="0033603E">
        <w:lastRenderedPageBreak/>
        <w:t>Public Key Infrastructure</w:t>
      </w:r>
    </w:p>
    <w:p w14:paraId="344AD9E6" w14:textId="77777777" w:rsidR="00392564" w:rsidRPr="0033603E" w:rsidRDefault="00392564" w:rsidP="00392564">
      <w:pPr>
        <w:rPr>
          <w:color w:val="000000" w:themeColor="text1"/>
          <w:szCs w:val="24"/>
          <w:lang w:val="en-GB" w:eastAsia="en-US"/>
        </w:rPr>
      </w:pPr>
      <w:r w:rsidRPr="0033603E">
        <w:rPr>
          <w:color w:val="000000" w:themeColor="text1"/>
          <w:szCs w:val="24"/>
          <w:lang w:val="en-GB" w:eastAsia="en-US"/>
        </w:rPr>
        <w:t>The basic PKI model consists of public-key certificates being issued by certification authorities (CA) to end-entities for use in security services including authentication, confidentiality, and non-repudiation. CAs may also issue certificates to other CAs creating certificate paths between a given end-entity certificate and remote verifiers. A revocation scheme and mechanism for publishing information about certificates that are no longer considered trustworthy by their issuer is also defined.</w:t>
      </w:r>
    </w:p>
    <w:p w14:paraId="369624BF" w14:textId="77777777" w:rsidR="00392564" w:rsidRPr="0033603E" w:rsidRDefault="00392564" w:rsidP="00392564">
      <w:pPr>
        <w:rPr>
          <w:color w:val="000000" w:themeColor="text1"/>
          <w:szCs w:val="24"/>
          <w:lang w:val="en-GB" w:eastAsia="en-US"/>
        </w:rPr>
      </w:pPr>
      <w:r w:rsidRPr="0033603E">
        <w:rPr>
          <w:color w:val="000000" w:themeColor="text1"/>
          <w:szCs w:val="24"/>
          <w:lang w:val="en-GB" w:eastAsia="en-US"/>
        </w:rPr>
        <w:t>The PKI framework has evolved from the 1</w:t>
      </w:r>
      <w:r w:rsidRPr="00087B59">
        <w:rPr>
          <w:color w:val="000000" w:themeColor="text1"/>
          <w:szCs w:val="24"/>
          <w:vertAlign w:val="superscript"/>
          <w:lang w:val="en-GB" w:eastAsia="en-US"/>
        </w:rPr>
        <w:t>st</w:t>
      </w:r>
      <w:r>
        <w:rPr>
          <w:color w:val="000000" w:themeColor="text1"/>
          <w:szCs w:val="24"/>
          <w:lang w:val="en-GB" w:eastAsia="en-US"/>
        </w:rPr>
        <w:t xml:space="preserve"> </w:t>
      </w:r>
      <w:r w:rsidRPr="0033603E">
        <w:rPr>
          <w:color w:val="000000" w:themeColor="text1"/>
          <w:szCs w:val="24"/>
          <w:lang w:val="en-GB" w:eastAsia="en-US"/>
        </w:rPr>
        <w:t>edition through the 8th edition. As additional requirements emerge, the basic PKI models have remained unchanged; however, the syntaxes of both public-key certificates and CRLs have evolved. The versions, defined in the 3rd edition and maintained through the 8th edition, are public-key certificate (v3) and CRL (v2).</w:t>
      </w:r>
    </w:p>
    <w:p w14:paraId="390C8536" w14:textId="77777777" w:rsidR="00392564" w:rsidRPr="0033603E" w:rsidRDefault="00392564" w:rsidP="00392564">
      <w:pPr>
        <w:rPr>
          <w:color w:val="000000" w:themeColor="text1"/>
          <w:szCs w:val="24"/>
          <w:lang w:val="en-GB" w:eastAsia="en-US"/>
        </w:rPr>
      </w:pPr>
      <w:r w:rsidRPr="0033603E">
        <w:rPr>
          <w:color w:val="000000" w:themeColor="text1"/>
          <w:szCs w:val="24"/>
          <w:lang w:val="en-GB" w:eastAsia="en-US"/>
        </w:rPr>
        <w:t>These syntaxes enable an unbounded set of extensions to be included in certificates and CRLs. The standard set of extensions, enables inclusion of additional information such as:</w:t>
      </w:r>
    </w:p>
    <w:p w14:paraId="305F2995" w14:textId="77777777" w:rsidR="00392564" w:rsidRPr="0033603E" w:rsidRDefault="00392564" w:rsidP="00CB743A">
      <w:pPr>
        <w:pStyle w:val="ListParagraph"/>
        <w:numPr>
          <w:ilvl w:val="0"/>
          <w:numId w:val="3"/>
        </w:numPr>
        <w:ind w:left="714" w:hanging="357"/>
        <w:contextualSpacing w:val="0"/>
        <w:rPr>
          <w:color w:val="000000" w:themeColor="text1"/>
          <w:szCs w:val="24"/>
          <w:lang w:val="en-GB" w:eastAsia="en-US"/>
        </w:rPr>
      </w:pPr>
      <w:r w:rsidRPr="0033603E">
        <w:rPr>
          <w:color w:val="000000" w:themeColor="text1"/>
          <w:szCs w:val="24"/>
          <w:lang w:val="en-GB" w:eastAsia="en-US"/>
        </w:rPr>
        <w:t>Key and policy information</w:t>
      </w:r>
    </w:p>
    <w:p w14:paraId="4DCAFF1D" w14:textId="77777777" w:rsidR="00392564" w:rsidRPr="0033603E" w:rsidRDefault="00392564" w:rsidP="00CB743A">
      <w:pPr>
        <w:pStyle w:val="ListParagraph"/>
        <w:numPr>
          <w:ilvl w:val="0"/>
          <w:numId w:val="3"/>
        </w:numPr>
        <w:ind w:left="714" w:hanging="357"/>
        <w:contextualSpacing w:val="0"/>
        <w:rPr>
          <w:color w:val="000000" w:themeColor="text1"/>
          <w:szCs w:val="24"/>
          <w:lang w:val="en-GB" w:eastAsia="en-US"/>
        </w:rPr>
      </w:pPr>
      <w:r w:rsidRPr="0033603E">
        <w:rPr>
          <w:color w:val="000000" w:themeColor="text1"/>
          <w:szCs w:val="24"/>
          <w:lang w:val="en-GB" w:eastAsia="en-US"/>
        </w:rPr>
        <w:t>Subject and Issuer details</w:t>
      </w:r>
    </w:p>
    <w:p w14:paraId="7FA9C809" w14:textId="77777777" w:rsidR="00392564" w:rsidRPr="0033603E" w:rsidRDefault="00392564" w:rsidP="00CB743A">
      <w:pPr>
        <w:pStyle w:val="ListParagraph"/>
        <w:numPr>
          <w:ilvl w:val="0"/>
          <w:numId w:val="3"/>
        </w:numPr>
        <w:ind w:left="714" w:hanging="357"/>
        <w:contextualSpacing w:val="0"/>
        <w:rPr>
          <w:color w:val="000000" w:themeColor="text1"/>
          <w:szCs w:val="24"/>
          <w:lang w:val="en-GB" w:eastAsia="en-US"/>
        </w:rPr>
      </w:pPr>
      <w:r w:rsidRPr="0033603E">
        <w:rPr>
          <w:color w:val="000000" w:themeColor="text1"/>
          <w:szCs w:val="24"/>
          <w:lang w:val="en-GB" w:eastAsia="en-US"/>
        </w:rPr>
        <w:t>Certification path constraints</w:t>
      </w:r>
    </w:p>
    <w:p w14:paraId="2F6BEC91" w14:textId="77777777" w:rsidR="00392564" w:rsidRPr="0033603E" w:rsidRDefault="00392564" w:rsidP="00CB743A">
      <w:pPr>
        <w:pStyle w:val="ListParagraph"/>
        <w:numPr>
          <w:ilvl w:val="0"/>
          <w:numId w:val="3"/>
        </w:numPr>
        <w:ind w:left="714" w:hanging="357"/>
        <w:contextualSpacing w:val="0"/>
        <w:rPr>
          <w:color w:val="000000" w:themeColor="text1"/>
          <w:szCs w:val="24"/>
          <w:lang w:val="en-GB" w:eastAsia="en-US"/>
        </w:rPr>
      </w:pPr>
      <w:r w:rsidRPr="0033603E">
        <w:rPr>
          <w:color w:val="000000" w:themeColor="text1"/>
          <w:szCs w:val="24"/>
          <w:lang w:val="en-GB" w:eastAsia="en-US"/>
        </w:rPr>
        <w:t>CRL numbers and certificate revocation reasons</w:t>
      </w:r>
    </w:p>
    <w:p w14:paraId="5A5F54B6" w14:textId="77777777" w:rsidR="00392564" w:rsidRPr="0033603E" w:rsidRDefault="00392564" w:rsidP="00CB743A">
      <w:pPr>
        <w:pStyle w:val="ListParagraph"/>
        <w:numPr>
          <w:ilvl w:val="0"/>
          <w:numId w:val="3"/>
        </w:numPr>
        <w:ind w:left="714" w:hanging="357"/>
        <w:contextualSpacing w:val="0"/>
        <w:rPr>
          <w:color w:val="000000" w:themeColor="text1"/>
          <w:szCs w:val="24"/>
          <w:lang w:val="en-GB" w:eastAsia="en-US"/>
        </w:rPr>
      </w:pPr>
      <w:r w:rsidRPr="0033603E">
        <w:rPr>
          <w:color w:val="000000" w:themeColor="text1"/>
          <w:szCs w:val="24"/>
          <w:lang w:val="en-GB" w:eastAsia="en-US"/>
        </w:rPr>
        <w:t>CRL partitioning and delta information.</w:t>
      </w:r>
    </w:p>
    <w:p w14:paraId="1641A263" w14:textId="77777777" w:rsidR="00392564" w:rsidRPr="0033603E" w:rsidRDefault="00392564" w:rsidP="00392564">
      <w:pPr>
        <w:rPr>
          <w:color w:val="000000" w:themeColor="text1"/>
          <w:szCs w:val="24"/>
          <w:lang w:val="en-GB" w:eastAsia="en-US"/>
        </w:rPr>
      </w:pPr>
      <w:r w:rsidRPr="0033603E">
        <w:rPr>
          <w:color w:val="000000" w:themeColor="text1"/>
          <w:szCs w:val="24"/>
          <w:lang w:val="en-GB" w:eastAsia="en-US"/>
        </w:rPr>
        <w:t>Additional extensions can be defined by other industry groups.</w:t>
      </w:r>
    </w:p>
    <w:p w14:paraId="6EFF6264" w14:textId="77777777" w:rsidR="00392564" w:rsidRPr="0033603E" w:rsidRDefault="00392564" w:rsidP="00392564">
      <w:pPr>
        <w:rPr>
          <w:color w:val="000000" w:themeColor="text1"/>
          <w:szCs w:val="24"/>
          <w:lang w:val="en-GB" w:eastAsia="en-US"/>
        </w:rPr>
      </w:pPr>
      <w:r w:rsidRPr="0033603E">
        <w:rPr>
          <w:color w:val="000000" w:themeColor="text1"/>
          <w:szCs w:val="24"/>
          <w:lang w:val="en-GB" w:eastAsia="en-US"/>
        </w:rPr>
        <w:t>The necessary Directory schema definitions to store and retrieve PKI data objects in lightweight directory access protocol (LDAP) and ITU-T X.500 repositories are specified. These objects include certification authorities (CA), certificate subjects, CRLs, certification paths and policy objects.</w:t>
      </w:r>
    </w:p>
    <w:p w14:paraId="566E7988" w14:textId="77777777" w:rsidR="00392564" w:rsidRPr="0033603E" w:rsidRDefault="00392564" w:rsidP="00392564">
      <w:pPr>
        <w:pStyle w:val="Heading4"/>
      </w:pPr>
      <w:r w:rsidRPr="0033603E">
        <w:t>Privilege Management Infrastructure</w:t>
      </w:r>
    </w:p>
    <w:p w14:paraId="67394320" w14:textId="77777777" w:rsidR="00392564" w:rsidRPr="0033603E" w:rsidRDefault="00392564" w:rsidP="00392564">
      <w:pPr>
        <w:rPr>
          <w:color w:val="000000" w:themeColor="text1"/>
          <w:szCs w:val="24"/>
          <w:lang w:val="en-GB" w:eastAsia="en-US"/>
        </w:rPr>
      </w:pPr>
      <w:r w:rsidRPr="0033603E">
        <w:rPr>
          <w:color w:val="000000" w:themeColor="text1"/>
          <w:szCs w:val="24"/>
          <w:lang w:val="en-GB" w:eastAsia="en-US"/>
        </w:rPr>
        <w:t>The privilege management infrastructure (PMI) framework is more recent than its PKI counterpart. The 3rd edition of ITU-T X.509 was the first to introduce a basic syntax for attribute certificates. The 4th edition extended that structure resulting in attribute certificate (v2) and defined the framework for privilege management, along the same basic models as for PKI. The 6</w:t>
      </w:r>
      <w:r w:rsidRPr="00087B59">
        <w:rPr>
          <w:color w:val="000000" w:themeColor="text1"/>
          <w:szCs w:val="24"/>
          <w:vertAlign w:val="superscript"/>
          <w:lang w:val="en-GB" w:eastAsia="en-US"/>
        </w:rPr>
        <w:t>th</w:t>
      </w:r>
      <w:r>
        <w:rPr>
          <w:color w:val="000000" w:themeColor="text1"/>
          <w:szCs w:val="24"/>
          <w:lang w:val="en-GB" w:eastAsia="en-US"/>
        </w:rPr>
        <w:t xml:space="preserve"> </w:t>
      </w:r>
      <w:r w:rsidRPr="0033603E">
        <w:rPr>
          <w:color w:val="000000" w:themeColor="text1"/>
          <w:szCs w:val="24"/>
          <w:lang w:val="en-GB" w:eastAsia="en-US"/>
        </w:rPr>
        <w:t>edition has further extended the framework by allowing privileges assigned in one PMI domain to be effective in another PMI domain.</w:t>
      </w:r>
    </w:p>
    <w:p w14:paraId="1AD111F9" w14:textId="77777777" w:rsidR="00392564" w:rsidRPr="0033603E" w:rsidRDefault="00392564" w:rsidP="00392564">
      <w:pPr>
        <w:rPr>
          <w:color w:val="000000" w:themeColor="text1"/>
          <w:szCs w:val="24"/>
          <w:lang w:val="en-GB" w:eastAsia="en-US"/>
        </w:rPr>
      </w:pPr>
      <w:r w:rsidRPr="0033603E">
        <w:rPr>
          <w:color w:val="000000" w:themeColor="text1"/>
          <w:szCs w:val="24"/>
          <w:lang w:val="en-GB" w:eastAsia="en-US"/>
        </w:rPr>
        <w:t>The PMI model enables very basic implementations, where privilege is assigned directly by the source of authority (SOA) to the privilege holder through issuance of an attribute certificate. Privilege may also be assigned through public-key certificates but there are limitations to their use in PMI. The model also enables more complex infrastructures that include privilege delegation through intermediary attribute authorities (AA) as well as the use of roles. With roles, a role specification certificate would be issued to a role rather than an individual and contains the specific privileges of the role. Corresponding role assignment certificates are issued to individuals occupying a given role, thereby indirectly assigning the role privileges to those individuals. The same scheme for publishing revocation information about public-key certificates is adapted for use with attribute certificates that are no longer considered trustworthy.</w:t>
      </w:r>
    </w:p>
    <w:p w14:paraId="61AB2DC9" w14:textId="77777777" w:rsidR="00392564" w:rsidRPr="0033603E" w:rsidRDefault="00392564" w:rsidP="00392564">
      <w:pPr>
        <w:rPr>
          <w:color w:val="000000" w:themeColor="text1"/>
          <w:szCs w:val="24"/>
          <w:lang w:val="en-GB" w:eastAsia="en-US"/>
        </w:rPr>
      </w:pPr>
      <w:r w:rsidRPr="0033603E">
        <w:rPr>
          <w:color w:val="000000" w:themeColor="text1"/>
          <w:szCs w:val="24"/>
          <w:lang w:val="en-GB" w:eastAsia="en-US"/>
        </w:rPr>
        <w:t>Although the base syntax for attribute certificates was defined in the 3</w:t>
      </w:r>
      <w:r w:rsidRPr="00087B59">
        <w:rPr>
          <w:color w:val="000000" w:themeColor="text1"/>
          <w:szCs w:val="24"/>
          <w:vertAlign w:val="superscript"/>
          <w:lang w:val="en-GB" w:eastAsia="en-US"/>
        </w:rPr>
        <w:t>rd</w:t>
      </w:r>
      <w:r>
        <w:rPr>
          <w:color w:val="000000" w:themeColor="text1"/>
          <w:szCs w:val="24"/>
          <w:lang w:val="en-GB" w:eastAsia="en-US"/>
        </w:rPr>
        <w:t xml:space="preserve"> </w:t>
      </w:r>
      <w:r w:rsidRPr="0033603E">
        <w:rPr>
          <w:color w:val="000000" w:themeColor="text1"/>
          <w:szCs w:val="24"/>
          <w:lang w:val="en-GB" w:eastAsia="en-US"/>
        </w:rPr>
        <w:t xml:space="preserve">edition, the syntax required extending and resulted in (v2) attribute certificate syntax. These revisions enable tighter binding between an attribute certificate and the corresponding public-key certificate used to authentication its holder, as well as issuance of attributes certificates to entities that do not participate in </w:t>
      </w:r>
      <w:r w:rsidRPr="0033603E">
        <w:rPr>
          <w:color w:val="000000" w:themeColor="text1"/>
          <w:szCs w:val="24"/>
          <w:lang w:val="en-GB" w:eastAsia="en-US"/>
        </w:rPr>
        <w:lastRenderedPageBreak/>
        <w:t>authentication protocols (e.g. software applets). A standard set of extensions was added for PMI to support:</w:t>
      </w:r>
    </w:p>
    <w:p w14:paraId="7F0857ED" w14:textId="77777777" w:rsidR="00392564" w:rsidRPr="0033603E" w:rsidRDefault="00392564" w:rsidP="00CB743A">
      <w:pPr>
        <w:pStyle w:val="ListParagraph"/>
        <w:numPr>
          <w:ilvl w:val="0"/>
          <w:numId w:val="3"/>
        </w:numPr>
        <w:ind w:left="714" w:hanging="357"/>
        <w:contextualSpacing w:val="0"/>
        <w:rPr>
          <w:color w:val="000000" w:themeColor="text1"/>
          <w:szCs w:val="24"/>
          <w:lang w:val="en-GB" w:eastAsia="en-US"/>
        </w:rPr>
      </w:pPr>
      <w:r w:rsidRPr="0033603E">
        <w:rPr>
          <w:color w:val="000000" w:themeColor="text1"/>
          <w:szCs w:val="24"/>
          <w:lang w:val="en-GB" w:eastAsia="en-US"/>
        </w:rPr>
        <w:t>Basic privilege restrictions &amp; limitations.</w:t>
      </w:r>
    </w:p>
    <w:p w14:paraId="7E220C1D" w14:textId="77777777" w:rsidR="00392564" w:rsidRPr="0033603E" w:rsidRDefault="00392564" w:rsidP="00CB743A">
      <w:pPr>
        <w:pStyle w:val="ListParagraph"/>
        <w:numPr>
          <w:ilvl w:val="0"/>
          <w:numId w:val="3"/>
        </w:numPr>
        <w:ind w:left="714" w:hanging="357"/>
        <w:contextualSpacing w:val="0"/>
        <w:rPr>
          <w:color w:val="000000" w:themeColor="text1"/>
          <w:szCs w:val="24"/>
          <w:lang w:val="en-GB" w:eastAsia="en-US"/>
        </w:rPr>
      </w:pPr>
      <w:r w:rsidRPr="0033603E">
        <w:rPr>
          <w:color w:val="000000" w:themeColor="text1"/>
          <w:szCs w:val="24"/>
          <w:lang w:val="en-GB" w:eastAsia="en-US"/>
        </w:rPr>
        <w:t>Control of delegation &amp; policy.</w:t>
      </w:r>
    </w:p>
    <w:p w14:paraId="7B37BFD3" w14:textId="77777777" w:rsidR="00392564" w:rsidRPr="0033603E" w:rsidRDefault="00392564" w:rsidP="00CB743A">
      <w:pPr>
        <w:pStyle w:val="ListParagraph"/>
        <w:numPr>
          <w:ilvl w:val="0"/>
          <w:numId w:val="3"/>
        </w:numPr>
        <w:ind w:left="714" w:hanging="357"/>
        <w:contextualSpacing w:val="0"/>
        <w:rPr>
          <w:color w:val="000000" w:themeColor="text1"/>
          <w:szCs w:val="24"/>
          <w:lang w:val="en-GB" w:eastAsia="en-US"/>
        </w:rPr>
      </w:pPr>
      <w:r w:rsidRPr="0033603E">
        <w:rPr>
          <w:color w:val="000000" w:themeColor="text1"/>
          <w:szCs w:val="24"/>
          <w:lang w:val="en-GB" w:eastAsia="en-US"/>
        </w:rPr>
        <w:t>Linking of certificates for role management.</w:t>
      </w:r>
    </w:p>
    <w:p w14:paraId="24C6F545" w14:textId="77777777" w:rsidR="00392564" w:rsidRPr="0033603E" w:rsidRDefault="00392564" w:rsidP="00CB743A">
      <w:pPr>
        <w:pStyle w:val="ListParagraph"/>
        <w:numPr>
          <w:ilvl w:val="0"/>
          <w:numId w:val="3"/>
        </w:numPr>
        <w:ind w:left="714" w:hanging="357"/>
        <w:contextualSpacing w:val="0"/>
        <w:rPr>
          <w:color w:val="000000" w:themeColor="text1"/>
          <w:szCs w:val="24"/>
          <w:lang w:val="en-GB" w:eastAsia="en-US"/>
        </w:rPr>
      </w:pPr>
      <w:r w:rsidRPr="0033603E">
        <w:rPr>
          <w:color w:val="000000" w:themeColor="text1"/>
          <w:szCs w:val="24"/>
          <w:lang w:val="en-GB" w:eastAsia="en-US"/>
        </w:rPr>
        <w:t>Identification of SOA entities and publication of privilege definitions.</w:t>
      </w:r>
    </w:p>
    <w:p w14:paraId="7FBC1607" w14:textId="77777777" w:rsidR="00392564" w:rsidRPr="0033603E" w:rsidRDefault="00392564" w:rsidP="00CB743A">
      <w:pPr>
        <w:pStyle w:val="ListParagraph"/>
        <w:numPr>
          <w:ilvl w:val="0"/>
          <w:numId w:val="3"/>
        </w:numPr>
        <w:ind w:left="714" w:hanging="357"/>
        <w:contextualSpacing w:val="0"/>
        <w:rPr>
          <w:color w:val="000000" w:themeColor="text1"/>
          <w:szCs w:val="24"/>
          <w:lang w:val="en-GB" w:eastAsia="en-US"/>
        </w:rPr>
      </w:pPr>
      <w:r w:rsidRPr="0033603E">
        <w:rPr>
          <w:color w:val="000000" w:themeColor="text1"/>
          <w:szCs w:val="24"/>
          <w:lang w:val="en-GB" w:eastAsia="en-US"/>
        </w:rPr>
        <w:t>Revocation scheme extensions.</w:t>
      </w:r>
    </w:p>
    <w:p w14:paraId="6DA6130F" w14:textId="77777777" w:rsidR="00392564" w:rsidRPr="0033603E" w:rsidRDefault="00392564" w:rsidP="00392564">
      <w:pPr>
        <w:rPr>
          <w:color w:val="000000" w:themeColor="text1"/>
          <w:szCs w:val="24"/>
          <w:lang w:val="en-GB" w:eastAsia="en-US"/>
        </w:rPr>
      </w:pPr>
      <w:r w:rsidRPr="0033603E">
        <w:rPr>
          <w:color w:val="000000" w:themeColor="text1"/>
          <w:szCs w:val="24"/>
          <w:lang w:val="en-GB" w:eastAsia="en-US"/>
        </w:rPr>
        <w:t xml:space="preserve">The necessary Directory schema definitions to store and retrieve PMI data objects in LDAP and </w:t>
      </w:r>
      <w:hyperlink r:id="rId26" w:history="1">
        <w:r w:rsidRPr="0033603E">
          <w:rPr>
            <w:rStyle w:val="Hyperlink"/>
            <w:szCs w:val="24"/>
            <w:lang w:val="en-GB"/>
          </w:rPr>
          <w:t>ITU-T X.500</w:t>
        </w:r>
      </w:hyperlink>
      <w:r w:rsidRPr="0033603E">
        <w:rPr>
          <w:color w:val="000000" w:themeColor="text1"/>
          <w:szCs w:val="24"/>
          <w:lang w:val="en-GB" w:eastAsia="en-US"/>
        </w:rPr>
        <w:t xml:space="preserve"> repositories are specified. These objects include source of authority (SOA), attribute authority (AA), attribute certificate holders, CRLs, delegation paths, and privilege policy objects.</w:t>
      </w:r>
    </w:p>
    <w:p w14:paraId="173624DB" w14:textId="77777777" w:rsidR="00392564" w:rsidRPr="0033603E" w:rsidRDefault="00392564" w:rsidP="00392564">
      <w:pPr>
        <w:pStyle w:val="Heading4"/>
      </w:pPr>
      <w:r w:rsidRPr="0033603E">
        <w:t>Directory use of PKI &amp; PMI</w:t>
      </w:r>
    </w:p>
    <w:p w14:paraId="1330A986" w14:textId="77777777" w:rsidR="00392564" w:rsidRPr="0033603E" w:rsidRDefault="00392564" w:rsidP="00392564">
      <w:pPr>
        <w:rPr>
          <w:color w:val="000000" w:themeColor="text1"/>
          <w:szCs w:val="24"/>
          <w:lang w:val="en-GB" w:eastAsia="en-US"/>
        </w:rPr>
      </w:pPr>
      <w:r w:rsidRPr="0033603E">
        <w:rPr>
          <w:color w:val="000000" w:themeColor="text1"/>
          <w:szCs w:val="24"/>
          <w:lang w:val="en-GB" w:eastAsia="en-US"/>
        </w:rPr>
        <w:t xml:space="preserve">The use of PKI, for Directory authentication and for the protection of directory operations and data objects, is outlined in </w:t>
      </w:r>
      <w:hyperlink r:id="rId27" w:history="1">
        <w:r w:rsidRPr="0033603E">
          <w:rPr>
            <w:rStyle w:val="Hyperlink"/>
            <w:szCs w:val="24"/>
            <w:lang w:val="en-GB"/>
          </w:rPr>
          <w:t>Recommendation ITU-T X.509</w:t>
        </w:r>
      </w:hyperlink>
      <w:r w:rsidRPr="0033603E">
        <w:rPr>
          <w:color w:val="000000" w:themeColor="text1"/>
          <w:szCs w:val="24"/>
          <w:lang w:val="en-GB" w:eastAsia="en-US"/>
        </w:rPr>
        <w:t xml:space="preserve">. However, the details of how PKI relates to specific Directory functions are described within the other specifications in the </w:t>
      </w:r>
      <w:hyperlink r:id="rId28" w:history="1">
        <w:r w:rsidRPr="0033603E">
          <w:rPr>
            <w:rStyle w:val="Hyperlink"/>
            <w:szCs w:val="24"/>
            <w:lang w:val="en-GB"/>
          </w:rPr>
          <w:t>ITU-T X.500</w:t>
        </w:r>
      </w:hyperlink>
      <w:r w:rsidRPr="0033603E">
        <w:rPr>
          <w:color w:val="000000" w:themeColor="text1"/>
          <w:szCs w:val="24"/>
          <w:lang w:val="en-GB" w:eastAsia="en-US"/>
        </w:rPr>
        <w:t xml:space="preserve"> series (primarily Recommendations </w:t>
      </w:r>
      <w:hyperlink r:id="rId29" w:history="1">
        <w:r w:rsidRPr="0033603E">
          <w:rPr>
            <w:rStyle w:val="Hyperlink"/>
            <w:szCs w:val="24"/>
            <w:lang w:val="en-GB"/>
          </w:rPr>
          <w:t>ITU-T X.511</w:t>
        </w:r>
      </w:hyperlink>
      <w:r w:rsidRPr="0033603E">
        <w:rPr>
          <w:color w:val="000000" w:themeColor="text1"/>
          <w:szCs w:val="24"/>
          <w:lang w:val="en-GB" w:eastAsia="en-US"/>
        </w:rPr>
        <w:t xml:space="preserve"> and </w:t>
      </w:r>
      <w:hyperlink r:id="rId30" w:history="1">
        <w:r w:rsidRPr="0033603E">
          <w:rPr>
            <w:rStyle w:val="Hyperlink"/>
            <w:szCs w:val="24"/>
            <w:lang w:val="en-GB"/>
          </w:rPr>
          <w:t>ITU-T X.518</w:t>
        </w:r>
      </w:hyperlink>
      <w:r w:rsidRPr="0033603E">
        <w:rPr>
          <w:color w:val="000000" w:themeColor="text1"/>
          <w:szCs w:val="24"/>
          <w:lang w:val="en-GB" w:eastAsia="en-US"/>
        </w:rPr>
        <w:t xml:space="preserve">). Similarly, the use of attribute certificates for access control to directory information is described in other specifications in the series (primarily </w:t>
      </w:r>
      <w:hyperlink r:id="rId31" w:history="1">
        <w:r w:rsidRPr="0033603E">
          <w:rPr>
            <w:rStyle w:val="Hyperlink"/>
            <w:szCs w:val="24"/>
            <w:lang w:val="en-GB"/>
          </w:rPr>
          <w:t>ITU-T X.501</w:t>
        </w:r>
      </w:hyperlink>
      <w:r w:rsidRPr="0033603E">
        <w:rPr>
          <w:color w:val="000000" w:themeColor="text1"/>
          <w:szCs w:val="24"/>
          <w:lang w:val="en-GB" w:eastAsia="en-US"/>
        </w:rPr>
        <w:t>).</w:t>
      </w:r>
    </w:p>
    <w:p w14:paraId="4CE4237D" w14:textId="77777777" w:rsidR="00392564" w:rsidRPr="0033603E" w:rsidRDefault="00392564" w:rsidP="00392564">
      <w:pPr>
        <w:pStyle w:val="Heading3"/>
      </w:pPr>
      <w:bookmarkStart w:id="41" w:name="_Toc463370084"/>
      <w:r w:rsidRPr="0033603E">
        <w:t>Business benefits</w:t>
      </w:r>
      <w:bookmarkEnd w:id="41"/>
    </w:p>
    <w:p w14:paraId="673259E2" w14:textId="77777777" w:rsidR="00392564" w:rsidRPr="0033603E" w:rsidRDefault="00392564" w:rsidP="00392564">
      <w:pPr>
        <w:rPr>
          <w:color w:val="000000" w:themeColor="text1"/>
          <w:szCs w:val="24"/>
          <w:lang w:val="en-GB" w:eastAsia="en-US"/>
        </w:rPr>
      </w:pPr>
      <w:r w:rsidRPr="0033603E">
        <w:rPr>
          <w:color w:val="000000" w:themeColor="text1"/>
          <w:szCs w:val="24"/>
          <w:lang w:val="en-GB" w:eastAsia="en-US"/>
        </w:rPr>
        <w:t xml:space="preserve">PKI and PMI are being used as the foundation for securing transactions in business-to-business (B2B), business-to-customer (B2C) and government-to-citizen (G2C) environments. Profiles of Recommendation </w:t>
      </w:r>
      <w:hyperlink r:id="rId32" w:history="1">
        <w:r w:rsidRPr="0033603E">
          <w:rPr>
            <w:rStyle w:val="Hyperlink"/>
            <w:szCs w:val="24"/>
            <w:lang w:val="en-GB"/>
          </w:rPr>
          <w:t>ITU-T X.509</w:t>
        </w:r>
      </w:hyperlink>
      <w:r w:rsidRPr="0033603E">
        <w:rPr>
          <w:color w:val="000000" w:themeColor="text1"/>
          <w:szCs w:val="24"/>
          <w:lang w:val="en-GB" w:eastAsia="en-US"/>
        </w:rPr>
        <w:t xml:space="preserve"> are being defined for specific communities in the Internet, financial, government and other sectors. The basic data structures defined in ITU-T X.509 for certificates and CRLs, through their extensibility schemes, enable application specific extensions, while still supporting fundamental interoperability requirements.</w:t>
      </w:r>
    </w:p>
    <w:p w14:paraId="11AF2D63" w14:textId="77777777" w:rsidR="00392564" w:rsidRPr="0033603E" w:rsidRDefault="00392564" w:rsidP="00392564">
      <w:pPr>
        <w:pStyle w:val="Heading3"/>
      </w:pPr>
      <w:bookmarkStart w:id="42" w:name="_Toc463370085"/>
      <w:r w:rsidRPr="0033603E">
        <w:t>Technologies involved</w:t>
      </w:r>
      <w:bookmarkEnd w:id="42"/>
    </w:p>
    <w:p w14:paraId="086CF33A" w14:textId="77777777" w:rsidR="00392564" w:rsidRPr="0033603E" w:rsidRDefault="00392564" w:rsidP="00392564">
      <w:pPr>
        <w:rPr>
          <w:color w:val="000000" w:themeColor="text1"/>
          <w:szCs w:val="24"/>
          <w:lang w:val="en-GB" w:eastAsia="en-US"/>
        </w:rPr>
      </w:pPr>
      <w:r w:rsidRPr="0033603E">
        <w:rPr>
          <w:color w:val="000000" w:themeColor="text1"/>
          <w:szCs w:val="24"/>
          <w:lang w:val="en-GB" w:eastAsia="en-US"/>
        </w:rPr>
        <w:t>The standard is based on the use of public-key cryptography for digital signatures and encryption. The standard also makes use of Directory systems, as defined in related specifications within the ITU-T X.500 Series and as defined in the IETF LDAP activities.</w:t>
      </w:r>
    </w:p>
    <w:p w14:paraId="56BBBDC1" w14:textId="77777777" w:rsidR="00392564" w:rsidRPr="0033603E" w:rsidRDefault="00392564" w:rsidP="00392564">
      <w:pPr>
        <w:pStyle w:val="Heading2"/>
      </w:pPr>
      <w:bookmarkStart w:id="43" w:name="_Toc463367535"/>
      <w:bookmarkStart w:id="44" w:name="_Toc463370086"/>
      <w:r w:rsidRPr="0033603E">
        <w:t>Cybersecurity Overview</w:t>
      </w:r>
      <w:bookmarkEnd w:id="43"/>
      <w:bookmarkEnd w:id="44"/>
    </w:p>
    <w:p w14:paraId="7B6B6C1A" w14:textId="77777777" w:rsidR="00392564" w:rsidRPr="0033603E" w:rsidRDefault="00392564" w:rsidP="00392564">
      <w:pPr>
        <w:rPr>
          <w:b/>
          <w:bCs/>
          <w:color w:val="000000" w:themeColor="text1"/>
          <w:szCs w:val="24"/>
          <w:lang w:val="en-GB" w:eastAsia="en-US"/>
        </w:rPr>
      </w:pPr>
      <w:r w:rsidRPr="0033603E">
        <w:rPr>
          <w:b/>
          <w:bCs/>
          <w:color w:val="000000" w:themeColor="text1"/>
          <w:szCs w:val="24"/>
          <w:lang w:val="en-GB" w:eastAsia="en-US"/>
        </w:rPr>
        <w:t xml:space="preserve">Recommendation </w:t>
      </w:r>
      <w:hyperlink r:id="rId33" w:history="1">
        <w:r w:rsidRPr="0033603E">
          <w:rPr>
            <w:rStyle w:val="Hyperlink"/>
            <w:b/>
            <w:bCs/>
            <w:szCs w:val="24"/>
            <w:lang w:val="en-GB"/>
          </w:rPr>
          <w:t>ITU-T X.1205</w:t>
        </w:r>
      </w:hyperlink>
      <w:r w:rsidRPr="0033603E">
        <w:rPr>
          <w:b/>
          <w:bCs/>
          <w:color w:val="000000" w:themeColor="text1"/>
          <w:szCs w:val="24"/>
          <w:lang w:val="en-GB" w:eastAsia="en-US"/>
        </w:rPr>
        <w:t>, Overview of cybersecurity</w:t>
      </w:r>
    </w:p>
    <w:p w14:paraId="631F1D3A" w14:textId="77777777" w:rsidR="00392564" w:rsidRPr="0033603E" w:rsidRDefault="00392564" w:rsidP="00392564">
      <w:pPr>
        <w:pStyle w:val="Heading3"/>
      </w:pPr>
      <w:bookmarkStart w:id="45" w:name="_Toc463370087"/>
      <w:r>
        <w:t>Who does this standard a</w:t>
      </w:r>
      <w:r w:rsidRPr="0033603E">
        <w:t>ffect?</w:t>
      </w:r>
      <w:bookmarkEnd w:id="45"/>
    </w:p>
    <w:p w14:paraId="3BB1169B" w14:textId="77777777" w:rsidR="00392564" w:rsidRPr="0033603E" w:rsidRDefault="00392564" w:rsidP="00392564">
      <w:pPr>
        <w:rPr>
          <w:color w:val="000000" w:themeColor="text1"/>
          <w:szCs w:val="24"/>
          <w:lang w:val="en-GB" w:eastAsia="en-US"/>
        </w:rPr>
      </w:pPr>
      <w:r w:rsidRPr="0033603E">
        <w:rPr>
          <w:color w:val="000000" w:themeColor="text1"/>
          <w:szCs w:val="24"/>
          <w:lang w:val="en-GB" w:eastAsia="en-US"/>
        </w:rPr>
        <w:t xml:space="preserve">Anyone developing products, profiling application security, or deploying security solutions across the enterprise, or public and private organizations, should read Recommendation </w:t>
      </w:r>
      <w:hyperlink r:id="rId34" w:history="1">
        <w:r w:rsidRPr="0033603E">
          <w:rPr>
            <w:rStyle w:val="Hyperlink"/>
            <w:szCs w:val="24"/>
            <w:lang w:val="en-GB"/>
          </w:rPr>
          <w:t>ITU-T X.1205</w:t>
        </w:r>
      </w:hyperlink>
      <w:r w:rsidRPr="0033603E">
        <w:rPr>
          <w:color w:val="000000" w:themeColor="text1"/>
          <w:szCs w:val="24"/>
          <w:lang w:val="en-GB" w:eastAsia="en-US"/>
        </w:rPr>
        <w:t>.</w:t>
      </w:r>
    </w:p>
    <w:p w14:paraId="13BD1EAA" w14:textId="77777777" w:rsidR="00392564" w:rsidRPr="0033603E" w:rsidRDefault="00392564" w:rsidP="00392564">
      <w:pPr>
        <w:pStyle w:val="Heading3"/>
      </w:pPr>
      <w:bookmarkStart w:id="46" w:name="_Toc463370088"/>
      <w:r w:rsidRPr="0033603E">
        <w:t>Summary of standard</w:t>
      </w:r>
      <w:bookmarkEnd w:id="46"/>
    </w:p>
    <w:p w14:paraId="594E17E1" w14:textId="77777777" w:rsidR="00392564" w:rsidRPr="0033603E" w:rsidRDefault="00392564" w:rsidP="00392564">
      <w:pPr>
        <w:rPr>
          <w:color w:val="000000" w:themeColor="text1"/>
          <w:szCs w:val="24"/>
          <w:lang w:val="en-GB" w:eastAsia="en-US"/>
        </w:rPr>
      </w:pPr>
      <w:r w:rsidRPr="0033603E">
        <w:rPr>
          <w:color w:val="000000" w:themeColor="text1"/>
          <w:szCs w:val="24"/>
          <w:lang w:val="en-GB" w:eastAsia="en-US"/>
        </w:rPr>
        <w:t xml:space="preserve">Recommendation </w:t>
      </w:r>
      <w:hyperlink r:id="rId35" w:history="1">
        <w:r w:rsidRPr="0033603E">
          <w:rPr>
            <w:rStyle w:val="Hyperlink"/>
            <w:szCs w:val="24"/>
            <w:lang w:val="en-GB"/>
          </w:rPr>
          <w:t>ITU-T X.1205</w:t>
        </w:r>
      </w:hyperlink>
      <w:r w:rsidRPr="0033603E">
        <w:rPr>
          <w:color w:val="000000" w:themeColor="text1"/>
          <w:szCs w:val="24"/>
          <w:lang w:val="en-GB" w:eastAsia="en-US"/>
        </w:rPr>
        <w:t xml:space="preserve"> provides a taxonomy of security threats from an organizational point of view along with a discussion of the threats at the various layers of a network. The work addresses the need to counter the growing number and variety of cybersecurity threats (viruses, worms, Trojan horses, spoofing attacks, identity theft, spam and other forms of cyber-attack). The Recommendation aims to build a foundation of knowledge that can help secure future networks. Various threat countermeasures are discussed including routers, firewalls, antivirus protection, intrusion detection systems, intrusion protection systems, secure computing, and audit and </w:t>
      </w:r>
      <w:r w:rsidRPr="0033603E">
        <w:rPr>
          <w:color w:val="000000" w:themeColor="text1"/>
          <w:szCs w:val="24"/>
          <w:lang w:val="en-GB" w:eastAsia="en-US"/>
        </w:rPr>
        <w:lastRenderedPageBreak/>
        <w:t>monitoring. Network protection principles such as defence-in-depth and access management are also discussed. Risk management strategies and techniques are reviewed, including the value of training and education in protecting the network. Examples of securing various networks based on the discussed techniques are also provided.</w:t>
      </w:r>
    </w:p>
    <w:p w14:paraId="23F6EE74" w14:textId="77777777" w:rsidR="00392564" w:rsidRPr="0033603E" w:rsidRDefault="00392564" w:rsidP="00392564">
      <w:pPr>
        <w:pStyle w:val="Heading4"/>
      </w:pPr>
      <w:r w:rsidRPr="0033603E">
        <w:t>Cybersecurity definition</w:t>
      </w:r>
    </w:p>
    <w:p w14:paraId="53269834" w14:textId="77777777" w:rsidR="00392564" w:rsidRPr="0033603E" w:rsidRDefault="00392564" w:rsidP="00392564">
      <w:pPr>
        <w:rPr>
          <w:color w:val="000000" w:themeColor="text1"/>
          <w:szCs w:val="24"/>
          <w:lang w:val="en-GB" w:eastAsia="en-US"/>
        </w:rPr>
      </w:pPr>
      <w:r w:rsidRPr="0033603E">
        <w:rPr>
          <w:color w:val="000000" w:themeColor="text1"/>
          <w:szCs w:val="24"/>
          <w:lang w:val="en-GB" w:eastAsia="en-US"/>
        </w:rPr>
        <w:t xml:space="preserve">Recommendation </w:t>
      </w:r>
      <w:hyperlink r:id="rId36" w:history="1">
        <w:r w:rsidRPr="0033603E">
          <w:rPr>
            <w:rStyle w:val="Hyperlink"/>
            <w:szCs w:val="24"/>
            <w:lang w:val="en-GB"/>
          </w:rPr>
          <w:t>ITU-T X.1205</w:t>
        </w:r>
      </w:hyperlink>
      <w:r w:rsidRPr="0033603E">
        <w:rPr>
          <w:color w:val="000000" w:themeColor="text1"/>
          <w:szCs w:val="24"/>
          <w:lang w:val="en-GB" w:eastAsia="en-US"/>
        </w:rPr>
        <w:t xml:space="preserve"> defines cybersecurity as “the collection of tools, policies, security concepts, security safeguards, guidelines, risk management approaches, actions, training, best practices, assurance and technologies that can be used to protect the cyber environment, the organization and the user's assets”. The referenced assets include connected computing devices, computing users, applications/services, communications systems, multimedia communication, and the totality of transmitted and/or stored information in the cyber environment. As defined here, cybersecurity ensures the attainment and maintenance of the security properties of the organization (including availability, integrity and confidentiality) and protects a user's assets against relevant security risks in the cyber environment. In today's business environment, the concept of the perimeter is disappearing. The boundaries between inside and outside networks are becoming "thinner". Applications run on top of networks in a layered fashion. Security must exist within and between each of these layers.</w:t>
      </w:r>
    </w:p>
    <w:p w14:paraId="0AA9E859" w14:textId="77777777" w:rsidR="00392564" w:rsidRPr="0033603E" w:rsidRDefault="00392564" w:rsidP="00392564">
      <w:pPr>
        <w:pStyle w:val="Heading4"/>
      </w:pPr>
      <w:r w:rsidRPr="0033603E">
        <w:t>Layered approach</w:t>
      </w:r>
    </w:p>
    <w:p w14:paraId="33434F90" w14:textId="77777777" w:rsidR="00392564" w:rsidRPr="0033603E" w:rsidRDefault="00392564" w:rsidP="00392564">
      <w:pPr>
        <w:rPr>
          <w:color w:val="000000" w:themeColor="text1"/>
          <w:szCs w:val="24"/>
          <w:lang w:val="en-GB" w:eastAsia="en-US"/>
        </w:rPr>
      </w:pPr>
      <w:r w:rsidRPr="0033603E">
        <w:rPr>
          <w:color w:val="000000" w:themeColor="text1"/>
          <w:szCs w:val="24"/>
          <w:lang w:val="en-GB" w:eastAsia="en-US"/>
        </w:rPr>
        <w:t>The work discusses a layered approach to security that enables organizations to create multiple levels of defence against threats. Cybersecurity techniques can be used to ensure system availability, integrity, authenticity, confidentiality, and non-repudiation as well as to ensure that user privacy is respected. Cybersecurity techniques can also be used to establish a user's trustworthiness. Some of the most important current cybersecurity techniques include:</w:t>
      </w:r>
    </w:p>
    <w:p w14:paraId="385007C0" w14:textId="77777777" w:rsidR="00392564" w:rsidRPr="0033603E" w:rsidRDefault="00392564" w:rsidP="00392564">
      <w:pPr>
        <w:tabs>
          <w:tab w:val="left" w:pos="851"/>
        </w:tabs>
        <w:ind w:left="851" w:hanging="284"/>
        <w:rPr>
          <w:color w:val="000000" w:themeColor="text1"/>
          <w:szCs w:val="24"/>
          <w:lang w:val="en-GB" w:eastAsia="en-US"/>
        </w:rPr>
      </w:pPr>
      <w:r w:rsidRPr="0033603E">
        <w:rPr>
          <w:color w:val="000000" w:themeColor="text1"/>
          <w:szCs w:val="24"/>
          <w:lang w:val="en-GB" w:eastAsia="en-US"/>
        </w:rPr>
        <w:t xml:space="preserve"> – Cryptography, which supports a number of security services including confidentiality of data during transmission and in storage, as well as electronic signature;</w:t>
      </w:r>
    </w:p>
    <w:p w14:paraId="714632AE" w14:textId="77777777" w:rsidR="00392564" w:rsidRPr="0033603E" w:rsidRDefault="00392564" w:rsidP="00392564">
      <w:pPr>
        <w:tabs>
          <w:tab w:val="left" w:pos="851"/>
        </w:tabs>
        <w:ind w:left="851" w:hanging="284"/>
        <w:rPr>
          <w:color w:val="000000" w:themeColor="text1"/>
          <w:szCs w:val="24"/>
          <w:lang w:val="en-GB" w:eastAsia="en-US"/>
        </w:rPr>
      </w:pPr>
      <w:r w:rsidRPr="0033603E">
        <w:rPr>
          <w:color w:val="000000" w:themeColor="text1"/>
          <w:szCs w:val="24"/>
          <w:lang w:val="en-GB" w:eastAsia="en-US"/>
        </w:rPr>
        <w:t xml:space="preserve"> – Access controls, which aim to prevent unauthorized access to, or use of information;</w:t>
      </w:r>
    </w:p>
    <w:p w14:paraId="2D132690" w14:textId="77777777" w:rsidR="00392564" w:rsidRPr="0033603E" w:rsidRDefault="00392564" w:rsidP="00392564">
      <w:pPr>
        <w:tabs>
          <w:tab w:val="left" w:pos="851"/>
        </w:tabs>
        <w:ind w:left="851" w:hanging="284"/>
        <w:rPr>
          <w:color w:val="000000" w:themeColor="text1"/>
          <w:szCs w:val="24"/>
          <w:lang w:val="en-GB" w:eastAsia="en-US"/>
        </w:rPr>
      </w:pPr>
      <w:r w:rsidRPr="0033603E">
        <w:rPr>
          <w:color w:val="000000" w:themeColor="text1"/>
          <w:szCs w:val="24"/>
          <w:lang w:val="en-GB" w:eastAsia="en-US"/>
        </w:rPr>
        <w:t xml:space="preserve"> – System and data integrity, which aims to ensure that a system and its data cannot be modified or corrupted by unauthorized parties, or in an unauthorized manner without detection;</w:t>
      </w:r>
    </w:p>
    <w:p w14:paraId="52BB24C6" w14:textId="77777777" w:rsidR="00392564" w:rsidRPr="0033603E" w:rsidRDefault="00392564" w:rsidP="00392564">
      <w:pPr>
        <w:tabs>
          <w:tab w:val="left" w:pos="851"/>
        </w:tabs>
        <w:ind w:left="851" w:hanging="284"/>
        <w:rPr>
          <w:color w:val="000000" w:themeColor="text1"/>
          <w:szCs w:val="24"/>
          <w:lang w:val="en-GB" w:eastAsia="en-US"/>
        </w:rPr>
      </w:pPr>
      <w:r w:rsidRPr="0033603E">
        <w:rPr>
          <w:color w:val="000000" w:themeColor="text1"/>
          <w:szCs w:val="24"/>
          <w:lang w:val="en-GB" w:eastAsia="en-US"/>
        </w:rPr>
        <w:t xml:space="preserve"> – Audit, logging and monitoring, which provides information to help evaluate the effectiveness of the security strategy and techniques being deployed; and</w:t>
      </w:r>
    </w:p>
    <w:p w14:paraId="707E9E30" w14:textId="77777777" w:rsidR="00392564" w:rsidRPr="0033603E" w:rsidRDefault="00392564" w:rsidP="00392564">
      <w:pPr>
        <w:tabs>
          <w:tab w:val="left" w:pos="851"/>
        </w:tabs>
        <w:ind w:left="851" w:hanging="284"/>
        <w:rPr>
          <w:color w:val="000000" w:themeColor="text1"/>
          <w:szCs w:val="24"/>
          <w:lang w:val="en-GB" w:eastAsia="en-US"/>
        </w:rPr>
      </w:pPr>
      <w:r w:rsidRPr="0033603E">
        <w:rPr>
          <w:color w:val="000000" w:themeColor="text1"/>
          <w:szCs w:val="24"/>
          <w:lang w:val="en-GB" w:eastAsia="en-US"/>
        </w:rPr>
        <w:t xml:space="preserve"> – Security management, which includes security configuration and controls, risk management, incident handling and management of security information.</w:t>
      </w:r>
    </w:p>
    <w:p w14:paraId="4487849C" w14:textId="77777777" w:rsidR="00392564" w:rsidRPr="0033603E" w:rsidRDefault="00392564" w:rsidP="00392564">
      <w:pPr>
        <w:rPr>
          <w:color w:val="000000" w:themeColor="text1"/>
          <w:szCs w:val="24"/>
          <w:lang w:val="en-GB" w:eastAsia="en-US"/>
        </w:rPr>
      </w:pPr>
      <w:r w:rsidRPr="0033603E">
        <w:rPr>
          <w:color w:val="000000" w:themeColor="text1"/>
          <w:szCs w:val="24"/>
          <w:lang w:val="en-GB" w:eastAsia="en-US"/>
        </w:rPr>
        <w:t>Organizations need to devise a comprehensive plan for addressing security in each particular context. Security is not "one-size-fits-all". Security should be viewed as an on-going process that covers protection of systems, data, networks, applications, and resources. Also, security must be comprehensive across all layers of a system. A layered approach to security, combined with strong policy management and enforcement, provides a choice of security solutions that can be modular, flexible, and scalable.</w:t>
      </w:r>
    </w:p>
    <w:p w14:paraId="1DF7212D" w14:textId="77777777" w:rsidR="00392564" w:rsidRPr="0033603E" w:rsidRDefault="00392564" w:rsidP="00392564">
      <w:pPr>
        <w:pStyle w:val="Heading3"/>
      </w:pPr>
      <w:bookmarkStart w:id="47" w:name="_Toc463370089"/>
      <w:r w:rsidRPr="0033603E">
        <w:t>Business benefits</w:t>
      </w:r>
      <w:bookmarkEnd w:id="47"/>
    </w:p>
    <w:p w14:paraId="2CC08048" w14:textId="77777777" w:rsidR="00392564" w:rsidRPr="0033603E" w:rsidRDefault="00392564" w:rsidP="00392564">
      <w:pPr>
        <w:rPr>
          <w:color w:val="000000" w:themeColor="text1"/>
          <w:szCs w:val="24"/>
          <w:lang w:val="en-GB" w:eastAsia="en-US"/>
        </w:rPr>
      </w:pPr>
      <w:r w:rsidRPr="0033603E">
        <w:rPr>
          <w:color w:val="000000" w:themeColor="text1"/>
          <w:szCs w:val="24"/>
          <w:lang w:val="en-GB" w:eastAsia="en-US"/>
        </w:rPr>
        <w:t xml:space="preserve">Recommendation </w:t>
      </w:r>
      <w:hyperlink r:id="rId37" w:history="1">
        <w:r w:rsidRPr="0033603E">
          <w:rPr>
            <w:rStyle w:val="Hyperlink"/>
            <w:szCs w:val="24"/>
            <w:lang w:val="en-GB"/>
          </w:rPr>
          <w:t>ITU-T X.1205</w:t>
        </w:r>
      </w:hyperlink>
      <w:r w:rsidRPr="0033603E">
        <w:rPr>
          <w:color w:val="000000" w:themeColor="text1"/>
          <w:szCs w:val="24"/>
          <w:lang w:val="en-GB" w:eastAsia="en-US"/>
        </w:rPr>
        <w:t xml:space="preserve"> is essential for organizations that are trying to build a modern security infrastructure that can protect the entity against all types of security threats and attacks. The basic concepts in X.1205 ensure an organization internal security objectives are met while still supporting fundamental interoperability requirements and compliance.</w:t>
      </w:r>
    </w:p>
    <w:p w14:paraId="70062830" w14:textId="77777777" w:rsidR="00392564" w:rsidRPr="0033603E" w:rsidRDefault="00392564" w:rsidP="00392564">
      <w:pPr>
        <w:pStyle w:val="Heading3"/>
      </w:pPr>
      <w:bookmarkStart w:id="48" w:name="_Toc463370090"/>
      <w:r w:rsidRPr="0033603E">
        <w:lastRenderedPageBreak/>
        <w:t>Technologies involved</w:t>
      </w:r>
      <w:bookmarkEnd w:id="48"/>
    </w:p>
    <w:p w14:paraId="3740B811" w14:textId="77777777" w:rsidR="00392564" w:rsidRPr="0033603E" w:rsidRDefault="00392564" w:rsidP="00392564">
      <w:pPr>
        <w:rPr>
          <w:color w:val="000000" w:themeColor="text1"/>
          <w:szCs w:val="24"/>
          <w:lang w:val="en-GB" w:eastAsia="en-US"/>
        </w:rPr>
      </w:pPr>
      <w:r w:rsidRPr="0033603E">
        <w:rPr>
          <w:color w:val="000000" w:themeColor="text1"/>
          <w:szCs w:val="24"/>
          <w:lang w:val="en-GB" w:eastAsia="en-US"/>
        </w:rPr>
        <w:t>The standard provides a layered security architecture that is independent from any specific implementation.</w:t>
      </w:r>
    </w:p>
    <w:p w14:paraId="48E23D1E" w14:textId="77777777" w:rsidR="00392564" w:rsidRPr="0033603E" w:rsidRDefault="00392564" w:rsidP="00392564">
      <w:pPr>
        <w:pStyle w:val="Heading2"/>
      </w:pPr>
      <w:bookmarkStart w:id="49" w:name="_Toc463367536"/>
      <w:bookmarkStart w:id="50" w:name="_Toc463370091"/>
      <w:r w:rsidRPr="0033603E">
        <w:t>Security architecture for systems providing end-to-end communications</w:t>
      </w:r>
      <w:bookmarkEnd w:id="49"/>
      <w:bookmarkEnd w:id="50"/>
    </w:p>
    <w:p w14:paraId="2A4F72AE" w14:textId="77777777" w:rsidR="00392564" w:rsidRPr="0033603E" w:rsidRDefault="00392564" w:rsidP="00392564">
      <w:pPr>
        <w:rPr>
          <w:b/>
          <w:bCs/>
          <w:lang w:val="en-GB" w:eastAsia="en-US"/>
        </w:rPr>
      </w:pPr>
      <w:r w:rsidRPr="0033603E">
        <w:rPr>
          <w:b/>
          <w:bCs/>
          <w:color w:val="000000" w:themeColor="text1"/>
          <w:szCs w:val="24"/>
          <w:lang w:val="en-GB" w:eastAsia="en-US"/>
        </w:rPr>
        <w:t xml:space="preserve">Recommendation </w:t>
      </w:r>
      <w:hyperlink r:id="rId38" w:history="1">
        <w:r w:rsidRPr="0033603E">
          <w:rPr>
            <w:rStyle w:val="Hyperlink"/>
            <w:b/>
            <w:bCs/>
            <w:szCs w:val="24"/>
            <w:lang w:val="en-GB"/>
          </w:rPr>
          <w:t>ITU-T X.805</w:t>
        </w:r>
      </w:hyperlink>
      <w:r w:rsidRPr="0033603E">
        <w:rPr>
          <w:b/>
          <w:bCs/>
          <w:color w:val="000000" w:themeColor="text1"/>
          <w:szCs w:val="24"/>
          <w:lang w:val="en-GB" w:eastAsia="en-US"/>
        </w:rPr>
        <w:t>, Security architecture for systems providing end-to-end communications</w:t>
      </w:r>
    </w:p>
    <w:p w14:paraId="44EF3B54" w14:textId="77777777" w:rsidR="00392564" w:rsidRPr="0033603E" w:rsidRDefault="00392564" w:rsidP="00392564">
      <w:pPr>
        <w:pStyle w:val="Heading3"/>
      </w:pPr>
      <w:bookmarkStart w:id="51" w:name="_Toc463370092"/>
      <w:r>
        <w:t>Who does this standard a</w:t>
      </w:r>
      <w:r w:rsidRPr="0033603E">
        <w:t>ffect?</w:t>
      </w:r>
      <w:bookmarkEnd w:id="51"/>
    </w:p>
    <w:p w14:paraId="28C3CF3F" w14:textId="77777777" w:rsidR="00392564" w:rsidRPr="0033603E" w:rsidRDefault="00392564" w:rsidP="00392564">
      <w:pPr>
        <w:rPr>
          <w:color w:val="000000" w:themeColor="text1"/>
          <w:szCs w:val="24"/>
          <w:lang w:val="en-GB" w:eastAsia="en-US"/>
        </w:rPr>
      </w:pPr>
      <w:r w:rsidRPr="0033603E">
        <w:rPr>
          <w:color w:val="000000" w:themeColor="text1"/>
          <w:szCs w:val="24"/>
          <w:lang w:val="en-GB" w:eastAsia="en-US"/>
        </w:rPr>
        <w:t xml:space="preserve">This Recommendation is essential for any entity that is performing comprehensive network security assessment and planning. </w:t>
      </w:r>
      <w:hyperlink r:id="rId39" w:history="1">
        <w:r w:rsidRPr="0033603E">
          <w:rPr>
            <w:rStyle w:val="Hyperlink"/>
            <w:szCs w:val="24"/>
            <w:lang w:val="en-GB"/>
          </w:rPr>
          <w:t>Recommendation ITU-T X.805</w:t>
        </w:r>
      </w:hyperlink>
      <w:r w:rsidRPr="0033603E">
        <w:rPr>
          <w:color w:val="000000" w:themeColor="text1"/>
          <w:szCs w:val="24"/>
          <w:lang w:val="en-GB"/>
        </w:rPr>
        <w:t xml:space="preserve"> addresses the inherent complex security problems in Next Generation Networks with their division into layers and planes and elements and the need to have at hand a holistic security methodology to systematically engineer security for such systems.</w:t>
      </w:r>
    </w:p>
    <w:p w14:paraId="7AF27388" w14:textId="77777777" w:rsidR="00392564" w:rsidRPr="0033603E" w:rsidRDefault="00392564" w:rsidP="00392564">
      <w:pPr>
        <w:rPr>
          <w:color w:val="000000" w:themeColor="text1"/>
          <w:szCs w:val="24"/>
          <w:lang w:val="en-GB" w:eastAsia="en-US"/>
        </w:rPr>
      </w:pPr>
      <w:r w:rsidRPr="0033603E">
        <w:rPr>
          <w:color w:val="000000" w:themeColor="text1"/>
          <w:szCs w:val="24"/>
          <w:lang w:val="en-GB" w:eastAsia="en-US"/>
        </w:rPr>
        <w:t>ITU-T X.805 was developed as the framework for the architecture and dimensions in achieving end-to-end security of distributed applications. It provides a comprehensive, multi-layered, end-to-end network security framework across eight security dimensions in order to combat network security threats. The concepts in ITU-T X.805 standard can be applied to all phases of a network security program. Enterprises and service providers alike can use ITU-T X.805 to provide a rigorous approach to network security throughout the entire lifecycle of their security programs.</w:t>
      </w:r>
    </w:p>
    <w:p w14:paraId="42472BD5" w14:textId="77777777" w:rsidR="00392564" w:rsidRPr="0033603E" w:rsidRDefault="00392564" w:rsidP="00392564">
      <w:pPr>
        <w:pStyle w:val="Heading3"/>
      </w:pPr>
      <w:bookmarkStart w:id="52" w:name="_Toc463370093"/>
      <w:r w:rsidRPr="0033603E">
        <w:t>Summary of standard</w:t>
      </w:r>
      <w:bookmarkEnd w:id="52"/>
    </w:p>
    <w:p w14:paraId="3F6954EF" w14:textId="77777777" w:rsidR="00392564" w:rsidRPr="0033603E" w:rsidRDefault="00392564" w:rsidP="00392564">
      <w:pPr>
        <w:rPr>
          <w:color w:val="000000" w:themeColor="text1"/>
          <w:szCs w:val="24"/>
          <w:lang w:val="en-GB" w:eastAsia="en-US"/>
        </w:rPr>
      </w:pPr>
      <w:r w:rsidRPr="0033603E">
        <w:rPr>
          <w:color w:val="000000" w:themeColor="text1"/>
          <w:szCs w:val="24"/>
          <w:lang w:val="en-GB" w:eastAsia="en-US"/>
        </w:rPr>
        <w:t xml:space="preserve">The Recommendation </w:t>
      </w:r>
      <w:hyperlink r:id="rId40" w:history="1">
        <w:r w:rsidRPr="0033603E">
          <w:rPr>
            <w:rStyle w:val="Hyperlink"/>
            <w:szCs w:val="24"/>
            <w:lang w:val="en-GB"/>
          </w:rPr>
          <w:t>ITU-T X.805</w:t>
        </w:r>
      </w:hyperlink>
      <w:r w:rsidRPr="0033603E">
        <w:rPr>
          <w:color w:val="000000" w:themeColor="text1"/>
          <w:szCs w:val="24"/>
          <w:lang w:val="en-GB" w:eastAsia="en-US"/>
        </w:rPr>
        <w:t xml:space="preserve"> architecture is defined in terms of three major concepts, security layers, planes, and dimensions, for an end-to-end network. A hierarchical approach is taken in dividing the security requirements across the layers and planes so that the end-to-end security is achieved by designing security measures in each of the dimensions to address the specific threats. Figure 1 illustrates the elements of this architecture.</w:t>
      </w:r>
    </w:p>
    <w:p w14:paraId="46EC2466" w14:textId="77777777" w:rsidR="00392564" w:rsidRPr="0033603E" w:rsidRDefault="00392564" w:rsidP="00392564">
      <w:pPr>
        <w:ind w:right="4246"/>
        <w:jc w:val="center"/>
        <w:rPr>
          <w:color w:val="000000" w:themeColor="text1"/>
          <w:szCs w:val="24"/>
          <w:lang w:val="en-GB"/>
        </w:rPr>
      </w:pPr>
      <w:r w:rsidRPr="0033603E">
        <w:rPr>
          <w:noProof/>
          <w:color w:val="000000" w:themeColor="text1"/>
          <w:szCs w:val="24"/>
        </w:rPr>
        <w:drawing>
          <wp:inline distT="0" distB="0" distL="0" distR="0" wp14:anchorId="3D9951F3" wp14:editId="3DE9B22A">
            <wp:extent cx="5477774" cy="2474595"/>
            <wp:effectExtent l="0" t="0" r="889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5477774" cy="2474595"/>
                    </a:xfrm>
                    <a:prstGeom prst="rect">
                      <a:avLst/>
                    </a:prstGeom>
                  </pic:spPr>
                </pic:pic>
              </a:graphicData>
            </a:graphic>
          </wp:inline>
        </w:drawing>
      </w:r>
    </w:p>
    <w:p w14:paraId="6C3D3325" w14:textId="77777777" w:rsidR="00392564" w:rsidRPr="0033603E" w:rsidRDefault="00392564" w:rsidP="00392564">
      <w:pPr>
        <w:pStyle w:val="FigureNotitle"/>
      </w:pPr>
      <w:bookmarkStart w:id="53" w:name="_Toc463370138"/>
      <w:r w:rsidRPr="0033603E">
        <w:t>Figure 1 – Security architectural elements in Recommendation ITU-T X.805</w:t>
      </w:r>
      <w:bookmarkEnd w:id="53"/>
    </w:p>
    <w:p w14:paraId="02E00755" w14:textId="77777777" w:rsidR="00392564" w:rsidRPr="0033603E" w:rsidRDefault="00392564" w:rsidP="00392564">
      <w:pPr>
        <w:spacing w:before="240"/>
        <w:rPr>
          <w:color w:val="000000" w:themeColor="text1"/>
          <w:szCs w:val="24"/>
          <w:lang w:val="en-GB" w:eastAsia="en-US"/>
        </w:rPr>
      </w:pPr>
      <w:r w:rsidRPr="0033603E">
        <w:rPr>
          <w:color w:val="000000" w:themeColor="text1"/>
          <w:szCs w:val="24"/>
          <w:lang w:val="en-GB" w:eastAsia="en-US"/>
        </w:rPr>
        <w:t xml:space="preserve">A security dimension is a set of security measures designed to address a particular aspect of network security. The basic security services of </w:t>
      </w:r>
      <w:hyperlink r:id="rId42" w:history="1">
        <w:r w:rsidRPr="0033603E">
          <w:rPr>
            <w:rStyle w:val="Hyperlink"/>
            <w:szCs w:val="24"/>
            <w:lang w:val="en-GB"/>
          </w:rPr>
          <w:t>Recommendation ITU-T X.800</w:t>
        </w:r>
      </w:hyperlink>
      <w:r w:rsidRPr="0033603E">
        <w:rPr>
          <w:color w:val="000000" w:themeColor="text1"/>
          <w:szCs w:val="24"/>
          <w:lang w:val="en-GB" w:eastAsia="en-US"/>
        </w:rPr>
        <w:t xml:space="preserve"> (Access Control, Authentication, Data Confidentiality, Data Integrity and Non-repudiation) are reflected in the functionalities of the corresponding security dimensions of Recommendation ITU-T X.805 (as depicted in Figure 1).</w:t>
      </w:r>
    </w:p>
    <w:p w14:paraId="67860924" w14:textId="77777777" w:rsidR="00392564" w:rsidRPr="0033603E" w:rsidRDefault="00392564" w:rsidP="00392564">
      <w:pPr>
        <w:rPr>
          <w:color w:val="000000" w:themeColor="text1"/>
          <w:szCs w:val="24"/>
          <w:lang w:val="en-GB" w:eastAsia="en-US"/>
        </w:rPr>
      </w:pPr>
      <w:r w:rsidRPr="0033603E">
        <w:rPr>
          <w:color w:val="000000" w:themeColor="text1"/>
          <w:szCs w:val="24"/>
          <w:lang w:val="en-GB" w:eastAsia="en-US"/>
        </w:rPr>
        <w:lastRenderedPageBreak/>
        <w:t xml:space="preserve">Recommendation </w:t>
      </w:r>
      <w:hyperlink r:id="rId43" w:history="1">
        <w:r w:rsidRPr="0033603E">
          <w:rPr>
            <w:rStyle w:val="Hyperlink"/>
            <w:szCs w:val="24"/>
            <w:lang w:val="en-GB"/>
          </w:rPr>
          <w:t>ITU-T X.805</w:t>
        </w:r>
      </w:hyperlink>
      <w:r w:rsidRPr="0033603E">
        <w:rPr>
          <w:color w:val="000000" w:themeColor="text1"/>
          <w:szCs w:val="24"/>
          <w:lang w:val="en-GB" w:eastAsia="en-US"/>
        </w:rPr>
        <w:t xml:space="preserve"> introduces three dimensions (Communication Security, Availability and Privacy) that are not in Recommendation </w:t>
      </w:r>
      <w:hyperlink r:id="rId44" w:history="1">
        <w:r w:rsidRPr="0033603E">
          <w:rPr>
            <w:rStyle w:val="Hyperlink"/>
            <w:szCs w:val="24"/>
            <w:lang w:val="en-GB"/>
          </w:rPr>
          <w:t>ITU-T X.800</w:t>
        </w:r>
      </w:hyperlink>
      <w:r w:rsidRPr="0033603E">
        <w:rPr>
          <w:color w:val="000000" w:themeColor="text1"/>
          <w:szCs w:val="24"/>
          <w:lang w:val="en-GB" w:eastAsia="en-US"/>
        </w:rPr>
        <w:t>:</w:t>
      </w:r>
    </w:p>
    <w:p w14:paraId="1C198BF0" w14:textId="77777777" w:rsidR="00392564" w:rsidRPr="0033603E" w:rsidRDefault="00392564" w:rsidP="00CB743A">
      <w:pPr>
        <w:pStyle w:val="ListParagraph"/>
        <w:numPr>
          <w:ilvl w:val="0"/>
          <w:numId w:val="3"/>
        </w:numPr>
        <w:ind w:left="714" w:hanging="357"/>
        <w:contextualSpacing w:val="0"/>
        <w:rPr>
          <w:color w:val="000000" w:themeColor="text1"/>
          <w:szCs w:val="24"/>
          <w:lang w:val="en-GB" w:eastAsia="en-US"/>
        </w:rPr>
      </w:pPr>
      <w:r w:rsidRPr="0033603E">
        <w:rPr>
          <w:color w:val="000000" w:themeColor="text1"/>
          <w:szCs w:val="24"/>
          <w:lang w:val="en-GB" w:eastAsia="en-US"/>
        </w:rPr>
        <w:t xml:space="preserve">The Communication Security dimension, which ensures that information flows only between the authorized end points, i.e., information is not diverted or intercepted as it </w:t>
      </w:r>
      <w:r>
        <w:rPr>
          <w:color w:val="000000" w:themeColor="text1"/>
          <w:szCs w:val="24"/>
          <w:lang w:val="en-GB" w:eastAsia="en-US"/>
        </w:rPr>
        <w:t>flows between these end points;</w:t>
      </w:r>
    </w:p>
    <w:p w14:paraId="1B1A4936" w14:textId="77777777" w:rsidR="00392564" w:rsidRPr="0033603E" w:rsidRDefault="00392564" w:rsidP="00CB743A">
      <w:pPr>
        <w:pStyle w:val="ListParagraph"/>
        <w:numPr>
          <w:ilvl w:val="0"/>
          <w:numId w:val="3"/>
        </w:numPr>
        <w:ind w:left="714" w:hanging="357"/>
        <w:contextualSpacing w:val="0"/>
        <w:rPr>
          <w:color w:val="000000" w:themeColor="text1"/>
          <w:szCs w:val="24"/>
          <w:lang w:val="en-GB" w:eastAsia="en-US"/>
        </w:rPr>
      </w:pPr>
      <w:r w:rsidRPr="0033603E">
        <w:rPr>
          <w:color w:val="000000" w:themeColor="text1"/>
          <w:szCs w:val="24"/>
          <w:lang w:val="en-GB" w:eastAsia="en-US"/>
        </w:rPr>
        <w:t>The Availability dimension, which ensures that there is no denial of authorized access to network elements, stored information, information flows, services and applications due to events impacting the network; and</w:t>
      </w:r>
    </w:p>
    <w:p w14:paraId="5A7759FB" w14:textId="77777777" w:rsidR="00392564" w:rsidRPr="0033603E" w:rsidRDefault="00392564" w:rsidP="00CB743A">
      <w:pPr>
        <w:pStyle w:val="ListParagraph"/>
        <w:numPr>
          <w:ilvl w:val="0"/>
          <w:numId w:val="3"/>
        </w:numPr>
        <w:ind w:left="714" w:hanging="357"/>
        <w:contextualSpacing w:val="0"/>
        <w:rPr>
          <w:color w:val="000000" w:themeColor="text1"/>
          <w:szCs w:val="24"/>
          <w:lang w:val="en-GB" w:eastAsia="en-US"/>
        </w:rPr>
      </w:pPr>
      <w:r w:rsidRPr="0033603E">
        <w:rPr>
          <w:color w:val="000000" w:themeColor="text1"/>
          <w:szCs w:val="24"/>
          <w:lang w:val="en-GB" w:eastAsia="en-US"/>
        </w:rPr>
        <w:t>The Privacy dimension, which provides for the protection of information that might be derived from the observation of network activities. Examples include websites that a user has visited, a user's geographic location, and the IP addresses and domain name systems (DNS) names of devices in a service provider network.</w:t>
      </w:r>
    </w:p>
    <w:p w14:paraId="2FC3E952" w14:textId="77777777" w:rsidR="00392564" w:rsidRPr="0033603E" w:rsidRDefault="00392564" w:rsidP="00392564">
      <w:pPr>
        <w:rPr>
          <w:color w:val="000000" w:themeColor="text1"/>
          <w:szCs w:val="24"/>
          <w:lang w:val="en-GB" w:eastAsia="en-US"/>
        </w:rPr>
      </w:pPr>
      <w:r w:rsidRPr="0033603E">
        <w:rPr>
          <w:color w:val="000000" w:themeColor="text1"/>
          <w:szCs w:val="24"/>
          <w:lang w:val="en-GB" w:eastAsia="en-US"/>
        </w:rPr>
        <w:t>These dimensions offer additional network protection and protect against all major security threats. These dimensions are not limited to the network, but also extend to applications and end-user information. The security dimensions apply to service providers or enterprises offering security services to their customers.</w:t>
      </w:r>
    </w:p>
    <w:p w14:paraId="09DAC14A" w14:textId="77777777" w:rsidR="00392564" w:rsidRPr="0033603E" w:rsidRDefault="00392564" w:rsidP="00392564">
      <w:pPr>
        <w:rPr>
          <w:color w:val="000000" w:themeColor="text1"/>
          <w:szCs w:val="24"/>
          <w:lang w:val="en-GB" w:eastAsia="en-US"/>
        </w:rPr>
      </w:pPr>
      <w:r w:rsidRPr="0033603E">
        <w:rPr>
          <w:color w:val="000000" w:themeColor="text1"/>
          <w:szCs w:val="24"/>
          <w:lang w:val="en-GB" w:eastAsia="en-US"/>
        </w:rPr>
        <w:t>In order to provide an end-to-end security solution, the security dimensions must be applied to a hierarchy of network equipment and facility groupings, which are referred to as security layers. A security plane represents a certain type of network activity protected by security dimensions. Each security plane represents a type of protected network activity.</w:t>
      </w:r>
    </w:p>
    <w:p w14:paraId="2835E6D6" w14:textId="77777777" w:rsidR="00392564" w:rsidRPr="0033603E" w:rsidRDefault="00392564" w:rsidP="00392564">
      <w:pPr>
        <w:rPr>
          <w:color w:val="000000" w:themeColor="text1"/>
          <w:szCs w:val="24"/>
          <w:lang w:val="en-GB" w:eastAsia="en-US"/>
        </w:rPr>
      </w:pPr>
      <w:r w:rsidRPr="0033603E">
        <w:rPr>
          <w:color w:val="000000" w:themeColor="text1"/>
          <w:szCs w:val="24"/>
          <w:lang w:val="en-GB" w:eastAsia="en-US"/>
        </w:rPr>
        <w:t>The security layers address requirements that are applicable to the network elements and systems and to services and applications associated with those elements. One of the advantages of defining the layers is to allow for reuse across different applications in providing end-to-end security. The vulnerabilities at each layer are different and thus countermeasures must be defined to meet the needs of each layer. The three layers are:</w:t>
      </w:r>
    </w:p>
    <w:p w14:paraId="36E56700" w14:textId="77777777" w:rsidR="00392564" w:rsidRPr="0033603E" w:rsidRDefault="00392564" w:rsidP="00CB743A">
      <w:pPr>
        <w:pStyle w:val="ListParagraph"/>
        <w:numPr>
          <w:ilvl w:val="0"/>
          <w:numId w:val="3"/>
        </w:numPr>
        <w:ind w:left="714" w:hanging="357"/>
        <w:contextualSpacing w:val="0"/>
        <w:rPr>
          <w:color w:val="000000" w:themeColor="text1"/>
          <w:szCs w:val="24"/>
          <w:lang w:val="en-GB" w:eastAsia="en-US"/>
        </w:rPr>
      </w:pPr>
      <w:r w:rsidRPr="0033603E">
        <w:rPr>
          <w:color w:val="000000" w:themeColor="text1"/>
          <w:szCs w:val="24"/>
          <w:lang w:val="en-GB" w:eastAsia="en-US"/>
        </w:rPr>
        <w:t>Infrastructure layer, which represents the fundamental building blocks of networks, their services and applications. Examples of components that belong to this layer include individual network elements, such as routers, switches and servers, as well as the communication links between them;</w:t>
      </w:r>
    </w:p>
    <w:p w14:paraId="19AD3AE0" w14:textId="77777777" w:rsidR="00392564" w:rsidRPr="0033603E" w:rsidRDefault="00392564" w:rsidP="00CB743A">
      <w:pPr>
        <w:pStyle w:val="ListParagraph"/>
        <w:numPr>
          <w:ilvl w:val="0"/>
          <w:numId w:val="3"/>
        </w:numPr>
        <w:ind w:left="714" w:hanging="357"/>
        <w:contextualSpacing w:val="0"/>
        <w:rPr>
          <w:color w:val="000000" w:themeColor="text1"/>
          <w:szCs w:val="24"/>
          <w:lang w:val="en-GB" w:eastAsia="en-US"/>
        </w:rPr>
      </w:pPr>
      <w:r w:rsidRPr="0033603E">
        <w:rPr>
          <w:color w:val="000000" w:themeColor="text1"/>
          <w:szCs w:val="24"/>
          <w:lang w:val="en-GB" w:eastAsia="en-US"/>
        </w:rPr>
        <w:t>Services layer, which addresses the security of network services offered to customers. These services range from basic connectivity offerings, such as leased line services, to value-added services, such as instant messaging; and</w:t>
      </w:r>
    </w:p>
    <w:p w14:paraId="25B86EFB" w14:textId="77777777" w:rsidR="00392564" w:rsidRPr="0033603E" w:rsidRDefault="00392564" w:rsidP="00CB743A">
      <w:pPr>
        <w:pStyle w:val="ListParagraph"/>
        <w:numPr>
          <w:ilvl w:val="0"/>
          <w:numId w:val="3"/>
        </w:numPr>
        <w:ind w:left="714" w:hanging="357"/>
        <w:contextualSpacing w:val="0"/>
        <w:rPr>
          <w:color w:val="000000" w:themeColor="text1"/>
          <w:szCs w:val="24"/>
          <w:lang w:val="en-GB" w:eastAsia="en-US"/>
        </w:rPr>
      </w:pPr>
      <w:r w:rsidRPr="0033603E">
        <w:rPr>
          <w:color w:val="000000" w:themeColor="text1"/>
          <w:szCs w:val="24"/>
          <w:lang w:val="en-GB" w:eastAsia="en-US"/>
        </w:rPr>
        <w:t>Applications layer, which addresses requirements of the network-based applications used by the customers. These applications may be as simple as e-mail or as sophisticated as, for example, collaborative visualization, where very high-definition video transfers are used, e.g., in oil exploration or automobile design.</w:t>
      </w:r>
    </w:p>
    <w:p w14:paraId="2F86513A" w14:textId="77777777" w:rsidR="00392564" w:rsidRPr="0033603E" w:rsidRDefault="00392564" w:rsidP="00392564">
      <w:pPr>
        <w:rPr>
          <w:color w:val="000000" w:themeColor="text1"/>
          <w:szCs w:val="24"/>
          <w:lang w:val="en-GB" w:eastAsia="en-US"/>
        </w:rPr>
      </w:pPr>
      <w:r w:rsidRPr="0033603E">
        <w:rPr>
          <w:color w:val="000000" w:themeColor="text1"/>
          <w:szCs w:val="24"/>
          <w:lang w:val="en-GB" w:eastAsia="en-US"/>
        </w:rPr>
        <w:t>The security planes address specific security needs associated with network management activities, network control or signalling activities, and end-user activities. Networks should be designed in such a way that events on one security plane are isolated from the other security planes.</w:t>
      </w:r>
    </w:p>
    <w:p w14:paraId="4EE6E0D5" w14:textId="77777777" w:rsidR="00392564" w:rsidRPr="0033603E" w:rsidRDefault="00392564" w:rsidP="00392564">
      <w:pPr>
        <w:keepNext/>
        <w:keepLines/>
        <w:rPr>
          <w:color w:val="000000" w:themeColor="text1"/>
          <w:szCs w:val="24"/>
          <w:lang w:val="en-GB" w:eastAsia="en-US"/>
        </w:rPr>
      </w:pPr>
      <w:r w:rsidRPr="0033603E">
        <w:rPr>
          <w:color w:val="000000" w:themeColor="text1"/>
          <w:szCs w:val="24"/>
          <w:lang w:val="en-GB" w:eastAsia="en-US"/>
        </w:rPr>
        <w:t>The security planes are:</w:t>
      </w:r>
    </w:p>
    <w:p w14:paraId="0A4C1F27" w14:textId="77777777" w:rsidR="00392564" w:rsidRPr="0033603E" w:rsidRDefault="00392564" w:rsidP="00CB743A">
      <w:pPr>
        <w:pStyle w:val="ListParagraph"/>
        <w:keepNext/>
        <w:keepLines/>
        <w:numPr>
          <w:ilvl w:val="0"/>
          <w:numId w:val="3"/>
        </w:numPr>
        <w:ind w:left="714" w:hanging="357"/>
        <w:contextualSpacing w:val="0"/>
        <w:rPr>
          <w:color w:val="000000" w:themeColor="text1"/>
          <w:szCs w:val="24"/>
          <w:lang w:val="en-GB" w:eastAsia="en-US"/>
        </w:rPr>
      </w:pPr>
      <w:r w:rsidRPr="0033603E">
        <w:rPr>
          <w:color w:val="000000" w:themeColor="text1"/>
          <w:szCs w:val="24"/>
          <w:lang w:val="en-GB" w:eastAsia="en-US"/>
        </w:rPr>
        <w:t>Management plane, which is concerned with operations, administration, maintenance and provisioning activities such as provisioning a user or a network;</w:t>
      </w:r>
    </w:p>
    <w:p w14:paraId="2553D17E" w14:textId="77777777" w:rsidR="00392564" w:rsidRPr="0033603E" w:rsidRDefault="00392564" w:rsidP="00CB743A">
      <w:pPr>
        <w:pStyle w:val="ListParagraph"/>
        <w:numPr>
          <w:ilvl w:val="0"/>
          <w:numId w:val="3"/>
        </w:numPr>
        <w:ind w:left="714" w:hanging="357"/>
        <w:contextualSpacing w:val="0"/>
        <w:rPr>
          <w:color w:val="000000" w:themeColor="text1"/>
          <w:szCs w:val="24"/>
          <w:lang w:val="en-GB" w:eastAsia="en-US"/>
        </w:rPr>
      </w:pPr>
      <w:r w:rsidRPr="0033603E">
        <w:rPr>
          <w:color w:val="000000" w:themeColor="text1"/>
          <w:szCs w:val="24"/>
          <w:lang w:val="en-GB" w:eastAsia="en-US"/>
        </w:rPr>
        <w:t>Control plane, which is associated with the signalling aspects for setting up (and modifying) the end-to-end communication through the network irrespective of the medium or technology used in the network; and</w:t>
      </w:r>
    </w:p>
    <w:p w14:paraId="1B989CB4" w14:textId="77777777" w:rsidR="00392564" w:rsidRPr="0033603E" w:rsidRDefault="00392564" w:rsidP="00CB743A">
      <w:pPr>
        <w:pStyle w:val="ListParagraph"/>
        <w:numPr>
          <w:ilvl w:val="0"/>
          <w:numId w:val="3"/>
        </w:numPr>
        <w:ind w:left="714" w:hanging="357"/>
        <w:contextualSpacing w:val="0"/>
        <w:rPr>
          <w:color w:val="000000" w:themeColor="text1"/>
          <w:szCs w:val="24"/>
          <w:lang w:val="en-GB" w:eastAsia="en-US"/>
        </w:rPr>
      </w:pPr>
      <w:r w:rsidRPr="0033603E">
        <w:rPr>
          <w:color w:val="000000" w:themeColor="text1"/>
          <w:szCs w:val="24"/>
          <w:lang w:val="en-GB" w:eastAsia="en-US"/>
        </w:rPr>
        <w:lastRenderedPageBreak/>
        <w:t>End-User plane, which addresses security of access and use of the network by subscribers. This plane also deals with protecting end-user data flows.</w:t>
      </w:r>
    </w:p>
    <w:p w14:paraId="48C05545" w14:textId="77777777" w:rsidR="00392564" w:rsidRPr="0033603E" w:rsidRDefault="00392564" w:rsidP="00392564">
      <w:pPr>
        <w:rPr>
          <w:color w:val="000000" w:themeColor="text1"/>
          <w:szCs w:val="24"/>
          <w:lang w:val="en-GB" w:eastAsia="en-US"/>
        </w:rPr>
      </w:pPr>
      <w:r w:rsidRPr="0033603E">
        <w:rPr>
          <w:color w:val="000000" w:themeColor="text1"/>
          <w:szCs w:val="24"/>
          <w:lang w:val="en-GB" w:eastAsia="en-US"/>
        </w:rPr>
        <w:t xml:space="preserve">The Recommendation </w:t>
      </w:r>
      <w:hyperlink r:id="rId45" w:history="1">
        <w:r w:rsidRPr="0033603E">
          <w:rPr>
            <w:rStyle w:val="Hyperlink"/>
            <w:szCs w:val="24"/>
            <w:lang w:val="en-GB"/>
          </w:rPr>
          <w:t>ITU-T X.805</w:t>
        </w:r>
      </w:hyperlink>
      <w:r w:rsidRPr="0033603E">
        <w:rPr>
          <w:color w:val="000000" w:themeColor="text1"/>
          <w:szCs w:val="24"/>
          <w:lang w:val="en-GB" w:eastAsia="en-US"/>
        </w:rPr>
        <w:t xml:space="preserve"> architecture can be used to guide the development of security policy, technology architectures, and incident response and recovery plans. The architecture can also be used as the basis for a security assessment. Once a security program has been deployed, it must be maintained in order to remain current in the ever-changing threat environment. This security architecture can assist in the maintenance of a security program by ensuring that modifications to the program address applicable security dimensions at each security layer and plane.</w:t>
      </w:r>
    </w:p>
    <w:p w14:paraId="15941488" w14:textId="77777777" w:rsidR="00392564" w:rsidRPr="0033603E" w:rsidRDefault="00392564" w:rsidP="00392564">
      <w:pPr>
        <w:rPr>
          <w:color w:val="000000" w:themeColor="text1"/>
          <w:szCs w:val="24"/>
          <w:lang w:val="en-GB" w:eastAsia="en-US"/>
        </w:rPr>
      </w:pPr>
      <w:r w:rsidRPr="0033603E">
        <w:rPr>
          <w:color w:val="000000" w:themeColor="text1"/>
          <w:szCs w:val="24"/>
          <w:lang w:val="en-GB" w:eastAsia="en-US"/>
        </w:rPr>
        <w:t xml:space="preserve">Although Recommendation </w:t>
      </w:r>
      <w:hyperlink r:id="rId46" w:history="1">
        <w:r w:rsidRPr="0033603E">
          <w:rPr>
            <w:rStyle w:val="Hyperlink"/>
            <w:szCs w:val="24"/>
            <w:lang w:val="en-GB"/>
          </w:rPr>
          <w:t>ITU-T X.805</w:t>
        </w:r>
      </w:hyperlink>
      <w:r w:rsidRPr="0033603E">
        <w:rPr>
          <w:color w:val="000000" w:themeColor="text1"/>
          <w:szCs w:val="24"/>
          <w:lang w:val="en-GB" w:eastAsia="en-US"/>
        </w:rPr>
        <w:t xml:space="preserve"> is network security architecture, some of the concepts may be extended to end-user devices. This topic is considered in </w:t>
      </w:r>
      <w:hyperlink r:id="rId47" w:history="1">
        <w:r w:rsidRPr="0033603E">
          <w:rPr>
            <w:rStyle w:val="Hyperlink"/>
            <w:szCs w:val="24"/>
            <w:lang w:val="en-GB"/>
          </w:rPr>
          <w:t>Recommendation ITU-T X.1031</w:t>
        </w:r>
      </w:hyperlink>
      <w:r w:rsidRPr="0033603E">
        <w:rPr>
          <w:color w:val="000000" w:themeColor="text1"/>
          <w:szCs w:val="24"/>
          <w:lang w:val="en-GB" w:eastAsia="en-US"/>
        </w:rPr>
        <w:t xml:space="preserve"> for roles of end users and telecommunications networks within a security architecture.</w:t>
      </w:r>
    </w:p>
    <w:p w14:paraId="6CE45E6D" w14:textId="77777777" w:rsidR="00392564" w:rsidRPr="0033603E" w:rsidRDefault="00392564" w:rsidP="00392564">
      <w:pPr>
        <w:pStyle w:val="Heading3"/>
      </w:pPr>
      <w:bookmarkStart w:id="54" w:name="_Toc463370094"/>
      <w:r w:rsidRPr="0033603E">
        <w:t>Business benefits</w:t>
      </w:r>
      <w:bookmarkEnd w:id="54"/>
    </w:p>
    <w:p w14:paraId="10075E35" w14:textId="77777777" w:rsidR="00392564" w:rsidRPr="0033603E" w:rsidRDefault="00392564" w:rsidP="00392564">
      <w:pPr>
        <w:rPr>
          <w:color w:val="000000" w:themeColor="text1"/>
          <w:szCs w:val="24"/>
          <w:lang w:val="en-GB" w:eastAsia="en-US"/>
        </w:rPr>
      </w:pPr>
      <w:r w:rsidRPr="0033603E">
        <w:rPr>
          <w:color w:val="000000" w:themeColor="text1"/>
          <w:szCs w:val="24"/>
          <w:lang w:val="en-GB" w:eastAsia="en-US"/>
        </w:rPr>
        <w:t xml:space="preserve">Recommendation </w:t>
      </w:r>
      <w:hyperlink r:id="rId48" w:history="1">
        <w:r w:rsidRPr="0033603E">
          <w:rPr>
            <w:rStyle w:val="Hyperlink"/>
            <w:szCs w:val="24"/>
            <w:lang w:val="en-GB"/>
          </w:rPr>
          <w:t>ITU-T X.805</w:t>
        </w:r>
      </w:hyperlink>
      <w:r w:rsidRPr="0033603E">
        <w:rPr>
          <w:color w:val="000000" w:themeColor="text1"/>
          <w:szCs w:val="24"/>
          <w:lang w:val="en-GB" w:eastAsia="en-US"/>
        </w:rPr>
        <w:t xml:space="preserve"> is essential for organizations that are trying to build a modern security infrastructure that can protect the entity against all types of security threats and attacks. The basic concepts in ITU-T X.805 ensure that organization internal security objectives are met while still supporting fundamental interoperability requirements and compliance.</w:t>
      </w:r>
    </w:p>
    <w:p w14:paraId="05B5CC3B" w14:textId="77777777" w:rsidR="00392564" w:rsidRPr="0033603E" w:rsidRDefault="00392564" w:rsidP="00392564">
      <w:pPr>
        <w:rPr>
          <w:color w:val="000000" w:themeColor="text1"/>
          <w:szCs w:val="24"/>
          <w:lang w:val="en-GB" w:eastAsia="en-US"/>
        </w:rPr>
      </w:pPr>
      <w:r w:rsidRPr="0033603E">
        <w:rPr>
          <w:color w:val="000000" w:themeColor="text1"/>
          <w:szCs w:val="24"/>
          <w:lang w:val="en-GB" w:eastAsia="en-US"/>
        </w:rPr>
        <w:t xml:space="preserve">Security is a major concern for enterprises and organizations in adopting Wi-Fi networks. The end objective is to provide an equivalent level of security to wireless networks that is found in wired networks. One key to accomplishing this is applying a standard that is backed by the International Telecommunications Union (ITU). Many vendors in the WIFI area use Recommendation </w:t>
      </w:r>
      <w:hyperlink r:id="rId49" w:history="1">
        <w:r w:rsidRPr="0033603E">
          <w:rPr>
            <w:rStyle w:val="Hyperlink"/>
            <w:szCs w:val="24"/>
            <w:lang w:val="en-GB"/>
          </w:rPr>
          <w:t>ITU-T X.805</w:t>
        </w:r>
      </w:hyperlink>
      <w:r w:rsidRPr="0033603E">
        <w:rPr>
          <w:color w:val="000000" w:themeColor="text1"/>
          <w:szCs w:val="24"/>
          <w:lang w:val="en-GB" w:eastAsia="en-US"/>
        </w:rPr>
        <w:t xml:space="preserve"> as the standard that provides a framework for building and achieving end-to-end security across a distributed network. The </w:t>
      </w:r>
      <w:hyperlink r:id="rId50" w:history="1">
        <w:r w:rsidRPr="0033603E">
          <w:rPr>
            <w:rStyle w:val="Hyperlink"/>
            <w:szCs w:val="24"/>
            <w:lang w:val="en-GB"/>
          </w:rPr>
          <w:t>ITU-T X.805</w:t>
        </w:r>
      </w:hyperlink>
      <w:r w:rsidRPr="0033603E">
        <w:rPr>
          <w:color w:val="000000" w:themeColor="text1"/>
          <w:szCs w:val="24"/>
          <w:lang w:val="en-GB" w:eastAsia="en-US"/>
        </w:rPr>
        <w:t xml:space="preserve"> security architecture provides a structured framework that forces the consideration of all possible threats and attacks to provide comprehensive end-to-end network security.</w:t>
      </w:r>
    </w:p>
    <w:p w14:paraId="2A68B705" w14:textId="77777777" w:rsidR="00392564" w:rsidRPr="0033603E" w:rsidRDefault="00392564" w:rsidP="00392564">
      <w:pPr>
        <w:pStyle w:val="Heading3"/>
      </w:pPr>
      <w:bookmarkStart w:id="55" w:name="_Toc463370095"/>
      <w:r w:rsidRPr="0033603E">
        <w:t>Technologies involved</w:t>
      </w:r>
      <w:bookmarkEnd w:id="55"/>
    </w:p>
    <w:p w14:paraId="0E420E84" w14:textId="77777777" w:rsidR="00392564" w:rsidRPr="0033603E" w:rsidRDefault="00392564" w:rsidP="00392564">
      <w:pPr>
        <w:rPr>
          <w:color w:val="000000" w:themeColor="text1"/>
          <w:szCs w:val="24"/>
          <w:lang w:val="en-GB" w:eastAsia="en-US"/>
        </w:rPr>
      </w:pPr>
      <w:r w:rsidRPr="0033603E">
        <w:rPr>
          <w:color w:val="000000" w:themeColor="text1"/>
          <w:szCs w:val="24"/>
          <w:lang w:val="en-GB" w:eastAsia="en-US"/>
        </w:rPr>
        <w:t>The standard provides a layered security architecture that is independent from any specific implementation.</w:t>
      </w:r>
    </w:p>
    <w:p w14:paraId="17338D50" w14:textId="77777777" w:rsidR="00392564" w:rsidRPr="0033603E" w:rsidRDefault="00392564" w:rsidP="00392564">
      <w:pPr>
        <w:rPr>
          <w:color w:val="000000" w:themeColor="text1"/>
          <w:szCs w:val="24"/>
          <w:lang w:val="en-GB" w:eastAsia="en-US"/>
        </w:rPr>
      </w:pPr>
      <w:r w:rsidRPr="0033603E">
        <w:rPr>
          <w:color w:val="000000" w:themeColor="text1"/>
          <w:szCs w:val="24"/>
          <w:lang w:val="en-GB" w:eastAsia="en-US"/>
        </w:rPr>
        <w:t>In developing ITU-T X.805, vendors worked within the ITU-T to address questions related on which standards can be used for securing the next generation networks. ITU-T X.805’s focus is on network security design. It reflects a radical shift in security thinking. The focus on design provides a strategy for securing today’s and future networks. The standard clearly indicates that individual products themselves do not provide technology services, but products are part of the eco system that provides the service and it is the systems that are designed securely from end to end.</w:t>
      </w:r>
    </w:p>
    <w:p w14:paraId="2FC0E1BF" w14:textId="77777777" w:rsidR="00392564" w:rsidRPr="0033603E" w:rsidRDefault="00392564" w:rsidP="00392564">
      <w:pPr>
        <w:rPr>
          <w:color w:val="000000" w:themeColor="text1"/>
          <w:szCs w:val="24"/>
          <w:lang w:val="en-GB" w:eastAsia="en-US"/>
        </w:rPr>
      </w:pPr>
      <w:r w:rsidRPr="0033603E">
        <w:rPr>
          <w:color w:val="000000" w:themeColor="text1"/>
          <w:szCs w:val="24"/>
          <w:lang w:val="en-GB" w:eastAsia="en-US"/>
        </w:rPr>
        <w:t>Vulnerabilities found across different parts of a network or its elements emphasize the need for a consistent and verifiable security approach. ITU-T X.805 standard provides organizations the ability to perform in a consistent manner the task of cataloguing vulnerabilities. This allows an organization the ability to enforce a common set of security capabilities across the entire security services plane even it has products from different vendors.</w:t>
      </w:r>
    </w:p>
    <w:p w14:paraId="15A13242" w14:textId="77777777" w:rsidR="00392564" w:rsidRPr="0033603E" w:rsidRDefault="00392564" w:rsidP="00392564">
      <w:pPr>
        <w:pStyle w:val="Heading2"/>
      </w:pPr>
      <w:bookmarkStart w:id="56" w:name="_Toc463367537"/>
      <w:bookmarkStart w:id="57" w:name="_Toc463370096"/>
      <w:r w:rsidRPr="0033603E">
        <w:t>Security Assertion Markup Language</w:t>
      </w:r>
      <w:bookmarkEnd w:id="56"/>
      <w:bookmarkEnd w:id="57"/>
    </w:p>
    <w:p w14:paraId="6411C798" w14:textId="77777777" w:rsidR="00392564" w:rsidRPr="0033603E" w:rsidRDefault="00392564" w:rsidP="00392564">
      <w:pPr>
        <w:rPr>
          <w:color w:val="000000" w:themeColor="text1"/>
          <w:szCs w:val="24"/>
          <w:lang w:val="en-GB" w:eastAsia="en-US"/>
        </w:rPr>
      </w:pPr>
      <w:r w:rsidRPr="0033603E">
        <w:rPr>
          <w:b/>
          <w:bCs/>
          <w:color w:val="000000" w:themeColor="text1"/>
          <w:szCs w:val="24"/>
          <w:lang w:val="en-GB" w:eastAsia="en-US"/>
        </w:rPr>
        <w:t xml:space="preserve">Recommendation </w:t>
      </w:r>
      <w:hyperlink r:id="rId51" w:history="1">
        <w:r w:rsidRPr="0033603E">
          <w:rPr>
            <w:rStyle w:val="Hyperlink"/>
            <w:b/>
            <w:bCs/>
            <w:szCs w:val="24"/>
            <w:lang w:val="en-GB"/>
          </w:rPr>
          <w:t>ITU-T X.1141</w:t>
        </w:r>
      </w:hyperlink>
      <w:r w:rsidRPr="0033603E">
        <w:rPr>
          <w:b/>
          <w:bCs/>
          <w:color w:val="000000" w:themeColor="text1"/>
          <w:szCs w:val="24"/>
          <w:lang w:val="en-GB" w:eastAsia="en-US"/>
        </w:rPr>
        <w:t>, Security Assertion Markup Language (SAML 2.0)</w:t>
      </w:r>
    </w:p>
    <w:p w14:paraId="19230636" w14:textId="77777777" w:rsidR="00392564" w:rsidRPr="0033603E" w:rsidRDefault="00392564" w:rsidP="00392564">
      <w:pPr>
        <w:pStyle w:val="Heading3"/>
      </w:pPr>
      <w:bookmarkStart w:id="58" w:name="_Toc463370097"/>
      <w:r>
        <w:t>Who does this standard a</w:t>
      </w:r>
      <w:r w:rsidRPr="0033603E">
        <w:t>ffect?</w:t>
      </w:r>
      <w:bookmarkEnd w:id="58"/>
    </w:p>
    <w:p w14:paraId="6FB1FFFC" w14:textId="77777777" w:rsidR="00392564" w:rsidRPr="0033603E" w:rsidRDefault="00392564" w:rsidP="00392564">
      <w:pPr>
        <w:rPr>
          <w:color w:val="000000" w:themeColor="text1"/>
          <w:szCs w:val="24"/>
          <w:lang w:val="en-GB" w:eastAsia="en-US"/>
        </w:rPr>
      </w:pPr>
      <w:r w:rsidRPr="0033603E">
        <w:rPr>
          <w:color w:val="000000" w:themeColor="text1"/>
          <w:szCs w:val="24"/>
          <w:lang w:val="en-GB" w:eastAsia="en-US"/>
        </w:rPr>
        <w:t>This standard forms the basis of one of the most successful development of identity federation technologies in the Internet.</w:t>
      </w:r>
    </w:p>
    <w:p w14:paraId="1AB6537F" w14:textId="77777777" w:rsidR="00392564" w:rsidRPr="0033603E" w:rsidRDefault="00392564" w:rsidP="00392564">
      <w:pPr>
        <w:rPr>
          <w:color w:val="000000" w:themeColor="text1"/>
          <w:szCs w:val="24"/>
          <w:lang w:val="en-GB" w:eastAsia="en-US"/>
        </w:rPr>
      </w:pPr>
      <w:r w:rsidRPr="0033603E">
        <w:rPr>
          <w:color w:val="000000" w:themeColor="text1"/>
          <w:szCs w:val="24"/>
          <w:lang w:val="en-GB" w:eastAsia="en-US"/>
        </w:rPr>
        <w:lastRenderedPageBreak/>
        <w:t>SAML (Security Assertion Markup Language) is a standard that facilitates the exchange of security information among different organizations (with different security domains) to securely exchange authentication and authorization information.</w:t>
      </w:r>
    </w:p>
    <w:p w14:paraId="5FADE6CF" w14:textId="77777777" w:rsidR="00392564" w:rsidRPr="0033603E" w:rsidRDefault="00392564" w:rsidP="00392564">
      <w:pPr>
        <w:rPr>
          <w:color w:val="000000" w:themeColor="text1"/>
          <w:szCs w:val="24"/>
          <w:lang w:val="en-GB" w:eastAsia="en-US"/>
        </w:rPr>
      </w:pPr>
      <w:r w:rsidRPr="0033603E">
        <w:rPr>
          <w:color w:val="000000" w:themeColor="text1"/>
          <w:szCs w:val="24"/>
          <w:lang w:val="en-GB" w:eastAsia="en-US"/>
        </w:rPr>
        <w:t>SAML enables single sign on (SSO) capabilities for participating relaying parties. By using SSO an organization can share information about user identities and access privileges in a safe, secure and standardized manner. For this reason, SAML is the preferred identity assertion scheme for cloud and Software as a Service (SaaS) providers.</w:t>
      </w:r>
    </w:p>
    <w:p w14:paraId="2D7C6B77" w14:textId="77777777" w:rsidR="00392564" w:rsidRPr="0033603E" w:rsidRDefault="00392564" w:rsidP="00392564">
      <w:pPr>
        <w:pStyle w:val="Heading3"/>
      </w:pPr>
      <w:bookmarkStart w:id="59" w:name="_Toc463370098"/>
      <w:r w:rsidRPr="005C5EC6">
        <w:t>Summary</w:t>
      </w:r>
      <w:r w:rsidRPr="0033603E">
        <w:t xml:space="preserve"> of standard</w:t>
      </w:r>
      <w:bookmarkEnd w:id="59"/>
    </w:p>
    <w:p w14:paraId="19338D06" w14:textId="77777777" w:rsidR="00392564" w:rsidRPr="0033603E" w:rsidRDefault="00392564" w:rsidP="00392564">
      <w:pPr>
        <w:rPr>
          <w:color w:val="000000" w:themeColor="text1"/>
          <w:szCs w:val="24"/>
          <w:lang w:val="en-GB" w:eastAsia="en-US"/>
        </w:rPr>
      </w:pPr>
      <w:r w:rsidRPr="0033603E">
        <w:rPr>
          <w:color w:val="000000" w:themeColor="text1"/>
          <w:szCs w:val="24"/>
          <w:lang w:val="en-GB" w:eastAsia="en-US"/>
        </w:rPr>
        <w:t xml:space="preserve">Recommendation </w:t>
      </w:r>
      <w:hyperlink r:id="rId52" w:history="1">
        <w:r w:rsidRPr="0033603E">
          <w:rPr>
            <w:rStyle w:val="Hyperlink"/>
            <w:szCs w:val="24"/>
            <w:lang w:val="en-GB"/>
          </w:rPr>
          <w:t>ITU-T X.1141</w:t>
        </w:r>
      </w:hyperlink>
      <w:r w:rsidRPr="0033603E">
        <w:rPr>
          <w:color w:val="000000" w:themeColor="text1"/>
          <w:szCs w:val="24"/>
          <w:lang w:val="en-GB" w:eastAsia="en-US"/>
        </w:rPr>
        <w:t xml:space="preserve"> defines the Security Assertion Markup Language (SAML 2.0). SAML is an XML-based framework for exchanging security information. This security information is expressed in the form of assertions about subjects, where a subject is an entity that has an identity in some security domain. A single assertion might contain several different internal statements about authentication, authorization and attributes.</w:t>
      </w:r>
    </w:p>
    <w:p w14:paraId="69B5DC05" w14:textId="77777777" w:rsidR="00392564" w:rsidRPr="0033603E" w:rsidRDefault="00392564" w:rsidP="00392564">
      <w:pPr>
        <w:rPr>
          <w:color w:val="000000" w:themeColor="text1"/>
          <w:szCs w:val="24"/>
          <w:lang w:val="en-GB" w:eastAsia="en-US"/>
        </w:rPr>
      </w:pPr>
      <w:r w:rsidRPr="0033603E">
        <w:rPr>
          <w:color w:val="000000" w:themeColor="text1"/>
          <w:szCs w:val="24"/>
          <w:lang w:val="en-GB" w:eastAsia="en-US"/>
        </w:rPr>
        <w:t xml:space="preserve">Typically, there are a number of service providers that can make use of assertions about a subject in order to control access and provide customized service, and accordingly they become the relying parties of an asserting party called an identity provider. Recommendation </w:t>
      </w:r>
      <w:hyperlink r:id="rId53" w:history="1">
        <w:r w:rsidRPr="0033603E">
          <w:rPr>
            <w:rStyle w:val="Hyperlink"/>
            <w:szCs w:val="24"/>
            <w:lang w:val="en-GB"/>
          </w:rPr>
          <w:t>ITU-T X.1141</w:t>
        </w:r>
      </w:hyperlink>
      <w:r w:rsidRPr="0033603E">
        <w:rPr>
          <w:color w:val="000000" w:themeColor="text1"/>
          <w:szCs w:val="24"/>
          <w:lang w:val="en-GB" w:eastAsia="en-US"/>
        </w:rPr>
        <w:t xml:space="preserve"> defines three different kinds of assertion statements that can be created by a SAML authority. All SAML-defined statements are associated with a subject.</w:t>
      </w:r>
    </w:p>
    <w:p w14:paraId="00C6988B" w14:textId="77777777" w:rsidR="00392564" w:rsidRPr="0033603E" w:rsidRDefault="00392564" w:rsidP="00392564">
      <w:pPr>
        <w:rPr>
          <w:color w:val="000000" w:themeColor="text1"/>
          <w:szCs w:val="24"/>
          <w:lang w:val="en-GB" w:eastAsia="en-US"/>
        </w:rPr>
      </w:pPr>
      <w:r w:rsidRPr="0033603E">
        <w:rPr>
          <w:color w:val="000000" w:themeColor="text1"/>
          <w:szCs w:val="24"/>
          <w:lang w:val="en-GB" w:eastAsia="en-US"/>
        </w:rPr>
        <w:t xml:space="preserve">The three kinds of statements defined in </w:t>
      </w:r>
      <w:hyperlink r:id="rId54" w:history="1">
        <w:r w:rsidRPr="0033603E">
          <w:rPr>
            <w:rStyle w:val="Hyperlink"/>
            <w:szCs w:val="24"/>
            <w:lang w:val="en-GB"/>
          </w:rPr>
          <w:t>Recommendation TU-T X.1141</w:t>
        </w:r>
      </w:hyperlink>
      <w:r w:rsidRPr="0033603E">
        <w:rPr>
          <w:color w:val="000000" w:themeColor="text1"/>
          <w:szCs w:val="24"/>
          <w:lang w:val="en-GB" w:eastAsia="en-US"/>
        </w:rPr>
        <w:t xml:space="preserve"> a</w:t>
      </w:r>
      <w:r>
        <w:rPr>
          <w:color w:val="000000" w:themeColor="text1"/>
          <w:szCs w:val="24"/>
          <w:lang w:val="en-GB" w:eastAsia="en-US"/>
        </w:rPr>
        <w:t>re:</w:t>
      </w:r>
    </w:p>
    <w:p w14:paraId="5DD6AF1D" w14:textId="77777777" w:rsidR="00392564" w:rsidRPr="0033603E" w:rsidRDefault="00392564" w:rsidP="00CB743A">
      <w:pPr>
        <w:pStyle w:val="ListParagraph"/>
        <w:numPr>
          <w:ilvl w:val="0"/>
          <w:numId w:val="3"/>
        </w:numPr>
        <w:ind w:left="714" w:hanging="357"/>
        <w:contextualSpacing w:val="0"/>
        <w:rPr>
          <w:color w:val="000000" w:themeColor="text1"/>
          <w:szCs w:val="24"/>
          <w:lang w:val="en-GB" w:eastAsia="en-US"/>
        </w:rPr>
      </w:pPr>
      <w:r w:rsidRPr="0033603E">
        <w:rPr>
          <w:color w:val="000000" w:themeColor="text1"/>
          <w:szCs w:val="24"/>
          <w:lang w:val="en-GB" w:eastAsia="en-US"/>
        </w:rPr>
        <w:t>Authentication: The assertion subject was authenticated by a particular means at a particular time;</w:t>
      </w:r>
    </w:p>
    <w:p w14:paraId="1008C23B" w14:textId="77777777" w:rsidR="00392564" w:rsidRPr="0033603E" w:rsidRDefault="00392564" w:rsidP="00CB743A">
      <w:pPr>
        <w:pStyle w:val="ListParagraph"/>
        <w:numPr>
          <w:ilvl w:val="0"/>
          <w:numId w:val="3"/>
        </w:numPr>
        <w:ind w:left="714" w:hanging="357"/>
        <w:contextualSpacing w:val="0"/>
        <w:rPr>
          <w:color w:val="000000" w:themeColor="text1"/>
          <w:szCs w:val="24"/>
          <w:lang w:val="en-GB" w:eastAsia="en-US"/>
        </w:rPr>
      </w:pPr>
      <w:r w:rsidRPr="0033603E">
        <w:rPr>
          <w:color w:val="000000" w:themeColor="text1"/>
          <w:szCs w:val="24"/>
          <w:lang w:val="en-GB" w:eastAsia="en-US"/>
        </w:rPr>
        <w:t>Attribute: The assertion subject is associated with the supplied attributes; and</w:t>
      </w:r>
    </w:p>
    <w:p w14:paraId="3B101671" w14:textId="77777777" w:rsidR="00392564" w:rsidRPr="0033603E" w:rsidRDefault="00392564" w:rsidP="00CB743A">
      <w:pPr>
        <w:pStyle w:val="ListParagraph"/>
        <w:numPr>
          <w:ilvl w:val="0"/>
          <w:numId w:val="3"/>
        </w:numPr>
        <w:ind w:left="714" w:hanging="357"/>
        <w:contextualSpacing w:val="0"/>
        <w:rPr>
          <w:color w:val="000000" w:themeColor="text1"/>
          <w:szCs w:val="24"/>
          <w:lang w:val="en-GB" w:eastAsia="en-US"/>
        </w:rPr>
      </w:pPr>
      <w:r w:rsidRPr="0033603E">
        <w:rPr>
          <w:color w:val="000000" w:themeColor="text1"/>
          <w:szCs w:val="24"/>
          <w:lang w:val="en-GB" w:eastAsia="en-US"/>
        </w:rPr>
        <w:t>Authorization decision: A request to allow the assertion subject to access the specified resource has been granted or denied.</w:t>
      </w:r>
    </w:p>
    <w:p w14:paraId="7339D20D" w14:textId="77777777" w:rsidR="00392564" w:rsidRPr="0033603E" w:rsidRDefault="00392564" w:rsidP="00392564">
      <w:pPr>
        <w:rPr>
          <w:color w:val="000000" w:themeColor="text1"/>
          <w:szCs w:val="24"/>
          <w:lang w:val="en-GB" w:eastAsia="en-US"/>
        </w:rPr>
      </w:pPr>
      <w:r w:rsidRPr="0033603E">
        <w:rPr>
          <w:color w:val="000000" w:themeColor="text1"/>
          <w:szCs w:val="24"/>
          <w:lang w:val="en-GB" w:eastAsia="en-US"/>
        </w:rPr>
        <w:t xml:space="preserve">Recommendation </w:t>
      </w:r>
      <w:hyperlink r:id="rId55" w:history="1">
        <w:r w:rsidRPr="0033603E">
          <w:rPr>
            <w:rStyle w:val="Hyperlink"/>
            <w:szCs w:val="24"/>
            <w:lang w:val="en-GB"/>
          </w:rPr>
          <w:t>ITU-T X.1141</w:t>
        </w:r>
      </w:hyperlink>
      <w:r w:rsidRPr="0033603E">
        <w:rPr>
          <w:rStyle w:val="Hyperlink"/>
          <w:szCs w:val="24"/>
          <w:lang w:val="en-GB"/>
        </w:rPr>
        <w:t xml:space="preserve"> </w:t>
      </w:r>
      <w:r w:rsidRPr="0033603E">
        <w:rPr>
          <w:color w:val="000000" w:themeColor="text1"/>
          <w:szCs w:val="24"/>
          <w:lang w:val="en-GB" w:eastAsia="en-US"/>
        </w:rPr>
        <w:t>also defines a protocol by which clients can request assertions from SAML authorities and get a response from them. This protocol, consisting of XML-based request and response message formats, can be bound to many different underlying communications and transport protocols. In creating their responses, SAML authorities can use various sources of information, such as external policy stores and assertions that were received as input in requests.</w:t>
      </w:r>
    </w:p>
    <w:p w14:paraId="0C3C373C" w14:textId="77777777" w:rsidR="00392564" w:rsidRPr="0033603E" w:rsidRDefault="00392564" w:rsidP="00392564">
      <w:pPr>
        <w:rPr>
          <w:color w:val="000000" w:themeColor="text1"/>
          <w:szCs w:val="24"/>
          <w:lang w:val="en-GB" w:eastAsia="en-US"/>
        </w:rPr>
      </w:pPr>
      <w:r w:rsidRPr="0033603E">
        <w:rPr>
          <w:color w:val="000000" w:themeColor="text1"/>
          <w:szCs w:val="24"/>
          <w:lang w:val="en-GB" w:eastAsia="en-US"/>
        </w:rPr>
        <w:t>A set of profiles have been defined to support single sign-on (SSO) of browsers and other client devices. Figure 2 illustrates the basic template for achieving SSO.</w:t>
      </w:r>
    </w:p>
    <w:p w14:paraId="7D1FABAB" w14:textId="77777777" w:rsidR="00392564" w:rsidRPr="0033603E" w:rsidRDefault="00392564" w:rsidP="00392564">
      <w:pPr>
        <w:ind w:right="4246"/>
        <w:jc w:val="center"/>
        <w:rPr>
          <w:color w:val="000000" w:themeColor="text1"/>
          <w:szCs w:val="24"/>
          <w:lang w:val="en-GB"/>
        </w:rPr>
      </w:pPr>
      <w:r w:rsidRPr="0033603E">
        <w:rPr>
          <w:noProof/>
          <w:color w:val="000000" w:themeColor="text1"/>
          <w:szCs w:val="24"/>
        </w:rPr>
        <w:lastRenderedPageBreak/>
        <w:drawing>
          <wp:inline distT="0" distB="0" distL="0" distR="0" wp14:anchorId="4964DBC2" wp14:editId="3D4F8DE6">
            <wp:extent cx="5943600" cy="32226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a:stretch>
                      <a:fillRect/>
                    </a:stretch>
                  </pic:blipFill>
                  <pic:spPr>
                    <a:xfrm>
                      <a:off x="0" y="0"/>
                      <a:ext cx="5943600" cy="3222625"/>
                    </a:xfrm>
                    <a:prstGeom prst="rect">
                      <a:avLst/>
                    </a:prstGeom>
                  </pic:spPr>
                </pic:pic>
              </a:graphicData>
            </a:graphic>
          </wp:inline>
        </w:drawing>
      </w:r>
    </w:p>
    <w:p w14:paraId="4309CC23" w14:textId="77777777" w:rsidR="00392564" w:rsidRPr="0033603E" w:rsidRDefault="00392564" w:rsidP="00392564">
      <w:pPr>
        <w:pStyle w:val="FigureNotitle"/>
      </w:pPr>
      <w:bookmarkStart w:id="60" w:name="_Toc463370139"/>
      <w:r w:rsidRPr="0033603E">
        <w:t>Figure 2 – Basic template for achieving SSO</w:t>
      </w:r>
      <w:bookmarkEnd w:id="60"/>
    </w:p>
    <w:p w14:paraId="69E92EDB" w14:textId="77777777" w:rsidR="00392564" w:rsidRPr="0033603E" w:rsidRDefault="00392564" w:rsidP="00392564">
      <w:pPr>
        <w:pStyle w:val="Heading3"/>
      </w:pPr>
      <w:bookmarkStart w:id="61" w:name="_Toc463370099"/>
      <w:r w:rsidRPr="0033603E">
        <w:t>Business benefits</w:t>
      </w:r>
      <w:bookmarkEnd w:id="61"/>
    </w:p>
    <w:p w14:paraId="31B78716" w14:textId="77777777" w:rsidR="00392564" w:rsidRPr="0033603E" w:rsidRDefault="00144BCA" w:rsidP="00392564">
      <w:pPr>
        <w:rPr>
          <w:color w:val="000000" w:themeColor="text1"/>
          <w:szCs w:val="24"/>
          <w:lang w:val="en-GB" w:eastAsia="en-US"/>
        </w:rPr>
      </w:pPr>
      <w:hyperlink r:id="rId57" w:history="1">
        <w:r w:rsidR="00392564" w:rsidRPr="0033603E">
          <w:rPr>
            <w:rStyle w:val="Hyperlink"/>
            <w:szCs w:val="24"/>
            <w:lang w:val="en-GB"/>
          </w:rPr>
          <w:t>Recommendation ITU-T X.1141</w:t>
        </w:r>
      </w:hyperlink>
      <w:r w:rsidR="00392564" w:rsidRPr="0033603E">
        <w:rPr>
          <w:color w:val="000000" w:themeColor="text1"/>
          <w:szCs w:val="24"/>
          <w:lang w:val="en-GB" w:eastAsia="en-US"/>
        </w:rPr>
        <w:t xml:space="preserve"> is essential for organizations that are trying to build a modern federated identity-based security infrastructure. Federation is the dominant direction in identity management today. Federation refers to the task of establishing a set of business agreements, cryptographic trust, and user identifiers or attributes across security domains to enable business interactions.</w:t>
      </w:r>
    </w:p>
    <w:p w14:paraId="68C636AC" w14:textId="77777777" w:rsidR="00392564" w:rsidRPr="0033603E" w:rsidRDefault="00392564" w:rsidP="00392564">
      <w:pPr>
        <w:rPr>
          <w:color w:val="000000" w:themeColor="text1"/>
          <w:szCs w:val="24"/>
          <w:lang w:val="en-GB" w:eastAsia="en-US"/>
        </w:rPr>
      </w:pPr>
      <w:r w:rsidRPr="0033603E">
        <w:rPr>
          <w:color w:val="000000" w:themeColor="text1"/>
          <w:szCs w:val="24"/>
          <w:lang w:val="en-GB" w:eastAsia="en-US"/>
        </w:rPr>
        <w:t>As cloud and mobile services promise to enable integration between business partners through loose coupling at the application layer, federation does so at the identity management layer through insulating each domain from the details of the others' authentication and authorization infrastructure.</w:t>
      </w:r>
    </w:p>
    <w:p w14:paraId="172C62F7" w14:textId="77777777" w:rsidR="00392564" w:rsidRPr="0033603E" w:rsidRDefault="00392564" w:rsidP="00392564">
      <w:pPr>
        <w:rPr>
          <w:color w:val="000000" w:themeColor="text1"/>
          <w:szCs w:val="24"/>
          <w:lang w:val="en-GB" w:eastAsia="en-US"/>
        </w:rPr>
      </w:pPr>
      <w:r w:rsidRPr="0033603E">
        <w:rPr>
          <w:color w:val="000000" w:themeColor="text1"/>
          <w:szCs w:val="24"/>
          <w:lang w:val="en-GB" w:eastAsia="en-US"/>
        </w:rPr>
        <w:t>SAML is the preferred solution for single sign-on into cloud applications. SAML-enabled software as a service (SaaS) applications are easier and quicker to user provision in complex enterprise environments, are more secure and help simplify identity management across large and diverse user communities.</w:t>
      </w:r>
    </w:p>
    <w:p w14:paraId="1CDD6896" w14:textId="77777777" w:rsidR="00392564" w:rsidRPr="0033603E" w:rsidRDefault="00392564" w:rsidP="00392564">
      <w:pPr>
        <w:pStyle w:val="Heading3"/>
      </w:pPr>
      <w:bookmarkStart w:id="62" w:name="_Toc463370100"/>
      <w:r w:rsidRPr="0033603E">
        <w:t>Technologies involved</w:t>
      </w:r>
      <w:bookmarkEnd w:id="62"/>
    </w:p>
    <w:p w14:paraId="75020793" w14:textId="77777777" w:rsidR="00392564" w:rsidRPr="0033603E" w:rsidRDefault="00392564" w:rsidP="00392564">
      <w:pPr>
        <w:rPr>
          <w:color w:val="000000" w:themeColor="text1"/>
          <w:szCs w:val="24"/>
          <w:lang w:val="en-GB" w:eastAsia="en-US"/>
        </w:rPr>
      </w:pPr>
      <w:r w:rsidRPr="0033603E">
        <w:rPr>
          <w:color w:val="000000" w:themeColor="text1"/>
          <w:szCs w:val="24"/>
          <w:lang w:val="en-GB" w:eastAsia="en-US"/>
        </w:rPr>
        <w:t>The standard provides a layered security architecture that is independent from any specific implementation.</w:t>
      </w:r>
    </w:p>
    <w:p w14:paraId="69E97E5F" w14:textId="77777777" w:rsidR="00392564" w:rsidRPr="0033603E" w:rsidRDefault="00392564" w:rsidP="00392564">
      <w:pPr>
        <w:rPr>
          <w:color w:val="000000" w:themeColor="text1"/>
          <w:szCs w:val="24"/>
          <w:lang w:val="en-GB" w:eastAsia="en-US"/>
        </w:rPr>
      </w:pPr>
      <w:r w:rsidRPr="0033603E">
        <w:rPr>
          <w:color w:val="000000" w:themeColor="text1"/>
          <w:szCs w:val="24"/>
          <w:lang w:val="en-GB" w:eastAsia="en-US"/>
        </w:rPr>
        <w:t>In the cloud, SAML is the accepted standard for signing into cloud applications. SAML-based solutions eliminate the reliance on passwords for federated single sign on (SSO). SAML uses digital signatures to establish trust between the identity provider and the application. SAML enabled software as a service (SaaS) applications result in fast and secure user provisioning capabilities in IT environments.</w:t>
      </w:r>
    </w:p>
    <w:p w14:paraId="3DA1F8F9" w14:textId="77777777" w:rsidR="00392564" w:rsidRPr="0033603E" w:rsidRDefault="00392564" w:rsidP="00392564">
      <w:pPr>
        <w:rPr>
          <w:color w:val="000000" w:themeColor="text1"/>
          <w:szCs w:val="24"/>
          <w:lang w:val="en-GB" w:eastAsia="en-US"/>
        </w:rPr>
      </w:pPr>
      <w:r w:rsidRPr="0033603E">
        <w:rPr>
          <w:color w:val="000000" w:themeColor="text1"/>
          <w:szCs w:val="24"/>
          <w:lang w:val="en-GB" w:eastAsia="en-US"/>
        </w:rPr>
        <w:t>SAML is in wide use for single sign-on in the cloud. Many of the SaaS vendors leverage SAML on mobile and desktop versions of their solutions. SAML adoption continues to stay strong. Many enterprises are realizing that the standard provides an important security enhancement by enabling better handle controlling access to sensitive data.</w:t>
      </w:r>
    </w:p>
    <w:p w14:paraId="09D948F8" w14:textId="77777777" w:rsidR="00392564" w:rsidRPr="0033603E" w:rsidRDefault="00392564" w:rsidP="00392564">
      <w:pPr>
        <w:pStyle w:val="Heading2"/>
      </w:pPr>
      <w:bookmarkStart w:id="63" w:name="_Toc463367538"/>
      <w:bookmarkStart w:id="64" w:name="_Toc463370101"/>
      <w:r w:rsidRPr="005C5EC6">
        <w:lastRenderedPageBreak/>
        <w:t>Entity</w:t>
      </w:r>
      <w:r w:rsidRPr="0033603E">
        <w:t xml:space="preserve"> authentication assurance framework</w:t>
      </w:r>
      <w:bookmarkEnd w:id="63"/>
      <w:bookmarkEnd w:id="64"/>
    </w:p>
    <w:p w14:paraId="6FD103C5" w14:textId="77777777" w:rsidR="00392564" w:rsidRPr="0033603E" w:rsidRDefault="00392564" w:rsidP="00392564">
      <w:pPr>
        <w:rPr>
          <w:b/>
          <w:bCs/>
          <w:color w:val="000000" w:themeColor="text1"/>
          <w:szCs w:val="24"/>
          <w:lang w:val="en-GB" w:eastAsia="en-US"/>
        </w:rPr>
      </w:pPr>
      <w:r w:rsidRPr="0033603E">
        <w:rPr>
          <w:b/>
          <w:bCs/>
          <w:color w:val="000000" w:themeColor="text1"/>
          <w:szCs w:val="24"/>
          <w:lang w:val="en-GB" w:eastAsia="en-US"/>
        </w:rPr>
        <w:t xml:space="preserve">Recommendation </w:t>
      </w:r>
      <w:hyperlink r:id="rId58" w:history="1">
        <w:r w:rsidRPr="0033603E">
          <w:rPr>
            <w:rStyle w:val="Hyperlink"/>
            <w:b/>
            <w:bCs/>
            <w:szCs w:val="24"/>
            <w:lang w:val="en-GB"/>
          </w:rPr>
          <w:t>ITU-T X.1254</w:t>
        </w:r>
      </w:hyperlink>
      <w:r w:rsidRPr="0033603E">
        <w:rPr>
          <w:b/>
          <w:bCs/>
          <w:color w:val="000000" w:themeColor="text1"/>
          <w:lang w:val="en-GB" w:eastAsia="en-US"/>
        </w:rPr>
        <w:t xml:space="preserve">, </w:t>
      </w:r>
      <w:r w:rsidRPr="0033603E">
        <w:rPr>
          <w:b/>
          <w:bCs/>
          <w:color w:val="000000" w:themeColor="text1"/>
          <w:szCs w:val="24"/>
          <w:lang w:val="en-GB" w:eastAsia="en-US"/>
        </w:rPr>
        <w:t>Entity authentication assurance framework</w:t>
      </w:r>
    </w:p>
    <w:p w14:paraId="408A86D1" w14:textId="77777777" w:rsidR="00392564" w:rsidRPr="0033603E" w:rsidRDefault="00392564" w:rsidP="00392564">
      <w:pPr>
        <w:pStyle w:val="Heading3"/>
      </w:pPr>
      <w:bookmarkStart w:id="65" w:name="_Toc463370102"/>
      <w:r>
        <w:t>Who does this standard a</w:t>
      </w:r>
      <w:r w:rsidRPr="0033603E">
        <w:t>ffect?</w:t>
      </w:r>
      <w:bookmarkEnd w:id="65"/>
    </w:p>
    <w:p w14:paraId="1D62C948" w14:textId="77777777" w:rsidR="00392564" w:rsidRPr="0033603E" w:rsidRDefault="00392564" w:rsidP="00392564">
      <w:pPr>
        <w:rPr>
          <w:color w:val="000000" w:themeColor="text1"/>
          <w:szCs w:val="24"/>
          <w:lang w:val="en-GB" w:eastAsia="en-US"/>
        </w:rPr>
      </w:pPr>
      <w:r w:rsidRPr="0033603E">
        <w:rPr>
          <w:color w:val="000000" w:themeColor="text1"/>
          <w:szCs w:val="24"/>
          <w:lang w:val="en-GB" w:eastAsia="en-US"/>
        </w:rPr>
        <w:t>This work affects organizations that are developing products, profiling application security, or deploying security solutions that require authentication. This work affects the foundation of authentication technology at all levels since it applies to entities that could be human, devices, applications or process.</w:t>
      </w:r>
    </w:p>
    <w:p w14:paraId="71D0A253" w14:textId="77777777" w:rsidR="00392564" w:rsidRPr="0033603E" w:rsidRDefault="00392564" w:rsidP="00392564">
      <w:pPr>
        <w:pStyle w:val="Heading3"/>
      </w:pPr>
      <w:bookmarkStart w:id="66" w:name="_Toc463370103"/>
      <w:r w:rsidRPr="0033603E">
        <w:t>Summary of standard</w:t>
      </w:r>
      <w:bookmarkEnd w:id="66"/>
    </w:p>
    <w:p w14:paraId="6BF03BD1" w14:textId="77777777" w:rsidR="00392564" w:rsidRPr="0033603E" w:rsidRDefault="00392564" w:rsidP="00392564">
      <w:pPr>
        <w:rPr>
          <w:color w:val="000000" w:themeColor="text1"/>
          <w:szCs w:val="24"/>
          <w:lang w:val="en-GB" w:eastAsia="en-US"/>
        </w:rPr>
      </w:pPr>
      <w:r w:rsidRPr="0033603E">
        <w:rPr>
          <w:color w:val="000000" w:themeColor="text1"/>
          <w:szCs w:val="24"/>
          <w:lang w:val="en-GB" w:eastAsia="en-US"/>
        </w:rPr>
        <w:t xml:space="preserve">Recommendation </w:t>
      </w:r>
      <w:hyperlink r:id="rId59" w:history="1">
        <w:r w:rsidRPr="0033603E">
          <w:rPr>
            <w:rStyle w:val="Hyperlink"/>
            <w:szCs w:val="24"/>
            <w:lang w:val="en-GB"/>
          </w:rPr>
          <w:t>ITU-T X.1254</w:t>
        </w:r>
      </w:hyperlink>
      <w:r w:rsidRPr="0033603E">
        <w:rPr>
          <w:color w:val="000000" w:themeColor="text1"/>
          <w:szCs w:val="24"/>
          <w:lang w:val="en-GB" w:eastAsia="en-US"/>
        </w:rPr>
        <w:t>, Entity authentication assurance framework, defines four levels of entity authentication assurance and the criteria and threats for each of the four levels. It provides guidance concerning control technologies to be used to mitigate authentication threats as well as guidance for mapping the four levels of assurance to other authentication assurance schemas and for exchanging the results of authentication based on the four levels of assurance.</w:t>
      </w:r>
    </w:p>
    <w:p w14:paraId="7A33AFE4" w14:textId="77777777" w:rsidR="00392564" w:rsidRPr="0033603E" w:rsidRDefault="00392564" w:rsidP="00392564">
      <w:pPr>
        <w:pStyle w:val="Heading3"/>
      </w:pPr>
      <w:bookmarkStart w:id="67" w:name="_Toc463370104"/>
      <w:r w:rsidRPr="0033603E">
        <w:t>Business benefits</w:t>
      </w:r>
      <w:bookmarkEnd w:id="67"/>
    </w:p>
    <w:p w14:paraId="2BEFBE7B" w14:textId="77777777" w:rsidR="00392564" w:rsidRPr="0033603E" w:rsidRDefault="00392564" w:rsidP="00392564">
      <w:pPr>
        <w:rPr>
          <w:color w:val="000000" w:themeColor="text1"/>
          <w:szCs w:val="24"/>
          <w:lang w:val="en-GB" w:eastAsia="en-US"/>
        </w:rPr>
      </w:pPr>
      <w:r w:rsidRPr="0033603E">
        <w:rPr>
          <w:color w:val="000000" w:themeColor="text1"/>
          <w:szCs w:val="24"/>
          <w:lang w:val="en-GB" w:eastAsia="en-US"/>
        </w:rPr>
        <w:t>Standardizing authentication assurance levels across business and domains enable the secure exchange of data across parties. It reduces fraud, identity theft and the ability of hackers to compromise organizations.</w:t>
      </w:r>
    </w:p>
    <w:p w14:paraId="276B49E1" w14:textId="77777777" w:rsidR="00392564" w:rsidRPr="0033603E" w:rsidRDefault="00392564" w:rsidP="00392564">
      <w:pPr>
        <w:pStyle w:val="Heading3"/>
      </w:pPr>
      <w:bookmarkStart w:id="68" w:name="_Toc463370105"/>
      <w:r w:rsidRPr="0033603E">
        <w:t>Technologies involved</w:t>
      </w:r>
      <w:bookmarkEnd w:id="68"/>
    </w:p>
    <w:p w14:paraId="59FE045E" w14:textId="77777777" w:rsidR="00392564" w:rsidRPr="0033603E" w:rsidRDefault="00392564" w:rsidP="00392564">
      <w:pPr>
        <w:rPr>
          <w:color w:val="000000" w:themeColor="text1"/>
          <w:szCs w:val="24"/>
          <w:lang w:val="en-GB" w:eastAsia="en-US"/>
        </w:rPr>
      </w:pPr>
      <w:r w:rsidRPr="0033603E">
        <w:rPr>
          <w:color w:val="000000" w:themeColor="text1"/>
          <w:szCs w:val="24"/>
          <w:lang w:val="en-GB" w:eastAsia="en-US"/>
        </w:rPr>
        <w:t>The standard provides a layered security architecture that is independent from any specific implementation.</w:t>
      </w:r>
    </w:p>
    <w:p w14:paraId="00FA7CDE" w14:textId="77777777" w:rsidR="00392564" w:rsidRPr="0033603E" w:rsidRDefault="00392564" w:rsidP="00392564">
      <w:pPr>
        <w:pStyle w:val="Heading2"/>
      </w:pPr>
      <w:bookmarkStart w:id="69" w:name="_Toc463367539"/>
      <w:bookmarkStart w:id="70" w:name="_Toc463370106"/>
      <w:r w:rsidRPr="0033603E">
        <w:t>Common Alerting Protocol</w:t>
      </w:r>
      <w:bookmarkEnd w:id="69"/>
      <w:bookmarkEnd w:id="70"/>
    </w:p>
    <w:p w14:paraId="249507A6" w14:textId="77777777" w:rsidR="00392564" w:rsidRPr="0033603E" w:rsidRDefault="00392564" w:rsidP="00392564">
      <w:pPr>
        <w:rPr>
          <w:b/>
          <w:bCs/>
          <w:color w:val="000000" w:themeColor="text1"/>
          <w:szCs w:val="24"/>
          <w:lang w:val="en-GB" w:eastAsia="en-US"/>
        </w:rPr>
      </w:pPr>
      <w:r w:rsidRPr="0033603E">
        <w:rPr>
          <w:b/>
          <w:bCs/>
          <w:color w:val="000000" w:themeColor="text1"/>
          <w:szCs w:val="24"/>
          <w:lang w:val="en-GB" w:eastAsia="en-US"/>
        </w:rPr>
        <w:t xml:space="preserve">Recommendation </w:t>
      </w:r>
      <w:hyperlink r:id="rId60" w:history="1">
        <w:r w:rsidRPr="0033603E">
          <w:rPr>
            <w:rStyle w:val="Hyperlink"/>
            <w:b/>
            <w:bCs/>
            <w:szCs w:val="24"/>
            <w:lang w:val="en-GB"/>
          </w:rPr>
          <w:t>ITU-T X.1303bis</w:t>
        </w:r>
      </w:hyperlink>
      <w:r w:rsidRPr="0033603E">
        <w:rPr>
          <w:b/>
          <w:bCs/>
          <w:color w:val="000000" w:themeColor="text1"/>
          <w:lang w:val="en-GB" w:eastAsia="en-US"/>
        </w:rPr>
        <w:t xml:space="preserve">, </w:t>
      </w:r>
      <w:r w:rsidRPr="0033603E">
        <w:rPr>
          <w:b/>
          <w:bCs/>
          <w:color w:val="000000" w:themeColor="text1"/>
          <w:szCs w:val="24"/>
          <w:lang w:val="en-GB" w:eastAsia="en-US"/>
        </w:rPr>
        <w:t>Common alerting protocol (CAP 1.2)</w:t>
      </w:r>
    </w:p>
    <w:p w14:paraId="04532B39" w14:textId="77777777" w:rsidR="00392564" w:rsidRPr="0033603E" w:rsidRDefault="00392564" w:rsidP="00392564">
      <w:pPr>
        <w:pStyle w:val="Heading3"/>
      </w:pPr>
      <w:bookmarkStart w:id="71" w:name="_Toc463370107"/>
      <w:r>
        <w:t>Who does this standard a</w:t>
      </w:r>
      <w:r w:rsidRPr="0033603E">
        <w:t>ffect?</w:t>
      </w:r>
      <w:bookmarkEnd w:id="71"/>
    </w:p>
    <w:p w14:paraId="05ADE65E" w14:textId="77777777" w:rsidR="00392564" w:rsidRPr="0033603E" w:rsidRDefault="00392564" w:rsidP="00392564">
      <w:pPr>
        <w:rPr>
          <w:color w:val="000000" w:themeColor="text1"/>
          <w:szCs w:val="24"/>
          <w:lang w:val="en-GB" w:eastAsia="en-US"/>
        </w:rPr>
      </w:pPr>
      <w:r w:rsidRPr="0033603E">
        <w:rPr>
          <w:color w:val="000000" w:themeColor="text1"/>
          <w:szCs w:val="24"/>
          <w:lang w:val="en-GB" w:eastAsia="en-US"/>
        </w:rPr>
        <w:t>Many Integrated Public Alert and Warning Systems (IPAWS) are based on this protocol. This protocol touches millions of people on daily basis since it is the foundation for passing warning messages.</w:t>
      </w:r>
    </w:p>
    <w:p w14:paraId="7B6B45E6" w14:textId="77777777" w:rsidR="00392564" w:rsidRPr="0033603E" w:rsidRDefault="00392564" w:rsidP="00392564">
      <w:pPr>
        <w:pStyle w:val="Heading3"/>
      </w:pPr>
      <w:bookmarkStart w:id="72" w:name="_Toc463370108"/>
      <w:r w:rsidRPr="0033603E">
        <w:t>Summary of standard</w:t>
      </w:r>
      <w:bookmarkEnd w:id="72"/>
    </w:p>
    <w:p w14:paraId="5D659562" w14:textId="77777777" w:rsidR="00392564" w:rsidRPr="0033603E" w:rsidRDefault="00392564" w:rsidP="00392564">
      <w:pPr>
        <w:rPr>
          <w:b/>
          <w:color w:val="000000" w:themeColor="text1"/>
          <w:szCs w:val="24"/>
          <w:lang w:val="en-GB"/>
        </w:rPr>
      </w:pPr>
      <w:r w:rsidRPr="0033603E">
        <w:rPr>
          <w:color w:val="000000" w:themeColor="text1"/>
          <w:szCs w:val="24"/>
          <w:lang w:val="en-GB"/>
        </w:rPr>
        <w:t>The common alerting protocol (CAP) is a simple but general format for exchanging all-hazard emergency alerts and public warnings over all kinds of networks. CAP allows a consistent warning message to be disseminated simultaneously over many different warning systems, thus increasing warning effectiveness while simplifying the warning task. CAP also facilitates the detection of emerging patterns in local warnings of various kinds, such as might indicate an undetected hazard or hostile act. CAP also provides a template for effective warning messages based on best practices identified in academic research and real-world experience.</w:t>
      </w:r>
    </w:p>
    <w:p w14:paraId="1D20A666" w14:textId="77777777" w:rsidR="00392564" w:rsidRPr="0033603E" w:rsidRDefault="00144BCA" w:rsidP="00392564">
      <w:pPr>
        <w:rPr>
          <w:b/>
          <w:color w:val="000000" w:themeColor="text1"/>
          <w:szCs w:val="24"/>
          <w:lang w:val="en-GB"/>
        </w:rPr>
      </w:pPr>
      <w:hyperlink r:id="rId61" w:history="1">
        <w:r w:rsidR="00392564" w:rsidRPr="0033603E">
          <w:rPr>
            <w:rStyle w:val="Hyperlink"/>
            <w:szCs w:val="24"/>
            <w:lang w:val="en-GB"/>
          </w:rPr>
          <w:t>Recommendation ITU-T X.1303bis</w:t>
        </w:r>
      </w:hyperlink>
      <w:r w:rsidR="00392564" w:rsidRPr="0033603E">
        <w:rPr>
          <w:color w:val="000000" w:themeColor="text1"/>
          <w:szCs w:val="24"/>
          <w:lang w:val="en-GB"/>
        </w:rPr>
        <w:t xml:space="preserve"> also provides both an XML Schema Definition (XSD) specification and an equivalent Abstract Syntax Notation 1 (ASN.1) specification (that permits a compact binary encoding) and allows the use of ASN.1 as well as XSD tools for the generation and processing of CAP messages.</w:t>
      </w:r>
    </w:p>
    <w:p w14:paraId="089C49B6" w14:textId="77777777" w:rsidR="00392564" w:rsidRPr="0033603E" w:rsidRDefault="00392564" w:rsidP="00392564">
      <w:pPr>
        <w:rPr>
          <w:color w:val="000000" w:themeColor="text1"/>
          <w:szCs w:val="24"/>
          <w:lang w:val="en-GB"/>
        </w:rPr>
      </w:pPr>
      <w:r w:rsidRPr="0033603E">
        <w:rPr>
          <w:color w:val="000000" w:themeColor="text1"/>
          <w:szCs w:val="24"/>
          <w:lang w:val="en-GB"/>
        </w:rPr>
        <w:t xml:space="preserve">This Recommendation enables existing systems, such as Recommendation </w:t>
      </w:r>
      <w:hyperlink r:id="rId62" w:history="1">
        <w:r w:rsidRPr="0033603E">
          <w:rPr>
            <w:rStyle w:val="Hyperlink"/>
            <w:szCs w:val="24"/>
            <w:lang w:val="en-GB"/>
          </w:rPr>
          <w:t>ITU-T H.323</w:t>
        </w:r>
      </w:hyperlink>
      <w:r w:rsidRPr="0033603E">
        <w:rPr>
          <w:color w:val="000000" w:themeColor="text1"/>
          <w:szCs w:val="24"/>
          <w:lang w:val="en-GB"/>
        </w:rPr>
        <w:t xml:space="preserve"> systems, to more readily encode, transport and decode CAP messages.</w:t>
      </w:r>
    </w:p>
    <w:p w14:paraId="6EC47680" w14:textId="77777777" w:rsidR="00392564" w:rsidRPr="0033603E" w:rsidRDefault="00392564" w:rsidP="00392564">
      <w:pPr>
        <w:pStyle w:val="Heading3"/>
      </w:pPr>
      <w:bookmarkStart w:id="73" w:name="_Toc463370109"/>
      <w:r w:rsidRPr="0033603E">
        <w:lastRenderedPageBreak/>
        <w:t>Business benefits</w:t>
      </w:r>
      <w:bookmarkEnd w:id="73"/>
    </w:p>
    <w:p w14:paraId="0202ECDD" w14:textId="77777777" w:rsidR="00392564" w:rsidRPr="0033603E" w:rsidRDefault="00392564" w:rsidP="00392564">
      <w:pPr>
        <w:rPr>
          <w:color w:val="000000" w:themeColor="text1"/>
          <w:szCs w:val="24"/>
          <w:lang w:val="en-GB" w:eastAsia="en-US"/>
        </w:rPr>
      </w:pPr>
      <w:r w:rsidRPr="0033603E">
        <w:rPr>
          <w:color w:val="000000" w:themeColor="text1"/>
          <w:szCs w:val="24"/>
          <w:lang w:val="en-GB" w:eastAsia="en-US"/>
        </w:rPr>
        <w:t>Standardizing warning messages enable users across any telecommunication network to get accurate messages and instructions during all kind of emergencies.</w:t>
      </w:r>
    </w:p>
    <w:p w14:paraId="45457E2D" w14:textId="77777777" w:rsidR="00392564" w:rsidRPr="0033603E" w:rsidRDefault="00392564" w:rsidP="00392564">
      <w:pPr>
        <w:pStyle w:val="Heading3"/>
      </w:pPr>
      <w:bookmarkStart w:id="74" w:name="_Toc463370110"/>
      <w:r w:rsidRPr="0033603E">
        <w:t>Technologies involved</w:t>
      </w:r>
      <w:bookmarkEnd w:id="74"/>
    </w:p>
    <w:p w14:paraId="16065E6B" w14:textId="77777777" w:rsidR="00392564" w:rsidRPr="0033603E" w:rsidRDefault="00392564" w:rsidP="00392564">
      <w:pPr>
        <w:rPr>
          <w:color w:val="000000" w:themeColor="text1"/>
          <w:szCs w:val="24"/>
          <w:lang w:val="en-GB" w:eastAsia="en-US"/>
        </w:rPr>
      </w:pPr>
      <w:r w:rsidRPr="0033603E">
        <w:rPr>
          <w:color w:val="000000" w:themeColor="text1"/>
          <w:szCs w:val="24"/>
          <w:lang w:val="en-GB" w:eastAsia="en-US"/>
        </w:rPr>
        <w:t>The standard provides a layered security architecture that is independent from any specific implementation.</w:t>
      </w:r>
    </w:p>
    <w:p w14:paraId="0D60DFBA" w14:textId="77777777" w:rsidR="00392564" w:rsidRPr="0033603E" w:rsidRDefault="00392564" w:rsidP="00392564">
      <w:pPr>
        <w:rPr>
          <w:color w:val="000000" w:themeColor="text1"/>
          <w:szCs w:val="24"/>
          <w:lang w:val="en-GB" w:eastAsia="en-US"/>
        </w:rPr>
      </w:pPr>
      <w:r w:rsidRPr="0033603E">
        <w:rPr>
          <w:color w:val="000000" w:themeColor="text1"/>
          <w:szCs w:val="24"/>
          <w:lang w:val="en-GB" w:eastAsia="en-US"/>
        </w:rPr>
        <w:t>This standard is dependent on ASN.1 technologies.</w:t>
      </w:r>
    </w:p>
    <w:p w14:paraId="5873A687" w14:textId="77777777" w:rsidR="00392564" w:rsidRPr="0033603E" w:rsidRDefault="00392564" w:rsidP="00392564">
      <w:pPr>
        <w:pStyle w:val="Heading2"/>
      </w:pPr>
      <w:bookmarkStart w:id="75" w:name="_Toc463367540"/>
      <w:bookmarkStart w:id="76" w:name="_Toc463370111"/>
      <w:r w:rsidRPr="0033603E">
        <w:t>Access Control Markup Language (XACML)</w:t>
      </w:r>
      <w:bookmarkEnd w:id="75"/>
      <w:bookmarkEnd w:id="76"/>
    </w:p>
    <w:p w14:paraId="67C87F94" w14:textId="77777777" w:rsidR="00392564" w:rsidRPr="0033603E" w:rsidRDefault="00392564" w:rsidP="00392564">
      <w:pPr>
        <w:tabs>
          <w:tab w:val="left" w:pos="9356"/>
        </w:tabs>
        <w:ind w:right="-142"/>
        <w:rPr>
          <w:color w:val="000000" w:themeColor="text1"/>
          <w:szCs w:val="24"/>
          <w:lang w:val="en-GB"/>
        </w:rPr>
      </w:pPr>
      <w:r w:rsidRPr="0033603E">
        <w:rPr>
          <w:b/>
          <w:bCs/>
          <w:color w:val="000000" w:themeColor="text1"/>
          <w:szCs w:val="24"/>
          <w:lang w:val="en-GB"/>
        </w:rPr>
        <w:t xml:space="preserve">Recommendations </w:t>
      </w:r>
      <w:hyperlink r:id="rId63" w:history="1">
        <w:r w:rsidRPr="0033603E">
          <w:rPr>
            <w:rStyle w:val="Hyperlink"/>
            <w:b/>
            <w:bCs/>
            <w:szCs w:val="24"/>
            <w:lang w:val="en-GB"/>
          </w:rPr>
          <w:t>ITU-T X.1142</w:t>
        </w:r>
      </w:hyperlink>
      <w:r w:rsidRPr="0033603E">
        <w:rPr>
          <w:rStyle w:val="Hyperlink"/>
          <w:b/>
          <w:bCs/>
          <w:szCs w:val="24"/>
          <w:lang w:val="en-GB"/>
        </w:rPr>
        <w:t>,</w:t>
      </w:r>
      <w:r w:rsidRPr="0033603E">
        <w:rPr>
          <w:rStyle w:val="Hyperlink"/>
          <w:szCs w:val="24"/>
          <w:lang w:val="en-GB"/>
        </w:rPr>
        <w:t xml:space="preserve"> </w:t>
      </w:r>
      <w:proofErr w:type="spellStart"/>
      <w:r w:rsidRPr="0033603E">
        <w:rPr>
          <w:rStyle w:val="Strong"/>
          <w:lang w:val="en-GB"/>
        </w:rPr>
        <w:t>eXtensible</w:t>
      </w:r>
      <w:proofErr w:type="spellEnd"/>
      <w:r w:rsidRPr="0033603E">
        <w:rPr>
          <w:rStyle w:val="Strong"/>
          <w:lang w:val="en-GB"/>
        </w:rPr>
        <w:t xml:space="preserve"> Access Control Markup Language (XACML 2.0), </w:t>
      </w:r>
      <w:r w:rsidRPr="0033603E">
        <w:rPr>
          <w:b/>
          <w:bCs/>
          <w:color w:val="000000" w:themeColor="text1"/>
          <w:szCs w:val="24"/>
          <w:lang w:val="en-GB"/>
        </w:rPr>
        <w:t xml:space="preserve">and </w:t>
      </w:r>
      <w:hyperlink r:id="rId64" w:history="1">
        <w:r w:rsidRPr="0033603E">
          <w:rPr>
            <w:rStyle w:val="Hyperlink"/>
            <w:b/>
            <w:bCs/>
            <w:szCs w:val="24"/>
            <w:lang w:val="en-GB"/>
          </w:rPr>
          <w:t>ITU-T X.1144</w:t>
        </w:r>
      </w:hyperlink>
      <w:r w:rsidRPr="0033603E">
        <w:rPr>
          <w:rStyle w:val="Hyperlink"/>
          <w:b/>
          <w:bCs/>
          <w:szCs w:val="24"/>
          <w:lang w:val="en-GB"/>
        </w:rPr>
        <w:t xml:space="preserve">, </w:t>
      </w:r>
      <w:proofErr w:type="spellStart"/>
      <w:r w:rsidRPr="0033603E">
        <w:rPr>
          <w:b/>
          <w:bCs/>
          <w:lang w:val="en-GB"/>
        </w:rPr>
        <w:t>eXtensible</w:t>
      </w:r>
      <w:proofErr w:type="spellEnd"/>
      <w:r w:rsidRPr="0033603E">
        <w:rPr>
          <w:b/>
          <w:bCs/>
          <w:lang w:val="en-GB"/>
        </w:rPr>
        <w:t xml:space="preserve"> Access Control Markup Language (XACML) 3.0</w:t>
      </w:r>
      <w:r w:rsidRPr="0033603E">
        <w:rPr>
          <w:b/>
          <w:bCs/>
          <w:color w:val="000000" w:themeColor="text1"/>
          <w:szCs w:val="24"/>
          <w:lang w:val="en-GB"/>
        </w:rPr>
        <w:t>.</w:t>
      </w:r>
    </w:p>
    <w:p w14:paraId="11D3383F" w14:textId="77777777" w:rsidR="00392564" w:rsidRPr="0033603E" w:rsidRDefault="00392564" w:rsidP="00392564">
      <w:pPr>
        <w:tabs>
          <w:tab w:val="left" w:pos="9356"/>
        </w:tabs>
        <w:ind w:right="-142"/>
        <w:rPr>
          <w:color w:val="000000" w:themeColor="text1"/>
          <w:szCs w:val="24"/>
          <w:lang w:val="en-GB"/>
        </w:rPr>
      </w:pPr>
      <w:r w:rsidRPr="0033603E">
        <w:rPr>
          <w:bCs/>
          <w:color w:val="000000" w:themeColor="text1"/>
          <w:szCs w:val="24"/>
          <w:shd w:val="clear" w:color="auto" w:fill="FFFFFF"/>
          <w:lang w:val="en-GB"/>
        </w:rPr>
        <w:t>XACML</w:t>
      </w:r>
      <w:r w:rsidRPr="0033603E">
        <w:rPr>
          <w:rStyle w:val="apple-converted-space"/>
          <w:color w:val="000000" w:themeColor="text1"/>
          <w:szCs w:val="24"/>
          <w:shd w:val="clear" w:color="auto" w:fill="FFFFFF"/>
          <w:lang w:val="en-GB"/>
        </w:rPr>
        <w:t xml:space="preserve"> </w:t>
      </w:r>
      <w:r w:rsidRPr="0033603E">
        <w:rPr>
          <w:color w:val="000000" w:themeColor="text1"/>
          <w:szCs w:val="24"/>
          <w:shd w:val="clear" w:color="auto" w:fill="FFFFFF"/>
          <w:lang w:val="en-GB"/>
        </w:rPr>
        <w:t>stands for "</w:t>
      </w:r>
      <w:proofErr w:type="spellStart"/>
      <w:r w:rsidRPr="0033603E">
        <w:rPr>
          <w:bCs/>
          <w:color w:val="000000" w:themeColor="text1"/>
          <w:szCs w:val="24"/>
          <w:shd w:val="clear" w:color="auto" w:fill="FFFFFF"/>
          <w:lang w:val="en-GB"/>
        </w:rPr>
        <w:t>eXtensible</w:t>
      </w:r>
      <w:proofErr w:type="spellEnd"/>
      <w:r w:rsidRPr="0033603E">
        <w:rPr>
          <w:bCs/>
          <w:color w:val="000000" w:themeColor="text1"/>
          <w:szCs w:val="24"/>
          <w:shd w:val="clear" w:color="auto" w:fill="FFFFFF"/>
          <w:lang w:val="en-GB"/>
        </w:rPr>
        <w:t xml:space="preserve"> Access Control Markup Language</w:t>
      </w:r>
      <w:r w:rsidRPr="0033603E">
        <w:rPr>
          <w:color w:val="000000" w:themeColor="text1"/>
          <w:szCs w:val="24"/>
          <w:shd w:val="clear" w:color="auto" w:fill="FFFFFF"/>
          <w:lang w:val="en-GB"/>
        </w:rPr>
        <w:t>". The standard defines a declarative fine-grained, attribute-based</w:t>
      </w:r>
      <w:r w:rsidRPr="0033603E">
        <w:rPr>
          <w:rStyle w:val="apple-converted-space"/>
          <w:color w:val="000000" w:themeColor="text1"/>
          <w:szCs w:val="24"/>
          <w:shd w:val="clear" w:color="auto" w:fill="FFFFFF"/>
          <w:lang w:val="en-GB"/>
        </w:rPr>
        <w:t xml:space="preserve"> </w:t>
      </w:r>
      <w:hyperlink r:id="rId65" w:tooltip="Access control" w:history="1">
        <w:r w:rsidRPr="0033603E">
          <w:rPr>
            <w:rStyle w:val="Hyperlink"/>
            <w:color w:val="000000" w:themeColor="text1"/>
            <w:szCs w:val="24"/>
            <w:shd w:val="clear" w:color="auto" w:fill="FFFFFF"/>
            <w:lang w:val="en-GB"/>
          </w:rPr>
          <w:t>access control</w:t>
        </w:r>
      </w:hyperlink>
      <w:r w:rsidRPr="0033603E">
        <w:rPr>
          <w:rStyle w:val="apple-converted-space"/>
          <w:color w:val="000000" w:themeColor="text1"/>
          <w:szCs w:val="24"/>
          <w:shd w:val="clear" w:color="auto" w:fill="FFFFFF"/>
          <w:lang w:val="en-GB"/>
        </w:rPr>
        <w:t xml:space="preserve"> </w:t>
      </w:r>
      <w:r w:rsidRPr="0033603E">
        <w:rPr>
          <w:color w:val="000000" w:themeColor="text1"/>
          <w:szCs w:val="24"/>
          <w:shd w:val="clear" w:color="auto" w:fill="FFFFFF"/>
          <w:lang w:val="en-GB"/>
        </w:rPr>
        <w:t>policy language,</w:t>
      </w:r>
      <w:r w:rsidRPr="0033603E">
        <w:rPr>
          <w:rStyle w:val="apple-converted-space"/>
          <w:color w:val="000000" w:themeColor="text1"/>
          <w:szCs w:val="24"/>
          <w:shd w:val="clear" w:color="auto" w:fill="FFFFFF"/>
          <w:lang w:val="en-GB"/>
        </w:rPr>
        <w:t xml:space="preserve"> </w:t>
      </w:r>
      <w:r w:rsidRPr="0033603E">
        <w:rPr>
          <w:color w:val="000000" w:themeColor="text1"/>
          <w:szCs w:val="24"/>
          <w:shd w:val="clear" w:color="auto" w:fill="FFFFFF"/>
          <w:lang w:val="en-GB"/>
        </w:rPr>
        <w:t>architecture, and a processing model describing how to evaluate access requests according to some rules defined in an enterprise policy repository.</w:t>
      </w:r>
    </w:p>
    <w:p w14:paraId="6F217671" w14:textId="77777777" w:rsidR="00392564" w:rsidRPr="0033603E" w:rsidRDefault="00392564" w:rsidP="00392564">
      <w:pPr>
        <w:pStyle w:val="Heading3"/>
      </w:pPr>
      <w:bookmarkStart w:id="77" w:name="_Toc463370112"/>
      <w:r w:rsidRPr="0033603E">
        <w:t>Who does t</w:t>
      </w:r>
      <w:r>
        <w:t>his standard a</w:t>
      </w:r>
      <w:r w:rsidRPr="0033603E">
        <w:t>ffect?</w:t>
      </w:r>
      <w:bookmarkEnd w:id="77"/>
    </w:p>
    <w:p w14:paraId="71C9B7AC" w14:textId="77777777" w:rsidR="00392564" w:rsidRPr="0033603E" w:rsidRDefault="00392564" w:rsidP="00392564">
      <w:pPr>
        <w:rPr>
          <w:color w:val="000000" w:themeColor="text1"/>
          <w:szCs w:val="24"/>
          <w:lang w:val="en-GB" w:eastAsia="en-US"/>
        </w:rPr>
      </w:pPr>
      <w:r w:rsidRPr="0033603E">
        <w:rPr>
          <w:color w:val="000000" w:themeColor="text1"/>
          <w:szCs w:val="24"/>
          <w:lang w:val="en-GB" w:eastAsia="en-US"/>
        </w:rPr>
        <w:t>This standard plays an important role within organization to provide real time role based access control to protect access to all types of resources within any organization.</w:t>
      </w:r>
    </w:p>
    <w:p w14:paraId="62982D9B" w14:textId="77777777" w:rsidR="00392564" w:rsidRPr="0033603E" w:rsidRDefault="00392564" w:rsidP="00392564">
      <w:pPr>
        <w:rPr>
          <w:color w:val="000000" w:themeColor="text1"/>
          <w:lang w:val="en-GB" w:eastAsia="en-US"/>
        </w:rPr>
      </w:pPr>
      <w:r w:rsidRPr="0033603E">
        <w:rPr>
          <w:color w:val="000000" w:themeColor="text1"/>
          <w:szCs w:val="24"/>
          <w:lang w:val="en-GB" w:eastAsia="en-US"/>
        </w:rPr>
        <w:t>A major goal of the XACML standard is to encourage the use of common terminology and interoperability between access control implementations as offered by independent vendors. XACML is primarily an</w:t>
      </w:r>
      <w:r w:rsidRPr="0033603E">
        <w:rPr>
          <w:szCs w:val="24"/>
          <w:lang w:val="en-GB" w:eastAsia="en-US"/>
        </w:rPr>
        <w:t xml:space="preserve"> a</w:t>
      </w:r>
      <w:hyperlink r:id="rId66" w:tooltip="Attribute Based Access Control" w:history="1">
        <w:r w:rsidRPr="0033603E">
          <w:rPr>
            <w:lang w:val="en-GB" w:eastAsia="en-US"/>
          </w:rPr>
          <w:t xml:space="preserve">ttribute </w:t>
        </w:r>
        <w:r w:rsidRPr="0033603E">
          <w:rPr>
            <w:szCs w:val="24"/>
            <w:lang w:val="en-GB" w:eastAsia="en-US"/>
          </w:rPr>
          <w:t>b</w:t>
        </w:r>
        <w:r w:rsidRPr="0033603E">
          <w:rPr>
            <w:lang w:val="en-GB" w:eastAsia="en-US"/>
          </w:rPr>
          <w:t xml:space="preserve">ased </w:t>
        </w:r>
        <w:r w:rsidRPr="0033603E">
          <w:rPr>
            <w:szCs w:val="24"/>
            <w:lang w:val="en-GB" w:eastAsia="en-US"/>
          </w:rPr>
          <w:t>a</w:t>
        </w:r>
        <w:r w:rsidRPr="0033603E">
          <w:rPr>
            <w:lang w:val="en-GB" w:eastAsia="en-US"/>
          </w:rPr>
          <w:t xml:space="preserve">ccess </w:t>
        </w:r>
        <w:r w:rsidRPr="0033603E">
          <w:rPr>
            <w:szCs w:val="24"/>
            <w:lang w:val="en-GB" w:eastAsia="en-US"/>
          </w:rPr>
          <w:t>c</w:t>
        </w:r>
        <w:r w:rsidRPr="0033603E">
          <w:rPr>
            <w:lang w:val="en-GB" w:eastAsia="en-US"/>
          </w:rPr>
          <w:t>ontrol</w:t>
        </w:r>
      </w:hyperlink>
      <w:r w:rsidRPr="0033603E">
        <w:rPr>
          <w:szCs w:val="24"/>
          <w:lang w:val="en-GB" w:eastAsia="en-US"/>
        </w:rPr>
        <w:t xml:space="preserve"> </w:t>
      </w:r>
      <w:r w:rsidRPr="0033603E">
        <w:rPr>
          <w:color w:val="000000" w:themeColor="text1"/>
          <w:szCs w:val="24"/>
          <w:lang w:val="en-GB" w:eastAsia="en-US"/>
        </w:rPr>
        <w:t>system (ABAC), that provides the ability to include input attributes in the task of evaluating decisions of whether a given user may access a given resource in a particular way at a specific time.</w:t>
      </w:r>
      <w:r w:rsidRPr="0033603E">
        <w:rPr>
          <w:szCs w:val="24"/>
          <w:lang w:val="en-GB" w:eastAsia="en-US"/>
        </w:rPr>
        <w:t xml:space="preserve"> </w:t>
      </w:r>
      <w:hyperlink r:id="rId67" w:tooltip="Role-based access control" w:history="1">
        <w:r w:rsidRPr="0033603E">
          <w:rPr>
            <w:lang w:val="en-GB" w:eastAsia="en-US"/>
          </w:rPr>
          <w:t xml:space="preserve">Role-based access control </w:t>
        </w:r>
      </w:hyperlink>
      <w:r w:rsidRPr="0033603E">
        <w:rPr>
          <w:color w:val="000000" w:themeColor="text1"/>
          <w:szCs w:val="24"/>
          <w:lang w:val="en-GB" w:eastAsia="en-US"/>
        </w:rPr>
        <w:t>(RBAC) can also be implemented in XACML as a specialization of ABAC.</w:t>
      </w:r>
    </w:p>
    <w:p w14:paraId="031A7159" w14:textId="77777777" w:rsidR="00392564" w:rsidRPr="0033603E" w:rsidRDefault="00392564" w:rsidP="00392564">
      <w:pPr>
        <w:rPr>
          <w:color w:val="000000" w:themeColor="text1"/>
          <w:szCs w:val="24"/>
          <w:lang w:val="en-GB" w:eastAsia="en-US"/>
        </w:rPr>
      </w:pPr>
      <w:r w:rsidRPr="0033603E">
        <w:rPr>
          <w:color w:val="000000" w:themeColor="text1"/>
          <w:szCs w:val="24"/>
          <w:lang w:val="en-GB" w:eastAsia="en-US"/>
        </w:rPr>
        <w:t>The XACML encourages the separation of access decision from the point of where those decisions will be used. In this way, it encourages the decoupling of any client from access decision points within the architecture, thus enabling</w:t>
      </w:r>
      <w:r w:rsidRPr="0033603E">
        <w:rPr>
          <w:szCs w:val="24"/>
          <w:lang w:val="en-GB" w:eastAsia="en-US"/>
        </w:rPr>
        <w:t xml:space="preserve"> </w:t>
      </w:r>
      <w:hyperlink r:id="rId68" w:tooltip="Authorization" w:history="1">
        <w:r w:rsidRPr="0033603E">
          <w:rPr>
            <w:lang w:val="en-GB" w:eastAsia="en-US"/>
          </w:rPr>
          <w:t>authorization</w:t>
        </w:r>
      </w:hyperlink>
      <w:r w:rsidRPr="0033603E">
        <w:rPr>
          <w:lang w:val="en-GB" w:eastAsia="en-US"/>
        </w:rPr>
        <w:t> </w:t>
      </w:r>
      <w:r w:rsidRPr="0033603E">
        <w:rPr>
          <w:color w:val="000000" w:themeColor="text1"/>
          <w:szCs w:val="24"/>
          <w:lang w:val="en-GB" w:eastAsia="en-US"/>
        </w:rPr>
        <w:t>policies to be updated on the fly and inforce at all clients immediately.</w:t>
      </w:r>
    </w:p>
    <w:p w14:paraId="287B153C" w14:textId="77777777" w:rsidR="00392564" w:rsidRPr="0033603E" w:rsidRDefault="00392564" w:rsidP="00392564">
      <w:pPr>
        <w:pStyle w:val="Heading3"/>
      </w:pPr>
      <w:bookmarkStart w:id="78" w:name="_Toc463370113"/>
      <w:r w:rsidRPr="0033603E">
        <w:t>Summary of standard</w:t>
      </w:r>
      <w:bookmarkEnd w:id="78"/>
    </w:p>
    <w:p w14:paraId="14EA7798" w14:textId="77777777" w:rsidR="00392564" w:rsidRPr="0033603E" w:rsidRDefault="00392564" w:rsidP="00392564">
      <w:pPr>
        <w:rPr>
          <w:color w:val="000000" w:themeColor="text1"/>
          <w:szCs w:val="24"/>
          <w:lang w:val="en-GB" w:eastAsia="en-US"/>
        </w:rPr>
      </w:pPr>
      <w:r w:rsidRPr="0033603E">
        <w:rPr>
          <w:color w:val="000000" w:themeColor="text1"/>
          <w:szCs w:val="24"/>
          <w:lang w:val="en-GB" w:eastAsia="en-US"/>
        </w:rPr>
        <w:t xml:space="preserve">Recommendations </w:t>
      </w:r>
      <w:hyperlink r:id="rId69" w:history="1">
        <w:r w:rsidRPr="0033603E">
          <w:rPr>
            <w:rStyle w:val="Hyperlink"/>
            <w:szCs w:val="24"/>
            <w:lang w:val="en-GB"/>
          </w:rPr>
          <w:t>ITU-T X.1142</w:t>
        </w:r>
      </w:hyperlink>
      <w:r w:rsidRPr="0033603E">
        <w:rPr>
          <w:color w:val="000000" w:themeColor="text1"/>
          <w:szCs w:val="24"/>
          <w:lang w:val="en-GB"/>
        </w:rPr>
        <w:t xml:space="preserve"> </w:t>
      </w:r>
      <w:r w:rsidRPr="0033603E">
        <w:rPr>
          <w:color w:val="000000" w:themeColor="text1"/>
          <w:szCs w:val="24"/>
          <w:lang w:val="en-GB" w:eastAsia="en-US"/>
        </w:rPr>
        <w:t xml:space="preserve">and </w:t>
      </w:r>
      <w:hyperlink r:id="rId70" w:history="1">
        <w:r w:rsidRPr="0033603E">
          <w:rPr>
            <w:rStyle w:val="Hyperlink"/>
            <w:szCs w:val="24"/>
            <w:lang w:val="en-GB"/>
          </w:rPr>
          <w:t>ITU-T X.1144</w:t>
        </w:r>
      </w:hyperlink>
      <w:r w:rsidRPr="0033603E">
        <w:rPr>
          <w:color w:val="000000" w:themeColor="text1"/>
          <w:szCs w:val="24"/>
          <w:lang w:val="en-GB"/>
        </w:rPr>
        <w:t xml:space="preserve"> </w:t>
      </w:r>
      <w:r w:rsidRPr="0033603E">
        <w:rPr>
          <w:color w:val="000000" w:themeColor="text1"/>
          <w:szCs w:val="24"/>
          <w:lang w:val="en-GB" w:eastAsia="en-US"/>
        </w:rPr>
        <w:t xml:space="preserve">define the core XACML including syntax of the language, models, context with policy language model, syntax and processing rules. To improve the security of exchanging XACML-based policies, Recommendations </w:t>
      </w:r>
      <w:hyperlink r:id="rId71" w:history="1">
        <w:r w:rsidRPr="0033603E">
          <w:rPr>
            <w:rStyle w:val="Hyperlink"/>
            <w:szCs w:val="24"/>
            <w:lang w:val="en-GB"/>
          </w:rPr>
          <w:t>ITU-T X.1142</w:t>
        </w:r>
      </w:hyperlink>
      <w:r w:rsidRPr="0033603E">
        <w:rPr>
          <w:color w:val="000000" w:themeColor="text1"/>
          <w:szCs w:val="24"/>
          <w:lang w:val="en-GB"/>
        </w:rPr>
        <w:t xml:space="preserve"> </w:t>
      </w:r>
      <w:r w:rsidRPr="0033603E">
        <w:rPr>
          <w:color w:val="000000" w:themeColor="text1"/>
          <w:szCs w:val="24"/>
          <w:lang w:val="en-GB" w:eastAsia="en-US"/>
        </w:rPr>
        <w:t xml:space="preserve">and </w:t>
      </w:r>
      <w:hyperlink r:id="rId72" w:history="1">
        <w:r w:rsidRPr="0033603E">
          <w:rPr>
            <w:rStyle w:val="Hyperlink"/>
            <w:szCs w:val="24"/>
            <w:lang w:val="en-GB"/>
          </w:rPr>
          <w:t>ITU-T X.1144</w:t>
        </w:r>
      </w:hyperlink>
      <w:r w:rsidRPr="0033603E">
        <w:rPr>
          <w:color w:val="000000" w:themeColor="text1"/>
          <w:szCs w:val="24"/>
          <w:lang w:val="en-GB"/>
        </w:rPr>
        <w:t xml:space="preserve"> </w:t>
      </w:r>
      <w:r w:rsidRPr="0033603E">
        <w:rPr>
          <w:color w:val="000000" w:themeColor="text1"/>
          <w:szCs w:val="24"/>
          <w:lang w:val="en-GB" w:eastAsia="en-US"/>
        </w:rPr>
        <w:t>also specify an XACML XML digital signature profile for securing data. A privacy profile is specified in order to provide guidelines for implementers. XACML is suitable for a variety of application environments.</w:t>
      </w:r>
    </w:p>
    <w:p w14:paraId="01FAAFB4" w14:textId="77777777" w:rsidR="00392564" w:rsidRPr="0033603E" w:rsidRDefault="00392564" w:rsidP="00392564">
      <w:pPr>
        <w:rPr>
          <w:color w:val="000000" w:themeColor="text1"/>
          <w:szCs w:val="24"/>
          <w:lang w:val="en-GB" w:eastAsia="en-US"/>
        </w:rPr>
      </w:pPr>
      <w:r w:rsidRPr="0033603E">
        <w:rPr>
          <w:color w:val="000000" w:themeColor="text1"/>
          <w:szCs w:val="24"/>
          <w:lang w:val="en-GB" w:eastAsia="en-US"/>
        </w:rPr>
        <w:t xml:space="preserve">Recommendation </w:t>
      </w:r>
      <w:hyperlink r:id="rId73" w:history="1">
        <w:r w:rsidRPr="0033603E">
          <w:rPr>
            <w:rStyle w:val="Hyperlink"/>
            <w:szCs w:val="24"/>
            <w:lang w:val="en-GB"/>
          </w:rPr>
          <w:t>ITU-T X.1144</w:t>
        </w:r>
      </w:hyperlink>
      <w:r w:rsidRPr="0033603E">
        <w:rPr>
          <w:color w:val="000000" w:themeColor="text1"/>
          <w:szCs w:val="24"/>
          <w:lang w:val="en-GB" w:eastAsia="en-US"/>
        </w:rPr>
        <w:t xml:space="preserve"> (which is equivalent to OASIS XACML 3.0 (01/2013) improves the features regarding custom categories, content element, XACML request and response, and XML path. In addition, this Recommendation defines new datatypes and functions: advice element, policy combination algorithms, scope of XPath expressions, target element, variables in the obligation and advice element.</w:t>
      </w:r>
    </w:p>
    <w:p w14:paraId="093349B0" w14:textId="77777777" w:rsidR="00392564" w:rsidRPr="0033603E" w:rsidRDefault="00392564" w:rsidP="00392564">
      <w:pPr>
        <w:pStyle w:val="Heading3"/>
      </w:pPr>
      <w:bookmarkStart w:id="79" w:name="_Toc463370114"/>
      <w:r w:rsidRPr="0033603E">
        <w:t>Business benefits</w:t>
      </w:r>
      <w:bookmarkEnd w:id="79"/>
    </w:p>
    <w:p w14:paraId="0F9E8862" w14:textId="77777777" w:rsidR="00392564" w:rsidRPr="0033603E" w:rsidRDefault="00392564" w:rsidP="00392564">
      <w:pPr>
        <w:rPr>
          <w:color w:val="000000" w:themeColor="text1"/>
          <w:szCs w:val="24"/>
          <w:lang w:val="en-GB" w:eastAsia="en-US"/>
        </w:rPr>
      </w:pPr>
      <w:r w:rsidRPr="0033603E">
        <w:rPr>
          <w:color w:val="000000" w:themeColor="text1"/>
          <w:szCs w:val="24"/>
          <w:lang w:val="en-GB" w:eastAsia="en-US"/>
        </w:rPr>
        <w:t xml:space="preserve">Recommendations </w:t>
      </w:r>
      <w:hyperlink r:id="rId74" w:history="1">
        <w:r w:rsidRPr="0033603E">
          <w:rPr>
            <w:rStyle w:val="Hyperlink"/>
            <w:szCs w:val="24"/>
            <w:lang w:val="en-GB"/>
          </w:rPr>
          <w:t>ITU-T X.1142</w:t>
        </w:r>
      </w:hyperlink>
      <w:r w:rsidRPr="0033603E">
        <w:rPr>
          <w:color w:val="000000" w:themeColor="text1"/>
          <w:szCs w:val="24"/>
          <w:lang w:val="en-GB"/>
        </w:rPr>
        <w:t xml:space="preserve"> </w:t>
      </w:r>
      <w:r w:rsidRPr="0033603E">
        <w:rPr>
          <w:color w:val="000000" w:themeColor="text1"/>
          <w:szCs w:val="24"/>
          <w:lang w:val="en-GB" w:eastAsia="en-US"/>
        </w:rPr>
        <w:t xml:space="preserve">and </w:t>
      </w:r>
      <w:hyperlink r:id="rId75" w:history="1">
        <w:r w:rsidRPr="0033603E">
          <w:rPr>
            <w:rStyle w:val="Hyperlink"/>
            <w:szCs w:val="24"/>
            <w:lang w:val="en-GB"/>
          </w:rPr>
          <w:t>ITU-T X.1144</w:t>
        </w:r>
      </w:hyperlink>
      <w:r w:rsidRPr="0033603E">
        <w:rPr>
          <w:color w:val="000000" w:themeColor="text1"/>
          <w:szCs w:val="24"/>
          <w:lang w:val="en-GB"/>
        </w:rPr>
        <w:t xml:space="preserve"> </w:t>
      </w:r>
      <w:r w:rsidRPr="0033603E">
        <w:rPr>
          <w:color w:val="000000" w:themeColor="text1"/>
          <w:szCs w:val="24"/>
          <w:lang w:val="en-GB" w:eastAsia="en-US"/>
        </w:rPr>
        <w:t>are essential for organizations that are trying to build a modern security infrastructure that can enforce risk based access control to protect resources against illegal access.</w:t>
      </w:r>
    </w:p>
    <w:p w14:paraId="4FE2DED9" w14:textId="77777777" w:rsidR="00392564" w:rsidRPr="0033603E" w:rsidRDefault="00392564" w:rsidP="00392564">
      <w:pPr>
        <w:rPr>
          <w:color w:val="000000" w:themeColor="text1"/>
          <w:szCs w:val="24"/>
          <w:lang w:val="en-GB" w:eastAsia="en-US"/>
        </w:rPr>
      </w:pPr>
      <w:r w:rsidRPr="0033603E">
        <w:rPr>
          <w:color w:val="000000" w:themeColor="text1"/>
          <w:szCs w:val="24"/>
          <w:lang w:val="en-GB"/>
        </w:rPr>
        <w:lastRenderedPageBreak/>
        <w:t xml:space="preserve">XACML is an XML based language. Since it is based on XML it is also human readable. This in turn enables users to get an understanding of what it is doing. XACML is designed to be </w:t>
      </w:r>
      <w:proofErr w:type="spellStart"/>
      <w:r w:rsidRPr="0033603E">
        <w:rPr>
          <w:rStyle w:val="Strong"/>
          <w:b w:val="0"/>
          <w:color w:val="000000" w:themeColor="text1"/>
          <w:szCs w:val="24"/>
          <w:lang w:val="en-GB"/>
        </w:rPr>
        <w:t>eXtensible</w:t>
      </w:r>
      <w:proofErr w:type="spellEnd"/>
      <w:r w:rsidRPr="0033603E">
        <w:rPr>
          <w:rStyle w:val="Strong"/>
          <w:b w:val="0"/>
          <w:color w:val="000000" w:themeColor="text1"/>
          <w:szCs w:val="24"/>
          <w:lang w:val="en-GB"/>
        </w:rPr>
        <w:t xml:space="preserve"> where developers can </w:t>
      </w:r>
      <w:r w:rsidRPr="0033603E">
        <w:rPr>
          <w:color w:val="000000" w:themeColor="text1"/>
          <w:szCs w:val="24"/>
          <w:lang w:val="en-GB"/>
        </w:rPr>
        <w:t>add profiles to cater for specific business requirements and use cases. It is an optimized language for enforcing access control policies that are used in authorizing who can access what and when and for how long.</w:t>
      </w:r>
    </w:p>
    <w:p w14:paraId="4D8C11D2" w14:textId="77777777" w:rsidR="00392564" w:rsidRPr="0033603E" w:rsidRDefault="00392564" w:rsidP="00392564">
      <w:pPr>
        <w:pStyle w:val="Heading3"/>
      </w:pPr>
      <w:bookmarkStart w:id="80" w:name="_Toc463370115"/>
      <w:r w:rsidRPr="0033603E">
        <w:t>Technologies involved</w:t>
      </w:r>
      <w:bookmarkEnd w:id="80"/>
    </w:p>
    <w:p w14:paraId="11948580" w14:textId="77777777" w:rsidR="00392564" w:rsidRPr="0033603E" w:rsidRDefault="00392564" w:rsidP="00392564">
      <w:pPr>
        <w:rPr>
          <w:color w:val="000000" w:themeColor="text1"/>
          <w:szCs w:val="24"/>
          <w:lang w:val="en-GB" w:eastAsia="en-CA"/>
        </w:rPr>
      </w:pPr>
      <w:r w:rsidRPr="0033603E">
        <w:rPr>
          <w:color w:val="000000" w:themeColor="text1"/>
          <w:szCs w:val="24"/>
          <w:lang w:val="en-GB" w:eastAsia="en-US"/>
        </w:rPr>
        <w:t xml:space="preserve">The standard provides a layered security architecture that is independent from any specific implementation. </w:t>
      </w:r>
      <w:r w:rsidRPr="0033603E">
        <w:rPr>
          <w:color w:val="000000" w:themeColor="text1"/>
          <w:szCs w:val="24"/>
          <w:lang w:val="en-GB" w:eastAsia="en-CA"/>
        </w:rPr>
        <w:t>XACML provides the following capabilities:</w:t>
      </w:r>
    </w:p>
    <w:p w14:paraId="09D23BAC" w14:textId="77777777" w:rsidR="00392564" w:rsidRPr="0033603E" w:rsidRDefault="00392564" w:rsidP="00CB743A">
      <w:pPr>
        <w:numPr>
          <w:ilvl w:val="0"/>
          <w:numId w:val="12"/>
        </w:numPr>
        <w:shd w:val="clear" w:color="auto" w:fill="F8F8F8"/>
        <w:spacing w:after="100" w:afterAutospacing="1"/>
        <w:ind w:left="714" w:hanging="357"/>
        <w:rPr>
          <w:color w:val="000000" w:themeColor="text1"/>
          <w:szCs w:val="24"/>
          <w:lang w:val="en-GB" w:eastAsia="en-CA"/>
        </w:rPr>
      </w:pPr>
      <w:r w:rsidRPr="0033603E">
        <w:rPr>
          <w:color w:val="000000" w:themeColor="text1"/>
          <w:szCs w:val="24"/>
          <w:lang w:val="en-GB" w:eastAsia="en-CA"/>
        </w:rPr>
        <w:t>a flexible architecture that can be plugged into existing policy enforcements frameworks within organizations;</w:t>
      </w:r>
    </w:p>
    <w:p w14:paraId="6147E37D" w14:textId="77777777" w:rsidR="00392564" w:rsidRPr="0033603E" w:rsidRDefault="00392564" w:rsidP="00CB743A">
      <w:pPr>
        <w:numPr>
          <w:ilvl w:val="0"/>
          <w:numId w:val="12"/>
        </w:numPr>
        <w:shd w:val="clear" w:color="auto" w:fill="F8F8F8"/>
        <w:spacing w:after="100" w:afterAutospacing="1"/>
        <w:rPr>
          <w:color w:val="000000" w:themeColor="text1"/>
          <w:szCs w:val="24"/>
          <w:lang w:val="en-GB" w:eastAsia="en-CA"/>
        </w:rPr>
      </w:pPr>
      <w:r w:rsidRPr="0033603E">
        <w:rPr>
          <w:color w:val="000000" w:themeColor="text1"/>
          <w:szCs w:val="24"/>
          <w:lang w:val="en-GB" w:eastAsia="en-CA"/>
        </w:rPr>
        <w:t>a modern rich and verbose policy language with the ability to express access control rules in a standardized, interoperable, way;</w:t>
      </w:r>
    </w:p>
    <w:p w14:paraId="1DEF207B" w14:textId="77777777" w:rsidR="00392564" w:rsidRPr="0033603E" w:rsidRDefault="00392564" w:rsidP="00CB743A">
      <w:pPr>
        <w:numPr>
          <w:ilvl w:val="0"/>
          <w:numId w:val="12"/>
        </w:numPr>
        <w:shd w:val="clear" w:color="auto" w:fill="F8F8F8"/>
        <w:spacing w:after="100" w:afterAutospacing="1"/>
        <w:rPr>
          <w:color w:val="000000" w:themeColor="text1"/>
          <w:szCs w:val="24"/>
          <w:lang w:val="en-GB" w:eastAsia="en-CA"/>
        </w:rPr>
      </w:pPr>
      <w:r w:rsidRPr="0033603E">
        <w:rPr>
          <w:color w:val="000000" w:themeColor="text1"/>
          <w:szCs w:val="24"/>
          <w:lang w:val="en-GB" w:eastAsia="en-CA"/>
        </w:rPr>
        <w:t>a request / response language with build in mechanisms to enable a client to ask questions and to receive an answer in a standardized way; and</w:t>
      </w:r>
    </w:p>
    <w:p w14:paraId="79BDE200" w14:textId="77777777" w:rsidR="00392564" w:rsidRPr="0033603E" w:rsidRDefault="00392564" w:rsidP="00CB743A">
      <w:pPr>
        <w:numPr>
          <w:ilvl w:val="0"/>
          <w:numId w:val="12"/>
        </w:numPr>
        <w:shd w:val="clear" w:color="auto" w:fill="F8F8F8"/>
        <w:spacing w:after="100" w:afterAutospacing="1"/>
        <w:rPr>
          <w:color w:val="000000" w:themeColor="text1"/>
          <w:szCs w:val="24"/>
          <w:lang w:val="en-GB" w:eastAsia="en-CA"/>
        </w:rPr>
      </w:pPr>
      <w:r w:rsidRPr="0033603E">
        <w:rPr>
          <w:color w:val="000000" w:themeColor="text1"/>
          <w:szCs w:val="24"/>
          <w:lang w:val="en-GB" w:eastAsia="en-CA"/>
        </w:rPr>
        <w:t>the ability to work in tandem with SAML (</w:t>
      </w:r>
      <w:hyperlink r:id="rId76" w:history="1">
        <w:r w:rsidRPr="0033603E">
          <w:rPr>
            <w:rStyle w:val="Hyperlink"/>
            <w:szCs w:val="24"/>
            <w:lang w:val="en-GB" w:eastAsia="en-CA"/>
          </w:rPr>
          <w:t>Recommendation ITU-T X.1141</w:t>
        </w:r>
      </w:hyperlink>
      <w:r w:rsidRPr="0033603E">
        <w:rPr>
          <w:color w:val="000000" w:themeColor="text1"/>
          <w:szCs w:val="24"/>
          <w:lang w:val="en-GB" w:eastAsia="en-CA"/>
        </w:rPr>
        <w:t>) in a manner to allow the enforcement of polices and access control in a federated way.</w:t>
      </w:r>
    </w:p>
    <w:p w14:paraId="0494199B" w14:textId="77777777" w:rsidR="00392564" w:rsidRPr="0033603E" w:rsidRDefault="00392564" w:rsidP="00392564">
      <w:pPr>
        <w:rPr>
          <w:color w:val="000000" w:themeColor="text1"/>
          <w:szCs w:val="24"/>
          <w:lang w:val="en-GB" w:eastAsia="en-US"/>
        </w:rPr>
      </w:pPr>
      <w:r w:rsidRPr="0033603E">
        <w:rPr>
          <w:color w:val="000000" w:themeColor="text1"/>
          <w:szCs w:val="24"/>
          <w:lang w:val="en-GB" w:eastAsia="en-US"/>
        </w:rPr>
        <w:t xml:space="preserve">This standard is XML and JSON Web Tokens (IETF RFC </w:t>
      </w:r>
      <w:hyperlink r:id="rId77" w:history="1">
        <w:r w:rsidRPr="0033603E">
          <w:rPr>
            <w:rStyle w:val="Hyperlink"/>
            <w:szCs w:val="24"/>
            <w:lang w:val="en-GB"/>
          </w:rPr>
          <w:t>JSON</w:t>
        </w:r>
      </w:hyperlink>
      <w:r w:rsidRPr="0033603E">
        <w:rPr>
          <w:color w:val="000000" w:themeColor="text1"/>
          <w:szCs w:val="24"/>
          <w:lang w:val="en-GB" w:eastAsia="en-US"/>
        </w:rPr>
        <w:t>) based.</w:t>
      </w:r>
    </w:p>
    <w:p w14:paraId="40A70FAC" w14:textId="77777777" w:rsidR="00392564" w:rsidRPr="0033603E" w:rsidRDefault="00392564" w:rsidP="00392564">
      <w:pPr>
        <w:pStyle w:val="Heading2"/>
      </w:pPr>
      <w:bookmarkStart w:id="81" w:name="_Toc463367541"/>
      <w:bookmarkStart w:id="82" w:name="_Toc463370116"/>
      <w:r w:rsidRPr="0033603E">
        <w:t>Information security management guidelines for telecommunications organizations based on ISO/IEC 27002</w:t>
      </w:r>
      <w:bookmarkEnd w:id="81"/>
      <w:bookmarkEnd w:id="82"/>
    </w:p>
    <w:p w14:paraId="64111472" w14:textId="77777777" w:rsidR="00392564" w:rsidRPr="0033603E" w:rsidRDefault="00392564" w:rsidP="00392564">
      <w:pPr>
        <w:rPr>
          <w:color w:val="000000" w:themeColor="text1"/>
          <w:szCs w:val="24"/>
          <w:lang w:val="en-GB" w:eastAsia="en-US"/>
        </w:rPr>
      </w:pPr>
      <w:r w:rsidRPr="0033603E">
        <w:rPr>
          <w:b/>
          <w:bCs/>
          <w:color w:val="000000" w:themeColor="text1"/>
          <w:szCs w:val="24"/>
          <w:lang w:val="en-GB" w:eastAsia="en-US"/>
        </w:rPr>
        <w:t xml:space="preserve">Recommendation </w:t>
      </w:r>
      <w:hyperlink r:id="rId78" w:history="1">
        <w:r w:rsidRPr="0033603E">
          <w:rPr>
            <w:rStyle w:val="Hyperlink"/>
            <w:b/>
            <w:bCs/>
            <w:szCs w:val="24"/>
            <w:lang w:val="en-GB"/>
          </w:rPr>
          <w:t>ITU-T X.1051</w:t>
        </w:r>
      </w:hyperlink>
      <w:r w:rsidRPr="0033603E">
        <w:rPr>
          <w:rStyle w:val="Hyperlink"/>
          <w:b/>
          <w:bCs/>
          <w:szCs w:val="24"/>
          <w:lang w:val="en-GB"/>
        </w:rPr>
        <w:t xml:space="preserve">, </w:t>
      </w:r>
      <w:r w:rsidRPr="0033603E">
        <w:rPr>
          <w:rStyle w:val="Strong"/>
          <w:lang w:val="en-GB"/>
        </w:rPr>
        <w:t>Information technology - Security techniques - Code of practice for Information security controls based on ISO/IEC 27002 for telecommunications organizations</w:t>
      </w:r>
    </w:p>
    <w:p w14:paraId="7E4A46E1" w14:textId="77777777" w:rsidR="00392564" w:rsidRPr="0033603E" w:rsidRDefault="00392564" w:rsidP="00392564">
      <w:pPr>
        <w:pStyle w:val="Heading3"/>
      </w:pPr>
      <w:bookmarkStart w:id="83" w:name="_Toc463370117"/>
      <w:r>
        <w:t>Who does this standard a</w:t>
      </w:r>
      <w:r w:rsidRPr="0033603E">
        <w:t>ffect?</w:t>
      </w:r>
      <w:bookmarkEnd w:id="83"/>
    </w:p>
    <w:p w14:paraId="028E3468" w14:textId="77777777" w:rsidR="00392564" w:rsidRPr="0033603E" w:rsidRDefault="00392564" w:rsidP="00392564">
      <w:pPr>
        <w:rPr>
          <w:color w:val="000000" w:themeColor="text1"/>
          <w:szCs w:val="24"/>
          <w:lang w:val="en-GB" w:eastAsia="en-US"/>
        </w:rPr>
      </w:pPr>
      <w:r w:rsidRPr="0033603E">
        <w:rPr>
          <w:color w:val="000000" w:themeColor="text1"/>
          <w:szCs w:val="24"/>
          <w:lang w:val="en-GB" w:eastAsia="en-US"/>
        </w:rPr>
        <w:t xml:space="preserve">For the most part, ITU-T security-related Recommendations focus on the technical aspects of systems and networks. Additionally some aspects of personnel security are identified in Recommendation </w:t>
      </w:r>
      <w:hyperlink r:id="rId79" w:history="1">
        <w:r w:rsidRPr="0033603E">
          <w:rPr>
            <w:rStyle w:val="Hyperlink"/>
            <w:szCs w:val="24"/>
            <w:lang w:val="en-GB"/>
          </w:rPr>
          <w:t>ITU-T X.1051</w:t>
        </w:r>
      </w:hyperlink>
      <w:r w:rsidRPr="0033603E">
        <w:rPr>
          <w:color w:val="000000" w:themeColor="text1"/>
          <w:szCs w:val="24"/>
          <w:lang w:val="en-GB" w:eastAsia="en-US"/>
        </w:rPr>
        <w:t>.</w:t>
      </w:r>
    </w:p>
    <w:p w14:paraId="247D2744" w14:textId="77777777" w:rsidR="00392564" w:rsidRPr="0033603E" w:rsidRDefault="00392564" w:rsidP="00392564">
      <w:pPr>
        <w:pStyle w:val="Heading3"/>
      </w:pPr>
      <w:bookmarkStart w:id="84" w:name="_Toc463370118"/>
      <w:r w:rsidRPr="0033603E">
        <w:t>Summary of standard</w:t>
      </w:r>
      <w:bookmarkEnd w:id="84"/>
    </w:p>
    <w:p w14:paraId="705818FF" w14:textId="77777777" w:rsidR="00392564" w:rsidRPr="0033603E" w:rsidRDefault="00392564" w:rsidP="00392564">
      <w:pPr>
        <w:rPr>
          <w:color w:val="000000" w:themeColor="text1"/>
          <w:szCs w:val="24"/>
          <w:lang w:val="en-GB" w:eastAsia="en-US"/>
        </w:rPr>
      </w:pPr>
      <w:r w:rsidRPr="0033603E">
        <w:rPr>
          <w:color w:val="000000" w:themeColor="text1"/>
          <w:szCs w:val="24"/>
          <w:lang w:val="en-GB" w:eastAsia="en-US"/>
        </w:rPr>
        <w:t xml:space="preserve">Recommendation </w:t>
      </w:r>
      <w:hyperlink r:id="rId80" w:history="1">
        <w:r w:rsidRPr="0033603E">
          <w:rPr>
            <w:rStyle w:val="Hyperlink"/>
            <w:szCs w:val="24"/>
            <w:lang w:val="en-GB"/>
          </w:rPr>
          <w:t>ITU-T X.1051</w:t>
        </w:r>
      </w:hyperlink>
      <w:r w:rsidRPr="0033603E">
        <w:rPr>
          <w:color w:val="000000" w:themeColor="text1"/>
          <w:szCs w:val="24"/>
          <w:lang w:val="en-GB" w:eastAsia="en-US"/>
        </w:rPr>
        <w:t xml:space="preserve"> establishes guidelines and general principles for initiating, implementing, maintaining and improving information security management in telecommunications organizations and provides an implementation baseline for information security management to help ensure the confidentiality, integrity and availability of telecommunications facilities and services.</w:t>
      </w:r>
    </w:p>
    <w:p w14:paraId="7EC3CF71" w14:textId="77777777" w:rsidR="00392564" w:rsidRPr="0033603E" w:rsidRDefault="00392564" w:rsidP="00392564">
      <w:pPr>
        <w:rPr>
          <w:color w:val="000000" w:themeColor="text1"/>
          <w:szCs w:val="24"/>
          <w:lang w:val="en-GB" w:eastAsia="en-US"/>
        </w:rPr>
      </w:pPr>
      <w:r w:rsidRPr="0033603E">
        <w:rPr>
          <w:color w:val="000000" w:themeColor="text1"/>
          <w:szCs w:val="24"/>
          <w:lang w:val="en-GB" w:eastAsia="en-US"/>
        </w:rPr>
        <w:t>Specific guidance for the telecommunication sector is included on the following topics:</w:t>
      </w:r>
    </w:p>
    <w:p w14:paraId="38FA15F7" w14:textId="77777777" w:rsidR="00392564" w:rsidRPr="0033603E" w:rsidRDefault="00392564" w:rsidP="00CB743A">
      <w:pPr>
        <w:pStyle w:val="ListParagraph"/>
        <w:numPr>
          <w:ilvl w:val="0"/>
          <w:numId w:val="4"/>
        </w:numPr>
        <w:rPr>
          <w:color w:val="000000" w:themeColor="text1"/>
          <w:szCs w:val="24"/>
          <w:lang w:val="en-GB" w:eastAsia="en-US"/>
        </w:rPr>
      </w:pPr>
      <w:r w:rsidRPr="0033603E">
        <w:rPr>
          <w:color w:val="000000" w:themeColor="text1"/>
          <w:szCs w:val="24"/>
          <w:lang w:val="en-GB" w:eastAsia="en-US"/>
        </w:rPr>
        <w:t>information security policies;</w:t>
      </w:r>
    </w:p>
    <w:p w14:paraId="6D297E91" w14:textId="77777777" w:rsidR="00392564" w:rsidRPr="0033603E" w:rsidRDefault="00392564" w:rsidP="00CB743A">
      <w:pPr>
        <w:pStyle w:val="ListParagraph"/>
        <w:numPr>
          <w:ilvl w:val="0"/>
          <w:numId w:val="4"/>
        </w:numPr>
        <w:rPr>
          <w:color w:val="000000" w:themeColor="text1"/>
          <w:szCs w:val="24"/>
          <w:lang w:val="en-GB" w:eastAsia="en-US"/>
        </w:rPr>
      </w:pPr>
      <w:r w:rsidRPr="0033603E">
        <w:rPr>
          <w:color w:val="000000" w:themeColor="text1"/>
          <w:szCs w:val="24"/>
          <w:lang w:val="en-GB" w:eastAsia="en-US"/>
        </w:rPr>
        <w:t>organization of information security;</w:t>
      </w:r>
    </w:p>
    <w:p w14:paraId="6BE978B5" w14:textId="77777777" w:rsidR="00392564" w:rsidRPr="0033603E" w:rsidRDefault="00392564" w:rsidP="00CB743A">
      <w:pPr>
        <w:pStyle w:val="ListParagraph"/>
        <w:numPr>
          <w:ilvl w:val="0"/>
          <w:numId w:val="4"/>
        </w:numPr>
        <w:rPr>
          <w:color w:val="000000" w:themeColor="text1"/>
          <w:szCs w:val="24"/>
          <w:lang w:val="en-GB" w:eastAsia="en-US"/>
        </w:rPr>
      </w:pPr>
      <w:r w:rsidRPr="0033603E">
        <w:rPr>
          <w:color w:val="000000" w:themeColor="text1"/>
          <w:szCs w:val="24"/>
          <w:lang w:val="en-GB" w:eastAsia="en-US"/>
        </w:rPr>
        <w:t>asset management;</w:t>
      </w:r>
    </w:p>
    <w:p w14:paraId="76C8B7A7" w14:textId="77777777" w:rsidR="00392564" w:rsidRPr="0033603E" w:rsidRDefault="00392564" w:rsidP="00CB743A">
      <w:pPr>
        <w:pStyle w:val="ListParagraph"/>
        <w:numPr>
          <w:ilvl w:val="0"/>
          <w:numId w:val="4"/>
        </w:numPr>
        <w:rPr>
          <w:color w:val="000000" w:themeColor="text1"/>
          <w:szCs w:val="24"/>
          <w:lang w:val="en-GB" w:eastAsia="en-US"/>
        </w:rPr>
      </w:pPr>
      <w:r w:rsidRPr="0033603E">
        <w:rPr>
          <w:color w:val="000000" w:themeColor="text1"/>
          <w:szCs w:val="24"/>
          <w:lang w:val="en-GB" w:eastAsia="en-US"/>
        </w:rPr>
        <w:t>access control;</w:t>
      </w:r>
    </w:p>
    <w:p w14:paraId="0D3A8445" w14:textId="77777777" w:rsidR="00392564" w:rsidRPr="0033603E" w:rsidRDefault="00392564" w:rsidP="00CB743A">
      <w:pPr>
        <w:pStyle w:val="ListParagraph"/>
        <w:numPr>
          <w:ilvl w:val="0"/>
          <w:numId w:val="4"/>
        </w:numPr>
        <w:rPr>
          <w:color w:val="000000" w:themeColor="text1"/>
          <w:szCs w:val="24"/>
          <w:lang w:val="en-GB" w:eastAsia="en-US"/>
        </w:rPr>
      </w:pPr>
      <w:r w:rsidRPr="0033603E">
        <w:rPr>
          <w:color w:val="000000" w:themeColor="text1"/>
          <w:szCs w:val="24"/>
          <w:lang w:val="en-GB" w:eastAsia="en-US"/>
        </w:rPr>
        <w:t>cryptography;</w:t>
      </w:r>
    </w:p>
    <w:p w14:paraId="18F1159F" w14:textId="77777777" w:rsidR="00392564" w:rsidRPr="0033603E" w:rsidRDefault="00392564" w:rsidP="00CB743A">
      <w:pPr>
        <w:pStyle w:val="ListParagraph"/>
        <w:numPr>
          <w:ilvl w:val="0"/>
          <w:numId w:val="4"/>
        </w:numPr>
        <w:rPr>
          <w:color w:val="000000" w:themeColor="text1"/>
          <w:szCs w:val="24"/>
          <w:lang w:val="en-GB" w:eastAsia="en-US"/>
        </w:rPr>
      </w:pPr>
      <w:r w:rsidRPr="0033603E">
        <w:rPr>
          <w:color w:val="000000" w:themeColor="text1"/>
          <w:szCs w:val="24"/>
          <w:lang w:val="en-GB" w:eastAsia="en-US"/>
        </w:rPr>
        <w:t>physical and environmental security;</w:t>
      </w:r>
    </w:p>
    <w:p w14:paraId="73D74455" w14:textId="77777777" w:rsidR="00392564" w:rsidRPr="0033603E" w:rsidRDefault="00392564" w:rsidP="00CB743A">
      <w:pPr>
        <w:pStyle w:val="ListParagraph"/>
        <w:numPr>
          <w:ilvl w:val="0"/>
          <w:numId w:val="4"/>
        </w:numPr>
        <w:rPr>
          <w:color w:val="000000" w:themeColor="text1"/>
          <w:szCs w:val="24"/>
          <w:lang w:val="en-GB" w:eastAsia="en-US"/>
        </w:rPr>
      </w:pPr>
      <w:r w:rsidRPr="0033603E">
        <w:rPr>
          <w:color w:val="000000" w:themeColor="text1"/>
          <w:szCs w:val="24"/>
          <w:lang w:val="en-GB" w:eastAsia="en-US"/>
        </w:rPr>
        <w:t>operations security;</w:t>
      </w:r>
    </w:p>
    <w:p w14:paraId="24656D56" w14:textId="77777777" w:rsidR="00392564" w:rsidRPr="0033603E" w:rsidRDefault="00392564" w:rsidP="00CB743A">
      <w:pPr>
        <w:pStyle w:val="ListParagraph"/>
        <w:numPr>
          <w:ilvl w:val="0"/>
          <w:numId w:val="4"/>
        </w:numPr>
        <w:rPr>
          <w:color w:val="000000" w:themeColor="text1"/>
          <w:szCs w:val="24"/>
          <w:lang w:val="en-GB" w:eastAsia="en-US"/>
        </w:rPr>
      </w:pPr>
      <w:r w:rsidRPr="0033603E">
        <w:rPr>
          <w:color w:val="000000" w:themeColor="text1"/>
          <w:szCs w:val="24"/>
          <w:lang w:val="en-GB" w:eastAsia="en-US"/>
        </w:rPr>
        <w:t>communications security;</w:t>
      </w:r>
    </w:p>
    <w:p w14:paraId="62204AD7" w14:textId="77777777" w:rsidR="00392564" w:rsidRPr="0033603E" w:rsidRDefault="00392564" w:rsidP="00CB743A">
      <w:pPr>
        <w:pStyle w:val="ListParagraph"/>
        <w:numPr>
          <w:ilvl w:val="0"/>
          <w:numId w:val="4"/>
        </w:numPr>
        <w:rPr>
          <w:color w:val="000000" w:themeColor="text1"/>
          <w:szCs w:val="24"/>
          <w:lang w:val="en-GB" w:eastAsia="en-US"/>
        </w:rPr>
      </w:pPr>
      <w:r w:rsidRPr="0033603E">
        <w:rPr>
          <w:color w:val="000000" w:themeColor="text1"/>
          <w:szCs w:val="24"/>
          <w:lang w:val="en-GB" w:eastAsia="en-US"/>
        </w:rPr>
        <w:t>systems acquisition, development and maintenance;</w:t>
      </w:r>
    </w:p>
    <w:p w14:paraId="0BE408B4" w14:textId="77777777" w:rsidR="00392564" w:rsidRPr="0033603E" w:rsidRDefault="00392564" w:rsidP="00CB743A">
      <w:pPr>
        <w:pStyle w:val="ListParagraph"/>
        <w:numPr>
          <w:ilvl w:val="0"/>
          <w:numId w:val="4"/>
        </w:numPr>
        <w:rPr>
          <w:color w:val="000000" w:themeColor="text1"/>
          <w:szCs w:val="24"/>
          <w:lang w:val="en-GB"/>
        </w:rPr>
      </w:pPr>
      <w:r w:rsidRPr="0033603E">
        <w:rPr>
          <w:color w:val="000000" w:themeColor="text1"/>
          <w:szCs w:val="24"/>
          <w:lang w:val="en-GB" w:eastAsia="en-US"/>
        </w:rPr>
        <w:t>supplier relationships</w:t>
      </w:r>
      <w:r w:rsidRPr="0033603E">
        <w:rPr>
          <w:color w:val="000000" w:themeColor="text1"/>
          <w:szCs w:val="24"/>
          <w:lang w:val="en-GB"/>
        </w:rPr>
        <w:t>;</w:t>
      </w:r>
    </w:p>
    <w:p w14:paraId="462E98C3" w14:textId="77777777" w:rsidR="00392564" w:rsidRPr="0033603E" w:rsidRDefault="00392564" w:rsidP="00CB743A">
      <w:pPr>
        <w:pStyle w:val="ListParagraph"/>
        <w:numPr>
          <w:ilvl w:val="0"/>
          <w:numId w:val="4"/>
        </w:numPr>
        <w:rPr>
          <w:color w:val="000000" w:themeColor="text1"/>
          <w:szCs w:val="24"/>
          <w:lang w:val="en-GB"/>
        </w:rPr>
      </w:pPr>
      <w:r w:rsidRPr="0033603E">
        <w:rPr>
          <w:color w:val="000000" w:themeColor="text1"/>
          <w:szCs w:val="24"/>
          <w:lang w:val="en-GB"/>
        </w:rPr>
        <w:lastRenderedPageBreak/>
        <w:t>information security incident management;</w:t>
      </w:r>
    </w:p>
    <w:p w14:paraId="04A75399" w14:textId="77777777" w:rsidR="00392564" w:rsidRPr="0033603E" w:rsidRDefault="00392564" w:rsidP="00CB743A">
      <w:pPr>
        <w:pStyle w:val="ListParagraph"/>
        <w:numPr>
          <w:ilvl w:val="0"/>
          <w:numId w:val="4"/>
        </w:numPr>
        <w:rPr>
          <w:color w:val="000000" w:themeColor="text1"/>
          <w:szCs w:val="24"/>
          <w:lang w:val="en-GB"/>
        </w:rPr>
      </w:pPr>
      <w:r w:rsidRPr="0033603E">
        <w:rPr>
          <w:color w:val="000000" w:themeColor="text1"/>
          <w:szCs w:val="24"/>
          <w:lang w:val="en-GB"/>
        </w:rPr>
        <w:t>information security aspects of business continuity management; and</w:t>
      </w:r>
    </w:p>
    <w:p w14:paraId="223ED77F" w14:textId="77777777" w:rsidR="00392564" w:rsidRPr="0033603E" w:rsidRDefault="00392564" w:rsidP="00CB743A">
      <w:pPr>
        <w:pStyle w:val="ListParagraph"/>
        <w:numPr>
          <w:ilvl w:val="0"/>
          <w:numId w:val="4"/>
        </w:numPr>
        <w:rPr>
          <w:color w:val="000000" w:themeColor="text1"/>
          <w:szCs w:val="24"/>
          <w:lang w:val="en-GB"/>
        </w:rPr>
      </w:pPr>
      <w:r w:rsidRPr="0033603E">
        <w:rPr>
          <w:color w:val="000000" w:themeColor="text1"/>
          <w:szCs w:val="24"/>
          <w:lang w:val="en-GB"/>
        </w:rPr>
        <w:t>compliance.</w:t>
      </w:r>
    </w:p>
    <w:p w14:paraId="5FDDDE7A" w14:textId="77777777" w:rsidR="00392564" w:rsidRPr="0033603E" w:rsidRDefault="00392564" w:rsidP="00392564">
      <w:pPr>
        <w:rPr>
          <w:color w:val="000000" w:themeColor="text1"/>
          <w:szCs w:val="24"/>
          <w:lang w:val="en-GB"/>
        </w:rPr>
      </w:pPr>
      <w:r w:rsidRPr="0033603E">
        <w:rPr>
          <w:color w:val="000000" w:themeColor="text1"/>
          <w:szCs w:val="24"/>
          <w:lang w:val="en-GB"/>
        </w:rPr>
        <w:t xml:space="preserve">In addition to the application of security objectives and controls described in Recommendation </w:t>
      </w:r>
      <w:hyperlink r:id="rId81" w:history="1">
        <w:r w:rsidRPr="0033603E">
          <w:rPr>
            <w:rStyle w:val="Hyperlink"/>
            <w:szCs w:val="24"/>
            <w:lang w:val="en-GB"/>
          </w:rPr>
          <w:t>ITU-T X.1051</w:t>
        </w:r>
      </w:hyperlink>
      <w:r w:rsidRPr="0033603E">
        <w:rPr>
          <w:color w:val="000000" w:themeColor="text1"/>
          <w:szCs w:val="24"/>
          <w:lang w:val="en-GB"/>
        </w:rPr>
        <w:t>, telecommunications organizations also have to take into account the following particular security concerns:</w:t>
      </w:r>
    </w:p>
    <w:p w14:paraId="5DACE920" w14:textId="77777777" w:rsidR="00392564" w:rsidRPr="0033603E" w:rsidRDefault="00392564" w:rsidP="00CB743A">
      <w:pPr>
        <w:pStyle w:val="ListParagraph"/>
        <w:numPr>
          <w:ilvl w:val="0"/>
          <w:numId w:val="4"/>
        </w:numPr>
        <w:rPr>
          <w:color w:val="000000" w:themeColor="text1"/>
          <w:szCs w:val="24"/>
          <w:lang w:val="en-GB"/>
        </w:rPr>
      </w:pPr>
      <w:r w:rsidRPr="0033603E">
        <w:rPr>
          <w:color w:val="000000" w:themeColor="text1"/>
          <w:szCs w:val="24"/>
          <w:lang w:val="en-GB"/>
        </w:rPr>
        <w:t>information should be protected from unauthorized disclosure. This implies non-disclosure of communicated information in terms of the existence, content, source, destination, date and time;</w:t>
      </w:r>
    </w:p>
    <w:p w14:paraId="4D7865AA" w14:textId="77777777" w:rsidR="00392564" w:rsidRPr="0033603E" w:rsidRDefault="00392564" w:rsidP="00CB743A">
      <w:pPr>
        <w:pStyle w:val="ListParagraph"/>
        <w:numPr>
          <w:ilvl w:val="0"/>
          <w:numId w:val="4"/>
        </w:numPr>
        <w:ind w:left="714" w:hanging="357"/>
        <w:contextualSpacing w:val="0"/>
        <w:rPr>
          <w:color w:val="000000" w:themeColor="text1"/>
          <w:szCs w:val="24"/>
          <w:lang w:val="en-GB"/>
        </w:rPr>
      </w:pPr>
      <w:r w:rsidRPr="0033603E">
        <w:rPr>
          <w:color w:val="000000" w:themeColor="text1"/>
          <w:szCs w:val="24"/>
          <w:lang w:val="en-GB"/>
        </w:rPr>
        <w:t>the installation and use of telecommunication facilities should be controlled to ensure the authenticity, accuracy and completeness of information transmitted, relayed or received by wire, radio or any other methods; and</w:t>
      </w:r>
    </w:p>
    <w:p w14:paraId="1EE0F9F6" w14:textId="77777777" w:rsidR="00392564" w:rsidRPr="0033603E" w:rsidRDefault="00392564" w:rsidP="00CB743A">
      <w:pPr>
        <w:pStyle w:val="ListParagraph"/>
        <w:numPr>
          <w:ilvl w:val="0"/>
          <w:numId w:val="4"/>
        </w:numPr>
        <w:ind w:left="714" w:hanging="357"/>
        <w:contextualSpacing w:val="0"/>
        <w:rPr>
          <w:color w:val="000000" w:themeColor="text1"/>
          <w:szCs w:val="24"/>
          <w:lang w:val="en-GB"/>
        </w:rPr>
      </w:pPr>
      <w:r w:rsidRPr="0033603E">
        <w:rPr>
          <w:color w:val="000000" w:themeColor="text1"/>
          <w:szCs w:val="24"/>
          <w:lang w:val="en-GB"/>
        </w:rPr>
        <w:t>only authorized access should be provided when necessary to telecommunications information, facilities and the medium used for the provision of communication services, whether it might be provided by wire, radio or any other methods. As an extension of the availability provisions, organizations should give priority to essential communications in case of emergency, and should comply with regulatory requirements.</w:t>
      </w:r>
    </w:p>
    <w:p w14:paraId="37E2059E" w14:textId="77777777" w:rsidR="00392564" w:rsidRPr="0033603E" w:rsidRDefault="00392564" w:rsidP="00392564">
      <w:pPr>
        <w:pStyle w:val="Heading3"/>
      </w:pPr>
      <w:bookmarkStart w:id="85" w:name="_Toc463370119"/>
      <w:r w:rsidRPr="0033603E">
        <w:t>Business benefits</w:t>
      </w:r>
      <w:bookmarkEnd w:id="85"/>
    </w:p>
    <w:p w14:paraId="74FE6187" w14:textId="77777777" w:rsidR="00392564" w:rsidRPr="0033603E" w:rsidRDefault="00392564" w:rsidP="00392564">
      <w:pPr>
        <w:rPr>
          <w:color w:val="000000" w:themeColor="text1"/>
          <w:szCs w:val="24"/>
          <w:lang w:val="en-GB" w:eastAsia="en-US"/>
        </w:rPr>
      </w:pPr>
      <w:r w:rsidRPr="0033603E">
        <w:rPr>
          <w:color w:val="000000" w:themeColor="text1"/>
          <w:szCs w:val="24"/>
          <w:lang w:val="en-GB" w:eastAsia="en-US"/>
        </w:rPr>
        <w:t xml:space="preserve">Recommendation </w:t>
      </w:r>
      <w:hyperlink r:id="rId82" w:history="1">
        <w:r w:rsidRPr="0033603E">
          <w:rPr>
            <w:rStyle w:val="Hyperlink"/>
            <w:szCs w:val="24"/>
            <w:lang w:val="en-GB"/>
          </w:rPr>
          <w:t>ITU-T X.1051</w:t>
        </w:r>
      </w:hyperlink>
      <w:r w:rsidRPr="0033603E">
        <w:rPr>
          <w:color w:val="000000" w:themeColor="text1"/>
          <w:szCs w:val="24"/>
          <w:lang w:val="en-GB" w:eastAsia="en-US"/>
        </w:rPr>
        <w:t xml:space="preserve"> is essential for organizations affected by information security vulnerabilities. The Internet has affected how business is conducted in the business world. Networking, distributed systems and the cloud have facilitated the task of doing business at a global scale. Cyber-attacks are becoming increasingly targeted and coordinated. These attacks have changed the nature of security risks and threats in area such as:</w:t>
      </w:r>
    </w:p>
    <w:p w14:paraId="5DF05DCB" w14:textId="77777777" w:rsidR="00392564" w:rsidRPr="0033603E" w:rsidRDefault="00392564" w:rsidP="00CB743A">
      <w:pPr>
        <w:pStyle w:val="ListParagraph"/>
        <w:numPr>
          <w:ilvl w:val="0"/>
          <w:numId w:val="5"/>
        </w:numPr>
        <w:rPr>
          <w:color w:val="000000" w:themeColor="text1"/>
          <w:szCs w:val="24"/>
          <w:lang w:val="en-GB" w:eastAsia="en-US"/>
        </w:rPr>
      </w:pPr>
      <w:r w:rsidRPr="0033603E">
        <w:rPr>
          <w:color w:val="000000" w:themeColor="text1"/>
          <w:szCs w:val="24"/>
          <w:lang w:val="en-GB" w:eastAsia="en-US"/>
        </w:rPr>
        <w:t>Unauthorized access to confidential or private data;</w:t>
      </w:r>
    </w:p>
    <w:p w14:paraId="694B285C" w14:textId="77777777" w:rsidR="00392564" w:rsidRPr="0033603E" w:rsidRDefault="00392564" w:rsidP="00CB743A">
      <w:pPr>
        <w:pStyle w:val="ListParagraph"/>
        <w:numPr>
          <w:ilvl w:val="0"/>
          <w:numId w:val="5"/>
        </w:numPr>
        <w:rPr>
          <w:color w:val="000000" w:themeColor="text1"/>
          <w:szCs w:val="24"/>
          <w:lang w:val="en-GB" w:eastAsia="en-US"/>
        </w:rPr>
      </w:pPr>
      <w:r w:rsidRPr="0033603E">
        <w:rPr>
          <w:color w:val="000000" w:themeColor="text1"/>
          <w:szCs w:val="24"/>
          <w:lang w:val="en-GB" w:eastAsia="en-US"/>
        </w:rPr>
        <w:t>Unauthorized release of protected information;</w:t>
      </w:r>
    </w:p>
    <w:p w14:paraId="035835AE" w14:textId="77777777" w:rsidR="00392564" w:rsidRPr="0033603E" w:rsidRDefault="00392564" w:rsidP="00CB743A">
      <w:pPr>
        <w:pStyle w:val="ListParagraph"/>
        <w:numPr>
          <w:ilvl w:val="0"/>
          <w:numId w:val="5"/>
        </w:numPr>
        <w:rPr>
          <w:color w:val="000000" w:themeColor="text1"/>
          <w:szCs w:val="24"/>
          <w:lang w:val="en-GB" w:eastAsia="en-US"/>
        </w:rPr>
      </w:pPr>
      <w:r w:rsidRPr="0033603E">
        <w:rPr>
          <w:color w:val="000000" w:themeColor="text1"/>
          <w:szCs w:val="24"/>
          <w:lang w:val="en-GB" w:eastAsia="en-US"/>
        </w:rPr>
        <w:t>Theft of intellectual property rights and innovations;</w:t>
      </w:r>
    </w:p>
    <w:p w14:paraId="6A100908" w14:textId="77777777" w:rsidR="00392564" w:rsidRPr="0033603E" w:rsidRDefault="00392564" w:rsidP="00CB743A">
      <w:pPr>
        <w:pStyle w:val="ListParagraph"/>
        <w:numPr>
          <w:ilvl w:val="0"/>
          <w:numId w:val="5"/>
        </w:numPr>
        <w:rPr>
          <w:color w:val="000000" w:themeColor="text1"/>
          <w:szCs w:val="24"/>
          <w:lang w:val="en-GB" w:eastAsia="en-US"/>
        </w:rPr>
      </w:pPr>
      <w:r w:rsidRPr="0033603E">
        <w:rPr>
          <w:color w:val="000000" w:themeColor="text1"/>
          <w:szCs w:val="24"/>
          <w:lang w:val="en-GB" w:eastAsia="en-US"/>
        </w:rPr>
        <w:t>Unauthorized changes of information accuracy;</w:t>
      </w:r>
    </w:p>
    <w:p w14:paraId="04377A49" w14:textId="77777777" w:rsidR="00392564" w:rsidRPr="0033603E" w:rsidRDefault="00392564" w:rsidP="00CB743A">
      <w:pPr>
        <w:pStyle w:val="ListParagraph"/>
        <w:numPr>
          <w:ilvl w:val="0"/>
          <w:numId w:val="5"/>
        </w:numPr>
        <w:rPr>
          <w:color w:val="000000" w:themeColor="text1"/>
          <w:szCs w:val="24"/>
          <w:lang w:val="en-GB" w:eastAsia="en-US"/>
        </w:rPr>
      </w:pPr>
      <w:r w:rsidRPr="0033603E">
        <w:rPr>
          <w:color w:val="000000" w:themeColor="text1"/>
          <w:szCs w:val="24"/>
          <w:lang w:val="en-GB" w:eastAsia="en-US"/>
        </w:rPr>
        <w:t>Destruction of public, personal and organizational reputation and credibility;</w:t>
      </w:r>
    </w:p>
    <w:p w14:paraId="5F5AF817" w14:textId="77777777" w:rsidR="00392564" w:rsidRPr="0033603E" w:rsidRDefault="00392564" w:rsidP="00CB743A">
      <w:pPr>
        <w:pStyle w:val="ListParagraph"/>
        <w:numPr>
          <w:ilvl w:val="0"/>
          <w:numId w:val="5"/>
        </w:numPr>
        <w:rPr>
          <w:color w:val="000000" w:themeColor="text1"/>
          <w:szCs w:val="24"/>
          <w:lang w:val="en-GB" w:eastAsia="en-US"/>
        </w:rPr>
      </w:pPr>
      <w:r w:rsidRPr="0033603E">
        <w:rPr>
          <w:color w:val="000000" w:themeColor="text1"/>
          <w:szCs w:val="24"/>
          <w:lang w:val="en-GB" w:eastAsia="en-US"/>
        </w:rPr>
        <w:t>Disruption or prevention of critical public and private online services.</w:t>
      </w:r>
    </w:p>
    <w:p w14:paraId="3FEC85B0" w14:textId="77777777" w:rsidR="00392564" w:rsidRPr="0033603E" w:rsidRDefault="00392564" w:rsidP="00392564">
      <w:pPr>
        <w:rPr>
          <w:color w:val="000000" w:themeColor="text1"/>
          <w:szCs w:val="24"/>
          <w:lang w:val="en-GB" w:eastAsia="en-US"/>
        </w:rPr>
      </w:pPr>
      <w:r w:rsidRPr="0033603E">
        <w:rPr>
          <w:color w:val="000000" w:themeColor="text1"/>
          <w:szCs w:val="24"/>
          <w:lang w:val="en-GB" w:eastAsia="en-US"/>
        </w:rPr>
        <w:t>Information and data are one of the most valuable assets for organizations. As such, this data must be protected in a fashion that enables an organization to pass compliance and ethical tests. Organizations should be able to secure device information security management principles, process, and controls to ensure the protection of critical data and infrastructure.</w:t>
      </w:r>
    </w:p>
    <w:p w14:paraId="6FD18A06" w14:textId="77777777" w:rsidR="00392564" w:rsidRPr="0033603E" w:rsidRDefault="00392564" w:rsidP="00392564">
      <w:pPr>
        <w:rPr>
          <w:color w:val="000000" w:themeColor="text1"/>
          <w:szCs w:val="24"/>
          <w:lang w:val="en-GB" w:eastAsia="en-US"/>
        </w:rPr>
      </w:pPr>
      <w:r w:rsidRPr="0033603E">
        <w:rPr>
          <w:color w:val="000000" w:themeColor="text1"/>
          <w:szCs w:val="24"/>
          <w:lang w:val="en-GB" w:eastAsia="en-US"/>
        </w:rPr>
        <w:t xml:space="preserve">Recommendation </w:t>
      </w:r>
      <w:hyperlink r:id="rId83" w:history="1">
        <w:r w:rsidRPr="0033603E">
          <w:rPr>
            <w:rStyle w:val="Hyperlink"/>
            <w:szCs w:val="24"/>
            <w:lang w:val="en-GB"/>
          </w:rPr>
          <w:t>ITU-T X.1051</w:t>
        </w:r>
      </w:hyperlink>
      <w:r w:rsidRPr="0033603E">
        <w:rPr>
          <w:color w:val="000000" w:themeColor="text1"/>
          <w:szCs w:val="24"/>
          <w:lang w:val="en-GB" w:eastAsia="en-US"/>
        </w:rPr>
        <w:t xml:space="preserve"> helps organizations to manage risk and security in a manner that allows it to compete in the new digital economy.</w:t>
      </w:r>
    </w:p>
    <w:p w14:paraId="54A90742" w14:textId="77777777" w:rsidR="00392564" w:rsidRPr="0033603E" w:rsidRDefault="00392564" w:rsidP="00392564">
      <w:pPr>
        <w:pStyle w:val="Heading3"/>
      </w:pPr>
      <w:bookmarkStart w:id="86" w:name="_Toc463370120"/>
      <w:r w:rsidRPr="0033603E">
        <w:t>Technologies involved</w:t>
      </w:r>
      <w:bookmarkEnd w:id="86"/>
    </w:p>
    <w:p w14:paraId="73884B36" w14:textId="77777777" w:rsidR="00392564" w:rsidRPr="0033603E" w:rsidRDefault="00392564" w:rsidP="00392564">
      <w:pPr>
        <w:rPr>
          <w:color w:val="000000" w:themeColor="text1"/>
          <w:szCs w:val="24"/>
          <w:lang w:val="en-GB" w:eastAsia="en-US"/>
        </w:rPr>
      </w:pPr>
      <w:r w:rsidRPr="0033603E">
        <w:rPr>
          <w:color w:val="000000" w:themeColor="text1"/>
          <w:szCs w:val="24"/>
          <w:lang w:val="en-GB" w:eastAsia="en-US"/>
        </w:rPr>
        <w:t>The standard provides a security approach that is independent from any specific implementation.</w:t>
      </w:r>
    </w:p>
    <w:p w14:paraId="4EBA4775" w14:textId="77777777" w:rsidR="00392564" w:rsidRPr="0033603E" w:rsidRDefault="00392564" w:rsidP="00392564">
      <w:pPr>
        <w:pStyle w:val="Heading2"/>
      </w:pPr>
      <w:bookmarkStart w:id="87" w:name="_Toc463367542"/>
      <w:bookmarkStart w:id="88" w:name="_Toc463370121"/>
      <w:r w:rsidRPr="0033603E">
        <w:t>Interactive gateway system for countering spam</w:t>
      </w:r>
      <w:bookmarkEnd w:id="87"/>
      <w:bookmarkEnd w:id="88"/>
    </w:p>
    <w:p w14:paraId="5B54429F" w14:textId="77777777" w:rsidR="00392564" w:rsidRPr="0033603E" w:rsidRDefault="00392564" w:rsidP="00392564">
      <w:pPr>
        <w:rPr>
          <w:b/>
          <w:bCs/>
          <w:color w:val="000000" w:themeColor="text1"/>
          <w:szCs w:val="24"/>
          <w:lang w:val="en-GB" w:eastAsia="en-US"/>
        </w:rPr>
      </w:pPr>
      <w:r w:rsidRPr="0033603E">
        <w:rPr>
          <w:b/>
          <w:bCs/>
          <w:color w:val="000000" w:themeColor="text1"/>
          <w:szCs w:val="24"/>
          <w:lang w:val="en-GB" w:eastAsia="en-US"/>
        </w:rPr>
        <w:t xml:space="preserve">Recommendation </w:t>
      </w:r>
      <w:hyperlink r:id="rId84" w:history="1">
        <w:r w:rsidRPr="0033603E">
          <w:rPr>
            <w:rStyle w:val="Hyperlink"/>
            <w:b/>
            <w:bCs/>
            <w:szCs w:val="24"/>
            <w:lang w:val="en-GB"/>
          </w:rPr>
          <w:t>ITU-T X.1243</w:t>
        </w:r>
      </w:hyperlink>
      <w:r w:rsidRPr="0033603E">
        <w:rPr>
          <w:b/>
          <w:bCs/>
          <w:color w:val="000000" w:themeColor="text1"/>
          <w:lang w:val="en-GB" w:eastAsia="en-US"/>
        </w:rPr>
        <w:t xml:space="preserve">, </w:t>
      </w:r>
      <w:r w:rsidRPr="0033603E">
        <w:rPr>
          <w:b/>
          <w:bCs/>
          <w:color w:val="000000" w:themeColor="text1"/>
          <w:szCs w:val="24"/>
          <w:lang w:val="en-GB" w:eastAsia="en-US"/>
        </w:rPr>
        <w:t>Interactive gateway system for countering spam</w:t>
      </w:r>
    </w:p>
    <w:p w14:paraId="4A8CB5E9" w14:textId="77777777" w:rsidR="00392564" w:rsidRPr="0033603E" w:rsidRDefault="00392564" w:rsidP="00392564">
      <w:pPr>
        <w:pStyle w:val="Heading3"/>
      </w:pPr>
      <w:bookmarkStart w:id="89" w:name="_Toc463370122"/>
      <w:r>
        <w:t>Who does this standard a</w:t>
      </w:r>
      <w:r w:rsidRPr="0033603E">
        <w:t>ffect?</w:t>
      </w:r>
      <w:bookmarkEnd w:id="89"/>
    </w:p>
    <w:p w14:paraId="132B97EB" w14:textId="77777777" w:rsidR="00392564" w:rsidRPr="0033603E" w:rsidRDefault="00392564" w:rsidP="00392564">
      <w:pPr>
        <w:rPr>
          <w:color w:val="000000" w:themeColor="text1"/>
          <w:szCs w:val="24"/>
          <w:lang w:val="en-GB" w:eastAsia="en-US"/>
        </w:rPr>
      </w:pPr>
      <w:r w:rsidRPr="0033603E">
        <w:rPr>
          <w:color w:val="000000" w:themeColor="text1"/>
          <w:szCs w:val="24"/>
          <w:lang w:val="en-GB" w:eastAsia="en-US"/>
        </w:rPr>
        <w:t xml:space="preserve">Technology collaboration has been recognized as a key component in countering spam. Recommendation </w:t>
      </w:r>
      <w:hyperlink r:id="rId85" w:history="1">
        <w:r w:rsidRPr="0033603E">
          <w:rPr>
            <w:rStyle w:val="Hyperlink"/>
            <w:szCs w:val="24"/>
            <w:lang w:val="en-GB"/>
          </w:rPr>
          <w:t>ITU-T X.1243</w:t>
        </w:r>
      </w:hyperlink>
      <w:r w:rsidRPr="0033603E">
        <w:rPr>
          <w:color w:val="000000" w:themeColor="text1"/>
          <w:szCs w:val="24"/>
          <w:lang w:val="en-GB"/>
        </w:rPr>
        <w:t xml:space="preserve"> </w:t>
      </w:r>
      <w:r w:rsidRPr="0033603E">
        <w:rPr>
          <w:color w:val="000000" w:themeColor="text1"/>
          <w:szCs w:val="24"/>
          <w:lang w:val="en-GB" w:eastAsia="en-US"/>
        </w:rPr>
        <w:t>illustrates such a system and specifies a technical means for countering inter-domain spam.</w:t>
      </w:r>
    </w:p>
    <w:p w14:paraId="0A6FD7E8" w14:textId="77777777" w:rsidR="00392564" w:rsidRPr="0033603E" w:rsidRDefault="00392564" w:rsidP="00392564">
      <w:pPr>
        <w:rPr>
          <w:color w:val="000000" w:themeColor="text1"/>
          <w:szCs w:val="24"/>
          <w:lang w:val="en-GB" w:eastAsia="en-US"/>
        </w:rPr>
      </w:pPr>
      <w:r w:rsidRPr="0033603E">
        <w:rPr>
          <w:color w:val="000000" w:themeColor="text1"/>
          <w:szCs w:val="24"/>
          <w:lang w:val="en-GB" w:eastAsia="en-US"/>
        </w:rPr>
        <w:lastRenderedPageBreak/>
        <w:t>The gateway system enables spam notification among different domains, and prevents spam traffic from passing from one domain to another.</w:t>
      </w:r>
    </w:p>
    <w:p w14:paraId="7FBAA855" w14:textId="77777777" w:rsidR="00392564" w:rsidRPr="0033603E" w:rsidRDefault="00392564" w:rsidP="00392564">
      <w:pPr>
        <w:rPr>
          <w:color w:val="000000" w:themeColor="text1"/>
          <w:szCs w:val="24"/>
          <w:lang w:val="en-GB" w:eastAsia="en-US"/>
        </w:rPr>
      </w:pPr>
      <w:r w:rsidRPr="0033603E">
        <w:rPr>
          <w:color w:val="000000" w:themeColor="text1"/>
          <w:szCs w:val="24"/>
          <w:lang w:val="en-GB" w:eastAsia="en-US"/>
        </w:rPr>
        <w:t>Technological advances have virtually eliminated the marginal costs from e-mail communications. This accomplishment means that a few individuals can exploit this efficiency to create a large problem of spam for a wide range of organizations and individuals.</w:t>
      </w:r>
    </w:p>
    <w:p w14:paraId="36D8C8E7" w14:textId="77777777" w:rsidR="00392564" w:rsidRPr="0033603E" w:rsidRDefault="00392564" w:rsidP="00392564">
      <w:pPr>
        <w:rPr>
          <w:color w:val="000000" w:themeColor="text1"/>
          <w:szCs w:val="24"/>
          <w:lang w:val="en-GB"/>
        </w:rPr>
      </w:pPr>
      <w:r w:rsidRPr="0033603E">
        <w:rPr>
          <w:color w:val="000000" w:themeColor="text1"/>
          <w:szCs w:val="24"/>
          <w:lang w:val="en-GB"/>
        </w:rPr>
        <w:t>Today’s spam problem has generally been characterized as a cost for businesses – creating losses in productivity and requiring investments in more hardware and filtering software. These costs are significant, yet they have been generally characterized as a cost of doing business, and nothing more.</w:t>
      </w:r>
    </w:p>
    <w:p w14:paraId="35A021DB" w14:textId="77777777" w:rsidR="00392564" w:rsidRPr="0033603E" w:rsidRDefault="00392564" w:rsidP="00392564">
      <w:pPr>
        <w:pStyle w:val="Heading3"/>
      </w:pPr>
      <w:bookmarkStart w:id="90" w:name="_Toc463370123"/>
      <w:r w:rsidRPr="0033603E">
        <w:t>Summary of standard</w:t>
      </w:r>
      <w:bookmarkEnd w:id="90"/>
    </w:p>
    <w:p w14:paraId="5B3FA387" w14:textId="77777777" w:rsidR="00392564" w:rsidRPr="0033603E" w:rsidRDefault="00392564" w:rsidP="00392564">
      <w:pPr>
        <w:tabs>
          <w:tab w:val="center" w:pos="2696"/>
        </w:tabs>
        <w:rPr>
          <w:color w:val="000000" w:themeColor="text1"/>
          <w:szCs w:val="24"/>
          <w:lang w:val="en-GB" w:eastAsia="en-US"/>
        </w:rPr>
      </w:pPr>
      <w:r w:rsidRPr="0033603E">
        <w:rPr>
          <w:color w:val="000000" w:themeColor="text1"/>
          <w:szCs w:val="24"/>
          <w:lang w:val="en-GB" w:eastAsia="en-US"/>
        </w:rPr>
        <w:t>The Recommendation specifies the architecture for the gateway system, describes basic entities, protocols and functions of the system, and provides mechanisms for spam detection, information sharing and specific actions for countering spam.</w:t>
      </w:r>
    </w:p>
    <w:p w14:paraId="33714B22" w14:textId="77777777" w:rsidR="00392564" w:rsidRPr="0033603E" w:rsidRDefault="00392564" w:rsidP="00392564">
      <w:pPr>
        <w:tabs>
          <w:tab w:val="center" w:pos="2696"/>
        </w:tabs>
        <w:rPr>
          <w:color w:val="000000" w:themeColor="text1"/>
          <w:szCs w:val="24"/>
          <w:lang w:val="en-GB"/>
        </w:rPr>
      </w:pPr>
      <w:r w:rsidRPr="0033603E">
        <w:rPr>
          <w:color w:val="000000" w:themeColor="text1"/>
          <w:szCs w:val="24"/>
          <w:lang w:val="en-GB"/>
        </w:rPr>
        <w:t xml:space="preserve">Spyware and other deceptive software (e.g., software that performs unauthorized activities) pose significant risk. Unless organizations and individuals implement a range of proactive measures (including firewalls, anti-virus measures and anti-spyware measures) against these threats, compromise is virtually assured. Available countermeasures vary in effectiveness and are not always complementary. Regulators in many countries are increasingly demanding assurances from service providers regarding the security and safety measures they have taken, and requiring the service providers to do more to help users to achieve safe and secure Internet usage. </w:t>
      </w:r>
      <w:hyperlink r:id="rId86" w:history="1">
        <w:r w:rsidRPr="0033603E">
          <w:rPr>
            <w:rStyle w:val="Hyperlink"/>
            <w:szCs w:val="24"/>
            <w:lang w:val="en-GB"/>
          </w:rPr>
          <w:t>ITU-T X.1243</w:t>
        </w:r>
      </w:hyperlink>
      <w:r w:rsidRPr="0033603E">
        <w:rPr>
          <w:color w:val="000000" w:themeColor="text1"/>
          <w:szCs w:val="24"/>
          <w:lang w:val="en-GB"/>
        </w:rPr>
        <w:t xml:space="preserve"> provides an affective framework for managing and combating spam.</w:t>
      </w:r>
    </w:p>
    <w:p w14:paraId="1C5C3012" w14:textId="77777777" w:rsidR="00392564" w:rsidRPr="0033603E" w:rsidRDefault="00392564" w:rsidP="00392564">
      <w:pPr>
        <w:pStyle w:val="Heading3"/>
      </w:pPr>
      <w:bookmarkStart w:id="91" w:name="_Toc463370124"/>
      <w:r w:rsidRPr="0033603E">
        <w:t>Business benefits</w:t>
      </w:r>
      <w:bookmarkEnd w:id="91"/>
    </w:p>
    <w:p w14:paraId="17ACD86A" w14:textId="77777777" w:rsidR="00392564" w:rsidRPr="0033603E" w:rsidRDefault="00392564" w:rsidP="00392564">
      <w:pPr>
        <w:rPr>
          <w:color w:val="000000" w:themeColor="text1"/>
          <w:szCs w:val="24"/>
          <w:lang w:val="en-GB" w:eastAsia="en-US"/>
        </w:rPr>
      </w:pPr>
      <w:r w:rsidRPr="0033603E">
        <w:rPr>
          <w:color w:val="000000" w:themeColor="text1"/>
          <w:szCs w:val="24"/>
          <w:lang w:val="en-GB" w:eastAsia="en-US"/>
        </w:rPr>
        <w:t>Spam can create a significant burden for network operators. The problems associated with spam is magnified in developing countries, where high volumes of incoming and outgoing spam can cause a large drain on the limited bandwidth that is available in those regions. Spam also represents a significant problem for organizations, email users and operators. Additionally, spam represents an effective vehicle for phishing attacks that results in identity theft and fraud.</w:t>
      </w:r>
    </w:p>
    <w:p w14:paraId="5CF724FC" w14:textId="77777777" w:rsidR="00392564" w:rsidRPr="0033603E" w:rsidRDefault="00392564" w:rsidP="00392564">
      <w:pPr>
        <w:rPr>
          <w:color w:val="000000" w:themeColor="text1"/>
          <w:szCs w:val="24"/>
          <w:lang w:val="en-GB"/>
        </w:rPr>
      </w:pPr>
      <w:r w:rsidRPr="0033603E">
        <w:rPr>
          <w:color w:val="000000" w:themeColor="text1"/>
          <w:szCs w:val="24"/>
          <w:lang w:val="en-GB"/>
        </w:rPr>
        <w:t>Today’s spam problems have generally been characterized as a cost for businesses – creating losses in productivity, requiring investments in more hardware, and filtering software.</w:t>
      </w:r>
    </w:p>
    <w:p w14:paraId="1052C685" w14:textId="77777777" w:rsidR="00392564" w:rsidRPr="0033603E" w:rsidRDefault="00392564" w:rsidP="00392564">
      <w:pPr>
        <w:rPr>
          <w:color w:val="000000" w:themeColor="text1"/>
          <w:szCs w:val="24"/>
          <w:lang w:val="en-GB" w:eastAsia="en-US"/>
        </w:rPr>
      </w:pPr>
      <w:r w:rsidRPr="0033603E">
        <w:rPr>
          <w:color w:val="000000" w:themeColor="text1"/>
          <w:szCs w:val="24"/>
          <w:lang w:val="en-GB" w:eastAsia="en-US"/>
        </w:rPr>
        <w:t xml:space="preserve">Recommendation </w:t>
      </w:r>
      <w:hyperlink r:id="rId87" w:history="1">
        <w:r w:rsidRPr="0033603E">
          <w:rPr>
            <w:rStyle w:val="Hyperlink"/>
            <w:szCs w:val="24"/>
            <w:lang w:val="en-GB"/>
          </w:rPr>
          <w:t>ITU-T X.1243</w:t>
        </w:r>
      </w:hyperlink>
      <w:r w:rsidRPr="0033603E">
        <w:rPr>
          <w:color w:val="000000" w:themeColor="text1"/>
          <w:szCs w:val="24"/>
          <w:lang w:val="en-GB"/>
        </w:rPr>
        <w:t xml:space="preserve"> </w:t>
      </w:r>
      <w:r w:rsidRPr="0033603E">
        <w:rPr>
          <w:color w:val="000000" w:themeColor="text1"/>
          <w:szCs w:val="24"/>
          <w:lang w:val="en-GB" w:eastAsia="en-US"/>
        </w:rPr>
        <w:t>enables providers and organizations to develop systems that effectively work towards filtering and blocking un-wanted spam, thus reducing organizational cost and overhead.</w:t>
      </w:r>
    </w:p>
    <w:p w14:paraId="5296902A" w14:textId="77777777" w:rsidR="00392564" w:rsidRPr="0033603E" w:rsidRDefault="00392564" w:rsidP="00392564">
      <w:pPr>
        <w:pStyle w:val="Heading3"/>
      </w:pPr>
      <w:bookmarkStart w:id="92" w:name="_Toc463370125"/>
      <w:r w:rsidRPr="0033603E">
        <w:t>Technologies involved</w:t>
      </w:r>
      <w:bookmarkEnd w:id="92"/>
    </w:p>
    <w:p w14:paraId="75258FC5" w14:textId="77777777" w:rsidR="00392564" w:rsidRPr="0033603E" w:rsidRDefault="00392564" w:rsidP="00392564">
      <w:pPr>
        <w:rPr>
          <w:color w:val="000000" w:themeColor="text1"/>
          <w:szCs w:val="24"/>
          <w:lang w:val="en-GB" w:eastAsia="en-US"/>
        </w:rPr>
      </w:pPr>
      <w:r w:rsidRPr="0033603E">
        <w:rPr>
          <w:color w:val="000000" w:themeColor="text1"/>
          <w:szCs w:val="24"/>
          <w:lang w:val="en-GB" w:eastAsia="en-US"/>
        </w:rPr>
        <w:t>The Recommendation is technology neutral since it does develop a framework for integrating various technologies that can be combined together for the effective combat of spam.</w:t>
      </w:r>
    </w:p>
    <w:p w14:paraId="3D0963B7" w14:textId="77777777" w:rsidR="00392564" w:rsidRPr="0033603E" w:rsidRDefault="00392564" w:rsidP="00392564">
      <w:pPr>
        <w:pStyle w:val="Heading2"/>
      </w:pPr>
      <w:bookmarkStart w:id="93" w:name="_Toc463367543"/>
      <w:bookmarkStart w:id="94" w:name="_Toc463370126"/>
      <w:r w:rsidRPr="005C5EC6">
        <w:t>Abstract</w:t>
      </w:r>
      <w:r w:rsidRPr="0033603E">
        <w:t xml:space="preserve"> Syntax Notation One (ASN.1)</w:t>
      </w:r>
      <w:bookmarkEnd w:id="93"/>
      <w:bookmarkEnd w:id="94"/>
    </w:p>
    <w:p w14:paraId="2C4333BB" w14:textId="77777777" w:rsidR="00392564" w:rsidRPr="0033603E" w:rsidRDefault="00392564" w:rsidP="00392564">
      <w:pPr>
        <w:tabs>
          <w:tab w:val="center" w:pos="2696"/>
        </w:tabs>
        <w:rPr>
          <w:b/>
          <w:bCs/>
          <w:color w:val="000000" w:themeColor="text1"/>
          <w:szCs w:val="24"/>
          <w:lang w:val="en-GB"/>
        </w:rPr>
      </w:pPr>
      <w:r w:rsidRPr="0033603E">
        <w:rPr>
          <w:b/>
          <w:bCs/>
          <w:color w:val="000000" w:themeColor="text1"/>
          <w:szCs w:val="24"/>
          <w:lang w:val="en-GB"/>
        </w:rPr>
        <w:t>Abstract Syntax Notation One (ASN.1) specific Recommendations</w:t>
      </w:r>
    </w:p>
    <w:p w14:paraId="29245504" w14:textId="77777777" w:rsidR="00392564" w:rsidRPr="0033603E" w:rsidRDefault="00392564" w:rsidP="00CB743A">
      <w:pPr>
        <w:pStyle w:val="ListParagraph"/>
        <w:numPr>
          <w:ilvl w:val="0"/>
          <w:numId w:val="14"/>
        </w:numPr>
        <w:tabs>
          <w:tab w:val="clear" w:pos="794"/>
          <w:tab w:val="clear" w:pos="1191"/>
          <w:tab w:val="clear" w:pos="1588"/>
          <w:tab w:val="clear" w:pos="1985"/>
          <w:tab w:val="center" w:pos="2696"/>
        </w:tabs>
        <w:rPr>
          <w:b/>
          <w:bCs/>
          <w:color w:val="000000" w:themeColor="text1"/>
          <w:szCs w:val="24"/>
          <w:lang w:val="en-GB"/>
        </w:rPr>
      </w:pPr>
      <w:r w:rsidRPr="0033603E">
        <w:rPr>
          <w:b/>
          <w:bCs/>
          <w:color w:val="000000" w:themeColor="text1"/>
          <w:szCs w:val="24"/>
          <w:lang w:val="en-GB"/>
        </w:rPr>
        <w:t xml:space="preserve">Recommendation </w:t>
      </w:r>
      <w:hyperlink r:id="rId88" w:history="1">
        <w:r w:rsidRPr="0033603E">
          <w:rPr>
            <w:rStyle w:val="Hyperlink"/>
            <w:b/>
            <w:bCs/>
            <w:szCs w:val="24"/>
            <w:lang w:val="en-GB"/>
          </w:rPr>
          <w:t>ITU-T X.680 | ISO/IEC 8824-1</w:t>
        </w:r>
      </w:hyperlink>
      <w:r w:rsidRPr="0033603E">
        <w:rPr>
          <w:b/>
          <w:bCs/>
          <w:szCs w:val="24"/>
          <w:lang w:val="en-GB"/>
        </w:rPr>
        <w:t xml:space="preserve">, </w:t>
      </w:r>
      <w:r w:rsidRPr="0033603E">
        <w:rPr>
          <w:b/>
          <w:bCs/>
          <w:lang w:val="en-GB"/>
        </w:rPr>
        <w:t>Information technology – Abstract Syntax Notation One (ASN.1): Specification of basic notation</w:t>
      </w:r>
    </w:p>
    <w:p w14:paraId="71DE4A40" w14:textId="77777777" w:rsidR="00392564" w:rsidRPr="0033603E" w:rsidRDefault="00392564" w:rsidP="00CB743A">
      <w:pPr>
        <w:pStyle w:val="ListParagraph"/>
        <w:numPr>
          <w:ilvl w:val="0"/>
          <w:numId w:val="14"/>
        </w:numPr>
        <w:tabs>
          <w:tab w:val="clear" w:pos="794"/>
          <w:tab w:val="clear" w:pos="1191"/>
          <w:tab w:val="clear" w:pos="1588"/>
          <w:tab w:val="clear" w:pos="1985"/>
          <w:tab w:val="center" w:pos="2696"/>
        </w:tabs>
        <w:rPr>
          <w:rStyle w:val="Hyperlink"/>
          <w:b/>
          <w:bCs/>
          <w:szCs w:val="24"/>
          <w:lang w:val="en-GB"/>
        </w:rPr>
      </w:pPr>
      <w:r w:rsidRPr="0033603E">
        <w:rPr>
          <w:b/>
          <w:bCs/>
          <w:color w:val="000000" w:themeColor="text1"/>
          <w:szCs w:val="24"/>
          <w:lang w:val="en-GB"/>
        </w:rPr>
        <w:t xml:space="preserve">Recommendation </w:t>
      </w:r>
      <w:r w:rsidRPr="0033603E">
        <w:rPr>
          <w:b/>
          <w:bCs/>
          <w:szCs w:val="24"/>
          <w:lang w:val="en-GB"/>
        </w:rPr>
        <w:fldChar w:fldCharType="begin"/>
      </w:r>
      <w:r w:rsidRPr="0033603E">
        <w:rPr>
          <w:b/>
          <w:bCs/>
          <w:szCs w:val="24"/>
          <w:lang w:val="en-GB"/>
        </w:rPr>
        <w:instrText xml:space="preserve"> HYPERLINK "http://www.itu.int/itu-t/recommendations/rec.aspx?rec=x.681" </w:instrText>
      </w:r>
      <w:r w:rsidRPr="0033603E">
        <w:rPr>
          <w:b/>
          <w:bCs/>
          <w:szCs w:val="24"/>
          <w:lang w:val="en-GB"/>
        </w:rPr>
      </w:r>
      <w:r w:rsidRPr="0033603E">
        <w:rPr>
          <w:b/>
          <w:bCs/>
          <w:szCs w:val="24"/>
          <w:lang w:val="en-GB"/>
        </w:rPr>
        <w:fldChar w:fldCharType="separate"/>
      </w:r>
      <w:r w:rsidRPr="0033603E">
        <w:rPr>
          <w:rStyle w:val="Hyperlink"/>
          <w:b/>
          <w:bCs/>
          <w:szCs w:val="24"/>
          <w:lang w:val="en-GB"/>
        </w:rPr>
        <w:t xml:space="preserve">ITU-T X.681 | ISO/IEC 8824-2, </w:t>
      </w:r>
      <w:r w:rsidRPr="0033603E">
        <w:rPr>
          <w:b/>
          <w:bCs/>
          <w:lang w:val="en-GB"/>
        </w:rPr>
        <w:t>Information technology – Abstract Syntax Notation One (ASN.1): Information object specification</w:t>
      </w:r>
    </w:p>
    <w:p w14:paraId="77D3643F" w14:textId="77777777" w:rsidR="00392564" w:rsidRPr="0033603E" w:rsidRDefault="00392564" w:rsidP="00CB743A">
      <w:pPr>
        <w:pStyle w:val="ListParagraph"/>
        <w:numPr>
          <w:ilvl w:val="0"/>
          <w:numId w:val="14"/>
        </w:numPr>
        <w:tabs>
          <w:tab w:val="clear" w:pos="794"/>
          <w:tab w:val="clear" w:pos="1191"/>
          <w:tab w:val="clear" w:pos="1588"/>
          <w:tab w:val="clear" w:pos="1985"/>
          <w:tab w:val="center" w:pos="2696"/>
        </w:tabs>
        <w:rPr>
          <w:b/>
          <w:bCs/>
          <w:color w:val="000000" w:themeColor="text1"/>
          <w:szCs w:val="24"/>
          <w:lang w:val="en-GB"/>
        </w:rPr>
      </w:pPr>
      <w:r w:rsidRPr="0033603E">
        <w:rPr>
          <w:b/>
          <w:bCs/>
          <w:szCs w:val="24"/>
          <w:lang w:val="en-GB"/>
        </w:rPr>
        <w:fldChar w:fldCharType="end"/>
      </w:r>
      <w:r w:rsidRPr="0033603E">
        <w:rPr>
          <w:b/>
          <w:bCs/>
          <w:color w:val="000000" w:themeColor="text1"/>
          <w:szCs w:val="24"/>
          <w:lang w:val="en-GB"/>
        </w:rPr>
        <w:t xml:space="preserve">Recommendation </w:t>
      </w:r>
      <w:hyperlink r:id="rId89" w:history="1">
        <w:r w:rsidRPr="0033603E">
          <w:rPr>
            <w:rStyle w:val="Hyperlink"/>
            <w:b/>
            <w:bCs/>
            <w:szCs w:val="24"/>
            <w:lang w:val="en-GB"/>
          </w:rPr>
          <w:t>ITU-T X.682 | ISO/IEC 8824-3</w:t>
        </w:r>
      </w:hyperlink>
      <w:r w:rsidRPr="0033603E">
        <w:rPr>
          <w:b/>
          <w:bCs/>
          <w:szCs w:val="24"/>
          <w:lang w:val="en-GB"/>
        </w:rPr>
        <w:t xml:space="preserve">, </w:t>
      </w:r>
      <w:r w:rsidRPr="0033603E">
        <w:rPr>
          <w:b/>
          <w:bCs/>
          <w:lang w:val="en-GB"/>
        </w:rPr>
        <w:t>Information technology – Abstract Syntax Notation One (ASN.1): Constraint specification</w:t>
      </w:r>
    </w:p>
    <w:p w14:paraId="03B9AD6A" w14:textId="77777777" w:rsidR="00392564" w:rsidRPr="0033603E" w:rsidRDefault="00392564" w:rsidP="00CB743A">
      <w:pPr>
        <w:pStyle w:val="ListParagraph"/>
        <w:numPr>
          <w:ilvl w:val="0"/>
          <w:numId w:val="14"/>
        </w:numPr>
        <w:tabs>
          <w:tab w:val="clear" w:pos="794"/>
          <w:tab w:val="clear" w:pos="1191"/>
          <w:tab w:val="clear" w:pos="1588"/>
          <w:tab w:val="clear" w:pos="1985"/>
          <w:tab w:val="center" w:pos="2696"/>
        </w:tabs>
        <w:rPr>
          <w:b/>
          <w:bCs/>
          <w:color w:val="000000" w:themeColor="text1"/>
          <w:szCs w:val="24"/>
          <w:lang w:val="en-GB"/>
        </w:rPr>
      </w:pPr>
      <w:r w:rsidRPr="0033603E">
        <w:rPr>
          <w:b/>
          <w:bCs/>
          <w:color w:val="000000" w:themeColor="text1"/>
          <w:szCs w:val="24"/>
          <w:lang w:val="en-GB"/>
        </w:rPr>
        <w:lastRenderedPageBreak/>
        <w:t xml:space="preserve">Recommendation </w:t>
      </w:r>
      <w:hyperlink r:id="rId90" w:history="1">
        <w:r w:rsidRPr="0033603E">
          <w:rPr>
            <w:rStyle w:val="Hyperlink"/>
            <w:b/>
            <w:bCs/>
            <w:szCs w:val="24"/>
            <w:lang w:val="en-GB"/>
          </w:rPr>
          <w:t>ITU-T X.683 | ISO/IEC 8824-4</w:t>
        </w:r>
      </w:hyperlink>
      <w:r w:rsidRPr="0033603E">
        <w:rPr>
          <w:b/>
          <w:bCs/>
          <w:szCs w:val="24"/>
          <w:lang w:val="en-GB"/>
        </w:rPr>
        <w:t xml:space="preserve">, </w:t>
      </w:r>
      <w:r w:rsidRPr="0033603E">
        <w:rPr>
          <w:b/>
          <w:bCs/>
          <w:lang w:val="en-GB"/>
        </w:rPr>
        <w:t>Information technology – Abstract Syntax Notation One (ASN.1): Parameterization of ASN.1 specifications</w:t>
      </w:r>
    </w:p>
    <w:p w14:paraId="053E7DF9" w14:textId="77777777" w:rsidR="00392564" w:rsidRPr="0033603E" w:rsidRDefault="00392564" w:rsidP="00392564">
      <w:pPr>
        <w:tabs>
          <w:tab w:val="center" w:pos="2696"/>
        </w:tabs>
        <w:rPr>
          <w:b/>
          <w:bCs/>
          <w:color w:val="000000" w:themeColor="text1"/>
          <w:szCs w:val="24"/>
          <w:lang w:val="en-GB"/>
        </w:rPr>
      </w:pPr>
      <w:r w:rsidRPr="0033603E">
        <w:rPr>
          <w:b/>
          <w:bCs/>
          <w:color w:val="000000" w:themeColor="text1"/>
          <w:szCs w:val="24"/>
          <w:lang w:val="en-GB"/>
        </w:rPr>
        <w:t>Basic Encoding Rules (BER), Packed Encoding Rules (PER), and XML Encoding Rules (XER) Recommendations.</w:t>
      </w:r>
    </w:p>
    <w:p w14:paraId="4973715A" w14:textId="77777777" w:rsidR="00392564" w:rsidRPr="0033603E" w:rsidRDefault="00392564" w:rsidP="00CB743A">
      <w:pPr>
        <w:pStyle w:val="ListParagraph"/>
        <w:numPr>
          <w:ilvl w:val="0"/>
          <w:numId w:val="15"/>
        </w:numPr>
        <w:tabs>
          <w:tab w:val="clear" w:pos="794"/>
          <w:tab w:val="clear" w:pos="1191"/>
          <w:tab w:val="clear" w:pos="1588"/>
          <w:tab w:val="clear" w:pos="1985"/>
          <w:tab w:val="center" w:pos="2696"/>
        </w:tabs>
        <w:ind w:left="714" w:hanging="357"/>
        <w:rPr>
          <w:b/>
          <w:bCs/>
          <w:color w:val="000000" w:themeColor="text1"/>
          <w:szCs w:val="24"/>
          <w:lang w:val="en-GB"/>
        </w:rPr>
      </w:pPr>
      <w:r w:rsidRPr="0033603E">
        <w:rPr>
          <w:b/>
          <w:bCs/>
          <w:color w:val="000000" w:themeColor="text1"/>
          <w:szCs w:val="24"/>
          <w:lang w:val="en-GB"/>
        </w:rPr>
        <w:t xml:space="preserve">Recommendation </w:t>
      </w:r>
      <w:hyperlink r:id="rId91" w:history="1">
        <w:r w:rsidRPr="0033603E">
          <w:rPr>
            <w:rStyle w:val="Hyperlink"/>
            <w:b/>
            <w:bCs/>
            <w:szCs w:val="24"/>
            <w:lang w:val="en-GB"/>
          </w:rPr>
          <w:t>ITU-T X.690 | ISO/IEC 8825-1</w:t>
        </w:r>
      </w:hyperlink>
      <w:r w:rsidRPr="0033603E">
        <w:rPr>
          <w:b/>
          <w:bCs/>
          <w:szCs w:val="24"/>
          <w:lang w:val="en-GB"/>
        </w:rPr>
        <w:t xml:space="preserve">, </w:t>
      </w:r>
      <w:r w:rsidRPr="0033603E">
        <w:rPr>
          <w:b/>
          <w:bCs/>
          <w:lang w:val="en-GB"/>
        </w:rPr>
        <w:t>Information technology – ASN.1 encoding rules: Specification of Basic Encoding Rules (BER), Canonical Encoding Rules (CER) and Distinguished Encoding Rules (DER)</w:t>
      </w:r>
    </w:p>
    <w:p w14:paraId="6CD076DD" w14:textId="77777777" w:rsidR="00392564" w:rsidRPr="0033603E" w:rsidRDefault="00392564" w:rsidP="00CB743A">
      <w:pPr>
        <w:pStyle w:val="ListParagraph"/>
        <w:numPr>
          <w:ilvl w:val="0"/>
          <w:numId w:val="15"/>
        </w:numPr>
        <w:tabs>
          <w:tab w:val="clear" w:pos="794"/>
          <w:tab w:val="clear" w:pos="1191"/>
          <w:tab w:val="clear" w:pos="1588"/>
          <w:tab w:val="clear" w:pos="1985"/>
          <w:tab w:val="center" w:pos="2696"/>
        </w:tabs>
        <w:ind w:left="714" w:hanging="357"/>
        <w:rPr>
          <w:b/>
          <w:bCs/>
          <w:color w:val="000000" w:themeColor="text1"/>
          <w:szCs w:val="24"/>
          <w:lang w:val="en-GB"/>
        </w:rPr>
      </w:pPr>
      <w:r w:rsidRPr="0033603E">
        <w:rPr>
          <w:b/>
          <w:bCs/>
          <w:color w:val="000000" w:themeColor="text1"/>
          <w:szCs w:val="24"/>
          <w:lang w:val="en-GB"/>
        </w:rPr>
        <w:t xml:space="preserve">Recommendation </w:t>
      </w:r>
      <w:hyperlink r:id="rId92" w:history="1">
        <w:r w:rsidRPr="0033603E">
          <w:rPr>
            <w:rStyle w:val="Hyperlink"/>
            <w:b/>
            <w:bCs/>
            <w:szCs w:val="24"/>
            <w:lang w:val="en-GB"/>
          </w:rPr>
          <w:t>ITU-T X.691 | ISO/IEC 8825-2</w:t>
        </w:r>
      </w:hyperlink>
      <w:r w:rsidRPr="0033603E">
        <w:rPr>
          <w:b/>
          <w:bCs/>
          <w:szCs w:val="24"/>
          <w:lang w:val="en-GB"/>
        </w:rPr>
        <w:t xml:space="preserve">, </w:t>
      </w:r>
      <w:r w:rsidRPr="0033603E">
        <w:rPr>
          <w:b/>
          <w:bCs/>
          <w:lang w:val="en-GB"/>
        </w:rPr>
        <w:t>Information technology – ASN.1 encoding rules: Specification of Packed Encoding Rules (PER)</w:t>
      </w:r>
    </w:p>
    <w:p w14:paraId="146CEF14" w14:textId="77777777" w:rsidR="00392564" w:rsidRPr="0033603E" w:rsidRDefault="00392564" w:rsidP="00CB743A">
      <w:pPr>
        <w:pStyle w:val="ListParagraph"/>
        <w:numPr>
          <w:ilvl w:val="0"/>
          <w:numId w:val="15"/>
        </w:numPr>
        <w:tabs>
          <w:tab w:val="clear" w:pos="794"/>
          <w:tab w:val="clear" w:pos="1191"/>
          <w:tab w:val="clear" w:pos="1588"/>
          <w:tab w:val="clear" w:pos="1985"/>
          <w:tab w:val="center" w:pos="2696"/>
        </w:tabs>
        <w:ind w:left="714" w:hanging="357"/>
        <w:rPr>
          <w:b/>
          <w:bCs/>
          <w:color w:val="000000" w:themeColor="text1"/>
          <w:szCs w:val="24"/>
          <w:lang w:val="en-GB"/>
        </w:rPr>
      </w:pPr>
      <w:r w:rsidRPr="0033603E">
        <w:rPr>
          <w:b/>
          <w:bCs/>
          <w:color w:val="000000" w:themeColor="text1"/>
          <w:szCs w:val="24"/>
          <w:lang w:val="en-GB"/>
        </w:rPr>
        <w:t xml:space="preserve">Recommendation </w:t>
      </w:r>
      <w:hyperlink r:id="rId93" w:history="1">
        <w:r w:rsidRPr="0033603E">
          <w:rPr>
            <w:rStyle w:val="Hyperlink"/>
            <w:b/>
            <w:bCs/>
            <w:szCs w:val="24"/>
            <w:lang w:val="en-GB"/>
          </w:rPr>
          <w:t>ITU-T X.693 | ISO/IEC 8825-4</w:t>
        </w:r>
      </w:hyperlink>
      <w:r w:rsidRPr="0033603E">
        <w:rPr>
          <w:b/>
          <w:bCs/>
          <w:szCs w:val="24"/>
          <w:lang w:val="en-GB"/>
        </w:rPr>
        <w:t xml:space="preserve">, </w:t>
      </w:r>
      <w:r w:rsidRPr="0033603E">
        <w:rPr>
          <w:b/>
          <w:bCs/>
          <w:lang w:val="en-GB"/>
        </w:rPr>
        <w:t>Information technology – ASN.1 encoding rules: XML Encoding Rules (XER)</w:t>
      </w:r>
    </w:p>
    <w:p w14:paraId="321C903C" w14:textId="77777777" w:rsidR="00392564" w:rsidRPr="0033603E" w:rsidRDefault="00392564" w:rsidP="00CB743A">
      <w:pPr>
        <w:pStyle w:val="CommentText"/>
        <w:numPr>
          <w:ilvl w:val="0"/>
          <w:numId w:val="15"/>
        </w:numPr>
        <w:tabs>
          <w:tab w:val="left" w:pos="794"/>
          <w:tab w:val="left" w:pos="1191"/>
          <w:tab w:val="left" w:pos="1588"/>
          <w:tab w:val="left" w:pos="1985"/>
        </w:tabs>
        <w:overflowPunct w:val="0"/>
        <w:autoSpaceDE w:val="0"/>
        <w:autoSpaceDN w:val="0"/>
        <w:adjustRightInd w:val="0"/>
        <w:ind w:left="714" w:hanging="357"/>
        <w:contextualSpacing/>
        <w:textAlignment w:val="baseline"/>
        <w:rPr>
          <w:b/>
          <w:bCs/>
          <w:lang w:val="en-GB"/>
        </w:rPr>
      </w:pPr>
      <w:r w:rsidRPr="0033603E">
        <w:rPr>
          <w:b/>
          <w:bCs/>
          <w:color w:val="000000" w:themeColor="text1"/>
          <w:szCs w:val="24"/>
          <w:lang w:val="en-GB"/>
        </w:rPr>
        <w:t xml:space="preserve">Recommendation </w:t>
      </w:r>
      <w:hyperlink r:id="rId94" w:history="1">
        <w:r w:rsidRPr="0033603E">
          <w:rPr>
            <w:rStyle w:val="Hyperlink"/>
            <w:b/>
            <w:bCs/>
            <w:szCs w:val="24"/>
            <w:lang w:val="en-GB"/>
          </w:rPr>
          <w:t xml:space="preserve">ITU-T </w:t>
        </w:r>
        <w:r w:rsidRPr="0033603E">
          <w:rPr>
            <w:rStyle w:val="Hyperlink"/>
            <w:b/>
            <w:bCs/>
            <w:lang w:val="en-GB"/>
          </w:rPr>
          <w:t>X.694 | ISO/IEC 8825-5</w:t>
        </w:r>
      </w:hyperlink>
      <w:r w:rsidRPr="0033603E">
        <w:rPr>
          <w:b/>
          <w:bCs/>
          <w:color w:val="000000" w:themeColor="text1"/>
          <w:szCs w:val="24"/>
          <w:lang w:val="en-GB"/>
        </w:rPr>
        <w:t xml:space="preserve">, </w:t>
      </w:r>
      <w:r w:rsidRPr="0033603E">
        <w:rPr>
          <w:b/>
          <w:bCs/>
          <w:lang w:val="en-GB"/>
        </w:rPr>
        <w:t>Information technology – ASN.1 encoding rules: Mapping W3C XML schema definitions into ASN.1</w:t>
      </w:r>
    </w:p>
    <w:p w14:paraId="0CD60998" w14:textId="77777777" w:rsidR="00392564" w:rsidRPr="0033603E" w:rsidRDefault="00392564" w:rsidP="00CB743A">
      <w:pPr>
        <w:pStyle w:val="CommentText"/>
        <w:numPr>
          <w:ilvl w:val="0"/>
          <w:numId w:val="15"/>
        </w:numPr>
        <w:tabs>
          <w:tab w:val="left" w:pos="794"/>
          <w:tab w:val="left" w:pos="1191"/>
          <w:tab w:val="left" w:pos="1588"/>
          <w:tab w:val="left" w:pos="1985"/>
        </w:tabs>
        <w:overflowPunct w:val="0"/>
        <w:autoSpaceDE w:val="0"/>
        <w:autoSpaceDN w:val="0"/>
        <w:adjustRightInd w:val="0"/>
        <w:ind w:left="714" w:hanging="357"/>
        <w:contextualSpacing/>
        <w:textAlignment w:val="baseline"/>
        <w:rPr>
          <w:b/>
          <w:bCs/>
          <w:lang w:val="en-GB"/>
        </w:rPr>
      </w:pPr>
      <w:r w:rsidRPr="0033603E">
        <w:rPr>
          <w:b/>
          <w:bCs/>
          <w:color w:val="000000" w:themeColor="text1"/>
          <w:szCs w:val="24"/>
          <w:lang w:val="en-GB"/>
        </w:rPr>
        <w:t xml:space="preserve">Recommendation </w:t>
      </w:r>
      <w:hyperlink r:id="rId95" w:history="1">
        <w:r w:rsidRPr="0033603E">
          <w:rPr>
            <w:rStyle w:val="Hyperlink"/>
            <w:b/>
            <w:bCs/>
            <w:szCs w:val="24"/>
            <w:lang w:val="en-GB"/>
          </w:rPr>
          <w:t>ITU-T</w:t>
        </w:r>
        <w:r w:rsidRPr="0033603E">
          <w:rPr>
            <w:rStyle w:val="Hyperlink"/>
            <w:b/>
            <w:bCs/>
            <w:lang w:val="en-GB"/>
          </w:rPr>
          <w:t xml:space="preserve"> X.695 | ISO/IEC 8825-6</w:t>
        </w:r>
      </w:hyperlink>
      <w:r w:rsidRPr="0033603E">
        <w:rPr>
          <w:b/>
          <w:bCs/>
          <w:color w:val="000000" w:themeColor="text1"/>
          <w:szCs w:val="24"/>
          <w:lang w:val="en-GB"/>
        </w:rPr>
        <w:t xml:space="preserve">, </w:t>
      </w:r>
      <w:r w:rsidRPr="0033603E">
        <w:rPr>
          <w:b/>
          <w:bCs/>
          <w:lang w:val="en-GB"/>
        </w:rPr>
        <w:t>Information technology – ASN.1 encoding rules: Registration and application of PER encoding instructions</w:t>
      </w:r>
    </w:p>
    <w:p w14:paraId="0A3ABDC0" w14:textId="77777777" w:rsidR="00392564" w:rsidRPr="0033603E" w:rsidRDefault="00392564" w:rsidP="00CB743A">
      <w:pPr>
        <w:pStyle w:val="CommentText"/>
        <w:numPr>
          <w:ilvl w:val="0"/>
          <w:numId w:val="15"/>
        </w:numPr>
        <w:tabs>
          <w:tab w:val="left" w:pos="794"/>
          <w:tab w:val="left" w:pos="1191"/>
          <w:tab w:val="left" w:pos="1588"/>
          <w:tab w:val="left" w:pos="1985"/>
        </w:tabs>
        <w:overflowPunct w:val="0"/>
        <w:autoSpaceDE w:val="0"/>
        <w:autoSpaceDN w:val="0"/>
        <w:adjustRightInd w:val="0"/>
        <w:ind w:left="714" w:hanging="357"/>
        <w:contextualSpacing/>
        <w:textAlignment w:val="baseline"/>
        <w:rPr>
          <w:b/>
          <w:bCs/>
          <w:lang w:val="en-GB"/>
        </w:rPr>
      </w:pPr>
      <w:r w:rsidRPr="0033603E">
        <w:rPr>
          <w:b/>
          <w:bCs/>
          <w:color w:val="000000" w:themeColor="text1"/>
          <w:szCs w:val="24"/>
          <w:lang w:val="en-GB"/>
        </w:rPr>
        <w:t xml:space="preserve">Recommendation </w:t>
      </w:r>
      <w:hyperlink r:id="rId96" w:history="1">
        <w:r w:rsidRPr="0033603E">
          <w:rPr>
            <w:rStyle w:val="Hyperlink"/>
            <w:b/>
            <w:bCs/>
            <w:szCs w:val="24"/>
            <w:lang w:val="en-GB"/>
          </w:rPr>
          <w:t xml:space="preserve">ITU-T </w:t>
        </w:r>
        <w:r w:rsidRPr="0033603E">
          <w:rPr>
            <w:rStyle w:val="Hyperlink"/>
            <w:b/>
            <w:bCs/>
            <w:lang w:val="en-GB"/>
          </w:rPr>
          <w:t>X.696 | ISO/IEC 8825-7</w:t>
        </w:r>
      </w:hyperlink>
      <w:r w:rsidRPr="0033603E">
        <w:rPr>
          <w:b/>
          <w:bCs/>
          <w:color w:val="000000" w:themeColor="text1"/>
          <w:szCs w:val="24"/>
          <w:lang w:val="en-GB"/>
        </w:rPr>
        <w:t xml:space="preserve">, </w:t>
      </w:r>
      <w:r w:rsidRPr="0033603E">
        <w:rPr>
          <w:b/>
          <w:bCs/>
          <w:lang w:val="en-GB"/>
        </w:rPr>
        <w:t>Information technology – Specification of Octet Encoding Rules (OER)</w:t>
      </w:r>
    </w:p>
    <w:p w14:paraId="0A8E24B4" w14:textId="77777777" w:rsidR="00392564" w:rsidRPr="0033603E" w:rsidRDefault="00392564" w:rsidP="00392564">
      <w:pPr>
        <w:pStyle w:val="Heading3"/>
      </w:pPr>
      <w:bookmarkStart w:id="95" w:name="_Toc463370127"/>
      <w:r w:rsidRPr="0033603E">
        <w:t>Who does this sta</w:t>
      </w:r>
      <w:r>
        <w:t>ndard a</w:t>
      </w:r>
      <w:r w:rsidRPr="0033603E">
        <w:t>ffect?</w:t>
      </w:r>
      <w:bookmarkEnd w:id="95"/>
    </w:p>
    <w:p w14:paraId="0A22B87A" w14:textId="77777777" w:rsidR="00392564" w:rsidRPr="0033603E" w:rsidRDefault="00392564" w:rsidP="00392564">
      <w:pPr>
        <w:rPr>
          <w:color w:val="000000" w:themeColor="text1"/>
          <w:szCs w:val="24"/>
          <w:lang w:val="en-GB" w:eastAsia="en-US"/>
        </w:rPr>
      </w:pPr>
      <w:r w:rsidRPr="0033603E">
        <w:rPr>
          <w:color w:val="000000" w:themeColor="text1"/>
          <w:szCs w:val="24"/>
          <w:lang w:val="en-GB" w:eastAsia="en-US"/>
        </w:rPr>
        <w:t>Though initially used for specifying the email protocol within the Open Systems Interconnection environment, ASN.1 has since then been adopted for a wide range of other applications, as in network management, secure email, cellular telephony, air traffic control, and voice and video over the Internet. Examples of ASN.1 use include:</w:t>
      </w:r>
    </w:p>
    <w:p w14:paraId="710BE4CD" w14:textId="77777777" w:rsidR="00392564" w:rsidRPr="0033603E" w:rsidRDefault="00392564" w:rsidP="00CB743A">
      <w:pPr>
        <w:pStyle w:val="ListParagraph"/>
        <w:numPr>
          <w:ilvl w:val="0"/>
          <w:numId w:val="6"/>
        </w:numPr>
        <w:contextualSpacing w:val="0"/>
        <w:rPr>
          <w:color w:val="000000" w:themeColor="text1"/>
          <w:szCs w:val="24"/>
          <w:lang w:val="en-GB" w:eastAsia="en-US"/>
        </w:rPr>
      </w:pPr>
      <w:r w:rsidRPr="0033603E">
        <w:rPr>
          <w:color w:val="000000" w:themeColor="text1"/>
          <w:szCs w:val="24"/>
          <w:lang w:val="en-GB" w:eastAsia="en-US"/>
        </w:rPr>
        <w:t>Audio and video over the Internet, electronic commerce, digital certificates, secure email, radio paging, interactive television, financial service systems, networking and computing operating systems use ASN.1 and its encoding rules.</w:t>
      </w:r>
    </w:p>
    <w:p w14:paraId="70558D6C" w14:textId="77777777" w:rsidR="00392564" w:rsidRPr="0033603E" w:rsidRDefault="00392564" w:rsidP="00CB743A">
      <w:pPr>
        <w:pStyle w:val="ListParagraph"/>
        <w:numPr>
          <w:ilvl w:val="0"/>
          <w:numId w:val="6"/>
        </w:numPr>
        <w:contextualSpacing w:val="0"/>
        <w:rPr>
          <w:color w:val="000000" w:themeColor="text1"/>
          <w:szCs w:val="24"/>
          <w:lang w:val="en-GB" w:eastAsia="en-US"/>
        </w:rPr>
      </w:pPr>
      <w:r w:rsidRPr="0033603E">
        <w:rPr>
          <w:color w:val="000000" w:themeColor="text1"/>
          <w:szCs w:val="24"/>
          <w:lang w:val="en-GB" w:eastAsia="en-US"/>
        </w:rPr>
        <w:t>Third- and fourth-generation wireless communications technologies rely on ASN.1 for all the interactions between a mobile device and the carrier's network that make a cellular phone call possible and which support Internet connectivity from a mobile device.</w:t>
      </w:r>
    </w:p>
    <w:p w14:paraId="1D1F594E" w14:textId="77777777" w:rsidR="00392564" w:rsidRPr="0033603E" w:rsidRDefault="00392564" w:rsidP="00CB743A">
      <w:pPr>
        <w:pStyle w:val="ListParagraph"/>
        <w:numPr>
          <w:ilvl w:val="0"/>
          <w:numId w:val="6"/>
        </w:numPr>
        <w:contextualSpacing w:val="0"/>
        <w:rPr>
          <w:color w:val="000000" w:themeColor="text1"/>
          <w:szCs w:val="24"/>
          <w:lang w:val="en-GB" w:eastAsia="en-US"/>
        </w:rPr>
      </w:pPr>
      <w:r w:rsidRPr="0033603E">
        <w:rPr>
          <w:color w:val="000000" w:themeColor="text1"/>
          <w:szCs w:val="24"/>
          <w:lang w:val="en-GB" w:eastAsia="en-US"/>
        </w:rPr>
        <w:t>ASN.1 software is used in Internet browsers.</w:t>
      </w:r>
    </w:p>
    <w:p w14:paraId="56B1BC8F" w14:textId="77777777" w:rsidR="00392564" w:rsidRPr="0033603E" w:rsidRDefault="00392564" w:rsidP="00CB743A">
      <w:pPr>
        <w:pStyle w:val="ListParagraph"/>
        <w:numPr>
          <w:ilvl w:val="0"/>
          <w:numId w:val="6"/>
        </w:numPr>
        <w:contextualSpacing w:val="0"/>
        <w:rPr>
          <w:color w:val="000000" w:themeColor="text1"/>
          <w:szCs w:val="24"/>
          <w:lang w:val="en-GB" w:eastAsia="en-US"/>
        </w:rPr>
      </w:pPr>
      <w:r w:rsidRPr="0033603E">
        <w:rPr>
          <w:color w:val="000000" w:themeColor="text1"/>
          <w:szCs w:val="24"/>
          <w:lang w:val="en-GB" w:eastAsia="en-US"/>
        </w:rPr>
        <w:t>ASN.1 is used in cryptography technology used to provide security for credit card purchases over the Internet. Biometrics, automatic money tellers, 800-number call routing to local carriers, plane take-offs and landings all rely on ASN.1. When FedEx tracks a package, it is done thanks to ASN.1.</w:t>
      </w:r>
    </w:p>
    <w:p w14:paraId="7B9B8EC4" w14:textId="77777777" w:rsidR="00392564" w:rsidRPr="0033603E" w:rsidRDefault="00392564" w:rsidP="00CB743A">
      <w:pPr>
        <w:pStyle w:val="ListParagraph"/>
        <w:numPr>
          <w:ilvl w:val="0"/>
          <w:numId w:val="6"/>
        </w:numPr>
        <w:contextualSpacing w:val="0"/>
        <w:rPr>
          <w:color w:val="000000" w:themeColor="text1"/>
          <w:szCs w:val="24"/>
          <w:lang w:val="en-GB" w:eastAsia="en-US"/>
        </w:rPr>
      </w:pPr>
      <w:r w:rsidRPr="0033603E">
        <w:rPr>
          <w:color w:val="000000" w:themeColor="text1"/>
          <w:szCs w:val="24"/>
          <w:lang w:val="en-GB" w:eastAsia="en-US"/>
        </w:rPr>
        <w:t>Millions of cars and trucks are produced every year using diagnostic monitoring systems that rely on ASN.1. ASN.1 messages are used in the detection of faults in production equipment and to dispatch maintenance personnel.</w:t>
      </w:r>
    </w:p>
    <w:p w14:paraId="19C0E6B9" w14:textId="77777777" w:rsidR="00392564" w:rsidRPr="0033603E" w:rsidRDefault="00392564" w:rsidP="00392564">
      <w:pPr>
        <w:pStyle w:val="Heading3"/>
      </w:pPr>
      <w:bookmarkStart w:id="96" w:name="_Toc463370128"/>
      <w:r w:rsidRPr="0033603E">
        <w:t>Summary of standard</w:t>
      </w:r>
      <w:bookmarkEnd w:id="96"/>
    </w:p>
    <w:p w14:paraId="186001E1" w14:textId="77777777" w:rsidR="00392564" w:rsidRPr="0033603E" w:rsidRDefault="00392564" w:rsidP="00392564">
      <w:pPr>
        <w:tabs>
          <w:tab w:val="center" w:pos="2696"/>
        </w:tabs>
        <w:rPr>
          <w:color w:val="000000" w:themeColor="text1"/>
          <w:szCs w:val="24"/>
          <w:lang w:val="en-GB"/>
        </w:rPr>
      </w:pPr>
      <w:r w:rsidRPr="0033603E">
        <w:rPr>
          <w:color w:val="000000" w:themeColor="text1"/>
          <w:szCs w:val="24"/>
          <w:lang w:val="en-GB" w:eastAsia="en-US"/>
        </w:rPr>
        <w:t xml:space="preserve">Communication protocols describe the sequence, the content and the encoding of messages exchanged between computers communicating with each other. ASN.1 is a language for describing the content and the encoding of each message. </w:t>
      </w:r>
      <w:r w:rsidRPr="0033603E">
        <w:rPr>
          <w:color w:val="000000" w:themeColor="text1"/>
          <w:szCs w:val="24"/>
          <w:lang w:val="en-GB"/>
        </w:rPr>
        <w:t>ASN.1 as developed by the ITU-T is a mature technology and concepts that are widely used in infrastructures that require efficient and fast communications. ASN.1 has explicit rules and instructions on how any given type of information must be encoded when transferred. ASN.1 is independent of the programming languages used to implement communications.</w:t>
      </w:r>
    </w:p>
    <w:p w14:paraId="3634D0D5" w14:textId="77777777" w:rsidR="00392564" w:rsidRPr="0033603E" w:rsidRDefault="00392564" w:rsidP="00392564">
      <w:pPr>
        <w:tabs>
          <w:tab w:val="center" w:pos="2696"/>
        </w:tabs>
        <w:rPr>
          <w:color w:val="000000" w:themeColor="text1"/>
          <w:szCs w:val="24"/>
          <w:lang w:val="en-GB"/>
        </w:rPr>
      </w:pPr>
      <w:r w:rsidRPr="0033603E">
        <w:rPr>
          <w:color w:val="000000" w:themeColor="text1"/>
          <w:szCs w:val="24"/>
          <w:lang w:val="en-GB"/>
        </w:rPr>
        <w:lastRenderedPageBreak/>
        <w:t>ASN.1 is independent of any hardware or operating system. ASN.1 allows exchange of information among heterogeneous systems. ASN.1 is flexible, yet with powerful construct to provide the flexibility of complex implementation.</w:t>
      </w:r>
    </w:p>
    <w:p w14:paraId="233C48C8" w14:textId="77777777" w:rsidR="00392564" w:rsidRPr="0033603E" w:rsidRDefault="00392564" w:rsidP="00392564">
      <w:pPr>
        <w:tabs>
          <w:tab w:val="center" w:pos="2696"/>
        </w:tabs>
        <w:rPr>
          <w:color w:val="000000" w:themeColor="text1"/>
          <w:szCs w:val="24"/>
          <w:lang w:val="en-GB"/>
        </w:rPr>
      </w:pPr>
      <w:r w:rsidRPr="0033603E">
        <w:rPr>
          <w:color w:val="000000" w:themeColor="text1"/>
          <w:szCs w:val="24"/>
          <w:lang w:val="en-GB"/>
        </w:rPr>
        <w:t xml:space="preserve">Recommendation </w:t>
      </w:r>
      <w:hyperlink r:id="rId97" w:history="1">
        <w:r w:rsidRPr="0033603E">
          <w:rPr>
            <w:rStyle w:val="Hyperlink"/>
            <w:szCs w:val="24"/>
            <w:lang w:val="en-GB"/>
          </w:rPr>
          <w:t>ITU-T X.680</w:t>
        </w:r>
      </w:hyperlink>
      <w:r w:rsidRPr="0033603E">
        <w:rPr>
          <w:color w:val="000000" w:themeColor="text1"/>
          <w:szCs w:val="24"/>
          <w:lang w:val="en-GB"/>
        </w:rPr>
        <w:t xml:space="preserve"> presents a standard notation for the definition of data types and values. A data type (or type for short) is a category of information (for example, numeric, textual, still image or video information). A data value (or value for short) is an instance of such a type. This Recommendation | International Standard defines several basic types and their corresponding values, and rules for combining them into more complex types and values. </w:t>
      </w:r>
      <w:proofErr w:type="spellStart"/>
      <w:r w:rsidRPr="005C5EC6">
        <w:rPr>
          <w:color w:val="000000" w:themeColor="text1"/>
          <w:szCs w:val="24"/>
          <w:lang w:val="fr-FR"/>
        </w:rPr>
        <w:t>Recommendations</w:t>
      </w:r>
      <w:proofErr w:type="spellEnd"/>
      <w:r w:rsidRPr="005C5EC6">
        <w:rPr>
          <w:color w:val="000000" w:themeColor="text1"/>
          <w:szCs w:val="24"/>
          <w:lang w:val="fr-FR"/>
        </w:rPr>
        <w:t xml:space="preserve"> </w:t>
      </w:r>
      <w:hyperlink r:id="rId98" w:history="1">
        <w:r w:rsidRPr="005C5EC6">
          <w:rPr>
            <w:rStyle w:val="Hyperlink"/>
            <w:szCs w:val="24"/>
            <w:lang w:val="fr-FR"/>
          </w:rPr>
          <w:t>ITU-T X.680</w:t>
        </w:r>
      </w:hyperlink>
      <w:r w:rsidRPr="005C5EC6">
        <w:rPr>
          <w:color w:val="000000" w:themeColor="text1"/>
          <w:szCs w:val="24"/>
          <w:lang w:val="fr-FR"/>
        </w:rPr>
        <w:t xml:space="preserve"> | ISO/IEC 8824-1, Rec. </w:t>
      </w:r>
      <w:hyperlink r:id="rId99" w:history="1">
        <w:r w:rsidRPr="005C5EC6">
          <w:rPr>
            <w:rStyle w:val="Hyperlink"/>
            <w:szCs w:val="24"/>
            <w:lang w:val="fr-FR"/>
          </w:rPr>
          <w:t>ITU-T X.681</w:t>
        </w:r>
      </w:hyperlink>
      <w:r w:rsidRPr="005C5EC6">
        <w:rPr>
          <w:color w:val="000000" w:themeColor="text1"/>
          <w:szCs w:val="24"/>
          <w:lang w:val="fr-FR"/>
        </w:rPr>
        <w:t xml:space="preserve"> | ISO/IEC 8824-2, Rec. </w:t>
      </w:r>
      <w:hyperlink r:id="rId100" w:history="1">
        <w:r w:rsidRPr="0033603E">
          <w:rPr>
            <w:rStyle w:val="Hyperlink"/>
            <w:szCs w:val="24"/>
            <w:lang w:val="en-GB"/>
          </w:rPr>
          <w:t>ITU-T X.682</w:t>
        </w:r>
      </w:hyperlink>
      <w:r w:rsidRPr="0033603E">
        <w:rPr>
          <w:color w:val="000000" w:themeColor="text1"/>
          <w:szCs w:val="24"/>
          <w:lang w:val="en-GB"/>
        </w:rPr>
        <w:t xml:space="preserve"> | ISO/IEC 8824-3, Rec. </w:t>
      </w:r>
      <w:hyperlink r:id="rId101" w:history="1">
        <w:r w:rsidRPr="0033603E">
          <w:rPr>
            <w:rStyle w:val="Hyperlink"/>
            <w:szCs w:val="24"/>
            <w:lang w:val="en-GB"/>
          </w:rPr>
          <w:t>ITU-T X.683</w:t>
        </w:r>
      </w:hyperlink>
      <w:r w:rsidRPr="0033603E">
        <w:rPr>
          <w:color w:val="000000" w:themeColor="text1"/>
          <w:szCs w:val="24"/>
          <w:lang w:val="en-GB"/>
        </w:rPr>
        <w:t xml:space="preserve"> | ISO/IEC 8824-4 together describe Abstract Syntax Notation One (ASN.1), a notation for the definition of messages to be exchanged between peer applications. </w:t>
      </w:r>
      <w:r w:rsidRPr="00286A94">
        <w:rPr>
          <w:color w:val="000000" w:themeColor="text1"/>
          <w:szCs w:val="24"/>
          <w:lang w:val="fr-FR"/>
        </w:rPr>
        <w:t xml:space="preserve">Rec. </w:t>
      </w:r>
      <w:hyperlink r:id="rId102" w:history="1">
        <w:r w:rsidRPr="005C5EC6">
          <w:rPr>
            <w:rStyle w:val="Hyperlink"/>
            <w:szCs w:val="24"/>
            <w:lang w:val="fr-FR"/>
          </w:rPr>
          <w:t>ITU-T X.690</w:t>
        </w:r>
      </w:hyperlink>
      <w:r w:rsidRPr="005C5EC6">
        <w:rPr>
          <w:color w:val="000000" w:themeColor="text1"/>
          <w:szCs w:val="24"/>
          <w:lang w:val="fr-FR"/>
        </w:rPr>
        <w:t xml:space="preserve"> | ISO/IEC 8825-1, Rec. </w:t>
      </w:r>
      <w:hyperlink r:id="rId103" w:history="1">
        <w:r w:rsidRPr="005C5EC6">
          <w:rPr>
            <w:rStyle w:val="Hyperlink"/>
            <w:szCs w:val="24"/>
            <w:lang w:val="fr-FR"/>
          </w:rPr>
          <w:t>ITU-T X.691</w:t>
        </w:r>
      </w:hyperlink>
      <w:r w:rsidRPr="005C5EC6">
        <w:rPr>
          <w:color w:val="000000" w:themeColor="text1"/>
          <w:szCs w:val="24"/>
          <w:lang w:val="fr-FR"/>
        </w:rPr>
        <w:t xml:space="preserve"> | ISO/IEC 8825-2 and Rec. </w:t>
      </w:r>
      <w:hyperlink r:id="rId104" w:history="1">
        <w:r w:rsidRPr="0033603E">
          <w:rPr>
            <w:rStyle w:val="Hyperlink"/>
            <w:szCs w:val="24"/>
            <w:lang w:val="en-GB"/>
          </w:rPr>
          <w:t>ITU-T X.693</w:t>
        </w:r>
      </w:hyperlink>
      <w:r w:rsidRPr="0033603E">
        <w:rPr>
          <w:color w:val="000000" w:themeColor="text1"/>
          <w:szCs w:val="24"/>
          <w:lang w:val="en-GB"/>
        </w:rPr>
        <w:t xml:space="preserve"> | ISO/IEC 8825-4 specify three families of standardized encoding rules, called Basic Encoding Rules (BER), Packed Encoding Rules (PER), and XML Encoding Rules (XER).</w:t>
      </w:r>
    </w:p>
    <w:p w14:paraId="5AC0EC7B" w14:textId="77777777" w:rsidR="00392564" w:rsidRPr="0033603E" w:rsidRDefault="00392564" w:rsidP="00392564">
      <w:pPr>
        <w:tabs>
          <w:tab w:val="center" w:pos="2696"/>
        </w:tabs>
        <w:rPr>
          <w:color w:val="000000" w:themeColor="text1"/>
          <w:szCs w:val="24"/>
          <w:lang w:val="en-GB"/>
        </w:rPr>
      </w:pPr>
      <w:r w:rsidRPr="0033603E">
        <w:rPr>
          <w:color w:val="000000" w:themeColor="text1"/>
          <w:szCs w:val="24"/>
          <w:lang w:val="en-GB"/>
        </w:rPr>
        <w:t xml:space="preserve">Recommendation </w:t>
      </w:r>
      <w:hyperlink r:id="rId105" w:history="1">
        <w:r w:rsidRPr="0033603E">
          <w:rPr>
            <w:rStyle w:val="Hyperlink"/>
            <w:szCs w:val="24"/>
            <w:lang w:val="en-GB"/>
          </w:rPr>
          <w:t>ITU-T X.690</w:t>
        </w:r>
      </w:hyperlink>
      <w:r w:rsidRPr="0033603E">
        <w:rPr>
          <w:color w:val="000000" w:themeColor="text1"/>
          <w:szCs w:val="24"/>
          <w:lang w:val="en-GB"/>
        </w:rPr>
        <w:t xml:space="preserve"> defines a set of Basic Encoding Rules (BER) that may be applied to values of types defined using the ASN.1 notation. Application of these encoding rules produces transfer syntax for such values. It is implicit in the specification of these encoding rules that they are also used for decoding. This Recommendation defines also a set of Distinguished Encoding Rules (DER) and a set of Canonical Encoding Rules (CER) both of which provide constraints on the Basic Encoding Rules (BER). The key difference between them is that DER uses the definite length form of encoding while CER uses the indefinite length form. DER is more suitable for the small encoded values, while CER is more suitable for the large ones. It is implicit in the specification of these encoding rules that they are also used for decoding.</w:t>
      </w:r>
    </w:p>
    <w:p w14:paraId="363D23FE" w14:textId="77777777" w:rsidR="00392564" w:rsidRPr="0033603E" w:rsidRDefault="00392564" w:rsidP="00392564">
      <w:pPr>
        <w:tabs>
          <w:tab w:val="center" w:pos="2696"/>
        </w:tabs>
        <w:rPr>
          <w:color w:val="000000" w:themeColor="text1"/>
          <w:szCs w:val="24"/>
          <w:lang w:val="en-GB"/>
        </w:rPr>
      </w:pPr>
      <w:r w:rsidRPr="0033603E">
        <w:rPr>
          <w:color w:val="000000" w:themeColor="text1"/>
          <w:szCs w:val="24"/>
          <w:lang w:val="en-GB"/>
        </w:rPr>
        <w:t xml:space="preserve">Recommendation </w:t>
      </w:r>
      <w:hyperlink r:id="rId106" w:history="1">
        <w:r w:rsidRPr="0033603E">
          <w:rPr>
            <w:rStyle w:val="Hyperlink"/>
            <w:szCs w:val="24"/>
            <w:lang w:val="en-GB"/>
          </w:rPr>
          <w:t>ITU-T X.691</w:t>
        </w:r>
      </w:hyperlink>
      <w:r w:rsidRPr="0033603E">
        <w:rPr>
          <w:color w:val="000000" w:themeColor="text1"/>
          <w:szCs w:val="24"/>
          <w:lang w:val="en-GB"/>
        </w:rPr>
        <w:t xml:space="preserve"> specifies a set of Packed Encoding Rules that may be used to derive a transfer syntax for values of types defined in Rec. </w:t>
      </w:r>
      <w:hyperlink r:id="rId107" w:history="1">
        <w:r w:rsidRPr="0033603E">
          <w:rPr>
            <w:rStyle w:val="Hyperlink"/>
            <w:szCs w:val="24"/>
            <w:lang w:val="en-GB"/>
          </w:rPr>
          <w:t>ITU-T X.680</w:t>
        </w:r>
      </w:hyperlink>
      <w:r w:rsidRPr="0033603E">
        <w:rPr>
          <w:color w:val="000000" w:themeColor="text1"/>
          <w:szCs w:val="24"/>
          <w:lang w:val="en-GB"/>
        </w:rPr>
        <w:t xml:space="preserve">. These Packed Encoding Rules are also to be applied for decoding such transfer syntax in order to identify the data values being transferred. The encoding rules specified in Rec. </w:t>
      </w:r>
      <w:hyperlink r:id="rId108" w:history="1">
        <w:r w:rsidRPr="0033603E">
          <w:rPr>
            <w:rStyle w:val="Hyperlink"/>
            <w:szCs w:val="24"/>
            <w:lang w:val="en-GB"/>
          </w:rPr>
          <w:t>ITU-T X.691</w:t>
        </w:r>
      </w:hyperlink>
    </w:p>
    <w:p w14:paraId="629AA408" w14:textId="77777777" w:rsidR="00392564" w:rsidRPr="0033603E" w:rsidRDefault="00392564" w:rsidP="00CB743A">
      <w:pPr>
        <w:pStyle w:val="ListParagraph"/>
        <w:numPr>
          <w:ilvl w:val="0"/>
          <w:numId w:val="10"/>
        </w:numPr>
        <w:tabs>
          <w:tab w:val="clear" w:pos="794"/>
          <w:tab w:val="clear" w:pos="1191"/>
          <w:tab w:val="clear" w:pos="1588"/>
          <w:tab w:val="clear" w:pos="1985"/>
          <w:tab w:val="center" w:pos="2696"/>
        </w:tabs>
        <w:spacing w:before="40"/>
        <w:contextualSpacing w:val="0"/>
        <w:rPr>
          <w:color w:val="000000" w:themeColor="text1"/>
          <w:szCs w:val="24"/>
          <w:lang w:val="en-GB"/>
        </w:rPr>
      </w:pPr>
      <w:r w:rsidRPr="0033603E">
        <w:rPr>
          <w:color w:val="000000" w:themeColor="text1"/>
          <w:szCs w:val="24"/>
          <w:lang w:val="en-GB"/>
        </w:rPr>
        <w:t>are used at the time of communication;</w:t>
      </w:r>
    </w:p>
    <w:p w14:paraId="6193C229" w14:textId="77777777" w:rsidR="00392564" w:rsidRPr="0033603E" w:rsidRDefault="00392564" w:rsidP="00CB743A">
      <w:pPr>
        <w:pStyle w:val="ListParagraph"/>
        <w:numPr>
          <w:ilvl w:val="0"/>
          <w:numId w:val="10"/>
        </w:numPr>
        <w:tabs>
          <w:tab w:val="clear" w:pos="794"/>
          <w:tab w:val="clear" w:pos="1191"/>
          <w:tab w:val="clear" w:pos="1588"/>
          <w:tab w:val="clear" w:pos="1985"/>
          <w:tab w:val="center" w:pos="2696"/>
        </w:tabs>
        <w:spacing w:before="40"/>
        <w:contextualSpacing w:val="0"/>
        <w:rPr>
          <w:color w:val="000000" w:themeColor="text1"/>
          <w:szCs w:val="24"/>
          <w:lang w:val="en-GB"/>
        </w:rPr>
      </w:pPr>
      <w:r w:rsidRPr="0033603E">
        <w:rPr>
          <w:color w:val="000000" w:themeColor="text1"/>
          <w:szCs w:val="24"/>
          <w:lang w:val="en-GB"/>
        </w:rPr>
        <w:t>are intended for use in circumstances where minimizing the size of the representation of values is the major concern in the choice of encoding rules;</w:t>
      </w:r>
    </w:p>
    <w:p w14:paraId="7C8C9760" w14:textId="77777777" w:rsidR="00392564" w:rsidRPr="0033603E" w:rsidRDefault="00392564" w:rsidP="00CB743A">
      <w:pPr>
        <w:pStyle w:val="ListParagraph"/>
        <w:numPr>
          <w:ilvl w:val="0"/>
          <w:numId w:val="10"/>
        </w:numPr>
        <w:tabs>
          <w:tab w:val="clear" w:pos="794"/>
          <w:tab w:val="clear" w:pos="1191"/>
          <w:tab w:val="clear" w:pos="1588"/>
          <w:tab w:val="clear" w:pos="1985"/>
          <w:tab w:val="center" w:pos="2696"/>
        </w:tabs>
        <w:spacing w:before="40"/>
        <w:contextualSpacing w:val="0"/>
        <w:rPr>
          <w:color w:val="000000" w:themeColor="text1"/>
          <w:szCs w:val="24"/>
          <w:lang w:val="en-GB"/>
        </w:rPr>
      </w:pPr>
      <w:r w:rsidRPr="0033603E">
        <w:rPr>
          <w:color w:val="000000" w:themeColor="text1"/>
          <w:szCs w:val="24"/>
          <w:lang w:val="en-GB"/>
        </w:rPr>
        <w:t>allow the extension of an abstract syntax by addition of extra values, preserving the encodings of the existing values, for all forms of extension described in Rec. ITU-T X.680 | ISO/IEC 8824-1;</w:t>
      </w:r>
    </w:p>
    <w:p w14:paraId="38984113" w14:textId="77777777" w:rsidR="00392564" w:rsidRPr="0033603E" w:rsidRDefault="00392564" w:rsidP="00CB743A">
      <w:pPr>
        <w:pStyle w:val="ListParagraph"/>
        <w:numPr>
          <w:ilvl w:val="0"/>
          <w:numId w:val="10"/>
        </w:numPr>
        <w:tabs>
          <w:tab w:val="clear" w:pos="794"/>
          <w:tab w:val="clear" w:pos="1191"/>
          <w:tab w:val="clear" w:pos="1588"/>
          <w:tab w:val="clear" w:pos="1985"/>
          <w:tab w:val="center" w:pos="2696"/>
        </w:tabs>
        <w:spacing w:before="40"/>
        <w:contextualSpacing w:val="0"/>
        <w:rPr>
          <w:color w:val="000000" w:themeColor="text1"/>
          <w:szCs w:val="24"/>
          <w:lang w:val="en-GB"/>
        </w:rPr>
      </w:pPr>
      <w:r w:rsidRPr="0033603E">
        <w:rPr>
          <w:color w:val="000000" w:themeColor="text1"/>
          <w:szCs w:val="24"/>
          <w:lang w:val="en-GB"/>
        </w:rPr>
        <w:t xml:space="preserve">can be modified in accordance with the provisions of Rec. </w:t>
      </w:r>
      <w:hyperlink r:id="rId109" w:history="1">
        <w:r w:rsidRPr="0033603E">
          <w:rPr>
            <w:rStyle w:val="Hyperlink"/>
            <w:szCs w:val="24"/>
            <w:lang w:val="en-GB"/>
          </w:rPr>
          <w:t>ITU-T X.695</w:t>
        </w:r>
      </w:hyperlink>
      <w:r w:rsidRPr="0033603E">
        <w:rPr>
          <w:color w:val="000000" w:themeColor="text1"/>
          <w:szCs w:val="24"/>
          <w:lang w:val="en-GB"/>
        </w:rPr>
        <w:t>.</w:t>
      </w:r>
    </w:p>
    <w:p w14:paraId="440551D7" w14:textId="77777777" w:rsidR="00392564" w:rsidRPr="0033603E" w:rsidRDefault="00392564" w:rsidP="00392564">
      <w:pPr>
        <w:tabs>
          <w:tab w:val="center" w:pos="2696"/>
        </w:tabs>
        <w:spacing w:before="240"/>
        <w:rPr>
          <w:color w:val="000000" w:themeColor="text1"/>
          <w:szCs w:val="24"/>
          <w:lang w:val="en-GB"/>
        </w:rPr>
      </w:pPr>
      <w:r w:rsidRPr="0033603E">
        <w:rPr>
          <w:color w:val="000000" w:themeColor="text1"/>
          <w:szCs w:val="24"/>
          <w:lang w:val="en-GB"/>
        </w:rPr>
        <w:t xml:space="preserve">Recommendation </w:t>
      </w:r>
      <w:hyperlink r:id="rId110" w:history="1">
        <w:r w:rsidRPr="0033603E">
          <w:rPr>
            <w:rStyle w:val="Hyperlink"/>
            <w:szCs w:val="24"/>
            <w:lang w:val="en-GB"/>
          </w:rPr>
          <w:t>ITU-T X.693</w:t>
        </w:r>
      </w:hyperlink>
      <w:r w:rsidRPr="0033603E">
        <w:rPr>
          <w:color w:val="000000" w:themeColor="text1"/>
          <w:szCs w:val="24"/>
          <w:lang w:val="en-GB"/>
        </w:rPr>
        <w:t xml:space="preserve"> specifies rules for encoding values of ASN.1 types using the Extensible Markup Language (</w:t>
      </w:r>
      <w:hyperlink r:id="rId111" w:history="1">
        <w:r w:rsidRPr="0033603E">
          <w:rPr>
            <w:rStyle w:val="Hyperlink"/>
            <w:szCs w:val="24"/>
            <w:lang w:val="en-GB"/>
          </w:rPr>
          <w:t>XML</w:t>
        </w:r>
      </w:hyperlink>
      <w:r w:rsidRPr="0033603E">
        <w:rPr>
          <w:color w:val="000000" w:themeColor="text1"/>
          <w:szCs w:val="24"/>
          <w:lang w:val="en-GB"/>
        </w:rPr>
        <w:t>).</w:t>
      </w:r>
    </w:p>
    <w:p w14:paraId="1B217A14" w14:textId="77777777" w:rsidR="00392564" w:rsidRPr="0033603E" w:rsidRDefault="00392564" w:rsidP="00392564">
      <w:pPr>
        <w:tabs>
          <w:tab w:val="center" w:pos="2696"/>
        </w:tabs>
        <w:rPr>
          <w:color w:val="000000" w:themeColor="text1"/>
          <w:szCs w:val="24"/>
          <w:lang w:val="en-GB"/>
        </w:rPr>
      </w:pPr>
      <w:r w:rsidRPr="0033603E">
        <w:rPr>
          <w:color w:val="000000" w:themeColor="text1"/>
          <w:szCs w:val="24"/>
          <w:lang w:val="en-GB"/>
        </w:rPr>
        <w:t xml:space="preserve">Recommendation </w:t>
      </w:r>
      <w:hyperlink r:id="rId112" w:history="1">
        <w:r w:rsidRPr="0033603E">
          <w:rPr>
            <w:rStyle w:val="Hyperlink"/>
            <w:szCs w:val="24"/>
            <w:lang w:val="en-GB"/>
          </w:rPr>
          <w:t>ITU-T X.695</w:t>
        </w:r>
      </w:hyperlink>
      <w:r w:rsidRPr="0033603E">
        <w:rPr>
          <w:color w:val="000000" w:themeColor="text1"/>
          <w:szCs w:val="24"/>
          <w:lang w:val="en-GB"/>
        </w:rPr>
        <w:t xml:space="preserve"> specifies the rules for applying PER encoding instructions using either type prefixes or an encoding control section. Encoding instructions are a means of modifying the encodings of ASN.1 types for some specified encoding rule (in this case PER). They can be inserted in an ASN.1 specification in square brackets (much like a tag in the Basic Encoding Rules, BER) immediately before the type that they affect (type prefixes), or they can be collected together at the end of an ASN.1 module (an encoding control section). It also specifies the procedures for developing, registering and publishing new PER encoding instructions from time to time.</w:t>
      </w:r>
    </w:p>
    <w:p w14:paraId="6E5503FD" w14:textId="77777777" w:rsidR="00392564" w:rsidRPr="0033603E" w:rsidRDefault="00392564" w:rsidP="00392564">
      <w:pPr>
        <w:pStyle w:val="Heading3"/>
      </w:pPr>
      <w:bookmarkStart w:id="97" w:name="_Toc463370129"/>
      <w:r w:rsidRPr="0033603E">
        <w:t>Business benefits</w:t>
      </w:r>
      <w:bookmarkEnd w:id="97"/>
    </w:p>
    <w:p w14:paraId="4E86FFFD" w14:textId="77777777" w:rsidR="00392564" w:rsidRPr="0033603E" w:rsidRDefault="00392564" w:rsidP="00392564">
      <w:pPr>
        <w:rPr>
          <w:color w:val="000000" w:themeColor="text1"/>
          <w:szCs w:val="24"/>
          <w:lang w:val="en-GB" w:eastAsia="en-US"/>
        </w:rPr>
      </w:pPr>
      <w:r w:rsidRPr="0033603E">
        <w:rPr>
          <w:color w:val="000000" w:themeColor="text1"/>
          <w:szCs w:val="24"/>
          <w:lang w:val="en-GB" w:eastAsia="en-US"/>
        </w:rPr>
        <w:t>ASN.1 is a critical part of our daily lives. It is deployed in many sectors and industry verticals. It works in the background where a typical user will not be aware of its presence.</w:t>
      </w:r>
    </w:p>
    <w:p w14:paraId="2C176926" w14:textId="77777777" w:rsidR="00392564" w:rsidRPr="0033603E" w:rsidRDefault="00392564" w:rsidP="00392564">
      <w:pPr>
        <w:pStyle w:val="Heading3"/>
      </w:pPr>
      <w:bookmarkStart w:id="98" w:name="_Toc463370130"/>
      <w:r w:rsidRPr="0033603E">
        <w:lastRenderedPageBreak/>
        <w:t>Technologies involved</w:t>
      </w:r>
      <w:bookmarkEnd w:id="98"/>
    </w:p>
    <w:p w14:paraId="1929A149" w14:textId="77777777" w:rsidR="00392564" w:rsidRPr="0033603E" w:rsidRDefault="00392564" w:rsidP="00392564">
      <w:pPr>
        <w:rPr>
          <w:color w:val="000000" w:themeColor="text1"/>
          <w:szCs w:val="24"/>
          <w:lang w:val="en-GB" w:eastAsia="en-US"/>
        </w:rPr>
      </w:pPr>
      <w:r w:rsidRPr="0033603E">
        <w:rPr>
          <w:color w:val="000000" w:themeColor="text1"/>
          <w:szCs w:val="24"/>
          <w:lang w:val="en-GB" w:eastAsia="en-US"/>
        </w:rPr>
        <w:t>ASN.1 improves on the efficiency of technologies where it can optimize the time it takes for any communication to occur between two end points and it acts to speed up response time. ASN.1 is efficient and can be deployed over any technology stack.</w:t>
      </w:r>
    </w:p>
    <w:p w14:paraId="6D1D361F" w14:textId="77777777" w:rsidR="00392564" w:rsidRPr="0033603E" w:rsidRDefault="00392564" w:rsidP="00392564">
      <w:pPr>
        <w:rPr>
          <w:color w:val="000000" w:themeColor="text1"/>
          <w:szCs w:val="24"/>
          <w:lang w:val="en-GB" w:eastAsia="en-US"/>
        </w:rPr>
      </w:pPr>
      <w:r w:rsidRPr="0033603E">
        <w:rPr>
          <w:color w:val="000000" w:themeColor="text1"/>
          <w:szCs w:val="24"/>
          <w:lang w:val="en-GB" w:eastAsia="en-US"/>
        </w:rPr>
        <w:t>ASN.1 has been in use since 1984, but has been constantly upgraded to meet new demands. In 1988 it was improved to support ITU-T X.509 digital certificates, in 1995 it was improved to support bandwidth and CPU-constrained devices, and in 2002 it was improved to support XML. ASN.1 is used today in a wide range of applications and is deployed in well over a billion computers and embedded systems devices. Every time that you place an 800-number call ASN.1 is used. Every time you buy something on the web ASN.1 is used. Every time you send secure email, ASN.1 is used. Almost every time you use a multimedia product such as Microsoft NetMeeting, ASN.1 is in use. The latest generation of aviation control systems for ground-ground and aircraft-ground communications employs ASN.1. Companies such as Federal Express use ASN.1 in tracking their packages. ASN.1 is used by electric and gas utilities to control the latest generation of substations and transformers.</w:t>
      </w:r>
    </w:p>
    <w:p w14:paraId="14B243D7" w14:textId="77777777" w:rsidR="00392564" w:rsidRPr="0033603E" w:rsidRDefault="00392564" w:rsidP="00392564">
      <w:pPr>
        <w:pStyle w:val="Heading3"/>
      </w:pPr>
      <w:bookmarkStart w:id="99" w:name="_Toc463370131"/>
      <w:r w:rsidRPr="0033603E">
        <w:t>Technical implications</w:t>
      </w:r>
      <w:bookmarkEnd w:id="99"/>
    </w:p>
    <w:p w14:paraId="15E15D42" w14:textId="77777777" w:rsidR="00392564" w:rsidRPr="0033603E" w:rsidRDefault="00392564" w:rsidP="00392564">
      <w:pPr>
        <w:rPr>
          <w:color w:val="000000" w:themeColor="text1"/>
          <w:szCs w:val="24"/>
          <w:lang w:val="en-GB" w:eastAsia="en-US"/>
        </w:rPr>
      </w:pPr>
      <w:r w:rsidRPr="0033603E">
        <w:rPr>
          <w:color w:val="000000" w:themeColor="text1"/>
          <w:szCs w:val="24"/>
          <w:lang w:val="en-GB" w:eastAsia="en-US"/>
        </w:rPr>
        <w:t>Many protocols have their implementation based on ASN.1.</w:t>
      </w:r>
    </w:p>
    <w:p w14:paraId="01C371C4" w14:textId="77777777" w:rsidR="00392564" w:rsidRPr="0033603E" w:rsidRDefault="00392564" w:rsidP="00CB743A">
      <w:pPr>
        <w:pStyle w:val="ListParagraph"/>
        <w:numPr>
          <w:ilvl w:val="0"/>
          <w:numId w:val="7"/>
        </w:numPr>
        <w:rPr>
          <w:color w:val="000000" w:themeColor="text1"/>
          <w:szCs w:val="24"/>
          <w:lang w:val="en-GB" w:eastAsia="en-US"/>
        </w:rPr>
      </w:pPr>
      <w:r w:rsidRPr="0033603E">
        <w:rPr>
          <w:color w:val="000000" w:themeColor="text1"/>
          <w:szCs w:val="24"/>
          <w:lang w:val="en-GB" w:eastAsia="en-US"/>
        </w:rPr>
        <w:t>Aviation</w:t>
      </w:r>
    </w:p>
    <w:p w14:paraId="41F015F0" w14:textId="77777777" w:rsidR="00392564" w:rsidRPr="0033603E" w:rsidRDefault="00392564" w:rsidP="00392564">
      <w:pPr>
        <w:pStyle w:val="ListParagraph"/>
        <w:contextualSpacing w:val="0"/>
        <w:rPr>
          <w:color w:val="000000" w:themeColor="text1"/>
          <w:szCs w:val="24"/>
          <w:lang w:val="en-GB" w:eastAsia="en-US"/>
        </w:rPr>
      </w:pPr>
      <w:r w:rsidRPr="0033603E">
        <w:rPr>
          <w:color w:val="000000" w:themeColor="text1"/>
          <w:szCs w:val="24"/>
          <w:lang w:val="en-GB" w:eastAsia="en-US"/>
        </w:rPr>
        <w:t>Air-ground and ground-ground protocols employed by the Federal Aviation Administration and International Civil Aviation Organization are described in ASN.1 and are encoded in PER. The Aeronautical Telecommunication Network (ATN), which has been operational in Europe since 2007, is specified with ASN.1 and uses the compact PER encoding. ASN.1 encoders/decoders are now installed on American Airlines B767 aircraft in the certified ATN compliant avionics from Rockwell Collins.</w:t>
      </w:r>
    </w:p>
    <w:p w14:paraId="328678B3" w14:textId="77777777" w:rsidR="00392564" w:rsidRPr="0033603E" w:rsidRDefault="00392564" w:rsidP="00CB743A">
      <w:pPr>
        <w:pStyle w:val="ListParagraph"/>
        <w:numPr>
          <w:ilvl w:val="0"/>
          <w:numId w:val="7"/>
        </w:numPr>
        <w:ind w:left="714" w:hanging="357"/>
        <w:contextualSpacing w:val="0"/>
        <w:rPr>
          <w:color w:val="000000" w:themeColor="text1"/>
          <w:szCs w:val="24"/>
          <w:lang w:val="en-GB" w:eastAsia="en-US"/>
        </w:rPr>
      </w:pPr>
      <w:r w:rsidRPr="0033603E">
        <w:rPr>
          <w:color w:val="000000" w:themeColor="text1"/>
          <w:szCs w:val="24"/>
          <w:lang w:val="en-GB" w:eastAsia="en-US"/>
        </w:rPr>
        <w:t>Banking</w:t>
      </w:r>
    </w:p>
    <w:p w14:paraId="6BD133B5" w14:textId="77777777" w:rsidR="00392564" w:rsidRPr="0033603E" w:rsidRDefault="00392564" w:rsidP="00CB743A">
      <w:pPr>
        <w:pStyle w:val="ListParagraph"/>
        <w:numPr>
          <w:ilvl w:val="1"/>
          <w:numId w:val="8"/>
        </w:numPr>
        <w:tabs>
          <w:tab w:val="clear" w:pos="794"/>
          <w:tab w:val="clear" w:pos="1191"/>
          <w:tab w:val="clear" w:pos="1588"/>
        </w:tabs>
        <w:ind w:left="1259" w:hanging="448"/>
        <w:contextualSpacing w:val="0"/>
        <w:rPr>
          <w:color w:val="000000" w:themeColor="text1"/>
          <w:szCs w:val="24"/>
          <w:lang w:val="en-GB" w:eastAsia="en-US"/>
        </w:rPr>
      </w:pPr>
      <w:r w:rsidRPr="0033603E">
        <w:rPr>
          <w:color w:val="000000" w:themeColor="text1"/>
          <w:szCs w:val="24"/>
          <w:lang w:val="en-GB" w:eastAsia="en-US"/>
        </w:rPr>
        <w:t>The ANSI standard X9.84 (Biometric information management and security) provides strong identification and authentication in electronic communications across uncontrolled public networks, such as the Internet. In the X9.84 standard, the syntax for biometric technology types, processing algorithms, and matching methods are described using ASN.1. The standard strongly recommends that ASN.1 be used in open systems where biometric data is communicated between disparate computing platforms or vendor (biometric) software. Examples of biometric messages using both DER and PER encoding rules are provided.</w:t>
      </w:r>
    </w:p>
    <w:p w14:paraId="53B987EF" w14:textId="77777777" w:rsidR="00392564" w:rsidRPr="0033603E" w:rsidRDefault="00392564" w:rsidP="00CB743A">
      <w:pPr>
        <w:pStyle w:val="ListParagraph"/>
        <w:numPr>
          <w:ilvl w:val="1"/>
          <w:numId w:val="8"/>
        </w:numPr>
        <w:tabs>
          <w:tab w:val="clear" w:pos="794"/>
          <w:tab w:val="clear" w:pos="1191"/>
          <w:tab w:val="clear" w:pos="1588"/>
        </w:tabs>
        <w:ind w:left="1259" w:hanging="448"/>
        <w:contextualSpacing w:val="0"/>
        <w:rPr>
          <w:color w:val="000000" w:themeColor="text1"/>
          <w:szCs w:val="24"/>
          <w:lang w:val="en-GB" w:eastAsia="en-US"/>
        </w:rPr>
      </w:pPr>
      <w:r w:rsidRPr="0033603E">
        <w:rPr>
          <w:color w:val="000000" w:themeColor="text1"/>
          <w:szCs w:val="24"/>
          <w:lang w:val="en-GB" w:eastAsia="en-US"/>
        </w:rPr>
        <w:t>In the USA, the ANSI X.9 committee, which numbers more than 300 members (banks, investors, software companies, and associations) is responsible for developing national standards to facilitate financial operations such as electronic payments on the Internet, secure on-line banking, business messaging, fund transfer, etc. All the standards describing these data transfers are specified in ASN.1.</w:t>
      </w:r>
    </w:p>
    <w:p w14:paraId="0FA0CC4B" w14:textId="77777777" w:rsidR="00392564" w:rsidRPr="0033603E" w:rsidRDefault="00392564" w:rsidP="00CB743A">
      <w:pPr>
        <w:pStyle w:val="ListParagraph"/>
        <w:numPr>
          <w:ilvl w:val="0"/>
          <w:numId w:val="7"/>
        </w:numPr>
        <w:ind w:left="714" w:hanging="357"/>
        <w:contextualSpacing w:val="0"/>
        <w:rPr>
          <w:color w:val="000000" w:themeColor="text1"/>
          <w:szCs w:val="24"/>
          <w:lang w:val="en-GB" w:eastAsia="en-US"/>
        </w:rPr>
      </w:pPr>
      <w:r w:rsidRPr="0033603E">
        <w:rPr>
          <w:color w:val="000000" w:themeColor="text1"/>
          <w:szCs w:val="24"/>
          <w:lang w:val="en-GB" w:eastAsia="en-US"/>
        </w:rPr>
        <w:t>Electronic cards and tags</w:t>
      </w:r>
    </w:p>
    <w:p w14:paraId="26CA2560" w14:textId="77777777" w:rsidR="00392564" w:rsidRPr="0033603E" w:rsidRDefault="00392564" w:rsidP="00CB743A">
      <w:pPr>
        <w:pStyle w:val="ListParagraph"/>
        <w:numPr>
          <w:ilvl w:val="0"/>
          <w:numId w:val="9"/>
        </w:numPr>
        <w:tabs>
          <w:tab w:val="clear" w:pos="794"/>
          <w:tab w:val="clear" w:pos="1191"/>
          <w:tab w:val="clear" w:pos="1588"/>
          <w:tab w:val="clear" w:pos="1985"/>
          <w:tab w:val="left" w:pos="1260"/>
        </w:tabs>
        <w:ind w:left="1259" w:hanging="448"/>
        <w:contextualSpacing w:val="0"/>
        <w:rPr>
          <w:color w:val="000000" w:themeColor="text1"/>
          <w:szCs w:val="24"/>
          <w:lang w:val="en-GB" w:eastAsia="en-US"/>
        </w:rPr>
      </w:pPr>
      <w:r w:rsidRPr="0033603E">
        <w:rPr>
          <w:color w:val="000000" w:themeColor="text1"/>
          <w:szCs w:val="24"/>
          <w:lang w:val="en-GB" w:eastAsia="en-US"/>
        </w:rPr>
        <w:t xml:space="preserve">Radio-Frequency Identification (or RFID) is implemented in numerous industrial sectors (person or vehicle identification, stock management, etc.). The electronic tags are actually miniaturized radio emitters that can be read from a few </w:t>
      </w:r>
      <w:proofErr w:type="spellStart"/>
      <w:r w:rsidRPr="0033603E">
        <w:rPr>
          <w:color w:val="000000" w:themeColor="text1"/>
          <w:szCs w:val="24"/>
          <w:lang w:val="en-GB" w:eastAsia="en-US"/>
        </w:rPr>
        <w:t>centimeters</w:t>
      </w:r>
      <w:proofErr w:type="spellEnd"/>
      <w:r w:rsidRPr="0033603E">
        <w:rPr>
          <w:color w:val="000000" w:themeColor="text1"/>
          <w:szCs w:val="24"/>
          <w:lang w:val="en-GB" w:eastAsia="en-US"/>
        </w:rPr>
        <w:t xml:space="preserve"> to several meters off, even though obstacles that would prevent the use of barcodes, for instance.</w:t>
      </w:r>
    </w:p>
    <w:p w14:paraId="34089C55" w14:textId="77777777" w:rsidR="00392564" w:rsidRPr="0033603E" w:rsidRDefault="00392564" w:rsidP="00CB743A">
      <w:pPr>
        <w:pStyle w:val="ListParagraph"/>
        <w:numPr>
          <w:ilvl w:val="0"/>
          <w:numId w:val="9"/>
        </w:numPr>
        <w:tabs>
          <w:tab w:val="clear" w:pos="794"/>
          <w:tab w:val="clear" w:pos="1191"/>
          <w:tab w:val="clear" w:pos="1588"/>
          <w:tab w:val="clear" w:pos="1985"/>
          <w:tab w:val="left" w:pos="1260"/>
        </w:tabs>
        <w:ind w:left="1259" w:hanging="448"/>
        <w:contextualSpacing w:val="0"/>
        <w:rPr>
          <w:color w:val="000000" w:themeColor="text1"/>
          <w:szCs w:val="24"/>
          <w:lang w:val="en-GB" w:eastAsia="en-US"/>
        </w:rPr>
      </w:pPr>
      <w:r w:rsidRPr="0033603E">
        <w:rPr>
          <w:color w:val="000000" w:themeColor="text1"/>
          <w:szCs w:val="24"/>
          <w:lang w:val="en-GB" w:eastAsia="en-US"/>
        </w:rPr>
        <w:lastRenderedPageBreak/>
        <w:t xml:space="preserve">The ISO/IEC 7816-4 standard uses BER for exchanging data with integrated circuit cards with contacts. The majority of chip cards and smart cards used in Europe and in the US conform to this standard. </w:t>
      </w:r>
    </w:p>
    <w:p w14:paraId="49623528" w14:textId="77777777" w:rsidR="00392564" w:rsidRPr="0033603E" w:rsidRDefault="00392564" w:rsidP="00CB743A">
      <w:pPr>
        <w:pStyle w:val="ListParagraph"/>
        <w:numPr>
          <w:ilvl w:val="0"/>
          <w:numId w:val="7"/>
        </w:numPr>
        <w:ind w:left="714" w:hanging="357"/>
        <w:contextualSpacing w:val="0"/>
        <w:rPr>
          <w:color w:val="000000" w:themeColor="text1"/>
          <w:szCs w:val="24"/>
          <w:lang w:val="en-GB" w:eastAsia="en-US"/>
        </w:rPr>
      </w:pPr>
      <w:r w:rsidRPr="0033603E">
        <w:rPr>
          <w:color w:val="000000" w:themeColor="text1"/>
          <w:szCs w:val="24"/>
          <w:lang w:val="en-GB" w:eastAsia="en-US"/>
        </w:rPr>
        <w:t>Energy</w:t>
      </w:r>
    </w:p>
    <w:p w14:paraId="579E15EC" w14:textId="77777777" w:rsidR="00392564" w:rsidRPr="0033603E" w:rsidRDefault="00392564" w:rsidP="00CB743A">
      <w:pPr>
        <w:pStyle w:val="ListParagraph"/>
        <w:numPr>
          <w:ilvl w:val="0"/>
          <w:numId w:val="9"/>
        </w:numPr>
        <w:tabs>
          <w:tab w:val="clear" w:pos="794"/>
          <w:tab w:val="clear" w:pos="1191"/>
          <w:tab w:val="clear" w:pos="1588"/>
          <w:tab w:val="clear" w:pos="1985"/>
          <w:tab w:val="left" w:pos="1260"/>
        </w:tabs>
        <w:ind w:left="1259" w:hanging="448"/>
        <w:contextualSpacing w:val="0"/>
        <w:rPr>
          <w:color w:val="000000" w:themeColor="text1"/>
          <w:szCs w:val="24"/>
          <w:lang w:val="en-GB" w:eastAsia="en-US"/>
        </w:rPr>
      </w:pPr>
      <w:r w:rsidRPr="0033603E">
        <w:rPr>
          <w:color w:val="000000" w:themeColor="text1"/>
          <w:szCs w:val="24"/>
          <w:lang w:val="en-GB" w:eastAsia="en-US"/>
        </w:rPr>
        <w:t>Electric and gas utilities companies use ASN.1 and BER. ASN.1 and BER-encoded messages are used in controlling the latest generation of substations, transformers, RTU's and IED's, among others.</w:t>
      </w:r>
    </w:p>
    <w:p w14:paraId="66BBE921" w14:textId="77777777" w:rsidR="00392564" w:rsidRPr="0033603E" w:rsidRDefault="00392564" w:rsidP="00CB743A">
      <w:pPr>
        <w:pStyle w:val="ListParagraph"/>
        <w:numPr>
          <w:ilvl w:val="0"/>
          <w:numId w:val="7"/>
        </w:numPr>
        <w:ind w:left="714" w:hanging="357"/>
        <w:contextualSpacing w:val="0"/>
        <w:rPr>
          <w:color w:val="000000" w:themeColor="text1"/>
          <w:szCs w:val="24"/>
          <w:lang w:val="en-GB" w:eastAsia="en-US"/>
        </w:rPr>
      </w:pPr>
      <w:r w:rsidRPr="0033603E">
        <w:rPr>
          <w:color w:val="000000" w:themeColor="text1"/>
          <w:szCs w:val="24"/>
          <w:lang w:val="en-GB" w:eastAsia="en-US"/>
        </w:rPr>
        <w:t>Graphics and file transfer</w:t>
      </w:r>
    </w:p>
    <w:p w14:paraId="51EB947E" w14:textId="77777777" w:rsidR="00392564" w:rsidRPr="0033603E" w:rsidRDefault="00392564" w:rsidP="00CB743A">
      <w:pPr>
        <w:pStyle w:val="ListParagraph"/>
        <w:numPr>
          <w:ilvl w:val="0"/>
          <w:numId w:val="9"/>
        </w:numPr>
        <w:tabs>
          <w:tab w:val="clear" w:pos="794"/>
          <w:tab w:val="clear" w:pos="1191"/>
          <w:tab w:val="clear" w:pos="1588"/>
          <w:tab w:val="clear" w:pos="1985"/>
          <w:tab w:val="left" w:pos="1260"/>
        </w:tabs>
        <w:ind w:left="1259" w:hanging="448"/>
        <w:contextualSpacing w:val="0"/>
        <w:rPr>
          <w:color w:val="000000" w:themeColor="text1"/>
          <w:szCs w:val="24"/>
          <w:lang w:val="en-GB" w:eastAsia="en-US"/>
        </w:rPr>
      </w:pPr>
      <w:r w:rsidRPr="0033603E">
        <w:rPr>
          <w:color w:val="000000" w:themeColor="text1"/>
          <w:szCs w:val="24"/>
          <w:lang w:val="en-GB" w:eastAsia="en-US"/>
        </w:rPr>
        <w:t>In the context of the European research project ESPRIT 2, an application demonstration has shown how the Computer Graphics Metafile (CGM) and File Transfer Access and Management (FTAM) standards can be used together to enable remote access to individual pictures within a CGM.</w:t>
      </w:r>
    </w:p>
    <w:p w14:paraId="55AC8921" w14:textId="77777777" w:rsidR="00392564" w:rsidRPr="0033603E" w:rsidRDefault="00392564" w:rsidP="00CB743A">
      <w:pPr>
        <w:pStyle w:val="ListParagraph"/>
        <w:numPr>
          <w:ilvl w:val="0"/>
          <w:numId w:val="9"/>
        </w:numPr>
        <w:tabs>
          <w:tab w:val="clear" w:pos="794"/>
          <w:tab w:val="clear" w:pos="1191"/>
          <w:tab w:val="clear" w:pos="1588"/>
          <w:tab w:val="clear" w:pos="1985"/>
          <w:tab w:val="left" w:pos="1260"/>
        </w:tabs>
        <w:ind w:left="1259" w:hanging="448"/>
        <w:contextualSpacing w:val="0"/>
        <w:rPr>
          <w:color w:val="000000" w:themeColor="text1"/>
          <w:szCs w:val="24"/>
          <w:lang w:val="en-GB" w:eastAsia="en-US"/>
        </w:rPr>
      </w:pPr>
      <w:r w:rsidRPr="0033603E">
        <w:rPr>
          <w:color w:val="000000" w:themeColor="text1"/>
          <w:szCs w:val="24"/>
          <w:lang w:val="en-GB" w:eastAsia="en-US"/>
        </w:rPr>
        <w:t>There are eight MHEG (Multimedia and Hypermedia information coding Expert Group) object classes that are defined both in ASN.1 and in SGML (Standard Generalized Markup Language). These classes can transparently exchange objects encoded in many different formats (JPEG, MPEG, text, etc.), including proprietary formats. MHEG objects can be icons or buttons that trigger actions when clicked, and are independent of the application and of the presentation.</w:t>
      </w:r>
    </w:p>
    <w:p w14:paraId="57158B48" w14:textId="77777777" w:rsidR="00392564" w:rsidRPr="0033603E" w:rsidRDefault="00392564" w:rsidP="00CB743A">
      <w:pPr>
        <w:pStyle w:val="ListParagraph"/>
        <w:numPr>
          <w:ilvl w:val="0"/>
          <w:numId w:val="7"/>
        </w:numPr>
        <w:ind w:left="714" w:hanging="357"/>
        <w:contextualSpacing w:val="0"/>
        <w:rPr>
          <w:color w:val="000000" w:themeColor="text1"/>
          <w:szCs w:val="24"/>
          <w:lang w:val="en-GB" w:eastAsia="en-US"/>
        </w:rPr>
      </w:pPr>
      <w:r w:rsidRPr="0033603E">
        <w:rPr>
          <w:color w:val="000000" w:themeColor="text1"/>
          <w:szCs w:val="24"/>
          <w:lang w:val="en-GB" w:eastAsia="en-US"/>
        </w:rPr>
        <w:t>Health and genetics</w:t>
      </w:r>
    </w:p>
    <w:p w14:paraId="708D3041" w14:textId="77777777" w:rsidR="00392564" w:rsidRPr="0033603E" w:rsidRDefault="00392564" w:rsidP="00CB743A">
      <w:pPr>
        <w:pStyle w:val="ListParagraph"/>
        <w:numPr>
          <w:ilvl w:val="0"/>
          <w:numId w:val="9"/>
        </w:numPr>
        <w:tabs>
          <w:tab w:val="clear" w:pos="794"/>
          <w:tab w:val="clear" w:pos="1191"/>
          <w:tab w:val="clear" w:pos="1588"/>
          <w:tab w:val="clear" w:pos="1985"/>
          <w:tab w:val="left" w:pos="1260"/>
        </w:tabs>
        <w:ind w:left="1259" w:hanging="448"/>
        <w:contextualSpacing w:val="0"/>
        <w:rPr>
          <w:color w:val="000000" w:themeColor="text1"/>
          <w:szCs w:val="24"/>
          <w:lang w:val="en-GB" w:eastAsia="en-US"/>
        </w:rPr>
      </w:pPr>
      <w:r w:rsidRPr="0033603E">
        <w:rPr>
          <w:color w:val="000000" w:themeColor="text1"/>
          <w:szCs w:val="24"/>
          <w:lang w:val="en-GB" w:eastAsia="en-US"/>
        </w:rPr>
        <w:t>The ISO technical committee TC 251 in charge of Health Informatics at the European Committee for Standardization (CEN) published the ENV 12018 standard "Identification, administrative, and common clinical data structure for Intermittently Connected Devices used in healthcare" where the data structures are described in ASN.1.</w:t>
      </w:r>
    </w:p>
    <w:p w14:paraId="73812B6A" w14:textId="77777777" w:rsidR="00392564" w:rsidRPr="0033603E" w:rsidRDefault="00392564" w:rsidP="00CB743A">
      <w:pPr>
        <w:pStyle w:val="ListParagraph"/>
        <w:numPr>
          <w:ilvl w:val="0"/>
          <w:numId w:val="9"/>
        </w:numPr>
        <w:tabs>
          <w:tab w:val="clear" w:pos="794"/>
          <w:tab w:val="clear" w:pos="1191"/>
          <w:tab w:val="clear" w:pos="1588"/>
          <w:tab w:val="clear" w:pos="1985"/>
          <w:tab w:val="left" w:pos="1260"/>
        </w:tabs>
        <w:ind w:left="1259" w:hanging="448"/>
        <w:contextualSpacing w:val="0"/>
        <w:rPr>
          <w:color w:val="000000" w:themeColor="text1"/>
          <w:szCs w:val="24"/>
          <w:lang w:val="en-GB" w:eastAsia="en-US"/>
        </w:rPr>
      </w:pPr>
      <w:r w:rsidRPr="0033603E">
        <w:rPr>
          <w:color w:val="000000" w:themeColor="text1"/>
          <w:szCs w:val="24"/>
          <w:lang w:val="en-GB" w:eastAsia="en-US"/>
        </w:rPr>
        <w:t>In the USA, the National Center for Biotechnology Information (NCBI) owns GenBank, a database featuring around 135 million DNA sequences (as of April 2011). Every day the NCBI exchanges DNA sequence data with its European and Japanese counterparts. The National Library of Medicine designed four databases of scientific publications (the Unified Medical Language System, UMLS) whose exchange formats are specified in ASN.1.</w:t>
      </w:r>
    </w:p>
    <w:p w14:paraId="3D6B80D0" w14:textId="77777777" w:rsidR="00392564" w:rsidRPr="0033603E" w:rsidRDefault="00392564" w:rsidP="00CB743A">
      <w:pPr>
        <w:pStyle w:val="ListParagraph"/>
        <w:numPr>
          <w:ilvl w:val="0"/>
          <w:numId w:val="9"/>
        </w:numPr>
        <w:tabs>
          <w:tab w:val="clear" w:pos="794"/>
          <w:tab w:val="clear" w:pos="1191"/>
          <w:tab w:val="clear" w:pos="1588"/>
          <w:tab w:val="clear" w:pos="1985"/>
          <w:tab w:val="left" w:pos="1260"/>
        </w:tabs>
        <w:ind w:left="1259" w:hanging="448"/>
        <w:contextualSpacing w:val="0"/>
        <w:rPr>
          <w:color w:val="000000" w:themeColor="text1"/>
          <w:szCs w:val="24"/>
          <w:lang w:val="en-GB" w:eastAsia="en-US"/>
        </w:rPr>
      </w:pPr>
      <w:r w:rsidRPr="0033603E">
        <w:rPr>
          <w:color w:val="000000" w:themeColor="text1"/>
          <w:szCs w:val="24"/>
          <w:lang w:val="en-GB" w:eastAsia="en-US"/>
        </w:rPr>
        <w:t>The standards for interchange, encoding and storage of digital electro-cardiography developed in the European research project AIM 1 use ASN.1.</w:t>
      </w:r>
    </w:p>
    <w:p w14:paraId="6039766A" w14:textId="77777777" w:rsidR="00392564" w:rsidRPr="0033603E" w:rsidRDefault="00392564" w:rsidP="00CB743A">
      <w:pPr>
        <w:pStyle w:val="ListParagraph"/>
        <w:numPr>
          <w:ilvl w:val="0"/>
          <w:numId w:val="7"/>
        </w:numPr>
        <w:ind w:left="714" w:hanging="357"/>
        <w:contextualSpacing w:val="0"/>
        <w:rPr>
          <w:color w:val="000000" w:themeColor="text1"/>
          <w:szCs w:val="24"/>
          <w:lang w:val="en-GB" w:eastAsia="en-US"/>
        </w:rPr>
      </w:pPr>
      <w:r w:rsidRPr="0033603E">
        <w:rPr>
          <w:color w:val="000000" w:themeColor="text1"/>
          <w:szCs w:val="24"/>
          <w:lang w:val="en-GB" w:eastAsia="en-US"/>
        </w:rPr>
        <w:t>Intelligent networks</w:t>
      </w:r>
      <w:r w:rsidRPr="0033603E">
        <w:rPr>
          <w:color w:val="000000" w:themeColor="text1"/>
          <w:szCs w:val="24"/>
          <w:lang w:val="en-GB" w:eastAsia="en-US"/>
        </w:rPr>
        <w:br/>
        <w:t>Mobile telephony and wireless networks</w:t>
      </w:r>
    </w:p>
    <w:p w14:paraId="1780ABF5" w14:textId="77777777" w:rsidR="00392564" w:rsidRPr="0033603E" w:rsidRDefault="00392564" w:rsidP="00CB743A">
      <w:pPr>
        <w:pStyle w:val="ListParagraph"/>
        <w:numPr>
          <w:ilvl w:val="0"/>
          <w:numId w:val="9"/>
        </w:numPr>
        <w:tabs>
          <w:tab w:val="clear" w:pos="794"/>
          <w:tab w:val="clear" w:pos="1191"/>
          <w:tab w:val="clear" w:pos="1588"/>
          <w:tab w:val="clear" w:pos="1985"/>
          <w:tab w:val="left" w:pos="1260"/>
        </w:tabs>
        <w:ind w:left="1259" w:hanging="448"/>
        <w:contextualSpacing w:val="0"/>
        <w:rPr>
          <w:color w:val="000000" w:themeColor="text1"/>
          <w:szCs w:val="24"/>
          <w:lang w:val="en-GB" w:eastAsia="en-US"/>
        </w:rPr>
      </w:pPr>
      <w:r w:rsidRPr="0033603E">
        <w:rPr>
          <w:color w:val="000000" w:themeColor="text1"/>
          <w:szCs w:val="24"/>
          <w:lang w:val="en-GB" w:eastAsia="en-US"/>
        </w:rPr>
        <w:t>The Universal Mobile Telecommunication System (UMTS), the third-generation cellular telephony technology developed by the 3GPP, heavily relies on ASN.1 and PER for the exchange of control messages between the mobile device and the base station and between different types of nodes within the mobile operator's radio access network.</w:t>
      </w:r>
    </w:p>
    <w:p w14:paraId="3E519B9D" w14:textId="77777777" w:rsidR="00392564" w:rsidRPr="0033603E" w:rsidRDefault="00392564" w:rsidP="00CB743A">
      <w:pPr>
        <w:pStyle w:val="ListParagraph"/>
        <w:numPr>
          <w:ilvl w:val="0"/>
          <w:numId w:val="9"/>
        </w:numPr>
        <w:tabs>
          <w:tab w:val="clear" w:pos="794"/>
          <w:tab w:val="clear" w:pos="1191"/>
          <w:tab w:val="clear" w:pos="1588"/>
          <w:tab w:val="clear" w:pos="1985"/>
          <w:tab w:val="left" w:pos="1260"/>
        </w:tabs>
        <w:ind w:left="1259" w:hanging="448"/>
        <w:contextualSpacing w:val="0"/>
        <w:rPr>
          <w:color w:val="000000" w:themeColor="text1"/>
          <w:szCs w:val="24"/>
          <w:lang w:val="en-GB" w:eastAsia="en-US"/>
        </w:rPr>
      </w:pPr>
      <w:r w:rsidRPr="0033603E">
        <w:rPr>
          <w:color w:val="000000" w:themeColor="text1"/>
          <w:szCs w:val="24"/>
          <w:lang w:val="en-GB" w:eastAsia="en-US"/>
        </w:rPr>
        <w:t>LTE, the fourth-generation cellular technology designed by the 3GPP as an evolution of UMTS, also uses ASN.1 for its control messages. So does LTE-Advanced, the successor of LTE.</w:t>
      </w:r>
    </w:p>
    <w:p w14:paraId="5BCBA60F" w14:textId="77777777" w:rsidR="00392564" w:rsidRPr="0033603E" w:rsidRDefault="00392564" w:rsidP="00CB743A">
      <w:pPr>
        <w:pStyle w:val="ListParagraph"/>
        <w:numPr>
          <w:ilvl w:val="0"/>
          <w:numId w:val="9"/>
        </w:numPr>
        <w:tabs>
          <w:tab w:val="clear" w:pos="794"/>
          <w:tab w:val="clear" w:pos="1191"/>
          <w:tab w:val="clear" w:pos="1588"/>
          <w:tab w:val="clear" w:pos="1985"/>
          <w:tab w:val="left" w:pos="1260"/>
        </w:tabs>
        <w:ind w:left="1259" w:hanging="448"/>
        <w:contextualSpacing w:val="0"/>
        <w:rPr>
          <w:color w:val="000000" w:themeColor="text1"/>
          <w:szCs w:val="24"/>
          <w:lang w:val="en-GB" w:eastAsia="en-US"/>
        </w:rPr>
      </w:pPr>
      <w:r w:rsidRPr="0033603E">
        <w:rPr>
          <w:color w:val="000000" w:themeColor="text1"/>
          <w:szCs w:val="24"/>
          <w:lang w:val="en-GB" w:eastAsia="en-US"/>
        </w:rPr>
        <w:t>IEEE 802.16m, also known as WiMAX Version 2, the successor of IEEE 802.16e (WiMAX), is another wireless communications standard that uses ASN.1 and PER for its control messages.</w:t>
      </w:r>
    </w:p>
    <w:p w14:paraId="2EAE66FD" w14:textId="77777777" w:rsidR="00392564" w:rsidRPr="0033603E" w:rsidRDefault="00392564" w:rsidP="00CB743A">
      <w:pPr>
        <w:pStyle w:val="ListParagraph"/>
        <w:numPr>
          <w:ilvl w:val="0"/>
          <w:numId w:val="9"/>
        </w:numPr>
        <w:tabs>
          <w:tab w:val="clear" w:pos="794"/>
          <w:tab w:val="clear" w:pos="1191"/>
          <w:tab w:val="clear" w:pos="1588"/>
          <w:tab w:val="clear" w:pos="1985"/>
          <w:tab w:val="left" w:pos="1260"/>
        </w:tabs>
        <w:ind w:left="1259" w:hanging="448"/>
        <w:contextualSpacing w:val="0"/>
        <w:rPr>
          <w:color w:val="000000" w:themeColor="text1"/>
          <w:szCs w:val="24"/>
          <w:lang w:val="en-GB" w:eastAsia="en-US"/>
        </w:rPr>
      </w:pPr>
      <w:r w:rsidRPr="0033603E">
        <w:rPr>
          <w:color w:val="000000" w:themeColor="text1"/>
          <w:szCs w:val="24"/>
          <w:lang w:val="en-GB" w:eastAsia="en-US"/>
        </w:rPr>
        <w:lastRenderedPageBreak/>
        <w:t>TAP3 (Transferred Account Procedure) is the file format used by mobile network operators to exchange billing information about roaming subscribers. A TAP3 file contains charges for the use of the service by each roaming subscriber as well as customer care information to be used in case the subscriber contacts the mobile operator. The TAP3 format is specified in ASN.1.</w:t>
      </w:r>
    </w:p>
    <w:p w14:paraId="73B1D412" w14:textId="77777777" w:rsidR="00392564" w:rsidRPr="0033603E" w:rsidRDefault="00392564" w:rsidP="00CB743A">
      <w:pPr>
        <w:pStyle w:val="ListParagraph"/>
        <w:numPr>
          <w:ilvl w:val="0"/>
          <w:numId w:val="7"/>
        </w:numPr>
        <w:ind w:left="714" w:hanging="357"/>
        <w:contextualSpacing w:val="0"/>
        <w:rPr>
          <w:color w:val="000000" w:themeColor="text1"/>
          <w:szCs w:val="24"/>
          <w:lang w:val="en-GB" w:eastAsia="en-US"/>
        </w:rPr>
      </w:pPr>
      <w:r w:rsidRPr="0033603E">
        <w:rPr>
          <w:color w:val="000000" w:themeColor="text1"/>
          <w:szCs w:val="24"/>
          <w:lang w:val="en-GB" w:eastAsia="en-US"/>
        </w:rPr>
        <w:t>Teleconferencing</w:t>
      </w:r>
    </w:p>
    <w:p w14:paraId="0821A06B" w14:textId="77777777" w:rsidR="00392564" w:rsidRPr="005C5EC6" w:rsidRDefault="00392564" w:rsidP="00CB743A">
      <w:pPr>
        <w:pStyle w:val="ListParagraph"/>
        <w:numPr>
          <w:ilvl w:val="0"/>
          <w:numId w:val="17"/>
        </w:numPr>
        <w:ind w:left="1151" w:hanging="357"/>
        <w:contextualSpacing w:val="0"/>
        <w:rPr>
          <w:szCs w:val="24"/>
          <w:lang w:val="fr-FR" w:eastAsia="en-US"/>
        </w:rPr>
      </w:pPr>
      <w:r w:rsidRPr="0033603E">
        <w:rPr>
          <w:szCs w:val="24"/>
          <w:bdr w:val="none" w:sz="0" w:space="0" w:color="auto" w:frame="1"/>
          <w:lang w:val="en-GB"/>
        </w:rPr>
        <w:t xml:space="preserve">Many protocols related to multimedia are specified using ASN.1. Some examples are </w:t>
      </w:r>
      <w:proofErr w:type="spellStart"/>
      <w:r w:rsidRPr="0033603E">
        <w:rPr>
          <w:szCs w:val="24"/>
          <w:bdr w:val="none" w:sz="0" w:space="0" w:color="auto" w:frame="1"/>
          <w:lang w:val="en-GB"/>
        </w:rPr>
        <w:t>audiovisual</w:t>
      </w:r>
      <w:proofErr w:type="spellEnd"/>
      <w:r w:rsidRPr="0033603E">
        <w:rPr>
          <w:szCs w:val="24"/>
          <w:bdr w:val="none" w:sz="0" w:space="0" w:color="auto" w:frame="1"/>
          <w:lang w:val="en-GB"/>
        </w:rPr>
        <w:t xml:space="preserve"> and multimedia systems (ITU-T H.200 series), videophone over ISDN (Rec.</w:t>
      </w:r>
      <w:r w:rsidRPr="0033603E">
        <w:rPr>
          <w:rStyle w:val="apple-converted-space"/>
          <w:szCs w:val="24"/>
          <w:bdr w:val="none" w:sz="0" w:space="0" w:color="auto" w:frame="1"/>
          <w:lang w:val="en-GB"/>
        </w:rPr>
        <w:t> </w:t>
      </w:r>
      <w:hyperlink r:id="rId113" w:history="1">
        <w:r w:rsidRPr="0033603E">
          <w:rPr>
            <w:rStyle w:val="Hyperlink"/>
            <w:szCs w:val="24"/>
            <w:bdr w:val="none" w:sz="0" w:space="0" w:color="auto" w:frame="1"/>
            <w:lang w:val="en-GB"/>
          </w:rPr>
          <w:t>ITU-T H.320</w:t>
        </w:r>
      </w:hyperlink>
      <w:r w:rsidRPr="0033603E">
        <w:rPr>
          <w:szCs w:val="24"/>
          <w:bdr w:val="none" w:sz="0" w:space="0" w:color="auto" w:frame="1"/>
          <w:lang w:val="en-GB"/>
        </w:rPr>
        <w:t>), real-time multimedia communication over the Internet (Rec.</w:t>
      </w:r>
      <w:r w:rsidRPr="0033603E">
        <w:rPr>
          <w:rStyle w:val="apple-converted-space"/>
          <w:szCs w:val="24"/>
          <w:bdr w:val="none" w:sz="0" w:space="0" w:color="auto" w:frame="1"/>
          <w:lang w:val="en-GB"/>
        </w:rPr>
        <w:t> </w:t>
      </w:r>
      <w:hyperlink r:id="rId114" w:history="1">
        <w:r w:rsidRPr="005C5EC6">
          <w:rPr>
            <w:rStyle w:val="Hyperlink"/>
            <w:szCs w:val="24"/>
            <w:bdr w:val="none" w:sz="0" w:space="0" w:color="auto" w:frame="1"/>
            <w:lang w:val="fr-FR"/>
          </w:rPr>
          <w:t>ITU-T H.225</w:t>
        </w:r>
      </w:hyperlink>
      <w:r w:rsidRPr="005C5EC6">
        <w:rPr>
          <w:szCs w:val="24"/>
          <w:bdr w:val="none" w:sz="0" w:space="0" w:color="auto" w:frame="1"/>
          <w:lang w:val="fr-FR"/>
        </w:rPr>
        <w:t>,</w:t>
      </w:r>
      <w:r w:rsidRPr="005C5EC6">
        <w:rPr>
          <w:rStyle w:val="apple-converted-space"/>
          <w:szCs w:val="24"/>
          <w:bdr w:val="none" w:sz="0" w:space="0" w:color="auto" w:frame="1"/>
          <w:lang w:val="fr-FR"/>
        </w:rPr>
        <w:t> </w:t>
      </w:r>
      <w:hyperlink r:id="rId115" w:history="1">
        <w:r w:rsidRPr="005C5EC6">
          <w:rPr>
            <w:rStyle w:val="Hyperlink"/>
            <w:szCs w:val="24"/>
            <w:bdr w:val="none" w:sz="0" w:space="0" w:color="auto" w:frame="1"/>
            <w:lang w:val="fr-FR"/>
          </w:rPr>
          <w:t>ITU-T H.245</w:t>
        </w:r>
      </w:hyperlink>
      <w:r w:rsidRPr="005C5EC6">
        <w:rPr>
          <w:szCs w:val="24"/>
          <w:bdr w:val="none" w:sz="0" w:space="0" w:color="auto" w:frame="1"/>
          <w:lang w:val="fr-FR"/>
        </w:rPr>
        <w:t>,</w:t>
      </w:r>
      <w:r w:rsidRPr="005C5EC6">
        <w:rPr>
          <w:rStyle w:val="apple-converted-space"/>
          <w:szCs w:val="24"/>
          <w:bdr w:val="none" w:sz="0" w:space="0" w:color="auto" w:frame="1"/>
          <w:lang w:val="fr-FR"/>
        </w:rPr>
        <w:t> </w:t>
      </w:r>
      <w:hyperlink r:id="rId116" w:history="1">
        <w:r w:rsidRPr="005C5EC6">
          <w:rPr>
            <w:rStyle w:val="Hyperlink"/>
            <w:szCs w:val="24"/>
            <w:bdr w:val="none" w:sz="0" w:space="0" w:color="auto" w:frame="1"/>
            <w:lang w:val="fr-FR"/>
          </w:rPr>
          <w:t>ITU-T H.323</w:t>
        </w:r>
      </w:hyperlink>
      <w:r w:rsidRPr="005C5EC6">
        <w:rPr>
          <w:szCs w:val="24"/>
          <w:bdr w:val="none" w:sz="0" w:space="0" w:color="auto" w:frame="1"/>
          <w:lang w:val="fr-FR"/>
        </w:rPr>
        <w:t>), and fax over the Internet (Rec.</w:t>
      </w:r>
      <w:r w:rsidRPr="005C5EC6">
        <w:rPr>
          <w:rStyle w:val="apple-converted-space"/>
          <w:szCs w:val="24"/>
          <w:bdr w:val="none" w:sz="0" w:space="0" w:color="auto" w:frame="1"/>
          <w:lang w:val="fr-FR"/>
        </w:rPr>
        <w:t> </w:t>
      </w:r>
      <w:hyperlink r:id="rId117" w:history="1">
        <w:r w:rsidRPr="005C5EC6">
          <w:rPr>
            <w:rStyle w:val="Hyperlink"/>
            <w:szCs w:val="24"/>
            <w:bdr w:val="none" w:sz="0" w:space="0" w:color="auto" w:frame="1"/>
            <w:lang w:val="fr-FR"/>
          </w:rPr>
          <w:t>ITU-T T.38</w:t>
        </w:r>
      </w:hyperlink>
      <w:r w:rsidRPr="005C5EC6">
        <w:rPr>
          <w:szCs w:val="24"/>
          <w:bdr w:val="none" w:sz="0" w:space="0" w:color="auto" w:frame="1"/>
          <w:lang w:val="fr-FR"/>
        </w:rPr>
        <w:t>).</w:t>
      </w:r>
    </w:p>
    <w:p w14:paraId="0D13CF50" w14:textId="77777777" w:rsidR="00392564" w:rsidRPr="0033603E" w:rsidRDefault="00392564" w:rsidP="00CB743A">
      <w:pPr>
        <w:pStyle w:val="ListParagraph"/>
        <w:numPr>
          <w:ilvl w:val="0"/>
          <w:numId w:val="7"/>
        </w:numPr>
        <w:ind w:left="714" w:hanging="357"/>
        <w:contextualSpacing w:val="0"/>
        <w:rPr>
          <w:color w:val="000000" w:themeColor="text1"/>
          <w:szCs w:val="24"/>
          <w:lang w:val="en-GB" w:eastAsia="en-US"/>
        </w:rPr>
      </w:pPr>
      <w:r w:rsidRPr="0033603E">
        <w:rPr>
          <w:color w:val="000000" w:themeColor="text1"/>
          <w:szCs w:val="24"/>
          <w:lang w:val="en-GB" w:eastAsia="en-US"/>
        </w:rPr>
        <w:t>Videoconferencing</w:t>
      </w:r>
    </w:p>
    <w:p w14:paraId="4C04EA82" w14:textId="77777777" w:rsidR="00392564" w:rsidRPr="0033603E" w:rsidRDefault="00392564" w:rsidP="00CB743A">
      <w:pPr>
        <w:pStyle w:val="ListParagraph"/>
        <w:numPr>
          <w:ilvl w:val="0"/>
          <w:numId w:val="16"/>
        </w:numPr>
        <w:tabs>
          <w:tab w:val="clear" w:pos="794"/>
          <w:tab w:val="clear" w:pos="1191"/>
        </w:tabs>
        <w:ind w:left="1077" w:hanging="357"/>
        <w:contextualSpacing w:val="0"/>
        <w:rPr>
          <w:szCs w:val="24"/>
          <w:lang w:val="en-GB" w:eastAsia="en-US"/>
        </w:rPr>
      </w:pPr>
      <w:r w:rsidRPr="0033603E">
        <w:rPr>
          <w:szCs w:val="24"/>
          <w:bdr w:val="none" w:sz="0" w:space="0" w:color="auto" w:frame="1"/>
          <w:lang w:val="en-GB"/>
        </w:rPr>
        <w:t>In the domain of videoconferencing, the</w:t>
      </w:r>
      <w:r w:rsidRPr="0033603E">
        <w:rPr>
          <w:rStyle w:val="apple-converted-space"/>
          <w:szCs w:val="24"/>
          <w:bdr w:val="none" w:sz="0" w:space="0" w:color="auto" w:frame="1"/>
          <w:lang w:val="en-GB"/>
        </w:rPr>
        <w:t> </w:t>
      </w:r>
      <w:hyperlink r:id="rId118" w:history="1">
        <w:r w:rsidRPr="0033603E">
          <w:rPr>
            <w:rStyle w:val="Hyperlink"/>
            <w:szCs w:val="24"/>
            <w:bdr w:val="none" w:sz="0" w:space="0" w:color="auto" w:frame="1"/>
            <w:lang w:val="en-GB"/>
          </w:rPr>
          <w:t>ITU-T T.120</w:t>
        </w:r>
      </w:hyperlink>
      <w:r w:rsidRPr="0033603E">
        <w:rPr>
          <w:rStyle w:val="apple-converted-space"/>
          <w:szCs w:val="24"/>
          <w:bdr w:val="none" w:sz="0" w:space="0" w:color="auto" w:frame="1"/>
          <w:lang w:val="en-GB"/>
        </w:rPr>
        <w:t> </w:t>
      </w:r>
      <w:r w:rsidRPr="0033603E">
        <w:rPr>
          <w:szCs w:val="24"/>
          <w:bdr w:val="none" w:sz="0" w:space="0" w:color="auto" w:frame="1"/>
          <w:lang w:val="en-GB"/>
        </w:rPr>
        <w:t>series of ITU-T Recommendations describes a multithread architecture of data communications in the context of a multimedia conference. It describes the establishment of telephone meetings independent of the underlying network as well as the exchange of many types of data (binary files, still images, notes, etc.) among the participants during the meeting. The data protocol is specified in ASN.1 and the encoding is PER.</w:t>
      </w:r>
    </w:p>
    <w:p w14:paraId="73A54AC6" w14:textId="77777777" w:rsidR="00392564" w:rsidRPr="0033603E" w:rsidRDefault="00392564" w:rsidP="00CB743A">
      <w:pPr>
        <w:pStyle w:val="ListParagraph"/>
        <w:numPr>
          <w:ilvl w:val="0"/>
          <w:numId w:val="7"/>
        </w:numPr>
        <w:ind w:left="714" w:hanging="357"/>
        <w:contextualSpacing w:val="0"/>
        <w:rPr>
          <w:color w:val="000000" w:themeColor="text1"/>
          <w:szCs w:val="24"/>
          <w:lang w:val="en-GB" w:eastAsia="en-US"/>
        </w:rPr>
      </w:pPr>
      <w:r w:rsidRPr="0033603E">
        <w:rPr>
          <w:color w:val="000000" w:themeColor="text1"/>
          <w:szCs w:val="24"/>
          <w:lang w:val="en-GB" w:eastAsia="en-US"/>
        </w:rPr>
        <w:t>Other protocols</w:t>
      </w:r>
    </w:p>
    <w:p w14:paraId="27328E0F" w14:textId="77777777" w:rsidR="00392564" w:rsidRPr="0033603E" w:rsidRDefault="00392564" w:rsidP="00CB743A">
      <w:pPr>
        <w:pStyle w:val="ListParagraph"/>
        <w:numPr>
          <w:ilvl w:val="0"/>
          <w:numId w:val="16"/>
        </w:numPr>
        <w:tabs>
          <w:tab w:val="clear" w:pos="794"/>
          <w:tab w:val="clear" w:pos="1191"/>
        </w:tabs>
        <w:ind w:left="1077" w:hanging="357"/>
        <w:contextualSpacing w:val="0"/>
        <w:rPr>
          <w:szCs w:val="24"/>
          <w:bdr w:val="none" w:sz="0" w:space="0" w:color="auto" w:frame="1"/>
          <w:lang w:val="en-GB"/>
        </w:rPr>
      </w:pPr>
      <w:r w:rsidRPr="0033603E">
        <w:rPr>
          <w:color w:val="000000" w:themeColor="text1"/>
          <w:szCs w:val="24"/>
          <w:lang w:val="en-GB" w:eastAsia="en-US"/>
        </w:rPr>
        <w:t xml:space="preserve">Since its creation in 1992, the ANSI Z39.50 protocol (ISO 10163-1 standard) has been specified in ASN.1 and encoded in BER. A variant of this protocol was used in the WAIS service (Wide Area Information Server) to make all kinds of information </w:t>
      </w:r>
      <w:r w:rsidRPr="0033603E">
        <w:rPr>
          <w:szCs w:val="24"/>
          <w:bdr w:val="none" w:sz="0" w:space="0" w:color="auto" w:frame="1"/>
          <w:lang w:val="en-GB"/>
        </w:rPr>
        <w:t>accessible on the Internet (library catalogues, directories, FTP archives, newsgroups, images, source code, multimedia documents, etc.). It provides facilities for keyword search, for extending a search by including new criteria to be applied to the documents already found, and for downloading selected documents. The Z39.50 protocol is mainly used in libraries and information canters.</w:t>
      </w:r>
    </w:p>
    <w:p w14:paraId="5980A04D" w14:textId="77777777" w:rsidR="00392564" w:rsidRPr="0033603E" w:rsidRDefault="00392564" w:rsidP="00CB743A">
      <w:pPr>
        <w:pStyle w:val="ListParagraph"/>
        <w:numPr>
          <w:ilvl w:val="0"/>
          <w:numId w:val="16"/>
        </w:numPr>
        <w:tabs>
          <w:tab w:val="clear" w:pos="794"/>
          <w:tab w:val="clear" w:pos="1191"/>
        </w:tabs>
        <w:ind w:left="1077" w:hanging="357"/>
        <w:contextualSpacing w:val="0"/>
        <w:rPr>
          <w:color w:val="000000" w:themeColor="text1"/>
          <w:szCs w:val="24"/>
          <w:lang w:val="en-GB" w:eastAsia="en-US"/>
        </w:rPr>
      </w:pPr>
      <w:r w:rsidRPr="0033603E">
        <w:rPr>
          <w:szCs w:val="24"/>
          <w:bdr w:val="none" w:sz="0" w:space="0" w:color="auto" w:frame="1"/>
          <w:lang w:val="en-GB"/>
        </w:rPr>
        <w:t>ASN.1 has appeared for quite a long time now in many Requests For Comments (RFC) that specify</w:t>
      </w:r>
      <w:r w:rsidRPr="0033603E">
        <w:rPr>
          <w:color w:val="000000" w:themeColor="text1"/>
          <w:szCs w:val="24"/>
          <w:lang w:val="en-GB" w:eastAsia="en-US"/>
        </w:rPr>
        <w:t xml:space="preserve"> traditional Internet protocols. RFC 1189 (The Common Information Services and Protocols for the Internet, CMOT and CMIP) and RFC 1157 (A Simple Network Management Protocol, SNMP) are two alternative protocols allowing a network to control and evaluate the performance of a remote network element.</w:t>
      </w:r>
    </w:p>
    <w:p w14:paraId="3692956C" w14:textId="77777777" w:rsidR="00392564" w:rsidRPr="0033603E" w:rsidRDefault="00392564" w:rsidP="00392564">
      <w:pPr>
        <w:pStyle w:val="Heading2"/>
      </w:pPr>
      <w:bookmarkStart w:id="100" w:name="_Toc463367544"/>
      <w:bookmarkStart w:id="101" w:name="_Toc463370132"/>
      <w:r w:rsidRPr="0033603E">
        <w:t>Cybersecurity information exchange framework</w:t>
      </w:r>
      <w:bookmarkEnd w:id="100"/>
      <w:bookmarkEnd w:id="101"/>
    </w:p>
    <w:p w14:paraId="307B15D8" w14:textId="77777777" w:rsidR="00392564" w:rsidRPr="0033603E" w:rsidRDefault="00392564" w:rsidP="00392564">
      <w:pPr>
        <w:ind w:right="4246"/>
        <w:rPr>
          <w:b/>
          <w:bCs/>
          <w:color w:val="000000" w:themeColor="text1"/>
          <w:szCs w:val="24"/>
          <w:lang w:val="en-GB"/>
        </w:rPr>
      </w:pPr>
      <w:r w:rsidRPr="0033603E">
        <w:rPr>
          <w:b/>
          <w:bCs/>
          <w:color w:val="000000" w:themeColor="text1"/>
          <w:szCs w:val="24"/>
          <w:lang w:val="en-GB"/>
        </w:rPr>
        <w:t>ITU-T Recommendations</w:t>
      </w:r>
    </w:p>
    <w:p w14:paraId="7D01CF7D" w14:textId="77777777" w:rsidR="00392564" w:rsidRPr="0033603E" w:rsidRDefault="00392564" w:rsidP="00CB743A">
      <w:pPr>
        <w:pStyle w:val="ListParagraph"/>
        <w:numPr>
          <w:ilvl w:val="0"/>
          <w:numId w:val="18"/>
        </w:numPr>
        <w:tabs>
          <w:tab w:val="clear" w:pos="794"/>
          <w:tab w:val="clear" w:pos="1191"/>
          <w:tab w:val="clear" w:pos="1588"/>
          <w:tab w:val="clear" w:pos="1985"/>
        </w:tabs>
        <w:rPr>
          <w:b/>
          <w:bCs/>
          <w:color w:val="000000" w:themeColor="text1"/>
          <w:szCs w:val="24"/>
          <w:lang w:val="en-GB" w:eastAsia="en-US"/>
        </w:rPr>
      </w:pPr>
      <w:r w:rsidRPr="0033603E">
        <w:rPr>
          <w:b/>
          <w:bCs/>
          <w:color w:val="000000" w:themeColor="text1"/>
          <w:szCs w:val="24"/>
          <w:lang w:val="en-GB" w:eastAsia="en-US"/>
        </w:rPr>
        <w:t xml:space="preserve">Rec. </w:t>
      </w:r>
      <w:hyperlink r:id="rId119" w:history="1">
        <w:r w:rsidRPr="0033603E">
          <w:rPr>
            <w:rStyle w:val="Hyperlink"/>
            <w:b/>
            <w:bCs/>
            <w:szCs w:val="24"/>
            <w:lang w:val="en-GB"/>
          </w:rPr>
          <w:t>ITU-T X.1500</w:t>
        </w:r>
      </w:hyperlink>
      <w:r w:rsidRPr="0033603E">
        <w:rPr>
          <w:b/>
          <w:bCs/>
          <w:color w:val="000000" w:themeColor="text1"/>
          <w:szCs w:val="24"/>
          <w:lang w:val="en-GB" w:eastAsia="en-US"/>
        </w:rPr>
        <w:t xml:space="preserve"> / Overview of cybersecurity information exchange - Structured cybersecurity information exchange techniques</w:t>
      </w:r>
    </w:p>
    <w:p w14:paraId="4981EE50" w14:textId="77777777" w:rsidR="00392564" w:rsidRPr="0033603E" w:rsidRDefault="00392564" w:rsidP="00CB743A">
      <w:pPr>
        <w:pStyle w:val="ListParagraph"/>
        <w:numPr>
          <w:ilvl w:val="0"/>
          <w:numId w:val="18"/>
        </w:numPr>
        <w:tabs>
          <w:tab w:val="clear" w:pos="794"/>
          <w:tab w:val="clear" w:pos="1191"/>
          <w:tab w:val="clear" w:pos="1588"/>
          <w:tab w:val="clear" w:pos="1985"/>
        </w:tabs>
        <w:rPr>
          <w:b/>
          <w:bCs/>
          <w:color w:val="000000" w:themeColor="text1"/>
          <w:szCs w:val="24"/>
          <w:lang w:val="en-GB" w:eastAsia="en-US"/>
        </w:rPr>
      </w:pPr>
      <w:r w:rsidRPr="0033603E">
        <w:rPr>
          <w:b/>
          <w:bCs/>
          <w:color w:val="000000" w:themeColor="text1"/>
          <w:szCs w:val="24"/>
          <w:lang w:val="en-GB" w:eastAsia="en-US"/>
        </w:rPr>
        <w:t xml:space="preserve">Rec. </w:t>
      </w:r>
      <w:hyperlink r:id="rId120" w:history="1">
        <w:r w:rsidRPr="0033603E">
          <w:rPr>
            <w:rStyle w:val="Hyperlink"/>
            <w:b/>
            <w:bCs/>
            <w:szCs w:val="24"/>
            <w:lang w:val="en-GB"/>
          </w:rPr>
          <w:t>ITU-T X.1520</w:t>
        </w:r>
      </w:hyperlink>
      <w:r w:rsidRPr="0033603E">
        <w:rPr>
          <w:b/>
          <w:bCs/>
          <w:color w:val="000000" w:themeColor="text1"/>
          <w:szCs w:val="24"/>
          <w:lang w:val="en-GB" w:eastAsia="en-US"/>
        </w:rPr>
        <w:t xml:space="preserve"> / Common Vulnerability Enumeration (CVE)</w:t>
      </w:r>
    </w:p>
    <w:p w14:paraId="18A04F4D" w14:textId="77777777" w:rsidR="00392564" w:rsidRPr="0033603E" w:rsidRDefault="00392564" w:rsidP="00CB743A">
      <w:pPr>
        <w:pStyle w:val="ListParagraph"/>
        <w:numPr>
          <w:ilvl w:val="0"/>
          <w:numId w:val="18"/>
        </w:numPr>
        <w:tabs>
          <w:tab w:val="clear" w:pos="794"/>
          <w:tab w:val="clear" w:pos="1191"/>
          <w:tab w:val="clear" w:pos="1588"/>
          <w:tab w:val="clear" w:pos="1985"/>
        </w:tabs>
        <w:rPr>
          <w:b/>
          <w:bCs/>
          <w:color w:val="000000" w:themeColor="text1"/>
          <w:szCs w:val="24"/>
          <w:lang w:val="en-GB" w:eastAsia="en-US"/>
        </w:rPr>
      </w:pPr>
      <w:r w:rsidRPr="0033603E">
        <w:rPr>
          <w:b/>
          <w:bCs/>
          <w:color w:val="000000" w:themeColor="text1"/>
          <w:szCs w:val="24"/>
          <w:lang w:val="en-GB" w:eastAsia="en-US"/>
        </w:rPr>
        <w:t xml:space="preserve">Rec. </w:t>
      </w:r>
      <w:hyperlink r:id="rId121" w:history="1">
        <w:r w:rsidRPr="0033603E">
          <w:rPr>
            <w:rStyle w:val="Hyperlink"/>
            <w:b/>
            <w:bCs/>
            <w:szCs w:val="24"/>
            <w:lang w:val="en-GB"/>
          </w:rPr>
          <w:t>ITU-T X.1521</w:t>
        </w:r>
      </w:hyperlink>
      <w:r w:rsidRPr="0033603E">
        <w:rPr>
          <w:b/>
          <w:bCs/>
          <w:color w:val="000000" w:themeColor="text1"/>
          <w:szCs w:val="24"/>
          <w:lang w:val="en-GB" w:eastAsia="en-US"/>
        </w:rPr>
        <w:t xml:space="preserve"> / Common vulnerability scoring system (CVSS)</w:t>
      </w:r>
    </w:p>
    <w:p w14:paraId="590F0773" w14:textId="77777777" w:rsidR="00392564" w:rsidRPr="0033603E" w:rsidRDefault="00392564" w:rsidP="00CB743A">
      <w:pPr>
        <w:pStyle w:val="ListParagraph"/>
        <w:numPr>
          <w:ilvl w:val="0"/>
          <w:numId w:val="18"/>
        </w:numPr>
        <w:tabs>
          <w:tab w:val="clear" w:pos="794"/>
          <w:tab w:val="clear" w:pos="1191"/>
          <w:tab w:val="clear" w:pos="1588"/>
          <w:tab w:val="clear" w:pos="1985"/>
        </w:tabs>
        <w:rPr>
          <w:b/>
          <w:bCs/>
          <w:color w:val="000000" w:themeColor="text1"/>
          <w:szCs w:val="24"/>
          <w:lang w:val="en-GB" w:eastAsia="en-US"/>
        </w:rPr>
      </w:pPr>
      <w:r w:rsidRPr="0033603E">
        <w:rPr>
          <w:b/>
          <w:bCs/>
          <w:color w:val="000000" w:themeColor="text1"/>
          <w:szCs w:val="24"/>
          <w:lang w:val="en-GB" w:eastAsia="en-US"/>
        </w:rPr>
        <w:t xml:space="preserve">Rec. </w:t>
      </w:r>
      <w:hyperlink r:id="rId122" w:history="1">
        <w:r w:rsidRPr="0033603E">
          <w:rPr>
            <w:rStyle w:val="Hyperlink"/>
            <w:b/>
            <w:bCs/>
            <w:szCs w:val="24"/>
            <w:lang w:val="en-GB"/>
          </w:rPr>
          <w:t>ITU-T X.1524</w:t>
        </w:r>
      </w:hyperlink>
      <w:r w:rsidRPr="0033603E">
        <w:rPr>
          <w:b/>
          <w:bCs/>
          <w:color w:val="000000" w:themeColor="text1"/>
          <w:szCs w:val="24"/>
          <w:lang w:val="en-GB" w:eastAsia="en-US"/>
        </w:rPr>
        <w:t xml:space="preserve"> / Common Weakness Enumeration (CWE)</w:t>
      </w:r>
    </w:p>
    <w:p w14:paraId="309DB5BF" w14:textId="77777777" w:rsidR="00392564" w:rsidRPr="0033603E" w:rsidRDefault="00392564" w:rsidP="00CB743A">
      <w:pPr>
        <w:pStyle w:val="ListParagraph"/>
        <w:numPr>
          <w:ilvl w:val="0"/>
          <w:numId w:val="18"/>
        </w:numPr>
        <w:tabs>
          <w:tab w:val="clear" w:pos="794"/>
          <w:tab w:val="clear" w:pos="1191"/>
          <w:tab w:val="clear" w:pos="1588"/>
          <w:tab w:val="clear" w:pos="1985"/>
        </w:tabs>
        <w:rPr>
          <w:b/>
          <w:bCs/>
          <w:color w:val="000000" w:themeColor="text1"/>
          <w:szCs w:val="24"/>
          <w:lang w:val="en-GB" w:eastAsia="en-US"/>
        </w:rPr>
      </w:pPr>
      <w:r w:rsidRPr="0033603E">
        <w:rPr>
          <w:b/>
          <w:bCs/>
          <w:color w:val="000000" w:themeColor="text1"/>
          <w:szCs w:val="24"/>
          <w:lang w:val="en-GB" w:eastAsia="en-US"/>
        </w:rPr>
        <w:t xml:space="preserve">Rec. </w:t>
      </w:r>
      <w:hyperlink r:id="rId123" w:history="1">
        <w:r w:rsidRPr="0033603E">
          <w:rPr>
            <w:rStyle w:val="Hyperlink"/>
            <w:b/>
            <w:bCs/>
            <w:szCs w:val="24"/>
            <w:lang w:val="en-GB"/>
          </w:rPr>
          <w:t>ITU-T X.1525</w:t>
        </w:r>
      </w:hyperlink>
      <w:r w:rsidRPr="0033603E">
        <w:rPr>
          <w:b/>
          <w:bCs/>
          <w:color w:val="000000" w:themeColor="text1"/>
          <w:szCs w:val="24"/>
          <w:lang w:val="en-GB" w:eastAsia="en-US"/>
        </w:rPr>
        <w:t xml:space="preserve"> / Common Weakness Scoring System (CWSS)</w:t>
      </w:r>
    </w:p>
    <w:p w14:paraId="2D523A9A" w14:textId="77777777" w:rsidR="00392564" w:rsidRPr="0033603E" w:rsidRDefault="00392564" w:rsidP="00CB743A">
      <w:pPr>
        <w:pStyle w:val="ListParagraph"/>
        <w:numPr>
          <w:ilvl w:val="0"/>
          <w:numId w:val="18"/>
        </w:numPr>
        <w:tabs>
          <w:tab w:val="clear" w:pos="794"/>
          <w:tab w:val="clear" w:pos="1191"/>
          <w:tab w:val="clear" w:pos="1588"/>
          <w:tab w:val="clear" w:pos="1985"/>
        </w:tabs>
        <w:rPr>
          <w:b/>
          <w:bCs/>
          <w:color w:val="000000" w:themeColor="text1"/>
          <w:szCs w:val="24"/>
          <w:lang w:val="en-GB" w:eastAsia="en-US"/>
        </w:rPr>
      </w:pPr>
      <w:r w:rsidRPr="0033603E">
        <w:rPr>
          <w:b/>
          <w:bCs/>
          <w:color w:val="000000" w:themeColor="text1"/>
          <w:szCs w:val="24"/>
          <w:lang w:val="en-GB" w:eastAsia="en-US"/>
        </w:rPr>
        <w:t xml:space="preserve">Rec. </w:t>
      </w:r>
      <w:hyperlink r:id="rId124" w:history="1">
        <w:r w:rsidRPr="0033603E">
          <w:rPr>
            <w:rStyle w:val="Hyperlink"/>
            <w:b/>
            <w:bCs/>
            <w:szCs w:val="24"/>
            <w:lang w:val="en-GB"/>
          </w:rPr>
          <w:t>ITU-T X.1526</w:t>
        </w:r>
      </w:hyperlink>
      <w:r w:rsidRPr="0033603E">
        <w:rPr>
          <w:b/>
          <w:bCs/>
          <w:color w:val="000000" w:themeColor="text1"/>
          <w:szCs w:val="24"/>
          <w:lang w:val="en-GB" w:eastAsia="en-US"/>
        </w:rPr>
        <w:t xml:space="preserve"> / Language for the open definition of vulnerabilities and for the assessment of a system state</w:t>
      </w:r>
    </w:p>
    <w:p w14:paraId="469EF418" w14:textId="77777777" w:rsidR="00392564" w:rsidRPr="0033603E" w:rsidRDefault="00392564" w:rsidP="00CB743A">
      <w:pPr>
        <w:pStyle w:val="ListParagraph"/>
        <w:numPr>
          <w:ilvl w:val="0"/>
          <w:numId w:val="18"/>
        </w:numPr>
        <w:tabs>
          <w:tab w:val="clear" w:pos="794"/>
          <w:tab w:val="clear" w:pos="1191"/>
          <w:tab w:val="clear" w:pos="1588"/>
          <w:tab w:val="clear" w:pos="1985"/>
        </w:tabs>
        <w:rPr>
          <w:b/>
          <w:bCs/>
          <w:color w:val="000000" w:themeColor="text1"/>
          <w:szCs w:val="24"/>
          <w:lang w:val="en-GB" w:eastAsia="en-US"/>
        </w:rPr>
      </w:pPr>
      <w:r w:rsidRPr="0033603E">
        <w:rPr>
          <w:b/>
          <w:bCs/>
          <w:color w:val="000000" w:themeColor="text1"/>
          <w:szCs w:val="24"/>
          <w:lang w:val="en-GB" w:eastAsia="en-US"/>
        </w:rPr>
        <w:t xml:space="preserve">Rec. </w:t>
      </w:r>
      <w:hyperlink r:id="rId125" w:history="1">
        <w:r w:rsidRPr="0033603E">
          <w:rPr>
            <w:rStyle w:val="Hyperlink"/>
            <w:b/>
            <w:bCs/>
            <w:szCs w:val="24"/>
            <w:lang w:val="en-GB"/>
          </w:rPr>
          <w:t>ITU-T X.1528</w:t>
        </w:r>
      </w:hyperlink>
      <w:r w:rsidRPr="0033603E">
        <w:rPr>
          <w:b/>
          <w:bCs/>
          <w:color w:val="000000" w:themeColor="text1"/>
          <w:szCs w:val="24"/>
          <w:lang w:val="en-GB" w:eastAsia="en-US"/>
        </w:rPr>
        <w:t xml:space="preserve"> series / Common Platform Enumeration (CPE)</w:t>
      </w:r>
    </w:p>
    <w:p w14:paraId="5B0727DD" w14:textId="77777777" w:rsidR="00392564" w:rsidRPr="0033603E" w:rsidRDefault="00392564" w:rsidP="00CB743A">
      <w:pPr>
        <w:pStyle w:val="ListParagraph"/>
        <w:numPr>
          <w:ilvl w:val="0"/>
          <w:numId w:val="18"/>
        </w:numPr>
        <w:tabs>
          <w:tab w:val="clear" w:pos="794"/>
          <w:tab w:val="clear" w:pos="1191"/>
          <w:tab w:val="clear" w:pos="1588"/>
          <w:tab w:val="clear" w:pos="1985"/>
        </w:tabs>
        <w:rPr>
          <w:b/>
          <w:bCs/>
          <w:color w:val="000000" w:themeColor="text1"/>
          <w:szCs w:val="24"/>
          <w:lang w:val="en-GB" w:eastAsia="en-US"/>
        </w:rPr>
      </w:pPr>
      <w:r w:rsidRPr="0033603E">
        <w:rPr>
          <w:b/>
          <w:bCs/>
          <w:color w:val="000000" w:themeColor="text1"/>
          <w:szCs w:val="24"/>
          <w:lang w:val="en-GB" w:eastAsia="en-US"/>
        </w:rPr>
        <w:t xml:space="preserve">Rec. </w:t>
      </w:r>
      <w:hyperlink r:id="rId126" w:history="1">
        <w:r w:rsidRPr="0033603E">
          <w:rPr>
            <w:rStyle w:val="Hyperlink"/>
            <w:b/>
            <w:bCs/>
            <w:szCs w:val="24"/>
            <w:lang w:val="en-GB"/>
          </w:rPr>
          <w:t>ITU-T X.1544</w:t>
        </w:r>
      </w:hyperlink>
      <w:r w:rsidRPr="0033603E">
        <w:rPr>
          <w:b/>
          <w:bCs/>
          <w:color w:val="000000" w:themeColor="text1"/>
          <w:szCs w:val="24"/>
          <w:lang w:val="en-GB" w:eastAsia="en-US"/>
        </w:rPr>
        <w:t xml:space="preserve"> / Common Attack Pattern Enumeration and Classification (CAPEC)</w:t>
      </w:r>
    </w:p>
    <w:p w14:paraId="3C913FBF" w14:textId="77777777" w:rsidR="00392564" w:rsidRPr="0033603E" w:rsidRDefault="00392564" w:rsidP="00CB743A">
      <w:pPr>
        <w:pStyle w:val="ListParagraph"/>
        <w:numPr>
          <w:ilvl w:val="0"/>
          <w:numId w:val="18"/>
        </w:numPr>
        <w:tabs>
          <w:tab w:val="clear" w:pos="794"/>
          <w:tab w:val="clear" w:pos="1191"/>
          <w:tab w:val="clear" w:pos="1588"/>
          <w:tab w:val="clear" w:pos="1985"/>
        </w:tabs>
        <w:rPr>
          <w:b/>
          <w:bCs/>
          <w:color w:val="000000" w:themeColor="text1"/>
          <w:szCs w:val="24"/>
          <w:lang w:val="en-GB" w:eastAsia="en-US"/>
        </w:rPr>
      </w:pPr>
      <w:r w:rsidRPr="0033603E">
        <w:rPr>
          <w:b/>
          <w:bCs/>
          <w:color w:val="000000" w:themeColor="text1"/>
          <w:szCs w:val="24"/>
          <w:lang w:val="en-GB" w:eastAsia="en-US"/>
        </w:rPr>
        <w:t xml:space="preserve">Rec. </w:t>
      </w:r>
      <w:hyperlink r:id="rId127" w:history="1">
        <w:r w:rsidRPr="0033603E">
          <w:rPr>
            <w:rStyle w:val="Hyperlink"/>
            <w:b/>
            <w:bCs/>
            <w:szCs w:val="24"/>
            <w:lang w:val="en-GB"/>
          </w:rPr>
          <w:t>ITU-T X.1546</w:t>
        </w:r>
      </w:hyperlink>
      <w:r w:rsidRPr="0033603E">
        <w:rPr>
          <w:b/>
          <w:bCs/>
          <w:color w:val="000000" w:themeColor="text1"/>
          <w:szCs w:val="24"/>
          <w:lang w:val="en-GB" w:eastAsia="en-US"/>
        </w:rPr>
        <w:t xml:space="preserve"> / Malware Attribute Enumeration and Characterization (MAEC)</w:t>
      </w:r>
    </w:p>
    <w:p w14:paraId="2B4762E5" w14:textId="77777777" w:rsidR="00392564" w:rsidRPr="0033603E" w:rsidRDefault="00392564" w:rsidP="00392564">
      <w:pPr>
        <w:pStyle w:val="Heading3"/>
      </w:pPr>
      <w:bookmarkStart w:id="102" w:name="_Toc463370133"/>
      <w:r w:rsidRPr="0033603E">
        <w:lastRenderedPageBreak/>
        <w:t xml:space="preserve">Who </w:t>
      </w:r>
      <w:r w:rsidRPr="005C5EC6">
        <w:t>does</w:t>
      </w:r>
      <w:r>
        <w:t xml:space="preserve"> this standard a</w:t>
      </w:r>
      <w:r w:rsidRPr="0033603E">
        <w:t>ffect?</w:t>
      </w:r>
      <w:bookmarkEnd w:id="102"/>
    </w:p>
    <w:p w14:paraId="6CA9C33B" w14:textId="77777777" w:rsidR="00392564" w:rsidRPr="0033603E" w:rsidRDefault="00392564" w:rsidP="00392564">
      <w:pPr>
        <w:rPr>
          <w:color w:val="000000" w:themeColor="text1"/>
          <w:szCs w:val="24"/>
          <w:lang w:val="en-GB" w:eastAsia="en-US"/>
        </w:rPr>
      </w:pPr>
      <w:r w:rsidRPr="0033603E">
        <w:rPr>
          <w:color w:val="000000" w:themeColor="text1"/>
          <w:szCs w:val="24"/>
          <w:lang w:val="en-GB" w:eastAsia="en-US"/>
        </w:rPr>
        <w:t>The CYBEX Recommendations facilitate exchange of information across all stakeholders of cybersecurity. Examples of CYBEX use include:</w:t>
      </w:r>
    </w:p>
    <w:p w14:paraId="47B398AF" w14:textId="77777777" w:rsidR="00392564" w:rsidRPr="0033603E" w:rsidRDefault="00392564" w:rsidP="00CB743A">
      <w:pPr>
        <w:pStyle w:val="ListParagraph"/>
        <w:numPr>
          <w:ilvl w:val="0"/>
          <w:numId w:val="11"/>
        </w:numPr>
        <w:ind w:left="714" w:hanging="357"/>
        <w:contextualSpacing w:val="0"/>
        <w:rPr>
          <w:color w:val="000000" w:themeColor="text1"/>
          <w:szCs w:val="24"/>
          <w:lang w:val="en-GB" w:eastAsia="en-US"/>
        </w:rPr>
      </w:pPr>
      <w:r w:rsidRPr="0033603E">
        <w:rPr>
          <w:color w:val="000000" w:themeColor="text1"/>
          <w:szCs w:val="24"/>
          <w:lang w:val="en-GB" w:eastAsia="en-US"/>
        </w:rPr>
        <w:t>National coordination canters for cybersecurity make use of vulnerability information identifiers for public alerting purposes.</w:t>
      </w:r>
    </w:p>
    <w:p w14:paraId="4FF53AEE" w14:textId="77777777" w:rsidR="00392564" w:rsidRPr="0033603E" w:rsidRDefault="00392564" w:rsidP="00CB743A">
      <w:pPr>
        <w:pStyle w:val="ListParagraph"/>
        <w:numPr>
          <w:ilvl w:val="0"/>
          <w:numId w:val="11"/>
        </w:numPr>
        <w:ind w:left="714" w:hanging="357"/>
        <w:contextualSpacing w:val="0"/>
        <w:rPr>
          <w:color w:val="000000" w:themeColor="text1"/>
          <w:szCs w:val="24"/>
          <w:lang w:val="en-GB" w:eastAsia="en-US"/>
        </w:rPr>
      </w:pPr>
      <w:r w:rsidRPr="0033603E">
        <w:rPr>
          <w:color w:val="000000" w:themeColor="text1"/>
          <w:szCs w:val="24"/>
          <w:lang w:val="en-GB" w:eastAsia="en-US"/>
        </w:rPr>
        <w:t>Incident response teams efficiently keep track of vulnerabilities and attack patterns through a set of concise identifiers as predicated by CYBEX.</w:t>
      </w:r>
    </w:p>
    <w:p w14:paraId="0DE28FA2" w14:textId="77777777" w:rsidR="00392564" w:rsidRPr="0033603E" w:rsidRDefault="00392564" w:rsidP="00CB743A">
      <w:pPr>
        <w:pStyle w:val="ListParagraph"/>
        <w:numPr>
          <w:ilvl w:val="0"/>
          <w:numId w:val="11"/>
        </w:numPr>
        <w:ind w:left="714" w:hanging="357"/>
        <w:contextualSpacing w:val="0"/>
        <w:rPr>
          <w:color w:val="000000" w:themeColor="text1"/>
          <w:szCs w:val="24"/>
          <w:lang w:val="en-GB" w:eastAsia="en-US"/>
        </w:rPr>
      </w:pPr>
      <w:r w:rsidRPr="0033603E">
        <w:rPr>
          <w:color w:val="000000" w:themeColor="text1"/>
          <w:szCs w:val="24"/>
          <w:lang w:val="en-GB" w:eastAsia="en-US"/>
        </w:rPr>
        <w:t>System administrators assess presence of vulnerabilities using software tools that employ CYBEX.</w:t>
      </w:r>
    </w:p>
    <w:p w14:paraId="47AD0528" w14:textId="77777777" w:rsidR="00392564" w:rsidRPr="0033603E" w:rsidRDefault="00392564" w:rsidP="00CB743A">
      <w:pPr>
        <w:pStyle w:val="ListParagraph"/>
        <w:numPr>
          <w:ilvl w:val="0"/>
          <w:numId w:val="11"/>
        </w:numPr>
        <w:ind w:left="714" w:hanging="357"/>
        <w:contextualSpacing w:val="0"/>
        <w:rPr>
          <w:color w:val="000000" w:themeColor="text1"/>
          <w:szCs w:val="24"/>
          <w:lang w:val="en-GB" w:eastAsia="en-US"/>
        </w:rPr>
      </w:pPr>
      <w:r w:rsidRPr="0033603E">
        <w:rPr>
          <w:color w:val="000000" w:themeColor="text1"/>
          <w:szCs w:val="24"/>
          <w:lang w:val="en-GB" w:eastAsia="en-US"/>
        </w:rPr>
        <w:t>Cloud and network service providers keep track of vulnerabilities in their infrastructure, where they are prioritized according to impact, using the standardized scoring method.</w:t>
      </w:r>
    </w:p>
    <w:p w14:paraId="53AB9810" w14:textId="77777777" w:rsidR="00392564" w:rsidRPr="0033603E" w:rsidRDefault="00392564" w:rsidP="00CB743A">
      <w:pPr>
        <w:pStyle w:val="ListParagraph"/>
        <w:numPr>
          <w:ilvl w:val="0"/>
          <w:numId w:val="11"/>
        </w:numPr>
        <w:ind w:left="714" w:hanging="357"/>
        <w:contextualSpacing w:val="0"/>
        <w:rPr>
          <w:color w:val="000000" w:themeColor="text1"/>
          <w:szCs w:val="24"/>
          <w:lang w:val="en-GB" w:eastAsia="en-US"/>
        </w:rPr>
      </w:pPr>
      <w:r w:rsidRPr="0033603E">
        <w:rPr>
          <w:color w:val="000000" w:themeColor="text1"/>
          <w:szCs w:val="24"/>
          <w:lang w:val="en-GB" w:eastAsia="en-US"/>
        </w:rPr>
        <w:t>Embedded and IoT product developers learn typical patterns of software weaknesses through public knowledge base that is also part of CYBEX.</w:t>
      </w:r>
    </w:p>
    <w:p w14:paraId="78F5710E" w14:textId="77777777" w:rsidR="00392564" w:rsidRPr="0033603E" w:rsidRDefault="00392564" w:rsidP="00CB743A">
      <w:pPr>
        <w:pStyle w:val="ListParagraph"/>
        <w:numPr>
          <w:ilvl w:val="0"/>
          <w:numId w:val="11"/>
        </w:numPr>
        <w:ind w:left="714" w:hanging="357"/>
        <w:contextualSpacing w:val="0"/>
        <w:rPr>
          <w:color w:val="000000" w:themeColor="text1"/>
          <w:szCs w:val="24"/>
          <w:lang w:val="en-GB" w:eastAsia="en-US"/>
        </w:rPr>
      </w:pPr>
      <w:r w:rsidRPr="0033603E">
        <w:rPr>
          <w:color w:val="000000" w:themeColor="text1"/>
          <w:szCs w:val="24"/>
          <w:lang w:val="en-GB" w:eastAsia="en-US"/>
        </w:rPr>
        <w:t>Vulnerability researchers collectively maintain knowledge bases of vulnerabilities, each of which can be linked and integrated through common vulnerability identifiers.</w:t>
      </w:r>
    </w:p>
    <w:p w14:paraId="7AFF1EB8" w14:textId="77777777" w:rsidR="00392564" w:rsidRPr="0033603E" w:rsidRDefault="00392564" w:rsidP="00392564">
      <w:pPr>
        <w:rPr>
          <w:color w:val="000000" w:themeColor="text1"/>
          <w:szCs w:val="24"/>
          <w:lang w:val="en-GB" w:eastAsia="en-US"/>
        </w:rPr>
      </w:pPr>
      <w:r w:rsidRPr="0033603E">
        <w:rPr>
          <w:color w:val="000000" w:themeColor="text1"/>
          <w:szCs w:val="24"/>
          <w:lang w:val="en-GB" w:eastAsia="en-US"/>
        </w:rPr>
        <w:t>The focus of this set of Recommendations resulted from efforts in ITU-T SG17 for studying methods for</w:t>
      </w:r>
    </w:p>
    <w:p w14:paraId="284A63C5" w14:textId="77777777" w:rsidR="00392564" w:rsidRPr="0033603E" w:rsidRDefault="00392564" w:rsidP="00CB743A">
      <w:pPr>
        <w:pStyle w:val="ListParagraph"/>
        <w:numPr>
          <w:ilvl w:val="0"/>
          <w:numId w:val="11"/>
        </w:numPr>
        <w:ind w:left="714" w:hanging="357"/>
        <w:contextualSpacing w:val="0"/>
        <w:rPr>
          <w:color w:val="000000" w:themeColor="text1"/>
          <w:szCs w:val="24"/>
          <w:lang w:val="en-GB" w:eastAsia="en-US"/>
        </w:rPr>
      </w:pPr>
      <w:r w:rsidRPr="0033603E">
        <w:rPr>
          <w:color w:val="000000" w:themeColor="text1"/>
          <w:szCs w:val="24"/>
          <w:lang w:val="en-GB" w:eastAsia="en-US"/>
        </w:rPr>
        <w:t>determining in real time the security integri</w:t>
      </w:r>
      <w:r>
        <w:rPr>
          <w:color w:val="000000" w:themeColor="text1"/>
          <w:szCs w:val="24"/>
          <w:lang w:val="en-GB" w:eastAsia="en-US"/>
        </w:rPr>
        <w:t>ty of systems and services, and</w:t>
      </w:r>
    </w:p>
    <w:p w14:paraId="48E237D6" w14:textId="77777777" w:rsidR="00392564" w:rsidRPr="0033603E" w:rsidRDefault="00392564" w:rsidP="00CB743A">
      <w:pPr>
        <w:pStyle w:val="ListParagraph"/>
        <w:numPr>
          <w:ilvl w:val="0"/>
          <w:numId w:val="11"/>
        </w:numPr>
        <w:ind w:left="714" w:hanging="357"/>
        <w:contextualSpacing w:val="0"/>
        <w:rPr>
          <w:color w:val="000000" w:themeColor="text1"/>
          <w:szCs w:val="24"/>
          <w:lang w:val="en-GB" w:eastAsia="en-US"/>
        </w:rPr>
      </w:pPr>
      <w:r w:rsidRPr="0033603E">
        <w:rPr>
          <w:color w:val="000000" w:themeColor="text1"/>
          <w:szCs w:val="24"/>
          <w:lang w:val="en-GB" w:eastAsia="en-US"/>
        </w:rPr>
        <w:t>collecting and maintaining relevant security incident data in a form suitable for sharing among Information Assurance, and incident response communities as appropriate.</w:t>
      </w:r>
    </w:p>
    <w:p w14:paraId="2984DA38" w14:textId="77777777" w:rsidR="00392564" w:rsidRPr="0033603E" w:rsidRDefault="00392564" w:rsidP="00392564">
      <w:pPr>
        <w:rPr>
          <w:color w:val="000000" w:themeColor="text1"/>
          <w:szCs w:val="24"/>
          <w:lang w:val="en-GB" w:eastAsia="en-US"/>
        </w:rPr>
      </w:pPr>
      <w:r w:rsidRPr="0033603E">
        <w:rPr>
          <w:color w:val="000000" w:themeColor="text1"/>
          <w:szCs w:val="24"/>
          <w:lang w:val="en-GB" w:eastAsia="en-US"/>
        </w:rPr>
        <w:t>The studies enabled ITU-T to create and adopt a Cybersecurity Information Exchange techniques (CYBEX) initiative that for most organizations, whether they are owners, operators, or suppliers for critical infrastructure, can benefit from effective exchange of security threats with excellent chance of improving security postures and enhanced regulatory compliance. A guiding principle of the CYBEX framework is collaboration to share information and improve cybersecurity practices and threat intelligence.</w:t>
      </w:r>
    </w:p>
    <w:p w14:paraId="68B46923" w14:textId="77777777" w:rsidR="00392564" w:rsidRPr="0033603E" w:rsidRDefault="00392564" w:rsidP="00392564">
      <w:pPr>
        <w:pStyle w:val="Heading3"/>
      </w:pPr>
      <w:bookmarkStart w:id="103" w:name="_Toc463370134"/>
      <w:r w:rsidRPr="0033603E">
        <w:t>Summary of standard</w:t>
      </w:r>
      <w:bookmarkEnd w:id="103"/>
    </w:p>
    <w:p w14:paraId="6C3258E6" w14:textId="77777777" w:rsidR="00392564" w:rsidRPr="0033603E" w:rsidRDefault="00392564" w:rsidP="00392564">
      <w:pPr>
        <w:keepNext/>
        <w:rPr>
          <w:color w:val="000000" w:themeColor="text1"/>
          <w:szCs w:val="24"/>
          <w:lang w:val="en-GB"/>
        </w:rPr>
      </w:pPr>
      <w:r w:rsidRPr="0033603E">
        <w:rPr>
          <w:color w:val="000000" w:themeColor="text1"/>
          <w:szCs w:val="24"/>
          <w:lang w:val="en-GB"/>
        </w:rPr>
        <w:t>The Cybersecurity information exchange framework (CYBEX) is defined through a series of Recommendations that allows for continual evolution to accommodate the significant activities and specification evolution occurring in numerous cybersecurity forums, and consists of a basic exchange framework with the following extensible functions:</w:t>
      </w:r>
    </w:p>
    <w:p w14:paraId="6289730D" w14:textId="77777777" w:rsidR="00392564" w:rsidRPr="0033603E" w:rsidRDefault="00392564" w:rsidP="00CB743A">
      <w:pPr>
        <w:pStyle w:val="ListParagraph"/>
        <w:numPr>
          <w:ilvl w:val="0"/>
          <w:numId w:val="11"/>
        </w:numPr>
        <w:ind w:left="714" w:hanging="357"/>
        <w:contextualSpacing w:val="0"/>
        <w:rPr>
          <w:color w:val="000000" w:themeColor="text1"/>
          <w:szCs w:val="24"/>
          <w:lang w:val="en-GB" w:eastAsia="en-US"/>
        </w:rPr>
      </w:pPr>
      <w:r w:rsidRPr="0033603E">
        <w:rPr>
          <w:color w:val="000000" w:themeColor="text1"/>
          <w:szCs w:val="24"/>
          <w:lang w:val="en-GB" w:eastAsia="en-US"/>
        </w:rPr>
        <w:t>structuring cybersecurity information for exchange purposes;</w:t>
      </w:r>
    </w:p>
    <w:p w14:paraId="4E0FB188" w14:textId="77777777" w:rsidR="00392564" w:rsidRPr="0033603E" w:rsidRDefault="00392564" w:rsidP="00CB743A">
      <w:pPr>
        <w:pStyle w:val="ListParagraph"/>
        <w:numPr>
          <w:ilvl w:val="0"/>
          <w:numId w:val="11"/>
        </w:numPr>
        <w:ind w:left="714" w:hanging="357"/>
        <w:contextualSpacing w:val="0"/>
        <w:rPr>
          <w:color w:val="000000" w:themeColor="text1"/>
          <w:szCs w:val="24"/>
          <w:lang w:val="en-GB" w:eastAsia="en-US"/>
        </w:rPr>
      </w:pPr>
      <w:r w:rsidRPr="0033603E">
        <w:rPr>
          <w:color w:val="000000" w:themeColor="text1"/>
          <w:szCs w:val="24"/>
          <w:lang w:val="en-GB" w:eastAsia="en-US"/>
        </w:rPr>
        <w:t>identifying and discovering cybersecurity information and entities;</w:t>
      </w:r>
    </w:p>
    <w:p w14:paraId="4B1A9941" w14:textId="77777777" w:rsidR="00392564" w:rsidRPr="0033603E" w:rsidRDefault="00392564" w:rsidP="00CB743A">
      <w:pPr>
        <w:pStyle w:val="ListParagraph"/>
        <w:numPr>
          <w:ilvl w:val="0"/>
          <w:numId w:val="11"/>
        </w:numPr>
        <w:ind w:left="714" w:hanging="357"/>
        <w:contextualSpacing w:val="0"/>
        <w:rPr>
          <w:color w:val="000000" w:themeColor="text1"/>
          <w:szCs w:val="24"/>
          <w:lang w:val="en-GB" w:eastAsia="en-US"/>
        </w:rPr>
      </w:pPr>
      <w:r w:rsidRPr="0033603E">
        <w:rPr>
          <w:color w:val="000000" w:themeColor="text1"/>
          <w:szCs w:val="24"/>
          <w:lang w:val="en-GB" w:eastAsia="en-US"/>
        </w:rPr>
        <w:t>requesting and responding with cybersecurity information;</w:t>
      </w:r>
    </w:p>
    <w:p w14:paraId="56762D33" w14:textId="77777777" w:rsidR="00392564" w:rsidRPr="0033603E" w:rsidRDefault="00392564" w:rsidP="00CB743A">
      <w:pPr>
        <w:pStyle w:val="ListParagraph"/>
        <w:numPr>
          <w:ilvl w:val="0"/>
          <w:numId w:val="11"/>
        </w:numPr>
        <w:ind w:left="714" w:hanging="357"/>
        <w:contextualSpacing w:val="0"/>
        <w:rPr>
          <w:color w:val="000000" w:themeColor="text1"/>
          <w:szCs w:val="24"/>
          <w:lang w:val="en-GB" w:eastAsia="en-US"/>
        </w:rPr>
      </w:pPr>
      <w:r w:rsidRPr="0033603E">
        <w:rPr>
          <w:color w:val="000000" w:themeColor="text1"/>
          <w:szCs w:val="24"/>
          <w:lang w:val="en-GB" w:eastAsia="en-US"/>
        </w:rPr>
        <w:t>exchanging cybersecurity information;</w:t>
      </w:r>
    </w:p>
    <w:p w14:paraId="0EB0EE86" w14:textId="77777777" w:rsidR="00392564" w:rsidRPr="0033603E" w:rsidRDefault="00392564" w:rsidP="00CB743A">
      <w:pPr>
        <w:pStyle w:val="ListParagraph"/>
        <w:numPr>
          <w:ilvl w:val="0"/>
          <w:numId w:val="11"/>
        </w:numPr>
        <w:ind w:left="714" w:hanging="357"/>
        <w:contextualSpacing w:val="0"/>
        <w:rPr>
          <w:color w:val="000000" w:themeColor="text1"/>
          <w:szCs w:val="24"/>
          <w:lang w:val="en-GB" w:eastAsia="en-US"/>
        </w:rPr>
      </w:pPr>
      <w:r w:rsidRPr="0033603E">
        <w:rPr>
          <w:color w:val="000000" w:themeColor="text1"/>
          <w:szCs w:val="24"/>
          <w:lang w:val="en-GB" w:eastAsia="en-US"/>
        </w:rPr>
        <w:t>enabling assured cybersecurity information exchange.</w:t>
      </w:r>
    </w:p>
    <w:p w14:paraId="34BB3ADC" w14:textId="77777777" w:rsidR="00392564" w:rsidRPr="0033603E" w:rsidRDefault="00392564" w:rsidP="00392564">
      <w:pPr>
        <w:rPr>
          <w:color w:val="000000" w:themeColor="text1"/>
          <w:szCs w:val="24"/>
          <w:lang w:val="en-GB"/>
        </w:rPr>
      </w:pPr>
      <w:r w:rsidRPr="0033603E">
        <w:rPr>
          <w:color w:val="000000" w:themeColor="text1"/>
          <w:szCs w:val="24"/>
          <w:lang w:val="en-GB"/>
        </w:rPr>
        <w:t>The series of Recommendations describes ways in which a common understanding can be reached to enable assured exchange of information for responding to incidents and potentially reducing the risk and exposure caused by vulnerabilities.</w:t>
      </w:r>
    </w:p>
    <w:p w14:paraId="0DCDDBE6" w14:textId="77777777" w:rsidR="00392564" w:rsidRPr="0033603E" w:rsidRDefault="00392564" w:rsidP="00392564">
      <w:pPr>
        <w:rPr>
          <w:color w:val="000000" w:themeColor="text1"/>
          <w:szCs w:val="24"/>
          <w:lang w:val="en-GB"/>
        </w:rPr>
      </w:pPr>
      <w:r w:rsidRPr="0033603E">
        <w:rPr>
          <w:color w:val="000000" w:themeColor="text1"/>
          <w:szCs w:val="24"/>
          <w:lang w:val="en-GB"/>
        </w:rPr>
        <w:t>The Cybersecurity Information Exchange Framework (CYBEX) is intended to accomplish a simple, limited objective – namely a common global means for cybersecurity entities to excha</w:t>
      </w:r>
      <w:r>
        <w:rPr>
          <w:color w:val="000000" w:themeColor="text1"/>
          <w:szCs w:val="24"/>
          <w:lang w:val="en-GB"/>
        </w:rPr>
        <w:t xml:space="preserve">nge cybersecurity information. </w:t>
      </w:r>
      <w:r w:rsidRPr="0033603E">
        <w:rPr>
          <w:color w:val="000000" w:themeColor="text1"/>
          <w:szCs w:val="24"/>
          <w:lang w:val="en-GB"/>
        </w:rPr>
        <w:t xml:space="preserve">Such entities typically consist of organizations, persons, objects, or </w:t>
      </w:r>
      <w:r w:rsidRPr="0033603E">
        <w:rPr>
          <w:color w:val="000000" w:themeColor="text1"/>
          <w:szCs w:val="24"/>
          <w:lang w:val="en-GB"/>
        </w:rPr>
        <w:lastRenderedPageBreak/>
        <w:t>processes possessing or seeking cybersecurity information. Most frequently, these entities are computer incident response teams (CIRTs) and the operators or vendors of equipment, software or network based systems.</w:t>
      </w:r>
    </w:p>
    <w:p w14:paraId="2D79AF18" w14:textId="77777777" w:rsidR="00392564" w:rsidRPr="0033603E" w:rsidRDefault="00392564" w:rsidP="00392564">
      <w:pPr>
        <w:rPr>
          <w:color w:val="000000" w:themeColor="text1"/>
          <w:szCs w:val="24"/>
          <w:lang w:val="en-GB"/>
        </w:rPr>
      </w:pPr>
      <w:r w:rsidRPr="0033603E">
        <w:rPr>
          <w:color w:val="000000" w:themeColor="text1"/>
          <w:szCs w:val="24"/>
          <w:lang w:val="en-GB"/>
        </w:rPr>
        <w:t>The cybersecurity information exchanged is valuable for achieving enhanced cybersecurity and infrastructure protection, as well as accomplishing the principal functions performed by CIRTs.</w:t>
      </w:r>
    </w:p>
    <w:p w14:paraId="303EE976" w14:textId="77777777" w:rsidR="00392564" w:rsidRPr="0033603E" w:rsidRDefault="00392564" w:rsidP="00392564">
      <w:pPr>
        <w:rPr>
          <w:color w:val="000000" w:themeColor="text1"/>
          <w:szCs w:val="24"/>
          <w:lang w:val="en-GB"/>
        </w:rPr>
      </w:pPr>
      <w:r w:rsidRPr="0033603E">
        <w:rPr>
          <w:color w:val="000000" w:themeColor="text1"/>
          <w:szCs w:val="24"/>
          <w:lang w:val="en-GB"/>
        </w:rPr>
        <w:t>The exchange of cybersecurity information typically occurs within highly compartmentalized trust communities until remedies are devised and available. At such time, knowledge of the threats, vulnerabilities, incidents, risks, and mitigations and the associ</w:t>
      </w:r>
      <w:r>
        <w:rPr>
          <w:color w:val="000000" w:themeColor="text1"/>
          <w:szCs w:val="24"/>
          <w:lang w:val="en-GB"/>
        </w:rPr>
        <w:t xml:space="preserve">ated remedies are made public. </w:t>
      </w:r>
      <w:r w:rsidRPr="0033603E">
        <w:rPr>
          <w:color w:val="000000" w:themeColor="text1"/>
          <w:szCs w:val="24"/>
          <w:lang w:val="en-GB"/>
        </w:rPr>
        <w:t>The related specifications included in this framework are intended to facilitate these processes and thereby enhance cybersecurity.</w:t>
      </w:r>
    </w:p>
    <w:p w14:paraId="788F211D" w14:textId="77777777" w:rsidR="00392564" w:rsidRPr="0033603E" w:rsidRDefault="00392564" w:rsidP="00392564">
      <w:pPr>
        <w:rPr>
          <w:color w:val="000000" w:themeColor="text1"/>
          <w:szCs w:val="24"/>
          <w:lang w:val="en-GB"/>
        </w:rPr>
      </w:pPr>
      <w:r w:rsidRPr="0033603E">
        <w:rPr>
          <w:color w:val="000000" w:themeColor="text1"/>
          <w:szCs w:val="24"/>
          <w:lang w:val="en-GB"/>
        </w:rPr>
        <w:t>This exchange process is depicted below in Figure 3 as consisting of the following functions:</w:t>
      </w:r>
    </w:p>
    <w:p w14:paraId="25F66028" w14:textId="77777777" w:rsidR="00392564" w:rsidRPr="0033603E" w:rsidRDefault="00392564" w:rsidP="00CB743A">
      <w:pPr>
        <w:pStyle w:val="ListParagraph"/>
        <w:numPr>
          <w:ilvl w:val="0"/>
          <w:numId w:val="11"/>
        </w:numPr>
        <w:ind w:left="714" w:hanging="357"/>
        <w:contextualSpacing w:val="0"/>
        <w:rPr>
          <w:color w:val="000000" w:themeColor="text1"/>
          <w:szCs w:val="24"/>
          <w:lang w:val="en-GB" w:eastAsia="en-US"/>
        </w:rPr>
      </w:pPr>
      <w:r w:rsidRPr="0033603E">
        <w:rPr>
          <w:color w:val="000000" w:themeColor="text1"/>
          <w:szCs w:val="24"/>
          <w:lang w:val="en-GB" w:eastAsia="en-US"/>
        </w:rPr>
        <w:t>structuring cybersecurity information for exchange purposes;</w:t>
      </w:r>
    </w:p>
    <w:p w14:paraId="77D39381" w14:textId="77777777" w:rsidR="00392564" w:rsidRPr="0033603E" w:rsidRDefault="00392564" w:rsidP="00CB743A">
      <w:pPr>
        <w:pStyle w:val="ListParagraph"/>
        <w:numPr>
          <w:ilvl w:val="0"/>
          <w:numId w:val="11"/>
        </w:numPr>
        <w:ind w:left="714" w:hanging="357"/>
        <w:contextualSpacing w:val="0"/>
        <w:rPr>
          <w:color w:val="000000" w:themeColor="text1"/>
          <w:szCs w:val="24"/>
          <w:lang w:val="en-GB" w:eastAsia="en-US"/>
        </w:rPr>
      </w:pPr>
      <w:r w:rsidRPr="0033603E">
        <w:rPr>
          <w:color w:val="000000" w:themeColor="text1"/>
          <w:szCs w:val="24"/>
          <w:lang w:val="en-GB" w:eastAsia="en-US"/>
        </w:rPr>
        <w:t>identifying and discovering cybersecurity information and entities;</w:t>
      </w:r>
    </w:p>
    <w:p w14:paraId="0ACEA5D1" w14:textId="77777777" w:rsidR="00392564" w:rsidRPr="0033603E" w:rsidRDefault="00392564" w:rsidP="00CB743A">
      <w:pPr>
        <w:pStyle w:val="ListParagraph"/>
        <w:numPr>
          <w:ilvl w:val="0"/>
          <w:numId w:val="11"/>
        </w:numPr>
        <w:ind w:left="714" w:hanging="357"/>
        <w:contextualSpacing w:val="0"/>
        <w:rPr>
          <w:color w:val="000000" w:themeColor="text1"/>
          <w:szCs w:val="24"/>
          <w:lang w:val="en-GB" w:eastAsia="en-US"/>
        </w:rPr>
      </w:pPr>
      <w:r w:rsidRPr="0033603E">
        <w:rPr>
          <w:color w:val="000000" w:themeColor="text1"/>
          <w:szCs w:val="24"/>
          <w:lang w:val="en-GB" w:eastAsia="en-US"/>
        </w:rPr>
        <w:t>requesting and responding with cybersecurity information;</w:t>
      </w:r>
    </w:p>
    <w:p w14:paraId="34BBF069" w14:textId="77777777" w:rsidR="00392564" w:rsidRPr="0033603E" w:rsidRDefault="00392564" w:rsidP="00CB743A">
      <w:pPr>
        <w:pStyle w:val="ListParagraph"/>
        <w:numPr>
          <w:ilvl w:val="0"/>
          <w:numId w:val="11"/>
        </w:numPr>
        <w:ind w:left="714" w:hanging="357"/>
        <w:contextualSpacing w:val="0"/>
        <w:rPr>
          <w:color w:val="000000" w:themeColor="text1"/>
          <w:szCs w:val="24"/>
          <w:lang w:val="en-GB" w:eastAsia="en-US"/>
        </w:rPr>
      </w:pPr>
      <w:r w:rsidRPr="0033603E">
        <w:rPr>
          <w:color w:val="000000" w:themeColor="text1"/>
          <w:szCs w:val="24"/>
          <w:lang w:val="en-GB" w:eastAsia="en-US"/>
        </w:rPr>
        <w:t>exchanging cybersecurity information;</w:t>
      </w:r>
    </w:p>
    <w:p w14:paraId="2902A970" w14:textId="77777777" w:rsidR="00392564" w:rsidRPr="0033603E" w:rsidRDefault="00392564" w:rsidP="00CB743A">
      <w:pPr>
        <w:pStyle w:val="ListParagraph"/>
        <w:numPr>
          <w:ilvl w:val="0"/>
          <w:numId w:val="11"/>
        </w:numPr>
        <w:ind w:left="714" w:hanging="357"/>
        <w:contextualSpacing w:val="0"/>
        <w:rPr>
          <w:color w:val="000000" w:themeColor="text1"/>
          <w:szCs w:val="24"/>
          <w:lang w:val="en-GB" w:eastAsia="en-US"/>
        </w:rPr>
      </w:pPr>
      <w:r w:rsidRPr="0033603E">
        <w:rPr>
          <w:color w:val="000000" w:themeColor="text1"/>
          <w:szCs w:val="24"/>
          <w:lang w:val="en-GB" w:eastAsia="en-US"/>
        </w:rPr>
        <w:t>enabling assured cybersecurity information exchanges.</w:t>
      </w:r>
    </w:p>
    <w:p w14:paraId="662AF77D" w14:textId="77777777" w:rsidR="00392564" w:rsidRPr="0033603E" w:rsidRDefault="00392564" w:rsidP="00392564">
      <w:pPr>
        <w:ind w:right="4246"/>
        <w:rPr>
          <w:color w:val="000000" w:themeColor="text1"/>
          <w:szCs w:val="24"/>
          <w:lang w:val="en-GB"/>
        </w:rPr>
      </w:pPr>
      <w:r w:rsidRPr="0033603E">
        <w:rPr>
          <w:noProof/>
          <w:color w:val="000000" w:themeColor="text1"/>
          <w:szCs w:val="24"/>
        </w:rPr>
        <w:drawing>
          <wp:inline distT="0" distB="0" distL="0" distR="0" wp14:anchorId="30038407" wp14:editId="11ECC15C">
            <wp:extent cx="5943600" cy="2167890"/>
            <wp:effectExtent l="0" t="0" r="0" b="381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8"/>
                    <a:stretch>
                      <a:fillRect/>
                    </a:stretch>
                  </pic:blipFill>
                  <pic:spPr>
                    <a:xfrm>
                      <a:off x="0" y="0"/>
                      <a:ext cx="5943600" cy="2167890"/>
                    </a:xfrm>
                    <a:prstGeom prst="rect">
                      <a:avLst/>
                    </a:prstGeom>
                  </pic:spPr>
                </pic:pic>
              </a:graphicData>
            </a:graphic>
          </wp:inline>
        </w:drawing>
      </w:r>
    </w:p>
    <w:p w14:paraId="19657365" w14:textId="77777777" w:rsidR="00392564" w:rsidRPr="0033603E" w:rsidRDefault="00392564" w:rsidP="00392564">
      <w:pPr>
        <w:pStyle w:val="FigureNotitle"/>
      </w:pPr>
      <w:bookmarkStart w:id="104" w:name="_Toc463370140"/>
      <w:r w:rsidRPr="0033603E">
        <w:t>Figure 3 – Framework for the exchange of Cybersecurity information</w:t>
      </w:r>
      <w:bookmarkEnd w:id="104"/>
    </w:p>
    <w:p w14:paraId="64089C44" w14:textId="77777777" w:rsidR="00392564" w:rsidRPr="0033603E" w:rsidRDefault="00392564" w:rsidP="00392564">
      <w:pPr>
        <w:tabs>
          <w:tab w:val="left" w:pos="7797"/>
        </w:tabs>
        <w:spacing w:before="240"/>
        <w:rPr>
          <w:color w:val="000000" w:themeColor="text1"/>
          <w:szCs w:val="24"/>
          <w:lang w:val="en-GB"/>
        </w:rPr>
      </w:pPr>
      <w:r w:rsidRPr="0033603E">
        <w:rPr>
          <w:color w:val="000000" w:themeColor="text1"/>
          <w:szCs w:val="24"/>
          <w:lang w:val="en-GB"/>
        </w:rPr>
        <w:t>The exchange framework is bi-directional. This bi-directionality allows for verified information requests and responses to facilitate required levels of assurance between the parties or provide certification of delivery.</w:t>
      </w:r>
    </w:p>
    <w:p w14:paraId="395FCDD8" w14:textId="77777777" w:rsidR="00392564" w:rsidRPr="0033603E" w:rsidRDefault="00392564" w:rsidP="00392564">
      <w:pPr>
        <w:tabs>
          <w:tab w:val="left" w:pos="7797"/>
        </w:tabs>
        <w:rPr>
          <w:color w:val="000000" w:themeColor="text1"/>
          <w:szCs w:val="24"/>
          <w:lang w:val="en-GB"/>
        </w:rPr>
      </w:pPr>
      <w:r w:rsidRPr="0033603E">
        <w:rPr>
          <w:color w:val="000000" w:themeColor="text1"/>
          <w:szCs w:val="24"/>
          <w:lang w:val="en-GB"/>
        </w:rPr>
        <w:t>Subject to agreed policies, the means of acquiring information as well as the uses made of the information are generally out of scope and not treated in this Recommendation. However, some specialized cybersecurity information exchange implementations such as trace-back of attack sources may require application specific frameworks. Such implementations will provide acquisition and use capabilities applicable to that kind of exchanged information and allow for a recursive series of requests and responses to obtain required information. Such implementations also include making cybersecurity measureable and manageable, for example, through the use of security content automation capabilities.</w:t>
      </w:r>
    </w:p>
    <w:p w14:paraId="2B68BBF3" w14:textId="77777777" w:rsidR="00392564" w:rsidRPr="0033603E" w:rsidRDefault="00392564" w:rsidP="00392564">
      <w:pPr>
        <w:tabs>
          <w:tab w:val="left" w:pos="7797"/>
        </w:tabs>
        <w:rPr>
          <w:color w:val="000000" w:themeColor="text1"/>
          <w:szCs w:val="24"/>
          <w:lang w:val="en-GB"/>
        </w:rPr>
      </w:pPr>
      <w:r w:rsidRPr="0033603E">
        <w:rPr>
          <w:color w:val="000000" w:themeColor="text1"/>
          <w:szCs w:val="24"/>
          <w:lang w:val="en-GB"/>
        </w:rPr>
        <w:t>This framework applies to the formats and mechanisms for the exchange of this cybersecurity information and does not mandate in any way its exchange.</w:t>
      </w:r>
    </w:p>
    <w:p w14:paraId="6BFF2301" w14:textId="77777777" w:rsidR="00392564" w:rsidRPr="0033603E" w:rsidRDefault="00392564" w:rsidP="00392564">
      <w:pPr>
        <w:pStyle w:val="Heading3"/>
        <w:rPr>
          <w:b w:val="0"/>
          <w:color w:val="000000" w:themeColor="text1"/>
          <w:szCs w:val="24"/>
        </w:rPr>
      </w:pPr>
      <w:bookmarkStart w:id="105" w:name="_Toc463370135"/>
      <w:r w:rsidRPr="005C5EC6">
        <w:lastRenderedPageBreak/>
        <w:t>Business</w:t>
      </w:r>
      <w:r w:rsidRPr="0033603E">
        <w:rPr>
          <w:color w:val="000000" w:themeColor="text1"/>
          <w:szCs w:val="24"/>
        </w:rPr>
        <w:t xml:space="preserve"> benefits</w:t>
      </w:r>
      <w:bookmarkEnd w:id="105"/>
    </w:p>
    <w:p w14:paraId="35EED360" w14:textId="77777777" w:rsidR="00392564" w:rsidRPr="0033603E" w:rsidRDefault="00392564" w:rsidP="00392564">
      <w:pPr>
        <w:rPr>
          <w:color w:val="000000" w:themeColor="text1"/>
          <w:szCs w:val="24"/>
          <w:lang w:val="en-GB" w:eastAsia="en-US"/>
        </w:rPr>
      </w:pPr>
      <w:r w:rsidRPr="0033603E">
        <w:rPr>
          <w:color w:val="000000" w:themeColor="text1"/>
          <w:szCs w:val="24"/>
          <w:lang w:val="en-GB" w:eastAsia="en-US"/>
        </w:rPr>
        <w:t>Many CYBEX Recommendations are a critical part of cybersecurity operations, as they facilitate communications across diverse cybersecurity entities. They work in the background where a typical user will not be aware of their presence.</w:t>
      </w:r>
    </w:p>
    <w:p w14:paraId="262FE703" w14:textId="77777777" w:rsidR="00392564" w:rsidRPr="0033603E" w:rsidRDefault="00392564" w:rsidP="00392564">
      <w:pPr>
        <w:rPr>
          <w:color w:val="000000" w:themeColor="text1"/>
          <w:szCs w:val="24"/>
          <w:lang w:val="en-GB" w:eastAsia="en-US"/>
        </w:rPr>
      </w:pPr>
      <w:r w:rsidRPr="0033603E">
        <w:rPr>
          <w:color w:val="000000" w:themeColor="text1"/>
          <w:szCs w:val="24"/>
          <w:lang w:val="en-GB" w:eastAsia="en-US"/>
        </w:rPr>
        <w:t>For most organizations, whether they are operators, suppliers or even owners of critical security infrastructure, the CYBEX framework well be worth adopting for its stated goal of improving the sharing of risk based security vulnerabilities. The CYBEX framework will deliver additional benefits that include enhanced collaboration and the open discussion of security issues among executives and industry organizations.</w:t>
      </w:r>
    </w:p>
    <w:p w14:paraId="16BE2F77" w14:textId="77777777" w:rsidR="00392564" w:rsidRPr="0033603E" w:rsidRDefault="00392564" w:rsidP="00392564">
      <w:pPr>
        <w:pStyle w:val="Heading3"/>
      </w:pPr>
      <w:bookmarkStart w:id="106" w:name="_Toc463370136"/>
      <w:r w:rsidRPr="0033603E">
        <w:t>Technologies involved</w:t>
      </w:r>
      <w:bookmarkEnd w:id="106"/>
    </w:p>
    <w:p w14:paraId="192FA5C0" w14:textId="77777777" w:rsidR="00392564" w:rsidRPr="0033603E" w:rsidRDefault="00392564" w:rsidP="00392564">
      <w:pPr>
        <w:rPr>
          <w:color w:val="000000" w:themeColor="text1"/>
          <w:szCs w:val="24"/>
          <w:lang w:val="en-GB" w:eastAsia="en-US"/>
        </w:rPr>
      </w:pPr>
      <w:r w:rsidRPr="0033603E">
        <w:rPr>
          <w:color w:val="000000" w:themeColor="text1"/>
          <w:szCs w:val="24"/>
          <w:lang w:val="en-GB" w:eastAsia="en-US"/>
        </w:rPr>
        <w:t>CYBEX can be implemented over any technology stack. In particular, CYBEX can benefit from modern Web technology stack that facilitate dissemination of information in general. Alternatively, specific implementation can avoid the use of Web-based technology altogether and still benefit from the common identifiers and data structures that are provided by CYBEX.</w:t>
      </w:r>
    </w:p>
    <w:p w14:paraId="53F66F18" w14:textId="77777777" w:rsidR="00392564" w:rsidRPr="0033603E" w:rsidRDefault="00392564" w:rsidP="00392564">
      <w:pPr>
        <w:pStyle w:val="Heading3"/>
      </w:pPr>
      <w:bookmarkStart w:id="107" w:name="_Toc463370137"/>
      <w:r w:rsidRPr="0033603E">
        <w:t>Technical implications</w:t>
      </w:r>
      <w:bookmarkEnd w:id="107"/>
    </w:p>
    <w:p w14:paraId="3010DC56" w14:textId="77777777" w:rsidR="00392564" w:rsidRPr="0033603E" w:rsidRDefault="00392564" w:rsidP="00392564">
      <w:pPr>
        <w:rPr>
          <w:color w:val="000000" w:themeColor="text1"/>
          <w:szCs w:val="24"/>
          <w:lang w:val="en-GB" w:eastAsia="en-US"/>
        </w:rPr>
      </w:pPr>
      <w:r w:rsidRPr="0033603E">
        <w:rPr>
          <w:color w:val="000000" w:themeColor="text1"/>
          <w:szCs w:val="24"/>
          <w:lang w:val="en-GB" w:eastAsia="en-US"/>
        </w:rPr>
        <w:t>The CYBEX Recommendations are not dependent on any specific technology, although some of them make use of XML and HTTP. CYBEX is a modular set of Recommendations that broader stakeholders across diverse industries can benefit from, for instance by adopting full set of Recommendations including exchange protocols, or by adopting part of Recommendations that provide identification and enumerations of cybersecurity information.</w:t>
      </w:r>
    </w:p>
    <w:p w14:paraId="11E1A94F" w14:textId="77777777" w:rsidR="00392564" w:rsidRPr="0033603E" w:rsidRDefault="00392564" w:rsidP="00392564">
      <w:pPr>
        <w:spacing w:before="0"/>
        <w:ind w:right="4246"/>
        <w:jc w:val="right"/>
        <w:rPr>
          <w:rFonts w:eastAsiaTheme="minorHAnsi"/>
          <w:color w:val="000000" w:themeColor="text1"/>
          <w:szCs w:val="24"/>
          <w:lang w:val="en-GB"/>
        </w:rPr>
      </w:pPr>
    </w:p>
    <w:p w14:paraId="1928FBEA" w14:textId="77777777" w:rsidR="00392564" w:rsidRDefault="00392564">
      <w:pPr>
        <w:spacing w:before="0"/>
        <w:rPr>
          <w:lang w:val="en-GB"/>
        </w:rPr>
      </w:pPr>
    </w:p>
    <w:bookmarkEnd w:id="12"/>
    <w:p w14:paraId="54550D08" w14:textId="77777777" w:rsidR="002D41EB" w:rsidRPr="002D41EB" w:rsidRDefault="002D41EB" w:rsidP="002D41EB">
      <w:pPr>
        <w:rPr>
          <w:lang w:val="en-GB" w:bidi="ar-DZ"/>
        </w:rPr>
      </w:pPr>
    </w:p>
    <w:p w14:paraId="5DE1E19E" w14:textId="77777777" w:rsidR="004C46CD" w:rsidRPr="009635CB" w:rsidRDefault="004B39E2" w:rsidP="004B39E2">
      <w:pPr>
        <w:jc w:val="center"/>
      </w:pPr>
      <w:r w:rsidRPr="009635CB">
        <w:t>___________________</w:t>
      </w:r>
    </w:p>
    <w:sectPr w:rsidR="004C46CD" w:rsidRPr="009635CB" w:rsidSect="00614441">
      <w:footerReference w:type="first" r:id="rId129"/>
      <w:pgSz w:w="11907" w:h="16840" w:code="9"/>
      <w:pgMar w:top="1210" w:right="1134" w:bottom="1079" w:left="1134"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2CEFB" w14:textId="77777777" w:rsidR="005426E8" w:rsidRDefault="005426E8">
      <w:r>
        <w:separator/>
      </w:r>
    </w:p>
  </w:endnote>
  <w:endnote w:type="continuationSeparator" w:id="0">
    <w:p w14:paraId="5E4EB920" w14:textId="77777777" w:rsidR="005426E8" w:rsidRDefault="00542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ヒラギノ角ゴ Pro W3">
    <w:altName w:val="MS Mincho"/>
    <w:charset w:val="80"/>
    <w:family w:val="auto"/>
    <w:pitch w:val="variable"/>
    <w:sig w:usb0="01000000" w:usb1="00000000" w:usb2="07040001" w:usb3="00000000" w:csb0="00020000" w:csb1="00000000"/>
  </w:font>
  <w:font w:name="Cambria">
    <w:panose1 w:val="02040503050406030204"/>
    <w:charset w:val="00"/>
    <w:family w:val="roman"/>
    <w:pitch w:val="variable"/>
    <w:sig w:usb0="E00006FF" w:usb1="420024FF" w:usb2="02000000" w:usb3="00000000" w:csb0="0000019F" w:csb1="00000000"/>
  </w:font>
  <w:font w:name="C39T36Lfz">
    <w:altName w:val="Times New Roman"/>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Interstate Light">
    <w:altName w:val="Interstate Light"/>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5F18D" w14:textId="77777777" w:rsidR="00E02690" w:rsidRDefault="00194D55">
    <w:pPr>
      <w:pStyle w:val="Footer"/>
      <w:tabs>
        <w:tab w:val="left" w:pos="5245"/>
      </w:tabs>
      <w:rPr>
        <w:sz w:val="16"/>
      </w:rPr>
    </w:pPr>
    <w:r>
      <w:rPr>
        <w:noProof/>
        <w:sz w:val="16"/>
      </w:rPr>
      <w:drawing>
        <wp:anchor distT="0" distB="0" distL="114300" distR="114300" simplePos="0" relativeHeight="251657216" behindDoc="0" locked="0" layoutInCell="1" allowOverlap="1" wp14:anchorId="0FF486BB" wp14:editId="32E15BA6">
          <wp:simplePos x="0" y="0"/>
          <wp:positionH relativeFrom="column">
            <wp:posOffset>5182235</wp:posOffset>
          </wp:positionH>
          <wp:positionV relativeFrom="paragraph">
            <wp:posOffset>-137160</wp:posOffset>
          </wp:positionV>
          <wp:extent cx="1504315" cy="634365"/>
          <wp:effectExtent l="0" t="0" r="0" b="0"/>
          <wp:wrapNone/>
          <wp:docPr id="1" name="Picture 1" descr="ITU-logo_on-light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_on-light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315" cy="6343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172BB" w14:textId="77777777" w:rsidR="00E02690" w:rsidRPr="0084023B" w:rsidRDefault="00E02690" w:rsidP="006122EE">
    <w:pPr>
      <w:pStyle w:val="Footer"/>
      <w:tabs>
        <w:tab w:val="clear" w:pos="4320"/>
        <w:tab w:val="clear" w:pos="8640"/>
      </w:tabs>
      <w:jc w:val="right"/>
      <w:rPr>
        <w:b/>
        <w:sz w:val="20"/>
      </w:rPr>
    </w:pPr>
    <w:r w:rsidRPr="0084023B">
      <w:rPr>
        <w:b/>
        <w:sz w:val="20"/>
      </w:rPr>
      <w:fldChar w:fldCharType="begin"/>
    </w:r>
    <w:r w:rsidRPr="0084023B">
      <w:rPr>
        <w:b/>
        <w:sz w:val="20"/>
      </w:rPr>
      <w:instrText xml:space="preserve"> REF TPAcro \h  \* MERGEFORMAT </w:instrText>
    </w:r>
    <w:r w:rsidRPr="0084023B">
      <w:rPr>
        <w:b/>
        <w:sz w:val="20"/>
      </w:rPr>
    </w:r>
    <w:r w:rsidRPr="0084023B">
      <w:rPr>
        <w:b/>
        <w:sz w:val="20"/>
      </w:rPr>
      <w:fldChar w:fldCharType="separate"/>
    </w:r>
    <w:r w:rsidR="006122EE">
      <w:rPr>
        <w:b/>
        <w:sz w:val="20"/>
      </w:rPr>
      <w:t>X</w:t>
    </w:r>
    <w:r w:rsidR="005426E8" w:rsidRPr="005426E8">
      <w:rPr>
        <w:b/>
        <w:sz w:val="20"/>
      </w:rPr>
      <w:t>STR-</w:t>
    </w:r>
    <w:r w:rsidR="006122EE">
      <w:rPr>
        <w:b/>
        <w:sz w:val="20"/>
      </w:rPr>
      <w:t>SUSS</w:t>
    </w:r>
    <w:r w:rsidRPr="0084023B">
      <w:rPr>
        <w:b/>
        <w:sz w:val="20"/>
      </w:rPr>
      <w:fldChar w:fldCharType="end"/>
    </w:r>
    <w:r w:rsidRPr="0084023B">
      <w:rPr>
        <w:sz w:val="20"/>
      </w:rPr>
      <w:t xml:space="preserve"> </w:t>
    </w:r>
    <w:r w:rsidRPr="0084023B">
      <w:rPr>
        <w:b/>
        <w:sz w:val="20"/>
      </w:rPr>
      <w:t>(</w:t>
    </w:r>
    <w:r w:rsidR="006122EE" w:rsidRPr="006122EE">
      <w:rPr>
        <w:b/>
        <w:sz w:val="20"/>
      </w:rPr>
      <w:t>2016-</w:t>
    </w:r>
    <w:r w:rsidR="006122EE">
      <w:rPr>
        <w:b/>
        <w:sz w:val="20"/>
      </w:rPr>
      <w:t>09</w:t>
    </w:r>
    <w:r w:rsidRPr="0084023B">
      <w:rPr>
        <w:b/>
        <w:sz w:val="20"/>
      </w:rPr>
      <w:t xml:space="preserve">) </w:t>
    </w:r>
    <w:r w:rsidRPr="0084023B">
      <w:rPr>
        <w:b/>
        <w:sz w:val="20"/>
      </w:rPr>
      <w:tab/>
    </w:r>
    <w:r w:rsidRPr="0084023B">
      <w:rPr>
        <w:rStyle w:val="PageNumber"/>
        <w:rFonts w:ascii="Times New Roman Bold" w:hAnsi="Times New Roman Bold"/>
        <w:b/>
        <w:bCs/>
        <w:sz w:val="20"/>
      </w:rPr>
      <w:fldChar w:fldCharType="begin"/>
    </w:r>
    <w:r w:rsidRPr="0084023B">
      <w:rPr>
        <w:rStyle w:val="PageNumber"/>
        <w:rFonts w:ascii="Times New Roman Bold" w:hAnsi="Times New Roman Bold"/>
        <w:b/>
        <w:bCs/>
        <w:sz w:val="20"/>
      </w:rPr>
      <w:instrText xml:space="preserve"> PAGE </w:instrText>
    </w:r>
    <w:r w:rsidRPr="0084023B">
      <w:rPr>
        <w:rStyle w:val="PageNumber"/>
        <w:rFonts w:ascii="Times New Roman Bold" w:hAnsi="Times New Roman Bold"/>
        <w:b/>
        <w:bCs/>
        <w:sz w:val="20"/>
      </w:rPr>
      <w:fldChar w:fldCharType="separate"/>
    </w:r>
    <w:r w:rsidR="0072490D">
      <w:rPr>
        <w:rStyle w:val="PageNumber"/>
        <w:rFonts w:ascii="Times New Roman Bold" w:hAnsi="Times New Roman Bold"/>
        <w:b/>
        <w:bCs/>
        <w:noProof/>
        <w:sz w:val="20"/>
      </w:rPr>
      <w:t>1</w:t>
    </w:r>
    <w:r w:rsidRPr="0084023B">
      <w:rPr>
        <w:rStyle w:val="PageNumber"/>
        <w:rFonts w:ascii="Times New Roman Bold" w:hAnsi="Times New Roman Bold"/>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0A485" w14:textId="77777777" w:rsidR="00E02690" w:rsidRDefault="00E02690">
    <w:pPr>
      <w:pStyle w:val="Footer"/>
      <w:tabs>
        <w:tab w:val="clear" w:pos="4320"/>
        <w:tab w:val="clear" w:pos="8640"/>
        <w:tab w:val="left" w:pos="360"/>
        <w:tab w:val="right" w:pos="9600"/>
      </w:tabs>
      <w:ind w:right="-162" w:firstLine="360"/>
      <w:rPr>
        <w:b/>
        <w:bCs/>
        <w:sz w:val="22"/>
      </w:rPr>
    </w:pPr>
    <w:r>
      <w:rPr>
        <w:b/>
        <w:bCs/>
        <w:sz w:val="22"/>
      </w:rPr>
      <w:t xml:space="preserve">Implementers Guide for </w:t>
    </w:r>
    <w:r>
      <w:rPr>
        <w:b/>
        <w:bCs/>
        <w:sz w:val="22"/>
        <w:highlight w:val="yellow"/>
      </w:rPr>
      <w:t>{Rec # | Series}</w:t>
    </w:r>
    <w:r>
      <w:rPr>
        <w:b/>
        <w:bCs/>
        <w:sz w:val="22"/>
      </w:rP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25</w:t>
    </w:r>
    <w:r>
      <w:rPr>
        <w:rStyle w:val="PageNumber"/>
        <w:b/>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F2CE5" w14:textId="77777777" w:rsidR="00E02690" w:rsidRPr="00B22DA4" w:rsidRDefault="00E02690" w:rsidP="00B22DA4">
    <w:pPr>
      <w:pStyle w:val="Footer"/>
      <w:tabs>
        <w:tab w:val="clear" w:pos="4320"/>
        <w:tab w:val="clear" w:pos="8640"/>
      </w:tabs>
      <w:jc w:val="right"/>
      <w:rPr>
        <w:b/>
        <w:sz w:val="20"/>
      </w:rPr>
    </w:pPr>
    <w:r>
      <w:rPr>
        <w:b/>
        <w:sz w:val="20"/>
      </w:rPr>
      <w:t>FS</w:t>
    </w:r>
    <w:r w:rsidRPr="00D04546">
      <w:rPr>
        <w:b/>
        <w:sz w:val="20"/>
      </w:rPr>
      <w:t>TP-</w:t>
    </w:r>
    <w:r>
      <w:rPr>
        <w:b/>
        <w:sz w:val="20"/>
      </w:rPr>
      <w:t>FNTP</w:t>
    </w:r>
    <w:r w:rsidRPr="00D04546">
      <w:rPr>
        <w:b/>
        <w:sz w:val="20"/>
      </w:rPr>
      <w:t xml:space="preserve"> (2006-11) </w:t>
    </w:r>
    <w:r w:rsidRPr="00D04546">
      <w:rPr>
        <w:b/>
        <w:sz w:val="20"/>
      </w:rPr>
      <w:tab/>
    </w:r>
    <w:r w:rsidRPr="00D04546">
      <w:rPr>
        <w:rStyle w:val="PageNumber"/>
        <w:rFonts w:ascii="Times New Roman Bold" w:hAnsi="Times New Roman Bold"/>
        <w:b/>
        <w:bCs/>
        <w:caps/>
        <w:sz w:val="20"/>
      </w:rPr>
      <w:fldChar w:fldCharType="begin"/>
    </w:r>
    <w:r w:rsidRPr="00D04546">
      <w:rPr>
        <w:rStyle w:val="PageNumber"/>
        <w:rFonts w:ascii="Times New Roman Bold" w:hAnsi="Times New Roman Bold"/>
        <w:b/>
        <w:bCs/>
        <w:caps/>
        <w:sz w:val="20"/>
      </w:rPr>
      <w:instrText xml:space="preserve"> PAGE </w:instrText>
    </w:r>
    <w:r w:rsidRPr="00D04546">
      <w:rPr>
        <w:rStyle w:val="PageNumber"/>
        <w:rFonts w:ascii="Times New Roman Bold" w:hAnsi="Times New Roman Bold"/>
        <w:b/>
        <w:bCs/>
        <w:caps/>
        <w:sz w:val="20"/>
      </w:rPr>
      <w:fldChar w:fldCharType="separate"/>
    </w:r>
    <w:r>
      <w:rPr>
        <w:rStyle w:val="PageNumber"/>
        <w:rFonts w:ascii="Times New Roman Bold" w:hAnsi="Times New Roman Bold"/>
        <w:b/>
        <w:bCs/>
        <w:caps/>
        <w:noProof/>
        <w:sz w:val="20"/>
      </w:rPr>
      <w:t>4</w:t>
    </w:r>
    <w:r w:rsidRPr="00D04546">
      <w:rPr>
        <w:rStyle w:val="PageNumber"/>
        <w:rFonts w:ascii="Times New Roman Bold" w:hAnsi="Times New Roman Bold"/>
        <w:b/>
        <w:bCs/>
        <w:cap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29E78" w14:textId="77777777" w:rsidR="005426E8" w:rsidRDefault="005426E8">
      <w:r>
        <w:separator/>
      </w:r>
    </w:p>
  </w:footnote>
  <w:footnote w:type="continuationSeparator" w:id="0">
    <w:p w14:paraId="039F6BCB" w14:textId="77777777" w:rsidR="005426E8" w:rsidRDefault="005426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05FBE" w14:textId="77777777" w:rsidR="00F040F0" w:rsidRDefault="00194D55">
    <w:pPr>
      <w:pStyle w:val="Header"/>
    </w:pPr>
    <w:r>
      <w:rPr>
        <w:noProof/>
      </w:rPr>
      <w:drawing>
        <wp:anchor distT="0" distB="0" distL="114300" distR="114300" simplePos="0" relativeHeight="251658240" behindDoc="0" locked="0" layoutInCell="1" allowOverlap="1" wp14:anchorId="75A5042E" wp14:editId="569E3F70">
          <wp:simplePos x="0" y="0"/>
          <wp:positionH relativeFrom="column">
            <wp:posOffset>-762000</wp:posOffset>
          </wp:positionH>
          <wp:positionV relativeFrom="paragraph">
            <wp:posOffset>-492760</wp:posOffset>
          </wp:positionV>
          <wp:extent cx="1569720" cy="10771505"/>
          <wp:effectExtent l="0" t="0" r="0" b="0"/>
          <wp:wrapNone/>
          <wp:docPr id="3" name="Picture 3"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Rec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71DD1" w14:textId="77777777" w:rsidR="00E02690" w:rsidRDefault="00E026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D622D" w14:textId="77777777" w:rsidR="00E02690" w:rsidRPr="00B22DA4" w:rsidRDefault="00E02690" w:rsidP="00B22D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3BC14" w14:textId="77777777" w:rsidR="00E02690" w:rsidRPr="00B22DA4" w:rsidRDefault="00E02690" w:rsidP="00B22D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57595"/>
    <w:multiLevelType w:val="hybridMultilevel"/>
    <w:tmpl w:val="A8E04CF0"/>
    <w:lvl w:ilvl="0" w:tplc="A3CA214E">
      <w:numFmt w:val="bullet"/>
      <w:lvlText w:val="–"/>
      <w:lvlJc w:val="left"/>
      <w:pPr>
        <w:ind w:left="1080" w:hanging="360"/>
      </w:pPr>
      <w:rPr>
        <w:rFonts w:ascii="Times New Roman" w:eastAsia="Times New Roman" w:hAnsi="Times New Roman" w:cs="Times New Roman"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1094280B"/>
    <w:multiLevelType w:val="hybridMultilevel"/>
    <w:tmpl w:val="EC8446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1483475"/>
    <w:multiLevelType w:val="hybridMultilevel"/>
    <w:tmpl w:val="17708A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A3109F"/>
    <w:multiLevelType w:val="hybridMultilevel"/>
    <w:tmpl w:val="B43836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8774457"/>
    <w:multiLevelType w:val="hybridMultilevel"/>
    <w:tmpl w:val="16260DCE"/>
    <w:lvl w:ilvl="0" w:tplc="5F1C4A46">
      <w:start w:val="1"/>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A35FA6"/>
    <w:multiLevelType w:val="hybridMultilevel"/>
    <w:tmpl w:val="3FAE7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8D3F61"/>
    <w:multiLevelType w:val="hybridMultilevel"/>
    <w:tmpl w:val="6B16B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AB38DB"/>
    <w:multiLevelType w:val="hybridMultilevel"/>
    <w:tmpl w:val="3E4672FE"/>
    <w:lvl w:ilvl="0" w:tplc="1009000F">
      <w:start w:val="1"/>
      <w:numFmt w:val="decimal"/>
      <w:lvlText w:val="%1."/>
      <w:lvlJc w:val="left"/>
      <w:pPr>
        <w:ind w:left="720" w:hanging="360"/>
      </w:pPr>
      <w:rPr>
        <w:rFonts w:hint="default"/>
      </w:rPr>
    </w:lvl>
    <w:lvl w:ilvl="1" w:tplc="1009000F">
      <w:start w:val="1"/>
      <w:numFmt w:val="decimal"/>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4F511BC"/>
    <w:multiLevelType w:val="multilevel"/>
    <w:tmpl w:val="0A0E06E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22582E"/>
    <w:multiLevelType w:val="hybridMultilevel"/>
    <w:tmpl w:val="4ABA1578"/>
    <w:lvl w:ilvl="0" w:tplc="79FE61E6">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40E403C"/>
    <w:multiLevelType w:val="hybridMultilevel"/>
    <w:tmpl w:val="DC66C30C"/>
    <w:lvl w:ilvl="0" w:tplc="2D3222E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49274F5"/>
    <w:multiLevelType w:val="hybridMultilevel"/>
    <w:tmpl w:val="C130BF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B675674"/>
    <w:multiLevelType w:val="hybridMultilevel"/>
    <w:tmpl w:val="681445E6"/>
    <w:lvl w:ilvl="0" w:tplc="79FE61E6">
      <w:numFmt w:val="bullet"/>
      <w:lvlText w:val="•"/>
      <w:lvlJc w:val="left"/>
      <w:pPr>
        <w:ind w:left="1080" w:hanging="360"/>
      </w:pPr>
      <w:rPr>
        <w:rFonts w:ascii="Times New Roman" w:eastAsia="Times New Roman"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63C53957"/>
    <w:multiLevelType w:val="hybridMultilevel"/>
    <w:tmpl w:val="DE7CD0F8"/>
    <w:lvl w:ilvl="0" w:tplc="10090001">
      <w:start w:val="1"/>
      <w:numFmt w:val="bullet"/>
      <w:lvlText w:val=""/>
      <w:lvlJc w:val="left"/>
      <w:pPr>
        <w:ind w:left="1080" w:hanging="360"/>
      </w:pPr>
      <w:rPr>
        <w:rFonts w:ascii="Symbol" w:hAnsi="Symbol" w:hint="default"/>
      </w:rPr>
    </w:lvl>
    <w:lvl w:ilvl="1" w:tplc="10090001">
      <w:start w:val="1"/>
      <w:numFmt w:val="bullet"/>
      <w:lvlText w:val=""/>
      <w:lvlJc w:val="left"/>
      <w:pPr>
        <w:ind w:left="1800" w:hanging="360"/>
      </w:pPr>
      <w:rPr>
        <w:rFonts w:ascii="Symbol" w:hAnsi="Symbol" w:hint="default"/>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6A6750E0"/>
    <w:multiLevelType w:val="hybridMultilevel"/>
    <w:tmpl w:val="DA22ED56"/>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F013ABE"/>
    <w:multiLevelType w:val="multilevel"/>
    <w:tmpl w:val="E51E75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bCs w:val="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706804DC"/>
    <w:multiLevelType w:val="hybridMultilevel"/>
    <w:tmpl w:val="BD306F06"/>
    <w:lvl w:ilvl="0" w:tplc="79FE61E6">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98701AE"/>
    <w:multiLevelType w:val="hybridMultilevel"/>
    <w:tmpl w:val="28E65D3C"/>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num w:numId="1" w16cid:durableId="1298221409">
    <w:abstractNumId w:val="4"/>
  </w:num>
  <w:num w:numId="2" w16cid:durableId="598831222">
    <w:abstractNumId w:val="15"/>
  </w:num>
  <w:num w:numId="3" w16cid:durableId="471868673">
    <w:abstractNumId w:val="6"/>
  </w:num>
  <w:num w:numId="4" w16cid:durableId="1028726748">
    <w:abstractNumId w:val="16"/>
  </w:num>
  <w:num w:numId="5" w16cid:durableId="1191534509">
    <w:abstractNumId w:val="9"/>
  </w:num>
  <w:num w:numId="6" w16cid:durableId="528225748">
    <w:abstractNumId w:val="12"/>
  </w:num>
  <w:num w:numId="7" w16cid:durableId="987319839">
    <w:abstractNumId w:val="7"/>
  </w:num>
  <w:num w:numId="8" w16cid:durableId="2099256139">
    <w:abstractNumId w:val="14"/>
  </w:num>
  <w:num w:numId="9" w16cid:durableId="805777589">
    <w:abstractNumId w:val="13"/>
  </w:num>
  <w:num w:numId="10" w16cid:durableId="199174713">
    <w:abstractNumId w:val="0"/>
  </w:num>
  <w:num w:numId="11" w16cid:durableId="1325203518">
    <w:abstractNumId w:val="11"/>
  </w:num>
  <w:num w:numId="12" w16cid:durableId="1787000488">
    <w:abstractNumId w:val="8"/>
  </w:num>
  <w:num w:numId="13" w16cid:durableId="1478259578">
    <w:abstractNumId w:val="1"/>
  </w:num>
  <w:num w:numId="14" w16cid:durableId="754715991">
    <w:abstractNumId w:val="10"/>
  </w:num>
  <w:num w:numId="15" w16cid:durableId="352462458">
    <w:abstractNumId w:val="3"/>
  </w:num>
  <w:num w:numId="16" w16cid:durableId="140004493">
    <w:abstractNumId w:val="2"/>
  </w:num>
  <w:num w:numId="17" w16cid:durableId="763378833">
    <w:abstractNumId w:val="17"/>
  </w:num>
  <w:num w:numId="18" w16cid:durableId="664016225">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6E8"/>
    <w:rsid w:val="00003CAA"/>
    <w:rsid w:val="00004A38"/>
    <w:rsid w:val="00006FD8"/>
    <w:rsid w:val="0003282B"/>
    <w:rsid w:val="00067382"/>
    <w:rsid w:val="00087100"/>
    <w:rsid w:val="000B48B5"/>
    <w:rsid w:val="001010EC"/>
    <w:rsid w:val="00127CDE"/>
    <w:rsid w:val="00144BCA"/>
    <w:rsid w:val="00146A98"/>
    <w:rsid w:val="00152C27"/>
    <w:rsid w:val="00190A2B"/>
    <w:rsid w:val="00194D55"/>
    <w:rsid w:val="001C1902"/>
    <w:rsid w:val="001E0A1C"/>
    <w:rsid w:val="00216074"/>
    <w:rsid w:val="002240A7"/>
    <w:rsid w:val="002378FD"/>
    <w:rsid w:val="002506D1"/>
    <w:rsid w:val="00286A94"/>
    <w:rsid w:val="0029185B"/>
    <w:rsid w:val="002A45A6"/>
    <w:rsid w:val="002B0E11"/>
    <w:rsid w:val="002C1A6F"/>
    <w:rsid w:val="002C67BB"/>
    <w:rsid w:val="002D41EB"/>
    <w:rsid w:val="0030222D"/>
    <w:rsid w:val="003076FB"/>
    <w:rsid w:val="00320C88"/>
    <w:rsid w:val="003233ED"/>
    <w:rsid w:val="00355736"/>
    <w:rsid w:val="003859FC"/>
    <w:rsid w:val="00392564"/>
    <w:rsid w:val="003A4716"/>
    <w:rsid w:val="003B5C40"/>
    <w:rsid w:val="003D6ABF"/>
    <w:rsid w:val="003E4AF9"/>
    <w:rsid w:val="003F03EC"/>
    <w:rsid w:val="0040627C"/>
    <w:rsid w:val="00412492"/>
    <w:rsid w:val="00467172"/>
    <w:rsid w:val="00467B14"/>
    <w:rsid w:val="00487D23"/>
    <w:rsid w:val="00492BA3"/>
    <w:rsid w:val="004B39E2"/>
    <w:rsid w:val="004C062A"/>
    <w:rsid w:val="004C46CD"/>
    <w:rsid w:val="00501B49"/>
    <w:rsid w:val="005426E8"/>
    <w:rsid w:val="005A5365"/>
    <w:rsid w:val="005C712C"/>
    <w:rsid w:val="0060241A"/>
    <w:rsid w:val="006122EE"/>
    <w:rsid w:val="00614441"/>
    <w:rsid w:val="00633928"/>
    <w:rsid w:val="0064792C"/>
    <w:rsid w:val="00665E46"/>
    <w:rsid w:val="006727AE"/>
    <w:rsid w:val="00675621"/>
    <w:rsid w:val="006935CA"/>
    <w:rsid w:val="0072490D"/>
    <w:rsid w:val="00737170"/>
    <w:rsid w:val="00785779"/>
    <w:rsid w:val="0078796F"/>
    <w:rsid w:val="007F417E"/>
    <w:rsid w:val="00804FFE"/>
    <w:rsid w:val="0083023F"/>
    <w:rsid w:val="0084023B"/>
    <w:rsid w:val="00844F16"/>
    <w:rsid w:val="008A693C"/>
    <w:rsid w:val="008B001E"/>
    <w:rsid w:val="008C2F1C"/>
    <w:rsid w:val="008D24BE"/>
    <w:rsid w:val="008E6D55"/>
    <w:rsid w:val="00907B6B"/>
    <w:rsid w:val="00911869"/>
    <w:rsid w:val="0095330F"/>
    <w:rsid w:val="00960647"/>
    <w:rsid w:val="00962424"/>
    <w:rsid w:val="00962725"/>
    <w:rsid w:val="009635CB"/>
    <w:rsid w:val="00981C2C"/>
    <w:rsid w:val="009A4898"/>
    <w:rsid w:val="009A4F98"/>
    <w:rsid w:val="009C01D1"/>
    <w:rsid w:val="009C46D8"/>
    <w:rsid w:val="009D26EB"/>
    <w:rsid w:val="00A01C5E"/>
    <w:rsid w:val="00A36E26"/>
    <w:rsid w:val="00A7792D"/>
    <w:rsid w:val="00A90B48"/>
    <w:rsid w:val="00A93B35"/>
    <w:rsid w:val="00AA4884"/>
    <w:rsid w:val="00AF0764"/>
    <w:rsid w:val="00AF3A7B"/>
    <w:rsid w:val="00B22DA4"/>
    <w:rsid w:val="00B51CCD"/>
    <w:rsid w:val="00B6296C"/>
    <w:rsid w:val="00B639E4"/>
    <w:rsid w:val="00B847E7"/>
    <w:rsid w:val="00B87323"/>
    <w:rsid w:val="00B93849"/>
    <w:rsid w:val="00BB7441"/>
    <w:rsid w:val="00BD6371"/>
    <w:rsid w:val="00BF6782"/>
    <w:rsid w:val="00C066A8"/>
    <w:rsid w:val="00C1062C"/>
    <w:rsid w:val="00C26533"/>
    <w:rsid w:val="00C42501"/>
    <w:rsid w:val="00C80C5B"/>
    <w:rsid w:val="00C932B1"/>
    <w:rsid w:val="00CA3F8B"/>
    <w:rsid w:val="00CA6A4B"/>
    <w:rsid w:val="00CA7EB6"/>
    <w:rsid w:val="00CB743A"/>
    <w:rsid w:val="00CE189D"/>
    <w:rsid w:val="00D46926"/>
    <w:rsid w:val="00D509D0"/>
    <w:rsid w:val="00D9069A"/>
    <w:rsid w:val="00DF41E8"/>
    <w:rsid w:val="00E02690"/>
    <w:rsid w:val="00E37CC7"/>
    <w:rsid w:val="00E41D57"/>
    <w:rsid w:val="00E46AC6"/>
    <w:rsid w:val="00F014D0"/>
    <w:rsid w:val="00F040F0"/>
    <w:rsid w:val="00F05ED5"/>
    <w:rsid w:val="00F14A92"/>
    <w:rsid w:val="00F62345"/>
    <w:rsid w:val="00FA0911"/>
    <w:rsid w:val="00FC1669"/>
    <w:rsid w:val="00FC331F"/>
    <w:rsid w:val="00FC51E5"/>
    <w:rsid w:val="00FD78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2289">
      <v:textbox inset="5.85pt,.7pt,5.85pt,.7pt"/>
    </o:shapedefaults>
    <o:shapelayout v:ext="edit">
      <o:idmap v:ext="edit" data="1"/>
    </o:shapelayout>
  </w:shapeDefaults>
  <w:decimalSymbol w:val=","/>
  <w:listSeparator w:val=";"/>
  <w14:docId w14:val="454F527B"/>
  <w15:docId w15:val="{26AFFD8C-C3CC-46DC-A01C-B28864622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6D09"/>
    <w:pPr>
      <w:spacing w:before="120"/>
    </w:pPr>
    <w:rPr>
      <w:sz w:val="24"/>
    </w:rPr>
  </w:style>
  <w:style w:type="paragraph" w:styleId="Heading1">
    <w:name w:val="heading 1"/>
    <w:basedOn w:val="Normal"/>
    <w:next w:val="Normal"/>
    <w:link w:val="Heading1Char"/>
    <w:qFormat/>
    <w:rsid w:val="00F14A92"/>
    <w:pPr>
      <w:keepNext/>
      <w:numPr>
        <w:numId w:val="2"/>
      </w:numPr>
      <w:spacing w:before="240" w:after="60"/>
      <w:outlineLvl w:val="0"/>
    </w:pPr>
    <w:rPr>
      <w:rFonts w:cs="Arial"/>
      <w:b/>
      <w:bCs/>
      <w:kern w:val="32"/>
      <w:szCs w:val="32"/>
      <w:lang w:val="en-GB" w:eastAsia="ja-JP"/>
    </w:rPr>
  </w:style>
  <w:style w:type="paragraph" w:styleId="Heading2">
    <w:name w:val="heading 2"/>
    <w:basedOn w:val="Normal"/>
    <w:next w:val="Normal"/>
    <w:link w:val="Heading2Char"/>
    <w:qFormat/>
    <w:rsid w:val="00F14A92"/>
    <w:pPr>
      <w:keepNext/>
      <w:numPr>
        <w:ilvl w:val="1"/>
        <w:numId w:val="2"/>
      </w:numPr>
      <w:spacing w:before="240" w:after="60"/>
      <w:outlineLvl w:val="1"/>
    </w:pPr>
    <w:rPr>
      <w:rFonts w:cs="Arial"/>
      <w:b/>
      <w:bCs/>
      <w:iCs/>
      <w:szCs w:val="28"/>
      <w:lang w:val="en-GB" w:eastAsia="ja-JP"/>
    </w:rPr>
  </w:style>
  <w:style w:type="paragraph" w:styleId="Heading3">
    <w:name w:val="heading 3"/>
    <w:basedOn w:val="Normal"/>
    <w:next w:val="Normal"/>
    <w:link w:val="Heading3Char"/>
    <w:qFormat/>
    <w:rsid w:val="00F14A92"/>
    <w:pPr>
      <w:keepNext/>
      <w:numPr>
        <w:ilvl w:val="2"/>
        <w:numId w:val="2"/>
      </w:numPr>
      <w:spacing w:before="240" w:after="60"/>
      <w:outlineLvl w:val="2"/>
    </w:pPr>
    <w:rPr>
      <w:rFonts w:cs="Arial"/>
      <w:b/>
      <w:bCs/>
      <w:szCs w:val="26"/>
      <w:lang w:val="en-GB" w:eastAsia="ja-JP"/>
    </w:rPr>
  </w:style>
  <w:style w:type="paragraph" w:styleId="Heading4">
    <w:name w:val="heading 4"/>
    <w:basedOn w:val="Normal"/>
    <w:next w:val="Normal"/>
    <w:link w:val="Heading4Char"/>
    <w:qFormat/>
    <w:rsid w:val="00F14A92"/>
    <w:pPr>
      <w:keepNext/>
      <w:numPr>
        <w:ilvl w:val="3"/>
        <w:numId w:val="2"/>
      </w:numPr>
      <w:spacing w:before="240" w:after="60"/>
      <w:outlineLvl w:val="3"/>
    </w:pPr>
    <w:rPr>
      <w:b/>
      <w:bCs/>
      <w:szCs w:val="28"/>
      <w:lang w:val="en-GB" w:eastAsia="ja-JP"/>
    </w:rPr>
  </w:style>
  <w:style w:type="paragraph" w:styleId="Heading5">
    <w:name w:val="heading 5"/>
    <w:basedOn w:val="Normal"/>
    <w:next w:val="Normal"/>
    <w:link w:val="Heading5Char"/>
    <w:qFormat/>
    <w:rsid w:val="00F14A92"/>
    <w:pPr>
      <w:numPr>
        <w:ilvl w:val="4"/>
        <w:numId w:val="2"/>
      </w:numPr>
      <w:spacing w:before="240" w:after="60"/>
      <w:outlineLvl w:val="4"/>
    </w:pPr>
    <w:rPr>
      <w:b/>
      <w:bCs/>
      <w:i/>
      <w:iCs/>
      <w:szCs w:val="26"/>
      <w:lang w:val="en-GB" w:eastAsia="ja-JP"/>
    </w:rPr>
  </w:style>
  <w:style w:type="paragraph" w:styleId="Heading6">
    <w:name w:val="heading 6"/>
    <w:basedOn w:val="Normal"/>
    <w:next w:val="Normal"/>
    <w:link w:val="Heading6Char"/>
    <w:qFormat/>
    <w:rsid w:val="00F14A92"/>
    <w:pPr>
      <w:numPr>
        <w:ilvl w:val="5"/>
        <w:numId w:val="2"/>
      </w:numPr>
      <w:spacing w:before="240" w:after="60"/>
      <w:outlineLvl w:val="5"/>
    </w:pPr>
    <w:rPr>
      <w:b/>
      <w:bCs/>
      <w:szCs w:val="22"/>
      <w:lang w:val="en-GB" w:eastAsia="ja-JP"/>
    </w:rPr>
  </w:style>
  <w:style w:type="paragraph" w:styleId="Heading7">
    <w:name w:val="heading 7"/>
    <w:basedOn w:val="Normal"/>
    <w:next w:val="Normal"/>
    <w:link w:val="Heading7Char"/>
    <w:qFormat/>
    <w:rsid w:val="00F14A92"/>
    <w:pPr>
      <w:numPr>
        <w:ilvl w:val="6"/>
        <w:numId w:val="2"/>
      </w:numPr>
      <w:spacing w:before="240" w:after="60"/>
      <w:outlineLvl w:val="6"/>
    </w:pPr>
    <w:rPr>
      <w:szCs w:val="24"/>
      <w:lang w:val="en-GB" w:eastAsia="ja-JP"/>
    </w:rPr>
  </w:style>
  <w:style w:type="paragraph" w:styleId="Heading8">
    <w:name w:val="heading 8"/>
    <w:basedOn w:val="Normal"/>
    <w:next w:val="Normal"/>
    <w:link w:val="Heading8Char"/>
    <w:qFormat/>
    <w:rsid w:val="00F14A92"/>
    <w:pPr>
      <w:numPr>
        <w:ilvl w:val="7"/>
        <w:numId w:val="2"/>
      </w:numPr>
      <w:spacing w:before="240" w:after="60"/>
      <w:outlineLvl w:val="7"/>
    </w:pPr>
    <w:rPr>
      <w:i/>
      <w:iCs/>
      <w:szCs w:val="24"/>
      <w:lang w:val="en-GB" w:eastAsia="ja-JP"/>
    </w:rPr>
  </w:style>
  <w:style w:type="paragraph" w:styleId="Heading9">
    <w:name w:val="heading 9"/>
    <w:basedOn w:val="Normal"/>
    <w:next w:val="Normal"/>
    <w:link w:val="Heading9Char"/>
    <w:qFormat/>
    <w:rsid w:val="00F14A92"/>
    <w:pPr>
      <w:numPr>
        <w:ilvl w:val="8"/>
        <w:numId w:val="2"/>
      </w:numPr>
      <w:spacing w:before="240" w:after="60"/>
      <w:outlineLvl w:val="8"/>
    </w:pPr>
    <w:rPr>
      <w:rFonts w:cs="Arial"/>
      <w:szCs w:val="22"/>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ASN1">
    <w:name w:val="ASN.1"/>
    <w:rsid w:val="00873B88"/>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val="en-GB" w:eastAsia="en-US"/>
    </w:rPr>
  </w:style>
  <w:style w:type="table" w:styleId="TableGrid">
    <w:name w:val="Table Grid"/>
    <w:basedOn w:val="TableNormal"/>
    <w:rsid w:val="00A0117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95595B"/>
    <w:pPr>
      <w:spacing w:after="120"/>
    </w:pPr>
    <w:rPr>
      <w:b/>
      <w:bCs/>
      <w:caps/>
      <w:sz w:val="20"/>
      <w:szCs w:val="24"/>
    </w:rPr>
  </w:style>
  <w:style w:type="paragraph" w:styleId="TOC2">
    <w:name w:val="toc 2"/>
    <w:basedOn w:val="Normal"/>
    <w:next w:val="Normal"/>
    <w:autoRedefine/>
    <w:uiPriority w:val="39"/>
    <w:rsid w:val="00A0117B"/>
    <w:pPr>
      <w:spacing w:before="0"/>
      <w:ind w:left="240"/>
    </w:pPr>
    <w:rPr>
      <w:smallCaps/>
      <w:sz w:val="20"/>
      <w:szCs w:val="24"/>
    </w:rPr>
  </w:style>
  <w:style w:type="paragraph" w:styleId="TOC3">
    <w:name w:val="toc 3"/>
    <w:basedOn w:val="Normal"/>
    <w:next w:val="Normal"/>
    <w:autoRedefine/>
    <w:uiPriority w:val="39"/>
    <w:rsid w:val="00A0117B"/>
    <w:pPr>
      <w:spacing w:before="0"/>
      <w:ind w:left="480"/>
    </w:pPr>
    <w:rPr>
      <w:i/>
      <w:iCs/>
      <w:sz w:val="20"/>
      <w:szCs w:val="24"/>
    </w:rPr>
  </w:style>
  <w:style w:type="character" w:styleId="Hyperlink">
    <w:name w:val="Hyperlink"/>
    <w:aliases w:val="超级链接,Style 58,하이퍼링크2,超?级链,하이퍼링크21"/>
    <w:uiPriority w:val="99"/>
    <w:rsid w:val="00A0117B"/>
    <w:rPr>
      <w:color w:val="0000FF"/>
      <w:u w:val="single"/>
    </w:rPr>
  </w:style>
  <w:style w:type="paragraph" w:styleId="CommentText">
    <w:name w:val="annotation text"/>
    <w:basedOn w:val="Normal"/>
    <w:link w:val="CommentTextChar"/>
    <w:semiHidden/>
    <w:rsid w:val="00A0117B"/>
    <w:rPr>
      <w:rFonts w:eastAsia="Times New Roman"/>
      <w:sz w:val="20"/>
      <w:lang w:eastAsia="en-US"/>
    </w:rPr>
  </w:style>
  <w:style w:type="character" w:styleId="FollowedHyperlink">
    <w:name w:val="FollowedHyperlink"/>
    <w:uiPriority w:val="99"/>
    <w:rsid w:val="00A0117B"/>
    <w:rPr>
      <w:color w:val="800080"/>
      <w:u w:val="single"/>
    </w:rPr>
  </w:style>
  <w:style w:type="paragraph" w:customStyle="1" w:styleId="Figurelegend">
    <w:name w:val="Figure_legend"/>
    <w:basedOn w:val="Normal"/>
    <w:rsid w:val="00F27B26"/>
    <w:pPr>
      <w:keepNext/>
      <w:keepLines/>
      <w:overflowPunct w:val="0"/>
      <w:autoSpaceDE w:val="0"/>
      <w:autoSpaceDN w:val="0"/>
      <w:adjustRightInd w:val="0"/>
      <w:spacing w:before="20" w:after="20"/>
    </w:pPr>
    <w:rPr>
      <w:rFonts w:eastAsia="Times New Roman"/>
      <w:sz w:val="18"/>
      <w:lang w:val="en-GB" w:eastAsia="en-US"/>
    </w:rPr>
  </w:style>
  <w:style w:type="paragraph" w:customStyle="1" w:styleId="Normalaftertitle">
    <w:name w:val="Normal after title"/>
    <w:basedOn w:val="Normal"/>
    <w:next w:val="Normal"/>
    <w:rsid w:val="00166D09"/>
    <w:pPr>
      <w:tabs>
        <w:tab w:val="left" w:pos="794"/>
        <w:tab w:val="left" w:pos="1191"/>
        <w:tab w:val="left" w:pos="1588"/>
        <w:tab w:val="left" w:pos="1985"/>
      </w:tabs>
      <w:spacing w:before="320"/>
    </w:pPr>
    <w:rPr>
      <w:rFonts w:eastAsia="SimSun"/>
      <w:lang w:val="en-GB" w:eastAsia="en-US"/>
    </w:rPr>
  </w:style>
  <w:style w:type="character" w:styleId="CommentReference">
    <w:name w:val="annotation reference"/>
    <w:semiHidden/>
    <w:rsid w:val="00166D09"/>
    <w:rPr>
      <w:sz w:val="16"/>
    </w:rPr>
  </w:style>
  <w:style w:type="paragraph" w:customStyle="1" w:styleId="Normalaftertitle0">
    <w:name w:val="Normal_after_title"/>
    <w:basedOn w:val="Normal"/>
    <w:next w:val="Normal"/>
    <w:rsid w:val="00166D09"/>
    <w:pPr>
      <w:tabs>
        <w:tab w:val="left" w:pos="794"/>
        <w:tab w:val="left" w:pos="1191"/>
        <w:tab w:val="left" w:pos="1588"/>
        <w:tab w:val="left" w:pos="1985"/>
      </w:tabs>
      <w:overflowPunct w:val="0"/>
      <w:autoSpaceDE w:val="0"/>
      <w:autoSpaceDN w:val="0"/>
      <w:adjustRightInd w:val="0"/>
      <w:spacing w:before="360"/>
      <w:textAlignment w:val="baseline"/>
    </w:pPr>
    <w:rPr>
      <w:rFonts w:eastAsia="SimSun"/>
      <w:lang w:val="en-GB" w:eastAsia="en-US"/>
    </w:rPr>
  </w:style>
  <w:style w:type="paragraph" w:customStyle="1" w:styleId="Rectitle">
    <w:name w:val="Rec_title"/>
    <w:basedOn w:val="Normal"/>
    <w:next w:val="Normalaftertitle0"/>
    <w:rsid w:val="00166D09"/>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eastAsia="SimSun"/>
      <w:b/>
      <w:sz w:val="28"/>
      <w:lang w:val="en-GB" w:eastAsia="en-US"/>
    </w:rPr>
  </w:style>
  <w:style w:type="paragraph" w:customStyle="1" w:styleId="RecNo">
    <w:name w:val="Rec_No"/>
    <w:basedOn w:val="Normal"/>
    <w:next w:val="Normal"/>
    <w:rsid w:val="00166D09"/>
    <w:pPr>
      <w:keepNext/>
      <w:keepLines/>
      <w:tabs>
        <w:tab w:val="left" w:pos="794"/>
        <w:tab w:val="left" w:pos="1191"/>
        <w:tab w:val="left" w:pos="1588"/>
        <w:tab w:val="left" w:pos="1985"/>
      </w:tabs>
      <w:overflowPunct w:val="0"/>
      <w:autoSpaceDE w:val="0"/>
      <w:autoSpaceDN w:val="0"/>
      <w:adjustRightInd w:val="0"/>
      <w:textAlignment w:val="baseline"/>
    </w:pPr>
    <w:rPr>
      <w:rFonts w:eastAsia="Times New Roman"/>
      <w:b/>
      <w:sz w:val="28"/>
      <w:lang w:val="en-GB" w:eastAsia="en-US"/>
    </w:rPr>
  </w:style>
  <w:style w:type="paragraph" w:styleId="TOC4">
    <w:name w:val="toc 4"/>
    <w:basedOn w:val="Normal"/>
    <w:next w:val="Normal"/>
    <w:autoRedefine/>
    <w:uiPriority w:val="39"/>
    <w:rsid w:val="00166D09"/>
    <w:pPr>
      <w:spacing w:before="0"/>
      <w:ind w:left="720"/>
    </w:pPr>
    <w:rPr>
      <w:sz w:val="18"/>
      <w:szCs w:val="21"/>
    </w:rPr>
  </w:style>
  <w:style w:type="paragraph" w:styleId="TOC5">
    <w:name w:val="toc 5"/>
    <w:basedOn w:val="Normal"/>
    <w:next w:val="Normal"/>
    <w:autoRedefine/>
    <w:uiPriority w:val="39"/>
    <w:rsid w:val="00166D09"/>
    <w:pPr>
      <w:spacing w:before="0"/>
      <w:ind w:left="960"/>
    </w:pPr>
    <w:rPr>
      <w:sz w:val="18"/>
      <w:szCs w:val="21"/>
    </w:rPr>
  </w:style>
  <w:style w:type="paragraph" w:styleId="TOC6">
    <w:name w:val="toc 6"/>
    <w:basedOn w:val="Normal"/>
    <w:next w:val="Normal"/>
    <w:autoRedefine/>
    <w:uiPriority w:val="39"/>
    <w:rsid w:val="00166D09"/>
    <w:pPr>
      <w:spacing w:before="0"/>
      <w:ind w:left="1200"/>
    </w:pPr>
    <w:rPr>
      <w:sz w:val="18"/>
      <w:szCs w:val="21"/>
    </w:rPr>
  </w:style>
  <w:style w:type="paragraph" w:styleId="TOC7">
    <w:name w:val="toc 7"/>
    <w:basedOn w:val="Normal"/>
    <w:next w:val="Normal"/>
    <w:autoRedefine/>
    <w:uiPriority w:val="39"/>
    <w:rsid w:val="00166D09"/>
    <w:pPr>
      <w:spacing w:before="0"/>
      <w:ind w:left="1440"/>
    </w:pPr>
    <w:rPr>
      <w:sz w:val="18"/>
      <w:szCs w:val="21"/>
    </w:rPr>
  </w:style>
  <w:style w:type="paragraph" w:styleId="TOC8">
    <w:name w:val="toc 8"/>
    <w:basedOn w:val="Normal"/>
    <w:next w:val="Normal"/>
    <w:autoRedefine/>
    <w:uiPriority w:val="39"/>
    <w:rsid w:val="00166D09"/>
    <w:pPr>
      <w:spacing w:before="0"/>
      <w:ind w:left="1680"/>
    </w:pPr>
    <w:rPr>
      <w:sz w:val="18"/>
      <w:szCs w:val="21"/>
    </w:rPr>
  </w:style>
  <w:style w:type="paragraph" w:styleId="TOC9">
    <w:name w:val="toc 9"/>
    <w:basedOn w:val="Normal"/>
    <w:next w:val="Normal"/>
    <w:autoRedefine/>
    <w:uiPriority w:val="39"/>
    <w:rsid w:val="00166D09"/>
    <w:pPr>
      <w:spacing w:before="0"/>
      <w:ind w:left="1920"/>
    </w:pPr>
    <w:rPr>
      <w:sz w:val="18"/>
      <w:szCs w:val="21"/>
    </w:rPr>
  </w:style>
  <w:style w:type="paragraph" w:customStyle="1" w:styleId="FigureNotitle">
    <w:name w:val="Figure_No &amp; title"/>
    <w:basedOn w:val="Normal"/>
    <w:next w:val="Normal"/>
    <w:qFormat/>
    <w:rsid w:val="00EF3284"/>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b/>
      <w:lang w:val="en-GB" w:eastAsia="en-US"/>
    </w:rPr>
  </w:style>
  <w:style w:type="paragraph" w:styleId="BalloonText">
    <w:name w:val="Balloon Text"/>
    <w:basedOn w:val="Normal"/>
    <w:link w:val="BalloonTextChar"/>
    <w:uiPriority w:val="99"/>
    <w:semiHidden/>
    <w:rsid w:val="00FE7DA8"/>
    <w:rPr>
      <w:rFonts w:ascii="ヒラギノ角ゴ Pro W3" w:eastAsia="ヒラギノ角ゴ Pro W3"/>
      <w:sz w:val="18"/>
      <w:szCs w:val="18"/>
    </w:rPr>
  </w:style>
  <w:style w:type="paragraph" w:styleId="CommentSubject">
    <w:name w:val="annotation subject"/>
    <w:basedOn w:val="CommentText"/>
    <w:next w:val="CommentText"/>
    <w:link w:val="CommentSubjectChar"/>
    <w:uiPriority w:val="99"/>
    <w:semiHidden/>
    <w:rsid w:val="00003CAA"/>
    <w:rPr>
      <w:rFonts w:eastAsia="MS Mincho"/>
      <w:b/>
      <w:bCs/>
      <w:lang w:eastAsia="zh-CN"/>
    </w:rPr>
  </w:style>
  <w:style w:type="paragraph" w:customStyle="1" w:styleId="TableNotitle">
    <w:name w:val="Table_No &amp; title"/>
    <w:basedOn w:val="Normal"/>
    <w:next w:val="Normal"/>
    <w:qFormat/>
    <w:rsid w:val="00C42501"/>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rFonts w:eastAsia="Times New Roman"/>
      <w:b/>
      <w:lang w:val="en-GB" w:eastAsia="en-US"/>
    </w:rPr>
  </w:style>
  <w:style w:type="paragraph" w:customStyle="1" w:styleId="Equation">
    <w:name w:val="Equation"/>
    <w:basedOn w:val="Normal"/>
    <w:rsid w:val="00C42501"/>
    <w:pPr>
      <w:tabs>
        <w:tab w:val="left" w:pos="794"/>
        <w:tab w:val="center" w:pos="4820"/>
        <w:tab w:val="right" w:pos="9639"/>
      </w:tabs>
      <w:overflowPunct w:val="0"/>
      <w:autoSpaceDE w:val="0"/>
      <w:autoSpaceDN w:val="0"/>
      <w:adjustRightInd w:val="0"/>
      <w:textAlignment w:val="baseline"/>
    </w:pPr>
    <w:rPr>
      <w:rFonts w:eastAsia="Times New Roman"/>
      <w:lang w:val="en-GB" w:eastAsia="en-US"/>
    </w:rPr>
  </w:style>
  <w:style w:type="paragraph" w:customStyle="1" w:styleId="Headingb">
    <w:name w:val="Heading_b"/>
    <w:basedOn w:val="Normal"/>
    <w:next w:val="Normal"/>
    <w:qFormat/>
    <w:rsid w:val="00F14A92"/>
    <w:pPr>
      <w:keepNext/>
      <w:tabs>
        <w:tab w:val="left" w:pos="794"/>
        <w:tab w:val="left" w:pos="1191"/>
        <w:tab w:val="left" w:pos="1588"/>
        <w:tab w:val="left" w:pos="1985"/>
      </w:tabs>
      <w:overflowPunct w:val="0"/>
      <w:autoSpaceDE w:val="0"/>
      <w:autoSpaceDN w:val="0"/>
      <w:adjustRightInd w:val="0"/>
      <w:spacing w:before="160"/>
      <w:textAlignment w:val="baseline"/>
    </w:pPr>
    <w:rPr>
      <w:b/>
      <w:lang w:val="en-GB" w:eastAsia="ja-JP"/>
    </w:rPr>
  </w:style>
  <w:style w:type="paragraph" w:customStyle="1" w:styleId="AnnexNotitle">
    <w:name w:val="Annex_No &amp; title"/>
    <w:basedOn w:val="Normal"/>
    <w:next w:val="Normal"/>
    <w:rsid w:val="0029185B"/>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lang w:val="en-GB" w:eastAsia="en-US"/>
    </w:rPr>
  </w:style>
  <w:style w:type="paragraph" w:customStyle="1" w:styleId="AppendixNotitle">
    <w:name w:val="Appendix_No &amp; title"/>
    <w:basedOn w:val="AnnexNotitle"/>
    <w:next w:val="Normal"/>
    <w:rsid w:val="0029185B"/>
  </w:style>
  <w:style w:type="paragraph" w:styleId="TableofFigures">
    <w:name w:val="table of figures"/>
    <w:basedOn w:val="Normal"/>
    <w:next w:val="Normal"/>
    <w:uiPriority w:val="99"/>
    <w:rsid w:val="00F14A92"/>
    <w:pPr>
      <w:tabs>
        <w:tab w:val="right" w:leader="dot" w:pos="9639"/>
      </w:tabs>
      <w:overflowPunct w:val="0"/>
      <w:autoSpaceDE w:val="0"/>
      <w:autoSpaceDN w:val="0"/>
      <w:adjustRightInd w:val="0"/>
      <w:textAlignment w:val="baseline"/>
    </w:pPr>
    <w:rPr>
      <w:smallCaps/>
      <w:sz w:val="20"/>
      <w:szCs w:val="24"/>
      <w:lang w:val="en-GB" w:eastAsia="en-US"/>
    </w:rPr>
  </w:style>
  <w:style w:type="paragraph" w:customStyle="1" w:styleId="Heading1Centered">
    <w:name w:val="Heading 1 Centered"/>
    <w:basedOn w:val="Heading1"/>
    <w:rsid w:val="00F14A92"/>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paragraph" w:customStyle="1" w:styleId="Headingi">
    <w:name w:val="Heading_i"/>
    <w:basedOn w:val="Normal"/>
    <w:next w:val="Normal"/>
    <w:rsid w:val="00F14A92"/>
    <w:pPr>
      <w:keepNext/>
      <w:tabs>
        <w:tab w:val="left" w:pos="794"/>
        <w:tab w:val="left" w:pos="1191"/>
        <w:tab w:val="left" w:pos="1588"/>
        <w:tab w:val="left" w:pos="1985"/>
      </w:tabs>
      <w:overflowPunct w:val="0"/>
      <w:autoSpaceDE w:val="0"/>
      <w:autoSpaceDN w:val="0"/>
      <w:adjustRightInd w:val="0"/>
      <w:spacing w:before="160"/>
      <w:textAlignment w:val="baseline"/>
    </w:pPr>
    <w:rPr>
      <w:i/>
      <w:lang w:val="en-GB" w:eastAsia="ja-JP"/>
    </w:rPr>
  </w:style>
  <w:style w:type="paragraph" w:customStyle="1" w:styleId="Headingib">
    <w:name w:val="Heading_ib"/>
    <w:basedOn w:val="Headingi"/>
    <w:qFormat/>
    <w:rsid w:val="00F14A92"/>
    <w:rPr>
      <w:b/>
      <w:bCs/>
    </w:rPr>
  </w:style>
  <w:style w:type="paragraph" w:customStyle="1" w:styleId="Tablehead">
    <w:name w:val="Table_head"/>
    <w:basedOn w:val="Normal"/>
    <w:next w:val="Normal"/>
    <w:rsid w:val="00F14A92"/>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lang w:val="en-GB" w:eastAsia="en-US"/>
    </w:rPr>
  </w:style>
  <w:style w:type="paragraph" w:customStyle="1" w:styleId="Tabletext">
    <w:name w:val="Table_text"/>
    <w:basedOn w:val="Normal"/>
    <w:rsid w:val="00F14A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lang w:val="en-GB" w:eastAsia="en-US"/>
    </w:rPr>
  </w:style>
  <w:style w:type="paragraph" w:customStyle="1" w:styleId="Figure">
    <w:name w:val="Figure"/>
    <w:basedOn w:val="Normal"/>
    <w:next w:val="Normal"/>
    <w:rsid w:val="00F14A92"/>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lang w:val="en-GB" w:eastAsia="en-US"/>
    </w:rPr>
  </w:style>
  <w:style w:type="paragraph" w:customStyle="1" w:styleId="toc0">
    <w:name w:val="toc 0"/>
    <w:basedOn w:val="Normal"/>
    <w:next w:val="TOC1"/>
    <w:rsid w:val="00F05ED5"/>
    <w:pPr>
      <w:tabs>
        <w:tab w:val="right" w:pos="9639"/>
      </w:tabs>
      <w:overflowPunct w:val="0"/>
      <w:autoSpaceDE w:val="0"/>
      <w:autoSpaceDN w:val="0"/>
      <w:adjustRightInd w:val="0"/>
      <w:jc w:val="right"/>
      <w:textAlignment w:val="baseline"/>
    </w:pPr>
    <w:rPr>
      <w:rFonts w:eastAsia="Times New Roman"/>
      <w:b/>
      <w:lang w:val="en-GB" w:eastAsia="en-US"/>
    </w:rPr>
  </w:style>
  <w:style w:type="paragraph" w:styleId="List2">
    <w:name w:val="List 2"/>
    <w:basedOn w:val="Normal"/>
    <w:rsid w:val="0060241A"/>
    <w:pPr>
      <w:tabs>
        <w:tab w:val="left" w:pos="794"/>
        <w:tab w:val="left" w:pos="1191"/>
        <w:tab w:val="left" w:pos="1588"/>
        <w:tab w:val="left" w:pos="1985"/>
      </w:tabs>
      <w:overflowPunct w:val="0"/>
      <w:autoSpaceDE w:val="0"/>
      <w:autoSpaceDN w:val="0"/>
      <w:adjustRightInd w:val="0"/>
      <w:ind w:left="566" w:hanging="283"/>
      <w:textAlignment w:val="baseline"/>
    </w:pPr>
    <w:rPr>
      <w:rFonts w:eastAsia="Times New Roman"/>
      <w:szCs w:val="24"/>
      <w:lang w:val="en-GB" w:eastAsia="en-US"/>
    </w:rPr>
  </w:style>
  <w:style w:type="paragraph" w:styleId="List3">
    <w:name w:val="List 3"/>
    <w:basedOn w:val="Normal"/>
    <w:rsid w:val="0060241A"/>
    <w:pPr>
      <w:tabs>
        <w:tab w:val="left" w:pos="794"/>
        <w:tab w:val="left" w:pos="1191"/>
        <w:tab w:val="left" w:pos="1588"/>
        <w:tab w:val="left" w:pos="1985"/>
      </w:tabs>
      <w:overflowPunct w:val="0"/>
      <w:autoSpaceDE w:val="0"/>
      <w:autoSpaceDN w:val="0"/>
      <w:adjustRightInd w:val="0"/>
      <w:ind w:left="849" w:hanging="283"/>
      <w:textAlignment w:val="baseline"/>
    </w:pPr>
    <w:rPr>
      <w:rFonts w:eastAsia="Times New Roman"/>
      <w:szCs w:val="24"/>
      <w:lang w:val="en-GB" w:eastAsia="en-US"/>
    </w:rPr>
  </w:style>
  <w:style w:type="paragraph" w:styleId="List4">
    <w:name w:val="List 4"/>
    <w:basedOn w:val="Normal"/>
    <w:rsid w:val="0060241A"/>
    <w:pPr>
      <w:tabs>
        <w:tab w:val="left" w:pos="794"/>
        <w:tab w:val="left" w:pos="1191"/>
        <w:tab w:val="left" w:pos="1588"/>
        <w:tab w:val="left" w:pos="1985"/>
      </w:tabs>
      <w:overflowPunct w:val="0"/>
      <w:autoSpaceDE w:val="0"/>
      <w:autoSpaceDN w:val="0"/>
      <w:adjustRightInd w:val="0"/>
      <w:ind w:left="1132" w:hanging="283"/>
      <w:textAlignment w:val="baseline"/>
    </w:pPr>
    <w:rPr>
      <w:rFonts w:eastAsia="Times New Roman"/>
      <w:szCs w:val="24"/>
      <w:lang w:val="en-GB" w:eastAsia="en-US"/>
    </w:rPr>
  </w:style>
  <w:style w:type="paragraph" w:styleId="List5">
    <w:name w:val="List 5"/>
    <w:basedOn w:val="Normal"/>
    <w:rsid w:val="0060241A"/>
    <w:pPr>
      <w:tabs>
        <w:tab w:val="left" w:pos="794"/>
        <w:tab w:val="left" w:pos="1191"/>
        <w:tab w:val="left" w:pos="1588"/>
        <w:tab w:val="left" w:pos="1985"/>
      </w:tabs>
      <w:overflowPunct w:val="0"/>
      <w:autoSpaceDE w:val="0"/>
      <w:autoSpaceDN w:val="0"/>
      <w:adjustRightInd w:val="0"/>
      <w:ind w:left="1415" w:hanging="283"/>
      <w:textAlignment w:val="baseline"/>
    </w:pPr>
    <w:rPr>
      <w:rFonts w:eastAsia="Times New Roman"/>
      <w:szCs w:val="24"/>
      <w:lang w:val="en-GB" w:eastAsia="en-US"/>
    </w:rPr>
  </w:style>
  <w:style w:type="paragraph" w:styleId="Caption">
    <w:name w:val="caption"/>
    <w:basedOn w:val="Normal"/>
    <w:next w:val="Normal"/>
    <w:uiPriority w:val="35"/>
    <w:qFormat/>
    <w:rsid w:val="0060241A"/>
    <w:pPr>
      <w:spacing w:after="120"/>
      <w:jc w:val="center"/>
    </w:pPr>
    <w:rPr>
      <w:rFonts w:eastAsia="Times New Roman"/>
      <w:b/>
      <w:bCs/>
      <w:szCs w:val="24"/>
      <w:lang w:val="en-GB" w:eastAsia="en-US"/>
    </w:rPr>
  </w:style>
  <w:style w:type="paragraph" w:customStyle="1" w:styleId="Tablelegend">
    <w:name w:val="Table_legend"/>
    <w:basedOn w:val="Normal"/>
    <w:rsid w:val="006024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lang w:val="en-GB" w:eastAsia="en-US"/>
    </w:rPr>
  </w:style>
  <w:style w:type="paragraph" w:styleId="TOCHeading">
    <w:name w:val="TOC Heading"/>
    <w:basedOn w:val="Heading1"/>
    <w:next w:val="Normal"/>
    <w:uiPriority w:val="39"/>
    <w:unhideWhenUsed/>
    <w:qFormat/>
    <w:rsid w:val="0060241A"/>
    <w:pPr>
      <w:keepLines/>
      <w:numPr>
        <w:numId w:val="0"/>
      </w:numPr>
      <w:spacing w:before="480" w:after="0" w:line="276" w:lineRule="auto"/>
      <w:outlineLvl w:val="9"/>
    </w:pPr>
    <w:rPr>
      <w:rFonts w:ascii="Cambria" w:eastAsia="SimSun" w:hAnsi="Cambria" w:cs="Times New Roman"/>
      <w:color w:val="365F91"/>
      <w:kern w:val="0"/>
      <w:sz w:val="28"/>
      <w:szCs w:val="28"/>
      <w:lang w:val="en-US" w:eastAsia="en-US"/>
    </w:rPr>
  </w:style>
  <w:style w:type="character" w:customStyle="1" w:styleId="Heading1Char">
    <w:name w:val="Heading 1 Char"/>
    <w:link w:val="Heading1"/>
    <w:rsid w:val="009635CB"/>
    <w:rPr>
      <w:rFonts w:cs="Arial"/>
      <w:b/>
      <w:bCs/>
      <w:kern w:val="32"/>
      <w:sz w:val="24"/>
      <w:szCs w:val="32"/>
      <w:lang w:val="en-GB" w:eastAsia="ja-JP"/>
    </w:rPr>
  </w:style>
  <w:style w:type="paragraph" w:styleId="Revision">
    <w:name w:val="Revision"/>
    <w:hidden/>
    <w:uiPriority w:val="99"/>
    <w:semiHidden/>
    <w:rsid w:val="009635CB"/>
    <w:rPr>
      <w:sz w:val="24"/>
    </w:rPr>
  </w:style>
  <w:style w:type="character" w:styleId="Emphasis">
    <w:name w:val="Emphasis"/>
    <w:uiPriority w:val="20"/>
    <w:qFormat/>
    <w:rsid w:val="009635CB"/>
    <w:rPr>
      <w:i/>
      <w:iCs/>
    </w:rPr>
  </w:style>
  <w:style w:type="character" w:styleId="Strong">
    <w:name w:val="Strong"/>
    <w:uiPriority w:val="22"/>
    <w:qFormat/>
    <w:rsid w:val="009635CB"/>
    <w:rPr>
      <w:b/>
      <w:bCs/>
    </w:rPr>
  </w:style>
  <w:style w:type="paragraph" w:styleId="Quote">
    <w:name w:val="Quote"/>
    <w:basedOn w:val="Normal"/>
    <w:next w:val="Normal"/>
    <w:link w:val="QuoteChar"/>
    <w:uiPriority w:val="29"/>
    <w:rsid w:val="009635CB"/>
    <w:pPr>
      <w:spacing w:before="200" w:after="160"/>
      <w:ind w:left="864" w:right="864"/>
      <w:jc w:val="center"/>
    </w:pPr>
    <w:rPr>
      <w:i/>
      <w:iCs/>
      <w:color w:val="404040"/>
    </w:rPr>
  </w:style>
  <w:style w:type="character" w:customStyle="1" w:styleId="QuoteChar">
    <w:name w:val="Quote Char"/>
    <w:link w:val="Quote"/>
    <w:uiPriority w:val="29"/>
    <w:rsid w:val="009635CB"/>
    <w:rPr>
      <w:i/>
      <w:iCs/>
      <w:color w:val="404040"/>
      <w:sz w:val="24"/>
    </w:rPr>
  </w:style>
  <w:style w:type="character" w:customStyle="1" w:styleId="Heading2Char">
    <w:name w:val="Heading 2 Char"/>
    <w:basedOn w:val="DefaultParagraphFont"/>
    <w:link w:val="Heading2"/>
    <w:rsid w:val="00392564"/>
    <w:rPr>
      <w:rFonts w:cs="Arial"/>
      <w:b/>
      <w:bCs/>
      <w:iCs/>
      <w:sz w:val="24"/>
      <w:szCs w:val="28"/>
      <w:lang w:val="en-GB" w:eastAsia="ja-JP"/>
    </w:rPr>
  </w:style>
  <w:style w:type="character" w:customStyle="1" w:styleId="Heading4Char">
    <w:name w:val="Heading 4 Char"/>
    <w:basedOn w:val="DefaultParagraphFont"/>
    <w:link w:val="Heading4"/>
    <w:rsid w:val="00392564"/>
    <w:rPr>
      <w:b/>
      <w:bCs/>
      <w:sz w:val="24"/>
      <w:szCs w:val="28"/>
      <w:lang w:val="en-GB" w:eastAsia="ja-JP"/>
    </w:rPr>
  </w:style>
  <w:style w:type="character" w:customStyle="1" w:styleId="Heading5Char">
    <w:name w:val="Heading 5 Char"/>
    <w:basedOn w:val="DefaultParagraphFont"/>
    <w:link w:val="Heading5"/>
    <w:rsid w:val="00392564"/>
    <w:rPr>
      <w:b/>
      <w:bCs/>
      <w:i/>
      <w:iCs/>
      <w:sz w:val="24"/>
      <w:szCs w:val="26"/>
      <w:lang w:val="en-GB" w:eastAsia="ja-JP"/>
    </w:rPr>
  </w:style>
  <w:style w:type="character" w:customStyle="1" w:styleId="Heading6Char">
    <w:name w:val="Heading 6 Char"/>
    <w:basedOn w:val="DefaultParagraphFont"/>
    <w:link w:val="Heading6"/>
    <w:rsid w:val="00392564"/>
    <w:rPr>
      <w:b/>
      <w:bCs/>
      <w:sz w:val="24"/>
      <w:szCs w:val="22"/>
      <w:lang w:val="en-GB" w:eastAsia="ja-JP"/>
    </w:rPr>
  </w:style>
  <w:style w:type="character" w:customStyle="1" w:styleId="Heading7Char">
    <w:name w:val="Heading 7 Char"/>
    <w:basedOn w:val="DefaultParagraphFont"/>
    <w:link w:val="Heading7"/>
    <w:rsid w:val="00392564"/>
    <w:rPr>
      <w:sz w:val="24"/>
      <w:szCs w:val="24"/>
      <w:lang w:val="en-GB" w:eastAsia="ja-JP"/>
    </w:rPr>
  </w:style>
  <w:style w:type="character" w:customStyle="1" w:styleId="Heading8Char">
    <w:name w:val="Heading 8 Char"/>
    <w:basedOn w:val="DefaultParagraphFont"/>
    <w:link w:val="Heading8"/>
    <w:rsid w:val="00392564"/>
    <w:rPr>
      <w:i/>
      <w:iCs/>
      <w:sz w:val="24"/>
      <w:szCs w:val="24"/>
      <w:lang w:val="en-GB" w:eastAsia="ja-JP"/>
    </w:rPr>
  </w:style>
  <w:style w:type="character" w:customStyle="1" w:styleId="Heading9Char">
    <w:name w:val="Heading 9 Char"/>
    <w:basedOn w:val="DefaultParagraphFont"/>
    <w:link w:val="Heading9"/>
    <w:rsid w:val="00392564"/>
    <w:rPr>
      <w:rFonts w:cs="Arial"/>
      <w:sz w:val="24"/>
      <w:szCs w:val="22"/>
      <w:lang w:val="en-GB" w:eastAsia="ja-JP"/>
    </w:rPr>
  </w:style>
  <w:style w:type="character" w:customStyle="1" w:styleId="FooterChar">
    <w:name w:val="Footer Char"/>
    <w:basedOn w:val="DefaultParagraphFont"/>
    <w:link w:val="Footer"/>
    <w:rsid w:val="00392564"/>
    <w:rPr>
      <w:sz w:val="24"/>
    </w:rPr>
  </w:style>
  <w:style w:type="character" w:customStyle="1" w:styleId="HeaderChar">
    <w:name w:val="Header Char"/>
    <w:basedOn w:val="DefaultParagraphFont"/>
    <w:link w:val="Header"/>
    <w:rsid w:val="00392564"/>
    <w:rPr>
      <w:sz w:val="24"/>
    </w:rPr>
  </w:style>
  <w:style w:type="character" w:styleId="FootnoteReference">
    <w:name w:val="footnote reference"/>
    <w:semiHidden/>
    <w:rsid w:val="00392564"/>
    <w:rPr>
      <w:position w:val="6"/>
      <w:sz w:val="18"/>
    </w:rPr>
  </w:style>
  <w:style w:type="paragraph" w:styleId="FootnoteText">
    <w:name w:val="footnote text"/>
    <w:basedOn w:val="Note"/>
    <w:link w:val="FootnoteTextChar"/>
    <w:semiHidden/>
    <w:rsid w:val="00392564"/>
    <w:pPr>
      <w:keepLines/>
      <w:tabs>
        <w:tab w:val="left" w:pos="255"/>
      </w:tabs>
      <w:ind w:left="255" w:hanging="255"/>
    </w:pPr>
  </w:style>
  <w:style w:type="character" w:customStyle="1" w:styleId="FootnoteTextChar">
    <w:name w:val="Footnote Text Char"/>
    <w:basedOn w:val="DefaultParagraphFont"/>
    <w:link w:val="FootnoteText"/>
    <w:semiHidden/>
    <w:rsid w:val="00392564"/>
    <w:rPr>
      <w:rFonts w:eastAsia="Times New Roman"/>
      <w:sz w:val="24"/>
    </w:rPr>
  </w:style>
  <w:style w:type="paragraph" w:customStyle="1" w:styleId="Note">
    <w:name w:val="Note"/>
    <w:basedOn w:val="Normal"/>
    <w:link w:val="NoteChar"/>
    <w:rsid w:val="00392564"/>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rPr>
  </w:style>
  <w:style w:type="paragraph" w:customStyle="1" w:styleId="enumlev1">
    <w:name w:val="enumlev1"/>
    <w:basedOn w:val="Normal"/>
    <w:link w:val="enumlev1Char"/>
    <w:rsid w:val="00392564"/>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rPr>
  </w:style>
  <w:style w:type="paragraph" w:customStyle="1" w:styleId="enumlev2">
    <w:name w:val="enumlev2"/>
    <w:basedOn w:val="enumlev1"/>
    <w:rsid w:val="00392564"/>
    <w:pPr>
      <w:ind w:left="1191" w:hanging="397"/>
    </w:pPr>
  </w:style>
  <w:style w:type="paragraph" w:customStyle="1" w:styleId="enumlev3">
    <w:name w:val="enumlev3"/>
    <w:basedOn w:val="enumlev2"/>
    <w:rsid w:val="00392564"/>
    <w:pPr>
      <w:ind w:left="1588"/>
    </w:pPr>
  </w:style>
  <w:style w:type="paragraph" w:customStyle="1" w:styleId="Chaptitle">
    <w:name w:val="Chap_title"/>
    <w:basedOn w:val="Normal"/>
    <w:next w:val="Normal"/>
    <w:rsid w:val="00392564"/>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rFonts w:eastAsia="Times New Roman"/>
      <w:b/>
      <w:sz w:val="28"/>
    </w:rPr>
  </w:style>
  <w:style w:type="paragraph" w:styleId="Index1">
    <w:name w:val="index 1"/>
    <w:basedOn w:val="Normal"/>
    <w:next w:val="Normal"/>
    <w:semiHidden/>
    <w:rsid w:val="00392564"/>
    <w:pPr>
      <w:tabs>
        <w:tab w:val="left" w:pos="794"/>
        <w:tab w:val="left" w:pos="1191"/>
        <w:tab w:val="left" w:pos="1588"/>
        <w:tab w:val="left" w:pos="1985"/>
      </w:tabs>
      <w:overflowPunct w:val="0"/>
      <w:autoSpaceDE w:val="0"/>
      <w:autoSpaceDN w:val="0"/>
      <w:adjustRightInd w:val="0"/>
      <w:textAlignment w:val="baseline"/>
    </w:pPr>
    <w:rPr>
      <w:rFonts w:eastAsia="Times New Roman"/>
    </w:rPr>
  </w:style>
  <w:style w:type="paragraph" w:customStyle="1" w:styleId="AnnexNoTitle0">
    <w:name w:val="Annex_NoTitle"/>
    <w:basedOn w:val="Normal"/>
    <w:next w:val="Normalaftertitle0"/>
    <w:rsid w:val="00392564"/>
    <w:pPr>
      <w:keepNext/>
      <w:keepLines/>
      <w:tabs>
        <w:tab w:val="left" w:pos="794"/>
        <w:tab w:val="left" w:pos="1191"/>
        <w:tab w:val="left" w:pos="1588"/>
        <w:tab w:val="left" w:pos="1985"/>
      </w:tabs>
      <w:overflowPunct w:val="0"/>
      <w:autoSpaceDE w:val="0"/>
      <w:autoSpaceDN w:val="0"/>
      <w:adjustRightInd w:val="0"/>
      <w:spacing w:before="720"/>
      <w:jc w:val="center"/>
      <w:textAlignment w:val="baseline"/>
    </w:pPr>
    <w:rPr>
      <w:rFonts w:eastAsia="Times New Roman"/>
      <w:b/>
    </w:rPr>
  </w:style>
  <w:style w:type="character" w:customStyle="1" w:styleId="Appdef">
    <w:name w:val="App_def"/>
    <w:rsid w:val="00392564"/>
    <w:rPr>
      <w:rFonts w:ascii="Times New Roman" w:hAnsi="Times New Roman"/>
      <w:b/>
    </w:rPr>
  </w:style>
  <w:style w:type="character" w:customStyle="1" w:styleId="Appref">
    <w:name w:val="App_ref"/>
    <w:basedOn w:val="DefaultParagraphFont"/>
    <w:rsid w:val="00392564"/>
  </w:style>
  <w:style w:type="paragraph" w:customStyle="1" w:styleId="AppendixNoTitle0">
    <w:name w:val="Appendix_NoTitle"/>
    <w:basedOn w:val="AnnexNoTitle0"/>
    <w:next w:val="Normalaftertitle0"/>
    <w:rsid w:val="00392564"/>
  </w:style>
  <w:style w:type="character" w:customStyle="1" w:styleId="Artdef">
    <w:name w:val="Art_def"/>
    <w:rsid w:val="00392564"/>
    <w:rPr>
      <w:rFonts w:ascii="Times New Roman" w:hAnsi="Times New Roman"/>
      <w:b/>
    </w:rPr>
  </w:style>
  <w:style w:type="paragraph" w:customStyle="1" w:styleId="Reftitle">
    <w:name w:val="Ref_title"/>
    <w:basedOn w:val="Normal"/>
    <w:next w:val="Reftext"/>
    <w:rsid w:val="00392564"/>
    <w:pPr>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rPr>
  </w:style>
  <w:style w:type="paragraph" w:customStyle="1" w:styleId="Reftext">
    <w:name w:val="Ref_text"/>
    <w:basedOn w:val="Normal"/>
    <w:rsid w:val="00392564"/>
    <w:pPr>
      <w:tabs>
        <w:tab w:val="left" w:pos="794"/>
        <w:tab w:val="left" w:pos="1191"/>
        <w:tab w:val="left" w:pos="1588"/>
        <w:tab w:val="left" w:pos="1985"/>
      </w:tabs>
      <w:overflowPunct w:val="0"/>
      <w:autoSpaceDE w:val="0"/>
      <w:autoSpaceDN w:val="0"/>
      <w:adjustRightInd w:val="0"/>
      <w:ind w:left="794" w:hanging="794"/>
      <w:textAlignment w:val="baseline"/>
    </w:pPr>
    <w:rPr>
      <w:rFonts w:eastAsia="Times New Roman"/>
    </w:rPr>
  </w:style>
  <w:style w:type="paragraph" w:customStyle="1" w:styleId="ArtNo">
    <w:name w:val="Art_No"/>
    <w:basedOn w:val="Normal"/>
    <w:next w:val="Normal"/>
    <w:rsid w:val="00392564"/>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caps/>
      <w:sz w:val="28"/>
    </w:rPr>
  </w:style>
  <w:style w:type="paragraph" w:customStyle="1" w:styleId="Arttitle">
    <w:name w:val="Art_title"/>
    <w:basedOn w:val="Normal"/>
    <w:next w:val="Normal"/>
    <w:rsid w:val="00392564"/>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rFonts w:eastAsia="Times New Roman"/>
      <w:b/>
      <w:sz w:val="28"/>
    </w:rPr>
  </w:style>
  <w:style w:type="character" w:customStyle="1" w:styleId="Artref">
    <w:name w:val="Art_ref"/>
    <w:basedOn w:val="DefaultParagraphFont"/>
    <w:rsid w:val="00392564"/>
  </w:style>
  <w:style w:type="paragraph" w:customStyle="1" w:styleId="Call">
    <w:name w:val="Call"/>
    <w:basedOn w:val="Normal"/>
    <w:next w:val="Normal"/>
    <w:rsid w:val="00392564"/>
    <w:pPr>
      <w:keepNext/>
      <w:keepLines/>
      <w:tabs>
        <w:tab w:val="left" w:pos="794"/>
        <w:tab w:val="left" w:pos="1191"/>
        <w:tab w:val="left" w:pos="1588"/>
        <w:tab w:val="left" w:pos="1985"/>
      </w:tabs>
      <w:overflowPunct w:val="0"/>
      <w:autoSpaceDE w:val="0"/>
      <w:autoSpaceDN w:val="0"/>
      <w:adjustRightInd w:val="0"/>
      <w:spacing w:before="160"/>
      <w:ind w:left="794"/>
      <w:textAlignment w:val="baseline"/>
    </w:pPr>
    <w:rPr>
      <w:rFonts w:eastAsia="Times New Roman"/>
      <w:i/>
    </w:rPr>
  </w:style>
  <w:style w:type="paragraph" w:customStyle="1" w:styleId="ChapNo">
    <w:name w:val="Chap_No"/>
    <w:basedOn w:val="Normal"/>
    <w:next w:val="Normal"/>
    <w:rsid w:val="00392564"/>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caps/>
      <w:sz w:val="28"/>
    </w:rPr>
  </w:style>
  <w:style w:type="paragraph" w:customStyle="1" w:styleId="Equationlegend">
    <w:name w:val="Equation_legend"/>
    <w:basedOn w:val="Normal"/>
    <w:rsid w:val="00392564"/>
    <w:pPr>
      <w:tabs>
        <w:tab w:val="right" w:pos="1814"/>
        <w:tab w:val="left" w:pos="1985"/>
      </w:tabs>
      <w:overflowPunct w:val="0"/>
      <w:autoSpaceDE w:val="0"/>
      <w:autoSpaceDN w:val="0"/>
      <w:adjustRightInd w:val="0"/>
      <w:spacing w:before="80"/>
      <w:ind w:left="1985" w:hanging="1985"/>
      <w:textAlignment w:val="baseline"/>
    </w:pPr>
    <w:rPr>
      <w:rFonts w:eastAsia="Times New Roman"/>
    </w:rPr>
  </w:style>
  <w:style w:type="paragraph" w:customStyle="1" w:styleId="FigureNoTitle0">
    <w:name w:val="Figure_NoTitle"/>
    <w:basedOn w:val="Normal"/>
    <w:next w:val="Normalaftertitle0"/>
    <w:rsid w:val="00392564"/>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b/>
    </w:rPr>
  </w:style>
  <w:style w:type="paragraph" w:customStyle="1" w:styleId="Figurewithouttitle">
    <w:name w:val="Figure_without_title"/>
    <w:basedOn w:val="Normal"/>
    <w:next w:val="Normal"/>
    <w:rsid w:val="00392564"/>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rPr>
  </w:style>
  <w:style w:type="paragraph" w:customStyle="1" w:styleId="FooterQP">
    <w:name w:val="Footer_QP"/>
    <w:basedOn w:val="Normal"/>
    <w:rsid w:val="00392564"/>
    <w:pPr>
      <w:tabs>
        <w:tab w:val="left" w:pos="907"/>
        <w:tab w:val="right" w:pos="8789"/>
        <w:tab w:val="right" w:pos="9639"/>
      </w:tabs>
      <w:overflowPunct w:val="0"/>
      <w:autoSpaceDE w:val="0"/>
      <w:autoSpaceDN w:val="0"/>
      <w:adjustRightInd w:val="0"/>
      <w:spacing w:before="0"/>
      <w:textAlignment w:val="baseline"/>
    </w:pPr>
    <w:rPr>
      <w:rFonts w:eastAsia="Times New Roman"/>
      <w:b/>
      <w:sz w:val="22"/>
    </w:rPr>
  </w:style>
  <w:style w:type="paragraph" w:customStyle="1" w:styleId="FirstFooter">
    <w:name w:val="FirstFooter"/>
    <w:basedOn w:val="Footer"/>
    <w:rsid w:val="00392564"/>
    <w:pPr>
      <w:tabs>
        <w:tab w:val="clear" w:pos="4320"/>
        <w:tab w:val="clear" w:pos="8640"/>
      </w:tabs>
      <w:spacing w:before="40"/>
    </w:pPr>
    <w:rPr>
      <w:rFonts w:eastAsia="Times New Roman"/>
      <w:sz w:val="16"/>
    </w:rPr>
  </w:style>
  <w:style w:type="paragraph" w:customStyle="1" w:styleId="Formal">
    <w:name w:val="Formal"/>
    <w:basedOn w:val="ASN1"/>
    <w:rsid w:val="00392564"/>
    <w:pPr>
      <w:overflowPunct w:val="0"/>
      <w:autoSpaceDE w:val="0"/>
      <w:autoSpaceDN w:val="0"/>
      <w:adjustRightInd w:val="0"/>
      <w:textAlignment w:val="baseline"/>
    </w:pPr>
    <w:rPr>
      <w:b w:val="0"/>
      <w:lang w:val="en-US" w:eastAsia="zh-CN"/>
    </w:rPr>
  </w:style>
  <w:style w:type="paragraph" w:styleId="Index2">
    <w:name w:val="index 2"/>
    <w:basedOn w:val="Normal"/>
    <w:next w:val="Normal"/>
    <w:semiHidden/>
    <w:rsid w:val="00392564"/>
    <w:pPr>
      <w:tabs>
        <w:tab w:val="left" w:pos="794"/>
        <w:tab w:val="left" w:pos="1191"/>
        <w:tab w:val="left" w:pos="1588"/>
        <w:tab w:val="left" w:pos="1985"/>
      </w:tabs>
      <w:overflowPunct w:val="0"/>
      <w:autoSpaceDE w:val="0"/>
      <w:autoSpaceDN w:val="0"/>
      <w:adjustRightInd w:val="0"/>
      <w:ind w:left="283"/>
      <w:textAlignment w:val="baseline"/>
    </w:pPr>
    <w:rPr>
      <w:rFonts w:eastAsia="Times New Roman"/>
    </w:rPr>
  </w:style>
  <w:style w:type="paragraph" w:styleId="Index3">
    <w:name w:val="index 3"/>
    <w:basedOn w:val="Normal"/>
    <w:next w:val="Normal"/>
    <w:semiHidden/>
    <w:rsid w:val="00392564"/>
    <w:pPr>
      <w:tabs>
        <w:tab w:val="left" w:pos="794"/>
        <w:tab w:val="left" w:pos="1191"/>
        <w:tab w:val="left" w:pos="1588"/>
        <w:tab w:val="left" w:pos="1985"/>
      </w:tabs>
      <w:overflowPunct w:val="0"/>
      <w:autoSpaceDE w:val="0"/>
      <w:autoSpaceDN w:val="0"/>
      <w:adjustRightInd w:val="0"/>
      <w:ind w:left="566"/>
      <w:textAlignment w:val="baseline"/>
    </w:pPr>
    <w:rPr>
      <w:rFonts w:eastAsia="Times New Roman"/>
    </w:rPr>
  </w:style>
  <w:style w:type="paragraph" w:customStyle="1" w:styleId="PartNo">
    <w:name w:val="Part_No"/>
    <w:basedOn w:val="Normal"/>
    <w:next w:val="Normal"/>
    <w:rsid w:val="00392564"/>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rPr>
  </w:style>
  <w:style w:type="paragraph" w:customStyle="1" w:styleId="Partref">
    <w:name w:val="Part_ref"/>
    <w:basedOn w:val="Normal"/>
    <w:next w:val="Normal"/>
    <w:rsid w:val="00392564"/>
    <w:pPr>
      <w:keepNext/>
      <w:keepLines/>
      <w:tabs>
        <w:tab w:val="left" w:pos="794"/>
        <w:tab w:val="left" w:pos="1191"/>
        <w:tab w:val="left" w:pos="1588"/>
        <w:tab w:val="left" w:pos="1985"/>
      </w:tabs>
      <w:overflowPunct w:val="0"/>
      <w:autoSpaceDE w:val="0"/>
      <w:autoSpaceDN w:val="0"/>
      <w:adjustRightInd w:val="0"/>
      <w:spacing w:before="280"/>
      <w:jc w:val="center"/>
      <w:textAlignment w:val="baseline"/>
    </w:pPr>
    <w:rPr>
      <w:rFonts w:eastAsia="Times New Roman"/>
    </w:rPr>
  </w:style>
  <w:style w:type="paragraph" w:customStyle="1" w:styleId="Parttitle">
    <w:name w:val="Part_title"/>
    <w:basedOn w:val="Normal"/>
    <w:next w:val="Normalaftertitle0"/>
    <w:rsid w:val="00392564"/>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eastAsia="Times New Roman"/>
      <w:b/>
      <w:sz w:val="28"/>
    </w:rPr>
  </w:style>
  <w:style w:type="paragraph" w:customStyle="1" w:styleId="Recdate">
    <w:name w:val="Rec_date"/>
    <w:basedOn w:val="Normal"/>
    <w:next w:val="Normalaftertitle0"/>
    <w:rsid w:val="00392564"/>
    <w:pPr>
      <w:keepNext/>
      <w:keepLines/>
      <w:overflowPunct w:val="0"/>
      <w:autoSpaceDE w:val="0"/>
      <w:autoSpaceDN w:val="0"/>
      <w:adjustRightInd w:val="0"/>
      <w:jc w:val="right"/>
      <w:textAlignment w:val="baseline"/>
    </w:pPr>
    <w:rPr>
      <w:rFonts w:eastAsia="Times New Roman"/>
      <w:i/>
      <w:sz w:val="22"/>
    </w:rPr>
  </w:style>
  <w:style w:type="paragraph" w:customStyle="1" w:styleId="Questiondate">
    <w:name w:val="Question_date"/>
    <w:basedOn w:val="Recdate"/>
    <w:next w:val="Normalaftertitle0"/>
    <w:rsid w:val="00392564"/>
  </w:style>
  <w:style w:type="paragraph" w:styleId="Title">
    <w:name w:val="Title"/>
    <w:basedOn w:val="Normal"/>
    <w:next w:val="Normal"/>
    <w:link w:val="TitleChar"/>
    <w:qFormat/>
    <w:rsid w:val="00392564"/>
    <w:pPr>
      <w:tabs>
        <w:tab w:val="left" w:pos="794"/>
        <w:tab w:val="left" w:pos="1191"/>
        <w:tab w:val="left" w:pos="1588"/>
        <w:tab w:val="left" w:pos="1985"/>
      </w:tabs>
      <w:overflowPunct w:val="0"/>
      <w:autoSpaceDE w:val="0"/>
      <w:autoSpaceDN w:val="0"/>
      <w:adjustRightInd w:val="0"/>
      <w:spacing w:before="840" w:after="480"/>
      <w:jc w:val="center"/>
      <w:textAlignment w:val="baseline"/>
    </w:pPr>
    <w:rPr>
      <w:rFonts w:eastAsia="Times New Roman"/>
      <w:b/>
    </w:rPr>
  </w:style>
  <w:style w:type="character" w:customStyle="1" w:styleId="TitleChar">
    <w:name w:val="Title Char"/>
    <w:basedOn w:val="DefaultParagraphFont"/>
    <w:link w:val="Title"/>
    <w:rsid w:val="00392564"/>
    <w:rPr>
      <w:rFonts w:eastAsia="Times New Roman"/>
      <w:b/>
      <w:sz w:val="24"/>
    </w:rPr>
  </w:style>
  <w:style w:type="paragraph" w:customStyle="1" w:styleId="QuestionNo">
    <w:name w:val="Question_No"/>
    <w:basedOn w:val="RecNo"/>
    <w:next w:val="Normal"/>
    <w:rsid w:val="00392564"/>
    <w:pPr>
      <w:spacing w:before="0"/>
    </w:pPr>
    <w:rPr>
      <w:lang w:val="en-US" w:eastAsia="zh-CN"/>
    </w:rPr>
  </w:style>
  <w:style w:type="paragraph" w:customStyle="1" w:styleId="Questiontitle">
    <w:name w:val="Question_title"/>
    <w:basedOn w:val="Rectitle"/>
    <w:next w:val="Questionref"/>
    <w:rsid w:val="00392564"/>
    <w:rPr>
      <w:rFonts w:eastAsia="Times New Roman"/>
      <w:lang w:val="en-US" w:eastAsia="zh-CN"/>
    </w:rPr>
  </w:style>
  <w:style w:type="paragraph" w:customStyle="1" w:styleId="Recref">
    <w:name w:val="Rec_ref"/>
    <w:basedOn w:val="Normal"/>
    <w:next w:val="Recdate"/>
    <w:rsid w:val="00392564"/>
    <w:pPr>
      <w:keepNext/>
      <w:keepLines/>
      <w:overflowPunct w:val="0"/>
      <w:autoSpaceDE w:val="0"/>
      <w:autoSpaceDN w:val="0"/>
      <w:adjustRightInd w:val="0"/>
      <w:jc w:val="center"/>
      <w:textAlignment w:val="baseline"/>
    </w:pPr>
    <w:rPr>
      <w:rFonts w:eastAsia="Times New Roman"/>
      <w:i/>
    </w:rPr>
  </w:style>
  <w:style w:type="paragraph" w:customStyle="1" w:styleId="Questionref">
    <w:name w:val="Question_ref"/>
    <w:basedOn w:val="Recref"/>
    <w:next w:val="Questiondate"/>
    <w:rsid w:val="00392564"/>
  </w:style>
  <w:style w:type="paragraph" w:customStyle="1" w:styleId="Repdate">
    <w:name w:val="Rep_date"/>
    <w:basedOn w:val="Recdate"/>
    <w:next w:val="Normalaftertitle0"/>
    <w:rsid w:val="00392564"/>
  </w:style>
  <w:style w:type="paragraph" w:customStyle="1" w:styleId="RepNo">
    <w:name w:val="Rep_No"/>
    <w:basedOn w:val="RecNo"/>
    <w:next w:val="Normal"/>
    <w:rsid w:val="00392564"/>
    <w:pPr>
      <w:spacing w:before="0"/>
    </w:pPr>
    <w:rPr>
      <w:lang w:val="en-US" w:eastAsia="zh-CN"/>
    </w:rPr>
  </w:style>
  <w:style w:type="paragraph" w:customStyle="1" w:styleId="Reptitle">
    <w:name w:val="Rep_title"/>
    <w:basedOn w:val="Rectitle"/>
    <w:next w:val="Repref"/>
    <w:rsid w:val="00392564"/>
    <w:rPr>
      <w:rFonts w:eastAsia="Times New Roman"/>
      <w:lang w:val="en-US" w:eastAsia="zh-CN"/>
    </w:rPr>
  </w:style>
  <w:style w:type="paragraph" w:customStyle="1" w:styleId="Repref">
    <w:name w:val="Rep_ref"/>
    <w:basedOn w:val="Recref"/>
    <w:next w:val="Repdate"/>
    <w:rsid w:val="00392564"/>
  </w:style>
  <w:style w:type="paragraph" w:customStyle="1" w:styleId="Resdate">
    <w:name w:val="Res_date"/>
    <w:basedOn w:val="Recdate"/>
    <w:next w:val="Normalaftertitle0"/>
    <w:rsid w:val="00392564"/>
  </w:style>
  <w:style w:type="character" w:customStyle="1" w:styleId="Resdef">
    <w:name w:val="Res_def"/>
    <w:rsid w:val="00392564"/>
    <w:rPr>
      <w:rFonts w:ascii="Times New Roman" w:hAnsi="Times New Roman"/>
      <w:b/>
    </w:rPr>
  </w:style>
  <w:style w:type="paragraph" w:customStyle="1" w:styleId="ResNo">
    <w:name w:val="Res_No"/>
    <w:basedOn w:val="RecNo"/>
    <w:next w:val="Normal"/>
    <w:rsid w:val="00392564"/>
    <w:pPr>
      <w:spacing w:before="0"/>
    </w:pPr>
    <w:rPr>
      <w:lang w:val="en-US" w:eastAsia="zh-CN"/>
    </w:rPr>
  </w:style>
  <w:style w:type="paragraph" w:customStyle="1" w:styleId="Restitle">
    <w:name w:val="Res_title"/>
    <w:basedOn w:val="Rectitle"/>
    <w:next w:val="Resref"/>
    <w:rsid w:val="00392564"/>
    <w:rPr>
      <w:rFonts w:eastAsia="Times New Roman"/>
      <w:lang w:val="en-US" w:eastAsia="zh-CN"/>
    </w:rPr>
  </w:style>
  <w:style w:type="paragraph" w:customStyle="1" w:styleId="Resref">
    <w:name w:val="Res_ref"/>
    <w:basedOn w:val="Recref"/>
    <w:next w:val="Resdate"/>
    <w:rsid w:val="00392564"/>
  </w:style>
  <w:style w:type="paragraph" w:customStyle="1" w:styleId="Section1">
    <w:name w:val="Section_1"/>
    <w:basedOn w:val="Normal"/>
    <w:next w:val="Normal"/>
    <w:rsid w:val="00392564"/>
    <w:pPr>
      <w:overflowPunct w:val="0"/>
      <w:autoSpaceDE w:val="0"/>
      <w:autoSpaceDN w:val="0"/>
      <w:adjustRightInd w:val="0"/>
      <w:spacing w:before="624"/>
      <w:jc w:val="center"/>
      <w:textAlignment w:val="baseline"/>
    </w:pPr>
    <w:rPr>
      <w:rFonts w:eastAsia="Times New Roman"/>
      <w:b/>
    </w:rPr>
  </w:style>
  <w:style w:type="paragraph" w:customStyle="1" w:styleId="Section2">
    <w:name w:val="Section_2"/>
    <w:basedOn w:val="Normal"/>
    <w:next w:val="Normal"/>
    <w:rsid w:val="00392564"/>
    <w:pPr>
      <w:overflowPunct w:val="0"/>
      <w:autoSpaceDE w:val="0"/>
      <w:autoSpaceDN w:val="0"/>
      <w:adjustRightInd w:val="0"/>
      <w:spacing w:before="240"/>
      <w:jc w:val="center"/>
      <w:textAlignment w:val="baseline"/>
    </w:pPr>
    <w:rPr>
      <w:rFonts w:eastAsia="Times New Roman"/>
      <w:i/>
    </w:rPr>
  </w:style>
  <w:style w:type="paragraph" w:customStyle="1" w:styleId="SectionNo">
    <w:name w:val="Section_No"/>
    <w:basedOn w:val="Normal"/>
    <w:next w:val="Normal"/>
    <w:rsid w:val="00392564"/>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rPr>
  </w:style>
  <w:style w:type="paragraph" w:customStyle="1" w:styleId="Sectiontitle">
    <w:name w:val="Section_title"/>
    <w:basedOn w:val="Normal"/>
    <w:next w:val="Normalaftertitle0"/>
    <w:rsid w:val="00392564"/>
    <w:pPr>
      <w:keepNext/>
      <w:keepLines/>
      <w:tabs>
        <w:tab w:val="left" w:pos="794"/>
        <w:tab w:val="left" w:pos="1191"/>
        <w:tab w:val="left" w:pos="1588"/>
        <w:tab w:val="left" w:pos="1985"/>
      </w:tabs>
      <w:overflowPunct w:val="0"/>
      <w:autoSpaceDE w:val="0"/>
      <w:autoSpaceDN w:val="0"/>
      <w:adjustRightInd w:val="0"/>
      <w:spacing w:before="480" w:after="280"/>
      <w:jc w:val="center"/>
      <w:textAlignment w:val="baseline"/>
    </w:pPr>
    <w:rPr>
      <w:rFonts w:eastAsia="Times New Roman"/>
      <w:b/>
      <w:sz w:val="28"/>
    </w:rPr>
  </w:style>
  <w:style w:type="paragraph" w:customStyle="1" w:styleId="Source">
    <w:name w:val="Source"/>
    <w:basedOn w:val="Normal"/>
    <w:next w:val="Normalaftertitle0"/>
    <w:rsid w:val="00392564"/>
    <w:pPr>
      <w:tabs>
        <w:tab w:val="left" w:pos="794"/>
        <w:tab w:val="left" w:pos="1191"/>
        <w:tab w:val="left" w:pos="1588"/>
        <w:tab w:val="left" w:pos="1985"/>
      </w:tabs>
      <w:overflowPunct w:val="0"/>
      <w:autoSpaceDE w:val="0"/>
      <w:autoSpaceDN w:val="0"/>
      <w:adjustRightInd w:val="0"/>
      <w:spacing w:before="840" w:after="200"/>
      <w:jc w:val="center"/>
      <w:textAlignment w:val="baseline"/>
    </w:pPr>
    <w:rPr>
      <w:rFonts w:eastAsia="Times New Roman"/>
      <w:b/>
      <w:sz w:val="28"/>
    </w:rPr>
  </w:style>
  <w:style w:type="paragraph" w:customStyle="1" w:styleId="SpecialFooter">
    <w:name w:val="Special Footer"/>
    <w:basedOn w:val="Footer"/>
    <w:rsid w:val="00392564"/>
    <w:pPr>
      <w:tabs>
        <w:tab w:val="clear" w:pos="4320"/>
        <w:tab w:val="clear" w:pos="8640"/>
        <w:tab w:val="left" w:pos="567"/>
        <w:tab w:val="left" w:pos="1134"/>
        <w:tab w:val="left" w:pos="1701"/>
        <w:tab w:val="left" w:pos="2268"/>
        <w:tab w:val="left" w:pos="2835"/>
        <w:tab w:val="left" w:pos="5954"/>
        <w:tab w:val="right" w:pos="9639"/>
      </w:tabs>
      <w:overflowPunct w:val="0"/>
      <w:autoSpaceDE w:val="0"/>
      <w:autoSpaceDN w:val="0"/>
      <w:adjustRightInd w:val="0"/>
      <w:spacing w:before="0"/>
      <w:jc w:val="both"/>
      <w:textAlignment w:val="baseline"/>
    </w:pPr>
    <w:rPr>
      <w:rFonts w:eastAsia="Times New Roman"/>
      <w:sz w:val="16"/>
    </w:rPr>
  </w:style>
  <w:style w:type="character" w:customStyle="1" w:styleId="Tablefreq">
    <w:name w:val="Table_freq"/>
    <w:rsid w:val="00392564"/>
    <w:rPr>
      <w:b/>
      <w:color w:val="auto"/>
    </w:rPr>
  </w:style>
  <w:style w:type="character" w:customStyle="1" w:styleId="CommentTextChar">
    <w:name w:val="Comment Text Char"/>
    <w:basedOn w:val="DefaultParagraphFont"/>
    <w:link w:val="CommentText"/>
    <w:semiHidden/>
    <w:rsid w:val="00392564"/>
    <w:rPr>
      <w:rFonts w:eastAsia="Times New Roman"/>
      <w:lang w:eastAsia="en-US"/>
    </w:rPr>
  </w:style>
  <w:style w:type="paragraph" w:customStyle="1" w:styleId="TableNoTitle0">
    <w:name w:val="Table_NoTitle"/>
    <w:basedOn w:val="Normal"/>
    <w:next w:val="Tablehead"/>
    <w:rsid w:val="00392564"/>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rFonts w:eastAsia="Times New Roman"/>
      <w:b/>
    </w:rPr>
  </w:style>
  <w:style w:type="paragraph" w:customStyle="1" w:styleId="Title1">
    <w:name w:val="Title 1"/>
    <w:basedOn w:val="Source"/>
    <w:next w:val="Normal"/>
    <w:rsid w:val="00392564"/>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392564"/>
  </w:style>
  <w:style w:type="paragraph" w:customStyle="1" w:styleId="Title3">
    <w:name w:val="Title 3"/>
    <w:basedOn w:val="Title2"/>
    <w:next w:val="Normal"/>
    <w:rsid w:val="00392564"/>
    <w:rPr>
      <w:caps w:val="0"/>
    </w:rPr>
  </w:style>
  <w:style w:type="paragraph" w:customStyle="1" w:styleId="Title4">
    <w:name w:val="Title 4"/>
    <w:basedOn w:val="Title3"/>
    <w:next w:val="Heading1"/>
    <w:rsid w:val="00392564"/>
    <w:rPr>
      <w:b/>
    </w:rPr>
  </w:style>
  <w:style w:type="paragraph" w:customStyle="1" w:styleId="Artheading">
    <w:name w:val="Art_heading"/>
    <w:basedOn w:val="Normal"/>
    <w:next w:val="Normal"/>
    <w:rsid w:val="00392564"/>
    <w:pPr>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rPr>
  </w:style>
  <w:style w:type="paragraph" w:customStyle="1" w:styleId="Annexref">
    <w:name w:val="Annex_ref"/>
    <w:basedOn w:val="Normal"/>
    <w:next w:val="Normal"/>
    <w:rsid w:val="00392564"/>
    <w:pPr>
      <w:tabs>
        <w:tab w:val="left" w:pos="794"/>
        <w:tab w:val="left" w:pos="1191"/>
        <w:tab w:val="left" w:pos="1588"/>
        <w:tab w:val="left" w:pos="1985"/>
      </w:tabs>
      <w:overflowPunct w:val="0"/>
      <w:autoSpaceDE w:val="0"/>
      <w:autoSpaceDN w:val="0"/>
      <w:adjustRightInd w:val="0"/>
      <w:spacing w:before="0"/>
      <w:jc w:val="center"/>
      <w:textAlignment w:val="baseline"/>
    </w:pPr>
    <w:rPr>
      <w:rFonts w:eastAsia="Times New Roman"/>
    </w:rPr>
  </w:style>
  <w:style w:type="paragraph" w:customStyle="1" w:styleId="Appendixref">
    <w:name w:val="Appendix_ref"/>
    <w:basedOn w:val="Annexref"/>
    <w:next w:val="Normalaftertitle0"/>
    <w:rsid w:val="00392564"/>
  </w:style>
  <w:style w:type="paragraph" w:customStyle="1" w:styleId="ASN1italic">
    <w:name w:val="ASN.1_italic"/>
    <w:basedOn w:val="ASN1"/>
    <w:rsid w:val="00392564"/>
    <w:pPr>
      <w:overflowPunct w:val="0"/>
      <w:autoSpaceDE w:val="0"/>
      <w:autoSpaceDN w:val="0"/>
      <w:adjustRightInd w:val="0"/>
      <w:textAlignment w:val="baseline"/>
    </w:pPr>
    <w:rPr>
      <w:b w:val="0"/>
      <w:i/>
      <w:lang w:val="en-US" w:eastAsia="zh-CN"/>
    </w:rPr>
  </w:style>
  <w:style w:type="paragraph" w:customStyle="1" w:styleId="Couvnote">
    <w:name w:val="Couv_note"/>
    <w:basedOn w:val="Normal"/>
    <w:rsid w:val="00392564"/>
    <w:pPr>
      <w:tabs>
        <w:tab w:val="left" w:pos="1134"/>
        <w:tab w:val="left" w:pos="1418"/>
      </w:tabs>
      <w:overflowPunct w:val="0"/>
      <w:autoSpaceDE w:val="0"/>
      <w:autoSpaceDN w:val="0"/>
      <w:adjustRightInd w:val="0"/>
      <w:spacing w:before="200"/>
      <w:textAlignment w:val="baseline"/>
    </w:pPr>
    <w:rPr>
      <w:rFonts w:ascii="Arial" w:eastAsia="Times New Roman" w:hAnsi="Arial"/>
    </w:rPr>
  </w:style>
  <w:style w:type="paragraph" w:customStyle="1" w:styleId="CouvrecNo">
    <w:name w:val="Couv_rec_No"/>
    <w:basedOn w:val="Normal"/>
    <w:rsid w:val="00392564"/>
    <w:pPr>
      <w:overflowPunct w:val="0"/>
      <w:autoSpaceDE w:val="0"/>
      <w:autoSpaceDN w:val="0"/>
      <w:adjustRightInd w:val="0"/>
      <w:spacing w:before="6"/>
      <w:ind w:left="1418"/>
      <w:textAlignment w:val="baseline"/>
    </w:pPr>
    <w:rPr>
      <w:rFonts w:ascii="Arial" w:eastAsia="Times New Roman" w:hAnsi="Arial"/>
      <w:sz w:val="32"/>
    </w:rPr>
  </w:style>
  <w:style w:type="paragraph" w:customStyle="1" w:styleId="Couvrectitle">
    <w:name w:val="Couv_rec_title"/>
    <w:basedOn w:val="Normal"/>
    <w:rsid w:val="00392564"/>
    <w:pPr>
      <w:keepNext/>
      <w:keepLines/>
      <w:overflowPunct w:val="0"/>
      <w:autoSpaceDE w:val="0"/>
      <w:autoSpaceDN w:val="0"/>
      <w:adjustRightInd w:val="0"/>
      <w:spacing w:before="240"/>
      <w:ind w:left="1418"/>
      <w:textAlignment w:val="baseline"/>
    </w:pPr>
    <w:rPr>
      <w:rFonts w:ascii="Arial" w:eastAsia="Times New Roman" w:hAnsi="Arial"/>
      <w:b/>
      <w:sz w:val="36"/>
    </w:rPr>
  </w:style>
  <w:style w:type="character" w:customStyle="1" w:styleId="Head">
    <w:name w:val="Head"/>
    <w:basedOn w:val="DefaultParagraphFont"/>
    <w:rsid w:val="00392564"/>
    <w:rPr>
      <w:b/>
    </w:rPr>
  </w:style>
  <w:style w:type="character" w:customStyle="1" w:styleId="href">
    <w:name w:val="href"/>
    <w:basedOn w:val="DefaultParagraphFont"/>
    <w:rsid w:val="00392564"/>
    <w:rPr>
      <w:lang w:val="fr-FR"/>
    </w:rPr>
  </w:style>
  <w:style w:type="paragraph" w:customStyle="1" w:styleId="Indextitle">
    <w:name w:val="Index_title"/>
    <w:basedOn w:val="Normal"/>
    <w:rsid w:val="00392564"/>
    <w:pPr>
      <w:tabs>
        <w:tab w:val="left" w:pos="794"/>
        <w:tab w:val="left" w:pos="1191"/>
        <w:tab w:val="left" w:pos="1588"/>
        <w:tab w:val="left" w:pos="1985"/>
      </w:tabs>
      <w:overflowPunct w:val="0"/>
      <w:autoSpaceDE w:val="0"/>
      <w:autoSpaceDN w:val="0"/>
      <w:adjustRightInd w:val="0"/>
      <w:spacing w:after="68"/>
      <w:jc w:val="center"/>
      <w:textAlignment w:val="baseline"/>
    </w:pPr>
    <w:rPr>
      <w:rFonts w:eastAsia="Times New Roman"/>
      <w:b/>
    </w:rPr>
  </w:style>
  <w:style w:type="character" w:styleId="LineNumber">
    <w:name w:val="line number"/>
    <w:basedOn w:val="DefaultParagraphFont"/>
    <w:rsid w:val="00392564"/>
  </w:style>
  <w:style w:type="paragraph" w:styleId="NormalIndent">
    <w:name w:val="Normal Indent"/>
    <w:basedOn w:val="Normal"/>
    <w:rsid w:val="00392564"/>
    <w:pPr>
      <w:tabs>
        <w:tab w:val="left" w:pos="794"/>
        <w:tab w:val="left" w:pos="1191"/>
        <w:tab w:val="left" w:pos="1588"/>
        <w:tab w:val="left" w:pos="1985"/>
      </w:tabs>
      <w:overflowPunct w:val="0"/>
      <w:autoSpaceDE w:val="0"/>
      <w:autoSpaceDN w:val="0"/>
      <w:adjustRightInd w:val="0"/>
      <w:ind w:left="600"/>
      <w:textAlignment w:val="baseline"/>
    </w:pPr>
    <w:rPr>
      <w:rFonts w:eastAsia="Times New Roman"/>
    </w:rPr>
  </w:style>
  <w:style w:type="paragraph" w:customStyle="1" w:styleId="Note1">
    <w:name w:val="Note 1"/>
    <w:basedOn w:val="Normal"/>
    <w:rsid w:val="00392564"/>
    <w:pPr>
      <w:overflowPunct w:val="0"/>
      <w:autoSpaceDE w:val="0"/>
      <w:autoSpaceDN w:val="0"/>
      <w:adjustRightInd w:val="0"/>
      <w:spacing w:before="60" w:line="199" w:lineRule="exact"/>
      <w:ind w:left="284"/>
      <w:textAlignment w:val="baseline"/>
    </w:pPr>
    <w:rPr>
      <w:rFonts w:eastAsia="Times New Roman"/>
      <w:sz w:val="18"/>
    </w:rPr>
  </w:style>
  <w:style w:type="paragraph" w:customStyle="1" w:styleId="Note2">
    <w:name w:val="Note 2"/>
    <w:basedOn w:val="Note1"/>
    <w:rsid w:val="00392564"/>
    <w:pPr>
      <w:ind w:left="1077"/>
    </w:pPr>
  </w:style>
  <w:style w:type="paragraph" w:customStyle="1" w:styleId="Note3">
    <w:name w:val="Note 3"/>
    <w:basedOn w:val="Note1"/>
    <w:rsid w:val="00392564"/>
    <w:pPr>
      <w:ind w:left="1474"/>
    </w:pPr>
  </w:style>
  <w:style w:type="paragraph" w:customStyle="1" w:styleId="SAP">
    <w:name w:val="SAP"/>
    <w:basedOn w:val="Normal"/>
    <w:rsid w:val="00392564"/>
    <w:pPr>
      <w:tabs>
        <w:tab w:val="left" w:pos="794"/>
        <w:tab w:val="left" w:pos="1191"/>
        <w:tab w:val="left" w:pos="1588"/>
        <w:tab w:val="left" w:pos="1985"/>
      </w:tabs>
      <w:overflowPunct w:val="0"/>
      <w:autoSpaceDE w:val="0"/>
      <w:autoSpaceDN w:val="0"/>
      <w:adjustRightInd w:val="0"/>
      <w:spacing w:before="960" w:after="240"/>
      <w:jc w:val="right"/>
      <w:textAlignment w:val="baseline"/>
    </w:pPr>
    <w:rPr>
      <w:rFonts w:ascii="C39T36Lfz" w:eastAsia="Times New Roman" w:hAnsi="C39T36Lfz"/>
      <w:sz w:val="104"/>
    </w:rPr>
  </w:style>
  <w:style w:type="paragraph" w:customStyle="1" w:styleId="Tablefin">
    <w:name w:val="Table_fin"/>
    <w:basedOn w:val="Normal"/>
    <w:next w:val="Normal"/>
    <w:rsid w:val="00392564"/>
    <w:pPr>
      <w:overflowPunct w:val="0"/>
      <w:autoSpaceDE w:val="0"/>
      <w:autoSpaceDN w:val="0"/>
      <w:adjustRightInd w:val="0"/>
      <w:spacing w:before="0"/>
      <w:textAlignment w:val="baseline"/>
    </w:pPr>
    <w:rPr>
      <w:rFonts w:eastAsia="Times New Roman"/>
      <w:sz w:val="12"/>
    </w:rPr>
  </w:style>
  <w:style w:type="character" w:customStyle="1" w:styleId="ASN1boldchar">
    <w:name w:val="ASN.1 bold char"/>
    <w:basedOn w:val="DefaultParagraphFont"/>
    <w:rsid w:val="00392564"/>
    <w:rPr>
      <w:rFonts w:ascii="Courier New" w:hAnsi="Courier New"/>
      <w:b/>
      <w:sz w:val="20"/>
    </w:rPr>
  </w:style>
  <w:style w:type="character" w:customStyle="1" w:styleId="ASN1ItalicChar">
    <w:name w:val="ASN.1 Italic Char"/>
    <w:basedOn w:val="DefaultParagraphFont"/>
    <w:rsid w:val="00392564"/>
    <w:rPr>
      <w:rFonts w:ascii="Courier New" w:hAnsi="Courier New"/>
      <w:b/>
      <w:i/>
      <w:sz w:val="18"/>
    </w:rPr>
  </w:style>
  <w:style w:type="paragraph" w:styleId="PlainText">
    <w:name w:val="Plain Text"/>
    <w:basedOn w:val="Normal"/>
    <w:link w:val="PlainTextChar"/>
    <w:uiPriority w:val="99"/>
    <w:unhideWhenUsed/>
    <w:rsid w:val="00392564"/>
    <w:pPr>
      <w:spacing w:before="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392564"/>
    <w:rPr>
      <w:rFonts w:ascii="Consolas" w:eastAsiaTheme="minorHAnsi" w:hAnsi="Consolas" w:cstheme="minorBidi"/>
      <w:sz w:val="21"/>
      <w:szCs w:val="21"/>
    </w:rPr>
  </w:style>
  <w:style w:type="paragraph" w:customStyle="1" w:styleId="Default">
    <w:name w:val="Default"/>
    <w:rsid w:val="00392564"/>
    <w:pPr>
      <w:autoSpaceDE w:val="0"/>
      <w:autoSpaceDN w:val="0"/>
      <w:adjustRightInd w:val="0"/>
    </w:pPr>
    <w:rPr>
      <w:rFonts w:ascii="Arial" w:eastAsiaTheme="minorHAnsi" w:hAnsi="Arial" w:cs="Arial"/>
      <w:color w:val="000000"/>
      <w:sz w:val="24"/>
      <w:szCs w:val="24"/>
      <w:lang w:val="en-GB" w:eastAsia="en-US"/>
    </w:rPr>
  </w:style>
  <w:style w:type="character" w:styleId="EndnoteReference">
    <w:name w:val="endnote reference"/>
    <w:semiHidden/>
    <w:rsid w:val="00392564"/>
    <w:rPr>
      <w:vertAlign w:val="superscript"/>
    </w:rPr>
  </w:style>
  <w:style w:type="paragraph" w:customStyle="1" w:styleId="FigureNoBR">
    <w:name w:val="Figure_No_BR"/>
    <w:basedOn w:val="Normal"/>
    <w:next w:val="Normal"/>
    <w:rsid w:val="00392564"/>
    <w:pPr>
      <w:keepNext/>
      <w:keepLines/>
      <w:tabs>
        <w:tab w:val="left" w:pos="794"/>
        <w:tab w:val="left" w:pos="1191"/>
        <w:tab w:val="left" w:pos="1588"/>
        <w:tab w:val="left" w:pos="1985"/>
      </w:tabs>
      <w:overflowPunct w:val="0"/>
      <w:autoSpaceDE w:val="0"/>
      <w:autoSpaceDN w:val="0"/>
      <w:adjustRightInd w:val="0"/>
      <w:spacing w:before="480" w:after="120"/>
      <w:jc w:val="center"/>
      <w:textAlignment w:val="baseline"/>
    </w:pPr>
    <w:rPr>
      <w:rFonts w:eastAsia="Times New Roman"/>
      <w:caps/>
    </w:rPr>
  </w:style>
  <w:style w:type="paragraph" w:customStyle="1" w:styleId="TabletitleBR">
    <w:name w:val="Table_title_BR"/>
    <w:basedOn w:val="Normal"/>
    <w:next w:val="Normal"/>
    <w:rsid w:val="00392564"/>
    <w:pPr>
      <w:keepNext/>
      <w:keepLines/>
      <w:tabs>
        <w:tab w:val="left" w:pos="794"/>
        <w:tab w:val="left" w:pos="1191"/>
        <w:tab w:val="left" w:pos="1588"/>
        <w:tab w:val="left" w:pos="1985"/>
      </w:tabs>
      <w:overflowPunct w:val="0"/>
      <w:autoSpaceDE w:val="0"/>
      <w:autoSpaceDN w:val="0"/>
      <w:adjustRightInd w:val="0"/>
      <w:spacing w:before="0" w:after="120"/>
      <w:jc w:val="center"/>
      <w:textAlignment w:val="baseline"/>
    </w:pPr>
    <w:rPr>
      <w:rFonts w:eastAsia="Times New Roman"/>
      <w:b/>
    </w:rPr>
  </w:style>
  <w:style w:type="paragraph" w:customStyle="1" w:styleId="FiguretitleBR">
    <w:name w:val="Figure_title_BR"/>
    <w:basedOn w:val="TabletitleBR"/>
    <w:next w:val="Normal"/>
    <w:rsid w:val="00392564"/>
    <w:pPr>
      <w:keepNext w:val="0"/>
      <w:spacing w:after="480"/>
    </w:pPr>
  </w:style>
  <w:style w:type="paragraph" w:customStyle="1" w:styleId="RecNoBR">
    <w:name w:val="Rec_No_BR"/>
    <w:basedOn w:val="Normal"/>
    <w:next w:val="Normal"/>
    <w:rsid w:val="00392564"/>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caps/>
      <w:sz w:val="28"/>
    </w:rPr>
  </w:style>
  <w:style w:type="paragraph" w:customStyle="1" w:styleId="QuestionNoBR">
    <w:name w:val="Question_No_BR"/>
    <w:basedOn w:val="RecNoBR"/>
    <w:next w:val="Normal"/>
    <w:rsid w:val="00392564"/>
  </w:style>
  <w:style w:type="character" w:customStyle="1" w:styleId="Recdef">
    <w:name w:val="Rec_def"/>
    <w:rsid w:val="00392564"/>
    <w:rPr>
      <w:b/>
    </w:rPr>
  </w:style>
  <w:style w:type="paragraph" w:customStyle="1" w:styleId="RepNoBR">
    <w:name w:val="Rep_No_BR"/>
    <w:basedOn w:val="RecNoBR"/>
    <w:next w:val="Normal"/>
    <w:rsid w:val="00392564"/>
  </w:style>
  <w:style w:type="paragraph" w:customStyle="1" w:styleId="ResNoBR">
    <w:name w:val="Res_No_BR"/>
    <w:basedOn w:val="RecNoBR"/>
    <w:next w:val="Normal"/>
    <w:rsid w:val="00392564"/>
  </w:style>
  <w:style w:type="paragraph" w:customStyle="1" w:styleId="TableNoBR">
    <w:name w:val="Table_No_BR"/>
    <w:basedOn w:val="Normal"/>
    <w:next w:val="TabletitleBR"/>
    <w:rsid w:val="00392564"/>
    <w:pPr>
      <w:keepNext/>
      <w:tabs>
        <w:tab w:val="left" w:pos="794"/>
        <w:tab w:val="left" w:pos="1191"/>
        <w:tab w:val="left" w:pos="1588"/>
        <w:tab w:val="left" w:pos="1985"/>
      </w:tabs>
      <w:overflowPunct w:val="0"/>
      <w:autoSpaceDE w:val="0"/>
      <w:autoSpaceDN w:val="0"/>
      <w:adjustRightInd w:val="0"/>
      <w:spacing w:before="560" w:after="120"/>
      <w:jc w:val="center"/>
      <w:textAlignment w:val="baseline"/>
    </w:pPr>
    <w:rPr>
      <w:rFonts w:eastAsia="Times New Roman"/>
      <w:caps/>
    </w:rPr>
  </w:style>
  <w:style w:type="paragraph" w:customStyle="1" w:styleId="Tableref">
    <w:name w:val="Table_ref"/>
    <w:basedOn w:val="Normal"/>
    <w:next w:val="TabletitleBR"/>
    <w:rsid w:val="00392564"/>
    <w:pPr>
      <w:keepNext/>
      <w:tabs>
        <w:tab w:val="left" w:pos="794"/>
        <w:tab w:val="left" w:pos="1191"/>
        <w:tab w:val="left" w:pos="1588"/>
        <w:tab w:val="left" w:pos="1985"/>
      </w:tabs>
      <w:overflowPunct w:val="0"/>
      <w:autoSpaceDE w:val="0"/>
      <w:autoSpaceDN w:val="0"/>
      <w:adjustRightInd w:val="0"/>
      <w:spacing w:before="0" w:after="120"/>
      <w:jc w:val="center"/>
      <w:textAlignment w:val="baseline"/>
    </w:pPr>
    <w:rPr>
      <w:rFonts w:eastAsia="Times New Roman"/>
    </w:rPr>
  </w:style>
  <w:style w:type="paragraph" w:customStyle="1" w:styleId="Indhold">
    <w:name w:val="Indhold"/>
    <w:basedOn w:val="toc0"/>
    <w:rsid w:val="00392564"/>
    <w:pPr>
      <w:jc w:val="left"/>
    </w:pPr>
    <w:rPr>
      <w:lang w:val="en-US" w:eastAsia="zh-CN"/>
    </w:rPr>
  </w:style>
  <w:style w:type="character" w:customStyle="1" w:styleId="BalloonTextChar">
    <w:name w:val="Balloon Text Char"/>
    <w:basedOn w:val="DefaultParagraphFont"/>
    <w:link w:val="BalloonText"/>
    <w:uiPriority w:val="99"/>
    <w:semiHidden/>
    <w:rsid w:val="00392564"/>
    <w:rPr>
      <w:rFonts w:ascii="ヒラギノ角ゴ Pro W3" w:eastAsia="ヒラギノ角ゴ Pro W3"/>
      <w:sz w:val="18"/>
      <w:szCs w:val="18"/>
    </w:rPr>
  </w:style>
  <w:style w:type="character" w:customStyle="1" w:styleId="italic">
    <w:name w:val="italic"/>
    <w:basedOn w:val="DefaultParagraphFont"/>
    <w:rsid w:val="00392564"/>
    <w:rPr>
      <w:i/>
    </w:rPr>
  </w:style>
  <w:style w:type="character" w:customStyle="1" w:styleId="NoteChar">
    <w:name w:val="Note Char"/>
    <w:basedOn w:val="DefaultParagraphFont"/>
    <w:link w:val="Note"/>
    <w:rsid w:val="00392564"/>
    <w:rPr>
      <w:rFonts w:eastAsia="Times New Roman"/>
      <w:sz w:val="24"/>
    </w:rPr>
  </w:style>
  <w:style w:type="paragraph" w:customStyle="1" w:styleId="Fig">
    <w:name w:val="Fig"/>
    <w:basedOn w:val="Figure"/>
    <w:next w:val="Normal"/>
    <w:rsid w:val="00392564"/>
    <w:pPr>
      <w:keepLines w:val="0"/>
      <w:tabs>
        <w:tab w:val="left" w:pos="3686"/>
      </w:tabs>
      <w:overflowPunct/>
      <w:autoSpaceDE/>
      <w:autoSpaceDN/>
      <w:adjustRightInd/>
      <w:spacing w:before="136" w:after="0"/>
      <w:textAlignment w:val="auto"/>
    </w:pPr>
    <w:rPr>
      <w:sz w:val="20"/>
      <w:lang w:val="en-US" w:eastAsia="zh-CN"/>
    </w:rPr>
  </w:style>
  <w:style w:type="character" w:customStyle="1" w:styleId="mw-headline">
    <w:name w:val="mw-headline"/>
    <w:basedOn w:val="DefaultParagraphFont"/>
    <w:rsid w:val="00392564"/>
  </w:style>
  <w:style w:type="character" w:customStyle="1" w:styleId="enumlev1Char">
    <w:name w:val="enumlev1 Char"/>
    <w:basedOn w:val="DefaultParagraphFont"/>
    <w:link w:val="enumlev1"/>
    <w:rsid w:val="00392564"/>
    <w:rPr>
      <w:rFonts w:eastAsia="Times New Roman"/>
      <w:sz w:val="24"/>
    </w:rPr>
  </w:style>
  <w:style w:type="character" w:customStyle="1" w:styleId="add">
    <w:name w:val="add"/>
    <w:basedOn w:val="DefaultParagraphFont"/>
    <w:rsid w:val="00392564"/>
    <w:rPr>
      <w:color w:val="008000"/>
      <w:u w:val="single"/>
    </w:rPr>
  </w:style>
  <w:style w:type="character" w:customStyle="1" w:styleId="delete">
    <w:name w:val="delete"/>
    <w:basedOn w:val="DefaultParagraphFont"/>
    <w:rsid w:val="00392564"/>
    <w:rPr>
      <w:strike/>
      <w:color w:val="FF0000"/>
    </w:rPr>
  </w:style>
  <w:style w:type="paragraph" w:styleId="NormalWeb">
    <w:name w:val="Normal (Web)"/>
    <w:basedOn w:val="Normal"/>
    <w:uiPriority w:val="99"/>
    <w:unhideWhenUsed/>
    <w:rsid w:val="00392564"/>
    <w:pPr>
      <w:spacing w:before="100" w:beforeAutospacing="1" w:after="100" w:afterAutospacing="1"/>
    </w:pPr>
    <w:rPr>
      <w:rFonts w:eastAsia="Times New Roman"/>
      <w:szCs w:val="24"/>
      <w:lang w:eastAsia="en-GB"/>
    </w:rPr>
  </w:style>
  <w:style w:type="character" w:customStyle="1" w:styleId="googqs-tidbit-0">
    <w:name w:val="goog_qs-tidbit-0"/>
    <w:basedOn w:val="DefaultParagraphFont"/>
    <w:rsid w:val="00392564"/>
  </w:style>
  <w:style w:type="character" w:customStyle="1" w:styleId="A7">
    <w:name w:val="A7"/>
    <w:uiPriority w:val="99"/>
    <w:rsid w:val="00392564"/>
    <w:rPr>
      <w:rFonts w:cs="Interstate Light"/>
      <w:color w:val="000000"/>
      <w:sz w:val="11"/>
      <w:szCs w:val="11"/>
    </w:rPr>
  </w:style>
  <w:style w:type="character" w:customStyle="1" w:styleId="st1">
    <w:name w:val="st1"/>
    <w:basedOn w:val="DefaultParagraphFont"/>
    <w:rsid w:val="00392564"/>
  </w:style>
  <w:style w:type="paragraph" w:customStyle="1" w:styleId="p">
    <w:name w:val="p"/>
    <w:basedOn w:val="Normal"/>
    <w:rsid w:val="00392564"/>
    <w:pPr>
      <w:spacing w:before="240" w:after="180" w:line="300" w:lineRule="auto"/>
    </w:pPr>
    <w:rPr>
      <w:rFonts w:eastAsia="Times New Roman"/>
      <w:szCs w:val="24"/>
      <w:lang w:eastAsia="en-GB"/>
    </w:rPr>
  </w:style>
  <w:style w:type="paragraph" w:customStyle="1" w:styleId="shortdesc">
    <w:name w:val="shortdesc"/>
    <w:basedOn w:val="Normal"/>
    <w:rsid w:val="00392564"/>
    <w:pPr>
      <w:spacing w:before="180" w:after="180" w:line="300" w:lineRule="auto"/>
    </w:pPr>
    <w:rPr>
      <w:rFonts w:eastAsia="Times New Roman"/>
      <w:szCs w:val="24"/>
      <w:lang w:eastAsia="en-GB"/>
    </w:rPr>
  </w:style>
  <w:style w:type="character" w:customStyle="1" w:styleId="editsection">
    <w:name w:val="editsection"/>
    <w:basedOn w:val="DefaultParagraphFont"/>
    <w:rsid w:val="00392564"/>
  </w:style>
  <w:style w:type="character" w:customStyle="1" w:styleId="CommentSubjectChar">
    <w:name w:val="Comment Subject Char"/>
    <w:basedOn w:val="CommentTextChar"/>
    <w:link w:val="CommentSubject"/>
    <w:uiPriority w:val="99"/>
    <w:semiHidden/>
    <w:rsid w:val="00392564"/>
    <w:rPr>
      <w:rFonts w:eastAsia="Times New Roman"/>
      <w:b/>
      <w:bCs/>
      <w:lang w:eastAsia="en-US"/>
    </w:rPr>
  </w:style>
  <w:style w:type="character" w:customStyle="1" w:styleId="nowrap1">
    <w:name w:val="nowrap1"/>
    <w:basedOn w:val="DefaultParagraphFont"/>
    <w:rsid w:val="00392564"/>
  </w:style>
  <w:style w:type="paragraph" w:customStyle="1" w:styleId="TypografiReftextVenstre0cmHngende4cm">
    <w:name w:val="Typografi Ref_text + Venstre:  0 cm Hængende:  4 cm"/>
    <w:basedOn w:val="Reftext"/>
    <w:rsid w:val="00392564"/>
    <w:pPr>
      <w:tabs>
        <w:tab w:val="clear" w:pos="794"/>
        <w:tab w:val="clear" w:pos="1191"/>
        <w:tab w:val="clear" w:pos="1588"/>
        <w:tab w:val="clear" w:pos="1985"/>
      </w:tabs>
      <w:ind w:left="2268" w:hanging="2268"/>
    </w:pPr>
  </w:style>
  <w:style w:type="paragraph" w:styleId="Subtitle">
    <w:name w:val="Subtitle"/>
    <w:basedOn w:val="Title"/>
    <w:link w:val="SubtitleChar"/>
    <w:qFormat/>
    <w:rsid w:val="00392564"/>
    <w:pPr>
      <w:pBdr>
        <w:top w:val="single" w:sz="4" w:space="1" w:color="808080"/>
      </w:pBdr>
      <w:tabs>
        <w:tab w:val="clear" w:pos="794"/>
        <w:tab w:val="clear" w:pos="1191"/>
        <w:tab w:val="clear" w:pos="1588"/>
        <w:tab w:val="clear" w:pos="1985"/>
      </w:tabs>
      <w:overflowPunct/>
      <w:autoSpaceDE/>
      <w:autoSpaceDN/>
      <w:adjustRightInd/>
      <w:spacing w:before="0" w:after="240"/>
      <w:jc w:val="left"/>
      <w:textAlignment w:val="auto"/>
    </w:pPr>
    <w:rPr>
      <w:rFonts w:ascii="Arial" w:hAnsi="Arial" w:cs="Arial"/>
      <w:bCs/>
      <w:color w:val="3B006F"/>
      <w:kern w:val="28"/>
      <w:sz w:val="36"/>
      <w:szCs w:val="36"/>
    </w:rPr>
  </w:style>
  <w:style w:type="character" w:customStyle="1" w:styleId="SubtitleChar">
    <w:name w:val="Subtitle Char"/>
    <w:basedOn w:val="DefaultParagraphFont"/>
    <w:link w:val="Subtitle"/>
    <w:rsid w:val="00392564"/>
    <w:rPr>
      <w:rFonts w:ascii="Arial" w:eastAsia="Times New Roman" w:hAnsi="Arial" w:cs="Arial"/>
      <w:b/>
      <w:bCs/>
      <w:color w:val="3B006F"/>
      <w:kern w:val="28"/>
      <w:sz w:val="36"/>
      <w:szCs w:val="36"/>
    </w:rPr>
  </w:style>
  <w:style w:type="paragraph" w:styleId="HTMLPreformatted">
    <w:name w:val="HTML Preformatted"/>
    <w:basedOn w:val="Normal"/>
    <w:link w:val="HTMLPreformattedChar"/>
    <w:uiPriority w:val="99"/>
    <w:semiHidden/>
    <w:unhideWhenUsed/>
    <w:rsid w:val="00392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eastAsia="Times New Roman" w:hAnsi="Courier New" w:cs="Courier New"/>
      <w:szCs w:val="24"/>
      <w:lang w:eastAsia="en-GB"/>
    </w:rPr>
  </w:style>
  <w:style w:type="character" w:customStyle="1" w:styleId="HTMLPreformattedChar">
    <w:name w:val="HTML Preformatted Char"/>
    <w:basedOn w:val="DefaultParagraphFont"/>
    <w:link w:val="HTMLPreformatted"/>
    <w:uiPriority w:val="99"/>
    <w:semiHidden/>
    <w:rsid w:val="00392564"/>
    <w:rPr>
      <w:rFonts w:ascii="Courier New" w:eastAsia="Times New Roman" w:hAnsi="Courier New" w:cs="Courier New"/>
      <w:sz w:val="24"/>
      <w:szCs w:val="24"/>
      <w:lang w:eastAsia="en-GB"/>
    </w:rPr>
  </w:style>
  <w:style w:type="character" w:customStyle="1" w:styleId="h11">
    <w:name w:val="h11"/>
    <w:basedOn w:val="DefaultParagraphFont"/>
    <w:rsid w:val="00392564"/>
    <w:rPr>
      <w:rFonts w:ascii="Courier New" w:hAnsi="Courier New" w:cs="Courier New" w:hint="default"/>
      <w:b/>
      <w:bCs/>
      <w:vanish w:val="0"/>
      <w:webHidden w:val="0"/>
      <w:sz w:val="24"/>
      <w:szCs w:val="24"/>
      <w:specVanish w:val="0"/>
    </w:rPr>
  </w:style>
  <w:style w:type="paragraph" w:customStyle="1" w:styleId="Normalright">
    <w:name w:val="Normal right"/>
    <w:basedOn w:val="Normal"/>
    <w:qFormat/>
    <w:rsid w:val="00392564"/>
    <w:pPr>
      <w:tabs>
        <w:tab w:val="left" w:pos="794"/>
        <w:tab w:val="left" w:pos="1191"/>
        <w:tab w:val="left" w:pos="1588"/>
        <w:tab w:val="left" w:pos="1985"/>
      </w:tabs>
      <w:overflowPunct w:val="0"/>
      <w:autoSpaceDE w:val="0"/>
      <w:autoSpaceDN w:val="0"/>
      <w:adjustRightInd w:val="0"/>
      <w:jc w:val="right"/>
      <w:textAlignment w:val="baseline"/>
    </w:pPr>
    <w:rPr>
      <w:rFonts w:eastAsia="Times New Roman"/>
      <w:b/>
      <w:bCs/>
      <w:smallCaps/>
    </w:rPr>
  </w:style>
  <w:style w:type="paragraph" w:customStyle="1" w:styleId="TypografiNormalright20pkt">
    <w:name w:val="Typografi Normal right + 20 pkt"/>
    <w:basedOn w:val="Normalright"/>
    <w:rsid w:val="00392564"/>
  </w:style>
  <w:style w:type="paragraph" w:customStyle="1" w:styleId="summary">
    <w:name w:val="summary"/>
    <w:basedOn w:val="Normal"/>
    <w:rsid w:val="00392564"/>
    <w:pPr>
      <w:spacing w:before="100" w:beforeAutospacing="1" w:after="100" w:afterAutospacing="1"/>
    </w:pPr>
    <w:rPr>
      <w:rFonts w:eastAsia="Times New Roman"/>
      <w:szCs w:val="24"/>
      <w:lang w:eastAsia="en-GB"/>
    </w:rPr>
  </w:style>
  <w:style w:type="character" w:customStyle="1" w:styleId="timestamp">
    <w:name w:val="timestamp"/>
    <w:basedOn w:val="DefaultParagraphFont"/>
    <w:rsid w:val="00392564"/>
  </w:style>
  <w:style w:type="character" w:customStyle="1" w:styleId="verbiage">
    <w:name w:val="verbiage"/>
    <w:basedOn w:val="DefaultParagraphFont"/>
    <w:rsid w:val="00392564"/>
  </w:style>
  <w:style w:type="paragraph" w:customStyle="1" w:styleId="hide">
    <w:name w:val="hide"/>
    <w:basedOn w:val="Normal"/>
    <w:rsid w:val="00392564"/>
    <w:pPr>
      <w:spacing w:before="100" w:beforeAutospacing="1" w:after="100" w:afterAutospacing="1"/>
    </w:pPr>
    <w:rPr>
      <w:rFonts w:eastAsia="Times New Roman"/>
      <w:szCs w:val="24"/>
      <w:lang w:eastAsia="en-GB"/>
    </w:rPr>
  </w:style>
  <w:style w:type="character" w:customStyle="1" w:styleId="you">
    <w:name w:val="you"/>
    <w:basedOn w:val="DefaultParagraphFont"/>
    <w:rsid w:val="00392564"/>
  </w:style>
  <w:style w:type="paragraph" w:styleId="z-TopofForm">
    <w:name w:val="HTML Top of Form"/>
    <w:basedOn w:val="Normal"/>
    <w:next w:val="Normal"/>
    <w:link w:val="z-TopofFormChar"/>
    <w:hidden/>
    <w:uiPriority w:val="99"/>
    <w:semiHidden/>
    <w:unhideWhenUsed/>
    <w:rsid w:val="00392564"/>
    <w:pPr>
      <w:pBdr>
        <w:bottom w:val="single" w:sz="6" w:space="1" w:color="auto"/>
      </w:pBdr>
      <w:spacing w:before="0"/>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392564"/>
    <w:rPr>
      <w:rFonts w:ascii="Arial" w:eastAsia="Times New Roman" w:hAnsi="Arial" w:cs="Arial"/>
      <w:vanish/>
      <w:sz w:val="16"/>
      <w:szCs w:val="16"/>
      <w:lang w:eastAsia="en-GB"/>
    </w:rPr>
  </w:style>
  <w:style w:type="paragraph" w:customStyle="1" w:styleId="buttons">
    <w:name w:val="buttons"/>
    <w:basedOn w:val="Normal"/>
    <w:rsid w:val="00392564"/>
    <w:pPr>
      <w:spacing w:before="100" w:beforeAutospacing="1" w:after="100" w:afterAutospacing="1"/>
    </w:pPr>
    <w:rPr>
      <w:rFonts w:eastAsia="Times New Roman"/>
      <w:szCs w:val="24"/>
      <w:lang w:eastAsia="en-GB"/>
    </w:rPr>
  </w:style>
  <w:style w:type="character" w:customStyle="1" w:styleId="hide1">
    <w:name w:val="hide1"/>
    <w:basedOn w:val="DefaultParagraphFont"/>
    <w:rsid w:val="00392564"/>
  </w:style>
  <w:style w:type="paragraph" w:styleId="z-BottomofForm">
    <w:name w:val="HTML Bottom of Form"/>
    <w:basedOn w:val="Normal"/>
    <w:next w:val="Normal"/>
    <w:link w:val="z-BottomofFormChar"/>
    <w:hidden/>
    <w:uiPriority w:val="99"/>
    <w:semiHidden/>
    <w:unhideWhenUsed/>
    <w:rsid w:val="00392564"/>
    <w:pPr>
      <w:pBdr>
        <w:top w:val="single" w:sz="6" w:space="1" w:color="auto"/>
      </w:pBdr>
      <w:spacing w:before="0"/>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392564"/>
    <w:rPr>
      <w:rFonts w:ascii="Arial" w:eastAsia="Times New Roman" w:hAnsi="Arial" w:cs="Arial"/>
      <w:vanish/>
      <w:sz w:val="16"/>
      <w:szCs w:val="16"/>
      <w:lang w:eastAsia="en-GB"/>
    </w:rPr>
  </w:style>
  <w:style w:type="character" w:styleId="HTMLTypewriter">
    <w:name w:val="HTML Typewriter"/>
    <w:basedOn w:val="DefaultParagraphFont"/>
    <w:uiPriority w:val="99"/>
    <w:semiHidden/>
    <w:unhideWhenUsed/>
    <w:rsid w:val="00392564"/>
    <w:rPr>
      <w:rFonts w:ascii="Courier New" w:eastAsia="Times New Roman" w:hAnsi="Courier New" w:cs="Courier New"/>
      <w:sz w:val="20"/>
      <w:szCs w:val="20"/>
    </w:rPr>
  </w:style>
  <w:style w:type="paragraph" w:customStyle="1" w:styleId="oogqs-tidbit-0">
    <w:name w:val="oog_qs-tidbit-0"/>
    <w:basedOn w:val="Normal"/>
    <w:rsid w:val="00392564"/>
    <w:pPr>
      <w:tabs>
        <w:tab w:val="left" w:pos="794"/>
        <w:tab w:val="left" w:pos="1191"/>
        <w:tab w:val="left" w:pos="1588"/>
        <w:tab w:val="left" w:pos="1985"/>
      </w:tabs>
      <w:overflowPunct w:val="0"/>
      <w:autoSpaceDE w:val="0"/>
      <w:autoSpaceDN w:val="0"/>
      <w:adjustRightInd w:val="0"/>
      <w:textAlignment w:val="baseline"/>
    </w:pPr>
    <w:rPr>
      <w:rFonts w:eastAsia="Times New Roman"/>
    </w:rPr>
  </w:style>
  <w:style w:type="character" w:customStyle="1" w:styleId="comment-body">
    <w:name w:val="comment-body"/>
    <w:basedOn w:val="DefaultParagraphFont"/>
    <w:rsid w:val="00392564"/>
  </w:style>
  <w:style w:type="character" w:customStyle="1" w:styleId="st">
    <w:name w:val="st"/>
    <w:basedOn w:val="DefaultParagraphFont"/>
    <w:rsid w:val="00392564"/>
  </w:style>
  <w:style w:type="character" w:customStyle="1" w:styleId="Heading3Char">
    <w:name w:val="Heading 3 Char"/>
    <w:basedOn w:val="DefaultParagraphFont"/>
    <w:link w:val="Heading3"/>
    <w:rsid w:val="00392564"/>
    <w:rPr>
      <w:rFonts w:cs="Arial"/>
      <w:b/>
      <w:bCs/>
      <w:sz w:val="24"/>
      <w:szCs w:val="26"/>
      <w:lang w:val="en-GB" w:eastAsia="ja-JP"/>
    </w:rPr>
  </w:style>
  <w:style w:type="paragraph" w:styleId="ListParagraph">
    <w:name w:val="List Paragraph"/>
    <w:basedOn w:val="Normal"/>
    <w:uiPriority w:val="34"/>
    <w:qFormat/>
    <w:rsid w:val="00392564"/>
    <w:pPr>
      <w:tabs>
        <w:tab w:val="left" w:pos="794"/>
        <w:tab w:val="left" w:pos="1191"/>
        <w:tab w:val="left" w:pos="1588"/>
        <w:tab w:val="left" w:pos="1985"/>
      </w:tabs>
      <w:overflowPunct w:val="0"/>
      <w:autoSpaceDE w:val="0"/>
      <w:autoSpaceDN w:val="0"/>
      <w:adjustRightInd w:val="0"/>
      <w:ind w:left="720"/>
      <w:contextualSpacing/>
      <w:textAlignment w:val="baseline"/>
    </w:pPr>
    <w:rPr>
      <w:rFonts w:eastAsia="Times New Roman"/>
    </w:rPr>
  </w:style>
  <w:style w:type="paragraph" w:customStyle="1" w:styleId="Docnumber">
    <w:name w:val="Docnumber"/>
    <w:basedOn w:val="Normal"/>
    <w:link w:val="DocnumberChar"/>
    <w:rsid w:val="00392564"/>
    <w:pPr>
      <w:tabs>
        <w:tab w:val="left" w:pos="794"/>
        <w:tab w:val="left" w:pos="1191"/>
        <w:tab w:val="left" w:pos="1588"/>
        <w:tab w:val="left" w:pos="1985"/>
      </w:tabs>
      <w:overflowPunct w:val="0"/>
      <w:autoSpaceDE w:val="0"/>
      <w:autoSpaceDN w:val="0"/>
      <w:adjustRightInd w:val="0"/>
      <w:jc w:val="right"/>
      <w:textAlignment w:val="baseline"/>
    </w:pPr>
    <w:rPr>
      <w:rFonts w:eastAsia="Times New Roman"/>
      <w:b/>
      <w:bCs/>
      <w:sz w:val="40"/>
    </w:rPr>
  </w:style>
  <w:style w:type="character" w:customStyle="1" w:styleId="DocnumberChar">
    <w:name w:val="Docnumber Char"/>
    <w:basedOn w:val="DefaultParagraphFont"/>
    <w:link w:val="Docnumber"/>
    <w:rsid w:val="00392564"/>
    <w:rPr>
      <w:rFonts w:eastAsia="Times New Roman"/>
      <w:b/>
      <w:bCs/>
      <w:sz w:val="40"/>
    </w:rPr>
  </w:style>
  <w:style w:type="character" w:customStyle="1" w:styleId="apple-converted-space">
    <w:name w:val="apple-converted-space"/>
    <w:basedOn w:val="DefaultParagraphFont"/>
    <w:rsid w:val="00392564"/>
  </w:style>
  <w:style w:type="character" w:customStyle="1" w:styleId="keyword">
    <w:name w:val="keyword"/>
    <w:basedOn w:val="DefaultParagraphFont"/>
    <w:rsid w:val="00392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tu.int/itu-t/T.38" TargetMode="External"/><Relationship Id="rId21" Type="http://schemas.openxmlformats.org/officeDocument/2006/relationships/hyperlink" Target="https://www.itu.int/rec/T-REC-X.800-199103-I/en" TargetMode="External"/><Relationship Id="rId42" Type="http://schemas.openxmlformats.org/officeDocument/2006/relationships/hyperlink" Target="http://www.itu.int/ITU-T/recommendations/rec.aspx?rec=3102" TargetMode="External"/><Relationship Id="rId47" Type="http://schemas.openxmlformats.org/officeDocument/2006/relationships/hyperlink" Target="http://www.itu.int/ITU-T/recommendations/rec.aspx?rec=9254" TargetMode="External"/><Relationship Id="rId63" Type="http://schemas.openxmlformats.org/officeDocument/2006/relationships/hyperlink" Target="http://www.itu.int/rec/T-REC-X.1142-200606-I" TargetMode="External"/><Relationship Id="rId68" Type="http://schemas.openxmlformats.org/officeDocument/2006/relationships/hyperlink" Target="https://en.wikipedia.org/wiki/Authorization" TargetMode="External"/><Relationship Id="rId84" Type="http://schemas.openxmlformats.org/officeDocument/2006/relationships/hyperlink" Target="https://www.itu.int/rec/T-REC-X.1243" TargetMode="External"/><Relationship Id="rId89" Type="http://schemas.openxmlformats.org/officeDocument/2006/relationships/hyperlink" Target="http://www.itu.int/itu-t/recommendations/rec.aspx?rec=X.682" TargetMode="External"/><Relationship Id="rId112" Type="http://schemas.openxmlformats.org/officeDocument/2006/relationships/hyperlink" Target="http://www.itu.int/ITU-T/recommendations/rec.aspx?rec=12488" TargetMode="External"/><Relationship Id="rId16" Type="http://schemas.openxmlformats.org/officeDocument/2006/relationships/hyperlink" Target="https://www.itu.int/rec/T-REC-X.1205-200804-I" TargetMode="External"/><Relationship Id="rId107" Type="http://schemas.openxmlformats.org/officeDocument/2006/relationships/hyperlink" Target="http://www.itu.int/rec/T-REC-X.680/e" TargetMode="External"/><Relationship Id="rId11" Type="http://schemas.openxmlformats.org/officeDocument/2006/relationships/header" Target="header3.xml"/><Relationship Id="rId32" Type="http://schemas.openxmlformats.org/officeDocument/2006/relationships/hyperlink" Target="http://www.itu.int/rec/T-REC-X.509-201210-I" TargetMode="External"/><Relationship Id="rId37" Type="http://schemas.openxmlformats.org/officeDocument/2006/relationships/hyperlink" Target="https://www.itu.int/rec/T-REC-X.1205-200804-I" TargetMode="External"/><Relationship Id="rId53" Type="http://schemas.openxmlformats.org/officeDocument/2006/relationships/hyperlink" Target="https://www.itu.int/rec/T-REC-X.1141-200606-I/en" TargetMode="External"/><Relationship Id="rId58" Type="http://schemas.openxmlformats.org/officeDocument/2006/relationships/hyperlink" Target="https://www.itu.int/rec/T-REC-X.1254-201209-I" TargetMode="External"/><Relationship Id="rId74" Type="http://schemas.openxmlformats.org/officeDocument/2006/relationships/hyperlink" Target="http://www.itu.int/rec/T-REC-X.1142-200606-I" TargetMode="External"/><Relationship Id="rId79" Type="http://schemas.openxmlformats.org/officeDocument/2006/relationships/hyperlink" Target="http://www.itu.int/rec/T-REC-X.1051" TargetMode="External"/><Relationship Id="rId102" Type="http://schemas.openxmlformats.org/officeDocument/2006/relationships/hyperlink" Target="http://www.itu.int/ITU-T/recommendations/rec.aspx?rec=12483" TargetMode="External"/><Relationship Id="rId123" Type="http://schemas.openxmlformats.org/officeDocument/2006/relationships/hyperlink" Target="https://www.itu.int/rec/T-REC-X.1525/en" TargetMode="External"/><Relationship Id="rId128" Type="http://schemas.openxmlformats.org/officeDocument/2006/relationships/image" Target="media/image5.png"/><Relationship Id="rId5" Type="http://schemas.openxmlformats.org/officeDocument/2006/relationships/footnotes" Target="footnotes.xml"/><Relationship Id="rId90" Type="http://schemas.openxmlformats.org/officeDocument/2006/relationships/hyperlink" Target="http://www.itu.int/itu-t/recommendations/rec.aspx?rec=X.683" TargetMode="External"/><Relationship Id="rId95" Type="http://schemas.openxmlformats.org/officeDocument/2006/relationships/hyperlink" Target="http://www.itu.int/itu-t/recommendations/rec.aspx?rec=9613&amp;lang=en" TargetMode="External"/><Relationship Id="rId22" Type="http://schemas.openxmlformats.org/officeDocument/2006/relationships/hyperlink" Target="https://www.itu.int/rec/T-REC-X.1205-200804-I" TargetMode="External"/><Relationship Id="rId27" Type="http://schemas.openxmlformats.org/officeDocument/2006/relationships/hyperlink" Target="http://www.itu.int/rec/T-REC-X.509-201210-I" TargetMode="External"/><Relationship Id="rId43" Type="http://schemas.openxmlformats.org/officeDocument/2006/relationships/hyperlink" Target="https://www.itu.int/rec/T-REC-X.805-200310-I/en" TargetMode="External"/><Relationship Id="rId48" Type="http://schemas.openxmlformats.org/officeDocument/2006/relationships/hyperlink" Target="https://www.itu.int/rec/T-REC-X.805-200310-I/en" TargetMode="External"/><Relationship Id="rId64" Type="http://schemas.openxmlformats.org/officeDocument/2006/relationships/hyperlink" Target="http://www.itu.int/ITU-T/recommendations/rec.aspx?rec=12044" TargetMode="External"/><Relationship Id="rId69" Type="http://schemas.openxmlformats.org/officeDocument/2006/relationships/hyperlink" Target="http://www.itu.int/rec/T-REC-X.1142-200606-I" TargetMode="External"/><Relationship Id="rId113" Type="http://schemas.openxmlformats.org/officeDocument/2006/relationships/hyperlink" Target="http://www.itu.int/itu-t/H.320" TargetMode="External"/><Relationship Id="rId118" Type="http://schemas.openxmlformats.org/officeDocument/2006/relationships/hyperlink" Target="http://www.itu.int/itu-t/T.120" TargetMode="External"/><Relationship Id="rId80" Type="http://schemas.openxmlformats.org/officeDocument/2006/relationships/hyperlink" Target="http://www.itu.int/rec/T-REC-X.1051" TargetMode="External"/><Relationship Id="rId85" Type="http://schemas.openxmlformats.org/officeDocument/2006/relationships/hyperlink" Target="https://www.itu.int/rec/T-REC-X.1243" TargetMode="External"/><Relationship Id="rId12" Type="http://schemas.openxmlformats.org/officeDocument/2006/relationships/footer" Target="footer2.xml"/><Relationship Id="rId17" Type="http://schemas.openxmlformats.org/officeDocument/2006/relationships/hyperlink" Target="https://www.itu.int/rec/T-REC-X.805-200310-I/en" TargetMode="External"/><Relationship Id="rId33" Type="http://schemas.openxmlformats.org/officeDocument/2006/relationships/hyperlink" Target="https://www.itu.int/rec/T-REC-X.1205-200804-I" TargetMode="External"/><Relationship Id="rId38" Type="http://schemas.openxmlformats.org/officeDocument/2006/relationships/hyperlink" Target="https://www.itu.int/rec/T-REC-X.805-200310-I/en" TargetMode="External"/><Relationship Id="rId59" Type="http://schemas.openxmlformats.org/officeDocument/2006/relationships/hyperlink" Target="https://www.itu.int/rec/T-REC-X.1254-201209-I" TargetMode="External"/><Relationship Id="rId103" Type="http://schemas.openxmlformats.org/officeDocument/2006/relationships/hyperlink" Target="http://www.itu.int/ITU-T/recommendations/rec.aspx?rec=12484" TargetMode="External"/><Relationship Id="rId108" Type="http://schemas.openxmlformats.org/officeDocument/2006/relationships/hyperlink" Target="http://www.itu.int/ITU-T/recommendations/rec.aspx?rec=12484" TargetMode="External"/><Relationship Id="rId124" Type="http://schemas.openxmlformats.org/officeDocument/2006/relationships/hyperlink" Target="http://www.itu.int/itu-t/recommendations/rec.aspx?id=11752" TargetMode="External"/><Relationship Id="rId129" Type="http://schemas.openxmlformats.org/officeDocument/2006/relationships/footer" Target="footer4.xml"/><Relationship Id="rId54" Type="http://schemas.openxmlformats.org/officeDocument/2006/relationships/hyperlink" Target="https://www.itu.int/rec/T-REC-X.1141-200606-I/en" TargetMode="External"/><Relationship Id="rId70" Type="http://schemas.openxmlformats.org/officeDocument/2006/relationships/hyperlink" Target="http://www.itu.int/ITU-T/recommendations/rec.aspx?rec=12044" TargetMode="External"/><Relationship Id="rId75" Type="http://schemas.openxmlformats.org/officeDocument/2006/relationships/hyperlink" Target="http://www.itu.int/ITU-T/recommendations/rec.aspx?rec=12044" TargetMode="External"/><Relationship Id="rId91" Type="http://schemas.openxmlformats.org/officeDocument/2006/relationships/hyperlink" Target="http://www.itu.int/itu-t/recommendations/rec.aspx?rec=X.690" TargetMode="External"/><Relationship Id="rId96" Type="http://schemas.openxmlformats.org/officeDocument/2006/relationships/hyperlink" Target="http://www.itu.int/itu-t/recommendations/rec.aspx?rec=x.696"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www.itu.int/rec/T-REC-X.509-201210-I" TargetMode="External"/><Relationship Id="rId28" Type="http://schemas.openxmlformats.org/officeDocument/2006/relationships/hyperlink" Target="http://www.itu.int/itu-t/recommendations/rec.aspx?rec=X.500" TargetMode="External"/><Relationship Id="rId49" Type="http://schemas.openxmlformats.org/officeDocument/2006/relationships/hyperlink" Target="https://www.itu.int/rec/T-REC-X.805-200310-I/en" TargetMode="External"/><Relationship Id="rId114" Type="http://schemas.openxmlformats.org/officeDocument/2006/relationships/hyperlink" Target="http://www.itu.int/itu-t/H.225" TargetMode="External"/><Relationship Id="rId119" Type="http://schemas.openxmlformats.org/officeDocument/2006/relationships/hyperlink" Target="https://www.itu.int/rec/T-REC-X.1500/en" TargetMode="External"/><Relationship Id="rId44" Type="http://schemas.openxmlformats.org/officeDocument/2006/relationships/hyperlink" Target="https://www.itu.int/rec/T-REC-X.800-199103-I/en" TargetMode="External"/><Relationship Id="rId60" Type="http://schemas.openxmlformats.org/officeDocument/2006/relationships/hyperlink" Target="https://www.itu.int/rec/T-REC-X.1303bis-201403-I" TargetMode="External"/><Relationship Id="rId65" Type="http://schemas.openxmlformats.org/officeDocument/2006/relationships/hyperlink" Target="https://en.wikipedia.org/wiki/Access_control" TargetMode="External"/><Relationship Id="rId81" Type="http://schemas.openxmlformats.org/officeDocument/2006/relationships/hyperlink" Target="http://www.itu.int/rec/T-REC-X.1051" TargetMode="External"/><Relationship Id="rId86" Type="http://schemas.openxmlformats.org/officeDocument/2006/relationships/hyperlink" Target="https://www.itu.int/rec/T-REC-X.1243" TargetMode="External"/><Relationship Id="rId130" Type="http://schemas.openxmlformats.org/officeDocument/2006/relationships/fontTable" Target="fontTable.xml"/><Relationship Id="rId13" Type="http://schemas.openxmlformats.org/officeDocument/2006/relationships/header" Target="header4.xml"/><Relationship Id="rId18" Type="http://schemas.openxmlformats.org/officeDocument/2006/relationships/hyperlink" Target="http://www.itu.int/en/ITU-T/studygroups/2013-2016/17/ict/Pages/default.aspx" TargetMode="External"/><Relationship Id="rId39" Type="http://schemas.openxmlformats.org/officeDocument/2006/relationships/hyperlink" Target="https://www.itu.int/rec/T-REC-X.805-200310-I/en" TargetMode="External"/><Relationship Id="rId109" Type="http://schemas.openxmlformats.org/officeDocument/2006/relationships/hyperlink" Target="http://www.itu.int/ITU-T/recommendations/rec.aspx?rec=12488" TargetMode="External"/><Relationship Id="rId34" Type="http://schemas.openxmlformats.org/officeDocument/2006/relationships/hyperlink" Target="https://www.itu.int/rec/T-REC-X.1205-200804-I" TargetMode="External"/><Relationship Id="rId50" Type="http://schemas.openxmlformats.org/officeDocument/2006/relationships/hyperlink" Target="https://www.itu.int/rec/T-REC-X.805-200310-I/en" TargetMode="External"/><Relationship Id="rId55" Type="http://schemas.openxmlformats.org/officeDocument/2006/relationships/hyperlink" Target="https://www.itu.int/rec/T-REC-X.1141-200606-I/en" TargetMode="External"/><Relationship Id="rId76" Type="http://schemas.openxmlformats.org/officeDocument/2006/relationships/hyperlink" Target="http://www.itu.int/ITU-T/recommendations/rec.aspx?rec=8844" TargetMode="External"/><Relationship Id="rId97" Type="http://schemas.openxmlformats.org/officeDocument/2006/relationships/hyperlink" Target="http://www.itu.int/rec/T-REC-X.680/e" TargetMode="External"/><Relationship Id="rId104" Type="http://schemas.openxmlformats.org/officeDocument/2006/relationships/hyperlink" Target="http://www.itu.int/ITU-T/recommendations/rec.aspx?rec=12489" TargetMode="External"/><Relationship Id="rId120" Type="http://schemas.openxmlformats.org/officeDocument/2006/relationships/hyperlink" Target="https://www.itu.int/rec/T-REC-X.1520" TargetMode="External"/><Relationship Id="rId125" Type="http://schemas.openxmlformats.org/officeDocument/2006/relationships/hyperlink" Target="http://www.itu.int/ITU-T/recommendations/rec.aspx?rec=11610" TargetMode="External"/><Relationship Id="rId7" Type="http://schemas.openxmlformats.org/officeDocument/2006/relationships/header" Target="header1.xml"/><Relationship Id="rId71" Type="http://schemas.openxmlformats.org/officeDocument/2006/relationships/hyperlink" Target="http://www.itu.int/rec/T-REC-X.1142-200606-I" TargetMode="External"/><Relationship Id="rId92" Type="http://schemas.openxmlformats.org/officeDocument/2006/relationships/hyperlink" Target="http://www.itu.int/itu-t/recommendations/rec.aspx?rec=X.691" TargetMode="External"/><Relationship Id="rId2" Type="http://schemas.openxmlformats.org/officeDocument/2006/relationships/styles" Target="styles.xml"/><Relationship Id="rId29" Type="http://schemas.openxmlformats.org/officeDocument/2006/relationships/hyperlink" Target="http://www.itu.int/ITU-T/recommendations/rec.aspx?rec=11738" TargetMode="External"/><Relationship Id="rId24" Type="http://schemas.openxmlformats.org/officeDocument/2006/relationships/hyperlink" Target="http://www.itu.int/rec/T-REC-X.509-201210-I" TargetMode="External"/><Relationship Id="rId40" Type="http://schemas.openxmlformats.org/officeDocument/2006/relationships/hyperlink" Target="https://www.itu.int/rec/T-REC-X.805-200310-I/en" TargetMode="External"/><Relationship Id="rId45" Type="http://schemas.openxmlformats.org/officeDocument/2006/relationships/hyperlink" Target="https://www.itu.int/rec/T-REC-X.805-200310-I/en" TargetMode="External"/><Relationship Id="rId66" Type="http://schemas.openxmlformats.org/officeDocument/2006/relationships/hyperlink" Target="https://en.wikipedia.org/wiki/Attribute_Based_Access_Control" TargetMode="External"/><Relationship Id="rId87" Type="http://schemas.openxmlformats.org/officeDocument/2006/relationships/hyperlink" Target="https://www.itu.int/rec/T-REC-X.1243" TargetMode="External"/><Relationship Id="rId110" Type="http://schemas.openxmlformats.org/officeDocument/2006/relationships/hyperlink" Target="http://www.itu.int/ITU-T/recommendations/rec.aspx?rec=12489" TargetMode="External"/><Relationship Id="rId115" Type="http://schemas.openxmlformats.org/officeDocument/2006/relationships/hyperlink" Target="http://www.itu.int/itu-t/H.245" TargetMode="External"/><Relationship Id="rId131" Type="http://schemas.openxmlformats.org/officeDocument/2006/relationships/theme" Target="theme/theme1.xml"/><Relationship Id="rId61" Type="http://schemas.openxmlformats.org/officeDocument/2006/relationships/hyperlink" Target="https://www.itu.int/rec/T-REC-X.1303bis-201403-I" TargetMode="External"/><Relationship Id="rId82" Type="http://schemas.openxmlformats.org/officeDocument/2006/relationships/hyperlink" Target="http://www.itu.int/rec/T-REC-X.1051" TargetMode="External"/><Relationship Id="rId19" Type="http://schemas.openxmlformats.org/officeDocument/2006/relationships/hyperlink" Target="http://www.itu.int/dms_pub/itu-t/opb/tut/T-TUT-SEC-2015-PDF-E.pdf" TargetMode="External"/><Relationship Id="rId14" Type="http://schemas.openxmlformats.org/officeDocument/2006/relationships/footer" Target="footer3.xml"/><Relationship Id="rId30" Type="http://schemas.openxmlformats.org/officeDocument/2006/relationships/hyperlink" Target="http://www.itu.int/ITU-T/recommendations/rec.aspx?rec=11740" TargetMode="External"/><Relationship Id="rId35" Type="http://schemas.openxmlformats.org/officeDocument/2006/relationships/hyperlink" Target="https://www.itu.int/rec/T-REC-X.1205-200804-I" TargetMode="External"/><Relationship Id="rId56" Type="http://schemas.openxmlformats.org/officeDocument/2006/relationships/image" Target="media/image4.png"/><Relationship Id="rId77" Type="http://schemas.openxmlformats.org/officeDocument/2006/relationships/hyperlink" Target="https://tools.ietf.org/html/rfc7519" TargetMode="External"/><Relationship Id="rId100" Type="http://schemas.openxmlformats.org/officeDocument/2006/relationships/hyperlink" Target="http://www.itu.int/ITU-T/recommendations/rec.aspx?rec=12481" TargetMode="External"/><Relationship Id="rId105" Type="http://schemas.openxmlformats.org/officeDocument/2006/relationships/hyperlink" Target="http://www.itu.int/ITU-T/recommendations/rec.aspx?rec=12483" TargetMode="External"/><Relationship Id="rId126" Type="http://schemas.openxmlformats.org/officeDocument/2006/relationships/hyperlink" Target="https://www.itu.int/rec/T-REC-X.1544/en" TargetMode="External"/><Relationship Id="rId8" Type="http://schemas.openxmlformats.org/officeDocument/2006/relationships/footer" Target="footer1.xml"/><Relationship Id="rId51" Type="http://schemas.openxmlformats.org/officeDocument/2006/relationships/hyperlink" Target="https://www.itu.int/rec/T-REC-X.1141-200606-I/en" TargetMode="External"/><Relationship Id="rId72" Type="http://schemas.openxmlformats.org/officeDocument/2006/relationships/hyperlink" Target="http://www.itu.int/ITU-T/recommendations/rec.aspx?rec=12044" TargetMode="External"/><Relationship Id="rId93" Type="http://schemas.openxmlformats.org/officeDocument/2006/relationships/hyperlink" Target="http://www.itu.int/itu-t/recommendations/rec.aspx?rec=X.693" TargetMode="External"/><Relationship Id="rId98" Type="http://schemas.openxmlformats.org/officeDocument/2006/relationships/hyperlink" Target="http://www.itu.int/rec/T-REC-X.680/e" TargetMode="External"/><Relationship Id="rId121" Type="http://schemas.openxmlformats.org/officeDocument/2006/relationships/hyperlink" Target="https://www.itu.int/rec/T-REC-X.1521/en" TargetMode="External"/><Relationship Id="rId3" Type="http://schemas.openxmlformats.org/officeDocument/2006/relationships/settings" Target="settings.xml"/><Relationship Id="rId25" Type="http://schemas.openxmlformats.org/officeDocument/2006/relationships/hyperlink" Target="http://www.itu.int/itu-t/recommendations/rec.aspx?rec=X.500" TargetMode="External"/><Relationship Id="rId46" Type="http://schemas.openxmlformats.org/officeDocument/2006/relationships/hyperlink" Target="https://www.itu.int/rec/T-REC-X.805-200310-I/en" TargetMode="External"/><Relationship Id="rId67" Type="http://schemas.openxmlformats.org/officeDocument/2006/relationships/hyperlink" Target="https://en.wikipedia.org/wiki/Role-based_access_control" TargetMode="External"/><Relationship Id="rId116" Type="http://schemas.openxmlformats.org/officeDocument/2006/relationships/hyperlink" Target="http://www.itu.int/itu-t/H.323" TargetMode="External"/><Relationship Id="rId20" Type="http://schemas.openxmlformats.org/officeDocument/2006/relationships/hyperlink" Target="http://www.itu.int/ITU-T/recommendations/rec.aspx?rec=11735" TargetMode="External"/><Relationship Id="rId41" Type="http://schemas.openxmlformats.org/officeDocument/2006/relationships/image" Target="media/image3.png"/><Relationship Id="rId62" Type="http://schemas.openxmlformats.org/officeDocument/2006/relationships/hyperlink" Target="http://www.itu.int/itu-t/recommendations/rec.aspx?rec=H.323" TargetMode="External"/><Relationship Id="rId83" Type="http://schemas.openxmlformats.org/officeDocument/2006/relationships/hyperlink" Target="http://www.itu.int/rec/T-REC-X.1051" TargetMode="External"/><Relationship Id="rId88" Type="http://schemas.openxmlformats.org/officeDocument/2006/relationships/hyperlink" Target="http://www.itu.int/itu-t/recommendations/rec.aspx?rec=X.680" TargetMode="External"/><Relationship Id="rId111" Type="http://schemas.openxmlformats.org/officeDocument/2006/relationships/hyperlink" Target="https://www.w3.org/standards/xml/" TargetMode="External"/><Relationship Id="rId15" Type="http://schemas.openxmlformats.org/officeDocument/2006/relationships/hyperlink" Target="https://www.itu.int/rec/T-REC-X.805-200310-I/en" TargetMode="External"/><Relationship Id="rId36" Type="http://schemas.openxmlformats.org/officeDocument/2006/relationships/hyperlink" Target="https://www.itu.int/rec/T-REC-X.1205-200804-I" TargetMode="External"/><Relationship Id="rId57" Type="http://schemas.openxmlformats.org/officeDocument/2006/relationships/hyperlink" Target="http://www.itu.int/ITU-T/recommendations/rec.aspx?rec=8844" TargetMode="External"/><Relationship Id="rId106" Type="http://schemas.openxmlformats.org/officeDocument/2006/relationships/hyperlink" Target="http://www.itu.int/ITU-T/recommendations/rec.aspx?rec=12484" TargetMode="External"/><Relationship Id="rId127" Type="http://schemas.openxmlformats.org/officeDocument/2006/relationships/hyperlink" Target="http://www.itu.int/ITU-T/recommendations/rec.aspx?rec=12038" TargetMode="External"/><Relationship Id="rId10" Type="http://schemas.openxmlformats.org/officeDocument/2006/relationships/header" Target="header2.xml"/><Relationship Id="rId31" Type="http://schemas.openxmlformats.org/officeDocument/2006/relationships/hyperlink" Target="http://www.itu.int/ITU-T/recommendations/rec.aspx?rec=11733" TargetMode="External"/><Relationship Id="rId52" Type="http://schemas.openxmlformats.org/officeDocument/2006/relationships/hyperlink" Target="https://www.itu.int/rec/T-REC-X.1141-200606-I/en" TargetMode="External"/><Relationship Id="rId73" Type="http://schemas.openxmlformats.org/officeDocument/2006/relationships/hyperlink" Target="http://www.itu.int/ITU-T/recommendations/rec.aspx?rec=12044" TargetMode="External"/><Relationship Id="rId78" Type="http://schemas.openxmlformats.org/officeDocument/2006/relationships/hyperlink" Target="http://www.itu.int/rec/T-REC-X.1051" TargetMode="External"/><Relationship Id="rId94" Type="http://schemas.openxmlformats.org/officeDocument/2006/relationships/hyperlink" Target="http://www.itu.int/ITU-T/recommendations/rec.aspx?rec=9612" TargetMode="External"/><Relationship Id="rId99" Type="http://schemas.openxmlformats.org/officeDocument/2006/relationships/hyperlink" Target="http://www.itu.int/ITU-T/recommendations/rec.aspx?rec=12480" TargetMode="External"/><Relationship Id="rId101" Type="http://schemas.openxmlformats.org/officeDocument/2006/relationships/hyperlink" Target="http://www.itu.int/ITU-T/recommendations/rec.aspx?rec=12482" TargetMode="External"/><Relationship Id="rId122" Type="http://schemas.openxmlformats.org/officeDocument/2006/relationships/hyperlink" Target="https://www.itu.int/rec/T-REC-X.1524/en" TargetMode="External"/><Relationship Id="rId4" Type="http://schemas.openxmlformats.org/officeDocument/2006/relationships/webSettings" Target="webSettings.xml"/><Relationship Id="rId9" Type="http://schemas.openxmlformats.org/officeDocument/2006/relationships/hyperlink" Target="mailto:BarbirA@aetna.com" TargetMode="External"/><Relationship Id="rId26" Type="http://schemas.openxmlformats.org/officeDocument/2006/relationships/hyperlink" Target="http://www.itu.int/itu-t/recommendations/rec.aspx?rec=X.50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ITU-T%20SG\Technical_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Technical_Report.dotx</Template>
  <TotalTime>1</TotalTime>
  <Pages>32</Pages>
  <Words>12566</Words>
  <Characters>87398</Characters>
  <Application>Microsoft Office Word</Application>
  <DocSecurity>0</DocSecurity>
  <Lines>728</Lines>
  <Paragraphs>199</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99765</CharactersWithSpaces>
  <SharedDoc>false</SharedDoc>
  <HLinks>
    <vt:vector size="114" baseType="variant">
      <vt:variant>
        <vt:i4>1703985</vt:i4>
      </vt:variant>
      <vt:variant>
        <vt:i4>116</vt:i4>
      </vt:variant>
      <vt:variant>
        <vt:i4>0</vt:i4>
      </vt:variant>
      <vt:variant>
        <vt:i4>5</vt:i4>
      </vt:variant>
      <vt:variant>
        <vt:lpwstr/>
      </vt:variant>
      <vt:variant>
        <vt:lpwstr>_Toc286246115</vt:lpwstr>
      </vt:variant>
      <vt:variant>
        <vt:i4>1769521</vt:i4>
      </vt:variant>
      <vt:variant>
        <vt:i4>107</vt:i4>
      </vt:variant>
      <vt:variant>
        <vt:i4>0</vt:i4>
      </vt:variant>
      <vt:variant>
        <vt:i4>5</vt:i4>
      </vt:variant>
      <vt:variant>
        <vt:lpwstr/>
      </vt:variant>
      <vt:variant>
        <vt:lpwstr>_Toc286246107</vt:lpwstr>
      </vt:variant>
      <vt:variant>
        <vt:i4>1179697</vt:i4>
      </vt:variant>
      <vt:variant>
        <vt:i4>98</vt:i4>
      </vt:variant>
      <vt:variant>
        <vt:i4>0</vt:i4>
      </vt:variant>
      <vt:variant>
        <vt:i4>5</vt:i4>
      </vt:variant>
      <vt:variant>
        <vt:lpwstr/>
      </vt:variant>
      <vt:variant>
        <vt:lpwstr>_Toc156801694</vt:lpwstr>
      </vt:variant>
      <vt:variant>
        <vt:i4>1179697</vt:i4>
      </vt:variant>
      <vt:variant>
        <vt:i4>92</vt:i4>
      </vt:variant>
      <vt:variant>
        <vt:i4>0</vt:i4>
      </vt:variant>
      <vt:variant>
        <vt:i4>5</vt:i4>
      </vt:variant>
      <vt:variant>
        <vt:lpwstr/>
      </vt:variant>
      <vt:variant>
        <vt:lpwstr>_Toc156801693</vt:lpwstr>
      </vt:variant>
      <vt:variant>
        <vt:i4>1179697</vt:i4>
      </vt:variant>
      <vt:variant>
        <vt:i4>86</vt:i4>
      </vt:variant>
      <vt:variant>
        <vt:i4>0</vt:i4>
      </vt:variant>
      <vt:variant>
        <vt:i4>5</vt:i4>
      </vt:variant>
      <vt:variant>
        <vt:lpwstr/>
      </vt:variant>
      <vt:variant>
        <vt:lpwstr>_Toc156801692</vt:lpwstr>
      </vt:variant>
      <vt:variant>
        <vt:i4>1179697</vt:i4>
      </vt:variant>
      <vt:variant>
        <vt:i4>80</vt:i4>
      </vt:variant>
      <vt:variant>
        <vt:i4>0</vt:i4>
      </vt:variant>
      <vt:variant>
        <vt:i4>5</vt:i4>
      </vt:variant>
      <vt:variant>
        <vt:lpwstr/>
      </vt:variant>
      <vt:variant>
        <vt:lpwstr>_Toc156801691</vt:lpwstr>
      </vt:variant>
      <vt:variant>
        <vt:i4>1179697</vt:i4>
      </vt:variant>
      <vt:variant>
        <vt:i4>74</vt:i4>
      </vt:variant>
      <vt:variant>
        <vt:i4>0</vt:i4>
      </vt:variant>
      <vt:variant>
        <vt:i4>5</vt:i4>
      </vt:variant>
      <vt:variant>
        <vt:lpwstr/>
      </vt:variant>
      <vt:variant>
        <vt:lpwstr>_Toc156801690</vt:lpwstr>
      </vt:variant>
      <vt:variant>
        <vt:i4>1245233</vt:i4>
      </vt:variant>
      <vt:variant>
        <vt:i4>68</vt:i4>
      </vt:variant>
      <vt:variant>
        <vt:i4>0</vt:i4>
      </vt:variant>
      <vt:variant>
        <vt:i4>5</vt:i4>
      </vt:variant>
      <vt:variant>
        <vt:lpwstr/>
      </vt:variant>
      <vt:variant>
        <vt:lpwstr>_Toc156801689</vt:lpwstr>
      </vt:variant>
      <vt:variant>
        <vt:i4>1245233</vt:i4>
      </vt:variant>
      <vt:variant>
        <vt:i4>62</vt:i4>
      </vt:variant>
      <vt:variant>
        <vt:i4>0</vt:i4>
      </vt:variant>
      <vt:variant>
        <vt:i4>5</vt:i4>
      </vt:variant>
      <vt:variant>
        <vt:lpwstr/>
      </vt:variant>
      <vt:variant>
        <vt:lpwstr>_Toc156801688</vt:lpwstr>
      </vt:variant>
      <vt:variant>
        <vt:i4>1245233</vt:i4>
      </vt:variant>
      <vt:variant>
        <vt:i4>56</vt:i4>
      </vt:variant>
      <vt:variant>
        <vt:i4>0</vt:i4>
      </vt:variant>
      <vt:variant>
        <vt:i4>5</vt:i4>
      </vt:variant>
      <vt:variant>
        <vt:lpwstr/>
      </vt:variant>
      <vt:variant>
        <vt:lpwstr>_Toc156801687</vt:lpwstr>
      </vt:variant>
      <vt:variant>
        <vt:i4>1245233</vt:i4>
      </vt:variant>
      <vt:variant>
        <vt:i4>50</vt:i4>
      </vt:variant>
      <vt:variant>
        <vt:i4>0</vt:i4>
      </vt:variant>
      <vt:variant>
        <vt:i4>5</vt:i4>
      </vt:variant>
      <vt:variant>
        <vt:lpwstr/>
      </vt:variant>
      <vt:variant>
        <vt:lpwstr>_Toc156801686</vt:lpwstr>
      </vt:variant>
      <vt:variant>
        <vt:i4>1245233</vt:i4>
      </vt:variant>
      <vt:variant>
        <vt:i4>44</vt:i4>
      </vt:variant>
      <vt:variant>
        <vt:i4>0</vt:i4>
      </vt:variant>
      <vt:variant>
        <vt:i4>5</vt:i4>
      </vt:variant>
      <vt:variant>
        <vt:lpwstr/>
      </vt:variant>
      <vt:variant>
        <vt:lpwstr>_Toc156801685</vt:lpwstr>
      </vt:variant>
      <vt:variant>
        <vt:i4>1245233</vt:i4>
      </vt:variant>
      <vt:variant>
        <vt:i4>38</vt:i4>
      </vt:variant>
      <vt:variant>
        <vt:i4>0</vt:i4>
      </vt:variant>
      <vt:variant>
        <vt:i4>5</vt:i4>
      </vt:variant>
      <vt:variant>
        <vt:lpwstr/>
      </vt:variant>
      <vt:variant>
        <vt:lpwstr>_Toc156801684</vt:lpwstr>
      </vt:variant>
      <vt:variant>
        <vt:i4>1245233</vt:i4>
      </vt:variant>
      <vt:variant>
        <vt:i4>32</vt:i4>
      </vt:variant>
      <vt:variant>
        <vt:i4>0</vt:i4>
      </vt:variant>
      <vt:variant>
        <vt:i4>5</vt:i4>
      </vt:variant>
      <vt:variant>
        <vt:lpwstr/>
      </vt:variant>
      <vt:variant>
        <vt:lpwstr>_Toc156801683</vt:lpwstr>
      </vt:variant>
      <vt:variant>
        <vt:i4>1245233</vt:i4>
      </vt:variant>
      <vt:variant>
        <vt:i4>26</vt:i4>
      </vt:variant>
      <vt:variant>
        <vt:i4>0</vt:i4>
      </vt:variant>
      <vt:variant>
        <vt:i4>5</vt:i4>
      </vt:variant>
      <vt:variant>
        <vt:lpwstr/>
      </vt:variant>
      <vt:variant>
        <vt:lpwstr>_Toc156801682</vt:lpwstr>
      </vt:variant>
      <vt:variant>
        <vt:i4>1245233</vt:i4>
      </vt:variant>
      <vt:variant>
        <vt:i4>20</vt:i4>
      </vt:variant>
      <vt:variant>
        <vt:i4>0</vt:i4>
      </vt:variant>
      <vt:variant>
        <vt:i4>5</vt:i4>
      </vt:variant>
      <vt:variant>
        <vt:lpwstr/>
      </vt:variant>
      <vt:variant>
        <vt:lpwstr>_Toc156801681</vt:lpwstr>
      </vt:variant>
      <vt:variant>
        <vt:i4>1245233</vt:i4>
      </vt:variant>
      <vt:variant>
        <vt:i4>14</vt:i4>
      </vt:variant>
      <vt:variant>
        <vt:i4>0</vt:i4>
      </vt:variant>
      <vt:variant>
        <vt:i4>5</vt:i4>
      </vt:variant>
      <vt:variant>
        <vt:lpwstr/>
      </vt:variant>
      <vt:variant>
        <vt:lpwstr>_Toc156801680</vt:lpwstr>
      </vt:variant>
      <vt:variant>
        <vt:i4>1835057</vt:i4>
      </vt:variant>
      <vt:variant>
        <vt:i4>8</vt:i4>
      </vt:variant>
      <vt:variant>
        <vt:i4>0</vt:i4>
      </vt:variant>
      <vt:variant>
        <vt:i4>5</vt:i4>
      </vt:variant>
      <vt:variant>
        <vt:lpwstr/>
      </vt:variant>
      <vt:variant>
        <vt:lpwstr>_Toc156801679</vt:lpwstr>
      </vt:variant>
      <vt:variant>
        <vt:i4>1835057</vt:i4>
      </vt:variant>
      <vt:variant>
        <vt:i4>2</vt:i4>
      </vt:variant>
      <vt:variant>
        <vt:i4>0</vt:i4>
      </vt:variant>
      <vt:variant>
        <vt:i4>5</vt:i4>
      </vt:variant>
      <vt:variant>
        <vt:lpwstr/>
      </vt:variant>
      <vt:variant>
        <vt:lpwstr>_Toc156801678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Sarah</dc:creator>
  <cp:keywords/>
  <dc:description>XSTR-SUSS.docx  For: _x000d_Document date: _x000d_Saved by ITU51011599 at 10:43:12 on 05/10/2016</dc:description>
  <cp:lastModifiedBy>Munoz, Carlos</cp:lastModifiedBy>
  <cp:revision>2</cp:revision>
  <cp:lastPrinted>2006-11-21T13:52:00Z</cp:lastPrinted>
  <dcterms:created xsi:type="dcterms:W3CDTF">2022-06-29T10:24:00Z</dcterms:created>
  <dcterms:modified xsi:type="dcterms:W3CDTF">2022-06-29T10:24:00Z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XSTR-SUSS.docx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