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horzAnchor="margin" w:tblpYSpec="top"/>
        <w:tblOverlap w:val="never"/>
        <w:tblW w:w="10740" w:type="dxa"/>
        <w:tblLayout w:type="fixed"/>
        <w:tblLook w:val="0020" w:firstRow="1" w:lastRow="0" w:firstColumn="0" w:lastColumn="0" w:noHBand="0" w:noVBand="0"/>
      </w:tblPr>
      <w:tblGrid>
        <w:gridCol w:w="817"/>
        <w:gridCol w:w="4253"/>
        <w:gridCol w:w="5670"/>
      </w:tblGrid>
      <w:tr w:rsidR="00152CCC" w:rsidRPr="006F3E3B" w14:paraId="4C479D8D" w14:textId="77777777" w:rsidTr="00743558">
        <w:trPr>
          <w:trHeight w:hRule="exact" w:val="992"/>
        </w:trPr>
        <w:tc>
          <w:tcPr>
            <w:tcW w:w="5070" w:type="dxa"/>
            <w:gridSpan w:val="2"/>
          </w:tcPr>
          <w:p w14:paraId="17D456EE" w14:textId="77777777" w:rsidR="00152CCC" w:rsidRPr="00957911" w:rsidRDefault="00152CCC" w:rsidP="00E35DD7">
            <w:pPr>
              <w:spacing w:before="0"/>
              <w:rPr>
                <w:rFonts w:ascii="Arial" w:eastAsia="Avenir Next W1G Medium" w:hAnsi="Arial" w:cs="Arial"/>
                <w:szCs w:val="24"/>
              </w:rPr>
            </w:pPr>
            <w:r w:rsidRPr="00934B4E">
              <w:rPr>
                <w:rFonts w:ascii="Arial" w:eastAsia="Avenir Next W1G Medium" w:hAnsi="Arial" w:cs="Arial"/>
                <w:noProof/>
                <w:szCs w:val="24"/>
              </w:rPr>
              <mc:AlternateContent>
                <mc:Choice Requires="wpg">
                  <w:drawing>
                    <wp:anchor distT="0" distB="0" distL="114300" distR="114300" simplePos="0" relativeHeight="251660288" behindDoc="1" locked="0" layoutInCell="1" allowOverlap="1" wp14:anchorId="012E4515" wp14:editId="637F97EA">
                      <wp:simplePos x="0" y="0"/>
                      <wp:positionH relativeFrom="page">
                        <wp:posOffset>-381000</wp:posOffset>
                      </wp:positionH>
                      <wp:positionV relativeFrom="page">
                        <wp:posOffset>317500</wp:posOffset>
                      </wp:positionV>
                      <wp:extent cx="7772400" cy="229870"/>
                      <wp:effectExtent l="0" t="5080" r="0" b="3175"/>
                      <wp:wrapNone/>
                      <wp:docPr id="76665252" name="docshapegroup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229870"/>
                                <a:chOff x="0" y="1784"/>
                                <a:chExt cx="11906" cy="362"/>
                              </a:xfrm>
                            </wpg:grpSpPr>
                            <wps:wsp>
                              <wps:cNvPr id="1960687845" name="docshape8"/>
                              <wps:cNvSpPr>
                                <a:spLocks noChangeArrowheads="1"/>
                              </wps:cNvSpPr>
                              <wps:spPr bwMode="auto">
                                <a:xfrm>
                                  <a:off x="0" y="1817"/>
                                  <a:ext cx="11906" cy="329"/>
                                </a:xfrm>
                                <a:prstGeom prst="rect">
                                  <a:avLst/>
                                </a:prstGeom>
                                <a:solidFill>
                                  <a:srgbClr val="D749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82454990" name="docshape9"/>
                              <wps:cNvSpPr>
                                <a:spLocks/>
                              </wps:cNvSpPr>
                              <wps:spPr bwMode="auto">
                                <a:xfrm>
                                  <a:off x="1109" y="1784"/>
                                  <a:ext cx="627" cy="314"/>
                                </a:xfrm>
                                <a:custGeom>
                                  <a:avLst/>
                                  <a:gdLst>
                                    <a:gd name="T0" fmla="+- 0 1736 1109"/>
                                    <a:gd name="T1" fmla="*/ T0 w 627"/>
                                    <a:gd name="T2" fmla="+- 0 1784 1784"/>
                                    <a:gd name="T3" fmla="*/ 1784 h 314"/>
                                    <a:gd name="T4" fmla="+- 0 1109 1109"/>
                                    <a:gd name="T5" fmla="*/ T4 w 627"/>
                                    <a:gd name="T6" fmla="+- 0 1784 1784"/>
                                    <a:gd name="T7" fmla="*/ 1784 h 314"/>
                                    <a:gd name="T8" fmla="+- 0 1423 1109"/>
                                    <a:gd name="T9" fmla="*/ T8 w 627"/>
                                    <a:gd name="T10" fmla="+- 0 2097 1784"/>
                                    <a:gd name="T11" fmla="*/ 2097 h 314"/>
                                    <a:gd name="T12" fmla="+- 0 1736 1109"/>
                                    <a:gd name="T13" fmla="*/ T12 w 627"/>
                                    <a:gd name="T14" fmla="+- 0 1784 1784"/>
                                    <a:gd name="T15" fmla="*/ 1784 h 314"/>
                                  </a:gdLst>
                                  <a:ahLst/>
                                  <a:cxnLst>
                                    <a:cxn ang="0">
                                      <a:pos x="T1" y="T3"/>
                                    </a:cxn>
                                    <a:cxn ang="0">
                                      <a:pos x="T5" y="T7"/>
                                    </a:cxn>
                                    <a:cxn ang="0">
                                      <a:pos x="T9" y="T11"/>
                                    </a:cxn>
                                    <a:cxn ang="0">
                                      <a:pos x="T13" y="T15"/>
                                    </a:cxn>
                                  </a:cxnLst>
                                  <a:rect l="0" t="0" r="r" b="b"/>
                                  <a:pathLst>
                                    <a:path w="627" h="314">
                                      <a:moveTo>
                                        <a:pt x="627" y="0"/>
                                      </a:moveTo>
                                      <a:lnTo>
                                        <a:pt x="0" y="0"/>
                                      </a:lnTo>
                                      <a:lnTo>
                                        <a:pt x="314" y="313"/>
                                      </a:lnTo>
                                      <a:lnTo>
                                        <a:pt x="62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D92D0C" id="docshapegroup7" o:spid="_x0000_s1026" alt="&quot;&quot;" style="position:absolute;margin-left:-30pt;margin-top:25pt;width:612pt;height:18.1pt;z-index:-251656192;mso-position-horizontal-relative:page;mso-position-vertical-relative:page" coordorigin=",1784" coordsize="11906,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">
                      <v:rect id="docshape8" o:spid="_x0000_s1027" style="position:absolute;top:1817;width:11906;height:3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" fillcolor="#d74900" stroked="f"/>
                      <v:shape id="docshape9" o:spid="_x0000_s1028" style="position:absolute;left:1109;top:1784;width:627;height:314;visibility:visible;mso-wrap-style:square;v-text-anchor:top" coordsize="62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" path="m627,l,,314,313,627,xe" stroked="f">
                        <v:path arrowok="t" o:connecttype="custom" o:connectlocs="627,1784;0,1784;314,2097;627,1784" o:connectangles="0,0,0,0"/>
                      </v:shape>
                      <w10:wrap anchorx="page" anchory="page"/>
                    </v:group>
                  </w:pict>
                </mc:Fallback>
              </mc:AlternateContent>
            </w:r>
          </w:p>
        </w:tc>
        <w:tc>
          <w:tcPr>
            <w:tcW w:w="5670" w:type="dxa"/>
          </w:tcPr>
          <w:p w14:paraId="481798A4" w14:textId="77777777" w:rsidR="00152CCC" w:rsidRPr="00957911" w:rsidRDefault="00152CCC" w:rsidP="00E35DD7">
            <w:pPr>
              <w:spacing w:before="0"/>
              <w:jc w:val="right"/>
              <w:rPr>
                <w:rFonts w:ascii="Arial" w:eastAsia="Avenir Next W1G Medium" w:hAnsi="Arial" w:cs="Arial"/>
                <w:szCs w:val="24"/>
              </w:rPr>
            </w:pPr>
            <w:r w:rsidRPr="00957911">
              <w:rPr>
                <w:rFonts w:ascii="Arial" w:eastAsia="Avenir Next W1G Medium" w:hAnsi="Arial" w:cs="Arial"/>
                <w:szCs w:val="24"/>
              </w:rPr>
              <w:t>Standardization Sector</w:t>
            </w:r>
          </w:p>
        </w:tc>
      </w:tr>
      <w:tr w:rsidR="00152CCC" w:rsidRPr="006C28C2" w14:paraId="6628FE5D" w14:textId="77777777" w:rsidTr="00743558">
        <w:tblPrEx>
          <w:tblCellMar>
            <w:left w:w="85" w:type="dxa"/>
            <w:right w:w="85" w:type="dxa"/>
          </w:tblCellMar>
        </w:tblPrEx>
        <w:trPr>
          <w:gridBefore w:val="1"/>
          <w:wBefore w:w="817" w:type="dxa"/>
          <w:trHeight w:val="709"/>
        </w:trPr>
        <w:tc>
          <w:tcPr>
            <w:tcW w:w="9923" w:type="dxa"/>
            <w:gridSpan w:val="2"/>
          </w:tcPr>
          <w:p w14:paraId="7273F91F" w14:textId="77777777" w:rsidR="00152CCC" w:rsidRPr="00934B4E" w:rsidRDefault="00152CCC" w:rsidP="00E35DD7">
            <w:pPr>
              <w:pStyle w:val="BodyText"/>
              <w:spacing w:before="440"/>
              <w:rPr>
                <w:rFonts w:ascii="Arial" w:hAnsi="Arial" w:cs="Arial"/>
                <w:spacing w:val="-6"/>
                <w:sz w:val="44"/>
                <w:szCs w:val="44"/>
                <w:lang w:val="en-GB"/>
              </w:rPr>
            </w:pPr>
            <w:bookmarkStart w:id="0" w:name="dnume"/>
            <w:r w:rsidRPr="00934B4E">
              <w:rPr>
                <w:rFonts w:ascii="Arial" w:hAnsi="Arial" w:cs="Arial"/>
                <w:spacing w:val="-6"/>
                <w:sz w:val="44"/>
                <w:szCs w:val="44"/>
                <w:lang w:val="en-GB"/>
              </w:rPr>
              <w:t xml:space="preserve">ITU-T Technical </w:t>
            </w:r>
            <w:r>
              <w:rPr>
                <w:rFonts w:ascii="Arial" w:hAnsi="Arial" w:cs="Arial"/>
                <w:spacing w:val="-6"/>
                <w:sz w:val="44"/>
                <w:szCs w:val="44"/>
                <w:lang w:val="en-GB"/>
              </w:rPr>
              <w:t>Report</w:t>
            </w:r>
          </w:p>
        </w:tc>
      </w:tr>
      <w:tr w:rsidR="00152CCC" w:rsidRPr="00934B4E" w14:paraId="6D48124E" w14:textId="77777777" w:rsidTr="00743558">
        <w:tblPrEx>
          <w:tblCellMar>
            <w:left w:w="85" w:type="dxa"/>
            <w:right w:w="85" w:type="dxa"/>
          </w:tblCellMar>
        </w:tblPrEx>
        <w:trPr>
          <w:gridBefore w:val="1"/>
          <w:wBefore w:w="817" w:type="dxa"/>
          <w:trHeight w:val="129"/>
        </w:trPr>
        <w:tc>
          <w:tcPr>
            <w:tcW w:w="9923" w:type="dxa"/>
            <w:gridSpan w:val="2"/>
          </w:tcPr>
          <w:p w14:paraId="4DB32966" w14:textId="77777777" w:rsidR="00152CCC" w:rsidRPr="00934B4E" w:rsidRDefault="00152CCC" w:rsidP="00E35DD7">
            <w:pPr>
              <w:pStyle w:val="BodyText"/>
              <w:spacing w:before="120" w:after="240"/>
              <w:jc w:val="right"/>
              <w:rPr>
                <w:rFonts w:ascii="Arial" w:hAnsi="Arial" w:cs="Arial"/>
                <w:spacing w:val="-6"/>
                <w:sz w:val="28"/>
                <w:szCs w:val="28"/>
                <w:lang w:val="en-GB"/>
              </w:rPr>
            </w:pPr>
            <w:bookmarkStart w:id="1" w:name="dnume2"/>
            <w:bookmarkEnd w:id="0"/>
            <w:r>
              <w:rPr>
                <w:rFonts w:ascii="Arial" w:hAnsi="Arial" w:cs="Arial"/>
                <w:spacing w:val="-6"/>
                <w:sz w:val="28"/>
                <w:szCs w:val="28"/>
                <w:lang w:val="en-GB"/>
              </w:rPr>
              <w:t>(12/2025)</w:t>
            </w:r>
          </w:p>
        </w:tc>
      </w:tr>
      <w:tr w:rsidR="00152CCC" w:rsidRPr="006F3E3B" w14:paraId="46F1B721" w14:textId="77777777" w:rsidTr="00743558">
        <w:trPr>
          <w:trHeight w:val="80"/>
        </w:trPr>
        <w:tc>
          <w:tcPr>
            <w:tcW w:w="817" w:type="dxa"/>
          </w:tcPr>
          <w:p w14:paraId="00F33BE4" w14:textId="77777777" w:rsidR="00152CCC" w:rsidRPr="006F3E3B" w:rsidRDefault="00152CCC" w:rsidP="00E35DD7">
            <w:pPr>
              <w:tabs>
                <w:tab w:val="right" w:pos="9639"/>
              </w:tabs>
              <w:rPr>
                <w:rFonts w:ascii="Arial" w:hAnsi="Arial" w:cs="Arial"/>
                <w:sz w:val="18"/>
              </w:rPr>
            </w:pPr>
            <w:bookmarkStart w:id="2" w:name="dsece" w:colFirst="1" w:colLast="1"/>
            <w:bookmarkEnd w:id="1"/>
          </w:p>
        </w:tc>
        <w:tc>
          <w:tcPr>
            <w:tcW w:w="9923" w:type="dxa"/>
            <w:gridSpan w:val="2"/>
            <w:tcBorders>
              <w:bottom w:val="single" w:sz="8" w:space="0" w:color="auto"/>
            </w:tcBorders>
          </w:tcPr>
          <w:p w14:paraId="0E4D4F8E" w14:textId="77777777" w:rsidR="00152CCC" w:rsidRPr="00934B4E" w:rsidRDefault="00152CCC" w:rsidP="00737BD9">
            <w:pPr>
              <w:widowControl w:val="0"/>
              <w:tabs>
                <w:tab w:val="clear" w:pos="794"/>
                <w:tab w:val="clear" w:pos="1191"/>
                <w:tab w:val="clear" w:pos="1588"/>
                <w:tab w:val="clear" w:pos="1985"/>
              </w:tabs>
              <w:overflowPunct/>
              <w:adjustRightInd/>
              <w:spacing w:before="276" w:after="120" w:line="175" w:lineRule="auto"/>
              <w:jc w:val="left"/>
              <w:textAlignment w:val="auto"/>
              <w:rPr>
                <w:rFonts w:ascii="Arial" w:hAnsi="Arial" w:cs="Arial"/>
                <w:b/>
                <w:bCs/>
                <w:sz w:val="48"/>
                <w:szCs w:val="48"/>
              </w:rPr>
            </w:pPr>
            <w:r w:rsidRPr="001E37D7">
              <w:rPr>
                <w:rFonts w:ascii="Arial" w:hAnsi="Arial" w:cs="Arial"/>
                <w:b/>
                <w:bCs/>
                <w:sz w:val="48"/>
                <w:szCs w:val="48"/>
              </w:rPr>
              <w:t>XSTR.dpama</w:t>
            </w:r>
          </w:p>
        </w:tc>
      </w:tr>
      <w:tr w:rsidR="00152CCC" w:rsidRPr="006F3E3B" w14:paraId="6E5DF899" w14:textId="77777777" w:rsidTr="00743558">
        <w:trPr>
          <w:trHeight w:val="743"/>
        </w:trPr>
        <w:tc>
          <w:tcPr>
            <w:tcW w:w="817" w:type="dxa"/>
          </w:tcPr>
          <w:p w14:paraId="420B4956" w14:textId="77777777" w:rsidR="00152CCC" w:rsidRPr="006F3E3B" w:rsidRDefault="00152CCC" w:rsidP="00E35DD7">
            <w:pPr>
              <w:tabs>
                <w:tab w:val="right" w:pos="9639"/>
              </w:tabs>
              <w:rPr>
                <w:rFonts w:ascii="Arial" w:hAnsi="Arial" w:cs="Arial"/>
                <w:sz w:val="48"/>
                <w:szCs w:val="48"/>
              </w:rPr>
            </w:pPr>
            <w:bookmarkStart w:id="3" w:name="c1tite" w:colFirst="1" w:colLast="1"/>
            <w:bookmarkEnd w:id="2"/>
          </w:p>
        </w:tc>
        <w:tc>
          <w:tcPr>
            <w:tcW w:w="9923" w:type="dxa"/>
            <w:gridSpan w:val="2"/>
            <w:tcBorders>
              <w:top w:val="single" w:sz="8" w:space="0" w:color="auto"/>
            </w:tcBorders>
          </w:tcPr>
          <w:p w14:paraId="46095064" w14:textId="294394E5" w:rsidR="00152CCC" w:rsidRPr="00934B4E" w:rsidRDefault="00152CCC" w:rsidP="004135A7">
            <w:pPr>
              <w:pStyle w:val="BodyText"/>
              <w:spacing w:before="440"/>
              <w:rPr>
                <w:rFonts w:ascii="Arial" w:hAnsi="Arial" w:cs="Arial"/>
                <w:spacing w:val="-6"/>
                <w:sz w:val="44"/>
                <w:szCs w:val="44"/>
                <w:lang w:val="en-GB"/>
              </w:rPr>
            </w:pPr>
            <w:r>
              <w:rPr>
                <w:rFonts w:ascii="Arial" w:hAnsi="Arial" w:cs="Arial"/>
                <w:spacing w:val="-6"/>
                <w:sz w:val="44"/>
                <w:szCs w:val="44"/>
                <w:lang w:val="en-GB"/>
              </w:rPr>
              <w:t>A landscape analysis for data protection of avatars in metaverse applications</w:t>
            </w:r>
          </w:p>
        </w:tc>
      </w:tr>
    </w:tbl>
    <w:tbl>
      <w:tblPr>
        <w:tblStyle w:val="TableGrid"/>
        <w:tblpPr w:leftFromText="181" w:rightFromText="181" w:vertAnchor="page" w:horzAnchor="margin" w:tblpY="506"/>
        <w:tblW w:w="1073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669"/>
      </w:tblGrid>
      <w:tr w:rsidR="00152CCC" w:rsidRPr="006F3E3B" w14:paraId="3E9A6452" w14:textId="77777777" w:rsidTr="00E35DD7">
        <w:tc>
          <w:tcPr>
            <w:tcW w:w="5070" w:type="dxa"/>
            <w:vAlign w:val="center"/>
          </w:tcPr>
          <w:bookmarkEnd w:id="3"/>
          <w:p w14:paraId="2616F17B" w14:textId="77777777" w:rsidR="00152CCC" w:rsidRPr="00957911" w:rsidRDefault="00152CCC" w:rsidP="00E35DD7">
            <w:pPr>
              <w:jc w:val="left"/>
              <w:rPr>
                <w:rFonts w:ascii="Arial" w:hAnsi="Arial" w:cs="Arial"/>
                <w:sz w:val="32"/>
                <w:szCs w:val="32"/>
              </w:rPr>
            </w:pPr>
            <w:r w:rsidRPr="00957911">
              <w:rPr>
                <w:rFonts w:ascii="Arial" w:hAnsi="Arial" w:cs="Arial"/>
                <w:b/>
                <w:color w:val="009CD6"/>
                <w:spacing w:val="-4"/>
                <w:sz w:val="32"/>
                <w:szCs w:val="32"/>
              </w:rPr>
              <w:t>ITU</w:t>
            </w:r>
            <w:r w:rsidRPr="00957911">
              <w:rPr>
                <w:rFonts w:ascii="Arial" w:hAnsi="Arial" w:cs="Arial"/>
                <w:b/>
                <w:color w:val="292829"/>
                <w:spacing w:val="-4"/>
                <w:sz w:val="32"/>
                <w:szCs w:val="32"/>
              </w:rPr>
              <w:t>Publications</w:t>
            </w:r>
          </w:p>
        </w:tc>
        <w:tc>
          <w:tcPr>
            <w:tcW w:w="5669" w:type="dxa"/>
            <w:vAlign w:val="center"/>
          </w:tcPr>
          <w:p w14:paraId="593AC4BD" w14:textId="77777777" w:rsidR="00152CCC" w:rsidRPr="00957911" w:rsidRDefault="00152CCC" w:rsidP="00E35DD7">
            <w:pPr>
              <w:jc w:val="right"/>
              <w:rPr>
                <w:rFonts w:ascii="Arial" w:hAnsi="Arial" w:cs="Arial"/>
                <w:szCs w:val="24"/>
              </w:rPr>
            </w:pPr>
            <w:r w:rsidRPr="00957911">
              <w:rPr>
                <w:rFonts w:ascii="Arial" w:eastAsia="Avenir Next W1G Medium" w:hAnsi="Arial" w:cs="Arial"/>
                <w:b/>
                <w:spacing w:val="-4"/>
                <w:szCs w:val="24"/>
                <w:lang w:val="en-US"/>
              </w:rPr>
              <w:t>International Telecommunication Union</w:t>
            </w:r>
          </w:p>
        </w:tc>
      </w:tr>
    </w:tbl>
    <w:p w14:paraId="44077994" w14:textId="77777777" w:rsidR="00152CCC" w:rsidRPr="002B534E" w:rsidRDefault="00152CCC" w:rsidP="00152CCC">
      <w:pPr>
        <w:pStyle w:val="Default"/>
      </w:pPr>
      <w:r>
        <w:rPr>
          <w:noProof/>
        </w:rPr>
        <w:drawing>
          <wp:anchor distT="0" distB="0" distL="0" distR="0" simplePos="0" relativeHeight="251659264" behindDoc="1" locked="0" layoutInCell="1" allowOverlap="1" wp14:anchorId="5905FDC0" wp14:editId="5BE713FC">
            <wp:simplePos x="0" y="0"/>
            <wp:positionH relativeFrom="page">
              <wp:posOffset>6355080</wp:posOffset>
            </wp:positionH>
            <wp:positionV relativeFrom="page">
              <wp:posOffset>9591675</wp:posOffset>
            </wp:positionV>
            <wp:extent cx="737870" cy="813435"/>
            <wp:effectExtent l="0" t="0" r="0" b="0"/>
            <wp:wrapNone/>
            <wp:docPr id="1" name="image1.png" descr="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ITU Logo"/>
                    <pic:cNvPicPr/>
                  </pic:nvPicPr>
                  <pic:blipFill>
                    <a:blip r:embed="rId11" cstate="print"/>
                    <a:stretch>
                      <a:fillRect/>
                    </a:stretch>
                  </pic:blipFill>
                  <pic:spPr>
                    <a:xfrm>
                      <a:off x="0" y="0"/>
                      <a:ext cx="737870" cy="813435"/>
                    </a:xfrm>
                    <a:prstGeom prst="rect">
                      <a:avLst/>
                    </a:prstGeom>
                  </pic:spPr>
                </pic:pic>
              </a:graphicData>
            </a:graphic>
            <wp14:sizeRelH relativeFrom="margin">
              <wp14:pctWidth>0</wp14:pctWidth>
            </wp14:sizeRelH>
            <wp14:sizeRelV relativeFrom="margin">
              <wp14:pctHeight>0</wp14:pctHeight>
            </wp14:sizeRelV>
          </wp:anchor>
        </w:drawing>
      </w:r>
      <w:bookmarkStart w:id="4" w:name="c2tope"/>
      <w:bookmarkEnd w:id="4"/>
      <w:r w:rsidRPr="002B534E">
        <w:t xml:space="preserve"> </w:t>
      </w:r>
    </w:p>
    <w:p w14:paraId="6DCFE9CC" w14:textId="77777777" w:rsidR="00152CCC" w:rsidRPr="002B534E" w:rsidRDefault="00152CCC" w:rsidP="00152CCC">
      <w:pPr>
        <w:spacing w:before="80"/>
        <w:jc w:val="left"/>
        <w:rPr>
          <w:i/>
          <w:sz w:val="20"/>
        </w:rPr>
      </w:pPr>
    </w:p>
    <w:p w14:paraId="5C491871" w14:textId="77777777" w:rsidR="00152CCC" w:rsidRPr="002B534E" w:rsidRDefault="00152CCC" w:rsidP="00152CCC">
      <w:pPr>
        <w:jc w:val="left"/>
        <w:sectPr w:rsidR="00152CCC" w:rsidRPr="002B534E" w:rsidSect="00152CCC">
          <w:headerReference w:type="even" r:id="rId12"/>
          <w:headerReference w:type="default" r:id="rId13"/>
          <w:footerReference w:type="even" r:id="rId14"/>
          <w:footerReference w:type="default" r:id="rId15"/>
          <w:headerReference w:type="first" r:id="rId16"/>
          <w:footerReference w:type="first" r:id="rId17"/>
          <w:pgSz w:w="11907" w:h="16840" w:code="9"/>
          <w:pgMar w:top="1038" w:right="601" w:bottom="1860" w:left="618" w:header="567" w:footer="284" w:gutter="0"/>
          <w:pgNumType w:start="1"/>
          <w:cols w:space="720"/>
          <w:docGrid w:linePitch="326"/>
        </w:sectPr>
      </w:pPr>
    </w:p>
    <w:tbl>
      <w:tblPr>
        <w:tblW w:w="0" w:type="auto"/>
        <w:tblLayout w:type="fixed"/>
        <w:tblLook w:val="0020" w:firstRow="1" w:lastRow="0" w:firstColumn="0" w:lastColumn="0" w:noHBand="0" w:noVBand="0"/>
      </w:tblPr>
      <w:tblGrid>
        <w:gridCol w:w="9945"/>
      </w:tblGrid>
      <w:tr w:rsidR="00152CCC" w:rsidRPr="002B534E" w14:paraId="4D3726AA" w14:textId="77777777" w:rsidTr="006F0508">
        <w:tc>
          <w:tcPr>
            <w:tcW w:w="9945" w:type="dxa"/>
          </w:tcPr>
          <w:p w14:paraId="7B3B7F17" w14:textId="77777777" w:rsidR="00152CCC" w:rsidRPr="00F37429" w:rsidRDefault="00152CCC" w:rsidP="00E35DD7">
            <w:pPr>
              <w:pStyle w:val="RecNo"/>
              <w:rPr>
                <w:lang w:val="fr-FR"/>
              </w:rPr>
            </w:pPr>
            <w:bookmarkStart w:id="5" w:name="irecnoe"/>
            <w:bookmarkEnd w:id="5"/>
            <w:r w:rsidRPr="00F37429">
              <w:rPr>
                <w:lang w:val="fr-FR"/>
              </w:rPr>
              <w:lastRenderedPageBreak/>
              <w:t xml:space="preserve">Technical Report ITU-T </w:t>
            </w:r>
            <w:r>
              <w:rPr>
                <w:lang w:val="fr-FR"/>
              </w:rPr>
              <w:t>XSTR.dpama</w:t>
            </w:r>
          </w:p>
          <w:p w14:paraId="34877F9B" w14:textId="20B3DEA0" w:rsidR="00152CCC" w:rsidRPr="002B534E" w:rsidRDefault="00152CCC" w:rsidP="00E35DD7">
            <w:pPr>
              <w:pStyle w:val="Rectitle"/>
            </w:pPr>
            <w:r w:rsidRPr="00152CCC">
              <w:t xml:space="preserve">A landscape analysis for data protection of avatars </w:t>
            </w:r>
            <w:r w:rsidR="004135A7">
              <w:br/>
            </w:r>
            <w:r w:rsidRPr="00152CCC">
              <w:t>in metaverse applications</w:t>
            </w:r>
          </w:p>
        </w:tc>
      </w:tr>
    </w:tbl>
    <w:p w14:paraId="57D31AED" w14:textId="77777777" w:rsidR="00152CCC" w:rsidRPr="002B534E" w:rsidRDefault="00152CCC" w:rsidP="00152CCC"/>
    <w:p w14:paraId="58BCE7C3" w14:textId="77777777" w:rsidR="00152CCC" w:rsidRPr="002B534E" w:rsidRDefault="00152CCC" w:rsidP="00152CCC"/>
    <w:tbl>
      <w:tblPr>
        <w:tblW w:w="0" w:type="auto"/>
        <w:tblLayout w:type="fixed"/>
        <w:tblLook w:val="0020" w:firstRow="1" w:lastRow="0" w:firstColumn="0" w:lastColumn="0" w:noHBand="0" w:noVBand="0"/>
      </w:tblPr>
      <w:tblGrid>
        <w:gridCol w:w="9945"/>
      </w:tblGrid>
      <w:tr w:rsidR="00152CCC" w:rsidRPr="002B534E" w14:paraId="4FEC6BC4" w14:textId="77777777" w:rsidTr="006F0508">
        <w:tc>
          <w:tcPr>
            <w:tcW w:w="9945" w:type="dxa"/>
          </w:tcPr>
          <w:p w14:paraId="621412BB" w14:textId="77777777" w:rsidR="00152CCC" w:rsidRPr="002B534E" w:rsidRDefault="00152CCC" w:rsidP="00E35DD7">
            <w:pPr>
              <w:pStyle w:val="Headingb"/>
            </w:pPr>
            <w:bookmarkStart w:id="6" w:name="isume"/>
            <w:r w:rsidRPr="002B534E">
              <w:t>Summary</w:t>
            </w:r>
          </w:p>
          <w:p w14:paraId="2877CC58" w14:textId="3AF898A6" w:rsidR="005B6176" w:rsidRDefault="005B6176" w:rsidP="003772ED">
            <w:r>
              <w:t>Technical Report ITU-T XSTR</w:t>
            </w:r>
            <w:r w:rsidR="00575796">
              <w:t>.</w:t>
            </w:r>
            <w:r>
              <w:t>dpama provides an introduction and background on security threats and data protection in avatars and their spaces in metaverse applications and recommendations for standardization activities.</w:t>
            </w:r>
          </w:p>
          <w:p w14:paraId="52CE2806" w14:textId="1DBE8A5A" w:rsidR="003772ED" w:rsidRDefault="003772ED" w:rsidP="003772ED">
            <w:r>
              <w:t xml:space="preserve">Avatars are digital representations of users within virtual environments or online platforms in metaverse applications. They can take various forms. Protection </w:t>
            </w:r>
            <w:r w:rsidR="00FA18FF">
              <w:t xml:space="preserve">of </w:t>
            </w:r>
            <w:r>
              <w:t>the data of avatars which are digital and tied to users' information is a critical consideration in the metaverse applications.</w:t>
            </w:r>
            <w:r w:rsidR="005B6176">
              <w:t xml:space="preserve"> </w:t>
            </w:r>
            <w:r>
              <w:t>The data associated with avatars and their spaces include personally identifiable information (PII) and other sensitive information.</w:t>
            </w:r>
          </w:p>
          <w:p w14:paraId="49E24EB0" w14:textId="77777777" w:rsidR="003772ED" w:rsidRDefault="003772ED" w:rsidP="003772ED">
            <w:r>
              <w:t>This Technical Report provides use cases for avatar interactions and activities and landscape analysis for the standards and the technologies related to avatars.</w:t>
            </w:r>
          </w:p>
          <w:p w14:paraId="371F898B" w14:textId="37042A7B" w:rsidR="00152CCC" w:rsidRPr="002B534E" w:rsidRDefault="003772ED" w:rsidP="003772ED">
            <w:r>
              <w:t>This Technical Report can be used in the design, development, evaluation and operation in order to protect the data related to avatars in the metaverse environments. It is also helpful in developing standards related to security and privacy in the metaverse.</w:t>
            </w:r>
            <w:bookmarkEnd w:id="6"/>
          </w:p>
        </w:tc>
      </w:tr>
    </w:tbl>
    <w:p w14:paraId="3BEF28FA" w14:textId="77777777" w:rsidR="00152CCC" w:rsidRPr="002B534E" w:rsidRDefault="00152CCC" w:rsidP="00152CCC"/>
    <w:p w14:paraId="6103D270" w14:textId="77777777" w:rsidR="00152CCC" w:rsidRPr="002B534E" w:rsidRDefault="00152CCC" w:rsidP="00152CCC"/>
    <w:tbl>
      <w:tblPr>
        <w:tblW w:w="9945" w:type="dxa"/>
        <w:tblLayout w:type="fixed"/>
        <w:tblLook w:val="0020" w:firstRow="1" w:lastRow="0" w:firstColumn="0" w:lastColumn="0" w:noHBand="0" w:noVBand="0"/>
      </w:tblPr>
      <w:tblGrid>
        <w:gridCol w:w="9945"/>
      </w:tblGrid>
      <w:tr w:rsidR="00152CCC" w:rsidRPr="002B534E" w14:paraId="2A117E13" w14:textId="77777777" w:rsidTr="006F0508">
        <w:tc>
          <w:tcPr>
            <w:tcW w:w="9945" w:type="dxa"/>
          </w:tcPr>
          <w:p w14:paraId="6AAD07CC" w14:textId="77777777" w:rsidR="00152CCC" w:rsidRPr="002B534E" w:rsidRDefault="00152CCC" w:rsidP="00E35DD7">
            <w:pPr>
              <w:pStyle w:val="Headingb"/>
            </w:pPr>
            <w:bookmarkStart w:id="7" w:name="ikeye"/>
            <w:r w:rsidRPr="002B534E">
              <w:t>Keywords</w:t>
            </w:r>
          </w:p>
          <w:p w14:paraId="0B1119A5" w14:textId="637E4F56" w:rsidR="00152CCC" w:rsidRPr="002B534E" w:rsidRDefault="007B4048" w:rsidP="00E35DD7">
            <w:pPr>
              <w:rPr>
                <w:bCs/>
              </w:rPr>
            </w:pPr>
            <w:r>
              <w:t>A</w:t>
            </w:r>
            <w:r w:rsidRPr="00780074">
              <w:t>vatars,</w:t>
            </w:r>
            <w:r>
              <w:t xml:space="preserve"> </w:t>
            </w:r>
            <w:r w:rsidR="00F74626" w:rsidRPr="00780074">
              <w:t>interactions of avatars,</w:t>
            </w:r>
            <w:r w:rsidR="00F74626">
              <w:t xml:space="preserve"> m</w:t>
            </w:r>
            <w:r w:rsidR="00780074" w:rsidRPr="00780074">
              <w:t xml:space="preserve">etaverse, personally identifiable information (PII), </w:t>
            </w:r>
            <w:r w:rsidR="00961EC2" w:rsidRPr="00780074">
              <w:t>protection measures</w:t>
            </w:r>
            <w:r w:rsidR="00961EC2">
              <w:t xml:space="preserve">, </w:t>
            </w:r>
            <w:r w:rsidR="00780074" w:rsidRPr="00780074">
              <w:t>spaces, threats</w:t>
            </w:r>
            <w:bookmarkEnd w:id="7"/>
            <w:r w:rsidR="00780074">
              <w:t>.</w:t>
            </w:r>
          </w:p>
        </w:tc>
      </w:tr>
    </w:tbl>
    <w:p w14:paraId="7C1E5C0A" w14:textId="77777777" w:rsidR="00152CCC" w:rsidRDefault="00152CCC" w:rsidP="00074520"/>
    <w:p w14:paraId="33BDF43A" w14:textId="77777777" w:rsidR="00152CCC" w:rsidRPr="0076675B" w:rsidRDefault="00152CCC" w:rsidP="00074520">
      <w:pPr>
        <w:pStyle w:val="Headingb"/>
        <w:ind w:left="113"/>
        <w:rPr>
          <w:bCs/>
          <w:sz w:val="22"/>
          <w:lang w:val="en-US"/>
        </w:rPr>
      </w:pPr>
      <w:r w:rsidRPr="00074520">
        <w:rPr>
          <w:rFonts w:eastAsiaTheme="minorEastAsia"/>
        </w:rPr>
        <w:t>Note</w:t>
      </w:r>
      <w:r w:rsidRPr="0016115F">
        <w:rPr>
          <w:b w:val="0"/>
          <w:bCs/>
          <w:sz w:val="22"/>
          <w:lang w:val="en-US"/>
        </w:rPr>
        <w:t xml:space="preserve"> </w:t>
      </w:r>
    </w:p>
    <w:p w14:paraId="194F3402" w14:textId="77777777" w:rsidR="00152CCC" w:rsidRDefault="00152CCC" w:rsidP="00074520">
      <w:pPr>
        <w:ind w:left="113"/>
      </w:pPr>
      <w:r w:rsidRPr="00075625">
        <w:rPr>
          <w:sz w:val="22"/>
          <w:lang w:val="en-US"/>
        </w:rPr>
        <w:t>This is an informative ITU-T publication. Mandatory provisions, such as those found in ITU-T Recommendations, are outside the scope of this publication. This publication should only be referenced bibliographically in ITU-T Recommendations</w:t>
      </w:r>
      <w:r>
        <w:rPr>
          <w:sz w:val="22"/>
          <w:lang w:val="en-US"/>
        </w:rPr>
        <w:t>.</w:t>
      </w:r>
    </w:p>
    <w:p w14:paraId="16D2ADB4" w14:textId="77777777" w:rsidR="00152CCC" w:rsidRDefault="00152CCC" w:rsidP="00152CCC">
      <w:pPr>
        <w:jc w:val="center"/>
        <w:rPr>
          <w:sz w:val="22"/>
        </w:rPr>
      </w:pPr>
    </w:p>
    <w:p w14:paraId="2B5E9CDF" w14:textId="77777777" w:rsidR="00152CCC" w:rsidRDefault="00152CCC" w:rsidP="00152CCC">
      <w:pPr>
        <w:jc w:val="center"/>
        <w:rPr>
          <w:sz w:val="22"/>
        </w:rPr>
      </w:pPr>
    </w:p>
    <w:p w14:paraId="67B4DF9D" w14:textId="77777777" w:rsidR="00152CCC" w:rsidRDefault="00152CCC" w:rsidP="00152CCC">
      <w:pPr>
        <w:jc w:val="center"/>
        <w:rPr>
          <w:sz w:val="22"/>
        </w:rPr>
      </w:pPr>
    </w:p>
    <w:p w14:paraId="20F38A9D" w14:textId="77777777" w:rsidR="00152CCC" w:rsidRDefault="00152CCC" w:rsidP="00152CCC">
      <w:pPr>
        <w:jc w:val="center"/>
        <w:rPr>
          <w:sz w:val="22"/>
        </w:rPr>
      </w:pPr>
    </w:p>
    <w:p w14:paraId="3A197730" w14:textId="77777777" w:rsidR="00152CCC" w:rsidRDefault="00152CCC" w:rsidP="00152CCC">
      <w:pPr>
        <w:jc w:val="center"/>
        <w:rPr>
          <w:sz w:val="22"/>
        </w:rPr>
      </w:pPr>
    </w:p>
    <w:p w14:paraId="7DFE3138" w14:textId="77777777" w:rsidR="00152CCC" w:rsidRDefault="00152CCC" w:rsidP="00152CCC">
      <w:pPr>
        <w:jc w:val="center"/>
        <w:rPr>
          <w:sz w:val="22"/>
        </w:rPr>
      </w:pPr>
    </w:p>
    <w:p w14:paraId="1BB327CF" w14:textId="77777777" w:rsidR="00152CCC" w:rsidRDefault="00152CCC" w:rsidP="00152CCC">
      <w:pPr>
        <w:jc w:val="center"/>
        <w:rPr>
          <w:sz w:val="22"/>
        </w:rPr>
      </w:pPr>
    </w:p>
    <w:p w14:paraId="430AEA6B" w14:textId="77777777" w:rsidR="00152CCC" w:rsidRDefault="00152CCC" w:rsidP="00152CCC">
      <w:pPr>
        <w:jc w:val="center"/>
        <w:rPr>
          <w:sz w:val="22"/>
        </w:rPr>
      </w:pPr>
      <w:r>
        <w:rPr>
          <w:sz w:val="22"/>
        </w:rPr>
        <w:sym w:font="Symbol" w:char="F0E3"/>
      </w:r>
      <w:r>
        <w:rPr>
          <w:sz w:val="22"/>
        </w:rPr>
        <w:t> ITU </w:t>
      </w:r>
      <w:bookmarkStart w:id="8" w:name="iiannee"/>
      <w:bookmarkEnd w:id="8"/>
      <w:r>
        <w:rPr>
          <w:sz w:val="22"/>
        </w:rPr>
        <w:t>2026</w:t>
      </w:r>
    </w:p>
    <w:p w14:paraId="074C42DF" w14:textId="5311F4DB" w:rsidR="00152CCC" w:rsidRPr="002B534E" w:rsidRDefault="00152CCC" w:rsidP="00152CCC">
      <w:r>
        <w:rPr>
          <w:sz w:val="22"/>
        </w:rPr>
        <w:t>All rights reserved. No part of this publication may be reproduced, by any means whatsoever, without the prior written permission of ITU.</w:t>
      </w:r>
    </w:p>
    <w:p w14:paraId="13AE083B" w14:textId="77777777" w:rsidR="00152CCC" w:rsidRPr="002B534E" w:rsidRDefault="00152CCC" w:rsidP="00152CCC">
      <w:pPr>
        <w:jc w:val="center"/>
        <w:rPr>
          <w:b/>
        </w:rPr>
      </w:pPr>
      <w:r w:rsidRPr="002B534E">
        <w:rPr>
          <w:b/>
        </w:rPr>
        <w:br w:type="page"/>
      </w:r>
      <w:r w:rsidRPr="002B534E">
        <w:rPr>
          <w:b/>
        </w:rPr>
        <w:lastRenderedPageBreak/>
        <w:t>Table of Contents</w:t>
      </w:r>
    </w:p>
    <w:p w14:paraId="680B2DAD" w14:textId="1BAB8DB6" w:rsidR="00FA1F9A" w:rsidRDefault="00FA1F9A" w:rsidP="00FA1F9A">
      <w:pPr>
        <w:pStyle w:val="toc0"/>
        <w:ind w:right="992"/>
        <w:rPr>
          <w:noProof/>
        </w:rPr>
      </w:pPr>
      <w:r>
        <w:tab/>
        <w:t>Page</w:t>
      </w:r>
    </w:p>
    <w:p w14:paraId="0FE42396" w14:textId="54D96CBE"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154491">
        <w:rPr>
          <w:rFonts w:eastAsia="Arial Unicode MS"/>
          <w:noProof/>
        </w:rPr>
        <w:t>1</w:t>
      </w:r>
      <w:r>
        <w:rPr>
          <w:rFonts w:asciiTheme="minorHAnsi" w:eastAsiaTheme="minorEastAsia" w:hAnsiTheme="minorHAnsi" w:cstheme="minorBidi"/>
          <w:noProof/>
          <w:kern w:val="2"/>
          <w:szCs w:val="24"/>
          <w:lang w:eastAsia="en-GB"/>
          <w14:ligatures w14:val="standardContextual"/>
        </w:rPr>
        <w:tab/>
      </w:r>
      <w:r w:rsidRPr="00FA1F9A">
        <w:rPr>
          <w:rFonts w:eastAsia="Arial Unicode MS"/>
          <w:noProof/>
        </w:rPr>
        <w:t>Scope</w:t>
      </w:r>
      <w:r>
        <w:rPr>
          <w:rFonts w:eastAsia="Arial Unicode MS"/>
          <w:noProof/>
        </w:rPr>
        <w:tab/>
      </w:r>
      <w:r>
        <w:rPr>
          <w:rFonts w:eastAsia="Arial Unicode MS"/>
          <w:noProof/>
        </w:rPr>
        <w:tab/>
      </w:r>
      <w:r w:rsidRPr="00FA1F9A">
        <w:rPr>
          <w:noProof/>
        </w:rPr>
        <w:t>1</w:t>
      </w:r>
    </w:p>
    <w:p w14:paraId="3E35EDE3" w14:textId="4F1D04FB"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154491">
        <w:rPr>
          <w:rFonts w:eastAsia="Arial Unicode MS"/>
          <w:noProof/>
        </w:rPr>
        <w:t>2</w:t>
      </w:r>
      <w:r>
        <w:rPr>
          <w:rFonts w:asciiTheme="minorHAnsi" w:eastAsiaTheme="minorEastAsia" w:hAnsiTheme="minorHAnsi" w:cstheme="minorBidi"/>
          <w:noProof/>
          <w:kern w:val="2"/>
          <w:szCs w:val="24"/>
          <w:lang w:eastAsia="en-GB"/>
          <w14:ligatures w14:val="standardContextual"/>
        </w:rPr>
        <w:tab/>
      </w:r>
      <w:r w:rsidRPr="00FA1F9A">
        <w:rPr>
          <w:rFonts w:eastAsia="Arial Unicode MS"/>
          <w:noProof/>
        </w:rPr>
        <w:t>References</w:t>
      </w:r>
      <w:r>
        <w:rPr>
          <w:rFonts w:eastAsia="Arial Unicode MS"/>
          <w:noProof/>
        </w:rPr>
        <w:tab/>
      </w:r>
      <w:r>
        <w:rPr>
          <w:rFonts w:eastAsia="Arial Unicode MS"/>
          <w:noProof/>
        </w:rPr>
        <w:tab/>
      </w:r>
      <w:r w:rsidRPr="00FA1F9A">
        <w:rPr>
          <w:noProof/>
        </w:rPr>
        <w:t>1</w:t>
      </w:r>
    </w:p>
    <w:p w14:paraId="35F3E060" w14:textId="5BECABE6"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154491">
        <w:rPr>
          <w:rFonts w:eastAsia="Arial Unicode MS"/>
          <w:noProof/>
        </w:rPr>
        <w:t>3</w:t>
      </w:r>
      <w:r>
        <w:rPr>
          <w:rFonts w:asciiTheme="minorHAnsi" w:eastAsiaTheme="minorEastAsia" w:hAnsiTheme="minorHAnsi" w:cstheme="minorBidi"/>
          <w:noProof/>
          <w:kern w:val="2"/>
          <w:szCs w:val="24"/>
          <w:lang w:eastAsia="en-GB"/>
          <w14:ligatures w14:val="standardContextual"/>
        </w:rPr>
        <w:tab/>
      </w:r>
      <w:r w:rsidRPr="00FA1F9A">
        <w:rPr>
          <w:rFonts w:eastAsia="Arial Unicode MS"/>
          <w:noProof/>
        </w:rPr>
        <w:t>Definitions</w:t>
      </w:r>
      <w:r>
        <w:rPr>
          <w:rFonts w:eastAsia="Arial Unicode MS"/>
          <w:noProof/>
        </w:rPr>
        <w:tab/>
      </w:r>
      <w:r>
        <w:rPr>
          <w:rFonts w:eastAsia="Arial Unicode MS"/>
          <w:noProof/>
        </w:rPr>
        <w:tab/>
      </w:r>
      <w:r w:rsidRPr="00FA1F9A">
        <w:rPr>
          <w:noProof/>
        </w:rPr>
        <w:t>1</w:t>
      </w:r>
    </w:p>
    <w:p w14:paraId="67F3A494" w14:textId="263BE409"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u w:color="000000"/>
          <w:bdr w:val="nil"/>
        </w:rPr>
        <w:t>3.1</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u w:color="000000"/>
          <w:bdr w:val="nil"/>
        </w:rPr>
        <w:t xml:space="preserve">Terms defined </w:t>
      </w:r>
      <w:r w:rsidRPr="00FA1F9A">
        <w:rPr>
          <w:rFonts w:eastAsia="Malgun Gothic"/>
          <w:noProof/>
          <w:u w:color="000000"/>
          <w:bdr w:val="nil"/>
        </w:rPr>
        <w:t>elsewhere</w:t>
      </w:r>
      <w:r>
        <w:rPr>
          <w:rFonts w:eastAsia="Malgun Gothic"/>
          <w:noProof/>
          <w:u w:color="000000"/>
          <w:bdr w:val="nil"/>
        </w:rPr>
        <w:tab/>
      </w:r>
      <w:r>
        <w:rPr>
          <w:rFonts w:eastAsia="Malgun Gothic"/>
          <w:noProof/>
          <w:u w:color="000000"/>
          <w:bdr w:val="nil"/>
        </w:rPr>
        <w:tab/>
      </w:r>
      <w:r w:rsidRPr="00FA1F9A">
        <w:rPr>
          <w:noProof/>
        </w:rPr>
        <w:t>1</w:t>
      </w:r>
    </w:p>
    <w:p w14:paraId="08FDBC94" w14:textId="74274557"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noProof/>
          <w:u w:color="000000"/>
        </w:rPr>
        <w:t>3.2</w:t>
      </w:r>
      <w:r>
        <w:rPr>
          <w:rFonts w:asciiTheme="minorHAnsi" w:eastAsiaTheme="minorEastAsia" w:hAnsiTheme="minorHAnsi" w:cstheme="minorBidi"/>
          <w:noProof/>
          <w:kern w:val="2"/>
          <w:szCs w:val="24"/>
          <w:lang w:eastAsia="en-GB"/>
          <w14:ligatures w14:val="standardContextual"/>
        </w:rPr>
        <w:tab/>
      </w:r>
      <w:r w:rsidRPr="00154491">
        <w:rPr>
          <w:noProof/>
          <w:u w:color="000000"/>
        </w:rPr>
        <w:t xml:space="preserve">Terms defined in this Technical </w:t>
      </w:r>
      <w:r w:rsidRPr="00FA1F9A">
        <w:rPr>
          <w:noProof/>
          <w:u w:color="000000"/>
        </w:rPr>
        <w:t>Report</w:t>
      </w:r>
      <w:r>
        <w:rPr>
          <w:noProof/>
          <w:u w:color="000000"/>
        </w:rPr>
        <w:tab/>
      </w:r>
      <w:r>
        <w:rPr>
          <w:noProof/>
          <w:u w:color="000000"/>
        </w:rPr>
        <w:tab/>
      </w:r>
      <w:r w:rsidRPr="00FA1F9A">
        <w:rPr>
          <w:noProof/>
        </w:rPr>
        <w:t>1</w:t>
      </w:r>
    </w:p>
    <w:p w14:paraId="09382215" w14:textId="26DA1BB3"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154491">
        <w:rPr>
          <w:rFonts w:eastAsia="Arial Unicode MS"/>
          <w:noProof/>
        </w:rPr>
        <w:t>4</w:t>
      </w:r>
      <w:r>
        <w:rPr>
          <w:rFonts w:asciiTheme="minorHAnsi" w:eastAsiaTheme="minorEastAsia" w:hAnsiTheme="minorHAnsi" w:cstheme="minorBidi"/>
          <w:noProof/>
          <w:kern w:val="2"/>
          <w:szCs w:val="24"/>
          <w:lang w:eastAsia="en-GB"/>
          <w14:ligatures w14:val="standardContextual"/>
        </w:rPr>
        <w:tab/>
      </w:r>
      <w:r w:rsidRPr="00154491">
        <w:rPr>
          <w:rFonts w:eastAsia="Arial Unicode MS"/>
          <w:noProof/>
        </w:rPr>
        <w:t xml:space="preserve">Abbreviations and </w:t>
      </w:r>
      <w:r w:rsidRPr="00FA1F9A">
        <w:rPr>
          <w:rFonts w:eastAsia="Arial Unicode MS"/>
          <w:noProof/>
        </w:rPr>
        <w:t>acronyms</w:t>
      </w:r>
      <w:r>
        <w:rPr>
          <w:rFonts w:eastAsia="Arial Unicode MS"/>
          <w:noProof/>
        </w:rPr>
        <w:tab/>
      </w:r>
      <w:r>
        <w:rPr>
          <w:rFonts w:eastAsia="Arial Unicode MS"/>
          <w:noProof/>
        </w:rPr>
        <w:tab/>
      </w:r>
      <w:r w:rsidRPr="00FA1F9A">
        <w:rPr>
          <w:noProof/>
        </w:rPr>
        <w:t>1</w:t>
      </w:r>
    </w:p>
    <w:p w14:paraId="49802877" w14:textId="2FDC0293"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FA1F9A">
        <w:rPr>
          <w:rFonts w:eastAsia="Arial Unicode MS"/>
          <w:noProof/>
        </w:rPr>
        <w:t>5</w:t>
      </w:r>
      <w:r>
        <w:rPr>
          <w:rFonts w:asciiTheme="minorHAnsi" w:eastAsiaTheme="minorEastAsia" w:hAnsiTheme="minorHAnsi" w:cstheme="minorBidi"/>
          <w:noProof/>
          <w:kern w:val="2"/>
          <w:szCs w:val="24"/>
          <w:lang w:eastAsia="en-GB"/>
          <w14:ligatures w14:val="standardContextual"/>
        </w:rPr>
        <w:tab/>
      </w:r>
      <w:r w:rsidRPr="00FA1F9A">
        <w:rPr>
          <w:rFonts w:eastAsia="Arial Unicode MS"/>
          <w:noProof/>
        </w:rPr>
        <w:t>Conventions</w:t>
      </w:r>
      <w:r w:rsidRPr="00FA1F9A">
        <w:rPr>
          <w:rFonts w:eastAsia="Arial Unicode MS"/>
          <w:noProof/>
        </w:rPr>
        <w:tab/>
      </w:r>
      <w:r w:rsidRPr="00FA1F9A">
        <w:rPr>
          <w:rFonts w:eastAsia="Arial Unicode MS"/>
          <w:noProof/>
        </w:rPr>
        <w:tab/>
      </w:r>
      <w:r w:rsidRPr="00FA1F9A">
        <w:rPr>
          <w:noProof/>
        </w:rPr>
        <w:t>2</w:t>
      </w:r>
    </w:p>
    <w:p w14:paraId="549D36D8" w14:textId="7AA7F6AF"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6</w:t>
      </w:r>
      <w:r>
        <w:rPr>
          <w:rFonts w:asciiTheme="minorHAnsi" w:eastAsiaTheme="minorEastAsia" w:hAnsiTheme="minorHAnsi" w:cstheme="minorBidi"/>
          <w:noProof/>
          <w:kern w:val="2"/>
          <w:szCs w:val="24"/>
          <w:lang w:eastAsia="en-GB"/>
          <w14:ligatures w14:val="standardContextual"/>
        </w:rPr>
        <w:tab/>
      </w:r>
      <w:r w:rsidRPr="00FA1F9A">
        <w:rPr>
          <w:noProof/>
        </w:rPr>
        <w:t>Spaces</w:t>
      </w:r>
      <w:r>
        <w:rPr>
          <w:noProof/>
        </w:rPr>
        <w:tab/>
      </w:r>
      <w:r>
        <w:rPr>
          <w:noProof/>
        </w:rPr>
        <w:tab/>
      </w:r>
      <w:r w:rsidRPr="00FA1F9A">
        <w:rPr>
          <w:noProof/>
        </w:rPr>
        <w:t>2</w:t>
      </w:r>
    </w:p>
    <w:p w14:paraId="2E4DDF9A" w14:textId="3424AAF3"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u w:color="000000"/>
          <w:bdr w:val="nil"/>
        </w:rPr>
        <w:t>6.1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u w:color="000000"/>
          <w:bdr w:val="nil"/>
        </w:rPr>
        <w:t>Overview</w:t>
      </w:r>
      <w:r>
        <w:rPr>
          <w:rFonts w:eastAsia="Malgun Gothic"/>
          <w:noProof/>
          <w:u w:color="000000"/>
          <w:bdr w:val="nil"/>
        </w:rPr>
        <w:tab/>
      </w:r>
      <w:r>
        <w:rPr>
          <w:rFonts w:eastAsia="Malgun Gothic"/>
          <w:noProof/>
          <w:u w:color="000000"/>
          <w:bdr w:val="nil"/>
        </w:rPr>
        <w:tab/>
      </w:r>
      <w:r w:rsidRPr="00FA1F9A">
        <w:rPr>
          <w:noProof/>
        </w:rPr>
        <w:t>2</w:t>
      </w:r>
    </w:p>
    <w:p w14:paraId="7C87D655" w14:textId="34CF91D8"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bCs/>
          <w:noProof/>
        </w:rPr>
        <w:t>6.2</w:t>
      </w:r>
      <w:r>
        <w:rPr>
          <w:rFonts w:asciiTheme="minorHAnsi" w:eastAsiaTheme="minorEastAsia" w:hAnsiTheme="minorHAnsi" w:cstheme="minorBidi"/>
          <w:noProof/>
          <w:kern w:val="2"/>
          <w:szCs w:val="24"/>
          <w:lang w:eastAsia="en-GB"/>
          <w14:ligatures w14:val="standardContextual"/>
        </w:rPr>
        <w:tab/>
      </w:r>
      <w:r w:rsidRPr="00154491">
        <w:rPr>
          <w:rFonts w:eastAsia="Malgun Gothic"/>
          <w:bCs/>
          <w:noProof/>
        </w:rPr>
        <w:t xml:space="preserve">Data related to </w:t>
      </w:r>
      <w:r w:rsidRPr="00FA1F9A">
        <w:rPr>
          <w:rFonts w:eastAsia="Malgun Gothic"/>
          <w:bCs/>
          <w:noProof/>
        </w:rPr>
        <w:t>spaces</w:t>
      </w:r>
      <w:r>
        <w:rPr>
          <w:rFonts w:eastAsia="Malgun Gothic"/>
          <w:bCs/>
          <w:noProof/>
        </w:rPr>
        <w:tab/>
      </w:r>
      <w:r>
        <w:rPr>
          <w:rFonts w:eastAsia="Malgun Gothic"/>
          <w:bCs/>
          <w:noProof/>
        </w:rPr>
        <w:tab/>
      </w:r>
      <w:r w:rsidRPr="00FA1F9A">
        <w:rPr>
          <w:noProof/>
        </w:rPr>
        <w:t>3</w:t>
      </w:r>
    </w:p>
    <w:p w14:paraId="02366E59" w14:textId="431FCF4F"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7</w:t>
      </w:r>
      <w:r>
        <w:rPr>
          <w:rFonts w:asciiTheme="minorHAnsi" w:eastAsiaTheme="minorEastAsia" w:hAnsiTheme="minorHAnsi" w:cstheme="minorBidi"/>
          <w:noProof/>
          <w:kern w:val="2"/>
          <w:szCs w:val="24"/>
          <w:lang w:eastAsia="en-GB"/>
          <w14:ligatures w14:val="standardContextual"/>
        </w:rPr>
        <w:tab/>
      </w:r>
      <w:r w:rsidRPr="00FA1F9A">
        <w:rPr>
          <w:noProof/>
        </w:rPr>
        <w:t>Avatars</w:t>
      </w:r>
      <w:r>
        <w:rPr>
          <w:noProof/>
        </w:rPr>
        <w:tab/>
      </w:r>
      <w:r>
        <w:rPr>
          <w:noProof/>
        </w:rPr>
        <w:tab/>
      </w:r>
      <w:r w:rsidRPr="00FA1F9A">
        <w:rPr>
          <w:noProof/>
        </w:rPr>
        <w:t>4</w:t>
      </w:r>
    </w:p>
    <w:p w14:paraId="7D33FC5C" w14:textId="4DE4864C"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7.1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4</w:t>
      </w:r>
    </w:p>
    <w:p w14:paraId="4E653FD2" w14:textId="376092AE"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7.2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Types of </w:t>
      </w:r>
      <w:r w:rsidRPr="00FA1F9A">
        <w:rPr>
          <w:rFonts w:eastAsia="Malgun Gothic"/>
          <w:noProof/>
        </w:rPr>
        <w:t>avatars</w:t>
      </w:r>
      <w:r>
        <w:rPr>
          <w:rFonts w:eastAsia="Malgun Gothic"/>
          <w:noProof/>
        </w:rPr>
        <w:tab/>
      </w:r>
      <w:r>
        <w:rPr>
          <w:rFonts w:eastAsia="Malgun Gothic"/>
          <w:noProof/>
        </w:rPr>
        <w:tab/>
      </w:r>
      <w:r w:rsidRPr="00FA1F9A">
        <w:rPr>
          <w:noProof/>
        </w:rPr>
        <w:t>5</w:t>
      </w:r>
    </w:p>
    <w:p w14:paraId="1D4E4983" w14:textId="75A1BF97"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7.3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Interactions of </w:t>
      </w:r>
      <w:r w:rsidRPr="00FA1F9A">
        <w:rPr>
          <w:rFonts w:eastAsia="Malgun Gothic"/>
          <w:noProof/>
        </w:rPr>
        <w:t>avatars</w:t>
      </w:r>
      <w:r>
        <w:rPr>
          <w:rFonts w:eastAsia="Malgun Gothic"/>
          <w:noProof/>
        </w:rPr>
        <w:tab/>
      </w:r>
      <w:r>
        <w:rPr>
          <w:rFonts w:eastAsia="Malgun Gothic"/>
          <w:noProof/>
        </w:rPr>
        <w:tab/>
      </w:r>
      <w:r w:rsidRPr="00FA1F9A">
        <w:rPr>
          <w:noProof/>
        </w:rPr>
        <w:t>6</w:t>
      </w:r>
    </w:p>
    <w:p w14:paraId="5F66E17B" w14:textId="5EA55725"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7.4</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Data related to </w:t>
      </w:r>
      <w:r w:rsidRPr="00FA1F9A">
        <w:rPr>
          <w:rFonts w:eastAsia="Malgun Gothic"/>
          <w:noProof/>
        </w:rPr>
        <w:t>avatars</w:t>
      </w:r>
      <w:r>
        <w:rPr>
          <w:rFonts w:eastAsia="Malgun Gothic"/>
          <w:noProof/>
        </w:rPr>
        <w:tab/>
      </w:r>
      <w:r>
        <w:rPr>
          <w:rFonts w:eastAsia="Malgun Gothic"/>
          <w:noProof/>
        </w:rPr>
        <w:tab/>
      </w:r>
      <w:r w:rsidRPr="00FA1F9A">
        <w:rPr>
          <w:noProof/>
        </w:rPr>
        <w:t>6</w:t>
      </w:r>
    </w:p>
    <w:p w14:paraId="08E5230C" w14:textId="679B5493"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8</w:t>
      </w:r>
      <w:r>
        <w:rPr>
          <w:rFonts w:asciiTheme="minorHAnsi" w:eastAsiaTheme="minorEastAsia" w:hAnsiTheme="minorHAnsi" w:cstheme="minorBidi"/>
          <w:noProof/>
          <w:kern w:val="2"/>
          <w:szCs w:val="24"/>
          <w:lang w:eastAsia="en-GB"/>
          <w14:ligatures w14:val="standardContextual"/>
        </w:rPr>
        <w:tab/>
      </w:r>
      <w:r>
        <w:rPr>
          <w:noProof/>
        </w:rPr>
        <w:t xml:space="preserve">Introduction and background for security threats in avatars and their </w:t>
      </w:r>
      <w:r w:rsidRPr="00FA1F9A">
        <w:rPr>
          <w:noProof/>
        </w:rPr>
        <w:t>spaces</w:t>
      </w:r>
      <w:r>
        <w:rPr>
          <w:noProof/>
        </w:rPr>
        <w:tab/>
      </w:r>
      <w:r>
        <w:rPr>
          <w:noProof/>
        </w:rPr>
        <w:tab/>
      </w:r>
      <w:r w:rsidRPr="00FA1F9A">
        <w:rPr>
          <w:noProof/>
        </w:rPr>
        <w:t>6</w:t>
      </w:r>
    </w:p>
    <w:p w14:paraId="597E4465" w14:textId="08A10B9E"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8.1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6</w:t>
      </w:r>
    </w:p>
    <w:p w14:paraId="5C12CA01" w14:textId="7F09779A"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8.2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Security threats for </w:t>
      </w:r>
      <w:r w:rsidRPr="00FA1F9A">
        <w:rPr>
          <w:rFonts w:eastAsia="Malgun Gothic"/>
          <w:noProof/>
        </w:rPr>
        <w:t>spaces</w:t>
      </w:r>
      <w:r>
        <w:rPr>
          <w:rFonts w:eastAsia="Malgun Gothic"/>
          <w:noProof/>
        </w:rPr>
        <w:tab/>
      </w:r>
      <w:r>
        <w:rPr>
          <w:rFonts w:eastAsia="Malgun Gothic"/>
          <w:noProof/>
        </w:rPr>
        <w:tab/>
      </w:r>
      <w:r w:rsidRPr="00FA1F9A">
        <w:rPr>
          <w:noProof/>
        </w:rPr>
        <w:t>7</w:t>
      </w:r>
    </w:p>
    <w:p w14:paraId="57DC771B" w14:textId="14BAA888"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8.3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Security threats for </w:t>
      </w:r>
      <w:r w:rsidRPr="00FA1F9A">
        <w:rPr>
          <w:rFonts w:eastAsia="Malgun Gothic"/>
          <w:noProof/>
        </w:rPr>
        <w:t>avatars</w:t>
      </w:r>
      <w:r>
        <w:rPr>
          <w:rFonts w:eastAsia="Malgun Gothic"/>
          <w:noProof/>
        </w:rPr>
        <w:tab/>
      </w:r>
      <w:r>
        <w:rPr>
          <w:rFonts w:eastAsia="Malgun Gothic"/>
          <w:noProof/>
        </w:rPr>
        <w:tab/>
      </w:r>
      <w:r w:rsidRPr="00FA1F9A">
        <w:rPr>
          <w:noProof/>
        </w:rPr>
        <w:t>8</w:t>
      </w:r>
    </w:p>
    <w:p w14:paraId="3FD2327B" w14:textId="5E4C850F"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9</w:t>
      </w:r>
      <w:r>
        <w:rPr>
          <w:rFonts w:asciiTheme="minorHAnsi" w:eastAsiaTheme="minorEastAsia" w:hAnsiTheme="minorHAnsi" w:cstheme="minorBidi"/>
          <w:noProof/>
          <w:kern w:val="2"/>
          <w:szCs w:val="24"/>
          <w:lang w:eastAsia="en-GB"/>
          <w14:ligatures w14:val="standardContextual"/>
        </w:rPr>
        <w:tab/>
      </w:r>
      <w:r>
        <w:rPr>
          <w:noProof/>
        </w:rPr>
        <w:t xml:space="preserve">Introduction and background for data protection of avatars and their </w:t>
      </w:r>
      <w:r w:rsidRPr="00FA1F9A">
        <w:rPr>
          <w:noProof/>
        </w:rPr>
        <w:t>spaces</w:t>
      </w:r>
      <w:r>
        <w:rPr>
          <w:noProof/>
        </w:rPr>
        <w:tab/>
      </w:r>
      <w:r>
        <w:rPr>
          <w:noProof/>
        </w:rPr>
        <w:tab/>
      </w:r>
      <w:r w:rsidRPr="00FA1F9A">
        <w:rPr>
          <w:noProof/>
        </w:rPr>
        <w:t>8</w:t>
      </w:r>
    </w:p>
    <w:p w14:paraId="7DE77332" w14:textId="54C42424"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9.1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8</w:t>
      </w:r>
    </w:p>
    <w:p w14:paraId="333B2F30" w14:textId="6FCE680C"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9.2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Sector 1 and sector </w:t>
      </w:r>
      <w:r w:rsidRPr="00FA1F9A">
        <w:rPr>
          <w:rFonts w:eastAsia="Malgun Gothic"/>
          <w:noProof/>
        </w:rPr>
        <w:t>2</w:t>
      </w:r>
      <w:r>
        <w:rPr>
          <w:rFonts w:eastAsia="Malgun Gothic"/>
          <w:noProof/>
        </w:rPr>
        <w:tab/>
      </w:r>
      <w:r>
        <w:rPr>
          <w:rFonts w:eastAsia="Malgun Gothic"/>
          <w:noProof/>
        </w:rPr>
        <w:tab/>
      </w:r>
      <w:r w:rsidRPr="00FA1F9A">
        <w:rPr>
          <w:noProof/>
        </w:rPr>
        <w:t>10</w:t>
      </w:r>
    </w:p>
    <w:p w14:paraId="008E1F2E" w14:textId="57114E5F"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9.3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Sector 2, sector 3, sector 4 and sector </w:t>
      </w:r>
      <w:r w:rsidRPr="00FA1F9A">
        <w:rPr>
          <w:rFonts w:eastAsia="Malgun Gothic"/>
          <w:noProof/>
        </w:rPr>
        <w:t>5</w:t>
      </w:r>
      <w:r>
        <w:rPr>
          <w:rFonts w:eastAsia="Malgun Gothic"/>
          <w:noProof/>
        </w:rPr>
        <w:tab/>
      </w:r>
      <w:r>
        <w:rPr>
          <w:rFonts w:eastAsia="Malgun Gothic"/>
          <w:noProof/>
        </w:rPr>
        <w:tab/>
      </w:r>
      <w:r w:rsidRPr="00FA1F9A">
        <w:rPr>
          <w:noProof/>
        </w:rPr>
        <w:t>13</w:t>
      </w:r>
    </w:p>
    <w:p w14:paraId="674ED9E9" w14:textId="6148F140"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9.4</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Sector 3, sector 4, sector 5, sector 6 and sector </w:t>
      </w:r>
      <w:r w:rsidRPr="00FA1F9A">
        <w:rPr>
          <w:rFonts w:eastAsia="Malgun Gothic"/>
          <w:noProof/>
        </w:rPr>
        <w:t>7</w:t>
      </w:r>
      <w:r>
        <w:rPr>
          <w:rFonts w:eastAsia="Malgun Gothic"/>
          <w:noProof/>
        </w:rPr>
        <w:tab/>
      </w:r>
      <w:r>
        <w:rPr>
          <w:rFonts w:eastAsia="Malgun Gothic"/>
          <w:noProof/>
        </w:rPr>
        <w:tab/>
      </w:r>
      <w:r w:rsidRPr="00FA1F9A">
        <w:rPr>
          <w:noProof/>
        </w:rPr>
        <w:t>14</w:t>
      </w:r>
    </w:p>
    <w:p w14:paraId="570AB44F" w14:textId="1E9A91C8"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10</w:t>
      </w:r>
      <w:r>
        <w:rPr>
          <w:rFonts w:asciiTheme="minorHAnsi" w:eastAsiaTheme="minorEastAsia" w:hAnsiTheme="minorHAnsi" w:cstheme="minorBidi"/>
          <w:noProof/>
          <w:kern w:val="2"/>
          <w:szCs w:val="24"/>
          <w:lang w:eastAsia="en-GB"/>
          <w14:ligatures w14:val="standardContextual"/>
        </w:rPr>
        <w:tab/>
      </w:r>
      <w:r>
        <w:rPr>
          <w:noProof/>
        </w:rPr>
        <w:t xml:space="preserve">Use cases for avatars interactions and </w:t>
      </w:r>
      <w:r w:rsidRPr="00FA1F9A">
        <w:rPr>
          <w:noProof/>
        </w:rPr>
        <w:t>activities</w:t>
      </w:r>
      <w:r>
        <w:rPr>
          <w:noProof/>
        </w:rPr>
        <w:tab/>
      </w:r>
      <w:r>
        <w:rPr>
          <w:noProof/>
        </w:rPr>
        <w:tab/>
      </w:r>
      <w:r w:rsidRPr="00FA1F9A">
        <w:rPr>
          <w:noProof/>
        </w:rPr>
        <w:t>17</w:t>
      </w:r>
    </w:p>
    <w:p w14:paraId="50B418E2" w14:textId="610917AB"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17</w:t>
      </w:r>
    </w:p>
    <w:p w14:paraId="282B7C4E" w14:textId="678BDA6C"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Use case </w:t>
      </w:r>
      <w:r w:rsidRPr="00FA1F9A">
        <w:rPr>
          <w:rFonts w:eastAsia="Malgun Gothic"/>
          <w:noProof/>
        </w:rPr>
        <w:t>1</w:t>
      </w:r>
      <w:r>
        <w:rPr>
          <w:rFonts w:eastAsia="Malgun Gothic"/>
          <w:noProof/>
        </w:rPr>
        <w:tab/>
      </w:r>
      <w:r>
        <w:rPr>
          <w:rFonts w:eastAsia="Malgun Gothic"/>
          <w:noProof/>
        </w:rPr>
        <w:tab/>
      </w:r>
      <w:r w:rsidRPr="00FA1F9A">
        <w:rPr>
          <w:noProof/>
        </w:rPr>
        <w:t>17</w:t>
      </w:r>
    </w:p>
    <w:p w14:paraId="274C8CE3" w14:textId="349A0BEC"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Use case </w:t>
      </w:r>
      <w:r w:rsidRPr="00FA1F9A">
        <w:rPr>
          <w:rFonts w:eastAsia="Malgun Gothic"/>
          <w:noProof/>
        </w:rPr>
        <w:t>2</w:t>
      </w:r>
      <w:r>
        <w:rPr>
          <w:rFonts w:eastAsia="Malgun Gothic"/>
          <w:noProof/>
        </w:rPr>
        <w:tab/>
      </w:r>
      <w:r>
        <w:rPr>
          <w:rFonts w:eastAsia="Malgun Gothic"/>
          <w:noProof/>
        </w:rPr>
        <w:tab/>
      </w:r>
      <w:r w:rsidRPr="00FA1F9A">
        <w:rPr>
          <w:noProof/>
        </w:rPr>
        <w:t>18</w:t>
      </w:r>
    </w:p>
    <w:p w14:paraId="3EC59E0E" w14:textId="49876C70"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10.4</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Use case </w:t>
      </w:r>
      <w:r w:rsidRPr="00FA1F9A">
        <w:rPr>
          <w:rFonts w:eastAsia="Malgun Gothic"/>
          <w:noProof/>
        </w:rPr>
        <w:t>3</w:t>
      </w:r>
      <w:r>
        <w:rPr>
          <w:rFonts w:eastAsia="Malgun Gothic"/>
          <w:noProof/>
        </w:rPr>
        <w:tab/>
      </w:r>
      <w:r>
        <w:rPr>
          <w:rFonts w:eastAsia="Malgun Gothic"/>
          <w:noProof/>
        </w:rPr>
        <w:tab/>
      </w:r>
      <w:r w:rsidRPr="00FA1F9A">
        <w:rPr>
          <w:noProof/>
        </w:rPr>
        <w:t>18</w:t>
      </w:r>
    </w:p>
    <w:p w14:paraId="3E4D64C4" w14:textId="15F0E6C4"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10.5</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Use case </w:t>
      </w:r>
      <w:r w:rsidRPr="00FA1F9A">
        <w:rPr>
          <w:rFonts w:eastAsia="Malgun Gothic"/>
          <w:noProof/>
        </w:rPr>
        <w:t>4</w:t>
      </w:r>
      <w:r>
        <w:rPr>
          <w:rFonts w:eastAsia="Malgun Gothic"/>
          <w:noProof/>
        </w:rPr>
        <w:tab/>
      </w:r>
      <w:r>
        <w:rPr>
          <w:rFonts w:eastAsia="Malgun Gothic"/>
          <w:noProof/>
        </w:rPr>
        <w:tab/>
      </w:r>
      <w:r w:rsidRPr="00FA1F9A">
        <w:rPr>
          <w:noProof/>
        </w:rPr>
        <w:t>19</w:t>
      </w:r>
    </w:p>
    <w:p w14:paraId="3A1F7956" w14:textId="143E084E"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10.6</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Use case </w:t>
      </w:r>
      <w:r w:rsidRPr="00FA1F9A">
        <w:rPr>
          <w:rFonts w:eastAsia="Malgun Gothic"/>
          <w:noProof/>
        </w:rPr>
        <w:t>5</w:t>
      </w:r>
      <w:r>
        <w:rPr>
          <w:rFonts w:eastAsia="Malgun Gothic"/>
          <w:noProof/>
        </w:rPr>
        <w:tab/>
      </w:r>
      <w:r>
        <w:rPr>
          <w:rFonts w:eastAsia="Malgun Gothic"/>
          <w:noProof/>
        </w:rPr>
        <w:tab/>
      </w:r>
      <w:r w:rsidRPr="00FA1F9A">
        <w:rPr>
          <w:noProof/>
        </w:rPr>
        <w:t>19</w:t>
      </w:r>
    </w:p>
    <w:p w14:paraId="647EB2AE" w14:textId="530705B9"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10.7</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Use case 6 [b-Meta Horizon]</w:t>
      </w:r>
      <w:r>
        <w:rPr>
          <w:rFonts w:eastAsia="Malgun Gothic"/>
          <w:noProof/>
        </w:rPr>
        <w:tab/>
      </w:r>
      <w:r>
        <w:rPr>
          <w:rFonts w:eastAsia="Malgun Gothic"/>
          <w:noProof/>
        </w:rPr>
        <w:tab/>
      </w:r>
      <w:r>
        <w:rPr>
          <w:noProof/>
        </w:rPr>
        <w:t>20</w:t>
      </w:r>
    </w:p>
    <w:p w14:paraId="6B99A044" w14:textId="0D98E28E"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10.8</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Use case 7 [b-VIVERSE]</w:t>
      </w:r>
      <w:r>
        <w:rPr>
          <w:rFonts w:eastAsia="Malgun Gothic"/>
          <w:noProof/>
        </w:rPr>
        <w:tab/>
      </w:r>
      <w:r>
        <w:rPr>
          <w:rFonts w:eastAsia="Malgun Gothic"/>
          <w:noProof/>
        </w:rPr>
        <w:tab/>
      </w:r>
      <w:r>
        <w:rPr>
          <w:noProof/>
        </w:rPr>
        <w:t>20</w:t>
      </w:r>
    </w:p>
    <w:p w14:paraId="7FA62F7C" w14:textId="185574F1"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Pr>
          <w:noProof/>
        </w:rPr>
        <w:t>11</w:t>
      </w:r>
      <w:r>
        <w:rPr>
          <w:rFonts w:asciiTheme="minorHAnsi" w:eastAsiaTheme="minorEastAsia" w:hAnsiTheme="minorHAnsi" w:cstheme="minorBidi"/>
          <w:noProof/>
          <w:kern w:val="2"/>
          <w:szCs w:val="24"/>
          <w:lang w:eastAsia="en-GB"/>
          <w14:ligatures w14:val="standardContextual"/>
        </w:rPr>
        <w:tab/>
      </w:r>
      <w:r>
        <w:rPr>
          <w:noProof/>
        </w:rPr>
        <w:t xml:space="preserve">Recommendations for standardization </w:t>
      </w:r>
      <w:r w:rsidRPr="00FA1F9A">
        <w:rPr>
          <w:noProof/>
        </w:rPr>
        <w:t>activities</w:t>
      </w:r>
      <w:r>
        <w:rPr>
          <w:noProof/>
        </w:rPr>
        <w:tab/>
      </w:r>
      <w:r>
        <w:rPr>
          <w:noProof/>
        </w:rPr>
        <w:tab/>
      </w:r>
      <w:r w:rsidRPr="00FA1F9A">
        <w:rPr>
          <w:noProof/>
        </w:rPr>
        <w:t>20</w:t>
      </w:r>
    </w:p>
    <w:p w14:paraId="25789FB6" w14:textId="038B68A7"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11.1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20</w:t>
      </w:r>
    </w:p>
    <w:p w14:paraId="1F93BFBE" w14:textId="20DB1B2B"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11.2</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IEEE</w:t>
      </w:r>
      <w:r>
        <w:rPr>
          <w:rFonts w:eastAsia="Malgun Gothic"/>
          <w:noProof/>
        </w:rPr>
        <w:tab/>
      </w:r>
      <w:r>
        <w:rPr>
          <w:rFonts w:eastAsia="Malgun Gothic"/>
          <w:noProof/>
        </w:rPr>
        <w:tab/>
      </w:r>
      <w:r w:rsidRPr="00FA1F9A">
        <w:rPr>
          <w:noProof/>
        </w:rPr>
        <w:t>20</w:t>
      </w:r>
    </w:p>
    <w:p w14:paraId="022F9F77" w14:textId="0C6B00A1"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11.3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IEC, ISO and ISO/IEC JTC </w:t>
      </w:r>
      <w:r w:rsidRPr="00FA1F9A">
        <w:rPr>
          <w:rFonts w:eastAsia="Malgun Gothic"/>
          <w:noProof/>
        </w:rPr>
        <w:t>1</w:t>
      </w:r>
      <w:r>
        <w:rPr>
          <w:rFonts w:eastAsia="Malgun Gothic"/>
          <w:noProof/>
        </w:rPr>
        <w:tab/>
      </w:r>
      <w:r>
        <w:rPr>
          <w:rFonts w:eastAsia="Malgun Gothic"/>
          <w:noProof/>
        </w:rPr>
        <w:tab/>
      </w:r>
      <w:r w:rsidRPr="00FA1F9A">
        <w:rPr>
          <w:noProof/>
        </w:rPr>
        <w:t>24</w:t>
      </w:r>
    </w:p>
    <w:p w14:paraId="1589C4F5" w14:textId="6155B674" w:rsidR="00FA1F9A" w:rsidRDefault="00FA1F9A" w:rsidP="00FA1F9A">
      <w:pPr>
        <w:pStyle w:val="toc0"/>
        <w:rPr>
          <w:rFonts w:eastAsia="Malgun Gothic"/>
          <w:noProof/>
        </w:rPr>
      </w:pPr>
      <w:r>
        <w:rPr>
          <w:rFonts w:eastAsia="Malgun Gothic"/>
          <w:noProof/>
        </w:rPr>
        <w:lastRenderedPageBreak/>
        <w:tab/>
        <w:t>Page</w:t>
      </w:r>
    </w:p>
    <w:p w14:paraId="7805379F" w14:textId="6C4E56DD" w:rsidR="00FA1F9A" w:rsidRDefault="00FA1F9A" w:rsidP="00FA1F9A">
      <w:pPr>
        <w:pStyle w:val="TOC2"/>
        <w:ind w:right="992"/>
        <w:rPr>
          <w:noProof/>
        </w:rPr>
      </w:pPr>
      <w:r w:rsidRPr="00154491">
        <w:rPr>
          <w:rFonts w:eastAsia="Malgun Gothic"/>
          <w:noProof/>
        </w:rPr>
        <w:t>11.4</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Recommendation of additional new </w:t>
      </w:r>
      <w:r w:rsidRPr="00FA1F9A">
        <w:rPr>
          <w:rFonts w:eastAsia="Malgun Gothic"/>
          <w:noProof/>
        </w:rPr>
        <w:t>standards</w:t>
      </w:r>
      <w:r>
        <w:rPr>
          <w:rFonts w:eastAsia="Malgun Gothic"/>
          <w:noProof/>
        </w:rPr>
        <w:tab/>
      </w:r>
      <w:r>
        <w:rPr>
          <w:rFonts w:eastAsia="Malgun Gothic"/>
          <w:noProof/>
        </w:rPr>
        <w:tab/>
      </w:r>
      <w:r w:rsidRPr="00FA1F9A">
        <w:rPr>
          <w:noProof/>
        </w:rPr>
        <w:t>26</w:t>
      </w:r>
    </w:p>
    <w:p w14:paraId="7B33D316" w14:textId="1CF48C9B" w:rsidR="00FA1F9A" w:rsidRDefault="00FA1F9A" w:rsidP="00FA1F9A">
      <w:pPr>
        <w:pStyle w:val="TOC1"/>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Research trend of avatars and their </w:t>
      </w:r>
      <w:r w:rsidRPr="00FA1F9A">
        <w:rPr>
          <w:rFonts w:eastAsia="Malgun Gothic"/>
          <w:noProof/>
        </w:rPr>
        <w:t>spaces</w:t>
      </w:r>
      <w:r>
        <w:rPr>
          <w:rFonts w:eastAsia="Malgun Gothic"/>
          <w:noProof/>
        </w:rPr>
        <w:tab/>
      </w:r>
      <w:r>
        <w:rPr>
          <w:rFonts w:eastAsia="Malgun Gothic"/>
          <w:noProof/>
        </w:rPr>
        <w:tab/>
      </w:r>
      <w:r w:rsidRPr="00FA1F9A">
        <w:rPr>
          <w:noProof/>
        </w:rPr>
        <w:t>27</w:t>
      </w:r>
    </w:p>
    <w:p w14:paraId="0E35DB5F" w14:textId="24E6AC28"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12.1</w:t>
      </w:r>
      <w:r>
        <w:rPr>
          <w:rFonts w:asciiTheme="minorHAnsi" w:eastAsiaTheme="minorEastAsia" w:hAnsiTheme="minorHAnsi" w:cstheme="minorBidi"/>
          <w:noProof/>
          <w:kern w:val="2"/>
          <w:szCs w:val="24"/>
          <w:lang w:eastAsia="en-GB"/>
          <w14:ligatures w14:val="standardContextual"/>
        </w:rPr>
        <w:tab/>
      </w:r>
      <w:r w:rsidRPr="00FA1F9A">
        <w:rPr>
          <w:rFonts w:eastAsia="Malgun Gothic"/>
          <w:noProof/>
        </w:rPr>
        <w:t>Overview</w:t>
      </w:r>
      <w:r>
        <w:rPr>
          <w:rFonts w:eastAsia="Malgun Gothic"/>
          <w:noProof/>
        </w:rPr>
        <w:tab/>
      </w:r>
      <w:r>
        <w:rPr>
          <w:rFonts w:eastAsia="Malgun Gothic"/>
          <w:noProof/>
        </w:rPr>
        <w:tab/>
      </w:r>
      <w:r w:rsidRPr="00FA1F9A">
        <w:rPr>
          <w:noProof/>
        </w:rPr>
        <w:t>27</w:t>
      </w:r>
    </w:p>
    <w:p w14:paraId="432D8009" w14:textId="59FB3C27"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12.2</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Advances in AI-based digital human creation </w:t>
      </w:r>
      <w:r w:rsidRPr="00FA1F9A">
        <w:rPr>
          <w:rFonts w:eastAsia="Malgun Gothic"/>
          <w:noProof/>
        </w:rPr>
        <w:t>technologies</w:t>
      </w:r>
      <w:r>
        <w:rPr>
          <w:rFonts w:eastAsia="Malgun Gothic"/>
          <w:noProof/>
        </w:rPr>
        <w:tab/>
      </w:r>
      <w:r>
        <w:rPr>
          <w:rFonts w:eastAsia="Malgun Gothic"/>
          <w:noProof/>
        </w:rPr>
        <w:tab/>
      </w:r>
      <w:r w:rsidRPr="00FA1F9A">
        <w:rPr>
          <w:noProof/>
        </w:rPr>
        <w:t>27</w:t>
      </w:r>
    </w:p>
    <w:p w14:paraId="4395BFC6" w14:textId="09468631"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12.3</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Expanded use of digital humans in the metaverse and virtual </w:t>
      </w:r>
      <w:r w:rsidRPr="00FA1F9A">
        <w:rPr>
          <w:rFonts w:eastAsia="Malgun Gothic"/>
          <w:noProof/>
        </w:rPr>
        <w:t>environments</w:t>
      </w:r>
      <w:r>
        <w:rPr>
          <w:rFonts w:eastAsia="Malgun Gothic"/>
          <w:noProof/>
        </w:rPr>
        <w:tab/>
      </w:r>
      <w:r>
        <w:rPr>
          <w:rFonts w:eastAsia="Malgun Gothic"/>
          <w:noProof/>
        </w:rPr>
        <w:tab/>
      </w:r>
      <w:r w:rsidRPr="00FA1F9A">
        <w:rPr>
          <w:noProof/>
        </w:rPr>
        <w:t>28</w:t>
      </w:r>
    </w:p>
    <w:p w14:paraId="62EAD4FC" w14:textId="36437460"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12.4</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Emerging legal and ethical issues of digital </w:t>
      </w:r>
      <w:r w:rsidRPr="00FA1F9A">
        <w:rPr>
          <w:rFonts w:eastAsia="Malgun Gothic"/>
          <w:noProof/>
        </w:rPr>
        <w:t>humans</w:t>
      </w:r>
      <w:r>
        <w:rPr>
          <w:rFonts w:eastAsia="Malgun Gothic"/>
          <w:noProof/>
        </w:rPr>
        <w:tab/>
      </w:r>
      <w:r>
        <w:rPr>
          <w:rFonts w:eastAsia="Malgun Gothic"/>
          <w:noProof/>
        </w:rPr>
        <w:tab/>
      </w:r>
      <w:r w:rsidRPr="00FA1F9A">
        <w:rPr>
          <w:noProof/>
        </w:rPr>
        <w:t>29</w:t>
      </w:r>
    </w:p>
    <w:p w14:paraId="65F9C161" w14:textId="3B9CE4F6"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12.5</w:t>
      </w:r>
      <w:r>
        <w:rPr>
          <w:rFonts w:eastAsia="Malgun Gothic"/>
          <w:noProof/>
        </w:rPr>
        <w:tab/>
      </w:r>
      <w:r w:rsidRPr="00154491">
        <w:rPr>
          <w:rFonts w:eastAsia="Malgun Gothic"/>
          <w:noProof/>
        </w:rPr>
        <w:t xml:space="preserve">Unique identifiability of VR/AR motion data and privacy </w:t>
      </w:r>
      <w:r w:rsidRPr="00FA1F9A">
        <w:rPr>
          <w:rFonts w:eastAsia="Malgun Gothic"/>
          <w:noProof/>
        </w:rPr>
        <w:t>risks</w:t>
      </w:r>
      <w:r>
        <w:rPr>
          <w:rFonts w:eastAsia="Malgun Gothic"/>
          <w:noProof/>
        </w:rPr>
        <w:tab/>
      </w:r>
      <w:r>
        <w:rPr>
          <w:rFonts w:eastAsia="Malgun Gothic"/>
          <w:noProof/>
        </w:rPr>
        <w:tab/>
      </w:r>
      <w:r w:rsidRPr="00FA1F9A">
        <w:rPr>
          <w:noProof/>
        </w:rPr>
        <w:t>29</w:t>
      </w:r>
    </w:p>
    <w:p w14:paraId="397C8D6A" w14:textId="0F96513B" w:rsidR="00FA1F9A" w:rsidRDefault="00FA1F9A" w:rsidP="00FA1F9A">
      <w:pPr>
        <w:pStyle w:val="TOC2"/>
        <w:ind w:right="992"/>
        <w:rPr>
          <w:rFonts w:asciiTheme="minorHAnsi" w:eastAsiaTheme="minorEastAsia" w:hAnsiTheme="minorHAnsi" w:cstheme="minorBidi"/>
          <w:noProof/>
          <w:kern w:val="2"/>
          <w:szCs w:val="24"/>
          <w:lang w:eastAsia="en-GB"/>
          <w14:ligatures w14:val="standardContextual"/>
        </w:rPr>
      </w:pPr>
      <w:r w:rsidRPr="00154491">
        <w:rPr>
          <w:rFonts w:eastAsia="Malgun Gothic"/>
          <w:noProof/>
        </w:rPr>
        <w:t>12.6</w:t>
      </w:r>
      <w:r>
        <w:rPr>
          <w:rFonts w:asciiTheme="minorHAnsi" w:eastAsiaTheme="minorEastAsia" w:hAnsiTheme="minorHAnsi" w:cstheme="minorBidi"/>
          <w:noProof/>
          <w:kern w:val="2"/>
          <w:szCs w:val="24"/>
          <w:lang w:eastAsia="en-GB"/>
          <w14:ligatures w14:val="standardContextual"/>
        </w:rPr>
        <w:tab/>
      </w:r>
      <w:r w:rsidRPr="00154491">
        <w:rPr>
          <w:rFonts w:eastAsia="Malgun Gothic"/>
          <w:noProof/>
        </w:rPr>
        <w:t xml:space="preserve">Privacy protection techniques in the </w:t>
      </w:r>
      <w:r w:rsidRPr="00FA1F9A">
        <w:rPr>
          <w:rFonts w:eastAsia="Malgun Gothic"/>
          <w:noProof/>
        </w:rPr>
        <w:t>literature</w:t>
      </w:r>
      <w:r>
        <w:rPr>
          <w:rFonts w:eastAsia="Malgun Gothic"/>
          <w:noProof/>
        </w:rPr>
        <w:tab/>
      </w:r>
      <w:r>
        <w:rPr>
          <w:rFonts w:eastAsia="Malgun Gothic"/>
          <w:noProof/>
        </w:rPr>
        <w:tab/>
      </w:r>
      <w:r w:rsidRPr="00FA1F9A">
        <w:rPr>
          <w:noProof/>
        </w:rPr>
        <w:t>30</w:t>
      </w:r>
    </w:p>
    <w:p w14:paraId="7A49F9EA" w14:textId="607C8D3E" w:rsidR="00FA1F9A" w:rsidRPr="00FA1F9A" w:rsidRDefault="00FA1F9A" w:rsidP="00FA1F9A">
      <w:pPr>
        <w:pStyle w:val="TOC1"/>
        <w:ind w:right="992"/>
        <w:rPr>
          <w:rFonts w:asciiTheme="minorHAnsi" w:eastAsiaTheme="minorEastAsia" w:hAnsiTheme="minorHAnsi" w:cstheme="minorBidi"/>
          <w:noProof/>
          <w:kern w:val="2"/>
          <w:szCs w:val="24"/>
          <w:lang w:val="fr-FR" w:eastAsia="en-GB"/>
          <w14:ligatures w14:val="standardContextual"/>
        </w:rPr>
      </w:pPr>
      <w:r w:rsidRPr="00FA1F9A">
        <w:rPr>
          <w:rFonts w:eastAsiaTheme="minorEastAsia"/>
          <w:noProof/>
          <w:lang w:val="fr-FR"/>
        </w:rPr>
        <w:t>Bibliography</w:t>
      </w:r>
      <w:r w:rsidRPr="00FA1F9A">
        <w:rPr>
          <w:rFonts w:eastAsiaTheme="minorEastAsia"/>
          <w:noProof/>
          <w:lang w:val="fr-FR"/>
        </w:rPr>
        <w:tab/>
      </w:r>
      <w:r w:rsidRPr="00FA1F9A">
        <w:rPr>
          <w:rFonts w:eastAsiaTheme="minorEastAsia"/>
          <w:noProof/>
          <w:lang w:val="fr-FR"/>
        </w:rPr>
        <w:tab/>
      </w:r>
      <w:r w:rsidRPr="00FA1F9A">
        <w:rPr>
          <w:noProof/>
          <w:lang w:val="fr-FR"/>
        </w:rPr>
        <w:t>32</w:t>
      </w:r>
    </w:p>
    <w:p w14:paraId="3196F6EB" w14:textId="77777777" w:rsidR="00FA1F9A" w:rsidRPr="00FA1F9A" w:rsidRDefault="00FA1F9A" w:rsidP="00152CCC">
      <w:pPr>
        <w:rPr>
          <w:lang w:val="fr-FR"/>
        </w:rPr>
      </w:pPr>
    </w:p>
    <w:p w14:paraId="251A08AE" w14:textId="77777777" w:rsidR="00152CCC" w:rsidRPr="00FA1F9A" w:rsidRDefault="00152CCC" w:rsidP="00152CCC">
      <w:pPr>
        <w:rPr>
          <w:b/>
          <w:bCs/>
          <w:lang w:val="fr-FR"/>
        </w:rPr>
        <w:sectPr w:rsidR="00152CCC" w:rsidRPr="00FA1F9A" w:rsidSect="00D206CB">
          <w:headerReference w:type="default" r:id="rId18"/>
          <w:footerReference w:type="even" r:id="rId19"/>
          <w:footerReference w:type="default" r:id="rId20"/>
          <w:type w:val="oddPage"/>
          <w:pgSz w:w="11907" w:h="16834"/>
          <w:pgMar w:top="1134" w:right="1134" w:bottom="1134" w:left="1134" w:header="567" w:footer="567" w:gutter="0"/>
          <w:paperSrc w:first="15" w:other="15"/>
          <w:pgNumType w:fmt="lowerRoman" w:start="1"/>
          <w:cols w:space="720"/>
          <w:docGrid w:linePitch="326"/>
        </w:sectPr>
      </w:pPr>
    </w:p>
    <w:p w14:paraId="00DA2F94" w14:textId="0583B756" w:rsidR="009B5BA1" w:rsidRPr="00FA1F9A" w:rsidRDefault="00D206CB" w:rsidP="00D206CB">
      <w:pPr>
        <w:pStyle w:val="RecNo"/>
        <w:rPr>
          <w:lang w:val="fr-FR"/>
        </w:rPr>
      </w:pPr>
      <w:bookmarkStart w:id="9" w:name="p1rectexte"/>
      <w:bookmarkEnd w:id="9"/>
      <w:r w:rsidRPr="00FA1F9A">
        <w:rPr>
          <w:lang w:val="fr-FR"/>
        </w:rPr>
        <w:lastRenderedPageBreak/>
        <w:t>Technical Report ITU-T XSTR.dpama</w:t>
      </w:r>
    </w:p>
    <w:p w14:paraId="14233D93" w14:textId="7FB670FA" w:rsidR="00D206CB" w:rsidRPr="00D206CB" w:rsidRDefault="00D206CB" w:rsidP="00D206CB">
      <w:pPr>
        <w:pStyle w:val="Rectitle"/>
      </w:pPr>
      <w:r w:rsidRPr="00D206CB">
        <w:t xml:space="preserve">A landscape analysis for data protection of avatars </w:t>
      </w:r>
      <w:r>
        <w:br/>
      </w:r>
      <w:r w:rsidRPr="00D206CB">
        <w:t>in metaverse applications</w:t>
      </w:r>
    </w:p>
    <w:p w14:paraId="51C952FD" w14:textId="74366B08" w:rsidR="00BC0BD5" w:rsidRPr="00766893" w:rsidRDefault="00D206CB" w:rsidP="00766893">
      <w:pPr>
        <w:pStyle w:val="Heading1"/>
        <w:rPr>
          <w:rFonts w:eastAsia="Arial Unicode MS"/>
        </w:rPr>
      </w:pPr>
      <w:bookmarkStart w:id="10" w:name="_Toc534721099"/>
      <w:bookmarkStart w:id="11" w:name="_Toc34053623"/>
      <w:bookmarkStart w:id="12" w:name="_Toc227159440"/>
      <w:r w:rsidRPr="00766893">
        <w:rPr>
          <w:rFonts w:eastAsia="Arial Unicode MS"/>
        </w:rPr>
        <w:t>1</w:t>
      </w:r>
      <w:r w:rsidRPr="00766893">
        <w:rPr>
          <w:rFonts w:eastAsia="Arial Unicode MS"/>
        </w:rPr>
        <w:tab/>
      </w:r>
      <w:r w:rsidR="00BC0BD5" w:rsidRPr="00766893">
        <w:rPr>
          <w:rFonts w:eastAsia="Arial Unicode MS"/>
        </w:rPr>
        <w:t>Scope</w:t>
      </w:r>
      <w:bookmarkEnd w:id="10"/>
      <w:bookmarkEnd w:id="11"/>
      <w:bookmarkEnd w:id="12"/>
    </w:p>
    <w:p w14:paraId="775A117D" w14:textId="23D0364F" w:rsidR="009761FD" w:rsidRPr="00241CB4" w:rsidRDefault="00E21024" w:rsidP="00D206CB">
      <w:pPr>
        <w:rPr>
          <w:rFonts w:eastAsia="Malgun Gothic"/>
          <w:lang w:eastAsia="ko-KR"/>
        </w:rPr>
      </w:pPr>
      <w:r w:rsidRPr="00241CB4">
        <w:t xml:space="preserve">This </w:t>
      </w:r>
      <w:r w:rsidR="00DB3E9A" w:rsidRPr="00241CB4">
        <w:t>T</w:t>
      </w:r>
      <w:r w:rsidR="009761FD" w:rsidRPr="00241CB4">
        <w:t xml:space="preserve">echnical </w:t>
      </w:r>
      <w:r w:rsidR="00DB3E9A" w:rsidRPr="00241CB4">
        <w:t>R</w:t>
      </w:r>
      <w:r w:rsidR="009761FD" w:rsidRPr="00241CB4">
        <w:t>eport</w:t>
      </w:r>
      <w:r w:rsidR="008B285A" w:rsidRPr="00241CB4">
        <w:t xml:space="preserve"> </w:t>
      </w:r>
      <w:r w:rsidR="00BE0B2E" w:rsidRPr="00241CB4">
        <w:t>provides an introduction and background on security threat</w:t>
      </w:r>
      <w:r w:rsidR="00460C39" w:rsidRPr="00241CB4">
        <w:t>s</w:t>
      </w:r>
      <w:r w:rsidR="00BE0B2E" w:rsidRPr="00241CB4">
        <w:t xml:space="preserve"> and data protection</w:t>
      </w:r>
      <w:r w:rsidR="002D7780" w:rsidRPr="00241CB4">
        <w:t xml:space="preserve"> </w:t>
      </w:r>
      <w:r w:rsidR="00BE0B2E" w:rsidRPr="00241CB4">
        <w:t xml:space="preserve">in avatars </w:t>
      </w:r>
      <w:r w:rsidR="00D27FBD" w:rsidRPr="00241CB4">
        <w:t>and their spaces in</w:t>
      </w:r>
      <w:r w:rsidR="00BE0B2E" w:rsidRPr="00241CB4">
        <w:t xml:space="preserve"> metaverse applications and recommendations for standardization activities.</w:t>
      </w:r>
    </w:p>
    <w:p w14:paraId="4166F178" w14:textId="24229B7A" w:rsidR="003351C4" w:rsidRPr="00241CB4" w:rsidRDefault="009761FD" w:rsidP="00D206CB">
      <w:pPr>
        <w:rPr>
          <w:rFonts w:eastAsia="MS Mincho"/>
        </w:rPr>
      </w:pPr>
      <w:r w:rsidRPr="00241CB4">
        <w:rPr>
          <w:rFonts w:eastAsia="Malgun Gothic"/>
          <w:lang w:eastAsia="ko-KR"/>
        </w:rPr>
        <w:t xml:space="preserve">This </w:t>
      </w:r>
      <w:r w:rsidR="00DB3E9A" w:rsidRPr="00241CB4">
        <w:rPr>
          <w:rFonts w:eastAsia="Malgun Gothic"/>
          <w:lang w:eastAsia="ko-KR"/>
        </w:rPr>
        <w:t>T</w:t>
      </w:r>
      <w:r w:rsidRPr="00241CB4">
        <w:rPr>
          <w:rFonts w:eastAsia="Malgun Gothic"/>
          <w:lang w:eastAsia="ko-KR"/>
        </w:rPr>
        <w:t xml:space="preserve">echnical </w:t>
      </w:r>
      <w:r w:rsidR="00DB3E9A" w:rsidRPr="00241CB4">
        <w:rPr>
          <w:rFonts w:eastAsia="Malgun Gothic"/>
          <w:lang w:eastAsia="ko-KR"/>
        </w:rPr>
        <w:t>R</w:t>
      </w:r>
      <w:r w:rsidRPr="00241CB4">
        <w:rPr>
          <w:rFonts w:eastAsia="Malgun Gothic"/>
          <w:lang w:eastAsia="ko-KR"/>
        </w:rPr>
        <w:t xml:space="preserve">eport </w:t>
      </w:r>
      <w:r w:rsidR="004C565C">
        <w:rPr>
          <w:rFonts w:eastAsia="Malgun Gothic"/>
          <w:lang w:eastAsia="ko-KR"/>
        </w:rPr>
        <w:t xml:space="preserve">also </w:t>
      </w:r>
      <w:r w:rsidRPr="00241CB4">
        <w:rPr>
          <w:rFonts w:eastAsia="Malgun Gothic"/>
          <w:lang w:eastAsia="ko-KR"/>
        </w:rPr>
        <w:t>provides use cases for avatar</w:t>
      </w:r>
      <w:r w:rsidR="00335069" w:rsidRPr="00241CB4">
        <w:rPr>
          <w:rFonts w:eastAsia="Malgun Gothic"/>
          <w:lang w:eastAsia="ko-KR"/>
        </w:rPr>
        <w:t xml:space="preserve"> </w:t>
      </w:r>
      <w:r w:rsidR="002F4171" w:rsidRPr="00241CB4">
        <w:rPr>
          <w:rFonts w:eastAsia="Malgun Gothic"/>
          <w:lang w:eastAsia="ko-KR"/>
        </w:rPr>
        <w:t xml:space="preserve">interactions and </w:t>
      </w:r>
      <w:r w:rsidR="00335069" w:rsidRPr="00241CB4">
        <w:rPr>
          <w:rFonts w:eastAsia="Malgun Gothic"/>
          <w:lang w:eastAsia="ko-KR"/>
        </w:rPr>
        <w:t>activities</w:t>
      </w:r>
      <w:r w:rsidR="00465D75">
        <w:rPr>
          <w:rFonts w:eastAsia="Malgun Gothic"/>
          <w:lang w:eastAsia="ko-KR"/>
        </w:rPr>
        <w:t>,</w:t>
      </w:r>
      <w:r w:rsidRPr="00241CB4">
        <w:rPr>
          <w:rFonts w:eastAsia="Malgun Gothic"/>
          <w:lang w:eastAsia="ko-KR"/>
        </w:rPr>
        <w:t xml:space="preserve"> and </w:t>
      </w:r>
      <w:r w:rsidR="00554A3A" w:rsidRPr="00241CB4">
        <w:rPr>
          <w:rFonts w:eastAsia="Malgun Gothic"/>
          <w:lang w:eastAsia="ko-KR"/>
        </w:rPr>
        <w:t>landscapes for the standards and the technologies related to avatars</w:t>
      </w:r>
      <w:r w:rsidRPr="00241CB4">
        <w:rPr>
          <w:rFonts w:eastAsia="Malgun Gothic"/>
          <w:lang w:eastAsia="ko-KR"/>
        </w:rPr>
        <w:t>.</w:t>
      </w:r>
    </w:p>
    <w:p w14:paraId="2916CCEE" w14:textId="66B4F5C9" w:rsidR="00BC0BD5" w:rsidRPr="00766893" w:rsidRDefault="00D206CB" w:rsidP="00766893">
      <w:pPr>
        <w:pStyle w:val="Heading1"/>
        <w:rPr>
          <w:rFonts w:eastAsia="Arial Unicode MS"/>
        </w:rPr>
      </w:pPr>
      <w:bookmarkStart w:id="13" w:name="_Toc534721100"/>
      <w:bookmarkStart w:id="14" w:name="_Toc34053624"/>
      <w:bookmarkStart w:id="15" w:name="_Toc227159441"/>
      <w:r w:rsidRPr="00766893">
        <w:rPr>
          <w:rFonts w:eastAsia="Arial Unicode MS"/>
        </w:rPr>
        <w:t>2</w:t>
      </w:r>
      <w:r w:rsidRPr="00766893">
        <w:rPr>
          <w:rFonts w:eastAsia="Arial Unicode MS"/>
        </w:rPr>
        <w:tab/>
      </w:r>
      <w:r w:rsidR="00BC0BD5" w:rsidRPr="00766893">
        <w:rPr>
          <w:rFonts w:eastAsia="Arial Unicode MS"/>
        </w:rPr>
        <w:t>References</w:t>
      </w:r>
      <w:bookmarkEnd w:id="13"/>
      <w:bookmarkEnd w:id="14"/>
      <w:bookmarkEnd w:id="15"/>
    </w:p>
    <w:p w14:paraId="014469B5" w14:textId="4745FECE" w:rsidR="00CA2506" w:rsidRPr="00892410" w:rsidRDefault="00777C35" w:rsidP="00892410">
      <w:r w:rsidRPr="00892410">
        <w:t>None</w:t>
      </w:r>
      <w:r w:rsidR="00D206CB" w:rsidRPr="00892410">
        <w:t>.</w:t>
      </w:r>
    </w:p>
    <w:p w14:paraId="55DB8F59" w14:textId="634CF60E" w:rsidR="00BC0BD5" w:rsidRPr="00766893" w:rsidRDefault="00D206CB" w:rsidP="00766893">
      <w:pPr>
        <w:pStyle w:val="Heading1"/>
        <w:rPr>
          <w:rFonts w:eastAsia="Arial Unicode MS"/>
        </w:rPr>
      </w:pPr>
      <w:bookmarkStart w:id="16" w:name="_Toc534721101"/>
      <w:bookmarkStart w:id="17" w:name="_Toc34053625"/>
      <w:bookmarkStart w:id="18" w:name="_Toc227159442"/>
      <w:r w:rsidRPr="00766893">
        <w:rPr>
          <w:rFonts w:eastAsia="Arial Unicode MS"/>
        </w:rPr>
        <w:t>3</w:t>
      </w:r>
      <w:r w:rsidRPr="00766893">
        <w:rPr>
          <w:rFonts w:eastAsia="Arial Unicode MS"/>
        </w:rPr>
        <w:tab/>
      </w:r>
      <w:r w:rsidR="00BC0BD5" w:rsidRPr="00766893">
        <w:rPr>
          <w:rFonts w:eastAsia="Arial Unicode MS"/>
        </w:rPr>
        <w:t>Definition</w:t>
      </w:r>
      <w:bookmarkEnd w:id="16"/>
      <w:bookmarkEnd w:id="17"/>
      <w:r w:rsidR="00BC0BD5" w:rsidRPr="00766893">
        <w:rPr>
          <w:rFonts w:eastAsia="Arial Unicode MS"/>
        </w:rPr>
        <w:t>s</w:t>
      </w:r>
      <w:bookmarkEnd w:id="18"/>
    </w:p>
    <w:p w14:paraId="63173A8C" w14:textId="77777777" w:rsidR="00BC0BD5" w:rsidRPr="00766893" w:rsidRDefault="00BC0BD5" w:rsidP="00766893">
      <w:pPr>
        <w:pStyle w:val="Heading2"/>
        <w:rPr>
          <w:rFonts w:eastAsia="Malgun Gothic"/>
          <w:u w:color="000000"/>
          <w:bdr w:val="nil"/>
        </w:rPr>
      </w:pPr>
      <w:bookmarkStart w:id="19" w:name="_Toc509454935"/>
      <w:bookmarkStart w:id="20" w:name="_Toc534721102"/>
      <w:bookmarkStart w:id="21" w:name="_Toc34053626"/>
      <w:bookmarkStart w:id="22" w:name="_Toc227159443"/>
      <w:r w:rsidRPr="00766893">
        <w:rPr>
          <w:rFonts w:eastAsia="Malgun Gothic"/>
          <w:u w:color="000000"/>
          <w:bdr w:val="nil"/>
        </w:rPr>
        <w:t>3.1</w:t>
      </w:r>
      <w:r w:rsidRPr="00766893">
        <w:rPr>
          <w:rFonts w:eastAsia="Malgun Gothic"/>
          <w:u w:color="000000"/>
          <w:bdr w:val="nil"/>
        </w:rPr>
        <w:tab/>
        <w:t>Terms defined elsewhere</w:t>
      </w:r>
      <w:bookmarkEnd w:id="19"/>
      <w:bookmarkEnd w:id="20"/>
      <w:bookmarkEnd w:id="21"/>
      <w:bookmarkEnd w:id="22"/>
    </w:p>
    <w:p w14:paraId="4D7E8164" w14:textId="040E9539" w:rsidR="004840D0" w:rsidRPr="00892410" w:rsidRDefault="00BC0BD5" w:rsidP="00892410">
      <w:r w:rsidRPr="00892410">
        <w:t xml:space="preserve">This </w:t>
      </w:r>
      <w:r w:rsidR="00DB3E9A" w:rsidRPr="00892410">
        <w:t xml:space="preserve">Technical </w:t>
      </w:r>
      <w:r w:rsidRPr="00892410">
        <w:t>R</w:t>
      </w:r>
      <w:r w:rsidR="00DB3E9A" w:rsidRPr="00892410">
        <w:t>eport</w:t>
      </w:r>
      <w:r w:rsidRPr="00892410">
        <w:t xml:space="preserve"> uses the following terms defined elsewhere:</w:t>
      </w:r>
    </w:p>
    <w:p w14:paraId="32D733B0" w14:textId="77777777" w:rsidR="00D206CB" w:rsidRDefault="00D206CB" w:rsidP="00D206CB">
      <w:r w:rsidRPr="00241CB4">
        <w:rPr>
          <w:rFonts w:eastAsiaTheme="minorEastAsia"/>
          <w:b/>
        </w:rPr>
        <w:t>3.1.1</w:t>
      </w:r>
      <w:r w:rsidRPr="00241CB4">
        <w:rPr>
          <w:rFonts w:eastAsiaTheme="minorEastAsia"/>
          <w:b/>
        </w:rPr>
        <w:tab/>
      </w:r>
      <w:r w:rsidR="00125364" w:rsidRPr="00D206CB">
        <w:rPr>
          <w:rFonts w:eastAsia="SimSun"/>
          <w:b/>
          <w:color w:val="000000"/>
          <w:lang w:eastAsia="zh-CN"/>
        </w:rPr>
        <w:t>metaverse</w:t>
      </w:r>
      <w:r w:rsidR="008122BB" w:rsidRPr="00241CB4">
        <w:t xml:space="preserve"> </w:t>
      </w:r>
      <w:r w:rsidR="00A65605" w:rsidRPr="00766893">
        <w:rPr>
          <w:bCs/>
        </w:rPr>
        <w:t>[</w:t>
      </w:r>
      <w:r w:rsidR="00A65605" w:rsidRPr="00D206CB">
        <w:rPr>
          <w:bCs/>
        </w:rPr>
        <w:t>b-ITU-T Y.4238</w:t>
      </w:r>
      <w:r w:rsidR="00A65605" w:rsidRPr="00766893">
        <w:rPr>
          <w:bCs/>
        </w:rPr>
        <w:t>]</w:t>
      </w:r>
      <w:r w:rsidR="00A65605" w:rsidRPr="00241CB4">
        <w:t>: A collective virtual environment where physical and virtual worlds converge, that enables users to interact with shared digital spaces, objects and services.</w:t>
      </w:r>
    </w:p>
    <w:p w14:paraId="3D9DE1B9" w14:textId="41569D24" w:rsidR="00A65605" w:rsidRPr="00241CB4" w:rsidRDefault="00A65605" w:rsidP="00766893">
      <w:pPr>
        <w:pStyle w:val="Note"/>
      </w:pPr>
      <w:r w:rsidRPr="00241CB4">
        <w:t xml:space="preserve">NOTE – A metaverse can be virtual, augmented, representative of or associated with the physical world. </w:t>
      </w:r>
    </w:p>
    <w:p w14:paraId="0303F39E" w14:textId="151925C0" w:rsidR="00CB6F8A" w:rsidRPr="00241CB4" w:rsidRDefault="00D206CB" w:rsidP="00766893">
      <w:r w:rsidRPr="00241CB4">
        <w:rPr>
          <w:rFonts w:eastAsiaTheme="minorEastAsia"/>
          <w:b/>
        </w:rPr>
        <w:t>3.1.2</w:t>
      </w:r>
      <w:r w:rsidRPr="00241CB4">
        <w:rPr>
          <w:rFonts w:eastAsiaTheme="minorEastAsia"/>
          <w:b/>
        </w:rPr>
        <w:tab/>
      </w:r>
      <w:r w:rsidR="008A5906" w:rsidRPr="00D206CB">
        <w:rPr>
          <w:b/>
          <w:bCs/>
          <w:color w:val="000000" w:themeColor="text1"/>
        </w:rPr>
        <w:t>personally identifiable information (PII)</w:t>
      </w:r>
      <w:r w:rsidR="0033205B" w:rsidRPr="00241CB4">
        <w:t xml:space="preserve"> [b-ISO/IEC 29100]</w:t>
      </w:r>
      <w:r w:rsidR="008A5906" w:rsidRPr="00766893">
        <w:rPr>
          <w:color w:val="000000" w:themeColor="text1"/>
        </w:rPr>
        <w:t>:</w:t>
      </w:r>
      <w:r w:rsidR="008A5906" w:rsidRPr="00D206CB">
        <w:rPr>
          <w:rFonts w:eastAsia="Malgun Gothic"/>
          <w:lang w:eastAsia="ko-KR"/>
        </w:rPr>
        <w:t xml:space="preserve"> Any information that (a) can be used to </w:t>
      </w:r>
      <w:r w:rsidR="00F17C8A">
        <w:rPr>
          <w:rFonts w:eastAsia="Malgun Gothic"/>
          <w:lang w:eastAsia="ko-KR"/>
        </w:rPr>
        <w:t xml:space="preserve">establish a link between the information and </w:t>
      </w:r>
      <w:r w:rsidR="008A5906" w:rsidRPr="00D206CB">
        <w:rPr>
          <w:rFonts w:eastAsia="Malgun Gothic"/>
          <w:lang w:eastAsia="ko-KR"/>
        </w:rPr>
        <w:t xml:space="preserve">the PII principal to whom such information relates, or (b) is or might be directly or </w:t>
      </w:r>
      <w:r w:rsidR="008A5906" w:rsidRPr="00766893">
        <w:t>indirectly</w:t>
      </w:r>
      <w:r w:rsidR="008A5906" w:rsidRPr="00D206CB">
        <w:rPr>
          <w:rFonts w:eastAsia="Malgun Gothic"/>
          <w:lang w:eastAsia="ko-KR"/>
        </w:rPr>
        <w:t xml:space="preserve"> linked to a PII principal.</w:t>
      </w:r>
    </w:p>
    <w:p w14:paraId="1F5C0AB0" w14:textId="79A5BE5C" w:rsidR="00BC0BD5" w:rsidRPr="00241CB4" w:rsidRDefault="00BC0BD5" w:rsidP="00766893">
      <w:pPr>
        <w:pStyle w:val="Heading2"/>
        <w:rPr>
          <w:u w:color="000000"/>
        </w:rPr>
      </w:pPr>
      <w:bookmarkStart w:id="23" w:name="_Toc509454936"/>
      <w:bookmarkStart w:id="24" w:name="_Toc534721103"/>
      <w:bookmarkStart w:id="25" w:name="_Toc34053627"/>
      <w:bookmarkStart w:id="26" w:name="_Toc227159444"/>
      <w:r w:rsidRPr="00241CB4">
        <w:rPr>
          <w:u w:color="000000"/>
        </w:rPr>
        <w:t>3.2</w:t>
      </w:r>
      <w:r w:rsidRPr="00241CB4">
        <w:rPr>
          <w:u w:color="000000"/>
        </w:rPr>
        <w:tab/>
        <w:t xml:space="preserve">Terms defined in this </w:t>
      </w:r>
      <w:r w:rsidR="00692B93" w:rsidRPr="00241CB4">
        <w:rPr>
          <w:u w:color="000000"/>
        </w:rPr>
        <w:t>Technical Report</w:t>
      </w:r>
      <w:bookmarkEnd w:id="23"/>
      <w:bookmarkEnd w:id="24"/>
      <w:bookmarkEnd w:id="25"/>
      <w:bookmarkEnd w:id="26"/>
    </w:p>
    <w:p w14:paraId="2912B87D" w14:textId="661BE640" w:rsidR="00BC0BD5" w:rsidRPr="00892410" w:rsidRDefault="00BC0BD5" w:rsidP="00892410">
      <w:r w:rsidRPr="00892410">
        <w:t xml:space="preserve">This </w:t>
      </w:r>
      <w:r w:rsidR="00DB3E9A" w:rsidRPr="00892410">
        <w:t xml:space="preserve">Technical </w:t>
      </w:r>
      <w:r w:rsidRPr="00892410">
        <w:t>Re</w:t>
      </w:r>
      <w:r w:rsidR="00DB3E9A" w:rsidRPr="00892410">
        <w:t>port</w:t>
      </w:r>
      <w:r w:rsidRPr="00892410">
        <w:t xml:space="preserve"> defines the following terms:</w:t>
      </w:r>
    </w:p>
    <w:p w14:paraId="11356F15" w14:textId="77777777" w:rsidR="008C699D" w:rsidRPr="00241CB4" w:rsidRDefault="00CA767A" w:rsidP="00766893">
      <w:r w:rsidRPr="00241CB4">
        <w:rPr>
          <w:b/>
          <w:bCs/>
          <w:color w:val="000000" w:themeColor="text1"/>
        </w:rPr>
        <w:t>3.2.1</w:t>
      </w:r>
      <w:r w:rsidRPr="00241CB4">
        <w:rPr>
          <w:b/>
          <w:bCs/>
          <w:color w:val="000000" w:themeColor="text1"/>
        </w:rPr>
        <w:tab/>
      </w:r>
      <w:r w:rsidR="009761FD" w:rsidRPr="00241CB4">
        <w:rPr>
          <w:b/>
          <w:bCs/>
          <w:color w:val="000000" w:themeColor="text1"/>
        </w:rPr>
        <w:t>avatar</w:t>
      </w:r>
      <w:r w:rsidR="00E04C2D" w:rsidRPr="00241CB4">
        <w:rPr>
          <w:color w:val="000000" w:themeColor="text1"/>
        </w:rPr>
        <w:t>:</w:t>
      </w:r>
      <w:r w:rsidR="00E04C2D" w:rsidRPr="00241CB4">
        <w:rPr>
          <w:lang w:eastAsia="zh-CN"/>
        </w:rPr>
        <w:t xml:space="preserve"> </w:t>
      </w:r>
      <w:r w:rsidR="00A94389" w:rsidRPr="00241CB4">
        <w:t>A digital representation or embodiment of a real-world user or entity in a virtual, augmented, mixed or extended reality environment, which may interact with other avatars or digital elements.</w:t>
      </w:r>
    </w:p>
    <w:p w14:paraId="277ABE7D" w14:textId="383D39C5" w:rsidR="004F6E57" w:rsidRPr="00766893" w:rsidRDefault="009761FD" w:rsidP="00766893">
      <w:r w:rsidRPr="00766893">
        <w:rPr>
          <w:b/>
          <w:bCs/>
        </w:rPr>
        <w:t>3.2.2</w:t>
      </w:r>
      <w:r w:rsidRPr="00766893">
        <w:tab/>
      </w:r>
      <w:r w:rsidR="002E660F" w:rsidRPr="00766893">
        <w:rPr>
          <w:b/>
          <w:bCs/>
        </w:rPr>
        <w:t>space</w:t>
      </w:r>
      <w:r w:rsidR="002E660F" w:rsidRPr="00766893">
        <w:t xml:space="preserve">: </w:t>
      </w:r>
      <w:r w:rsidR="00766893">
        <w:t>A</w:t>
      </w:r>
      <w:r w:rsidR="00A65605" w:rsidRPr="00766893">
        <w:t xml:space="preserve"> virtual </w:t>
      </w:r>
      <w:r w:rsidR="00241CB4" w:rsidRPr="00766893">
        <w:t xml:space="preserve">spatial </w:t>
      </w:r>
      <w:r w:rsidR="00A65605" w:rsidRPr="00766893">
        <w:t>e</w:t>
      </w:r>
      <w:r w:rsidR="002E660F" w:rsidRPr="00766893">
        <w:t>nvironment in which avatars operate</w:t>
      </w:r>
      <w:r w:rsidR="009D17EB" w:rsidRPr="00766893">
        <w:t xml:space="preserve">. The examples of space are </w:t>
      </w:r>
      <w:r w:rsidR="00485914">
        <w:t>v</w:t>
      </w:r>
      <w:r w:rsidR="00AB363A" w:rsidRPr="00766893">
        <w:t xml:space="preserve">irtual </w:t>
      </w:r>
      <w:r w:rsidR="00485914">
        <w:t>r</w:t>
      </w:r>
      <w:r w:rsidR="00AB363A" w:rsidRPr="00766893">
        <w:t xml:space="preserve">eality </w:t>
      </w:r>
      <w:r w:rsidR="00AB363A">
        <w:t>(</w:t>
      </w:r>
      <w:r w:rsidR="009D17EB" w:rsidRPr="00766893">
        <w:t>VR</w:t>
      </w:r>
      <w:r w:rsidR="00AB363A">
        <w:t>)</w:t>
      </w:r>
      <w:r w:rsidR="009D17EB" w:rsidRPr="00766893">
        <w:t xml:space="preserve">, </w:t>
      </w:r>
      <w:r w:rsidR="00485914">
        <w:t>a</w:t>
      </w:r>
      <w:r w:rsidR="00467F7A" w:rsidRPr="00766893">
        <w:t xml:space="preserve">ugmented </w:t>
      </w:r>
      <w:r w:rsidR="00485914">
        <w:t>r</w:t>
      </w:r>
      <w:r w:rsidR="00467F7A" w:rsidRPr="00766893">
        <w:t xml:space="preserve">eality </w:t>
      </w:r>
      <w:r w:rsidR="00467F7A">
        <w:t>(</w:t>
      </w:r>
      <w:r w:rsidR="00175F4F" w:rsidRPr="00766893">
        <w:t>AR</w:t>
      </w:r>
      <w:r w:rsidR="00467F7A">
        <w:t>)</w:t>
      </w:r>
      <w:r w:rsidR="00175F4F" w:rsidRPr="00766893">
        <w:t xml:space="preserve">, </w:t>
      </w:r>
      <w:r w:rsidR="00AB363A">
        <w:rPr>
          <w:rFonts w:eastAsia="Malgun Gothic"/>
        </w:rPr>
        <w:t>m</w:t>
      </w:r>
      <w:r w:rsidR="00374D96" w:rsidRPr="00766893">
        <w:rPr>
          <w:rFonts w:eastAsia="Malgun Gothic"/>
        </w:rPr>
        <w:t xml:space="preserve">ixed </w:t>
      </w:r>
      <w:r w:rsidR="00AB363A">
        <w:rPr>
          <w:rFonts w:eastAsia="Malgun Gothic"/>
        </w:rPr>
        <w:t>r</w:t>
      </w:r>
      <w:r w:rsidR="00374D96" w:rsidRPr="00766893">
        <w:rPr>
          <w:rFonts w:eastAsia="Malgun Gothic"/>
        </w:rPr>
        <w:t>eality</w:t>
      </w:r>
      <w:r w:rsidR="00374D96" w:rsidRPr="00766893">
        <w:t xml:space="preserve"> </w:t>
      </w:r>
      <w:r w:rsidR="00374D96">
        <w:t>(</w:t>
      </w:r>
      <w:r w:rsidR="00175F4F" w:rsidRPr="00766893">
        <w:t>MR</w:t>
      </w:r>
      <w:r w:rsidR="00374D96">
        <w:t>)</w:t>
      </w:r>
      <w:r w:rsidR="00175F4F" w:rsidRPr="00766893">
        <w:t xml:space="preserve"> </w:t>
      </w:r>
      <w:r w:rsidR="009D17EB" w:rsidRPr="00766893">
        <w:t xml:space="preserve">and </w:t>
      </w:r>
      <w:r w:rsidR="00485914">
        <w:rPr>
          <w:rFonts w:eastAsia="Malgun Gothic"/>
        </w:rPr>
        <w:t>e</w:t>
      </w:r>
      <w:r w:rsidR="0008713D" w:rsidRPr="00766893">
        <w:rPr>
          <w:rFonts w:eastAsia="Malgun Gothic"/>
        </w:rPr>
        <w:t xml:space="preserve">xtended </w:t>
      </w:r>
      <w:r w:rsidR="00485914">
        <w:rPr>
          <w:rFonts w:eastAsia="Malgun Gothic"/>
        </w:rPr>
        <w:t>r</w:t>
      </w:r>
      <w:r w:rsidR="0008713D" w:rsidRPr="00766893">
        <w:rPr>
          <w:rFonts w:eastAsia="Malgun Gothic"/>
        </w:rPr>
        <w:t>eality</w:t>
      </w:r>
      <w:r w:rsidR="0008713D" w:rsidRPr="00766893">
        <w:t xml:space="preserve"> </w:t>
      </w:r>
      <w:r w:rsidR="0008713D">
        <w:t>(</w:t>
      </w:r>
      <w:r w:rsidR="00175F4F" w:rsidRPr="00766893">
        <w:t>XR</w:t>
      </w:r>
      <w:r w:rsidR="0008713D">
        <w:t>)</w:t>
      </w:r>
      <w:r w:rsidR="002E660F" w:rsidRPr="00766893">
        <w:t>.</w:t>
      </w:r>
      <w:r w:rsidR="002E660F" w:rsidRPr="00766893" w:rsidDel="002E660F">
        <w:t xml:space="preserve"> </w:t>
      </w:r>
    </w:p>
    <w:p w14:paraId="46DC6EFC" w14:textId="194D2361" w:rsidR="00BC0BD5" w:rsidRPr="00766893" w:rsidRDefault="00D206CB" w:rsidP="00892410">
      <w:pPr>
        <w:pStyle w:val="Heading1"/>
        <w:rPr>
          <w:rFonts w:eastAsia="Arial Unicode MS"/>
        </w:rPr>
      </w:pPr>
      <w:bookmarkStart w:id="27" w:name="_Toc203566438"/>
      <w:bookmarkStart w:id="28" w:name="_Toc203566639"/>
      <w:bookmarkStart w:id="29" w:name="_Toc534721104"/>
      <w:bookmarkStart w:id="30" w:name="_Toc34053628"/>
      <w:bookmarkStart w:id="31" w:name="_Toc227159445"/>
      <w:bookmarkEnd w:id="27"/>
      <w:bookmarkEnd w:id="28"/>
      <w:r w:rsidRPr="00766893">
        <w:rPr>
          <w:rFonts w:eastAsia="Arial Unicode MS"/>
        </w:rPr>
        <w:t>4</w:t>
      </w:r>
      <w:r w:rsidRPr="00766893">
        <w:rPr>
          <w:rFonts w:eastAsia="Arial Unicode MS"/>
        </w:rPr>
        <w:tab/>
      </w:r>
      <w:r w:rsidR="00BC0BD5" w:rsidRPr="00766893">
        <w:rPr>
          <w:rFonts w:eastAsia="Arial Unicode MS"/>
        </w:rPr>
        <w:t>Abbreviations and acronyms</w:t>
      </w:r>
      <w:bookmarkEnd w:id="29"/>
      <w:bookmarkEnd w:id="30"/>
      <w:bookmarkEnd w:id="31"/>
    </w:p>
    <w:p w14:paraId="3BC55D42" w14:textId="582CEFD1" w:rsidR="00640F9C" w:rsidRPr="00892410" w:rsidRDefault="00BC0BD5" w:rsidP="00892410">
      <w:r w:rsidRPr="00892410">
        <w:rPr>
          <w:rFonts w:eastAsia="Arial Unicode MS"/>
        </w:rPr>
        <w:t xml:space="preserve">This </w:t>
      </w:r>
      <w:r w:rsidR="00692B93" w:rsidRPr="00892410">
        <w:rPr>
          <w:rFonts w:eastAsia="Arial Unicode MS"/>
        </w:rPr>
        <w:t>Technical Report</w:t>
      </w:r>
      <w:r w:rsidRPr="00892410">
        <w:rPr>
          <w:rFonts w:eastAsia="Arial Unicode MS"/>
        </w:rPr>
        <w:t xml:space="preserve"> uses the following abbreviations and acronyms:</w:t>
      </w:r>
      <w:bookmarkStart w:id="32" w:name="OLE_LINK5"/>
    </w:p>
    <w:p w14:paraId="4BBAEC40" w14:textId="77777777" w:rsidR="007A75D2" w:rsidRPr="00766893" w:rsidRDefault="007A75D2" w:rsidP="007A75D2">
      <w:pPr>
        <w:tabs>
          <w:tab w:val="clear" w:pos="794"/>
        </w:tabs>
        <w:rPr>
          <w:rFonts w:eastAsia="Malgun Gothic"/>
          <w:lang w:val="fr-FR"/>
        </w:rPr>
      </w:pPr>
      <w:r w:rsidRPr="00766893">
        <w:rPr>
          <w:rFonts w:eastAsia="Malgun Gothic" w:hint="eastAsia"/>
          <w:lang w:val="fr-FR"/>
        </w:rPr>
        <w:t>2</w:t>
      </w:r>
      <w:r w:rsidRPr="00766893">
        <w:rPr>
          <w:rFonts w:eastAsia="Malgun Gothic"/>
          <w:lang w:val="fr-FR"/>
        </w:rPr>
        <w:t>D</w:t>
      </w:r>
      <w:r w:rsidRPr="00766893">
        <w:rPr>
          <w:rFonts w:eastAsia="Malgun Gothic"/>
          <w:lang w:val="fr-FR"/>
        </w:rPr>
        <w:tab/>
        <w:t>2 Dimension</w:t>
      </w:r>
    </w:p>
    <w:p w14:paraId="48C9F24C" w14:textId="77777777" w:rsidR="007A75D2" w:rsidRDefault="007A75D2" w:rsidP="00892410">
      <w:pPr>
        <w:tabs>
          <w:tab w:val="clear" w:pos="794"/>
        </w:tabs>
        <w:rPr>
          <w:rFonts w:eastAsia="Malgun Gothic"/>
          <w:lang w:val="fr-FR"/>
        </w:rPr>
      </w:pPr>
      <w:r w:rsidRPr="00766893">
        <w:rPr>
          <w:rFonts w:eastAsia="Malgun Gothic" w:hint="eastAsia"/>
          <w:lang w:val="fr-FR"/>
        </w:rPr>
        <w:t>3</w:t>
      </w:r>
      <w:r w:rsidRPr="00766893">
        <w:rPr>
          <w:rFonts w:eastAsia="Malgun Gothic"/>
          <w:lang w:val="fr-FR"/>
        </w:rPr>
        <w:t>D</w:t>
      </w:r>
      <w:r w:rsidRPr="00766893">
        <w:rPr>
          <w:rFonts w:eastAsia="Malgun Gothic"/>
          <w:lang w:val="fr-FR"/>
        </w:rPr>
        <w:tab/>
        <w:t>3 Dimension</w:t>
      </w:r>
    </w:p>
    <w:p w14:paraId="4D1FB8EB" w14:textId="72FF576D" w:rsidR="007B65A5" w:rsidRPr="00CA6135" w:rsidRDefault="007B65A5" w:rsidP="00892410">
      <w:pPr>
        <w:tabs>
          <w:tab w:val="clear" w:pos="794"/>
        </w:tabs>
        <w:rPr>
          <w:rFonts w:eastAsia="Malgun Gothic"/>
          <w:lang w:val="fr-FR"/>
        </w:rPr>
      </w:pPr>
      <w:r w:rsidRPr="00766893">
        <w:t>AR</w:t>
      </w:r>
      <w:r w:rsidRPr="00766893">
        <w:tab/>
        <w:t>Augmented Reality</w:t>
      </w:r>
    </w:p>
    <w:p w14:paraId="2368B38B" w14:textId="7C31EEB2" w:rsidR="009D5FAF" w:rsidRPr="00766893" w:rsidRDefault="007B65A5" w:rsidP="00892410">
      <w:pPr>
        <w:tabs>
          <w:tab w:val="clear" w:pos="794"/>
        </w:tabs>
        <w:rPr>
          <w:rFonts w:eastAsia="MS Mincho"/>
        </w:rPr>
      </w:pPr>
      <w:r w:rsidRPr="00766893">
        <w:t>GUI</w:t>
      </w:r>
      <w:r w:rsidRPr="00766893">
        <w:tab/>
        <w:t>Graphical User Interfaces</w:t>
      </w:r>
      <w:r w:rsidR="009D5FAF" w:rsidRPr="00766893">
        <w:rPr>
          <w:rFonts w:eastAsia="MS Mincho"/>
        </w:rPr>
        <w:t xml:space="preserve"> </w:t>
      </w:r>
    </w:p>
    <w:p w14:paraId="2480CDDF" w14:textId="229F183B" w:rsidR="007B65A5" w:rsidRPr="00766893" w:rsidRDefault="009D5FAF" w:rsidP="00892410">
      <w:pPr>
        <w:tabs>
          <w:tab w:val="clear" w:pos="794"/>
        </w:tabs>
        <w:rPr>
          <w:rFonts w:eastAsia="MS Mincho"/>
        </w:rPr>
      </w:pPr>
      <w:r w:rsidRPr="00766893">
        <w:rPr>
          <w:rFonts w:eastAsia="MS Mincho"/>
        </w:rPr>
        <w:t>ID</w:t>
      </w:r>
      <w:r w:rsidRPr="00766893">
        <w:rPr>
          <w:rFonts w:eastAsia="MS Mincho"/>
        </w:rPr>
        <w:tab/>
        <w:t>Identification</w:t>
      </w:r>
    </w:p>
    <w:p w14:paraId="6AB62E1A" w14:textId="705D3B26" w:rsidR="009D5FAF" w:rsidRPr="00766893" w:rsidRDefault="009D5FAF" w:rsidP="00892410">
      <w:pPr>
        <w:tabs>
          <w:tab w:val="clear" w:pos="794"/>
        </w:tabs>
        <w:rPr>
          <w:rFonts w:eastAsia="Malgun Gothic"/>
        </w:rPr>
      </w:pPr>
      <w:r w:rsidRPr="00766893">
        <w:rPr>
          <w:rFonts w:eastAsia="Malgun Gothic" w:hint="eastAsia"/>
        </w:rPr>
        <w:t>I</w:t>
      </w:r>
      <w:r w:rsidRPr="00766893">
        <w:rPr>
          <w:rFonts w:eastAsia="Malgun Gothic"/>
        </w:rPr>
        <w:t>MT 2020</w:t>
      </w:r>
      <w:r w:rsidR="00AF7B71" w:rsidRPr="00766893">
        <w:rPr>
          <w:rFonts w:eastAsia="Malgun Gothic"/>
        </w:rPr>
        <w:tab/>
        <w:t>International Mobile Telecommunications 2020</w:t>
      </w:r>
    </w:p>
    <w:p w14:paraId="691C89B7" w14:textId="4C7142C2" w:rsidR="002E660F" w:rsidRPr="00766893" w:rsidRDefault="002E660F" w:rsidP="00892410">
      <w:pPr>
        <w:tabs>
          <w:tab w:val="clear" w:pos="794"/>
        </w:tabs>
        <w:rPr>
          <w:rFonts w:eastAsia="Malgun Gothic"/>
        </w:rPr>
      </w:pPr>
      <w:r w:rsidRPr="00766893">
        <w:rPr>
          <w:rFonts w:eastAsia="Malgun Gothic" w:hint="eastAsia"/>
        </w:rPr>
        <w:t>M</w:t>
      </w:r>
      <w:r w:rsidRPr="00766893">
        <w:rPr>
          <w:rFonts w:eastAsia="Malgun Gothic"/>
        </w:rPr>
        <w:t>R</w:t>
      </w:r>
      <w:r w:rsidRPr="00766893">
        <w:rPr>
          <w:rFonts w:eastAsia="Malgun Gothic"/>
        </w:rPr>
        <w:tab/>
        <w:t>Mixed Reality</w:t>
      </w:r>
    </w:p>
    <w:p w14:paraId="3BF3C6C6" w14:textId="301AF694" w:rsidR="007B65A5" w:rsidRPr="00766893" w:rsidRDefault="007B65A5" w:rsidP="00892410">
      <w:pPr>
        <w:tabs>
          <w:tab w:val="clear" w:pos="794"/>
        </w:tabs>
      </w:pPr>
      <w:r w:rsidRPr="00766893">
        <w:lastRenderedPageBreak/>
        <w:t>VR</w:t>
      </w:r>
      <w:r w:rsidRPr="00766893">
        <w:tab/>
        <w:t>Virtual Reality</w:t>
      </w:r>
    </w:p>
    <w:p w14:paraId="0B4C922B" w14:textId="15724709" w:rsidR="002E660F" w:rsidRPr="00766893" w:rsidRDefault="002E660F" w:rsidP="00892410">
      <w:pPr>
        <w:tabs>
          <w:tab w:val="clear" w:pos="794"/>
        </w:tabs>
        <w:rPr>
          <w:rFonts w:eastAsia="Malgun Gothic"/>
        </w:rPr>
      </w:pPr>
      <w:r w:rsidRPr="00766893">
        <w:rPr>
          <w:rFonts w:eastAsia="Malgun Gothic" w:hint="eastAsia"/>
        </w:rPr>
        <w:t>X</w:t>
      </w:r>
      <w:r w:rsidRPr="00766893">
        <w:rPr>
          <w:rFonts w:eastAsia="Malgun Gothic"/>
        </w:rPr>
        <w:t>R</w:t>
      </w:r>
      <w:r w:rsidRPr="00766893">
        <w:rPr>
          <w:rFonts w:eastAsia="Malgun Gothic"/>
        </w:rPr>
        <w:tab/>
        <w:t>Extended Reality</w:t>
      </w:r>
    </w:p>
    <w:p w14:paraId="3643C73A" w14:textId="7C4A7A86" w:rsidR="00BC0BD5" w:rsidRPr="00766893" w:rsidRDefault="00D206CB" w:rsidP="00892410">
      <w:pPr>
        <w:pStyle w:val="Heading1"/>
        <w:rPr>
          <w:rFonts w:eastAsia="Arial Unicode MS"/>
          <w:lang w:val="fr-FR"/>
        </w:rPr>
      </w:pPr>
      <w:bookmarkStart w:id="33" w:name="_Toc203566440"/>
      <w:bookmarkStart w:id="34" w:name="_Toc203566641"/>
      <w:bookmarkStart w:id="35" w:name="_Toc203566441"/>
      <w:bookmarkStart w:id="36" w:name="_Toc203566642"/>
      <w:bookmarkStart w:id="37" w:name="_Toc227159446"/>
      <w:bookmarkEnd w:id="32"/>
      <w:bookmarkEnd w:id="33"/>
      <w:bookmarkEnd w:id="34"/>
      <w:bookmarkEnd w:id="35"/>
      <w:bookmarkEnd w:id="36"/>
      <w:r w:rsidRPr="00766893">
        <w:rPr>
          <w:rFonts w:eastAsia="Arial Unicode MS"/>
          <w:lang w:val="fr-FR"/>
        </w:rPr>
        <w:t>5</w:t>
      </w:r>
      <w:r w:rsidRPr="00766893">
        <w:rPr>
          <w:rFonts w:eastAsia="Arial Unicode MS"/>
          <w:lang w:val="fr-FR"/>
        </w:rPr>
        <w:tab/>
      </w:r>
      <w:r w:rsidR="00BC0BD5" w:rsidRPr="00766893">
        <w:rPr>
          <w:rFonts w:eastAsia="Arial Unicode MS"/>
          <w:lang w:val="fr-FR"/>
        </w:rPr>
        <w:t>Conventions</w:t>
      </w:r>
      <w:bookmarkEnd w:id="37"/>
    </w:p>
    <w:p w14:paraId="231AEA58" w14:textId="43C9E5BB" w:rsidR="00082430" w:rsidRPr="00D206CB" w:rsidRDefault="006361CB" w:rsidP="00082430">
      <w:pPr>
        <w:rPr>
          <w:lang w:val="fr-FR"/>
        </w:rPr>
      </w:pPr>
      <w:bookmarkStart w:id="38" w:name="_Toc534721107"/>
      <w:bookmarkStart w:id="39" w:name="_Toc34053630"/>
      <w:r w:rsidRPr="00D206CB">
        <w:rPr>
          <w:lang w:val="fr-FR"/>
        </w:rPr>
        <w:t>None</w:t>
      </w:r>
      <w:r w:rsidR="0019643B" w:rsidRPr="00D206CB">
        <w:rPr>
          <w:lang w:val="fr-FR"/>
        </w:rPr>
        <w:t>.</w:t>
      </w:r>
    </w:p>
    <w:p w14:paraId="68EA7074" w14:textId="21D17A38" w:rsidR="002E660F" w:rsidRPr="00766893" w:rsidRDefault="00D206CB" w:rsidP="00892410">
      <w:pPr>
        <w:pStyle w:val="Heading1"/>
        <w:rPr>
          <w:highlight w:val="yellow"/>
        </w:rPr>
      </w:pPr>
      <w:bookmarkStart w:id="40" w:name="_Toc227159447"/>
      <w:r w:rsidRPr="00766893">
        <w:t>6</w:t>
      </w:r>
      <w:r w:rsidRPr="00766893">
        <w:tab/>
      </w:r>
      <w:r w:rsidR="002E660F" w:rsidRPr="00766893">
        <w:t>Spaces</w:t>
      </w:r>
      <w:bookmarkEnd w:id="40"/>
    </w:p>
    <w:p w14:paraId="04E8F3C7" w14:textId="5C787AC9" w:rsidR="002E660F" w:rsidRPr="00892410" w:rsidRDefault="002E660F" w:rsidP="00892410">
      <w:pPr>
        <w:pStyle w:val="Heading2"/>
        <w:rPr>
          <w:rFonts w:eastAsia="Malgun Gothic"/>
          <w:u w:color="000000"/>
          <w:bdr w:val="nil"/>
        </w:rPr>
      </w:pPr>
      <w:bookmarkStart w:id="41" w:name="_Toc227159448"/>
      <w:r w:rsidRPr="00892410">
        <w:rPr>
          <w:rFonts w:eastAsia="Malgun Gothic"/>
          <w:u w:color="000000"/>
          <w:bdr w:val="nil"/>
        </w:rPr>
        <w:t>6.1</w:t>
      </w:r>
      <w:r w:rsidRPr="00892410">
        <w:rPr>
          <w:rFonts w:eastAsia="Malgun Gothic"/>
          <w:u w:color="000000"/>
          <w:bdr w:val="nil"/>
        </w:rPr>
        <w:tab/>
        <w:t>Overview</w:t>
      </w:r>
      <w:bookmarkEnd w:id="41"/>
    </w:p>
    <w:p w14:paraId="77DCC067" w14:textId="0BA4FA9C" w:rsidR="002E660F" w:rsidRPr="00241CB4" w:rsidRDefault="00241CB4" w:rsidP="001A1E58">
      <w:pPr>
        <w:rPr>
          <w:lang w:eastAsia="ko-KR"/>
        </w:rPr>
      </w:pPr>
      <w:r w:rsidRPr="00241CB4">
        <w:rPr>
          <w:lang w:eastAsia="ko-KR"/>
        </w:rPr>
        <w:t xml:space="preserve">In this </w:t>
      </w:r>
      <w:r w:rsidR="00F446B8">
        <w:rPr>
          <w:lang w:eastAsia="ko-KR"/>
        </w:rPr>
        <w:t>Technical Report</w:t>
      </w:r>
      <w:r w:rsidRPr="00241CB4">
        <w:rPr>
          <w:lang w:eastAsia="ko-KR"/>
        </w:rPr>
        <w:t>, s</w:t>
      </w:r>
      <w:r w:rsidR="002E660F" w:rsidRPr="00241CB4">
        <w:rPr>
          <w:lang w:eastAsia="ko-KR"/>
        </w:rPr>
        <w:t xml:space="preserve">paces </w:t>
      </w:r>
      <w:r w:rsidRPr="00241CB4">
        <w:rPr>
          <w:lang w:eastAsia="ko-KR"/>
        </w:rPr>
        <w:t>refer to</w:t>
      </w:r>
      <w:r w:rsidR="002E660F" w:rsidRPr="00241CB4">
        <w:rPr>
          <w:lang w:eastAsia="ko-KR"/>
        </w:rPr>
        <w:t xml:space="preserve"> </w:t>
      </w:r>
      <w:bookmarkStart w:id="42" w:name="_Hlk191884902"/>
      <w:r w:rsidR="002E660F" w:rsidRPr="00241CB4">
        <w:rPr>
          <w:lang w:eastAsia="ko-KR"/>
        </w:rPr>
        <w:t xml:space="preserve">virtual </w:t>
      </w:r>
      <w:r w:rsidRPr="00241CB4">
        <w:rPr>
          <w:lang w:eastAsia="ko-KR"/>
        </w:rPr>
        <w:t xml:space="preserve">spatial </w:t>
      </w:r>
      <w:r w:rsidR="002E660F" w:rsidRPr="00241CB4">
        <w:rPr>
          <w:lang w:eastAsia="ko-KR"/>
        </w:rPr>
        <w:t>environments in which avatars operate</w:t>
      </w:r>
      <w:bookmarkEnd w:id="42"/>
      <w:r w:rsidR="002E660F" w:rsidRPr="00241CB4">
        <w:rPr>
          <w:lang w:eastAsia="ko-KR"/>
        </w:rPr>
        <w:t xml:space="preserve">, which can include virtual reality (VR) worlds, augmented reality (AR) spaces, mixed reality (MR) environments and extended reality (XR) environments. Extended reality (XR) is an umbrella term that encompasses all immersive technologies, including virtual reality (VR), augmented reality (AR), and mixed reality (MR). </w:t>
      </w:r>
    </w:p>
    <w:p w14:paraId="6ACE2893" w14:textId="532EF6EE" w:rsidR="002E660F" w:rsidRPr="00241CB4" w:rsidRDefault="002E660F" w:rsidP="001A1E58">
      <w:pPr>
        <w:rPr>
          <w:lang w:eastAsia="ko-KR"/>
        </w:rPr>
      </w:pPr>
      <w:r w:rsidRPr="00241CB4">
        <w:rPr>
          <w:lang w:eastAsia="ko-KR"/>
        </w:rPr>
        <w:t>Virtual reality (VR) is the computer-generated environment that replace</w:t>
      </w:r>
      <w:r w:rsidR="00E312A0">
        <w:rPr>
          <w:lang w:eastAsia="ko-KR"/>
        </w:rPr>
        <w:t>s</w:t>
      </w:r>
      <w:r w:rsidRPr="00241CB4">
        <w:rPr>
          <w:lang w:eastAsia="ko-KR"/>
        </w:rPr>
        <w:t xml:space="preserve"> the real world and requires VR headsets. Users can explore and interact with the digital environment. </w:t>
      </w:r>
      <w:r w:rsidR="00900836">
        <w:rPr>
          <w:lang w:eastAsia="ko-KR"/>
        </w:rPr>
        <w:t>G</w:t>
      </w:r>
      <w:r w:rsidR="00EF3A30" w:rsidRPr="00241CB4">
        <w:rPr>
          <w:lang w:eastAsia="ko-KR"/>
        </w:rPr>
        <w:t>aming</w:t>
      </w:r>
      <w:r w:rsidRPr="00241CB4">
        <w:rPr>
          <w:lang w:eastAsia="ko-KR"/>
        </w:rPr>
        <w:t>, training simulations or virtual tourism are applicable in virtual reality (VR).</w:t>
      </w:r>
    </w:p>
    <w:p w14:paraId="01F784AB" w14:textId="02F90768" w:rsidR="002E660F" w:rsidRPr="00241CB4" w:rsidRDefault="002E660F" w:rsidP="001A1E58">
      <w:pPr>
        <w:rPr>
          <w:lang w:eastAsia="ko-KR"/>
        </w:rPr>
      </w:pPr>
      <w:r w:rsidRPr="00241CB4">
        <w:rPr>
          <w:lang w:eastAsia="ko-KR"/>
        </w:rPr>
        <w:t xml:space="preserve">Augmented reality (AR) enhances the real world by overlaying digital content (e.g., text, images, </w:t>
      </w:r>
      <w:r w:rsidR="009A7E28" w:rsidRPr="00766893">
        <w:rPr>
          <w:rFonts w:eastAsia="Malgun Gothic"/>
          <w:lang w:val="fr-FR"/>
        </w:rPr>
        <w:t>3</w:t>
      </w:r>
      <w:r w:rsidR="00575796">
        <w:rPr>
          <w:rFonts w:eastAsia="Malgun Gothic"/>
          <w:lang w:val="fr-FR"/>
        </w:rPr>
        <w:t> D</w:t>
      </w:r>
      <w:r w:rsidR="00575796" w:rsidRPr="00766893">
        <w:rPr>
          <w:rFonts w:eastAsia="Malgun Gothic"/>
          <w:lang w:val="fr-FR"/>
        </w:rPr>
        <w:t>imension</w:t>
      </w:r>
      <w:r w:rsidR="00575796" w:rsidRPr="00241CB4">
        <w:rPr>
          <w:lang w:eastAsia="ko-KR"/>
        </w:rPr>
        <w:t xml:space="preserve"> </w:t>
      </w:r>
      <w:r w:rsidR="009A7E28">
        <w:rPr>
          <w:lang w:eastAsia="ko-KR"/>
        </w:rPr>
        <w:t>(</w:t>
      </w:r>
      <w:r w:rsidRPr="00241CB4">
        <w:rPr>
          <w:lang w:eastAsia="ko-KR"/>
        </w:rPr>
        <w:t>3D</w:t>
      </w:r>
      <w:r w:rsidR="009A7E28">
        <w:rPr>
          <w:lang w:eastAsia="ko-KR"/>
        </w:rPr>
        <w:t>)</w:t>
      </w:r>
      <w:r w:rsidR="002D56AC">
        <w:rPr>
          <w:lang w:eastAsia="ko-KR"/>
        </w:rPr>
        <w:t> </w:t>
      </w:r>
      <w:r w:rsidRPr="00241CB4">
        <w:rPr>
          <w:lang w:eastAsia="ko-KR"/>
        </w:rPr>
        <w:t xml:space="preserve">objects) and is viewed through smartphones, AR glasses, or tablets. Users can see and interact with digital objects in their physical environment. </w:t>
      </w:r>
    </w:p>
    <w:p w14:paraId="0FA951F1" w14:textId="4BC3F482" w:rsidR="002E660F" w:rsidRPr="00241CB4" w:rsidRDefault="002E660F" w:rsidP="001A1E58">
      <w:pPr>
        <w:rPr>
          <w:lang w:eastAsia="ko-KR"/>
        </w:rPr>
      </w:pPr>
      <w:r w:rsidRPr="00241CB4">
        <w:rPr>
          <w:rFonts w:hint="eastAsia"/>
          <w:lang w:eastAsia="ko-KR"/>
        </w:rPr>
        <w:t>M</w:t>
      </w:r>
      <w:r w:rsidRPr="00241CB4">
        <w:rPr>
          <w:lang w:eastAsia="ko-KR"/>
        </w:rPr>
        <w:t xml:space="preserve">ixed </w:t>
      </w:r>
      <w:r w:rsidR="00B6424B">
        <w:rPr>
          <w:lang w:eastAsia="ko-KR"/>
        </w:rPr>
        <w:t>r</w:t>
      </w:r>
      <w:r w:rsidRPr="00241CB4">
        <w:rPr>
          <w:lang w:eastAsia="ko-KR"/>
        </w:rPr>
        <w:t>eality (MR) combines elements of VR and AR, allowing digital objects to interact with the real world. MR devices</w:t>
      </w:r>
      <w:r w:rsidR="00D27FBD" w:rsidRPr="00241CB4">
        <w:rPr>
          <w:lang w:eastAsia="ko-KR"/>
        </w:rPr>
        <w:t xml:space="preserve"> </w:t>
      </w:r>
      <w:r w:rsidRPr="00241CB4">
        <w:rPr>
          <w:lang w:eastAsia="ko-KR"/>
        </w:rPr>
        <w:t>track the user</w:t>
      </w:r>
      <w:r w:rsidR="00590C56">
        <w:rPr>
          <w:lang w:eastAsia="ko-KR"/>
        </w:rPr>
        <w:t>'</w:t>
      </w:r>
      <w:r w:rsidRPr="00241CB4">
        <w:rPr>
          <w:lang w:eastAsia="ko-KR"/>
        </w:rPr>
        <w:t>s surroundings and enable more advanced real-time interactions between physical and digital objects. MR is used in design, engineering, healthcare, and collaboration tools.</w:t>
      </w:r>
    </w:p>
    <w:p w14:paraId="6DB93868" w14:textId="77777777" w:rsidR="002E660F" w:rsidRPr="00241CB4" w:rsidRDefault="002E660F" w:rsidP="001A1E58">
      <w:pPr>
        <w:rPr>
          <w:lang w:eastAsia="ko-KR"/>
        </w:rPr>
      </w:pPr>
      <w:r w:rsidRPr="00241CB4">
        <w:rPr>
          <w:lang w:eastAsia="ko-KR"/>
        </w:rPr>
        <w:t>These technologies combine the real and digital worlds to create interactive and immersive experiences.</w:t>
      </w:r>
    </w:p>
    <w:p w14:paraId="75B5E4EA" w14:textId="3787F638" w:rsidR="002E660F" w:rsidRPr="00241CB4" w:rsidRDefault="002E660F" w:rsidP="001A1E58">
      <w:pPr>
        <w:rPr>
          <w:lang w:eastAsia="ko-KR"/>
        </w:rPr>
      </w:pPr>
      <w:r w:rsidRPr="00241CB4">
        <w:rPr>
          <w:lang w:eastAsia="ko-KR"/>
        </w:rPr>
        <w:t xml:space="preserve">Table 1 illustrates </w:t>
      </w:r>
      <w:r w:rsidR="004B4F2F" w:rsidRPr="00241CB4">
        <w:rPr>
          <w:lang w:eastAsia="ko-KR"/>
        </w:rPr>
        <w:t>the areas</w:t>
      </w:r>
      <w:r w:rsidRPr="00241CB4">
        <w:rPr>
          <w:lang w:eastAsia="ko-KR"/>
        </w:rPr>
        <w:t xml:space="preserve"> where avatars' spaces are applicable </w:t>
      </w:r>
      <w:r w:rsidRPr="00241CB4">
        <w:t>[b-</w:t>
      </w:r>
      <w:r w:rsidR="00B57CD0">
        <w:t>Gujar</w:t>
      </w:r>
      <w:r w:rsidRPr="00241CB4">
        <w:t>]</w:t>
      </w:r>
      <w:r w:rsidRPr="00241CB4">
        <w:rPr>
          <w:lang w:eastAsia="ko-KR"/>
        </w:rPr>
        <w:t>.</w:t>
      </w:r>
    </w:p>
    <w:tbl>
      <w:tblPr>
        <w:tblStyle w:val="TableNormal1"/>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1E0" w:firstRow="1" w:lastRow="1" w:firstColumn="1" w:lastColumn="1" w:noHBand="0" w:noVBand="0"/>
      </w:tblPr>
      <w:tblGrid>
        <w:gridCol w:w="1787"/>
        <w:gridCol w:w="4801"/>
        <w:gridCol w:w="3051"/>
      </w:tblGrid>
      <w:tr w:rsidR="00313548" w:rsidRPr="00241CB4" w14:paraId="1F28CBA2" w14:textId="77777777" w:rsidTr="00313548">
        <w:trPr>
          <w:trHeight w:val="230"/>
          <w:tblHeader/>
          <w:jc w:val="center"/>
        </w:trPr>
        <w:tc>
          <w:tcPr>
            <w:tcW w:w="9639" w:type="dxa"/>
            <w:gridSpan w:val="3"/>
            <w:tcBorders>
              <w:top w:val="nil"/>
              <w:left w:val="nil"/>
              <w:right w:val="nil"/>
            </w:tcBorders>
          </w:tcPr>
          <w:p w14:paraId="0074E2AE" w14:textId="6B88B80C" w:rsidR="00313548" w:rsidRPr="00241CB4" w:rsidRDefault="00313548" w:rsidP="00313548">
            <w:pPr>
              <w:pStyle w:val="TableNoTitle0"/>
              <w:rPr>
                <w:spacing w:val="-2"/>
              </w:rPr>
            </w:pPr>
            <w:r w:rsidRPr="00241CB4">
              <w:rPr>
                <w:rFonts w:hint="eastAsia"/>
              </w:rPr>
              <w:t>T</w:t>
            </w:r>
            <w:r w:rsidRPr="00241CB4">
              <w:t>able 1 – Application of avatars' spaces</w:t>
            </w:r>
          </w:p>
        </w:tc>
      </w:tr>
      <w:tr w:rsidR="002E660F" w:rsidRPr="00241CB4" w14:paraId="370B6421" w14:textId="77777777" w:rsidTr="00313548">
        <w:trPr>
          <w:trHeight w:val="230"/>
          <w:tblHeader/>
          <w:jc w:val="center"/>
        </w:trPr>
        <w:tc>
          <w:tcPr>
            <w:tcW w:w="1787" w:type="dxa"/>
          </w:tcPr>
          <w:p w14:paraId="08D98CA5" w14:textId="6900B55B" w:rsidR="002E660F" w:rsidRPr="00906547" w:rsidRDefault="004743E4" w:rsidP="00906547">
            <w:pPr>
              <w:pStyle w:val="Tablehead"/>
            </w:pPr>
            <w:r w:rsidRPr="00906547">
              <w:rPr>
                <w:rFonts w:eastAsia="Malgun Gothic"/>
              </w:rPr>
              <w:t>Application</w:t>
            </w:r>
            <w:r w:rsidR="00E9721F" w:rsidRPr="00906547">
              <w:rPr>
                <w:rFonts w:eastAsia="Malgun Gothic"/>
              </w:rPr>
              <w:t xml:space="preserve"> area</w:t>
            </w:r>
          </w:p>
        </w:tc>
        <w:tc>
          <w:tcPr>
            <w:tcW w:w="4801" w:type="dxa"/>
          </w:tcPr>
          <w:p w14:paraId="1CF53C3B" w14:textId="77777777" w:rsidR="002E660F" w:rsidRPr="00906547" w:rsidRDefault="002E660F" w:rsidP="00906547">
            <w:pPr>
              <w:pStyle w:val="Tablehead"/>
            </w:pPr>
            <w:r w:rsidRPr="00906547">
              <w:t>Description</w:t>
            </w:r>
          </w:p>
        </w:tc>
        <w:tc>
          <w:tcPr>
            <w:tcW w:w="3051" w:type="dxa"/>
          </w:tcPr>
          <w:p w14:paraId="0714764F" w14:textId="77777777" w:rsidR="002E660F" w:rsidRPr="00906547" w:rsidRDefault="002E660F" w:rsidP="00906547">
            <w:pPr>
              <w:pStyle w:val="Tablehead"/>
            </w:pPr>
            <w:r w:rsidRPr="00906547">
              <w:t>Impact</w:t>
            </w:r>
          </w:p>
        </w:tc>
      </w:tr>
      <w:tr w:rsidR="002E660F" w:rsidRPr="00241CB4" w14:paraId="59372240" w14:textId="77777777" w:rsidTr="00313548">
        <w:trPr>
          <w:trHeight w:val="457"/>
          <w:jc w:val="center"/>
        </w:trPr>
        <w:tc>
          <w:tcPr>
            <w:tcW w:w="1787" w:type="dxa"/>
          </w:tcPr>
          <w:p w14:paraId="516B3B1C" w14:textId="00CE1B8D" w:rsidR="002E660F" w:rsidRPr="00906547" w:rsidRDefault="002E660F" w:rsidP="00906547">
            <w:pPr>
              <w:pStyle w:val="Tabletext"/>
            </w:pPr>
            <w:r w:rsidRPr="00906547">
              <w:t xml:space="preserve">Social </w:t>
            </w:r>
            <w:r w:rsidR="008A2F8B" w:rsidRPr="00906547">
              <w:rPr>
                <w:rFonts w:eastAsia="Malgun Gothic"/>
              </w:rPr>
              <w:t>m</w:t>
            </w:r>
            <w:r w:rsidRPr="00906547">
              <w:t>edia</w:t>
            </w:r>
            <w:r w:rsidR="00906547">
              <w:t xml:space="preserve"> </w:t>
            </w:r>
            <w:r w:rsidR="00EF3A30" w:rsidRPr="00906547">
              <w:t>identity</w:t>
            </w:r>
          </w:p>
        </w:tc>
        <w:tc>
          <w:tcPr>
            <w:tcW w:w="4801" w:type="dxa"/>
          </w:tcPr>
          <w:p w14:paraId="15C10883" w14:textId="6CDF995F" w:rsidR="002E660F" w:rsidRPr="00906547" w:rsidRDefault="002E660F" w:rsidP="00906547">
            <w:pPr>
              <w:pStyle w:val="Tabletext"/>
            </w:pPr>
            <w:r w:rsidRPr="00906547">
              <w:t>Avatars serve as users' visual identity on social media</w:t>
            </w:r>
            <w:r w:rsidR="00906547">
              <w:t xml:space="preserve"> </w:t>
            </w:r>
            <w:r w:rsidRPr="00906547">
              <w:t>platforms.</w:t>
            </w:r>
          </w:p>
        </w:tc>
        <w:tc>
          <w:tcPr>
            <w:tcW w:w="3051" w:type="dxa"/>
          </w:tcPr>
          <w:p w14:paraId="55953C4C" w14:textId="6AFB5326" w:rsidR="002E660F" w:rsidRPr="00906547" w:rsidRDefault="002E660F" w:rsidP="00906547">
            <w:pPr>
              <w:pStyle w:val="Tabletext"/>
            </w:pPr>
            <w:r w:rsidRPr="00906547">
              <w:t>Enhances user engagement and</w:t>
            </w:r>
            <w:r w:rsidR="00906547">
              <w:t xml:space="preserve"> </w:t>
            </w:r>
            <w:r w:rsidRPr="00906547">
              <w:t>personalization on social networks.</w:t>
            </w:r>
          </w:p>
        </w:tc>
      </w:tr>
      <w:tr w:rsidR="002E660F" w:rsidRPr="00241CB4" w14:paraId="4A73D79A" w14:textId="77777777" w:rsidTr="00313548">
        <w:trPr>
          <w:trHeight w:val="690"/>
          <w:jc w:val="center"/>
        </w:trPr>
        <w:tc>
          <w:tcPr>
            <w:tcW w:w="1787" w:type="dxa"/>
          </w:tcPr>
          <w:p w14:paraId="3329C7A5" w14:textId="6A3FD86A" w:rsidR="002E660F" w:rsidRPr="00906547" w:rsidRDefault="002E660F" w:rsidP="00906547">
            <w:pPr>
              <w:pStyle w:val="Tabletext"/>
            </w:pPr>
            <w:r w:rsidRPr="00906547">
              <w:t xml:space="preserve">Virtual </w:t>
            </w:r>
            <w:r w:rsidR="008A2F8B" w:rsidRPr="00906547">
              <w:t>m</w:t>
            </w:r>
            <w:r w:rsidRPr="00906547">
              <w:t>eetings</w:t>
            </w:r>
          </w:p>
        </w:tc>
        <w:tc>
          <w:tcPr>
            <w:tcW w:w="4801" w:type="dxa"/>
          </w:tcPr>
          <w:p w14:paraId="0516F5F7" w14:textId="5D12A297" w:rsidR="002E660F" w:rsidRPr="00906547" w:rsidRDefault="002E660F" w:rsidP="00906547">
            <w:pPr>
              <w:pStyle w:val="Tabletext"/>
            </w:pPr>
            <w:r w:rsidRPr="00906547">
              <w:t>Avatars represent participants in virtual meetings, providing a more engaging and expressive way to</w:t>
            </w:r>
            <w:r w:rsidR="00EF3A30" w:rsidRPr="00906547">
              <w:t xml:space="preserve"> </w:t>
            </w:r>
            <w:r w:rsidRPr="00906547">
              <w:t>interact.</w:t>
            </w:r>
          </w:p>
        </w:tc>
        <w:tc>
          <w:tcPr>
            <w:tcW w:w="3051" w:type="dxa"/>
          </w:tcPr>
          <w:p w14:paraId="1BA2AA81" w14:textId="2F8017D1" w:rsidR="002E660F" w:rsidRPr="00906547" w:rsidRDefault="002E660F" w:rsidP="00906547">
            <w:pPr>
              <w:pStyle w:val="Tabletext"/>
            </w:pPr>
            <w:r w:rsidRPr="00906547">
              <w:t>Improves the virtual meeting experience, fostering a sense of</w:t>
            </w:r>
            <w:r w:rsidR="00906547">
              <w:t xml:space="preserve"> </w:t>
            </w:r>
            <w:r w:rsidRPr="00906547">
              <w:t>presence and individuality.</w:t>
            </w:r>
          </w:p>
        </w:tc>
      </w:tr>
      <w:tr w:rsidR="00EF3A30" w:rsidRPr="00241CB4" w14:paraId="12145615" w14:textId="77777777" w:rsidTr="00313548">
        <w:trPr>
          <w:trHeight w:val="2082"/>
          <w:jc w:val="center"/>
        </w:trPr>
        <w:tc>
          <w:tcPr>
            <w:tcW w:w="1787" w:type="dxa"/>
          </w:tcPr>
          <w:p w14:paraId="59230663" w14:textId="75FD97C2" w:rsidR="00EF3A30" w:rsidRPr="00906547" w:rsidRDefault="00EF3A30" w:rsidP="00906547">
            <w:pPr>
              <w:pStyle w:val="Tabletext"/>
            </w:pPr>
            <w:r w:rsidRPr="00906547">
              <w:t>E-</w:t>
            </w:r>
            <w:r w:rsidR="00A80E0E">
              <w:t>c</w:t>
            </w:r>
            <w:r w:rsidRPr="00906547">
              <w:t>ommerce personalization</w:t>
            </w:r>
          </w:p>
        </w:tc>
        <w:tc>
          <w:tcPr>
            <w:tcW w:w="4801" w:type="dxa"/>
          </w:tcPr>
          <w:p w14:paraId="4E4AB3EF" w14:textId="2EF45E49" w:rsidR="00EF3A30" w:rsidRPr="00906547" w:rsidRDefault="00EF3A30" w:rsidP="00906547">
            <w:pPr>
              <w:pStyle w:val="Tabletext"/>
            </w:pPr>
            <w:r w:rsidRPr="00906547">
              <w:t>Avatars act as personalized shopping guides, helping users navigate e-commerce platforms based on their preferences.</w:t>
            </w:r>
          </w:p>
          <w:p w14:paraId="61FC9B30" w14:textId="31C495E8" w:rsidR="00EF3A30" w:rsidRPr="00906547" w:rsidRDefault="00EF3A30" w:rsidP="00906547">
            <w:pPr>
              <w:pStyle w:val="Tabletext"/>
            </w:pPr>
            <w:r w:rsidRPr="00906547">
              <w:t xml:space="preserve">A virtual avatar </w:t>
            </w:r>
            <w:r w:rsidR="00241CB4" w:rsidRPr="00906547">
              <w:t xml:space="preserve">which is </w:t>
            </w:r>
            <w:r w:rsidRPr="00906547">
              <w:t>specific for business domain assists businesses in providing a better virtual shopping experience to e-commerce and online shoppers. The avatar is an interactively personified image of the sales</w:t>
            </w:r>
            <w:r w:rsidR="00906547">
              <w:t xml:space="preserve"> </w:t>
            </w:r>
            <w:r w:rsidRPr="00906547">
              <w:t>algorithm which assists in directing the potential client to their purchase.</w:t>
            </w:r>
          </w:p>
        </w:tc>
        <w:tc>
          <w:tcPr>
            <w:tcW w:w="3051" w:type="dxa"/>
          </w:tcPr>
          <w:p w14:paraId="7FFC6DFC" w14:textId="6FD1F1C8" w:rsidR="00EF3A30" w:rsidRPr="00906547" w:rsidRDefault="00EF3A30" w:rsidP="00906547">
            <w:pPr>
              <w:pStyle w:val="Tabletext"/>
            </w:pPr>
            <w:r w:rsidRPr="00906547">
              <w:t>Enhances user experience and increases user satisfaction in online shopping.</w:t>
            </w:r>
          </w:p>
        </w:tc>
      </w:tr>
      <w:tr w:rsidR="002E660F" w:rsidRPr="00241CB4" w14:paraId="3012F827" w14:textId="77777777" w:rsidTr="00313548">
        <w:trPr>
          <w:trHeight w:val="457"/>
          <w:jc w:val="center"/>
        </w:trPr>
        <w:tc>
          <w:tcPr>
            <w:tcW w:w="1787" w:type="dxa"/>
          </w:tcPr>
          <w:p w14:paraId="1BF16B50" w14:textId="643568A2" w:rsidR="002E660F" w:rsidRPr="00906547" w:rsidRDefault="002E660F" w:rsidP="00906547">
            <w:pPr>
              <w:pStyle w:val="Tabletext"/>
              <w:keepNext/>
              <w:keepLines/>
            </w:pPr>
            <w:r w:rsidRPr="00906547">
              <w:lastRenderedPageBreak/>
              <w:t xml:space="preserve">Virtual </w:t>
            </w:r>
            <w:r w:rsidR="008A2F8B" w:rsidRPr="00906547">
              <w:t>e</w:t>
            </w:r>
            <w:r w:rsidRPr="00906547">
              <w:t>vents</w:t>
            </w:r>
            <w:r w:rsidR="00EF3A30" w:rsidRPr="00906547">
              <w:t xml:space="preserve"> </w:t>
            </w:r>
            <w:r w:rsidRPr="00906547">
              <w:t xml:space="preserve">and </w:t>
            </w:r>
            <w:r w:rsidR="008A2F8B" w:rsidRPr="00906547">
              <w:t>c</w:t>
            </w:r>
            <w:r w:rsidRPr="00906547">
              <w:t>onferences</w:t>
            </w:r>
          </w:p>
        </w:tc>
        <w:tc>
          <w:tcPr>
            <w:tcW w:w="4801" w:type="dxa"/>
          </w:tcPr>
          <w:p w14:paraId="1EB43395" w14:textId="6FFC0D1A" w:rsidR="002E660F" w:rsidRPr="00906547" w:rsidRDefault="002E660F" w:rsidP="00906547">
            <w:pPr>
              <w:pStyle w:val="Tabletext"/>
              <w:keepNext/>
              <w:keepLines/>
            </w:pPr>
            <w:r w:rsidRPr="00906547">
              <w:t>Attendees use avatars to represent themselves in virtual</w:t>
            </w:r>
            <w:r w:rsidR="00EF3A30" w:rsidRPr="00906547">
              <w:t xml:space="preserve"> </w:t>
            </w:r>
            <w:r w:rsidRPr="00906547">
              <w:t>events, networking, and conferences.</w:t>
            </w:r>
          </w:p>
        </w:tc>
        <w:tc>
          <w:tcPr>
            <w:tcW w:w="3051" w:type="dxa"/>
          </w:tcPr>
          <w:p w14:paraId="5FADF814" w14:textId="338FA11F" w:rsidR="002E660F" w:rsidRPr="00906547" w:rsidRDefault="002E660F" w:rsidP="00906547">
            <w:pPr>
              <w:pStyle w:val="Tabletext"/>
              <w:keepNext/>
              <w:keepLines/>
            </w:pPr>
            <w:r w:rsidRPr="00906547">
              <w:t>Facilitates networking in a more</w:t>
            </w:r>
            <w:r w:rsidR="00EF3A30" w:rsidRPr="00906547">
              <w:t xml:space="preserve"> </w:t>
            </w:r>
            <w:r w:rsidRPr="00906547">
              <w:t>immersive and enjoyable manner.</w:t>
            </w:r>
          </w:p>
        </w:tc>
      </w:tr>
      <w:tr w:rsidR="002E660F" w:rsidRPr="00241CB4" w14:paraId="0BC0B65D" w14:textId="77777777" w:rsidTr="00313548">
        <w:trPr>
          <w:trHeight w:val="922"/>
          <w:jc w:val="center"/>
        </w:trPr>
        <w:tc>
          <w:tcPr>
            <w:tcW w:w="1787" w:type="dxa"/>
          </w:tcPr>
          <w:p w14:paraId="62C6B553" w14:textId="1838F184" w:rsidR="002E660F" w:rsidRPr="00906547" w:rsidRDefault="002E660F" w:rsidP="00906547">
            <w:pPr>
              <w:pStyle w:val="Tabletext"/>
            </w:pPr>
            <w:r w:rsidRPr="00906547">
              <w:t xml:space="preserve">Gaming and </w:t>
            </w:r>
            <w:r w:rsidR="008A2F8B" w:rsidRPr="00906547">
              <w:t>e</w:t>
            </w:r>
            <w:r w:rsidRPr="00906547">
              <w:t>ntertainment</w:t>
            </w:r>
          </w:p>
        </w:tc>
        <w:tc>
          <w:tcPr>
            <w:tcW w:w="4801" w:type="dxa"/>
          </w:tcPr>
          <w:p w14:paraId="7C272417" w14:textId="77777777" w:rsidR="002E660F" w:rsidRPr="00906547" w:rsidRDefault="002E660F" w:rsidP="00906547">
            <w:pPr>
              <w:pStyle w:val="Tabletext"/>
            </w:pPr>
            <w:r w:rsidRPr="00906547">
              <w:t>Avatars are central to gaming experiences, allowing players to immerse themselves in virtual worlds.</w:t>
            </w:r>
          </w:p>
        </w:tc>
        <w:tc>
          <w:tcPr>
            <w:tcW w:w="3051" w:type="dxa"/>
          </w:tcPr>
          <w:p w14:paraId="1B4045C1" w14:textId="2824F3B6" w:rsidR="002E660F" w:rsidRPr="00906547" w:rsidRDefault="002E660F" w:rsidP="00906547">
            <w:pPr>
              <w:pStyle w:val="Tabletext"/>
            </w:pPr>
            <w:r w:rsidRPr="00906547">
              <w:t>Elevates gaming experiences, creating a more visually appealing and personalized gaming</w:t>
            </w:r>
            <w:r w:rsidR="00EF3A30" w:rsidRPr="00906547">
              <w:t xml:space="preserve"> </w:t>
            </w:r>
            <w:r w:rsidRPr="00906547">
              <w:t>environment.</w:t>
            </w:r>
          </w:p>
        </w:tc>
      </w:tr>
      <w:tr w:rsidR="002E660F" w:rsidRPr="00241CB4" w14:paraId="7F686349" w14:textId="77777777" w:rsidTr="00313548">
        <w:trPr>
          <w:trHeight w:val="690"/>
          <w:jc w:val="center"/>
        </w:trPr>
        <w:tc>
          <w:tcPr>
            <w:tcW w:w="1787" w:type="dxa"/>
          </w:tcPr>
          <w:p w14:paraId="7B20B891" w14:textId="16A71345" w:rsidR="002E660F" w:rsidRPr="00906547" w:rsidRDefault="002E660F" w:rsidP="00906547">
            <w:pPr>
              <w:pStyle w:val="Tabletext"/>
            </w:pPr>
            <w:r w:rsidRPr="00906547">
              <w:t xml:space="preserve">Educational </w:t>
            </w:r>
            <w:r w:rsidR="008A2F8B" w:rsidRPr="00906547">
              <w:t>p</w:t>
            </w:r>
            <w:r w:rsidRPr="00906547">
              <w:t>latforms</w:t>
            </w:r>
          </w:p>
        </w:tc>
        <w:tc>
          <w:tcPr>
            <w:tcW w:w="4801" w:type="dxa"/>
          </w:tcPr>
          <w:p w14:paraId="394FC650" w14:textId="16236FDE" w:rsidR="002E660F" w:rsidRPr="00906547" w:rsidRDefault="002E660F" w:rsidP="00906547">
            <w:pPr>
              <w:pStyle w:val="Tabletext"/>
            </w:pPr>
            <w:r w:rsidRPr="00906547">
              <w:t>Avatars in online education represent students and</w:t>
            </w:r>
            <w:r w:rsidR="00906547">
              <w:t xml:space="preserve"> </w:t>
            </w:r>
            <w:r w:rsidRPr="00906547">
              <w:t>educators, fostering a sense of community and engagement.</w:t>
            </w:r>
          </w:p>
        </w:tc>
        <w:tc>
          <w:tcPr>
            <w:tcW w:w="3051" w:type="dxa"/>
          </w:tcPr>
          <w:p w14:paraId="415F4860" w14:textId="635D8DEC" w:rsidR="002E660F" w:rsidRPr="00906547" w:rsidRDefault="002E660F" w:rsidP="00906547">
            <w:pPr>
              <w:pStyle w:val="Tabletext"/>
            </w:pPr>
            <w:r w:rsidRPr="00906547">
              <w:t>Enhances the learning environment,</w:t>
            </w:r>
            <w:r w:rsidR="00906547">
              <w:t xml:space="preserve"> </w:t>
            </w:r>
            <w:r w:rsidRPr="00906547">
              <w:t>making it more interactive and personalized.</w:t>
            </w:r>
          </w:p>
        </w:tc>
      </w:tr>
      <w:tr w:rsidR="002E660F" w:rsidRPr="00241CB4" w14:paraId="6BE9F730" w14:textId="77777777" w:rsidTr="00313548">
        <w:trPr>
          <w:trHeight w:val="457"/>
          <w:jc w:val="center"/>
        </w:trPr>
        <w:tc>
          <w:tcPr>
            <w:tcW w:w="1787" w:type="dxa"/>
          </w:tcPr>
          <w:p w14:paraId="7975DFB5" w14:textId="7100616E" w:rsidR="002E660F" w:rsidRPr="00906547" w:rsidRDefault="002E660F" w:rsidP="00906547">
            <w:pPr>
              <w:pStyle w:val="Tabletext"/>
            </w:pPr>
            <w:r w:rsidRPr="00906547">
              <w:t>Health and</w:t>
            </w:r>
            <w:r w:rsidR="00906547">
              <w:t xml:space="preserve"> </w:t>
            </w:r>
            <w:r w:rsidR="008A2F8B" w:rsidRPr="00906547">
              <w:t>f</w:t>
            </w:r>
            <w:r w:rsidRPr="00906547">
              <w:t xml:space="preserve">itness </w:t>
            </w:r>
            <w:r w:rsidR="003A03B2">
              <w:t>applications (</w:t>
            </w:r>
            <w:r w:rsidR="008A2F8B" w:rsidRPr="00906547">
              <w:t>a</w:t>
            </w:r>
            <w:r w:rsidRPr="00906547">
              <w:t>pps</w:t>
            </w:r>
            <w:r w:rsidR="003A03B2">
              <w:t>)</w:t>
            </w:r>
          </w:p>
        </w:tc>
        <w:tc>
          <w:tcPr>
            <w:tcW w:w="4801" w:type="dxa"/>
          </w:tcPr>
          <w:p w14:paraId="2FCA9722" w14:textId="68716228" w:rsidR="002E660F" w:rsidRPr="00906547" w:rsidRDefault="002E660F" w:rsidP="00906547">
            <w:pPr>
              <w:pStyle w:val="Tabletext"/>
            </w:pPr>
            <w:r w:rsidRPr="00906547">
              <w:t>Avatars guide users through virtual workout sessions,</w:t>
            </w:r>
            <w:r w:rsidR="00906547">
              <w:t xml:space="preserve"> </w:t>
            </w:r>
            <w:r w:rsidRPr="00906547">
              <w:t>providing visual representations of exercises.</w:t>
            </w:r>
          </w:p>
        </w:tc>
        <w:tc>
          <w:tcPr>
            <w:tcW w:w="3051" w:type="dxa"/>
          </w:tcPr>
          <w:p w14:paraId="568FF655" w14:textId="6FAAA30D" w:rsidR="002E660F" w:rsidRPr="00906547" w:rsidRDefault="002E660F" w:rsidP="00906547">
            <w:pPr>
              <w:pStyle w:val="Tabletext"/>
            </w:pPr>
            <w:r w:rsidRPr="00906547">
              <w:t>Encourages user participation and</w:t>
            </w:r>
            <w:r w:rsidR="00906547">
              <w:t xml:space="preserve"> </w:t>
            </w:r>
            <w:r w:rsidRPr="00906547">
              <w:t>adherence to fitness routines.</w:t>
            </w:r>
          </w:p>
        </w:tc>
      </w:tr>
      <w:tr w:rsidR="002E660F" w:rsidRPr="00241CB4" w14:paraId="7A359389" w14:textId="77777777" w:rsidTr="00313548">
        <w:trPr>
          <w:trHeight w:val="690"/>
          <w:jc w:val="center"/>
        </w:trPr>
        <w:tc>
          <w:tcPr>
            <w:tcW w:w="1787" w:type="dxa"/>
          </w:tcPr>
          <w:p w14:paraId="2E8D2FD0" w14:textId="4A92AF3A" w:rsidR="002E660F" w:rsidRPr="00906547" w:rsidRDefault="002E660F" w:rsidP="00906547">
            <w:pPr>
              <w:pStyle w:val="Tabletext"/>
            </w:pPr>
            <w:r w:rsidRPr="00906547">
              <w:t xml:space="preserve">Augmented </w:t>
            </w:r>
            <w:r w:rsidR="008A2F8B" w:rsidRPr="00906547">
              <w:t>r</w:t>
            </w:r>
            <w:r w:rsidRPr="00906547">
              <w:t>eality (AR)</w:t>
            </w:r>
            <w:r w:rsidR="00906547">
              <w:t xml:space="preserve"> </w:t>
            </w:r>
            <w:r w:rsidR="008A2F8B" w:rsidRPr="00906547">
              <w:t>n</w:t>
            </w:r>
            <w:r w:rsidRPr="00906547">
              <w:t>avigation</w:t>
            </w:r>
          </w:p>
        </w:tc>
        <w:tc>
          <w:tcPr>
            <w:tcW w:w="4801" w:type="dxa"/>
          </w:tcPr>
          <w:p w14:paraId="796FF9C1" w14:textId="77777777" w:rsidR="002E660F" w:rsidRPr="00906547" w:rsidRDefault="002E660F" w:rsidP="00906547">
            <w:pPr>
              <w:pStyle w:val="Tabletext"/>
            </w:pPr>
            <w:r w:rsidRPr="00906547">
              <w:t>Avatars guide users in AR navigation applications, offering a visually intuitive way to follow directions.</w:t>
            </w:r>
          </w:p>
        </w:tc>
        <w:tc>
          <w:tcPr>
            <w:tcW w:w="3051" w:type="dxa"/>
          </w:tcPr>
          <w:p w14:paraId="57CD4DFC" w14:textId="77777777" w:rsidR="002E660F" w:rsidRPr="00906547" w:rsidRDefault="002E660F" w:rsidP="00906547">
            <w:pPr>
              <w:pStyle w:val="Tabletext"/>
            </w:pPr>
            <w:r w:rsidRPr="00906547">
              <w:t>Simplifies navigation and enhances user experience in real-world spaces.</w:t>
            </w:r>
          </w:p>
        </w:tc>
      </w:tr>
      <w:tr w:rsidR="002E660F" w:rsidRPr="00241CB4" w14:paraId="588B3CD1" w14:textId="77777777" w:rsidTr="00313548">
        <w:trPr>
          <w:trHeight w:val="690"/>
          <w:jc w:val="center"/>
        </w:trPr>
        <w:tc>
          <w:tcPr>
            <w:tcW w:w="1787" w:type="dxa"/>
          </w:tcPr>
          <w:p w14:paraId="1E57FFC3" w14:textId="0C399834" w:rsidR="002E660F" w:rsidRPr="00906547" w:rsidRDefault="002E660F" w:rsidP="00906547">
            <w:pPr>
              <w:pStyle w:val="Tabletext"/>
            </w:pPr>
            <w:r w:rsidRPr="00906547">
              <w:t xml:space="preserve">Customer </w:t>
            </w:r>
            <w:r w:rsidR="008A2F8B" w:rsidRPr="00906547">
              <w:t>s</w:t>
            </w:r>
            <w:r w:rsidRPr="00906547">
              <w:t>ervice in</w:t>
            </w:r>
            <w:r w:rsidR="00906547">
              <w:t xml:space="preserve"> </w:t>
            </w:r>
            <w:r w:rsidR="008A2F8B" w:rsidRPr="00906547">
              <w:t>v</w:t>
            </w:r>
            <w:r w:rsidRPr="00906547">
              <w:t xml:space="preserve">irtual </w:t>
            </w:r>
            <w:r w:rsidR="008A2F8B" w:rsidRPr="00906547">
              <w:t>s</w:t>
            </w:r>
            <w:r w:rsidRPr="00906547">
              <w:t>paces</w:t>
            </w:r>
          </w:p>
        </w:tc>
        <w:tc>
          <w:tcPr>
            <w:tcW w:w="4801" w:type="dxa"/>
          </w:tcPr>
          <w:p w14:paraId="3F98D25F" w14:textId="2CA6519A" w:rsidR="002E660F" w:rsidRPr="00906547" w:rsidRDefault="002E660F" w:rsidP="00906547">
            <w:pPr>
              <w:pStyle w:val="Tabletext"/>
            </w:pPr>
            <w:r w:rsidRPr="00906547">
              <w:t>Avatars represent customer service agents in virtual spaces, providing a personalized and interactive support</w:t>
            </w:r>
            <w:r w:rsidR="005A2AB0" w:rsidRPr="00906547">
              <w:t xml:space="preserve"> </w:t>
            </w:r>
            <w:r w:rsidRPr="00906547">
              <w:t>experience.</w:t>
            </w:r>
          </w:p>
        </w:tc>
        <w:tc>
          <w:tcPr>
            <w:tcW w:w="3051" w:type="dxa"/>
          </w:tcPr>
          <w:p w14:paraId="68E5F23F" w14:textId="4A25CC89" w:rsidR="002E660F" w:rsidRPr="00906547" w:rsidRDefault="002E660F" w:rsidP="00906547">
            <w:pPr>
              <w:pStyle w:val="Tabletext"/>
            </w:pPr>
            <w:r w:rsidRPr="00906547">
              <w:t>Improves the efficiency and user</w:t>
            </w:r>
            <w:r w:rsidR="00EA5A23">
              <w:t xml:space="preserve"> </w:t>
            </w:r>
            <w:r w:rsidRPr="00906547">
              <w:t>- friendliness of virtual customer</w:t>
            </w:r>
            <w:r w:rsidR="005A2AB0" w:rsidRPr="00906547">
              <w:t xml:space="preserve"> </w:t>
            </w:r>
            <w:r w:rsidRPr="00906547">
              <w:t>support.</w:t>
            </w:r>
          </w:p>
        </w:tc>
      </w:tr>
      <w:tr w:rsidR="002E660F" w:rsidRPr="00241CB4" w14:paraId="1ACB00FD" w14:textId="77777777" w:rsidTr="00313548">
        <w:trPr>
          <w:trHeight w:val="694"/>
          <w:jc w:val="center"/>
        </w:trPr>
        <w:tc>
          <w:tcPr>
            <w:tcW w:w="1787" w:type="dxa"/>
          </w:tcPr>
          <w:p w14:paraId="70A90746" w14:textId="518E2AF7" w:rsidR="002E660F" w:rsidRPr="00906547" w:rsidRDefault="002E660F" w:rsidP="00906547">
            <w:pPr>
              <w:pStyle w:val="Tabletext"/>
            </w:pPr>
            <w:r w:rsidRPr="00906547">
              <w:t xml:space="preserve">Avatar-based </w:t>
            </w:r>
            <w:r w:rsidR="008A2F8B" w:rsidRPr="00906547">
              <w:t>p</w:t>
            </w:r>
            <w:r w:rsidRPr="00906547">
              <w:t>ayments</w:t>
            </w:r>
          </w:p>
        </w:tc>
        <w:tc>
          <w:tcPr>
            <w:tcW w:w="4801" w:type="dxa"/>
          </w:tcPr>
          <w:p w14:paraId="1F88F11B" w14:textId="77777777" w:rsidR="002E660F" w:rsidRPr="00906547" w:rsidRDefault="002E660F" w:rsidP="00906547">
            <w:pPr>
              <w:pStyle w:val="Tabletext"/>
            </w:pPr>
            <w:r w:rsidRPr="00906547">
              <w:t>Avatars act as digital wallets, allowing users to make secure and personalized transactions.</w:t>
            </w:r>
          </w:p>
        </w:tc>
        <w:tc>
          <w:tcPr>
            <w:tcW w:w="3051" w:type="dxa"/>
          </w:tcPr>
          <w:p w14:paraId="1C4EEC46" w14:textId="688BAB0B" w:rsidR="002E660F" w:rsidRPr="00906547" w:rsidRDefault="002E660F" w:rsidP="00906547">
            <w:pPr>
              <w:pStyle w:val="Tabletext"/>
            </w:pPr>
            <w:r w:rsidRPr="00906547">
              <w:t>Offers a unique and visually appealing alternative to traditional</w:t>
            </w:r>
            <w:r w:rsidR="00906547">
              <w:t xml:space="preserve"> </w:t>
            </w:r>
            <w:r w:rsidRPr="00906547">
              <w:t>payment methods.</w:t>
            </w:r>
          </w:p>
        </w:tc>
      </w:tr>
    </w:tbl>
    <w:p w14:paraId="6ADEB1BA" w14:textId="118B46A5" w:rsidR="002E660F" w:rsidRDefault="002E660F" w:rsidP="001A1E58">
      <w:r w:rsidRPr="00241CB4">
        <w:rPr>
          <w:lang w:eastAsia="ko-KR"/>
        </w:rPr>
        <w:t xml:space="preserve">Avatars' spaces will be advanced in </w:t>
      </w:r>
      <w:r w:rsidR="00374D96" w:rsidRPr="00766893">
        <w:rPr>
          <w:rFonts w:eastAsia="Malgun Gothic"/>
        </w:rPr>
        <w:t>International Mobile Telecommunications 2020</w:t>
      </w:r>
      <w:r w:rsidR="00374D96">
        <w:rPr>
          <w:rFonts w:eastAsia="Malgun Gothic"/>
        </w:rPr>
        <w:t xml:space="preserve"> (</w:t>
      </w:r>
      <w:r w:rsidR="009D5FAF" w:rsidRPr="00241CB4">
        <w:rPr>
          <w:lang w:eastAsia="ko-KR"/>
        </w:rPr>
        <w:t>IMT</w:t>
      </w:r>
      <w:r w:rsidR="00575796">
        <w:rPr>
          <w:lang w:eastAsia="ko-KR"/>
        </w:rPr>
        <w:t>-</w:t>
      </w:r>
      <w:r w:rsidR="009D5FAF" w:rsidRPr="00241CB4">
        <w:rPr>
          <w:lang w:eastAsia="ko-KR"/>
        </w:rPr>
        <w:t>2020</w:t>
      </w:r>
      <w:r w:rsidR="00374D96">
        <w:rPr>
          <w:lang w:eastAsia="ko-KR"/>
        </w:rPr>
        <w:t>)</w:t>
      </w:r>
      <w:r w:rsidRPr="00241CB4">
        <w:rPr>
          <w:lang w:eastAsia="ko-KR"/>
        </w:rPr>
        <w:t>, AI, and cloud computing in the future. Wearable devices (e.g., AR glasses, lightweight VR headsets) and digital twin technology have been enhancing in order to improve XR experiences.</w:t>
      </w:r>
      <w:r w:rsidRPr="00241CB4">
        <w:t xml:space="preserve"> </w:t>
      </w:r>
    </w:p>
    <w:p w14:paraId="7C55128B" w14:textId="47DCD07F" w:rsidR="002E660F" w:rsidRPr="00241CB4" w:rsidRDefault="002E660F" w:rsidP="002E660F">
      <w:pPr>
        <w:pStyle w:val="Heading2"/>
        <w:rPr>
          <w:rFonts w:eastAsia="Malgun Gothic"/>
          <w:lang w:eastAsia="ko-KR"/>
        </w:rPr>
      </w:pPr>
      <w:bookmarkStart w:id="43" w:name="_Toc227159449"/>
      <w:r w:rsidRPr="00241CB4">
        <w:rPr>
          <w:rFonts w:eastAsia="Malgun Gothic"/>
          <w:bCs/>
        </w:rPr>
        <w:t>6.2</w:t>
      </w:r>
      <w:r w:rsidRPr="00241CB4">
        <w:rPr>
          <w:rFonts w:eastAsia="Malgun Gothic"/>
          <w:bCs/>
        </w:rPr>
        <w:tab/>
        <w:t>Data related to spaces</w:t>
      </w:r>
      <w:bookmarkEnd w:id="43"/>
    </w:p>
    <w:p w14:paraId="66B566F0" w14:textId="6478B23C" w:rsidR="002E660F" w:rsidRPr="00241CB4" w:rsidRDefault="002E660F" w:rsidP="00906547">
      <w:pPr>
        <w:rPr>
          <w:lang w:eastAsia="ko-KR"/>
        </w:rPr>
      </w:pPr>
      <w:r w:rsidRPr="00241CB4">
        <w:rPr>
          <w:lang w:eastAsia="ko-KR"/>
        </w:rPr>
        <w:t>Data related to XR (</w:t>
      </w:r>
      <w:r w:rsidR="00EA5A23">
        <w:rPr>
          <w:lang w:eastAsia="ko-KR"/>
        </w:rPr>
        <w:t>e</w:t>
      </w:r>
      <w:r w:rsidRPr="00241CB4">
        <w:rPr>
          <w:lang w:eastAsia="ko-KR"/>
        </w:rPr>
        <w:t xml:space="preserve">xtended </w:t>
      </w:r>
      <w:r w:rsidR="00EA5A23">
        <w:rPr>
          <w:lang w:eastAsia="ko-KR"/>
        </w:rPr>
        <w:t>r</w:t>
      </w:r>
      <w:r w:rsidRPr="00241CB4">
        <w:rPr>
          <w:lang w:eastAsia="ko-KR"/>
        </w:rPr>
        <w:t>eality) environments where avatars operate includes various types of sensitive and personal information that require protection. The data related to personal</w:t>
      </w:r>
      <w:r w:rsidR="00DC073C" w:rsidRPr="00241CB4">
        <w:rPr>
          <w:lang w:eastAsia="ko-KR"/>
        </w:rPr>
        <w:t>ly</w:t>
      </w:r>
      <w:r w:rsidRPr="00241CB4">
        <w:rPr>
          <w:lang w:eastAsia="ko-KR"/>
        </w:rPr>
        <w:t xml:space="preserve"> identifiable information (PII) include the following in spaces:</w:t>
      </w:r>
    </w:p>
    <w:p w14:paraId="583AFC8C" w14:textId="3335121B" w:rsidR="002E660F" w:rsidRPr="00E37FCF" w:rsidRDefault="002E660F" w:rsidP="00E37FCF">
      <w:pPr>
        <w:pStyle w:val="enumlev1"/>
        <w:rPr>
          <w:rFonts w:eastAsia="Malgun Gothic"/>
        </w:rPr>
      </w:pPr>
      <w:r w:rsidRPr="00E37FCF">
        <w:rPr>
          <w:rFonts w:eastAsia="Malgun Gothic"/>
        </w:rPr>
        <w:t>a)</w:t>
      </w:r>
      <w:r w:rsidR="00E37FCF" w:rsidRPr="00E37FCF">
        <w:rPr>
          <w:rFonts w:eastAsia="Malgun Gothic"/>
        </w:rPr>
        <w:tab/>
      </w:r>
      <w:r w:rsidRPr="00E37FCF">
        <w:rPr>
          <w:rFonts w:eastAsia="Malgun Gothic"/>
        </w:rPr>
        <w:t>User profiles, account details, and authentication data;</w:t>
      </w:r>
    </w:p>
    <w:p w14:paraId="69F76E42" w14:textId="42A3ABD5" w:rsidR="002E660F" w:rsidRPr="00E37FCF" w:rsidRDefault="002E660F" w:rsidP="00E37FCF">
      <w:pPr>
        <w:pStyle w:val="enumlev1"/>
        <w:rPr>
          <w:rFonts w:eastAsia="Malgun Gothic"/>
        </w:rPr>
      </w:pPr>
      <w:r w:rsidRPr="00E37FCF">
        <w:rPr>
          <w:rFonts w:eastAsia="Malgun Gothic"/>
        </w:rPr>
        <w:t>b)</w:t>
      </w:r>
      <w:r w:rsidR="00E37FCF" w:rsidRPr="00E37FCF">
        <w:rPr>
          <w:rFonts w:eastAsia="Malgun Gothic"/>
        </w:rPr>
        <w:tab/>
      </w:r>
      <w:r w:rsidRPr="00E37FCF">
        <w:rPr>
          <w:rFonts w:eastAsia="Malgun Gothic"/>
        </w:rPr>
        <w:t>Biometric data (eye tracking, fingerprints, facial recognition); and</w:t>
      </w:r>
    </w:p>
    <w:p w14:paraId="544DCD4A" w14:textId="5A827F18" w:rsidR="002E660F" w:rsidRPr="00E37FCF" w:rsidRDefault="002E660F" w:rsidP="00E37FCF">
      <w:pPr>
        <w:pStyle w:val="enumlev1"/>
        <w:rPr>
          <w:rFonts w:eastAsia="Malgun Gothic"/>
        </w:rPr>
      </w:pPr>
      <w:r w:rsidRPr="00E37FCF">
        <w:rPr>
          <w:rFonts w:eastAsia="Malgun Gothic"/>
        </w:rPr>
        <w:t>c)</w:t>
      </w:r>
      <w:r w:rsidR="00E37FCF" w:rsidRPr="00E37FCF">
        <w:rPr>
          <w:rFonts w:eastAsia="Malgun Gothic"/>
        </w:rPr>
        <w:tab/>
      </w:r>
      <w:r w:rsidRPr="00E37FCF">
        <w:rPr>
          <w:rFonts w:eastAsia="Malgun Gothic"/>
        </w:rPr>
        <w:t>Voice and speech data.</w:t>
      </w:r>
    </w:p>
    <w:p w14:paraId="47C97EA0" w14:textId="77777777" w:rsidR="002E660F" w:rsidRPr="00241CB4" w:rsidRDefault="002E660F" w:rsidP="00E37FCF">
      <w:pPr>
        <w:rPr>
          <w:rFonts w:eastAsia="Malgun Gothic"/>
          <w:lang w:eastAsia="ko-KR"/>
        </w:rPr>
      </w:pPr>
      <w:r w:rsidRPr="00241CB4">
        <w:rPr>
          <w:rFonts w:eastAsia="Malgun Gothic"/>
          <w:lang w:eastAsia="ko-KR"/>
        </w:rPr>
        <w:t>The following b</w:t>
      </w:r>
      <w:r w:rsidRPr="00241CB4">
        <w:rPr>
          <w:rFonts w:eastAsia="Malgun Gothic"/>
          <w:bCs/>
          <w:lang w:eastAsia="ko-KR"/>
        </w:rPr>
        <w:t>ehavioural and interaction data are</w:t>
      </w:r>
      <w:r w:rsidRPr="00241CB4">
        <w:rPr>
          <w:rFonts w:eastAsia="Malgun Gothic"/>
          <w:lang w:eastAsia="ko-KR"/>
        </w:rPr>
        <w:t xml:space="preserve"> included in spaces:</w:t>
      </w:r>
    </w:p>
    <w:p w14:paraId="180BABCD" w14:textId="04531247" w:rsidR="002E660F" w:rsidRPr="00E37FCF" w:rsidRDefault="002E660F" w:rsidP="00E37FCF">
      <w:pPr>
        <w:pStyle w:val="enumlev1"/>
        <w:rPr>
          <w:rFonts w:eastAsia="Malgun Gothic"/>
        </w:rPr>
      </w:pPr>
      <w:r w:rsidRPr="00E37FCF">
        <w:rPr>
          <w:rFonts w:eastAsia="Malgun Gothic"/>
        </w:rPr>
        <w:t>a)</w:t>
      </w:r>
      <w:r w:rsidR="00E37FCF" w:rsidRPr="00E37FCF">
        <w:rPr>
          <w:rFonts w:eastAsia="Malgun Gothic"/>
        </w:rPr>
        <w:tab/>
      </w:r>
      <w:r w:rsidRPr="00E37FCF">
        <w:rPr>
          <w:rFonts w:eastAsia="Malgun Gothic"/>
        </w:rPr>
        <w:t>User movement patterns, gestures, and expressions;</w:t>
      </w:r>
    </w:p>
    <w:p w14:paraId="12CA8BA0" w14:textId="12F02F5E" w:rsidR="002E660F" w:rsidRPr="00E37FCF" w:rsidRDefault="002E660F" w:rsidP="00E37FCF">
      <w:pPr>
        <w:pStyle w:val="enumlev1"/>
        <w:rPr>
          <w:rFonts w:eastAsia="Malgun Gothic"/>
        </w:rPr>
      </w:pPr>
      <w:r w:rsidRPr="00E37FCF">
        <w:rPr>
          <w:rFonts w:eastAsia="Malgun Gothic"/>
        </w:rPr>
        <w:t>b)</w:t>
      </w:r>
      <w:r w:rsidR="00E37FCF" w:rsidRPr="00E37FCF">
        <w:rPr>
          <w:rFonts w:eastAsia="Malgun Gothic"/>
        </w:rPr>
        <w:tab/>
      </w:r>
      <w:r w:rsidRPr="00E37FCF">
        <w:rPr>
          <w:rFonts w:eastAsia="Malgun Gothic"/>
        </w:rPr>
        <w:t>Eye-tracking and gaze direction; and</w:t>
      </w:r>
    </w:p>
    <w:p w14:paraId="7F5B3CC8" w14:textId="3250D408" w:rsidR="002E660F" w:rsidRPr="00E37FCF" w:rsidRDefault="002E660F" w:rsidP="00E37FCF">
      <w:pPr>
        <w:pStyle w:val="enumlev1"/>
        <w:rPr>
          <w:rFonts w:eastAsia="Malgun Gothic"/>
        </w:rPr>
      </w:pPr>
      <w:r w:rsidRPr="00E37FCF">
        <w:rPr>
          <w:rFonts w:eastAsia="Malgun Gothic"/>
        </w:rPr>
        <w:t>c)</w:t>
      </w:r>
      <w:r w:rsidR="00E37FCF" w:rsidRPr="00E37FCF">
        <w:rPr>
          <w:rFonts w:eastAsia="Malgun Gothic"/>
        </w:rPr>
        <w:tab/>
      </w:r>
      <w:r w:rsidRPr="00E37FCF">
        <w:rPr>
          <w:rFonts w:eastAsia="Malgun Gothic"/>
        </w:rPr>
        <w:t>Interaction history with other users and virtual objects.</w:t>
      </w:r>
    </w:p>
    <w:p w14:paraId="6A37C5AE" w14:textId="77777777" w:rsidR="002E660F" w:rsidRPr="00241CB4" w:rsidRDefault="002E660F" w:rsidP="00E37FCF">
      <w:pPr>
        <w:rPr>
          <w:rFonts w:eastAsia="Malgun Gothic"/>
          <w:lang w:eastAsia="ko-KR"/>
        </w:rPr>
      </w:pPr>
      <w:r w:rsidRPr="00241CB4">
        <w:rPr>
          <w:rFonts w:eastAsia="Malgun Gothic"/>
          <w:lang w:eastAsia="ko-KR"/>
        </w:rPr>
        <w:t xml:space="preserve">The following </w:t>
      </w:r>
      <w:r w:rsidRPr="00241CB4">
        <w:rPr>
          <w:rFonts w:eastAsia="Malgun Gothic"/>
          <w:bCs/>
          <w:lang w:eastAsia="ko-KR"/>
        </w:rPr>
        <w:t>environmental and spatial data</w:t>
      </w:r>
      <w:r w:rsidRPr="00241CB4">
        <w:rPr>
          <w:rFonts w:eastAsia="Malgun Gothic"/>
          <w:lang w:eastAsia="ko-KR"/>
        </w:rPr>
        <w:t xml:space="preserve"> are included in spaces:</w:t>
      </w:r>
    </w:p>
    <w:p w14:paraId="78A79C51" w14:textId="166633EC" w:rsidR="002E660F" w:rsidRPr="00E37FCF" w:rsidRDefault="002E660F" w:rsidP="00E37FCF">
      <w:pPr>
        <w:pStyle w:val="enumlev1"/>
        <w:rPr>
          <w:rFonts w:eastAsia="Malgun Gothic"/>
        </w:rPr>
      </w:pPr>
      <w:r w:rsidRPr="00E37FCF">
        <w:rPr>
          <w:rFonts w:eastAsia="Malgun Gothic"/>
        </w:rPr>
        <w:t>a)</w:t>
      </w:r>
      <w:r w:rsidR="00E37FCF">
        <w:rPr>
          <w:rFonts w:eastAsia="Malgun Gothic"/>
        </w:rPr>
        <w:tab/>
      </w:r>
      <w:r w:rsidRPr="00E37FCF">
        <w:rPr>
          <w:rFonts w:eastAsia="Malgun Gothic"/>
        </w:rPr>
        <w:t>3D maps and scanned environments;</w:t>
      </w:r>
    </w:p>
    <w:p w14:paraId="5124D625" w14:textId="366610BC" w:rsidR="002E660F" w:rsidRPr="00E37FCF" w:rsidRDefault="002E660F" w:rsidP="00E37FCF">
      <w:pPr>
        <w:pStyle w:val="enumlev1"/>
        <w:rPr>
          <w:rFonts w:eastAsia="Malgun Gothic"/>
        </w:rPr>
      </w:pPr>
      <w:r w:rsidRPr="00E37FCF">
        <w:rPr>
          <w:rFonts w:eastAsia="Malgun Gothic"/>
        </w:rPr>
        <w:t>b)</w:t>
      </w:r>
      <w:r w:rsidR="00E37FCF">
        <w:rPr>
          <w:rFonts w:eastAsia="Malgun Gothic"/>
        </w:rPr>
        <w:tab/>
      </w:r>
      <w:r w:rsidRPr="00E37FCF">
        <w:rPr>
          <w:rFonts w:eastAsia="Malgun Gothic"/>
        </w:rPr>
        <w:t>Room layout and object positioning; and</w:t>
      </w:r>
    </w:p>
    <w:p w14:paraId="0D383A10" w14:textId="112E7E9D" w:rsidR="002E660F" w:rsidRPr="00241CB4" w:rsidRDefault="002E660F" w:rsidP="00E37FCF">
      <w:pPr>
        <w:pStyle w:val="enumlev1"/>
        <w:rPr>
          <w:rFonts w:eastAsia="Malgun Gothic"/>
        </w:rPr>
      </w:pPr>
      <w:r w:rsidRPr="00E37FCF">
        <w:rPr>
          <w:rFonts w:eastAsia="Malgun Gothic"/>
        </w:rPr>
        <w:t>c)</w:t>
      </w:r>
      <w:r w:rsidR="00E37FCF">
        <w:rPr>
          <w:rFonts w:eastAsia="Malgun Gothic"/>
        </w:rPr>
        <w:tab/>
      </w:r>
      <w:r w:rsidRPr="00E37FCF">
        <w:rPr>
          <w:rFonts w:eastAsia="Malgun Gothic"/>
        </w:rPr>
        <w:t>Real-time location tracking.</w:t>
      </w:r>
    </w:p>
    <w:p w14:paraId="41182B83" w14:textId="77777777" w:rsidR="002E660F" w:rsidRPr="00241CB4" w:rsidRDefault="002E660F" w:rsidP="00E37FCF">
      <w:pPr>
        <w:keepNext/>
        <w:keepLines/>
        <w:rPr>
          <w:rFonts w:eastAsia="Malgun Gothic"/>
          <w:lang w:eastAsia="ko-KR"/>
        </w:rPr>
      </w:pPr>
      <w:r w:rsidRPr="00241CB4">
        <w:rPr>
          <w:rFonts w:eastAsia="Malgun Gothic"/>
          <w:lang w:eastAsia="ko-KR"/>
        </w:rPr>
        <w:lastRenderedPageBreak/>
        <w:t xml:space="preserve">The following </w:t>
      </w:r>
      <w:r w:rsidRPr="00241CB4">
        <w:rPr>
          <w:rFonts w:eastAsia="Malgun Gothic"/>
          <w:bCs/>
          <w:lang w:eastAsia="ko-KR"/>
        </w:rPr>
        <w:t>communication and social data</w:t>
      </w:r>
      <w:r w:rsidRPr="00241CB4">
        <w:rPr>
          <w:rFonts w:eastAsia="Malgun Gothic"/>
          <w:lang w:eastAsia="ko-KR"/>
        </w:rPr>
        <w:t xml:space="preserve"> are included in spaces:</w:t>
      </w:r>
    </w:p>
    <w:p w14:paraId="574A272A" w14:textId="6EB26379" w:rsidR="002E660F" w:rsidRPr="00E37FCF" w:rsidRDefault="002E660F" w:rsidP="00E37FCF">
      <w:pPr>
        <w:pStyle w:val="enumlev1"/>
        <w:keepNext/>
        <w:keepLines/>
        <w:rPr>
          <w:rFonts w:eastAsia="Malgun Gothic"/>
        </w:rPr>
      </w:pPr>
      <w:r w:rsidRPr="00E37FCF">
        <w:rPr>
          <w:rFonts w:eastAsia="Malgun Gothic"/>
        </w:rPr>
        <w:t>a)</w:t>
      </w:r>
      <w:r w:rsidR="00E37FCF" w:rsidRPr="00E37FCF">
        <w:rPr>
          <w:rFonts w:eastAsia="Malgun Gothic"/>
        </w:rPr>
        <w:tab/>
      </w:r>
      <w:r w:rsidRPr="00E37FCF">
        <w:rPr>
          <w:rFonts w:eastAsia="Malgun Gothic"/>
        </w:rPr>
        <w:t>Chat logs, voice conversations, and video recordings;</w:t>
      </w:r>
    </w:p>
    <w:p w14:paraId="52CD69A6" w14:textId="0B02F4C5" w:rsidR="002E660F" w:rsidRPr="00E37FCF" w:rsidRDefault="002E660F" w:rsidP="00E37FCF">
      <w:pPr>
        <w:pStyle w:val="enumlev1"/>
        <w:rPr>
          <w:rFonts w:eastAsia="Malgun Gothic"/>
        </w:rPr>
      </w:pPr>
      <w:r w:rsidRPr="00E37FCF">
        <w:rPr>
          <w:rFonts w:eastAsia="Malgun Gothic"/>
        </w:rPr>
        <w:t>b)</w:t>
      </w:r>
      <w:r w:rsidR="00E37FCF" w:rsidRPr="00E37FCF">
        <w:rPr>
          <w:rFonts w:eastAsia="Malgun Gothic"/>
        </w:rPr>
        <w:tab/>
      </w:r>
      <w:r w:rsidRPr="00E37FCF">
        <w:rPr>
          <w:rFonts w:eastAsia="Malgun Gothic"/>
        </w:rPr>
        <w:t>Friends lists and social interactions; and</w:t>
      </w:r>
    </w:p>
    <w:p w14:paraId="2D5AD4A8" w14:textId="1F368AD0" w:rsidR="002E660F" w:rsidRPr="00E37FCF" w:rsidRDefault="002E660F" w:rsidP="00E37FCF">
      <w:pPr>
        <w:pStyle w:val="enumlev1"/>
        <w:rPr>
          <w:rFonts w:eastAsia="Malgun Gothic"/>
        </w:rPr>
      </w:pPr>
      <w:r w:rsidRPr="00E37FCF">
        <w:rPr>
          <w:rFonts w:eastAsia="Malgun Gothic"/>
        </w:rPr>
        <w:t>c)</w:t>
      </w:r>
      <w:r w:rsidR="00E37FCF" w:rsidRPr="00E37FCF">
        <w:rPr>
          <w:rFonts w:eastAsia="Malgun Gothic"/>
        </w:rPr>
        <w:tab/>
      </w:r>
      <w:r w:rsidRPr="00E37FCF">
        <w:rPr>
          <w:rFonts w:eastAsia="Malgun Gothic"/>
        </w:rPr>
        <w:t>User-generated content, such as avatars, virtual assets, and preferences.</w:t>
      </w:r>
    </w:p>
    <w:p w14:paraId="109CF239" w14:textId="77777777" w:rsidR="002E660F" w:rsidRPr="00241CB4" w:rsidRDefault="002E660F" w:rsidP="002E660F">
      <w:pPr>
        <w:rPr>
          <w:rFonts w:eastAsia="Malgun Gothic"/>
          <w:lang w:eastAsia="ko-KR"/>
        </w:rPr>
      </w:pPr>
      <w:r w:rsidRPr="00241CB4">
        <w:rPr>
          <w:rFonts w:eastAsia="Malgun Gothic"/>
          <w:lang w:eastAsia="ko-KR"/>
        </w:rPr>
        <w:t>The following device and system data are included in spaces:</w:t>
      </w:r>
    </w:p>
    <w:p w14:paraId="7005293B" w14:textId="4D9A2D7D" w:rsidR="002E660F" w:rsidRPr="00E37FCF" w:rsidRDefault="002E660F" w:rsidP="00E37FCF">
      <w:pPr>
        <w:pStyle w:val="enumlev1"/>
        <w:rPr>
          <w:rFonts w:eastAsia="Malgun Gothic"/>
        </w:rPr>
      </w:pPr>
      <w:r w:rsidRPr="00E37FCF">
        <w:rPr>
          <w:rFonts w:eastAsia="Malgun Gothic"/>
        </w:rPr>
        <w:t>a)</w:t>
      </w:r>
      <w:r w:rsidR="00E37FCF">
        <w:rPr>
          <w:rFonts w:eastAsia="Malgun Gothic"/>
        </w:rPr>
        <w:tab/>
      </w:r>
      <w:r w:rsidRPr="00E37FCF">
        <w:rPr>
          <w:rFonts w:eastAsia="Malgun Gothic"/>
        </w:rPr>
        <w:t>Hardware and software configurations;</w:t>
      </w:r>
    </w:p>
    <w:p w14:paraId="110BA2F0" w14:textId="7A279C97" w:rsidR="002E660F" w:rsidRPr="00E37FCF" w:rsidRDefault="002E660F" w:rsidP="00E37FCF">
      <w:pPr>
        <w:pStyle w:val="enumlev1"/>
        <w:rPr>
          <w:rFonts w:eastAsia="Malgun Gothic"/>
        </w:rPr>
      </w:pPr>
      <w:r w:rsidRPr="00E37FCF">
        <w:rPr>
          <w:rFonts w:eastAsia="Malgun Gothic"/>
        </w:rPr>
        <w:t>b)</w:t>
      </w:r>
      <w:r w:rsidR="00E37FCF">
        <w:rPr>
          <w:rFonts w:eastAsia="Malgun Gothic"/>
        </w:rPr>
        <w:tab/>
      </w:r>
      <w:r w:rsidRPr="00E37FCF">
        <w:rPr>
          <w:rFonts w:eastAsia="Malgun Gothic"/>
        </w:rPr>
        <w:t>Sensor data from XR headsets, gloves, and wearables; and</w:t>
      </w:r>
    </w:p>
    <w:p w14:paraId="06769740" w14:textId="4C7C8693" w:rsidR="002E660F" w:rsidRPr="00241CB4" w:rsidRDefault="002E660F" w:rsidP="00E37FCF">
      <w:pPr>
        <w:pStyle w:val="enumlev1"/>
        <w:rPr>
          <w:rFonts w:eastAsia="Malgun Gothic"/>
        </w:rPr>
      </w:pPr>
      <w:r w:rsidRPr="00E37FCF">
        <w:rPr>
          <w:rFonts w:eastAsia="Malgun Gothic"/>
        </w:rPr>
        <w:t>c)</w:t>
      </w:r>
      <w:r w:rsidR="00E37FCF">
        <w:rPr>
          <w:rFonts w:eastAsia="Malgun Gothic"/>
        </w:rPr>
        <w:tab/>
      </w:r>
      <w:r w:rsidRPr="00E37FCF">
        <w:rPr>
          <w:rFonts w:eastAsia="Malgun Gothic"/>
        </w:rPr>
        <w:t>Network and connectivity logs.</w:t>
      </w:r>
    </w:p>
    <w:p w14:paraId="0E951F5C" w14:textId="769DA9C7" w:rsidR="002E660F" w:rsidRPr="00241CB4" w:rsidRDefault="002E660F" w:rsidP="00E37FCF">
      <w:pPr>
        <w:rPr>
          <w:rFonts w:eastAsia="Malgun Gothic"/>
          <w:lang w:eastAsia="ko-KR"/>
        </w:rPr>
      </w:pPr>
      <w:r w:rsidRPr="00241CB4">
        <w:rPr>
          <w:rFonts w:eastAsia="Malgun Gothic"/>
          <w:lang w:eastAsia="ko-KR"/>
        </w:rPr>
        <w:t>The data related to digital contents include the following in spaces:</w:t>
      </w:r>
    </w:p>
    <w:p w14:paraId="09E0CD3D" w14:textId="00196E5F" w:rsidR="002E660F" w:rsidRPr="00E37FCF" w:rsidRDefault="002E660F" w:rsidP="00E37FCF">
      <w:pPr>
        <w:pStyle w:val="enumlev1"/>
        <w:rPr>
          <w:rFonts w:eastAsia="Malgun Gothic"/>
        </w:rPr>
      </w:pPr>
      <w:r w:rsidRPr="00E37FCF">
        <w:rPr>
          <w:rFonts w:eastAsia="Malgun Gothic"/>
        </w:rPr>
        <w:t>a)</w:t>
      </w:r>
      <w:r w:rsidR="00E37FCF">
        <w:rPr>
          <w:rFonts w:eastAsia="Malgun Gothic"/>
        </w:rPr>
        <w:tab/>
      </w:r>
      <w:r w:rsidRPr="00E37FCF">
        <w:rPr>
          <w:rFonts w:eastAsia="Malgun Gothic"/>
        </w:rPr>
        <w:t>Sensitive information; and</w:t>
      </w:r>
    </w:p>
    <w:p w14:paraId="102E5536" w14:textId="5F948D3A" w:rsidR="002E660F" w:rsidRPr="00241CB4" w:rsidRDefault="002E660F" w:rsidP="00E37FCF">
      <w:pPr>
        <w:pStyle w:val="enumlev1"/>
        <w:rPr>
          <w:rFonts w:eastAsia="Malgun Gothic"/>
        </w:rPr>
      </w:pPr>
      <w:r w:rsidRPr="00E37FCF">
        <w:rPr>
          <w:rFonts w:eastAsia="Malgun Gothic" w:hint="eastAsia"/>
        </w:rPr>
        <w:t>b</w:t>
      </w:r>
      <w:r w:rsidRPr="00E37FCF">
        <w:rPr>
          <w:rFonts w:eastAsia="Malgun Gothic"/>
        </w:rPr>
        <w:t>)</w:t>
      </w:r>
      <w:r w:rsidR="00E37FCF">
        <w:rPr>
          <w:rFonts w:eastAsia="Malgun Gothic"/>
        </w:rPr>
        <w:tab/>
      </w:r>
      <w:r w:rsidRPr="00E37FCF">
        <w:rPr>
          <w:rFonts w:eastAsia="Malgun Gothic"/>
        </w:rPr>
        <w:t>Intellectual property right (IPR) contents.</w:t>
      </w:r>
    </w:p>
    <w:p w14:paraId="5C87A6FF" w14:textId="19874117" w:rsidR="002E660F" w:rsidRPr="00241CB4" w:rsidRDefault="002E660F" w:rsidP="00E37FCF">
      <w:pPr>
        <w:rPr>
          <w:rFonts w:eastAsia="Malgun Gothic"/>
          <w:b/>
          <w:lang w:eastAsia="ko-KR"/>
        </w:rPr>
      </w:pPr>
      <w:r w:rsidRPr="00241CB4">
        <w:rPr>
          <w:rFonts w:eastAsia="Malgun Gothic"/>
          <w:lang w:eastAsia="ko-KR"/>
        </w:rPr>
        <w:t>The data related to digital wallets include the following in spaces:</w:t>
      </w:r>
    </w:p>
    <w:p w14:paraId="5B1E6F2F" w14:textId="2490EEA4" w:rsidR="002E660F" w:rsidRPr="002D56AC" w:rsidRDefault="002E660F" w:rsidP="002D56AC">
      <w:pPr>
        <w:pStyle w:val="enumlev1"/>
        <w:rPr>
          <w:rFonts w:eastAsia="Malgun Gothic"/>
        </w:rPr>
      </w:pPr>
      <w:r w:rsidRPr="002D56AC">
        <w:rPr>
          <w:rFonts w:eastAsia="Malgun Gothic"/>
        </w:rPr>
        <w:t>a)</w:t>
      </w:r>
      <w:r w:rsidR="009452F6" w:rsidRPr="002D56AC">
        <w:rPr>
          <w:rFonts w:eastAsia="Malgun Gothic"/>
        </w:rPr>
        <w:tab/>
      </w:r>
      <w:r w:rsidRPr="002D56AC">
        <w:rPr>
          <w:rFonts w:eastAsia="Malgun Gothic"/>
        </w:rPr>
        <w:t>Credential information; and</w:t>
      </w:r>
    </w:p>
    <w:p w14:paraId="399C4327" w14:textId="47BB92B9" w:rsidR="002E660F" w:rsidRPr="002D56AC" w:rsidRDefault="002E660F" w:rsidP="002D56AC">
      <w:pPr>
        <w:pStyle w:val="enumlev1"/>
        <w:rPr>
          <w:rFonts w:eastAsia="Malgun Gothic"/>
        </w:rPr>
      </w:pPr>
      <w:r w:rsidRPr="002D56AC">
        <w:rPr>
          <w:rFonts w:eastAsia="Malgun Gothic" w:hint="eastAsia"/>
        </w:rPr>
        <w:t>b</w:t>
      </w:r>
      <w:r w:rsidRPr="002D56AC">
        <w:rPr>
          <w:rFonts w:eastAsia="Malgun Gothic"/>
        </w:rPr>
        <w:t>)</w:t>
      </w:r>
      <w:r w:rsidR="009452F6" w:rsidRPr="002D56AC">
        <w:rPr>
          <w:rFonts w:eastAsia="Malgun Gothic"/>
        </w:rPr>
        <w:tab/>
      </w:r>
      <w:r w:rsidRPr="002D56AC">
        <w:rPr>
          <w:rFonts w:eastAsia="Malgun Gothic"/>
        </w:rPr>
        <w:t>Digital assets.</w:t>
      </w:r>
    </w:p>
    <w:p w14:paraId="3AC90A48" w14:textId="54F042F6" w:rsidR="002E660F" w:rsidRPr="00241CB4" w:rsidRDefault="002E660F" w:rsidP="009452F6">
      <w:pPr>
        <w:rPr>
          <w:lang w:eastAsia="ko-KR"/>
        </w:rPr>
      </w:pPr>
      <w:r w:rsidRPr="00241CB4">
        <w:rPr>
          <w:rFonts w:hint="eastAsia"/>
          <w:lang w:eastAsia="ko-KR"/>
        </w:rPr>
        <w:t>F</w:t>
      </w:r>
      <w:r w:rsidRPr="00241CB4">
        <w:rPr>
          <w:lang w:eastAsia="ko-KR"/>
        </w:rPr>
        <w:t xml:space="preserve">igure 1 illustrates </w:t>
      </w:r>
      <w:r w:rsidR="00575796">
        <w:rPr>
          <w:lang w:eastAsia="ko-KR"/>
        </w:rPr>
        <w:t xml:space="preserve">an </w:t>
      </w:r>
      <w:r w:rsidRPr="00241CB4">
        <w:rPr>
          <w:lang w:eastAsia="ko-KR"/>
        </w:rPr>
        <w:t>example of digital content</w:t>
      </w:r>
      <w:r w:rsidR="004B4F2F" w:rsidRPr="00241CB4">
        <w:rPr>
          <w:lang w:eastAsia="ko-KR"/>
        </w:rPr>
        <w:t>s that compose the</w:t>
      </w:r>
      <w:r w:rsidRPr="00241CB4">
        <w:rPr>
          <w:lang w:eastAsia="ko-KR"/>
        </w:rPr>
        <w:t xml:space="preserve"> space. The digital content is </w:t>
      </w:r>
      <w:r w:rsidR="004B4F2F" w:rsidRPr="00241CB4">
        <w:rPr>
          <w:lang w:eastAsia="ko-KR"/>
        </w:rPr>
        <w:t>needed</w:t>
      </w:r>
      <w:r w:rsidRPr="00241CB4">
        <w:rPr>
          <w:lang w:eastAsia="ko-KR"/>
        </w:rPr>
        <w:t xml:space="preserve"> to have countermeasure</w:t>
      </w:r>
      <w:r w:rsidRPr="00241CB4">
        <w:rPr>
          <w:rFonts w:hint="eastAsia"/>
          <w:lang w:eastAsia="ko-KR"/>
        </w:rPr>
        <w:t>s</w:t>
      </w:r>
      <w:r w:rsidRPr="00241CB4">
        <w:rPr>
          <w:lang w:eastAsia="ko-KR"/>
        </w:rPr>
        <w:t xml:space="preserve"> against security threats such as forgery, tampering, theft, and leakage.</w:t>
      </w:r>
    </w:p>
    <w:p w14:paraId="7E7E2195" w14:textId="76351BA6" w:rsidR="002E660F" w:rsidRPr="00241CB4" w:rsidRDefault="00737BD9" w:rsidP="00120356">
      <w:pPr>
        <w:pStyle w:val="Figure"/>
        <w:rPr>
          <w:rFonts w:eastAsia="Malgun Gothic"/>
          <w:lang w:eastAsia="ko-KR"/>
        </w:rPr>
      </w:pPr>
      <w:r>
        <w:rPr>
          <w:rFonts w:eastAsia="Malgun Gothic"/>
          <w:noProof/>
          <w:lang w:eastAsia="ko-KR"/>
        </w:rPr>
        <w:drawing>
          <wp:inline distT="0" distB="0" distL="0" distR="0" wp14:anchorId="6E72B6D9" wp14:editId="772B50C1">
            <wp:extent cx="4788418" cy="2072644"/>
            <wp:effectExtent l="0" t="0" r="0" b="3810"/>
            <wp:docPr id="258520098" name="Picture 3" descr="Figure 1 – Example of digital contents forming th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520098" name="Picture 3" descr="Figure 1 – Example of digital contents forming the spac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88418" cy="2072644"/>
                    </a:xfrm>
                    <a:prstGeom prst="rect">
                      <a:avLst/>
                    </a:prstGeom>
                  </pic:spPr>
                </pic:pic>
              </a:graphicData>
            </a:graphic>
          </wp:inline>
        </w:drawing>
      </w:r>
    </w:p>
    <w:p w14:paraId="47DB4C16" w14:textId="2B51DDEA" w:rsidR="002E660F" w:rsidRPr="00241CB4" w:rsidRDefault="002E660F" w:rsidP="00120356">
      <w:pPr>
        <w:pStyle w:val="FigureNoTitle0"/>
        <w:rPr>
          <w:i/>
          <w:iCs/>
        </w:rPr>
      </w:pPr>
      <w:r w:rsidRPr="00241CB4">
        <w:rPr>
          <w:rFonts w:hint="eastAsia"/>
        </w:rPr>
        <w:t>F</w:t>
      </w:r>
      <w:r w:rsidRPr="00241CB4">
        <w:t>igure 1</w:t>
      </w:r>
      <w:r w:rsidR="00A2471A" w:rsidRPr="00241CB4">
        <w:t xml:space="preserve"> – </w:t>
      </w:r>
      <w:r w:rsidRPr="00241CB4">
        <w:t>Example of digital content</w:t>
      </w:r>
      <w:r w:rsidR="004B4F2F" w:rsidRPr="00241CB4">
        <w:t>s forming the</w:t>
      </w:r>
      <w:r w:rsidRPr="00241CB4">
        <w:t xml:space="preserve"> space</w:t>
      </w:r>
    </w:p>
    <w:p w14:paraId="35061CCB" w14:textId="5DFBCCBB" w:rsidR="00BC0BD5" w:rsidRPr="00766893" w:rsidRDefault="00D206CB" w:rsidP="00120356">
      <w:pPr>
        <w:pStyle w:val="Heading1"/>
      </w:pPr>
      <w:bookmarkStart w:id="44" w:name="_Toc227159450"/>
      <w:bookmarkStart w:id="45" w:name="_Toc534721109"/>
      <w:bookmarkStart w:id="46" w:name="_Toc34053632"/>
      <w:bookmarkEnd w:id="38"/>
      <w:bookmarkEnd w:id="39"/>
      <w:r w:rsidRPr="00766893">
        <w:t>7</w:t>
      </w:r>
      <w:r w:rsidRPr="00766893">
        <w:tab/>
      </w:r>
      <w:r w:rsidR="002378CE" w:rsidRPr="00766893">
        <w:t>Avatars</w:t>
      </w:r>
      <w:bookmarkEnd w:id="44"/>
    </w:p>
    <w:p w14:paraId="6FB08B94" w14:textId="1F996A9A" w:rsidR="00F40803" w:rsidRPr="00120356" w:rsidRDefault="002E660F" w:rsidP="00120356">
      <w:pPr>
        <w:pStyle w:val="Heading2"/>
        <w:rPr>
          <w:rFonts w:eastAsia="Malgun Gothic"/>
        </w:rPr>
      </w:pPr>
      <w:bookmarkStart w:id="47" w:name="_Toc227159451"/>
      <w:r w:rsidRPr="00120356">
        <w:rPr>
          <w:rFonts w:eastAsia="Malgun Gothic"/>
        </w:rPr>
        <w:t>7</w:t>
      </w:r>
      <w:r w:rsidR="00641B6D" w:rsidRPr="00120356">
        <w:rPr>
          <w:rFonts w:eastAsia="Malgun Gothic"/>
        </w:rPr>
        <w:t>.1</w:t>
      </w:r>
      <w:r w:rsidR="00641B6D" w:rsidRPr="00120356">
        <w:rPr>
          <w:rFonts w:eastAsia="Malgun Gothic"/>
        </w:rPr>
        <w:tab/>
        <w:t>Overview</w:t>
      </w:r>
      <w:bookmarkEnd w:id="47"/>
    </w:p>
    <w:p w14:paraId="2E15EF5B" w14:textId="74D8C454" w:rsidR="000E3A83" w:rsidRPr="00241CB4" w:rsidRDefault="005208FC" w:rsidP="00A620D4">
      <w:r w:rsidRPr="00241CB4">
        <w:rPr>
          <w:rFonts w:eastAsia="Malgun Gothic"/>
          <w:lang w:eastAsia="ko-KR"/>
        </w:rPr>
        <w:t xml:space="preserve">The term "avatar" originates from the Sanskrit word "avatāra," meaning "descent." In Hinduism, it refers to the descent of a deity to earth in a physical form. </w:t>
      </w:r>
      <w:r w:rsidRPr="00241CB4">
        <w:t>The background of avatars is deeply rooted in historical</w:t>
      </w:r>
      <w:r w:rsidR="00460C39" w:rsidRPr="00241CB4">
        <w:t xml:space="preserve"> and</w:t>
      </w:r>
      <w:r w:rsidRPr="00241CB4">
        <w:t xml:space="preserve"> cultural</w:t>
      </w:r>
      <w:r w:rsidR="00460C39" w:rsidRPr="00241CB4">
        <w:t xml:space="preserve"> context</w:t>
      </w:r>
      <w:r w:rsidRPr="00241CB4">
        <w:t xml:space="preserve">. </w:t>
      </w:r>
      <w:r w:rsidRPr="00241CB4">
        <w:rPr>
          <w:rFonts w:eastAsia="Malgun Gothic"/>
          <w:lang w:eastAsia="ko-KR"/>
        </w:rPr>
        <w:t xml:space="preserve">This concept of a higher being manifesting in a physical form has influenced the modern digital avatar. </w:t>
      </w:r>
      <w:r w:rsidRPr="00241CB4">
        <w:t>The development of graphical user interfaces (GUIs) allowed avatars to become visual representations of users.</w:t>
      </w:r>
    </w:p>
    <w:p w14:paraId="0183DF34" w14:textId="7A617DC9" w:rsidR="005208FC" w:rsidRPr="00241CB4" w:rsidRDefault="005208FC" w:rsidP="00120356">
      <w:r w:rsidRPr="00241CB4">
        <w:rPr>
          <w:rFonts w:eastAsia="Malgun Gothic"/>
          <w:lang w:eastAsia="ko-KR"/>
        </w:rPr>
        <w:t xml:space="preserve">Figure </w:t>
      </w:r>
      <w:r w:rsidR="002E660F" w:rsidRPr="00241CB4">
        <w:rPr>
          <w:rFonts w:eastAsia="Malgun Gothic"/>
          <w:lang w:eastAsia="ko-KR"/>
        </w:rPr>
        <w:t xml:space="preserve">2 illustrates </w:t>
      </w:r>
      <w:r w:rsidR="0019404A" w:rsidRPr="00241CB4">
        <w:rPr>
          <w:rFonts w:eastAsia="Malgun Gothic"/>
          <w:lang w:eastAsia="ko-KR"/>
        </w:rPr>
        <w:t>examples of avatars which are customized</w:t>
      </w:r>
      <w:r w:rsidR="00AE6135" w:rsidRPr="00241CB4">
        <w:rPr>
          <w:rFonts w:eastAsia="Malgun Gothic"/>
          <w:lang w:eastAsia="ko-KR"/>
        </w:rPr>
        <w:t xml:space="preserve"> [</w:t>
      </w:r>
      <w:r w:rsidR="003841DB" w:rsidRPr="00241CB4">
        <w:rPr>
          <w:rFonts w:eastAsia="Malgun Gothic"/>
          <w:lang w:eastAsia="ko-KR"/>
        </w:rPr>
        <w:t>b-CHOSUN</w:t>
      </w:r>
      <w:r w:rsidR="00AE6135" w:rsidRPr="00241CB4">
        <w:rPr>
          <w:rFonts w:eastAsia="Malgun Gothic"/>
          <w:lang w:eastAsia="ko-KR"/>
        </w:rPr>
        <w:t>]</w:t>
      </w:r>
      <w:r w:rsidR="0019404A" w:rsidRPr="00241CB4">
        <w:rPr>
          <w:rFonts w:eastAsia="Malgun Gothic"/>
          <w:lang w:eastAsia="ko-KR"/>
        </w:rPr>
        <w:t>.</w:t>
      </w:r>
    </w:p>
    <w:p w14:paraId="51FAB132" w14:textId="684C3863" w:rsidR="005208FC" w:rsidRPr="00241CB4" w:rsidRDefault="00737BD9" w:rsidP="00120356">
      <w:pPr>
        <w:pStyle w:val="Figure"/>
        <w:rPr>
          <w:rFonts w:eastAsia="MS Mincho"/>
        </w:rPr>
      </w:pPr>
      <w:r>
        <w:rPr>
          <w:rFonts w:eastAsia="MS Mincho"/>
          <w:noProof/>
        </w:rPr>
        <w:lastRenderedPageBreak/>
        <w:drawing>
          <wp:inline distT="0" distB="0" distL="0" distR="0" wp14:anchorId="4F1C2E51" wp14:editId="0250F749">
            <wp:extent cx="3447295" cy="1554483"/>
            <wp:effectExtent l="0" t="0" r="1270" b="7620"/>
            <wp:docPr id="1840722303" name="Picture 4" descr="Figure 2 – Example of customized ava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22303" name="Picture 4" descr="Figure 2 – Example of customized avata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47295" cy="1554483"/>
                    </a:xfrm>
                    <a:prstGeom prst="rect">
                      <a:avLst/>
                    </a:prstGeom>
                  </pic:spPr>
                </pic:pic>
              </a:graphicData>
            </a:graphic>
          </wp:inline>
        </w:drawing>
      </w:r>
    </w:p>
    <w:p w14:paraId="01383D18" w14:textId="62355AC3" w:rsidR="005208FC" w:rsidRPr="00241CB4" w:rsidRDefault="005208FC" w:rsidP="00120356">
      <w:pPr>
        <w:pStyle w:val="FigureNoTitle0"/>
        <w:rPr>
          <w:i/>
          <w:iCs/>
        </w:rPr>
      </w:pPr>
      <w:r w:rsidRPr="00241CB4">
        <w:t xml:space="preserve">Figure </w:t>
      </w:r>
      <w:r w:rsidR="002E660F" w:rsidRPr="00241CB4">
        <w:t xml:space="preserve">2 </w:t>
      </w:r>
      <w:r w:rsidRPr="00241CB4">
        <w:t xml:space="preserve">– </w:t>
      </w:r>
      <w:r w:rsidR="007B65A5" w:rsidRPr="00241CB4">
        <w:t xml:space="preserve">Example of </w:t>
      </w:r>
      <w:r w:rsidR="00C00EBD" w:rsidRPr="00241CB4">
        <w:t>customized avatar</w:t>
      </w:r>
    </w:p>
    <w:p w14:paraId="6E7C99C2" w14:textId="3AF0B477" w:rsidR="005208FC" w:rsidRPr="00241CB4" w:rsidRDefault="005208FC" w:rsidP="00120356">
      <w:pPr>
        <w:pStyle w:val="Normalaftertitle"/>
        <w:rPr>
          <w:lang w:eastAsia="ko-KR"/>
        </w:rPr>
      </w:pPr>
      <w:r w:rsidRPr="00241CB4">
        <w:rPr>
          <w:lang w:eastAsia="ko-KR"/>
        </w:rPr>
        <w:t>In the early days of computing, avatars were primarily text-based representations in systems where users interacted in a virtual space using text commands.</w:t>
      </w:r>
    </w:p>
    <w:p w14:paraId="3D23915A" w14:textId="1CEDA69C" w:rsidR="005208FC" w:rsidRPr="00241CB4" w:rsidRDefault="005208FC" w:rsidP="001A1E58">
      <w:r w:rsidRPr="00241CB4">
        <w:t xml:space="preserve">Launched in 2003, </w:t>
      </w:r>
      <w:r w:rsidR="002A6C3C" w:rsidRPr="00241CB4">
        <w:t xml:space="preserve">one of </w:t>
      </w:r>
      <w:r w:rsidR="00EA5A23">
        <w:t xml:space="preserve">the </w:t>
      </w:r>
      <w:r w:rsidR="002A6C3C" w:rsidRPr="00241CB4">
        <w:t>use cases [b-</w:t>
      </w:r>
      <w:r w:rsidRPr="00241CB4">
        <w:t>Second Life</w:t>
      </w:r>
      <w:r w:rsidR="002A6C3C" w:rsidRPr="00241CB4">
        <w:t>]</w:t>
      </w:r>
      <w:r w:rsidRPr="00241CB4">
        <w:t xml:space="preserve"> allowed users to create highly personalized avatars and interact in a complex virtual economy and social environment, further blurring the lines between the virtual and real worlds. </w:t>
      </w:r>
    </w:p>
    <w:p w14:paraId="188BF680" w14:textId="69789ABA" w:rsidR="005208FC" w:rsidRPr="00241CB4" w:rsidRDefault="005208FC" w:rsidP="001A1E58">
      <w:r w:rsidRPr="00241CB4">
        <w:t xml:space="preserve">The advent of VR headsets and AR applications brought new dimensions to avatars, enabling more immersive and interactive experiences. Avatars in these environments can mimic users' movements and expressions in real-time. </w:t>
      </w:r>
    </w:p>
    <w:p w14:paraId="4C7C46F2" w14:textId="77777777" w:rsidR="005208FC" w:rsidRPr="00241CB4" w:rsidRDefault="005208FC" w:rsidP="001A1E58">
      <w:r w:rsidRPr="00241CB4">
        <w:t>The concept of the metaverse, a collective virtual shared space created by the convergence of virtually enhanced physical reality and physically persistent virtual space, relies heavily on avatars as the primary means of interaction and presence.</w:t>
      </w:r>
    </w:p>
    <w:p w14:paraId="56BA7F77" w14:textId="52D4D0DF" w:rsidR="005208FC" w:rsidRPr="00241CB4" w:rsidRDefault="005208FC" w:rsidP="001A1E58">
      <w:pPr>
        <w:rPr>
          <w:lang w:eastAsia="ko-KR"/>
        </w:rPr>
      </w:pPr>
      <w:r w:rsidRPr="00241CB4">
        <w:t>Social media platforms use avatars as profile pictures, which serve as the user's digital representation.</w:t>
      </w:r>
    </w:p>
    <w:p w14:paraId="4BB8D1FF" w14:textId="495DEC27" w:rsidR="005208FC" w:rsidRPr="00241CB4" w:rsidRDefault="005208FC" w:rsidP="001A1E58">
      <w:r w:rsidRPr="00241CB4">
        <w:t>Tools have integrated avatars and virtual backgrounds to enhance remote communication, especially in professional settings.</w:t>
      </w:r>
    </w:p>
    <w:p w14:paraId="0C5CEE58" w14:textId="77777777" w:rsidR="005208FC" w:rsidRPr="00241CB4" w:rsidRDefault="005208FC" w:rsidP="001A1E58">
      <w:r w:rsidRPr="00241CB4">
        <w:t>Advances in artificial intelligence have led to the creation of more sophisticated avatars that can interact and respond to users in a human-like manner. Examples include virtual assistants and AI companions in gaming and customer service.</w:t>
      </w:r>
    </w:p>
    <w:p w14:paraId="64305D1D" w14:textId="77777777" w:rsidR="005208FC" w:rsidRPr="00241CB4" w:rsidRDefault="005208FC" w:rsidP="001A1E58">
      <w:r w:rsidRPr="00241CB4">
        <w:t>Technologies like deep learning enable more realistic and dynamic animations for avatars, enhancing their expressiveness and interaction capabilities.</w:t>
      </w:r>
    </w:p>
    <w:p w14:paraId="39FA603B" w14:textId="081E5B67" w:rsidR="00DE7E03" w:rsidRPr="00120356" w:rsidRDefault="002E660F" w:rsidP="007F1CB6">
      <w:pPr>
        <w:pStyle w:val="Heading2"/>
        <w:rPr>
          <w:rFonts w:eastAsia="Malgun Gothic"/>
        </w:rPr>
      </w:pPr>
      <w:bookmarkStart w:id="48" w:name="_Toc227159452"/>
      <w:r w:rsidRPr="00120356">
        <w:rPr>
          <w:rFonts w:eastAsia="Malgun Gothic"/>
        </w:rPr>
        <w:t>7</w:t>
      </w:r>
      <w:r w:rsidR="00DE7E03" w:rsidRPr="00120356">
        <w:rPr>
          <w:rFonts w:eastAsia="Malgun Gothic"/>
        </w:rPr>
        <w:t>.2</w:t>
      </w:r>
      <w:r w:rsidR="00DE7E03" w:rsidRPr="00120356">
        <w:rPr>
          <w:rFonts w:eastAsia="Malgun Gothic"/>
        </w:rPr>
        <w:tab/>
        <w:t>Type</w:t>
      </w:r>
      <w:r w:rsidR="003841DB" w:rsidRPr="00120356">
        <w:rPr>
          <w:rFonts w:eastAsia="Malgun Gothic"/>
        </w:rPr>
        <w:t>s</w:t>
      </w:r>
      <w:r w:rsidR="00DE7E03" w:rsidRPr="00120356">
        <w:rPr>
          <w:rFonts w:eastAsia="Malgun Gothic"/>
        </w:rPr>
        <w:t xml:space="preserve"> of avatars</w:t>
      </w:r>
      <w:bookmarkEnd w:id="48"/>
    </w:p>
    <w:p w14:paraId="65368E24" w14:textId="77777777" w:rsidR="00B36B3D" w:rsidRPr="00241CB4" w:rsidRDefault="00825A10" w:rsidP="001A1E58">
      <w:pPr>
        <w:rPr>
          <w:rFonts w:eastAsia="Malgun Gothic"/>
          <w:lang w:eastAsia="ko-KR"/>
        </w:rPr>
      </w:pPr>
      <w:r w:rsidRPr="00241CB4">
        <w:rPr>
          <w:rFonts w:eastAsia="Malgun Gothic"/>
          <w:lang w:eastAsia="ko-KR"/>
        </w:rPr>
        <w:t>There are various types of avatars</w:t>
      </w:r>
      <w:r w:rsidR="00531037" w:rsidRPr="00241CB4">
        <w:rPr>
          <w:rFonts w:eastAsia="Malgun Gothic"/>
          <w:lang w:eastAsia="ko-KR"/>
        </w:rPr>
        <w:t xml:space="preserve"> </w:t>
      </w:r>
      <w:r w:rsidR="00531037" w:rsidRPr="00241CB4">
        <w:t>each designed for different purposes and levels of interaction in virtual environments</w:t>
      </w:r>
      <w:r w:rsidRPr="00241CB4">
        <w:rPr>
          <w:rFonts w:eastAsia="Malgun Gothic"/>
          <w:lang w:eastAsia="ko-KR"/>
        </w:rPr>
        <w:t xml:space="preserve">. </w:t>
      </w:r>
    </w:p>
    <w:p w14:paraId="1A2A93CD" w14:textId="7E0783ED" w:rsidR="00531037" w:rsidRPr="00241CB4" w:rsidRDefault="001E2600" w:rsidP="001A1E58">
      <w:pPr>
        <w:rPr>
          <w:rFonts w:eastAsia="Malgun Gothic"/>
          <w:lang w:eastAsia="ko-KR"/>
        </w:rPr>
      </w:pPr>
      <w:r w:rsidRPr="00766893">
        <w:rPr>
          <w:rFonts w:eastAsia="Malgun Gothic"/>
          <w:lang w:val="fr-FR"/>
        </w:rPr>
        <w:t xml:space="preserve">2 </w:t>
      </w:r>
      <w:r w:rsidR="00575796">
        <w:rPr>
          <w:rFonts w:eastAsia="Malgun Gothic"/>
          <w:lang w:val="fr-FR"/>
        </w:rPr>
        <w:t>D</w:t>
      </w:r>
      <w:r w:rsidR="00575796" w:rsidRPr="00766893">
        <w:rPr>
          <w:rFonts w:eastAsia="Malgun Gothic"/>
          <w:lang w:val="fr-FR"/>
        </w:rPr>
        <w:t>imension</w:t>
      </w:r>
      <w:r w:rsidR="00575796" w:rsidRPr="00241CB4">
        <w:rPr>
          <w:rFonts w:eastAsia="Malgun Gothic"/>
          <w:lang w:eastAsia="ko-KR"/>
        </w:rPr>
        <w:t xml:space="preserve"> </w:t>
      </w:r>
      <w:r>
        <w:rPr>
          <w:rFonts w:eastAsia="Malgun Gothic"/>
          <w:lang w:eastAsia="ko-KR"/>
        </w:rPr>
        <w:t>(</w:t>
      </w:r>
      <w:r w:rsidR="00B36B3D" w:rsidRPr="00241CB4">
        <w:rPr>
          <w:rFonts w:eastAsia="Malgun Gothic"/>
          <w:lang w:eastAsia="ko-KR"/>
        </w:rPr>
        <w:t>2D</w:t>
      </w:r>
      <w:r>
        <w:rPr>
          <w:rFonts w:eastAsia="Malgun Gothic"/>
          <w:lang w:eastAsia="ko-KR"/>
        </w:rPr>
        <w:t>)</w:t>
      </w:r>
      <w:r w:rsidR="00B36B3D" w:rsidRPr="00241CB4">
        <w:rPr>
          <w:rFonts w:eastAsia="Malgun Gothic"/>
          <w:lang w:eastAsia="ko-KR"/>
        </w:rPr>
        <w:t xml:space="preserve"> avatars include static avatars which are </w:t>
      </w:r>
      <w:r w:rsidR="00B36B3D" w:rsidRPr="00241CB4">
        <w:t>simple images or icons representing the user, often used in online forums, chat rooms, and social media profiles</w:t>
      </w:r>
      <w:r w:rsidR="00B36B3D" w:rsidRPr="00241CB4">
        <w:rPr>
          <w:rFonts w:eastAsia="Malgun Gothic"/>
          <w:lang w:eastAsia="ko-KR"/>
        </w:rPr>
        <w:t xml:space="preserve"> and animated 2D avatars which are </w:t>
      </w:r>
      <w:r w:rsidR="00B36B3D" w:rsidRPr="00241CB4">
        <w:t xml:space="preserve">animated images or GIFs that add movement or expressions, used in messaging </w:t>
      </w:r>
      <w:r w:rsidR="006230C1">
        <w:t>applications (</w:t>
      </w:r>
      <w:r w:rsidR="00B36B3D" w:rsidRPr="00241CB4">
        <w:t>apps</w:t>
      </w:r>
      <w:r w:rsidR="006230C1">
        <w:t>)</w:t>
      </w:r>
      <w:r w:rsidR="00B36B3D" w:rsidRPr="00241CB4">
        <w:t xml:space="preserve"> and some social media platforms</w:t>
      </w:r>
      <w:r w:rsidR="00B36B3D" w:rsidRPr="00241CB4">
        <w:rPr>
          <w:rFonts w:eastAsia="Malgun Gothic"/>
          <w:lang w:eastAsia="ko-KR"/>
        </w:rPr>
        <w:t>.</w:t>
      </w:r>
    </w:p>
    <w:p w14:paraId="12BACAF5" w14:textId="084C0B03" w:rsidR="00B36B3D" w:rsidRPr="00241CB4" w:rsidRDefault="00B36B3D" w:rsidP="001A1E58">
      <w:r w:rsidRPr="00241CB4">
        <w:rPr>
          <w:rFonts w:eastAsia="Malgun Gothic"/>
          <w:lang w:eastAsia="ko-KR"/>
        </w:rPr>
        <w:t xml:space="preserve">3D avatars include basic 3D models which are </w:t>
      </w:r>
      <w:r w:rsidRPr="00241CB4">
        <w:t>simple three-dimensional characters that can move and interact within a virtual environment, used in many online games and virtual worlds and detailed 3D models which are detailed and customizable 3D avatars that can closely mimic real human appearances and movements, used in advanced gaming, virtual reality (VR) platforms, and simulation environment.</w:t>
      </w:r>
    </w:p>
    <w:p w14:paraId="684F3646" w14:textId="4284F550" w:rsidR="00B36B3D" w:rsidRPr="00241CB4" w:rsidRDefault="00B36B3D" w:rsidP="001A1E58">
      <w:pPr>
        <w:rPr>
          <w:rFonts w:eastAsia="Malgun Gothic"/>
          <w:lang w:eastAsia="ko-KR"/>
        </w:rPr>
      </w:pPr>
      <w:r w:rsidRPr="00241CB4">
        <w:rPr>
          <w:rFonts w:eastAsia="Malgun Gothic"/>
          <w:lang w:eastAsia="ko-KR"/>
        </w:rPr>
        <w:t xml:space="preserve">There are </w:t>
      </w:r>
      <w:r w:rsidR="00CF1B64" w:rsidRPr="00241CB4">
        <w:rPr>
          <w:rFonts w:eastAsia="Malgun Gothic"/>
          <w:lang w:eastAsia="ko-KR"/>
        </w:rPr>
        <w:t>examples</w:t>
      </w:r>
      <w:r w:rsidRPr="00241CB4">
        <w:rPr>
          <w:rFonts w:eastAsia="Malgun Gothic"/>
          <w:lang w:eastAsia="ko-KR"/>
        </w:rPr>
        <w:t xml:space="preserve"> of types of avatars such as </w:t>
      </w:r>
      <w:r w:rsidR="00CF1B64" w:rsidRPr="00241CB4">
        <w:t>p</w:t>
      </w:r>
      <w:r w:rsidRPr="00241CB4">
        <w:t xml:space="preserve">hotorealistic </w:t>
      </w:r>
      <w:r w:rsidR="00CF1B64" w:rsidRPr="00241CB4">
        <w:t>a</w:t>
      </w:r>
      <w:r w:rsidRPr="00241CB4">
        <w:t>vatars</w:t>
      </w:r>
      <w:r w:rsidR="00CF1B64" w:rsidRPr="00241CB4">
        <w:t>, VR/AR avatars, AI-powered avatars for chatbots and virtual assistants, social media avatars, game avatars for player characters and NPCs (</w:t>
      </w:r>
      <w:r w:rsidR="00D10869">
        <w:t>n</w:t>
      </w:r>
      <w:r w:rsidR="00CF1B64" w:rsidRPr="00241CB4">
        <w:t>on-</w:t>
      </w:r>
      <w:r w:rsidR="00DE1F11">
        <w:t>p</w:t>
      </w:r>
      <w:r w:rsidR="00CF1B64" w:rsidRPr="00241CB4">
        <w:t xml:space="preserve">layer </w:t>
      </w:r>
      <w:r w:rsidR="00DE1F11">
        <w:t>c</w:t>
      </w:r>
      <w:r w:rsidR="00CF1B64" w:rsidRPr="00241CB4">
        <w:t xml:space="preserve">haracters), corporate and professional avatars for virtual presenters and </w:t>
      </w:r>
      <w:r w:rsidR="00CF1B64" w:rsidRPr="00241CB4">
        <w:lastRenderedPageBreak/>
        <w:t xml:space="preserve">trainers, educational avatars for </w:t>
      </w:r>
      <w:r w:rsidR="00006018" w:rsidRPr="00241CB4">
        <w:t>v</w:t>
      </w:r>
      <w:r w:rsidR="00CF1B64" w:rsidRPr="00241CB4">
        <w:t xml:space="preserve">irtual </w:t>
      </w:r>
      <w:r w:rsidR="00006018" w:rsidRPr="00241CB4">
        <w:t>s</w:t>
      </w:r>
      <w:r w:rsidR="00CF1B64" w:rsidRPr="00241CB4">
        <w:t>tudents</w:t>
      </w:r>
      <w:r w:rsidR="00006018" w:rsidRPr="00241CB4">
        <w:t>, t</w:t>
      </w:r>
      <w:r w:rsidR="00CF1B64" w:rsidRPr="00241CB4">
        <w:t>eachers</w:t>
      </w:r>
      <w:r w:rsidR="00006018" w:rsidRPr="00241CB4">
        <w:t xml:space="preserve"> and interactive tutors</w:t>
      </w:r>
      <w:r w:rsidR="00CF1B64" w:rsidRPr="00241CB4">
        <w:t>,</w:t>
      </w:r>
      <w:r w:rsidR="00006018" w:rsidRPr="00241CB4">
        <w:t xml:space="preserve"> and h</w:t>
      </w:r>
      <w:r w:rsidR="00CF1B64" w:rsidRPr="00241CB4">
        <w:t xml:space="preserve">ealth and </w:t>
      </w:r>
      <w:r w:rsidR="00006018" w:rsidRPr="00241CB4">
        <w:t>t</w:t>
      </w:r>
      <w:r w:rsidR="00CF1B64" w:rsidRPr="00241CB4">
        <w:t xml:space="preserve">herapy </w:t>
      </w:r>
      <w:r w:rsidR="00006018" w:rsidRPr="00241CB4">
        <w:t>a</w:t>
      </w:r>
      <w:r w:rsidR="00CF1B64" w:rsidRPr="00241CB4">
        <w:t>vatars</w:t>
      </w:r>
      <w:r w:rsidR="00006018" w:rsidRPr="00241CB4">
        <w:t xml:space="preserve"> for virtual therapists and health monitors.</w:t>
      </w:r>
    </w:p>
    <w:p w14:paraId="3241E1CF" w14:textId="01C3E70B" w:rsidR="00A21C7C" w:rsidRPr="00241CB4" w:rsidRDefault="00DE7E03" w:rsidP="001A1E58">
      <w:pPr>
        <w:rPr>
          <w:rFonts w:eastAsia="Malgun Gothic"/>
          <w:lang w:eastAsia="ko-KR"/>
        </w:rPr>
      </w:pPr>
      <w:r w:rsidRPr="00241CB4">
        <w:rPr>
          <w:rFonts w:eastAsia="Malgun Gothic" w:hint="eastAsia"/>
          <w:lang w:eastAsia="ko-KR"/>
        </w:rPr>
        <w:t>U</w:t>
      </w:r>
      <w:r w:rsidRPr="00241CB4">
        <w:rPr>
          <w:rFonts w:eastAsia="Malgun Gothic"/>
          <w:lang w:eastAsia="ko-KR"/>
        </w:rPr>
        <w:t>ser avatars represent users</w:t>
      </w:r>
      <w:r w:rsidR="00F933F5" w:rsidRPr="00241CB4">
        <w:rPr>
          <w:rFonts w:eastAsia="Malgun Gothic"/>
          <w:lang w:eastAsia="ko-KR"/>
        </w:rPr>
        <w:t xml:space="preserve"> and </w:t>
      </w:r>
      <w:r w:rsidRPr="00241CB4">
        <w:rPr>
          <w:rFonts w:eastAsia="Malgun Gothic"/>
          <w:lang w:eastAsia="ko-KR"/>
        </w:rPr>
        <w:t xml:space="preserve">system avatars </w:t>
      </w:r>
      <w:r w:rsidR="00825A10" w:rsidRPr="00241CB4">
        <w:rPr>
          <w:rFonts w:eastAsia="Malgun Gothic"/>
          <w:lang w:eastAsia="ko-KR"/>
        </w:rPr>
        <w:t xml:space="preserve">are controlled by system logics or algorithms. Machine avatars </w:t>
      </w:r>
      <w:r w:rsidRPr="00241CB4">
        <w:rPr>
          <w:rFonts w:eastAsia="Malgun Gothic"/>
          <w:lang w:eastAsia="ko-KR"/>
        </w:rPr>
        <w:t xml:space="preserve">represent </w:t>
      </w:r>
      <w:r w:rsidR="00825A10" w:rsidRPr="00241CB4">
        <w:rPr>
          <w:rFonts w:eastAsia="Malgun Gothic"/>
          <w:lang w:eastAsia="ko-KR"/>
        </w:rPr>
        <w:t xml:space="preserve">machine or robotics. </w:t>
      </w:r>
      <w:r w:rsidR="00D10869">
        <w:rPr>
          <w:rFonts w:eastAsia="Malgun Gothic"/>
          <w:lang w:eastAsia="ko-KR"/>
        </w:rPr>
        <w:t>A</w:t>
      </w:r>
      <w:r w:rsidR="00C4153E" w:rsidRPr="00241CB4">
        <w:rPr>
          <w:rFonts w:eastAsia="Malgun Gothic"/>
          <w:lang w:eastAsia="ko-KR"/>
        </w:rPr>
        <w:t>nimal</w:t>
      </w:r>
      <w:r w:rsidRPr="00241CB4">
        <w:rPr>
          <w:rFonts w:eastAsia="Malgun Gothic"/>
          <w:lang w:eastAsia="ko-KR"/>
        </w:rPr>
        <w:t xml:space="preserve"> avatar represents </w:t>
      </w:r>
      <w:r w:rsidR="00825A10" w:rsidRPr="00241CB4">
        <w:rPr>
          <w:rFonts w:eastAsia="Malgun Gothic"/>
          <w:lang w:eastAsia="ko-KR"/>
        </w:rPr>
        <w:t>animals</w:t>
      </w:r>
      <w:r w:rsidRPr="00241CB4">
        <w:rPr>
          <w:rFonts w:eastAsia="Malgun Gothic"/>
          <w:lang w:eastAsia="ko-KR"/>
        </w:rPr>
        <w:t xml:space="preserve"> such as horses, dogs, </w:t>
      </w:r>
      <w:r w:rsidR="0039419A">
        <w:rPr>
          <w:rFonts w:eastAsia="Malgun Gothic"/>
          <w:lang w:eastAsia="ko-KR"/>
        </w:rPr>
        <w:t xml:space="preserve">and </w:t>
      </w:r>
      <w:r w:rsidRPr="00241CB4">
        <w:rPr>
          <w:rFonts w:eastAsia="Malgun Gothic"/>
          <w:lang w:eastAsia="ko-KR"/>
        </w:rPr>
        <w:t>cats.</w:t>
      </w:r>
    </w:p>
    <w:p w14:paraId="570A42D7" w14:textId="5D521005" w:rsidR="00902D2F" w:rsidRPr="00120356" w:rsidRDefault="00902D2F" w:rsidP="00120356">
      <w:pPr>
        <w:pStyle w:val="Heading2"/>
        <w:rPr>
          <w:rFonts w:eastAsia="Malgun Gothic"/>
        </w:rPr>
      </w:pPr>
      <w:bookmarkStart w:id="49" w:name="_Toc227159453"/>
      <w:r w:rsidRPr="00120356">
        <w:rPr>
          <w:rFonts w:eastAsia="Malgun Gothic"/>
        </w:rPr>
        <w:t>7.3</w:t>
      </w:r>
      <w:r w:rsidRPr="00120356">
        <w:rPr>
          <w:rFonts w:eastAsia="Malgun Gothic"/>
        </w:rPr>
        <w:tab/>
        <w:t>Interactions of avatars</w:t>
      </w:r>
      <w:bookmarkEnd w:id="49"/>
    </w:p>
    <w:p w14:paraId="4C70323D" w14:textId="6509B1BC" w:rsidR="00DE7E03" w:rsidRPr="00241CB4" w:rsidRDefault="002A5000" w:rsidP="00981448">
      <w:pPr>
        <w:rPr>
          <w:rFonts w:eastAsia="Malgun Gothic"/>
          <w:lang w:eastAsia="ko-KR"/>
        </w:rPr>
      </w:pPr>
      <w:r w:rsidRPr="00241CB4">
        <w:rPr>
          <w:rFonts w:eastAsia="Malgun Gothic" w:hint="eastAsia"/>
          <w:lang w:eastAsia="ko-KR"/>
        </w:rPr>
        <w:t>T</w:t>
      </w:r>
      <w:r w:rsidRPr="00241CB4">
        <w:rPr>
          <w:rFonts w:eastAsia="Malgun Gothic"/>
          <w:lang w:eastAsia="ko-KR"/>
        </w:rPr>
        <w:t>he interaction of avatars refers to how avatars communicate, collaborate, or engage with each other and the metaverse environment.</w:t>
      </w:r>
    </w:p>
    <w:p w14:paraId="3FF45D67" w14:textId="3D2293F6" w:rsidR="00BD7331" w:rsidRPr="00241CB4" w:rsidRDefault="00BD7331" w:rsidP="00981448">
      <w:pPr>
        <w:rPr>
          <w:rFonts w:eastAsia="Malgun Gothic"/>
          <w:lang w:eastAsia="ko-KR"/>
        </w:rPr>
      </w:pPr>
      <w:r w:rsidRPr="00241CB4">
        <w:rPr>
          <w:rFonts w:eastAsia="Malgun Gothic" w:hint="eastAsia"/>
          <w:lang w:eastAsia="ko-KR"/>
        </w:rPr>
        <w:t>T</w:t>
      </w:r>
      <w:r w:rsidRPr="00241CB4">
        <w:rPr>
          <w:rFonts w:eastAsia="Malgun Gothic"/>
          <w:lang w:eastAsia="ko-KR"/>
        </w:rPr>
        <w:t xml:space="preserve">he following types of interaction are included in interactions of avatars: </w:t>
      </w:r>
    </w:p>
    <w:p w14:paraId="5A8D17D7" w14:textId="74966AF7" w:rsidR="006553FD" w:rsidRPr="00861D0A" w:rsidRDefault="00120356" w:rsidP="00861D0A">
      <w:pPr>
        <w:pStyle w:val="enumlev1"/>
        <w:rPr>
          <w:rFonts w:eastAsia="Malgun Gothic"/>
        </w:rPr>
      </w:pPr>
      <w:r w:rsidRPr="00861D0A">
        <w:rPr>
          <w:rFonts w:eastAsia="Malgun Gothic"/>
        </w:rPr>
        <w:t>•</w:t>
      </w:r>
      <w:r w:rsidR="00D206CB" w:rsidRPr="00861D0A">
        <w:rPr>
          <w:rFonts w:eastAsia="Malgun Gothic"/>
        </w:rPr>
        <w:tab/>
      </w:r>
      <w:r w:rsidR="006553FD" w:rsidRPr="00861D0A">
        <w:rPr>
          <w:rFonts w:eastAsia="Malgun Gothic" w:hint="eastAsia"/>
        </w:rPr>
        <w:t>A</w:t>
      </w:r>
      <w:r w:rsidR="006553FD" w:rsidRPr="00861D0A">
        <w:rPr>
          <w:rFonts w:eastAsia="Malgun Gothic"/>
        </w:rPr>
        <w:t>vatar-to-user interaction</w:t>
      </w:r>
      <w:r w:rsidRPr="00861D0A">
        <w:rPr>
          <w:rFonts w:eastAsia="Malgun Gothic"/>
        </w:rPr>
        <w:t>;</w:t>
      </w:r>
    </w:p>
    <w:p w14:paraId="650E380A" w14:textId="14F0CA87" w:rsidR="00BD7331" w:rsidRPr="00861D0A" w:rsidRDefault="00120356" w:rsidP="00861D0A">
      <w:pPr>
        <w:pStyle w:val="enumlev1"/>
        <w:rPr>
          <w:rFonts w:eastAsia="Malgun Gothic"/>
        </w:rPr>
      </w:pPr>
      <w:r w:rsidRPr="00861D0A">
        <w:rPr>
          <w:rFonts w:eastAsia="Malgun Gothic"/>
        </w:rPr>
        <w:t>•</w:t>
      </w:r>
      <w:r w:rsidR="00D206CB" w:rsidRPr="00861D0A">
        <w:rPr>
          <w:rFonts w:eastAsia="Malgun Gothic"/>
        </w:rPr>
        <w:tab/>
      </w:r>
      <w:r w:rsidR="00BD7331" w:rsidRPr="00861D0A">
        <w:rPr>
          <w:rFonts w:eastAsia="Malgun Gothic"/>
        </w:rPr>
        <w:t>Avatar-to-avatar interaction</w:t>
      </w:r>
      <w:r w:rsidRPr="00861D0A">
        <w:rPr>
          <w:rFonts w:eastAsia="Malgun Gothic"/>
        </w:rPr>
        <w:t>;</w:t>
      </w:r>
    </w:p>
    <w:p w14:paraId="098CE1B6" w14:textId="28FEA025" w:rsidR="00BD7331" w:rsidRPr="00861D0A" w:rsidRDefault="00120356" w:rsidP="00861D0A">
      <w:pPr>
        <w:pStyle w:val="enumlev1"/>
        <w:rPr>
          <w:rFonts w:eastAsia="Malgun Gothic"/>
        </w:rPr>
      </w:pPr>
      <w:r w:rsidRPr="00861D0A">
        <w:rPr>
          <w:rFonts w:eastAsia="Malgun Gothic"/>
        </w:rPr>
        <w:t>•</w:t>
      </w:r>
      <w:r w:rsidR="00D206CB" w:rsidRPr="00861D0A">
        <w:rPr>
          <w:rFonts w:eastAsia="Malgun Gothic"/>
        </w:rPr>
        <w:tab/>
      </w:r>
      <w:r w:rsidR="00BD7331" w:rsidRPr="00861D0A">
        <w:rPr>
          <w:rFonts w:eastAsia="Malgun Gothic"/>
        </w:rPr>
        <w:t>Avatar-to-environment interaction;</w:t>
      </w:r>
    </w:p>
    <w:p w14:paraId="3A4621CD" w14:textId="73723D1C" w:rsidR="003D22DB" w:rsidRPr="00861D0A" w:rsidRDefault="00120356" w:rsidP="00861D0A">
      <w:pPr>
        <w:pStyle w:val="enumlev1"/>
        <w:rPr>
          <w:rFonts w:eastAsia="Malgun Gothic"/>
        </w:rPr>
      </w:pPr>
      <w:r w:rsidRPr="00861D0A">
        <w:rPr>
          <w:rFonts w:eastAsia="Malgun Gothic"/>
        </w:rPr>
        <w:t>•</w:t>
      </w:r>
      <w:r w:rsidR="00D206CB" w:rsidRPr="00861D0A">
        <w:rPr>
          <w:rFonts w:eastAsia="Malgun Gothic"/>
        </w:rPr>
        <w:tab/>
      </w:r>
      <w:r w:rsidR="00BD7331" w:rsidRPr="00861D0A">
        <w:rPr>
          <w:rFonts w:eastAsia="Malgun Gothic" w:hint="eastAsia"/>
        </w:rPr>
        <w:t>A</w:t>
      </w:r>
      <w:r w:rsidR="00BD7331" w:rsidRPr="00861D0A">
        <w:rPr>
          <w:rFonts w:eastAsia="Malgun Gothic"/>
        </w:rPr>
        <w:t>vatar-to-</w:t>
      </w:r>
      <w:r w:rsidR="00C346D6" w:rsidRPr="00861D0A">
        <w:rPr>
          <w:rFonts w:eastAsia="Malgun Gothic"/>
        </w:rPr>
        <w:t xml:space="preserve">application </w:t>
      </w:r>
      <w:r w:rsidR="009E3269" w:rsidRPr="00861D0A">
        <w:rPr>
          <w:rFonts w:eastAsia="Malgun Gothic"/>
        </w:rPr>
        <w:t>interaction</w:t>
      </w:r>
      <w:r w:rsidR="003D22DB" w:rsidRPr="00861D0A">
        <w:rPr>
          <w:rFonts w:eastAsia="Malgun Gothic"/>
        </w:rPr>
        <w:t>;</w:t>
      </w:r>
    </w:p>
    <w:p w14:paraId="59CC244C" w14:textId="4E294E5B" w:rsidR="00BD7331" w:rsidRPr="00861D0A" w:rsidRDefault="00120356" w:rsidP="00861D0A">
      <w:pPr>
        <w:pStyle w:val="enumlev1"/>
        <w:rPr>
          <w:rFonts w:eastAsia="Malgun Gothic"/>
        </w:rPr>
      </w:pPr>
      <w:r w:rsidRPr="00861D0A">
        <w:rPr>
          <w:rFonts w:eastAsia="Malgun Gothic"/>
        </w:rPr>
        <w:t>•</w:t>
      </w:r>
      <w:r w:rsidR="00D206CB" w:rsidRPr="00861D0A">
        <w:rPr>
          <w:rFonts w:eastAsia="Malgun Gothic"/>
        </w:rPr>
        <w:tab/>
      </w:r>
      <w:r w:rsidR="00BD7331" w:rsidRPr="00861D0A">
        <w:rPr>
          <w:rFonts w:eastAsia="Malgun Gothic" w:hint="eastAsia"/>
        </w:rPr>
        <w:t>A</w:t>
      </w:r>
      <w:r w:rsidR="00BD7331" w:rsidRPr="00861D0A">
        <w:rPr>
          <w:rFonts w:eastAsia="Malgun Gothic"/>
        </w:rPr>
        <w:t>vatar-to</w:t>
      </w:r>
      <w:r w:rsidR="00575796">
        <w:rPr>
          <w:rFonts w:eastAsia="Malgun Gothic"/>
        </w:rPr>
        <w:t>-</w:t>
      </w:r>
      <w:r w:rsidR="00B744E6" w:rsidRPr="00861D0A">
        <w:rPr>
          <w:rFonts w:eastAsia="Malgun Gothic"/>
        </w:rPr>
        <w:t>d</w:t>
      </w:r>
      <w:r w:rsidR="00BD7331" w:rsidRPr="00861D0A">
        <w:rPr>
          <w:rFonts w:eastAsia="Malgun Gothic"/>
        </w:rPr>
        <w:t>evice</w:t>
      </w:r>
      <w:r w:rsidR="009E3269" w:rsidRPr="00861D0A">
        <w:rPr>
          <w:rFonts w:eastAsia="Malgun Gothic"/>
        </w:rPr>
        <w:t xml:space="preserve"> interaction</w:t>
      </w:r>
      <w:r w:rsidRPr="00861D0A">
        <w:rPr>
          <w:rFonts w:eastAsia="Malgun Gothic"/>
        </w:rPr>
        <w:t>.</w:t>
      </w:r>
    </w:p>
    <w:p w14:paraId="55580742" w14:textId="2045CB95" w:rsidR="00902D2F" w:rsidRPr="00241CB4" w:rsidRDefault="003D22DB" w:rsidP="00981448">
      <w:pPr>
        <w:rPr>
          <w:rFonts w:eastAsia="Malgun Gothic"/>
          <w:lang w:eastAsia="ko-KR"/>
        </w:rPr>
      </w:pPr>
      <w:r w:rsidRPr="00241CB4">
        <w:rPr>
          <w:rFonts w:eastAsia="Malgun Gothic" w:hint="eastAsia"/>
          <w:lang w:eastAsia="ko-KR"/>
        </w:rPr>
        <w:t>S</w:t>
      </w:r>
      <w:r w:rsidRPr="00241CB4">
        <w:rPr>
          <w:rFonts w:eastAsia="Malgun Gothic"/>
          <w:lang w:eastAsia="ko-KR"/>
        </w:rPr>
        <w:t xml:space="preserve">uch interactions serve as key elements across various </w:t>
      </w:r>
      <w:r w:rsidR="007A5F2B" w:rsidRPr="00241CB4">
        <w:rPr>
          <w:rFonts w:eastAsia="Malgun Gothic"/>
          <w:lang w:eastAsia="ko-KR"/>
        </w:rPr>
        <w:t>domains</w:t>
      </w:r>
      <w:r w:rsidRPr="00241CB4">
        <w:rPr>
          <w:rFonts w:eastAsia="Malgun Gothic"/>
          <w:lang w:eastAsia="ko-KR"/>
        </w:rPr>
        <w:t>, including immersion, social connectivity</w:t>
      </w:r>
      <w:r w:rsidR="00575796">
        <w:rPr>
          <w:rFonts w:eastAsia="Malgun Gothic"/>
          <w:lang w:eastAsia="ko-KR"/>
        </w:rPr>
        <w:t>,</w:t>
      </w:r>
      <w:r w:rsidRPr="00241CB4">
        <w:rPr>
          <w:rFonts w:eastAsia="Malgun Gothic"/>
          <w:lang w:eastAsia="ko-KR"/>
        </w:rPr>
        <w:t xml:space="preserve"> workplace collaboration, education, gaming, and commerce.</w:t>
      </w:r>
    </w:p>
    <w:p w14:paraId="52A350B0" w14:textId="046B975E" w:rsidR="00641B6D" w:rsidRPr="00120356" w:rsidRDefault="002E660F" w:rsidP="00120356">
      <w:pPr>
        <w:pStyle w:val="Heading2"/>
        <w:rPr>
          <w:rFonts w:eastAsia="Malgun Gothic"/>
        </w:rPr>
      </w:pPr>
      <w:bookmarkStart w:id="50" w:name="_Toc227159454"/>
      <w:r w:rsidRPr="00120356">
        <w:rPr>
          <w:rFonts w:eastAsia="Malgun Gothic"/>
        </w:rPr>
        <w:t>7</w:t>
      </w:r>
      <w:r w:rsidR="00641B6D" w:rsidRPr="00120356">
        <w:rPr>
          <w:rFonts w:eastAsia="Malgun Gothic"/>
        </w:rPr>
        <w:t>.</w:t>
      </w:r>
      <w:r w:rsidR="006049CE" w:rsidRPr="00120356">
        <w:rPr>
          <w:rFonts w:eastAsia="Malgun Gothic"/>
        </w:rPr>
        <w:t>4</w:t>
      </w:r>
      <w:r w:rsidR="00641B6D" w:rsidRPr="00120356">
        <w:rPr>
          <w:rFonts w:eastAsia="Malgun Gothic"/>
        </w:rPr>
        <w:tab/>
      </w:r>
      <w:r w:rsidR="004666A3" w:rsidRPr="00120356">
        <w:rPr>
          <w:rFonts w:eastAsia="Malgun Gothic"/>
        </w:rPr>
        <w:t>Data related to a</w:t>
      </w:r>
      <w:r w:rsidR="002378CE" w:rsidRPr="00120356">
        <w:rPr>
          <w:rFonts w:eastAsia="Malgun Gothic"/>
        </w:rPr>
        <w:t>vatars</w:t>
      </w:r>
      <w:bookmarkEnd w:id="50"/>
    </w:p>
    <w:p w14:paraId="1B44A023" w14:textId="668704BB" w:rsidR="00C56AEE" w:rsidRPr="00241CB4" w:rsidRDefault="00C56AEE" w:rsidP="001A1E58">
      <w:r w:rsidRPr="00241CB4">
        <w:rPr>
          <w:rFonts w:eastAsia="Malgun Gothic"/>
          <w:lang w:eastAsia="ko-KR"/>
        </w:rPr>
        <w:t>The avatar involves data related to the virtual representation and interactions. As t</w:t>
      </w:r>
      <w:r w:rsidRPr="00241CB4">
        <w:t>he data of avatars which are tied to users' information are critical considerations in the metaverse applications, it is important to protect the data of avatars which is digital.</w:t>
      </w:r>
    </w:p>
    <w:p w14:paraId="32C00FB8" w14:textId="41494B13" w:rsidR="00C56AEE" w:rsidRPr="00241CB4" w:rsidRDefault="00C56AEE" w:rsidP="001A1E58">
      <w:pPr>
        <w:rPr>
          <w:rFonts w:eastAsia="Malgun Gothic"/>
          <w:lang w:eastAsia="ko-KR"/>
        </w:rPr>
      </w:pPr>
      <w:r w:rsidRPr="00241CB4">
        <w:rPr>
          <w:rFonts w:eastAsia="Malgun Gothic"/>
          <w:lang w:eastAsia="ko-KR"/>
        </w:rPr>
        <w:t>Generally, the data of avatars</w:t>
      </w:r>
      <w:r w:rsidR="00902D2F" w:rsidRPr="00241CB4">
        <w:rPr>
          <w:rFonts w:eastAsia="Malgun Gothic"/>
          <w:lang w:eastAsia="ko-KR"/>
        </w:rPr>
        <w:t xml:space="preserve"> which are most </w:t>
      </w:r>
      <w:r w:rsidR="00C910A2">
        <w:rPr>
          <w:rFonts w:eastAsia="Malgun Gothic"/>
          <w:lang w:eastAsia="ko-KR"/>
        </w:rPr>
        <w:t>p</w:t>
      </w:r>
      <w:r w:rsidR="00902D2F" w:rsidRPr="00241CB4">
        <w:rPr>
          <w:rFonts w:eastAsia="Malgun Gothic"/>
          <w:lang w:eastAsia="ko-KR"/>
        </w:rPr>
        <w:t xml:space="preserve">ersonally </w:t>
      </w:r>
      <w:r w:rsidR="00C910A2">
        <w:rPr>
          <w:rFonts w:eastAsia="Malgun Gothic"/>
          <w:lang w:eastAsia="ko-KR"/>
        </w:rPr>
        <w:t>i</w:t>
      </w:r>
      <w:r w:rsidR="00902D2F" w:rsidRPr="00241CB4">
        <w:rPr>
          <w:rFonts w:eastAsia="Malgun Gothic"/>
          <w:lang w:eastAsia="ko-KR"/>
        </w:rPr>
        <w:t xml:space="preserve">dentifiable </w:t>
      </w:r>
      <w:r w:rsidR="00C910A2">
        <w:rPr>
          <w:rFonts w:eastAsia="Malgun Gothic"/>
          <w:lang w:eastAsia="ko-KR"/>
        </w:rPr>
        <w:t>i</w:t>
      </w:r>
      <w:r w:rsidR="00902D2F" w:rsidRPr="00241CB4">
        <w:rPr>
          <w:rFonts w:eastAsia="Malgun Gothic"/>
          <w:lang w:eastAsia="ko-KR"/>
        </w:rPr>
        <w:t>nformation (PII)</w:t>
      </w:r>
      <w:r w:rsidRPr="00241CB4">
        <w:rPr>
          <w:rFonts w:eastAsia="Malgun Gothic"/>
          <w:lang w:eastAsia="ko-KR"/>
        </w:rPr>
        <w:t xml:space="preserve"> in metaverse applications may be</w:t>
      </w:r>
      <w:r w:rsidR="00F933F5" w:rsidRPr="00241CB4">
        <w:rPr>
          <w:rFonts w:eastAsia="Malgun Gothic"/>
          <w:lang w:eastAsia="ko-KR"/>
        </w:rPr>
        <w:t xml:space="preserve"> defined</w:t>
      </w:r>
      <w:r w:rsidRPr="00241CB4">
        <w:rPr>
          <w:rFonts w:eastAsia="Malgun Gothic"/>
          <w:lang w:eastAsia="ko-KR"/>
        </w:rPr>
        <w:t xml:space="preserve"> as follows:</w:t>
      </w:r>
    </w:p>
    <w:p w14:paraId="4C8C5BF4" w14:textId="5F3EDEBD"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Personal information: name, age, gender, position information, photo or image;</w:t>
      </w:r>
    </w:p>
    <w:p w14:paraId="3FB087DE" w14:textId="6CE1A783"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Avatar attributes information: appearance traits, clothing and accessories, movements and behaviour patterns;</w:t>
      </w:r>
    </w:p>
    <w:p w14:paraId="72591C86" w14:textId="77C84E83"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Avatar behaviour data: activity history, interaction data, usage patterns;</w:t>
      </w:r>
    </w:p>
    <w:p w14:paraId="5FA82874" w14:textId="6F004A52"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Social and network information: friend list, group and community participation information, messaging and communication history;</w:t>
      </w:r>
    </w:p>
    <w:p w14:paraId="5124DA02" w14:textId="43EFD0D1"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Financial information: virtual currency and items, purchase history;</w:t>
      </w:r>
    </w:p>
    <w:p w14:paraId="0DCC5FD6" w14:textId="1C66A065" w:rsidR="00C56AEE" w:rsidRPr="00120356" w:rsidRDefault="00120356" w:rsidP="00120356">
      <w:pPr>
        <w:pStyle w:val="enumlev1"/>
        <w:rPr>
          <w:rFonts w:eastAsia="MS Mincho"/>
        </w:rPr>
      </w:pPr>
      <w:r w:rsidRPr="00120356">
        <w:rPr>
          <w:rFonts w:eastAsia="MS Mincho"/>
        </w:rPr>
        <w:t>•</w:t>
      </w:r>
      <w:r w:rsidR="00D206CB" w:rsidRPr="00120356">
        <w:rPr>
          <w:rFonts w:eastAsia="MS Mincho"/>
        </w:rPr>
        <w:tab/>
      </w:r>
      <w:r w:rsidR="00C56AEE" w:rsidRPr="00120356">
        <w:rPr>
          <w:rFonts w:eastAsia="MS Mincho"/>
        </w:rPr>
        <w:t>Access information: device information, network information, connection records;</w:t>
      </w:r>
    </w:p>
    <w:p w14:paraId="03B02EF2" w14:textId="55AC772C" w:rsidR="00C56AEE" w:rsidRPr="00120356" w:rsidRDefault="00120356" w:rsidP="00120356">
      <w:pPr>
        <w:pStyle w:val="enumlev1"/>
        <w:rPr>
          <w:rFonts w:eastAsia="Malgun Gothic"/>
          <w:lang w:eastAsia="ko-KR"/>
        </w:rPr>
      </w:pPr>
      <w:r w:rsidRPr="00120356">
        <w:rPr>
          <w:rFonts w:eastAsia="Malgun Gothic"/>
          <w:lang w:eastAsia="ko-KR"/>
        </w:rPr>
        <w:t>•</w:t>
      </w:r>
      <w:r w:rsidR="00D206CB" w:rsidRPr="00120356">
        <w:rPr>
          <w:rFonts w:eastAsia="Malgun Gothic"/>
          <w:lang w:eastAsia="ko-KR"/>
        </w:rPr>
        <w:tab/>
      </w:r>
      <w:r w:rsidR="00C56AEE" w:rsidRPr="00120356">
        <w:rPr>
          <w:rFonts w:eastAsia="MS Mincho"/>
        </w:rPr>
        <w:t xml:space="preserve">Authentication information: login </w:t>
      </w:r>
      <w:r w:rsidR="006967B4">
        <w:rPr>
          <w:rFonts w:eastAsia="MS Mincho"/>
        </w:rPr>
        <w:t>identification (</w:t>
      </w:r>
      <w:r w:rsidR="00C56AEE" w:rsidRPr="00120356">
        <w:rPr>
          <w:rFonts w:eastAsia="MS Mincho"/>
        </w:rPr>
        <w:t>IDs</w:t>
      </w:r>
      <w:r w:rsidR="006967B4">
        <w:rPr>
          <w:rFonts w:eastAsia="MS Mincho"/>
        </w:rPr>
        <w:t>)</w:t>
      </w:r>
      <w:r w:rsidR="00C56AEE" w:rsidRPr="00120356">
        <w:rPr>
          <w:rFonts w:eastAsia="MS Mincho"/>
        </w:rPr>
        <w:t xml:space="preserve">, passwords, two-factor authentication settings, keys; and </w:t>
      </w:r>
    </w:p>
    <w:p w14:paraId="653EC66A" w14:textId="626EADD5" w:rsidR="009444C0" w:rsidRPr="00120356" w:rsidRDefault="00120356" w:rsidP="00120356">
      <w:pPr>
        <w:pStyle w:val="enumlev1"/>
        <w:rPr>
          <w:rFonts w:eastAsia="Malgun Gothic"/>
          <w:lang w:eastAsia="ko-KR"/>
        </w:rPr>
      </w:pPr>
      <w:r w:rsidRPr="00120356">
        <w:rPr>
          <w:rFonts w:eastAsia="Malgun Gothic"/>
          <w:lang w:eastAsia="ko-KR"/>
        </w:rPr>
        <w:t>•</w:t>
      </w:r>
      <w:r w:rsidR="00D206CB" w:rsidRPr="00120356">
        <w:rPr>
          <w:rFonts w:eastAsia="Malgun Gothic"/>
          <w:lang w:eastAsia="ko-KR"/>
        </w:rPr>
        <w:tab/>
      </w:r>
      <w:r w:rsidR="00C56AEE" w:rsidRPr="00120356">
        <w:rPr>
          <w:rFonts w:eastAsia="Malgun Gothic"/>
          <w:lang w:eastAsia="ko-KR"/>
        </w:rPr>
        <w:t>Others: the other information depending on types of avatars or the virtual environment.</w:t>
      </w:r>
    </w:p>
    <w:p w14:paraId="6FBFC280" w14:textId="30660188" w:rsidR="00335069" w:rsidRPr="00766893" w:rsidRDefault="00D206CB" w:rsidP="00861D0A">
      <w:pPr>
        <w:pStyle w:val="Heading1"/>
      </w:pPr>
      <w:bookmarkStart w:id="51" w:name="_Toc203566451"/>
      <w:bookmarkStart w:id="52" w:name="_Toc203566652"/>
      <w:bookmarkStart w:id="53" w:name="_Toc203566452"/>
      <w:bookmarkStart w:id="54" w:name="_Toc203566653"/>
      <w:bookmarkStart w:id="55" w:name="_Toc203566453"/>
      <w:bookmarkStart w:id="56" w:name="_Toc203566654"/>
      <w:bookmarkStart w:id="57" w:name="_Toc227159455"/>
      <w:bookmarkEnd w:id="51"/>
      <w:bookmarkEnd w:id="52"/>
      <w:bookmarkEnd w:id="53"/>
      <w:bookmarkEnd w:id="54"/>
      <w:bookmarkEnd w:id="55"/>
      <w:bookmarkEnd w:id="56"/>
      <w:r w:rsidRPr="00766893">
        <w:t>8</w:t>
      </w:r>
      <w:r w:rsidRPr="00766893">
        <w:tab/>
      </w:r>
      <w:r w:rsidR="00335069" w:rsidRPr="00766893">
        <w:t xml:space="preserve">Introduction and background for security threats in avatars </w:t>
      </w:r>
      <w:r w:rsidR="002E660F" w:rsidRPr="00766893">
        <w:t>and their spaces</w:t>
      </w:r>
      <w:bookmarkEnd w:id="57"/>
    </w:p>
    <w:p w14:paraId="2E23074B" w14:textId="562B8373" w:rsidR="00335069" w:rsidRPr="007A5E92" w:rsidRDefault="00130C6C" w:rsidP="007A5E92">
      <w:pPr>
        <w:pStyle w:val="Heading2"/>
        <w:rPr>
          <w:rFonts w:eastAsia="Malgun Gothic"/>
        </w:rPr>
      </w:pPr>
      <w:bookmarkStart w:id="58" w:name="_Toc227159456"/>
      <w:r w:rsidRPr="007A5E92">
        <w:rPr>
          <w:rFonts w:eastAsia="Malgun Gothic"/>
        </w:rPr>
        <w:t>8</w:t>
      </w:r>
      <w:r w:rsidR="00335069" w:rsidRPr="007A5E92">
        <w:rPr>
          <w:rFonts w:eastAsia="Malgun Gothic"/>
        </w:rPr>
        <w:t>.1</w:t>
      </w:r>
      <w:r w:rsidR="00335069" w:rsidRPr="007A5E92">
        <w:rPr>
          <w:rFonts w:eastAsia="Malgun Gothic"/>
        </w:rPr>
        <w:tab/>
      </w:r>
      <w:r w:rsidR="00AD64FC" w:rsidRPr="007A5E92">
        <w:rPr>
          <w:rFonts w:eastAsia="Malgun Gothic"/>
        </w:rPr>
        <w:t>Overview</w:t>
      </w:r>
      <w:bookmarkEnd w:id="58"/>
    </w:p>
    <w:p w14:paraId="73DF2A88" w14:textId="33D1EC33" w:rsidR="00260D8F" w:rsidRPr="00241CB4" w:rsidRDefault="00260D8F" w:rsidP="007A5E92">
      <w:r w:rsidRPr="00241CB4">
        <w:t xml:space="preserve">This </w:t>
      </w:r>
      <w:r w:rsidR="001A068D">
        <w:t>clause</w:t>
      </w:r>
      <w:r w:rsidRPr="00241CB4">
        <w:t xml:space="preserve"> provides an overview of the security threat landscape in avatars and </w:t>
      </w:r>
      <w:r w:rsidR="00F60DFF" w:rsidRPr="00241CB4">
        <w:t xml:space="preserve">their </w:t>
      </w:r>
      <w:r w:rsidR="002E660F" w:rsidRPr="00241CB4">
        <w:t>spaces</w:t>
      </w:r>
      <w:r w:rsidR="007A5F2B" w:rsidRPr="00241CB4">
        <w:t xml:space="preserve"> </w:t>
      </w:r>
      <w:r w:rsidRPr="00241CB4">
        <w:t>in metaverse applications.</w:t>
      </w:r>
    </w:p>
    <w:p w14:paraId="4BA3D161" w14:textId="175F2145" w:rsidR="00260D8F" w:rsidRPr="00241CB4" w:rsidRDefault="00260D8F" w:rsidP="007A5E92">
      <w:r w:rsidRPr="00241CB4">
        <w:t xml:space="preserve">Security for avatars pose several challenges, largely due to the complexity of virtual environments and the integration of various technologies. Avatars can be tied to significant amounts of personal data, including real names, email addresses, and payment information. Protecting this data from unauthorized access is crucial. Avatars can generate vast amounts of data through interactions and </w:t>
      </w:r>
      <w:r w:rsidRPr="00241CB4">
        <w:lastRenderedPageBreak/>
        <w:t>activities within virtual environments, which can be used to profile users without their consent.</w:t>
      </w:r>
      <w:r w:rsidR="002F4171" w:rsidRPr="00241CB4">
        <w:t xml:space="preserve"> </w:t>
      </w:r>
      <w:r w:rsidRPr="00241CB4">
        <w:t>Avatars can be impersonated, possessed or duplicated, leading to identity theft and fraud.</w:t>
      </w:r>
      <w:r w:rsidR="004A2A44">
        <w:t xml:space="preserve"> </w:t>
      </w:r>
      <w:r w:rsidRPr="00241CB4">
        <w:t>Communications between avatars can be intercepted, leading to privacy breaches.</w:t>
      </w:r>
      <w:r w:rsidR="002D7257" w:rsidRPr="00241CB4">
        <w:t xml:space="preserve"> </w:t>
      </w:r>
      <w:r w:rsidR="002E6F65">
        <w:t>E</w:t>
      </w:r>
      <w:r w:rsidRPr="00241CB4">
        <w:t>nvironments can be prone to harassment and abuse, impacting the privacy and security of users.</w:t>
      </w:r>
    </w:p>
    <w:p w14:paraId="19F71258" w14:textId="764AD12D" w:rsidR="00335069" w:rsidRPr="00241CB4" w:rsidRDefault="00260D8F" w:rsidP="001A1E58">
      <w:r w:rsidRPr="00241CB4">
        <w:t>Virtual environments often operate across multiple jurisdictions, making it difficult to comply with various privacy laws and regulations.</w:t>
      </w:r>
      <w:r w:rsidR="002F4171" w:rsidRPr="00241CB4">
        <w:t xml:space="preserve"> </w:t>
      </w:r>
      <w:r w:rsidRPr="00241CB4">
        <w:t>As the technology evolves, new threats and vulnerabilities continually emerge, requiring ongoing vigilance and adaptation.</w:t>
      </w:r>
    </w:p>
    <w:p w14:paraId="3FAFD007" w14:textId="473C5235" w:rsidR="002F4171" w:rsidRPr="00241CB4" w:rsidRDefault="002E660F" w:rsidP="001A1E58">
      <w:pPr>
        <w:rPr>
          <w:rFonts w:eastAsia="Malgun Gothic"/>
          <w:lang w:eastAsia="ko-KR"/>
        </w:rPr>
      </w:pPr>
      <w:r w:rsidRPr="00241CB4">
        <w:t>Security threats in spaces impact the entire platform and its security architecture. Security threats related to avatars focus on individual users, their identity, and interactions.</w:t>
      </w:r>
    </w:p>
    <w:p w14:paraId="1CDA60FB" w14:textId="77777777" w:rsidR="002E660F" w:rsidRPr="007A5E92" w:rsidRDefault="002E660F" w:rsidP="007A5E92">
      <w:pPr>
        <w:pStyle w:val="Heading2"/>
        <w:rPr>
          <w:rFonts w:eastAsia="Malgun Gothic"/>
        </w:rPr>
      </w:pPr>
      <w:bookmarkStart w:id="59" w:name="_Toc227159457"/>
      <w:r w:rsidRPr="007A5E92">
        <w:rPr>
          <w:rFonts w:eastAsia="Malgun Gothic"/>
        </w:rPr>
        <w:t>8.2</w:t>
      </w:r>
      <w:r w:rsidRPr="007A5E92">
        <w:rPr>
          <w:rFonts w:eastAsia="Malgun Gothic"/>
        </w:rPr>
        <w:tab/>
        <w:t>Security threats for spaces</w:t>
      </w:r>
      <w:bookmarkEnd w:id="59"/>
    </w:p>
    <w:p w14:paraId="694EA240" w14:textId="40F02E0C" w:rsidR="00186A51" w:rsidRDefault="002E660F" w:rsidP="001A1E58">
      <w:r w:rsidRPr="00241CB4">
        <w:t xml:space="preserve">This </w:t>
      </w:r>
      <w:r w:rsidR="00895210">
        <w:t>clause</w:t>
      </w:r>
      <w:r w:rsidRPr="00241CB4">
        <w:t xml:space="preserve"> provides the security threats for spaces where avatars operate, such as extended reality (XR) environments, include various security threats related to privacy, data security, identity protection, and system integrity.</w:t>
      </w:r>
    </w:p>
    <w:p w14:paraId="00C7517B" w14:textId="08B35954" w:rsidR="002E660F" w:rsidRPr="00241CB4" w:rsidRDefault="002E660F" w:rsidP="001A1E58">
      <w:r w:rsidRPr="00241CB4">
        <w:t>These threats target the environment where avatars operate, including platforms, servers, and networks.</w:t>
      </w:r>
    </w:p>
    <w:p w14:paraId="798D9C6B" w14:textId="333978A6" w:rsidR="002E660F" w:rsidRPr="00241CB4" w:rsidRDefault="002E660F" w:rsidP="001A1E58">
      <w:r w:rsidRPr="00241CB4">
        <w:rPr>
          <w:rFonts w:hint="eastAsia"/>
        </w:rPr>
        <w:t>T</w:t>
      </w:r>
      <w:r w:rsidRPr="00241CB4">
        <w:t>he security threats in identity and authentication include the following:</w:t>
      </w:r>
    </w:p>
    <w:p w14:paraId="48B6B2AD" w14:textId="286C4F5D" w:rsidR="002E660F" w:rsidRPr="007A5E92" w:rsidRDefault="002E660F" w:rsidP="007A5E92">
      <w:pPr>
        <w:pStyle w:val="enumlev1"/>
        <w:rPr>
          <w:rFonts w:eastAsia="Malgun Gothic"/>
        </w:rPr>
      </w:pPr>
      <w:r w:rsidRPr="007A5E92">
        <w:rPr>
          <w:rFonts w:eastAsia="Malgun Gothic"/>
        </w:rPr>
        <w:t>a)</w:t>
      </w:r>
      <w:r w:rsidR="007A5E92" w:rsidRPr="007A5E92">
        <w:rPr>
          <w:rFonts w:eastAsia="Malgun Gothic"/>
        </w:rPr>
        <w:tab/>
      </w:r>
      <w:r w:rsidRPr="007A5E92">
        <w:rPr>
          <w:rFonts w:eastAsia="Malgun Gothic"/>
        </w:rPr>
        <w:t xml:space="preserve">Avatar </w:t>
      </w:r>
      <w:r w:rsidR="004743E4" w:rsidRPr="007A5E92">
        <w:rPr>
          <w:rFonts w:eastAsia="Malgun Gothic"/>
        </w:rPr>
        <w:t>i</w:t>
      </w:r>
      <w:r w:rsidRPr="007A5E92">
        <w:rPr>
          <w:rFonts w:eastAsia="Malgun Gothic"/>
        </w:rPr>
        <w:t>mpersonation: Unauthorized users may hijack or mimic avatars, leading to identity theft or fraud;</w:t>
      </w:r>
    </w:p>
    <w:p w14:paraId="23F17B54" w14:textId="0CB7B57D" w:rsidR="002E660F" w:rsidRPr="007A5E92" w:rsidRDefault="002E660F" w:rsidP="007A5E92">
      <w:pPr>
        <w:pStyle w:val="enumlev1"/>
        <w:rPr>
          <w:rFonts w:eastAsia="Malgun Gothic"/>
        </w:rPr>
      </w:pPr>
      <w:r w:rsidRPr="007A5E92">
        <w:rPr>
          <w:rFonts w:eastAsia="Malgun Gothic"/>
        </w:rPr>
        <w:t>b)</w:t>
      </w:r>
      <w:r w:rsidR="007A5E92" w:rsidRPr="007A5E92">
        <w:rPr>
          <w:rFonts w:eastAsia="Malgun Gothic"/>
        </w:rPr>
        <w:tab/>
      </w:r>
      <w:r w:rsidRPr="007A5E92">
        <w:rPr>
          <w:rFonts w:eastAsia="Malgun Gothic"/>
        </w:rPr>
        <w:t xml:space="preserve">Credential </w:t>
      </w:r>
      <w:r w:rsidR="004743E4" w:rsidRPr="007A5E92">
        <w:rPr>
          <w:rFonts w:eastAsia="Malgun Gothic"/>
        </w:rPr>
        <w:t>t</w:t>
      </w:r>
      <w:r w:rsidRPr="007A5E92">
        <w:rPr>
          <w:rFonts w:eastAsia="Malgun Gothic"/>
        </w:rPr>
        <w:t>heft: Phishing, social engineering, or malware could be used to steal login credentials; and</w:t>
      </w:r>
    </w:p>
    <w:p w14:paraId="7CF6B388" w14:textId="491C3A01" w:rsidR="002E660F" w:rsidRPr="007A5E92" w:rsidRDefault="002E660F" w:rsidP="007A5E92">
      <w:pPr>
        <w:pStyle w:val="enumlev1"/>
        <w:rPr>
          <w:rFonts w:eastAsia="Malgun Gothic"/>
        </w:rPr>
      </w:pPr>
      <w:r w:rsidRPr="007A5E92">
        <w:rPr>
          <w:rFonts w:eastAsia="Malgun Gothic"/>
        </w:rPr>
        <w:t>c)</w:t>
      </w:r>
      <w:r w:rsidR="007A5E92" w:rsidRPr="007A5E92">
        <w:rPr>
          <w:rFonts w:eastAsia="Malgun Gothic"/>
        </w:rPr>
        <w:tab/>
      </w:r>
      <w:r w:rsidRPr="007A5E92">
        <w:rPr>
          <w:rFonts w:eastAsia="Malgun Gothic"/>
        </w:rPr>
        <w:t xml:space="preserve">Deepfake </w:t>
      </w:r>
      <w:r w:rsidR="004743E4" w:rsidRPr="007A5E92">
        <w:rPr>
          <w:rFonts w:eastAsia="Malgun Gothic"/>
        </w:rPr>
        <w:t>m</w:t>
      </w:r>
      <w:r w:rsidRPr="007A5E92">
        <w:rPr>
          <w:rFonts w:eastAsia="Malgun Gothic"/>
        </w:rPr>
        <w:t>anipulation: AI-generated avatars or voice cloning can be used to deceive users.</w:t>
      </w:r>
    </w:p>
    <w:p w14:paraId="1F526BD6" w14:textId="63360AA0" w:rsidR="002E660F" w:rsidRPr="007A5E92" w:rsidRDefault="002E660F" w:rsidP="007A5E92">
      <w:r w:rsidRPr="007A5E92">
        <w:rPr>
          <w:rFonts w:eastAsia="SimSun"/>
        </w:rPr>
        <w:t xml:space="preserve">The </w:t>
      </w:r>
      <w:r w:rsidR="007A5E92" w:rsidRPr="007A5E92">
        <w:rPr>
          <w:rFonts w:eastAsia="Batang"/>
        </w:rPr>
        <w:t>p</w:t>
      </w:r>
      <w:r w:rsidRPr="007A5E92">
        <w:rPr>
          <w:rFonts w:eastAsia="SimSun"/>
        </w:rPr>
        <w:t xml:space="preserve">rivacy and </w:t>
      </w:r>
      <w:r w:rsidR="004743E4" w:rsidRPr="007A5E92">
        <w:rPr>
          <w:rFonts w:eastAsia="SimSun"/>
        </w:rPr>
        <w:t>d</w:t>
      </w:r>
      <w:r w:rsidRPr="007A5E92">
        <w:rPr>
          <w:rFonts w:eastAsia="SimSun"/>
        </w:rPr>
        <w:t xml:space="preserve">ata </w:t>
      </w:r>
      <w:r w:rsidR="004743E4" w:rsidRPr="007A5E92">
        <w:rPr>
          <w:rFonts w:eastAsia="SimSun"/>
        </w:rPr>
        <w:t>s</w:t>
      </w:r>
      <w:r w:rsidRPr="007A5E92">
        <w:rPr>
          <w:rFonts w:eastAsia="SimSun"/>
        </w:rPr>
        <w:t xml:space="preserve">ecurity </w:t>
      </w:r>
      <w:r w:rsidR="004743E4" w:rsidRPr="007A5E92">
        <w:rPr>
          <w:rFonts w:eastAsia="SimSun"/>
        </w:rPr>
        <w:t>t</w:t>
      </w:r>
      <w:r w:rsidRPr="007A5E92">
        <w:rPr>
          <w:rFonts w:eastAsia="SimSun"/>
        </w:rPr>
        <w:t xml:space="preserve">hreats </w:t>
      </w:r>
      <w:r w:rsidRPr="007A5E92">
        <w:t>include the following:</w:t>
      </w:r>
    </w:p>
    <w:p w14:paraId="37FFABDD" w14:textId="7A631634" w:rsidR="002E660F" w:rsidRPr="007A5E92" w:rsidRDefault="002E660F" w:rsidP="007A5E92">
      <w:pPr>
        <w:pStyle w:val="enumlev1"/>
        <w:rPr>
          <w:rFonts w:eastAsia="Malgun Gothic"/>
        </w:rPr>
      </w:pPr>
      <w:r w:rsidRPr="007A5E92">
        <w:rPr>
          <w:rFonts w:eastAsia="Malgun Gothic"/>
        </w:rPr>
        <w:t>a)</w:t>
      </w:r>
      <w:r w:rsidR="007A5E92" w:rsidRPr="007A5E92">
        <w:rPr>
          <w:rFonts w:eastAsia="Malgun Gothic"/>
        </w:rPr>
        <w:tab/>
      </w:r>
      <w:r w:rsidRPr="007A5E92">
        <w:rPr>
          <w:rFonts w:eastAsia="Malgun Gothic"/>
        </w:rPr>
        <w:t xml:space="preserve">Personal </w:t>
      </w:r>
      <w:r w:rsidR="004743E4" w:rsidRPr="007A5E92">
        <w:rPr>
          <w:rFonts w:eastAsia="Malgun Gothic"/>
        </w:rPr>
        <w:t>d</w:t>
      </w:r>
      <w:r w:rsidRPr="007A5E92">
        <w:rPr>
          <w:rFonts w:eastAsia="Malgun Gothic"/>
        </w:rPr>
        <w:t xml:space="preserve">ata </w:t>
      </w:r>
      <w:r w:rsidR="004743E4" w:rsidRPr="007A5E92">
        <w:rPr>
          <w:rFonts w:eastAsia="Malgun Gothic"/>
        </w:rPr>
        <w:t>e</w:t>
      </w:r>
      <w:r w:rsidRPr="007A5E92">
        <w:rPr>
          <w:rFonts w:eastAsia="Malgun Gothic"/>
        </w:rPr>
        <w:t>xposure: XR spaces collect biometric data, location data, and behavioural analytics, which can be misused if not properly secured;</w:t>
      </w:r>
    </w:p>
    <w:p w14:paraId="6670FCD3" w14:textId="59234CD6" w:rsidR="002E660F" w:rsidRPr="007A5E92" w:rsidRDefault="002E660F" w:rsidP="007A5E92">
      <w:pPr>
        <w:pStyle w:val="enumlev1"/>
        <w:rPr>
          <w:rFonts w:eastAsia="Malgun Gothic"/>
        </w:rPr>
      </w:pPr>
      <w:r w:rsidRPr="007A5E92">
        <w:rPr>
          <w:rFonts w:eastAsia="Malgun Gothic"/>
        </w:rPr>
        <w:t>b)</w:t>
      </w:r>
      <w:r w:rsidR="007A5E92" w:rsidRPr="007A5E92">
        <w:rPr>
          <w:rFonts w:eastAsia="Malgun Gothic"/>
        </w:rPr>
        <w:tab/>
      </w:r>
      <w:r w:rsidRPr="007A5E92">
        <w:rPr>
          <w:rFonts w:eastAsia="Malgun Gothic"/>
        </w:rPr>
        <w:t xml:space="preserve">Unwanted </w:t>
      </w:r>
      <w:r w:rsidR="004743E4" w:rsidRPr="007A5E92">
        <w:rPr>
          <w:rFonts w:eastAsia="Malgun Gothic"/>
        </w:rPr>
        <w:t>t</w:t>
      </w:r>
      <w:r w:rsidRPr="007A5E92">
        <w:rPr>
          <w:rFonts w:eastAsia="Malgun Gothic"/>
        </w:rPr>
        <w:t xml:space="preserve">racking and </w:t>
      </w:r>
      <w:r w:rsidR="004743E4" w:rsidRPr="007A5E92">
        <w:rPr>
          <w:rFonts w:eastAsia="Malgun Gothic"/>
        </w:rPr>
        <w:t>s</w:t>
      </w:r>
      <w:r w:rsidRPr="007A5E92">
        <w:rPr>
          <w:rFonts w:eastAsia="Malgun Gothic"/>
        </w:rPr>
        <w:t>urveillance: Persistent tracking of users</w:t>
      </w:r>
      <w:r w:rsidR="00590C56" w:rsidRPr="007A5E92">
        <w:rPr>
          <w:rFonts w:eastAsia="Malgun Gothic"/>
        </w:rPr>
        <w:t>'</w:t>
      </w:r>
      <w:r w:rsidRPr="007A5E92">
        <w:rPr>
          <w:rFonts w:eastAsia="Malgun Gothic"/>
        </w:rPr>
        <w:t xml:space="preserve"> eye movements, gestures, and interactions may lead to invasive profiling; and</w:t>
      </w:r>
    </w:p>
    <w:p w14:paraId="17A005B1" w14:textId="5CD67D40" w:rsidR="002E660F" w:rsidRPr="007A5E92" w:rsidRDefault="002E660F" w:rsidP="007A5E92">
      <w:pPr>
        <w:pStyle w:val="enumlev1"/>
        <w:rPr>
          <w:rFonts w:eastAsia="Malgun Gothic"/>
        </w:rPr>
      </w:pPr>
      <w:r w:rsidRPr="007A5E92">
        <w:rPr>
          <w:rFonts w:eastAsia="Malgun Gothic"/>
        </w:rPr>
        <w:t>c)</w:t>
      </w:r>
      <w:r w:rsidR="007A5E92" w:rsidRPr="007A5E92">
        <w:rPr>
          <w:rFonts w:eastAsia="Malgun Gothic"/>
        </w:rPr>
        <w:tab/>
      </w:r>
      <w:r w:rsidRPr="007A5E92">
        <w:rPr>
          <w:rFonts w:eastAsia="Malgun Gothic"/>
        </w:rPr>
        <w:t xml:space="preserve">Unauthorized </w:t>
      </w:r>
      <w:r w:rsidR="004743E4" w:rsidRPr="007A5E92">
        <w:rPr>
          <w:rFonts w:eastAsia="Malgun Gothic"/>
        </w:rPr>
        <w:t>d</w:t>
      </w:r>
      <w:r w:rsidRPr="007A5E92">
        <w:rPr>
          <w:rFonts w:eastAsia="Malgun Gothic"/>
        </w:rPr>
        <w:t xml:space="preserve">ata </w:t>
      </w:r>
      <w:r w:rsidR="004743E4" w:rsidRPr="007A5E92">
        <w:rPr>
          <w:rFonts w:eastAsia="Malgun Gothic"/>
        </w:rPr>
        <w:t>c</w:t>
      </w:r>
      <w:r w:rsidRPr="007A5E92">
        <w:rPr>
          <w:rFonts w:eastAsia="Malgun Gothic"/>
        </w:rPr>
        <w:t>ollection: Apps or platforms may collect more data than disclosed, leading to privacy violations.</w:t>
      </w:r>
    </w:p>
    <w:p w14:paraId="3A31B80E" w14:textId="3CB022EB" w:rsidR="002E660F" w:rsidRPr="00241CB4" w:rsidRDefault="002E660F" w:rsidP="007A5E92">
      <w:r w:rsidRPr="00241CB4">
        <w:rPr>
          <w:rFonts w:hint="eastAsia"/>
        </w:rPr>
        <w:t>T</w:t>
      </w:r>
      <w:r w:rsidRPr="00241CB4">
        <w:t xml:space="preserve">he security threats in </w:t>
      </w:r>
      <w:r w:rsidRPr="00241CB4">
        <w:rPr>
          <w:rStyle w:val="Strong"/>
          <w:rFonts w:eastAsia="SimSun"/>
          <w:b w:val="0"/>
          <w:bCs w:val="0"/>
        </w:rPr>
        <w:t>system and infrastructure</w:t>
      </w:r>
      <w:r w:rsidRPr="00241CB4">
        <w:t xml:space="preserve"> include the following:</w:t>
      </w:r>
    </w:p>
    <w:p w14:paraId="206EC562" w14:textId="11AE354F" w:rsidR="002E660F" w:rsidRPr="007A5E92" w:rsidRDefault="002E660F" w:rsidP="007A5E92">
      <w:pPr>
        <w:pStyle w:val="enumlev1"/>
        <w:rPr>
          <w:rFonts w:eastAsia="Malgun Gothic"/>
        </w:rPr>
      </w:pPr>
      <w:r w:rsidRPr="007A5E92">
        <w:rPr>
          <w:rFonts w:eastAsia="Malgun Gothic"/>
        </w:rPr>
        <w:t>a)</w:t>
      </w:r>
      <w:r w:rsidR="007A5E92" w:rsidRPr="007A5E92">
        <w:rPr>
          <w:rFonts w:eastAsia="Malgun Gothic"/>
        </w:rPr>
        <w:tab/>
      </w:r>
      <w:r w:rsidRPr="007A5E92">
        <w:rPr>
          <w:rFonts w:eastAsia="Malgun Gothic"/>
        </w:rPr>
        <w:t>Man-in-the-</w:t>
      </w:r>
      <w:r w:rsidR="003761EB">
        <w:rPr>
          <w:rFonts w:eastAsia="Malgun Gothic"/>
        </w:rPr>
        <w:t>m</w:t>
      </w:r>
      <w:r w:rsidRPr="007A5E92">
        <w:rPr>
          <w:rFonts w:eastAsia="Malgun Gothic"/>
        </w:rPr>
        <w:t xml:space="preserve">iddle (MitM) </w:t>
      </w:r>
      <w:r w:rsidR="004743E4" w:rsidRPr="007A5E92">
        <w:rPr>
          <w:rFonts w:eastAsia="Malgun Gothic"/>
        </w:rPr>
        <w:t>a</w:t>
      </w:r>
      <w:r w:rsidRPr="007A5E92">
        <w:rPr>
          <w:rFonts w:eastAsia="Malgun Gothic"/>
        </w:rPr>
        <w:t>ttacks: Hackers can intercept communication between avatars or users, leading to eavesdropping or data manipulation;</w:t>
      </w:r>
    </w:p>
    <w:p w14:paraId="54970157" w14:textId="633FDB82" w:rsidR="002E660F" w:rsidRPr="007A5E92" w:rsidRDefault="002E660F" w:rsidP="007A5E92">
      <w:pPr>
        <w:pStyle w:val="enumlev1"/>
        <w:rPr>
          <w:rFonts w:eastAsia="Malgun Gothic"/>
        </w:rPr>
      </w:pPr>
      <w:r w:rsidRPr="007A5E92">
        <w:rPr>
          <w:rFonts w:eastAsia="Malgun Gothic"/>
        </w:rPr>
        <w:t>b)</w:t>
      </w:r>
      <w:r w:rsidR="007A5E92" w:rsidRPr="007A5E92">
        <w:rPr>
          <w:rFonts w:eastAsia="Malgun Gothic"/>
        </w:rPr>
        <w:tab/>
      </w:r>
      <w:r w:rsidRPr="007A5E92">
        <w:rPr>
          <w:rFonts w:eastAsia="Malgun Gothic"/>
        </w:rPr>
        <w:t>Denial-of-</w:t>
      </w:r>
      <w:r w:rsidR="002F643F">
        <w:rPr>
          <w:rFonts w:eastAsia="Malgun Gothic"/>
        </w:rPr>
        <w:t>s</w:t>
      </w:r>
      <w:r w:rsidRPr="007A5E92">
        <w:rPr>
          <w:rFonts w:eastAsia="Malgun Gothic"/>
        </w:rPr>
        <w:t xml:space="preserve">ervice (DoS) </w:t>
      </w:r>
      <w:r w:rsidR="004743E4" w:rsidRPr="007A5E92">
        <w:rPr>
          <w:rFonts w:eastAsia="Malgun Gothic"/>
        </w:rPr>
        <w:t>a</w:t>
      </w:r>
      <w:r w:rsidRPr="007A5E92">
        <w:rPr>
          <w:rFonts w:eastAsia="Malgun Gothic"/>
        </w:rPr>
        <w:t xml:space="preserve">ttacks: Attackers may disrupt XR platforms, </w:t>
      </w:r>
      <w:proofErr w:type="gramStart"/>
      <w:r w:rsidRPr="007A5E92">
        <w:rPr>
          <w:rFonts w:eastAsia="Malgun Gothic"/>
        </w:rPr>
        <w:t>crashing</w:t>
      </w:r>
      <w:proofErr w:type="gramEnd"/>
      <w:r w:rsidRPr="007A5E92">
        <w:rPr>
          <w:rFonts w:eastAsia="Malgun Gothic"/>
        </w:rPr>
        <w:t xml:space="preserve"> servers or making spaces inaccessible; and</w:t>
      </w:r>
    </w:p>
    <w:p w14:paraId="70282B39" w14:textId="0EFE7CB8" w:rsidR="002E660F" w:rsidRPr="007A5E92" w:rsidRDefault="002E660F" w:rsidP="007A5E92">
      <w:pPr>
        <w:pStyle w:val="enumlev1"/>
        <w:rPr>
          <w:rFonts w:eastAsia="Malgun Gothic"/>
        </w:rPr>
      </w:pPr>
      <w:r w:rsidRPr="007A5E92">
        <w:rPr>
          <w:rFonts w:eastAsia="Malgun Gothic"/>
        </w:rPr>
        <w:t>c)</w:t>
      </w:r>
      <w:r w:rsidR="007A5E92" w:rsidRPr="007A5E92">
        <w:rPr>
          <w:rFonts w:eastAsia="Malgun Gothic"/>
        </w:rPr>
        <w:tab/>
      </w:r>
      <w:r w:rsidRPr="007A5E92">
        <w:rPr>
          <w:rFonts w:eastAsia="Malgun Gothic"/>
        </w:rPr>
        <w:t xml:space="preserve">Exploits and </w:t>
      </w:r>
      <w:r w:rsidR="004743E4" w:rsidRPr="007A5E92">
        <w:rPr>
          <w:rFonts w:eastAsia="Malgun Gothic"/>
        </w:rPr>
        <w:t>m</w:t>
      </w:r>
      <w:r w:rsidRPr="007A5E92">
        <w:rPr>
          <w:rFonts w:eastAsia="Malgun Gothic"/>
        </w:rPr>
        <w:t>alware: Vulnerabilities in XR software, AI systems, or hardware could be exploited for unauthorized access.</w:t>
      </w:r>
    </w:p>
    <w:p w14:paraId="500F13E1" w14:textId="4C386E6E" w:rsidR="002E660F" w:rsidRPr="00241CB4" w:rsidRDefault="002E660F" w:rsidP="001A1E58">
      <w:r w:rsidRPr="00241CB4">
        <w:rPr>
          <w:rFonts w:hint="eastAsia"/>
        </w:rPr>
        <w:t>T</w:t>
      </w:r>
      <w:r w:rsidRPr="00241CB4">
        <w:t xml:space="preserve">he </w:t>
      </w:r>
      <w:r w:rsidRPr="00241CB4">
        <w:rPr>
          <w:rStyle w:val="Strong"/>
          <w:rFonts w:eastAsia="SimSun"/>
          <w:b w:val="0"/>
        </w:rPr>
        <w:t>content and interaction</w:t>
      </w:r>
      <w:r w:rsidRPr="00241CB4">
        <w:t xml:space="preserve"> security threats include the following:</w:t>
      </w:r>
    </w:p>
    <w:p w14:paraId="6D7A8769" w14:textId="53231B70" w:rsidR="002E660F" w:rsidRPr="00EC3B7E" w:rsidRDefault="002E660F" w:rsidP="00EC3B7E">
      <w:pPr>
        <w:pStyle w:val="enumlev1"/>
        <w:rPr>
          <w:rFonts w:eastAsia="Malgun Gothic"/>
        </w:rPr>
      </w:pPr>
      <w:r w:rsidRPr="00EC3B7E">
        <w:rPr>
          <w:rFonts w:eastAsia="Malgun Gothic"/>
        </w:rPr>
        <w:t>a)</w:t>
      </w:r>
      <w:r w:rsidR="00EC3B7E" w:rsidRPr="00EC3B7E">
        <w:rPr>
          <w:rFonts w:eastAsia="Malgun Gothic"/>
        </w:rPr>
        <w:tab/>
      </w:r>
      <w:r w:rsidRPr="00EC3B7E">
        <w:rPr>
          <w:rFonts w:eastAsia="Malgun Gothic"/>
        </w:rPr>
        <w:t xml:space="preserve">Malicious AI </w:t>
      </w:r>
      <w:r w:rsidR="004743E4" w:rsidRPr="00EC3B7E">
        <w:rPr>
          <w:rFonts w:eastAsia="Malgun Gothic"/>
        </w:rPr>
        <w:t>a</w:t>
      </w:r>
      <w:r w:rsidRPr="00EC3B7E">
        <w:rPr>
          <w:rFonts w:eastAsia="Malgun Gothic"/>
        </w:rPr>
        <w:t>vatars: AI-driven avatars can be programmed for fraud, misinformation, or harmful interactions;</w:t>
      </w:r>
    </w:p>
    <w:p w14:paraId="10A9BDD6" w14:textId="314ABB66" w:rsidR="002E660F" w:rsidRPr="00EC3B7E" w:rsidRDefault="002E660F" w:rsidP="00EC3B7E">
      <w:pPr>
        <w:pStyle w:val="enumlev1"/>
        <w:rPr>
          <w:rFonts w:eastAsia="Malgun Gothic"/>
        </w:rPr>
      </w:pPr>
      <w:r w:rsidRPr="00EC3B7E">
        <w:rPr>
          <w:rFonts w:eastAsia="Malgun Gothic"/>
        </w:rPr>
        <w:t>b)</w:t>
      </w:r>
      <w:r w:rsidR="00EC3B7E" w:rsidRPr="00EC3B7E">
        <w:rPr>
          <w:rFonts w:eastAsia="Malgun Gothic"/>
        </w:rPr>
        <w:tab/>
      </w:r>
      <w:r w:rsidRPr="00EC3B7E">
        <w:rPr>
          <w:rFonts w:eastAsia="Malgun Gothic"/>
        </w:rPr>
        <w:t xml:space="preserve">Virtual </w:t>
      </w:r>
      <w:r w:rsidR="004743E4" w:rsidRPr="00EC3B7E">
        <w:rPr>
          <w:rFonts w:eastAsia="Malgun Gothic"/>
        </w:rPr>
        <w:t>h</w:t>
      </w:r>
      <w:r w:rsidRPr="00EC3B7E">
        <w:rPr>
          <w:rFonts w:eastAsia="Malgun Gothic"/>
        </w:rPr>
        <w:t xml:space="preserve">arassment and </w:t>
      </w:r>
      <w:r w:rsidR="004743E4" w:rsidRPr="00EC3B7E">
        <w:rPr>
          <w:rFonts w:eastAsia="Malgun Gothic"/>
        </w:rPr>
        <w:t>a</w:t>
      </w:r>
      <w:r w:rsidRPr="00EC3B7E">
        <w:rPr>
          <w:rFonts w:eastAsia="Malgun Gothic"/>
        </w:rPr>
        <w:t>buse: Cyberbullying, stalking, or deepfake-based deception can be major issues; and</w:t>
      </w:r>
    </w:p>
    <w:p w14:paraId="06C73EA4" w14:textId="02A5D89B" w:rsidR="002E660F" w:rsidRPr="00EC3B7E" w:rsidRDefault="002E660F" w:rsidP="00EC3B7E">
      <w:pPr>
        <w:pStyle w:val="enumlev1"/>
        <w:rPr>
          <w:rFonts w:eastAsia="Malgun Gothic"/>
        </w:rPr>
      </w:pPr>
      <w:r w:rsidRPr="00EC3B7E">
        <w:rPr>
          <w:rFonts w:eastAsia="Malgun Gothic"/>
        </w:rPr>
        <w:t>c)</w:t>
      </w:r>
      <w:r w:rsidR="00EC3B7E" w:rsidRPr="00EC3B7E">
        <w:rPr>
          <w:rFonts w:eastAsia="Malgun Gothic"/>
        </w:rPr>
        <w:tab/>
      </w:r>
      <w:r w:rsidRPr="00EC3B7E">
        <w:rPr>
          <w:rFonts w:eastAsia="Malgun Gothic"/>
        </w:rPr>
        <w:t xml:space="preserve">Manipulated </w:t>
      </w:r>
      <w:r w:rsidR="004743E4" w:rsidRPr="00EC3B7E">
        <w:rPr>
          <w:rFonts w:eastAsia="Malgun Gothic"/>
        </w:rPr>
        <w:t>e</w:t>
      </w:r>
      <w:r w:rsidRPr="00EC3B7E">
        <w:rPr>
          <w:rFonts w:eastAsia="Malgun Gothic"/>
        </w:rPr>
        <w:t>nvironments: Hackers may alter digital spaces to spread disinformation or psychological manipulation.</w:t>
      </w:r>
    </w:p>
    <w:p w14:paraId="24BADE97" w14:textId="2BF162BB" w:rsidR="002E660F" w:rsidRPr="00241CB4" w:rsidRDefault="002E660F" w:rsidP="00575796">
      <w:pPr>
        <w:keepNext/>
        <w:keepLines/>
      </w:pPr>
      <w:r w:rsidRPr="00241CB4">
        <w:rPr>
          <w:rFonts w:hint="eastAsia"/>
        </w:rPr>
        <w:lastRenderedPageBreak/>
        <w:t>T</w:t>
      </w:r>
      <w:r w:rsidRPr="00241CB4">
        <w:t xml:space="preserve">he </w:t>
      </w:r>
      <w:r w:rsidRPr="00EC3B7E">
        <w:rPr>
          <w:bCs/>
        </w:rPr>
        <w:t xml:space="preserve">economic and asset </w:t>
      </w:r>
      <w:r w:rsidRPr="00241CB4">
        <w:t>security threats include the following:</w:t>
      </w:r>
    </w:p>
    <w:p w14:paraId="2FFA057F" w14:textId="01FF2E99" w:rsidR="002E660F" w:rsidRPr="00EC3B7E" w:rsidRDefault="002E660F" w:rsidP="00575796">
      <w:pPr>
        <w:pStyle w:val="enumlev1"/>
        <w:keepNext/>
        <w:keepLines/>
        <w:rPr>
          <w:rFonts w:eastAsia="Malgun Gothic"/>
        </w:rPr>
      </w:pPr>
      <w:r w:rsidRPr="00EC3B7E">
        <w:rPr>
          <w:rFonts w:eastAsia="Malgun Gothic"/>
        </w:rPr>
        <w:t>a)</w:t>
      </w:r>
      <w:r w:rsidR="00EC3B7E" w:rsidRPr="00EC3B7E">
        <w:rPr>
          <w:rFonts w:eastAsia="Malgun Gothic"/>
        </w:rPr>
        <w:tab/>
      </w:r>
      <w:r w:rsidRPr="00EC3B7E">
        <w:rPr>
          <w:rFonts w:eastAsia="Malgun Gothic"/>
        </w:rPr>
        <w:t xml:space="preserve">Virtual </w:t>
      </w:r>
      <w:r w:rsidR="004743E4" w:rsidRPr="00EC3B7E">
        <w:rPr>
          <w:rFonts w:eastAsia="Malgun Gothic"/>
        </w:rPr>
        <w:t>a</w:t>
      </w:r>
      <w:r w:rsidRPr="00EC3B7E">
        <w:rPr>
          <w:rFonts w:eastAsia="Malgun Gothic"/>
        </w:rPr>
        <w:t xml:space="preserve">sset </w:t>
      </w:r>
      <w:r w:rsidR="004743E4" w:rsidRPr="00EC3B7E">
        <w:rPr>
          <w:rFonts w:eastAsia="Malgun Gothic"/>
        </w:rPr>
        <w:t>t</w:t>
      </w:r>
      <w:r w:rsidRPr="00EC3B7E">
        <w:rPr>
          <w:rFonts w:eastAsia="Malgun Gothic"/>
        </w:rPr>
        <w:t>heft: Digital assets such as NFTs, cryptocurrency, or in-game items may be stolen through hacking.</w:t>
      </w:r>
    </w:p>
    <w:p w14:paraId="25B1AD48" w14:textId="07632135" w:rsidR="002E660F" w:rsidRPr="00EC3B7E" w:rsidRDefault="002E660F" w:rsidP="00EC3B7E">
      <w:pPr>
        <w:pStyle w:val="enumlev1"/>
        <w:rPr>
          <w:rFonts w:eastAsia="Malgun Gothic"/>
        </w:rPr>
      </w:pPr>
      <w:r w:rsidRPr="00EC3B7E">
        <w:rPr>
          <w:rFonts w:eastAsia="Malgun Gothic"/>
        </w:rPr>
        <w:t>b)</w:t>
      </w:r>
      <w:r w:rsidR="00EC3B7E" w:rsidRPr="00EC3B7E">
        <w:rPr>
          <w:rFonts w:eastAsia="Malgun Gothic"/>
        </w:rPr>
        <w:tab/>
      </w:r>
      <w:r w:rsidRPr="00EC3B7E">
        <w:rPr>
          <w:rFonts w:eastAsia="Malgun Gothic"/>
        </w:rPr>
        <w:t xml:space="preserve">Marketplace </w:t>
      </w:r>
      <w:r w:rsidR="004743E4" w:rsidRPr="00EC3B7E">
        <w:rPr>
          <w:rFonts w:eastAsia="Malgun Gothic"/>
        </w:rPr>
        <w:t>f</w:t>
      </w:r>
      <w:r w:rsidRPr="00EC3B7E">
        <w:rPr>
          <w:rFonts w:eastAsia="Malgun Gothic"/>
        </w:rPr>
        <w:t>raud: Fake transactions or scams within virtual economies can lead to financial losses.</w:t>
      </w:r>
    </w:p>
    <w:p w14:paraId="2C517C53" w14:textId="77777777" w:rsidR="002E660F" w:rsidRPr="00EC3B7E" w:rsidRDefault="002E660F" w:rsidP="00EC3B7E">
      <w:pPr>
        <w:pStyle w:val="Heading2"/>
        <w:rPr>
          <w:rFonts w:eastAsia="Malgun Gothic"/>
        </w:rPr>
      </w:pPr>
      <w:bookmarkStart w:id="60" w:name="_Toc227159458"/>
      <w:r w:rsidRPr="00EC3B7E">
        <w:rPr>
          <w:rFonts w:eastAsia="Malgun Gothic"/>
        </w:rPr>
        <w:t>8.3</w:t>
      </w:r>
      <w:r w:rsidRPr="00EC3B7E">
        <w:rPr>
          <w:rFonts w:eastAsia="Malgun Gothic"/>
        </w:rPr>
        <w:tab/>
        <w:t>Security threats for avatars</w:t>
      </w:r>
      <w:bookmarkEnd w:id="60"/>
    </w:p>
    <w:p w14:paraId="4D1B3579" w14:textId="23D4F2D4" w:rsidR="002E660F" w:rsidRPr="00241CB4" w:rsidRDefault="002E660F" w:rsidP="00EC3B7E">
      <w:r w:rsidRPr="00241CB4">
        <w:t xml:space="preserve">This </w:t>
      </w:r>
      <w:r w:rsidR="002F643F">
        <w:t>clause</w:t>
      </w:r>
      <w:r w:rsidRPr="00241CB4">
        <w:t xml:space="preserve"> provides the security threats for avatars that are identity theft, data breaches, fraud and manipulation. These threats affect</w:t>
      </w:r>
      <w:r w:rsidRPr="00241CB4">
        <w:rPr>
          <w:b/>
          <w:bCs/>
        </w:rPr>
        <w:t xml:space="preserve"> </w:t>
      </w:r>
      <w:r w:rsidRPr="00241CB4">
        <w:rPr>
          <w:rStyle w:val="Strong"/>
          <w:b w:val="0"/>
          <w:bCs w:val="0"/>
        </w:rPr>
        <w:t>individual users and their digital identities</w:t>
      </w:r>
      <w:r w:rsidRPr="00241CB4">
        <w:t xml:space="preserve"> within virtual spaces.</w:t>
      </w:r>
    </w:p>
    <w:p w14:paraId="27DF3B13" w14:textId="66656192" w:rsidR="002E660F" w:rsidRPr="00241CB4" w:rsidRDefault="002E660F" w:rsidP="00EC3B7E">
      <w:pPr>
        <w:rPr>
          <w:strike/>
        </w:rPr>
      </w:pPr>
      <w:r w:rsidRPr="00241CB4">
        <w:rPr>
          <w:rFonts w:hint="eastAsia"/>
        </w:rPr>
        <w:t>T</w:t>
      </w:r>
      <w:r w:rsidRPr="00241CB4">
        <w:t>he security threats related to avatars include the following:</w:t>
      </w:r>
    </w:p>
    <w:p w14:paraId="39EA12C2" w14:textId="15273B2C" w:rsidR="002E660F" w:rsidRPr="00EC3B7E" w:rsidRDefault="002E660F" w:rsidP="00EC3B7E">
      <w:pPr>
        <w:pStyle w:val="enumlev1"/>
        <w:rPr>
          <w:rFonts w:eastAsia="Malgun Gothic"/>
        </w:rPr>
      </w:pPr>
      <w:r w:rsidRPr="00EC3B7E">
        <w:rPr>
          <w:rFonts w:eastAsia="Malgun Gothic"/>
        </w:rPr>
        <w:t>a)</w:t>
      </w:r>
      <w:r w:rsidR="00EC3B7E" w:rsidRPr="00EC3B7E">
        <w:rPr>
          <w:rFonts w:eastAsia="Malgun Gothic"/>
        </w:rPr>
        <w:tab/>
      </w:r>
      <w:r w:rsidRPr="00EC3B7E">
        <w:rPr>
          <w:rFonts w:eastAsia="Malgun Gothic"/>
        </w:rPr>
        <w:t xml:space="preserve">Identity </w:t>
      </w:r>
      <w:r w:rsidR="004743E4" w:rsidRPr="00EC3B7E">
        <w:rPr>
          <w:rFonts w:eastAsia="Malgun Gothic"/>
        </w:rPr>
        <w:t>t</w:t>
      </w:r>
      <w:r w:rsidRPr="00EC3B7E">
        <w:rPr>
          <w:rFonts w:eastAsia="Malgun Gothic"/>
        </w:rPr>
        <w:t xml:space="preserve">heft and </w:t>
      </w:r>
      <w:r w:rsidR="00130C6C" w:rsidRPr="00EC3B7E">
        <w:rPr>
          <w:rFonts w:eastAsia="Malgun Gothic"/>
        </w:rPr>
        <w:t>impersonation</w:t>
      </w:r>
      <w:r w:rsidRPr="00EC3B7E">
        <w:rPr>
          <w:rFonts w:eastAsia="Malgun Gothic"/>
        </w:rPr>
        <w:t>: Stealing or cloning an avatar</w:t>
      </w:r>
      <w:r w:rsidR="00590C56" w:rsidRPr="00EC3B7E">
        <w:rPr>
          <w:rFonts w:eastAsia="Malgun Gothic"/>
        </w:rPr>
        <w:t>'</w:t>
      </w:r>
      <w:r w:rsidRPr="00EC3B7E">
        <w:rPr>
          <w:rFonts w:eastAsia="Malgun Gothic"/>
        </w:rPr>
        <w:t>s identity;</w:t>
      </w:r>
    </w:p>
    <w:p w14:paraId="63DE618F" w14:textId="6520983A" w:rsidR="002E660F" w:rsidRPr="00EC3B7E" w:rsidRDefault="002E660F" w:rsidP="00EC3B7E">
      <w:pPr>
        <w:pStyle w:val="enumlev1"/>
        <w:rPr>
          <w:rFonts w:eastAsia="Malgun Gothic"/>
        </w:rPr>
      </w:pPr>
      <w:r w:rsidRPr="00EC3B7E">
        <w:rPr>
          <w:rFonts w:eastAsia="Malgun Gothic"/>
        </w:rPr>
        <w:t>b)</w:t>
      </w:r>
      <w:r w:rsidR="00EC3B7E" w:rsidRPr="00EC3B7E">
        <w:rPr>
          <w:rFonts w:eastAsia="Malgun Gothic"/>
        </w:rPr>
        <w:tab/>
      </w:r>
      <w:r w:rsidRPr="00EC3B7E">
        <w:rPr>
          <w:rFonts w:eastAsia="Malgun Gothic"/>
        </w:rPr>
        <w:t xml:space="preserve">Tracking and </w:t>
      </w:r>
      <w:r w:rsidR="004743E4" w:rsidRPr="00EC3B7E">
        <w:rPr>
          <w:rFonts w:eastAsia="Malgun Gothic"/>
        </w:rPr>
        <w:t>p</w:t>
      </w:r>
      <w:r w:rsidRPr="00EC3B7E">
        <w:rPr>
          <w:rFonts w:eastAsia="Malgun Gothic"/>
        </w:rPr>
        <w:t xml:space="preserve">rivacy </w:t>
      </w:r>
      <w:r w:rsidR="004743E4" w:rsidRPr="00EC3B7E">
        <w:rPr>
          <w:rFonts w:eastAsia="Malgun Gothic"/>
        </w:rPr>
        <w:t>v</w:t>
      </w:r>
      <w:r w:rsidRPr="00EC3B7E">
        <w:rPr>
          <w:rFonts w:eastAsia="Malgun Gothic"/>
        </w:rPr>
        <w:t>iolations: Collecting movement, speech, or biometric data without consent;</w:t>
      </w:r>
    </w:p>
    <w:p w14:paraId="655196EB" w14:textId="36DE62D1" w:rsidR="002E660F" w:rsidRPr="00EC3B7E" w:rsidRDefault="00575796" w:rsidP="00EC3B7E">
      <w:pPr>
        <w:pStyle w:val="enumlev1"/>
        <w:rPr>
          <w:rFonts w:eastAsia="Malgun Gothic"/>
        </w:rPr>
      </w:pPr>
      <w:r>
        <w:rPr>
          <w:rFonts w:eastAsia="Malgun Gothic"/>
        </w:rPr>
        <w:t>c</w:t>
      </w:r>
      <w:r w:rsidR="002E660F" w:rsidRPr="00EC3B7E">
        <w:rPr>
          <w:rFonts w:eastAsia="Malgun Gothic"/>
        </w:rPr>
        <w:t>)</w:t>
      </w:r>
      <w:r w:rsidR="00EC3B7E" w:rsidRPr="00EC3B7E">
        <w:rPr>
          <w:rFonts w:eastAsia="Malgun Gothic"/>
        </w:rPr>
        <w:tab/>
      </w:r>
      <w:r w:rsidR="002E660F" w:rsidRPr="00EC3B7E">
        <w:rPr>
          <w:rFonts w:eastAsia="Malgun Gothic"/>
        </w:rPr>
        <w:t xml:space="preserve">Social </w:t>
      </w:r>
      <w:r w:rsidR="004743E4" w:rsidRPr="00EC3B7E">
        <w:rPr>
          <w:rFonts w:eastAsia="Malgun Gothic"/>
        </w:rPr>
        <w:t>e</w:t>
      </w:r>
      <w:r w:rsidR="002E660F" w:rsidRPr="00EC3B7E">
        <w:rPr>
          <w:rFonts w:eastAsia="Malgun Gothic"/>
        </w:rPr>
        <w:t xml:space="preserve">ngineering and </w:t>
      </w:r>
      <w:r w:rsidR="004743E4" w:rsidRPr="00EC3B7E">
        <w:rPr>
          <w:rFonts w:eastAsia="Malgun Gothic"/>
        </w:rPr>
        <w:t>p</w:t>
      </w:r>
      <w:r w:rsidR="002E660F" w:rsidRPr="00EC3B7E">
        <w:rPr>
          <w:rFonts w:eastAsia="Malgun Gothic"/>
        </w:rPr>
        <w:t>hishing: Tricking users into revealing personal data;</w:t>
      </w:r>
    </w:p>
    <w:p w14:paraId="0617ABC3" w14:textId="69DD3E40" w:rsidR="002E660F" w:rsidRPr="00EC3B7E" w:rsidRDefault="00575796" w:rsidP="00EC3B7E">
      <w:pPr>
        <w:pStyle w:val="enumlev1"/>
        <w:rPr>
          <w:rFonts w:eastAsia="Malgun Gothic"/>
        </w:rPr>
      </w:pPr>
      <w:r>
        <w:rPr>
          <w:rFonts w:eastAsia="Malgun Gothic"/>
        </w:rPr>
        <w:t>d</w:t>
      </w:r>
      <w:r w:rsidR="002E660F" w:rsidRPr="00EC3B7E">
        <w:rPr>
          <w:rFonts w:eastAsia="Malgun Gothic"/>
        </w:rPr>
        <w:t>)</w:t>
      </w:r>
      <w:r w:rsidR="00EC3B7E" w:rsidRPr="00EC3B7E">
        <w:rPr>
          <w:rFonts w:eastAsia="Malgun Gothic"/>
        </w:rPr>
        <w:tab/>
      </w:r>
      <w:r w:rsidR="002E660F" w:rsidRPr="00EC3B7E">
        <w:rPr>
          <w:rFonts w:eastAsia="Malgun Gothic"/>
        </w:rPr>
        <w:t xml:space="preserve">Avatar </w:t>
      </w:r>
      <w:r w:rsidR="004743E4" w:rsidRPr="00EC3B7E">
        <w:rPr>
          <w:rFonts w:eastAsia="Malgun Gothic"/>
        </w:rPr>
        <w:t>h</w:t>
      </w:r>
      <w:r w:rsidR="002E660F" w:rsidRPr="00EC3B7E">
        <w:rPr>
          <w:rFonts w:eastAsia="Malgun Gothic"/>
        </w:rPr>
        <w:t>ijacking: Unauthorized takeover of an avatar</w:t>
      </w:r>
      <w:r w:rsidR="00590C56" w:rsidRPr="00EC3B7E">
        <w:rPr>
          <w:rFonts w:eastAsia="Malgun Gothic"/>
        </w:rPr>
        <w:t>'</w:t>
      </w:r>
      <w:r w:rsidR="002E660F" w:rsidRPr="00EC3B7E">
        <w:rPr>
          <w:rFonts w:eastAsia="Malgun Gothic"/>
        </w:rPr>
        <w:t>s control; and</w:t>
      </w:r>
    </w:p>
    <w:p w14:paraId="55250B04" w14:textId="041BFE1C" w:rsidR="002E660F" w:rsidRPr="00EC3B7E" w:rsidRDefault="00575796" w:rsidP="00EC3B7E">
      <w:pPr>
        <w:pStyle w:val="enumlev1"/>
        <w:rPr>
          <w:rFonts w:eastAsia="Malgun Gothic"/>
        </w:rPr>
      </w:pPr>
      <w:r>
        <w:rPr>
          <w:rFonts w:eastAsia="Malgun Gothic"/>
        </w:rPr>
        <w:t>e</w:t>
      </w:r>
      <w:r w:rsidR="002E660F" w:rsidRPr="00EC3B7E">
        <w:rPr>
          <w:rFonts w:eastAsia="Malgun Gothic"/>
        </w:rPr>
        <w:t>)</w:t>
      </w:r>
      <w:r w:rsidR="00EC3B7E" w:rsidRPr="00EC3B7E">
        <w:rPr>
          <w:rFonts w:eastAsia="Malgun Gothic"/>
        </w:rPr>
        <w:tab/>
      </w:r>
      <w:r w:rsidR="002E660F" w:rsidRPr="00EC3B7E">
        <w:rPr>
          <w:rFonts w:eastAsia="Malgun Gothic"/>
        </w:rPr>
        <w:t xml:space="preserve">Harassment and </w:t>
      </w:r>
      <w:r w:rsidR="004743E4" w:rsidRPr="00EC3B7E">
        <w:rPr>
          <w:rFonts w:eastAsia="Malgun Gothic"/>
        </w:rPr>
        <w:t>c</w:t>
      </w:r>
      <w:r w:rsidR="002E660F" w:rsidRPr="00EC3B7E">
        <w:rPr>
          <w:rFonts w:eastAsia="Malgun Gothic"/>
        </w:rPr>
        <w:t>yberbullying: Exploiting avatars for psychological or social attacks.</w:t>
      </w:r>
    </w:p>
    <w:p w14:paraId="3643A99C" w14:textId="32C17CEB" w:rsidR="00D91445" w:rsidRPr="00766893" w:rsidRDefault="00D206CB" w:rsidP="00EC3B7E">
      <w:pPr>
        <w:pStyle w:val="Heading1"/>
      </w:pPr>
      <w:bookmarkStart w:id="61" w:name="_Toc227159459"/>
      <w:r w:rsidRPr="00766893">
        <w:t>9</w:t>
      </w:r>
      <w:r w:rsidRPr="00766893">
        <w:tab/>
      </w:r>
      <w:r w:rsidR="00335069" w:rsidRPr="00766893">
        <w:t xml:space="preserve">Introduction and background </w:t>
      </w:r>
      <w:r w:rsidR="004666A3" w:rsidRPr="00766893">
        <w:t>for data</w:t>
      </w:r>
      <w:r w:rsidR="002378CE" w:rsidRPr="00766893">
        <w:t xml:space="preserve"> protection </w:t>
      </w:r>
      <w:r w:rsidR="004666A3" w:rsidRPr="00766893">
        <w:t>of</w:t>
      </w:r>
      <w:r w:rsidR="002378CE" w:rsidRPr="00766893">
        <w:t xml:space="preserve"> avatars</w:t>
      </w:r>
      <w:r w:rsidR="00AE46B8" w:rsidRPr="00766893">
        <w:t xml:space="preserve"> </w:t>
      </w:r>
      <w:r w:rsidR="002E660F" w:rsidRPr="00766893">
        <w:t>and their spaces</w:t>
      </w:r>
      <w:bookmarkEnd w:id="61"/>
    </w:p>
    <w:p w14:paraId="22906732" w14:textId="2EFC707E" w:rsidR="0083109E" w:rsidRPr="00EC3B7E" w:rsidRDefault="008A1595" w:rsidP="00EC3B7E">
      <w:pPr>
        <w:pStyle w:val="Heading2"/>
        <w:rPr>
          <w:rFonts w:eastAsia="Malgun Gothic"/>
        </w:rPr>
      </w:pPr>
      <w:bookmarkStart w:id="62" w:name="_Toc227159460"/>
      <w:r w:rsidRPr="00EC3B7E">
        <w:rPr>
          <w:rFonts w:eastAsia="Malgun Gothic"/>
        </w:rPr>
        <w:t>9</w:t>
      </w:r>
      <w:r w:rsidR="00E0749B" w:rsidRPr="00EC3B7E">
        <w:rPr>
          <w:rFonts w:eastAsia="Malgun Gothic"/>
        </w:rPr>
        <w:t>.1</w:t>
      </w:r>
      <w:r w:rsidR="00E0749B" w:rsidRPr="00EC3B7E">
        <w:rPr>
          <w:rFonts w:eastAsia="Malgun Gothic"/>
        </w:rPr>
        <w:tab/>
      </w:r>
      <w:r w:rsidR="00CE6286" w:rsidRPr="00EC3B7E">
        <w:rPr>
          <w:rFonts w:eastAsia="Malgun Gothic"/>
        </w:rPr>
        <w:t>O</w:t>
      </w:r>
      <w:r w:rsidR="002378CE" w:rsidRPr="00EC3B7E">
        <w:rPr>
          <w:rFonts w:eastAsia="Malgun Gothic"/>
        </w:rPr>
        <w:t>verview</w:t>
      </w:r>
      <w:bookmarkEnd w:id="62"/>
    </w:p>
    <w:p w14:paraId="4C8E2F91" w14:textId="3B74785F" w:rsidR="00260D8F" w:rsidRPr="00241CB4" w:rsidRDefault="00260D8F" w:rsidP="00EC3B7E">
      <w:r w:rsidRPr="00241CB4">
        <w:t xml:space="preserve">This </w:t>
      </w:r>
      <w:r w:rsidR="007D60CC">
        <w:t>clause</w:t>
      </w:r>
      <w:r w:rsidRPr="00241CB4">
        <w:t xml:space="preserve"> provides an overview of the data protections landscape in avatars interactions and activities in metaverse applications.</w:t>
      </w:r>
    </w:p>
    <w:p w14:paraId="532ACB67" w14:textId="4FFA3348" w:rsidR="00C00EBD" w:rsidRPr="00241CB4" w:rsidRDefault="001D2764" w:rsidP="00EC3B7E">
      <w:pPr>
        <w:rPr>
          <w:rFonts w:eastAsia="Malgun Gothic"/>
          <w:bCs/>
          <w:color w:val="000000" w:themeColor="text1"/>
          <w:u w:color="000000"/>
          <w:lang w:eastAsia="ko-KR"/>
        </w:rPr>
      </w:pPr>
      <w:r w:rsidRPr="00241CB4">
        <w:t>A m</w:t>
      </w:r>
      <w:r w:rsidR="001342BF" w:rsidRPr="00241CB4">
        <w:t xml:space="preserve">etaverse </w:t>
      </w:r>
      <w:r w:rsidRPr="00241CB4">
        <w:t>application is a platform or service that provides an immersive, virtual environment where users can interact with each other and digital objects using avatars. These applications use technologies such as virtual reality (VR), augmented reality (AR), and blockchain to create a shared, persistent digital space that can support a variety of activities including socializing, gaming, working, and commerce.</w:t>
      </w:r>
    </w:p>
    <w:p w14:paraId="2D80286F" w14:textId="55237223" w:rsidR="00C22528" w:rsidRPr="00241CB4" w:rsidRDefault="005E6F83" w:rsidP="00EC3B7E">
      <w:r w:rsidRPr="00241CB4">
        <w:t xml:space="preserve">Figure </w:t>
      </w:r>
      <w:r w:rsidR="002E660F" w:rsidRPr="00241CB4">
        <w:t xml:space="preserve">3 illustrates </w:t>
      </w:r>
      <w:r w:rsidR="001D2764" w:rsidRPr="00241CB4">
        <w:t>example of metaverse applications</w:t>
      </w:r>
      <w:r w:rsidR="00AE6135" w:rsidRPr="00241CB4">
        <w:t xml:space="preserve"> </w:t>
      </w:r>
      <w:r w:rsidR="00AE6135" w:rsidRPr="00241CB4">
        <w:rPr>
          <w:rFonts w:eastAsia="Malgun Gothic"/>
          <w:lang w:eastAsia="ko-KR"/>
        </w:rPr>
        <w:t>[b-IEEE]</w:t>
      </w:r>
      <w:r w:rsidRPr="00241CB4">
        <w:t>.</w:t>
      </w:r>
    </w:p>
    <w:p w14:paraId="6714FA98" w14:textId="51FBF1DA" w:rsidR="00C00EBD" w:rsidRPr="00241CB4" w:rsidRDefault="00986B04" w:rsidP="00986B04">
      <w:pPr>
        <w:pStyle w:val="Figure"/>
        <w:rPr>
          <w:rFonts w:eastAsia="Malgun Gothic"/>
          <w:u w:color="000000"/>
          <w:lang w:eastAsia="ko-KR"/>
        </w:rPr>
      </w:pPr>
      <w:r w:rsidRPr="00986B04">
        <w:rPr>
          <w:rFonts w:eastAsia="Malgun Gothic"/>
          <w:noProof/>
        </w:rPr>
        <w:drawing>
          <wp:inline distT="0" distB="0" distL="0" distR="0" wp14:anchorId="497A09F1" wp14:editId="760B7096">
            <wp:extent cx="6120765" cy="1316355"/>
            <wp:effectExtent l="0" t="0" r="0" b="0"/>
            <wp:docPr id="80301057" name="Picture 1" descr="Figure 3 – Example of metaverse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01057" name="Picture 1" descr="Figure 3 – Example of metaverse applications"/>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20765" cy="1316355"/>
                    </a:xfrm>
                    <a:prstGeom prst="rect">
                      <a:avLst/>
                    </a:prstGeom>
                  </pic:spPr>
                </pic:pic>
              </a:graphicData>
            </a:graphic>
          </wp:inline>
        </w:drawing>
      </w:r>
    </w:p>
    <w:p w14:paraId="7D50BBB6" w14:textId="7C1F7CCB" w:rsidR="009761FD" w:rsidRPr="00241CB4" w:rsidRDefault="005E6F83" w:rsidP="00EC3B7E">
      <w:pPr>
        <w:pStyle w:val="FigureNoTitle0"/>
        <w:rPr>
          <w:i/>
          <w:iCs/>
        </w:rPr>
      </w:pPr>
      <w:r w:rsidRPr="00241CB4">
        <w:t xml:space="preserve">Figure </w:t>
      </w:r>
      <w:r w:rsidR="002E660F" w:rsidRPr="00241CB4">
        <w:t xml:space="preserve">3 </w:t>
      </w:r>
      <w:r w:rsidRPr="00241CB4">
        <w:t xml:space="preserve">– </w:t>
      </w:r>
      <w:r w:rsidR="009761FD" w:rsidRPr="00241CB4">
        <w:t>E</w:t>
      </w:r>
      <w:r w:rsidR="00491A03" w:rsidRPr="00241CB4">
        <w:t>xample</w:t>
      </w:r>
      <w:r w:rsidRPr="00241CB4">
        <w:t xml:space="preserve"> </w:t>
      </w:r>
      <w:r w:rsidR="009761FD" w:rsidRPr="00241CB4">
        <w:t>of metaverse applications</w:t>
      </w:r>
    </w:p>
    <w:p w14:paraId="0ACCF16D" w14:textId="01259D6F" w:rsidR="001D2764" w:rsidRPr="00241CB4" w:rsidRDefault="001D2764" w:rsidP="00986B04">
      <w:pPr>
        <w:keepNext/>
        <w:keepLines/>
        <w:rPr>
          <w:lang w:eastAsia="ko-KR"/>
        </w:rPr>
      </w:pPr>
      <w:r w:rsidRPr="00241CB4">
        <w:rPr>
          <w:rFonts w:hint="eastAsia"/>
          <w:lang w:eastAsia="ko-KR"/>
        </w:rPr>
        <w:lastRenderedPageBreak/>
        <w:t>F</w:t>
      </w:r>
      <w:r w:rsidRPr="00241CB4">
        <w:rPr>
          <w:lang w:eastAsia="ko-KR"/>
        </w:rPr>
        <w:t xml:space="preserve">igure </w:t>
      </w:r>
      <w:r w:rsidR="002E660F" w:rsidRPr="00241CB4">
        <w:rPr>
          <w:lang w:eastAsia="ko-KR"/>
        </w:rPr>
        <w:t xml:space="preserve">4 illustrates </w:t>
      </w:r>
      <w:r w:rsidRPr="00241CB4">
        <w:rPr>
          <w:lang w:eastAsia="ko-KR"/>
        </w:rPr>
        <w:t>sectors where avatar data is distributed or exchanged in metaverse applications.</w:t>
      </w:r>
    </w:p>
    <w:p w14:paraId="7345B063" w14:textId="452AF5B8" w:rsidR="00636476" w:rsidRPr="00241CB4" w:rsidRDefault="00986B04" w:rsidP="00986B04">
      <w:pPr>
        <w:pStyle w:val="Figure"/>
        <w:rPr>
          <w:rFonts w:eastAsia="MS Mincho"/>
        </w:rPr>
      </w:pPr>
      <w:r>
        <w:rPr>
          <w:rFonts w:eastAsia="MS Mincho"/>
          <w:noProof/>
        </w:rPr>
        <w:drawing>
          <wp:inline distT="0" distB="0" distL="0" distR="0" wp14:anchorId="1C217C12" wp14:editId="241DABD2">
            <wp:extent cx="6102108" cy="4440945"/>
            <wp:effectExtent l="0" t="0" r="0" b="0"/>
            <wp:docPr id="1221398351" name="Picture 2" descr="Figure 4 – Avatars' data sec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398351" name="Picture 2" descr="Figure 4 – Avatars' data sectors"/>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102108" cy="4440945"/>
                    </a:xfrm>
                    <a:prstGeom prst="rect">
                      <a:avLst/>
                    </a:prstGeom>
                  </pic:spPr>
                </pic:pic>
              </a:graphicData>
            </a:graphic>
          </wp:inline>
        </w:drawing>
      </w:r>
    </w:p>
    <w:p w14:paraId="2A90635E" w14:textId="5F0365AA" w:rsidR="00257004" w:rsidRPr="00241CB4" w:rsidRDefault="00257004" w:rsidP="00986B04">
      <w:pPr>
        <w:pStyle w:val="FigureNoTitle0"/>
        <w:rPr>
          <w:rFonts w:eastAsia="Malgun Gothic"/>
          <w:lang w:eastAsia="ko-KR"/>
        </w:rPr>
      </w:pPr>
      <w:r w:rsidRPr="00241CB4">
        <w:t xml:space="preserve">Figure </w:t>
      </w:r>
      <w:r w:rsidR="002E660F" w:rsidRPr="00241CB4">
        <w:t xml:space="preserve">4 </w:t>
      </w:r>
      <w:r w:rsidRPr="00241CB4">
        <w:t>– Avatars' data sectors</w:t>
      </w:r>
    </w:p>
    <w:p w14:paraId="79734DB6" w14:textId="280E24B6" w:rsidR="00531037" w:rsidRPr="00241CB4" w:rsidRDefault="00531037" w:rsidP="00986B04">
      <w:pPr>
        <w:pStyle w:val="Normalaftertitle"/>
        <w:rPr>
          <w:lang w:eastAsia="ko-KR"/>
        </w:rPr>
      </w:pPr>
      <w:r w:rsidRPr="00241CB4">
        <w:rPr>
          <w:rFonts w:hint="eastAsia"/>
          <w:lang w:eastAsia="ko-KR"/>
        </w:rPr>
        <w:t>E</w:t>
      </w:r>
      <w:r w:rsidRPr="00241CB4">
        <w:rPr>
          <w:lang w:eastAsia="ko-KR"/>
        </w:rPr>
        <w:t>ach sector is defined as follows:</w:t>
      </w:r>
    </w:p>
    <w:p w14:paraId="57794011" w14:textId="37FDCEA8"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1: </w:t>
      </w:r>
      <w:r w:rsidR="009D5FAF" w:rsidRPr="00986B04">
        <w:rPr>
          <w:rFonts w:eastAsia="MS Mincho"/>
        </w:rPr>
        <w:t>Communication space via</w:t>
      </w:r>
      <w:r w:rsidR="007D4BB4" w:rsidRPr="00986B04">
        <w:rPr>
          <w:rFonts w:eastAsia="MS Mincho"/>
        </w:rPr>
        <w:t xml:space="preserve"> i</w:t>
      </w:r>
      <w:r w:rsidR="00531037" w:rsidRPr="00986B04">
        <w:rPr>
          <w:rFonts w:eastAsia="MS Mincho"/>
        </w:rPr>
        <w:t>nterface between users and client metaverse main system;</w:t>
      </w:r>
    </w:p>
    <w:p w14:paraId="619BBD3E" w14:textId="26F160AB"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2: </w:t>
      </w:r>
      <w:r w:rsidR="009D5FAF" w:rsidRPr="00986B04">
        <w:rPr>
          <w:rFonts w:eastAsia="MS Mincho"/>
        </w:rPr>
        <w:t>Communication space via i</w:t>
      </w:r>
      <w:r w:rsidR="00D117BF" w:rsidRPr="00986B04">
        <w:rPr>
          <w:rFonts w:eastAsia="MS Mincho"/>
        </w:rPr>
        <w:t xml:space="preserve">nteraction </w:t>
      </w:r>
      <w:r w:rsidR="00531037" w:rsidRPr="00986B04">
        <w:rPr>
          <w:rFonts w:eastAsia="MS Mincho"/>
        </w:rPr>
        <w:t>between user avatars and client metaverse main system;</w:t>
      </w:r>
    </w:p>
    <w:p w14:paraId="2EB7D109" w14:textId="11A93088"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3: </w:t>
      </w:r>
      <w:r w:rsidR="009D5FAF" w:rsidRPr="00986B04">
        <w:rPr>
          <w:rFonts w:eastAsia="MS Mincho"/>
        </w:rPr>
        <w:t xml:space="preserve">Communication space via interaction </w:t>
      </w:r>
      <w:r w:rsidR="00531037" w:rsidRPr="00986B04">
        <w:rPr>
          <w:rFonts w:eastAsia="MS Mincho"/>
        </w:rPr>
        <w:t>between user avatars and system avatars;</w:t>
      </w:r>
    </w:p>
    <w:p w14:paraId="5CDB141E" w14:textId="751B67A6"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4: </w:t>
      </w:r>
      <w:r w:rsidR="009D5FAF" w:rsidRPr="00986B04">
        <w:rPr>
          <w:rFonts w:eastAsia="MS Mincho"/>
        </w:rPr>
        <w:t xml:space="preserve">Communication space via interaction </w:t>
      </w:r>
      <w:r w:rsidR="00531037" w:rsidRPr="00986B04">
        <w:rPr>
          <w:rFonts w:eastAsia="MS Mincho"/>
        </w:rPr>
        <w:t>between system avatars;</w:t>
      </w:r>
    </w:p>
    <w:p w14:paraId="5B9FB889" w14:textId="1EE7FE02"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5: </w:t>
      </w:r>
      <w:r w:rsidR="009D5FAF" w:rsidRPr="00986B04">
        <w:rPr>
          <w:rFonts w:eastAsia="MS Mincho"/>
        </w:rPr>
        <w:t xml:space="preserve">Communication space via interaction </w:t>
      </w:r>
      <w:r w:rsidR="00531037" w:rsidRPr="00986B04">
        <w:rPr>
          <w:rFonts w:eastAsia="MS Mincho"/>
        </w:rPr>
        <w:t>between system avatars with different virtual world;</w:t>
      </w:r>
    </w:p>
    <w:p w14:paraId="1977405B" w14:textId="6CBE84ED"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6: </w:t>
      </w:r>
      <w:r w:rsidR="009D5FAF" w:rsidRPr="00986B04">
        <w:rPr>
          <w:rFonts w:eastAsia="MS Mincho"/>
        </w:rPr>
        <w:t xml:space="preserve">Communication space via interaction </w:t>
      </w:r>
      <w:r w:rsidR="00531037" w:rsidRPr="00986B04">
        <w:rPr>
          <w:rFonts w:eastAsia="MS Mincho"/>
        </w:rPr>
        <w:t>between system avatars</w:t>
      </w:r>
      <w:r w:rsidR="00D117BF" w:rsidRPr="00986B04">
        <w:rPr>
          <w:rFonts w:eastAsia="MS Mincho"/>
        </w:rPr>
        <w:t xml:space="preserve"> and main data storage</w:t>
      </w:r>
      <w:r w:rsidR="00531037" w:rsidRPr="00986B04">
        <w:rPr>
          <w:rFonts w:eastAsia="MS Mincho"/>
        </w:rPr>
        <w:t>; and</w:t>
      </w:r>
    </w:p>
    <w:p w14:paraId="0EEC9BB5" w14:textId="32CA659F" w:rsidR="00531037" w:rsidRPr="00986B04" w:rsidRDefault="00986B04" w:rsidP="00986B04">
      <w:pPr>
        <w:pStyle w:val="enumlev1"/>
        <w:rPr>
          <w:rFonts w:eastAsia="MS Mincho"/>
        </w:rPr>
      </w:pPr>
      <w:r w:rsidRPr="00986B04">
        <w:rPr>
          <w:rFonts w:eastAsia="MS Mincho"/>
        </w:rPr>
        <w:t>•</w:t>
      </w:r>
      <w:r w:rsidR="00D206CB" w:rsidRPr="00986B04">
        <w:rPr>
          <w:rFonts w:eastAsia="MS Mincho"/>
        </w:rPr>
        <w:tab/>
      </w:r>
      <w:r w:rsidR="00531037" w:rsidRPr="00986B04">
        <w:rPr>
          <w:rFonts w:eastAsia="MS Mincho"/>
        </w:rPr>
        <w:t xml:space="preserve">Sector 7: </w:t>
      </w:r>
      <w:r w:rsidR="009D5FAF" w:rsidRPr="00986B04">
        <w:rPr>
          <w:rFonts w:eastAsia="MS Mincho"/>
        </w:rPr>
        <w:t>Communication space via</w:t>
      </w:r>
      <w:r w:rsidR="00E544BC" w:rsidRPr="00986B04">
        <w:rPr>
          <w:rFonts w:eastAsia="MS Mincho"/>
        </w:rPr>
        <w:t xml:space="preserve"> </w:t>
      </w:r>
      <w:r w:rsidR="009D5FAF" w:rsidRPr="00986B04">
        <w:rPr>
          <w:rFonts w:eastAsia="MS Mincho"/>
        </w:rPr>
        <w:t>interface</w:t>
      </w:r>
      <w:r w:rsidR="00531037" w:rsidRPr="00986B04">
        <w:rPr>
          <w:rFonts w:eastAsia="MS Mincho"/>
        </w:rPr>
        <w:t xml:space="preserve"> between server main data storage and physical world.</w:t>
      </w:r>
    </w:p>
    <w:p w14:paraId="7C473FAD" w14:textId="655B7AD6" w:rsidR="00531037" w:rsidRPr="00241CB4" w:rsidRDefault="00161353" w:rsidP="001A1E58">
      <w:pPr>
        <w:rPr>
          <w:lang w:eastAsia="ko-KR"/>
        </w:rPr>
      </w:pPr>
      <w:r w:rsidRPr="00241CB4">
        <w:rPr>
          <w:rFonts w:hint="eastAsia"/>
          <w:lang w:eastAsia="ko-KR"/>
        </w:rPr>
        <w:t>T</w:t>
      </w:r>
      <w:r w:rsidRPr="00241CB4">
        <w:rPr>
          <w:lang w:eastAsia="ko-KR"/>
        </w:rPr>
        <w:t>hese sectors may be updated or modified by more research or study.</w:t>
      </w:r>
    </w:p>
    <w:p w14:paraId="04A837A6" w14:textId="6958C953" w:rsidR="00930231" w:rsidRPr="00241CB4" w:rsidRDefault="00930231" w:rsidP="001A1E58">
      <w:pPr>
        <w:rPr>
          <w:lang w:eastAsia="ko-KR"/>
        </w:rPr>
      </w:pPr>
      <w:r w:rsidRPr="00241CB4">
        <w:rPr>
          <w:rFonts w:hint="eastAsia"/>
          <w:lang w:eastAsia="ko-KR"/>
        </w:rPr>
        <w:t>T</w:t>
      </w:r>
      <w:r w:rsidRPr="00241CB4">
        <w:rPr>
          <w:lang w:eastAsia="ko-KR"/>
        </w:rPr>
        <w:t xml:space="preserve">he personal data, digital assets and virtual identities related to avatars shall be protected against data breach, unauthorized access, theft, and misuse in each sector in Figure </w:t>
      </w:r>
      <w:r w:rsidR="00D6124C" w:rsidRPr="00241CB4">
        <w:rPr>
          <w:lang w:eastAsia="ko-KR"/>
        </w:rPr>
        <w:t>4</w:t>
      </w:r>
      <w:r w:rsidRPr="00241CB4">
        <w:rPr>
          <w:lang w:eastAsia="ko-KR"/>
        </w:rPr>
        <w:t>.</w:t>
      </w:r>
    </w:p>
    <w:p w14:paraId="446B7B60" w14:textId="62E3F008" w:rsidR="00930231" w:rsidRPr="00241CB4" w:rsidRDefault="00930231" w:rsidP="00986B04">
      <w:pPr>
        <w:keepNext/>
        <w:keepLines/>
        <w:rPr>
          <w:rFonts w:eastAsia="MS Mincho"/>
        </w:rPr>
      </w:pPr>
      <w:r w:rsidRPr="00241CB4">
        <w:rPr>
          <w:rFonts w:eastAsia="MS Mincho"/>
        </w:rPr>
        <w:lastRenderedPageBreak/>
        <w:t xml:space="preserve">Generally, data protection for avatars may be defined as </w:t>
      </w:r>
      <w:r w:rsidR="001E2E41" w:rsidRPr="00241CB4">
        <w:rPr>
          <w:rFonts w:eastAsia="MS Mincho"/>
        </w:rPr>
        <w:t xml:space="preserve">the </w:t>
      </w:r>
      <w:r w:rsidRPr="00241CB4">
        <w:rPr>
          <w:rFonts w:eastAsia="MS Mincho"/>
        </w:rPr>
        <w:t>follow</w:t>
      </w:r>
      <w:r w:rsidR="001E2E41" w:rsidRPr="00241CB4">
        <w:rPr>
          <w:rFonts w:eastAsia="MS Mincho"/>
        </w:rPr>
        <w:t>ing area</w:t>
      </w:r>
      <w:r w:rsidRPr="00241CB4">
        <w:rPr>
          <w:rFonts w:eastAsia="MS Mincho"/>
        </w:rPr>
        <w:t>s:</w:t>
      </w:r>
    </w:p>
    <w:p w14:paraId="54AC2E39" w14:textId="27CECD2C" w:rsidR="00930231" w:rsidRPr="00986B04" w:rsidRDefault="00986B04" w:rsidP="00986B04">
      <w:pPr>
        <w:pStyle w:val="enumlev1"/>
        <w:keepNext/>
        <w:keepLines/>
        <w:rPr>
          <w:rFonts w:eastAsia="MS Mincho"/>
        </w:rPr>
      </w:pPr>
      <w:r w:rsidRPr="00986B04">
        <w:rPr>
          <w:rFonts w:eastAsia="MS Mincho"/>
        </w:rPr>
        <w:t>•</w:t>
      </w:r>
      <w:r w:rsidR="00D206CB" w:rsidRPr="00986B04">
        <w:rPr>
          <w:rFonts w:eastAsia="MS Mincho"/>
        </w:rPr>
        <w:tab/>
      </w:r>
      <w:r w:rsidR="00930231" w:rsidRPr="00986B04">
        <w:rPr>
          <w:rFonts w:eastAsia="MS Mincho"/>
        </w:rPr>
        <w:t>Secure communication in metaverse network;</w:t>
      </w:r>
    </w:p>
    <w:p w14:paraId="6C7620FD" w14:textId="3287372F"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End-to-end protection with security apps;</w:t>
      </w:r>
    </w:p>
    <w:p w14:paraId="0ADC736A" w14:textId="6BBF5FEE"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S Mincho"/>
        </w:rPr>
        <w:t>Secure interaction between avatars and users, or between avatars and other avatars;</w:t>
      </w:r>
    </w:p>
    <w:p w14:paraId="46445365" w14:textId="7746D228"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Security settings and controls;</w:t>
      </w:r>
    </w:p>
    <w:p w14:paraId="464011C6" w14:textId="5E48DE8F"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Monitor and respond to suspicious activity of avatars;</w:t>
      </w:r>
    </w:p>
    <w:p w14:paraId="22F6A8BB" w14:textId="060B049B"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Authentication to users or avatars;</w:t>
      </w:r>
    </w:p>
    <w:p w14:paraId="6BB3D291" w14:textId="2864F4AD"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Access control to resources of metaverse platform;</w:t>
      </w:r>
    </w:p>
    <w:p w14:paraId="6CA1ED33" w14:textId="03D24195"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Update for software and platform;</w:t>
      </w:r>
    </w:p>
    <w:p w14:paraId="1B15A65B" w14:textId="609DFB23"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Data encryption in storage;</w:t>
      </w:r>
    </w:p>
    <w:p w14:paraId="289BA908" w14:textId="66C2C00B"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Audit;</w:t>
      </w:r>
    </w:p>
    <w:p w14:paraId="76B065AE" w14:textId="522F4A26" w:rsidR="0093023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Backup; and</w:t>
      </w:r>
    </w:p>
    <w:p w14:paraId="284837A3" w14:textId="57DFA945" w:rsidR="001E2E4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930231" w:rsidRPr="00986B04">
        <w:rPr>
          <w:rFonts w:eastAsia="Malgun Gothic"/>
          <w:lang w:eastAsia="ko-KR"/>
        </w:rPr>
        <w:t>Others.</w:t>
      </w:r>
    </w:p>
    <w:p w14:paraId="21ED7BDB" w14:textId="11633CF0" w:rsidR="002F383E" w:rsidRPr="00241CB4" w:rsidRDefault="00930231" w:rsidP="001A1E58">
      <w:pPr>
        <w:rPr>
          <w:b/>
          <w:color w:val="000000" w:themeColor="text1"/>
          <w:u w:color="000000"/>
          <w:lang w:eastAsia="ko-KR"/>
        </w:rPr>
      </w:pPr>
      <w:r w:rsidRPr="00241CB4">
        <w:rPr>
          <w:lang w:eastAsia="ko-KR"/>
        </w:rPr>
        <w:t>Data protection methods may vary across different sectors</w:t>
      </w:r>
      <w:r w:rsidR="00986B04">
        <w:rPr>
          <w:lang w:eastAsia="ko-KR"/>
        </w:rPr>
        <w:t>.</w:t>
      </w:r>
      <w:r w:rsidR="00752348" w:rsidRPr="00241CB4">
        <w:rPr>
          <w:lang w:eastAsia="ko-KR"/>
        </w:rPr>
        <w:t xml:space="preserve"> </w:t>
      </w:r>
      <w:r w:rsidR="00931B6B">
        <w:rPr>
          <w:lang w:eastAsia="ko-KR"/>
        </w:rPr>
        <w:t xml:space="preserve">Clauses </w:t>
      </w:r>
      <w:r w:rsidR="008A1595" w:rsidRPr="00241CB4">
        <w:rPr>
          <w:lang w:eastAsia="ko-KR"/>
        </w:rPr>
        <w:t>9</w:t>
      </w:r>
      <w:r w:rsidR="00493DFC" w:rsidRPr="00241CB4">
        <w:rPr>
          <w:lang w:eastAsia="ko-KR"/>
        </w:rPr>
        <w:t>.2</w:t>
      </w:r>
      <w:r w:rsidR="00BE78AA" w:rsidRPr="00241CB4">
        <w:rPr>
          <w:lang w:eastAsia="ko-KR"/>
        </w:rPr>
        <w:t xml:space="preserve"> to 9.</w:t>
      </w:r>
      <w:r w:rsidR="00562E3D" w:rsidRPr="00241CB4">
        <w:rPr>
          <w:lang w:eastAsia="ko-KR"/>
        </w:rPr>
        <w:t>4</w:t>
      </w:r>
      <w:r w:rsidR="00752348" w:rsidRPr="00241CB4">
        <w:rPr>
          <w:lang w:eastAsia="ko-KR"/>
        </w:rPr>
        <w:t xml:space="preserve"> aim to define the data related to avatars and provides a landscape analysis for the data protection of avatars in each sector</w:t>
      </w:r>
      <w:r w:rsidR="00986B04">
        <w:rPr>
          <w:lang w:eastAsia="ko-KR"/>
        </w:rPr>
        <w:t>.</w:t>
      </w:r>
    </w:p>
    <w:p w14:paraId="5DB11017" w14:textId="4D082D97" w:rsidR="00C7522B" w:rsidRPr="00986B04" w:rsidRDefault="002E660F" w:rsidP="00986B04">
      <w:pPr>
        <w:pStyle w:val="Heading2"/>
        <w:rPr>
          <w:rFonts w:eastAsia="Malgun Gothic"/>
        </w:rPr>
      </w:pPr>
      <w:bookmarkStart w:id="63" w:name="_Toc227159461"/>
      <w:r w:rsidRPr="00986B04">
        <w:rPr>
          <w:rFonts w:eastAsia="Malgun Gothic"/>
        </w:rPr>
        <w:t>9</w:t>
      </w:r>
      <w:r w:rsidR="00C7522B" w:rsidRPr="00986B04">
        <w:rPr>
          <w:rFonts w:eastAsia="Malgun Gothic"/>
        </w:rPr>
        <w:t>.2</w:t>
      </w:r>
      <w:r w:rsidR="00C7522B" w:rsidRPr="00986B04">
        <w:rPr>
          <w:rFonts w:eastAsia="Malgun Gothic"/>
        </w:rPr>
        <w:tab/>
      </w:r>
      <w:r w:rsidR="00F7758C" w:rsidRPr="00986B04">
        <w:rPr>
          <w:rFonts w:eastAsia="Malgun Gothic"/>
        </w:rPr>
        <w:t>Sector 1</w:t>
      </w:r>
      <w:r w:rsidR="009D10E5" w:rsidRPr="00986B04">
        <w:rPr>
          <w:rFonts w:eastAsia="Malgun Gothic"/>
        </w:rPr>
        <w:t xml:space="preserve"> and </w:t>
      </w:r>
      <w:r w:rsidR="00773770" w:rsidRPr="00986B04">
        <w:rPr>
          <w:rFonts w:eastAsia="Malgun Gothic"/>
        </w:rPr>
        <w:t>s</w:t>
      </w:r>
      <w:r w:rsidR="009D10E5" w:rsidRPr="00986B04">
        <w:rPr>
          <w:rFonts w:eastAsia="Malgun Gothic"/>
        </w:rPr>
        <w:t>ector 2</w:t>
      </w:r>
      <w:bookmarkEnd w:id="63"/>
    </w:p>
    <w:p w14:paraId="3B295F39" w14:textId="55BF2035" w:rsidR="002F383E" w:rsidRPr="00986B04" w:rsidRDefault="002E660F" w:rsidP="00986B04">
      <w:pPr>
        <w:pStyle w:val="Heading3"/>
        <w:rPr>
          <w:rFonts w:eastAsia="Malgun Gothic"/>
        </w:rPr>
      </w:pPr>
      <w:r w:rsidRPr="00986B04">
        <w:rPr>
          <w:rFonts w:eastAsia="Malgun Gothic"/>
        </w:rPr>
        <w:t>9</w:t>
      </w:r>
      <w:r w:rsidR="002F383E" w:rsidRPr="00986B04">
        <w:rPr>
          <w:rFonts w:eastAsia="Malgun Gothic"/>
        </w:rPr>
        <w:t>.2.1</w:t>
      </w:r>
      <w:r w:rsidR="00986B04" w:rsidRPr="00986B04">
        <w:rPr>
          <w:rFonts w:eastAsia="Malgun Gothic"/>
        </w:rPr>
        <w:tab/>
      </w:r>
      <w:r w:rsidR="00BE78AA" w:rsidRPr="00986B04">
        <w:rPr>
          <w:rFonts w:eastAsia="Malgun Gothic"/>
        </w:rPr>
        <w:t>Overview</w:t>
      </w:r>
    </w:p>
    <w:p w14:paraId="4589F182" w14:textId="2018E60A" w:rsidR="00A349DF" w:rsidRPr="00986B04" w:rsidRDefault="00802351" w:rsidP="00986B04">
      <w:pPr>
        <w:rPr>
          <w:rFonts w:eastAsia="Malgun Gothic"/>
        </w:rPr>
      </w:pPr>
      <w:r>
        <w:rPr>
          <w:rFonts w:eastAsia="Malgun Gothic"/>
        </w:rPr>
        <w:t xml:space="preserve">Clauses </w:t>
      </w:r>
      <w:r w:rsidR="00FD1297" w:rsidRPr="00986B04">
        <w:rPr>
          <w:rFonts w:eastAsia="Malgun Gothic"/>
        </w:rPr>
        <w:t xml:space="preserve">9.2.2 to 9.2.4 </w:t>
      </w:r>
      <w:r w:rsidR="002F383E" w:rsidRPr="00986B04">
        <w:rPr>
          <w:rFonts w:eastAsia="Malgun Gothic"/>
        </w:rPr>
        <w:t>define the security environment</w:t>
      </w:r>
      <w:r w:rsidR="00C4153E" w:rsidRPr="00986B04">
        <w:rPr>
          <w:rFonts w:eastAsia="Malgun Gothic"/>
        </w:rPr>
        <w:t xml:space="preserve"> </w:t>
      </w:r>
      <w:r w:rsidR="00930231" w:rsidRPr="00986B04">
        <w:rPr>
          <w:rFonts w:eastAsia="Malgun Gothic"/>
        </w:rPr>
        <w:t xml:space="preserve">which includes </w:t>
      </w:r>
      <w:r w:rsidR="00C4153E" w:rsidRPr="00986B04">
        <w:rPr>
          <w:rFonts w:eastAsia="Malgun Gothic"/>
        </w:rPr>
        <w:t xml:space="preserve">data of avatars, </w:t>
      </w:r>
      <w:r w:rsidR="00930231" w:rsidRPr="00986B04">
        <w:rPr>
          <w:rFonts w:eastAsia="Malgun Gothic"/>
        </w:rPr>
        <w:t>security threats, and measures for data protection.</w:t>
      </w:r>
      <w:r w:rsidR="00636476" w:rsidRPr="00986B04">
        <w:rPr>
          <w:rFonts w:eastAsia="Malgun Gothic"/>
        </w:rPr>
        <w:t xml:space="preserve"> </w:t>
      </w:r>
      <w:r w:rsidR="00925F6A" w:rsidRPr="00986B04">
        <w:t>The data associated with avatars and their spaces include personally identifiable information (PII) and other sensitive information.</w:t>
      </w:r>
      <w:r w:rsidR="007D4BB4" w:rsidRPr="00986B04">
        <w:rPr>
          <w:rFonts w:eastAsia="Malgun Gothic"/>
        </w:rPr>
        <w:t xml:space="preserve"> </w:t>
      </w:r>
      <w:r w:rsidR="00FD1297" w:rsidRPr="00986B04">
        <w:rPr>
          <w:rFonts w:eastAsia="Malgun Gothic"/>
        </w:rPr>
        <w:t>User-to-avatar interaction and avatar-to-device interaction take place in sector 1 and sector 2.</w:t>
      </w:r>
    </w:p>
    <w:p w14:paraId="09828243" w14:textId="5A5CFC5F" w:rsidR="006553FD" w:rsidRPr="00986B04" w:rsidRDefault="006553FD" w:rsidP="00986B04">
      <w:pPr>
        <w:rPr>
          <w:rFonts w:eastAsia="Malgun Gothic"/>
        </w:rPr>
      </w:pPr>
      <w:r w:rsidRPr="00986B04">
        <w:rPr>
          <w:rFonts w:eastAsia="Malgun Gothic"/>
        </w:rPr>
        <w:t>User-to-avatar interaction</w:t>
      </w:r>
      <w:r w:rsidR="00B81940" w:rsidRPr="00986B04">
        <w:rPr>
          <w:rFonts w:eastAsia="Malgun Gothic"/>
        </w:rPr>
        <w:t xml:space="preserve"> includes the following:</w:t>
      </w:r>
    </w:p>
    <w:p w14:paraId="1AAE45F1" w14:textId="1F024B85" w:rsidR="006553FD" w:rsidRPr="00986B04" w:rsidRDefault="00986B04" w:rsidP="00986B04">
      <w:pPr>
        <w:pStyle w:val="enumlev1"/>
        <w:rPr>
          <w:rFonts w:eastAsia="MS Mincho"/>
        </w:rPr>
      </w:pPr>
      <w:r w:rsidRPr="00986B04">
        <w:rPr>
          <w:rFonts w:eastAsia="MS Mincho"/>
        </w:rPr>
        <w:t>•</w:t>
      </w:r>
      <w:r w:rsidR="00D206CB" w:rsidRPr="00986B04">
        <w:rPr>
          <w:rFonts w:eastAsia="MS Mincho"/>
        </w:rPr>
        <w:tab/>
      </w:r>
      <w:r w:rsidR="006553FD" w:rsidRPr="00986B04">
        <w:rPr>
          <w:rFonts w:eastAsia="MS Mincho"/>
        </w:rPr>
        <w:t>Users manipulate avatars via devices like keyboards, controllers, motion sensors, or VR gear (e.g., moving, speaking, or performing gestures)</w:t>
      </w:r>
      <w:r w:rsidR="00B81940" w:rsidRPr="00986B04">
        <w:rPr>
          <w:rFonts w:eastAsia="MS Mincho"/>
        </w:rPr>
        <w:t>;</w:t>
      </w:r>
    </w:p>
    <w:p w14:paraId="16F8E486" w14:textId="4E1D31A6" w:rsidR="006553FD" w:rsidRPr="00986B04" w:rsidRDefault="00986B04" w:rsidP="00986B04">
      <w:pPr>
        <w:pStyle w:val="enumlev1"/>
        <w:rPr>
          <w:rFonts w:eastAsia="MS Mincho"/>
        </w:rPr>
      </w:pPr>
      <w:r w:rsidRPr="00986B04">
        <w:rPr>
          <w:rFonts w:eastAsia="MS Mincho"/>
        </w:rPr>
        <w:t>•</w:t>
      </w:r>
      <w:r w:rsidR="00D206CB" w:rsidRPr="00986B04">
        <w:rPr>
          <w:rFonts w:eastAsia="MS Mincho"/>
        </w:rPr>
        <w:tab/>
      </w:r>
      <w:r w:rsidR="006553FD" w:rsidRPr="00986B04">
        <w:rPr>
          <w:rFonts w:eastAsia="MS Mincho"/>
        </w:rPr>
        <w:t xml:space="preserve">Users personalize </w:t>
      </w:r>
      <w:r w:rsidR="00BE78AA" w:rsidRPr="00986B04">
        <w:rPr>
          <w:rFonts w:eastAsia="MS Mincho"/>
        </w:rPr>
        <w:t>their</w:t>
      </w:r>
      <w:r w:rsidR="006553FD" w:rsidRPr="00986B04">
        <w:rPr>
          <w:rFonts w:eastAsia="MS Mincho"/>
        </w:rPr>
        <w:t xml:space="preserve"> appearance, clothing, or traits to reflect identity or preferences</w:t>
      </w:r>
      <w:r w:rsidR="00B81940" w:rsidRPr="00986B04">
        <w:rPr>
          <w:rFonts w:eastAsia="MS Mincho"/>
        </w:rPr>
        <w:t>;</w:t>
      </w:r>
    </w:p>
    <w:p w14:paraId="578031A6" w14:textId="03B4BA05" w:rsidR="006553FD" w:rsidRPr="00986B04" w:rsidRDefault="00986B04" w:rsidP="00986B04">
      <w:pPr>
        <w:pStyle w:val="enumlev1"/>
        <w:rPr>
          <w:rFonts w:eastAsia="MS Mincho"/>
        </w:rPr>
      </w:pPr>
      <w:r w:rsidRPr="00986B04">
        <w:rPr>
          <w:rFonts w:eastAsia="MS Mincho"/>
        </w:rPr>
        <w:t>•</w:t>
      </w:r>
      <w:r w:rsidR="00D206CB" w:rsidRPr="00986B04">
        <w:rPr>
          <w:rFonts w:eastAsia="MS Mincho"/>
        </w:rPr>
        <w:tab/>
      </w:r>
      <w:r w:rsidR="006553FD" w:rsidRPr="00986B04">
        <w:rPr>
          <w:rFonts w:eastAsia="MS Mincho"/>
        </w:rPr>
        <w:t>Avatars serve as a proxy for users in social interactions, using speech, text chat, or body</w:t>
      </w:r>
      <w:r w:rsidR="00B81940" w:rsidRPr="00986B04">
        <w:rPr>
          <w:rFonts w:eastAsia="MS Mincho"/>
        </w:rPr>
        <w:t>;</w:t>
      </w:r>
    </w:p>
    <w:p w14:paraId="54A4EA3C" w14:textId="0BDFED6E" w:rsidR="006553FD" w:rsidRPr="00986B04" w:rsidRDefault="00986B04" w:rsidP="00986B04">
      <w:pPr>
        <w:pStyle w:val="enumlev1"/>
        <w:rPr>
          <w:rFonts w:eastAsia="MS Mincho"/>
        </w:rPr>
      </w:pPr>
      <w:r w:rsidRPr="00986B04">
        <w:rPr>
          <w:rFonts w:eastAsia="MS Mincho"/>
        </w:rPr>
        <w:t>•</w:t>
      </w:r>
      <w:r w:rsidR="00D206CB" w:rsidRPr="00986B04">
        <w:rPr>
          <w:rFonts w:eastAsia="MS Mincho"/>
        </w:rPr>
        <w:tab/>
      </w:r>
      <w:r w:rsidR="00E53291" w:rsidRPr="00986B04">
        <w:rPr>
          <w:rFonts w:eastAsia="MS Mincho"/>
        </w:rPr>
        <w:t xml:space="preserve">In immersive </w:t>
      </w:r>
      <w:r w:rsidR="0002764B" w:rsidRPr="00986B04">
        <w:rPr>
          <w:rFonts w:eastAsia="MS Mincho"/>
        </w:rPr>
        <w:t>environments</w:t>
      </w:r>
      <w:r w:rsidR="00E53291" w:rsidRPr="00986B04">
        <w:rPr>
          <w:rFonts w:eastAsia="MS Mincho"/>
        </w:rPr>
        <w:t xml:space="preserve"> (like VR), users </w:t>
      </w:r>
      <w:r w:rsidR="00B748C6" w:rsidRPr="00986B04">
        <w:rPr>
          <w:rFonts w:eastAsia="MS Mincho"/>
        </w:rPr>
        <w:t xml:space="preserve">feel </w:t>
      </w:r>
      <w:r w:rsidR="00E53291" w:rsidRPr="00986B04">
        <w:rPr>
          <w:rFonts w:eastAsia="MS Mincho"/>
        </w:rPr>
        <w:t xml:space="preserve">as if they </w:t>
      </w:r>
      <w:r w:rsidR="00B748C6" w:rsidRPr="00986B04">
        <w:rPr>
          <w:rFonts w:eastAsia="MS Mincho"/>
        </w:rPr>
        <w:t xml:space="preserve">have </w:t>
      </w:r>
      <w:r w:rsidR="00E53291" w:rsidRPr="00986B04">
        <w:rPr>
          <w:rFonts w:eastAsia="MS Mincho"/>
        </w:rPr>
        <w:t>become the avatar, enhancing realism</w:t>
      </w:r>
      <w:r w:rsidR="00B81940" w:rsidRPr="00986B04">
        <w:rPr>
          <w:rFonts w:eastAsia="MS Mincho"/>
        </w:rPr>
        <w:t>;</w:t>
      </w:r>
    </w:p>
    <w:p w14:paraId="272BA63E" w14:textId="3F56BB10" w:rsidR="00E53291" w:rsidRPr="00986B04" w:rsidRDefault="00986B04" w:rsidP="00986B04">
      <w:pPr>
        <w:pStyle w:val="enumlev1"/>
        <w:rPr>
          <w:rFonts w:eastAsia="MS Mincho"/>
        </w:rPr>
      </w:pPr>
      <w:r w:rsidRPr="00986B04">
        <w:rPr>
          <w:rFonts w:eastAsia="MS Mincho"/>
        </w:rPr>
        <w:t>•</w:t>
      </w:r>
      <w:r w:rsidR="00D206CB" w:rsidRPr="00986B04">
        <w:rPr>
          <w:rFonts w:eastAsia="MS Mincho"/>
        </w:rPr>
        <w:tab/>
      </w:r>
      <w:r w:rsidR="00E53291" w:rsidRPr="00986B04">
        <w:rPr>
          <w:rFonts w:eastAsia="MS Mincho"/>
        </w:rPr>
        <w:t>The system responds to user inputs, creating a dynamic and interactive experience.</w:t>
      </w:r>
    </w:p>
    <w:p w14:paraId="221E847B" w14:textId="1A341AFA" w:rsidR="00D6124C" w:rsidRPr="00986B04" w:rsidRDefault="009D10E5" w:rsidP="00986B04">
      <w:pPr>
        <w:rPr>
          <w:rFonts w:eastAsia="Malgun Gothic"/>
        </w:rPr>
      </w:pPr>
      <w:r w:rsidRPr="00986B04">
        <w:rPr>
          <w:rFonts w:eastAsia="Malgun Gothic" w:hint="eastAsia"/>
        </w:rPr>
        <w:t>A</w:t>
      </w:r>
      <w:r w:rsidRPr="00986B04">
        <w:rPr>
          <w:rFonts w:eastAsia="Malgun Gothic"/>
        </w:rPr>
        <w:t>vatar-to-device</w:t>
      </w:r>
      <w:r w:rsidR="006553FD" w:rsidRPr="00986B04">
        <w:rPr>
          <w:rFonts w:eastAsia="Malgun Gothic"/>
        </w:rPr>
        <w:t xml:space="preserve"> </w:t>
      </w:r>
      <w:r w:rsidR="006553FD" w:rsidRPr="00986B04">
        <w:rPr>
          <w:rFonts w:eastAsia="Malgun Gothic" w:hint="eastAsia"/>
        </w:rPr>
        <w:t>i</w:t>
      </w:r>
      <w:r w:rsidR="006553FD" w:rsidRPr="00986B04">
        <w:rPr>
          <w:rFonts w:eastAsia="Malgun Gothic"/>
        </w:rPr>
        <w:t>nteraction</w:t>
      </w:r>
      <w:r w:rsidR="00B81940" w:rsidRPr="00986B04">
        <w:rPr>
          <w:rFonts w:eastAsia="Malgun Gothic"/>
        </w:rPr>
        <w:t xml:space="preserve"> includes the following:</w:t>
      </w:r>
    </w:p>
    <w:p w14:paraId="47541FD7" w14:textId="3245081C" w:rsidR="009D10E5" w:rsidRPr="00986B04" w:rsidRDefault="00986B04" w:rsidP="00986B04">
      <w:pPr>
        <w:pStyle w:val="enumlev1"/>
        <w:rPr>
          <w:rFonts w:eastAsia="MS Mincho"/>
        </w:rPr>
      </w:pPr>
      <w:r w:rsidRPr="00986B04">
        <w:rPr>
          <w:rFonts w:eastAsia="MS Mincho"/>
        </w:rPr>
        <w:t>•</w:t>
      </w:r>
      <w:r w:rsidR="00D206CB" w:rsidRPr="00986B04">
        <w:rPr>
          <w:rFonts w:eastAsia="MS Mincho"/>
        </w:rPr>
        <w:tab/>
      </w:r>
      <w:r w:rsidR="00B81940" w:rsidRPr="00986B04">
        <w:rPr>
          <w:rFonts w:eastAsia="MS Mincho"/>
        </w:rPr>
        <w:t>I</w:t>
      </w:r>
      <w:r w:rsidR="009D10E5" w:rsidRPr="00986B04">
        <w:rPr>
          <w:rFonts w:eastAsia="MS Mincho"/>
        </w:rPr>
        <w:t>ntegration with sensors, or haptic device</w:t>
      </w:r>
      <w:r w:rsidR="00B81940" w:rsidRPr="00986B04">
        <w:rPr>
          <w:rFonts w:eastAsia="MS Mincho"/>
        </w:rPr>
        <w:t>;</w:t>
      </w:r>
    </w:p>
    <w:p w14:paraId="2E9BF1AF" w14:textId="5E64314C" w:rsidR="00D6124C" w:rsidRPr="00986B04" w:rsidRDefault="00986B04" w:rsidP="00986B04">
      <w:pPr>
        <w:pStyle w:val="enumlev1"/>
        <w:rPr>
          <w:rFonts w:eastAsia="MS Mincho"/>
        </w:rPr>
      </w:pPr>
      <w:r w:rsidRPr="00986B04">
        <w:rPr>
          <w:rFonts w:eastAsia="MS Mincho"/>
        </w:rPr>
        <w:t>•</w:t>
      </w:r>
      <w:r w:rsidR="00D206CB" w:rsidRPr="00986B04">
        <w:rPr>
          <w:rFonts w:eastAsia="MS Mincho"/>
        </w:rPr>
        <w:tab/>
      </w:r>
      <w:r w:rsidR="00B81940" w:rsidRPr="00986B04">
        <w:rPr>
          <w:rFonts w:eastAsia="MS Mincho"/>
        </w:rPr>
        <w:t>R</w:t>
      </w:r>
      <w:r w:rsidR="009D10E5" w:rsidRPr="00986B04">
        <w:rPr>
          <w:rFonts w:eastAsia="MS Mincho"/>
        </w:rPr>
        <w:t>eal-world gestures mapped into virtual actions</w:t>
      </w:r>
      <w:r w:rsidR="00B81940" w:rsidRPr="00986B04">
        <w:rPr>
          <w:rFonts w:eastAsia="MS Mincho"/>
        </w:rPr>
        <w:t>.</w:t>
      </w:r>
    </w:p>
    <w:p w14:paraId="6EBE6950" w14:textId="73E3F604" w:rsidR="002F383E" w:rsidRPr="00986B04" w:rsidRDefault="002E660F" w:rsidP="00986B04">
      <w:pPr>
        <w:pStyle w:val="Heading3"/>
        <w:rPr>
          <w:rFonts w:eastAsia="Malgun Gothic"/>
        </w:rPr>
      </w:pPr>
      <w:r w:rsidRPr="00986B04">
        <w:rPr>
          <w:rFonts w:eastAsia="Malgun Gothic"/>
        </w:rPr>
        <w:t>9</w:t>
      </w:r>
      <w:r w:rsidR="002F383E" w:rsidRPr="00986B04">
        <w:rPr>
          <w:rFonts w:eastAsia="Malgun Gothic"/>
        </w:rPr>
        <w:t>.2.</w:t>
      </w:r>
      <w:r w:rsidR="00257004" w:rsidRPr="00986B04">
        <w:rPr>
          <w:rFonts w:eastAsia="Malgun Gothic"/>
        </w:rPr>
        <w:t>2</w:t>
      </w:r>
      <w:r w:rsidR="00986B04" w:rsidRPr="00986B04">
        <w:rPr>
          <w:rFonts w:eastAsia="Malgun Gothic"/>
        </w:rPr>
        <w:tab/>
      </w:r>
      <w:r w:rsidR="002F383E" w:rsidRPr="00986B04">
        <w:rPr>
          <w:rFonts w:eastAsia="Malgun Gothic"/>
        </w:rPr>
        <w:t>Data of avatars</w:t>
      </w:r>
    </w:p>
    <w:p w14:paraId="6297E3AE" w14:textId="5BFBA729" w:rsidR="00A47EAC" w:rsidRPr="00986B04" w:rsidRDefault="00A47EAC" w:rsidP="00532DA4">
      <w:pPr>
        <w:rPr>
          <w:rFonts w:eastAsia="Malgun Gothic"/>
        </w:rPr>
      </w:pPr>
      <w:r w:rsidRPr="00986B04">
        <w:rPr>
          <w:rFonts w:eastAsia="Malgun Gothic" w:hint="eastAsia"/>
        </w:rPr>
        <w:t>I</w:t>
      </w:r>
      <w:r w:rsidRPr="00986B04">
        <w:rPr>
          <w:rFonts w:eastAsia="Malgun Gothic"/>
        </w:rPr>
        <w:t>n the user-to-avatar interaction, the data of avatars include the following:</w:t>
      </w:r>
    </w:p>
    <w:p w14:paraId="74CA9447" w14:textId="7ACFCC40" w:rsidR="00A47EAC" w:rsidRPr="00D206CB" w:rsidRDefault="00986B04" w:rsidP="00986B04">
      <w:pPr>
        <w:pStyle w:val="enumlev1"/>
        <w:rPr>
          <w:rFonts w:eastAsia="MS Mincho"/>
        </w:rPr>
      </w:pPr>
      <w:r w:rsidRPr="00986B04">
        <w:rPr>
          <w:rFonts w:eastAsia="MS Mincho"/>
        </w:rPr>
        <w:t>•</w:t>
      </w:r>
      <w:r w:rsidR="00D206CB" w:rsidRPr="00986B04">
        <w:rPr>
          <w:rFonts w:eastAsia="MS Mincho"/>
        </w:rPr>
        <w:tab/>
      </w:r>
      <w:r w:rsidR="00AE6464" w:rsidRPr="00D206CB">
        <w:rPr>
          <w:rFonts w:eastAsia="MS Mincho"/>
        </w:rPr>
        <w:t>I</w:t>
      </w:r>
      <w:r w:rsidR="00A47EAC" w:rsidRPr="00D206CB">
        <w:rPr>
          <w:rFonts w:eastAsia="MS Mincho"/>
        </w:rPr>
        <w:t>dentity data</w:t>
      </w:r>
      <w:r>
        <w:rPr>
          <w:rFonts w:eastAsia="MS Mincho"/>
        </w:rPr>
        <w:t>:</w:t>
      </w:r>
    </w:p>
    <w:p w14:paraId="590875F6" w14:textId="2C30D80D" w:rsidR="00A47EAC"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A</w:t>
      </w:r>
      <w:r w:rsidR="00A47EAC" w:rsidRPr="00986B04">
        <w:rPr>
          <w:rFonts w:eastAsia="MS Mincho"/>
        </w:rPr>
        <w:t>vatar ID (username, unique identifier);</w:t>
      </w:r>
    </w:p>
    <w:p w14:paraId="55CF9E99" w14:textId="68DD24A4" w:rsidR="00A47EAC"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V</w:t>
      </w:r>
      <w:r w:rsidR="00A47EAC" w:rsidRPr="00986B04">
        <w:rPr>
          <w:rFonts w:eastAsia="MS Mincho"/>
        </w:rPr>
        <w:t xml:space="preserve">isual appearance (e.g., 3D </w:t>
      </w:r>
      <w:r w:rsidR="0002764B" w:rsidRPr="00986B04">
        <w:rPr>
          <w:rFonts w:eastAsia="MS Mincho"/>
        </w:rPr>
        <w:t>models</w:t>
      </w:r>
      <w:r w:rsidR="00A47EAC" w:rsidRPr="00986B04">
        <w:rPr>
          <w:rFonts w:eastAsia="MS Mincho"/>
        </w:rPr>
        <w:t>, skin, clothes, accessories);</w:t>
      </w:r>
    </w:p>
    <w:p w14:paraId="62A559F3" w14:textId="06D39115" w:rsidR="00A47EAC"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A</w:t>
      </w:r>
      <w:r w:rsidR="00A47EAC" w:rsidRPr="00986B04">
        <w:rPr>
          <w:rFonts w:eastAsia="MS Mincho"/>
        </w:rPr>
        <w:t>ssigned role or character traits</w:t>
      </w:r>
      <w:r w:rsidR="009E3269" w:rsidRPr="00986B04">
        <w:rPr>
          <w:rFonts w:eastAsia="MS Mincho"/>
        </w:rPr>
        <w:t xml:space="preserve"> (e.g</w:t>
      </w:r>
      <w:r w:rsidR="00A47EAC" w:rsidRPr="00986B04">
        <w:rPr>
          <w:rFonts w:eastAsia="MS Mincho"/>
        </w:rPr>
        <w:t>.</w:t>
      </w:r>
      <w:r w:rsidR="009E3269" w:rsidRPr="00986B04">
        <w:rPr>
          <w:rFonts w:eastAsia="MS Mincho"/>
        </w:rPr>
        <w:t>, age, gender, occupation in a virtual world).</w:t>
      </w:r>
    </w:p>
    <w:p w14:paraId="5D9B1578" w14:textId="53C5E5D3" w:rsidR="00A47EAC" w:rsidRPr="00D206CB" w:rsidRDefault="00986B04" w:rsidP="00986B04">
      <w:pPr>
        <w:pStyle w:val="enumlev1"/>
        <w:rPr>
          <w:rFonts w:eastAsia="MS Mincho"/>
        </w:rPr>
      </w:pPr>
      <w:r w:rsidRPr="00986B04">
        <w:rPr>
          <w:rFonts w:eastAsia="MS Mincho"/>
        </w:rPr>
        <w:t>•</w:t>
      </w:r>
      <w:r w:rsidR="00D206CB" w:rsidRPr="00986B04">
        <w:rPr>
          <w:rFonts w:eastAsia="MS Mincho"/>
        </w:rPr>
        <w:tab/>
      </w:r>
      <w:r w:rsidR="00241CB4" w:rsidRPr="00D206CB">
        <w:rPr>
          <w:rFonts w:eastAsia="MS Mincho"/>
        </w:rPr>
        <w:t>Behavioural</w:t>
      </w:r>
      <w:r w:rsidR="00A47EAC" w:rsidRPr="00D206CB">
        <w:rPr>
          <w:rFonts w:eastAsia="MS Mincho"/>
        </w:rPr>
        <w:t xml:space="preserve"> data</w:t>
      </w:r>
      <w:r>
        <w:rPr>
          <w:rFonts w:eastAsia="MS Mincho"/>
        </w:rPr>
        <w:t>:</w:t>
      </w:r>
    </w:p>
    <w:p w14:paraId="190FBB88" w14:textId="169EC4CB" w:rsidR="00A47EAC"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M</w:t>
      </w:r>
      <w:r w:rsidR="009E3269" w:rsidRPr="00986B04">
        <w:rPr>
          <w:rFonts w:eastAsia="MS Mincho"/>
        </w:rPr>
        <w:t>ovement and gestures;</w:t>
      </w:r>
    </w:p>
    <w:p w14:paraId="1F12DE3B" w14:textId="4EDE63B6" w:rsidR="009E3269"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F</w:t>
      </w:r>
      <w:r w:rsidR="009E3269" w:rsidRPr="00986B04">
        <w:rPr>
          <w:rFonts w:eastAsia="MS Mincho"/>
        </w:rPr>
        <w:t xml:space="preserve">acial expressions (e.g., via motion capture or </w:t>
      </w:r>
      <w:r w:rsidR="0002764B" w:rsidRPr="00986B04">
        <w:rPr>
          <w:rFonts w:eastAsia="MS Mincho"/>
        </w:rPr>
        <w:t>present</w:t>
      </w:r>
      <w:r w:rsidR="009E3269" w:rsidRPr="00986B04">
        <w:rPr>
          <w:rFonts w:eastAsia="MS Mincho"/>
        </w:rPr>
        <w:t xml:space="preserve"> animations)</w:t>
      </w:r>
      <w:r>
        <w:rPr>
          <w:rFonts w:eastAsia="MS Mincho"/>
        </w:rPr>
        <w:t>;</w:t>
      </w:r>
    </w:p>
    <w:p w14:paraId="413E3232" w14:textId="15B58362" w:rsidR="009E3269" w:rsidRPr="00986B04" w:rsidRDefault="00986B04" w:rsidP="00986B04">
      <w:pPr>
        <w:pStyle w:val="enumlev2"/>
        <w:rPr>
          <w:rFonts w:eastAsia="MS Mincho"/>
        </w:rPr>
      </w:pPr>
      <w:r w:rsidRPr="00986B04">
        <w:rPr>
          <w:rFonts w:eastAsia="MS Mincho"/>
        </w:rPr>
        <w:lastRenderedPageBreak/>
        <w:t>–</w:t>
      </w:r>
      <w:r w:rsidR="00D206CB" w:rsidRPr="00986B04">
        <w:rPr>
          <w:rFonts w:eastAsia="MS Mincho"/>
        </w:rPr>
        <w:tab/>
      </w:r>
      <w:r w:rsidR="00AE6464" w:rsidRPr="00986B04">
        <w:rPr>
          <w:rFonts w:eastAsia="MS Mincho"/>
        </w:rPr>
        <w:t>V</w:t>
      </w:r>
      <w:r w:rsidR="009E3269" w:rsidRPr="00986B04">
        <w:rPr>
          <w:rFonts w:eastAsia="MS Mincho"/>
        </w:rPr>
        <w:t>oice or text communication logs;</w:t>
      </w:r>
    </w:p>
    <w:p w14:paraId="0385A119" w14:textId="6F7DF9A0" w:rsidR="009E3269" w:rsidRPr="00986B04" w:rsidRDefault="00986B04" w:rsidP="00986B04">
      <w:pPr>
        <w:pStyle w:val="enumlev2"/>
        <w:rPr>
          <w:rFonts w:eastAsia="MS Mincho"/>
        </w:rPr>
      </w:pPr>
      <w:r w:rsidRPr="00986B04">
        <w:rPr>
          <w:rFonts w:eastAsia="MS Mincho"/>
        </w:rPr>
        <w:t>–</w:t>
      </w:r>
      <w:r w:rsidR="00D206CB" w:rsidRPr="00986B04">
        <w:rPr>
          <w:rFonts w:eastAsia="MS Mincho"/>
        </w:rPr>
        <w:tab/>
      </w:r>
      <w:r w:rsidR="00AE6464" w:rsidRPr="00986B04">
        <w:rPr>
          <w:rFonts w:eastAsia="MS Mincho"/>
        </w:rPr>
        <w:t>I</w:t>
      </w:r>
      <w:r w:rsidR="009E3269" w:rsidRPr="00986B04">
        <w:rPr>
          <w:rFonts w:eastAsia="MS Mincho"/>
        </w:rPr>
        <w:t>nteraction logs (e.g., objects touched, places visited).</w:t>
      </w:r>
    </w:p>
    <w:p w14:paraId="25B69170" w14:textId="4E94C370" w:rsidR="00B81940" w:rsidRPr="00D206CB" w:rsidRDefault="00986B04" w:rsidP="00986B04">
      <w:pPr>
        <w:pStyle w:val="enumlev1"/>
        <w:rPr>
          <w:rFonts w:eastAsia="MS Mincho"/>
        </w:rPr>
      </w:pPr>
      <w:r w:rsidRPr="00986B04">
        <w:rPr>
          <w:rFonts w:eastAsia="MS Mincho"/>
        </w:rPr>
        <w:t>•</w:t>
      </w:r>
      <w:r w:rsidR="00D206CB" w:rsidRPr="00986B04">
        <w:rPr>
          <w:rFonts w:eastAsia="MS Mincho"/>
        </w:rPr>
        <w:tab/>
      </w:r>
      <w:r w:rsidR="00AE6464" w:rsidRPr="00D206CB">
        <w:rPr>
          <w:rFonts w:eastAsia="MS Mincho"/>
        </w:rPr>
        <w:t>B</w:t>
      </w:r>
      <w:r w:rsidR="00B81940" w:rsidRPr="00D206CB">
        <w:rPr>
          <w:rFonts w:eastAsia="MS Mincho"/>
        </w:rPr>
        <w:t>iometric or sensor data</w:t>
      </w:r>
      <w:r>
        <w:rPr>
          <w:rFonts w:eastAsia="MS Mincho"/>
        </w:rPr>
        <w:t>:</w:t>
      </w:r>
    </w:p>
    <w:p w14:paraId="6421064C" w14:textId="5EE12AC8" w:rsidR="00B81940" w:rsidRPr="00A749F5" w:rsidRDefault="00A749F5" w:rsidP="00A749F5">
      <w:pPr>
        <w:pStyle w:val="enumlev2"/>
        <w:rPr>
          <w:rFonts w:eastAsia="MS Mincho"/>
        </w:rPr>
      </w:pPr>
      <w:r w:rsidRPr="00A749F5">
        <w:rPr>
          <w:rFonts w:eastAsia="MS Mincho"/>
        </w:rPr>
        <w:t>–</w:t>
      </w:r>
      <w:r w:rsidR="00D206CB" w:rsidRPr="00A749F5">
        <w:rPr>
          <w:rFonts w:eastAsia="MS Mincho"/>
        </w:rPr>
        <w:tab/>
      </w:r>
      <w:r w:rsidR="00AE6464" w:rsidRPr="00A749F5">
        <w:rPr>
          <w:rFonts w:eastAsia="MS Mincho"/>
        </w:rPr>
        <w:t>V</w:t>
      </w:r>
      <w:r w:rsidR="00B81940" w:rsidRPr="00A749F5">
        <w:rPr>
          <w:rFonts w:eastAsia="MS Mincho"/>
        </w:rPr>
        <w:t>oice patterns;</w:t>
      </w:r>
    </w:p>
    <w:p w14:paraId="6DD9A0CC" w14:textId="67440B2F" w:rsidR="00B81940" w:rsidRPr="00A749F5" w:rsidRDefault="00A749F5" w:rsidP="00A749F5">
      <w:pPr>
        <w:pStyle w:val="enumlev2"/>
        <w:rPr>
          <w:rFonts w:eastAsia="MS Mincho"/>
        </w:rPr>
      </w:pPr>
      <w:r w:rsidRPr="00A749F5">
        <w:rPr>
          <w:rFonts w:eastAsia="MS Mincho"/>
        </w:rPr>
        <w:t>–</w:t>
      </w:r>
      <w:r w:rsidR="00D206CB" w:rsidRPr="00A749F5">
        <w:rPr>
          <w:rFonts w:eastAsia="MS Mincho"/>
        </w:rPr>
        <w:tab/>
      </w:r>
      <w:r w:rsidR="00AE6464" w:rsidRPr="00A749F5">
        <w:rPr>
          <w:rFonts w:eastAsia="MS Mincho"/>
        </w:rPr>
        <w:t>F</w:t>
      </w:r>
      <w:r w:rsidR="00B81940" w:rsidRPr="00A749F5">
        <w:rPr>
          <w:rFonts w:eastAsia="MS Mincho"/>
        </w:rPr>
        <w:t>acial tracking;</w:t>
      </w:r>
    </w:p>
    <w:p w14:paraId="49133AEF" w14:textId="6DCFB705" w:rsidR="00B81940" w:rsidRPr="00A749F5" w:rsidRDefault="00A749F5" w:rsidP="00A749F5">
      <w:pPr>
        <w:pStyle w:val="enumlev2"/>
        <w:rPr>
          <w:rFonts w:eastAsia="MS Mincho"/>
        </w:rPr>
      </w:pPr>
      <w:r w:rsidRPr="00A749F5">
        <w:rPr>
          <w:rFonts w:eastAsia="MS Mincho"/>
        </w:rPr>
        <w:t>–</w:t>
      </w:r>
      <w:r w:rsidR="00D206CB" w:rsidRPr="00A749F5">
        <w:rPr>
          <w:rFonts w:eastAsia="MS Mincho"/>
        </w:rPr>
        <w:tab/>
      </w:r>
      <w:r w:rsidR="00AE6464" w:rsidRPr="00A749F5">
        <w:rPr>
          <w:rFonts w:eastAsia="MS Mincho"/>
        </w:rPr>
        <w:t>E</w:t>
      </w:r>
      <w:r w:rsidR="00B81940" w:rsidRPr="00A749F5">
        <w:rPr>
          <w:rFonts w:eastAsia="MS Mincho"/>
        </w:rPr>
        <w:t>ye movement or gaze tracking;</w:t>
      </w:r>
    </w:p>
    <w:p w14:paraId="27B65285" w14:textId="10237597" w:rsidR="00B81940" w:rsidRPr="00A749F5" w:rsidRDefault="00A749F5" w:rsidP="00A749F5">
      <w:pPr>
        <w:pStyle w:val="enumlev2"/>
        <w:rPr>
          <w:rFonts w:eastAsia="MS Mincho"/>
        </w:rPr>
      </w:pPr>
      <w:r w:rsidRPr="00A749F5">
        <w:rPr>
          <w:rFonts w:eastAsia="MS Mincho"/>
        </w:rPr>
        <w:t>–</w:t>
      </w:r>
      <w:r w:rsidR="00D206CB" w:rsidRPr="00A749F5">
        <w:rPr>
          <w:rFonts w:eastAsia="MS Mincho"/>
        </w:rPr>
        <w:tab/>
      </w:r>
      <w:r w:rsidR="00AE6464" w:rsidRPr="00A749F5">
        <w:rPr>
          <w:rFonts w:eastAsia="MS Mincho"/>
        </w:rPr>
        <w:t>B</w:t>
      </w:r>
      <w:r w:rsidR="00B81940" w:rsidRPr="00A749F5">
        <w:rPr>
          <w:rFonts w:eastAsia="MS Mincho"/>
        </w:rPr>
        <w:t>ody posture.</w:t>
      </w:r>
    </w:p>
    <w:p w14:paraId="1E3BE4E6" w14:textId="5F6459D3" w:rsidR="00B81940" w:rsidRPr="00D206CB" w:rsidRDefault="00986B04" w:rsidP="00986B04">
      <w:pPr>
        <w:pStyle w:val="enumlev1"/>
        <w:rPr>
          <w:rFonts w:eastAsia="MS Mincho"/>
        </w:rPr>
      </w:pPr>
      <w:r w:rsidRPr="00986B04">
        <w:rPr>
          <w:rFonts w:eastAsia="MS Mincho"/>
        </w:rPr>
        <w:t>•</w:t>
      </w:r>
      <w:r w:rsidR="00D206CB" w:rsidRPr="00986B04">
        <w:rPr>
          <w:rFonts w:eastAsia="MS Mincho"/>
        </w:rPr>
        <w:tab/>
      </w:r>
      <w:r w:rsidR="00AE6464" w:rsidRPr="00D206CB">
        <w:rPr>
          <w:rFonts w:eastAsia="MS Mincho"/>
        </w:rPr>
        <w:t>M</w:t>
      </w:r>
      <w:r w:rsidR="00B81940" w:rsidRPr="00D206CB">
        <w:rPr>
          <w:rFonts w:eastAsia="MS Mincho"/>
        </w:rPr>
        <w:t>etadata</w:t>
      </w:r>
      <w:r>
        <w:rPr>
          <w:rFonts w:eastAsia="MS Mincho"/>
        </w:rPr>
        <w:t>:</w:t>
      </w:r>
    </w:p>
    <w:p w14:paraId="1E8F12C3" w14:textId="48AD05E6" w:rsidR="00B81940" w:rsidRPr="00D206CB" w:rsidRDefault="00532DA4" w:rsidP="00532DA4">
      <w:pPr>
        <w:pStyle w:val="enumlev2"/>
        <w:rPr>
          <w:rFonts w:eastAsia="MS Mincho"/>
        </w:rPr>
      </w:pPr>
      <w:r w:rsidRPr="00532DA4">
        <w:rPr>
          <w:rFonts w:eastAsia="MS Mincho"/>
        </w:rPr>
        <w:t>–</w:t>
      </w:r>
      <w:r w:rsidR="00D206CB" w:rsidRPr="00532DA4">
        <w:rPr>
          <w:rFonts w:eastAsia="MS Mincho"/>
        </w:rPr>
        <w:tab/>
      </w:r>
      <w:r w:rsidR="00AE6464" w:rsidRPr="00D206CB">
        <w:rPr>
          <w:rFonts w:eastAsia="MS Mincho"/>
        </w:rPr>
        <w:t>T</w:t>
      </w:r>
      <w:r w:rsidR="00B81940" w:rsidRPr="00D206CB">
        <w:rPr>
          <w:rFonts w:eastAsia="MS Mincho"/>
        </w:rPr>
        <w:t>imestamps of interaction;</w:t>
      </w:r>
    </w:p>
    <w:p w14:paraId="735C4797" w14:textId="0843F539" w:rsidR="00B81940" w:rsidRPr="00D206CB" w:rsidRDefault="00532DA4" w:rsidP="00532DA4">
      <w:pPr>
        <w:pStyle w:val="enumlev2"/>
        <w:rPr>
          <w:rFonts w:eastAsia="MS Mincho"/>
        </w:rPr>
      </w:pPr>
      <w:r w:rsidRPr="00532DA4">
        <w:rPr>
          <w:rFonts w:eastAsia="MS Mincho"/>
        </w:rPr>
        <w:t>–</w:t>
      </w:r>
      <w:r w:rsidR="00D206CB" w:rsidRPr="00532DA4">
        <w:rPr>
          <w:rFonts w:eastAsia="MS Mincho"/>
        </w:rPr>
        <w:tab/>
      </w:r>
      <w:r w:rsidR="00AE6464" w:rsidRPr="00D206CB">
        <w:rPr>
          <w:rFonts w:eastAsia="MS Mincho"/>
        </w:rPr>
        <w:t>L</w:t>
      </w:r>
      <w:r w:rsidR="00B81940" w:rsidRPr="00D206CB">
        <w:rPr>
          <w:rFonts w:eastAsia="MS Mincho"/>
        </w:rPr>
        <w:t>ocation in virtual space.</w:t>
      </w:r>
    </w:p>
    <w:p w14:paraId="12AAF819" w14:textId="6048AE87" w:rsidR="00E53291" w:rsidRPr="00986B04" w:rsidRDefault="00E53291" w:rsidP="00532DA4">
      <w:pPr>
        <w:rPr>
          <w:rFonts w:eastAsia="Malgun Gothic"/>
        </w:rPr>
      </w:pPr>
      <w:r w:rsidRPr="00986B04">
        <w:rPr>
          <w:rFonts w:eastAsia="Malgun Gothic"/>
        </w:rPr>
        <w:t>In the avatar-to-device interaction, the data of avatars include the following:</w:t>
      </w:r>
    </w:p>
    <w:p w14:paraId="31EEFE82" w14:textId="1BC86F2D" w:rsidR="00484EA5" w:rsidRPr="00D206CB" w:rsidRDefault="00CE2AD8" w:rsidP="00CE2AD8">
      <w:pPr>
        <w:pStyle w:val="enumlev1"/>
        <w:rPr>
          <w:rFonts w:eastAsia="MS Mincho"/>
        </w:rPr>
      </w:pPr>
      <w:r w:rsidRPr="00CE2AD8">
        <w:rPr>
          <w:rFonts w:eastAsia="MS Mincho"/>
        </w:rPr>
        <w:t>•</w:t>
      </w:r>
      <w:r w:rsidR="00D206CB" w:rsidRPr="00CE2AD8">
        <w:rPr>
          <w:rFonts w:eastAsia="MS Mincho"/>
        </w:rPr>
        <w:tab/>
      </w:r>
      <w:r w:rsidR="00AE6464" w:rsidRPr="00D206CB">
        <w:rPr>
          <w:rFonts w:eastAsia="MS Mincho"/>
        </w:rPr>
        <w:t>C</w:t>
      </w:r>
      <w:r w:rsidR="00E53291" w:rsidRPr="00D206CB">
        <w:rPr>
          <w:rFonts w:eastAsia="MS Mincho"/>
        </w:rPr>
        <w:t>ontrol data</w:t>
      </w:r>
      <w:r>
        <w:rPr>
          <w:rFonts w:eastAsia="MS Mincho"/>
        </w:rPr>
        <w:t>:</w:t>
      </w:r>
    </w:p>
    <w:p w14:paraId="018B5106" w14:textId="20A8574F" w:rsidR="00484EA5"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C</w:t>
      </w:r>
      <w:r w:rsidR="00E53291" w:rsidRPr="00D206CB">
        <w:rPr>
          <w:rFonts w:eastAsia="MS Mincho"/>
        </w:rPr>
        <w:t>ommands from the avatar to the device (e.g., move, activate, select)</w:t>
      </w:r>
      <w:r w:rsidR="00484EA5" w:rsidRPr="00D206CB">
        <w:rPr>
          <w:rFonts w:eastAsia="MS Mincho"/>
        </w:rPr>
        <w:t>;</w:t>
      </w:r>
    </w:p>
    <w:p w14:paraId="18D4C6FA" w14:textId="6EF1E939" w:rsidR="00E53291"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S</w:t>
      </w:r>
      <w:r w:rsidR="00E53291" w:rsidRPr="00D206CB">
        <w:rPr>
          <w:rFonts w:eastAsia="MS Mincho"/>
        </w:rPr>
        <w:t xml:space="preserve">ensor feedback from the device to the avatar (e.g., </w:t>
      </w:r>
      <w:r w:rsidR="004A18CE" w:rsidRPr="00D206CB">
        <w:rPr>
          <w:rFonts w:eastAsia="MS Mincho"/>
        </w:rPr>
        <w:t>haptic</w:t>
      </w:r>
      <w:r w:rsidR="00E53291" w:rsidRPr="00D206CB">
        <w:rPr>
          <w:rFonts w:eastAsia="MS Mincho"/>
        </w:rPr>
        <w:t xml:space="preserve"> signals, visual confirmation)</w:t>
      </w:r>
      <w:r w:rsidR="00484EA5" w:rsidRPr="00D206CB">
        <w:rPr>
          <w:rFonts w:eastAsia="MS Mincho"/>
        </w:rPr>
        <w:t>.</w:t>
      </w:r>
    </w:p>
    <w:p w14:paraId="17D0A394" w14:textId="72821FB9" w:rsidR="00E53291" w:rsidRPr="00D206CB" w:rsidRDefault="00CE2AD8" w:rsidP="00CE2AD8">
      <w:pPr>
        <w:pStyle w:val="enumlev1"/>
        <w:rPr>
          <w:rFonts w:eastAsia="MS Mincho"/>
        </w:rPr>
      </w:pPr>
      <w:r w:rsidRPr="00CE2AD8">
        <w:rPr>
          <w:rFonts w:eastAsia="MS Mincho"/>
        </w:rPr>
        <w:t>•</w:t>
      </w:r>
      <w:r w:rsidR="00D206CB" w:rsidRPr="00CE2AD8">
        <w:rPr>
          <w:rFonts w:eastAsia="MS Mincho"/>
        </w:rPr>
        <w:tab/>
      </w:r>
      <w:r w:rsidR="00AE6464" w:rsidRPr="00D206CB">
        <w:rPr>
          <w:rFonts w:eastAsia="MS Mincho"/>
        </w:rPr>
        <w:t>I</w:t>
      </w:r>
      <w:r w:rsidR="00484EA5" w:rsidRPr="00D206CB">
        <w:rPr>
          <w:rFonts w:eastAsia="MS Mincho"/>
        </w:rPr>
        <w:t>dentity data</w:t>
      </w:r>
      <w:r>
        <w:rPr>
          <w:rFonts w:eastAsia="MS Mincho"/>
        </w:rPr>
        <w:t>:</w:t>
      </w:r>
    </w:p>
    <w:p w14:paraId="5EE3F968" w14:textId="2C01829B" w:rsidR="00484EA5"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A</w:t>
      </w:r>
      <w:r w:rsidR="00484EA5" w:rsidRPr="00D206CB">
        <w:rPr>
          <w:rFonts w:eastAsia="MS Mincho"/>
        </w:rPr>
        <w:t>vatar ID or credentials to authenticate access to the device;</w:t>
      </w:r>
    </w:p>
    <w:p w14:paraId="318657B7" w14:textId="78A28CBE" w:rsidR="00484EA5"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P</w:t>
      </w:r>
      <w:r w:rsidR="00484EA5" w:rsidRPr="00D206CB">
        <w:rPr>
          <w:rFonts w:eastAsia="MS Mincho"/>
        </w:rPr>
        <w:t xml:space="preserve">rofile information or preferences used to personalize device </w:t>
      </w:r>
      <w:r w:rsidR="00241CB4" w:rsidRPr="00D206CB">
        <w:rPr>
          <w:rFonts w:eastAsia="MS Mincho"/>
        </w:rPr>
        <w:t>behaviour</w:t>
      </w:r>
      <w:r w:rsidR="00484EA5" w:rsidRPr="00D206CB">
        <w:rPr>
          <w:rFonts w:eastAsia="MS Mincho"/>
        </w:rPr>
        <w:t>.</w:t>
      </w:r>
    </w:p>
    <w:p w14:paraId="0391CF2F" w14:textId="1C0F750D" w:rsidR="00484EA5" w:rsidRPr="00D206CB" w:rsidRDefault="00CE2AD8" w:rsidP="00CE2AD8">
      <w:pPr>
        <w:pStyle w:val="enumlev1"/>
        <w:rPr>
          <w:rFonts w:eastAsia="MS Mincho"/>
        </w:rPr>
      </w:pPr>
      <w:r w:rsidRPr="00CE2AD8">
        <w:rPr>
          <w:rFonts w:eastAsia="MS Mincho"/>
        </w:rPr>
        <w:t>•</w:t>
      </w:r>
      <w:r w:rsidR="00D206CB" w:rsidRPr="00CE2AD8">
        <w:rPr>
          <w:rFonts w:eastAsia="MS Mincho"/>
        </w:rPr>
        <w:tab/>
      </w:r>
      <w:r w:rsidR="00AE6464" w:rsidRPr="00D206CB">
        <w:rPr>
          <w:rFonts w:eastAsia="MS Mincho"/>
        </w:rPr>
        <w:t>S</w:t>
      </w:r>
      <w:r w:rsidR="00484EA5" w:rsidRPr="00D206CB">
        <w:rPr>
          <w:rFonts w:eastAsia="MS Mincho"/>
        </w:rPr>
        <w:t>tatus and context data</w:t>
      </w:r>
      <w:r>
        <w:rPr>
          <w:rFonts w:eastAsia="MS Mincho"/>
        </w:rPr>
        <w:t>:</w:t>
      </w:r>
    </w:p>
    <w:p w14:paraId="009F721E" w14:textId="4E0FC421" w:rsidR="00484EA5"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D</w:t>
      </w:r>
      <w:r w:rsidR="00484EA5" w:rsidRPr="00D206CB">
        <w:rPr>
          <w:rFonts w:eastAsia="MS Mincho"/>
        </w:rPr>
        <w:t>evice status reported back to the avatar (e.g., battery level, error messages);</w:t>
      </w:r>
    </w:p>
    <w:p w14:paraId="167AD1EF" w14:textId="40A34520" w:rsidR="00484EA5" w:rsidRPr="00D206CB"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E</w:t>
      </w:r>
      <w:r w:rsidR="00484EA5" w:rsidRPr="00D206CB">
        <w:rPr>
          <w:rFonts w:eastAsia="MS Mincho"/>
        </w:rPr>
        <w:t>nvironmental context (e.g., lighting, location) that the avatar users to adjust its interaction.</w:t>
      </w:r>
    </w:p>
    <w:p w14:paraId="374DBCB3" w14:textId="5CBED0F6" w:rsidR="00484EA5" w:rsidRPr="00D206CB" w:rsidRDefault="00CE2AD8" w:rsidP="00CE2AD8">
      <w:pPr>
        <w:pStyle w:val="enumlev1"/>
        <w:rPr>
          <w:rFonts w:eastAsia="MS Mincho"/>
        </w:rPr>
      </w:pPr>
      <w:r w:rsidRPr="00CE2AD8">
        <w:rPr>
          <w:rFonts w:eastAsia="MS Mincho"/>
        </w:rPr>
        <w:t>•</w:t>
      </w:r>
      <w:r w:rsidR="00D206CB" w:rsidRPr="00CE2AD8">
        <w:rPr>
          <w:rFonts w:eastAsia="MS Mincho"/>
        </w:rPr>
        <w:tab/>
      </w:r>
      <w:r w:rsidR="00AE6464" w:rsidRPr="00D206CB">
        <w:rPr>
          <w:rFonts w:eastAsia="MS Mincho"/>
        </w:rPr>
        <w:t>I</w:t>
      </w:r>
      <w:r w:rsidR="00484EA5" w:rsidRPr="00D206CB">
        <w:rPr>
          <w:rFonts w:eastAsia="MS Mincho"/>
        </w:rPr>
        <w:t>nteraction logs</w:t>
      </w:r>
      <w:r>
        <w:rPr>
          <w:rFonts w:eastAsia="MS Mincho"/>
        </w:rPr>
        <w:t>:</w:t>
      </w:r>
    </w:p>
    <w:p w14:paraId="0DA3B944" w14:textId="53A0AAFB" w:rsidR="00484EA5" w:rsidRPr="00CE2AD8"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H</w:t>
      </w:r>
      <w:r w:rsidR="00484EA5" w:rsidRPr="00D206CB">
        <w:rPr>
          <w:rFonts w:eastAsia="MS Mincho"/>
        </w:rPr>
        <w:t>istory of avatar-device interaction (useful for diagnostics, personalization, or compliance).</w:t>
      </w:r>
    </w:p>
    <w:p w14:paraId="25403DE1" w14:textId="3E39B33B" w:rsidR="00484EA5" w:rsidRPr="00D206CB" w:rsidRDefault="00CE2AD8" w:rsidP="00CE2AD8">
      <w:pPr>
        <w:pStyle w:val="enumlev1"/>
        <w:rPr>
          <w:rFonts w:eastAsia="MS Mincho"/>
        </w:rPr>
      </w:pPr>
      <w:r w:rsidRPr="00CE2AD8">
        <w:rPr>
          <w:rFonts w:eastAsia="MS Mincho"/>
        </w:rPr>
        <w:t>•</w:t>
      </w:r>
      <w:r w:rsidR="00D206CB" w:rsidRPr="00CE2AD8">
        <w:rPr>
          <w:rFonts w:eastAsia="MS Mincho"/>
        </w:rPr>
        <w:tab/>
      </w:r>
      <w:r w:rsidR="00AE6464" w:rsidRPr="00D206CB">
        <w:rPr>
          <w:rFonts w:eastAsia="MS Mincho"/>
        </w:rPr>
        <w:t>B</w:t>
      </w:r>
      <w:r w:rsidR="00484EA5" w:rsidRPr="00D206CB">
        <w:rPr>
          <w:rFonts w:eastAsia="MS Mincho"/>
        </w:rPr>
        <w:t>iometric and sensory data if applicable</w:t>
      </w:r>
      <w:r>
        <w:rPr>
          <w:rFonts w:eastAsia="MS Mincho"/>
        </w:rPr>
        <w:t>:</w:t>
      </w:r>
    </w:p>
    <w:p w14:paraId="12546906" w14:textId="16EB0A66" w:rsidR="00484EA5" w:rsidRPr="00CE2AD8" w:rsidRDefault="00CE2AD8" w:rsidP="00CE2AD8">
      <w:pPr>
        <w:pStyle w:val="enumlev2"/>
        <w:rPr>
          <w:rFonts w:eastAsia="MS Mincho"/>
        </w:rPr>
      </w:pPr>
      <w:r w:rsidRPr="00CE2AD8">
        <w:rPr>
          <w:rFonts w:eastAsia="MS Mincho"/>
        </w:rPr>
        <w:t>–</w:t>
      </w:r>
      <w:r w:rsidR="00D206CB" w:rsidRPr="00CE2AD8">
        <w:rPr>
          <w:rFonts w:eastAsia="MS Mincho"/>
        </w:rPr>
        <w:tab/>
      </w:r>
      <w:r w:rsidR="00AE6464" w:rsidRPr="00D206CB">
        <w:rPr>
          <w:rFonts w:eastAsia="MS Mincho"/>
        </w:rPr>
        <w:t>E</w:t>
      </w:r>
      <w:r w:rsidR="00484EA5" w:rsidRPr="00D206CB">
        <w:rPr>
          <w:rFonts w:eastAsia="MS Mincho"/>
        </w:rPr>
        <w:t xml:space="preserve">ye tracking, voice commands, gestures, or posture data captured by the </w:t>
      </w:r>
      <w:r w:rsidR="004A18CE" w:rsidRPr="00D206CB">
        <w:rPr>
          <w:rFonts w:eastAsia="MS Mincho"/>
        </w:rPr>
        <w:t>device</w:t>
      </w:r>
      <w:r w:rsidR="00484EA5" w:rsidRPr="00D206CB">
        <w:rPr>
          <w:rFonts w:eastAsia="MS Mincho"/>
        </w:rPr>
        <w:t xml:space="preserve"> and interpreted by the avatar system.</w:t>
      </w:r>
    </w:p>
    <w:p w14:paraId="7E722D2A" w14:textId="4F725B07" w:rsidR="00DE7E03" w:rsidRPr="00CE2AD8" w:rsidRDefault="002E660F" w:rsidP="00CE2AD8">
      <w:pPr>
        <w:pStyle w:val="Heading3"/>
        <w:rPr>
          <w:rFonts w:eastAsia="Malgun Gothic"/>
        </w:rPr>
      </w:pPr>
      <w:r w:rsidRPr="00CE2AD8">
        <w:rPr>
          <w:rFonts w:eastAsia="Malgun Gothic"/>
        </w:rPr>
        <w:t>9</w:t>
      </w:r>
      <w:r w:rsidR="00DE7E03" w:rsidRPr="00CE2AD8">
        <w:rPr>
          <w:rFonts w:eastAsia="Malgun Gothic"/>
        </w:rPr>
        <w:t>.2.</w:t>
      </w:r>
      <w:r w:rsidR="001F0AEC" w:rsidRPr="00CE2AD8">
        <w:rPr>
          <w:rFonts w:eastAsia="Malgun Gothic"/>
        </w:rPr>
        <w:t>3</w:t>
      </w:r>
      <w:r w:rsidR="00CE2AD8" w:rsidRPr="00CE2AD8">
        <w:rPr>
          <w:rFonts w:eastAsia="Malgun Gothic"/>
        </w:rPr>
        <w:tab/>
      </w:r>
      <w:r w:rsidR="00DE7E03" w:rsidRPr="00CE2AD8">
        <w:rPr>
          <w:rFonts w:eastAsia="Malgun Gothic"/>
        </w:rPr>
        <w:t xml:space="preserve">Security threats </w:t>
      </w:r>
    </w:p>
    <w:p w14:paraId="455C1853" w14:textId="5F5C5AB1" w:rsidR="00B81940" w:rsidRPr="00986B04" w:rsidRDefault="00CB5A41" w:rsidP="00986B04">
      <w:pPr>
        <w:rPr>
          <w:rFonts w:eastAsia="Malgun Gothic"/>
        </w:rPr>
      </w:pPr>
      <w:r w:rsidRPr="00986B04">
        <w:rPr>
          <w:rFonts w:eastAsia="Malgun Gothic" w:hint="eastAsia"/>
        </w:rPr>
        <w:t>I</w:t>
      </w:r>
      <w:r w:rsidRPr="00986B04">
        <w:rPr>
          <w:rFonts w:eastAsia="Malgun Gothic"/>
        </w:rPr>
        <w:t xml:space="preserve">n the user-to-avatar interaction, </w:t>
      </w:r>
      <w:r w:rsidR="008B7052" w:rsidRPr="00986B04">
        <w:rPr>
          <w:rFonts w:eastAsia="Malgun Gothic"/>
        </w:rPr>
        <w:t xml:space="preserve">the landscape of </w:t>
      </w:r>
      <w:r w:rsidRPr="00986B04">
        <w:rPr>
          <w:rFonts w:eastAsia="Malgun Gothic"/>
        </w:rPr>
        <w:t xml:space="preserve">the </w:t>
      </w:r>
      <w:r w:rsidR="008B7052" w:rsidRPr="00986B04">
        <w:rPr>
          <w:rFonts w:eastAsia="Malgun Gothic"/>
        </w:rPr>
        <w:t xml:space="preserve">security </w:t>
      </w:r>
      <w:r w:rsidRPr="00986B04">
        <w:rPr>
          <w:rFonts w:eastAsia="Malgun Gothic"/>
        </w:rPr>
        <w:t xml:space="preserve">threats </w:t>
      </w:r>
      <w:r w:rsidR="008B7052" w:rsidRPr="00986B04">
        <w:rPr>
          <w:rFonts w:eastAsia="Malgun Gothic"/>
        </w:rPr>
        <w:t>for</w:t>
      </w:r>
      <w:r w:rsidRPr="00986B04">
        <w:rPr>
          <w:rFonts w:eastAsia="Malgun Gothic"/>
        </w:rPr>
        <w:t xml:space="preserve"> the data of avatars include</w:t>
      </w:r>
      <w:r w:rsidR="0023328E" w:rsidRPr="00986B04">
        <w:rPr>
          <w:rFonts w:eastAsia="Malgun Gothic"/>
        </w:rPr>
        <w:t>s</w:t>
      </w:r>
      <w:r w:rsidRPr="00986B04">
        <w:rPr>
          <w:rFonts w:eastAsia="Malgun Gothic"/>
        </w:rPr>
        <w:t xml:space="preserve"> the following:</w:t>
      </w:r>
    </w:p>
    <w:p w14:paraId="5D12EB1B" w14:textId="02FCF1F6" w:rsidR="00B81940" w:rsidRPr="00D206CB" w:rsidRDefault="005C2F67" w:rsidP="006D27CF">
      <w:pPr>
        <w:pStyle w:val="enumlev1"/>
        <w:rPr>
          <w:rFonts w:eastAsia="MS Mincho"/>
        </w:rPr>
      </w:pPr>
      <w:r w:rsidRPr="005C2F67">
        <w:rPr>
          <w:rFonts w:eastAsia="MS Mincho"/>
        </w:rPr>
        <w:t>•</w:t>
      </w:r>
      <w:r w:rsidR="00D206CB" w:rsidRPr="006D27CF">
        <w:rPr>
          <w:rFonts w:eastAsia="MS Mincho"/>
        </w:rPr>
        <w:tab/>
      </w:r>
      <w:r w:rsidR="00CB5A41" w:rsidRPr="00D206CB">
        <w:rPr>
          <w:rFonts w:eastAsia="MS Mincho"/>
        </w:rPr>
        <w:t>Authentication and impersonation:</w:t>
      </w:r>
    </w:p>
    <w:p w14:paraId="2EFE52AF" w14:textId="08123B50" w:rsidR="00CB5A41" w:rsidRPr="00D206CB" w:rsidRDefault="00FD1A98" w:rsidP="00FD1A98">
      <w:pPr>
        <w:pStyle w:val="enumlev2"/>
        <w:rPr>
          <w:rFonts w:eastAsia="MS Mincho"/>
        </w:rPr>
      </w:pPr>
      <w:r w:rsidRPr="00FD1A98">
        <w:rPr>
          <w:rFonts w:eastAsia="MS Mincho"/>
        </w:rPr>
        <w:t>–</w:t>
      </w:r>
      <w:r w:rsidR="00D206CB" w:rsidRPr="00FD1A98">
        <w:rPr>
          <w:rFonts w:eastAsia="MS Mincho"/>
        </w:rPr>
        <w:tab/>
      </w:r>
      <w:r w:rsidR="00CB5A41" w:rsidRPr="00D206CB">
        <w:rPr>
          <w:rFonts w:eastAsia="MS Mincho"/>
        </w:rPr>
        <w:t>Identity spoofing: attackers can impersonate a user to control their avatar;</w:t>
      </w:r>
    </w:p>
    <w:p w14:paraId="35B5928B" w14:textId="0B296F89" w:rsidR="00CB5A41" w:rsidRPr="00D206CB" w:rsidRDefault="00FD1A98" w:rsidP="00FD1A98">
      <w:pPr>
        <w:pStyle w:val="enumlev2"/>
        <w:rPr>
          <w:rFonts w:eastAsia="MS Mincho"/>
        </w:rPr>
      </w:pPr>
      <w:r w:rsidRPr="00FD1A98">
        <w:rPr>
          <w:rFonts w:eastAsia="MS Mincho"/>
        </w:rPr>
        <w:t>–</w:t>
      </w:r>
      <w:r w:rsidR="00D206CB" w:rsidRPr="00FD1A98">
        <w:rPr>
          <w:rFonts w:eastAsia="MS Mincho"/>
        </w:rPr>
        <w:tab/>
      </w:r>
      <w:r w:rsidR="00CB5A41" w:rsidRPr="00D206CB">
        <w:rPr>
          <w:rFonts w:eastAsia="MS Mincho"/>
        </w:rPr>
        <w:t>Weak authentication: if login mechanisms are weak, unauthorized parties may hijack the avatar.</w:t>
      </w:r>
    </w:p>
    <w:p w14:paraId="2D71B962" w14:textId="3F95BC4E" w:rsidR="00CB5A41" w:rsidRPr="00D206CB" w:rsidRDefault="005C2F67" w:rsidP="006D27CF">
      <w:pPr>
        <w:pStyle w:val="enumlev1"/>
        <w:rPr>
          <w:rFonts w:eastAsia="MS Mincho"/>
        </w:rPr>
      </w:pPr>
      <w:r w:rsidRPr="005C2F67">
        <w:rPr>
          <w:rFonts w:eastAsia="MS Mincho"/>
        </w:rPr>
        <w:t>•</w:t>
      </w:r>
      <w:r w:rsidR="00D206CB" w:rsidRPr="006D27CF">
        <w:rPr>
          <w:rFonts w:eastAsia="MS Mincho"/>
        </w:rPr>
        <w:tab/>
      </w:r>
      <w:r w:rsidR="006E1E88" w:rsidRPr="00D206CB">
        <w:rPr>
          <w:rFonts w:eastAsia="MS Mincho"/>
        </w:rPr>
        <w:t>S</w:t>
      </w:r>
      <w:r w:rsidR="00CB5A41" w:rsidRPr="00D206CB">
        <w:rPr>
          <w:rFonts w:eastAsia="MS Mincho"/>
        </w:rPr>
        <w:t>urveillance:</w:t>
      </w:r>
    </w:p>
    <w:p w14:paraId="61910393" w14:textId="4FA8991C" w:rsidR="00CB5A41" w:rsidRPr="00D206CB" w:rsidRDefault="00FD1A98" w:rsidP="00FD1A98">
      <w:pPr>
        <w:pStyle w:val="enumlev2"/>
        <w:rPr>
          <w:rFonts w:eastAsia="MS Mincho"/>
        </w:rPr>
      </w:pPr>
      <w:r w:rsidRPr="00FD1A98">
        <w:rPr>
          <w:rFonts w:eastAsia="MS Mincho"/>
        </w:rPr>
        <w:t>–</w:t>
      </w:r>
      <w:r w:rsidR="00D206CB" w:rsidRPr="00FD1A98">
        <w:rPr>
          <w:rFonts w:eastAsia="MS Mincho"/>
        </w:rPr>
        <w:tab/>
      </w:r>
      <w:r w:rsidR="00241CB4" w:rsidRPr="00D206CB">
        <w:rPr>
          <w:rFonts w:eastAsia="MS Mincho"/>
        </w:rPr>
        <w:t>Behaviour</w:t>
      </w:r>
      <w:r w:rsidR="00CB5A41" w:rsidRPr="00D206CB">
        <w:rPr>
          <w:rFonts w:eastAsia="MS Mincho"/>
        </w:rPr>
        <w:t xml:space="preserve">al tracking: </w:t>
      </w:r>
      <w:r w:rsidR="00A25E12" w:rsidRPr="00D206CB">
        <w:rPr>
          <w:rFonts w:eastAsia="MS Mincho"/>
        </w:rPr>
        <w:t xml:space="preserve">Avatars may reveal sensitive </w:t>
      </w:r>
      <w:r w:rsidR="00241CB4" w:rsidRPr="00D206CB">
        <w:rPr>
          <w:rFonts w:eastAsia="MS Mincho"/>
        </w:rPr>
        <w:t>behaviour</w:t>
      </w:r>
      <w:r w:rsidR="00A25E12" w:rsidRPr="00D206CB">
        <w:rPr>
          <w:rFonts w:eastAsia="MS Mincho"/>
        </w:rPr>
        <w:t>al patterns or preferences;</w:t>
      </w:r>
    </w:p>
    <w:p w14:paraId="1922F5F9" w14:textId="1206A5CF" w:rsidR="00A25E1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A25E12" w:rsidRPr="00D206CB">
        <w:rPr>
          <w:rFonts w:eastAsia="MS Mincho"/>
        </w:rPr>
        <w:t>Biometric leakage: Gestures, voice, or eye movement data can be collected and misused.</w:t>
      </w:r>
    </w:p>
    <w:p w14:paraId="2DBEB40D" w14:textId="51B9E655" w:rsidR="00A25E12" w:rsidRPr="00D206CB" w:rsidRDefault="005C2F67" w:rsidP="006D27CF">
      <w:pPr>
        <w:pStyle w:val="enumlev1"/>
        <w:rPr>
          <w:rFonts w:eastAsia="MS Mincho"/>
        </w:rPr>
      </w:pPr>
      <w:r w:rsidRPr="005C2F67">
        <w:rPr>
          <w:rFonts w:eastAsia="MS Mincho"/>
        </w:rPr>
        <w:t>•</w:t>
      </w:r>
      <w:r w:rsidR="00D206CB" w:rsidRPr="006D27CF">
        <w:rPr>
          <w:rFonts w:eastAsia="MS Mincho"/>
        </w:rPr>
        <w:tab/>
      </w:r>
      <w:r w:rsidR="00A25E12" w:rsidRPr="00D206CB">
        <w:rPr>
          <w:rFonts w:eastAsia="MS Mincho"/>
        </w:rPr>
        <w:t>Data leakage:</w:t>
      </w:r>
    </w:p>
    <w:p w14:paraId="17FC38B9" w14:textId="2413B97D" w:rsidR="00A25E1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A25E12" w:rsidRPr="00D206CB">
        <w:rPr>
          <w:rFonts w:eastAsia="MS Mincho"/>
        </w:rPr>
        <w:t>Unencrypted communication: Chat, voice, and other interaction could be intercepted;</w:t>
      </w:r>
    </w:p>
    <w:p w14:paraId="35ACE15C" w14:textId="23BFA83C" w:rsidR="00A25E1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A25E12" w:rsidRPr="00D206CB">
        <w:rPr>
          <w:rFonts w:eastAsia="MS Mincho"/>
        </w:rPr>
        <w:t>Contextual over-sharing: Avatars might inadvertently disclose location or identity-related metadata.</w:t>
      </w:r>
    </w:p>
    <w:p w14:paraId="5D505ABF" w14:textId="448F6C1A" w:rsidR="00A25E12" w:rsidRPr="00D206CB" w:rsidRDefault="005C2F67" w:rsidP="00196463">
      <w:pPr>
        <w:pStyle w:val="enumlev1"/>
        <w:keepNext/>
        <w:keepLines/>
        <w:rPr>
          <w:rFonts w:eastAsia="MS Mincho"/>
        </w:rPr>
      </w:pPr>
      <w:r w:rsidRPr="005C2F67">
        <w:rPr>
          <w:rFonts w:eastAsia="MS Mincho"/>
        </w:rPr>
        <w:lastRenderedPageBreak/>
        <w:t>•</w:t>
      </w:r>
      <w:r w:rsidR="00D206CB" w:rsidRPr="006D27CF">
        <w:rPr>
          <w:rFonts w:eastAsia="MS Mincho"/>
        </w:rPr>
        <w:tab/>
      </w:r>
      <w:r w:rsidR="00A25E12" w:rsidRPr="00D206CB">
        <w:rPr>
          <w:rFonts w:eastAsia="MS Mincho"/>
        </w:rPr>
        <w:t xml:space="preserve">Manipulation and </w:t>
      </w:r>
      <w:r w:rsidR="008B7052" w:rsidRPr="00D206CB">
        <w:rPr>
          <w:rFonts w:eastAsia="MS Mincho"/>
        </w:rPr>
        <w:t>s</w:t>
      </w:r>
      <w:r w:rsidR="00A25E12" w:rsidRPr="00D206CB">
        <w:rPr>
          <w:rFonts w:eastAsia="MS Mincho"/>
        </w:rPr>
        <w:t xml:space="preserve">ocial </w:t>
      </w:r>
      <w:r w:rsidR="008B7052" w:rsidRPr="00D206CB">
        <w:rPr>
          <w:rFonts w:eastAsia="MS Mincho"/>
        </w:rPr>
        <w:t>e</w:t>
      </w:r>
      <w:r w:rsidR="00A25E12" w:rsidRPr="00D206CB">
        <w:rPr>
          <w:rFonts w:eastAsia="MS Mincho"/>
        </w:rPr>
        <w:t>ngineering:</w:t>
      </w:r>
    </w:p>
    <w:p w14:paraId="483CEE59" w14:textId="795C818D" w:rsidR="00A25E1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A25E12" w:rsidRPr="00D206CB">
        <w:rPr>
          <w:rFonts w:eastAsia="MS Mincho"/>
        </w:rPr>
        <w:t>Deceptive avatars: Malicious avatars might manipulate users via fake interactions;</w:t>
      </w:r>
    </w:p>
    <w:p w14:paraId="1741635D" w14:textId="6CE306F7" w:rsidR="00A25E1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A25E12" w:rsidRPr="00D206CB">
        <w:rPr>
          <w:rFonts w:eastAsia="MS Mincho"/>
        </w:rPr>
        <w:t>Psychological profiling: Continuous avatar interaction can be used to profile users without their consent.</w:t>
      </w:r>
    </w:p>
    <w:p w14:paraId="49A19F7E" w14:textId="663A3870" w:rsidR="00A25E12" w:rsidRPr="00D206CB" w:rsidRDefault="00196463" w:rsidP="00196463">
      <w:pPr>
        <w:pStyle w:val="enumlev1"/>
        <w:keepNext/>
        <w:keepLines/>
        <w:rPr>
          <w:rFonts w:eastAsia="MS Mincho"/>
        </w:rPr>
      </w:pPr>
      <w:r w:rsidRPr="00196463">
        <w:rPr>
          <w:rFonts w:eastAsia="MS Mincho"/>
        </w:rPr>
        <w:t>•</w:t>
      </w:r>
      <w:r w:rsidR="00D206CB" w:rsidRPr="006D27CF">
        <w:rPr>
          <w:rFonts w:eastAsia="MS Mincho"/>
        </w:rPr>
        <w:tab/>
      </w:r>
      <w:r w:rsidR="008B7052" w:rsidRPr="00D206CB">
        <w:rPr>
          <w:rFonts w:eastAsia="MS Mincho"/>
        </w:rPr>
        <w:t>Session hijacking:</w:t>
      </w:r>
    </w:p>
    <w:p w14:paraId="480FEAC3" w14:textId="40569A6D" w:rsidR="008B7052" w:rsidRPr="00FD1A98" w:rsidRDefault="00FD1A98" w:rsidP="00FD1A98">
      <w:pPr>
        <w:pStyle w:val="enumlev2"/>
        <w:rPr>
          <w:rFonts w:eastAsia="MS Mincho"/>
        </w:rPr>
      </w:pPr>
      <w:r w:rsidRPr="00FD1A98">
        <w:rPr>
          <w:rFonts w:eastAsia="MS Mincho"/>
        </w:rPr>
        <w:t>–</w:t>
      </w:r>
      <w:r w:rsidR="00D206CB" w:rsidRPr="00FD1A98">
        <w:rPr>
          <w:rFonts w:eastAsia="MS Mincho"/>
        </w:rPr>
        <w:tab/>
      </w:r>
      <w:r w:rsidR="008B7052" w:rsidRPr="00D206CB">
        <w:rPr>
          <w:rFonts w:eastAsia="MS Mincho"/>
        </w:rPr>
        <w:t>Real-time session takeovers: If session is not protected, attackers could take over mid-interaction.</w:t>
      </w:r>
    </w:p>
    <w:p w14:paraId="2D1752D8" w14:textId="20A8BE96" w:rsidR="008B7052" w:rsidRPr="00D206CB" w:rsidRDefault="00196463" w:rsidP="006D27CF">
      <w:pPr>
        <w:pStyle w:val="enumlev1"/>
        <w:rPr>
          <w:rFonts w:eastAsia="MS Mincho"/>
        </w:rPr>
      </w:pPr>
      <w:r w:rsidRPr="00196463">
        <w:rPr>
          <w:rFonts w:eastAsia="MS Mincho"/>
        </w:rPr>
        <w:t>•</w:t>
      </w:r>
      <w:r w:rsidR="00D206CB" w:rsidRPr="006D27CF">
        <w:rPr>
          <w:rFonts w:eastAsia="MS Mincho"/>
        </w:rPr>
        <w:tab/>
      </w:r>
      <w:r w:rsidR="008B7052" w:rsidRPr="00D206CB">
        <w:rPr>
          <w:rFonts w:eastAsia="MS Mincho"/>
        </w:rPr>
        <w:t>Consent violations</w:t>
      </w:r>
      <w:r w:rsidR="00497045">
        <w:rPr>
          <w:rFonts w:eastAsia="MS Mincho"/>
        </w:rPr>
        <w:t>:</w:t>
      </w:r>
    </w:p>
    <w:p w14:paraId="497B119F" w14:textId="556F1FB6" w:rsidR="008B705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8B7052" w:rsidRPr="00D206CB">
        <w:rPr>
          <w:rFonts w:eastAsia="MS Mincho"/>
        </w:rPr>
        <w:t>Non-consensual data use: Data gathered through avatars might be used beyond intended purposes;</w:t>
      </w:r>
    </w:p>
    <w:p w14:paraId="488C5904" w14:textId="23207A56" w:rsidR="008B7052" w:rsidRPr="00D206CB" w:rsidRDefault="00FD1A98" w:rsidP="00FD1A98">
      <w:pPr>
        <w:pStyle w:val="enumlev2"/>
        <w:rPr>
          <w:rFonts w:eastAsia="MS Mincho"/>
        </w:rPr>
      </w:pPr>
      <w:r w:rsidRPr="00FD1A98">
        <w:rPr>
          <w:rFonts w:eastAsia="MS Mincho"/>
        </w:rPr>
        <w:t>–</w:t>
      </w:r>
      <w:r w:rsidR="00D206CB" w:rsidRPr="00FD1A98">
        <w:rPr>
          <w:rFonts w:eastAsia="MS Mincho"/>
        </w:rPr>
        <w:tab/>
      </w:r>
      <w:r w:rsidR="008B7052" w:rsidRPr="00D206CB">
        <w:rPr>
          <w:rFonts w:eastAsia="MS Mincho"/>
        </w:rPr>
        <w:t>Lack of transparency: Users may not be fully aware of what data is collected or shared.</w:t>
      </w:r>
    </w:p>
    <w:p w14:paraId="30B3EAB7" w14:textId="3ABC26D8" w:rsidR="008B7052" w:rsidRPr="006D27CF" w:rsidRDefault="00196463" w:rsidP="006D27CF">
      <w:pPr>
        <w:pStyle w:val="enumlev1"/>
        <w:rPr>
          <w:rFonts w:eastAsia="MS Mincho"/>
        </w:rPr>
      </w:pPr>
      <w:r w:rsidRPr="00196463">
        <w:rPr>
          <w:rFonts w:eastAsia="MS Mincho"/>
        </w:rPr>
        <w:t>•</w:t>
      </w:r>
      <w:r w:rsidR="00D206CB" w:rsidRPr="006D27CF">
        <w:rPr>
          <w:rFonts w:eastAsia="MS Mincho"/>
        </w:rPr>
        <w:tab/>
      </w:r>
      <w:r w:rsidR="008B7052" w:rsidRPr="00D206CB">
        <w:rPr>
          <w:rFonts w:eastAsia="MS Mincho"/>
        </w:rPr>
        <w:t>Cross-platform exploits:</w:t>
      </w:r>
    </w:p>
    <w:p w14:paraId="7C84260B" w14:textId="5F2B08A1" w:rsidR="008B7052" w:rsidRPr="00196463" w:rsidRDefault="00FD1A98" w:rsidP="00196463">
      <w:pPr>
        <w:pStyle w:val="enumlev2"/>
        <w:rPr>
          <w:rFonts w:eastAsia="MS Mincho"/>
        </w:rPr>
      </w:pPr>
      <w:r w:rsidRPr="00196463">
        <w:rPr>
          <w:rFonts w:eastAsia="MS Mincho"/>
        </w:rPr>
        <w:t>–</w:t>
      </w:r>
      <w:r w:rsidR="00D206CB" w:rsidRPr="00196463">
        <w:rPr>
          <w:rFonts w:eastAsia="MS Mincho"/>
        </w:rPr>
        <w:tab/>
      </w:r>
      <w:r w:rsidR="008B7052" w:rsidRPr="00196463">
        <w:rPr>
          <w:rFonts w:eastAsia="MS Mincho"/>
        </w:rPr>
        <w:t>Platform integration risks: An avatar used across multiple platforms can become a single point of failure if one platform is compromised.</w:t>
      </w:r>
    </w:p>
    <w:p w14:paraId="67F8D81A" w14:textId="7510167C" w:rsidR="008B7052" w:rsidRPr="00986B04" w:rsidRDefault="008B7052" w:rsidP="00986B04">
      <w:pPr>
        <w:rPr>
          <w:rFonts w:eastAsia="Malgun Gothic"/>
        </w:rPr>
      </w:pPr>
      <w:r w:rsidRPr="00986B04">
        <w:rPr>
          <w:rFonts w:eastAsia="Malgun Gothic"/>
        </w:rPr>
        <w:t xml:space="preserve">In the avatar-to-device interaction, </w:t>
      </w:r>
      <w:r w:rsidR="00053A39" w:rsidRPr="00986B04">
        <w:rPr>
          <w:rFonts w:eastAsia="Malgun Gothic"/>
        </w:rPr>
        <w:t xml:space="preserve">the landscape of the security threats for </w:t>
      </w:r>
      <w:r w:rsidRPr="00986B04">
        <w:rPr>
          <w:rFonts w:eastAsia="Malgun Gothic"/>
        </w:rPr>
        <w:t>the data of avatars include</w:t>
      </w:r>
      <w:r w:rsidR="0023328E" w:rsidRPr="00986B04">
        <w:rPr>
          <w:rFonts w:eastAsia="Malgun Gothic"/>
        </w:rPr>
        <w:t>s</w:t>
      </w:r>
      <w:r w:rsidRPr="00986B04">
        <w:rPr>
          <w:rFonts w:eastAsia="Malgun Gothic"/>
        </w:rPr>
        <w:t xml:space="preserve"> the following:</w:t>
      </w:r>
    </w:p>
    <w:p w14:paraId="71E0373B" w14:textId="3659F080" w:rsidR="008B7052" w:rsidRPr="00D206CB" w:rsidRDefault="00A64C5F" w:rsidP="00A64C5F">
      <w:pPr>
        <w:pStyle w:val="enumlev1"/>
        <w:rPr>
          <w:rFonts w:eastAsia="MS Mincho"/>
        </w:rPr>
      </w:pPr>
      <w:r w:rsidRPr="00A64C5F">
        <w:rPr>
          <w:rFonts w:eastAsia="MS Mincho"/>
        </w:rPr>
        <w:t>•</w:t>
      </w:r>
      <w:r w:rsidR="00D206CB" w:rsidRPr="00A64C5F">
        <w:rPr>
          <w:rFonts w:eastAsia="MS Mincho"/>
        </w:rPr>
        <w:tab/>
      </w:r>
      <w:r w:rsidR="00053A39" w:rsidRPr="00D206CB">
        <w:rPr>
          <w:rFonts w:eastAsia="MS Mincho"/>
        </w:rPr>
        <w:t>Identity theft and impersonation:</w:t>
      </w:r>
    </w:p>
    <w:p w14:paraId="7BDD08BA" w14:textId="30D7A37D" w:rsidR="00053A39" w:rsidRPr="00D206CB" w:rsidRDefault="00897AAD" w:rsidP="00897AAD">
      <w:pPr>
        <w:pStyle w:val="enumlev2"/>
        <w:rPr>
          <w:rFonts w:eastAsia="MS Mincho"/>
        </w:rPr>
      </w:pPr>
      <w:r w:rsidRPr="00897AAD">
        <w:rPr>
          <w:rFonts w:eastAsia="MS Mincho"/>
        </w:rPr>
        <w:t>–</w:t>
      </w:r>
      <w:r w:rsidR="00D206CB" w:rsidRPr="00897AAD">
        <w:rPr>
          <w:rFonts w:eastAsia="MS Mincho"/>
        </w:rPr>
        <w:tab/>
      </w:r>
      <w:r w:rsidR="00053A39" w:rsidRPr="00D206CB">
        <w:rPr>
          <w:rFonts w:eastAsia="MS Mincho"/>
        </w:rPr>
        <w:t>An attacker may impersonate an avatar to gain unauthorized access to a device.</w:t>
      </w:r>
    </w:p>
    <w:p w14:paraId="3AD1C418" w14:textId="2B3FAFE1" w:rsidR="00053A39" w:rsidRPr="00D206CB" w:rsidRDefault="00A64C5F" w:rsidP="00A64C5F">
      <w:pPr>
        <w:pStyle w:val="enumlev1"/>
        <w:rPr>
          <w:rFonts w:eastAsia="MS Mincho"/>
        </w:rPr>
      </w:pPr>
      <w:r w:rsidRPr="00A64C5F">
        <w:rPr>
          <w:rFonts w:eastAsia="MS Mincho"/>
        </w:rPr>
        <w:t>•</w:t>
      </w:r>
      <w:r w:rsidR="00D206CB" w:rsidRPr="00A64C5F">
        <w:rPr>
          <w:rFonts w:eastAsia="MS Mincho"/>
        </w:rPr>
        <w:tab/>
      </w:r>
      <w:r w:rsidR="00053A39" w:rsidRPr="00D206CB">
        <w:rPr>
          <w:rFonts w:eastAsia="MS Mincho"/>
        </w:rPr>
        <w:t xml:space="preserve">Unauthorized </w:t>
      </w:r>
      <w:r w:rsidR="003D211D">
        <w:rPr>
          <w:rFonts w:eastAsia="MS Mincho"/>
        </w:rPr>
        <w:t>a</w:t>
      </w:r>
      <w:r w:rsidR="00053A39" w:rsidRPr="00D206CB">
        <w:rPr>
          <w:rFonts w:eastAsia="MS Mincho"/>
        </w:rPr>
        <w:t xml:space="preserve">ccess to </w:t>
      </w:r>
      <w:r w:rsidR="003D211D">
        <w:rPr>
          <w:rFonts w:eastAsia="MS Mincho"/>
        </w:rPr>
        <w:t>d</w:t>
      </w:r>
      <w:r w:rsidR="00053A39" w:rsidRPr="00D206CB">
        <w:rPr>
          <w:rFonts w:eastAsia="MS Mincho"/>
        </w:rPr>
        <w:t>evices:</w:t>
      </w:r>
    </w:p>
    <w:p w14:paraId="543330BD" w14:textId="72A14B6E" w:rsidR="00053A39" w:rsidRPr="00D206CB" w:rsidRDefault="00897AAD" w:rsidP="00897AAD">
      <w:pPr>
        <w:pStyle w:val="enumlev2"/>
        <w:rPr>
          <w:rFonts w:eastAsia="MS Mincho"/>
        </w:rPr>
      </w:pPr>
      <w:r w:rsidRPr="00897AAD">
        <w:rPr>
          <w:rFonts w:eastAsia="MS Mincho"/>
        </w:rPr>
        <w:t>–</w:t>
      </w:r>
      <w:r>
        <w:rPr>
          <w:rFonts w:eastAsia="MS Mincho"/>
        </w:rPr>
        <w:tab/>
      </w:r>
      <w:r w:rsidR="00053A39" w:rsidRPr="00D206CB">
        <w:rPr>
          <w:rFonts w:eastAsia="MS Mincho"/>
        </w:rPr>
        <w:t>If the link between the avatar and device is weakly authenticated, devices (e.g., IoT tools, smart glasses) may be controlled by malicious actors.</w:t>
      </w:r>
    </w:p>
    <w:p w14:paraId="7A334020" w14:textId="454B1358" w:rsidR="00053A39" w:rsidRPr="00D206CB" w:rsidRDefault="00A64C5F" w:rsidP="00A64C5F">
      <w:pPr>
        <w:pStyle w:val="enumlev1"/>
        <w:rPr>
          <w:rFonts w:eastAsia="MS Mincho"/>
        </w:rPr>
      </w:pPr>
      <w:r w:rsidRPr="00A64C5F">
        <w:rPr>
          <w:rFonts w:eastAsia="MS Mincho"/>
        </w:rPr>
        <w:t>•</w:t>
      </w:r>
      <w:r w:rsidR="00D206CB" w:rsidRPr="00A64C5F">
        <w:rPr>
          <w:rFonts w:eastAsia="MS Mincho"/>
        </w:rPr>
        <w:tab/>
      </w:r>
      <w:r w:rsidR="00053A39" w:rsidRPr="00D206CB">
        <w:rPr>
          <w:rFonts w:eastAsia="MS Mincho"/>
        </w:rPr>
        <w:t>Man-in-the-</w:t>
      </w:r>
      <w:r w:rsidR="007D35FF">
        <w:rPr>
          <w:rFonts w:eastAsia="MS Mincho"/>
        </w:rPr>
        <w:t>m</w:t>
      </w:r>
      <w:r w:rsidR="00053A39" w:rsidRPr="00D206CB">
        <w:rPr>
          <w:rFonts w:eastAsia="MS Mincho"/>
        </w:rPr>
        <w:t>iddle (MitM) attacks:</w:t>
      </w:r>
    </w:p>
    <w:p w14:paraId="1C832B1A" w14:textId="095BEE3C" w:rsidR="00053A39" w:rsidRPr="00D206CB" w:rsidRDefault="00897AAD" w:rsidP="00897AAD">
      <w:pPr>
        <w:pStyle w:val="enumlev2"/>
        <w:rPr>
          <w:rFonts w:eastAsia="MS Mincho"/>
        </w:rPr>
      </w:pPr>
      <w:r w:rsidRPr="00897AAD">
        <w:rPr>
          <w:rFonts w:eastAsia="MS Mincho"/>
        </w:rPr>
        <w:t>–</w:t>
      </w:r>
      <w:r w:rsidR="00D206CB" w:rsidRPr="00897AAD">
        <w:rPr>
          <w:rFonts w:eastAsia="MS Mincho"/>
        </w:rPr>
        <w:tab/>
      </w:r>
      <w:r w:rsidR="00053A39" w:rsidRPr="00D206CB">
        <w:rPr>
          <w:rFonts w:eastAsia="MS Mincho"/>
        </w:rPr>
        <w:t>Communication between avatar and device can be intercepted or manipulated.</w:t>
      </w:r>
    </w:p>
    <w:p w14:paraId="7FE8EA3C" w14:textId="04FBCDD2" w:rsidR="00053A39" w:rsidRPr="00D206CB" w:rsidRDefault="00A64C5F" w:rsidP="00A64C5F">
      <w:pPr>
        <w:pStyle w:val="enumlev1"/>
        <w:rPr>
          <w:rFonts w:eastAsia="MS Mincho"/>
        </w:rPr>
      </w:pPr>
      <w:r w:rsidRPr="00A64C5F">
        <w:rPr>
          <w:rFonts w:eastAsia="MS Mincho"/>
        </w:rPr>
        <w:t>•</w:t>
      </w:r>
      <w:r w:rsidR="00D206CB" w:rsidRPr="00A64C5F">
        <w:rPr>
          <w:rFonts w:eastAsia="MS Mincho"/>
        </w:rPr>
        <w:tab/>
      </w:r>
      <w:r w:rsidR="00053A39" w:rsidRPr="00D206CB">
        <w:rPr>
          <w:rFonts w:eastAsia="MS Mincho"/>
        </w:rPr>
        <w:t>Data leakage from avatar interactions:</w:t>
      </w:r>
    </w:p>
    <w:p w14:paraId="4C06069D" w14:textId="3F14505E" w:rsidR="00053A39" w:rsidRPr="00D206CB" w:rsidRDefault="00897AAD" w:rsidP="00897AAD">
      <w:pPr>
        <w:pStyle w:val="enumlev2"/>
        <w:rPr>
          <w:rFonts w:eastAsia="MS Mincho"/>
        </w:rPr>
      </w:pPr>
      <w:r w:rsidRPr="00897AAD">
        <w:rPr>
          <w:rFonts w:eastAsia="MS Mincho"/>
        </w:rPr>
        <w:t>–</w:t>
      </w:r>
      <w:r>
        <w:rPr>
          <w:rFonts w:eastAsia="MS Mincho"/>
        </w:rPr>
        <w:tab/>
      </w:r>
      <w:r w:rsidR="00053A39" w:rsidRPr="00D206CB">
        <w:rPr>
          <w:rFonts w:eastAsia="MS Mincho"/>
        </w:rPr>
        <w:t xml:space="preserve">Sensitive </w:t>
      </w:r>
      <w:r w:rsidR="00241CB4" w:rsidRPr="00D206CB">
        <w:rPr>
          <w:rFonts w:eastAsia="MS Mincho"/>
        </w:rPr>
        <w:t>behaviour</w:t>
      </w:r>
      <w:r w:rsidR="00053A39" w:rsidRPr="00D206CB">
        <w:rPr>
          <w:rFonts w:eastAsia="MS Mincho"/>
        </w:rPr>
        <w:t>al or biometric data collected during avatar-device interactions could be leaked or sold.</w:t>
      </w:r>
    </w:p>
    <w:p w14:paraId="2C923DEF" w14:textId="4920E1D8" w:rsidR="00053A39" w:rsidRPr="00D206CB" w:rsidRDefault="00A64C5F" w:rsidP="00A64C5F">
      <w:pPr>
        <w:pStyle w:val="enumlev1"/>
        <w:rPr>
          <w:rFonts w:eastAsia="MS Mincho"/>
        </w:rPr>
      </w:pPr>
      <w:r w:rsidRPr="00A64C5F">
        <w:rPr>
          <w:rFonts w:eastAsia="MS Mincho"/>
        </w:rPr>
        <w:t>•</w:t>
      </w:r>
      <w:r w:rsidR="00D206CB" w:rsidRPr="00A64C5F">
        <w:rPr>
          <w:rFonts w:eastAsia="MS Mincho"/>
        </w:rPr>
        <w:tab/>
      </w:r>
      <w:r w:rsidR="00053A39" w:rsidRPr="00D206CB">
        <w:rPr>
          <w:rFonts w:eastAsia="MS Mincho"/>
        </w:rPr>
        <w:t xml:space="preserve">Insecure </w:t>
      </w:r>
      <w:r w:rsidR="00AE6464" w:rsidRPr="00D206CB">
        <w:rPr>
          <w:rFonts w:eastAsia="MS Mincho"/>
        </w:rPr>
        <w:t>d</w:t>
      </w:r>
      <w:r w:rsidR="00053A39" w:rsidRPr="00D206CB">
        <w:rPr>
          <w:rFonts w:eastAsia="MS Mincho"/>
        </w:rPr>
        <w:t>evice software or APIs:</w:t>
      </w:r>
    </w:p>
    <w:p w14:paraId="31907029" w14:textId="04443EAF" w:rsidR="00053A39" w:rsidRPr="00D206CB" w:rsidRDefault="00897AAD" w:rsidP="00897AAD">
      <w:pPr>
        <w:pStyle w:val="enumlev2"/>
        <w:rPr>
          <w:rFonts w:eastAsia="MS Mincho"/>
        </w:rPr>
      </w:pPr>
      <w:r w:rsidRPr="00897AAD">
        <w:rPr>
          <w:rFonts w:eastAsia="MS Mincho"/>
        </w:rPr>
        <w:t>–</w:t>
      </w:r>
      <w:r w:rsidR="00D206CB" w:rsidRPr="00897AAD">
        <w:rPr>
          <w:rFonts w:eastAsia="MS Mincho"/>
        </w:rPr>
        <w:tab/>
      </w:r>
      <w:r w:rsidR="00AE6464" w:rsidRPr="00D206CB">
        <w:rPr>
          <w:rFonts w:eastAsia="MS Mincho"/>
        </w:rPr>
        <w:t>The connected device software may include vulnerabilities.</w:t>
      </w:r>
    </w:p>
    <w:p w14:paraId="37D72C6D" w14:textId="410E6602" w:rsidR="00AE6464" w:rsidRPr="00D206CB" w:rsidRDefault="00A64C5F" w:rsidP="00A64C5F">
      <w:pPr>
        <w:pStyle w:val="enumlev1"/>
        <w:rPr>
          <w:rFonts w:eastAsia="MS Mincho"/>
        </w:rPr>
      </w:pPr>
      <w:r w:rsidRPr="00A64C5F">
        <w:rPr>
          <w:rFonts w:eastAsia="MS Mincho"/>
        </w:rPr>
        <w:t>•</w:t>
      </w:r>
      <w:r w:rsidR="00D206CB" w:rsidRPr="00A64C5F">
        <w:rPr>
          <w:rFonts w:eastAsia="MS Mincho"/>
        </w:rPr>
        <w:tab/>
      </w:r>
      <w:r w:rsidR="00AE6464" w:rsidRPr="00D206CB">
        <w:rPr>
          <w:rFonts w:eastAsia="MS Mincho"/>
        </w:rPr>
        <w:t>Malicious avatar scripts</w:t>
      </w:r>
      <w:r w:rsidR="001673BB" w:rsidRPr="00D206CB">
        <w:rPr>
          <w:rFonts w:eastAsia="MS Mincho"/>
        </w:rPr>
        <w:t>:</w:t>
      </w:r>
    </w:p>
    <w:p w14:paraId="0ECB8477" w14:textId="0821659F" w:rsidR="00AE6464" w:rsidRPr="00D206CB" w:rsidRDefault="00897AAD" w:rsidP="00897AAD">
      <w:pPr>
        <w:pStyle w:val="enumlev2"/>
        <w:rPr>
          <w:rFonts w:eastAsia="MS Mincho"/>
        </w:rPr>
      </w:pPr>
      <w:r w:rsidRPr="00897AAD">
        <w:rPr>
          <w:rFonts w:eastAsia="MS Mincho"/>
        </w:rPr>
        <w:t>–</w:t>
      </w:r>
      <w:r w:rsidR="00D206CB" w:rsidRPr="00897AAD">
        <w:rPr>
          <w:rFonts w:eastAsia="MS Mincho"/>
        </w:rPr>
        <w:tab/>
      </w:r>
      <w:r w:rsidR="00AE6464" w:rsidRPr="00D206CB">
        <w:rPr>
          <w:rFonts w:eastAsia="MS Mincho"/>
        </w:rPr>
        <w:t>Avatars running unauthorized or malicious scripts that control devices.</w:t>
      </w:r>
    </w:p>
    <w:p w14:paraId="6DF8D86B" w14:textId="6B3D6F44" w:rsidR="00930231" w:rsidRPr="002B0FFF" w:rsidRDefault="002E660F" w:rsidP="002B0FFF">
      <w:pPr>
        <w:pStyle w:val="Heading3"/>
        <w:rPr>
          <w:rFonts w:eastAsia="Malgun Gothic"/>
        </w:rPr>
      </w:pPr>
      <w:r w:rsidRPr="002B0FFF">
        <w:rPr>
          <w:rFonts w:eastAsia="Malgun Gothic"/>
        </w:rPr>
        <w:t>9</w:t>
      </w:r>
      <w:r w:rsidR="00930231" w:rsidRPr="002B0FFF">
        <w:rPr>
          <w:rFonts w:eastAsia="Malgun Gothic"/>
        </w:rPr>
        <w:t>.2.</w:t>
      </w:r>
      <w:r w:rsidR="00FD1297" w:rsidRPr="002B0FFF">
        <w:rPr>
          <w:rFonts w:eastAsia="Malgun Gothic"/>
        </w:rPr>
        <w:t>4</w:t>
      </w:r>
      <w:r w:rsidR="006005F0" w:rsidRPr="002B0FFF">
        <w:rPr>
          <w:rFonts w:eastAsia="Malgun Gothic"/>
        </w:rPr>
        <w:tab/>
      </w:r>
      <w:r w:rsidR="00930231" w:rsidRPr="002B0FFF">
        <w:rPr>
          <w:rFonts w:eastAsia="Malgun Gothic"/>
        </w:rPr>
        <w:t xml:space="preserve">Measures for data protection </w:t>
      </w:r>
    </w:p>
    <w:p w14:paraId="4D166C52" w14:textId="04E0F2BB" w:rsidR="00562E3D" w:rsidRPr="00986B04" w:rsidRDefault="007D35FF" w:rsidP="006005F0">
      <w:pPr>
        <w:rPr>
          <w:rFonts w:eastAsia="Malgun Gothic"/>
        </w:rPr>
      </w:pPr>
      <w:r>
        <w:rPr>
          <w:rFonts w:eastAsia="Malgun Gothic"/>
        </w:rPr>
        <w:t xml:space="preserve">Clause </w:t>
      </w:r>
      <w:r w:rsidR="0004125C" w:rsidRPr="00986B04">
        <w:rPr>
          <w:rFonts w:eastAsia="Malgun Gothic" w:hint="eastAsia"/>
        </w:rPr>
        <w:t>9</w:t>
      </w:r>
      <w:r w:rsidR="0004125C" w:rsidRPr="00986B04">
        <w:rPr>
          <w:rFonts w:eastAsia="Malgun Gothic"/>
        </w:rPr>
        <w:t xml:space="preserve">.2.4 </w:t>
      </w:r>
      <w:r w:rsidR="00973C5D" w:rsidRPr="00986B04">
        <w:rPr>
          <w:rFonts w:eastAsia="Malgun Gothic"/>
        </w:rPr>
        <w:t>describes measures to protect the data of avatars against security threats in user-to-avatar interaction and avatar-to-device interaction</w:t>
      </w:r>
      <w:r w:rsidR="00BE78AA" w:rsidRPr="00986B04">
        <w:rPr>
          <w:rFonts w:eastAsia="Malgun Gothic"/>
        </w:rPr>
        <w:t>.</w:t>
      </w:r>
    </w:p>
    <w:p w14:paraId="3843A58B" w14:textId="0B009106" w:rsidR="00DE7E03" w:rsidRPr="00575AA9" w:rsidRDefault="00562E3D" w:rsidP="00575AA9">
      <w:pPr>
        <w:rPr>
          <w:rFonts w:eastAsia="Malgun Gothic"/>
        </w:rPr>
      </w:pPr>
      <w:r w:rsidRPr="00986B04">
        <w:rPr>
          <w:rFonts w:eastAsia="Malgun Gothic" w:hint="eastAsia"/>
        </w:rPr>
        <w:t>T</w:t>
      </w:r>
      <w:r w:rsidRPr="00986B04">
        <w:rPr>
          <w:rFonts w:eastAsia="Malgun Gothic"/>
        </w:rPr>
        <w:t>he following protection can be included in the measures:</w:t>
      </w:r>
    </w:p>
    <w:p w14:paraId="604F48AC" w14:textId="42B920B0"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S Mincho"/>
        </w:rPr>
        <w:t>Secure interaction between avatars and users;</w:t>
      </w:r>
    </w:p>
    <w:p w14:paraId="13C458C2" w14:textId="3908CDEB"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Security settings and controls;</w:t>
      </w:r>
    </w:p>
    <w:p w14:paraId="6E8DB69B" w14:textId="54D233A3"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Authentication to users or avatars;</w:t>
      </w:r>
    </w:p>
    <w:p w14:paraId="4DA357FC" w14:textId="58BA5F64"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Access control to resources of metaverse platform;</w:t>
      </w:r>
    </w:p>
    <w:p w14:paraId="0E734C2C" w14:textId="3AFE0630"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Update for software and platform;</w:t>
      </w:r>
    </w:p>
    <w:p w14:paraId="783DDD7E" w14:textId="4097794B"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Data encryption in storage;</w:t>
      </w:r>
    </w:p>
    <w:p w14:paraId="78671CBC" w14:textId="5607F5FC"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 xml:space="preserve">Audit; </w:t>
      </w:r>
    </w:p>
    <w:p w14:paraId="46815D4C" w14:textId="39E10BA0" w:rsidR="00562E3D" w:rsidRPr="00682C75" w:rsidRDefault="00682C75" w:rsidP="00682C75">
      <w:pPr>
        <w:pStyle w:val="enumlev1"/>
        <w:rPr>
          <w:rFonts w:eastAsia="MS Mincho"/>
        </w:rPr>
      </w:pPr>
      <w:r w:rsidRPr="00682C75">
        <w:rPr>
          <w:rFonts w:eastAsia="MS Mincho"/>
        </w:rPr>
        <w:t>•</w:t>
      </w:r>
      <w:r w:rsidR="00D206CB" w:rsidRPr="00682C75">
        <w:rPr>
          <w:rFonts w:eastAsia="MS Mincho"/>
        </w:rPr>
        <w:tab/>
      </w:r>
      <w:r w:rsidR="00562E3D" w:rsidRPr="00682C75">
        <w:rPr>
          <w:rFonts w:eastAsia="Malgun Gothic"/>
          <w:lang w:eastAsia="ko-KR"/>
        </w:rPr>
        <w:t>Backup</w:t>
      </w:r>
      <w:r w:rsidR="002B6B8D" w:rsidRPr="00682C75">
        <w:rPr>
          <w:rFonts w:eastAsia="Malgun Gothic"/>
          <w:lang w:eastAsia="ko-KR"/>
        </w:rPr>
        <w:t>; and</w:t>
      </w:r>
    </w:p>
    <w:p w14:paraId="21D8D628" w14:textId="393110DD" w:rsidR="00562E3D" w:rsidRPr="00682C75" w:rsidRDefault="00682C75" w:rsidP="00682C75">
      <w:pPr>
        <w:pStyle w:val="enumlev1"/>
        <w:rPr>
          <w:rFonts w:eastAsia="MS Mincho"/>
        </w:rPr>
      </w:pPr>
      <w:r w:rsidRPr="00682C75">
        <w:rPr>
          <w:rFonts w:eastAsia="MS Mincho"/>
        </w:rPr>
        <w:lastRenderedPageBreak/>
        <w:t>•</w:t>
      </w:r>
      <w:r w:rsidR="00D206CB" w:rsidRPr="00682C75">
        <w:rPr>
          <w:rFonts w:eastAsia="MS Mincho"/>
        </w:rPr>
        <w:tab/>
      </w:r>
      <w:r w:rsidR="00562E3D" w:rsidRPr="00682C75">
        <w:rPr>
          <w:rFonts w:eastAsia="Malgun Gothic"/>
          <w:lang w:eastAsia="ko-KR"/>
        </w:rPr>
        <w:t>Others.</w:t>
      </w:r>
    </w:p>
    <w:p w14:paraId="043EF226" w14:textId="0A1B12AB" w:rsidR="00C7522B" w:rsidRPr="004C12F9" w:rsidRDefault="002E660F" w:rsidP="004C12F9">
      <w:pPr>
        <w:pStyle w:val="Heading2"/>
        <w:rPr>
          <w:rFonts w:eastAsia="Malgun Gothic"/>
        </w:rPr>
      </w:pPr>
      <w:bookmarkStart w:id="64" w:name="_Toc227159462"/>
      <w:r w:rsidRPr="004C12F9">
        <w:rPr>
          <w:rFonts w:eastAsia="Malgun Gothic"/>
        </w:rPr>
        <w:t>9</w:t>
      </w:r>
      <w:r w:rsidR="00C7522B" w:rsidRPr="004C12F9">
        <w:rPr>
          <w:rFonts w:eastAsia="Malgun Gothic"/>
        </w:rPr>
        <w:t>.</w:t>
      </w:r>
      <w:r w:rsidR="00257004" w:rsidRPr="004C12F9">
        <w:rPr>
          <w:rFonts w:eastAsia="Malgun Gothic"/>
        </w:rPr>
        <w:t>3</w:t>
      </w:r>
      <w:r w:rsidR="00C7522B" w:rsidRPr="004C12F9">
        <w:rPr>
          <w:rFonts w:eastAsia="Malgun Gothic"/>
        </w:rPr>
        <w:tab/>
      </w:r>
      <w:r w:rsidR="00F7758C" w:rsidRPr="004C12F9">
        <w:rPr>
          <w:rFonts w:eastAsia="Malgun Gothic"/>
        </w:rPr>
        <w:t>Sector 2</w:t>
      </w:r>
      <w:r w:rsidR="009D10E5" w:rsidRPr="004C12F9">
        <w:rPr>
          <w:rFonts w:eastAsia="Malgun Gothic"/>
        </w:rPr>
        <w:t>, sector 3, sector 4</w:t>
      </w:r>
      <w:r w:rsidR="00773770" w:rsidRPr="004C12F9">
        <w:rPr>
          <w:rFonts w:eastAsia="Malgun Gothic"/>
        </w:rPr>
        <w:t xml:space="preserve"> and</w:t>
      </w:r>
      <w:r w:rsidR="009D10E5" w:rsidRPr="004C12F9">
        <w:rPr>
          <w:rFonts w:eastAsia="Malgun Gothic"/>
        </w:rPr>
        <w:t xml:space="preserve"> sector 5</w:t>
      </w:r>
      <w:bookmarkEnd w:id="64"/>
    </w:p>
    <w:p w14:paraId="6836EEAC" w14:textId="5F4D1F76" w:rsidR="00CB5A41" w:rsidRPr="003D26FC" w:rsidRDefault="00CB5A41" w:rsidP="003D26FC">
      <w:pPr>
        <w:pStyle w:val="Heading3"/>
        <w:rPr>
          <w:rFonts w:eastAsia="Malgun Gothic"/>
        </w:rPr>
      </w:pPr>
      <w:r w:rsidRPr="003D26FC">
        <w:rPr>
          <w:rFonts w:eastAsia="Malgun Gothic"/>
        </w:rPr>
        <w:t>9.</w:t>
      </w:r>
      <w:r w:rsidR="00FD1297" w:rsidRPr="003D26FC">
        <w:rPr>
          <w:rFonts w:eastAsia="Malgun Gothic"/>
        </w:rPr>
        <w:t>3</w:t>
      </w:r>
      <w:r w:rsidRPr="003D26FC">
        <w:rPr>
          <w:rFonts w:eastAsia="Malgun Gothic"/>
        </w:rPr>
        <w:t>.1</w:t>
      </w:r>
      <w:r w:rsidR="003D26FC" w:rsidRPr="003D26FC">
        <w:rPr>
          <w:rFonts w:eastAsia="Malgun Gothic"/>
        </w:rPr>
        <w:tab/>
      </w:r>
      <w:r w:rsidR="00BE78AA" w:rsidRPr="003D26FC">
        <w:rPr>
          <w:rFonts w:eastAsia="Malgun Gothic"/>
        </w:rPr>
        <w:t>Overview</w:t>
      </w:r>
    </w:p>
    <w:p w14:paraId="369DBD46" w14:textId="1AC17230" w:rsidR="00DB4A4B" w:rsidRPr="00986B04" w:rsidRDefault="00172DCA" w:rsidP="00986B04">
      <w:r>
        <w:t xml:space="preserve">Clauses </w:t>
      </w:r>
      <w:r w:rsidR="005972E1" w:rsidRPr="00986B04">
        <w:t>9.3.2 to 9.</w:t>
      </w:r>
      <w:r w:rsidR="002B6B8D" w:rsidRPr="00986B04">
        <w:t>3</w:t>
      </w:r>
      <w:r w:rsidR="005972E1" w:rsidRPr="00986B04">
        <w:t xml:space="preserve">.4 define the security environment which includes data of avatars, security threats, and measures for data protection. </w:t>
      </w:r>
      <w:r w:rsidR="00925F6A" w:rsidRPr="00241CB4">
        <w:t xml:space="preserve">The data associated with avatars and their spaces include personally identifiable information (PII) and other sensitive information. </w:t>
      </w:r>
      <w:r w:rsidR="005972E1" w:rsidRPr="00986B04">
        <w:t>Avatar-to-avatar interaction takes place in sector 2, sector 3, sector 4 and sector 5.</w:t>
      </w:r>
      <w:r w:rsidR="00122076" w:rsidRPr="00986B04">
        <w:t xml:space="preserve"> </w:t>
      </w:r>
      <w:r w:rsidR="00DB7112" w:rsidRPr="00986B04">
        <w:t>A</w:t>
      </w:r>
      <w:r w:rsidR="00D6124C" w:rsidRPr="00986B04">
        <w:t>vatar-to-</w:t>
      </w:r>
      <w:r w:rsidR="009D10E5" w:rsidRPr="00986B04">
        <w:t>avatar interaction</w:t>
      </w:r>
      <w:r w:rsidR="00B81940" w:rsidRPr="00986B04">
        <w:t xml:space="preserve"> includes the following:</w:t>
      </w:r>
    </w:p>
    <w:p w14:paraId="62C7AAE9" w14:textId="0E1EE4F7" w:rsidR="009D10E5"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9D10E5" w:rsidRPr="0055239B">
        <w:rPr>
          <w:rFonts w:eastAsia="Malgun Gothic"/>
          <w:lang w:eastAsia="ko-KR"/>
        </w:rPr>
        <w:t>Text, voice, or gesture-based communication</w:t>
      </w:r>
      <w:r w:rsidR="00CB5A41" w:rsidRPr="0055239B">
        <w:rPr>
          <w:rFonts w:eastAsia="Malgun Gothic"/>
          <w:lang w:eastAsia="ko-KR"/>
        </w:rPr>
        <w:t>;</w:t>
      </w:r>
    </w:p>
    <w:p w14:paraId="20F49A57" w14:textId="5EE5F649" w:rsidR="009D10E5"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9D10E5" w:rsidRPr="0055239B">
        <w:rPr>
          <w:rFonts w:eastAsia="Malgun Gothic"/>
          <w:lang w:eastAsia="ko-KR"/>
        </w:rPr>
        <w:t xml:space="preserve">Social </w:t>
      </w:r>
      <w:r w:rsidR="00241CB4" w:rsidRPr="0055239B">
        <w:rPr>
          <w:rFonts w:eastAsia="Malgun Gothic"/>
          <w:lang w:eastAsia="ko-KR"/>
        </w:rPr>
        <w:t>behaviour</w:t>
      </w:r>
      <w:r w:rsidR="009D10E5" w:rsidRPr="0055239B">
        <w:rPr>
          <w:rFonts w:eastAsia="Malgun Gothic"/>
          <w:lang w:eastAsia="ko-KR"/>
        </w:rPr>
        <w:t>s (e.g., waving, dancing, emoting)</w:t>
      </w:r>
      <w:r w:rsidR="00CB5A41" w:rsidRPr="0055239B">
        <w:rPr>
          <w:rFonts w:eastAsia="Malgun Gothic"/>
          <w:lang w:eastAsia="ko-KR"/>
        </w:rPr>
        <w:t>;</w:t>
      </w:r>
    </w:p>
    <w:p w14:paraId="62D1D272" w14:textId="4FBE8DE2" w:rsidR="009D10E5"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9D10E5" w:rsidRPr="0055239B">
        <w:rPr>
          <w:rFonts w:eastAsia="Malgun Gothic"/>
          <w:lang w:eastAsia="ko-KR"/>
        </w:rPr>
        <w:t>Collaborative action</w:t>
      </w:r>
      <w:r w:rsidR="00584DD4" w:rsidRPr="0055239B">
        <w:rPr>
          <w:rFonts w:eastAsia="Malgun Gothic"/>
          <w:lang w:eastAsia="ko-KR"/>
        </w:rPr>
        <w:t>s</w:t>
      </w:r>
      <w:r w:rsidR="009D10E5" w:rsidRPr="0055239B">
        <w:rPr>
          <w:rFonts w:eastAsia="Malgun Gothic"/>
          <w:lang w:eastAsia="ko-KR"/>
        </w:rPr>
        <w:t xml:space="preserve"> (e.g., </w:t>
      </w:r>
      <w:r w:rsidR="00584DD4" w:rsidRPr="0055239B">
        <w:rPr>
          <w:rFonts w:eastAsia="Malgun Gothic"/>
          <w:lang w:eastAsia="ko-KR"/>
        </w:rPr>
        <w:t>building, gaming, working together</w:t>
      </w:r>
      <w:r w:rsidR="009D10E5" w:rsidRPr="0055239B">
        <w:rPr>
          <w:rFonts w:eastAsia="Malgun Gothic"/>
          <w:lang w:eastAsia="ko-KR"/>
        </w:rPr>
        <w:t>)</w:t>
      </w:r>
      <w:r w:rsidR="00CB5A41" w:rsidRPr="0055239B">
        <w:rPr>
          <w:rFonts w:eastAsia="Malgun Gothic"/>
          <w:lang w:eastAsia="ko-KR"/>
        </w:rPr>
        <w:t>.</w:t>
      </w:r>
    </w:p>
    <w:p w14:paraId="79B93F12" w14:textId="42D59633" w:rsidR="00FD1297" w:rsidRPr="00575796" w:rsidRDefault="00FD1297" w:rsidP="00CA6135">
      <w:pPr>
        <w:pStyle w:val="Heading3"/>
        <w:rPr>
          <w:rFonts w:eastAsia="Malgun Gothic"/>
        </w:rPr>
      </w:pPr>
      <w:r w:rsidRPr="00575796">
        <w:rPr>
          <w:rFonts w:eastAsia="Malgun Gothic"/>
        </w:rPr>
        <w:t>9.3.2</w:t>
      </w:r>
      <w:r w:rsidR="00575796" w:rsidRPr="00575796">
        <w:rPr>
          <w:rFonts w:eastAsia="Malgun Gothic"/>
        </w:rPr>
        <w:tab/>
      </w:r>
      <w:r w:rsidRPr="00575796">
        <w:rPr>
          <w:rFonts w:eastAsia="Malgun Gothic"/>
        </w:rPr>
        <w:t>Data of avatars</w:t>
      </w:r>
    </w:p>
    <w:p w14:paraId="2CE56761" w14:textId="55A75CCC" w:rsidR="00D6124C" w:rsidRPr="00986B04" w:rsidRDefault="00DB7112" w:rsidP="00986B04">
      <w:pPr>
        <w:rPr>
          <w:rFonts w:eastAsia="Malgun Gothic"/>
        </w:rPr>
      </w:pPr>
      <w:r w:rsidRPr="00986B04">
        <w:rPr>
          <w:rFonts w:eastAsia="Malgun Gothic" w:hint="eastAsia"/>
        </w:rPr>
        <w:t>I</w:t>
      </w:r>
      <w:r w:rsidRPr="00986B04">
        <w:rPr>
          <w:rFonts w:eastAsia="Malgun Gothic"/>
        </w:rPr>
        <w:t>n the avatar-to-avatar interaction, the data of avatars include the following:</w:t>
      </w:r>
    </w:p>
    <w:p w14:paraId="5FD6CDEC" w14:textId="56ECB61D" w:rsidR="00DB7112" w:rsidRPr="00986B04"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5871EC" w:rsidRPr="0055239B">
        <w:rPr>
          <w:rFonts w:eastAsia="Malgun Gothic"/>
          <w:lang w:eastAsia="ko-KR"/>
        </w:rPr>
        <w:t>Identity and authentication data:</w:t>
      </w:r>
    </w:p>
    <w:p w14:paraId="4FBEA946" w14:textId="6BB77243" w:rsidR="005871E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5871EC" w:rsidRPr="00D206CB">
        <w:rPr>
          <w:rFonts w:eastAsia="MS Mincho"/>
        </w:rPr>
        <w:t>Avatar ID and user ID;</w:t>
      </w:r>
    </w:p>
    <w:p w14:paraId="3075B467" w14:textId="6ADBF085" w:rsidR="005871E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5871EC" w:rsidRPr="00D206CB">
        <w:rPr>
          <w:rFonts w:eastAsia="MS Mincho"/>
        </w:rPr>
        <w:t>Keys or authentication tokens;</w:t>
      </w:r>
    </w:p>
    <w:p w14:paraId="7B79399B" w14:textId="301CA822" w:rsidR="005871E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5871EC" w:rsidRPr="00D206CB">
        <w:rPr>
          <w:rFonts w:eastAsia="MS Mincho"/>
        </w:rPr>
        <w:t>Avatar attributes (e.g., name, appearance, affiliation)</w:t>
      </w:r>
      <w:r w:rsidR="001673BB" w:rsidRPr="00D206CB">
        <w:rPr>
          <w:rFonts w:eastAsia="MS Mincho"/>
        </w:rPr>
        <w:t>.</w:t>
      </w:r>
    </w:p>
    <w:p w14:paraId="3B36369F" w14:textId="6C31F12E" w:rsidR="005871EC"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5871EC" w:rsidRPr="0055239B">
        <w:rPr>
          <w:rFonts w:eastAsia="Malgun Gothic"/>
          <w:lang w:eastAsia="ko-KR"/>
        </w:rPr>
        <w:t xml:space="preserve">Communication </w:t>
      </w:r>
      <w:r w:rsidR="006F730D">
        <w:rPr>
          <w:rFonts w:eastAsia="Malgun Gothic"/>
          <w:lang w:eastAsia="ko-KR"/>
        </w:rPr>
        <w:t>d</w:t>
      </w:r>
      <w:r w:rsidR="005871EC" w:rsidRPr="0055239B">
        <w:rPr>
          <w:rFonts w:eastAsia="Malgun Gothic"/>
          <w:lang w:eastAsia="ko-KR"/>
        </w:rPr>
        <w:t>ata:</w:t>
      </w:r>
    </w:p>
    <w:p w14:paraId="264F1A81" w14:textId="27637E3A" w:rsidR="005871E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5871EC" w:rsidRPr="00D206CB">
        <w:rPr>
          <w:rFonts w:eastAsia="MS Mincho"/>
        </w:rPr>
        <w:t>Text, voice, or gesture-based messages;</w:t>
      </w:r>
    </w:p>
    <w:p w14:paraId="1FE6092A" w14:textId="2EEE51CF" w:rsidR="005871E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BB694A" w:rsidRPr="00D206CB">
        <w:rPr>
          <w:rFonts w:eastAsia="MS Mincho"/>
        </w:rPr>
        <w:t>Emotional expression data (e.g., emojis, facial expressions)</w:t>
      </w:r>
    </w:p>
    <w:p w14:paraId="618F14E1" w14:textId="07C54AC5" w:rsidR="00BB694A" w:rsidRPr="00D206CB" w:rsidRDefault="00963979" w:rsidP="00963979">
      <w:pPr>
        <w:pStyle w:val="enumlev2"/>
        <w:rPr>
          <w:rFonts w:eastAsia="MS Mincho"/>
        </w:rPr>
      </w:pPr>
      <w:r w:rsidRPr="00963979">
        <w:rPr>
          <w:rFonts w:eastAsia="MS Mincho"/>
        </w:rPr>
        <w:t>–</w:t>
      </w:r>
      <w:r w:rsidR="00D206CB" w:rsidRPr="00963979">
        <w:rPr>
          <w:rFonts w:eastAsia="MS Mincho"/>
        </w:rPr>
        <w:tab/>
      </w:r>
      <w:r w:rsidR="00BB694A" w:rsidRPr="00D206CB">
        <w:rPr>
          <w:rFonts w:eastAsia="MS Mincho"/>
        </w:rPr>
        <w:t>Non-verbal cues (e.g., eye gaze, head movement)</w:t>
      </w:r>
      <w:r w:rsidR="001673BB" w:rsidRPr="00D206CB">
        <w:rPr>
          <w:rFonts w:eastAsia="MS Mincho"/>
        </w:rPr>
        <w:t>.</w:t>
      </w:r>
    </w:p>
    <w:p w14:paraId="70580FBE" w14:textId="4F924D83" w:rsidR="00BB694A"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BB694A" w:rsidRPr="0055239B">
        <w:rPr>
          <w:rFonts w:eastAsia="Malgun Gothic"/>
          <w:lang w:eastAsia="ko-KR"/>
        </w:rPr>
        <w:t>Positional and motion data:</w:t>
      </w:r>
    </w:p>
    <w:p w14:paraId="2A8845A8" w14:textId="69A4D159" w:rsidR="00BB694A" w:rsidRPr="00D206CB" w:rsidRDefault="00963979" w:rsidP="00963979">
      <w:pPr>
        <w:pStyle w:val="enumlev2"/>
        <w:rPr>
          <w:rFonts w:eastAsia="MS Mincho"/>
        </w:rPr>
      </w:pPr>
      <w:r w:rsidRPr="00963979">
        <w:rPr>
          <w:rFonts w:eastAsia="MS Mincho"/>
        </w:rPr>
        <w:t>–</w:t>
      </w:r>
      <w:r w:rsidR="00D206CB" w:rsidRPr="00963979">
        <w:rPr>
          <w:rFonts w:eastAsia="MS Mincho"/>
        </w:rPr>
        <w:tab/>
      </w:r>
      <w:r w:rsidR="00BB694A" w:rsidRPr="00D206CB">
        <w:rPr>
          <w:rFonts w:eastAsia="MS Mincho"/>
        </w:rPr>
        <w:t>Avatar location and orientation in 3D space;</w:t>
      </w:r>
    </w:p>
    <w:p w14:paraId="0EE5501B" w14:textId="73002124" w:rsidR="00BB694A" w:rsidRPr="00D206CB" w:rsidRDefault="00963979" w:rsidP="00963979">
      <w:pPr>
        <w:pStyle w:val="enumlev2"/>
        <w:rPr>
          <w:rFonts w:eastAsia="MS Mincho"/>
        </w:rPr>
      </w:pPr>
      <w:r w:rsidRPr="00963979">
        <w:rPr>
          <w:rFonts w:eastAsia="MS Mincho"/>
        </w:rPr>
        <w:t>–</w:t>
      </w:r>
      <w:r w:rsidR="00D206CB" w:rsidRPr="00963979">
        <w:rPr>
          <w:rFonts w:eastAsia="MS Mincho"/>
        </w:rPr>
        <w:tab/>
      </w:r>
      <w:r w:rsidR="00BB694A" w:rsidRPr="00D206CB">
        <w:rPr>
          <w:rFonts w:eastAsia="MS Mincho"/>
        </w:rPr>
        <w:t>Hand/arm/body</w:t>
      </w:r>
      <w:r w:rsidR="0004125C" w:rsidRPr="00D206CB">
        <w:rPr>
          <w:rFonts w:eastAsia="MS Mincho"/>
        </w:rPr>
        <w:t xml:space="preserve"> movement data for gestures;</w:t>
      </w:r>
    </w:p>
    <w:p w14:paraId="05BF32AE" w14:textId="67044BCD"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Motion trajectory and animations.</w:t>
      </w:r>
    </w:p>
    <w:p w14:paraId="009BED47" w14:textId="38A6E8D7" w:rsidR="0004125C"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04125C" w:rsidRPr="0055239B">
        <w:rPr>
          <w:rFonts w:eastAsia="Malgun Gothic"/>
          <w:lang w:eastAsia="ko-KR"/>
        </w:rPr>
        <w:t>Intent and interaction data:</w:t>
      </w:r>
    </w:p>
    <w:p w14:paraId="66CA78B8" w14:textId="57E790A4"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Interaction triggers (e.g., handshake, object handover);</w:t>
      </w:r>
    </w:p>
    <w:p w14:paraId="686C4C10" w14:textId="30BCD942"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Engagement signals (e.g., following, approaching);</w:t>
      </w:r>
    </w:p>
    <w:p w14:paraId="47EB752F" w14:textId="5C151B15" w:rsidR="00DB7112"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Shared object interaction logs.</w:t>
      </w:r>
    </w:p>
    <w:p w14:paraId="51CF5835" w14:textId="7598BF89" w:rsidR="0004125C"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04125C" w:rsidRPr="0055239B">
        <w:rPr>
          <w:rFonts w:eastAsia="Malgun Gothic"/>
          <w:lang w:eastAsia="ko-KR"/>
        </w:rPr>
        <w:t>Security relevant data:</w:t>
      </w:r>
    </w:p>
    <w:p w14:paraId="4F25572F" w14:textId="7FE0BEAE"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Access control data (who can interact with whom);</w:t>
      </w:r>
    </w:p>
    <w:p w14:paraId="44DD2379" w14:textId="06E7A63A"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Consent or permissions;</w:t>
      </w:r>
    </w:p>
    <w:p w14:paraId="7F1A8671" w14:textId="3C5E40C5"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Data logs for dispute resolution or auditing.</w:t>
      </w:r>
    </w:p>
    <w:p w14:paraId="66F1718B" w14:textId="07DA4C8F" w:rsidR="0004125C" w:rsidRPr="0055239B" w:rsidRDefault="00013759" w:rsidP="0055239B">
      <w:pPr>
        <w:pStyle w:val="enumlev1"/>
        <w:rPr>
          <w:rFonts w:eastAsia="Malgun Gothic"/>
          <w:lang w:eastAsia="ko-KR"/>
        </w:rPr>
      </w:pPr>
      <w:r w:rsidRPr="00013759">
        <w:rPr>
          <w:rFonts w:eastAsia="Malgun Gothic"/>
          <w:lang w:eastAsia="ko-KR"/>
        </w:rPr>
        <w:t>•</w:t>
      </w:r>
      <w:r w:rsidR="00D206CB" w:rsidRPr="0055239B">
        <w:rPr>
          <w:rFonts w:eastAsia="Malgun Gothic"/>
          <w:lang w:eastAsia="ko-KR"/>
        </w:rPr>
        <w:tab/>
      </w:r>
      <w:r w:rsidR="0004125C" w:rsidRPr="0055239B">
        <w:rPr>
          <w:rFonts w:eastAsia="Malgun Gothic"/>
          <w:lang w:eastAsia="ko-KR"/>
        </w:rPr>
        <w:t xml:space="preserve">Contextual and </w:t>
      </w:r>
      <w:r w:rsidR="00241CB4" w:rsidRPr="0055239B">
        <w:rPr>
          <w:rFonts w:eastAsia="Malgun Gothic"/>
          <w:lang w:eastAsia="ko-KR"/>
        </w:rPr>
        <w:t>behaviour</w:t>
      </w:r>
      <w:r w:rsidR="0004125C" w:rsidRPr="0055239B">
        <w:rPr>
          <w:rFonts w:eastAsia="Malgun Gothic"/>
          <w:lang w:eastAsia="ko-KR"/>
        </w:rPr>
        <w:t>al data:</w:t>
      </w:r>
    </w:p>
    <w:p w14:paraId="2671A024" w14:textId="42B5327A"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Interaction history between avatars;</w:t>
      </w:r>
    </w:p>
    <w:p w14:paraId="6E013754" w14:textId="20D912DB"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241CB4" w:rsidRPr="00D206CB">
        <w:rPr>
          <w:rFonts w:eastAsia="MS Mincho"/>
        </w:rPr>
        <w:t>Behaviour</w:t>
      </w:r>
      <w:r w:rsidR="0004125C" w:rsidRPr="00D206CB">
        <w:rPr>
          <w:rFonts w:eastAsia="MS Mincho"/>
        </w:rPr>
        <w:t>al patterns or AI-driven recommendations;</w:t>
      </w:r>
    </w:p>
    <w:p w14:paraId="79D519EE" w14:textId="6C002194" w:rsidR="0004125C" w:rsidRPr="00D206CB" w:rsidRDefault="00963979" w:rsidP="00963979">
      <w:pPr>
        <w:pStyle w:val="enumlev2"/>
        <w:rPr>
          <w:rFonts w:eastAsia="MS Mincho"/>
        </w:rPr>
      </w:pPr>
      <w:r w:rsidRPr="00963979">
        <w:rPr>
          <w:rFonts w:eastAsia="MS Mincho"/>
        </w:rPr>
        <w:t>–</w:t>
      </w:r>
      <w:r w:rsidR="00D206CB" w:rsidRPr="00963979">
        <w:rPr>
          <w:rFonts w:eastAsia="MS Mincho"/>
        </w:rPr>
        <w:tab/>
      </w:r>
      <w:r w:rsidR="0004125C" w:rsidRPr="00D206CB">
        <w:rPr>
          <w:rFonts w:eastAsia="MS Mincho"/>
        </w:rPr>
        <w:t>Presence data (e.g., online status, active/inactive)</w:t>
      </w:r>
      <w:r>
        <w:rPr>
          <w:rFonts w:eastAsia="MS Mincho"/>
        </w:rPr>
        <w:t>.</w:t>
      </w:r>
    </w:p>
    <w:p w14:paraId="2395D60C" w14:textId="6CE6EA6E" w:rsidR="00FD1297" w:rsidRPr="0034469A" w:rsidRDefault="00FD1297" w:rsidP="0034469A">
      <w:pPr>
        <w:pStyle w:val="Heading3"/>
        <w:rPr>
          <w:rFonts w:eastAsia="Malgun Gothic"/>
        </w:rPr>
      </w:pPr>
      <w:r w:rsidRPr="0034469A">
        <w:rPr>
          <w:rFonts w:eastAsia="Malgun Gothic"/>
        </w:rPr>
        <w:t>9.3.3</w:t>
      </w:r>
      <w:r w:rsidR="00963979" w:rsidRPr="0034469A">
        <w:rPr>
          <w:rFonts w:eastAsia="Malgun Gothic"/>
        </w:rPr>
        <w:tab/>
      </w:r>
      <w:r w:rsidRPr="0034469A">
        <w:rPr>
          <w:rFonts w:eastAsia="Malgun Gothic"/>
        </w:rPr>
        <w:t>Security threats</w:t>
      </w:r>
    </w:p>
    <w:p w14:paraId="6B81D330" w14:textId="109FE211" w:rsidR="00E91005" w:rsidRPr="00986B04" w:rsidRDefault="00E91005" w:rsidP="00986B04">
      <w:r w:rsidRPr="00986B04">
        <w:rPr>
          <w:rFonts w:hint="eastAsia"/>
        </w:rPr>
        <w:t>I</w:t>
      </w:r>
      <w:r w:rsidRPr="00986B04">
        <w:t xml:space="preserve">n the </w:t>
      </w:r>
      <w:r w:rsidR="003C4842" w:rsidRPr="00986B04">
        <w:t>avatar</w:t>
      </w:r>
      <w:r w:rsidRPr="00986B04">
        <w:t>-to-avatar interaction, the landscape of the security threats for the data of avatars includes the following:</w:t>
      </w:r>
    </w:p>
    <w:p w14:paraId="4FB5C637" w14:textId="5FFEAAC2" w:rsidR="00E91005" w:rsidRPr="00965B26" w:rsidRDefault="00965B26" w:rsidP="001F54E6">
      <w:pPr>
        <w:pStyle w:val="enumlev1"/>
        <w:keepNext/>
        <w:keepLines/>
        <w:rPr>
          <w:rFonts w:eastAsia="Malgun Gothic"/>
          <w:lang w:eastAsia="ko-KR"/>
        </w:rPr>
      </w:pPr>
      <w:r w:rsidRPr="00965B26">
        <w:rPr>
          <w:rFonts w:eastAsia="Malgun Gothic"/>
          <w:lang w:eastAsia="ko-KR"/>
        </w:rPr>
        <w:lastRenderedPageBreak/>
        <w:t>•</w:t>
      </w:r>
      <w:r w:rsidR="00D206CB" w:rsidRPr="00965B26">
        <w:rPr>
          <w:rFonts w:eastAsia="Malgun Gothic"/>
          <w:lang w:eastAsia="ko-KR"/>
        </w:rPr>
        <w:tab/>
      </w:r>
      <w:r w:rsidR="00E91005" w:rsidRPr="00965B26">
        <w:rPr>
          <w:rFonts w:eastAsia="Malgun Gothic"/>
          <w:lang w:eastAsia="ko-KR"/>
        </w:rPr>
        <w:t>Impersonation and identity theft:</w:t>
      </w:r>
    </w:p>
    <w:p w14:paraId="3FA43F88" w14:textId="50F64BE6" w:rsidR="00E91005" w:rsidRPr="00D206CB" w:rsidRDefault="001F54E6" w:rsidP="00965B26">
      <w:pPr>
        <w:pStyle w:val="enumlev2"/>
        <w:rPr>
          <w:rFonts w:eastAsia="MS Mincho"/>
        </w:rPr>
      </w:pPr>
      <w:r w:rsidRPr="001F54E6">
        <w:rPr>
          <w:rFonts w:eastAsia="MS Mincho"/>
        </w:rPr>
        <w:t>–</w:t>
      </w:r>
      <w:r w:rsidR="00D206CB" w:rsidRPr="00965B26">
        <w:rPr>
          <w:rFonts w:eastAsia="MS Mincho"/>
        </w:rPr>
        <w:tab/>
      </w:r>
      <w:r w:rsidR="00E91005" w:rsidRPr="00D206CB">
        <w:rPr>
          <w:rFonts w:eastAsia="MS Mincho"/>
        </w:rPr>
        <w:t>Attackers may forge or spoof an avatar to impersonate someone else</w:t>
      </w:r>
      <w:r w:rsidR="001D17D0">
        <w:rPr>
          <w:rFonts w:eastAsia="MS Mincho"/>
        </w:rPr>
        <w:t>.</w:t>
      </w:r>
    </w:p>
    <w:p w14:paraId="21B0C403" w14:textId="6CD693D1" w:rsidR="00E91005" w:rsidRPr="00965B26" w:rsidRDefault="00965B26" w:rsidP="00965B26">
      <w:pPr>
        <w:pStyle w:val="enumlev1"/>
        <w:rPr>
          <w:rFonts w:eastAsia="Malgun Gothic"/>
          <w:lang w:eastAsia="ko-KR"/>
        </w:rPr>
      </w:pPr>
      <w:r w:rsidRPr="00965B26">
        <w:rPr>
          <w:rFonts w:eastAsia="Malgun Gothic"/>
          <w:lang w:eastAsia="ko-KR"/>
        </w:rPr>
        <w:t>•</w:t>
      </w:r>
      <w:r w:rsidR="00D206CB" w:rsidRPr="00965B26">
        <w:rPr>
          <w:rFonts w:eastAsia="Malgun Gothic"/>
          <w:lang w:eastAsia="ko-KR"/>
        </w:rPr>
        <w:tab/>
      </w:r>
      <w:r w:rsidR="00E91005" w:rsidRPr="00965B26">
        <w:rPr>
          <w:rFonts w:eastAsia="Malgun Gothic"/>
          <w:lang w:eastAsia="ko-KR"/>
        </w:rPr>
        <w:t>Harassment and abuse:</w:t>
      </w:r>
    </w:p>
    <w:p w14:paraId="017E555A" w14:textId="25A962E8" w:rsidR="00E91005" w:rsidRPr="00D206CB" w:rsidRDefault="001D17D0" w:rsidP="00965B26">
      <w:pPr>
        <w:pStyle w:val="enumlev2"/>
        <w:rPr>
          <w:rFonts w:eastAsia="MS Mincho"/>
        </w:rPr>
      </w:pPr>
      <w:r w:rsidRPr="001D17D0">
        <w:rPr>
          <w:rFonts w:eastAsia="MS Mincho"/>
        </w:rPr>
        <w:t>–</w:t>
      </w:r>
      <w:r w:rsidR="00D206CB" w:rsidRPr="00965B26">
        <w:rPr>
          <w:rFonts w:eastAsia="MS Mincho"/>
        </w:rPr>
        <w:tab/>
      </w:r>
      <w:r w:rsidR="00E91005" w:rsidRPr="00D206CB">
        <w:rPr>
          <w:rFonts w:eastAsia="MS Mincho"/>
        </w:rPr>
        <w:t>Verbal abuse, stalking, or inappropriate gestures between avatars;</w:t>
      </w:r>
    </w:p>
    <w:p w14:paraId="1FFE3D45" w14:textId="6E441C9E" w:rsidR="00E91005" w:rsidRPr="00D206CB" w:rsidRDefault="001D17D0" w:rsidP="00965B26">
      <w:pPr>
        <w:pStyle w:val="enumlev2"/>
        <w:rPr>
          <w:rFonts w:eastAsia="MS Mincho"/>
        </w:rPr>
      </w:pPr>
      <w:r w:rsidRPr="001D17D0">
        <w:rPr>
          <w:rFonts w:eastAsia="MS Mincho"/>
        </w:rPr>
        <w:t>–</w:t>
      </w:r>
      <w:r w:rsidR="00D206CB" w:rsidRPr="00965B26">
        <w:rPr>
          <w:rFonts w:eastAsia="MS Mincho"/>
        </w:rPr>
        <w:tab/>
      </w:r>
      <w:r w:rsidR="00E91005" w:rsidRPr="00D206CB">
        <w:rPr>
          <w:rFonts w:eastAsia="MS Mincho"/>
        </w:rPr>
        <w:t>Involving persistent bullying, hate speech, or sexual harassment.</w:t>
      </w:r>
    </w:p>
    <w:p w14:paraId="7AC0762D" w14:textId="18584FC2" w:rsidR="00E91005" w:rsidRPr="00965B26" w:rsidRDefault="00965B26" w:rsidP="00965B26">
      <w:pPr>
        <w:pStyle w:val="enumlev1"/>
        <w:rPr>
          <w:rFonts w:eastAsia="Malgun Gothic"/>
          <w:lang w:eastAsia="ko-KR"/>
        </w:rPr>
      </w:pPr>
      <w:r w:rsidRPr="00965B26">
        <w:rPr>
          <w:rFonts w:eastAsia="Malgun Gothic"/>
          <w:lang w:eastAsia="ko-KR"/>
        </w:rPr>
        <w:t>•</w:t>
      </w:r>
      <w:r w:rsidR="00D206CB" w:rsidRPr="00965B26">
        <w:rPr>
          <w:rFonts w:eastAsia="Malgun Gothic"/>
          <w:lang w:eastAsia="ko-KR"/>
        </w:rPr>
        <w:tab/>
      </w:r>
      <w:r w:rsidR="00E91005" w:rsidRPr="00965B26">
        <w:rPr>
          <w:rFonts w:eastAsia="Malgun Gothic"/>
          <w:lang w:eastAsia="ko-KR"/>
        </w:rPr>
        <w:t>Phishing and social engineering:</w:t>
      </w:r>
    </w:p>
    <w:p w14:paraId="3E603A46" w14:textId="2A02B26B" w:rsidR="00E91005" w:rsidRPr="00D206CB" w:rsidRDefault="001D17D0" w:rsidP="001D17D0">
      <w:pPr>
        <w:pStyle w:val="enumlev2"/>
        <w:rPr>
          <w:rFonts w:eastAsia="MS Mincho"/>
        </w:rPr>
      </w:pPr>
      <w:r w:rsidRPr="001D17D0">
        <w:rPr>
          <w:rFonts w:eastAsia="MS Mincho"/>
        </w:rPr>
        <w:t>–</w:t>
      </w:r>
      <w:r>
        <w:rPr>
          <w:rFonts w:eastAsia="MS Mincho"/>
        </w:rPr>
        <w:tab/>
      </w:r>
      <w:r w:rsidR="00E91005" w:rsidRPr="00D206CB">
        <w:rPr>
          <w:rFonts w:eastAsia="MS Mincho"/>
        </w:rPr>
        <w:t>One avatar may trick another into revealing personal or confidential information (e.g., passwords, wallet credentials).</w:t>
      </w:r>
    </w:p>
    <w:p w14:paraId="6553F7C5" w14:textId="6EF426E9" w:rsidR="00E91005" w:rsidRPr="00965B26" w:rsidRDefault="00965B26" w:rsidP="00965B26">
      <w:pPr>
        <w:pStyle w:val="enumlev1"/>
        <w:rPr>
          <w:rFonts w:eastAsia="Malgun Gothic"/>
          <w:lang w:eastAsia="ko-KR"/>
        </w:rPr>
      </w:pPr>
      <w:r w:rsidRPr="00965B26">
        <w:rPr>
          <w:rFonts w:eastAsia="Malgun Gothic"/>
          <w:lang w:eastAsia="ko-KR"/>
        </w:rPr>
        <w:t>•</w:t>
      </w:r>
      <w:r w:rsidR="00D206CB" w:rsidRPr="00965B26">
        <w:rPr>
          <w:rFonts w:eastAsia="Malgun Gothic"/>
          <w:lang w:eastAsia="ko-KR"/>
        </w:rPr>
        <w:tab/>
      </w:r>
      <w:r w:rsidR="00E91005" w:rsidRPr="00965B26">
        <w:rPr>
          <w:rFonts w:eastAsia="Malgun Gothic"/>
          <w:lang w:eastAsia="ko-KR"/>
        </w:rPr>
        <w:t>Malware transmission via virtual objects:</w:t>
      </w:r>
    </w:p>
    <w:p w14:paraId="3DEB90C7" w14:textId="487F133E" w:rsidR="00E91005" w:rsidRPr="00D206CB" w:rsidRDefault="001D17D0" w:rsidP="001F54E6">
      <w:pPr>
        <w:pStyle w:val="enumlev2"/>
        <w:rPr>
          <w:rFonts w:eastAsia="MS Mincho"/>
        </w:rPr>
      </w:pPr>
      <w:r w:rsidRPr="001D17D0">
        <w:rPr>
          <w:rFonts w:eastAsia="MS Mincho"/>
        </w:rPr>
        <w:t>–</w:t>
      </w:r>
      <w:r w:rsidR="00D206CB" w:rsidRPr="001F54E6">
        <w:rPr>
          <w:rFonts w:eastAsia="MS Mincho"/>
        </w:rPr>
        <w:tab/>
      </w:r>
      <w:r w:rsidR="00E91005" w:rsidRPr="00D206CB">
        <w:rPr>
          <w:rFonts w:eastAsia="MS Mincho"/>
        </w:rPr>
        <w:t>Sharing of malicious 3D objects or virtual items that exploit software vulnerabilities in XR systems.</w:t>
      </w:r>
    </w:p>
    <w:p w14:paraId="245F2EA7" w14:textId="4F5936DB" w:rsidR="00E91005" w:rsidRPr="00965B26" w:rsidRDefault="00965B26" w:rsidP="00965B26">
      <w:pPr>
        <w:pStyle w:val="enumlev1"/>
        <w:rPr>
          <w:rFonts w:eastAsia="Malgun Gothic"/>
          <w:lang w:eastAsia="ko-KR"/>
        </w:rPr>
      </w:pPr>
      <w:r w:rsidRPr="00965B26">
        <w:rPr>
          <w:rFonts w:eastAsia="Malgun Gothic"/>
          <w:lang w:eastAsia="ko-KR"/>
        </w:rPr>
        <w:t>•</w:t>
      </w:r>
      <w:r w:rsidR="00D206CB" w:rsidRPr="00965B26">
        <w:rPr>
          <w:rFonts w:eastAsia="Malgun Gothic"/>
          <w:lang w:eastAsia="ko-KR"/>
        </w:rPr>
        <w:tab/>
      </w:r>
      <w:r w:rsidR="00241CB4" w:rsidRPr="00965B26">
        <w:rPr>
          <w:rFonts w:eastAsia="Malgun Gothic"/>
          <w:lang w:eastAsia="ko-KR"/>
        </w:rPr>
        <w:t>Behaviour</w:t>
      </w:r>
      <w:r w:rsidR="00E91005" w:rsidRPr="00965B26">
        <w:rPr>
          <w:rFonts w:eastAsia="Malgun Gothic"/>
          <w:lang w:eastAsia="ko-KR"/>
        </w:rPr>
        <w:t>al manipulation:</w:t>
      </w:r>
    </w:p>
    <w:p w14:paraId="1266296F" w14:textId="7FEECB30" w:rsidR="00E91005" w:rsidRPr="00D206CB" w:rsidRDefault="001D17D0" w:rsidP="001D17D0">
      <w:pPr>
        <w:pStyle w:val="enumlev2"/>
        <w:rPr>
          <w:rFonts w:eastAsia="MS Mincho"/>
        </w:rPr>
      </w:pPr>
      <w:r w:rsidRPr="001D17D0">
        <w:rPr>
          <w:rFonts w:eastAsia="MS Mincho"/>
        </w:rPr>
        <w:t>–</w:t>
      </w:r>
      <w:r w:rsidR="00D206CB" w:rsidRPr="001D17D0">
        <w:rPr>
          <w:rFonts w:eastAsia="MS Mincho"/>
        </w:rPr>
        <w:tab/>
      </w:r>
      <w:r w:rsidR="00FF185B" w:rsidRPr="00D206CB">
        <w:rPr>
          <w:rFonts w:eastAsia="MS Mincho"/>
        </w:rPr>
        <w:t>Use of persuasive techniques to influence decisions, actions, or even emotions of other users through avatars (e.g., deepfake voices or realistic body language)</w:t>
      </w:r>
      <w:r>
        <w:rPr>
          <w:rFonts w:eastAsia="MS Mincho"/>
        </w:rPr>
        <w:t>.</w:t>
      </w:r>
    </w:p>
    <w:p w14:paraId="695E73D9" w14:textId="0923CDA2" w:rsidR="00FF185B" w:rsidRPr="00965B26" w:rsidRDefault="001D17D0" w:rsidP="00965B26">
      <w:pPr>
        <w:pStyle w:val="enumlev1"/>
        <w:rPr>
          <w:rFonts w:eastAsia="Malgun Gothic"/>
          <w:lang w:eastAsia="ko-KR"/>
        </w:rPr>
      </w:pPr>
      <w:r w:rsidRPr="001D17D0">
        <w:rPr>
          <w:rFonts w:eastAsia="Malgun Gothic"/>
          <w:lang w:eastAsia="ko-KR"/>
        </w:rPr>
        <w:t>•</w:t>
      </w:r>
      <w:r w:rsidR="00D206CB" w:rsidRPr="00965B26">
        <w:rPr>
          <w:rFonts w:eastAsia="Malgun Gothic"/>
          <w:lang w:eastAsia="ko-KR"/>
        </w:rPr>
        <w:tab/>
      </w:r>
      <w:r w:rsidR="00FF185B" w:rsidRPr="00965B26">
        <w:rPr>
          <w:rFonts w:eastAsia="Malgun Gothic"/>
          <w:lang w:eastAsia="ko-KR"/>
        </w:rPr>
        <w:t>Replay or recording attacks:</w:t>
      </w:r>
    </w:p>
    <w:p w14:paraId="287CC489" w14:textId="67B8089C" w:rsidR="00FF185B" w:rsidRPr="001D17D0" w:rsidRDefault="001D17D0" w:rsidP="001D17D0">
      <w:pPr>
        <w:pStyle w:val="enumlev2"/>
        <w:rPr>
          <w:rFonts w:eastAsia="MS Mincho"/>
        </w:rPr>
      </w:pPr>
      <w:r w:rsidRPr="001D17D0">
        <w:rPr>
          <w:rFonts w:eastAsia="MS Mincho"/>
        </w:rPr>
        <w:t>–</w:t>
      </w:r>
      <w:r w:rsidR="00D206CB" w:rsidRPr="001D17D0">
        <w:rPr>
          <w:rFonts w:eastAsia="MS Mincho"/>
        </w:rPr>
        <w:tab/>
      </w:r>
      <w:r w:rsidR="00FF185B" w:rsidRPr="001D17D0">
        <w:rPr>
          <w:rFonts w:eastAsia="MS Mincho"/>
        </w:rPr>
        <w:t xml:space="preserve">Recorded avatar interactions may be replayed to manipulate or frame someone, or to gather biometric </w:t>
      </w:r>
      <w:r w:rsidR="00241CB4" w:rsidRPr="001D17D0">
        <w:rPr>
          <w:rFonts w:eastAsia="MS Mincho"/>
        </w:rPr>
        <w:t>behaviour</w:t>
      </w:r>
      <w:r w:rsidR="00FF185B" w:rsidRPr="001D17D0">
        <w:rPr>
          <w:rFonts w:eastAsia="MS Mincho"/>
        </w:rPr>
        <w:t xml:space="preserve"> data.</w:t>
      </w:r>
    </w:p>
    <w:p w14:paraId="4C563BF7" w14:textId="03FC44FA" w:rsidR="00FF185B" w:rsidRPr="00965B26" w:rsidRDefault="001D17D0" w:rsidP="00965B26">
      <w:pPr>
        <w:pStyle w:val="enumlev1"/>
        <w:rPr>
          <w:rFonts w:eastAsia="Malgun Gothic"/>
          <w:lang w:eastAsia="ko-KR"/>
        </w:rPr>
      </w:pPr>
      <w:r w:rsidRPr="001D17D0">
        <w:rPr>
          <w:rFonts w:eastAsia="Malgun Gothic"/>
          <w:lang w:eastAsia="ko-KR"/>
        </w:rPr>
        <w:t>•</w:t>
      </w:r>
      <w:r w:rsidR="00D206CB" w:rsidRPr="00965B26">
        <w:rPr>
          <w:rFonts w:eastAsia="Malgun Gothic"/>
          <w:lang w:eastAsia="ko-KR"/>
        </w:rPr>
        <w:tab/>
      </w:r>
      <w:r w:rsidR="00FF185B" w:rsidRPr="00965B26">
        <w:rPr>
          <w:rFonts w:eastAsia="Malgun Gothic"/>
          <w:lang w:eastAsia="ko-KR"/>
        </w:rPr>
        <w:t>Unwanted tracking:</w:t>
      </w:r>
    </w:p>
    <w:p w14:paraId="7E203CE2" w14:textId="35C0D54C" w:rsidR="00E91005" w:rsidRPr="00D206CB" w:rsidRDefault="001D17D0" w:rsidP="001F54E6">
      <w:pPr>
        <w:pStyle w:val="enumlev2"/>
        <w:rPr>
          <w:rFonts w:eastAsia="MS Mincho"/>
        </w:rPr>
      </w:pPr>
      <w:r w:rsidRPr="001D17D0">
        <w:rPr>
          <w:rFonts w:eastAsia="MS Mincho"/>
        </w:rPr>
        <w:t>–</w:t>
      </w:r>
      <w:r w:rsidR="00D206CB" w:rsidRPr="001F54E6">
        <w:rPr>
          <w:rFonts w:eastAsia="MS Mincho"/>
        </w:rPr>
        <w:tab/>
      </w:r>
      <w:r w:rsidR="00FF185B" w:rsidRPr="00D206CB">
        <w:rPr>
          <w:rFonts w:eastAsia="MS Mincho"/>
        </w:rPr>
        <w:t>Use of avatars to follow and monitor others</w:t>
      </w:r>
      <w:r w:rsidR="00590C56">
        <w:rPr>
          <w:rFonts w:eastAsia="MS Mincho"/>
        </w:rPr>
        <w:t>'</w:t>
      </w:r>
      <w:r w:rsidR="00FF185B" w:rsidRPr="00D206CB">
        <w:rPr>
          <w:rFonts w:eastAsia="MS Mincho"/>
        </w:rPr>
        <w:t xml:space="preserve"> movement or activity across virtual spaces.</w:t>
      </w:r>
    </w:p>
    <w:p w14:paraId="5285E047" w14:textId="77497964" w:rsidR="00FD1297" w:rsidRPr="00241CB4" w:rsidRDefault="00FD1297" w:rsidP="007C57CE">
      <w:pPr>
        <w:pStyle w:val="Heading3"/>
        <w:rPr>
          <w:rFonts w:eastAsia="Malgun Gothic"/>
          <w:u w:color="000000"/>
          <w:lang w:eastAsia="ko-KR"/>
        </w:rPr>
      </w:pPr>
      <w:r w:rsidRPr="00241CB4">
        <w:rPr>
          <w:rFonts w:eastAsia="Malgun Gothic"/>
          <w:u w:color="000000"/>
          <w:lang w:eastAsia="ko-KR"/>
        </w:rPr>
        <w:t>9.3.4</w:t>
      </w:r>
      <w:r w:rsidR="007C57CE">
        <w:rPr>
          <w:rFonts w:eastAsia="Malgun Gothic"/>
          <w:u w:color="000000"/>
          <w:lang w:eastAsia="ko-KR"/>
        </w:rPr>
        <w:tab/>
      </w:r>
      <w:r w:rsidRPr="00241CB4">
        <w:rPr>
          <w:rFonts w:eastAsia="Malgun Gothic"/>
          <w:u w:color="000000"/>
          <w:lang w:eastAsia="ko-KR"/>
        </w:rPr>
        <w:t>Measures for data protection</w:t>
      </w:r>
    </w:p>
    <w:p w14:paraId="22671A90" w14:textId="023EC45B" w:rsidR="00FD1297" w:rsidRPr="00986B04" w:rsidRDefault="00F009C0" w:rsidP="007C57CE">
      <w:r>
        <w:t xml:space="preserve">Clause </w:t>
      </w:r>
      <w:r w:rsidR="00FF185B" w:rsidRPr="00986B04">
        <w:rPr>
          <w:rFonts w:hint="eastAsia"/>
        </w:rPr>
        <w:t>9</w:t>
      </w:r>
      <w:r w:rsidR="00FF185B" w:rsidRPr="00986B04">
        <w:t>.3.4 describes measures to protect the data of avatars against security threats in avatar-to-avatar interaction.</w:t>
      </w:r>
    </w:p>
    <w:p w14:paraId="32A9C688" w14:textId="12A97A9F" w:rsidR="00562E3D" w:rsidRPr="00986B04" w:rsidRDefault="00562E3D" w:rsidP="007C57CE">
      <w:pPr>
        <w:rPr>
          <w:rFonts w:eastAsia="Malgun Gothic"/>
        </w:rPr>
      </w:pPr>
      <w:r w:rsidRPr="00986B04">
        <w:rPr>
          <w:rFonts w:eastAsia="Malgun Gothic" w:hint="eastAsia"/>
        </w:rPr>
        <w:t>T</w:t>
      </w:r>
      <w:r w:rsidRPr="00986B04">
        <w:rPr>
          <w:rFonts w:eastAsia="Malgun Gothic"/>
        </w:rPr>
        <w:t>he following protection can be included in the measures:</w:t>
      </w:r>
    </w:p>
    <w:p w14:paraId="5ED08AEE" w14:textId="4D8D2394"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S Mincho"/>
        </w:rPr>
        <w:t>Secure communication in metaverse network;</w:t>
      </w:r>
    </w:p>
    <w:p w14:paraId="016EA34F" w14:textId="600495A8"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End-to-end protection with security apps;</w:t>
      </w:r>
    </w:p>
    <w:p w14:paraId="0C7BAED2" w14:textId="1025A909"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S Mincho"/>
        </w:rPr>
        <w:t>Secure interaction between avatars and other avatars;</w:t>
      </w:r>
    </w:p>
    <w:p w14:paraId="7FEE6CB4" w14:textId="1A6D7B04"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Security settings and controls;</w:t>
      </w:r>
    </w:p>
    <w:p w14:paraId="78CD267E" w14:textId="405C9348"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Monitor and respond to suspicious activity of avatars;</w:t>
      </w:r>
    </w:p>
    <w:p w14:paraId="714AA3FC" w14:textId="01CD3A59"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Authentication to avatars;</w:t>
      </w:r>
    </w:p>
    <w:p w14:paraId="5781F042" w14:textId="06B1D172"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Access control to resources of metaverse platform;</w:t>
      </w:r>
    </w:p>
    <w:p w14:paraId="07C324CE" w14:textId="566476FA"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Update for software and platform;</w:t>
      </w:r>
    </w:p>
    <w:p w14:paraId="6467AEDA" w14:textId="7F2C10FA" w:rsidR="00562E3D" w:rsidRPr="007C57CE" w:rsidRDefault="007C57CE" w:rsidP="007C57CE">
      <w:pPr>
        <w:pStyle w:val="enumlev1"/>
        <w:rPr>
          <w:rFonts w:eastAsia="MS Mincho"/>
        </w:rPr>
      </w:pPr>
      <w:r w:rsidRPr="007C57CE">
        <w:rPr>
          <w:rFonts w:eastAsia="MS Mincho"/>
        </w:rPr>
        <w:t>•</w:t>
      </w:r>
      <w:r w:rsidR="00D206CB" w:rsidRPr="007C57CE">
        <w:rPr>
          <w:rFonts w:eastAsia="MS Mincho"/>
        </w:rPr>
        <w:tab/>
      </w:r>
      <w:r w:rsidR="00562E3D" w:rsidRPr="007C57CE">
        <w:rPr>
          <w:rFonts w:eastAsia="Malgun Gothic"/>
          <w:lang w:eastAsia="ko-KR"/>
        </w:rPr>
        <w:t>Audit;</w:t>
      </w:r>
    </w:p>
    <w:p w14:paraId="01201A4C" w14:textId="49369CCB" w:rsidR="002B6B8D" w:rsidRPr="007C57CE" w:rsidRDefault="007C57CE" w:rsidP="007C57CE">
      <w:pPr>
        <w:pStyle w:val="enumlev1"/>
        <w:rPr>
          <w:rFonts w:eastAsia="Malgun Gothic"/>
        </w:rPr>
      </w:pPr>
      <w:r w:rsidRPr="007C57CE">
        <w:rPr>
          <w:rFonts w:eastAsia="Malgun Gothic"/>
          <w:bCs/>
          <w:u w:color="000000"/>
          <w:lang w:eastAsia="ko-KR"/>
        </w:rPr>
        <w:t>•</w:t>
      </w:r>
      <w:r w:rsidR="00D206CB" w:rsidRPr="007C57CE">
        <w:rPr>
          <w:rFonts w:eastAsia="Malgun Gothic"/>
          <w:bCs/>
          <w:u w:color="000000"/>
          <w:lang w:eastAsia="ko-KR"/>
        </w:rPr>
        <w:tab/>
      </w:r>
      <w:r w:rsidR="00562E3D" w:rsidRPr="007C57CE">
        <w:rPr>
          <w:rFonts w:eastAsia="Malgun Gothic"/>
          <w:lang w:eastAsia="ko-KR"/>
        </w:rPr>
        <w:t>Backup; and</w:t>
      </w:r>
    </w:p>
    <w:p w14:paraId="2EA3318B" w14:textId="1529100F" w:rsidR="00562E3D" w:rsidRPr="007C57CE" w:rsidRDefault="007C57CE" w:rsidP="007C57CE">
      <w:pPr>
        <w:pStyle w:val="enumlev1"/>
        <w:rPr>
          <w:rFonts w:eastAsia="Malgun Gothic"/>
        </w:rPr>
      </w:pPr>
      <w:r w:rsidRPr="007C57CE">
        <w:rPr>
          <w:rFonts w:eastAsia="Malgun Gothic"/>
          <w:bCs/>
          <w:u w:color="000000"/>
          <w:lang w:eastAsia="ko-KR"/>
        </w:rPr>
        <w:t>•</w:t>
      </w:r>
      <w:r w:rsidR="00D206CB" w:rsidRPr="007C57CE">
        <w:rPr>
          <w:rFonts w:eastAsia="Malgun Gothic"/>
          <w:bCs/>
          <w:u w:color="000000"/>
          <w:lang w:eastAsia="ko-KR"/>
        </w:rPr>
        <w:tab/>
      </w:r>
      <w:r w:rsidR="00562E3D" w:rsidRPr="007C57CE">
        <w:rPr>
          <w:rFonts w:eastAsia="Malgun Gothic"/>
          <w:lang w:eastAsia="ko-KR"/>
        </w:rPr>
        <w:t>Others.</w:t>
      </w:r>
    </w:p>
    <w:p w14:paraId="2194F8A8" w14:textId="42CCDC72" w:rsidR="00C7522B" w:rsidRPr="007C57CE" w:rsidRDefault="002E660F" w:rsidP="007C57CE">
      <w:pPr>
        <w:pStyle w:val="Heading2"/>
        <w:rPr>
          <w:rFonts w:eastAsia="Malgun Gothic"/>
        </w:rPr>
      </w:pPr>
      <w:bookmarkStart w:id="65" w:name="_Toc227159463"/>
      <w:r w:rsidRPr="007C57CE">
        <w:rPr>
          <w:rFonts w:eastAsia="Malgun Gothic"/>
        </w:rPr>
        <w:t>9</w:t>
      </w:r>
      <w:r w:rsidR="00C7522B" w:rsidRPr="007C57CE">
        <w:rPr>
          <w:rFonts w:eastAsia="Malgun Gothic"/>
        </w:rPr>
        <w:t>.</w:t>
      </w:r>
      <w:r w:rsidR="00257004" w:rsidRPr="007C57CE">
        <w:rPr>
          <w:rFonts w:eastAsia="Malgun Gothic"/>
        </w:rPr>
        <w:t>4</w:t>
      </w:r>
      <w:r w:rsidR="00C7522B" w:rsidRPr="007C57CE">
        <w:rPr>
          <w:rFonts w:eastAsia="Malgun Gothic"/>
        </w:rPr>
        <w:tab/>
      </w:r>
      <w:r w:rsidR="00F7758C" w:rsidRPr="007C57CE">
        <w:rPr>
          <w:rFonts w:eastAsia="Malgun Gothic"/>
        </w:rPr>
        <w:t>Sector 3</w:t>
      </w:r>
      <w:r w:rsidR="009D10E5" w:rsidRPr="007C57CE">
        <w:rPr>
          <w:rFonts w:eastAsia="Malgun Gothic"/>
        </w:rPr>
        <w:t>, sector 4, sector 5, sector 6</w:t>
      </w:r>
      <w:r w:rsidR="00773770" w:rsidRPr="007C57CE">
        <w:rPr>
          <w:rFonts w:eastAsia="Malgun Gothic"/>
        </w:rPr>
        <w:t xml:space="preserve"> and</w:t>
      </w:r>
      <w:r w:rsidR="009D10E5" w:rsidRPr="007C57CE">
        <w:rPr>
          <w:rFonts w:eastAsia="Malgun Gothic"/>
        </w:rPr>
        <w:t xml:space="preserve"> sector 7</w:t>
      </w:r>
      <w:bookmarkEnd w:id="65"/>
    </w:p>
    <w:p w14:paraId="422E252A" w14:textId="3DD465D8" w:rsidR="00AE6464" w:rsidRPr="00986B04" w:rsidRDefault="00AE6464" w:rsidP="00395E25">
      <w:pPr>
        <w:pStyle w:val="Heading3"/>
        <w:rPr>
          <w:rFonts w:eastAsia="Malgun Gothic"/>
        </w:rPr>
      </w:pPr>
      <w:r w:rsidRPr="00241CB4">
        <w:rPr>
          <w:rFonts w:eastAsia="Malgun Gothic"/>
          <w:u w:color="000000"/>
          <w:lang w:eastAsia="ko-KR"/>
        </w:rPr>
        <w:t>9.</w:t>
      </w:r>
      <w:r w:rsidR="00DB7112" w:rsidRPr="00241CB4">
        <w:rPr>
          <w:rFonts w:eastAsia="Malgun Gothic"/>
          <w:u w:color="000000"/>
          <w:lang w:eastAsia="ko-KR"/>
        </w:rPr>
        <w:t>4</w:t>
      </w:r>
      <w:r w:rsidRPr="00241CB4">
        <w:rPr>
          <w:rFonts w:eastAsia="Malgun Gothic"/>
          <w:u w:color="000000"/>
          <w:lang w:eastAsia="ko-KR"/>
        </w:rPr>
        <w:t>.1</w:t>
      </w:r>
      <w:r w:rsidR="007C57CE">
        <w:rPr>
          <w:rFonts w:eastAsia="Malgun Gothic"/>
          <w:u w:color="000000"/>
          <w:lang w:eastAsia="ko-KR"/>
        </w:rPr>
        <w:tab/>
      </w:r>
      <w:r w:rsidR="00BE78AA" w:rsidRPr="00395E25">
        <w:rPr>
          <w:rFonts w:eastAsia="Malgun Gothic"/>
        </w:rPr>
        <w:t>Overview</w:t>
      </w:r>
    </w:p>
    <w:p w14:paraId="07DEDA2F" w14:textId="4C6F8EFB" w:rsidR="00AE6464" w:rsidRPr="00241CB4" w:rsidRDefault="00AC3D0E" w:rsidP="007C57CE">
      <w:pPr>
        <w:rPr>
          <w:b/>
          <w:color w:val="000000" w:themeColor="text1"/>
          <w:u w:color="000000"/>
          <w:lang w:eastAsia="ko-KR"/>
        </w:rPr>
      </w:pPr>
      <w:r>
        <w:t xml:space="preserve">Clauses </w:t>
      </w:r>
      <w:r w:rsidR="00DB7112" w:rsidRPr="00986B04">
        <w:t>9.4.2 to 9.4.4 defin</w:t>
      </w:r>
      <w:r w:rsidR="003C4842" w:rsidRPr="00986B04">
        <w:t>e</w:t>
      </w:r>
      <w:r w:rsidR="00DB7112" w:rsidRPr="00986B04">
        <w:t xml:space="preserve"> the security environment which includes data of avatars, security threats, and measures for data protection. </w:t>
      </w:r>
      <w:r w:rsidR="00925F6A" w:rsidRPr="00241CB4">
        <w:t xml:space="preserve">The data associated with avatars and their spaces include personally identifiable information (PII) and other sensitive information. </w:t>
      </w:r>
      <w:r w:rsidR="00DB7112" w:rsidRPr="00986B04">
        <w:t>Avatar-to-environment interaction and avatar-to-application or system take place in sector 3, sector 4, sector 5, sector 6 and sector 7.</w:t>
      </w:r>
    </w:p>
    <w:p w14:paraId="5758C0A2" w14:textId="60B0657D" w:rsidR="00D6124C" w:rsidRPr="00986B04" w:rsidRDefault="00D6124C" w:rsidP="007C57CE">
      <w:pPr>
        <w:keepNext/>
        <w:keepLines/>
        <w:rPr>
          <w:rFonts w:eastAsia="Malgun Gothic"/>
        </w:rPr>
      </w:pPr>
      <w:r w:rsidRPr="00986B04">
        <w:rPr>
          <w:rFonts w:eastAsia="Malgun Gothic" w:hint="eastAsia"/>
        </w:rPr>
        <w:lastRenderedPageBreak/>
        <w:t>A</w:t>
      </w:r>
      <w:r w:rsidRPr="00986B04">
        <w:rPr>
          <w:rFonts w:eastAsia="Malgun Gothic"/>
        </w:rPr>
        <w:t>vatar-to-</w:t>
      </w:r>
      <w:r w:rsidR="009D10E5" w:rsidRPr="00986B04">
        <w:rPr>
          <w:rFonts w:eastAsia="Malgun Gothic"/>
        </w:rPr>
        <w:t xml:space="preserve">environment </w:t>
      </w:r>
      <w:r w:rsidRPr="00986B04">
        <w:rPr>
          <w:rFonts w:eastAsia="Malgun Gothic"/>
        </w:rPr>
        <w:t>interaction</w:t>
      </w:r>
      <w:r w:rsidR="001D5EEF" w:rsidRPr="00986B04">
        <w:rPr>
          <w:rFonts w:eastAsia="Malgun Gothic"/>
        </w:rPr>
        <w:t xml:space="preserve"> includes the following:</w:t>
      </w:r>
    </w:p>
    <w:p w14:paraId="5C2898A3" w14:textId="45D1A8BB" w:rsidR="00D6124C" w:rsidRPr="007C57CE" w:rsidRDefault="00395E25" w:rsidP="007C57CE">
      <w:pPr>
        <w:pStyle w:val="enumlev1"/>
        <w:rPr>
          <w:rFonts w:eastAsia="MS Mincho"/>
        </w:rPr>
      </w:pPr>
      <w:r w:rsidRPr="00395E25">
        <w:rPr>
          <w:rFonts w:eastAsia="MS Mincho"/>
        </w:rPr>
        <w:t>•</w:t>
      </w:r>
      <w:r w:rsidR="00D206CB" w:rsidRPr="007C57CE">
        <w:rPr>
          <w:rFonts w:eastAsia="MS Mincho"/>
        </w:rPr>
        <w:tab/>
      </w:r>
      <w:r w:rsidR="00584DD4" w:rsidRPr="007C57CE">
        <w:rPr>
          <w:rFonts w:eastAsia="MS Mincho"/>
        </w:rPr>
        <w:t>Participating in simulations or games</w:t>
      </w:r>
      <w:r w:rsidR="001D5EEF" w:rsidRPr="007C57CE">
        <w:rPr>
          <w:rFonts w:eastAsia="MS Mincho"/>
        </w:rPr>
        <w:t>;</w:t>
      </w:r>
    </w:p>
    <w:p w14:paraId="5F57E41A" w14:textId="7E187935" w:rsidR="00904D6D" w:rsidRPr="007C57CE" w:rsidRDefault="00395E25" w:rsidP="007C57CE">
      <w:pPr>
        <w:pStyle w:val="enumlev1"/>
        <w:rPr>
          <w:rFonts w:eastAsia="Malgun Gothic"/>
        </w:rPr>
      </w:pPr>
      <w:r w:rsidRPr="00395E25">
        <w:rPr>
          <w:rFonts w:eastAsia="Malgun Gothic"/>
          <w:bCs/>
          <w:u w:color="000000"/>
          <w:lang w:eastAsia="ko-KR"/>
        </w:rPr>
        <w:t>•</w:t>
      </w:r>
      <w:r w:rsidR="00D206CB" w:rsidRPr="007C57CE">
        <w:rPr>
          <w:rFonts w:eastAsia="Malgun Gothic"/>
          <w:bCs/>
          <w:u w:color="000000"/>
          <w:lang w:eastAsia="ko-KR"/>
        </w:rPr>
        <w:tab/>
      </w:r>
      <w:r w:rsidR="00584DD4" w:rsidRPr="007C57CE">
        <w:rPr>
          <w:rFonts w:eastAsia="MS Mincho"/>
        </w:rPr>
        <w:t>Modifying virtual space (e.g., decorating rooms)</w:t>
      </w:r>
      <w:r w:rsidR="00925F6A" w:rsidRPr="007C57CE">
        <w:rPr>
          <w:rFonts w:eastAsia="MS Mincho"/>
        </w:rPr>
        <w:t>.</w:t>
      </w:r>
    </w:p>
    <w:p w14:paraId="24C30B5F" w14:textId="6A3258E7" w:rsidR="00584DD4" w:rsidRPr="00986B04" w:rsidRDefault="00904D6D" w:rsidP="00395E25">
      <w:pPr>
        <w:rPr>
          <w:rFonts w:eastAsia="Malgun Gothic"/>
        </w:rPr>
      </w:pPr>
      <w:r w:rsidRPr="00986B04">
        <w:rPr>
          <w:rFonts w:eastAsia="Malgun Gothic" w:hint="eastAsia"/>
        </w:rPr>
        <w:t>A</w:t>
      </w:r>
      <w:r w:rsidRPr="00986B04">
        <w:rPr>
          <w:rFonts w:eastAsia="Malgun Gothic"/>
        </w:rPr>
        <w:t>vatar-to-application</w:t>
      </w:r>
      <w:r w:rsidR="00925F6A" w:rsidRPr="00986B04">
        <w:rPr>
          <w:rFonts w:eastAsia="Malgun Gothic"/>
        </w:rPr>
        <w:t xml:space="preserve"> interaction includes the following:</w:t>
      </w:r>
    </w:p>
    <w:p w14:paraId="180CF548" w14:textId="1504C8FB" w:rsidR="00904D6D" w:rsidRPr="00395E25" w:rsidRDefault="00395E25" w:rsidP="00395E25">
      <w:pPr>
        <w:pStyle w:val="enumlev1"/>
        <w:rPr>
          <w:rFonts w:eastAsia="MS Mincho"/>
        </w:rPr>
      </w:pPr>
      <w:r w:rsidRPr="00395E25">
        <w:rPr>
          <w:rFonts w:eastAsia="MS Mincho"/>
        </w:rPr>
        <w:t>•</w:t>
      </w:r>
      <w:r w:rsidR="00D206CB" w:rsidRPr="00395E25">
        <w:rPr>
          <w:rFonts w:eastAsia="MS Mincho"/>
        </w:rPr>
        <w:tab/>
      </w:r>
      <w:r w:rsidR="00904D6D" w:rsidRPr="00395E25">
        <w:rPr>
          <w:rFonts w:eastAsia="MS Mincho"/>
        </w:rPr>
        <w:t>Using UI elements in virtual space (menus, dashboards)</w:t>
      </w:r>
      <w:r w:rsidR="00925F6A" w:rsidRPr="00395E25">
        <w:rPr>
          <w:rFonts w:eastAsia="MS Mincho"/>
        </w:rPr>
        <w:t>;</w:t>
      </w:r>
    </w:p>
    <w:p w14:paraId="0C2940DB" w14:textId="37BB7A47" w:rsidR="00904D6D" w:rsidRPr="00395E25" w:rsidRDefault="00395E25" w:rsidP="00395E25">
      <w:pPr>
        <w:pStyle w:val="enumlev1"/>
        <w:rPr>
          <w:rFonts w:eastAsia="MS Mincho"/>
        </w:rPr>
      </w:pPr>
      <w:r w:rsidRPr="00395E25">
        <w:rPr>
          <w:rFonts w:eastAsia="MS Mincho"/>
        </w:rPr>
        <w:t>•</w:t>
      </w:r>
      <w:r w:rsidR="00D206CB" w:rsidRPr="00395E25">
        <w:rPr>
          <w:rFonts w:eastAsia="MS Mincho"/>
        </w:rPr>
        <w:tab/>
      </w:r>
      <w:r w:rsidR="00904D6D" w:rsidRPr="00395E25">
        <w:rPr>
          <w:rFonts w:eastAsia="MS Mincho"/>
        </w:rPr>
        <w:t>Accessing digital services (e.g., payment, identity verification)</w:t>
      </w:r>
      <w:r w:rsidR="00925F6A" w:rsidRPr="00395E25">
        <w:rPr>
          <w:rFonts w:eastAsia="MS Mincho"/>
        </w:rPr>
        <w:t>;</w:t>
      </w:r>
    </w:p>
    <w:p w14:paraId="609A82D0" w14:textId="210A4551" w:rsidR="00D6124C" w:rsidRPr="00395E25" w:rsidRDefault="00395E25" w:rsidP="00395E25">
      <w:pPr>
        <w:pStyle w:val="enumlev1"/>
        <w:rPr>
          <w:rFonts w:eastAsia="MS Mincho"/>
        </w:rPr>
      </w:pPr>
      <w:r w:rsidRPr="00395E25">
        <w:rPr>
          <w:rFonts w:eastAsia="MS Mincho"/>
        </w:rPr>
        <w:t>•</w:t>
      </w:r>
      <w:r w:rsidR="00D206CB" w:rsidRPr="00395E25">
        <w:rPr>
          <w:rFonts w:eastAsia="MS Mincho"/>
        </w:rPr>
        <w:tab/>
      </w:r>
      <w:r w:rsidR="00584DD4" w:rsidRPr="00395E25">
        <w:rPr>
          <w:rFonts w:eastAsia="MS Mincho"/>
        </w:rPr>
        <w:t>Triggering automated responses (AI assistants, NPCs)</w:t>
      </w:r>
      <w:r w:rsidR="00925F6A" w:rsidRPr="00395E25">
        <w:rPr>
          <w:rFonts w:eastAsia="MS Mincho"/>
        </w:rPr>
        <w:t>.</w:t>
      </w:r>
    </w:p>
    <w:p w14:paraId="1729DE6A" w14:textId="44453D42" w:rsidR="00FD1297" w:rsidRPr="00395E25" w:rsidRDefault="00FD1297" w:rsidP="00395E25">
      <w:pPr>
        <w:pStyle w:val="Heading3"/>
        <w:rPr>
          <w:rFonts w:eastAsia="Malgun Gothic"/>
        </w:rPr>
      </w:pPr>
      <w:r w:rsidRPr="00395E25">
        <w:rPr>
          <w:rFonts w:eastAsia="Malgun Gothic"/>
        </w:rPr>
        <w:t>9.</w:t>
      </w:r>
      <w:r w:rsidR="00117E19" w:rsidRPr="00395E25">
        <w:rPr>
          <w:rFonts w:eastAsia="Malgun Gothic"/>
        </w:rPr>
        <w:t>4</w:t>
      </w:r>
      <w:r w:rsidRPr="00395E25">
        <w:rPr>
          <w:rFonts w:eastAsia="Malgun Gothic"/>
        </w:rPr>
        <w:t>.2</w:t>
      </w:r>
      <w:r w:rsidR="00395E25" w:rsidRPr="00395E25">
        <w:rPr>
          <w:rFonts w:eastAsia="Malgun Gothic"/>
        </w:rPr>
        <w:tab/>
      </w:r>
      <w:r w:rsidRPr="00395E25">
        <w:rPr>
          <w:rFonts w:eastAsia="Malgun Gothic"/>
        </w:rPr>
        <w:t>Data of avatars</w:t>
      </w:r>
    </w:p>
    <w:p w14:paraId="6AF8A0AA" w14:textId="288996B9" w:rsidR="006D2FBE" w:rsidRPr="00DF0436" w:rsidRDefault="006D2FBE" w:rsidP="00DF0436">
      <w:pPr>
        <w:rPr>
          <w:rFonts w:eastAsia="Malgun Gothic"/>
        </w:rPr>
      </w:pPr>
      <w:r w:rsidRPr="00DF0436">
        <w:rPr>
          <w:rFonts w:eastAsia="Malgun Gothic" w:hint="eastAsia"/>
        </w:rPr>
        <w:t>I</w:t>
      </w:r>
      <w:r w:rsidRPr="00DF0436">
        <w:rPr>
          <w:rFonts w:eastAsia="Malgun Gothic"/>
        </w:rPr>
        <w:t>n the avatar-to-environment interaction, the data of avatars include the following:</w:t>
      </w:r>
    </w:p>
    <w:p w14:paraId="298F62A8" w14:textId="074CC391" w:rsidR="00520863" w:rsidRPr="00D206CB" w:rsidRDefault="00377AFB" w:rsidP="00377AFB">
      <w:pPr>
        <w:pStyle w:val="enumlev1"/>
        <w:rPr>
          <w:rFonts w:eastAsia="MS Mincho"/>
        </w:rPr>
      </w:pPr>
      <w:r w:rsidRPr="00377AFB">
        <w:rPr>
          <w:rFonts w:eastAsia="MS Mincho"/>
        </w:rPr>
        <w:t>•</w:t>
      </w:r>
      <w:r w:rsidR="00D206CB" w:rsidRPr="00377AFB">
        <w:rPr>
          <w:rFonts w:eastAsia="MS Mincho"/>
        </w:rPr>
        <w:tab/>
      </w:r>
      <w:r w:rsidR="00520863" w:rsidRPr="00D206CB">
        <w:rPr>
          <w:rFonts w:eastAsia="MS Mincho"/>
        </w:rPr>
        <w:t>Identity and profile data</w:t>
      </w:r>
      <w:r>
        <w:rPr>
          <w:rFonts w:eastAsia="MS Mincho"/>
        </w:rPr>
        <w:t>:</w:t>
      </w:r>
    </w:p>
    <w:p w14:paraId="7CC888BD" w14:textId="2C3705D1"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Avatar ID (e.g., unique user handle)</w:t>
      </w:r>
      <w:r w:rsidR="00DF0436">
        <w:rPr>
          <w:rFonts w:eastAsia="MS Mincho"/>
        </w:rPr>
        <w:t>.</w:t>
      </w:r>
    </w:p>
    <w:p w14:paraId="3432C654" w14:textId="55E6E9BB"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Appearance attributes (e.g., clothing, face, body)</w:t>
      </w:r>
      <w:r w:rsidR="00DF0436">
        <w:rPr>
          <w:rFonts w:eastAsia="MS Mincho"/>
        </w:rPr>
        <w:t>.</w:t>
      </w:r>
    </w:p>
    <w:p w14:paraId="1AEF4E2C" w14:textId="16A19DBA"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Personal settings or preferences</w:t>
      </w:r>
      <w:r w:rsidR="00DF0436">
        <w:rPr>
          <w:rFonts w:eastAsia="MS Mincho"/>
        </w:rPr>
        <w:t>.</w:t>
      </w:r>
    </w:p>
    <w:p w14:paraId="6996B6AA" w14:textId="26F742FB" w:rsidR="00520863" w:rsidRPr="00377AFB" w:rsidRDefault="00377AFB" w:rsidP="00377AFB">
      <w:pPr>
        <w:pStyle w:val="enumlev1"/>
        <w:rPr>
          <w:rFonts w:eastAsia="MS Mincho"/>
        </w:rPr>
      </w:pPr>
      <w:r w:rsidRPr="00377AFB">
        <w:rPr>
          <w:rFonts w:eastAsia="MS Mincho"/>
        </w:rPr>
        <w:t>•</w:t>
      </w:r>
      <w:r w:rsidR="00D206CB" w:rsidRPr="00377AFB">
        <w:rPr>
          <w:rFonts w:eastAsia="MS Mincho"/>
        </w:rPr>
        <w:tab/>
      </w:r>
      <w:r w:rsidR="00520863" w:rsidRPr="00D206CB">
        <w:rPr>
          <w:rFonts w:eastAsia="MS Mincho"/>
        </w:rPr>
        <w:t>Locomotion and position data</w:t>
      </w:r>
      <w:r>
        <w:rPr>
          <w:rFonts w:eastAsia="MS Mincho"/>
        </w:rPr>
        <w:t>:</w:t>
      </w:r>
    </w:p>
    <w:p w14:paraId="55EA78F0" w14:textId="512CA689"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Avatar</w:t>
      </w:r>
      <w:r w:rsidR="00590C56">
        <w:rPr>
          <w:rFonts w:eastAsia="MS Mincho"/>
        </w:rPr>
        <w:t>'</w:t>
      </w:r>
      <w:r w:rsidR="00520863" w:rsidRPr="00D206CB">
        <w:rPr>
          <w:rFonts w:eastAsia="MS Mincho"/>
        </w:rPr>
        <w:t>s position and movement (x, y, z coordinates)</w:t>
      </w:r>
      <w:r w:rsidR="00DF0436">
        <w:rPr>
          <w:rFonts w:eastAsia="MS Mincho"/>
        </w:rPr>
        <w:t>.</w:t>
      </w:r>
    </w:p>
    <w:p w14:paraId="1F2E7F95" w14:textId="38FDB7ED"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Orientation and posture (head, hands, feet position)</w:t>
      </w:r>
      <w:r w:rsidR="00DF0436">
        <w:rPr>
          <w:rFonts w:eastAsia="MS Mincho"/>
        </w:rPr>
        <w:t>.</w:t>
      </w:r>
    </w:p>
    <w:p w14:paraId="55E13C49" w14:textId="7885D6FC"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Gaze direction and navigation path</w:t>
      </w:r>
      <w:r w:rsidR="00DF0436">
        <w:rPr>
          <w:rFonts w:eastAsia="MS Mincho"/>
        </w:rPr>
        <w:t>.</w:t>
      </w:r>
    </w:p>
    <w:p w14:paraId="3CD2AF76" w14:textId="76D15E96" w:rsidR="00520863" w:rsidRPr="00377AFB" w:rsidRDefault="00377AFB" w:rsidP="00377AFB">
      <w:pPr>
        <w:pStyle w:val="enumlev1"/>
        <w:rPr>
          <w:rFonts w:eastAsia="MS Mincho"/>
        </w:rPr>
      </w:pPr>
      <w:r w:rsidRPr="00377AFB">
        <w:rPr>
          <w:rFonts w:eastAsia="MS Mincho"/>
        </w:rPr>
        <w:t>•</w:t>
      </w:r>
      <w:r w:rsidR="00D206CB" w:rsidRPr="00377AFB">
        <w:rPr>
          <w:rFonts w:eastAsia="MS Mincho"/>
        </w:rPr>
        <w:tab/>
      </w:r>
      <w:r w:rsidR="00241CB4" w:rsidRPr="00D206CB">
        <w:rPr>
          <w:rFonts w:eastAsia="MS Mincho"/>
        </w:rPr>
        <w:t>Behaviour</w:t>
      </w:r>
      <w:r w:rsidR="00520863" w:rsidRPr="00D206CB">
        <w:rPr>
          <w:rFonts w:eastAsia="MS Mincho"/>
        </w:rPr>
        <w:t>al and interaction data</w:t>
      </w:r>
      <w:r>
        <w:rPr>
          <w:rFonts w:eastAsia="MS Mincho"/>
        </w:rPr>
        <w:t>:</w:t>
      </w:r>
    </w:p>
    <w:p w14:paraId="79A20DC4" w14:textId="41958439"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Gestures, actions (e.g., waving, picking up objects)</w:t>
      </w:r>
      <w:r w:rsidR="00DF0436">
        <w:rPr>
          <w:rFonts w:eastAsia="MS Mincho"/>
        </w:rPr>
        <w:t>.</w:t>
      </w:r>
    </w:p>
    <w:p w14:paraId="58F7187B" w14:textId="1FFE5028"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Object manipulation (e.g., grabbing or pushing items)</w:t>
      </w:r>
      <w:r w:rsidR="00DF0436">
        <w:rPr>
          <w:rFonts w:eastAsia="MS Mincho"/>
        </w:rPr>
        <w:t>.</w:t>
      </w:r>
    </w:p>
    <w:p w14:paraId="1A72FF54" w14:textId="7A55D303"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Voice, chat, and text communication</w:t>
      </w:r>
      <w:r w:rsidR="00DF0436">
        <w:rPr>
          <w:rFonts w:eastAsia="MS Mincho"/>
        </w:rPr>
        <w:t>.</w:t>
      </w:r>
    </w:p>
    <w:p w14:paraId="48B9E86C" w14:textId="498D1B0B"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Interaction with other avatars or digital assets</w:t>
      </w:r>
      <w:r w:rsidR="00DF0436">
        <w:rPr>
          <w:rFonts w:eastAsia="MS Mincho"/>
        </w:rPr>
        <w:t>.</w:t>
      </w:r>
    </w:p>
    <w:p w14:paraId="1F1645D6" w14:textId="3A87F77B" w:rsidR="00520863" w:rsidRPr="00D206CB" w:rsidRDefault="00377AFB" w:rsidP="00377AFB">
      <w:pPr>
        <w:pStyle w:val="enumlev1"/>
        <w:rPr>
          <w:rFonts w:eastAsia="MS Mincho"/>
        </w:rPr>
      </w:pPr>
      <w:r w:rsidRPr="00377AFB">
        <w:rPr>
          <w:rFonts w:eastAsia="MS Mincho"/>
        </w:rPr>
        <w:t>•</w:t>
      </w:r>
      <w:r w:rsidR="00D206CB" w:rsidRPr="00377AFB">
        <w:rPr>
          <w:rFonts w:eastAsia="MS Mincho"/>
        </w:rPr>
        <w:tab/>
      </w:r>
      <w:r w:rsidR="00520863" w:rsidRPr="00D206CB">
        <w:rPr>
          <w:rFonts w:eastAsia="MS Mincho"/>
        </w:rPr>
        <w:t>Sensor and device data</w:t>
      </w:r>
      <w:r>
        <w:rPr>
          <w:rFonts w:eastAsia="MS Mincho"/>
        </w:rPr>
        <w:t>:</w:t>
      </w:r>
    </w:p>
    <w:p w14:paraId="3481EAF9" w14:textId="45533FB3"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Inputs from motion sensors, haptics, or controllers</w:t>
      </w:r>
      <w:r w:rsidR="00DF0436">
        <w:rPr>
          <w:rFonts w:eastAsia="MS Mincho"/>
        </w:rPr>
        <w:t>.</w:t>
      </w:r>
    </w:p>
    <w:p w14:paraId="77203030" w14:textId="25BF938A"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Eye-tracking, facial expression capture, hand tracking</w:t>
      </w:r>
      <w:r w:rsidR="00DF0436">
        <w:rPr>
          <w:rFonts w:eastAsia="MS Mincho"/>
        </w:rPr>
        <w:t>.</w:t>
      </w:r>
    </w:p>
    <w:p w14:paraId="28E5AA8F" w14:textId="418BE2FC"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Biometric signals if connected (e.g., heart rate in VR fitness)</w:t>
      </w:r>
      <w:r w:rsidR="00DF0436">
        <w:rPr>
          <w:rFonts w:eastAsia="MS Mincho"/>
        </w:rPr>
        <w:t>.</w:t>
      </w:r>
    </w:p>
    <w:p w14:paraId="0DCCF303" w14:textId="0D2E0ED7" w:rsidR="00520863" w:rsidRPr="00D206CB" w:rsidRDefault="00377AFB" w:rsidP="00377AFB">
      <w:pPr>
        <w:pStyle w:val="enumlev1"/>
        <w:rPr>
          <w:rFonts w:eastAsia="MS Mincho"/>
        </w:rPr>
      </w:pPr>
      <w:r w:rsidRPr="00377AFB">
        <w:rPr>
          <w:rFonts w:eastAsia="MS Mincho"/>
        </w:rPr>
        <w:t>•</w:t>
      </w:r>
      <w:r w:rsidR="00D206CB" w:rsidRPr="00377AFB">
        <w:rPr>
          <w:rFonts w:eastAsia="MS Mincho"/>
        </w:rPr>
        <w:tab/>
      </w:r>
      <w:r w:rsidR="00520863" w:rsidRPr="00D206CB">
        <w:rPr>
          <w:rFonts w:eastAsia="MS Mincho"/>
        </w:rPr>
        <w:t>Environmental feedback data</w:t>
      </w:r>
      <w:r>
        <w:rPr>
          <w:rFonts w:eastAsia="MS Mincho"/>
        </w:rPr>
        <w:t>:</w:t>
      </w:r>
    </w:p>
    <w:p w14:paraId="0A938360" w14:textId="2E8FACD3"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 xml:space="preserve">Response data from the environment (e.g., lighting change, object </w:t>
      </w:r>
      <w:r w:rsidR="00241CB4" w:rsidRPr="00D206CB">
        <w:rPr>
          <w:rFonts w:eastAsia="MS Mincho"/>
        </w:rPr>
        <w:t>behaviour</w:t>
      </w:r>
      <w:r w:rsidR="00520863" w:rsidRPr="00D206CB">
        <w:rPr>
          <w:rFonts w:eastAsia="MS Mincho"/>
        </w:rPr>
        <w:t>)</w:t>
      </w:r>
      <w:r w:rsidR="00DF0436">
        <w:rPr>
          <w:rFonts w:eastAsia="MS Mincho"/>
        </w:rPr>
        <w:t>.</w:t>
      </w:r>
    </w:p>
    <w:p w14:paraId="58239FB6" w14:textId="58E5D4DF" w:rsidR="00520863" w:rsidRPr="00D206CB" w:rsidRDefault="00372C62" w:rsidP="00377AFB">
      <w:pPr>
        <w:pStyle w:val="enumlev2"/>
        <w:rPr>
          <w:rFonts w:eastAsia="MS Mincho"/>
        </w:rPr>
      </w:pPr>
      <w:r w:rsidRPr="00372C62">
        <w:rPr>
          <w:rFonts w:eastAsia="MS Mincho"/>
        </w:rPr>
        <w:t>–</w:t>
      </w:r>
      <w:r w:rsidR="00D206CB" w:rsidRPr="00377AFB">
        <w:rPr>
          <w:rFonts w:eastAsia="MS Mincho"/>
        </w:rPr>
        <w:tab/>
      </w:r>
      <w:r w:rsidR="00520863" w:rsidRPr="00D206CB">
        <w:rPr>
          <w:rFonts w:eastAsia="MS Mincho"/>
        </w:rPr>
        <w:t>Triggered events or animations based on avatar actions</w:t>
      </w:r>
      <w:r w:rsidR="00DF0436">
        <w:rPr>
          <w:rFonts w:eastAsia="MS Mincho"/>
        </w:rPr>
        <w:t>.</w:t>
      </w:r>
    </w:p>
    <w:p w14:paraId="5EA4E3F1" w14:textId="4167F3E6" w:rsidR="006D2FBE" w:rsidRPr="00DF0436" w:rsidRDefault="006D2FBE" w:rsidP="00DF0436">
      <w:pPr>
        <w:rPr>
          <w:rFonts w:eastAsia="Malgun Gothic"/>
        </w:rPr>
      </w:pPr>
      <w:r w:rsidRPr="00DF0436">
        <w:rPr>
          <w:rFonts w:eastAsia="Malgun Gothic" w:hint="eastAsia"/>
        </w:rPr>
        <w:t>I</w:t>
      </w:r>
      <w:r w:rsidRPr="00DF0436">
        <w:rPr>
          <w:rFonts w:eastAsia="Malgun Gothic"/>
        </w:rPr>
        <w:t>n the avatar-to-application interaction, the data of avatars include the following:</w:t>
      </w:r>
    </w:p>
    <w:p w14:paraId="0F255305" w14:textId="18D0A926" w:rsidR="00A96A65" w:rsidRPr="00377AFB" w:rsidRDefault="00377AFB" w:rsidP="00377AFB">
      <w:pPr>
        <w:pStyle w:val="enumlev1"/>
        <w:rPr>
          <w:rFonts w:eastAsia="MS Mincho"/>
        </w:rPr>
      </w:pPr>
      <w:r w:rsidRPr="00377AFB">
        <w:rPr>
          <w:rFonts w:eastAsia="MS Mincho"/>
        </w:rPr>
        <w:t>•</w:t>
      </w:r>
      <w:r w:rsidR="00D206CB" w:rsidRPr="00377AFB">
        <w:rPr>
          <w:rFonts w:eastAsia="MS Mincho"/>
        </w:rPr>
        <w:tab/>
      </w:r>
      <w:r w:rsidR="00A96A65" w:rsidRPr="00D206CB">
        <w:rPr>
          <w:rFonts w:eastAsia="MS Mincho"/>
        </w:rPr>
        <w:t>Identity data</w:t>
      </w:r>
      <w:r>
        <w:rPr>
          <w:rFonts w:eastAsia="MS Mincho"/>
        </w:rPr>
        <w:t>:</w:t>
      </w:r>
    </w:p>
    <w:p w14:paraId="25EEA682" w14:textId="7321B738"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Avatar ID / </w:t>
      </w:r>
      <w:r w:rsidR="007D35D7" w:rsidRPr="00D206CB">
        <w:rPr>
          <w:rFonts w:eastAsia="MS Mincho"/>
        </w:rPr>
        <w:t>u</w:t>
      </w:r>
      <w:r w:rsidR="00A96A65" w:rsidRPr="00D206CB">
        <w:rPr>
          <w:rFonts w:eastAsia="MS Mincho"/>
        </w:rPr>
        <w:t>ser ID: Unique identifier for the avatar or its owner.</w:t>
      </w:r>
    </w:p>
    <w:p w14:paraId="4F768BD6" w14:textId="6F7ED74D"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Profile </w:t>
      </w:r>
      <w:r w:rsidR="007D35D7" w:rsidRPr="00D206CB">
        <w:rPr>
          <w:rFonts w:eastAsia="MS Mincho"/>
        </w:rPr>
        <w:t>i</w:t>
      </w:r>
      <w:r w:rsidR="00A96A65" w:rsidRPr="00D206CB">
        <w:rPr>
          <w:rFonts w:eastAsia="MS Mincho"/>
        </w:rPr>
        <w:t>nformation: Name, appearance attributes, persona</w:t>
      </w:r>
      <w:r w:rsidR="003C4842" w:rsidRPr="00D206CB">
        <w:rPr>
          <w:rFonts w:eastAsia="MS Mincho"/>
        </w:rPr>
        <w:t>l settings</w:t>
      </w:r>
      <w:r w:rsidR="00A96A65" w:rsidRPr="00D206CB">
        <w:rPr>
          <w:rFonts w:eastAsia="MS Mincho"/>
        </w:rPr>
        <w:t>, preferences.</w:t>
      </w:r>
    </w:p>
    <w:p w14:paraId="11DF7CF1" w14:textId="3AFC09D3" w:rsidR="00A96A65" w:rsidRPr="00D206CB" w:rsidRDefault="00377AFB" w:rsidP="00377AFB">
      <w:pPr>
        <w:pStyle w:val="enumlev1"/>
        <w:rPr>
          <w:rFonts w:eastAsia="MS Mincho"/>
        </w:rPr>
      </w:pPr>
      <w:r w:rsidRPr="00377AFB">
        <w:rPr>
          <w:rFonts w:eastAsia="MS Mincho"/>
        </w:rPr>
        <w:t>•</w:t>
      </w:r>
      <w:r w:rsidR="00D206CB" w:rsidRPr="00377AFB">
        <w:rPr>
          <w:rFonts w:eastAsia="MS Mincho"/>
        </w:rPr>
        <w:tab/>
      </w:r>
      <w:r w:rsidR="00A96A65" w:rsidRPr="00D206CB">
        <w:rPr>
          <w:rFonts w:eastAsia="MS Mincho"/>
        </w:rPr>
        <w:t xml:space="preserve">Positional and </w:t>
      </w:r>
      <w:r w:rsidR="00241CB4" w:rsidRPr="00D206CB">
        <w:rPr>
          <w:rFonts w:eastAsia="MS Mincho"/>
        </w:rPr>
        <w:t>behaviour</w:t>
      </w:r>
      <w:r w:rsidR="00A96A65" w:rsidRPr="00D206CB">
        <w:rPr>
          <w:rFonts w:eastAsia="MS Mincho"/>
        </w:rPr>
        <w:t xml:space="preserve">al </w:t>
      </w:r>
      <w:r w:rsidR="007D35D7" w:rsidRPr="00D206CB">
        <w:rPr>
          <w:rFonts w:eastAsia="MS Mincho"/>
        </w:rPr>
        <w:t>d</w:t>
      </w:r>
      <w:r w:rsidR="00A96A65" w:rsidRPr="00D206CB">
        <w:rPr>
          <w:rFonts w:eastAsia="MS Mincho"/>
        </w:rPr>
        <w:t>ata</w:t>
      </w:r>
      <w:r>
        <w:rPr>
          <w:rFonts w:eastAsia="MS Mincho"/>
        </w:rPr>
        <w:t>:</w:t>
      </w:r>
    </w:p>
    <w:p w14:paraId="45C8E81E" w14:textId="0DF657FC"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Movement </w:t>
      </w:r>
      <w:r w:rsidR="007D35D7" w:rsidRPr="00D206CB">
        <w:rPr>
          <w:rFonts w:eastAsia="MS Mincho"/>
        </w:rPr>
        <w:t>d</w:t>
      </w:r>
      <w:r w:rsidR="00A96A65" w:rsidRPr="00D206CB">
        <w:rPr>
          <w:rFonts w:eastAsia="MS Mincho"/>
        </w:rPr>
        <w:t>ata: Position, orientation, gesture patterns, motion tracking.</w:t>
      </w:r>
    </w:p>
    <w:p w14:paraId="477D9413" w14:textId="368D0F0B"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Interaction </w:t>
      </w:r>
      <w:r w:rsidR="007D35D7" w:rsidRPr="00D206CB">
        <w:rPr>
          <w:rFonts w:eastAsia="MS Mincho"/>
        </w:rPr>
        <w:t>l</w:t>
      </w:r>
      <w:r w:rsidR="00A96A65" w:rsidRPr="00D206CB">
        <w:rPr>
          <w:rFonts w:eastAsia="MS Mincho"/>
        </w:rPr>
        <w:t>ogs: What objects or systems the avatar interacts with, and how.</w:t>
      </w:r>
    </w:p>
    <w:p w14:paraId="37A67A30" w14:textId="36661887"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Facial </w:t>
      </w:r>
      <w:r w:rsidR="007D35D7" w:rsidRPr="00D206CB">
        <w:rPr>
          <w:rFonts w:eastAsia="MS Mincho"/>
        </w:rPr>
        <w:t>e</w:t>
      </w:r>
      <w:r w:rsidR="00A96A65" w:rsidRPr="00D206CB">
        <w:rPr>
          <w:rFonts w:eastAsia="MS Mincho"/>
        </w:rPr>
        <w:t xml:space="preserve">xpressions / </w:t>
      </w:r>
      <w:r w:rsidR="00E6654D">
        <w:rPr>
          <w:rFonts w:eastAsia="MS Mincho"/>
        </w:rPr>
        <w:t>v</w:t>
      </w:r>
      <w:r w:rsidR="00A96A65" w:rsidRPr="00D206CB">
        <w:rPr>
          <w:rFonts w:eastAsia="MS Mincho"/>
        </w:rPr>
        <w:t xml:space="preserve">oice / </w:t>
      </w:r>
      <w:r w:rsidR="00E6654D">
        <w:rPr>
          <w:rFonts w:eastAsia="MS Mincho"/>
        </w:rPr>
        <w:t>e</w:t>
      </w:r>
      <w:r w:rsidR="00A96A65" w:rsidRPr="00D206CB">
        <w:rPr>
          <w:rFonts w:eastAsia="MS Mincho"/>
        </w:rPr>
        <w:t xml:space="preserve">motion </w:t>
      </w:r>
      <w:r w:rsidR="00E6654D">
        <w:rPr>
          <w:rFonts w:eastAsia="MS Mincho"/>
        </w:rPr>
        <w:t>t</w:t>
      </w:r>
      <w:r w:rsidR="00A96A65" w:rsidRPr="00D206CB">
        <w:rPr>
          <w:rFonts w:eastAsia="MS Mincho"/>
        </w:rPr>
        <w:t>racking (if supported).</w:t>
      </w:r>
    </w:p>
    <w:p w14:paraId="08AA62C0" w14:textId="33F90E97" w:rsidR="00A96A65" w:rsidRPr="00D206CB" w:rsidRDefault="00377AFB" w:rsidP="00377AFB">
      <w:pPr>
        <w:pStyle w:val="enumlev1"/>
        <w:rPr>
          <w:rFonts w:eastAsia="MS Mincho"/>
        </w:rPr>
      </w:pPr>
      <w:r w:rsidRPr="00377AFB">
        <w:rPr>
          <w:rFonts w:eastAsia="MS Mincho"/>
        </w:rPr>
        <w:t>•</w:t>
      </w:r>
      <w:r w:rsidR="00D206CB" w:rsidRPr="00377AFB">
        <w:rPr>
          <w:rFonts w:eastAsia="MS Mincho"/>
        </w:rPr>
        <w:tab/>
      </w:r>
      <w:r w:rsidR="00A96A65" w:rsidRPr="00D206CB">
        <w:rPr>
          <w:rFonts w:eastAsia="MS Mincho"/>
        </w:rPr>
        <w:t xml:space="preserve">Application </w:t>
      </w:r>
      <w:r w:rsidR="007D35D7" w:rsidRPr="00D206CB">
        <w:rPr>
          <w:rFonts w:eastAsia="MS Mincho"/>
        </w:rPr>
        <w:t>u</w:t>
      </w:r>
      <w:r w:rsidR="00A96A65" w:rsidRPr="00D206CB">
        <w:rPr>
          <w:rFonts w:eastAsia="MS Mincho"/>
        </w:rPr>
        <w:t xml:space="preserve">sage </w:t>
      </w:r>
      <w:r w:rsidR="007D35D7" w:rsidRPr="00D206CB">
        <w:rPr>
          <w:rFonts w:eastAsia="MS Mincho"/>
        </w:rPr>
        <w:t>d</w:t>
      </w:r>
      <w:r w:rsidR="00A96A65" w:rsidRPr="00D206CB">
        <w:rPr>
          <w:rFonts w:eastAsia="MS Mincho"/>
        </w:rPr>
        <w:t>ata</w:t>
      </w:r>
      <w:r>
        <w:rPr>
          <w:rFonts w:eastAsia="MS Mincho"/>
        </w:rPr>
        <w:t>:</w:t>
      </w:r>
    </w:p>
    <w:p w14:paraId="0B9B1507" w14:textId="6490641A"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Commands or </w:t>
      </w:r>
      <w:r w:rsidR="007D35D7" w:rsidRPr="00D206CB">
        <w:rPr>
          <w:rFonts w:eastAsia="MS Mincho"/>
        </w:rPr>
        <w:t>q</w:t>
      </w:r>
      <w:r w:rsidR="00A96A65" w:rsidRPr="00D206CB">
        <w:rPr>
          <w:rFonts w:eastAsia="MS Mincho"/>
        </w:rPr>
        <w:t>ueries: Inputs from the avatar to the system (e.g., requests, questions).</w:t>
      </w:r>
    </w:p>
    <w:p w14:paraId="578266A3" w14:textId="18E49BBF"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Activity </w:t>
      </w:r>
      <w:r w:rsidR="007D35D7" w:rsidRPr="00D206CB">
        <w:rPr>
          <w:rFonts w:eastAsia="MS Mincho"/>
        </w:rPr>
        <w:t>h</w:t>
      </w:r>
      <w:r w:rsidR="00A96A65" w:rsidRPr="00D206CB">
        <w:rPr>
          <w:rFonts w:eastAsia="MS Mincho"/>
        </w:rPr>
        <w:t>istory: Timestamped records of activities and sessions.</w:t>
      </w:r>
    </w:p>
    <w:p w14:paraId="40A864CA" w14:textId="113B391E" w:rsidR="00A96A65" w:rsidRPr="00D206CB" w:rsidRDefault="00372C62" w:rsidP="00377AFB">
      <w:pPr>
        <w:pStyle w:val="enumlev2"/>
        <w:rPr>
          <w:rFonts w:eastAsia="MS Mincho"/>
        </w:rPr>
      </w:pPr>
      <w:r w:rsidRPr="00372C62">
        <w:rPr>
          <w:rFonts w:eastAsia="MS Mincho"/>
        </w:rPr>
        <w:lastRenderedPageBreak/>
        <w:t>–</w:t>
      </w:r>
      <w:r w:rsidR="00D206CB" w:rsidRPr="00377AFB">
        <w:rPr>
          <w:rFonts w:eastAsia="MS Mincho"/>
        </w:rPr>
        <w:tab/>
      </w:r>
      <w:r w:rsidR="00A96A65" w:rsidRPr="00D206CB">
        <w:rPr>
          <w:rFonts w:eastAsia="MS Mincho"/>
        </w:rPr>
        <w:t xml:space="preserve">Access </w:t>
      </w:r>
      <w:r w:rsidR="007D35D7" w:rsidRPr="00D206CB">
        <w:rPr>
          <w:rFonts w:eastAsia="MS Mincho"/>
        </w:rPr>
        <w:t>p</w:t>
      </w:r>
      <w:r w:rsidR="00A96A65" w:rsidRPr="00D206CB">
        <w:rPr>
          <w:rFonts w:eastAsia="MS Mincho"/>
        </w:rPr>
        <w:t>ermissions: What features or content the avatar can access.</w:t>
      </w:r>
    </w:p>
    <w:p w14:paraId="172F709A" w14:textId="74B1982F" w:rsidR="00A96A65" w:rsidRPr="00D206CB" w:rsidRDefault="00377AFB" w:rsidP="00377AFB">
      <w:pPr>
        <w:pStyle w:val="enumlev1"/>
        <w:rPr>
          <w:rFonts w:eastAsia="MS Mincho"/>
        </w:rPr>
      </w:pPr>
      <w:r w:rsidRPr="00377AFB">
        <w:rPr>
          <w:rFonts w:eastAsia="MS Mincho"/>
        </w:rPr>
        <w:t>•</w:t>
      </w:r>
      <w:r w:rsidR="00D206CB" w:rsidRPr="00377AFB">
        <w:rPr>
          <w:rFonts w:eastAsia="MS Mincho"/>
        </w:rPr>
        <w:tab/>
      </w:r>
      <w:r w:rsidR="00A96A65" w:rsidRPr="00D206CB">
        <w:rPr>
          <w:rFonts w:eastAsia="MS Mincho"/>
        </w:rPr>
        <w:t>Security relevant data</w:t>
      </w:r>
      <w:r>
        <w:rPr>
          <w:rFonts w:eastAsia="MS Mincho"/>
        </w:rPr>
        <w:t>:</w:t>
      </w:r>
    </w:p>
    <w:p w14:paraId="11FF87E9" w14:textId="45D999DB"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Authentication </w:t>
      </w:r>
      <w:r w:rsidR="007D35D7" w:rsidRPr="00D206CB">
        <w:rPr>
          <w:rFonts w:eastAsia="MS Mincho"/>
        </w:rPr>
        <w:t>t</w:t>
      </w:r>
      <w:r w:rsidR="00A96A65" w:rsidRPr="00D206CB">
        <w:rPr>
          <w:rFonts w:eastAsia="MS Mincho"/>
        </w:rPr>
        <w:t>okens: Credentials or tokens proving identity.</w:t>
      </w:r>
    </w:p>
    <w:p w14:paraId="130D9F75" w14:textId="68648965"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 xml:space="preserve">Access </w:t>
      </w:r>
      <w:r w:rsidR="007D35D7" w:rsidRPr="00D206CB">
        <w:rPr>
          <w:rFonts w:eastAsia="MS Mincho"/>
        </w:rPr>
        <w:t>l</w:t>
      </w:r>
      <w:r w:rsidR="00A96A65" w:rsidRPr="00D206CB">
        <w:rPr>
          <w:rFonts w:eastAsia="MS Mincho"/>
        </w:rPr>
        <w:t>ogs: Records of login attempts, session duration, etc.</w:t>
      </w:r>
    </w:p>
    <w:p w14:paraId="0CAB0C9F" w14:textId="5C284167" w:rsidR="00A96A65" w:rsidRPr="00D206CB" w:rsidRDefault="00377AFB" w:rsidP="00377AFB">
      <w:pPr>
        <w:pStyle w:val="enumlev1"/>
        <w:rPr>
          <w:rFonts w:eastAsia="MS Mincho"/>
        </w:rPr>
      </w:pPr>
      <w:r w:rsidRPr="00377AFB">
        <w:rPr>
          <w:rFonts w:eastAsia="MS Mincho"/>
        </w:rPr>
        <w:t>•</w:t>
      </w:r>
      <w:r w:rsidR="00D206CB" w:rsidRPr="00377AFB">
        <w:rPr>
          <w:rFonts w:eastAsia="MS Mincho"/>
        </w:rPr>
        <w:tab/>
      </w:r>
      <w:r w:rsidR="00A96A65" w:rsidRPr="00D206CB">
        <w:rPr>
          <w:rFonts w:eastAsia="MS Mincho"/>
        </w:rPr>
        <w:t xml:space="preserve">Derived or </w:t>
      </w:r>
      <w:r w:rsidR="007D35D7" w:rsidRPr="00D206CB">
        <w:rPr>
          <w:rFonts w:eastAsia="MS Mincho"/>
        </w:rPr>
        <w:t>i</w:t>
      </w:r>
      <w:r w:rsidR="00A96A65" w:rsidRPr="00D206CB">
        <w:rPr>
          <w:rFonts w:eastAsia="MS Mincho"/>
        </w:rPr>
        <w:t xml:space="preserve">nferred </w:t>
      </w:r>
      <w:r w:rsidR="007D35D7" w:rsidRPr="00D206CB">
        <w:rPr>
          <w:rFonts w:eastAsia="MS Mincho"/>
        </w:rPr>
        <w:t>d</w:t>
      </w:r>
      <w:r w:rsidR="00A96A65" w:rsidRPr="00D206CB">
        <w:rPr>
          <w:rFonts w:eastAsia="MS Mincho"/>
        </w:rPr>
        <w:t>ata</w:t>
      </w:r>
      <w:r>
        <w:rPr>
          <w:rFonts w:eastAsia="MS Mincho"/>
        </w:rPr>
        <w:t>:</w:t>
      </w:r>
    </w:p>
    <w:p w14:paraId="190FDD52" w14:textId="063228C4"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241CB4" w:rsidRPr="00D206CB">
        <w:rPr>
          <w:rFonts w:eastAsia="MS Mincho"/>
        </w:rPr>
        <w:t>Behaviour</w:t>
      </w:r>
      <w:r w:rsidR="00A96A65" w:rsidRPr="00D206CB">
        <w:rPr>
          <w:rFonts w:eastAsia="MS Mincho"/>
        </w:rPr>
        <w:t xml:space="preserve">al </w:t>
      </w:r>
      <w:r w:rsidR="007D35D7" w:rsidRPr="00D206CB">
        <w:rPr>
          <w:rFonts w:eastAsia="MS Mincho"/>
        </w:rPr>
        <w:t>p</w:t>
      </w:r>
      <w:r w:rsidR="00A96A65" w:rsidRPr="00D206CB">
        <w:rPr>
          <w:rFonts w:eastAsia="MS Mincho"/>
        </w:rPr>
        <w:t>atterns: Habits or preferences derived from usage.</w:t>
      </w:r>
    </w:p>
    <w:p w14:paraId="10AA570D" w14:textId="76F340A3" w:rsidR="00A96A65" w:rsidRPr="00D206CB" w:rsidRDefault="00372C62" w:rsidP="00377AFB">
      <w:pPr>
        <w:pStyle w:val="enumlev2"/>
        <w:rPr>
          <w:rFonts w:eastAsia="MS Mincho"/>
        </w:rPr>
      </w:pPr>
      <w:r w:rsidRPr="00372C62">
        <w:rPr>
          <w:rFonts w:eastAsia="MS Mincho"/>
        </w:rPr>
        <w:t>–</w:t>
      </w:r>
      <w:r w:rsidR="00D206CB" w:rsidRPr="00377AFB">
        <w:rPr>
          <w:rFonts w:eastAsia="MS Mincho"/>
        </w:rPr>
        <w:tab/>
      </w:r>
      <w:r w:rsidR="00A96A65" w:rsidRPr="00D206CB">
        <w:rPr>
          <w:rFonts w:eastAsia="MS Mincho"/>
        </w:rPr>
        <w:t>AI-</w:t>
      </w:r>
      <w:r w:rsidR="007D35D7" w:rsidRPr="00D206CB">
        <w:rPr>
          <w:rFonts w:eastAsia="MS Mincho"/>
        </w:rPr>
        <w:t>g</w:t>
      </w:r>
      <w:r w:rsidR="00A96A65" w:rsidRPr="00D206CB">
        <w:rPr>
          <w:rFonts w:eastAsia="MS Mincho"/>
        </w:rPr>
        <w:t xml:space="preserve">enerated </w:t>
      </w:r>
      <w:r w:rsidR="007D35D7" w:rsidRPr="00D206CB">
        <w:rPr>
          <w:rFonts w:eastAsia="MS Mincho"/>
        </w:rPr>
        <w:t>t</w:t>
      </w:r>
      <w:r w:rsidR="00A96A65" w:rsidRPr="00D206CB">
        <w:rPr>
          <w:rFonts w:eastAsia="MS Mincho"/>
        </w:rPr>
        <w:t>ags: System-inferred interests, emotional states, or intent.</w:t>
      </w:r>
    </w:p>
    <w:p w14:paraId="6C4A31CC" w14:textId="11F8EF64" w:rsidR="00FD1297" w:rsidRPr="00DF0436" w:rsidRDefault="00FD1297" w:rsidP="00DF0436">
      <w:pPr>
        <w:pStyle w:val="Heading3"/>
        <w:rPr>
          <w:rFonts w:eastAsia="Malgun Gothic"/>
        </w:rPr>
      </w:pPr>
      <w:r w:rsidRPr="00DF0436">
        <w:rPr>
          <w:rFonts w:eastAsia="Malgun Gothic"/>
        </w:rPr>
        <w:t>9.</w:t>
      </w:r>
      <w:r w:rsidR="00117E19" w:rsidRPr="00DF0436">
        <w:rPr>
          <w:rFonts w:eastAsia="Malgun Gothic"/>
        </w:rPr>
        <w:t>4</w:t>
      </w:r>
      <w:r w:rsidRPr="00DF0436">
        <w:rPr>
          <w:rFonts w:eastAsia="Malgun Gothic"/>
        </w:rPr>
        <w:t>.3</w:t>
      </w:r>
      <w:r w:rsidR="00DF0436" w:rsidRPr="00DF0436">
        <w:rPr>
          <w:rFonts w:eastAsia="Malgun Gothic"/>
        </w:rPr>
        <w:tab/>
      </w:r>
      <w:r w:rsidRPr="00DF0436">
        <w:rPr>
          <w:rFonts w:eastAsia="Malgun Gothic"/>
        </w:rPr>
        <w:t>Security threats</w:t>
      </w:r>
    </w:p>
    <w:p w14:paraId="75654336" w14:textId="4C049D57" w:rsidR="00FD1297" w:rsidRPr="00986B04" w:rsidRDefault="006E1E88" w:rsidP="00DF0436">
      <w:r w:rsidRPr="00986B04">
        <w:rPr>
          <w:rFonts w:hint="eastAsia"/>
        </w:rPr>
        <w:t>I</w:t>
      </w:r>
      <w:r w:rsidRPr="00986B04">
        <w:t>n the avatar-to-environment interaction, the landscape of the security threats for the data of avatars includes the following:</w:t>
      </w:r>
    </w:p>
    <w:p w14:paraId="3AAFA39F" w14:textId="5AB570B6"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96A65" w:rsidRPr="00D206CB">
        <w:rPr>
          <w:rFonts w:eastAsia="MS Mincho"/>
        </w:rPr>
        <w:t>Unauthorization</w:t>
      </w:r>
      <w:r w:rsidR="00D87650">
        <w:rPr>
          <w:rFonts w:eastAsia="MS Mincho"/>
        </w:rPr>
        <w:t>:</w:t>
      </w:r>
    </w:p>
    <w:p w14:paraId="7F24DE3A" w14:textId="18CEB5DE"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 xml:space="preserve">Unauthorized data collection: The environment may capture </w:t>
      </w:r>
      <w:r w:rsidR="00241CB4" w:rsidRPr="00D206CB">
        <w:rPr>
          <w:rFonts w:eastAsia="MS Mincho"/>
        </w:rPr>
        <w:t>behaviour</w:t>
      </w:r>
      <w:r w:rsidR="006E1E88" w:rsidRPr="00D206CB">
        <w:rPr>
          <w:rFonts w:eastAsia="MS Mincho"/>
        </w:rPr>
        <w:t>al, biometric, or location data without consent</w:t>
      </w:r>
      <w:r>
        <w:rPr>
          <w:rFonts w:eastAsia="MS Mincho"/>
        </w:rPr>
        <w:t>.</w:t>
      </w:r>
    </w:p>
    <w:p w14:paraId="446E649C" w14:textId="300CCCF0"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Overprofiling: Excessive tracking of avatar movements or interactions can lead to detailed profiling of the user.</w:t>
      </w:r>
    </w:p>
    <w:p w14:paraId="5A169328" w14:textId="05C7CF6F"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6E1E88" w:rsidRPr="00D206CB">
        <w:rPr>
          <w:rFonts w:eastAsia="MS Mincho"/>
        </w:rPr>
        <w:t xml:space="preserve">Surveillance </w:t>
      </w:r>
      <w:r w:rsidR="003C2E1F">
        <w:rPr>
          <w:rFonts w:eastAsia="MS Mincho"/>
        </w:rPr>
        <w:t>and</w:t>
      </w:r>
      <w:r w:rsidR="006E1E88" w:rsidRPr="00D206CB">
        <w:rPr>
          <w:rFonts w:eastAsia="MS Mincho"/>
        </w:rPr>
        <w:t xml:space="preserve"> </w:t>
      </w:r>
      <w:r w:rsidR="00AB20F0" w:rsidRPr="00D206CB">
        <w:rPr>
          <w:rFonts w:eastAsia="MS Mincho"/>
        </w:rPr>
        <w:t>t</w:t>
      </w:r>
      <w:r w:rsidR="006E1E88" w:rsidRPr="00D206CB">
        <w:rPr>
          <w:rFonts w:eastAsia="MS Mincho"/>
        </w:rPr>
        <w:t>racking</w:t>
      </w:r>
      <w:r w:rsidR="00D87650">
        <w:rPr>
          <w:rFonts w:eastAsia="MS Mincho"/>
        </w:rPr>
        <w:t>:</w:t>
      </w:r>
    </w:p>
    <w:p w14:paraId="2F18413F" w14:textId="4C70E7F0"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 xml:space="preserve">Persistent tracking: Even when anonymized, avatar </w:t>
      </w:r>
      <w:r w:rsidR="00241CB4" w:rsidRPr="00D206CB">
        <w:rPr>
          <w:rFonts w:eastAsia="MS Mincho"/>
        </w:rPr>
        <w:t>behaviour</w:t>
      </w:r>
      <w:r w:rsidR="006E1E88" w:rsidRPr="00D206CB">
        <w:rPr>
          <w:rFonts w:eastAsia="MS Mincho"/>
        </w:rPr>
        <w:t xml:space="preserve"> can be re-identified using movement or interaction patterns</w:t>
      </w:r>
      <w:r>
        <w:rPr>
          <w:rFonts w:eastAsia="MS Mincho"/>
        </w:rPr>
        <w:t>.</w:t>
      </w:r>
    </w:p>
    <w:p w14:paraId="508BCDF3" w14:textId="0383A742"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Location inference: Continuous tracking may reveal a user's real-world location or habits.</w:t>
      </w:r>
    </w:p>
    <w:p w14:paraId="1E68C8BC" w14:textId="5D6D8760"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6E1E88" w:rsidRPr="00D206CB">
        <w:rPr>
          <w:rFonts w:eastAsia="MS Mincho"/>
        </w:rPr>
        <w:t xml:space="preserve">Impersonation </w:t>
      </w:r>
      <w:r w:rsidR="003C2E1F">
        <w:rPr>
          <w:rFonts w:eastAsia="MS Mincho"/>
        </w:rPr>
        <w:t>and</w:t>
      </w:r>
      <w:r w:rsidR="006E1E88" w:rsidRPr="00D206CB">
        <w:rPr>
          <w:rFonts w:eastAsia="MS Mincho"/>
        </w:rPr>
        <w:t xml:space="preserve"> </w:t>
      </w:r>
      <w:r w:rsidR="007D35D7" w:rsidRPr="00D206CB">
        <w:rPr>
          <w:rFonts w:eastAsia="MS Mincho"/>
        </w:rPr>
        <w:t>i</w:t>
      </w:r>
      <w:r w:rsidR="006E1E88" w:rsidRPr="00D206CB">
        <w:rPr>
          <w:rFonts w:eastAsia="MS Mincho"/>
        </w:rPr>
        <w:t xml:space="preserve">dentity </w:t>
      </w:r>
      <w:r w:rsidR="00AB20F0" w:rsidRPr="00D206CB">
        <w:rPr>
          <w:rFonts w:eastAsia="MS Mincho"/>
        </w:rPr>
        <w:t>t</w:t>
      </w:r>
      <w:r w:rsidR="006E1E88" w:rsidRPr="00D206CB">
        <w:rPr>
          <w:rFonts w:eastAsia="MS Mincho"/>
        </w:rPr>
        <w:t>heft</w:t>
      </w:r>
      <w:r w:rsidR="00D87650">
        <w:rPr>
          <w:rFonts w:eastAsia="MS Mincho"/>
        </w:rPr>
        <w:t>:</w:t>
      </w:r>
    </w:p>
    <w:p w14:paraId="34E98587" w14:textId="2D693D30"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Avatar cloning: A malicious actor may copy or replicate an avatar to deceive others</w:t>
      </w:r>
      <w:r>
        <w:rPr>
          <w:rFonts w:eastAsia="MS Mincho"/>
        </w:rPr>
        <w:t>.</w:t>
      </w:r>
    </w:p>
    <w:p w14:paraId="7DB44C7A" w14:textId="3CD0C470"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Credential theft: If authentication methods are weak, attackers can take over an avatar</w:t>
      </w:r>
      <w:r w:rsidR="00590C56">
        <w:rPr>
          <w:rFonts w:eastAsia="MS Mincho"/>
        </w:rPr>
        <w:t>'</w:t>
      </w:r>
      <w:r w:rsidR="006E1E88" w:rsidRPr="00D206CB">
        <w:rPr>
          <w:rFonts w:eastAsia="MS Mincho"/>
        </w:rPr>
        <w:t>s identity.</w:t>
      </w:r>
    </w:p>
    <w:p w14:paraId="08E6EC9E" w14:textId="454FB4A0"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6E1E88" w:rsidRPr="00D206CB">
        <w:rPr>
          <w:rFonts w:eastAsia="MS Mincho"/>
        </w:rPr>
        <w:t xml:space="preserve">Manipulation of </w:t>
      </w:r>
      <w:r w:rsidR="00992A28" w:rsidRPr="00D206CB">
        <w:rPr>
          <w:rFonts w:eastAsia="MS Mincho"/>
        </w:rPr>
        <w:t>interaction</w:t>
      </w:r>
      <w:r w:rsidR="006E1E88" w:rsidRPr="00D206CB">
        <w:rPr>
          <w:rFonts w:eastAsia="MS Mincho"/>
        </w:rPr>
        <w:t xml:space="preserve"> </w:t>
      </w:r>
      <w:r w:rsidR="00AB20F0" w:rsidRPr="00D206CB">
        <w:rPr>
          <w:rFonts w:eastAsia="MS Mincho"/>
        </w:rPr>
        <w:t>d</w:t>
      </w:r>
      <w:r w:rsidR="006E1E88" w:rsidRPr="00D206CB">
        <w:rPr>
          <w:rFonts w:eastAsia="MS Mincho"/>
        </w:rPr>
        <w:t>ata</w:t>
      </w:r>
      <w:r w:rsidR="00D87650">
        <w:rPr>
          <w:rFonts w:eastAsia="MS Mincho"/>
        </w:rPr>
        <w:t>:</w:t>
      </w:r>
    </w:p>
    <w:p w14:paraId="1E102C76" w14:textId="659F9A75"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 xml:space="preserve">Data tampering: Actions or logs may be altered to misrepresent user </w:t>
      </w:r>
      <w:r w:rsidR="00241CB4" w:rsidRPr="00D206CB">
        <w:rPr>
          <w:rFonts w:eastAsia="MS Mincho"/>
        </w:rPr>
        <w:t>behaviour</w:t>
      </w:r>
      <w:r>
        <w:rPr>
          <w:rFonts w:eastAsia="MS Mincho"/>
        </w:rPr>
        <w:t>.</w:t>
      </w:r>
    </w:p>
    <w:p w14:paraId="6D867425" w14:textId="7D91BB8D"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Replay attacks: Captured interaction data may be replayed to spoof real engagement.</w:t>
      </w:r>
    </w:p>
    <w:p w14:paraId="5A22A201" w14:textId="786DD2DD" w:rsidR="006E1E88" w:rsidRPr="00D206CB" w:rsidRDefault="00D87650" w:rsidP="00D87650">
      <w:pPr>
        <w:pStyle w:val="enumlev1"/>
        <w:rPr>
          <w:rFonts w:eastAsia="MS Mincho"/>
        </w:rPr>
      </w:pPr>
      <w:r w:rsidRPr="00D87650">
        <w:rPr>
          <w:rFonts w:eastAsia="MS Mincho"/>
        </w:rPr>
        <w:t>•</w:t>
      </w:r>
      <w:r w:rsidR="00D206CB" w:rsidRPr="00E25681">
        <w:rPr>
          <w:rFonts w:eastAsia="MS Mincho"/>
        </w:rPr>
        <w:tab/>
      </w:r>
      <w:r w:rsidR="006E1E88" w:rsidRPr="00D206CB">
        <w:rPr>
          <w:rFonts w:eastAsia="MS Mincho"/>
        </w:rPr>
        <w:t xml:space="preserve">Data </w:t>
      </w:r>
      <w:r w:rsidR="00AB20F0" w:rsidRPr="00D206CB">
        <w:rPr>
          <w:rFonts w:eastAsia="MS Mincho"/>
        </w:rPr>
        <w:t>l</w:t>
      </w:r>
      <w:r w:rsidR="006E1E88" w:rsidRPr="00D206CB">
        <w:rPr>
          <w:rFonts w:eastAsia="MS Mincho"/>
        </w:rPr>
        <w:t>eakage</w:t>
      </w:r>
      <w:r>
        <w:rPr>
          <w:rFonts w:eastAsia="MS Mincho"/>
        </w:rPr>
        <w:t>:</w:t>
      </w:r>
    </w:p>
    <w:p w14:paraId="7DADF639" w14:textId="38A51136"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Unintentional exposure: Avatar data (e.g., preferences, communications) may be leaked through weakly secured APIs or cloud storage</w:t>
      </w:r>
      <w:r>
        <w:rPr>
          <w:rFonts w:eastAsia="MS Mincho"/>
        </w:rPr>
        <w:t>.</w:t>
      </w:r>
    </w:p>
    <w:p w14:paraId="15CBDE33" w14:textId="11AA7712"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Third-party sharing: Environment operators may share avatar interaction data with advertisers or unknown third parties.</w:t>
      </w:r>
    </w:p>
    <w:p w14:paraId="4917F6CF" w14:textId="1B4988E1"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41CB4" w:rsidRPr="00D206CB">
        <w:rPr>
          <w:rFonts w:eastAsia="MS Mincho"/>
        </w:rPr>
        <w:t>Behaviour</w:t>
      </w:r>
      <w:r w:rsidR="006E1E88" w:rsidRPr="00D206CB">
        <w:rPr>
          <w:rFonts w:eastAsia="MS Mincho"/>
        </w:rPr>
        <w:t xml:space="preserve">al </w:t>
      </w:r>
      <w:r w:rsidR="00AB20F0" w:rsidRPr="00D206CB">
        <w:rPr>
          <w:rFonts w:eastAsia="MS Mincho"/>
        </w:rPr>
        <w:t>m</w:t>
      </w:r>
      <w:r w:rsidR="006E1E88" w:rsidRPr="00D206CB">
        <w:rPr>
          <w:rFonts w:eastAsia="MS Mincho"/>
        </w:rPr>
        <w:t>anipulation</w:t>
      </w:r>
      <w:r w:rsidR="00D87650">
        <w:rPr>
          <w:rFonts w:eastAsia="MS Mincho"/>
        </w:rPr>
        <w:t>:</w:t>
      </w:r>
    </w:p>
    <w:p w14:paraId="37644A74" w14:textId="3A7EC7FF"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 xml:space="preserve">Adaptive environments: AI-powered environments may tailor content based on avatar </w:t>
      </w:r>
      <w:r w:rsidR="00241CB4" w:rsidRPr="00D206CB">
        <w:rPr>
          <w:rFonts w:eastAsia="MS Mincho"/>
        </w:rPr>
        <w:t>behaviour</w:t>
      </w:r>
      <w:r w:rsidR="006E1E88" w:rsidRPr="00D206CB">
        <w:rPr>
          <w:rFonts w:eastAsia="MS Mincho"/>
        </w:rPr>
        <w:t xml:space="preserve"> to manipulate user decisions or emotions.</w:t>
      </w:r>
    </w:p>
    <w:p w14:paraId="1D890328" w14:textId="0E3C880B" w:rsidR="006E1E8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6E1E88" w:rsidRPr="00D206CB">
        <w:rPr>
          <w:rFonts w:eastAsia="MS Mincho"/>
        </w:rPr>
        <w:t xml:space="preserve">Biometric </w:t>
      </w:r>
      <w:r w:rsidR="00AB20F0" w:rsidRPr="00D206CB">
        <w:rPr>
          <w:rFonts w:eastAsia="MS Mincho"/>
        </w:rPr>
        <w:t>e</w:t>
      </w:r>
      <w:r w:rsidR="006E1E88" w:rsidRPr="00D206CB">
        <w:rPr>
          <w:rFonts w:eastAsia="MS Mincho"/>
        </w:rPr>
        <w:t>xploitation</w:t>
      </w:r>
      <w:r w:rsidR="00D87650">
        <w:rPr>
          <w:rFonts w:eastAsia="MS Mincho"/>
        </w:rPr>
        <w:t>:</w:t>
      </w:r>
    </w:p>
    <w:p w14:paraId="2C4AE628" w14:textId="0FD1D0E2" w:rsidR="006E1E8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6E1E88" w:rsidRPr="00D206CB">
        <w:rPr>
          <w:rFonts w:eastAsia="MS Mincho"/>
        </w:rPr>
        <w:t>Facial expressions, gestures, or voice patterns collected during interactions can be used for biometric profiling or future spoofing.</w:t>
      </w:r>
    </w:p>
    <w:p w14:paraId="3C45A888" w14:textId="6814E3D3" w:rsidR="006E1E88" w:rsidRPr="00986B04" w:rsidRDefault="007D35D7" w:rsidP="00986B04">
      <w:r w:rsidRPr="00986B04">
        <w:rPr>
          <w:rFonts w:hint="eastAsia"/>
        </w:rPr>
        <w:t>I</w:t>
      </w:r>
      <w:r w:rsidRPr="00986B04">
        <w:t>n the avatar-to-</w:t>
      </w:r>
      <w:r w:rsidR="00C346D6" w:rsidRPr="00986B04">
        <w:t xml:space="preserve">application interaction, the </w:t>
      </w:r>
      <w:r w:rsidRPr="00986B04">
        <w:t>landscape of the security threats for the data of avatars includes the following:</w:t>
      </w:r>
    </w:p>
    <w:p w14:paraId="1F77CD32" w14:textId="135E2B88" w:rsidR="00C346D6" w:rsidRPr="00D206CB" w:rsidRDefault="0096173C" w:rsidP="0096173C">
      <w:pPr>
        <w:pStyle w:val="enumlev1"/>
        <w:rPr>
          <w:rFonts w:eastAsia="MS Mincho"/>
        </w:rPr>
      </w:pPr>
      <w:r w:rsidRPr="0096173C">
        <w:rPr>
          <w:rFonts w:eastAsia="MS Mincho"/>
        </w:rPr>
        <w:t>•</w:t>
      </w:r>
      <w:r w:rsidR="00D206CB" w:rsidRPr="0096173C">
        <w:rPr>
          <w:rFonts w:eastAsia="MS Mincho"/>
        </w:rPr>
        <w:tab/>
      </w:r>
      <w:r w:rsidR="00C346D6" w:rsidRPr="00D206CB">
        <w:rPr>
          <w:rFonts w:eastAsia="MS Mincho" w:hint="eastAsia"/>
        </w:rPr>
        <w:t>D</w:t>
      </w:r>
      <w:r w:rsidR="00C346D6" w:rsidRPr="00D206CB">
        <w:rPr>
          <w:rFonts w:eastAsia="MS Mincho"/>
        </w:rPr>
        <w:t>ata interception during transmission</w:t>
      </w:r>
      <w:r w:rsidR="00D87650">
        <w:rPr>
          <w:rFonts w:eastAsia="MS Mincho"/>
        </w:rPr>
        <w:t>:</w:t>
      </w:r>
    </w:p>
    <w:p w14:paraId="09DD989B" w14:textId="69FC389D" w:rsidR="00AE5458" w:rsidRPr="00D206CB" w:rsidRDefault="00D87650" w:rsidP="00D87650">
      <w:pPr>
        <w:pStyle w:val="enumlev2"/>
        <w:rPr>
          <w:rFonts w:eastAsia="MS Mincho"/>
        </w:rPr>
      </w:pPr>
      <w:r w:rsidRPr="00D87650">
        <w:rPr>
          <w:rFonts w:eastAsia="MS Mincho"/>
        </w:rPr>
        <w:t>–</w:t>
      </w:r>
      <w:r w:rsidR="00D206CB" w:rsidRPr="00D87650">
        <w:rPr>
          <w:rFonts w:eastAsia="MS Mincho"/>
        </w:rPr>
        <w:tab/>
      </w:r>
      <w:r w:rsidR="00AE5458" w:rsidRPr="00D206CB">
        <w:rPr>
          <w:rFonts w:eastAsia="MS Mincho"/>
        </w:rPr>
        <w:t>Unencrypted communication between the avatar and application can be intercepted (e.g., man-in-the-middle attacks).</w:t>
      </w:r>
    </w:p>
    <w:p w14:paraId="338C1736" w14:textId="67A57004" w:rsidR="00C346D6" w:rsidRPr="00D206CB" w:rsidRDefault="0096173C" w:rsidP="0096173C">
      <w:pPr>
        <w:pStyle w:val="enumlev1"/>
        <w:rPr>
          <w:rFonts w:eastAsia="MS Mincho"/>
        </w:rPr>
      </w:pPr>
      <w:r w:rsidRPr="0096173C">
        <w:rPr>
          <w:rFonts w:eastAsia="MS Mincho"/>
        </w:rPr>
        <w:lastRenderedPageBreak/>
        <w:t>•</w:t>
      </w:r>
      <w:r w:rsidR="00D206CB" w:rsidRPr="0096173C">
        <w:rPr>
          <w:rFonts w:eastAsia="MS Mincho"/>
        </w:rPr>
        <w:tab/>
      </w:r>
      <w:r w:rsidR="00C346D6" w:rsidRPr="00D206CB">
        <w:rPr>
          <w:rFonts w:eastAsia="MS Mincho" w:hint="eastAsia"/>
        </w:rPr>
        <w:t>U</w:t>
      </w:r>
      <w:r w:rsidR="00C346D6" w:rsidRPr="00D206CB">
        <w:rPr>
          <w:rFonts w:eastAsia="MS Mincho"/>
        </w:rPr>
        <w:t>nauthorized data collection</w:t>
      </w:r>
      <w:r w:rsidR="00083147">
        <w:rPr>
          <w:rFonts w:eastAsia="MS Mincho"/>
        </w:rPr>
        <w:t>:</w:t>
      </w:r>
    </w:p>
    <w:p w14:paraId="5859D67C" w14:textId="5FAB39B2" w:rsidR="00AE5458"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E5458" w:rsidRPr="00D206CB">
        <w:rPr>
          <w:rFonts w:eastAsia="MS Mincho"/>
        </w:rPr>
        <w:t>Applications may collect more data than needed from the avatar.</w:t>
      </w:r>
    </w:p>
    <w:p w14:paraId="4B89E930" w14:textId="039EBA8B" w:rsidR="00C346D6"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E5458" w:rsidRPr="00D206CB">
        <w:rPr>
          <w:rFonts w:eastAsia="MS Mincho" w:hint="eastAsia"/>
        </w:rPr>
        <w:t>I</w:t>
      </w:r>
      <w:r w:rsidR="00AE5458" w:rsidRPr="00D206CB">
        <w:rPr>
          <w:rFonts w:eastAsia="MS Mincho"/>
        </w:rPr>
        <w:t>dentity theft or impersonation</w:t>
      </w:r>
      <w:r w:rsidR="00083147">
        <w:rPr>
          <w:rFonts w:eastAsia="MS Mincho"/>
        </w:rPr>
        <w:t>:</w:t>
      </w:r>
    </w:p>
    <w:p w14:paraId="51B75C57" w14:textId="646E8F53" w:rsidR="00A05CD1"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05CD1" w:rsidRPr="00D206CB">
        <w:rPr>
          <w:rFonts w:eastAsia="MS Mincho"/>
        </w:rPr>
        <w:t>Stolen avatar credentials or digital identifiers can be used to impersonate a user.</w:t>
      </w:r>
    </w:p>
    <w:p w14:paraId="5A80F6F3" w14:textId="3AB015E9" w:rsidR="00AE545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E5458" w:rsidRPr="00D206CB">
        <w:rPr>
          <w:rFonts w:eastAsia="MS Mincho" w:hint="eastAsia"/>
        </w:rPr>
        <w:t>I</w:t>
      </w:r>
      <w:r w:rsidR="00AE5458" w:rsidRPr="00D206CB">
        <w:rPr>
          <w:rFonts w:eastAsia="MS Mincho"/>
        </w:rPr>
        <w:t>nference attacks</w:t>
      </w:r>
      <w:r w:rsidR="00083147">
        <w:rPr>
          <w:rFonts w:eastAsia="MS Mincho"/>
        </w:rPr>
        <w:t>:</w:t>
      </w:r>
    </w:p>
    <w:p w14:paraId="20FB07EB" w14:textId="646236DA" w:rsidR="00A05CD1"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05CD1" w:rsidRPr="00D206CB">
        <w:rPr>
          <w:rFonts w:eastAsia="MS Mincho"/>
        </w:rPr>
        <w:t>Applications infer sensitive traits (e.g., emotional state, preferences, health) from seemingly harmless avatar data.</w:t>
      </w:r>
    </w:p>
    <w:p w14:paraId="13C0B197" w14:textId="4EC3B534" w:rsidR="00AE545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E5458" w:rsidRPr="00D206CB">
        <w:rPr>
          <w:rFonts w:eastAsia="MS Mincho" w:hint="eastAsia"/>
        </w:rPr>
        <w:t>L</w:t>
      </w:r>
      <w:r w:rsidR="00AE5458" w:rsidRPr="00D206CB">
        <w:rPr>
          <w:rFonts w:eastAsia="MS Mincho"/>
        </w:rPr>
        <w:t>ack of user consent or transparency</w:t>
      </w:r>
      <w:r w:rsidR="00083147">
        <w:rPr>
          <w:rFonts w:eastAsia="MS Mincho"/>
        </w:rPr>
        <w:t>:</w:t>
      </w:r>
    </w:p>
    <w:p w14:paraId="5DDB9B1A" w14:textId="5A9D5E67" w:rsidR="00A05CD1"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05CD1" w:rsidRPr="00D206CB">
        <w:rPr>
          <w:rFonts w:eastAsia="MS Mincho"/>
        </w:rPr>
        <w:t>Avatar-to-application interfaces may not fully inform users of what data is being used or shared.</w:t>
      </w:r>
    </w:p>
    <w:p w14:paraId="4F4F6DE2" w14:textId="640DA8CA" w:rsidR="00AE545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E5458" w:rsidRPr="00D206CB">
        <w:rPr>
          <w:rFonts w:eastAsia="MS Mincho" w:hint="eastAsia"/>
        </w:rPr>
        <w:t>D</w:t>
      </w:r>
      <w:r w:rsidR="00AE5458" w:rsidRPr="00D206CB">
        <w:rPr>
          <w:rFonts w:eastAsia="MS Mincho"/>
        </w:rPr>
        <w:t>ata modification or injection</w:t>
      </w:r>
      <w:r w:rsidR="00083147">
        <w:rPr>
          <w:rFonts w:eastAsia="MS Mincho"/>
        </w:rPr>
        <w:t>:</w:t>
      </w:r>
    </w:p>
    <w:p w14:paraId="0C0FF6D7" w14:textId="1EFC9392" w:rsidR="00A05CD1"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05CD1" w:rsidRPr="00D206CB">
        <w:rPr>
          <w:rFonts w:eastAsia="MS Mincho"/>
        </w:rPr>
        <w:t>Malicious applications could alter avatar data or inject false inputs.</w:t>
      </w:r>
    </w:p>
    <w:p w14:paraId="442016C8" w14:textId="5F566222" w:rsidR="00AE5458" w:rsidRPr="00D206CB" w:rsidRDefault="0096173C" w:rsidP="0096173C">
      <w:pPr>
        <w:pStyle w:val="enumlev1"/>
        <w:rPr>
          <w:rFonts w:eastAsia="MS Mincho"/>
        </w:rPr>
      </w:pPr>
      <w:r w:rsidRPr="0096173C">
        <w:rPr>
          <w:rFonts w:eastAsia="MS Mincho"/>
        </w:rPr>
        <w:t>•</w:t>
      </w:r>
      <w:r w:rsidR="00D206CB" w:rsidRPr="0096173C">
        <w:rPr>
          <w:rFonts w:eastAsia="MS Mincho"/>
        </w:rPr>
        <w:tab/>
      </w:r>
      <w:r w:rsidR="00AE5458" w:rsidRPr="00D206CB">
        <w:rPr>
          <w:rFonts w:eastAsia="MS Mincho" w:hint="eastAsia"/>
        </w:rPr>
        <w:t>I</w:t>
      </w:r>
      <w:r w:rsidR="00AE5458" w:rsidRPr="00D206CB">
        <w:rPr>
          <w:rFonts w:eastAsia="MS Mincho"/>
        </w:rPr>
        <w:t>nsecure storage in applications</w:t>
      </w:r>
      <w:r w:rsidR="00083147">
        <w:rPr>
          <w:rFonts w:eastAsia="MS Mincho"/>
        </w:rPr>
        <w:t>:</w:t>
      </w:r>
    </w:p>
    <w:p w14:paraId="722D80E2" w14:textId="153F08F1" w:rsidR="00AE5458" w:rsidRPr="00D206CB" w:rsidRDefault="00692F1B" w:rsidP="00D87650">
      <w:pPr>
        <w:pStyle w:val="enumlev2"/>
        <w:rPr>
          <w:rFonts w:eastAsia="MS Mincho"/>
        </w:rPr>
      </w:pPr>
      <w:r w:rsidRPr="00692F1B">
        <w:rPr>
          <w:rFonts w:eastAsia="MS Mincho"/>
        </w:rPr>
        <w:t>–</w:t>
      </w:r>
      <w:r w:rsidR="00D206CB" w:rsidRPr="00D87650">
        <w:rPr>
          <w:rFonts w:eastAsia="MS Mincho"/>
        </w:rPr>
        <w:tab/>
      </w:r>
      <w:r w:rsidR="00A05CD1" w:rsidRPr="00D206CB">
        <w:rPr>
          <w:rFonts w:eastAsia="MS Mincho"/>
        </w:rPr>
        <w:t>Applications store avatar-related data without proper encryption or access controls.</w:t>
      </w:r>
    </w:p>
    <w:p w14:paraId="48D0623B" w14:textId="733791B1" w:rsidR="00FD1297" w:rsidRPr="0089178E" w:rsidRDefault="00FD1297" w:rsidP="0089178E">
      <w:pPr>
        <w:pStyle w:val="Heading3"/>
        <w:rPr>
          <w:rFonts w:eastAsia="Malgun Gothic"/>
        </w:rPr>
      </w:pPr>
      <w:r w:rsidRPr="0089178E">
        <w:rPr>
          <w:rFonts w:eastAsia="Malgun Gothic"/>
        </w:rPr>
        <w:t>9.</w:t>
      </w:r>
      <w:r w:rsidR="00117E19" w:rsidRPr="0089178E">
        <w:rPr>
          <w:rFonts w:eastAsia="Malgun Gothic"/>
        </w:rPr>
        <w:t>4</w:t>
      </w:r>
      <w:r w:rsidRPr="0089178E">
        <w:rPr>
          <w:rFonts w:eastAsia="Malgun Gothic"/>
        </w:rPr>
        <w:t>.4</w:t>
      </w:r>
      <w:r w:rsidR="0089178E" w:rsidRPr="0089178E">
        <w:rPr>
          <w:rFonts w:eastAsia="Malgun Gothic"/>
        </w:rPr>
        <w:tab/>
      </w:r>
      <w:r w:rsidRPr="0089178E">
        <w:rPr>
          <w:rFonts w:eastAsia="Malgun Gothic"/>
        </w:rPr>
        <w:t>Measures for data protection</w:t>
      </w:r>
    </w:p>
    <w:p w14:paraId="0BDB38CC" w14:textId="16EBAE2D" w:rsidR="005C34CE" w:rsidRPr="00986B04" w:rsidRDefault="005A6E11" w:rsidP="0089178E">
      <w:pPr>
        <w:rPr>
          <w:rFonts w:eastAsia="Malgun Gothic"/>
        </w:rPr>
      </w:pPr>
      <w:r>
        <w:rPr>
          <w:rFonts w:eastAsia="Malgun Gothic"/>
        </w:rPr>
        <w:t xml:space="preserve">Clause </w:t>
      </w:r>
      <w:r w:rsidR="00117E19" w:rsidRPr="00986B04">
        <w:rPr>
          <w:rFonts w:eastAsia="Malgun Gothic" w:hint="eastAsia"/>
        </w:rPr>
        <w:t>9</w:t>
      </w:r>
      <w:r w:rsidR="00117E19" w:rsidRPr="00986B04">
        <w:rPr>
          <w:rFonts w:eastAsia="Malgun Gothic"/>
        </w:rPr>
        <w:t xml:space="preserve">.4.4 describes measures to protect the data of avatars against security threats in </w:t>
      </w:r>
      <w:r w:rsidR="002B6B8D" w:rsidRPr="00986B04">
        <w:rPr>
          <w:rFonts w:eastAsia="Malgun Gothic"/>
        </w:rPr>
        <w:t>the avatar-to-environment interaction and the avatar-to-application interaction</w:t>
      </w:r>
      <w:r w:rsidR="00117E19" w:rsidRPr="00986B04">
        <w:rPr>
          <w:rFonts w:eastAsia="Malgun Gothic"/>
        </w:rPr>
        <w:t>.</w:t>
      </w:r>
    </w:p>
    <w:p w14:paraId="124CFE7B" w14:textId="4C5D5091"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T</w:t>
      </w:r>
      <w:r w:rsidR="002B6B8D" w:rsidRPr="0096173C">
        <w:rPr>
          <w:rFonts w:eastAsia="MS Mincho"/>
        </w:rPr>
        <w:t>he following protection can be included in the measures:</w:t>
      </w:r>
      <w:r w:rsidR="00460C39" w:rsidRPr="0096173C">
        <w:rPr>
          <w:rFonts w:eastAsia="MS Mincho"/>
        </w:rPr>
        <w:t xml:space="preserve"> </w:t>
      </w:r>
      <w:r w:rsidR="002B6B8D" w:rsidRPr="00D206CB">
        <w:rPr>
          <w:rFonts w:eastAsia="MS Mincho"/>
        </w:rPr>
        <w:t>Secure communication in metaverse network;</w:t>
      </w:r>
    </w:p>
    <w:p w14:paraId="2ECB646A" w14:textId="20F0F0A8"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E</w:t>
      </w:r>
      <w:r w:rsidR="002B6B8D" w:rsidRPr="0096173C">
        <w:rPr>
          <w:rFonts w:eastAsia="MS Mincho"/>
        </w:rPr>
        <w:t>nd-to-end protection with security apps;</w:t>
      </w:r>
    </w:p>
    <w:p w14:paraId="4BD80508" w14:textId="69C36BC1"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D206CB">
        <w:rPr>
          <w:rFonts w:eastAsia="MS Mincho"/>
        </w:rPr>
        <w:t>Secure interaction between avatars and application or environment;</w:t>
      </w:r>
    </w:p>
    <w:p w14:paraId="3945EB88" w14:textId="53012B31"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rPr>
        <w:t>Security settings and controls;</w:t>
      </w:r>
    </w:p>
    <w:p w14:paraId="4A69A243" w14:textId="0CFB05CF"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M</w:t>
      </w:r>
      <w:r w:rsidR="002B6B8D" w:rsidRPr="0096173C">
        <w:rPr>
          <w:rFonts w:eastAsia="MS Mincho"/>
        </w:rPr>
        <w:t>onitor and respond to suspicious activity of avatars;</w:t>
      </w:r>
    </w:p>
    <w:p w14:paraId="5182C6B8" w14:textId="34A51497"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A</w:t>
      </w:r>
      <w:r w:rsidR="002B6B8D" w:rsidRPr="0096173C">
        <w:rPr>
          <w:rFonts w:eastAsia="MS Mincho"/>
        </w:rPr>
        <w:t>uthentication to avatars or application;</w:t>
      </w:r>
    </w:p>
    <w:p w14:paraId="210E6DA4" w14:textId="5D7EB936"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rPr>
        <w:t>Access control to resources of metaverse platform;</w:t>
      </w:r>
    </w:p>
    <w:p w14:paraId="4190FC87" w14:textId="0FE3F685"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U</w:t>
      </w:r>
      <w:r w:rsidR="002B6B8D" w:rsidRPr="0096173C">
        <w:rPr>
          <w:rFonts w:eastAsia="MS Mincho"/>
        </w:rPr>
        <w:t>pdate for software and platform;</w:t>
      </w:r>
    </w:p>
    <w:p w14:paraId="7234999C" w14:textId="1D04B1C0"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D</w:t>
      </w:r>
      <w:r w:rsidR="002B6B8D" w:rsidRPr="0096173C">
        <w:rPr>
          <w:rFonts w:eastAsia="MS Mincho"/>
        </w:rPr>
        <w:t>ata encryption in storage;</w:t>
      </w:r>
    </w:p>
    <w:p w14:paraId="66F5FC51" w14:textId="71ABD764"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A</w:t>
      </w:r>
      <w:r w:rsidR="002B6B8D" w:rsidRPr="0096173C">
        <w:rPr>
          <w:rFonts w:eastAsia="MS Mincho"/>
        </w:rPr>
        <w:t>udit;</w:t>
      </w:r>
    </w:p>
    <w:p w14:paraId="05DD9901" w14:textId="21F8D28D"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hint="eastAsia"/>
        </w:rPr>
        <w:t>B</w:t>
      </w:r>
      <w:r w:rsidR="002B6B8D" w:rsidRPr="0096173C">
        <w:rPr>
          <w:rFonts w:eastAsia="MS Mincho"/>
        </w:rPr>
        <w:t>ackup; and</w:t>
      </w:r>
    </w:p>
    <w:p w14:paraId="21436C38" w14:textId="0E0AB442" w:rsidR="002B6B8D" w:rsidRPr="00D206CB" w:rsidRDefault="0096173C" w:rsidP="0096173C">
      <w:pPr>
        <w:pStyle w:val="enumlev1"/>
        <w:rPr>
          <w:rFonts w:eastAsia="MS Mincho"/>
        </w:rPr>
      </w:pPr>
      <w:r w:rsidRPr="0096173C">
        <w:rPr>
          <w:rFonts w:eastAsia="MS Mincho"/>
        </w:rPr>
        <w:t>•</w:t>
      </w:r>
      <w:r w:rsidR="00D206CB" w:rsidRPr="0096173C">
        <w:rPr>
          <w:rFonts w:eastAsia="MS Mincho"/>
        </w:rPr>
        <w:tab/>
      </w:r>
      <w:r w:rsidR="002B6B8D" w:rsidRPr="0096173C">
        <w:rPr>
          <w:rFonts w:eastAsia="MS Mincho"/>
        </w:rPr>
        <w:t>Others.</w:t>
      </w:r>
    </w:p>
    <w:p w14:paraId="784ADC0B" w14:textId="308E0749" w:rsidR="00F7758C" w:rsidRPr="00766893" w:rsidRDefault="00D206CB" w:rsidP="0096173C">
      <w:pPr>
        <w:pStyle w:val="Heading1"/>
      </w:pPr>
      <w:bookmarkStart w:id="66" w:name="_Toc203566460"/>
      <w:bookmarkStart w:id="67" w:name="_Toc203566664"/>
      <w:bookmarkStart w:id="68" w:name="_Toc203566461"/>
      <w:bookmarkStart w:id="69" w:name="_Toc203566665"/>
      <w:bookmarkStart w:id="70" w:name="_Toc203566462"/>
      <w:bookmarkStart w:id="71" w:name="_Toc203566666"/>
      <w:bookmarkStart w:id="72" w:name="_Toc203566463"/>
      <w:bookmarkStart w:id="73" w:name="_Toc203566667"/>
      <w:bookmarkStart w:id="74" w:name="_Toc203566464"/>
      <w:bookmarkStart w:id="75" w:name="_Toc203566668"/>
      <w:bookmarkStart w:id="76" w:name="_Toc203566465"/>
      <w:bookmarkStart w:id="77" w:name="_Toc203566669"/>
      <w:bookmarkStart w:id="78" w:name="_Toc203566466"/>
      <w:bookmarkStart w:id="79" w:name="_Toc203566670"/>
      <w:bookmarkStart w:id="80" w:name="_Toc203566467"/>
      <w:bookmarkStart w:id="81" w:name="_Toc203566671"/>
      <w:bookmarkStart w:id="82" w:name="_Toc203566468"/>
      <w:bookmarkStart w:id="83" w:name="_Toc203566672"/>
      <w:bookmarkStart w:id="84" w:name="_Toc203566469"/>
      <w:bookmarkStart w:id="85" w:name="_Toc203566673"/>
      <w:bookmarkStart w:id="86" w:name="_Toc203566470"/>
      <w:bookmarkStart w:id="87" w:name="_Toc203566674"/>
      <w:bookmarkStart w:id="88" w:name="_Toc203566471"/>
      <w:bookmarkStart w:id="89" w:name="_Toc203566675"/>
      <w:bookmarkStart w:id="90" w:name="_Toc203566472"/>
      <w:bookmarkStart w:id="91" w:name="_Toc203566676"/>
      <w:bookmarkStart w:id="92" w:name="_Toc203566473"/>
      <w:bookmarkStart w:id="93" w:name="_Toc203566677"/>
      <w:bookmarkStart w:id="94" w:name="_Toc203566474"/>
      <w:bookmarkStart w:id="95" w:name="_Toc203566678"/>
      <w:bookmarkStart w:id="96" w:name="_Toc227159464"/>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766893">
        <w:t>10</w:t>
      </w:r>
      <w:r w:rsidRPr="00766893">
        <w:tab/>
      </w:r>
      <w:r w:rsidR="00F7758C" w:rsidRPr="00766893">
        <w:t>Use case</w:t>
      </w:r>
      <w:r w:rsidR="008F0C0E" w:rsidRPr="00766893">
        <w:t>s</w:t>
      </w:r>
      <w:r w:rsidR="00F7758C" w:rsidRPr="00766893">
        <w:t xml:space="preserve"> for avatars </w:t>
      </w:r>
      <w:r w:rsidR="00463992" w:rsidRPr="00766893">
        <w:t>interactions and activities</w:t>
      </w:r>
      <w:bookmarkEnd w:id="96"/>
    </w:p>
    <w:p w14:paraId="5096DF5A" w14:textId="030F936E" w:rsidR="007F7604" w:rsidRPr="0089178E" w:rsidRDefault="002E660F" w:rsidP="0089178E">
      <w:pPr>
        <w:pStyle w:val="Heading2"/>
        <w:rPr>
          <w:rFonts w:eastAsia="Malgun Gothic"/>
        </w:rPr>
      </w:pPr>
      <w:bookmarkStart w:id="97" w:name="_Toc227159465"/>
      <w:r w:rsidRPr="0089178E">
        <w:rPr>
          <w:rFonts w:eastAsia="Malgun Gothic"/>
        </w:rPr>
        <w:t>10</w:t>
      </w:r>
      <w:r w:rsidR="007F7604" w:rsidRPr="0089178E">
        <w:rPr>
          <w:rFonts w:eastAsia="Malgun Gothic"/>
        </w:rPr>
        <w:t>.1</w:t>
      </w:r>
      <w:r w:rsidR="007F7604" w:rsidRPr="0089178E">
        <w:rPr>
          <w:rFonts w:eastAsia="Malgun Gothic"/>
        </w:rPr>
        <w:tab/>
      </w:r>
      <w:r w:rsidR="00BE78AA" w:rsidRPr="0089178E">
        <w:rPr>
          <w:rFonts w:eastAsia="Malgun Gothic"/>
        </w:rPr>
        <w:t>Overview</w:t>
      </w:r>
      <w:bookmarkEnd w:id="97"/>
    </w:p>
    <w:p w14:paraId="2FB0AC42" w14:textId="714612B5" w:rsidR="006474FF" w:rsidRPr="00986B04" w:rsidRDefault="008511D1" w:rsidP="0009787B">
      <w:pPr>
        <w:rPr>
          <w:rFonts w:eastAsia="Malgun Gothic"/>
        </w:rPr>
      </w:pPr>
      <w:r>
        <w:rPr>
          <w:rFonts w:eastAsia="Malgun Gothic"/>
        </w:rPr>
        <w:t xml:space="preserve">Clauses </w:t>
      </w:r>
      <w:r w:rsidR="002E660F" w:rsidRPr="00986B04">
        <w:rPr>
          <w:rFonts w:eastAsia="Malgun Gothic"/>
        </w:rPr>
        <w:t>10</w:t>
      </w:r>
      <w:r w:rsidR="0009787B" w:rsidRPr="00986B04">
        <w:rPr>
          <w:rFonts w:eastAsia="Malgun Gothic"/>
        </w:rPr>
        <w:t xml:space="preserve">.2 to </w:t>
      </w:r>
      <w:r w:rsidR="002E660F" w:rsidRPr="00986B04">
        <w:rPr>
          <w:rFonts w:eastAsia="Malgun Gothic"/>
        </w:rPr>
        <w:t>10</w:t>
      </w:r>
      <w:r w:rsidR="006474FF" w:rsidRPr="00986B04">
        <w:rPr>
          <w:rFonts w:eastAsia="Malgun Gothic"/>
        </w:rPr>
        <w:t>.6</w:t>
      </w:r>
      <w:r w:rsidR="0009787B" w:rsidRPr="00986B04">
        <w:rPr>
          <w:rFonts w:eastAsia="Malgun Gothic"/>
        </w:rPr>
        <w:t xml:space="preserve"> provide </w:t>
      </w:r>
      <w:r w:rsidR="006474FF" w:rsidRPr="00986B04">
        <w:rPr>
          <w:rFonts w:eastAsia="Malgun Gothic"/>
        </w:rPr>
        <w:t>use case</w:t>
      </w:r>
      <w:r w:rsidR="008A1595" w:rsidRPr="00986B04">
        <w:rPr>
          <w:rFonts w:eastAsia="Malgun Gothic"/>
        </w:rPr>
        <w:t>s</w:t>
      </w:r>
      <w:r w:rsidR="006474FF" w:rsidRPr="00986B04">
        <w:rPr>
          <w:rFonts w:eastAsia="Malgun Gothic"/>
        </w:rPr>
        <w:t xml:space="preserve"> of avatars in metaverse applications and describes key features of metaverse</w:t>
      </w:r>
      <w:r w:rsidR="00C23DE4" w:rsidRPr="00986B04">
        <w:rPr>
          <w:rFonts w:eastAsia="Malgun Gothic"/>
        </w:rPr>
        <w:t>. These use cases may include t</w:t>
      </w:r>
      <w:r w:rsidR="006474FF" w:rsidRPr="00986B04">
        <w:rPr>
          <w:rFonts w:eastAsia="Malgun Gothic"/>
        </w:rPr>
        <w:t>he methods to protect the data of avatars</w:t>
      </w:r>
      <w:r w:rsidR="001F0AEC" w:rsidRPr="00986B04">
        <w:rPr>
          <w:rFonts w:eastAsia="Malgun Gothic"/>
        </w:rPr>
        <w:t xml:space="preserve"> if applicable</w:t>
      </w:r>
      <w:r w:rsidR="006474FF" w:rsidRPr="00986B04">
        <w:rPr>
          <w:rFonts w:eastAsia="Malgun Gothic"/>
        </w:rPr>
        <w:t>.</w:t>
      </w:r>
      <w:r w:rsidR="004A2A44" w:rsidRPr="00986B04">
        <w:rPr>
          <w:rFonts w:eastAsia="Malgun Gothic"/>
        </w:rPr>
        <w:t xml:space="preserve"> </w:t>
      </w:r>
      <w:r w:rsidR="00C23DE4" w:rsidRPr="00986B04">
        <w:rPr>
          <w:rFonts w:eastAsia="Malgun Gothic"/>
        </w:rPr>
        <w:t>These use cases show examples for t</w:t>
      </w:r>
      <w:r w:rsidR="00C23DE4" w:rsidRPr="00241CB4">
        <w:rPr>
          <w:rFonts w:eastAsia="Malgun Gothic"/>
          <w:lang w:eastAsia="ko-KR"/>
        </w:rPr>
        <w:t xml:space="preserve">he interaction of avatars refers to how avatars communicate, collaborate, or engage. </w:t>
      </w:r>
      <w:r w:rsidR="00C23DE4" w:rsidRPr="00241CB4">
        <w:rPr>
          <w:rFonts w:eastAsia="Malgun Gothic" w:hint="eastAsia"/>
          <w:lang w:eastAsia="ko-KR"/>
        </w:rPr>
        <w:t>T</w:t>
      </w:r>
      <w:r w:rsidR="00C23DE4" w:rsidRPr="00241CB4">
        <w:rPr>
          <w:rFonts w:eastAsia="Malgun Gothic"/>
          <w:lang w:eastAsia="ko-KR"/>
        </w:rPr>
        <w:t>he interaction examples include avatar-to-user interaction, avatar-to-avatar interaction, avatar-to-environment interaction, avatar-to-application interaction and avatar-to</w:t>
      </w:r>
      <w:r w:rsidR="00575796">
        <w:rPr>
          <w:rFonts w:eastAsia="Malgun Gothic"/>
          <w:lang w:eastAsia="ko-KR"/>
        </w:rPr>
        <w:t>-</w:t>
      </w:r>
      <w:r w:rsidR="00C23DE4" w:rsidRPr="00241CB4">
        <w:rPr>
          <w:rFonts w:eastAsia="Malgun Gothic"/>
          <w:lang w:eastAsia="ko-KR"/>
        </w:rPr>
        <w:t>device interaction.</w:t>
      </w:r>
    </w:p>
    <w:p w14:paraId="30F29540" w14:textId="0D81F264" w:rsidR="00F7758C" w:rsidRPr="0089178E" w:rsidRDefault="00504141" w:rsidP="0089178E">
      <w:pPr>
        <w:pStyle w:val="Heading2"/>
        <w:rPr>
          <w:rFonts w:eastAsia="Malgun Gothic"/>
        </w:rPr>
      </w:pPr>
      <w:bookmarkStart w:id="98" w:name="_Toc227159466"/>
      <w:r w:rsidRPr="0089178E">
        <w:rPr>
          <w:rFonts w:eastAsia="Malgun Gothic"/>
        </w:rPr>
        <w:t>10</w:t>
      </w:r>
      <w:r w:rsidR="0009787B" w:rsidRPr="0089178E">
        <w:rPr>
          <w:rFonts w:eastAsia="Malgun Gothic"/>
        </w:rPr>
        <w:t>.2</w:t>
      </w:r>
      <w:r w:rsidR="0009787B" w:rsidRPr="0089178E">
        <w:rPr>
          <w:rFonts w:eastAsia="Malgun Gothic"/>
        </w:rPr>
        <w:tab/>
      </w:r>
      <w:r w:rsidR="00122076" w:rsidRPr="0089178E">
        <w:rPr>
          <w:rFonts w:eastAsia="Malgun Gothic"/>
        </w:rPr>
        <w:t>Use case 1</w:t>
      </w:r>
      <w:bookmarkEnd w:id="98"/>
    </w:p>
    <w:p w14:paraId="49EA19A1" w14:textId="718D72E8" w:rsidR="002F7512" w:rsidRPr="00986B04" w:rsidRDefault="0002520A" w:rsidP="0089178E">
      <w:r w:rsidRPr="00986B04">
        <w:t>Use case 1</w:t>
      </w:r>
      <w:r w:rsidR="00FE167F" w:rsidRPr="00986B04">
        <w:t xml:space="preserve"> [b-SK Ifland]</w:t>
      </w:r>
      <w:r w:rsidR="00F7758C" w:rsidRPr="00986B04">
        <w:t xml:space="preserve"> is a metaverse platform </w:t>
      </w:r>
      <w:r w:rsidR="00FE3C60">
        <w:t>which</w:t>
      </w:r>
      <w:r w:rsidRPr="00986B04">
        <w:t xml:space="preserve"> </w:t>
      </w:r>
      <w:r w:rsidR="00F7758C" w:rsidRPr="00986B04">
        <w:t>open</w:t>
      </w:r>
      <w:r w:rsidR="00FE3C60">
        <w:t>ed</w:t>
      </w:r>
      <w:r w:rsidR="00F7758C" w:rsidRPr="00986B04">
        <w:t xml:space="preserve"> on 14 </w:t>
      </w:r>
      <w:r w:rsidR="00EB0CDA" w:rsidRPr="00986B04">
        <w:t>July</w:t>
      </w:r>
      <w:r w:rsidR="00F7758C" w:rsidRPr="00986B04">
        <w:t xml:space="preserve"> 2021. </w:t>
      </w:r>
      <w:r w:rsidRPr="00986B04">
        <w:t>It</w:t>
      </w:r>
      <w:r w:rsidR="00F7758C" w:rsidRPr="00986B04">
        <w:t xml:space="preserve"> is designed to enable users to engage in various activities within a virtual space. </w:t>
      </w:r>
      <w:r w:rsidRPr="00986B04">
        <w:t>It</w:t>
      </w:r>
      <w:r w:rsidR="00F7758C" w:rsidRPr="00986B04">
        <w:t xml:space="preserve"> demonstrates the diverse </w:t>
      </w:r>
      <w:r w:rsidR="00F7758C" w:rsidRPr="00986B04">
        <w:lastRenderedPageBreak/>
        <w:t>possibilities of the metaverse, offering new ways of communication and experiences for both individuals and businesses. As of 16 August 2023, more than 500</w:t>
      </w:r>
      <w:r w:rsidR="00D762D8">
        <w:t xml:space="preserve"> </w:t>
      </w:r>
      <w:r w:rsidR="00F7758C" w:rsidRPr="00986B04">
        <w:t xml:space="preserve">000 users have made IfHome in </w:t>
      </w:r>
      <w:r w:rsidRPr="00986B04">
        <w:t>it</w:t>
      </w:r>
      <w:r w:rsidR="00F7758C" w:rsidRPr="00986B04">
        <w:t>.</w:t>
      </w:r>
      <w:r w:rsidR="002E660F" w:rsidRPr="00986B04">
        <w:t xml:space="preserve"> On </w:t>
      </w:r>
      <w:r w:rsidR="00EB0CDA" w:rsidRPr="00986B04">
        <w:t>31</w:t>
      </w:r>
      <w:r w:rsidR="0089178E">
        <w:t> </w:t>
      </w:r>
      <w:r w:rsidR="002E660F" w:rsidRPr="00986B04">
        <w:t>March</w:t>
      </w:r>
      <w:r w:rsidR="0089178E">
        <w:t> </w:t>
      </w:r>
      <w:r w:rsidR="002E660F" w:rsidRPr="00986B04">
        <w:t xml:space="preserve">2025, </w:t>
      </w:r>
      <w:r w:rsidRPr="00986B04">
        <w:t>it closed</w:t>
      </w:r>
      <w:r w:rsidR="002E660F" w:rsidRPr="00986B04">
        <w:t xml:space="preserve"> its service.</w:t>
      </w:r>
    </w:p>
    <w:p w14:paraId="4E0A2D64" w14:textId="600B0530" w:rsidR="00504141" w:rsidRPr="00986B04" w:rsidRDefault="00504141" w:rsidP="00986B04">
      <w:pPr>
        <w:rPr>
          <w:rFonts w:eastAsia="Malgun Gothic"/>
        </w:rPr>
      </w:pPr>
      <w:r w:rsidRPr="00986B04">
        <w:rPr>
          <w:rFonts w:eastAsia="Malgun Gothic"/>
        </w:rPr>
        <w:t xml:space="preserve">Key features include the following: </w:t>
      </w:r>
    </w:p>
    <w:p w14:paraId="777C2486" w14:textId="3AB40DED" w:rsidR="00504141" w:rsidRPr="00241CB4" w:rsidRDefault="00504141" w:rsidP="0089178E">
      <w:pPr>
        <w:pStyle w:val="enumlev1"/>
        <w:rPr>
          <w:rFonts w:eastAsia="Malgun Gothic"/>
          <w:u w:color="000000"/>
          <w:bdr w:val="nil"/>
          <w:lang w:eastAsia="ko-KR"/>
        </w:rPr>
      </w:pPr>
      <w:r w:rsidRPr="00241CB4">
        <w:rPr>
          <w:rFonts w:eastAsia="Malgun Gothic"/>
          <w:u w:color="000000"/>
          <w:bdr w:val="nil"/>
          <w:lang w:eastAsia="ko-KR"/>
        </w:rPr>
        <w:t>a)</w:t>
      </w:r>
      <w:r w:rsidR="0089178E">
        <w:rPr>
          <w:rFonts w:eastAsia="Malgun Gothic"/>
          <w:u w:color="000000"/>
          <w:bdr w:val="nil"/>
          <w:lang w:eastAsia="ko-KR"/>
        </w:rPr>
        <w:tab/>
      </w:r>
      <w:r w:rsidRPr="00241CB4">
        <w:rPr>
          <w:rFonts w:eastAsia="Malgun Gothic"/>
          <w:u w:color="000000"/>
          <w:bdr w:val="nil"/>
          <w:lang w:eastAsia="ko-KR"/>
        </w:rPr>
        <w:t xml:space="preserve">Avatar </w:t>
      </w:r>
      <w:r w:rsidR="004743E4" w:rsidRPr="00241CB4">
        <w:rPr>
          <w:rFonts w:eastAsia="Malgun Gothic"/>
          <w:u w:color="000000"/>
          <w:bdr w:val="nil"/>
          <w:lang w:eastAsia="ko-KR"/>
        </w:rPr>
        <w:t>c</w:t>
      </w:r>
      <w:r w:rsidRPr="00241CB4">
        <w:rPr>
          <w:rFonts w:eastAsia="Malgun Gothic"/>
          <w:u w:color="000000"/>
          <w:bdr w:val="nil"/>
          <w:lang w:eastAsia="ko-KR"/>
        </w:rPr>
        <w:t>ustomization: Users can create and customize their own avatars, providing a more personalized experience;</w:t>
      </w:r>
    </w:p>
    <w:p w14:paraId="709228A8" w14:textId="5FD0061C" w:rsidR="00504141" w:rsidRPr="00241CB4" w:rsidRDefault="00504141" w:rsidP="0089178E">
      <w:pPr>
        <w:pStyle w:val="enumlev1"/>
        <w:rPr>
          <w:rFonts w:eastAsia="Malgun Gothic"/>
          <w:u w:color="000000"/>
          <w:bdr w:val="nil"/>
          <w:lang w:eastAsia="ko-KR"/>
        </w:rPr>
      </w:pPr>
      <w:r w:rsidRPr="00241CB4">
        <w:rPr>
          <w:rFonts w:eastAsia="Malgun Gothic"/>
          <w:u w:color="000000"/>
          <w:bdr w:val="nil"/>
          <w:lang w:eastAsia="ko-KR"/>
        </w:rPr>
        <w:t>b)</w:t>
      </w:r>
      <w:r w:rsidR="0089178E">
        <w:rPr>
          <w:rFonts w:eastAsia="Malgun Gothic"/>
          <w:u w:color="000000"/>
          <w:bdr w:val="nil"/>
          <w:lang w:eastAsia="ko-KR"/>
        </w:rPr>
        <w:tab/>
      </w:r>
      <w:r w:rsidRPr="00241CB4">
        <w:rPr>
          <w:rFonts w:eastAsia="Malgun Gothic"/>
          <w:u w:color="000000"/>
          <w:bdr w:val="nil"/>
          <w:lang w:eastAsia="ko-KR"/>
        </w:rPr>
        <w:t xml:space="preserve">Virtual </w:t>
      </w:r>
      <w:r w:rsidR="004743E4" w:rsidRPr="00241CB4">
        <w:rPr>
          <w:rFonts w:eastAsia="Malgun Gothic"/>
          <w:u w:color="000000"/>
          <w:bdr w:val="nil"/>
          <w:lang w:eastAsia="ko-KR"/>
        </w:rPr>
        <w:t>s</w:t>
      </w:r>
      <w:r w:rsidRPr="00241CB4">
        <w:rPr>
          <w:rFonts w:eastAsia="Malgun Gothic"/>
          <w:u w:color="000000"/>
          <w:bdr w:val="nil"/>
          <w:lang w:eastAsia="ko-KR"/>
        </w:rPr>
        <w:t>paces: Various themed virtual spaces are available, allowing users to engage in activities in their preferred environments. For example, there are meeting rooms, concert halls, amusement parks, and more;</w:t>
      </w:r>
    </w:p>
    <w:p w14:paraId="322E982A" w14:textId="42058889" w:rsidR="00504141" w:rsidRPr="00241CB4" w:rsidRDefault="00504141" w:rsidP="0089178E">
      <w:pPr>
        <w:pStyle w:val="enumlev1"/>
        <w:rPr>
          <w:rFonts w:eastAsia="Malgun Gothic"/>
          <w:u w:color="000000"/>
          <w:bdr w:val="nil"/>
          <w:lang w:eastAsia="ko-KR"/>
        </w:rPr>
      </w:pPr>
      <w:r w:rsidRPr="00241CB4">
        <w:rPr>
          <w:rFonts w:eastAsia="Malgun Gothic"/>
          <w:u w:color="000000"/>
          <w:bdr w:val="nil"/>
          <w:lang w:eastAsia="ko-KR"/>
        </w:rPr>
        <w:t>c)</w:t>
      </w:r>
      <w:r w:rsidR="0089178E">
        <w:rPr>
          <w:rFonts w:eastAsia="Malgun Gothic"/>
          <w:u w:color="000000"/>
          <w:bdr w:val="nil"/>
          <w:lang w:eastAsia="ko-KR"/>
        </w:rPr>
        <w:tab/>
      </w:r>
      <w:r w:rsidRPr="00241CB4">
        <w:rPr>
          <w:rFonts w:eastAsia="Malgun Gothic"/>
          <w:u w:color="000000"/>
          <w:bdr w:val="nil"/>
          <w:lang w:eastAsia="ko-KR"/>
        </w:rPr>
        <w:t xml:space="preserve">Social </w:t>
      </w:r>
      <w:r w:rsidR="004743E4" w:rsidRPr="00241CB4">
        <w:rPr>
          <w:rFonts w:eastAsia="Malgun Gothic"/>
          <w:u w:color="000000"/>
          <w:bdr w:val="nil"/>
          <w:lang w:eastAsia="ko-KR"/>
        </w:rPr>
        <w:t>f</w:t>
      </w:r>
      <w:r w:rsidRPr="00241CB4">
        <w:rPr>
          <w:rFonts w:eastAsia="Malgun Gothic"/>
          <w:u w:color="000000"/>
          <w:bdr w:val="nil"/>
          <w:lang w:eastAsia="ko-KR"/>
        </w:rPr>
        <w:t>eatures: The platform includes real-time communication and collaboration features, enabling users to meet friends or network with new people;</w:t>
      </w:r>
    </w:p>
    <w:p w14:paraId="409042B9" w14:textId="4F672BF6" w:rsidR="00504141" w:rsidRPr="00241CB4" w:rsidRDefault="00504141" w:rsidP="0089178E">
      <w:pPr>
        <w:pStyle w:val="enumlev1"/>
        <w:rPr>
          <w:rFonts w:eastAsia="Malgun Gothic"/>
          <w:u w:color="000000"/>
          <w:bdr w:val="nil"/>
          <w:lang w:eastAsia="ko-KR"/>
        </w:rPr>
      </w:pPr>
      <w:r w:rsidRPr="00241CB4">
        <w:rPr>
          <w:rFonts w:eastAsia="Malgun Gothic"/>
          <w:u w:color="000000"/>
          <w:bdr w:val="nil"/>
          <w:lang w:eastAsia="ko-KR"/>
        </w:rPr>
        <w:t>d)</w:t>
      </w:r>
      <w:r w:rsidR="0089178E">
        <w:rPr>
          <w:rFonts w:eastAsia="Malgun Gothic"/>
          <w:u w:color="000000"/>
          <w:bdr w:val="nil"/>
          <w:lang w:eastAsia="ko-KR"/>
        </w:rPr>
        <w:tab/>
      </w:r>
      <w:r w:rsidRPr="00241CB4">
        <w:rPr>
          <w:rFonts w:eastAsia="Malgun Gothic"/>
          <w:u w:color="000000"/>
          <w:bdr w:val="nil"/>
          <w:lang w:eastAsia="ko-KR"/>
        </w:rPr>
        <w:t xml:space="preserve">Events and </w:t>
      </w:r>
      <w:r w:rsidR="004743E4" w:rsidRPr="00241CB4">
        <w:rPr>
          <w:rFonts w:eastAsia="Malgun Gothic"/>
          <w:u w:color="000000"/>
          <w:bdr w:val="nil"/>
          <w:lang w:eastAsia="ko-KR"/>
        </w:rPr>
        <w:t>a</w:t>
      </w:r>
      <w:r w:rsidRPr="00241CB4">
        <w:rPr>
          <w:rFonts w:eastAsia="Malgun Gothic"/>
          <w:u w:color="000000"/>
          <w:bdr w:val="nil"/>
          <w:lang w:eastAsia="ko-KR"/>
        </w:rPr>
        <w:t xml:space="preserve">ctivities: </w:t>
      </w:r>
      <w:r w:rsidR="0002520A" w:rsidRPr="00241CB4">
        <w:rPr>
          <w:rFonts w:eastAsia="Malgun Gothic"/>
          <w:u w:color="000000"/>
          <w:bdr w:val="nil"/>
          <w:lang w:eastAsia="ko-KR"/>
        </w:rPr>
        <w:t>it</w:t>
      </w:r>
      <w:r w:rsidRPr="00241CB4">
        <w:rPr>
          <w:rFonts w:eastAsia="Malgun Gothic"/>
          <w:u w:color="000000"/>
          <w:bdr w:val="nil"/>
          <w:lang w:eastAsia="ko-KR"/>
        </w:rPr>
        <w:t xml:space="preserve"> supports a variety of events and activities to keep users engaged. For instance, concerts, exhibitions, and workshops can be held within the virtual space; and</w:t>
      </w:r>
    </w:p>
    <w:p w14:paraId="09CD272D" w14:textId="78219D7D" w:rsidR="00F7758C" w:rsidRPr="00241CB4" w:rsidRDefault="00504141" w:rsidP="0089178E">
      <w:pPr>
        <w:pStyle w:val="enumlev1"/>
        <w:rPr>
          <w:rFonts w:eastAsia="Malgun Gothic"/>
          <w:bCs/>
          <w:u w:color="000000"/>
          <w:lang w:eastAsia="ko-KR"/>
        </w:rPr>
      </w:pPr>
      <w:r w:rsidRPr="00241CB4">
        <w:rPr>
          <w:rFonts w:eastAsia="Malgun Gothic"/>
          <w:u w:color="000000"/>
          <w:bdr w:val="nil"/>
          <w:lang w:eastAsia="ko-KR"/>
        </w:rPr>
        <w:t>e)</w:t>
      </w:r>
      <w:r w:rsidR="0089178E">
        <w:rPr>
          <w:rFonts w:eastAsia="Malgun Gothic"/>
          <w:u w:color="000000"/>
          <w:bdr w:val="nil"/>
          <w:lang w:eastAsia="ko-KR"/>
        </w:rPr>
        <w:tab/>
      </w:r>
      <w:r w:rsidRPr="00241CB4">
        <w:rPr>
          <w:rFonts w:eastAsia="Malgun Gothic"/>
          <w:u w:color="000000"/>
          <w:bdr w:val="nil"/>
          <w:lang w:eastAsia="ko-KR"/>
        </w:rPr>
        <w:t xml:space="preserve">Business </w:t>
      </w:r>
      <w:r w:rsidR="004743E4" w:rsidRPr="00241CB4">
        <w:rPr>
          <w:rFonts w:eastAsia="Malgun Gothic"/>
          <w:u w:color="000000"/>
          <w:bdr w:val="nil"/>
          <w:lang w:eastAsia="ko-KR"/>
        </w:rPr>
        <w:t>a</w:t>
      </w:r>
      <w:r w:rsidRPr="00241CB4">
        <w:rPr>
          <w:rFonts w:eastAsia="Malgun Gothic"/>
          <w:u w:color="000000"/>
          <w:bdr w:val="nil"/>
          <w:lang w:eastAsia="ko-KR"/>
        </w:rPr>
        <w:t xml:space="preserve">pplications: Companies can also utilize </w:t>
      </w:r>
      <w:r w:rsidR="0002520A" w:rsidRPr="00241CB4">
        <w:rPr>
          <w:rFonts w:eastAsia="Malgun Gothic"/>
          <w:u w:color="000000"/>
          <w:bdr w:val="nil"/>
          <w:lang w:eastAsia="ko-KR"/>
        </w:rPr>
        <w:t>it</w:t>
      </w:r>
      <w:r w:rsidRPr="00241CB4">
        <w:rPr>
          <w:rFonts w:eastAsia="Malgun Gothic"/>
          <w:u w:color="000000"/>
          <w:bdr w:val="nil"/>
          <w:lang w:eastAsia="ko-KR"/>
        </w:rPr>
        <w:t xml:space="preserve"> for virtual meetings, product launches, training sessions, and more. This enables global collaboration beyond physical limitations.</w:t>
      </w:r>
    </w:p>
    <w:p w14:paraId="4197A7DB" w14:textId="45A26BFE" w:rsidR="00F7758C" w:rsidRPr="00A57EEB" w:rsidRDefault="00504141" w:rsidP="00A57EEB">
      <w:pPr>
        <w:pStyle w:val="Heading2"/>
        <w:rPr>
          <w:rFonts w:eastAsia="Malgun Gothic"/>
        </w:rPr>
      </w:pPr>
      <w:bookmarkStart w:id="99" w:name="_Toc227159467"/>
      <w:r w:rsidRPr="00A57EEB">
        <w:rPr>
          <w:rFonts w:eastAsia="Malgun Gothic"/>
        </w:rPr>
        <w:t>10</w:t>
      </w:r>
      <w:r w:rsidR="0009787B" w:rsidRPr="00A57EEB">
        <w:rPr>
          <w:rFonts w:eastAsia="Malgun Gothic"/>
        </w:rPr>
        <w:t>.3</w:t>
      </w:r>
      <w:r w:rsidR="0009787B" w:rsidRPr="00A57EEB">
        <w:rPr>
          <w:rFonts w:eastAsia="Malgun Gothic"/>
        </w:rPr>
        <w:tab/>
      </w:r>
      <w:r w:rsidR="00122076" w:rsidRPr="00A57EEB">
        <w:rPr>
          <w:rFonts w:eastAsia="Malgun Gothic"/>
        </w:rPr>
        <w:t>Use case 2</w:t>
      </w:r>
      <w:bookmarkEnd w:id="99"/>
    </w:p>
    <w:p w14:paraId="7F12C9DE" w14:textId="5A7E1BC0" w:rsidR="0009787B" w:rsidRPr="00986B04" w:rsidRDefault="0002520A" w:rsidP="00986B04">
      <w:r w:rsidRPr="00986B04">
        <w:t>Use case 2</w:t>
      </w:r>
      <w:r w:rsidR="00FE167F" w:rsidRPr="00986B04">
        <w:t xml:space="preserve"> [b-IMVU]</w:t>
      </w:r>
      <w:r w:rsidR="00F7758C" w:rsidRPr="00986B04">
        <w:t xml:space="preserve"> is a 3D avatar-based social networking platform launched in 2004, which can be seen as an early form of a metaverse system. </w:t>
      </w:r>
      <w:r w:rsidRPr="00986B04">
        <w:t>It</w:t>
      </w:r>
      <w:r w:rsidR="00F7758C" w:rsidRPr="00986B04">
        <w:t xml:space="preserve"> is an early form of a metaverse system, providing a platform where users can express themselves, interact with others, and experience a variety of activities in a virtual world. Through elements such as social networking, customization, economic systems, and user-generated content, </w:t>
      </w:r>
      <w:r w:rsidR="0030357D">
        <w:t>i</w:t>
      </w:r>
      <w:r w:rsidRPr="00986B04">
        <w:t>t</w:t>
      </w:r>
      <w:r w:rsidR="00F7758C" w:rsidRPr="00986B04">
        <w:t xml:space="preserve"> showcases the potential of the metaverse.</w:t>
      </w:r>
    </w:p>
    <w:p w14:paraId="1A19D55F" w14:textId="22D10C85" w:rsidR="00504141" w:rsidRPr="00986B04" w:rsidRDefault="00504141" w:rsidP="00986B04">
      <w:pPr>
        <w:rPr>
          <w:rFonts w:eastAsia="Malgun Gothic"/>
        </w:rPr>
      </w:pPr>
      <w:r w:rsidRPr="00986B04">
        <w:rPr>
          <w:rFonts w:eastAsia="Malgun Gothic"/>
        </w:rPr>
        <w:t xml:space="preserve">Key features include the following: </w:t>
      </w:r>
    </w:p>
    <w:p w14:paraId="6C1B55A1" w14:textId="64FE9EDE"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a)</w:t>
      </w:r>
      <w:r w:rsidR="00A57EEB">
        <w:rPr>
          <w:rFonts w:eastAsia="Malgun Gothic"/>
          <w:u w:color="000000"/>
          <w:bdr w:val="nil"/>
          <w:lang w:eastAsia="ko-KR"/>
        </w:rPr>
        <w:tab/>
      </w:r>
      <w:r w:rsidRPr="00241CB4">
        <w:rPr>
          <w:rFonts w:eastAsia="Malgun Gothic"/>
          <w:u w:color="000000"/>
          <w:bdr w:val="nil"/>
          <w:lang w:eastAsia="ko-KR"/>
        </w:rPr>
        <w:t xml:space="preserve">Avatar </w:t>
      </w:r>
      <w:r w:rsidR="004743E4" w:rsidRPr="00241CB4">
        <w:rPr>
          <w:rFonts w:eastAsia="Malgun Gothic"/>
          <w:u w:color="000000"/>
          <w:bdr w:val="nil"/>
          <w:lang w:eastAsia="ko-KR"/>
        </w:rPr>
        <w:t>c</w:t>
      </w:r>
      <w:r w:rsidRPr="00241CB4">
        <w:rPr>
          <w:rFonts w:eastAsia="Malgun Gothic"/>
          <w:u w:color="000000"/>
          <w:bdr w:val="nil"/>
          <w:lang w:eastAsia="ko-KR"/>
        </w:rPr>
        <w:t xml:space="preserve">ustomization: </w:t>
      </w:r>
      <w:r w:rsidR="0002520A" w:rsidRPr="00241CB4">
        <w:rPr>
          <w:rFonts w:eastAsia="Malgun Gothic"/>
          <w:u w:color="000000"/>
          <w:bdr w:val="nil"/>
          <w:lang w:eastAsia="ko-KR"/>
        </w:rPr>
        <w:t>It</w:t>
      </w:r>
      <w:r w:rsidRPr="00241CB4">
        <w:rPr>
          <w:rFonts w:eastAsia="Malgun Gothic"/>
          <w:u w:color="000000"/>
          <w:bdr w:val="nil"/>
          <w:lang w:eastAsia="ko-KR"/>
        </w:rPr>
        <w:t xml:space="preserve"> offers a wide range of options for users to create and customize their own avatars. Users can personalize their avatars with different hairstyles, outfits, accessories, and more. This serves as a significant way for users to express themselves in the virtual world;</w:t>
      </w:r>
    </w:p>
    <w:p w14:paraId="6FB10390" w14:textId="7BF5C04D"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b)</w:t>
      </w:r>
      <w:r w:rsidR="00A57EEB">
        <w:rPr>
          <w:rFonts w:eastAsia="Malgun Gothic"/>
          <w:u w:color="000000"/>
          <w:bdr w:val="nil"/>
          <w:lang w:eastAsia="ko-KR"/>
        </w:rPr>
        <w:tab/>
      </w:r>
      <w:r w:rsidRPr="00241CB4">
        <w:rPr>
          <w:rFonts w:eastAsia="Malgun Gothic"/>
          <w:u w:color="000000"/>
          <w:bdr w:val="nil"/>
          <w:lang w:eastAsia="ko-KR"/>
        </w:rPr>
        <w:t xml:space="preserve">Virtual </w:t>
      </w:r>
      <w:r w:rsidR="004743E4" w:rsidRPr="00241CB4">
        <w:rPr>
          <w:rFonts w:eastAsia="Malgun Gothic"/>
          <w:u w:color="000000"/>
          <w:bdr w:val="nil"/>
          <w:lang w:eastAsia="ko-KR"/>
        </w:rPr>
        <w:t>s</w:t>
      </w:r>
      <w:r w:rsidRPr="00241CB4">
        <w:rPr>
          <w:rFonts w:eastAsia="Malgun Gothic"/>
          <w:u w:color="000000"/>
          <w:bdr w:val="nil"/>
          <w:lang w:eastAsia="ko-KR"/>
        </w:rPr>
        <w:t xml:space="preserve">paces: </w:t>
      </w:r>
      <w:r w:rsidR="0002520A" w:rsidRPr="00241CB4">
        <w:rPr>
          <w:rFonts w:eastAsia="Malgun Gothic"/>
          <w:u w:color="000000"/>
          <w:bdr w:val="nil"/>
          <w:lang w:eastAsia="ko-KR"/>
        </w:rPr>
        <w:t>It</w:t>
      </w:r>
      <w:r w:rsidRPr="00241CB4">
        <w:rPr>
          <w:rFonts w:eastAsia="Malgun Gothic"/>
          <w:u w:color="000000"/>
          <w:bdr w:val="nil"/>
          <w:lang w:eastAsia="ko-KR"/>
        </w:rPr>
        <w:t xml:space="preserve"> provides various themed virtual spaces where users can engage in activities. Each space has its unique design and features, allowing users to explore and meet friends in different environments;</w:t>
      </w:r>
    </w:p>
    <w:p w14:paraId="74E291BD" w14:textId="1C275B56"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c)</w:t>
      </w:r>
      <w:r w:rsidR="00A57EEB">
        <w:rPr>
          <w:rFonts w:eastAsia="Malgun Gothic"/>
          <w:u w:color="000000"/>
          <w:bdr w:val="nil"/>
          <w:lang w:eastAsia="ko-KR"/>
        </w:rPr>
        <w:tab/>
      </w:r>
      <w:r w:rsidRPr="00241CB4">
        <w:rPr>
          <w:rFonts w:eastAsia="Malgun Gothic"/>
          <w:u w:color="000000"/>
          <w:bdr w:val="nil"/>
          <w:lang w:eastAsia="ko-KR"/>
        </w:rPr>
        <w:t xml:space="preserve">Social </w:t>
      </w:r>
      <w:r w:rsidR="004743E4" w:rsidRPr="00241CB4">
        <w:rPr>
          <w:rFonts w:eastAsia="Malgun Gothic"/>
          <w:u w:color="000000"/>
          <w:bdr w:val="nil"/>
          <w:lang w:eastAsia="ko-KR"/>
        </w:rPr>
        <w:t>i</w:t>
      </w:r>
      <w:r w:rsidRPr="00241CB4">
        <w:rPr>
          <w:rFonts w:eastAsia="Malgun Gothic"/>
          <w:u w:color="000000"/>
          <w:bdr w:val="nil"/>
          <w:lang w:eastAsia="ko-KR"/>
        </w:rPr>
        <w:t xml:space="preserve">nteraction: One of the core functions is social interaction. Users can chat in real-time with other users through their avatars, make friends, and participate in group activities. </w:t>
      </w:r>
      <w:r w:rsidR="0002520A" w:rsidRPr="00241CB4">
        <w:rPr>
          <w:rFonts w:eastAsia="Malgun Gothic"/>
          <w:u w:color="000000"/>
          <w:bdr w:val="nil"/>
          <w:lang w:eastAsia="ko-KR"/>
        </w:rPr>
        <w:t>It</w:t>
      </w:r>
      <w:r w:rsidRPr="00241CB4">
        <w:rPr>
          <w:rFonts w:eastAsia="Malgun Gothic"/>
          <w:u w:color="000000"/>
          <w:bdr w:val="nil"/>
          <w:lang w:eastAsia="ko-KR"/>
        </w:rPr>
        <w:t xml:space="preserve"> offers an experience similar to social networking in the real world;</w:t>
      </w:r>
    </w:p>
    <w:p w14:paraId="32FDE530" w14:textId="4F51640E"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d)</w:t>
      </w:r>
      <w:r w:rsidR="00A57EEB">
        <w:rPr>
          <w:rFonts w:eastAsia="Malgun Gothic"/>
          <w:u w:color="000000"/>
          <w:bdr w:val="nil"/>
          <w:lang w:eastAsia="ko-KR"/>
        </w:rPr>
        <w:tab/>
      </w:r>
      <w:r w:rsidRPr="00241CB4">
        <w:rPr>
          <w:rFonts w:eastAsia="Malgun Gothic"/>
          <w:u w:color="000000"/>
          <w:bdr w:val="nil"/>
          <w:lang w:eastAsia="ko-KR"/>
        </w:rPr>
        <w:t xml:space="preserve">Economic </w:t>
      </w:r>
      <w:r w:rsidR="004743E4" w:rsidRPr="00241CB4">
        <w:rPr>
          <w:rFonts w:eastAsia="Malgun Gothic"/>
          <w:u w:color="000000"/>
          <w:bdr w:val="nil"/>
          <w:lang w:eastAsia="ko-KR"/>
        </w:rPr>
        <w:t>s</w:t>
      </w:r>
      <w:r w:rsidRPr="00241CB4">
        <w:rPr>
          <w:rFonts w:eastAsia="Malgun Gothic"/>
          <w:u w:color="000000"/>
          <w:bdr w:val="nil"/>
          <w:lang w:eastAsia="ko-KR"/>
        </w:rPr>
        <w:t xml:space="preserve">ystem: </w:t>
      </w:r>
      <w:r w:rsidR="0002520A" w:rsidRPr="00241CB4">
        <w:rPr>
          <w:rFonts w:eastAsia="Malgun Gothic"/>
          <w:u w:color="000000"/>
          <w:bdr w:val="nil"/>
          <w:lang w:eastAsia="ko-KR"/>
        </w:rPr>
        <w:t>It</w:t>
      </w:r>
      <w:r w:rsidRPr="00241CB4">
        <w:rPr>
          <w:rFonts w:eastAsia="Malgun Gothic"/>
          <w:u w:color="000000"/>
          <w:bdr w:val="nil"/>
          <w:lang w:eastAsia="ko-KR"/>
        </w:rPr>
        <w:t xml:space="preserve"> has a virtual economy system. Users can purchase avatar items, virtual spaces, and services using virtual currency. Additionally, users can design and sell their own items to generate revenue;</w:t>
      </w:r>
    </w:p>
    <w:p w14:paraId="514E4112" w14:textId="24118392"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e)</w:t>
      </w:r>
      <w:r w:rsidR="00A57EEB">
        <w:rPr>
          <w:rFonts w:eastAsia="Malgun Gothic"/>
          <w:u w:color="000000"/>
          <w:bdr w:val="nil"/>
          <w:lang w:eastAsia="ko-KR"/>
        </w:rPr>
        <w:tab/>
      </w:r>
      <w:r w:rsidRPr="00241CB4">
        <w:rPr>
          <w:rFonts w:eastAsia="Malgun Gothic"/>
          <w:u w:color="000000"/>
          <w:bdr w:val="nil"/>
          <w:lang w:eastAsia="ko-KR"/>
        </w:rPr>
        <w:t>User-</w:t>
      </w:r>
      <w:r w:rsidR="004743E4" w:rsidRPr="00241CB4">
        <w:rPr>
          <w:rFonts w:eastAsia="Malgun Gothic"/>
          <w:u w:color="000000"/>
          <w:bdr w:val="nil"/>
          <w:lang w:eastAsia="ko-KR"/>
        </w:rPr>
        <w:t>g</w:t>
      </w:r>
      <w:r w:rsidRPr="00241CB4">
        <w:rPr>
          <w:rFonts w:eastAsia="Malgun Gothic"/>
          <w:u w:color="000000"/>
          <w:bdr w:val="nil"/>
          <w:lang w:eastAsia="ko-KR"/>
        </w:rPr>
        <w:t xml:space="preserve">enerated </w:t>
      </w:r>
      <w:r w:rsidR="004743E4" w:rsidRPr="00241CB4">
        <w:rPr>
          <w:rFonts w:eastAsia="Malgun Gothic"/>
          <w:u w:color="000000"/>
          <w:bdr w:val="nil"/>
          <w:lang w:eastAsia="ko-KR"/>
        </w:rPr>
        <w:t>c</w:t>
      </w:r>
      <w:r w:rsidRPr="00241CB4">
        <w:rPr>
          <w:rFonts w:eastAsia="Malgun Gothic"/>
          <w:u w:color="000000"/>
          <w:bdr w:val="nil"/>
          <w:lang w:eastAsia="ko-KR"/>
        </w:rPr>
        <w:t xml:space="preserve">ontent (UGC): </w:t>
      </w:r>
      <w:r w:rsidR="0002520A" w:rsidRPr="00241CB4">
        <w:rPr>
          <w:rFonts w:eastAsia="Malgun Gothic"/>
          <w:u w:color="000000"/>
          <w:bdr w:val="nil"/>
          <w:lang w:eastAsia="ko-KR"/>
        </w:rPr>
        <w:t>It</w:t>
      </w:r>
      <w:r w:rsidRPr="00241CB4">
        <w:rPr>
          <w:rFonts w:eastAsia="Malgun Gothic"/>
          <w:u w:color="000000"/>
          <w:bdr w:val="nil"/>
          <w:lang w:eastAsia="ko-KR"/>
        </w:rPr>
        <w:t xml:space="preserve"> actively encourages user-generated content. Users can create and share their own items, virtual spaces, animations, and more with others. This is a crucial aspect that enhances creativity and diversity within the platform; and</w:t>
      </w:r>
    </w:p>
    <w:p w14:paraId="5B09E0F2" w14:textId="1680D439" w:rsidR="00F7758C" w:rsidRPr="00A57EEB" w:rsidRDefault="00504141" w:rsidP="00A57EEB">
      <w:pPr>
        <w:pStyle w:val="enumlev1"/>
        <w:rPr>
          <w:rFonts w:eastAsia="Malgun Gothic"/>
          <w:u w:color="000000"/>
          <w:bdr w:val="nil"/>
          <w:lang w:eastAsia="ko-KR"/>
        </w:rPr>
      </w:pPr>
      <w:r w:rsidRPr="00241CB4">
        <w:rPr>
          <w:rFonts w:eastAsia="Malgun Gothic"/>
          <w:u w:color="000000"/>
          <w:bdr w:val="nil"/>
          <w:lang w:eastAsia="ko-KR"/>
        </w:rPr>
        <w:t>f)</w:t>
      </w:r>
      <w:r w:rsidR="00A57EEB">
        <w:rPr>
          <w:rFonts w:eastAsia="Malgun Gothic"/>
          <w:u w:color="000000"/>
          <w:bdr w:val="nil"/>
          <w:lang w:eastAsia="ko-KR"/>
        </w:rPr>
        <w:tab/>
      </w:r>
      <w:r w:rsidRPr="00241CB4">
        <w:rPr>
          <w:rFonts w:eastAsia="Malgun Gothic"/>
          <w:u w:color="000000"/>
          <w:bdr w:val="nil"/>
          <w:lang w:eastAsia="ko-KR"/>
        </w:rPr>
        <w:t xml:space="preserve">Events and </w:t>
      </w:r>
      <w:r w:rsidR="004743E4" w:rsidRPr="00241CB4">
        <w:rPr>
          <w:rFonts w:eastAsia="Malgun Gothic"/>
          <w:u w:color="000000"/>
          <w:bdr w:val="nil"/>
          <w:lang w:eastAsia="ko-KR"/>
        </w:rPr>
        <w:t>c</w:t>
      </w:r>
      <w:r w:rsidRPr="00241CB4">
        <w:rPr>
          <w:rFonts w:eastAsia="Malgun Gothic"/>
          <w:u w:color="000000"/>
          <w:bdr w:val="nil"/>
          <w:lang w:eastAsia="ko-KR"/>
        </w:rPr>
        <w:t xml:space="preserve">ommunity </w:t>
      </w:r>
      <w:r w:rsidR="004743E4" w:rsidRPr="00241CB4">
        <w:rPr>
          <w:rFonts w:eastAsia="Malgun Gothic"/>
          <w:u w:color="000000"/>
          <w:bdr w:val="nil"/>
          <w:lang w:eastAsia="ko-KR"/>
        </w:rPr>
        <w:t>a</w:t>
      </w:r>
      <w:r w:rsidRPr="00241CB4">
        <w:rPr>
          <w:rFonts w:eastAsia="Malgun Gothic"/>
          <w:u w:color="000000"/>
          <w:bdr w:val="nil"/>
          <w:lang w:eastAsia="ko-KR"/>
        </w:rPr>
        <w:t xml:space="preserve">ctivities: </w:t>
      </w:r>
      <w:r w:rsidR="0002520A" w:rsidRPr="00241CB4">
        <w:rPr>
          <w:rFonts w:eastAsia="Malgun Gothic"/>
          <w:u w:color="000000"/>
          <w:bdr w:val="nil"/>
          <w:lang w:eastAsia="ko-KR"/>
        </w:rPr>
        <w:t>It</w:t>
      </w:r>
      <w:r w:rsidRPr="00241CB4">
        <w:rPr>
          <w:rFonts w:eastAsia="Malgun Gothic"/>
          <w:u w:color="000000"/>
          <w:bdr w:val="nil"/>
          <w:lang w:eastAsia="ko-KR"/>
        </w:rPr>
        <w:t xml:space="preserve"> hosts various events and community activities to keep users engaged. Virtual parties, contests, group activities, and more are regularly held.</w:t>
      </w:r>
    </w:p>
    <w:p w14:paraId="64ADC5DA" w14:textId="362A7FE5" w:rsidR="006474FF" w:rsidRPr="00A57EEB" w:rsidRDefault="00504141" w:rsidP="00A57EEB">
      <w:pPr>
        <w:pStyle w:val="Heading2"/>
        <w:rPr>
          <w:rFonts w:eastAsia="Malgun Gothic"/>
        </w:rPr>
      </w:pPr>
      <w:bookmarkStart w:id="100" w:name="_Toc227159468"/>
      <w:r w:rsidRPr="00A57EEB">
        <w:rPr>
          <w:rFonts w:eastAsia="Malgun Gothic"/>
        </w:rPr>
        <w:t>10</w:t>
      </w:r>
      <w:r w:rsidR="006474FF" w:rsidRPr="00A57EEB">
        <w:rPr>
          <w:rFonts w:eastAsia="Malgun Gothic"/>
        </w:rPr>
        <w:t>.4</w:t>
      </w:r>
      <w:r w:rsidR="006474FF" w:rsidRPr="00A57EEB">
        <w:rPr>
          <w:rFonts w:eastAsia="Malgun Gothic"/>
        </w:rPr>
        <w:tab/>
      </w:r>
      <w:r w:rsidR="00122076" w:rsidRPr="00A57EEB">
        <w:rPr>
          <w:rFonts w:eastAsia="Malgun Gothic"/>
        </w:rPr>
        <w:t>Use case 3</w:t>
      </w:r>
      <w:bookmarkEnd w:id="100"/>
    </w:p>
    <w:p w14:paraId="798C3A39" w14:textId="678FA0D0" w:rsidR="006474FF" w:rsidRPr="00986B04" w:rsidRDefault="0002520A" w:rsidP="00986B04">
      <w:r w:rsidRPr="00986B04">
        <w:t>Use case 3</w:t>
      </w:r>
      <w:r w:rsidR="00FE167F" w:rsidRPr="00986B04">
        <w:t xml:space="preserve"> [b-VRChat]</w:t>
      </w:r>
      <w:r w:rsidR="006474FF" w:rsidRPr="00986B04">
        <w:t xml:space="preserve"> is a virtual reality social platform where users can interact within a metaverse environment. </w:t>
      </w:r>
      <w:r w:rsidRPr="00986B04">
        <w:t>It</w:t>
      </w:r>
      <w:r w:rsidR="006474FF" w:rsidRPr="00986B04">
        <w:t xml:space="preserve"> is a platform that implements several key elements of the metaverse, supporting creative and social experiences for users. This demonstrates that the metaverse goes beyond simple virtual reality and plays a crucial role in forming a new type of digital society.</w:t>
      </w:r>
    </w:p>
    <w:p w14:paraId="4095866B" w14:textId="47AEDBD9" w:rsidR="00504141" w:rsidRPr="00A57EEB" w:rsidRDefault="00504141" w:rsidP="00A57EEB">
      <w:pPr>
        <w:rPr>
          <w:rFonts w:eastAsia="Malgun Gothic"/>
        </w:rPr>
      </w:pPr>
      <w:r w:rsidRPr="00986B04">
        <w:rPr>
          <w:rFonts w:eastAsia="Malgun Gothic"/>
        </w:rPr>
        <w:lastRenderedPageBreak/>
        <w:t>Key features include the following</w:t>
      </w:r>
      <w:r w:rsidRPr="00A57EEB">
        <w:rPr>
          <w:rFonts w:eastAsia="Malgun Gothic"/>
        </w:rPr>
        <w:t xml:space="preserve">: </w:t>
      </w:r>
    </w:p>
    <w:p w14:paraId="43528B04" w14:textId="4D722E61"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a)</w:t>
      </w:r>
      <w:r w:rsidR="00A57EEB">
        <w:rPr>
          <w:rFonts w:eastAsia="Malgun Gothic"/>
          <w:u w:color="000000"/>
          <w:bdr w:val="nil"/>
          <w:lang w:eastAsia="ko-KR"/>
        </w:rPr>
        <w:tab/>
      </w:r>
      <w:r w:rsidRPr="00241CB4">
        <w:rPr>
          <w:rFonts w:eastAsia="Malgun Gothic"/>
          <w:u w:color="000000"/>
          <w:bdr w:val="nil"/>
          <w:lang w:eastAsia="ko-KR"/>
        </w:rPr>
        <w:t>User-</w:t>
      </w:r>
      <w:r w:rsidR="004743E4" w:rsidRPr="00241CB4">
        <w:rPr>
          <w:rFonts w:eastAsia="Malgun Gothic"/>
          <w:u w:color="000000"/>
          <w:bdr w:val="nil"/>
          <w:lang w:eastAsia="ko-KR"/>
        </w:rPr>
        <w:t>g</w:t>
      </w:r>
      <w:r w:rsidRPr="00241CB4">
        <w:rPr>
          <w:rFonts w:eastAsia="Malgun Gothic"/>
          <w:u w:color="000000"/>
          <w:bdr w:val="nil"/>
          <w:lang w:eastAsia="ko-KR"/>
        </w:rPr>
        <w:t xml:space="preserve">enerated </w:t>
      </w:r>
      <w:r w:rsidR="004743E4" w:rsidRPr="00241CB4">
        <w:rPr>
          <w:rFonts w:eastAsia="Malgun Gothic"/>
          <w:u w:color="000000"/>
          <w:bdr w:val="nil"/>
          <w:lang w:eastAsia="ko-KR"/>
        </w:rPr>
        <w:t>c</w:t>
      </w:r>
      <w:r w:rsidRPr="00241CB4">
        <w:rPr>
          <w:rFonts w:eastAsia="Malgun Gothic"/>
          <w:u w:color="000000"/>
          <w:bdr w:val="nil"/>
          <w:lang w:eastAsia="ko-KR"/>
        </w:rPr>
        <w:t>ontent: One of the key features is that users can create and share their own content. Users can create their own 3D avatars and design various virtual spaces to share with others. This reflects the core element of the metaverse, which is a user-driven environment;</w:t>
      </w:r>
    </w:p>
    <w:p w14:paraId="50ABF19E" w14:textId="7472E1DA"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b)</w:t>
      </w:r>
      <w:r w:rsidR="00A57EEB">
        <w:rPr>
          <w:rFonts w:eastAsia="Malgun Gothic"/>
          <w:u w:color="000000"/>
          <w:bdr w:val="nil"/>
          <w:lang w:eastAsia="ko-KR"/>
        </w:rPr>
        <w:tab/>
      </w:r>
      <w:r w:rsidRPr="00241CB4">
        <w:rPr>
          <w:rFonts w:eastAsia="Malgun Gothic"/>
          <w:u w:color="000000"/>
          <w:bdr w:val="nil"/>
          <w:lang w:eastAsia="ko-KR"/>
        </w:rPr>
        <w:t xml:space="preserve">Diverse </w:t>
      </w:r>
      <w:r w:rsidR="004743E4" w:rsidRPr="00241CB4">
        <w:rPr>
          <w:rFonts w:eastAsia="Malgun Gothic"/>
          <w:u w:color="000000"/>
          <w:bdr w:val="nil"/>
          <w:lang w:eastAsia="ko-KR"/>
        </w:rPr>
        <w:t>i</w:t>
      </w:r>
      <w:r w:rsidRPr="00241CB4">
        <w:rPr>
          <w:rFonts w:eastAsia="Malgun Gothic"/>
          <w:u w:color="000000"/>
          <w:bdr w:val="nil"/>
          <w:lang w:eastAsia="ko-KR"/>
        </w:rPr>
        <w:t xml:space="preserve">nteractions: </w:t>
      </w:r>
      <w:r w:rsidR="0002520A" w:rsidRPr="00241CB4">
        <w:rPr>
          <w:rFonts w:eastAsia="Malgun Gothic"/>
          <w:u w:color="000000"/>
          <w:bdr w:val="nil"/>
          <w:lang w:eastAsia="ko-KR"/>
        </w:rPr>
        <w:t>U</w:t>
      </w:r>
      <w:r w:rsidRPr="00241CB4">
        <w:rPr>
          <w:rFonts w:eastAsia="Malgun Gothic"/>
          <w:u w:color="000000"/>
          <w:bdr w:val="nil"/>
          <w:lang w:eastAsia="ko-KR"/>
        </w:rPr>
        <w:t>sers can communicate with each other through voice chat, text chat, and gestures. Additionally, users can cooperate or compete with each other in various mini-games or activities. These interactions provide a social experience similar to the real world;</w:t>
      </w:r>
    </w:p>
    <w:p w14:paraId="6F611A14" w14:textId="5F7EC190"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c)</w:t>
      </w:r>
      <w:r w:rsidR="00A57EEB">
        <w:rPr>
          <w:rFonts w:eastAsia="Malgun Gothic"/>
          <w:u w:color="000000"/>
          <w:bdr w:val="nil"/>
          <w:lang w:eastAsia="ko-KR"/>
        </w:rPr>
        <w:tab/>
      </w:r>
      <w:r w:rsidRPr="00241CB4">
        <w:rPr>
          <w:rFonts w:eastAsia="Malgun Gothic"/>
          <w:u w:color="000000"/>
          <w:bdr w:val="nil"/>
          <w:lang w:eastAsia="ko-KR"/>
        </w:rPr>
        <w:t xml:space="preserve">Rich </w:t>
      </w:r>
      <w:r w:rsidR="004743E4" w:rsidRPr="00241CB4">
        <w:rPr>
          <w:rFonts w:eastAsia="Malgun Gothic"/>
          <w:u w:color="000000"/>
          <w:bdr w:val="nil"/>
          <w:lang w:eastAsia="ko-KR"/>
        </w:rPr>
        <w:t>v</w:t>
      </w:r>
      <w:r w:rsidRPr="00241CB4">
        <w:rPr>
          <w:rFonts w:eastAsia="Malgun Gothic"/>
          <w:u w:color="000000"/>
          <w:bdr w:val="nil"/>
          <w:lang w:eastAsia="ko-KR"/>
        </w:rPr>
        <w:t xml:space="preserve">irtual </w:t>
      </w:r>
      <w:r w:rsidR="004743E4" w:rsidRPr="00241CB4">
        <w:rPr>
          <w:rFonts w:eastAsia="Malgun Gothic"/>
          <w:u w:color="000000"/>
          <w:bdr w:val="nil"/>
          <w:lang w:eastAsia="ko-KR"/>
        </w:rPr>
        <w:t>s</w:t>
      </w:r>
      <w:r w:rsidRPr="00241CB4">
        <w:rPr>
          <w:rFonts w:eastAsia="Malgun Gothic"/>
          <w:u w:color="000000"/>
          <w:bdr w:val="nil"/>
          <w:lang w:eastAsia="ko-KR"/>
        </w:rPr>
        <w:t xml:space="preserve">paces: </w:t>
      </w:r>
      <w:r w:rsidR="0002520A" w:rsidRPr="00241CB4">
        <w:rPr>
          <w:rFonts w:eastAsia="Malgun Gothic"/>
          <w:u w:color="000000"/>
          <w:bdr w:val="nil"/>
          <w:lang w:eastAsia="ko-KR"/>
        </w:rPr>
        <w:t>It</w:t>
      </w:r>
      <w:r w:rsidRPr="00241CB4">
        <w:rPr>
          <w:rFonts w:eastAsia="Malgun Gothic"/>
          <w:u w:color="000000"/>
          <w:bdr w:val="nil"/>
          <w:lang w:eastAsia="ko-KR"/>
        </w:rPr>
        <w:t xml:space="preserve"> offers a wide variety of themed and styled virtual spaces. For example, users can engage in activities in fantasy worlds, futuristic cities, natural environments, and more. </w:t>
      </w:r>
      <w:r w:rsidR="0002520A" w:rsidRPr="00241CB4">
        <w:rPr>
          <w:rFonts w:eastAsia="Malgun Gothic"/>
          <w:u w:color="000000"/>
          <w:bdr w:val="nil"/>
          <w:lang w:eastAsia="ko-KR"/>
        </w:rPr>
        <w:t>It</w:t>
      </w:r>
      <w:r w:rsidRPr="00241CB4">
        <w:rPr>
          <w:rFonts w:eastAsia="Malgun Gothic"/>
          <w:u w:color="000000"/>
          <w:bdr w:val="nil"/>
          <w:lang w:eastAsia="ko-KR"/>
        </w:rPr>
        <w:t xml:space="preserve"> allows users to freely explore and experience the environment they desire;</w:t>
      </w:r>
    </w:p>
    <w:p w14:paraId="7B326FBE" w14:textId="210DA74A"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d)</w:t>
      </w:r>
      <w:r w:rsidR="00A57EEB">
        <w:rPr>
          <w:rFonts w:eastAsia="Malgun Gothic"/>
          <w:u w:color="000000"/>
          <w:bdr w:val="nil"/>
          <w:lang w:eastAsia="ko-KR"/>
        </w:rPr>
        <w:tab/>
      </w:r>
      <w:r w:rsidRPr="00241CB4">
        <w:rPr>
          <w:rFonts w:eastAsia="Malgun Gothic"/>
          <w:u w:color="000000"/>
          <w:bdr w:val="nil"/>
          <w:lang w:eastAsia="ko-KR"/>
        </w:rPr>
        <w:t>Community-</w:t>
      </w:r>
      <w:r w:rsidR="004743E4" w:rsidRPr="00241CB4">
        <w:rPr>
          <w:rFonts w:eastAsia="Malgun Gothic"/>
          <w:u w:color="000000"/>
          <w:bdr w:val="nil"/>
          <w:lang w:eastAsia="ko-KR"/>
        </w:rPr>
        <w:t>c</w:t>
      </w:r>
      <w:r w:rsidRPr="00241CB4">
        <w:rPr>
          <w:rFonts w:eastAsia="Malgun Gothic"/>
          <w:u w:color="000000"/>
          <w:bdr w:val="nil"/>
          <w:lang w:eastAsia="ko-KR"/>
        </w:rPr>
        <w:t xml:space="preserve">entric: </w:t>
      </w:r>
      <w:r w:rsidR="0002520A" w:rsidRPr="00241CB4">
        <w:rPr>
          <w:rFonts w:eastAsia="Malgun Gothic"/>
          <w:u w:color="000000"/>
          <w:bdr w:val="nil"/>
          <w:lang w:eastAsia="ko-KR"/>
        </w:rPr>
        <w:t>It</w:t>
      </w:r>
      <w:r w:rsidRPr="00241CB4">
        <w:rPr>
          <w:rFonts w:eastAsia="Malgun Gothic"/>
          <w:u w:color="000000"/>
          <w:bdr w:val="nil"/>
          <w:lang w:eastAsia="ko-KR"/>
        </w:rPr>
        <w:t xml:space="preserve"> is a community-centric platform where people with various interests and hobbies can form communities. For instance, discussion groups on specific topics, gaming clubs, and cultural events can be hosted. This makes the metaverse more than just a virtual space; it functions as an actual social network; and</w:t>
      </w:r>
    </w:p>
    <w:p w14:paraId="0F5AE10E" w14:textId="0A327204" w:rsidR="00F7758C" w:rsidRPr="00986B04" w:rsidRDefault="00504141" w:rsidP="00A57EEB">
      <w:pPr>
        <w:pStyle w:val="enumlev1"/>
        <w:rPr>
          <w:rFonts w:eastAsia="Malgun Gothic"/>
        </w:rPr>
      </w:pPr>
      <w:r w:rsidRPr="00241CB4">
        <w:rPr>
          <w:rFonts w:eastAsia="Malgun Gothic"/>
          <w:u w:color="000000"/>
          <w:bdr w:val="nil"/>
          <w:lang w:eastAsia="ko-KR"/>
        </w:rPr>
        <w:t>e)</w:t>
      </w:r>
      <w:r w:rsidR="00A57EEB">
        <w:rPr>
          <w:rFonts w:eastAsia="Malgun Gothic"/>
          <w:u w:color="000000"/>
          <w:bdr w:val="nil"/>
          <w:lang w:eastAsia="ko-KR"/>
        </w:rPr>
        <w:tab/>
      </w:r>
      <w:r w:rsidRPr="00241CB4">
        <w:rPr>
          <w:rFonts w:eastAsia="Malgun Gothic"/>
          <w:u w:color="000000"/>
          <w:bdr w:val="nil"/>
          <w:lang w:eastAsia="ko-KR"/>
        </w:rPr>
        <w:t>Cross-</w:t>
      </w:r>
      <w:r w:rsidR="004743E4" w:rsidRPr="00241CB4">
        <w:rPr>
          <w:rFonts w:eastAsia="Malgun Gothic"/>
          <w:u w:color="000000"/>
          <w:bdr w:val="nil"/>
          <w:lang w:eastAsia="ko-KR"/>
        </w:rPr>
        <w:t>p</w:t>
      </w:r>
      <w:r w:rsidRPr="00241CB4">
        <w:rPr>
          <w:rFonts w:eastAsia="Malgun Gothic"/>
          <w:u w:color="000000"/>
          <w:bdr w:val="nil"/>
          <w:lang w:eastAsia="ko-KR"/>
        </w:rPr>
        <w:t xml:space="preserve">latform </w:t>
      </w:r>
      <w:r w:rsidR="004743E4" w:rsidRPr="00241CB4">
        <w:rPr>
          <w:rFonts w:eastAsia="Malgun Gothic"/>
          <w:u w:color="000000"/>
          <w:bdr w:val="nil"/>
          <w:lang w:eastAsia="ko-KR"/>
        </w:rPr>
        <w:t>c</w:t>
      </w:r>
      <w:r w:rsidRPr="00241CB4">
        <w:rPr>
          <w:rFonts w:eastAsia="Malgun Gothic"/>
          <w:u w:color="000000"/>
          <w:bdr w:val="nil"/>
          <w:lang w:eastAsia="ko-KR"/>
        </w:rPr>
        <w:t xml:space="preserve">ompatibility: </w:t>
      </w:r>
      <w:r w:rsidR="0002520A" w:rsidRPr="00241CB4">
        <w:rPr>
          <w:rFonts w:eastAsia="Malgun Gothic"/>
          <w:u w:color="000000"/>
          <w:bdr w:val="nil"/>
          <w:lang w:eastAsia="ko-KR"/>
        </w:rPr>
        <w:t>It</w:t>
      </w:r>
      <w:r w:rsidRPr="00241CB4">
        <w:rPr>
          <w:rFonts w:eastAsia="Malgun Gothic"/>
          <w:u w:color="000000"/>
          <w:bdr w:val="nil"/>
          <w:lang w:eastAsia="ko-KR"/>
        </w:rPr>
        <w:t xml:space="preserve"> is accessible on various VR headsets and desktop environments, making it highly accessible. </w:t>
      </w:r>
      <w:r w:rsidR="0002520A" w:rsidRPr="00241CB4">
        <w:rPr>
          <w:rFonts w:eastAsia="Malgun Gothic"/>
          <w:u w:color="000000"/>
          <w:bdr w:val="nil"/>
          <w:lang w:eastAsia="ko-KR"/>
        </w:rPr>
        <w:t>It</w:t>
      </w:r>
      <w:r w:rsidRPr="00241CB4">
        <w:rPr>
          <w:rFonts w:eastAsia="Malgun Gothic"/>
          <w:u w:color="000000"/>
          <w:bdr w:val="nil"/>
          <w:lang w:eastAsia="ko-KR"/>
        </w:rPr>
        <w:t xml:space="preserve"> allows a diverse range of users to participate in the metaverse, forming a larger user base.</w:t>
      </w:r>
    </w:p>
    <w:p w14:paraId="5E93F885" w14:textId="0520337C" w:rsidR="006474FF" w:rsidRPr="00A57EEB" w:rsidRDefault="00504141" w:rsidP="00A57EEB">
      <w:pPr>
        <w:pStyle w:val="Heading2"/>
        <w:rPr>
          <w:rFonts w:eastAsia="Malgun Gothic"/>
        </w:rPr>
      </w:pPr>
      <w:bookmarkStart w:id="101" w:name="_Toc227159469"/>
      <w:r w:rsidRPr="00A57EEB">
        <w:rPr>
          <w:rFonts w:eastAsia="Malgun Gothic"/>
        </w:rPr>
        <w:t>10</w:t>
      </w:r>
      <w:r w:rsidR="006474FF" w:rsidRPr="00A57EEB">
        <w:rPr>
          <w:rFonts w:eastAsia="Malgun Gothic"/>
        </w:rPr>
        <w:t>.5</w:t>
      </w:r>
      <w:r w:rsidR="006474FF" w:rsidRPr="00A57EEB">
        <w:rPr>
          <w:rFonts w:eastAsia="Malgun Gothic"/>
        </w:rPr>
        <w:tab/>
      </w:r>
      <w:r w:rsidR="00122076" w:rsidRPr="00A57EEB">
        <w:rPr>
          <w:rFonts w:eastAsia="Malgun Gothic"/>
        </w:rPr>
        <w:t>Use case 4</w:t>
      </w:r>
      <w:bookmarkEnd w:id="101"/>
    </w:p>
    <w:p w14:paraId="2AB06BC0" w14:textId="2F38DE3B" w:rsidR="006474FF" w:rsidRPr="00986B04" w:rsidRDefault="0002520A" w:rsidP="00A57EEB">
      <w:r w:rsidRPr="00986B04">
        <w:t>Use case 4</w:t>
      </w:r>
      <w:r w:rsidR="00FE167F" w:rsidRPr="00986B04">
        <w:t xml:space="preserve"> [b-</w:t>
      </w:r>
      <w:r w:rsidR="006474FF" w:rsidRPr="00986B04">
        <w:t>Roblox</w:t>
      </w:r>
      <w:r w:rsidR="00FE167F" w:rsidRPr="00986B04">
        <w:t>]</w:t>
      </w:r>
      <w:r w:rsidR="006474FF" w:rsidRPr="00986B04">
        <w:t xml:space="preserve"> is a notable example of a metaverse system, allowing users to experience various activities in a virtual world. </w:t>
      </w:r>
      <w:r w:rsidRPr="00986B04">
        <w:t>It</w:t>
      </w:r>
      <w:r w:rsidR="006474FF" w:rsidRPr="00986B04">
        <w:t xml:space="preserve"> is a platform that realizes the concept of the metaverse through diverse user experiences, social interactions, economic systems, and user-driven content creation. These elements provide an environment where users can transcend the boundaries between reality and virtuality, communicating, creating, and enjoying in new ways.</w:t>
      </w:r>
    </w:p>
    <w:p w14:paraId="62CF4769" w14:textId="7A1F397B" w:rsidR="00504141" w:rsidRPr="00986B04" w:rsidRDefault="00504141" w:rsidP="00A57EEB">
      <w:pPr>
        <w:rPr>
          <w:rFonts w:eastAsia="Malgun Gothic"/>
        </w:rPr>
      </w:pPr>
      <w:r w:rsidRPr="00986B04">
        <w:rPr>
          <w:rFonts w:eastAsia="Malgun Gothic"/>
        </w:rPr>
        <w:t xml:space="preserve">Key features include the following: </w:t>
      </w:r>
    </w:p>
    <w:p w14:paraId="44F3840D" w14:textId="67999A6B"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a)</w:t>
      </w:r>
      <w:r w:rsidR="00A57EEB">
        <w:rPr>
          <w:rFonts w:eastAsia="Malgun Gothic"/>
          <w:u w:color="000000"/>
          <w:bdr w:val="nil"/>
          <w:lang w:eastAsia="ko-KR"/>
        </w:rPr>
        <w:tab/>
      </w:r>
      <w:r w:rsidRPr="00241CB4">
        <w:rPr>
          <w:rFonts w:eastAsia="Malgun Gothic"/>
          <w:u w:color="000000"/>
          <w:bdr w:val="nil"/>
          <w:lang w:eastAsia="ko-KR"/>
        </w:rPr>
        <w:t>User-</w:t>
      </w:r>
      <w:r w:rsidR="004743E4" w:rsidRPr="00241CB4">
        <w:rPr>
          <w:rFonts w:eastAsia="Malgun Gothic"/>
          <w:u w:color="000000"/>
          <w:bdr w:val="nil"/>
          <w:lang w:eastAsia="ko-KR"/>
        </w:rPr>
        <w:t>g</w:t>
      </w:r>
      <w:r w:rsidRPr="00241CB4">
        <w:rPr>
          <w:rFonts w:eastAsia="Malgun Gothic"/>
          <w:u w:color="000000"/>
          <w:bdr w:val="nil"/>
          <w:lang w:eastAsia="ko-KR"/>
        </w:rPr>
        <w:t xml:space="preserve">enerated </w:t>
      </w:r>
      <w:r w:rsidR="004743E4" w:rsidRPr="00241CB4">
        <w:rPr>
          <w:rFonts w:eastAsia="Malgun Gothic"/>
          <w:u w:color="000000"/>
          <w:bdr w:val="nil"/>
          <w:lang w:eastAsia="ko-KR"/>
        </w:rPr>
        <w:t>c</w:t>
      </w:r>
      <w:r w:rsidRPr="00241CB4">
        <w:rPr>
          <w:rFonts w:eastAsia="Malgun Gothic"/>
          <w:u w:color="000000"/>
          <w:bdr w:val="nil"/>
          <w:lang w:eastAsia="ko-KR"/>
        </w:rPr>
        <w:t xml:space="preserve">ontent: One of </w:t>
      </w:r>
      <w:r w:rsidR="0002520A" w:rsidRPr="00241CB4">
        <w:rPr>
          <w:rFonts w:eastAsia="Malgun Gothic"/>
          <w:u w:color="000000"/>
          <w:bdr w:val="nil"/>
          <w:lang w:eastAsia="ko-KR"/>
        </w:rPr>
        <w:t>the</w:t>
      </w:r>
      <w:r w:rsidRPr="00241CB4">
        <w:rPr>
          <w:rFonts w:eastAsia="Malgun Gothic"/>
          <w:u w:color="000000"/>
          <w:bdr w:val="nil"/>
          <w:lang w:eastAsia="ko-KR"/>
        </w:rPr>
        <w:t xml:space="preserve"> main features is that users can create and share their own games and experiences. </w:t>
      </w:r>
      <w:r w:rsidR="0002520A" w:rsidRPr="00241CB4">
        <w:rPr>
          <w:rFonts w:eastAsia="Malgun Gothic"/>
          <w:u w:color="000000"/>
          <w:bdr w:val="nil"/>
          <w:lang w:eastAsia="ko-KR"/>
        </w:rPr>
        <w:t>It</w:t>
      </w:r>
      <w:r w:rsidRPr="00241CB4">
        <w:rPr>
          <w:rFonts w:eastAsia="Malgun Gothic"/>
          <w:u w:color="000000"/>
          <w:bdr w:val="nil"/>
          <w:lang w:eastAsia="ko-KR"/>
        </w:rPr>
        <w:t xml:space="preserve"> is closely linked to the core element of the metaverse, which is user-driven content creation. Anyone can use the development tools to create their own virtual world and share it with users globally;</w:t>
      </w:r>
    </w:p>
    <w:p w14:paraId="4D1DB8B2" w14:textId="64302842"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b)</w:t>
      </w:r>
      <w:r w:rsidR="00A57EEB">
        <w:rPr>
          <w:rFonts w:eastAsia="Malgun Gothic"/>
          <w:u w:color="000000"/>
          <w:bdr w:val="nil"/>
          <w:lang w:eastAsia="ko-KR"/>
        </w:rPr>
        <w:tab/>
      </w:r>
      <w:r w:rsidRPr="00241CB4">
        <w:rPr>
          <w:rFonts w:eastAsia="Malgun Gothic"/>
          <w:u w:color="000000"/>
          <w:bdr w:val="nil"/>
          <w:lang w:eastAsia="ko-KR"/>
        </w:rPr>
        <w:t xml:space="preserve">Avatars and </w:t>
      </w:r>
      <w:r w:rsidR="004743E4" w:rsidRPr="00241CB4">
        <w:rPr>
          <w:rFonts w:eastAsia="Malgun Gothic"/>
          <w:u w:color="000000"/>
          <w:bdr w:val="nil"/>
          <w:lang w:eastAsia="ko-KR"/>
        </w:rPr>
        <w:t>c</w:t>
      </w:r>
      <w:r w:rsidRPr="00241CB4">
        <w:rPr>
          <w:rFonts w:eastAsia="Malgun Gothic"/>
          <w:u w:color="000000"/>
          <w:bdr w:val="nil"/>
          <w:lang w:eastAsia="ko-KR"/>
        </w:rPr>
        <w:t xml:space="preserve">ustomization: </w:t>
      </w:r>
      <w:r w:rsidR="0002520A" w:rsidRPr="00241CB4">
        <w:rPr>
          <w:rFonts w:eastAsia="Malgun Gothic"/>
          <w:u w:color="000000"/>
          <w:bdr w:val="nil"/>
          <w:lang w:eastAsia="ko-KR"/>
        </w:rPr>
        <w:t>E</w:t>
      </w:r>
      <w:r w:rsidRPr="00241CB4">
        <w:rPr>
          <w:rFonts w:eastAsia="Malgun Gothic"/>
          <w:u w:color="000000"/>
          <w:bdr w:val="nil"/>
          <w:lang w:eastAsia="ko-KR"/>
        </w:rPr>
        <w:t>ach user can create and customize their own avatar. This allows users to express themselves and participate in various activities within the virtual world;</w:t>
      </w:r>
    </w:p>
    <w:p w14:paraId="08435391" w14:textId="663DE1C5"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c)</w:t>
      </w:r>
      <w:r w:rsidR="00A57EEB">
        <w:rPr>
          <w:rFonts w:eastAsia="Malgun Gothic"/>
          <w:u w:color="000000"/>
          <w:bdr w:val="nil"/>
          <w:lang w:eastAsia="ko-KR"/>
        </w:rPr>
        <w:tab/>
      </w:r>
      <w:r w:rsidRPr="00241CB4">
        <w:rPr>
          <w:rFonts w:eastAsia="Malgun Gothic"/>
          <w:u w:color="000000"/>
          <w:bdr w:val="nil"/>
          <w:lang w:eastAsia="ko-KR"/>
        </w:rPr>
        <w:t xml:space="preserve">Social </w:t>
      </w:r>
      <w:r w:rsidR="004743E4" w:rsidRPr="00241CB4">
        <w:rPr>
          <w:rFonts w:eastAsia="Malgun Gothic"/>
          <w:u w:color="000000"/>
          <w:bdr w:val="nil"/>
          <w:lang w:eastAsia="ko-KR"/>
        </w:rPr>
        <w:t>i</w:t>
      </w:r>
      <w:r w:rsidRPr="00241CB4">
        <w:rPr>
          <w:rFonts w:eastAsia="Malgun Gothic"/>
          <w:u w:color="000000"/>
          <w:bdr w:val="nil"/>
          <w:lang w:eastAsia="ko-KR"/>
        </w:rPr>
        <w:t xml:space="preserve">nteraction: </w:t>
      </w:r>
      <w:r w:rsidR="0002520A" w:rsidRPr="00241CB4">
        <w:rPr>
          <w:rFonts w:eastAsia="Malgun Gothic"/>
          <w:u w:color="000000"/>
          <w:bdr w:val="nil"/>
          <w:lang w:eastAsia="ko-KR"/>
        </w:rPr>
        <w:t>It</w:t>
      </w:r>
      <w:r w:rsidRPr="00241CB4">
        <w:rPr>
          <w:rFonts w:eastAsia="Malgun Gothic"/>
          <w:u w:color="000000"/>
          <w:bdr w:val="nil"/>
          <w:lang w:eastAsia="ko-KR"/>
        </w:rPr>
        <w:t xml:space="preserve"> provides a platform for users to make friends, play games together, and engage in various social activities. This strongly supports the important element of social interaction within the metaverse;</w:t>
      </w:r>
    </w:p>
    <w:p w14:paraId="19E99F6B" w14:textId="2C88C836"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d)</w:t>
      </w:r>
      <w:r w:rsidR="00A57EEB">
        <w:rPr>
          <w:rFonts w:eastAsia="Malgun Gothic"/>
          <w:u w:color="000000"/>
          <w:bdr w:val="nil"/>
          <w:lang w:eastAsia="ko-KR"/>
        </w:rPr>
        <w:tab/>
      </w:r>
      <w:r w:rsidRPr="00241CB4">
        <w:rPr>
          <w:rFonts w:eastAsia="Malgun Gothic"/>
          <w:u w:color="000000"/>
          <w:bdr w:val="nil"/>
          <w:lang w:eastAsia="ko-KR"/>
        </w:rPr>
        <w:t xml:space="preserve">Virtual </w:t>
      </w:r>
      <w:r w:rsidR="004743E4" w:rsidRPr="00241CB4">
        <w:rPr>
          <w:rFonts w:eastAsia="Malgun Gothic"/>
          <w:u w:color="000000"/>
          <w:bdr w:val="nil"/>
          <w:lang w:eastAsia="ko-KR"/>
        </w:rPr>
        <w:t>e</w:t>
      </w:r>
      <w:r w:rsidRPr="00241CB4">
        <w:rPr>
          <w:rFonts w:eastAsia="Malgun Gothic"/>
          <w:u w:color="000000"/>
          <w:bdr w:val="nil"/>
          <w:lang w:eastAsia="ko-KR"/>
        </w:rPr>
        <w:t xml:space="preserve">conomy: </w:t>
      </w:r>
      <w:r w:rsidR="0002520A" w:rsidRPr="00241CB4">
        <w:rPr>
          <w:rFonts w:eastAsia="Malgun Gothic"/>
          <w:u w:color="000000"/>
          <w:bdr w:val="nil"/>
          <w:lang w:eastAsia="ko-KR"/>
        </w:rPr>
        <w:t>It</w:t>
      </w:r>
      <w:r w:rsidRPr="00241CB4">
        <w:rPr>
          <w:rFonts w:eastAsia="Malgun Gothic"/>
          <w:u w:color="000000"/>
          <w:bdr w:val="nil"/>
          <w:lang w:eastAsia="ko-KR"/>
        </w:rPr>
        <w:t xml:space="preserve"> operates an economic system using its own virtual currency. Users can use </w:t>
      </w:r>
      <w:r w:rsidR="00E526F4" w:rsidRPr="00241CB4">
        <w:rPr>
          <w:rFonts w:eastAsia="Malgun Gothic"/>
          <w:u w:color="000000"/>
          <w:bdr w:val="nil"/>
          <w:lang w:eastAsia="ko-KR"/>
        </w:rPr>
        <w:t>it</w:t>
      </w:r>
      <w:r w:rsidR="00F609B8">
        <w:rPr>
          <w:rFonts w:eastAsia="Malgun Gothic"/>
          <w:u w:color="000000"/>
          <w:bdr w:val="nil"/>
          <w:lang w:eastAsia="ko-KR"/>
        </w:rPr>
        <w:t xml:space="preserve"> </w:t>
      </w:r>
      <w:r w:rsidRPr="00241CB4">
        <w:rPr>
          <w:rFonts w:eastAsia="Malgun Gothic"/>
          <w:u w:color="000000"/>
          <w:bdr w:val="nil"/>
          <w:lang w:eastAsia="ko-KR"/>
        </w:rPr>
        <w:t xml:space="preserve">to purchase avatar items or trade in-game items created by other users. </w:t>
      </w:r>
      <w:r w:rsidR="00E526F4" w:rsidRPr="00241CB4">
        <w:rPr>
          <w:rFonts w:eastAsia="Malgun Gothic"/>
          <w:u w:color="000000"/>
          <w:bdr w:val="nil"/>
          <w:lang w:eastAsia="ko-KR"/>
        </w:rPr>
        <w:t>It</w:t>
      </w:r>
      <w:r w:rsidRPr="00241CB4">
        <w:rPr>
          <w:rFonts w:eastAsia="Malgun Gothic"/>
          <w:u w:color="000000"/>
          <w:bdr w:val="nil"/>
          <w:lang w:eastAsia="ko-KR"/>
        </w:rPr>
        <w:t xml:space="preserve"> enables economic activities within the metaverse;</w:t>
      </w:r>
    </w:p>
    <w:p w14:paraId="32959920" w14:textId="233E61E8" w:rsidR="00504141" w:rsidRPr="00241CB4" w:rsidRDefault="00504141" w:rsidP="00A57EEB">
      <w:pPr>
        <w:pStyle w:val="enumlev1"/>
        <w:rPr>
          <w:rFonts w:eastAsia="Malgun Gothic"/>
          <w:u w:color="000000"/>
          <w:bdr w:val="nil"/>
          <w:lang w:eastAsia="ko-KR"/>
        </w:rPr>
      </w:pPr>
      <w:r w:rsidRPr="00241CB4">
        <w:rPr>
          <w:rFonts w:eastAsia="Malgun Gothic"/>
          <w:u w:color="000000"/>
          <w:bdr w:val="nil"/>
          <w:lang w:eastAsia="ko-KR"/>
        </w:rPr>
        <w:t>e)</w:t>
      </w:r>
      <w:r w:rsidR="00A57EEB">
        <w:rPr>
          <w:rFonts w:eastAsia="Malgun Gothic"/>
          <w:u w:color="000000"/>
          <w:bdr w:val="nil"/>
          <w:lang w:eastAsia="ko-KR"/>
        </w:rPr>
        <w:tab/>
      </w:r>
      <w:r w:rsidRPr="00241CB4">
        <w:rPr>
          <w:rFonts w:eastAsia="Malgun Gothic"/>
          <w:u w:color="000000"/>
          <w:bdr w:val="nil"/>
          <w:lang w:eastAsia="ko-KR"/>
        </w:rPr>
        <w:t xml:space="preserve">Variety of </w:t>
      </w:r>
      <w:r w:rsidR="004743E4" w:rsidRPr="00241CB4">
        <w:rPr>
          <w:rFonts w:eastAsia="Malgun Gothic"/>
          <w:u w:color="000000"/>
          <w:bdr w:val="nil"/>
          <w:lang w:eastAsia="ko-KR"/>
        </w:rPr>
        <w:t>e</w:t>
      </w:r>
      <w:r w:rsidRPr="00241CB4">
        <w:rPr>
          <w:rFonts w:eastAsia="Malgun Gothic"/>
          <w:u w:color="000000"/>
          <w:bdr w:val="nil"/>
          <w:lang w:eastAsia="ko-KR"/>
        </w:rPr>
        <w:t xml:space="preserve">xperiences and </w:t>
      </w:r>
      <w:r w:rsidR="004743E4" w:rsidRPr="00241CB4">
        <w:rPr>
          <w:rFonts w:eastAsia="Malgun Gothic"/>
          <w:u w:color="000000"/>
          <w:bdr w:val="nil"/>
          <w:lang w:eastAsia="ko-KR"/>
        </w:rPr>
        <w:t>e</w:t>
      </w:r>
      <w:r w:rsidRPr="00241CB4">
        <w:rPr>
          <w:rFonts w:eastAsia="Malgun Gothic"/>
          <w:u w:color="000000"/>
          <w:bdr w:val="nil"/>
          <w:lang w:eastAsia="ko-KR"/>
        </w:rPr>
        <w:t xml:space="preserve">vents: </w:t>
      </w:r>
      <w:r w:rsidR="00E526F4" w:rsidRPr="00241CB4">
        <w:rPr>
          <w:rFonts w:eastAsia="Malgun Gothic"/>
          <w:u w:color="000000"/>
          <w:bdr w:val="nil"/>
          <w:lang w:eastAsia="ko-KR"/>
        </w:rPr>
        <w:t>It</w:t>
      </w:r>
      <w:r w:rsidRPr="00241CB4">
        <w:rPr>
          <w:rFonts w:eastAsia="Malgun Gothic"/>
          <w:u w:color="000000"/>
          <w:bdr w:val="nil"/>
          <w:lang w:eastAsia="ko-KR"/>
        </w:rPr>
        <w:t xml:space="preserve"> offers games and events of various genres, allowing users to continuously have new experiences. For example, concerts, movie screenings, educational program</w:t>
      </w:r>
      <w:r w:rsidR="00F609B8">
        <w:rPr>
          <w:rFonts w:eastAsia="Malgun Gothic"/>
          <w:u w:color="000000"/>
          <w:bdr w:val="nil"/>
          <w:lang w:eastAsia="ko-KR"/>
        </w:rPr>
        <w:t>me</w:t>
      </w:r>
      <w:r w:rsidRPr="00241CB4">
        <w:rPr>
          <w:rFonts w:eastAsia="Malgun Gothic"/>
          <w:u w:color="000000"/>
          <w:bdr w:val="nil"/>
          <w:lang w:eastAsia="ko-KR"/>
        </w:rPr>
        <w:t>s, and other events can be held in the virtual space; and</w:t>
      </w:r>
    </w:p>
    <w:p w14:paraId="0BD9E671" w14:textId="43472D88" w:rsidR="006474FF" w:rsidRPr="00986B04" w:rsidRDefault="00504141" w:rsidP="00A57EEB">
      <w:pPr>
        <w:pStyle w:val="enumlev1"/>
        <w:rPr>
          <w:rFonts w:eastAsia="Malgun Gothic"/>
        </w:rPr>
      </w:pPr>
      <w:r w:rsidRPr="00766893">
        <w:rPr>
          <w:rFonts w:eastAsia="Malgun Gothic"/>
        </w:rPr>
        <w:t>f)</w:t>
      </w:r>
      <w:r w:rsidR="00A57EEB">
        <w:rPr>
          <w:rFonts w:eastAsia="Malgun Gothic"/>
        </w:rPr>
        <w:tab/>
      </w:r>
      <w:r w:rsidRPr="00766893">
        <w:rPr>
          <w:rFonts w:eastAsia="Malgun Gothic"/>
        </w:rPr>
        <w:t>Cross-</w:t>
      </w:r>
      <w:r w:rsidR="004743E4" w:rsidRPr="00766893">
        <w:rPr>
          <w:rFonts w:eastAsia="Malgun Gothic"/>
        </w:rPr>
        <w:t>p</w:t>
      </w:r>
      <w:r w:rsidRPr="00766893">
        <w:rPr>
          <w:rFonts w:eastAsia="Malgun Gothic"/>
        </w:rPr>
        <w:t xml:space="preserve">latform </w:t>
      </w:r>
      <w:r w:rsidR="004743E4" w:rsidRPr="00766893">
        <w:rPr>
          <w:rFonts w:eastAsia="Malgun Gothic"/>
        </w:rPr>
        <w:t>a</w:t>
      </w:r>
      <w:r w:rsidRPr="00766893">
        <w:rPr>
          <w:rFonts w:eastAsia="Malgun Gothic"/>
        </w:rPr>
        <w:t xml:space="preserve">ccessibility: </w:t>
      </w:r>
      <w:r w:rsidR="00E526F4" w:rsidRPr="00766893">
        <w:rPr>
          <w:rFonts w:eastAsia="Malgun Gothic"/>
        </w:rPr>
        <w:t>It</w:t>
      </w:r>
      <w:r w:rsidRPr="00766893">
        <w:rPr>
          <w:rFonts w:eastAsia="Malgun Gothic"/>
        </w:rPr>
        <w:t xml:space="preserve"> is accessible on various devices including PC, mobile, and consoles, allowing users to connect to the virtual world anytime and anywhere. This enhances the accessibility and connectivity of the metaverse</w:t>
      </w:r>
      <w:r w:rsidRPr="00241CB4">
        <w:rPr>
          <w:rFonts w:eastAsia="Malgun Gothic"/>
          <w:bCs/>
          <w:lang w:eastAsia="ko-KR"/>
        </w:rPr>
        <w:t>.</w:t>
      </w:r>
    </w:p>
    <w:p w14:paraId="531C082C" w14:textId="77ED2714" w:rsidR="006474FF" w:rsidRPr="00A57EEB" w:rsidRDefault="00504141" w:rsidP="00A57EEB">
      <w:pPr>
        <w:pStyle w:val="Heading2"/>
        <w:rPr>
          <w:rFonts w:eastAsia="Malgun Gothic"/>
        </w:rPr>
      </w:pPr>
      <w:bookmarkStart w:id="102" w:name="_Toc227159470"/>
      <w:r w:rsidRPr="00A57EEB">
        <w:rPr>
          <w:rFonts w:eastAsia="Malgun Gothic"/>
        </w:rPr>
        <w:t>10</w:t>
      </w:r>
      <w:r w:rsidR="006474FF" w:rsidRPr="00A57EEB">
        <w:rPr>
          <w:rFonts w:eastAsia="Malgun Gothic"/>
        </w:rPr>
        <w:t>.6</w:t>
      </w:r>
      <w:r w:rsidR="006474FF" w:rsidRPr="00A57EEB">
        <w:rPr>
          <w:rFonts w:eastAsia="Malgun Gothic"/>
        </w:rPr>
        <w:tab/>
      </w:r>
      <w:r w:rsidR="00122076" w:rsidRPr="00A57EEB">
        <w:rPr>
          <w:rFonts w:eastAsia="Malgun Gothic"/>
        </w:rPr>
        <w:t>Use case 5</w:t>
      </w:r>
      <w:bookmarkEnd w:id="102"/>
    </w:p>
    <w:p w14:paraId="75725D7E" w14:textId="74FC0F6F" w:rsidR="006474FF" w:rsidRPr="00986B04" w:rsidRDefault="00E526F4" w:rsidP="00986B04">
      <w:pPr>
        <w:rPr>
          <w:rFonts w:eastAsia="Malgun Gothic"/>
        </w:rPr>
      </w:pPr>
      <w:r w:rsidRPr="00986B04">
        <w:rPr>
          <w:rFonts w:eastAsia="Malgun Gothic"/>
        </w:rPr>
        <w:t>Use case 5</w:t>
      </w:r>
      <w:r w:rsidR="00FE167F" w:rsidRPr="00986B04">
        <w:rPr>
          <w:rFonts w:eastAsia="Malgun Gothic"/>
        </w:rPr>
        <w:t xml:space="preserve"> [b-Second Life]</w:t>
      </w:r>
      <w:r w:rsidR="006474FF" w:rsidRPr="00986B04">
        <w:rPr>
          <w:rFonts w:eastAsia="Malgun Gothic"/>
        </w:rPr>
        <w:t xml:space="preserve"> is a virtual world developed in 2003 and is considered one of the early forms of the metaverse. In 2013 it had approximately one million regular users. By the end of 2017 the active user count had declined to </w:t>
      </w:r>
      <w:r w:rsidR="00CC3BCB">
        <w:rPr>
          <w:rFonts w:eastAsia="Malgun Gothic"/>
        </w:rPr>
        <w:t>"</w:t>
      </w:r>
      <w:r w:rsidR="006474FF" w:rsidRPr="00986B04">
        <w:rPr>
          <w:rFonts w:eastAsia="Malgun Gothic"/>
        </w:rPr>
        <w:t>between 800</w:t>
      </w:r>
      <w:r w:rsidR="00DE1F11">
        <w:rPr>
          <w:rFonts w:eastAsia="Malgun Gothic"/>
        </w:rPr>
        <w:t xml:space="preserve"> </w:t>
      </w:r>
      <w:r w:rsidR="006474FF" w:rsidRPr="00986B04">
        <w:rPr>
          <w:rFonts w:eastAsia="Malgun Gothic"/>
        </w:rPr>
        <w:t>000 and 900</w:t>
      </w:r>
      <w:r w:rsidR="00DE1F11">
        <w:rPr>
          <w:rFonts w:eastAsia="Malgun Gothic"/>
        </w:rPr>
        <w:t xml:space="preserve"> </w:t>
      </w:r>
      <w:r w:rsidR="006474FF" w:rsidRPr="00986B04">
        <w:rPr>
          <w:rFonts w:eastAsia="Malgun Gothic"/>
        </w:rPr>
        <w:t>000</w:t>
      </w:r>
      <w:r w:rsidR="00CC3BCB">
        <w:rPr>
          <w:rFonts w:eastAsia="Malgun Gothic"/>
        </w:rPr>
        <w:t>"</w:t>
      </w:r>
      <w:r w:rsidR="006474FF" w:rsidRPr="00986B04">
        <w:rPr>
          <w:rFonts w:eastAsia="Malgun Gothic"/>
        </w:rPr>
        <w:t>.</w:t>
      </w:r>
    </w:p>
    <w:p w14:paraId="5172C773" w14:textId="70029CB1" w:rsidR="00504141" w:rsidRPr="00986B04" w:rsidRDefault="00504141" w:rsidP="00986B04">
      <w:pPr>
        <w:rPr>
          <w:rFonts w:eastAsia="Malgun Gothic"/>
        </w:rPr>
      </w:pPr>
      <w:r w:rsidRPr="00986B04">
        <w:rPr>
          <w:rFonts w:eastAsia="Malgun Gothic"/>
        </w:rPr>
        <w:lastRenderedPageBreak/>
        <w:t>Key features include the following:</w:t>
      </w:r>
    </w:p>
    <w:p w14:paraId="3B5A584D" w14:textId="52D90764" w:rsidR="00504141" w:rsidRPr="000F6B9D" w:rsidRDefault="00504141" w:rsidP="000F6B9D">
      <w:pPr>
        <w:pStyle w:val="enumlev1"/>
        <w:rPr>
          <w:rFonts w:eastAsia="Malgun Gothic"/>
        </w:rPr>
      </w:pPr>
      <w:r w:rsidRPr="000F6B9D">
        <w:rPr>
          <w:rFonts w:eastAsia="Malgun Gothic"/>
        </w:rPr>
        <w:t>a)</w:t>
      </w:r>
      <w:r w:rsidR="000F6B9D">
        <w:rPr>
          <w:rFonts w:eastAsia="Malgun Gothic"/>
        </w:rPr>
        <w:tab/>
      </w:r>
      <w:r w:rsidRPr="000F6B9D">
        <w:rPr>
          <w:rFonts w:eastAsia="Malgun Gothic"/>
        </w:rPr>
        <w:t>User-</w:t>
      </w:r>
      <w:r w:rsidR="004743E4" w:rsidRPr="000F6B9D">
        <w:rPr>
          <w:rFonts w:eastAsia="Malgun Gothic"/>
        </w:rPr>
        <w:t>g</w:t>
      </w:r>
      <w:r w:rsidRPr="000F6B9D">
        <w:rPr>
          <w:rFonts w:eastAsia="Malgun Gothic"/>
        </w:rPr>
        <w:t xml:space="preserve">enerated </w:t>
      </w:r>
      <w:r w:rsidR="009F2689" w:rsidRPr="000F6B9D">
        <w:rPr>
          <w:rFonts w:eastAsia="Malgun Gothic"/>
        </w:rPr>
        <w:t>c</w:t>
      </w:r>
      <w:r w:rsidRPr="000F6B9D">
        <w:rPr>
          <w:rFonts w:eastAsia="Malgun Gothic"/>
        </w:rPr>
        <w:t xml:space="preserve">ontent: </w:t>
      </w:r>
      <w:r w:rsidR="00E526F4" w:rsidRPr="000F6B9D">
        <w:rPr>
          <w:rFonts w:eastAsia="Malgun Gothic"/>
        </w:rPr>
        <w:t>U</w:t>
      </w:r>
      <w:r w:rsidRPr="000F6B9D">
        <w:rPr>
          <w:rFonts w:eastAsia="Malgun Gothic"/>
        </w:rPr>
        <w:t xml:space="preserve">sers can create buildings, items, clothing, and more, and then trade these creations. </w:t>
      </w:r>
      <w:r w:rsidR="00E526F4" w:rsidRPr="000F6B9D">
        <w:rPr>
          <w:rFonts w:eastAsia="Malgun Gothic"/>
        </w:rPr>
        <w:t xml:space="preserve">It </w:t>
      </w:r>
      <w:r w:rsidRPr="000F6B9D">
        <w:rPr>
          <w:rFonts w:eastAsia="Malgun Gothic"/>
        </w:rPr>
        <w:t>allows users to express creativity and engage in economic activities within the metaverse.</w:t>
      </w:r>
    </w:p>
    <w:p w14:paraId="13FA4D6E" w14:textId="04E91B3A" w:rsidR="00504141" w:rsidRPr="000F6B9D" w:rsidRDefault="00504141" w:rsidP="000F6B9D">
      <w:pPr>
        <w:pStyle w:val="enumlev1"/>
        <w:rPr>
          <w:rFonts w:eastAsia="Malgun Gothic"/>
        </w:rPr>
      </w:pPr>
      <w:r w:rsidRPr="000F6B9D">
        <w:rPr>
          <w:rFonts w:eastAsia="Malgun Gothic"/>
        </w:rPr>
        <w:t>b)</w:t>
      </w:r>
      <w:r w:rsidR="000F6B9D">
        <w:rPr>
          <w:rFonts w:eastAsia="Malgun Gothic"/>
        </w:rPr>
        <w:tab/>
      </w:r>
      <w:r w:rsidRPr="000F6B9D">
        <w:rPr>
          <w:rFonts w:eastAsia="Malgun Gothic"/>
        </w:rPr>
        <w:t xml:space="preserve">Economic </w:t>
      </w:r>
      <w:r w:rsidR="004743E4" w:rsidRPr="000F6B9D">
        <w:rPr>
          <w:rFonts w:eastAsia="Malgun Gothic"/>
        </w:rPr>
        <w:t>s</w:t>
      </w:r>
      <w:r w:rsidRPr="000F6B9D">
        <w:rPr>
          <w:rFonts w:eastAsia="Malgun Gothic"/>
        </w:rPr>
        <w:t xml:space="preserve">ystem: </w:t>
      </w:r>
      <w:r w:rsidR="00E526F4" w:rsidRPr="000F6B9D">
        <w:rPr>
          <w:rFonts w:eastAsia="Malgun Gothic"/>
        </w:rPr>
        <w:t>It</w:t>
      </w:r>
      <w:r w:rsidRPr="000F6B9D">
        <w:rPr>
          <w:rFonts w:eastAsia="Malgun Gothic"/>
        </w:rPr>
        <w:t xml:space="preserve"> features a virtual economy similar to real-world economies. Users use a virtual currency called "Linden </w:t>
      </w:r>
      <w:r w:rsidR="00F609B8">
        <w:rPr>
          <w:rFonts w:eastAsia="Malgun Gothic"/>
        </w:rPr>
        <w:t>d</w:t>
      </w:r>
      <w:r w:rsidRPr="000F6B9D">
        <w:rPr>
          <w:rFonts w:eastAsia="Malgun Gothic"/>
        </w:rPr>
        <w:t>ollars" to buy and sell goods, and this currency can be exchanged for real money.</w:t>
      </w:r>
    </w:p>
    <w:p w14:paraId="04792512" w14:textId="2A1EFB65" w:rsidR="00504141" w:rsidRPr="000F6B9D" w:rsidRDefault="00504141" w:rsidP="000F6B9D">
      <w:pPr>
        <w:pStyle w:val="enumlev1"/>
        <w:rPr>
          <w:rFonts w:eastAsia="Malgun Gothic"/>
        </w:rPr>
      </w:pPr>
      <w:r w:rsidRPr="000F6B9D">
        <w:rPr>
          <w:rFonts w:eastAsia="Malgun Gothic"/>
        </w:rPr>
        <w:t>c)</w:t>
      </w:r>
      <w:r w:rsidR="000F6B9D">
        <w:rPr>
          <w:rFonts w:eastAsia="Malgun Gothic"/>
        </w:rPr>
        <w:tab/>
      </w:r>
      <w:r w:rsidRPr="000F6B9D">
        <w:rPr>
          <w:rFonts w:eastAsia="Malgun Gothic"/>
        </w:rPr>
        <w:t xml:space="preserve">Social </w:t>
      </w:r>
      <w:r w:rsidR="004743E4" w:rsidRPr="000F6B9D">
        <w:rPr>
          <w:rFonts w:eastAsia="Malgun Gothic"/>
        </w:rPr>
        <w:t>i</w:t>
      </w:r>
      <w:r w:rsidRPr="000F6B9D">
        <w:rPr>
          <w:rFonts w:eastAsia="Malgun Gothic"/>
        </w:rPr>
        <w:t xml:space="preserve">nteraction: </w:t>
      </w:r>
      <w:r w:rsidR="00E526F4" w:rsidRPr="000F6B9D">
        <w:rPr>
          <w:rFonts w:eastAsia="Malgun Gothic"/>
        </w:rPr>
        <w:t>It</w:t>
      </w:r>
      <w:r w:rsidRPr="000F6B9D">
        <w:rPr>
          <w:rFonts w:eastAsia="Malgun Gothic"/>
        </w:rPr>
        <w:t xml:space="preserve"> emphasizes interaction between users. Users can communicate with others through avatars, form groups, and participate in virtual events. This highlights the important characteristic of social connectivity in the metaverse.</w:t>
      </w:r>
    </w:p>
    <w:p w14:paraId="368FC82E" w14:textId="517B5BE8" w:rsidR="00504141" w:rsidRPr="000F6B9D" w:rsidRDefault="00504141" w:rsidP="000F6B9D">
      <w:pPr>
        <w:pStyle w:val="enumlev1"/>
        <w:rPr>
          <w:rFonts w:eastAsia="Malgun Gothic"/>
        </w:rPr>
      </w:pPr>
      <w:r w:rsidRPr="000F6B9D">
        <w:rPr>
          <w:rFonts w:eastAsia="Malgun Gothic"/>
        </w:rPr>
        <w:t>d)</w:t>
      </w:r>
      <w:r w:rsidR="000F6B9D">
        <w:rPr>
          <w:rFonts w:eastAsia="Malgun Gothic"/>
        </w:rPr>
        <w:tab/>
      </w:r>
      <w:r w:rsidRPr="000F6B9D">
        <w:rPr>
          <w:rFonts w:eastAsia="Malgun Gothic"/>
        </w:rPr>
        <w:t xml:space="preserve">Virtual </w:t>
      </w:r>
      <w:r w:rsidR="004743E4" w:rsidRPr="000F6B9D">
        <w:rPr>
          <w:rFonts w:eastAsia="Malgun Gothic"/>
        </w:rPr>
        <w:t>s</w:t>
      </w:r>
      <w:r w:rsidRPr="000F6B9D">
        <w:rPr>
          <w:rFonts w:eastAsia="Malgun Gothic"/>
        </w:rPr>
        <w:t xml:space="preserve">pace: </w:t>
      </w:r>
      <w:r w:rsidR="00E526F4" w:rsidRPr="000F6B9D">
        <w:rPr>
          <w:rFonts w:eastAsia="Malgun Gothic"/>
        </w:rPr>
        <w:t>It</w:t>
      </w:r>
      <w:r w:rsidRPr="000F6B9D">
        <w:rPr>
          <w:rFonts w:eastAsia="Malgun Gothic"/>
        </w:rPr>
        <w:t xml:space="preserve"> provides an extensive 3D virtual space where users can live and explore environments similar to the real world. This space consists of various locations that users can freely navigate and interact with.</w:t>
      </w:r>
    </w:p>
    <w:p w14:paraId="65CB9F4D" w14:textId="7EBB914F" w:rsidR="00860508" w:rsidRPr="000F6B9D" w:rsidRDefault="00504141" w:rsidP="000F6B9D">
      <w:pPr>
        <w:pStyle w:val="enumlev1"/>
        <w:rPr>
          <w:rFonts w:eastAsia="Malgun Gothic"/>
        </w:rPr>
      </w:pPr>
      <w:r w:rsidRPr="000F6B9D">
        <w:rPr>
          <w:rFonts w:eastAsia="Malgun Gothic"/>
        </w:rPr>
        <w:t>e)</w:t>
      </w:r>
      <w:r w:rsidR="000F6B9D">
        <w:rPr>
          <w:rFonts w:eastAsia="Malgun Gothic"/>
        </w:rPr>
        <w:tab/>
      </w:r>
      <w:r w:rsidRPr="000F6B9D">
        <w:rPr>
          <w:rFonts w:eastAsia="Malgun Gothic"/>
        </w:rPr>
        <w:t xml:space="preserve">Scalability: </w:t>
      </w:r>
      <w:r w:rsidR="00E526F4" w:rsidRPr="000F6B9D">
        <w:rPr>
          <w:rFonts w:eastAsia="Malgun Gothic"/>
        </w:rPr>
        <w:t>It</w:t>
      </w:r>
      <w:r w:rsidRPr="000F6B9D">
        <w:rPr>
          <w:rFonts w:eastAsia="Malgun Gothic"/>
        </w:rPr>
        <w:t xml:space="preserve"> is continuously updated and expanded to meet user demands and technological advancements. This demonstrates that the metaverse is a progressively developing and evolving digital ecosystem.</w:t>
      </w:r>
    </w:p>
    <w:p w14:paraId="309366C5" w14:textId="7407F303" w:rsidR="00504141" w:rsidRPr="000F6B9D" w:rsidRDefault="00504141" w:rsidP="000F6B9D">
      <w:pPr>
        <w:pStyle w:val="Heading2"/>
        <w:rPr>
          <w:rFonts w:eastAsia="Malgun Gothic"/>
        </w:rPr>
      </w:pPr>
      <w:bookmarkStart w:id="103" w:name="_Toc227159471"/>
      <w:r w:rsidRPr="000F6B9D">
        <w:rPr>
          <w:rFonts w:eastAsia="Malgun Gothic"/>
        </w:rPr>
        <w:t>10.7</w:t>
      </w:r>
      <w:r w:rsidRPr="000F6B9D">
        <w:rPr>
          <w:rFonts w:eastAsia="Malgun Gothic"/>
        </w:rPr>
        <w:tab/>
      </w:r>
      <w:r w:rsidR="007D67E3" w:rsidRPr="000F6B9D">
        <w:rPr>
          <w:rFonts w:eastAsia="Malgun Gothic"/>
        </w:rPr>
        <w:t>Use case 6</w:t>
      </w:r>
      <w:bookmarkEnd w:id="103"/>
    </w:p>
    <w:p w14:paraId="0D9D013A" w14:textId="237BEE7B" w:rsidR="00504141" w:rsidRPr="00986B04" w:rsidRDefault="00E526F4" w:rsidP="00986B04">
      <w:pPr>
        <w:rPr>
          <w:rFonts w:eastAsia="Malgun Gothic"/>
        </w:rPr>
      </w:pPr>
      <w:r w:rsidRPr="00986B04">
        <w:rPr>
          <w:rFonts w:eastAsia="Malgun Gothic"/>
        </w:rPr>
        <w:t>Use case 6</w:t>
      </w:r>
      <w:r w:rsidR="00FE167F" w:rsidRPr="00986B04">
        <w:rPr>
          <w:rFonts w:eastAsia="Malgun Gothic"/>
        </w:rPr>
        <w:t xml:space="preserve"> [b-Meta Horizon]</w:t>
      </w:r>
      <w:r w:rsidR="00504141" w:rsidRPr="00986B04">
        <w:rPr>
          <w:rFonts w:eastAsia="Malgun Gothic"/>
        </w:rPr>
        <w:t xml:space="preserve"> is an online virtual reality game with an integrated game creation system developed and published by </w:t>
      </w:r>
      <w:r w:rsidR="00575796">
        <w:rPr>
          <w:rFonts w:eastAsia="Malgun Gothic"/>
        </w:rPr>
        <w:t>M</w:t>
      </w:r>
      <w:r w:rsidR="00575796" w:rsidRPr="00986B04">
        <w:rPr>
          <w:rFonts w:eastAsia="Malgun Gothic"/>
        </w:rPr>
        <w:t xml:space="preserve">eta </w:t>
      </w:r>
      <w:r w:rsidR="00575796">
        <w:rPr>
          <w:rFonts w:eastAsia="Malgun Gothic"/>
        </w:rPr>
        <w:t>P</w:t>
      </w:r>
      <w:r w:rsidR="00575796" w:rsidRPr="00986B04">
        <w:rPr>
          <w:rFonts w:eastAsia="Malgun Gothic"/>
        </w:rPr>
        <w:t>latforms</w:t>
      </w:r>
      <w:r w:rsidR="00504141" w:rsidRPr="00986B04">
        <w:rPr>
          <w:rFonts w:eastAsia="Malgun Gothic"/>
        </w:rPr>
        <w:t>. On this multi-player virtual platform, players move and interact with each other in various worlds that host events, games, and social activities.</w:t>
      </w:r>
    </w:p>
    <w:p w14:paraId="5B44B5DB" w14:textId="40993A74" w:rsidR="00504141" w:rsidRPr="000F6B9D" w:rsidRDefault="00504141" w:rsidP="000F6B9D">
      <w:pPr>
        <w:pStyle w:val="Heading2"/>
        <w:rPr>
          <w:rFonts w:eastAsia="Malgun Gothic"/>
        </w:rPr>
      </w:pPr>
      <w:bookmarkStart w:id="104" w:name="_Toc227159472"/>
      <w:r w:rsidRPr="000F6B9D">
        <w:rPr>
          <w:rFonts w:eastAsia="Malgun Gothic"/>
        </w:rPr>
        <w:t>10.8</w:t>
      </w:r>
      <w:r w:rsidRPr="000F6B9D">
        <w:rPr>
          <w:rFonts w:eastAsia="Malgun Gothic"/>
        </w:rPr>
        <w:tab/>
      </w:r>
      <w:r w:rsidR="007D67E3" w:rsidRPr="000F6B9D">
        <w:rPr>
          <w:rFonts w:eastAsia="Malgun Gothic"/>
        </w:rPr>
        <w:t>Use case 7</w:t>
      </w:r>
      <w:r w:rsidR="00385C01" w:rsidRPr="000F6B9D">
        <w:rPr>
          <w:rFonts w:eastAsia="Malgun Gothic"/>
        </w:rPr>
        <w:t xml:space="preserve"> [b-</w:t>
      </w:r>
      <w:r w:rsidR="0062151D" w:rsidRPr="000F6B9D">
        <w:rPr>
          <w:rFonts w:eastAsia="Malgun Gothic"/>
        </w:rPr>
        <w:t>VIVERSE]</w:t>
      </w:r>
      <w:bookmarkEnd w:id="104"/>
    </w:p>
    <w:p w14:paraId="747C237A" w14:textId="2BE11C58" w:rsidR="000C2305" w:rsidRPr="00986B04" w:rsidRDefault="00E526F4" w:rsidP="000F6B9D">
      <w:pPr>
        <w:rPr>
          <w:rFonts w:eastAsia="Malgun Gothic"/>
        </w:rPr>
      </w:pPr>
      <w:r w:rsidRPr="00986B04">
        <w:rPr>
          <w:rFonts w:eastAsia="Malgun Gothic"/>
        </w:rPr>
        <w:t>Use case 7</w:t>
      </w:r>
      <w:r w:rsidR="00FE167F" w:rsidRPr="00986B04">
        <w:rPr>
          <w:rFonts w:eastAsia="Malgun Gothic"/>
        </w:rPr>
        <w:t xml:space="preserve"> [b-VIVERSE]</w:t>
      </w:r>
      <w:r w:rsidRPr="00986B04">
        <w:rPr>
          <w:rFonts w:eastAsia="Malgun Gothic"/>
        </w:rPr>
        <w:t xml:space="preserve"> </w:t>
      </w:r>
      <w:r w:rsidR="00504141" w:rsidRPr="00986B04">
        <w:rPr>
          <w:rFonts w:eastAsia="Malgun Gothic"/>
        </w:rPr>
        <w:t>is an open platform for virtual worlds and environments and encompassing multiple devices and applications. Conceived as a metaverse, the platform is intended to create an interconnected series of virtual worlds and includes elements of augmented reality.</w:t>
      </w:r>
    </w:p>
    <w:p w14:paraId="602417A5" w14:textId="6D9CBBCA" w:rsidR="00F7758C" w:rsidRPr="00766893" w:rsidRDefault="00D206CB" w:rsidP="000F6B9D">
      <w:pPr>
        <w:pStyle w:val="Heading1"/>
      </w:pPr>
      <w:bookmarkStart w:id="105" w:name="_Toc227159473"/>
      <w:r w:rsidRPr="00766893">
        <w:t>11</w:t>
      </w:r>
      <w:r w:rsidRPr="00766893">
        <w:tab/>
      </w:r>
      <w:r w:rsidR="00260D8F" w:rsidRPr="00766893">
        <w:t>Recommendations for standardization activities</w:t>
      </w:r>
      <w:bookmarkEnd w:id="105"/>
      <w:r w:rsidR="00F7758C" w:rsidRPr="00766893">
        <w:t xml:space="preserve"> </w:t>
      </w:r>
    </w:p>
    <w:p w14:paraId="5D06A56E" w14:textId="659DE55B" w:rsidR="007F7604" w:rsidRPr="000F6B9D" w:rsidRDefault="00F06047" w:rsidP="000F6B9D">
      <w:pPr>
        <w:pStyle w:val="Heading2"/>
        <w:rPr>
          <w:rFonts w:eastAsia="Malgun Gothic"/>
        </w:rPr>
      </w:pPr>
      <w:bookmarkStart w:id="106" w:name="_Toc227159474"/>
      <w:r w:rsidRPr="000F6B9D">
        <w:rPr>
          <w:rFonts w:eastAsia="Malgun Gothic"/>
        </w:rPr>
        <w:t>11</w:t>
      </w:r>
      <w:r w:rsidR="007F7604" w:rsidRPr="000F6B9D">
        <w:rPr>
          <w:rFonts w:eastAsia="Malgun Gothic"/>
        </w:rPr>
        <w:t>.1</w:t>
      </w:r>
      <w:r w:rsidR="007F7604" w:rsidRPr="000F6B9D">
        <w:rPr>
          <w:rFonts w:eastAsia="Malgun Gothic"/>
        </w:rPr>
        <w:tab/>
      </w:r>
      <w:r w:rsidR="00BE78AA" w:rsidRPr="000F6B9D">
        <w:rPr>
          <w:rFonts w:eastAsia="Malgun Gothic"/>
        </w:rPr>
        <w:t>Overview</w:t>
      </w:r>
      <w:bookmarkEnd w:id="106"/>
    </w:p>
    <w:p w14:paraId="56294BE1" w14:textId="6CB38BFA" w:rsidR="00C40BA2" w:rsidRPr="00986B04" w:rsidRDefault="002B2225" w:rsidP="000F6B9D">
      <w:pPr>
        <w:rPr>
          <w:rFonts w:eastAsia="Malgun Gothic"/>
        </w:rPr>
      </w:pPr>
      <w:r>
        <w:rPr>
          <w:rFonts w:eastAsia="Malgun Gothic"/>
        </w:rPr>
        <w:t xml:space="preserve">Clauses </w:t>
      </w:r>
      <w:r w:rsidR="00F06047" w:rsidRPr="00986B04">
        <w:rPr>
          <w:rFonts w:eastAsia="Malgun Gothic"/>
        </w:rPr>
        <w:t>11</w:t>
      </w:r>
      <w:r w:rsidR="00C40BA2" w:rsidRPr="00986B04">
        <w:rPr>
          <w:rFonts w:eastAsia="Malgun Gothic"/>
        </w:rPr>
        <w:t>.2</w:t>
      </w:r>
      <w:r w:rsidR="00AD7E6F" w:rsidRPr="00986B04">
        <w:rPr>
          <w:rFonts w:eastAsia="Malgun Gothic"/>
        </w:rPr>
        <w:t xml:space="preserve"> to </w:t>
      </w:r>
      <w:r w:rsidR="00F06047" w:rsidRPr="00986B04">
        <w:rPr>
          <w:rFonts w:eastAsia="Malgun Gothic"/>
        </w:rPr>
        <w:t>11</w:t>
      </w:r>
      <w:r w:rsidR="00AD7E6F" w:rsidRPr="00986B04">
        <w:rPr>
          <w:rFonts w:eastAsia="Malgun Gothic"/>
        </w:rPr>
        <w:t>.</w:t>
      </w:r>
      <w:r w:rsidR="00130D00" w:rsidRPr="00986B04">
        <w:rPr>
          <w:rFonts w:eastAsia="Malgun Gothic"/>
        </w:rPr>
        <w:t>4</w:t>
      </w:r>
      <w:r w:rsidR="00C40BA2" w:rsidRPr="00986B04">
        <w:rPr>
          <w:rFonts w:eastAsia="Malgun Gothic"/>
        </w:rPr>
        <w:t xml:space="preserve"> </w:t>
      </w:r>
      <w:r w:rsidR="00493DFC" w:rsidRPr="00986B04">
        <w:rPr>
          <w:rFonts w:eastAsia="Malgun Gothic"/>
        </w:rPr>
        <w:t>provide</w:t>
      </w:r>
      <w:r w:rsidR="00F06047" w:rsidRPr="00986B04">
        <w:rPr>
          <w:rFonts w:eastAsia="Malgun Gothic"/>
        </w:rPr>
        <w:t xml:space="preserve"> trend of the avatar-related standards which have been developing, established or published in IEEE, IEC, ISO</w:t>
      </w:r>
      <w:r w:rsidR="00A2471A" w:rsidRPr="00986B04">
        <w:rPr>
          <w:rFonts w:eastAsia="Malgun Gothic"/>
        </w:rPr>
        <w:t xml:space="preserve"> and</w:t>
      </w:r>
      <w:r w:rsidR="00F06047" w:rsidRPr="00986B04">
        <w:rPr>
          <w:rFonts w:eastAsia="Malgun Gothic"/>
        </w:rPr>
        <w:t xml:space="preserve"> ISO/IEC JTC 1.</w:t>
      </w:r>
      <w:r w:rsidR="00493DFC" w:rsidRPr="00986B04">
        <w:rPr>
          <w:rFonts w:eastAsia="Malgun Gothic"/>
        </w:rPr>
        <w:t xml:space="preserve"> </w:t>
      </w:r>
      <w:r w:rsidR="00F06047" w:rsidRPr="00986B04">
        <w:rPr>
          <w:rFonts w:eastAsia="Malgun Gothic"/>
        </w:rPr>
        <w:t xml:space="preserve">This clause </w:t>
      </w:r>
      <w:r w:rsidR="00675B51" w:rsidRPr="00986B04">
        <w:rPr>
          <w:rFonts w:eastAsia="Malgun Gothic"/>
        </w:rPr>
        <w:t>suggest</w:t>
      </w:r>
      <w:r w:rsidR="00F06047" w:rsidRPr="00986B04">
        <w:rPr>
          <w:rFonts w:eastAsia="Malgun Gothic"/>
        </w:rPr>
        <w:t>s</w:t>
      </w:r>
      <w:r w:rsidR="00675B51" w:rsidRPr="00986B04">
        <w:rPr>
          <w:rFonts w:eastAsia="Malgun Gothic"/>
        </w:rPr>
        <w:t xml:space="preserve"> </w:t>
      </w:r>
      <w:r w:rsidR="00860508" w:rsidRPr="00986B04">
        <w:rPr>
          <w:rFonts w:eastAsia="Malgun Gothic"/>
        </w:rPr>
        <w:t xml:space="preserve">the </w:t>
      </w:r>
      <w:r w:rsidR="00675B51" w:rsidRPr="00986B04">
        <w:rPr>
          <w:rFonts w:eastAsia="Malgun Gothic"/>
        </w:rPr>
        <w:t>need for additional standards for data protection of avatars</w:t>
      </w:r>
      <w:r w:rsidR="00860508" w:rsidRPr="00986B04">
        <w:rPr>
          <w:rFonts w:eastAsia="Malgun Gothic"/>
        </w:rPr>
        <w:t xml:space="preserve"> </w:t>
      </w:r>
      <w:r w:rsidR="002C540C" w:rsidRPr="00986B04">
        <w:rPr>
          <w:rFonts w:eastAsia="Malgun Gothic"/>
        </w:rPr>
        <w:t>based on</w:t>
      </w:r>
      <w:r w:rsidR="00860508" w:rsidRPr="00986B04">
        <w:rPr>
          <w:rFonts w:eastAsia="Malgun Gothic"/>
        </w:rPr>
        <w:t xml:space="preserve"> the landscape of the avatar-</w:t>
      </w:r>
      <w:r w:rsidR="00A2471A" w:rsidRPr="00986B04">
        <w:rPr>
          <w:rFonts w:eastAsia="Malgun Gothic"/>
        </w:rPr>
        <w:t>related</w:t>
      </w:r>
      <w:r w:rsidR="00860508" w:rsidRPr="00986B04">
        <w:rPr>
          <w:rFonts w:eastAsia="Malgun Gothic"/>
        </w:rPr>
        <w:t xml:space="preserve"> standards</w:t>
      </w:r>
      <w:r w:rsidR="00675B51" w:rsidRPr="00986B04">
        <w:rPr>
          <w:rFonts w:eastAsia="Malgun Gothic"/>
        </w:rPr>
        <w:t>.</w:t>
      </w:r>
      <w:r w:rsidR="00A00DBB" w:rsidRPr="00986B04">
        <w:rPr>
          <w:rFonts w:eastAsia="Malgun Gothic"/>
        </w:rPr>
        <w:t xml:space="preserve"> </w:t>
      </w:r>
      <w:r w:rsidR="00A00DBB" w:rsidRPr="00241CB4">
        <w:t xml:space="preserve">Avatars may carry sensitive biometric and personal data, such as facial recognition details, voice patterns, and behavioural characteristics. With avatars being used across multiple virtual environments and platforms, there is a need for consistent data protection standards to ensure uniform security. Standardized protocols </w:t>
      </w:r>
      <w:r w:rsidR="00FC19DC" w:rsidRPr="00241CB4">
        <w:t xml:space="preserve">are </w:t>
      </w:r>
      <w:r w:rsidR="00A00DBB" w:rsidRPr="00241CB4">
        <w:t xml:space="preserve">required to </w:t>
      </w:r>
      <w:r w:rsidR="006B2655" w:rsidRPr="00241CB4">
        <w:t xml:space="preserve">securely </w:t>
      </w:r>
      <w:r w:rsidR="00A00DBB" w:rsidRPr="00241CB4">
        <w:t>share avatar data between different metaverse applications without compromising security.</w:t>
      </w:r>
    </w:p>
    <w:p w14:paraId="5DC4204C" w14:textId="68757A6E" w:rsidR="00F06047" w:rsidRPr="000F6B9D" w:rsidRDefault="00F06047" w:rsidP="000F6B9D">
      <w:pPr>
        <w:pStyle w:val="Heading2"/>
        <w:rPr>
          <w:rFonts w:eastAsia="Malgun Gothic"/>
        </w:rPr>
      </w:pPr>
      <w:bookmarkStart w:id="107" w:name="_Toc227159475"/>
      <w:bookmarkStart w:id="108" w:name="_Toc46326123"/>
      <w:bookmarkEnd w:id="45"/>
      <w:bookmarkEnd w:id="46"/>
      <w:r w:rsidRPr="000F6B9D">
        <w:rPr>
          <w:rFonts w:eastAsia="Malgun Gothic"/>
        </w:rPr>
        <w:t>11.2</w:t>
      </w:r>
      <w:r w:rsidR="000F6B9D">
        <w:rPr>
          <w:rFonts w:eastAsia="Malgun Gothic"/>
        </w:rPr>
        <w:tab/>
      </w:r>
      <w:r w:rsidRPr="000F6B9D">
        <w:rPr>
          <w:rFonts w:eastAsia="Malgun Gothic"/>
        </w:rPr>
        <w:t>IEEE</w:t>
      </w:r>
      <w:bookmarkEnd w:id="107"/>
    </w:p>
    <w:p w14:paraId="4817F773" w14:textId="16B45EA5" w:rsidR="00F06047" w:rsidRPr="000F6B9D" w:rsidRDefault="00F06047" w:rsidP="000F6B9D">
      <w:pPr>
        <w:pStyle w:val="Heading3"/>
        <w:rPr>
          <w:rFonts w:eastAsia="MS Mincho"/>
        </w:rPr>
      </w:pPr>
      <w:r w:rsidRPr="000F6B9D">
        <w:rPr>
          <w:rFonts w:eastAsia="Malgun Gothic"/>
        </w:rPr>
        <w:t>11.2.1</w:t>
      </w:r>
      <w:r w:rsidR="000F6B9D" w:rsidRPr="000F6B9D">
        <w:rPr>
          <w:rFonts w:eastAsia="Malgun Gothic"/>
        </w:rPr>
        <w:tab/>
      </w:r>
      <w:r w:rsidRPr="000F6B9D">
        <w:rPr>
          <w:rFonts w:eastAsia="MS Mincho"/>
        </w:rPr>
        <w:t xml:space="preserve">IEEE 3079 Working </w:t>
      </w:r>
      <w:r w:rsidR="00E9721F" w:rsidRPr="000F6B9D">
        <w:rPr>
          <w:rFonts w:eastAsia="MS Mincho"/>
        </w:rPr>
        <w:t>G</w:t>
      </w:r>
      <w:r w:rsidRPr="000F6B9D">
        <w:rPr>
          <w:rFonts w:eastAsia="MS Mincho"/>
        </w:rPr>
        <w:t>roup (</w:t>
      </w:r>
      <w:r w:rsidR="005D66E1" w:rsidRPr="000F6B9D">
        <w:rPr>
          <w:rFonts w:eastAsia="MS Mincho"/>
        </w:rPr>
        <w:t>h</w:t>
      </w:r>
      <w:r w:rsidRPr="000F6B9D">
        <w:rPr>
          <w:rFonts w:eastAsia="MS Mincho"/>
        </w:rPr>
        <w:t xml:space="preserve">uman </w:t>
      </w:r>
      <w:r w:rsidR="005D66E1" w:rsidRPr="000F6B9D">
        <w:rPr>
          <w:rFonts w:eastAsia="MS Mincho"/>
        </w:rPr>
        <w:t>f</w:t>
      </w:r>
      <w:r w:rsidRPr="000F6B9D">
        <w:rPr>
          <w:rFonts w:eastAsia="MS Mincho"/>
        </w:rPr>
        <w:t xml:space="preserve">actors for </w:t>
      </w:r>
      <w:r w:rsidR="00E9721F" w:rsidRPr="000F6B9D">
        <w:rPr>
          <w:rFonts w:eastAsia="MS Mincho"/>
        </w:rPr>
        <w:t>immersive</w:t>
      </w:r>
      <w:r w:rsidRPr="000F6B9D">
        <w:rPr>
          <w:rFonts w:eastAsia="MS Mincho"/>
        </w:rPr>
        <w:t xml:space="preserve"> </w:t>
      </w:r>
      <w:r w:rsidR="005D66E1" w:rsidRPr="000F6B9D">
        <w:rPr>
          <w:rFonts w:eastAsia="MS Mincho"/>
        </w:rPr>
        <w:t>c</w:t>
      </w:r>
      <w:r w:rsidRPr="000F6B9D">
        <w:rPr>
          <w:rFonts w:eastAsia="MS Mincho"/>
        </w:rPr>
        <w:t>ontent WG)</w:t>
      </w:r>
    </w:p>
    <w:p w14:paraId="5A7CC992" w14:textId="0A0D9D38" w:rsidR="00F06047" w:rsidRPr="000F6B9D" w:rsidRDefault="00F06047" w:rsidP="000F6B9D">
      <w:pPr>
        <w:rPr>
          <w:rFonts w:eastAsia="Malgun Gothic"/>
        </w:rPr>
      </w:pPr>
      <w:r w:rsidRPr="000F6B9D">
        <w:rPr>
          <w:rFonts w:eastAsia="Malgun Gothic"/>
        </w:rPr>
        <w:t xml:space="preserve">The IEEE 3079 Working Group investigates human factors in virtual reality (VR), mixed reality (MR), and augmented reality (AR) environments, aiming to standardize the analysis of user </w:t>
      </w:r>
      <w:r w:rsidR="00241CB4" w:rsidRPr="000F6B9D">
        <w:rPr>
          <w:rFonts w:eastAsia="Malgun Gothic"/>
        </w:rPr>
        <w:t>behaviour</w:t>
      </w:r>
      <w:r w:rsidRPr="000F6B9D">
        <w:rPr>
          <w:rFonts w:eastAsia="Malgun Gothic"/>
        </w:rPr>
        <w:t xml:space="preserve"> and interactions in interactive and immersive content. The group's major standard documents address motion training systems, motion tracking and retargeting, quality evaluation of digital humans, and privacy in avatar interactions.</w:t>
      </w:r>
    </w:p>
    <w:p w14:paraId="004DDB3B" w14:textId="50BDE645" w:rsidR="00F06047" w:rsidRPr="00766893" w:rsidRDefault="00F06047" w:rsidP="000F6B9D">
      <w:pPr>
        <w:pStyle w:val="Heading3"/>
        <w:rPr>
          <w:rFonts w:eastAsia="Malgun Gothic"/>
        </w:rPr>
      </w:pPr>
      <w:r w:rsidRPr="000F6B9D">
        <w:rPr>
          <w:rFonts w:eastAsia="Malgun Gothic" w:hint="eastAsia"/>
        </w:rPr>
        <w:lastRenderedPageBreak/>
        <w:t>11.2.</w:t>
      </w:r>
      <w:r w:rsidRPr="000F6B9D">
        <w:rPr>
          <w:rFonts w:eastAsia="Malgun Gothic"/>
        </w:rPr>
        <w:t>2</w:t>
      </w:r>
      <w:r w:rsidR="000F6B9D">
        <w:rPr>
          <w:rFonts w:eastAsia="Malgun Gothic"/>
        </w:rPr>
        <w:tab/>
      </w:r>
      <w:r w:rsidRPr="000F6B9D">
        <w:rPr>
          <w:rFonts w:eastAsia="Malgun Gothic"/>
        </w:rPr>
        <w:t xml:space="preserve">IEEE 3079.2 Mixed </w:t>
      </w:r>
      <w:r w:rsidR="005D66E1" w:rsidRPr="000F6B9D">
        <w:rPr>
          <w:rFonts w:eastAsia="Malgun Gothic"/>
        </w:rPr>
        <w:t>r</w:t>
      </w:r>
      <w:r w:rsidRPr="000F6B9D">
        <w:rPr>
          <w:rFonts w:eastAsia="Malgun Gothic"/>
        </w:rPr>
        <w:t xml:space="preserve">eality </w:t>
      </w:r>
      <w:r w:rsidR="005D66E1" w:rsidRPr="000F6B9D">
        <w:rPr>
          <w:rFonts w:eastAsia="Malgun Gothic"/>
        </w:rPr>
        <w:t>s</w:t>
      </w:r>
      <w:r w:rsidRPr="000F6B9D">
        <w:rPr>
          <w:rFonts w:eastAsia="Malgun Gothic"/>
        </w:rPr>
        <w:t xml:space="preserve">tandard </w:t>
      </w:r>
      <w:r w:rsidR="005D66E1" w:rsidRPr="000F6B9D">
        <w:rPr>
          <w:rFonts w:eastAsia="Malgun Gothic"/>
        </w:rPr>
        <w:t>f</w:t>
      </w:r>
      <w:r w:rsidRPr="000F6B9D">
        <w:rPr>
          <w:rFonts w:eastAsia="Malgun Gothic"/>
        </w:rPr>
        <w:t xml:space="preserve">ramework for </w:t>
      </w:r>
      <w:r w:rsidR="005D66E1" w:rsidRPr="000F6B9D">
        <w:rPr>
          <w:rFonts w:eastAsia="Malgun Gothic"/>
        </w:rPr>
        <w:t>m</w:t>
      </w:r>
      <w:r w:rsidRPr="000F6B9D">
        <w:rPr>
          <w:rFonts w:eastAsia="Malgun Gothic"/>
        </w:rPr>
        <w:t xml:space="preserve">otion </w:t>
      </w:r>
      <w:r w:rsidR="005D66E1" w:rsidRPr="000F6B9D">
        <w:rPr>
          <w:rFonts w:eastAsia="Malgun Gothic"/>
        </w:rPr>
        <w:t>t</w:t>
      </w:r>
      <w:r w:rsidRPr="000F6B9D">
        <w:rPr>
          <w:rFonts w:eastAsia="Malgun Gothic"/>
        </w:rPr>
        <w:t>raining</w:t>
      </w:r>
    </w:p>
    <w:p w14:paraId="45E01D35" w14:textId="77777777" w:rsidR="00F06047" w:rsidRPr="000F6B9D" w:rsidRDefault="00F06047" w:rsidP="000F6B9D">
      <w:pPr>
        <w:rPr>
          <w:rFonts w:eastAsia="MS Mincho"/>
        </w:rPr>
      </w:pPr>
      <w:r w:rsidRPr="000F6B9D">
        <w:rPr>
          <w:rFonts w:eastAsia="MS Mincho"/>
        </w:rPr>
        <w:t xml:space="preserve">This standard defines the basic framework within the overall architectural framework for motion training systems. This standard includes definitions for the functions and input/output interfaces of each component module, and the related data components and formats. To utilize this standard basic framework, various application-specific user interface/user experience (UI/UX) and service frameworks are specified. The meaning of "motion training" includes: </w:t>
      </w:r>
    </w:p>
    <w:p w14:paraId="41CD4BA1" w14:textId="6D114AD2"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a)</w:t>
      </w:r>
      <w:r w:rsidR="000F6B9D">
        <w:rPr>
          <w:rFonts w:eastAsia="Malgun Gothic"/>
          <w:u w:color="000000"/>
          <w:bdr w:val="nil"/>
          <w:lang w:eastAsia="ko-KR"/>
        </w:rPr>
        <w:tab/>
      </w:r>
      <w:r w:rsidRPr="00241CB4">
        <w:rPr>
          <w:rFonts w:eastAsia="Malgun Gothic"/>
          <w:u w:color="000000"/>
          <w:bdr w:val="nil"/>
          <w:lang w:eastAsia="ko-KR"/>
        </w:rPr>
        <w:t>Human gestures and postures; and</w:t>
      </w:r>
    </w:p>
    <w:p w14:paraId="7BDB2B63" w14:textId="2D1C0A40" w:rsidR="00F06047" w:rsidRPr="00241CB4" w:rsidRDefault="00F06047" w:rsidP="000F6B9D">
      <w:pPr>
        <w:pStyle w:val="enumlev1"/>
        <w:rPr>
          <w:rFonts w:eastAsia="Malgun Gothic"/>
          <w:bCs/>
          <w:lang w:eastAsia="ko-KR"/>
        </w:rPr>
      </w:pPr>
      <w:r w:rsidRPr="00241CB4">
        <w:rPr>
          <w:rFonts w:eastAsia="Malgun Gothic"/>
          <w:u w:color="000000"/>
          <w:bdr w:val="nil"/>
          <w:lang w:eastAsia="ko-KR"/>
        </w:rPr>
        <w:t>b)</w:t>
      </w:r>
      <w:r w:rsidR="000F6B9D">
        <w:rPr>
          <w:rFonts w:eastAsia="Malgun Gothic"/>
          <w:u w:color="000000"/>
          <w:bdr w:val="nil"/>
          <w:lang w:eastAsia="ko-KR"/>
        </w:rPr>
        <w:tab/>
      </w:r>
      <w:r w:rsidRPr="00241CB4">
        <w:rPr>
          <w:rFonts w:eastAsia="Malgun Gothic"/>
          <w:u w:color="000000"/>
          <w:bdr w:val="nil"/>
          <w:lang w:eastAsia="ko-KR"/>
        </w:rPr>
        <w:t xml:space="preserve">Animated human gestures and postures. </w:t>
      </w:r>
    </w:p>
    <w:p w14:paraId="221C753F" w14:textId="0913A9C0" w:rsidR="00F06047" w:rsidRPr="000F6B9D" w:rsidRDefault="00F06047" w:rsidP="000F6B9D">
      <w:pPr>
        <w:rPr>
          <w:rFonts w:eastAsia="Malgun Gothic"/>
        </w:rPr>
      </w:pPr>
      <w:r w:rsidRPr="000F6B9D">
        <w:rPr>
          <w:rFonts w:eastAsia="Malgun Gothic"/>
        </w:rPr>
        <w:t>The basic framework for VR/MR-based motion training systems includes the following:</w:t>
      </w:r>
    </w:p>
    <w:p w14:paraId="38CAA42A" w14:textId="67307B79"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a)</w:t>
      </w:r>
      <w:r w:rsidR="006F57C6">
        <w:rPr>
          <w:rFonts w:eastAsia="Malgun Gothic"/>
          <w:u w:color="000000"/>
          <w:bdr w:val="nil"/>
          <w:lang w:eastAsia="ko-KR"/>
        </w:rPr>
        <w:tab/>
      </w:r>
      <w:r w:rsidRPr="00241CB4">
        <w:rPr>
          <w:rFonts w:eastAsia="Malgun Gothic"/>
          <w:u w:color="000000"/>
          <w:bdr w:val="nil"/>
          <w:lang w:eastAsia="ko-KR"/>
        </w:rPr>
        <w:t xml:space="preserve">Standardizes the architecture of motion training systems, the functionalities of individual modules, input/output interfaces, and data formats; and </w:t>
      </w:r>
    </w:p>
    <w:p w14:paraId="5108B487" w14:textId="249C59A0" w:rsidR="00F06047" w:rsidRPr="000F6B9D" w:rsidRDefault="00F06047" w:rsidP="000F6B9D">
      <w:pPr>
        <w:pStyle w:val="enumlev1"/>
        <w:rPr>
          <w:rFonts w:eastAsia="Malgun Gothic"/>
          <w:u w:color="000000"/>
          <w:bdr w:val="nil"/>
          <w:lang w:eastAsia="ko-KR"/>
        </w:rPr>
      </w:pPr>
      <w:r w:rsidRPr="00241CB4">
        <w:rPr>
          <w:rFonts w:eastAsia="Malgun Gothic"/>
          <w:u w:color="000000"/>
          <w:bdr w:val="nil"/>
          <w:lang w:eastAsia="ko-KR"/>
        </w:rPr>
        <w:t>b)</w:t>
      </w:r>
      <w:r w:rsidR="006F57C6">
        <w:rPr>
          <w:rFonts w:eastAsia="Malgun Gothic"/>
          <w:u w:color="000000"/>
          <w:bdr w:val="nil"/>
          <w:lang w:eastAsia="ko-KR"/>
        </w:rPr>
        <w:tab/>
      </w:r>
      <w:r w:rsidRPr="00241CB4">
        <w:rPr>
          <w:rFonts w:eastAsia="Malgun Gothic"/>
          <w:u w:color="000000"/>
          <w:bdr w:val="nil"/>
          <w:lang w:eastAsia="ko-KR"/>
        </w:rPr>
        <w:t>Encompasses human motions (gesture &amp; posture), animated movements, and representations of human animation in VR/MR environments.</w:t>
      </w:r>
    </w:p>
    <w:p w14:paraId="56026DA4" w14:textId="5263D263" w:rsidR="00F06047" w:rsidRPr="000F6B9D" w:rsidRDefault="00F06047" w:rsidP="000F6B9D">
      <w:pPr>
        <w:rPr>
          <w:rFonts w:eastAsia="Malgun Gothic"/>
        </w:rPr>
      </w:pPr>
      <w:r w:rsidRPr="000F6B9D">
        <w:rPr>
          <w:rFonts w:eastAsia="Malgun Gothic"/>
        </w:rPr>
        <w:t xml:space="preserve">Motion </w:t>
      </w:r>
      <w:r w:rsidR="005D66E1" w:rsidRPr="000F6B9D">
        <w:rPr>
          <w:rFonts w:eastAsia="Malgun Gothic"/>
        </w:rPr>
        <w:t>t</w:t>
      </w:r>
      <w:r w:rsidRPr="000F6B9D">
        <w:rPr>
          <w:rFonts w:eastAsia="Malgun Gothic"/>
        </w:rPr>
        <w:t>racking includes the following:</w:t>
      </w:r>
    </w:p>
    <w:p w14:paraId="36351B2C" w14:textId="01BA64A6"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a)</w:t>
      </w:r>
      <w:r w:rsidR="006F57C6">
        <w:rPr>
          <w:rFonts w:eastAsia="Malgun Gothic"/>
          <w:u w:color="000000"/>
          <w:bdr w:val="nil"/>
          <w:lang w:eastAsia="ko-KR"/>
        </w:rPr>
        <w:tab/>
      </w:r>
      <w:r w:rsidRPr="00241CB4">
        <w:rPr>
          <w:rFonts w:eastAsia="Malgun Gothic"/>
          <w:u w:color="000000"/>
          <w:bdr w:val="nil"/>
          <w:lang w:eastAsia="ko-KR"/>
        </w:rPr>
        <w:t>Transitioning from traditional optical motion capture systems (e.g., Vicon, OptiTrack) to non-optical technologies. Advancements include the development of inertial sensors (IMU) and AI-based markerless motion capture methods;</w:t>
      </w:r>
    </w:p>
    <w:p w14:paraId="2E6044B9" w14:textId="766DB3ED"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b)</w:t>
      </w:r>
      <w:r w:rsidR="006F57C6">
        <w:rPr>
          <w:rFonts w:eastAsia="Malgun Gothic"/>
          <w:u w:color="000000"/>
          <w:bdr w:val="nil"/>
          <w:lang w:eastAsia="ko-KR"/>
        </w:rPr>
        <w:tab/>
      </w:r>
      <w:r w:rsidRPr="00241CB4">
        <w:rPr>
          <w:rFonts w:eastAsia="Malgun Gothic"/>
          <w:u w:color="000000"/>
          <w:bdr w:val="nil"/>
          <w:lang w:eastAsia="ko-KR"/>
        </w:rPr>
        <w:t>Active research into camera-based markerless motion tracking using AI and deep learning</w:t>
      </w:r>
      <w:r w:rsidR="006F57C6">
        <w:rPr>
          <w:rFonts w:eastAsia="Malgun Gothic"/>
          <w:u w:color="000000"/>
          <w:bdr w:val="nil"/>
          <w:lang w:eastAsia="ko-KR"/>
        </w:rPr>
        <w:t xml:space="preserve"> – </w:t>
      </w:r>
      <w:r w:rsidRPr="00241CB4">
        <w:rPr>
          <w:rFonts w:eastAsia="Malgun Gothic"/>
          <w:u w:color="000000"/>
          <w:bdr w:val="nil"/>
          <w:lang w:eastAsia="ko-KR"/>
        </w:rPr>
        <w:t>for example, tracking motions with a single camera; and</w:t>
      </w:r>
    </w:p>
    <w:p w14:paraId="3E39299A" w14:textId="58A81B35"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c)</w:t>
      </w:r>
      <w:r w:rsidR="006F57C6">
        <w:rPr>
          <w:rFonts w:eastAsia="Malgun Gothic"/>
          <w:u w:color="000000"/>
          <w:bdr w:val="nil"/>
          <w:lang w:eastAsia="ko-KR"/>
        </w:rPr>
        <w:tab/>
      </w:r>
      <w:r w:rsidRPr="00241CB4">
        <w:rPr>
          <w:rFonts w:eastAsia="Malgun Gothic"/>
          <w:u w:color="000000"/>
          <w:bdr w:val="nil"/>
          <w:lang w:eastAsia="ko-KR"/>
        </w:rPr>
        <w:t>An increasing number of multiplatform tracking systems are being developed based on the OpenXR standard, supporting cross-compatibility among VR/MR devices.</w:t>
      </w:r>
    </w:p>
    <w:p w14:paraId="31FDBBDC" w14:textId="5A8AFD2D" w:rsidR="00F06047" w:rsidRPr="000F6B9D" w:rsidRDefault="00F06047" w:rsidP="000F6B9D">
      <w:pPr>
        <w:rPr>
          <w:rFonts w:eastAsia="Malgun Gothic"/>
        </w:rPr>
      </w:pPr>
      <w:r w:rsidRPr="000F6B9D">
        <w:rPr>
          <w:rFonts w:eastAsia="Malgun Gothic"/>
        </w:rPr>
        <w:t xml:space="preserve">Motion </w:t>
      </w:r>
      <w:r w:rsidR="005D66E1" w:rsidRPr="000F6B9D">
        <w:rPr>
          <w:rFonts w:eastAsia="Malgun Gothic"/>
        </w:rPr>
        <w:t>r</w:t>
      </w:r>
      <w:r w:rsidRPr="000F6B9D">
        <w:rPr>
          <w:rFonts w:eastAsia="Malgun Gothic"/>
        </w:rPr>
        <w:t xml:space="preserve">etargeting and </w:t>
      </w:r>
      <w:r w:rsidR="005D66E1" w:rsidRPr="000F6B9D">
        <w:rPr>
          <w:rFonts w:eastAsia="Malgun Gothic"/>
        </w:rPr>
        <w:t>e</w:t>
      </w:r>
      <w:r w:rsidRPr="000F6B9D">
        <w:rPr>
          <w:rFonts w:eastAsia="Malgun Gothic"/>
        </w:rPr>
        <w:t>valuation include the following:</w:t>
      </w:r>
    </w:p>
    <w:p w14:paraId="6E1CA243" w14:textId="6763FD17"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a)</w:t>
      </w:r>
      <w:r w:rsidR="006F57C6">
        <w:rPr>
          <w:rFonts w:eastAsia="Malgun Gothic"/>
          <w:u w:color="000000"/>
          <w:bdr w:val="nil"/>
          <w:lang w:eastAsia="ko-KR"/>
        </w:rPr>
        <w:tab/>
      </w:r>
      <w:r w:rsidRPr="00241CB4">
        <w:rPr>
          <w:rFonts w:eastAsia="Malgun Gothic"/>
          <w:u w:color="000000"/>
          <w:bdr w:val="nil"/>
          <w:lang w:eastAsia="ko-KR"/>
        </w:rPr>
        <w:t>Advancements in motion retargeting algorithms using deep neural networks allow for mapping movements onto various avatars;</w:t>
      </w:r>
    </w:p>
    <w:p w14:paraId="5B89DF25" w14:textId="2346CF24"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b)</w:t>
      </w:r>
      <w:r w:rsidR="006F57C6">
        <w:rPr>
          <w:rFonts w:eastAsia="Malgun Gothic"/>
          <w:u w:color="000000"/>
          <w:bdr w:val="nil"/>
          <w:lang w:eastAsia="ko-KR"/>
        </w:rPr>
        <w:tab/>
      </w:r>
      <w:r w:rsidRPr="00241CB4">
        <w:rPr>
          <w:rFonts w:eastAsia="Malgun Gothic"/>
          <w:u w:color="000000"/>
          <w:bdr w:val="nil"/>
          <w:lang w:eastAsia="ko-KR"/>
        </w:rPr>
        <w:t>Ongoing research into personalized motion retargeting techniques in VR environments, incorporating adjustments that reflect users' physical characteristics; and</w:t>
      </w:r>
    </w:p>
    <w:p w14:paraId="5342838E" w14:textId="0D179397"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c)</w:t>
      </w:r>
      <w:r w:rsidR="006F57C6">
        <w:rPr>
          <w:rFonts w:eastAsia="Malgun Gothic"/>
          <w:u w:color="000000"/>
          <w:bdr w:val="nil"/>
          <w:lang w:eastAsia="ko-KR"/>
        </w:rPr>
        <w:tab/>
      </w:r>
      <w:r w:rsidRPr="00241CB4">
        <w:rPr>
          <w:rFonts w:eastAsia="Malgun Gothic"/>
          <w:u w:color="000000"/>
          <w:bdr w:val="nil"/>
          <w:lang w:eastAsia="ko-KR"/>
        </w:rPr>
        <w:t>Development of frameworks to evaluate the accuracy of motion training systems, focusing on the consistency between motion capture data and actual movements.</w:t>
      </w:r>
    </w:p>
    <w:p w14:paraId="39BDB4C1" w14:textId="55296921" w:rsidR="00F06047" w:rsidRPr="000F6B9D" w:rsidRDefault="00F06047" w:rsidP="000F6B9D">
      <w:pPr>
        <w:rPr>
          <w:rFonts w:eastAsia="Malgun Gothic"/>
        </w:rPr>
      </w:pPr>
      <w:r w:rsidRPr="000F6B9D">
        <w:rPr>
          <w:rFonts w:eastAsia="Malgun Gothic"/>
        </w:rPr>
        <w:t>Motion-</w:t>
      </w:r>
      <w:r w:rsidR="005D66E1" w:rsidRPr="000F6B9D">
        <w:rPr>
          <w:rFonts w:eastAsia="Malgun Gothic"/>
        </w:rPr>
        <w:t>t</w:t>
      </w:r>
      <w:r w:rsidRPr="000F6B9D">
        <w:rPr>
          <w:rFonts w:eastAsia="Malgun Gothic"/>
        </w:rPr>
        <w:t xml:space="preserve">raining </w:t>
      </w:r>
      <w:r w:rsidR="005D66E1" w:rsidRPr="000F6B9D">
        <w:rPr>
          <w:rFonts w:eastAsia="Malgun Gothic"/>
        </w:rPr>
        <w:t>s</w:t>
      </w:r>
      <w:r w:rsidRPr="000F6B9D">
        <w:rPr>
          <w:rFonts w:eastAsia="Malgun Gothic"/>
        </w:rPr>
        <w:t>ystem includes the following:</w:t>
      </w:r>
    </w:p>
    <w:p w14:paraId="3DCC259B" w14:textId="33937200" w:rsidR="00F06047" w:rsidRPr="00241CB4" w:rsidRDefault="00F06047" w:rsidP="000F6B9D">
      <w:pPr>
        <w:pStyle w:val="enumlev1"/>
        <w:rPr>
          <w:rFonts w:eastAsia="Malgun Gothic"/>
          <w:u w:color="000000"/>
          <w:bdr w:val="nil"/>
          <w:lang w:eastAsia="ko-KR"/>
        </w:rPr>
      </w:pPr>
      <w:r w:rsidRPr="00241CB4">
        <w:rPr>
          <w:rFonts w:eastAsia="Malgun Gothic"/>
          <w:u w:color="000000"/>
          <w:bdr w:val="nil"/>
          <w:lang w:eastAsia="ko-KR"/>
        </w:rPr>
        <w:t>a)</w:t>
      </w:r>
      <w:r w:rsidR="006F57C6">
        <w:rPr>
          <w:rFonts w:eastAsia="Malgun Gothic"/>
          <w:u w:color="000000"/>
          <w:bdr w:val="nil"/>
          <w:lang w:eastAsia="ko-KR"/>
        </w:rPr>
        <w:tab/>
      </w:r>
      <w:r w:rsidRPr="00241CB4">
        <w:rPr>
          <w:rFonts w:eastAsia="Malgun Gothic"/>
          <w:u w:color="000000"/>
          <w:bdr w:val="nil"/>
          <w:lang w:eastAsia="ko-KR"/>
        </w:rPr>
        <w:t>Development of VR/MR-based real-time motion feedback learning systems that incorporate HMDs and haptic devices;</w:t>
      </w:r>
    </w:p>
    <w:p w14:paraId="5BCB8ED0" w14:textId="3C25217F" w:rsidR="00F06047" w:rsidRPr="000F6B9D" w:rsidRDefault="00F06047" w:rsidP="000F6B9D">
      <w:pPr>
        <w:pStyle w:val="enumlev1"/>
        <w:rPr>
          <w:rFonts w:eastAsia="Malgun Gothic"/>
          <w:u w:color="000000"/>
          <w:bdr w:val="nil"/>
          <w:lang w:eastAsia="ko-KR"/>
        </w:rPr>
      </w:pPr>
      <w:r w:rsidRPr="00241CB4">
        <w:rPr>
          <w:rFonts w:eastAsia="Malgun Gothic"/>
          <w:u w:color="000000"/>
          <w:bdr w:val="nil"/>
          <w:lang w:eastAsia="ko-KR"/>
        </w:rPr>
        <w:t>b)</w:t>
      </w:r>
      <w:r w:rsidR="006F57C6">
        <w:rPr>
          <w:rFonts w:eastAsia="Malgun Gothic"/>
          <w:u w:color="000000"/>
          <w:bdr w:val="nil"/>
          <w:lang w:eastAsia="ko-KR"/>
        </w:rPr>
        <w:tab/>
      </w:r>
      <w:r w:rsidRPr="00241CB4">
        <w:rPr>
          <w:rFonts w:eastAsia="Malgun Gothic"/>
          <w:u w:color="000000"/>
          <w:bdr w:val="nil"/>
          <w:lang w:eastAsia="ko-KR"/>
        </w:rPr>
        <w:t>Increasing research on AI-based personalized motion guidance in medical and sports training; and</w:t>
      </w:r>
    </w:p>
    <w:p w14:paraId="2B32A3CC" w14:textId="52B6AD89" w:rsidR="00F06047" w:rsidRPr="000F6B9D" w:rsidRDefault="00F06047" w:rsidP="000F6B9D">
      <w:pPr>
        <w:pStyle w:val="enumlev1"/>
        <w:rPr>
          <w:rFonts w:eastAsia="Malgun Gothic"/>
          <w:u w:color="000000"/>
          <w:bdr w:val="nil"/>
          <w:lang w:eastAsia="ko-KR"/>
        </w:rPr>
      </w:pPr>
      <w:r w:rsidRPr="00241CB4">
        <w:rPr>
          <w:rFonts w:eastAsia="Malgun Gothic"/>
          <w:u w:color="000000"/>
          <w:bdr w:val="nil"/>
          <w:lang w:eastAsia="ko-KR"/>
        </w:rPr>
        <w:t>c)</w:t>
      </w:r>
      <w:r w:rsidR="006F57C6">
        <w:rPr>
          <w:rFonts w:eastAsia="Malgun Gothic"/>
          <w:u w:color="000000"/>
          <w:bdr w:val="nil"/>
          <w:lang w:eastAsia="ko-KR"/>
        </w:rPr>
        <w:tab/>
      </w:r>
      <w:r w:rsidRPr="00241CB4">
        <w:rPr>
          <w:rFonts w:eastAsia="Malgun Gothic"/>
          <w:u w:color="000000"/>
          <w:bdr w:val="nil"/>
          <w:lang w:eastAsia="ko-KR"/>
        </w:rPr>
        <w:t xml:space="preserve">Commercialization of immersive training systems that integrate </w:t>
      </w:r>
      <w:r w:rsidR="00926FD0">
        <w:rPr>
          <w:rFonts w:eastAsia="Malgun Gothic"/>
          <w:u w:color="000000"/>
          <w:bdr w:val="nil"/>
          <w:lang w:eastAsia="ko-KR"/>
        </w:rPr>
        <w:t>h</w:t>
      </w:r>
      <w:r w:rsidRPr="00241CB4">
        <w:rPr>
          <w:rFonts w:eastAsia="Malgun Gothic"/>
          <w:u w:color="000000"/>
          <w:bdr w:val="nil"/>
          <w:lang w:eastAsia="ko-KR"/>
        </w:rPr>
        <w:t xml:space="preserve">ead </w:t>
      </w:r>
      <w:r w:rsidR="00926FD0">
        <w:rPr>
          <w:rFonts w:eastAsia="Malgun Gothic"/>
          <w:u w:color="000000"/>
          <w:bdr w:val="nil"/>
          <w:lang w:eastAsia="ko-KR"/>
        </w:rPr>
        <w:t>m</w:t>
      </w:r>
      <w:r w:rsidRPr="00241CB4">
        <w:rPr>
          <w:rFonts w:eastAsia="Malgun Gothic"/>
          <w:u w:color="000000"/>
          <w:bdr w:val="nil"/>
          <w:lang w:eastAsia="ko-KR"/>
        </w:rPr>
        <w:t xml:space="preserve">ounted </w:t>
      </w:r>
      <w:r w:rsidR="00926FD0">
        <w:rPr>
          <w:rFonts w:eastAsia="Malgun Gothic"/>
          <w:u w:color="000000"/>
          <w:bdr w:val="nil"/>
          <w:lang w:eastAsia="ko-KR"/>
        </w:rPr>
        <w:t>d</w:t>
      </w:r>
      <w:r w:rsidRPr="00241CB4">
        <w:rPr>
          <w:rFonts w:eastAsia="Malgun Gothic"/>
          <w:u w:color="000000"/>
          <w:bdr w:val="nil"/>
          <w:lang w:eastAsia="ko-KR"/>
        </w:rPr>
        <w:t>isplays (HMD) with haptic devices.</w:t>
      </w:r>
    </w:p>
    <w:p w14:paraId="50C2819B" w14:textId="7DF7F5FF" w:rsidR="00F06047" w:rsidRPr="00132DE8" w:rsidRDefault="00F06047" w:rsidP="00132DE8">
      <w:pPr>
        <w:pStyle w:val="Heading3"/>
        <w:rPr>
          <w:rFonts w:eastAsia="MS Mincho"/>
        </w:rPr>
      </w:pPr>
      <w:r w:rsidRPr="00132DE8">
        <w:rPr>
          <w:rFonts w:eastAsia="Malgun Gothic" w:hint="eastAsia"/>
        </w:rPr>
        <w:t>11.</w:t>
      </w:r>
      <w:r w:rsidRPr="00132DE8">
        <w:rPr>
          <w:rFonts w:eastAsia="Malgun Gothic"/>
        </w:rPr>
        <w:t>2.</w:t>
      </w:r>
      <w:r w:rsidRPr="00132DE8">
        <w:rPr>
          <w:rFonts w:eastAsia="Malgun Gothic" w:hint="eastAsia"/>
        </w:rPr>
        <w:t>3</w:t>
      </w:r>
      <w:r w:rsidR="006F57C6" w:rsidRPr="00132DE8">
        <w:rPr>
          <w:rFonts w:eastAsia="Malgun Gothic"/>
        </w:rPr>
        <w:tab/>
      </w:r>
      <w:r w:rsidRPr="00132DE8">
        <w:rPr>
          <w:rFonts w:eastAsia="MS Mincho"/>
        </w:rPr>
        <w:t xml:space="preserve">IEEE 3079.3 Framework for </w:t>
      </w:r>
      <w:r w:rsidR="005D66E1" w:rsidRPr="00132DE8">
        <w:rPr>
          <w:rFonts w:eastAsia="MS Mincho"/>
        </w:rPr>
        <w:t>e</w:t>
      </w:r>
      <w:r w:rsidRPr="00132DE8">
        <w:rPr>
          <w:rFonts w:eastAsia="MS Mincho"/>
        </w:rPr>
        <w:t xml:space="preserve">valuating the </w:t>
      </w:r>
      <w:r w:rsidR="005D66E1" w:rsidRPr="00132DE8">
        <w:rPr>
          <w:rFonts w:eastAsia="MS Mincho"/>
        </w:rPr>
        <w:t>q</w:t>
      </w:r>
      <w:r w:rsidRPr="00132DE8">
        <w:rPr>
          <w:rFonts w:eastAsia="MS Mincho"/>
        </w:rPr>
        <w:t xml:space="preserve">uality of </w:t>
      </w:r>
      <w:r w:rsidR="005D66E1" w:rsidRPr="00132DE8">
        <w:rPr>
          <w:rFonts w:eastAsia="MS Mincho"/>
        </w:rPr>
        <w:t>d</w:t>
      </w:r>
      <w:r w:rsidRPr="00132DE8">
        <w:rPr>
          <w:rFonts w:eastAsia="MS Mincho"/>
        </w:rPr>
        <w:t xml:space="preserve">igital </w:t>
      </w:r>
      <w:r w:rsidR="005D66E1" w:rsidRPr="00132DE8">
        <w:rPr>
          <w:rFonts w:eastAsia="MS Mincho"/>
        </w:rPr>
        <w:t>h</w:t>
      </w:r>
      <w:r w:rsidRPr="00132DE8">
        <w:rPr>
          <w:rFonts w:eastAsia="MS Mincho"/>
        </w:rPr>
        <w:t>uman</w:t>
      </w:r>
    </w:p>
    <w:p w14:paraId="50F2EF80" w14:textId="40C69DDE" w:rsidR="00F06047" w:rsidRPr="00132DE8" w:rsidRDefault="00F06047" w:rsidP="00132DE8">
      <w:pPr>
        <w:rPr>
          <w:rFonts w:eastAsia="Malgun Gothic"/>
        </w:rPr>
      </w:pPr>
      <w:r w:rsidRPr="00132DE8">
        <w:rPr>
          <w:rFonts w:eastAsia="Malgun Gothic"/>
        </w:rPr>
        <w:t xml:space="preserve">The IEEE 3079.3 standard is an international standard that provides a framework for evaluating the quality of </w:t>
      </w:r>
      <w:r w:rsidR="005D66E1" w:rsidRPr="00132DE8">
        <w:rPr>
          <w:rFonts w:eastAsia="Malgun Gothic"/>
        </w:rPr>
        <w:t>d</w:t>
      </w:r>
      <w:r w:rsidRPr="00132DE8">
        <w:rPr>
          <w:rFonts w:eastAsia="Malgun Gothic"/>
        </w:rPr>
        <w:t xml:space="preserve">igital </w:t>
      </w:r>
      <w:r w:rsidR="005D66E1" w:rsidRPr="00132DE8">
        <w:rPr>
          <w:rFonts w:eastAsia="Malgun Gothic"/>
        </w:rPr>
        <w:t>h</w:t>
      </w:r>
      <w:r w:rsidRPr="00132DE8">
        <w:rPr>
          <w:rFonts w:eastAsia="Malgun Gothic"/>
        </w:rPr>
        <w:t xml:space="preserve">umans. It aims to establish objective and quantitative quality assessment criteria in line with the advancement of </w:t>
      </w:r>
      <w:r w:rsidR="005D66E1" w:rsidRPr="00132DE8">
        <w:rPr>
          <w:rFonts w:eastAsia="Malgun Gothic"/>
        </w:rPr>
        <w:t>d</w:t>
      </w:r>
      <w:r w:rsidRPr="00132DE8">
        <w:rPr>
          <w:rFonts w:eastAsia="Malgun Gothic"/>
        </w:rPr>
        <w:t xml:space="preserve">igital </w:t>
      </w:r>
      <w:r w:rsidR="005D66E1" w:rsidRPr="00132DE8">
        <w:rPr>
          <w:rFonts w:eastAsia="Malgun Gothic"/>
        </w:rPr>
        <w:t>h</w:t>
      </w:r>
      <w:r w:rsidRPr="00132DE8">
        <w:rPr>
          <w:rFonts w:eastAsia="Malgun Gothic"/>
        </w:rPr>
        <w:t xml:space="preserve">uman technology. This standard includes a system for assessing key quality elements of </w:t>
      </w:r>
      <w:r w:rsidR="005D66E1" w:rsidRPr="00132DE8">
        <w:rPr>
          <w:rFonts w:eastAsia="Malgun Gothic"/>
        </w:rPr>
        <w:t>d</w:t>
      </w:r>
      <w:r w:rsidRPr="00132DE8">
        <w:rPr>
          <w:rFonts w:eastAsia="Malgun Gothic"/>
        </w:rPr>
        <w:t xml:space="preserve">igital </w:t>
      </w:r>
      <w:r w:rsidR="005D66E1" w:rsidRPr="00132DE8">
        <w:rPr>
          <w:rFonts w:eastAsia="Malgun Gothic"/>
        </w:rPr>
        <w:t>h</w:t>
      </w:r>
      <w:r w:rsidRPr="00132DE8">
        <w:rPr>
          <w:rFonts w:eastAsia="Malgun Gothic"/>
        </w:rPr>
        <w:t xml:space="preserve">umans, such as </w:t>
      </w:r>
      <w:r w:rsidR="005D66E1" w:rsidRPr="00132DE8">
        <w:rPr>
          <w:rFonts w:eastAsia="Malgun Gothic"/>
        </w:rPr>
        <w:t>a</w:t>
      </w:r>
      <w:r w:rsidRPr="00132DE8">
        <w:rPr>
          <w:rFonts w:eastAsia="Malgun Gothic"/>
        </w:rPr>
        <w:t xml:space="preserve">ccuracy, </w:t>
      </w:r>
      <w:r w:rsidR="005D66E1" w:rsidRPr="00132DE8">
        <w:rPr>
          <w:rFonts w:eastAsia="Malgun Gothic"/>
        </w:rPr>
        <w:t>r</w:t>
      </w:r>
      <w:r w:rsidRPr="00132DE8">
        <w:rPr>
          <w:rFonts w:eastAsia="Malgun Gothic"/>
        </w:rPr>
        <w:t xml:space="preserve">ealism, </w:t>
      </w:r>
      <w:r w:rsidR="005D66E1" w:rsidRPr="00132DE8">
        <w:rPr>
          <w:rFonts w:eastAsia="Malgun Gothic"/>
        </w:rPr>
        <w:t>i</w:t>
      </w:r>
      <w:r w:rsidRPr="00132DE8">
        <w:rPr>
          <w:rFonts w:eastAsia="Malgun Gothic"/>
        </w:rPr>
        <w:t xml:space="preserve">nteractivity, and </w:t>
      </w:r>
      <w:r w:rsidR="005D66E1" w:rsidRPr="00132DE8">
        <w:rPr>
          <w:rFonts w:eastAsia="Malgun Gothic"/>
        </w:rPr>
        <w:t>f</w:t>
      </w:r>
      <w:r w:rsidRPr="00132DE8">
        <w:rPr>
          <w:rFonts w:eastAsia="Malgun Gothic"/>
        </w:rPr>
        <w:t>unctionality.</w:t>
      </w:r>
    </w:p>
    <w:p w14:paraId="12DAD353" w14:textId="211F7FB1" w:rsidR="00F06047" w:rsidRPr="00132DE8" w:rsidRDefault="00F06047" w:rsidP="00132DE8">
      <w:pPr>
        <w:rPr>
          <w:rFonts w:eastAsia="Malgun Gothic"/>
        </w:rPr>
      </w:pPr>
      <w:r w:rsidRPr="00132DE8">
        <w:rPr>
          <w:rFonts w:eastAsia="Malgun Gothic" w:hint="eastAsia"/>
        </w:rPr>
        <w:t>T</w:t>
      </w:r>
      <w:r w:rsidRPr="00132DE8">
        <w:rPr>
          <w:rFonts w:eastAsia="Malgun Gothic"/>
        </w:rPr>
        <w:t>his standard includes the following:</w:t>
      </w:r>
    </w:p>
    <w:p w14:paraId="6FE9D81D" w14:textId="5E677207" w:rsidR="00F06047" w:rsidRPr="00132DE8" w:rsidRDefault="00F06047" w:rsidP="00132DE8">
      <w:pPr>
        <w:pStyle w:val="enumlev1"/>
        <w:rPr>
          <w:rFonts w:eastAsia="Malgun Gothic"/>
        </w:rPr>
      </w:pPr>
      <w:r w:rsidRPr="00132DE8">
        <w:rPr>
          <w:rFonts w:eastAsia="Malgun Gothic"/>
        </w:rPr>
        <w:t>a)</w:t>
      </w:r>
      <w:r w:rsidR="00132DE8">
        <w:rPr>
          <w:rFonts w:eastAsia="Malgun Gothic"/>
        </w:rPr>
        <w:tab/>
      </w:r>
      <w:r w:rsidRPr="00132DE8">
        <w:rPr>
          <w:rFonts w:eastAsia="Malgun Gothic"/>
        </w:rPr>
        <w:t xml:space="preserve">Digital </w:t>
      </w:r>
      <w:r w:rsidR="00474B76" w:rsidRPr="00132DE8">
        <w:rPr>
          <w:rFonts w:eastAsia="Malgun Gothic"/>
        </w:rPr>
        <w:t>h</w:t>
      </w:r>
      <w:r w:rsidRPr="00132DE8">
        <w:rPr>
          <w:rFonts w:eastAsia="Malgun Gothic"/>
        </w:rPr>
        <w:t xml:space="preserve">uman </w:t>
      </w:r>
      <w:r w:rsidR="00474B76" w:rsidRPr="00132DE8">
        <w:rPr>
          <w:rFonts w:eastAsia="Malgun Gothic"/>
        </w:rPr>
        <w:t>q</w:t>
      </w:r>
      <w:r w:rsidRPr="00132DE8">
        <w:rPr>
          <w:rFonts w:eastAsia="Malgun Gothic"/>
        </w:rPr>
        <w:t xml:space="preserve">uality </w:t>
      </w:r>
      <w:r w:rsidR="00474B76" w:rsidRPr="00132DE8">
        <w:rPr>
          <w:rFonts w:eastAsia="Malgun Gothic"/>
        </w:rPr>
        <w:t>e</w:t>
      </w:r>
      <w:r w:rsidRPr="00132DE8">
        <w:rPr>
          <w:rFonts w:eastAsia="Malgun Gothic"/>
        </w:rPr>
        <w:t xml:space="preserve">valuation </w:t>
      </w:r>
      <w:r w:rsidR="00474B76" w:rsidRPr="00132DE8">
        <w:rPr>
          <w:rFonts w:eastAsia="Malgun Gothic"/>
        </w:rPr>
        <w:t>c</w:t>
      </w:r>
      <w:r w:rsidRPr="00132DE8">
        <w:rPr>
          <w:rFonts w:eastAsia="Malgun Gothic"/>
        </w:rPr>
        <w:t>riteria which defines core quality factors of digital humans, such as realism, expressiveness, and naturalness;</w:t>
      </w:r>
    </w:p>
    <w:p w14:paraId="7914BCE1" w14:textId="0D32AB48" w:rsidR="00F06047" w:rsidRPr="00132DE8" w:rsidRDefault="00F06047" w:rsidP="00132DE8">
      <w:pPr>
        <w:pStyle w:val="enumlev1"/>
        <w:rPr>
          <w:rFonts w:eastAsia="Malgun Gothic"/>
        </w:rPr>
      </w:pPr>
      <w:r w:rsidRPr="00132DE8">
        <w:rPr>
          <w:rFonts w:eastAsia="Malgun Gothic"/>
        </w:rPr>
        <w:lastRenderedPageBreak/>
        <w:t>b)</w:t>
      </w:r>
      <w:r w:rsidR="00132DE8">
        <w:rPr>
          <w:rFonts w:eastAsia="Malgun Gothic"/>
        </w:rPr>
        <w:tab/>
      </w:r>
      <w:r w:rsidRPr="00132DE8">
        <w:rPr>
          <w:rFonts w:eastAsia="Malgun Gothic"/>
        </w:rPr>
        <w:t xml:space="preserve">Evaluation </w:t>
      </w:r>
      <w:r w:rsidR="00474B76" w:rsidRPr="00132DE8">
        <w:rPr>
          <w:rFonts w:eastAsia="Malgun Gothic"/>
        </w:rPr>
        <w:t>m</w:t>
      </w:r>
      <w:r w:rsidRPr="00132DE8">
        <w:rPr>
          <w:rFonts w:eastAsia="Malgun Gothic"/>
        </w:rPr>
        <w:t>ethodology which provides objective evaluation metrics alongside both quantitative and qualitative analysis techniques;</w:t>
      </w:r>
    </w:p>
    <w:p w14:paraId="2B9EF6C1" w14:textId="4ADAF229" w:rsidR="00F06047" w:rsidRPr="00132DE8" w:rsidRDefault="00F06047" w:rsidP="00132DE8">
      <w:pPr>
        <w:pStyle w:val="enumlev1"/>
        <w:rPr>
          <w:rFonts w:eastAsia="Malgun Gothic"/>
        </w:rPr>
      </w:pPr>
      <w:r w:rsidRPr="00132DE8">
        <w:rPr>
          <w:rFonts w:eastAsia="Malgun Gothic"/>
        </w:rPr>
        <w:t>c)</w:t>
      </w:r>
      <w:r w:rsidR="00132DE8">
        <w:rPr>
          <w:rFonts w:eastAsia="Malgun Gothic"/>
        </w:rPr>
        <w:tab/>
      </w:r>
      <w:r w:rsidRPr="00132DE8">
        <w:rPr>
          <w:rFonts w:eastAsia="Malgun Gothic"/>
        </w:rPr>
        <w:t xml:space="preserve">Evaluation </w:t>
      </w:r>
      <w:r w:rsidR="00474B76" w:rsidRPr="00132DE8">
        <w:rPr>
          <w:rFonts w:eastAsia="Malgun Gothic"/>
        </w:rPr>
        <w:t>m</w:t>
      </w:r>
      <w:r w:rsidRPr="00132DE8">
        <w:rPr>
          <w:rFonts w:eastAsia="Malgun Gothic"/>
        </w:rPr>
        <w:t xml:space="preserve">odels by </w:t>
      </w:r>
      <w:r w:rsidR="00474B76" w:rsidRPr="00132DE8">
        <w:rPr>
          <w:rFonts w:eastAsia="Malgun Gothic"/>
        </w:rPr>
        <w:t>a</w:t>
      </w:r>
      <w:r w:rsidRPr="00132DE8">
        <w:rPr>
          <w:rFonts w:eastAsia="Malgun Gothic"/>
        </w:rPr>
        <w:t xml:space="preserve">pplication </w:t>
      </w:r>
      <w:r w:rsidR="00474B76" w:rsidRPr="00132DE8">
        <w:rPr>
          <w:rFonts w:eastAsia="Malgun Gothic"/>
        </w:rPr>
        <w:t>a</w:t>
      </w:r>
      <w:r w:rsidRPr="00132DE8">
        <w:rPr>
          <w:rFonts w:eastAsia="Malgun Gothic"/>
        </w:rPr>
        <w:t>rea which examines the applicability of evaluation models across various industries, including entertainment, education, healthcare, and the metaverse; and</w:t>
      </w:r>
    </w:p>
    <w:p w14:paraId="0C6D1D10" w14:textId="39CE578F" w:rsidR="00F06047" w:rsidRPr="00132DE8" w:rsidRDefault="00F06047" w:rsidP="00132DE8">
      <w:pPr>
        <w:pStyle w:val="enumlev1"/>
        <w:rPr>
          <w:rFonts w:eastAsia="Malgun Gothic"/>
        </w:rPr>
      </w:pPr>
      <w:r w:rsidRPr="00132DE8">
        <w:rPr>
          <w:rFonts w:eastAsia="Malgun Gothic"/>
        </w:rPr>
        <w:t>d)</w:t>
      </w:r>
      <w:r w:rsidR="00132DE8">
        <w:rPr>
          <w:rFonts w:eastAsia="Malgun Gothic"/>
        </w:rPr>
        <w:tab/>
      </w:r>
      <w:r w:rsidR="00474B76" w:rsidRPr="00132DE8">
        <w:rPr>
          <w:rFonts w:eastAsia="Malgun Gothic"/>
        </w:rPr>
        <w:t>E</w:t>
      </w:r>
      <w:r w:rsidRPr="00132DE8">
        <w:rPr>
          <w:rFonts w:eastAsia="Malgun Gothic"/>
        </w:rPr>
        <w:t xml:space="preserve">thical and </w:t>
      </w:r>
      <w:r w:rsidR="00474B76" w:rsidRPr="00132DE8">
        <w:rPr>
          <w:rFonts w:eastAsia="Malgun Gothic"/>
        </w:rPr>
        <w:t>s</w:t>
      </w:r>
      <w:r w:rsidRPr="00132DE8">
        <w:rPr>
          <w:rFonts w:eastAsia="Malgun Gothic"/>
        </w:rPr>
        <w:t xml:space="preserve">ocial </w:t>
      </w:r>
      <w:r w:rsidR="00474B76" w:rsidRPr="00132DE8">
        <w:rPr>
          <w:rFonts w:eastAsia="Malgun Gothic"/>
        </w:rPr>
        <w:t>c</w:t>
      </w:r>
      <w:r w:rsidRPr="00132DE8">
        <w:rPr>
          <w:rFonts w:eastAsia="Malgun Gothic"/>
        </w:rPr>
        <w:t>onsiderations: Includes guidelines to address the ethical responsibilities and privacy protections associated with digital human technologies.</w:t>
      </w:r>
    </w:p>
    <w:p w14:paraId="5100A536" w14:textId="68843614" w:rsidR="00F06047" w:rsidRPr="00766893" w:rsidRDefault="00F06047" w:rsidP="00132DE8">
      <w:pPr>
        <w:pStyle w:val="Heading3"/>
        <w:rPr>
          <w:rFonts w:eastAsia="Malgun Gothic"/>
        </w:rPr>
      </w:pPr>
      <w:r w:rsidRPr="00132DE8">
        <w:rPr>
          <w:rFonts w:eastAsia="Malgun Gothic" w:hint="eastAsia"/>
        </w:rPr>
        <w:t>11.</w:t>
      </w:r>
      <w:r w:rsidRPr="00132DE8">
        <w:rPr>
          <w:rFonts w:eastAsia="Malgun Gothic"/>
        </w:rPr>
        <w:t>2.</w:t>
      </w:r>
      <w:r w:rsidRPr="00132DE8">
        <w:rPr>
          <w:rFonts w:eastAsia="Malgun Gothic" w:hint="eastAsia"/>
        </w:rPr>
        <w:t>4</w:t>
      </w:r>
      <w:r w:rsidR="00132DE8">
        <w:rPr>
          <w:rFonts w:eastAsia="Malgun Gothic"/>
        </w:rPr>
        <w:tab/>
      </w:r>
      <w:r w:rsidRPr="00132DE8">
        <w:rPr>
          <w:rFonts w:eastAsia="Malgun Gothic"/>
        </w:rPr>
        <w:t xml:space="preserve">IEEE 3079.3.2 Framework for </w:t>
      </w:r>
      <w:r w:rsidR="005D66E1" w:rsidRPr="00132DE8">
        <w:rPr>
          <w:rFonts w:eastAsia="Malgun Gothic"/>
        </w:rPr>
        <w:t>p</w:t>
      </w:r>
      <w:r w:rsidRPr="00132DE8">
        <w:rPr>
          <w:rFonts w:eastAsia="Malgun Gothic"/>
        </w:rPr>
        <w:t xml:space="preserve">rivacy </w:t>
      </w:r>
      <w:r w:rsidR="005D66E1" w:rsidRPr="00132DE8">
        <w:rPr>
          <w:rFonts w:eastAsia="Malgun Gothic"/>
        </w:rPr>
        <w:t>p</w:t>
      </w:r>
      <w:r w:rsidRPr="00132DE8">
        <w:rPr>
          <w:rFonts w:eastAsia="Malgun Gothic"/>
        </w:rPr>
        <w:t xml:space="preserve">rotection through </w:t>
      </w:r>
      <w:r w:rsidR="005D66E1" w:rsidRPr="00132DE8">
        <w:rPr>
          <w:rFonts w:eastAsia="Malgun Gothic"/>
        </w:rPr>
        <w:t>i</w:t>
      </w:r>
      <w:r w:rsidRPr="00132DE8">
        <w:rPr>
          <w:rFonts w:eastAsia="Malgun Gothic"/>
        </w:rPr>
        <w:t xml:space="preserve">dentifiability </w:t>
      </w:r>
      <w:r w:rsidR="005D66E1" w:rsidRPr="00132DE8">
        <w:rPr>
          <w:rFonts w:eastAsia="Malgun Gothic"/>
        </w:rPr>
        <w:t>m</w:t>
      </w:r>
      <w:r w:rsidRPr="00132DE8">
        <w:rPr>
          <w:rFonts w:eastAsia="Malgun Gothic"/>
        </w:rPr>
        <w:t xml:space="preserve">anagement </w:t>
      </w:r>
      <w:r w:rsidR="005D66E1" w:rsidRPr="00132DE8">
        <w:rPr>
          <w:rFonts w:eastAsia="Malgun Gothic"/>
        </w:rPr>
        <w:t>a</w:t>
      </w:r>
      <w:r w:rsidRPr="00132DE8">
        <w:rPr>
          <w:rFonts w:eastAsia="Malgun Gothic"/>
        </w:rPr>
        <w:t xml:space="preserve">rising from </w:t>
      </w:r>
      <w:r w:rsidR="005D66E1" w:rsidRPr="00132DE8">
        <w:rPr>
          <w:rFonts w:eastAsia="Malgun Gothic"/>
        </w:rPr>
        <w:t>a</w:t>
      </w:r>
      <w:r w:rsidRPr="00132DE8">
        <w:rPr>
          <w:rFonts w:eastAsia="Malgun Gothic"/>
        </w:rPr>
        <w:t xml:space="preserve">vatar </w:t>
      </w:r>
      <w:r w:rsidR="005D66E1" w:rsidRPr="00132DE8">
        <w:rPr>
          <w:rFonts w:eastAsia="Malgun Gothic"/>
        </w:rPr>
        <w:t>i</w:t>
      </w:r>
      <w:r w:rsidRPr="00132DE8">
        <w:rPr>
          <w:rFonts w:eastAsia="Malgun Gothic"/>
        </w:rPr>
        <w:t>nteraction</w:t>
      </w:r>
    </w:p>
    <w:p w14:paraId="20CEDD83" w14:textId="08DB7D4B" w:rsidR="00F06047" w:rsidRPr="00132DE8" w:rsidRDefault="00F06047" w:rsidP="00132DE8">
      <w:pPr>
        <w:rPr>
          <w:rFonts w:eastAsia="Malgun Gothic"/>
        </w:rPr>
      </w:pPr>
      <w:r w:rsidRPr="00132DE8">
        <w:rPr>
          <w:rFonts w:eastAsia="Malgun Gothic"/>
        </w:rPr>
        <w:t xml:space="preserve">IEEE 3079.3.2 is a standard for the protection and management of </w:t>
      </w:r>
      <w:r w:rsidR="00F43C4F">
        <w:rPr>
          <w:rFonts w:eastAsia="Malgun Gothic"/>
        </w:rPr>
        <w:t>p</w:t>
      </w:r>
      <w:r w:rsidRPr="00132DE8">
        <w:rPr>
          <w:rFonts w:eastAsia="Malgun Gothic"/>
        </w:rPr>
        <w:t xml:space="preserve">ersonally </w:t>
      </w:r>
      <w:r w:rsidR="00F43C4F">
        <w:rPr>
          <w:rFonts w:eastAsia="Malgun Gothic"/>
        </w:rPr>
        <w:t>i</w:t>
      </w:r>
      <w:r w:rsidRPr="00132DE8">
        <w:rPr>
          <w:rFonts w:eastAsia="Malgun Gothic"/>
        </w:rPr>
        <w:t xml:space="preserve">dentifiable </w:t>
      </w:r>
      <w:r w:rsidR="00F43C4F">
        <w:rPr>
          <w:rFonts w:eastAsia="Malgun Gothic"/>
        </w:rPr>
        <w:t>i</w:t>
      </w:r>
      <w:r w:rsidRPr="00132DE8">
        <w:rPr>
          <w:rFonts w:eastAsia="Malgun Gothic"/>
        </w:rPr>
        <w:t>nformation (PII) generated during avatar interactions in metaverse environments. This standard defines the principles and management framework for the collection, storage, processing, sharing, deletion, and protection of PII, and it provides technical, administrative, and legal guidelines for safeguarding personal information on metaverse platforms.</w:t>
      </w:r>
    </w:p>
    <w:p w14:paraId="3B14BCB6" w14:textId="77777777" w:rsidR="00F06047" w:rsidRPr="00132DE8" w:rsidRDefault="00F06047" w:rsidP="00132DE8">
      <w:pPr>
        <w:rPr>
          <w:rFonts w:eastAsia="Malgun Gothic"/>
        </w:rPr>
      </w:pPr>
      <w:r w:rsidRPr="00132DE8">
        <w:rPr>
          <w:rFonts w:eastAsia="Malgun Gothic"/>
        </w:rPr>
        <w:t>This standard aims to address the following key issues:</w:t>
      </w:r>
    </w:p>
    <w:p w14:paraId="25986EF5" w14:textId="138FC0D2" w:rsidR="00F06047" w:rsidRPr="00132DE8" w:rsidRDefault="00F06047" w:rsidP="00132DE8">
      <w:pPr>
        <w:pStyle w:val="enumlev1"/>
        <w:rPr>
          <w:rFonts w:eastAsia="Malgun Gothic"/>
        </w:rPr>
      </w:pPr>
      <w:r w:rsidRPr="00132DE8">
        <w:rPr>
          <w:rFonts w:eastAsia="Malgun Gothic"/>
        </w:rPr>
        <w:t>a)</w:t>
      </w:r>
      <w:r w:rsidR="00132DE8">
        <w:rPr>
          <w:rFonts w:eastAsia="Malgun Gothic"/>
        </w:rPr>
        <w:tab/>
      </w:r>
      <w:r w:rsidRPr="00132DE8">
        <w:rPr>
          <w:rFonts w:eastAsia="Malgun Gothic"/>
        </w:rPr>
        <w:t>Preventing identity tracking and privacy breaches through avatar interactions;</w:t>
      </w:r>
    </w:p>
    <w:p w14:paraId="63E56280" w14:textId="451E90E9" w:rsidR="00F06047" w:rsidRPr="00132DE8" w:rsidRDefault="00F06047" w:rsidP="00132DE8">
      <w:pPr>
        <w:pStyle w:val="enumlev1"/>
        <w:rPr>
          <w:rFonts w:eastAsia="Malgun Gothic"/>
        </w:rPr>
      </w:pPr>
      <w:r w:rsidRPr="00132DE8">
        <w:rPr>
          <w:rFonts w:eastAsia="Malgun Gothic"/>
        </w:rPr>
        <w:t>b)</w:t>
      </w:r>
      <w:r w:rsidR="00132DE8">
        <w:rPr>
          <w:rFonts w:eastAsia="Malgun Gothic"/>
        </w:rPr>
        <w:tab/>
      </w:r>
      <w:r w:rsidRPr="00132DE8">
        <w:rPr>
          <w:rFonts w:eastAsia="Malgun Gothic"/>
        </w:rPr>
        <w:t>Developing techniques for protecting and anonymizing VR/AR-based user motion data;</w:t>
      </w:r>
    </w:p>
    <w:p w14:paraId="7200BCDC" w14:textId="570074CE" w:rsidR="00F06047" w:rsidRPr="00132DE8" w:rsidRDefault="00F06047" w:rsidP="00132DE8">
      <w:pPr>
        <w:pStyle w:val="enumlev1"/>
        <w:rPr>
          <w:rFonts w:eastAsia="Malgun Gothic"/>
        </w:rPr>
      </w:pPr>
      <w:r w:rsidRPr="00132DE8">
        <w:rPr>
          <w:rFonts w:eastAsia="Malgun Gothic"/>
        </w:rPr>
        <w:t>c)</w:t>
      </w:r>
      <w:r w:rsidR="00132DE8">
        <w:rPr>
          <w:rFonts w:eastAsia="Malgun Gothic"/>
        </w:rPr>
        <w:tab/>
      </w:r>
      <w:r w:rsidRPr="00132DE8">
        <w:rPr>
          <w:rFonts w:eastAsia="Malgun Gothic"/>
        </w:rPr>
        <w:t>Establishing a framework for data sharing and managing third-party access within the metaverse; and</w:t>
      </w:r>
    </w:p>
    <w:p w14:paraId="215A4780" w14:textId="7AFB9919" w:rsidR="00F06047" w:rsidRPr="00132DE8" w:rsidRDefault="00F06047" w:rsidP="00132DE8">
      <w:pPr>
        <w:pStyle w:val="enumlev1"/>
        <w:rPr>
          <w:rFonts w:eastAsia="Malgun Gothic"/>
        </w:rPr>
      </w:pPr>
      <w:r w:rsidRPr="00132DE8">
        <w:rPr>
          <w:rFonts w:eastAsia="Malgun Gothic"/>
        </w:rPr>
        <w:t>d)</w:t>
      </w:r>
      <w:r w:rsidR="00132DE8">
        <w:rPr>
          <w:rFonts w:eastAsia="Malgun Gothic"/>
        </w:rPr>
        <w:tab/>
      </w:r>
      <w:r w:rsidRPr="00132DE8">
        <w:rPr>
          <w:rFonts w:eastAsia="Malgun Gothic"/>
        </w:rPr>
        <w:t>Ensuring alignment with global personal data protection regulations (such as GDPR, CCPA,</w:t>
      </w:r>
      <w:r w:rsidR="00132DE8">
        <w:rPr>
          <w:rFonts w:eastAsia="Malgun Gothic"/>
        </w:rPr>
        <w:t> </w:t>
      </w:r>
      <w:r w:rsidRPr="00132DE8">
        <w:rPr>
          <w:rFonts w:eastAsia="Malgun Gothic"/>
        </w:rPr>
        <w:t>etc.).</w:t>
      </w:r>
    </w:p>
    <w:p w14:paraId="1F75AB7B" w14:textId="79C3B6CF" w:rsidR="00F06047" w:rsidRPr="00241CB4" w:rsidRDefault="00F06047" w:rsidP="00132DE8">
      <w:pPr>
        <w:rPr>
          <w:rFonts w:eastAsia="MS Mincho"/>
          <w:b/>
          <w:bCs/>
          <w:u w:color="000000"/>
          <w:bdr w:val="nil"/>
        </w:rPr>
      </w:pPr>
      <w:r w:rsidRPr="00241CB4">
        <w:rPr>
          <w:lang w:eastAsia="ko-KR"/>
        </w:rPr>
        <w:t>Figure 5 illustrates general architecture</w:t>
      </w:r>
      <w:r w:rsidR="00A028F8">
        <w:rPr>
          <w:lang w:eastAsia="ko-KR"/>
        </w:rPr>
        <w:t>.</w:t>
      </w:r>
    </w:p>
    <w:p w14:paraId="00404715" w14:textId="2AADC7E2" w:rsidR="00F06047" w:rsidRPr="00766893" w:rsidRDefault="005A758E" w:rsidP="00132DE8">
      <w:pPr>
        <w:pStyle w:val="Figure"/>
        <w:rPr>
          <w:rFonts w:eastAsia="Malgun Gothic"/>
        </w:rPr>
      </w:pPr>
      <w:r>
        <w:rPr>
          <w:rFonts w:eastAsia="Malgun Gothic"/>
          <w:noProof/>
        </w:rPr>
        <w:drawing>
          <wp:inline distT="0" distB="0" distL="0" distR="0" wp14:anchorId="67D9EAE3" wp14:editId="25D3D28E">
            <wp:extent cx="5120650" cy="1840996"/>
            <wp:effectExtent l="0" t="0" r="3810" b="6985"/>
            <wp:docPr id="1003469467" name="Picture 3" descr="Figure 5 – General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69467" name="Picture 3" descr="Figure 5 – General architectur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20650" cy="1840996"/>
                    </a:xfrm>
                    <a:prstGeom prst="rect">
                      <a:avLst/>
                    </a:prstGeom>
                  </pic:spPr>
                </pic:pic>
              </a:graphicData>
            </a:graphic>
          </wp:inline>
        </w:drawing>
      </w:r>
    </w:p>
    <w:p w14:paraId="3CF3A95A" w14:textId="7849A37D" w:rsidR="00F06047" w:rsidRPr="00241CB4" w:rsidRDefault="00F06047" w:rsidP="00132DE8">
      <w:pPr>
        <w:pStyle w:val="FigureNoTitle0"/>
        <w:rPr>
          <w:rFonts w:eastAsia="Malgun Gothic"/>
          <w:u w:color="000000"/>
          <w:lang w:eastAsia="ko-KR"/>
        </w:rPr>
      </w:pPr>
      <w:r w:rsidRPr="00241CB4">
        <w:rPr>
          <w:rFonts w:eastAsia="Malgun Gothic" w:hint="eastAsia"/>
          <w:u w:color="000000"/>
          <w:lang w:eastAsia="ko-KR"/>
        </w:rPr>
        <w:t>F</w:t>
      </w:r>
      <w:r w:rsidRPr="00241CB4">
        <w:rPr>
          <w:rFonts w:eastAsia="Malgun Gothic"/>
          <w:u w:color="000000"/>
          <w:lang w:eastAsia="ko-KR"/>
        </w:rPr>
        <w:t>igure 5</w:t>
      </w:r>
      <w:r w:rsidR="00A2471A" w:rsidRPr="00241CB4">
        <w:rPr>
          <w:bCs/>
          <w:color w:val="222A35" w:themeColor="text2" w:themeShade="80"/>
        </w:rPr>
        <w:t xml:space="preserve"> – </w:t>
      </w:r>
      <w:r w:rsidRPr="00241CB4">
        <w:rPr>
          <w:rFonts w:eastAsia="Malgun Gothic"/>
          <w:u w:color="000000"/>
          <w:lang w:eastAsia="ko-KR"/>
        </w:rPr>
        <w:t>General architecture</w:t>
      </w:r>
    </w:p>
    <w:p w14:paraId="2FAE57CF" w14:textId="77777777" w:rsidR="00F06047" w:rsidRPr="00241CB4" w:rsidRDefault="00F06047" w:rsidP="005A758E">
      <w:pPr>
        <w:pStyle w:val="Normalaftertitle"/>
        <w:rPr>
          <w:rFonts w:eastAsia="Malgun Gothic"/>
          <w:u w:color="000000"/>
          <w:bdr w:val="nil"/>
          <w:lang w:eastAsia="ko-KR"/>
        </w:rPr>
      </w:pPr>
      <w:r w:rsidRPr="00241CB4">
        <w:rPr>
          <w:rFonts w:eastAsia="Malgun Gothic"/>
          <w:u w:color="000000"/>
          <w:bdr w:val="nil"/>
          <w:lang w:eastAsia="ko-KR"/>
        </w:rPr>
        <w:t>This framework standardizes the protection of personal information generated during avatar interactions in metaverse environments. It emphasizes a clear separation between physical world personal data (PII DB) and metaverse avatar data (APII DB) through a user-avatar authentication system. Key features include:</w:t>
      </w:r>
    </w:p>
    <w:p w14:paraId="4E6B5D7D" w14:textId="67626868" w:rsidR="00F06047" w:rsidRPr="00241CB4" w:rsidRDefault="00F06047" w:rsidP="005A758E">
      <w:pPr>
        <w:pStyle w:val="enumlev1"/>
        <w:rPr>
          <w:rFonts w:eastAsia="Malgun Gothic"/>
          <w:u w:color="000000"/>
          <w:bdr w:val="nil"/>
          <w:lang w:eastAsia="ko-KR"/>
        </w:rPr>
      </w:pPr>
      <w:r w:rsidRPr="00241CB4">
        <w:rPr>
          <w:rFonts w:eastAsia="Malgun Gothic"/>
          <w:u w:color="000000"/>
          <w:bdr w:val="nil"/>
          <w:lang w:eastAsia="ko-KR"/>
        </w:rPr>
        <w:t>a)</w:t>
      </w:r>
      <w:r w:rsidR="005A758E">
        <w:rPr>
          <w:rFonts w:eastAsia="Malgun Gothic"/>
          <w:u w:color="000000"/>
          <w:bdr w:val="nil"/>
          <w:lang w:eastAsia="ko-KR"/>
        </w:rPr>
        <w:tab/>
      </w:r>
      <w:r w:rsidRPr="00241CB4">
        <w:rPr>
          <w:rFonts w:eastAsia="Malgun Gothic"/>
          <w:u w:color="000000"/>
          <w:bdr w:val="nil"/>
          <w:lang w:eastAsia="ko-KR"/>
        </w:rPr>
        <w:t xml:space="preserve">User </w:t>
      </w:r>
      <w:r w:rsidR="00474B76" w:rsidRPr="00241CB4">
        <w:rPr>
          <w:rFonts w:eastAsia="Malgun Gothic"/>
          <w:u w:color="000000"/>
          <w:bdr w:val="nil"/>
          <w:lang w:eastAsia="ko-KR"/>
        </w:rPr>
        <w:t>a</w:t>
      </w:r>
      <w:r w:rsidRPr="00241CB4">
        <w:rPr>
          <w:rFonts w:eastAsia="Malgun Gothic"/>
          <w:u w:color="000000"/>
          <w:bdr w:val="nil"/>
          <w:lang w:eastAsia="ko-KR"/>
        </w:rPr>
        <w:t xml:space="preserve">uthentication </w:t>
      </w:r>
      <w:r w:rsidR="002A5A31">
        <w:rPr>
          <w:rFonts w:eastAsia="Malgun Gothic"/>
          <w:u w:color="000000"/>
          <w:bdr w:val="nil"/>
          <w:lang w:eastAsia="ko-KR"/>
        </w:rPr>
        <w:t>and</w:t>
      </w:r>
      <w:r w:rsidRPr="00241CB4">
        <w:rPr>
          <w:rFonts w:eastAsia="Malgun Gothic"/>
          <w:u w:color="000000"/>
          <w:bdr w:val="nil"/>
          <w:lang w:eastAsia="ko-KR"/>
        </w:rPr>
        <w:t xml:space="preserve"> </w:t>
      </w:r>
      <w:r w:rsidR="00474B76" w:rsidRPr="00241CB4">
        <w:rPr>
          <w:rFonts w:eastAsia="Malgun Gothic"/>
          <w:u w:color="000000"/>
          <w:bdr w:val="nil"/>
          <w:lang w:eastAsia="ko-KR"/>
        </w:rPr>
        <w:t>a</w:t>
      </w:r>
      <w:r w:rsidRPr="00241CB4">
        <w:rPr>
          <w:rFonts w:eastAsia="Malgun Gothic"/>
          <w:u w:color="000000"/>
          <w:bdr w:val="nil"/>
          <w:lang w:eastAsia="ko-KR"/>
        </w:rPr>
        <w:t xml:space="preserve">vatar </w:t>
      </w:r>
      <w:r w:rsidR="00474B76" w:rsidRPr="00241CB4">
        <w:rPr>
          <w:rFonts w:eastAsia="Malgun Gothic"/>
          <w:u w:color="000000"/>
          <w:bdr w:val="nil"/>
          <w:lang w:eastAsia="ko-KR"/>
        </w:rPr>
        <w:t>c</w:t>
      </w:r>
      <w:r w:rsidRPr="00241CB4">
        <w:rPr>
          <w:rFonts w:eastAsia="Malgun Gothic"/>
          <w:u w:color="000000"/>
          <w:bdr w:val="nil"/>
          <w:lang w:eastAsia="ko-KR"/>
        </w:rPr>
        <w:t>reation: Users authenticate with personal data to create their unique avatars with all information encrypted during transmission;</w:t>
      </w:r>
    </w:p>
    <w:p w14:paraId="07EE7495" w14:textId="0F1ECC55" w:rsidR="00F06047" w:rsidRPr="00241CB4" w:rsidRDefault="00F06047" w:rsidP="005A758E">
      <w:pPr>
        <w:pStyle w:val="enumlev1"/>
        <w:rPr>
          <w:rFonts w:eastAsia="Malgun Gothic"/>
          <w:u w:color="000000"/>
          <w:bdr w:val="nil"/>
          <w:lang w:eastAsia="ko-KR"/>
        </w:rPr>
      </w:pPr>
      <w:r w:rsidRPr="00241CB4">
        <w:rPr>
          <w:rFonts w:eastAsia="Malgun Gothic"/>
          <w:u w:color="000000"/>
          <w:bdr w:val="nil"/>
          <w:lang w:eastAsia="ko-KR"/>
        </w:rPr>
        <w:t>b)</w:t>
      </w:r>
      <w:r w:rsidR="005A758E">
        <w:rPr>
          <w:rFonts w:eastAsia="Malgun Gothic"/>
          <w:u w:color="000000"/>
          <w:bdr w:val="nil"/>
          <w:lang w:eastAsia="ko-KR"/>
        </w:rPr>
        <w:tab/>
      </w:r>
      <w:r w:rsidRPr="00241CB4">
        <w:rPr>
          <w:rFonts w:eastAsia="Malgun Gothic"/>
          <w:u w:color="000000"/>
          <w:bdr w:val="nil"/>
          <w:lang w:eastAsia="ko-KR"/>
        </w:rPr>
        <w:t>Real-</w:t>
      </w:r>
      <w:r w:rsidR="00474B76" w:rsidRPr="00241CB4">
        <w:rPr>
          <w:rFonts w:eastAsia="Malgun Gothic"/>
          <w:u w:color="000000"/>
          <w:bdr w:val="nil"/>
          <w:lang w:eastAsia="ko-KR"/>
        </w:rPr>
        <w:t>t</w:t>
      </w:r>
      <w:r w:rsidRPr="00241CB4">
        <w:rPr>
          <w:rFonts w:eastAsia="Malgun Gothic"/>
          <w:u w:color="000000"/>
          <w:bdr w:val="nil"/>
          <w:lang w:eastAsia="ko-KR"/>
        </w:rPr>
        <w:t xml:space="preserve">ime </w:t>
      </w:r>
      <w:r w:rsidR="00474B76" w:rsidRPr="00241CB4">
        <w:rPr>
          <w:rFonts w:eastAsia="Malgun Gothic"/>
          <w:u w:color="000000"/>
          <w:bdr w:val="nil"/>
          <w:lang w:eastAsia="ko-KR"/>
        </w:rPr>
        <w:t>m</w:t>
      </w:r>
      <w:r w:rsidRPr="00241CB4">
        <w:rPr>
          <w:rFonts w:eastAsia="Malgun Gothic"/>
          <w:u w:color="000000"/>
          <w:bdr w:val="nil"/>
          <w:lang w:eastAsia="ko-KR"/>
        </w:rPr>
        <w:t>onitoring: System agents continuously monitor avatar interactions to detect privacy exposure risks; and</w:t>
      </w:r>
    </w:p>
    <w:p w14:paraId="61FB2862" w14:textId="187DE20F" w:rsidR="00F06047" w:rsidRPr="00241CB4" w:rsidRDefault="00F06047" w:rsidP="005A758E">
      <w:pPr>
        <w:pStyle w:val="enumlev1"/>
        <w:rPr>
          <w:rFonts w:eastAsia="Malgun Gothic"/>
          <w:u w:color="000000"/>
          <w:bdr w:val="nil"/>
          <w:lang w:eastAsia="ko-KR"/>
        </w:rPr>
      </w:pPr>
      <w:r w:rsidRPr="00241CB4">
        <w:rPr>
          <w:rFonts w:eastAsia="Malgun Gothic"/>
          <w:u w:color="000000"/>
          <w:bdr w:val="nil"/>
          <w:lang w:eastAsia="ko-KR"/>
        </w:rPr>
        <w:t>c)</w:t>
      </w:r>
      <w:r w:rsidR="005A758E">
        <w:rPr>
          <w:rFonts w:eastAsia="Malgun Gothic"/>
          <w:u w:color="000000"/>
          <w:bdr w:val="nil"/>
          <w:lang w:eastAsia="ko-KR"/>
        </w:rPr>
        <w:tab/>
      </w:r>
      <w:r w:rsidRPr="00241CB4">
        <w:rPr>
          <w:rFonts w:eastAsia="Malgun Gothic"/>
          <w:u w:color="000000"/>
          <w:bdr w:val="nil"/>
          <w:lang w:eastAsia="ko-KR"/>
        </w:rPr>
        <w:t>Risk-</w:t>
      </w:r>
      <w:r w:rsidR="00474B76" w:rsidRPr="00241CB4">
        <w:rPr>
          <w:rFonts w:eastAsia="Malgun Gothic"/>
          <w:u w:color="000000"/>
          <w:bdr w:val="nil"/>
          <w:lang w:eastAsia="ko-KR"/>
        </w:rPr>
        <w:t>b</w:t>
      </w:r>
      <w:r w:rsidRPr="00241CB4">
        <w:rPr>
          <w:rFonts w:eastAsia="Malgun Gothic"/>
          <w:u w:color="000000"/>
          <w:bdr w:val="nil"/>
          <w:lang w:eastAsia="ko-KR"/>
        </w:rPr>
        <w:t xml:space="preserve">ased </w:t>
      </w:r>
      <w:r w:rsidR="00474B76" w:rsidRPr="00241CB4">
        <w:rPr>
          <w:rFonts w:eastAsia="Malgun Gothic"/>
          <w:u w:color="000000"/>
          <w:bdr w:val="nil"/>
          <w:lang w:eastAsia="ko-KR"/>
        </w:rPr>
        <w:t>a</w:t>
      </w:r>
      <w:r w:rsidRPr="00241CB4">
        <w:rPr>
          <w:rFonts w:eastAsia="Malgun Gothic"/>
          <w:u w:color="000000"/>
          <w:bdr w:val="nil"/>
          <w:lang w:eastAsia="ko-KR"/>
        </w:rPr>
        <w:t xml:space="preserve">lerts: The </w:t>
      </w:r>
      <w:r w:rsidR="007323EB">
        <w:rPr>
          <w:rFonts w:eastAsia="Malgun Gothic"/>
          <w:u w:color="000000"/>
          <w:bdr w:val="nil"/>
          <w:lang w:eastAsia="ko-KR"/>
        </w:rPr>
        <w:t>a</w:t>
      </w:r>
      <w:r w:rsidRPr="00241CB4">
        <w:rPr>
          <w:rFonts w:eastAsia="Malgun Gothic"/>
          <w:u w:color="000000"/>
          <w:bdr w:val="nil"/>
          <w:lang w:eastAsia="ko-KR"/>
        </w:rPr>
        <w:t xml:space="preserve">vatar </w:t>
      </w:r>
      <w:r w:rsidR="007323EB">
        <w:rPr>
          <w:rFonts w:eastAsia="Malgun Gothic"/>
          <w:u w:color="000000"/>
          <w:bdr w:val="nil"/>
          <w:lang w:eastAsia="ko-KR"/>
        </w:rPr>
        <w:t>p</w:t>
      </w:r>
      <w:r w:rsidRPr="00241CB4">
        <w:rPr>
          <w:rFonts w:eastAsia="Malgun Gothic"/>
          <w:u w:color="000000"/>
          <w:bdr w:val="nil"/>
          <w:lang w:eastAsia="ko-KR"/>
        </w:rPr>
        <w:t xml:space="preserve">rivacy </w:t>
      </w:r>
      <w:r w:rsidR="007323EB">
        <w:rPr>
          <w:rFonts w:eastAsia="Malgun Gothic"/>
          <w:u w:color="000000"/>
          <w:bdr w:val="nil"/>
          <w:lang w:eastAsia="ko-KR"/>
        </w:rPr>
        <w:t>m</w:t>
      </w:r>
      <w:r w:rsidRPr="00241CB4">
        <w:rPr>
          <w:rFonts w:eastAsia="Malgun Gothic"/>
          <w:u w:color="000000"/>
          <w:bdr w:val="nil"/>
          <w:lang w:eastAsia="ko-KR"/>
        </w:rPr>
        <w:t xml:space="preserve">anagement </w:t>
      </w:r>
      <w:r w:rsidR="007323EB">
        <w:rPr>
          <w:rFonts w:eastAsia="Malgun Gothic"/>
          <w:u w:color="000000"/>
          <w:bdr w:val="nil"/>
          <w:lang w:eastAsia="ko-KR"/>
        </w:rPr>
        <w:t>s</w:t>
      </w:r>
      <w:r w:rsidRPr="00241CB4">
        <w:rPr>
          <w:rFonts w:eastAsia="Malgun Gothic"/>
          <w:u w:color="000000"/>
          <w:bdr w:val="nil"/>
          <w:lang w:eastAsia="ko-KR"/>
        </w:rPr>
        <w:t xml:space="preserve">ystem (APMS) </w:t>
      </w:r>
      <w:r w:rsidR="00EB0CDA" w:rsidRPr="00241CB4">
        <w:rPr>
          <w:rFonts w:eastAsia="Malgun Gothic"/>
          <w:u w:color="000000"/>
          <w:bdr w:val="nil"/>
          <w:lang w:eastAsia="ko-KR"/>
        </w:rPr>
        <w:t>analyses</w:t>
      </w:r>
      <w:r w:rsidRPr="00241CB4">
        <w:rPr>
          <w:rFonts w:eastAsia="Malgun Gothic"/>
          <w:u w:color="000000"/>
          <w:bdr w:val="nil"/>
          <w:lang w:eastAsia="ko-KR"/>
        </w:rPr>
        <w:t xml:space="preserve"> interaction data and provides staged alerts based on identified risk levels, empowering users to protect their personal information proactively.</w:t>
      </w:r>
    </w:p>
    <w:p w14:paraId="7B49108A" w14:textId="115B61CD" w:rsidR="00F06047" w:rsidRPr="005A758E" w:rsidRDefault="00F06047" w:rsidP="005A758E">
      <w:pPr>
        <w:rPr>
          <w:rFonts w:eastAsia="Malgun Gothic"/>
        </w:rPr>
      </w:pPr>
      <w:r w:rsidRPr="005A758E">
        <w:rPr>
          <w:rFonts w:eastAsia="Malgun Gothic"/>
        </w:rPr>
        <w:lastRenderedPageBreak/>
        <w:t>Figure 6 illustrates avatar personal information protection architecture based on system agent</w:t>
      </w:r>
      <w:r w:rsidR="00A028F8">
        <w:rPr>
          <w:rFonts w:eastAsia="Malgun Gothic"/>
        </w:rPr>
        <w:t>.</w:t>
      </w:r>
    </w:p>
    <w:p w14:paraId="3D0C6F46" w14:textId="6CDAEC88" w:rsidR="00F06047" w:rsidRPr="00A028F8" w:rsidRDefault="00737BD9" w:rsidP="00A028F8">
      <w:pPr>
        <w:pStyle w:val="Figure"/>
        <w:rPr>
          <w:rFonts w:eastAsia="Malgun Gothic"/>
        </w:rPr>
      </w:pPr>
      <w:r>
        <w:rPr>
          <w:rFonts w:eastAsia="Malgun Gothic"/>
          <w:noProof/>
        </w:rPr>
        <w:drawing>
          <wp:inline distT="0" distB="0" distL="0" distR="0" wp14:anchorId="25B0FFDD" wp14:editId="04A67E89">
            <wp:extent cx="5300483" cy="2548133"/>
            <wp:effectExtent l="0" t="0" r="0" b="5080"/>
            <wp:docPr id="743439598" name="Picture 5" descr="Figure 6 – Avatar personal information protection architecture based on system ag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39598" name="Picture 5" descr="Figure 6 – Avatar personal information protection architecture based on system agen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300483" cy="2548133"/>
                    </a:xfrm>
                    <a:prstGeom prst="rect">
                      <a:avLst/>
                    </a:prstGeom>
                  </pic:spPr>
                </pic:pic>
              </a:graphicData>
            </a:graphic>
          </wp:inline>
        </w:drawing>
      </w:r>
    </w:p>
    <w:p w14:paraId="2115B510" w14:textId="3C11DB3C" w:rsidR="00F06047" w:rsidRPr="00241CB4" w:rsidRDefault="00F06047" w:rsidP="005A758E">
      <w:pPr>
        <w:pStyle w:val="FigureNoTitle0"/>
        <w:rPr>
          <w:rFonts w:eastAsia="Malgun Gothic"/>
          <w:u w:color="000000"/>
          <w:lang w:eastAsia="ko-KR"/>
        </w:rPr>
      </w:pPr>
      <w:r w:rsidRPr="00241CB4">
        <w:rPr>
          <w:rFonts w:eastAsia="Malgun Gothic" w:hint="eastAsia"/>
          <w:u w:color="000000"/>
          <w:lang w:eastAsia="ko-KR"/>
        </w:rPr>
        <w:t>F</w:t>
      </w:r>
      <w:r w:rsidRPr="00241CB4">
        <w:rPr>
          <w:rFonts w:eastAsia="Malgun Gothic"/>
          <w:u w:color="000000"/>
          <w:lang w:eastAsia="ko-KR"/>
        </w:rPr>
        <w:t>igure 6</w:t>
      </w:r>
      <w:r w:rsidR="00A2471A" w:rsidRPr="00241CB4">
        <w:rPr>
          <w:bCs/>
          <w:color w:val="222A35" w:themeColor="text2" w:themeShade="80"/>
        </w:rPr>
        <w:t xml:space="preserve"> – </w:t>
      </w:r>
      <w:r w:rsidRPr="00241CB4">
        <w:rPr>
          <w:rFonts w:eastAsia="Malgun Gothic"/>
          <w:u w:color="000000"/>
          <w:bdr w:val="nil"/>
          <w:lang w:eastAsia="ko-KR"/>
        </w:rPr>
        <w:t>Avatar personal information protection architecture based on system agent</w:t>
      </w:r>
    </w:p>
    <w:p w14:paraId="38A2BE4E" w14:textId="77777777" w:rsidR="00F06047" w:rsidRPr="00241CB4" w:rsidRDefault="00F06047" w:rsidP="00A028F8">
      <w:pPr>
        <w:pStyle w:val="Normalaftertitle"/>
        <w:rPr>
          <w:rFonts w:eastAsia="Malgun Gothic"/>
          <w:u w:color="000000"/>
          <w:bdr w:val="nil"/>
          <w:lang w:eastAsia="ko-KR"/>
        </w:rPr>
      </w:pPr>
      <w:r w:rsidRPr="00241CB4">
        <w:rPr>
          <w:rFonts w:eastAsia="Malgun Gothic"/>
          <w:u w:color="000000"/>
          <w:bdr w:val="nil"/>
          <w:lang w:eastAsia="ko-KR"/>
        </w:rPr>
        <w:t>This architecture outlines a three-layered backend service designed to manage and safeguard avatar interactions on a metaverse platform. The system is organized as follows:</w:t>
      </w:r>
    </w:p>
    <w:p w14:paraId="566B9425" w14:textId="5EDBE8EB" w:rsidR="00F06047" w:rsidRPr="00A028F8" w:rsidRDefault="00F06047" w:rsidP="00A028F8">
      <w:pPr>
        <w:pStyle w:val="enumlev1"/>
        <w:rPr>
          <w:rFonts w:eastAsia="Malgun Gothic"/>
        </w:rPr>
      </w:pPr>
      <w:r w:rsidRPr="00A028F8">
        <w:rPr>
          <w:rFonts w:eastAsia="Malgun Gothic"/>
        </w:rPr>
        <w:t>a)</w:t>
      </w:r>
      <w:r w:rsidR="00A028F8" w:rsidRPr="00A028F8">
        <w:rPr>
          <w:rFonts w:eastAsia="Malgun Gothic"/>
        </w:rPr>
        <w:tab/>
      </w:r>
      <w:r w:rsidRPr="00A028F8">
        <w:rPr>
          <w:rFonts w:eastAsia="Malgun Gothic"/>
        </w:rPr>
        <w:t xml:space="preserve">Data </w:t>
      </w:r>
      <w:r w:rsidR="00474B76" w:rsidRPr="00A028F8">
        <w:rPr>
          <w:rFonts w:eastAsia="Malgun Gothic"/>
        </w:rPr>
        <w:t>c</w:t>
      </w:r>
      <w:r w:rsidRPr="00A028F8">
        <w:rPr>
          <w:rFonts w:eastAsia="Malgun Gothic"/>
        </w:rPr>
        <w:t xml:space="preserve">ollection </w:t>
      </w:r>
      <w:r w:rsidR="00474B76" w:rsidRPr="00A028F8">
        <w:rPr>
          <w:rFonts w:eastAsia="Malgun Gothic"/>
        </w:rPr>
        <w:t>l</w:t>
      </w:r>
      <w:r w:rsidRPr="00A028F8">
        <w:rPr>
          <w:rFonts w:eastAsia="Malgun Gothic"/>
        </w:rPr>
        <w:t xml:space="preserve">ayer: A </w:t>
      </w:r>
      <w:r w:rsidR="00D2730D" w:rsidRPr="00A028F8">
        <w:rPr>
          <w:rFonts w:eastAsia="Malgun Gothic" w:hint="eastAsia"/>
        </w:rPr>
        <w:t>p</w:t>
      </w:r>
      <w:r w:rsidRPr="00A028F8">
        <w:rPr>
          <w:rFonts w:eastAsia="Malgun Gothic"/>
        </w:rPr>
        <w:t xml:space="preserve">attern </w:t>
      </w:r>
      <w:r w:rsidR="00EB0CDA" w:rsidRPr="00A028F8">
        <w:rPr>
          <w:rFonts w:eastAsia="Malgun Gothic"/>
        </w:rPr>
        <w:t>analyser</w:t>
      </w:r>
      <w:r w:rsidRPr="00A028F8">
        <w:rPr>
          <w:rFonts w:eastAsia="Malgun Gothic"/>
        </w:rPr>
        <w:t xml:space="preserve"> directs data to five specialized collectors covering linguistic, non-linguistic, appearance, </w:t>
      </w:r>
      <w:r w:rsidR="00241CB4" w:rsidRPr="00A028F8">
        <w:rPr>
          <w:rFonts w:eastAsia="Malgun Gothic"/>
        </w:rPr>
        <w:t>behaviour</w:t>
      </w:r>
      <w:r w:rsidRPr="00A028F8">
        <w:rPr>
          <w:rFonts w:eastAsia="Malgun Gothic"/>
        </w:rPr>
        <w:t>al, and emotional cues;</w:t>
      </w:r>
    </w:p>
    <w:p w14:paraId="781F392A" w14:textId="0AB781A8" w:rsidR="00F06047" w:rsidRPr="00A028F8" w:rsidRDefault="00F06047" w:rsidP="00A028F8">
      <w:pPr>
        <w:pStyle w:val="enumlev1"/>
        <w:rPr>
          <w:rFonts w:eastAsia="Malgun Gothic"/>
        </w:rPr>
      </w:pPr>
      <w:r w:rsidRPr="00A028F8">
        <w:rPr>
          <w:rFonts w:eastAsia="Malgun Gothic"/>
        </w:rPr>
        <w:t>b)</w:t>
      </w:r>
      <w:r w:rsidR="00A028F8" w:rsidRPr="00A028F8">
        <w:rPr>
          <w:rFonts w:eastAsia="Malgun Gothic"/>
        </w:rPr>
        <w:tab/>
      </w:r>
      <w:r w:rsidRPr="00A028F8">
        <w:rPr>
          <w:rFonts w:eastAsia="Malgun Gothic"/>
        </w:rPr>
        <w:t xml:space="preserve">Data </w:t>
      </w:r>
      <w:r w:rsidR="00474B76" w:rsidRPr="00A028F8">
        <w:rPr>
          <w:rFonts w:eastAsia="Malgun Gothic"/>
        </w:rPr>
        <w:t>p</w:t>
      </w:r>
      <w:r w:rsidRPr="00A028F8">
        <w:rPr>
          <w:rFonts w:eastAsia="Malgun Gothic"/>
        </w:rPr>
        <w:t xml:space="preserve">rocessing </w:t>
      </w:r>
      <w:r w:rsidR="00474B76" w:rsidRPr="00A028F8">
        <w:rPr>
          <w:rFonts w:eastAsia="Malgun Gothic"/>
        </w:rPr>
        <w:t>l</w:t>
      </w:r>
      <w:r w:rsidRPr="00A028F8">
        <w:rPr>
          <w:rFonts w:eastAsia="Malgun Gothic"/>
        </w:rPr>
        <w:t xml:space="preserve">ayer: A </w:t>
      </w:r>
      <w:r w:rsidR="00D2730D" w:rsidRPr="00A028F8">
        <w:rPr>
          <w:rFonts w:eastAsia="Malgun Gothic"/>
        </w:rPr>
        <w:t>q</w:t>
      </w:r>
      <w:r w:rsidRPr="00A028F8">
        <w:rPr>
          <w:rFonts w:eastAsia="Malgun Gothic"/>
        </w:rPr>
        <w:t xml:space="preserve">uestion </w:t>
      </w:r>
      <w:r w:rsidR="00D2730D" w:rsidRPr="00A028F8">
        <w:rPr>
          <w:rFonts w:eastAsia="Malgun Gothic"/>
        </w:rPr>
        <w:t>l</w:t>
      </w:r>
      <w:r w:rsidRPr="00A028F8">
        <w:rPr>
          <w:rFonts w:eastAsia="Malgun Gothic"/>
        </w:rPr>
        <w:t xml:space="preserve">ist establishes security criteria, while a </w:t>
      </w:r>
      <w:r w:rsidR="00D2730D" w:rsidRPr="00A028F8">
        <w:rPr>
          <w:rFonts w:eastAsia="Malgun Gothic"/>
        </w:rPr>
        <w:t>d</w:t>
      </w:r>
      <w:r w:rsidRPr="00A028F8">
        <w:rPr>
          <w:rFonts w:eastAsia="Malgun Gothic"/>
        </w:rPr>
        <w:t xml:space="preserve">ata </w:t>
      </w:r>
      <w:r w:rsidR="00D2730D" w:rsidRPr="00A028F8">
        <w:rPr>
          <w:rFonts w:eastAsia="Malgun Gothic"/>
        </w:rPr>
        <w:t>c</w:t>
      </w:r>
      <w:r w:rsidRPr="00A028F8">
        <w:rPr>
          <w:rFonts w:eastAsia="Malgun Gothic"/>
        </w:rPr>
        <w:t>lassifier organizes and prepares the collected data for secure storage;</w:t>
      </w:r>
    </w:p>
    <w:p w14:paraId="60E0E569" w14:textId="24320583" w:rsidR="00F06047" w:rsidRPr="00A028F8" w:rsidRDefault="00F06047" w:rsidP="00A028F8">
      <w:pPr>
        <w:pStyle w:val="enumlev1"/>
        <w:rPr>
          <w:rFonts w:eastAsia="Malgun Gothic"/>
        </w:rPr>
      </w:pPr>
      <w:r w:rsidRPr="00A028F8">
        <w:rPr>
          <w:rFonts w:eastAsia="Malgun Gothic"/>
        </w:rPr>
        <w:t>c)</w:t>
      </w:r>
      <w:r w:rsidR="00A028F8" w:rsidRPr="00A028F8">
        <w:rPr>
          <w:rFonts w:eastAsia="Malgun Gothic"/>
        </w:rPr>
        <w:tab/>
      </w:r>
      <w:r w:rsidRPr="00A028F8">
        <w:rPr>
          <w:rFonts w:eastAsia="Malgun Gothic"/>
        </w:rPr>
        <w:t xml:space="preserve">Data </w:t>
      </w:r>
      <w:r w:rsidR="00474B76" w:rsidRPr="00A028F8">
        <w:rPr>
          <w:rFonts w:eastAsia="Malgun Gothic"/>
        </w:rPr>
        <w:t>s</w:t>
      </w:r>
      <w:r w:rsidRPr="00A028F8">
        <w:rPr>
          <w:rFonts w:eastAsia="Malgun Gothic"/>
        </w:rPr>
        <w:t xml:space="preserve">toring </w:t>
      </w:r>
      <w:r w:rsidR="00474B76" w:rsidRPr="00A028F8">
        <w:rPr>
          <w:rFonts w:eastAsia="Malgun Gothic"/>
        </w:rPr>
        <w:t>l</w:t>
      </w:r>
      <w:r w:rsidRPr="00A028F8">
        <w:rPr>
          <w:rFonts w:eastAsia="Malgun Gothic"/>
        </w:rPr>
        <w:t xml:space="preserve">ayer: The </w:t>
      </w:r>
      <w:r w:rsidR="00532EBC">
        <w:rPr>
          <w:rFonts w:eastAsia="Malgun Gothic"/>
        </w:rPr>
        <w:t>a</w:t>
      </w:r>
      <w:r w:rsidRPr="00A028F8">
        <w:rPr>
          <w:rFonts w:eastAsia="Malgun Gothic"/>
        </w:rPr>
        <w:t xml:space="preserve">vatar </w:t>
      </w:r>
      <w:r w:rsidR="00532EBC">
        <w:rPr>
          <w:rFonts w:eastAsia="Malgun Gothic"/>
        </w:rPr>
        <w:t>d</w:t>
      </w:r>
      <w:r w:rsidRPr="00A028F8">
        <w:rPr>
          <w:rFonts w:eastAsia="Malgun Gothic"/>
        </w:rPr>
        <w:t xml:space="preserve">ata </w:t>
      </w:r>
      <w:r w:rsidR="00532EBC">
        <w:rPr>
          <w:rFonts w:eastAsia="Malgun Gothic"/>
        </w:rPr>
        <w:t>a</w:t>
      </w:r>
      <w:r w:rsidRPr="00A028F8">
        <w:rPr>
          <w:rFonts w:eastAsia="Malgun Gothic"/>
        </w:rPr>
        <w:t>rchive (ADA) serves as a central repository, ensuring data is securely stored and easily retrievable; and</w:t>
      </w:r>
    </w:p>
    <w:p w14:paraId="2ECDCF60" w14:textId="5BCA686E" w:rsidR="00F06047" w:rsidRPr="00A028F8" w:rsidRDefault="00F06047" w:rsidP="00A028F8">
      <w:pPr>
        <w:pStyle w:val="enumlev1"/>
        <w:rPr>
          <w:rFonts w:eastAsia="Malgun Gothic"/>
        </w:rPr>
      </w:pPr>
      <w:r w:rsidRPr="00A028F8">
        <w:rPr>
          <w:rFonts w:eastAsia="Malgun Gothic"/>
        </w:rPr>
        <w:t>d)</w:t>
      </w:r>
      <w:r w:rsidR="00A028F8" w:rsidRPr="00A028F8">
        <w:rPr>
          <w:rFonts w:eastAsia="Malgun Gothic"/>
        </w:rPr>
        <w:tab/>
      </w:r>
      <w:r w:rsidRPr="00A028F8">
        <w:rPr>
          <w:rFonts w:eastAsia="Malgun Gothic"/>
        </w:rPr>
        <w:t>This structured approach ensures consistent data management and security for complex metaverse interactions.</w:t>
      </w:r>
    </w:p>
    <w:p w14:paraId="289974BC" w14:textId="274CD7EC" w:rsidR="00F06047" w:rsidRPr="00241CB4" w:rsidRDefault="00F06047" w:rsidP="00A028F8">
      <w:pPr>
        <w:rPr>
          <w:rFonts w:eastAsia="Malgun Gothic"/>
          <w:lang w:eastAsia="ko-KR"/>
        </w:rPr>
      </w:pPr>
      <w:r w:rsidRPr="00241CB4">
        <w:t xml:space="preserve">Avatar </w:t>
      </w:r>
      <w:r w:rsidR="002E3F79">
        <w:t>p</w:t>
      </w:r>
      <w:r w:rsidRPr="00241CB4">
        <w:t xml:space="preserve">rivacy </w:t>
      </w:r>
      <w:r w:rsidR="002E3F79">
        <w:t>m</w:t>
      </w:r>
      <w:r w:rsidRPr="00241CB4">
        <w:t xml:space="preserve">anagement </w:t>
      </w:r>
      <w:r w:rsidR="002E3F79">
        <w:t>s</w:t>
      </w:r>
      <w:r w:rsidRPr="00241CB4">
        <w:t xml:space="preserve">ystem (APMS) </w:t>
      </w:r>
      <w:r w:rsidR="00AB1DF8" w:rsidRPr="00241CB4">
        <w:t>a</w:t>
      </w:r>
      <w:r w:rsidRPr="00241CB4">
        <w:t>rchitecture</w:t>
      </w:r>
      <w:r w:rsidRPr="00241CB4">
        <w:rPr>
          <w:rFonts w:eastAsia="Malgun Gothic"/>
          <w:lang w:eastAsia="ko-KR"/>
        </w:rPr>
        <w:t xml:space="preserve"> is critical for processing and managing data from the </w:t>
      </w:r>
      <w:r w:rsidR="00AB1DF8" w:rsidRPr="00241CB4">
        <w:rPr>
          <w:rFonts w:eastAsia="Malgun Gothic"/>
          <w:lang w:eastAsia="ko-KR"/>
        </w:rPr>
        <w:t>a</w:t>
      </w:r>
      <w:r w:rsidRPr="00241CB4">
        <w:rPr>
          <w:rFonts w:eastAsia="Malgun Gothic"/>
          <w:lang w:eastAsia="ko-KR"/>
        </w:rPr>
        <w:t xml:space="preserve">vatar </w:t>
      </w:r>
      <w:r w:rsidR="00474B76" w:rsidRPr="00241CB4">
        <w:rPr>
          <w:rFonts w:eastAsia="Malgun Gothic"/>
          <w:lang w:eastAsia="ko-KR"/>
        </w:rPr>
        <w:t>d</w:t>
      </w:r>
      <w:r w:rsidRPr="00241CB4">
        <w:rPr>
          <w:rFonts w:eastAsia="Malgun Gothic"/>
          <w:lang w:eastAsia="ko-KR"/>
        </w:rPr>
        <w:t xml:space="preserve">ata </w:t>
      </w:r>
      <w:r w:rsidR="00474B76" w:rsidRPr="00241CB4">
        <w:rPr>
          <w:rFonts w:eastAsia="Malgun Gothic"/>
          <w:lang w:eastAsia="ko-KR"/>
        </w:rPr>
        <w:t>a</w:t>
      </w:r>
      <w:r w:rsidRPr="00241CB4">
        <w:rPr>
          <w:rFonts w:eastAsia="Malgun Gothic"/>
          <w:lang w:eastAsia="ko-KR"/>
        </w:rPr>
        <w:t>rchive to ensure comprehensive privacy protection in the metaverse. Its core components include:</w:t>
      </w:r>
    </w:p>
    <w:p w14:paraId="2220287D" w14:textId="1BDFD3E9" w:rsidR="00F06047" w:rsidRPr="00A028F8" w:rsidRDefault="00F06047" w:rsidP="00A028F8">
      <w:pPr>
        <w:pStyle w:val="enumlev1"/>
        <w:rPr>
          <w:rFonts w:eastAsia="Malgun Gothic"/>
        </w:rPr>
      </w:pPr>
      <w:r w:rsidRPr="00A028F8">
        <w:rPr>
          <w:rFonts w:eastAsia="Malgun Gothic"/>
        </w:rPr>
        <w:t>a)</w:t>
      </w:r>
      <w:r w:rsidR="00A028F8">
        <w:rPr>
          <w:rFonts w:eastAsia="Malgun Gothic"/>
        </w:rPr>
        <w:tab/>
      </w:r>
      <w:r w:rsidRPr="00A028F8">
        <w:rPr>
          <w:rFonts w:eastAsia="Malgun Gothic"/>
        </w:rPr>
        <w:t xml:space="preserve">Pattern </w:t>
      </w:r>
      <w:r w:rsidR="00474B76" w:rsidRPr="00A028F8">
        <w:rPr>
          <w:rFonts w:eastAsia="Malgun Gothic"/>
        </w:rPr>
        <w:t>f</w:t>
      </w:r>
      <w:r w:rsidRPr="00A028F8">
        <w:rPr>
          <w:rFonts w:eastAsia="Malgun Gothic"/>
        </w:rPr>
        <w:t xml:space="preserve">requency </w:t>
      </w:r>
      <w:r w:rsidR="00474B76" w:rsidRPr="00A028F8">
        <w:rPr>
          <w:rFonts w:eastAsia="Malgun Gothic"/>
        </w:rPr>
        <w:t>a</w:t>
      </w:r>
      <w:r w:rsidRPr="00A028F8">
        <w:rPr>
          <w:rFonts w:eastAsia="Malgun Gothic"/>
        </w:rPr>
        <w:t>nalysis: Evaluates interaction data to identify recurring patterns and potential privacy implications;</w:t>
      </w:r>
    </w:p>
    <w:p w14:paraId="46BE153B" w14:textId="1BD12260" w:rsidR="00F06047" w:rsidRPr="00A028F8" w:rsidRDefault="00F06047" w:rsidP="00A028F8">
      <w:pPr>
        <w:pStyle w:val="enumlev1"/>
        <w:rPr>
          <w:rFonts w:eastAsia="Malgun Gothic"/>
        </w:rPr>
      </w:pPr>
      <w:r w:rsidRPr="00A028F8">
        <w:rPr>
          <w:rFonts w:eastAsia="Malgun Gothic"/>
        </w:rPr>
        <w:t>b)</w:t>
      </w:r>
      <w:r w:rsidR="00A028F8">
        <w:rPr>
          <w:rFonts w:eastAsia="Malgun Gothic"/>
        </w:rPr>
        <w:tab/>
      </w:r>
      <w:r w:rsidRPr="00A028F8">
        <w:rPr>
          <w:rFonts w:eastAsia="Malgun Gothic"/>
        </w:rPr>
        <w:t xml:space="preserve">Privacy </w:t>
      </w:r>
      <w:r w:rsidR="00474B76" w:rsidRPr="00A028F8">
        <w:rPr>
          <w:rFonts w:eastAsia="Malgun Gothic"/>
        </w:rPr>
        <w:t>l</w:t>
      </w:r>
      <w:r w:rsidRPr="00A028F8">
        <w:rPr>
          <w:rFonts w:eastAsia="Malgun Gothic"/>
        </w:rPr>
        <w:t xml:space="preserve">evel </w:t>
      </w:r>
      <w:r w:rsidR="00474B76" w:rsidRPr="00A028F8">
        <w:rPr>
          <w:rFonts w:eastAsia="Malgun Gothic"/>
        </w:rPr>
        <w:t>c</w:t>
      </w:r>
      <w:r w:rsidRPr="00A028F8">
        <w:rPr>
          <w:rFonts w:eastAsia="Malgun Gothic"/>
        </w:rPr>
        <w:t xml:space="preserve">lassifier: Categorizes data based on sensitivity and determines additional security measures, with highly sensitive data transferred to a secure APII DB; </w:t>
      </w:r>
    </w:p>
    <w:p w14:paraId="05415FC3" w14:textId="16A525CC" w:rsidR="00F06047" w:rsidRPr="00A028F8" w:rsidRDefault="00F06047" w:rsidP="00A028F8">
      <w:pPr>
        <w:pStyle w:val="enumlev1"/>
        <w:rPr>
          <w:rFonts w:eastAsia="Malgun Gothic"/>
        </w:rPr>
      </w:pPr>
      <w:r w:rsidRPr="00A028F8">
        <w:rPr>
          <w:rFonts w:eastAsia="Malgun Gothic"/>
        </w:rPr>
        <w:t>c)</w:t>
      </w:r>
      <w:r w:rsidR="00A028F8">
        <w:rPr>
          <w:rFonts w:eastAsia="Malgun Gothic"/>
        </w:rPr>
        <w:tab/>
      </w:r>
      <w:r w:rsidRPr="00A028F8">
        <w:rPr>
          <w:rFonts w:eastAsia="Malgun Gothic"/>
        </w:rPr>
        <w:t xml:space="preserve">Risk </w:t>
      </w:r>
      <w:r w:rsidR="00474B76" w:rsidRPr="00A028F8">
        <w:rPr>
          <w:rFonts w:eastAsia="Malgun Gothic"/>
        </w:rPr>
        <w:t>a</w:t>
      </w:r>
      <w:r w:rsidRPr="00A028F8">
        <w:rPr>
          <w:rFonts w:eastAsia="Malgun Gothic"/>
        </w:rPr>
        <w:t xml:space="preserve">lert </w:t>
      </w:r>
      <w:r w:rsidR="00474B76" w:rsidRPr="00A028F8">
        <w:rPr>
          <w:rFonts w:eastAsia="Malgun Gothic"/>
        </w:rPr>
        <w:t>g</w:t>
      </w:r>
      <w:r w:rsidRPr="00A028F8">
        <w:rPr>
          <w:rFonts w:eastAsia="Malgun Gothic"/>
        </w:rPr>
        <w:t>enerator: Monitors classified data in real-time and issues timely alerts to users, enabling proactive privacy protection; and</w:t>
      </w:r>
    </w:p>
    <w:p w14:paraId="79984827" w14:textId="386743E2" w:rsidR="00F06047" w:rsidRPr="00241CB4" w:rsidRDefault="00F06047" w:rsidP="00A028F8">
      <w:pPr>
        <w:pStyle w:val="enumlev1"/>
        <w:rPr>
          <w:rFonts w:eastAsia="Malgun Gothic"/>
        </w:rPr>
      </w:pPr>
      <w:r w:rsidRPr="00A028F8">
        <w:rPr>
          <w:rFonts w:eastAsia="Malgun Gothic"/>
        </w:rPr>
        <w:t>d)</w:t>
      </w:r>
      <w:r w:rsidR="00A028F8">
        <w:rPr>
          <w:rFonts w:eastAsia="Malgun Gothic"/>
        </w:rPr>
        <w:tab/>
      </w:r>
      <w:r w:rsidRPr="00A028F8">
        <w:rPr>
          <w:rFonts w:eastAsia="Malgun Gothic"/>
        </w:rPr>
        <w:t>Overall, APMS integrates these processes to provide robust risk management and maintain a secure, trustworthy metaverse experience.</w:t>
      </w:r>
    </w:p>
    <w:p w14:paraId="6214EB77" w14:textId="1A9A6867" w:rsidR="00F06047" w:rsidRPr="00A028F8" w:rsidRDefault="00F06047" w:rsidP="00A028F8">
      <w:pPr>
        <w:rPr>
          <w:rFonts w:eastAsia="Malgun Gothic"/>
        </w:rPr>
      </w:pPr>
      <w:r w:rsidRPr="00A028F8">
        <w:rPr>
          <w:rFonts w:eastAsia="Malgun Gothic" w:hint="eastAsia"/>
        </w:rPr>
        <w:t>F</w:t>
      </w:r>
      <w:r w:rsidRPr="00A028F8">
        <w:rPr>
          <w:rFonts w:eastAsia="Malgun Gothic"/>
        </w:rPr>
        <w:t>igure 7 illustrates framework for avatar privacy management system.</w:t>
      </w:r>
    </w:p>
    <w:p w14:paraId="44131487" w14:textId="77777777" w:rsidR="00DA12A7" w:rsidRDefault="00DA12A7" w:rsidP="00DA12A7">
      <w:pPr>
        <w:pStyle w:val="Figure"/>
        <w:rPr>
          <w:rFonts w:eastAsia="Malgun Gothic"/>
          <w:u w:color="000000"/>
          <w:lang w:eastAsia="ko-KR"/>
        </w:rPr>
      </w:pPr>
      <w:r>
        <w:rPr>
          <w:rFonts w:eastAsia="Malgun Gothic" w:hint="eastAsia"/>
          <w:noProof/>
          <w:u w:color="000000"/>
          <w:lang w:eastAsia="ko-KR"/>
        </w:rPr>
        <w:lastRenderedPageBreak/>
        <w:drawing>
          <wp:inline distT="0" distB="0" distL="0" distR="0" wp14:anchorId="090C80F2" wp14:editId="04659691">
            <wp:extent cx="5266955" cy="1981204"/>
            <wp:effectExtent l="0" t="0" r="0" b="0"/>
            <wp:docPr id="1216484642" name="Picture 5" descr="Figure 7 – Framework for avatar privacy management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84642" name="Picture 5" descr="Figure 7 – Framework for avatar privacy management system"/>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266955" cy="1981204"/>
                    </a:xfrm>
                    <a:prstGeom prst="rect">
                      <a:avLst/>
                    </a:prstGeom>
                  </pic:spPr>
                </pic:pic>
              </a:graphicData>
            </a:graphic>
          </wp:inline>
        </w:drawing>
      </w:r>
    </w:p>
    <w:p w14:paraId="4CBB92F8" w14:textId="35C79104" w:rsidR="00F06047" w:rsidRPr="00241CB4" w:rsidRDefault="00F06047" w:rsidP="00DA12A7">
      <w:pPr>
        <w:pStyle w:val="FigureNoTitle0"/>
        <w:rPr>
          <w:rFonts w:eastAsia="Malgun Gothic"/>
          <w:u w:color="000000"/>
          <w:lang w:eastAsia="ko-KR"/>
        </w:rPr>
      </w:pPr>
      <w:r w:rsidRPr="00241CB4">
        <w:rPr>
          <w:rFonts w:eastAsia="Malgun Gothic" w:hint="eastAsia"/>
          <w:u w:color="000000"/>
          <w:lang w:eastAsia="ko-KR"/>
        </w:rPr>
        <w:t>F</w:t>
      </w:r>
      <w:r w:rsidRPr="00241CB4">
        <w:rPr>
          <w:rFonts w:eastAsia="Malgun Gothic"/>
          <w:u w:color="000000"/>
          <w:lang w:eastAsia="ko-KR"/>
        </w:rPr>
        <w:t>igure 7</w:t>
      </w:r>
      <w:r w:rsidR="00A2471A" w:rsidRPr="00241CB4">
        <w:rPr>
          <w:bCs/>
          <w:color w:val="222A35" w:themeColor="text2" w:themeShade="80"/>
        </w:rPr>
        <w:t xml:space="preserve"> – </w:t>
      </w:r>
      <w:r w:rsidR="0077727D" w:rsidRPr="00241CB4">
        <w:rPr>
          <w:rFonts w:eastAsia="Malgun Gothic"/>
          <w:u w:color="000000"/>
          <w:lang w:eastAsia="ko-KR"/>
        </w:rPr>
        <w:t>F</w:t>
      </w:r>
      <w:r w:rsidRPr="00241CB4">
        <w:rPr>
          <w:rFonts w:eastAsia="Malgun Gothic"/>
          <w:u w:color="000000"/>
          <w:lang w:eastAsia="ko-KR"/>
        </w:rPr>
        <w:t xml:space="preserve">ramework for </w:t>
      </w:r>
      <w:r w:rsidRPr="00241CB4">
        <w:rPr>
          <w:rFonts w:eastAsia="Malgun Gothic"/>
          <w:lang w:eastAsia="ko-KR"/>
        </w:rPr>
        <w:t>avatar privacy management system</w:t>
      </w:r>
    </w:p>
    <w:p w14:paraId="10B51D4F" w14:textId="5EE2AF0D" w:rsidR="00F06047" w:rsidRPr="00DA12A7" w:rsidRDefault="00F06047" w:rsidP="00DA12A7">
      <w:pPr>
        <w:pStyle w:val="Heading2"/>
        <w:rPr>
          <w:rFonts w:eastAsia="Malgun Gothic"/>
        </w:rPr>
      </w:pPr>
      <w:bookmarkStart w:id="109" w:name="_Toc227159476"/>
      <w:r w:rsidRPr="00DA12A7">
        <w:rPr>
          <w:rFonts w:eastAsia="Malgun Gothic" w:hint="eastAsia"/>
        </w:rPr>
        <w:t>1</w:t>
      </w:r>
      <w:r w:rsidRPr="00DA12A7">
        <w:rPr>
          <w:rFonts w:eastAsia="Malgun Gothic"/>
        </w:rPr>
        <w:t>1.3</w:t>
      </w:r>
      <w:r w:rsidR="00DA12A7">
        <w:rPr>
          <w:rFonts w:eastAsia="Malgun Gothic"/>
        </w:rPr>
        <w:tab/>
      </w:r>
      <w:r w:rsidRPr="00DA12A7">
        <w:rPr>
          <w:rFonts w:eastAsia="Malgun Gothic"/>
        </w:rPr>
        <w:t>IEC, ISO</w:t>
      </w:r>
      <w:r w:rsidR="004340BD" w:rsidRPr="00DA12A7">
        <w:rPr>
          <w:rFonts w:eastAsia="Malgun Gothic"/>
        </w:rPr>
        <w:t xml:space="preserve"> and</w:t>
      </w:r>
      <w:r w:rsidRPr="00DA12A7">
        <w:rPr>
          <w:rFonts w:eastAsia="Malgun Gothic"/>
        </w:rPr>
        <w:t xml:space="preserve"> ISO/IEC JTC 1</w:t>
      </w:r>
      <w:bookmarkEnd w:id="109"/>
    </w:p>
    <w:p w14:paraId="0F32260F" w14:textId="1112454B" w:rsidR="00F06047" w:rsidRPr="00241CB4" w:rsidRDefault="00F06047" w:rsidP="00DA12A7">
      <w:pPr>
        <w:pStyle w:val="Heading3"/>
        <w:rPr>
          <w:rFonts w:eastAsia="Malgun Gothic"/>
          <w:u w:color="000000"/>
          <w:lang w:eastAsia="ko-KR"/>
        </w:rPr>
      </w:pPr>
      <w:r w:rsidRPr="00241CB4">
        <w:rPr>
          <w:rFonts w:eastAsia="Malgun Gothic" w:hint="eastAsia"/>
          <w:u w:color="000000"/>
          <w:lang w:eastAsia="ko-KR"/>
        </w:rPr>
        <w:t>1</w:t>
      </w:r>
      <w:r w:rsidRPr="00241CB4">
        <w:rPr>
          <w:rFonts w:eastAsia="Malgun Gothic"/>
          <w:u w:color="000000"/>
          <w:lang w:eastAsia="ko-KR"/>
        </w:rPr>
        <w:t>1.3.1</w:t>
      </w:r>
      <w:r w:rsidR="00DA12A7">
        <w:rPr>
          <w:rFonts w:eastAsia="Malgun Gothic"/>
          <w:u w:color="000000"/>
          <w:lang w:eastAsia="ko-KR"/>
        </w:rPr>
        <w:tab/>
      </w:r>
      <w:r w:rsidRPr="00241CB4">
        <w:rPr>
          <w:rFonts w:eastAsia="Malgun Gothic"/>
          <w:u w:color="000000"/>
          <w:lang w:eastAsia="ko-KR"/>
        </w:rPr>
        <w:t xml:space="preserve">ISO/IEC JTC 1 SC 24 </w:t>
      </w:r>
      <w:r w:rsidRPr="00241CB4">
        <w:rPr>
          <w:rFonts w:eastAsia="Malgun Gothic" w:hint="eastAsia"/>
          <w:u w:color="000000"/>
          <w:lang w:eastAsia="ko-KR"/>
        </w:rPr>
        <w:t>V</w:t>
      </w:r>
      <w:r w:rsidRPr="00241CB4">
        <w:rPr>
          <w:rFonts w:eastAsia="Malgun Gothic"/>
          <w:u w:color="000000"/>
          <w:lang w:eastAsia="ko-KR"/>
        </w:rPr>
        <w:t>isual security in the metaverse</w:t>
      </w:r>
    </w:p>
    <w:p w14:paraId="11EAD66F" w14:textId="77777777" w:rsidR="00F06047" w:rsidRPr="00986B04" w:rsidRDefault="00F06047" w:rsidP="00DA12A7">
      <w:pPr>
        <w:rPr>
          <w:rFonts w:eastAsia="Malgun Gothic"/>
        </w:rPr>
      </w:pPr>
      <w:r w:rsidRPr="00986B04">
        <w:rPr>
          <w:rFonts w:eastAsia="Malgun Gothic"/>
        </w:rPr>
        <w:t>This document provides standard data model for mapping 2D images to 3D avatar faces using deepfake technology, enabling secure storage and exchange.</w:t>
      </w:r>
    </w:p>
    <w:p w14:paraId="6A58B693" w14:textId="2CFE6107" w:rsidR="00F06047" w:rsidRPr="00986B04" w:rsidRDefault="00F06047" w:rsidP="00DA12A7">
      <w:pPr>
        <w:rPr>
          <w:rFonts w:eastAsia="Malgun Gothic"/>
        </w:rPr>
      </w:pPr>
      <w:r w:rsidRPr="00986B04">
        <w:rPr>
          <w:rFonts w:eastAsia="Malgun Gothic"/>
        </w:rPr>
        <w:t xml:space="preserve">This work item is currently under development in SC 24/WG 10. </w:t>
      </w:r>
      <w:r w:rsidRPr="00241CB4">
        <w:t>Ad Hoc Groups will then be created in SC 24 to progress this work.</w:t>
      </w:r>
    </w:p>
    <w:p w14:paraId="6861126C" w14:textId="7516E68E" w:rsidR="00F06047" w:rsidRPr="00241CB4" w:rsidRDefault="00F06047" w:rsidP="00DA12A7">
      <w:pPr>
        <w:pStyle w:val="Heading3"/>
        <w:rPr>
          <w:rFonts w:eastAsia="Malgun Gothic"/>
          <w:u w:color="000000"/>
          <w:lang w:eastAsia="ko-KR"/>
        </w:rPr>
      </w:pPr>
      <w:r w:rsidRPr="00241CB4">
        <w:rPr>
          <w:rFonts w:eastAsia="Malgun Gothic" w:hint="eastAsia"/>
          <w:u w:color="000000"/>
          <w:lang w:eastAsia="ko-KR"/>
        </w:rPr>
        <w:t>1</w:t>
      </w:r>
      <w:r w:rsidRPr="00241CB4">
        <w:rPr>
          <w:rFonts w:eastAsia="Malgun Gothic"/>
          <w:u w:color="000000"/>
          <w:lang w:eastAsia="ko-KR"/>
        </w:rPr>
        <w:t>1.3.2</w:t>
      </w:r>
      <w:r w:rsidR="00DA12A7">
        <w:rPr>
          <w:rFonts w:eastAsia="Malgun Gothic"/>
          <w:u w:color="000000"/>
          <w:lang w:eastAsia="ko-KR"/>
        </w:rPr>
        <w:tab/>
      </w:r>
      <w:r w:rsidRPr="00241CB4">
        <w:rPr>
          <w:rFonts w:eastAsia="Malgun Gothic"/>
          <w:u w:color="000000"/>
          <w:lang w:eastAsia="ko-KR"/>
        </w:rPr>
        <w:t>ISO/IEC JTC 1 SC 27 ISO/IEC 27001 Information security management systems-Requirements</w:t>
      </w:r>
    </w:p>
    <w:p w14:paraId="6F0C9E16" w14:textId="77777777" w:rsidR="00F06047" w:rsidRPr="00DA12A7" w:rsidRDefault="00F06047" w:rsidP="00DA12A7">
      <w:pPr>
        <w:rPr>
          <w:rFonts w:eastAsia="Malgun Gothic"/>
        </w:rPr>
      </w:pPr>
      <w:r w:rsidRPr="00DA12A7">
        <w:rPr>
          <w:rFonts w:eastAsia="Malgun Gothic"/>
        </w:rPr>
        <w:t>This document is the world's best-known standard for information security management systems (ISMS). It defines requirements an ISMS must meet.</w:t>
      </w:r>
    </w:p>
    <w:p w14:paraId="52199E90" w14:textId="12DB8EE8" w:rsidR="00F06047" w:rsidRPr="00DA12A7" w:rsidRDefault="00F06047" w:rsidP="00DA12A7">
      <w:pPr>
        <w:rPr>
          <w:rFonts w:eastAsia="Malgun Gothic"/>
        </w:rPr>
      </w:pPr>
      <w:r w:rsidRPr="00DA12A7">
        <w:rPr>
          <w:rFonts w:eastAsia="Malgun Gothic"/>
        </w:rPr>
        <w:t xml:space="preserve">The </w:t>
      </w:r>
      <w:r w:rsidR="00F20F8A">
        <w:rPr>
          <w:rFonts w:eastAsia="Malgun Gothic"/>
        </w:rPr>
        <w:t>[b-</w:t>
      </w:r>
      <w:r w:rsidRPr="00DA12A7">
        <w:rPr>
          <w:rFonts w:eastAsia="Malgun Gothic"/>
        </w:rPr>
        <w:t>ISO/IEC 27001</w:t>
      </w:r>
      <w:r w:rsidR="00DE75C0">
        <w:rPr>
          <w:rFonts w:eastAsia="Malgun Gothic"/>
        </w:rPr>
        <w:t>]</w:t>
      </w:r>
      <w:r w:rsidRPr="00DA12A7">
        <w:rPr>
          <w:rFonts w:eastAsia="Malgun Gothic"/>
        </w:rPr>
        <w:t xml:space="preserve"> standard provides companies of any size and from all sectors of activity with guidance for establishing, implementing, maintaining and continually improving an information security management system.</w:t>
      </w:r>
    </w:p>
    <w:p w14:paraId="3BE4DBCB" w14:textId="4FE64274" w:rsidR="00F06047" w:rsidRPr="00DA12A7" w:rsidRDefault="00F06047" w:rsidP="00DA12A7">
      <w:pPr>
        <w:rPr>
          <w:rFonts w:eastAsia="Malgun Gothic"/>
        </w:rPr>
      </w:pPr>
      <w:r w:rsidRPr="00DA12A7">
        <w:rPr>
          <w:rFonts w:eastAsia="Malgun Gothic"/>
        </w:rPr>
        <w:t xml:space="preserve">Conformity with ISO/IEC 27001 means that an organization or business has put in place a system to manage risks related to the security of data owned or handled by the company, and that this system respects all the best practices and principles enshrined in this </w:t>
      </w:r>
      <w:r w:rsidR="00AB1DF8" w:rsidRPr="00DA12A7">
        <w:rPr>
          <w:rFonts w:eastAsia="Malgun Gothic"/>
        </w:rPr>
        <w:t>i</w:t>
      </w:r>
      <w:r w:rsidRPr="00DA12A7">
        <w:rPr>
          <w:rFonts w:eastAsia="Malgun Gothic"/>
        </w:rPr>
        <w:t xml:space="preserve">nternational </w:t>
      </w:r>
      <w:r w:rsidR="00AB1DF8" w:rsidRPr="00DA12A7">
        <w:rPr>
          <w:rFonts w:eastAsia="Malgun Gothic"/>
        </w:rPr>
        <w:t>s</w:t>
      </w:r>
      <w:r w:rsidRPr="00DA12A7">
        <w:rPr>
          <w:rFonts w:eastAsia="Malgun Gothic"/>
        </w:rPr>
        <w:t>tandard.</w:t>
      </w:r>
    </w:p>
    <w:p w14:paraId="55D0E0A6" w14:textId="0A97DC9C" w:rsidR="00F06047" w:rsidRPr="00DA12A7" w:rsidRDefault="00F06047" w:rsidP="00DA12A7">
      <w:pPr>
        <w:rPr>
          <w:rFonts w:eastAsia="Malgun Gothic"/>
        </w:rPr>
      </w:pPr>
      <w:r w:rsidRPr="00DA12A7">
        <w:rPr>
          <w:rFonts w:eastAsia="Malgun Gothic"/>
        </w:rPr>
        <w:t>With cyber-crime on the rise and new threats constantly emerging in the metaverse, it can seem difficult or even impossible to manage cyber-risks. ISO/IEC 27001 may help information security management in Metaverse be developed</w:t>
      </w:r>
      <w:r w:rsidR="00DA12A7">
        <w:rPr>
          <w:rFonts w:eastAsia="Malgun Gothic"/>
        </w:rPr>
        <w:t>.</w:t>
      </w:r>
    </w:p>
    <w:p w14:paraId="47F0CD0B" w14:textId="1D627583"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1.3.3</w:t>
      </w:r>
      <w:r w:rsidR="00257690" w:rsidRPr="00257690">
        <w:rPr>
          <w:rFonts w:eastAsia="Malgun Gothic"/>
        </w:rPr>
        <w:tab/>
      </w:r>
      <w:r w:rsidRPr="00257690">
        <w:rPr>
          <w:rFonts w:eastAsia="Malgun Gothic"/>
        </w:rPr>
        <w:t>ISO/IEC JTC 1 SC 27 ISO/IEC 15408 series Evaluation criteria for IT security</w:t>
      </w:r>
    </w:p>
    <w:p w14:paraId="7BF7032C" w14:textId="77777777" w:rsidR="00F06047" w:rsidRPr="00986B04" w:rsidRDefault="00F06047" w:rsidP="00257690">
      <w:pPr>
        <w:rPr>
          <w:rFonts w:eastAsia="Malgun Gothic"/>
        </w:rPr>
      </w:pPr>
      <w:r w:rsidRPr="00986B04">
        <w:rPr>
          <w:rFonts w:eastAsia="Malgun Gothic" w:hint="eastAsia"/>
        </w:rPr>
        <w:t>P</w:t>
      </w:r>
      <w:r w:rsidRPr="00986B04">
        <w:rPr>
          <w:rFonts w:eastAsia="Malgun Gothic"/>
        </w:rPr>
        <w:t>art 1 establishes the general concepts and principles of IT security evaluation and specifies the general model of evaluation given by various parts of the standard which in its entirety is meant to be used as the basis for evaluation of security properties of IT security products.</w:t>
      </w:r>
    </w:p>
    <w:p w14:paraId="4E41A991" w14:textId="77777777" w:rsidR="00F06047" w:rsidRPr="00986B04" w:rsidRDefault="00F06047" w:rsidP="00257690">
      <w:pPr>
        <w:rPr>
          <w:rFonts w:eastAsia="Malgun Gothic"/>
        </w:rPr>
      </w:pPr>
      <w:r w:rsidRPr="00986B04">
        <w:rPr>
          <w:rFonts w:eastAsia="Malgun Gothic"/>
        </w:rPr>
        <w:t>Part 2 includes a catalogue of functional components that meets the common security functionality requirements of many IT security products.</w:t>
      </w:r>
    </w:p>
    <w:p w14:paraId="4812FFCF" w14:textId="20887C48" w:rsidR="00F06047" w:rsidRPr="00986B04" w:rsidRDefault="00F06047" w:rsidP="00257690">
      <w:pPr>
        <w:rPr>
          <w:rFonts w:eastAsia="Malgun Gothic"/>
        </w:rPr>
      </w:pPr>
      <w:r w:rsidRPr="00986B04">
        <w:rPr>
          <w:rFonts w:eastAsia="Malgun Gothic"/>
        </w:rPr>
        <w:t xml:space="preserve">Part 3 includes the individual assurance components from which the evaluation assurance levels and other packages contained in </w:t>
      </w:r>
      <w:r w:rsidR="0091002C">
        <w:rPr>
          <w:rFonts w:eastAsia="Malgun Gothic"/>
        </w:rPr>
        <w:t>[b-</w:t>
      </w:r>
      <w:r w:rsidRPr="00986B04">
        <w:rPr>
          <w:rFonts w:eastAsia="Malgun Gothic"/>
        </w:rPr>
        <w:t>ISO/IEC 15408-5</w:t>
      </w:r>
      <w:r w:rsidR="0091002C">
        <w:rPr>
          <w:rFonts w:eastAsia="Malgun Gothic"/>
        </w:rPr>
        <w:t>]</w:t>
      </w:r>
      <w:r w:rsidRPr="00986B04">
        <w:rPr>
          <w:rFonts w:eastAsia="Malgun Gothic"/>
        </w:rPr>
        <w:t xml:space="preserve"> are composed, and the criteria for evaluation </w:t>
      </w:r>
      <w:r w:rsidR="00BA2B90">
        <w:rPr>
          <w:rFonts w:eastAsia="Malgun Gothic"/>
        </w:rPr>
        <w:t>are</w:t>
      </w:r>
      <w:r w:rsidRPr="00986B04">
        <w:rPr>
          <w:rFonts w:eastAsia="Malgun Gothic"/>
        </w:rPr>
        <w:t xml:space="preserve"> </w:t>
      </w:r>
      <w:r w:rsidR="00BA2B90">
        <w:rPr>
          <w:rFonts w:eastAsia="Malgun Gothic"/>
        </w:rPr>
        <w:t>p</w:t>
      </w:r>
      <w:r w:rsidRPr="00986B04">
        <w:rPr>
          <w:rFonts w:eastAsia="Malgun Gothic"/>
        </w:rPr>
        <w:t xml:space="preserve">rotection </w:t>
      </w:r>
      <w:r w:rsidR="00BA2B90">
        <w:rPr>
          <w:rFonts w:eastAsia="Malgun Gothic"/>
        </w:rPr>
        <w:t>p</w:t>
      </w:r>
      <w:r w:rsidRPr="00986B04">
        <w:rPr>
          <w:rFonts w:eastAsia="Malgun Gothic"/>
        </w:rPr>
        <w:t>rofiles (PPs), PP-</w:t>
      </w:r>
      <w:r w:rsidR="00BA2B90">
        <w:rPr>
          <w:rFonts w:eastAsia="Malgun Gothic"/>
        </w:rPr>
        <w:t>c</w:t>
      </w:r>
      <w:r w:rsidRPr="00986B04">
        <w:rPr>
          <w:rFonts w:eastAsia="Malgun Gothic"/>
        </w:rPr>
        <w:t>onfigurations, PP-</w:t>
      </w:r>
      <w:r w:rsidR="00BA2B90">
        <w:rPr>
          <w:rFonts w:eastAsia="Malgun Gothic"/>
        </w:rPr>
        <w:t>m</w:t>
      </w:r>
      <w:r w:rsidRPr="00986B04">
        <w:rPr>
          <w:rFonts w:eastAsia="Malgun Gothic"/>
        </w:rPr>
        <w:t xml:space="preserve">odules, and </w:t>
      </w:r>
      <w:r w:rsidR="00BA2B90">
        <w:rPr>
          <w:rFonts w:eastAsia="Malgun Gothic"/>
        </w:rPr>
        <w:t>s</w:t>
      </w:r>
      <w:r w:rsidRPr="00986B04">
        <w:rPr>
          <w:rFonts w:eastAsia="Malgun Gothic"/>
        </w:rPr>
        <w:t xml:space="preserve">ecurity </w:t>
      </w:r>
      <w:r w:rsidR="00BA2B90">
        <w:rPr>
          <w:rFonts w:eastAsia="Malgun Gothic"/>
        </w:rPr>
        <w:t>t</w:t>
      </w:r>
      <w:r w:rsidRPr="00986B04">
        <w:rPr>
          <w:rFonts w:eastAsia="Malgun Gothic"/>
        </w:rPr>
        <w:t>argets (STs).</w:t>
      </w:r>
    </w:p>
    <w:p w14:paraId="1BEC83C4" w14:textId="77777777" w:rsidR="00F06047" w:rsidRPr="00986B04" w:rsidRDefault="00F06047" w:rsidP="00257690">
      <w:pPr>
        <w:rPr>
          <w:rFonts w:eastAsia="Malgun Gothic"/>
        </w:rPr>
      </w:pPr>
      <w:r w:rsidRPr="00986B04">
        <w:rPr>
          <w:rFonts w:eastAsia="Malgun Gothic"/>
        </w:rPr>
        <w:t>Part 4 provides a standardized framework for specifying objective, repeatable and reproducible evaluation methods and evaluation activities.</w:t>
      </w:r>
    </w:p>
    <w:p w14:paraId="5B87A854" w14:textId="77777777" w:rsidR="00F06047" w:rsidRPr="00986B04" w:rsidRDefault="00F06047" w:rsidP="00257690">
      <w:pPr>
        <w:rPr>
          <w:rFonts w:eastAsia="Malgun Gothic"/>
        </w:rPr>
      </w:pPr>
      <w:r w:rsidRPr="00986B04">
        <w:rPr>
          <w:rFonts w:eastAsia="Malgun Gothic"/>
        </w:rPr>
        <w:t>Part 5 provides packages of security assurance and security functional requirements that have been identified as useful in support of common usage by stakeholders.</w:t>
      </w:r>
    </w:p>
    <w:p w14:paraId="7E518C35" w14:textId="633BA520" w:rsidR="00F06047" w:rsidRPr="00986B04" w:rsidRDefault="00F06047" w:rsidP="00257690">
      <w:pPr>
        <w:rPr>
          <w:rFonts w:eastAsia="Malgun Gothic"/>
        </w:rPr>
      </w:pPr>
      <w:r w:rsidRPr="00986B04">
        <w:rPr>
          <w:rFonts w:eastAsia="Malgun Gothic"/>
        </w:rPr>
        <w:lastRenderedPageBreak/>
        <w:t>ISO/IEC 15408 series may help security requirements for IT security products which are defined and evaluated in the metaverse.</w:t>
      </w:r>
    </w:p>
    <w:p w14:paraId="197CCA76" w14:textId="67532847"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1.3.4</w:t>
      </w:r>
      <w:r w:rsidR="00257690" w:rsidRPr="00257690">
        <w:rPr>
          <w:rFonts w:eastAsia="Malgun Gothic"/>
        </w:rPr>
        <w:tab/>
      </w:r>
      <w:r w:rsidRPr="00257690">
        <w:rPr>
          <w:rFonts w:eastAsia="Malgun Gothic"/>
        </w:rPr>
        <w:t xml:space="preserve">ISO/IEC JTC 1 SC 27 ISO/IEC 19790 Security requirements for cryptographic modules </w:t>
      </w:r>
    </w:p>
    <w:p w14:paraId="54CE92FB" w14:textId="36DBD67E" w:rsidR="00F06047" w:rsidRPr="00986B04" w:rsidRDefault="00F06047" w:rsidP="00257690">
      <w:pPr>
        <w:rPr>
          <w:rFonts w:eastAsia="Malgun Gothic"/>
        </w:rPr>
      </w:pPr>
      <w:r w:rsidRPr="00986B04">
        <w:rPr>
          <w:rFonts w:eastAsia="Malgun Gothic"/>
        </w:rPr>
        <w:t xml:space="preserve">This document specifies the security requirements for a cryptographic module utilized within a security system protecting sensitive information in </w:t>
      </w:r>
      <w:r w:rsidR="00092B1F">
        <w:rPr>
          <w:rFonts w:eastAsia="Malgun Gothic"/>
        </w:rPr>
        <w:t>i</w:t>
      </w:r>
      <w:r w:rsidRPr="00986B04">
        <w:rPr>
          <w:rFonts w:eastAsia="Malgun Gothic"/>
        </w:rPr>
        <w:t xml:space="preserve">nformation and </w:t>
      </w:r>
      <w:r w:rsidR="00092B1F">
        <w:rPr>
          <w:rFonts w:eastAsia="Malgun Gothic"/>
        </w:rPr>
        <w:t>c</w:t>
      </w:r>
      <w:r w:rsidRPr="00986B04">
        <w:rPr>
          <w:rFonts w:eastAsia="Malgun Gothic"/>
        </w:rPr>
        <w:t xml:space="preserve">ommunication </w:t>
      </w:r>
      <w:r w:rsidR="00092B1F">
        <w:rPr>
          <w:rFonts w:eastAsia="Malgun Gothic"/>
        </w:rPr>
        <w:t>t</w:t>
      </w:r>
      <w:r w:rsidRPr="00986B04">
        <w:rPr>
          <w:rFonts w:eastAsia="Malgun Gothic"/>
        </w:rPr>
        <w:t>echnologies (ICT). It defines four security levels for cryptographic modules to provide for a wide spectrum of data sensitivity and a diversity of application environments. This document specifies up to four security levels for each of the 11 requirement areas with each security level increasing security over the preceding level.</w:t>
      </w:r>
    </w:p>
    <w:p w14:paraId="13E988AB" w14:textId="217002FD" w:rsidR="00F06047" w:rsidRPr="00986B04" w:rsidRDefault="00920BD4" w:rsidP="00986B04">
      <w:pPr>
        <w:rPr>
          <w:rFonts w:eastAsia="Malgun Gothic"/>
        </w:rPr>
      </w:pPr>
      <w:r>
        <w:rPr>
          <w:rFonts w:eastAsia="Malgun Gothic"/>
        </w:rPr>
        <w:t>[b-</w:t>
      </w:r>
      <w:r w:rsidR="00F06047" w:rsidRPr="00986B04">
        <w:rPr>
          <w:rFonts w:eastAsia="Malgun Gothic"/>
        </w:rPr>
        <w:t>ISO/IEC 19790</w:t>
      </w:r>
      <w:r>
        <w:rPr>
          <w:rFonts w:eastAsia="Malgun Gothic"/>
        </w:rPr>
        <w:t>]</w:t>
      </w:r>
      <w:r w:rsidR="00F06047" w:rsidRPr="00986B04">
        <w:rPr>
          <w:rFonts w:eastAsia="Malgun Gothic"/>
        </w:rPr>
        <w:t xml:space="preserve"> may help security requirements for cryptographic modules which provide security services in the metaverse.</w:t>
      </w:r>
    </w:p>
    <w:p w14:paraId="2DF4796F" w14:textId="5AA0D986"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1.3.5</w:t>
      </w:r>
      <w:r w:rsidR="00257690" w:rsidRPr="00257690">
        <w:rPr>
          <w:rFonts w:eastAsia="Malgun Gothic"/>
        </w:rPr>
        <w:tab/>
      </w:r>
      <w:r w:rsidRPr="00257690">
        <w:rPr>
          <w:rFonts w:eastAsia="Malgun Gothic"/>
        </w:rPr>
        <w:t xml:space="preserve">ISO/IEC JTC 1 SC 27 ISO/IEC 24759 Test requirements for cryptographic modules </w:t>
      </w:r>
    </w:p>
    <w:p w14:paraId="16E36567" w14:textId="77777777" w:rsidR="00F06047" w:rsidRPr="00986B04" w:rsidRDefault="00F06047" w:rsidP="00257690">
      <w:pPr>
        <w:rPr>
          <w:rFonts w:eastAsia="Malgun Gothic"/>
        </w:rPr>
      </w:pPr>
      <w:r w:rsidRPr="00986B04">
        <w:rPr>
          <w:rFonts w:eastAsia="Malgun Gothic"/>
        </w:rPr>
        <w:t>This document specifies the methods to be used by testing laboratories to test whether the cryptographic module conforms to the requirements specified in ISO/IEC 19790:2025. The methods are developed to provide a high degree of objectivity during the testing process and to ensure consistency across the testing laboratories.</w:t>
      </w:r>
    </w:p>
    <w:p w14:paraId="2CB5E9BD" w14:textId="756B502D" w:rsidR="00F06047" w:rsidRPr="00986B04" w:rsidRDefault="00F06047" w:rsidP="00986B04">
      <w:pPr>
        <w:rPr>
          <w:rFonts w:eastAsia="Malgun Gothic"/>
        </w:rPr>
      </w:pPr>
      <w:r w:rsidRPr="00986B04">
        <w:rPr>
          <w:rFonts w:eastAsia="Malgun Gothic"/>
        </w:rPr>
        <w:t>This document also specifies the information that vendors are required to provide testing laboratories as supporting evidence to demonstrate their cryptographic modules</w:t>
      </w:r>
      <w:r w:rsidR="00590C56" w:rsidRPr="00986B04">
        <w:rPr>
          <w:rFonts w:eastAsia="Malgun Gothic"/>
        </w:rPr>
        <w:t>'</w:t>
      </w:r>
      <w:r w:rsidRPr="00986B04">
        <w:rPr>
          <w:rFonts w:eastAsia="Malgun Gothic"/>
        </w:rPr>
        <w:t xml:space="preserve"> conformity to the requirements specified in ISO/IEC 19790:2025.</w:t>
      </w:r>
    </w:p>
    <w:p w14:paraId="59D4B42A" w14:textId="77777777" w:rsidR="00F06047" w:rsidRPr="00986B04" w:rsidRDefault="00F06047" w:rsidP="00986B04">
      <w:pPr>
        <w:rPr>
          <w:rFonts w:eastAsia="Malgun Gothic"/>
        </w:rPr>
      </w:pPr>
      <w:r w:rsidRPr="00986B04">
        <w:rPr>
          <w:rFonts w:eastAsia="Malgun Gothic"/>
        </w:rPr>
        <w:t>Vendors can also use this document to verify whether their cryptographic modules satisfy the requirements specified in ISO/IEC 19790:2025 before applying to a testing laboratory for testing.</w:t>
      </w:r>
    </w:p>
    <w:p w14:paraId="26699A38" w14:textId="35DD08C9" w:rsidR="00F06047" w:rsidRPr="00241CB4" w:rsidRDefault="00F06047" w:rsidP="00986B04">
      <w:pPr>
        <w:rPr>
          <w:rFonts w:eastAsia="Malgun Gothic"/>
          <w:b/>
          <w:u w:color="000000"/>
          <w:lang w:eastAsia="ko-KR"/>
        </w:rPr>
      </w:pPr>
      <w:r w:rsidRPr="00986B04">
        <w:rPr>
          <w:rFonts w:eastAsia="Malgun Gothic"/>
        </w:rPr>
        <w:t>ISO/IEC 24759 may help test methods for cryptographic modules which are defined and tested in the metaverse.</w:t>
      </w:r>
    </w:p>
    <w:p w14:paraId="3C4E1BA7" w14:textId="0389F37C"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1.3.6</w:t>
      </w:r>
      <w:r w:rsidR="00257690" w:rsidRPr="00257690">
        <w:rPr>
          <w:rFonts w:eastAsia="Malgun Gothic"/>
        </w:rPr>
        <w:tab/>
      </w:r>
      <w:r w:rsidRPr="00257690">
        <w:rPr>
          <w:rFonts w:eastAsia="Malgun Gothic"/>
        </w:rPr>
        <w:t xml:space="preserve">ISO/IEC JTC 1 SC 27 ISO/IEC TS 20540 Test requirements for cryptographic modules </w:t>
      </w:r>
    </w:p>
    <w:p w14:paraId="1B87B02F" w14:textId="77777777" w:rsidR="00F06047" w:rsidRPr="00986B04" w:rsidRDefault="00F06047" w:rsidP="00257690">
      <w:pPr>
        <w:rPr>
          <w:rFonts w:eastAsia="Malgun Gothic"/>
        </w:rPr>
      </w:pPr>
      <w:r w:rsidRPr="00986B04">
        <w:rPr>
          <w:rFonts w:eastAsia="Malgun Gothic"/>
        </w:rPr>
        <w:t>This document provides recommendations and checklists which can be used to support the specification and operational testing of cryptographic modules in their operational environment within an organization's security system.</w:t>
      </w:r>
    </w:p>
    <w:p w14:paraId="3F7EBEBC" w14:textId="2936BDEB" w:rsidR="00F06047" w:rsidRPr="00986B04" w:rsidRDefault="00F06047" w:rsidP="00257690">
      <w:pPr>
        <w:rPr>
          <w:rFonts w:eastAsia="Malgun Gothic"/>
        </w:rPr>
      </w:pPr>
      <w:r w:rsidRPr="00986B04">
        <w:rPr>
          <w:rFonts w:eastAsia="Malgun Gothic"/>
        </w:rPr>
        <w:t>The cryptographic modules have four security levels which ISO/IEC 19790 defines to provide for a wide spectrum of data sensitivity (e.g.</w:t>
      </w:r>
      <w:r w:rsidR="004A2A44" w:rsidRPr="00986B04">
        <w:rPr>
          <w:rFonts w:eastAsia="Malgun Gothic"/>
        </w:rPr>
        <w:t>,</w:t>
      </w:r>
      <w:r w:rsidRPr="00986B04">
        <w:rPr>
          <w:rFonts w:eastAsia="Malgun Gothic"/>
        </w:rPr>
        <w:t xml:space="preserve"> low-value administrative data, million-dollar funds transfers, life-protecting data, personal identity information, and sensitive information used by government) and a diversity of application environments (e.g.</w:t>
      </w:r>
      <w:r w:rsidR="004A2A44" w:rsidRPr="00986B04">
        <w:rPr>
          <w:rFonts w:eastAsia="Malgun Gothic"/>
        </w:rPr>
        <w:t>,</w:t>
      </w:r>
      <w:r w:rsidRPr="00986B04">
        <w:rPr>
          <w:rFonts w:eastAsia="Malgun Gothic"/>
        </w:rPr>
        <w:t xml:space="preserve"> a guarded facility, an office, removable media, and a completely unprotected location).</w:t>
      </w:r>
    </w:p>
    <w:p w14:paraId="7C680CF5" w14:textId="77777777" w:rsidR="00F06047" w:rsidRPr="00986B04" w:rsidRDefault="00F06047" w:rsidP="00986B04">
      <w:pPr>
        <w:rPr>
          <w:rFonts w:eastAsia="Malgun Gothic"/>
        </w:rPr>
      </w:pPr>
      <w:r w:rsidRPr="00986B04">
        <w:rPr>
          <w:rFonts w:eastAsia="Malgun Gothic"/>
        </w:rPr>
        <w:t>This document includes:</w:t>
      </w:r>
    </w:p>
    <w:p w14:paraId="3EC60AF7" w14:textId="3F405AC9" w:rsidR="00F06047" w:rsidRPr="00257690" w:rsidRDefault="00F06047" w:rsidP="00257690">
      <w:pPr>
        <w:pStyle w:val="enumlev1"/>
        <w:rPr>
          <w:rFonts w:eastAsia="Malgun Gothic"/>
        </w:rPr>
      </w:pPr>
      <w:r w:rsidRPr="00257690">
        <w:rPr>
          <w:rFonts w:eastAsia="Malgun Gothic"/>
        </w:rPr>
        <w:t>a)</w:t>
      </w:r>
      <w:r w:rsidR="00257690" w:rsidRPr="00257690">
        <w:rPr>
          <w:rFonts w:eastAsia="Malgun Gothic"/>
        </w:rPr>
        <w:tab/>
        <w:t>R</w:t>
      </w:r>
      <w:r w:rsidRPr="00257690">
        <w:rPr>
          <w:rFonts w:eastAsia="Malgun Gothic"/>
        </w:rPr>
        <w:t>ecommendations to perform secure assessing for cryptographic module installation, configuration and operation;</w:t>
      </w:r>
    </w:p>
    <w:p w14:paraId="4E9F783A" w14:textId="2A50C597" w:rsidR="00F06047" w:rsidRPr="00257690" w:rsidRDefault="00F06047" w:rsidP="00257690">
      <w:pPr>
        <w:pStyle w:val="enumlev1"/>
        <w:rPr>
          <w:rFonts w:eastAsia="Malgun Gothic"/>
        </w:rPr>
      </w:pPr>
      <w:r w:rsidRPr="00257690">
        <w:rPr>
          <w:rFonts w:eastAsia="Malgun Gothic"/>
        </w:rPr>
        <w:t>b)</w:t>
      </w:r>
      <w:r w:rsidR="00257690" w:rsidRPr="00257690">
        <w:rPr>
          <w:rFonts w:eastAsia="Malgun Gothic"/>
        </w:rPr>
        <w:tab/>
        <w:t>R</w:t>
      </w:r>
      <w:r w:rsidRPr="00257690">
        <w:rPr>
          <w:rFonts w:eastAsia="Malgun Gothic"/>
        </w:rPr>
        <w:t>ecommendations to inspecting the key management system, protection of authentication credentials, and public and critical security parameters in the operational environment;</w:t>
      </w:r>
    </w:p>
    <w:p w14:paraId="56D42262" w14:textId="0E987925" w:rsidR="00F06047" w:rsidRPr="00257690" w:rsidRDefault="00F06047" w:rsidP="00257690">
      <w:pPr>
        <w:pStyle w:val="enumlev1"/>
        <w:rPr>
          <w:rFonts w:eastAsia="Malgun Gothic"/>
        </w:rPr>
      </w:pPr>
      <w:r w:rsidRPr="00257690">
        <w:rPr>
          <w:rFonts w:eastAsia="Malgun Gothic"/>
        </w:rPr>
        <w:t>c)</w:t>
      </w:r>
      <w:r w:rsidR="00257690" w:rsidRPr="00257690">
        <w:rPr>
          <w:rFonts w:eastAsia="Malgun Gothic"/>
        </w:rPr>
        <w:tab/>
        <w:t>R</w:t>
      </w:r>
      <w:r w:rsidRPr="00257690">
        <w:rPr>
          <w:rFonts w:eastAsia="Malgun Gothic"/>
        </w:rPr>
        <w:t>ecommendations for identifying cryptographic module vulnerabilities;</w:t>
      </w:r>
    </w:p>
    <w:p w14:paraId="2337F739" w14:textId="748F0A5A" w:rsidR="00F06047" w:rsidRPr="00257690" w:rsidRDefault="00F06047" w:rsidP="00257690">
      <w:pPr>
        <w:pStyle w:val="enumlev1"/>
        <w:rPr>
          <w:rFonts w:eastAsia="Malgun Gothic"/>
        </w:rPr>
      </w:pPr>
      <w:r w:rsidRPr="00257690">
        <w:rPr>
          <w:rFonts w:eastAsia="Malgun Gothic"/>
        </w:rPr>
        <w:t>d)</w:t>
      </w:r>
      <w:r w:rsidR="00257690" w:rsidRPr="00257690">
        <w:rPr>
          <w:rFonts w:eastAsia="Malgun Gothic"/>
        </w:rPr>
        <w:tab/>
        <w:t>C</w:t>
      </w:r>
      <w:r w:rsidRPr="00257690">
        <w:rPr>
          <w:rFonts w:eastAsia="Malgun Gothic"/>
        </w:rPr>
        <w:t>hecklists for the cryptographic algorithm policy, security guidance and regulation, security manage requirements, security level for each of the 11 requirement areas, the strength of the security function, etc.; and</w:t>
      </w:r>
    </w:p>
    <w:p w14:paraId="35141595" w14:textId="72A8A02F" w:rsidR="00F06047" w:rsidRPr="00241CB4" w:rsidRDefault="00F06047" w:rsidP="00257690">
      <w:pPr>
        <w:pStyle w:val="enumlev1"/>
        <w:rPr>
          <w:rFonts w:eastAsia="Malgun Gothic"/>
          <w:u w:color="000000"/>
          <w:bdr w:val="nil"/>
          <w:lang w:eastAsia="ko-KR"/>
        </w:rPr>
      </w:pPr>
      <w:r w:rsidRPr="00257690">
        <w:rPr>
          <w:rFonts w:eastAsia="Malgun Gothic"/>
        </w:rPr>
        <w:t>e)</w:t>
      </w:r>
      <w:r w:rsidR="00257690" w:rsidRPr="00257690">
        <w:rPr>
          <w:rFonts w:eastAsia="Malgun Gothic"/>
        </w:rPr>
        <w:tab/>
        <w:t>R</w:t>
      </w:r>
      <w:r w:rsidRPr="00257690">
        <w:rPr>
          <w:rFonts w:eastAsia="Malgun Gothic"/>
        </w:rPr>
        <w:t>ecommendations to determine that the cryptographic module's deployment satisfies the</w:t>
      </w:r>
      <w:r w:rsidRPr="00241CB4">
        <w:rPr>
          <w:rFonts w:eastAsia="Malgun Gothic"/>
          <w:u w:color="000000"/>
          <w:bdr w:val="nil"/>
          <w:lang w:eastAsia="ko-KR"/>
        </w:rPr>
        <w:t xml:space="preserve"> security requirements of the organization.</w:t>
      </w:r>
    </w:p>
    <w:p w14:paraId="58CAAA56" w14:textId="7C9069F2" w:rsidR="00F06047" w:rsidRPr="00986B04" w:rsidRDefault="00C846F6" w:rsidP="00986B04">
      <w:pPr>
        <w:rPr>
          <w:rFonts w:eastAsia="Malgun Gothic"/>
        </w:rPr>
      </w:pPr>
      <w:r>
        <w:rPr>
          <w:rFonts w:eastAsia="Malgun Gothic"/>
        </w:rPr>
        <w:lastRenderedPageBreak/>
        <w:t>[b-</w:t>
      </w:r>
      <w:r w:rsidR="00F06047" w:rsidRPr="00986B04">
        <w:rPr>
          <w:rFonts w:eastAsia="Malgun Gothic"/>
        </w:rPr>
        <w:t>ISO/IEC TS 20540</w:t>
      </w:r>
      <w:r>
        <w:rPr>
          <w:rFonts w:eastAsia="Malgun Gothic"/>
        </w:rPr>
        <w:t>]</w:t>
      </w:r>
      <w:r w:rsidR="00F06047" w:rsidRPr="00986B04">
        <w:rPr>
          <w:rFonts w:eastAsia="Malgun Gothic"/>
        </w:rPr>
        <w:t xml:space="preserve"> may help the guidelines how to use cryptographic modules which provide security services in their application environment such as the metaverse.</w:t>
      </w:r>
    </w:p>
    <w:p w14:paraId="71F58E5D" w14:textId="4E3C8356"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1.3.7</w:t>
      </w:r>
      <w:r w:rsidR="00257690" w:rsidRPr="00257690">
        <w:rPr>
          <w:rFonts w:eastAsia="Malgun Gothic"/>
        </w:rPr>
        <w:tab/>
      </w:r>
      <w:r w:rsidRPr="00257690">
        <w:rPr>
          <w:rFonts w:eastAsia="Malgun Gothic"/>
        </w:rPr>
        <w:t xml:space="preserve">ISO/IEC JTC 1 SC 27 ISO/IEC TS 27115 Cybersecurity evaluation of complex systems </w:t>
      </w:r>
    </w:p>
    <w:p w14:paraId="74637FEA" w14:textId="77777777" w:rsidR="00F06047" w:rsidRPr="00986B04" w:rsidRDefault="00F06047" w:rsidP="00986B04">
      <w:pPr>
        <w:rPr>
          <w:rFonts w:eastAsia="Malgun Gothic"/>
        </w:rPr>
      </w:pPr>
      <w:r w:rsidRPr="00986B04">
        <w:rPr>
          <w:rFonts w:eastAsia="Malgun Gothic"/>
        </w:rPr>
        <w:t xml:space="preserve">This document provides the foundations and concepts for the cybersecurity evaluation of complex systems. Two frameworks are defined: </w:t>
      </w:r>
    </w:p>
    <w:p w14:paraId="282F3736" w14:textId="2C98D247" w:rsidR="00F06047" w:rsidRPr="00257690" w:rsidRDefault="00F06047" w:rsidP="00257690">
      <w:pPr>
        <w:pStyle w:val="enumlev1"/>
        <w:rPr>
          <w:rFonts w:eastAsia="Malgun Gothic"/>
        </w:rPr>
      </w:pPr>
      <w:r w:rsidRPr="00257690">
        <w:rPr>
          <w:rFonts w:eastAsia="Malgun Gothic"/>
        </w:rPr>
        <w:t>a)</w:t>
      </w:r>
      <w:r w:rsidR="00257690">
        <w:rPr>
          <w:rFonts w:eastAsia="Malgun Gothic"/>
        </w:rPr>
        <w:tab/>
      </w:r>
      <w:r w:rsidRPr="00257690">
        <w:rPr>
          <w:rFonts w:eastAsia="Malgun Gothic"/>
        </w:rPr>
        <w:t xml:space="preserve">The first is used to specify the cybersecurity of a complex system, including system of systems; and </w:t>
      </w:r>
    </w:p>
    <w:p w14:paraId="3665C831" w14:textId="728A974F" w:rsidR="00F06047" w:rsidRPr="00257690" w:rsidRDefault="00F06047" w:rsidP="00257690">
      <w:pPr>
        <w:pStyle w:val="enumlev1"/>
        <w:rPr>
          <w:rFonts w:eastAsia="Malgun Gothic"/>
        </w:rPr>
      </w:pPr>
      <w:r w:rsidRPr="00257690">
        <w:rPr>
          <w:rFonts w:eastAsia="Malgun Gothic"/>
        </w:rPr>
        <w:t>b)</w:t>
      </w:r>
      <w:r w:rsidR="00257690">
        <w:rPr>
          <w:rFonts w:eastAsia="Malgun Gothic"/>
        </w:rPr>
        <w:tab/>
      </w:r>
      <w:r w:rsidRPr="00257690">
        <w:rPr>
          <w:rFonts w:eastAsia="Malgun Gothic"/>
        </w:rPr>
        <w:t xml:space="preserve">The second is used to evaluate the corresponding cybersecurity solutions. </w:t>
      </w:r>
    </w:p>
    <w:p w14:paraId="79BDD4C4" w14:textId="77777777" w:rsidR="00F06047" w:rsidRPr="00986B04" w:rsidRDefault="00F06047" w:rsidP="00257690">
      <w:pPr>
        <w:rPr>
          <w:rFonts w:eastAsia="Malgun Gothic"/>
        </w:rPr>
      </w:pPr>
      <w:r w:rsidRPr="00986B04">
        <w:rPr>
          <w:rFonts w:eastAsia="Malgun Gothic"/>
        </w:rPr>
        <w:t xml:space="preserve">The frameworks use basic architecture concepts: </w:t>
      </w:r>
    </w:p>
    <w:p w14:paraId="029862A9" w14:textId="1B226CA6" w:rsidR="00F06047" w:rsidRPr="00257690" w:rsidRDefault="00F06047" w:rsidP="00257690">
      <w:pPr>
        <w:pStyle w:val="enumlev1"/>
        <w:rPr>
          <w:rFonts w:eastAsia="Malgun Gothic"/>
        </w:rPr>
      </w:pPr>
      <w:r w:rsidRPr="00257690">
        <w:rPr>
          <w:rFonts w:eastAsia="Malgun Gothic"/>
        </w:rPr>
        <w:t>a)</w:t>
      </w:r>
      <w:r w:rsidR="00257690">
        <w:rPr>
          <w:rFonts w:eastAsia="Malgun Gothic"/>
        </w:rPr>
        <w:tab/>
        <w:t>t</w:t>
      </w:r>
      <w:r w:rsidRPr="00257690">
        <w:rPr>
          <w:rFonts w:eastAsia="Malgun Gothic"/>
        </w:rPr>
        <w:t xml:space="preserve">o enable description of reference or solution cybersecurity architectures; </w:t>
      </w:r>
    </w:p>
    <w:p w14:paraId="2B0D9FD3" w14:textId="04234AFB" w:rsidR="00F06047" w:rsidRPr="00257690" w:rsidRDefault="00F06047" w:rsidP="00257690">
      <w:pPr>
        <w:pStyle w:val="enumlev1"/>
        <w:rPr>
          <w:rFonts w:eastAsia="Malgun Gothic"/>
        </w:rPr>
      </w:pPr>
      <w:r w:rsidRPr="00257690">
        <w:rPr>
          <w:rFonts w:eastAsia="Malgun Gothic"/>
        </w:rPr>
        <w:t>b)</w:t>
      </w:r>
      <w:r w:rsidR="00257690">
        <w:rPr>
          <w:rFonts w:eastAsia="Malgun Gothic"/>
        </w:rPr>
        <w:tab/>
      </w:r>
      <w:r w:rsidRPr="00257690">
        <w:rPr>
          <w:rFonts w:eastAsia="Malgun Gothic"/>
        </w:rPr>
        <w:t>to support model-based, comprehensive and scalable security solutions and their evaluation; and</w:t>
      </w:r>
    </w:p>
    <w:p w14:paraId="44B91E7F" w14:textId="07974CBD" w:rsidR="00F06047" w:rsidRPr="00257690" w:rsidRDefault="00F06047" w:rsidP="00257690">
      <w:pPr>
        <w:pStyle w:val="enumlev1"/>
        <w:rPr>
          <w:rFonts w:eastAsia="Malgun Gothic"/>
        </w:rPr>
      </w:pPr>
      <w:r w:rsidRPr="00257690">
        <w:rPr>
          <w:rFonts w:eastAsia="Malgun Gothic"/>
        </w:rPr>
        <w:t>c)</w:t>
      </w:r>
      <w:r w:rsidR="00257690">
        <w:rPr>
          <w:rFonts w:eastAsia="Malgun Gothic"/>
        </w:rPr>
        <w:tab/>
      </w:r>
      <w:r w:rsidRPr="00257690">
        <w:rPr>
          <w:rFonts w:eastAsia="Malgun Gothic"/>
        </w:rPr>
        <w:t>to allow for the definition of architecture-based cybersecurity profiles (ACP) and hierarchies of profiles.</w:t>
      </w:r>
    </w:p>
    <w:p w14:paraId="0CD3CB80" w14:textId="21096B22" w:rsidR="00F06047" w:rsidRPr="00986B04" w:rsidRDefault="000934E2" w:rsidP="00257690">
      <w:pPr>
        <w:rPr>
          <w:rFonts w:eastAsia="Malgun Gothic"/>
        </w:rPr>
      </w:pPr>
      <w:r>
        <w:rPr>
          <w:rFonts w:eastAsia="Malgun Gothic"/>
        </w:rPr>
        <w:t>[b-</w:t>
      </w:r>
      <w:r w:rsidR="00F06047" w:rsidRPr="00986B04">
        <w:rPr>
          <w:rFonts w:eastAsia="Malgun Gothic"/>
        </w:rPr>
        <w:t xml:space="preserve">ISO/IEC </w:t>
      </w:r>
      <w:r>
        <w:rPr>
          <w:rFonts w:eastAsia="Malgun Gothic"/>
        </w:rPr>
        <w:t xml:space="preserve">CD </w:t>
      </w:r>
      <w:r w:rsidR="00F06047" w:rsidRPr="00986B04">
        <w:rPr>
          <w:rFonts w:eastAsia="Malgun Gothic"/>
        </w:rPr>
        <w:t>TS 27115</w:t>
      </w:r>
      <w:r>
        <w:rPr>
          <w:rFonts w:eastAsia="Malgun Gothic"/>
        </w:rPr>
        <w:t>]</w:t>
      </w:r>
      <w:r w:rsidR="00F06047" w:rsidRPr="00986B04">
        <w:rPr>
          <w:rFonts w:eastAsia="Malgun Gothic"/>
        </w:rPr>
        <w:t xml:space="preserve"> may help the cybersecurity evaluation of complex systems which are applicable in the metaverse.</w:t>
      </w:r>
    </w:p>
    <w:p w14:paraId="17339307" w14:textId="4DC4570F" w:rsidR="00F06047" w:rsidRPr="00257690" w:rsidRDefault="00F06047" w:rsidP="00257690">
      <w:pPr>
        <w:pStyle w:val="Heading3"/>
        <w:rPr>
          <w:rFonts w:eastAsia="Malgun Gothic"/>
        </w:rPr>
      </w:pPr>
      <w:r w:rsidRPr="00257690">
        <w:rPr>
          <w:rFonts w:eastAsia="Malgun Gothic" w:hint="eastAsia"/>
        </w:rPr>
        <w:t>1</w:t>
      </w:r>
      <w:r w:rsidRPr="00257690">
        <w:rPr>
          <w:rFonts w:eastAsia="Malgun Gothic"/>
        </w:rPr>
        <w:t>1.3.8</w:t>
      </w:r>
      <w:r w:rsidR="00257690" w:rsidRPr="00257690">
        <w:rPr>
          <w:rFonts w:eastAsia="Malgun Gothic"/>
        </w:rPr>
        <w:tab/>
      </w:r>
      <w:r w:rsidRPr="00257690">
        <w:rPr>
          <w:rFonts w:eastAsia="Malgun Gothic"/>
        </w:rPr>
        <w:t xml:space="preserve">ISO/IEC </w:t>
      </w:r>
      <w:r w:rsidR="00EC1C97" w:rsidRPr="00257690">
        <w:rPr>
          <w:rFonts w:eastAsia="Malgun Gothic"/>
        </w:rPr>
        <w:t>WD 275</w:t>
      </w:r>
      <w:r w:rsidR="009875BF">
        <w:rPr>
          <w:rFonts w:eastAsia="Malgun Gothic"/>
        </w:rPr>
        <w:t>04.2</w:t>
      </w:r>
      <w:r w:rsidR="00EC1C97" w:rsidRPr="00257690">
        <w:rPr>
          <w:rFonts w:eastAsia="Malgun Gothic"/>
        </w:rPr>
        <w:t xml:space="preserve"> </w:t>
      </w:r>
      <w:r w:rsidRPr="00257690">
        <w:rPr>
          <w:rFonts w:eastAsia="Malgun Gothic"/>
        </w:rPr>
        <w:t>Privacy protection of user avatar and system avatar</w:t>
      </w:r>
      <w:r w:rsidR="00320C5B">
        <w:rPr>
          <w:rFonts w:eastAsia="Malgun Gothic"/>
        </w:rPr>
        <w:t>s</w:t>
      </w:r>
      <w:r w:rsidRPr="00257690">
        <w:rPr>
          <w:rFonts w:eastAsia="Malgun Gothic"/>
        </w:rPr>
        <w:t xml:space="preserve"> interactions in the metaverse</w:t>
      </w:r>
    </w:p>
    <w:p w14:paraId="309C2D04" w14:textId="77777777" w:rsidR="00F06047" w:rsidRPr="00241CB4" w:rsidRDefault="00F06047" w:rsidP="00257690">
      <w:r w:rsidRPr="00241CB4">
        <w:t xml:space="preserve">This document provides requirements for protecting privacy information during interactions between user avatars and system avatars in the </w:t>
      </w:r>
      <w:r w:rsidRPr="00241CB4">
        <w:rPr>
          <w:rFonts w:hint="eastAsia"/>
          <w:lang w:eastAsia="ko-KR"/>
        </w:rPr>
        <w:t>m</w:t>
      </w:r>
      <w:r w:rsidRPr="00241CB4">
        <w:t xml:space="preserve">etaverse. </w:t>
      </w:r>
    </w:p>
    <w:p w14:paraId="080B6D66" w14:textId="6A5A73DD" w:rsidR="00860508" w:rsidRPr="00241CB4" w:rsidRDefault="00F06047" w:rsidP="00257690">
      <w:r w:rsidRPr="00241CB4">
        <w:t>This document identifies and classifies the privacy information generated and used by user avatars and system avatars and addresses privacy threats in the spaces where the avatar operates during the interactions between the user avatar and the system avatar.</w:t>
      </w:r>
    </w:p>
    <w:p w14:paraId="62813B4D" w14:textId="40693D17" w:rsidR="00EC1C97" w:rsidRPr="00257690" w:rsidRDefault="00EC1C97" w:rsidP="00257690">
      <w:pPr>
        <w:pStyle w:val="Heading3"/>
        <w:rPr>
          <w:rFonts w:eastAsia="Malgun Gothic"/>
        </w:rPr>
      </w:pPr>
      <w:r w:rsidRPr="00257690">
        <w:rPr>
          <w:rFonts w:eastAsia="Malgun Gothic" w:hint="eastAsia"/>
        </w:rPr>
        <w:t>1</w:t>
      </w:r>
      <w:r w:rsidRPr="00257690">
        <w:rPr>
          <w:rFonts w:eastAsia="Malgun Gothic"/>
        </w:rPr>
        <w:t>1.3.9</w:t>
      </w:r>
      <w:r w:rsidR="00257690">
        <w:rPr>
          <w:rFonts w:eastAsia="Malgun Gothic"/>
        </w:rPr>
        <w:tab/>
      </w:r>
      <w:r w:rsidRPr="00257690">
        <w:rPr>
          <w:rFonts w:eastAsia="Malgun Gothic"/>
        </w:rPr>
        <w:t xml:space="preserve">ISO/IEC JTC 1 SC 27 PWI 27575 Privacy </w:t>
      </w:r>
      <w:r w:rsidR="00C0157A" w:rsidRPr="00257690">
        <w:rPr>
          <w:rFonts w:eastAsia="Malgun Gothic"/>
        </w:rPr>
        <w:t>for metaverse frameworks</w:t>
      </w:r>
    </w:p>
    <w:p w14:paraId="2B1BDB86" w14:textId="5AC7A84A" w:rsidR="00EC1C97" w:rsidRPr="00986B04" w:rsidRDefault="00C0157A" w:rsidP="00257690">
      <w:pPr>
        <w:rPr>
          <w:rFonts w:eastAsia="Malgun Gothic"/>
        </w:rPr>
      </w:pPr>
      <w:r w:rsidRPr="00986B04">
        <w:rPr>
          <w:rFonts w:eastAsia="Malgun Gothic" w:hint="eastAsia"/>
        </w:rPr>
        <w:t xml:space="preserve">This PWI aims to </w:t>
      </w:r>
      <w:r w:rsidRPr="00986B04">
        <w:rPr>
          <w:rFonts w:eastAsia="Malgun Gothic"/>
        </w:rPr>
        <w:t>analysis a landscape of elements, personal identifiable information (PII), privacy threats, and privacy protection measures in the metaverse framework.</w:t>
      </w:r>
    </w:p>
    <w:p w14:paraId="3F26B758" w14:textId="6A8F8D9F" w:rsidR="00EC1C97" w:rsidRPr="00986B04" w:rsidRDefault="00C0157A" w:rsidP="00257690">
      <w:pPr>
        <w:rPr>
          <w:rFonts w:eastAsia="Malgun Gothic"/>
        </w:rPr>
      </w:pPr>
      <w:r w:rsidRPr="00986B04">
        <w:rPr>
          <w:rFonts w:eastAsia="Malgun Gothic"/>
        </w:rPr>
        <w:t>It provides a landscape of regulations, industry approaches and standards development in order to protect PII in the metaverse frameworks.</w:t>
      </w:r>
    </w:p>
    <w:p w14:paraId="0B127037" w14:textId="77A60AEC" w:rsidR="00C0157A" w:rsidRPr="00241CB4" w:rsidRDefault="00C0157A" w:rsidP="00257690">
      <w:r w:rsidRPr="00986B04">
        <w:rPr>
          <w:rFonts w:eastAsia="Malgun Gothic"/>
        </w:rPr>
        <w:t>It</w:t>
      </w:r>
      <w:r w:rsidRPr="00986B04">
        <w:rPr>
          <w:rFonts w:eastAsia="Malgun Gothic" w:hint="eastAsia"/>
        </w:rPr>
        <w:t xml:space="preserve"> </w:t>
      </w:r>
      <w:r w:rsidRPr="00986B04">
        <w:rPr>
          <w:rFonts w:eastAsia="Malgun Gothic"/>
        </w:rPr>
        <w:t xml:space="preserve">will </w:t>
      </w:r>
      <w:r w:rsidRPr="00986B04">
        <w:rPr>
          <w:rFonts w:eastAsia="Malgun Gothic" w:hint="eastAsia"/>
        </w:rPr>
        <w:t>suggest a standard that provide</w:t>
      </w:r>
      <w:r w:rsidRPr="00986B04">
        <w:rPr>
          <w:rFonts w:eastAsia="Malgun Gothic"/>
        </w:rPr>
        <w:t>s</w:t>
      </w:r>
      <w:r w:rsidRPr="00986B04">
        <w:rPr>
          <w:rFonts w:eastAsia="Malgun Gothic" w:hint="eastAsia"/>
        </w:rPr>
        <w:t xml:space="preserve"> a structured set of principles, guidelines, and technical and policy mechanisms designed to protect PII within general metaverse environments.</w:t>
      </w:r>
      <w:r w:rsidR="0086201E">
        <w:rPr>
          <w:rFonts w:eastAsia="Malgun Gothic"/>
        </w:rPr>
        <w:t xml:space="preserve"> [b-ISO/IEC PWI 27575]</w:t>
      </w:r>
    </w:p>
    <w:p w14:paraId="16339766" w14:textId="230BAFAD" w:rsidR="009A707D" w:rsidRPr="00257690" w:rsidRDefault="009A707D" w:rsidP="00257690">
      <w:pPr>
        <w:pStyle w:val="Heading2"/>
        <w:rPr>
          <w:rFonts w:eastAsia="Malgun Gothic"/>
        </w:rPr>
      </w:pPr>
      <w:bookmarkStart w:id="110" w:name="_Toc227159477"/>
      <w:r w:rsidRPr="00257690">
        <w:rPr>
          <w:rFonts w:eastAsia="Malgun Gothic" w:hint="eastAsia"/>
        </w:rPr>
        <w:t>1</w:t>
      </w:r>
      <w:r w:rsidRPr="00257690">
        <w:rPr>
          <w:rFonts w:eastAsia="Malgun Gothic"/>
        </w:rPr>
        <w:t>1.</w:t>
      </w:r>
      <w:r w:rsidR="00C0157A" w:rsidRPr="00257690">
        <w:rPr>
          <w:rFonts w:eastAsia="Malgun Gothic"/>
        </w:rPr>
        <w:t>4</w:t>
      </w:r>
      <w:r w:rsidR="00257690" w:rsidRPr="00257690">
        <w:rPr>
          <w:rFonts w:eastAsia="Malgun Gothic"/>
        </w:rPr>
        <w:tab/>
      </w:r>
      <w:r w:rsidRPr="00257690">
        <w:rPr>
          <w:rFonts w:eastAsia="Malgun Gothic"/>
        </w:rPr>
        <w:t xml:space="preserve">Recommendation of additional </w:t>
      </w:r>
      <w:r w:rsidR="005F5BC9" w:rsidRPr="00257690">
        <w:rPr>
          <w:rFonts w:eastAsia="Malgun Gothic"/>
        </w:rPr>
        <w:t xml:space="preserve">new </w:t>
      </w:r>
      <w:r w:rsidRPr="00257690">
        <w:rPr>
          <w:rFonts w:eastAsia="Malgun Gothic"/>
        </w:rPr>
        <w:t>standards</w:t>
      </w:r>
      <w:bookmarkEnd w:id="110"/>
    </w:p>
    <w:p w14:paraId="34AD2F5B" w14:textId="18B057F0" w:rsidR="005F5BC9" w:rsidRPr="00986B04" w:rsidRDefault="009909D9" w:rsidP="00257690">
      <w:pPr>
        <w:rPr>
          <w:rFonts w:eastAsia="Malgun Gothic"/>
        </w:rPr>
      </w:pPr>
      <w:r w:rsidRPr="00986B04">
        <w:rPr>
          <w:rFonts w:eastAsia="Malgun Gothic"/>
        </w:rPr>
        <w:t>This subclause</w:t>
      </w:r>
      <w:r w:rsidR="005F5BC9" w:rsidRPr="00986B04">
        <w:rPr>
          <w:rFonts w:eastAsia="Malgun Gothic"/>
        </w:rPr>
        <w:t xml:space="preserve"> </w:t>
      </w:r>
      <w:r w:rsidR="00992A28" w:rsidRPr="00986B04">
        <w:rPr>
          <w:rFonts w:eastAsia="Malgun Gothic"/>
        </w:rPr>
        <w:t>suggests</w:t>
      </w:r>
      <w:r w:rsidR="005F5BC9" w:rsidRPr="00986B04">
        <w:rPr>
          <w:rFonts w:eastAsia="Malgun Gothic"/>
        </w:rPr>
        <w:t xml:space="preserve"> additional necessary standards based on </w:t>
      </w:r>
      <w:r w:rsidR="00B748C6" w:rsidRPr="00986B04">
        <w:rPr>
          <w:rFonts w:eastAsia="Malgun Gothic"/>
        </w:rPr>
        <w:t xml:space="preserve">the findings of this </w:t>
      </w:r>
      <w:r w:rsidR="00D869FA">
        <w:rPr>
          <w:rFonts w:eastAsia="Malgun Gothic"/>
        </w:rPr>
        <w:t>T</w:t>
      </w:r>
      <w:r w:rsidR="005F5BC9" w:rsidRPr="00986B04">
        <w:rPr>
          <w:rFonts w:eastAsia="Malgun Gothic"/>
        </w:rPr>
        <w:t xml:space="preserve">echnical </w:t>
      </w:r>
      <w:r w:rsidR="00D869FA">
        <w:rPr>
          <w:rFonts w:eastAsia="Malgun Gothic"/>
        </w:rPr>
        <w:t>R</w:t>
      </w:r>
      <w:r w:rsidR="005F5BC9" w:rsidRPr="00986B04">
        <w:rPr>
          <w:rFonts w:eastAsia="Malgun Gothic"/>
        </w:rPr>
        <w:t>eport.</w:t>
      </w:r>
    </w:p>
    <w:p w14:paraId="235A7EF3" w14:textId="57C076FE" w:rsidR="005F5BC9" w:rsidRPr="00986B04" w:rsidRDefault="000D5EBC" w:rsidP="00986B04">
      <w:pPr>
        <w:rPr>
          <w:rFonts w:eastAsia="Malgun Gothic"/>
        </w:rPr>
      </w:pPr>
      <w:r w:rsidRPr="00986B04">
        <w:rPr>
          <w:rFonts w:eastAsia="Malgun Gothic" w:hint="eastAsia"/>
        </w:rPr>
        <w:t>T</w:t>
      </w:r>
      <w:r w:rsidRPr="00986B04">
        <w:rPr>
          <w:rFonts w:eastAsia="Malgun Gothic"/>
        </w:rPr>
        <w:t>o protect avatars</w:t>
      </w:r>
      <w:r w:rsidR="00575796">
        <w:rPr>
          <w:rFonts w:eastAsia="Malgun Gothic"/>
        </w:rPr>
        <w:t>'</w:t>
      </w:r>
      <w:r w:rsidRPr="00986B04">
        <w:rPr>
          <w:rFonts w:eastAsia="Malgun Gothic"/>
        </w:rPr>
        <w:t xml:space="preserve"> data in the metaverse, the following recommendation for new international standards</w:t>
      </w:r>
      <w:r w:rsidR="009E257B" w:rsidRPr="00986B04">
        <w:rPr>
          <w:rFonts w:eastAsia="Malgun Gothic"/>
        </w:rPr>
        <w:t xml:space="preserve"> can be included:</w:t>
      </w:r>
    </w:p>
    <w:p w14:paraId="7ACDCEF2" w14:textId="473357F8" w:rsidR="000D5EBC" w:rsidRPr="001354EC" w:rsidRDefault="001354EC" w:rsidP="001354EC">
      <w:pPr>
        <w:pStyle w:val="enumlev1"/>
        <w:rPr>
          <w:rFonts w:eastAsia="MS Mincho"/>
        </w:rPr>
      </w:pPr>
      <w:r w:rsidRPr="001354EC">
        <w:rPr>
          <w:rFonts w:eastAsia="MS Mincho"/>
        </w:rPr>
        <w:t>•</w:t>
      </w:r>
      <w:r w:rsidR="00D206CB" w:rsidRPr="001354EC">
        <w:rPr>
          <w:rFonts w:eastAsia="MS Mincho"/>
        </w:rPr>
        <w:tab/>
      </w:r>
      <w:r w:rsidR="00992A28" w:rsidRPr="006237B0">
        <w:rPr>
          <w:rFonts w:eastAsia="MS Mincho"/>
          <w:b/>
          <w:bCs/>
        </w:rPr>
        <w:t xml:space="preserve">Suggested standard 1: </w:t>
      </w:r>
      <w:r w:rsidR="009E257B" w:rsidRPr="006237B0">
        <w:rPr>
          <w:rFonts w:eastAsia="MS Mincho"/>
          <w:b/>
          <w:bCs/>
        </w:rPr>
        <w:t>Privacy framework for avatar-related data</w:t>
      </w:r>
      <w:r>
        <w:rPr>
          <w:rFonts w:eastAsia="MS Mincho"/>
        </w:rPr>
        <w:t>:</w:t>
      </w:r>
    </w:p>
    <w:p w14:paraId="3DF860F7" w14:textId="1FEACD6A" w:rsidR="000D5EBC" w:rsidRPr="001354EC" w:rsidRDefault="001354EC" w:rsidP="001354EC">
      <w:pPr>
        <w:pStyle w:val="enumlev2"/>
        <w:rPr>
          <w:rFonts w:eastAsia="MS Mincho"/>
        </w:rPr>
      </w:pPr>
      <w:r w:rsidRPr="001354EC">
        <w:rPr>
          <w:rFonts w:eastAsia="MS Mincho"/>
        </w:rPr>
        <w:t>–</w:t>
      </w:r>
      <w:r w:rsidR="00D206CB" w:rsidRPr="001354EC">
        <w:rPr>
          <w:rFonts w:eastAsia="MS Mincho"/>
        </w:rPr>
        <w:tab/>
      </w:r>
      <w:r w:rsidR="009E257B" w:rsidRPr="001354EC">
        <w:rPr>
          <w:rFonts w:eastAsia="MS Mincho"/>
        </w:rPr>
        <w:t xml:space="preserve">Defining categories of PII associated with avatars (e.g., biometric gestures, </w:t>
      </w:r>
      <w:r w:rsidR="00241CB4" w:rsidRPr="001354EC">
        <w:rPr>
          <w:rFonts w:eastAsia="MS Mincho"/>
        </w:rPr>
        <w:t>behaviour</w:t>
      </w:r>
      <w:r w:rsidR="009E257B" w:rsidRPr="001354EC">
        <w:rPr>
          <w:rFonts w:eastAsia="MS Mincho"/>
        </w:rPr>
        <w:t xml:space="preserve"> patterns, inferred preferences)</w:t>
      </w:r>
      <w:r>
        <w:rPr>
          <w:rFonts w:eastAsia="MS Mincho"/>
        </w:rPr>
        <w:t>;</w:t>
      </w:r>
    </w:p>
    <w:p w14:paraId="721BE653" w14:textId="0ECE2691" w:rsidR="009E257B" w:rsidRPr="001354EC" w:rsidRDefault="001354EC" w:rsidP="001354EC">
      <w:pPr>
        <w:pStyle w:val="enumlev2"/>
        <w:rPr>
          <w:rFonts w:eastAsia="MS Mincho"/>
        </w:rPr>
      </w:pPr>
      <w:r w:rsidRPr="001354EC">
        <w:rPr>
          <w:rFonts w:eastAsia="MS Mincho"/>
        </w:rPr>
        <w:t>–</w:t>
      </w:r>
      <w:r w:rsidR="00D206CB" w:rsidRPr="001354EC">
        <w:rPr>
          <w:rFonts w:eastAsia="MS Mincho"/>
        </w:rPr>
        <w:tab/>
      </w:r>
      <w:r w:rsidR="009E257B" w:rsidRPr="001354EC">
        <w:rPr>
          <w:rFonts w:eastAsia="Malgun Gothic"/>
          <w:lang w:eastAsia="ko-KR"/>
        </w:rPr>
        <w:t>Requiring explicit consent, data minimization, and purpose limitation</w:t>
      </w:r>
      <w:r>
        <w:rPr>
          <w:rFonts w:eastAsia="Malgun Gothic"/>
          <w:lang w:eastAsia="ko-KR"/>
        </w:rPr>
        <w:t>;</w:t>
      </w:r>
    </w:p>
    <w:p w14:paraId="5B91FDA6" w14:textId="590043D1" w:rsidR="009E257B" w:rsidRPr="001354EC" w:rsidRDefault="001354EC" w:rsidP="001354EC">
      <w:pPr>
        <w:pStyle w:val="enumlev2"/>
        <w:rPr>
          <w:rFonts w:eastAsia="MS Mincho"/>
        </w:rPr>
      </w:pPr>
      <w:r w:rsidRPr="001354EC">
        <w:rPr>
          <w:rFonts w:eastAsia="MS Mincho"/>
        </w:rPr>
        <w:t>–</w:t>
      </w:r>
      <w:r w:rsidR="00D206CB" w:rsidRPr="001354EC">
        <w:rPr>
          <w:rFonts w:eastAsia="MS Mincho"/>
        </w:rPr>
        <w:tab/>
      </w:r>
      <w:r w:rsidR="009E257B" w:rsidRPr="001354EC">
        <w:rPr>
          <w:rFonts w:eastAsia="Malgun Gothic"/>
          <w:lang w:eastAsia="ko-KR"/>
        </w:rPr>
        <w:t>Including privacy-preserving mechanisms (e.g., anonymization, differential privacy) in avatar data.</w:t>
      </w:r>
    </w:p>
    <w:p w14:paraId="17F03F73" w14:textId="3F84ADD2" w:rsidR="009E257B" w:rsidRPr="00D206CB" w:rsidRDefault="001354EC" w:rsidP="001354EC">
      <w:pPr>
        <w:pStyle w:val="enumlev1"/>
        <w:keepNext/>
        <w:keepLines/>
        <w:rPr>
          <w:rFonts w:eastAsia="MS Mincho"/>
        </w:rPr>
      </w:pPr>
      <w:r w:rsidRPr="001354EC">
        <w:rPr>
          <w:rFonts w:eastAsia="MS Mincho"/>
        </w:rPr>
        <w:lastRenderedPageBreak/>
        <w:t>•</w:t>
      </w:r>
      <w:r w:rsidR="00D206CB" w:rsidRPr="001354EC">
        <w:rPr>
          <w:rFonts w:eastAsia="MS Mincho"/>
        </w:rPr>
        <w:tab/>
      </w:r>
      <w:r w:rsidR="00992A28" w:rsidRPr="006237B0">
        <w:rPr>
          <w:rFonts w:eastAsia="MS Mincho"/>
          <w:b/>
          <w:bCs/>
        </w:rPr>
        <w:t xml:space="preserve">Suggested standard 2: </w:t>
      </w:r>
      <w:r w:rsidR="009E257B" w:rsidRPr="006237B0">
        <w:rPr>
          <w:rFonts w:eastAsia="MS Mincho"/>
          <w:b/>
          <w:bCs/>
        </w:rPr>
        <w:t>Identity and authentication</w:t>
      </w:r>
      <w:r w:rsidR="00627C48" w:rsidRPr="006237B0">
        <w:rPr>
          <w:rFonts w:eastAsia="MS Mincho"/>
          <w:b/>
          <w:bCs/>
        </w:rPr>
        <w:t xml:space="preserve"> framework</w:t>
      </w:r>
      <w:r w:rsidR="009E257B" w:rsidRPr="006237B0">
        <w:rPr>
          <w:rFonts w:eastAsia="MS Mincho"/>
          <w:b/>
          <w:bCs/>
        </w:rPr>
        <w:t xml:space="preserve"> for avatars</w:t>
      </w:r>
      <w:r>
        <w:rPr>
          <w:rFonts w:eastAsia="MS Mincho"/>
        </w:rPr>
        <w:t>:</w:t>
      </w:r>
    </w:p>
    <w:p w14:paraId="5CDCBB15" w14:textId="127254C8" w:rsidR="009E257B"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27C48" w:rsidRPr="00D206CB">
        <w:rPr>
          <w:rFonts w:eastAsia="Malgun Gothic"/>
          <w:lang w:eastAsia="ko-KR"/>
        </w:rPr>
        <w:t>Establishing standardized digital identity models for avatars with support for pseudonymity and revocable credentials;</w:t>
      </w:r>
    </w:p>
    <w:p w14:paraId="64033352" w14:textId="629CAF16"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27C48" w:rsidRPr="001354EC">
        <w:rPr>
          <w:rFonts w:eastAsia="Malgun Gothic"/>
          <w:lang w:eastAsia="ko-KR"/>
        </w:rPr>
        <w:t>Defining multi-factor and biometric authentication for controlling avatar access;</w:t>
      </w:r>
    </w:p>
    <w:p w14:paraId="20CF140C" w14:textId="029DBF96"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27C48" w:rsidRPr="00D206CB">
        <w:rPr>
          <w:rFonts w:eastAsia="Malgun Gothic" w:hint="eastAsia"/>
          <w:lang w:eastAsia="ko-KR"/>
        </w:rPr>
        <w:t>E</w:t>
      </w:r>
      <w:r w:rsidR="00627C48" w:rsidRPr="00D206CB">
        <w:rPr>
          <w:rFonts w:eastAsia="Malgun Gothic"/>
          <w:lang w:eastAsia="ko-KR"/>
        </w:rPr>
        <w:t>nsure secure linkage between real-world users and virtual avatars.</w:t>
      </w:r>
    </w:p>
    <w:p w14:paraId="7CCC1FAF" w14:textId="1E8C1A70" w:rsidR="00627C48" w:rsidRPr="00D206CB" w:rsidRDefault="001354EC" w:rsidP="001354EC">
      <w:pPr>
        <w:pStyle w:val="enumlev1"/>
        <w:rPr>
          <w:rFonts w:eastAsia="MS Mincho"/>
        </w:rPr>
      </w:pPr>
      <w:r w:rsidRPr="001354EC">
        <w:rPr>
          <w:rFonts w:eastAsia="MS Mincho"/>
        </w:rPr>
        <w:t>•</w:t>
      </w:r>
      <w:r w:rsidR="00D206CB" w:rsidRPr="001354EC">
        <w:rPr>
          <w:rFonts w:eastAsia="MS Mincho"/>
        </w:rPr>
        <w:tab/>
      </w:r>
      <w:r w:rsidR="00992A28" w:rsidRPr="006237B0">
        <w:rPr>
          <w:rFonts w:eastAsia="MS Mincho"/>
          <w:b/>
          <w:bCs/>
        </w:rPr>
        <w:t xml:space="preserve">Suggested standard 3: </w:t>
      </w:r>
      <w:r w:rsidR="00627C48" w:rsidRPr="006237B0">
        <w:rPr>
          <w:rFonts w:eastAsia="MS Mincho"/>
          <w:b/>
          <w:bCs/>
        </w:rPr>
        <w:t>Security control for avatar interactions environments</w:t>
      </w:r>
      <w:r>
        <w:rPr>
          <w:rFonts w:eastAsia="MS Mincho"/>
        </w:rPr>
        <w:t>:</w:t>
      </w:r>
    </w:p>
    <w:p w14:paraId="074B1A15" w14:textId="356B416C"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27C48" w:rsidRPr="00D206CB">
        <w:rPr>
          <w:rFonts w:eastAsia="Malgun Gothic" w:hint="eastAsia"/>
          <w:lang w:eastAsia="ko-KR"/>
        </w:rPr>
        <w:t>D</w:t>
      </w:r>
      <w:r w:rsidR="00627C48" w:rsidRPr="00D206CB">
        <w:rPr>
          <w:rFonts w:eastAsia="Malgun Gothic"/>
          <w:lang w:eastAsia="ko-KR"/>
        </w:rPr>
        <w:t>efining secure communication protocols between avatars and metaverse platform</w:t>
      </w:r>
      <w:r w:rsidR="00211CFB" w:rsidRPr="00D206CB">
        <w:rPr>
          <w:rFonts w:eastAsia="Malgun Gothic"/>
          <w:lang w:eastAsia="ko-KR"/>
        </w:rPr>
        <w:t>;</w:t>
      </w:r>
    </w:p>
    <w:p w14:paraId="76101B63" w14:textId="631F38D5"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27C48" w:rsidRPr="00D206CB">
        <w:rPr>
          <w:rFonts w:eastAsia="Malgun Gothic"/>
          <w:lang w:eastAsia="ko-KR"/>
        </w:rPr>
        <w:t>Protecting against impersonation, avatar cloning, and session hijacking</w:t>
      </w:r>
      <w:r w:rsidR="00211CFB" w:rsidRPr="00D206CB">
        <w:rPr>
          <w:rFonts w:eastAsia="Malgun Gothic"/>
          <w:lang w:eastAsia="ko-KR"/>
        </w:rPr>
        <w:t>.</w:t>
      </w:r>
    </w:p>
    <w:p w14:paraId="6B3159F0" w14:textId="26F34C77" w:rsidR="00627C48" w:rsidRPr="00D206CB" w:rsidRDefault="001354EC" w:rsidP="001354EC">
      <w:pPr>
        <w:pStyle w:val="enumlev1"/>
        <w:rPr>
          <w:rFonts w:eastAsia="MS Mincho"/>
        </w:rPr>
      </w:pPr>
      <w:r w:rsidRPr="001354EC">
        <w:rPr>
          <w:rFonts w:eastAsia="MS Mincho"/>
        </w:rPr>
        <w:t>•</w:t>
      </w:r>
      <w:r w:rsidR="00D206CB" w:rsidRPr="001354EC">
        <w:rPr>
          <w:rFonts w:eastAsia="MS Mincho"/>
        </w:rPr>
        <w:tab/>
      </w:r>
      <w:r w:rsidR="00992A28" w:rsidRPr="006237B0">
        <w:rPr>
          <w:rFonts w:eastAsia="MS Mincho"/>
          <w:b/>
          <w:bCs/>
        </w:rPr>
        <w:t xml:space="preserve">Suggested standard 4: </w:t>
      </w:r>
      <w:r w:rsidR="00627C48" w:rsidRPr="006237B0">
        <w:rPr>
          <w:rFonts w:eastAsia="MS Mincho"/>
          <w:b/>
          <w:bCs/>
        </w:rPr>
        <w:t>Risk management and threat modelling for avatars</w:t>
      </w:r>
      <w:r>
        <w:rPr>
          <w:rFonts w:eastAsia="MS Mincho"/>
        </w:rPr>
        <w:t>:</w:t>
      </w:r>
    </w:p>
    <w:p w14:paraId="69D438ED" w14:textId="489CB191"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211CFB" w:rsidRPr="00D206CB">
        <w:rPr>
          <w:rFonts w:eastAsia="Malgun Gothic"/>
          <w:lang w:eastAsia="ko-KR"/>
        </w:rPr>
        <w:t xml:space="preserve">Developing a threat model specific to avatars (e.g., identity theft, deepfake attacks, </w:t>
      </w:r>
      <w:r w:rsidR="00241CB4" w:rsidRPr="00D206CB">
        <w:rPr>
          <w:rFonts w:eastAsia="Malgun Gothic"/>
          <w:lang w:eastAsia="ko-KR"/>
        </w:rPr>
        <w:t>behaviour</w:t>
      </w:r>
      <w:r w:rsidR="00211CFB" w:rsidRPr="00D206CB">
        <w:rPr>
          <w:rFonts w:eastAsia="Malgun Gothic"/>
          <w:lang w:eastAsia="ko-KR"/>
        </w:rPr>
        <w:t>al tracking);</w:t>
      </w:r>
    </w:p>
    <w:p w14:paraId="05D2610D" w14:textId="584E22C8" w:rsidR="00211CFB"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211CFB" w:rsidRPr="00D206CB">
        <w:rPr>
          <w:rFonts w:eastAsia="Malgun Gothic"/>
          <w:lang w:eastAsia="ko-KR"/>
        </w:rPr>
        <w:t>Suggesting continuous risk assessment frameworks for avatar spaces.</w:t>
      </w:r>
    </w:p>
    <w:p w14:paraId="75A98DD9" w14:textId="691E5C8E" w:rsidR="00211CFB" w:rsidRPr="00D206CB" w:rsidRDefault="001354EC" w:rsidP="001354EC">
      <w:pPr>
        <w:pStyle w:val="enumlev1"/>
        <w:rPr>
          <w:rFonts w:eastAsia="MS Mincho"/>
        </w:rPr>
      </w:pPr>
      <w:r w:rsidRPr="001354EC">
        <w:rPr>
          <w:rFonts w:eastAsia="MS Mincho"/>
        </w:rPr>
        <w:t>•</w:t>
      </w:r>
      <w:r w:rsidR="00D206CB" w:rsidRPr="001354EC">
        <w:rPr>
          <w:rFonts w:eastAsia="MS Mincho"/>
        </w:rPr>
        <w:tab/>
      </w:r>
      <w:r w:rsidR="00992A28" w:rsidRPr="006237B0">
        <w:rPr>
          <w:rFonts w:eastAsia="MS Mincho"/>
          <w:b/>
          <w:bCs/>
        </w:rPr>
        <w:t xml:space="preserve">Suggested standard </w:t>
      </w:r>
      <w:r w:rsidR="00690C46" w:rsidRPr="006237B0">
        <w:rPr>
          <w:rFonts w:eastAsia="MS Mincho"/>
          <w:b/>
          <w:bCs/>
        </w:rPr>
        <w:t>5</w:t>
      </w:r>
      <w:r w:rsidR="00992A28" w:rsidRPr="006237B0">
        <w:rPr>
          <w:rFonts w:eastAsia="MS Mincho"/>
          <w:b/>
          <w:bCs/>
        </w:rPr>
        <w:t xml:space="preserve">: </w:t>
      </w:r>
      <w:r w:rsidR="00211CFB" w:rsidRPr="006237B0">
        <w:rPr>
          <w:rFonts w:eastAsia="MS Mincho"/>
          <w:b/>
          <w:bCs/>
        </w:rPr>
        <w:t>Interoperability and portability framework for avatars</w:t>
      </w:r>
      <w:r>
        <w:rPr>
          <w:rFonts w:eastAsia="MS Mincho"/>
        </w:rPr>
        <w:t>:</w:t>
      </w:r>
    </w:p>
    <w:p w14:paraId="2675A525" w14:textId="37CB501E" w:rsidR="00627C48"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211CFB" w:rsidRPr="00D206CB">
        <w:rPr>
          <w:rFonts w:eastAsia="Malgun Gothic"/>
          <w:lang w:eastAsia="ko-KR"/>
        </w:rPr>
        <w:t>Ensur</w:t>
      </w:r>
      <w:r w:rsidR="00E57DE8" w:rsidRPr="00D206CB">
        <w:rPr>
          <w:rFonts w:eastAsia="Malgun Gothic"/>
          <w:lang w:eastAsia="ko-KR"/>
        </w:rPr>
        <w:t>ing</w:t>
      </w:r>
      <w:r w:rsidR="00211CFB" w:rsidRPr="00D206CB">
        <w:rPr>
          <w:rFonts w:eastAsia="Malgun Gothic"/>
          <w:lang w:eastAsia="ko-KR"/>
        </w:rPr>
        <w:t xml:space="preserve"> avatars and their data can be securely transferred across different metaverse platforms;</w:t>
      </w:r>
    </w:p>
    <w:p w14:paraId="0ED9EF13" w14:textId="1DB91B01" w:rsidR="00860508" w:rsidRPr="001354EC"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211CFB" w:rsidRPr="00D206CB">
        <w:rPr>
          <w:rFonts w:eastAsia="Malgun Gothic"/>
          <w:lang w:eastAsia="ko-KR"/>
        </w:rPr>
        <w:t>Suggesting standardized formats and schemas for avatar profiles and attributes.</w:t>
      </w:r>
    </w:p>
    <w:p w14:paraId="33569E52" w14:textId="6AE3B72F" w:rsidR="006977E1" w:rsidRPr="001354EC" w:rsidRDefault="001354EC" w:rsidP="001354EC">
      <w:pPr>
        <w:pStyle w:val="enumlev1"/>
        <w:rPr>
          <w:rFonts w:eastAsia="MS Mincho"/>
        </w:rPr>
      </w:pPr>
      <w:r w:rsidRPr="001354EC">
        <w:t>•</w:t>
      </w:r>
      <w:r w:rsidR="00D206CB" w:rsidRPr="001354EC">
        <w:rPr>
          <w:rFonts w:eastAsia="MS Mincho"/>
        </w:rPr>
        <w:tab/>
      </w:r>
      <w:r w:rsidR="006977E1" w:rsidRPr="006237B0">
        <w:rPr>
          <w:rFonts w:eastAsia="MS Mincho"/>
          <w:b/>
          <w:bCs/>
        </w:rPr>
        <w:t>Suggested standard 6: Secure spatial data exchange in the metaverse environment</w:t>
      </w:r>
      <w:r>
        <w:rPr>
          <w:rFonts w:eastAsia="MS Mincho"/>
        </w:rPr>
        <w:t>:</w:t>
      </w:r>
    </w:p>
    <w:p w14:paraId="1D046BA9" w14:textId="7EBCEA75" w:rsidR="006977E1"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977E1" w:rsidRPr="00D206CB">
        <w:rPr>
          <w:rFonts w:eastAsia="Malgun Gothic"/>
          <w:lang w:eastAsia="ko-KR"/>
        </w:rPr>
        <w:t xml:space="preserve">Defining protocols and encryption requirements for real-time transmission of spatial, </w:t>
      </w:r>
      <w:r w:rsidR="00241CB4" w:rsidRPr="00D206CB">
        <w:rPr>
          <w:rFonts w:eastAsia="Malgun Gothic"/>
          <w:lang w:eastAsia="ko-KR"/>
        </w:rPr>
        <w:t>behaviour</w:t>
      </w:r>
      <w:r w:rsidR="006977E1" w:rsidRPr="00D206CB">
        <w:rPr>
          <w:rFonts w:eastAsia="Malgun Gothic"/>
          <w:lang w:eastAsia="ko-KR"/>
        </w:rPr>
        <w:t>al and environmental data;</w:t>
      </w:r>
    </w:p>
    <w:p w14:paraId="5CA6210F" w14:textId="106DBD85" w:rsidR="006977E1" w:rsidRPr="001354EC"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6977E1" w:rsidRPr="00D206CB">
        <w:rPr>
          <w:rFonts w:eastAsia="Malgun Gothic"/>
          <w:lang w:eastAsia="ko-KR"/>
        </w:rPr>
        <w:t xml:space="preserve">Protecting </w:t>
      </w:r>
      <w:r w:rsidR="00B748C6" w:rsidRPr="00D206CB">
        <w:rPr>
          <w:rFonts w:eastAsia="Malgun Gothic"/>
          <w:lang w:eastAsia="ko-KR"/>
        </w:rPr>
        <w:t xml:space="preserve">against </w:t>
      </w:r>
      <w:r w:rsidR="006977E1" w:rsidRPr="00D206CB">
        <w:rPr>
          <w:rFonts w:eastAsia="Malgun Gothic"/>
          <w:lang w:eastAsia="ko-KR"/>
        </w:rPr>
        <w:t>interception, spoofing or tampering of spatial data exchanged between devices and clou</w:t>
      </w:r>
      <w:r w:rsidR="00B748C6" w:rsidRPr="00D206CB">
        <w:rPr>
          <w:rFonts w:eastAsia="Malgun Gothic"/>
          <w:lang w:eastAsia="ko-KR"/>
        </w:rPr>
        <w:t>d</w:t>
      </w:r>
      <w:r w:rsidR="006977E1" w:rsidRPr="00D206CB">
        <w:rPr>
          <w:rFonts w:eastAsia="Malgun Gothic"/>
          <w:lang w:eastAsia="ko-KR"/>
        </w:rPr>
        <w:t>/XR services.</w:t>
      </w:r>
    </w:p>
    <w:p w14:paraId="79E6644F" w14:textId="7D603520" w:rsidR="006977E1" w:rsidRPr="00D206CB" w:rsidRDefault="001354EC" w:rsidP="001354EC">
      <w:pPr>
        <w:pStyle w:val="enumlev1"/>
        <w:rPr>
          <w:rFonts w:eastAsia="MS Mincho"/>
        </w:rPr>
      </w:pPr>
      <w:r w:rsidRPr="001354EC">
        <w:rPr>
          <w:rFonts w:eastAsia="MS Mincho"/>
        </w:rPr>
        <w:t>•</w:t>
      </w:r>
      <w:r w:rsidR="00D206CB" w:rsidRPr="001354EC">
        <w:rPr>
          <w:rFonts w:eastAsia="MS Mincho"/>
        </w:rPr>
        <w:tab/>
      </w:r>
      <w:r w:rsidR="00E00B2E" w:rsidRPr="006237B0">
        <w:rPr>
          <w:rFonts w:eastAsia="MS Mincho"/>
          <w:b/>
          <w:bCs/>
        </w:rPr>
        <w:t xml:space="preserve">Suggested standard 7: </w:t>
      </w:r>
      <w:r w:rsidR="006977E1" w:rsidRPr="006237B0">
        <w:rPr>
          <w:rFonts w:eastAsia="MS Mincho"/>
          <w:b/>
          <w:bCs/>
        </w:rPr>
        <w:t>Interoperable data labelling and usage control for the assets in the metaverse environment</w:t>
      </w:r>
      <w:r>
        <w:rPr>
          <w:rFonts w:eastAsia="MS Mincho"/>
        </w:rPr>
        <w:t>:</w:t>
      </w:r>
    </w:p>
    <w:p w14:paraId="3BD0351C" w14:textId="3B17057F" w:rsidR="006977E1"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E00B2E" w:rsidRPr="00D206CB">
        <w:rPr>
          <w:rFonts w:eastAsia="Malgun Gothic"/>
          <w:lang w:eastAsia="ko-KR"/>
        </w:rPr>
        <w:t>Setting metadata and usage policy labelling rules for 3D models and user-generated content</w:t>
      </w:r>
      <w:r w:rsidR="006977E1" w:rsidRPr="00D206CB">
        <w:rPr>
          <w:rFonts w:eastAsia="Malgun Gothic"/>
          <w:lang w:eastAsia="ko-KR"/>
        </w:rPr>
        <w:t>;</w:t>
      </w:r>
    </w:p>
    <w:p w14:paraId="20044ECF" w14:textId="50279009" w:rsidR="006977E1"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E00B2E" w:rsidRPr="00D206CB">
        <w:rPr>
          <w:rFonts w:eastAsia="Malgun Gothic"/>
          <w:lang w:eastAsia="ko-KR"/>
        </w:rPr>
        <w:t>Ensuring secure, lawful reuse or transfer of data between virtual worlds</w:t>
      </w:r>
      <w:r w:rsidR="006977E1" w:rsidRPr="00D206CB">
        <w:rPr>
          <w:rFonts w:eastAsia="Malgun Gothic"/>
          <w:lang w:eastAsia="ko-KR"/>
        </w:rPr>
        <w:t>.</w:t>
      </w:r>
    </w:p>
    <w:p w14:paraId="4C6B5A4C" w14:textId="162B2174" w:rsidR="0035510A" w:rsidRPr="00D206CB" w:rsidRDefault="001354EC" w:rsidP="001354EC">
      <w:pPr>
        <w:pStyle w:val="enumlev1"/>
        <w:rPr>
          <w:rFonts w:eastAsia="MS Mincho"/>
        </w:rPr>
      </w:pPr>
      <w:r w:rsidRPr="001354EC">
        <w:rPr>
          <w:rFonts w:eastAsia="MS Mincho"/>
        </w:rPr>
        <w:t>•</w:t>
      </w:r>
      <w:r w:rsidR="00D206CB" w:rsidRPr="001354EC">
        <w:rPr>
          <w:rFonts w:eastAsia="MS Mincho"/>
        </w:rPr>
        <w:tab/>
      </w:r>
      <w:r w:rsidR="0035510A" w:rsidRPr="006237B0">
        <w:rPr>
          <w:rFonts w:eastAsia="MS Mincho"/>
          <w:b/>
          <w:bCs/>
        </w:rPr>
        <w:t>Suggested standard 8: Requirements for avatars signature and integrity</w:t>
      </w:r>
      <w:r>
        <w:rPr>
          <w:rFonts w:eastAsia="MS Mincho"/>
        </w:rPr>
        <w:t>:</w:t>
      </w:r>
    </w:p>
    <w:p w14:paraId="4D73F870" w14:textId="4D3E687B" w:rsidR="0035510A"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35510A" w:rsidRPr="00D206CB">
        <w:rPr>
          <w:rFonts w:eastAsia="Malgun Gothic"/>
          <w:lang w:eastAsia="ko-KR"/>
        </w:rPr>
        <w:t>S</w:t>
      </w:r>
      <w:r w:rsidR="009E4610" w:rsidRPr="00D206CB">
        <w:rPr>
          <w:rFonts w:eastAsia="Malgun Gothic"/>
          <w:lang w:eastAsia="ko-KR"/>
        </w:rPr>
        <w:t>igning digitally each avatar's actions (e.g., chat, movements, transactions)</w:t>
      </w:r>
      <w:r>
        <w:rPr>
          <w:rFonts w:eastAsia="Malgun Gothic"/>
          <w:lang w:eastAsia="ko-KR"/>
        </w:rPr>
        <w:t>;</w:t>
      </w:r>
    </w:p>
    <w:p w14:paraId="554BDDE5" w14:textId="6AF285DF" w:rsidR="0035510A" w:rsidRPr="00D206CB" w:rsidRDefault="001354EC" w:rsidP="001354EC">
      <w:pPr>
        <w:pStyle w:val="enumlev2"/>
        <w:rPr>
          <w:rFonts w:eastAsia="Malgun Gothic"/>
          <w:lang w:eastAsia="ko-KR"/>
        </w:rPr>
      </w:pPr>
      <w:r w:rsidRPr="001354EC">
        <w:rPr>
          <w:rFonts w:eastAsia="Malgun Gothic"/>
          <w:lang w:eastAsia="ko-KR"/>
        </w:rPr>
        <w:t>–</w:t>
      </w:r>
      <w:r w:rsidR="00D206CB" w:rsidRPr="001354EC">
        <w:rPr>
          <w:rFonts w:eastAsia="Malgun Gothic"/>
          <w:lang w:eastAsia="ko-KR"/>
        </w:rPr>
        <w:tab/>
      </w:r>
      <w:r w:rsidR="0035510A" w:rsidRPr="00D206CB">
        <w:rPr>
          <w:rFonts w:eastAsia="Malgun Gothic"/>
          <w:lang w:eastAsia="ko-KR"/>
        </w:rPr>
        <w:t xml:space="preserve">Ensuring </w:t>
      </w:r>
      <w:r w:rsidR="009E4610" w:rsidRPr="00D206CB">
        <w:rPr>
          <w:rFonts w:eastAsia="Malgun Gothic"/>
          <w:lang w:eastAsia="ko-KR"/>
        </w:rPr>
        <w:t>that the avatar has not been altered maliciously and that it originates from a legitimate source</w:t>
      </w:r>
      <w:r w:rsidR="0035510A" w:rsidRPr="00D206CB">
        <w:rPr>
          <w:rFonts w:eastAsia="Malgun Gothic"/>
          <w:lang w:eastAsia="ko-KR"/>
        </w:rPr>
        <w:t>.</w:t>
      </w:r>
    </w:p>
    <w:p w14:paraId="4C713139" w14:textId="10205E84" w:rsidR="006B2E5E" w:rsidRPr="00C52797" w:rsidRDefault="006B2E5E" w:rsidP="00C52797">
      <w:pPr>
        <w:pStyle w:val="Heading1"/>
        <w:rPr>
          <w:rFonts w:eastAsia="Malgun Gothic"/>
        </w:rPr>
      </w:pPr>
      <w:bookmarkStart w:id="111" w:name="_Toc227159478"/>
      <w:r w:rsidRPr="00C52797">
        <w:rPr>
          <w:rFonts w:eastAsia="Malgun Gothic" w:hint="eastAsia"/>
        </w:rPr>
        <w:t>1</w:t>
      </w:r>
      <w:r w:rsidRPr="00C52797">
        <w:rPr>
          <w:rFonts w:eastAsia="Malgun Gothic"/>
        </w:rPr>
        <w:t>2</w:t>
      </w:r>
      <w:r w:rsidR="00C52797">
        <w:rPr>
          <w:rFonts w:eastAsia="Malgun Gothic"/>
        </w:rPr>
        <w:tab/>
      </w:r>
      <w:r w:rsidRPr="00C52797">
        <w:rPr>
          <w:rFonts w:eastAsia="Malgun Gothic"/>
        </w:rPr>
        <w:t>Research trend of avatars and their spaces</w:t>
      </w:r>
      <w:bookmarkEnd w:id="111"/>
    </w:p>
    <w:p w14:paraId="2D7A3B70" w14:textId="22FA9BF0" w:rsidR="006B2E5E" w:rsidRPr="00C52797" w:rsidRDefault="006B2E5E" w:rsidP="00C52797">
      <w:pPr>
        <w:pStyle w:val="Heading2"/>
        <w:rPr>
          <w:rFonts w:eastAsia="Malgun Gothic"/>
        </w:rPr>
      </w:pPr>
      <w:bookmarkStart w:id="112" w:name="_Toc227159479"/>
      <w:r w:rsidRPr="00C52797">
        <w:rPr>
          <w:rFonts w:eastAsia="Malgun Gothic" w:hint="eastAsia"/>
        </w:rPr>
        <w:t>1</w:t>
      </w:r>
      <w:r w:rsidRPr="00C52797">
        <w:rPr>
          <w:rFonts w:eastAsia="Malgun Gothic"/>
        </w:rPr>
        <w:t>2.1</w:t>
      </w:r>
      <w:r w:rsidR="00C52797">
        <w:rPr>
          <w:rFonts w:eastAsia="Malgun Gothic"/>
        </w:rPr>
        <w:tab/>
      </w:r>
      <w:r w:rsidR="00837CCC" w:rsidRPr="00C52797">
        <w:rPr>
          <w:rFonts w:eastAsia="Malgun Gothic"/>
        </w:rPr>
        <w:t>Overview</w:t>
      </w:r>
      <w:bookmarkEnd w:id="112"/>
    </w:p>
    <w:p w14:paraId="45470876" w14:textId="77777777" w:rsidR="006B2E5E" w:rsidRPr="00EA2490" w:rsidRDefault="006B2E5E" w:rsidP="00EA2490">
      <w:pPr>
        <w:rPr>
          <w:rFonts w:eastAsia="Malgun Gothic"/>
        </w:rPr>
      </w:pPr>
      <w:r w:rsidRPr="00EA2490">
        <w:rPr>
          <w:rFonts w:eastAsia="Malgun Gothic"/>
        </w:rPr>
        <w:t>This clause provides the research trend for security and privacy issues on avatars and their spaces in academia and industry. This clause provides the technology trend which has been developing in the area of creating and using digital human and its legal or ethical issues.</w:t>
      </w:r>
    </w:p>
    <w:p w14:paraId="511C695D" w14:textId="56A73064" w:rsidR="006B2E5E" w:rsidRPr="00C52797" w:rsidRDefault="006B2E5E" w:rsidP="00C52797">
      <w:pPr>
        <w:pStyle w:val="Heading2"/>
        <w:rPr>
          <w:rFonts w:eastAsia="Malgun Gothic"/>
        </w:rPr>
      </w:pPr>
      <w:bookmarkStart w:id="113" w:name="_Toc227159480"/>
      <w:r w:rsidRPr="00C52797">
        <w:rPr>
          <w:rFonts w:eastAsia="Malgun Gothic"/>
        </w:rPr>
        <w:t>12.2</w:t>
      </w:r>
      <w:r w:rsidR="00C52797" w:rsidRPr="00C52797">
        <w:rPr>
          <w:rFonts w:eastAsia="Malgun Gothic"/>
        </w:rPr>
        <w:tab/>
      </w:r>
      <w:r w:rsidRPr="00C52797">
        <w:rPr>
          <w:rFonts w:eastAsia="Malgun Gothic"/>
        </w:rPr>
        <w:t>Advances in AI-</w:t>
      </w:r>
      <w:r w:rsidR="00474B76" w:rsidRPr="00C52797">
        <w:rPr>
          <w:rFonts w:eastAsia="Malgun Gothic"/>
        </w:rPr>
        <w:t>b</w:t>
      </w:r>
      <w:r w:rsidRPr="00C52797">
        <w:rPr>
          <w:rFonts w:eastAsia="Malgun Gothic"/>
        </w:rPr>
        <w:t xml:space="preserve">ased </w:t>
      </w:r>
      <w:r w:rsidR="00474B76" w:rsidRPr="00C52797">
        <w:rPr>
          <w:rFonts w:eastAsia="Malgun Gothic"/>
        </w:rPr>
        <w:t>d</w:t>
      </w:r>
      <w:r w:rsidRPr="00C52797">
        <w:rPr>
          <w:rFonts w:eastAsia="Malgun Gothic"/>
        </w:rPr>
        <w:t xml:space="preserve">igital </w:t>
      </w:r>
      <w:r w:rsidR="00474B76" w:rsidRPr="00C52797">
        <w:rPr>
          <w:rFonts w:eastAsia="Malgun Gothic"/>
        </w:rPr>
        <w:t>h</w:t>
      </w:r>
      <w:r w:rsidRPr="00C52797">
        <w:rPr>
          <w:rFonts w:eastAsia="Malgun Gothic"/>
        </w:rPr>
        <w:t xml:space="preserve">uman </w:t>
      </w:r>
      <w:r w:rsidR="00474B76" w:rsidRPr="00C52797">
        <w:rPr>
          <w:rFonts w:eastAsia="Malgun Gothic"/>
        </w:rPr>
        <w:t>c</w:t>
      </w:r>
      <w:r w:rsidRPr="00C52797">
        <w:rPr>
          <w:rFonts w:eastAsia="Malgun Gothic"/>
        </w:rPr>
        <w:t xml:space="preserve">reation </w:t>
      </w:r>
      <w:r w:rsidR="00474B76" w:rsidRPr="00C52797">
        <w:rPr>
          <w:rFonts w:eastAsia="Malgun Gothic"/>
        </w:rPr>
        <w:t>t</w:t>
      </w:r>
      <w:r w:rsidRPr="00C52797">
        <w:rPr>
          <w:rFonts w:eastAsia="Malgun Gothic"/>
        </w:rPr>
        <w:t>echnologies</w:t>
      </w:r>
      <w:bookmarkEnd w:id="113"/>
    </w:p>
    <w:p w14:paraId="4A02EE19" w14:textId="13F4FEC7" w:rsidR="006B2E5E" w:rsidRPr="00EA2490" w:rsidRDefault="006B2E5E" w:rsidP="00EA2490">
      <w:pPr>
        <w:rPr>
          <w:rFonts w:eastAsia="Malgun Gothic"/>
        </w:rPr>
      </w:pPr>
      <w:r w:rsidRPr="00EA2490">
        <w:rPr>
          <w:rFonts w:eastAsia="Malgun Gothic"/>
        </w:rPr>
        <w:t xml:space="preserve">Recent developments in generative AI and deep learning have drastically enhanced the quality of digital humans. The integration of high-resolution 3D </w:t>
      </w:r>
      <w:r w:rsidR="00EB0CDA" w:rsidRPr="00EA2490">
        <w:rPr>
          <w:rFonts w:eastAsia="Malgun Gothic"/>
        </w:rPr>
        <w:t>modelling</w:t>
      </w:r>
      <w:r w:rsidRPr="00EA2490">
        <w:rPr>
          <w:rFonts w:eastAsia="Malgun Gothic"/>
        </w:rPr>
        <w:t>, real-time animation, natural language processing (NLP), and emotion recognition AI has led to the creation of digital humans that are nearly indistinguishable from real people.</w:t>
      </w:r>
    </w:p>
    <w:p w14:paraId="6D7522B3" w14:textId="6C498979" w:rsidR="006B2E5E" w:rsidRPr="00EA2490" w:rsidRDefault="006B2E5E" w:rsidP="00EA2490">
      <w:pPr>
        <w:keepNext/>
        <w:keepLines/>
        <w:rPr>
          <w:rFonts w:eastAsia="Malgun Gothic"/>
        </w:rPr>
      </w:pPr>
      <w:r w:rsidRPr="00EA2490">
        <w:rPr>
          <w:rFonts w:eastAsia="Malgun Gothic"/>
        </w:rPr>
        <w:lastRenderedPageBreak/>
        <w:t xml:space="preserve">Digital </w:t>
      </w:r>
      <w:r w:rsidR="00474B76" w:rsidRPr="00EA2490">
        <w:rPr>
          <w:rFonts w:eastAsia="Malgun Gothic"/>
        </w:rPr>
        <w:t>h</w:t>
      </w:r>
      <w:r w:rsidRPr="00EA2490">
        <w:rPr>
          <w:rFonts w:eastAsia="Malgun Gothic"/>
        </w:rPr>
        <w:t xml:space="preserve">uman </w:t>
      </w:r>
      <w:r w:rsidR="00474B76" w:rsidRPr="00EA2490">
        <w:rPr>
          <w:rFonts w:eastAsia="Malgun Gothic"/>
        </w:rPr>
        <w:t>g</w:t>
      </w:r>
      <w:r w:rsidRPr="00EA2490">
        <w:rPr>
          <w:rFonts w:eastAsia="Malgun Gothic"/>
        </w:rPr>
        <w:t xml:space="preserve">eneration </w:t>
      </w:r>
      <w:r w:rsidR="00474B76" w:rsidRPr="00EA2490">
        <w:rPr>
          <w:rFonts w:eastAsia="Malgun Gothic"/>
        </w:rPr>
        <w:t>u</w:t>
      </w:r>
      <w:r w:rsidRPr="00EA2490">
        <w:rPr>
          <w:rFonts w:eastAsia="Malgun Gothic"/>
        </w:rPr>
        <w:t xml:space="preserve">sing </w:t>
      </w:r>
      <w:r w:rsidR="00474B76" w:rsidRPr="00EA2490">
        <w:rPr>
          <w:rFonts w:eastAsia="Malgun Gothic"/>
        </w:rPr>
        <w:t>g</w:t>
      </w:r>
      <w:r w:rsidRPr="00EA2490">
        <w:rPr>
          <w:rFonts w:eastAsia="Malgun Gothic"/>
        </w:rPr>
        <w:t>enerative AI includes the following:</w:t>
      </w:r>
    </w:p>
    <w:p w14:paraId="41C12344" w14:textId="4DACA3F4" w:rsidR="006B2E5E" w:rsidRPr="00EA2490" w:rsidRDefault="006B2E5E" w:rsidP="00EA2490">
      <w:pPr>
        <w:pStyle w:val="enumlev1"/>
        <w:rPr>
          <w:rFonts w:eastAsia="Malgun Gothic"/>
        </w:rPr>
      </w:pPr>
      <w:r w:rsidRPr="00EA2490">
        <w:rPr>
          <w:rFonts w:eastAsia="Malgun Gothic"/>
        </w:rPr>
        <w:t>a)</w:t>
      </w:r>
      <w:r w:rsidR="00EA2490" w:rsidRPr="00EA2490">
        <w:rPr>
          <w:rFonts w:eastAsia="Malgun Gothic"/>
        </w:rPr>
        <w:tab/>
      </w:r>
      <w:r w:rsidRPr="00EA2490">
        <w:rPr>
          <w:rFonts w:eastAsia="Malgun Gothic"/>
        </w:rPr>
        <w:t>AI models (e.g., GANs, NeRF, StyleGAN) have been developed to automatically generate digital humans from text or image inputs;</w:t>
      </w:r>
    </w:p>
    <w:p w14:paraId="2972B375" w14:textId="5F30632C" w:rsidR="006B2E5E" w:rsidRPr="00EA2490" w:rsidRDefault="006B2E5E" w:rsidP="00EA2490">
      <w:pPr>
        <w:pStyle w:val="enumlev1"/>
        <w:rPr>
          <w:rFonts w:eastAsia="Malgun Gothic"/>
        </w:rPr>
      </w:pPr>
      <w:r w:rsidRPr="00EA2490">
        <w:rPr>
          <w:rFonts w:eastAsia="Malgun Gothic"/>
        </w:rPr>
        <w:t>b)</w:t>
      </w:r>
      <w:r w:rsidR="00EA2490" w:rsidRPr="00EA2490">
        <w:rPr>
          <w:rFonts w:eastAsia="Malgun Gothic"/>
        </w:rPr>
        <w:tab/>
      </w:r>
      <w:r w:rsidRPr="00EA2490">
        <w:rPr>
          <w:rFonts w:eastAsia="Malgun Gothic"/>
        </w:rPr>
        <w:t>The combination of AI-driven facial synthesis (Deepfake technology) with 3D scanning techniques enables the real-time generation of customized digital humans; and</w:t>
      </w:r>
    </w:p>
    <w:p w14:paraId="305B5B7C" w14:textId="2BD441C0" w:rsidR="006B2E5E" w:rsidRPr="00EA2490" w:rsidRDefault="006B2E5E" w:rsidP="00EA2490">
      <w:pPr>
        <w:pStyle w:val="enumlev1"/>
        <w:rPr>
          <w:rFonts w:eastAsia="Malgun Gothic"/>
        </w:rPr>
      </w:pPr>
      <w:r w:rsidRPr="00EA2490">
        <w:rPr>
          <w:rFonts w:eastAsia="Malgun Gothic"/>
        </w:rPr>
        <w:t>c)</w:t>
      </w:r>
      <w:r w:rsidR="00EA2490" w:rsidRPr="00EA2490">
        <w:rPr>
          <w:rFonts w:eastAsia="Malgun Gothic"/>
        </w:rPr>
        <w:tab/>
      </w:r>
      <w:r w:rsidRPr="00EA2490">
        <w:rPr>
          <w:rFonts w:eastAsia="Malgun Gothic"/>
        </w:rPr>
        <w:t>Leading research institutions and companies are actively developing high-quality AI avatar generation models.</w:t>
      </w:r>
    </w:p>
    <w:p w14:paraId="3BD15E91" w14:textId="412EA2D8" w:rsidR="006B2E5E" w:rsidRPr="00EA2490" w:rsidRDefault="006B2E5E" w:rsidP="00EA2490">
      <w:pPr>
        <w:rPr>
          <w:rFonts w:eastAsia="Malgun Gothic"/>
        </w:rPr>
      </w:pPr>
      <w:r w:rsidRPr="00EA2490">
        <w:rPr>
          <w:rFonts w:eastAsia="Malgun Gothic"/>
        </w:rPr>
        <w:t xml:space="preserve">Deep </w:t>
      </w:r>
      <w:r w:rsidR="00474B76" w:rsidRPr="00EA2490">
        <w:rPr>
          <w:rFonts w:eastAsia="Malgun Gothic"/>
        </w:rPr>
        <w:t>l</w:t>
      </w:r>
      <w:r w:rsidRPr="00EA2490">
        <w:rPr>
          <w:rFonts w:eastAsia="Malgun Gothic"/>
        </w:rPr>
        <w:t>earning-</w:t>
      </w:r>
      <w:r w:rsidR="00474B76" w:rsidRPr="00EA2490">
        <w:rPr>
          <w:rFonts w:eastAsia="Malgun Gothic"/>
        </w:rPr>
        <w:t>b</w:t>
      </w:r>
      <w:r w:rsidRPr="00EA2490">
        <w:rPr>
          <w:rFonts w:eastAsia="Malgun Gothic"/>
        </w:rPr>
        <w:t xml:space="preserve">ased </w:t>
      </w:r>
      <w:r w:rsidR="00474B76" w:rsidRPr="00EA2490">
        <w:rPr>
          <w:rFonts w:eastAsia="Malgun Gothic"/>
        </w:rPr>
        <w:t>r</w:t>
      </w:r>
      <w:r w:rsidRPr="00EA2490">
        <w:rPr>
          <w:rFonts w:eastAsia="Malgun Gothic"/>
        </w:rPr>
        <w:t>eal-</w:t>
      </w:r>
      <w:r w:rsidR="00474B76" w:rsidRPr="00EA2490">
        <w:rPr>
          <w:rFonts w:eastAsia="Malgun Gothic"/>
        </w:rPr>
        <w:t>t</w:t>
      </w:r>
      <w:r w:rsidRPr="00EA2490">
        <w:rPr>
          <w:rFonts w:eastAsia="Malgun Gothic"/>
        </w:rPr>
        <w:t xml:space="preserve">ime </w:t>
      </w:r>
      <w:r w:rsidR="00474B76" w:rsidRPr="00EA2490">
        <w:rPr>
          <w:rFonts w:eastAsia="Malgun Gothic"/>
        </w:rPr>
        <w:t>a</w:t>
      </w:r>
      <w:r w:rsidRPr="00EA2490">
        <w:rPr>
          <w:rFonts w:eastAsia="Malgun Gothic"/>
        </w:rPr>
        <w:t xml:space="preserve">nimation and </w:t>
      </w:r>
      <w:r w:rsidR="00474B76" w:rsidRPr="00EA2490">
        <w:rPr>
          <w:rFonts w:eastAsia="Malgun Gothic"/>
        </w:rPr>
        <w:t>m</w:t>
      </w:r>
      <w:r w:rsidRPr="00EA2490">
        <w:rPr>
          <w:rFonts w:eastAsia="Malgun Gothic"/>
        </w:rPr>
        <w:t xml:space="preserve">otion </w:t>
      </w:r>
      <w:r w:rsidR="00474B76" w:rsidRPr="00EA2490">
        <w:rPr>
          <w:rFonts w:eastAsia="Malgun Gothic"/>
        </w:rPr>
        <w:t>g</w:t>
      </w:r>
      <w:r w:rsidRPr="00EA2490">
        <w:rPr>
          <w:rFonts w:eastAsia="Malgun Gothic"/>
        </w:rPr>
        <w:t>eneration includes the following:</w:t>
      </w:r>
    </w:p>
    <w:p w14:paraId="6A25B531" w14:textId="56DD89D5" w:rsidR="006B2E5E" w:rsidRPr="00EA2490" w:rsidRDefault="006B2E5E" w:rsidP="00EA2490">
      <w:pPr>
        <w:pStyle w:val="enumlev1"/>
        <w:rPr>
          <w:rFonts w:eastAsia="Malgun Gothic"/>
        </w:rPr>
      </w:pPr>
      <w:r w:rsidRPr="00EA2490">
        <w:rPr>
          <w:rFonts w:eastAsia="Malgun Gothic"/>
        </w:rPr>
        <w:t>a)</w:t>
      </w:r>
      <w:r w:rsidR="00EA2490" w:rsidRPr="00EA2490">
        <w:rPr>
          <w:rFonts w:eastAsia="Malgun Gothic"/>
        </w:rPr>
        <w:tab/>
      </w:r>
      <w:r w:rsidRPr="00EA2490">
        <w:rPr>
          <w:rFonts w:eastAsia="Malgun Gothic"/>
        </w:rPr>
        <w:t>Moving beyond traditional motion capture methods, AI now learns from user facial expressions and body movements to generate natural, real-time animations;</w:t>
      </w:r>
    </w:p>
    <w:p w14:paraId="43A514CF" w14:textId="178CE4F3" w:rsidR="006B2E5E" w:rsidRPr="00EA2490" w:rsidRDefault="006B2E5E" w:rsidP="00EA2490">
      <w:pPr>
        <w:pStyle w:val="enumlev1"/>
        <w:rPr>
          <w:rFonts w:eastAsia="Malgun Gothic"/>
        </w:rPr>
      </w:pPr>
      <w:r w:rsidRPr="00EA2490">
        <w:rPr>
          <w:rFonts w:eastAsia="Malgun Gothic"/>
        </w:rPr>
        <w:t>b)</w:t>
      </w:r>
      <w:r w:rsidR="00EA2490" w:rsidRPr="00EA2490">
        <w:rPr>
          <w:rFonts w:eastAsia="Malgun Gothic"/>
        </w:rPr>
        <w:tab/>
      </w:r>
      <w:r w:rsidRPr="00EA2490">
        <w:rPr>
          <w:rFonts w:eastAsia="Malgun Gothic"/>
        </w:rPr>
        <w:t>Companies are researching deep learning-based motion capture technologies to enhance digital human movements; and</w:t>
      </w:r>
    </w:p>
    <w:p w14:paraId="2F1C1447" w14:textId="68755A6A" w:rsidR="006B2E5E" w:rsidRPr="00EA2490" w:rsidRDefault="006B2E5E" w:rsidP="00EA2490">
      <w:pPr>
        <w:pStyle w:val="enumlev1"/>
        <w:rPr>
          <w:rFonts w:eastAsia="Malgun Gothic"/>
        </w:rPr>
      </w:pPr>
      <w:r w:rsidRPr="00EA2490">
        <w:rPr>
          <w:rFonts w:eastAsia="Malgun Gothic"/>
        </w:rPr>
        <w:t>c)</w:t>
      </w:r>
      <w:r w:rsidR="00EA2490" w:rsidRPr="00EA2490">
        <w:rPr>
          <w:rFonts w:eastAsia="Malgun Gothic"/>
        </w:rPr>
        <w:tab/>
      </w:r>
      <w:r w:rsidRPr="00EA2490">
        <w:rPr>
          <w:rFonts w:eastAsia="Malgun Gothic"/>
        </w:rPr>
        <w:t>The integration of AI-based voice synthesis and emotion expression technologies is enabling more natural conversational digital humans.</w:t>
      </w:r>
    </w:p>
    <w:p w14:paraId="6342C1C8" w14:textId="352A13E2" w:rsidR="006B2E5E" w:rsidRPr="00EA2490" w:rsidRDefault="006B2E5E" w:rsidP="00EA2490">
      <w:pPr>
        <w:rPr>
          <w:rFonts w:eastAsia="Malgun Gothic"/>
        </w:rPr>
      </w:pPr>
      <w:r w:rsidRPr="00EA2490">
        <w:rPr>
          <w:rFonts w:eastAsia="Malgun Gothic"/>
        </w:rPr>
        <w:t xml:space="preserve">Photorealistic </w:t>
      </w:r>
      <w:r w:rsidR="00474B76" w:rsidRPr="00EA2490">
        <w:rPr>
          <w:rFonts w:eastAsia="Malgun Gothic"/>
        </w:rPr>
        <w:t>v</w:t>
      </w:r>
      <w:r w:rsidRPr="00EA2490">
        <w:rPr>
          <w:rFonts w:eastAsia="Malgun Gothic"/>
        </w:rPr>
        <w:t xml:space="preserve">irtual </w:t>
      </w:r>
      <w:r w:rsidR="00474B76" w:rsidRPr="00EA2490">
        <w:rPr>
          <w:rFonts w:eastAsia="Malgun Gothic"/>
        </w:rPr>
        <w:t>c</w:t>
      </w:r>
      <w:r w:rsidRPr="00EA2490">
        <w:rPr>
          <w:rFonts w:eastAsia="Malgun Gothic"/>
        </w:rPr>
        <w:t>haracters is developing as the following:</w:t>
      </w:r>
    </w:p>
    <w:p w14:paraId="1310F545" w14:textId="6D3198E5" w:rsidR="006B2E5E" w:rsidRPr="00EA2490" w:rsidRDefault="006B2E5E" w:rsidP="00EA2490">
      <w:pPr>
        <w:pStyle w:val="enumlev1"/>
        <w:rPr>
          <w:rFonts w:eastAsia="Malgun Gothic"/>
        </w:rPr>
      </w:pPr>
      <w:r w:rsidRPr="00EA2490">
        <w:rPr>
          <w:rFonts w:eastAsia="Malgun Gothic"/>
        </w:rPr>
        <w:t>a)</w:t>
      </w:r>
      <w:r w:rsidR="00EA2490" w:rsidRPr="00EA2490">
        <w:rPr>
          <w:rFonts w:eastAsia="Malgun Gothic"/>
        </w:rPr>
        <w:tab/>
      </w:r>
      <w:r w:rsidRPr="00EA2490">
        <w:rPr>
          <w:rFonts w:eastAsia="Malgun Gothic"/>
        </w:rPr>
        <w:t>Real-time rendering technologies based on AI (e.g., Unreal Engine 5, Unity HDRP) are improving the texture quality of digital humans and enhancing immersion;</w:t>
      </w:r>
    </w:p>
    <w:p w14:paraId="0C9E02DB" w14:textId="3DA0F14F" w:rsidR="006B2E5E" w:rsidRPr="00EA2490" w:rsidRDefault="006B2E5E" w:rsidP="00EA2490">
      <w:pPr>
        <w:pStyle w:val="enumlev1"/>
        <w:rPr>
          <w:rFonts w:eastAsia="Malgun Gothic"/>
        </w:rPr>
      </w:pPr>
      <w:r w:rsidRPr="00EA2490">
        <w:rPr>
          <w:rFonts w:eastAsia="Malgun Gothic"/>
        </w:rPr>
        <w:t>b)</w:t>
      </w:r>
      <w:r w:rsidR="00EA2490" w:rsidRPr="00EA2490">
        <w:rPr>
          <w:rFonts w:eastAsia="Malgun Gothic"/>
        </w:rPr>
        <w:tab/>
      </w:r>
      <w:r w:rsidRPr="00EA2490">
        <w:rPr>
          <w:rFonts w:eastAsia="Malgun Gothic"/>
        </w:rPr>
        <w:t>AI precisely renders skin, hair, and muscle movements, providing tactile realism similar to actual human sensations; and</w:t>
      </w:r>
    </w:p>
    <w:p w14:paraId="24E0342C" w14:textId="1F13E4DF" w:rsidR="006B2E5E" w:rsidRPr="00EA2490" w:rsidRDefault="006B2E5E" w:rsidP="00EA2490">
      <w:pPr>
        <w:pStyle w:val="enumlev1"/>
        <w:rPr>
          <w:rFonts w:eastAsia="Malgun Gothic"/>
        </w:rPr>
      </w:pPr>
      <w:r w:rsidRPr="00EA2490">
        <w:rPr>
          <w:rFonts w:eastAsia="Malgun Gothic"/>
        </w:rPr>
        <w:t>c)</w:t>
      </w:r>
      <w:r w:rsidR="00EA2490" w:rsidRPr="00EA2490">
        <w:rPr>
          <w:rFonts w:eastAsia="Malgun Gothic"/>
        </w:rPr>
        <w:tab/>
      </w:r>
      <w:r w:rsidRPr="00EA2490">
        <w:rPr>
          <w:rFonts w:eastAsia="Malgun Gothic"/>
        </w:rPr>
        <w:t>High-quality digital human implementations have been showcased at major technology conferences such as CES 2023 and SIGGRAPH.</w:t>
      </w:r>
    </w:p>
    <w:p w14:paraId="483E40B2" w14:textId="46677A67" w:rsidR="006B2E5E" w:rsidRPr="00EA2490" w:rsidRDefault="006B2E5E" w:rsidP="00EA2490">
      <w:pPr>
        <w:pStyle w:val="Heading2"/>
        <w:rPr>
          <w:rFonts w:eastAsia="Malgun Gothic"/>
        </w:rPr>
      </w:pPr>
      <w:bookmarkStart w:id="114" w:name="_Toc227159481"/>
      <w:r w:rsidRPr="00EA2490">
        <w:rPr>
          <w:rFonts w:eastAsia="Malgun Gothic"/>
        </w:rPr>
        <w:t>12.3</w:t>
      </w:r>
      <w:r w:rsidR="00EA2490" w:rsidRPr="00EA2490">
        <w:rPr>
          <w:rFonts w:eastAsia="Malgun Gothic"/>
        </w:rPr>
        <w:tab/>
      </w:r>
      <w:r w:rsidRPr="00EA2490">
        <w:rPr>
          <w:rFonts w:eastAsia="Malgun Gothic"/>
        </w:rPr>
        <w:t xml:space="preserve">Expanded </w:t>
      </w:r>
      <w:r w:rsidR="00474B76" w:rsidRPr="00EA2490">
        <w:rPr>
          <w:rFonts w:eastAsia="Malgun Gothic"/>
        </w:rPr>
        <w:t>u</w:t>
      </w:r>
      <w:r w:rsidRPr="00EA2490">
        <w:rPr>
          <w:rFonts w:eastAsia="Malgun Gothic"/>
        </w:rPr>
        <w:t xml:space="preserve">se of </w:t>
      </w:r>
      <w:r w:rsidR="00474B76" w:rsidRPr="00EA2490">
        <w:rPr>
          <w:rFonts w:eastAsia="Malgun Gothic"/>
        </w:rPr>
        <w:t>d</w:t>
      </w:r>
      <w:r w:rsidRPr="00EA2490">
        <w:rPr>
          <w:rFonts w:eastAsia="Malgun Gothic"/>
        </w:rPr>
        <w:t xml:space="preserve">igital </w:t>
      </w:r>
      <w:r w:rsidR="00474B76" w:rsidRPr="00EA2490">
        <w:rPr>
          <w:rFonts w:eastAsia="Malgun Gothic"/>
        </w:rPr>
        <w:t>h</w:t>
      </w:r>
      <w:r w:rsidRPr="00EA2490">
        <w:rPr>
          <w:rFonts w:eastAsia="Malgun Gothic"/>
        </w:rPr>
        <w:t xml:space="preserve">umans in the </w:t>
      </w:r>
      <w:r w:rsidR="00474B76" w:rsidRPr="00EA2490">
        <w:rPr>
          <w:rFonts w:eastAsia="Malgun Gothic"/>
        </w:rPr>
        <w:t>m</w:t>
      </w:r>
      <w:r w:rsidRPr="00EA2490">
        <w:rPr>
          <w:rFonts w:eastAsia="Malgun Gothic"/>
        </w:rPr>
        <w:t xml:space="preserve">etaverse and </w:t>
      </w:r>
      <w:r w:rsidR="005D66E1" w:rsidRPr="00EA2490">
        <w:rPr>
          <w:rFonts w:eastAsia="Malgun Gothic"/>
        </w:rPr>
        <w:t>virtual</w:t>
      </w:r>
      <w:r w:rsidRPr="00EA2490">
        <w:rPr>
          <w:rFonts w:eastAsia="Malgun Gothic"/>
        </w:rPr>
        <w:t xml:space="preserve"> </w:t>
      </w:r>
      <w:r w:rsidR="00474B76" w:rsidRPr="00EA2490">
        <w:rPr>
          <w:rFonts w:eastAsia="Malgun Gothic"/>
        </w:rPr>
        <w:t>e</w:t>
      </w:r>
      <w:r w:rsidRPr="00EA2490">
        <w:rPr>
          <w:rFonts w:eastAsia="Malgun Gothic"/>
        </w:rPr>
        <w:t>nvironments</w:t>
      </w:r>
      <w:bookmarkEnd w:id="114"/>
    </w:p>
    <w:p w14:paraId="1744B5CC" w14:textId="77777777" w:rsidR="006B2E5E" w:rsidRPr="00EA2490" w:rsidRDefault="006B2E5E" w:rsidP="00EA2490">
      <w:pPr>
        <w:rPr>
          <w:rFonts w:eastAsia="Malgun Gothic"/>
        </w:rPr>
      </w:pPr>
      <w:r w:rsidRPr="00EA2490">
        <w:rPr>
          <w:rFonts w:eastAsia="Malgun Gothic"/>
        </w:rPr>
        <w:t>As digital humans become increasingly integral in the metaverse, VR/AR platforms, gaming, and virtual meetings, the need for quality evaluation criteria is becoming even more critical.</w:t>
      </w:r>
    </w:p>
    <w:p w14:paraId="41FF1160" w14:textId="2A499B1F" w:rsidR="006B2E5E" w:rsidRPr="00EA2490" w:rsidRDefault="006B2E5E" w:rsidP="00EA2490">
      <w:pPr>
        <w:rPr>
          <w:rFonts w:eastAsia="Malgun Gothic"/>
        </w:rPr>
      </w:pPr>
      <w:r w:rsidRPr="00EA2490">
        <w:rPr>
          <w:rFonts w:eastAsia="Malgun Gothic"/>
        </w:rPr>
        <w:t xml:space="preserve">Increased </w:t>
      </w:r>
      <w:r w:rsidR="00474B76" w:rsidRPr="00EA2490">
        <w:rPr>
          <w:rFonts w:eastAsia="Malgun Gothic"/>
        </w:rPr>
        <w:t>u</w:t>
      </w:r>
      <w:r w:rsidRPr="00EA2490">
        <w:rPr>
          <w:rFonts w:eastAsia="Malgun Gothic"/>
        </w:rPr>
        <w:t xml:space="preserve">tilization in the </w:t>
      </w:r>
      <w:r w:rsidR="00474B76" w:rsidRPr="00EA2490">
        <w:rPr>
          <w:rFonts w:eastAsia="Malgun Gothic"/>
        </w:rPr>
        <w:t>m</w:t>
      </w:r>
      <w:r w:rsidRPr="00EA2490">
        <w:rPr>
          <w:rFonts w:eastAsia="Malgun Gothic"/>
        </w:rPr>
        <w:t>etaverse includes the following:</w:t>
      </w:r>
    </w:p>
    <w:p w14:paraId="714A678A" w14:textId="48DA9CDE"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00474B76" w:rsidRPr="00EA2490">
        <w:rPr>
          <w:rFonts w:eastAsia="Malgun Gothic"/>
        </w:rPr>
        <w:t>C</w:t>
      </w:r>
      <w:r w:rsidRPr="00EA2490">
        <w:rPr>
          <w:rFonts w:eastAsia="Malgun Gothic"/>
        </w:rPr>
        <w:t>ompanies are building AI-driven metaverse environments where digital humans are actively utilized;</w:t>
      </w:r>
    </w:p>
    <w:p w14:paraId="4E7306E7" w14:textId="4DEEA88F"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Digital humans are being adopted for user interaction in virtual conferences, education, remote work, and entertainment; and</w:t>
      </w:r>
    </w:p>
    <w:p w14:paraId="2DDCA9CE" w14:textId="48702019" w:rsidR="006B2E5E" w:rsidRPr="00EA2490" w:rsidRDefault="006B2E5E" w:rsidP="00EA2490">
      <w:pPr>
        <w:pStyle w:val="enumlev1"/>
        <w:rPr>
          <w:rFonts w:eastAsia="Malgun Gothic"/>
        </w:rPr>
      </w:pPr>
      <w:r w:rsidRPr="00EA2490">
        <w:rPr>
          <w:rFonts w:eastAsia="Malgun Gothic"/>
        </w:rPr>
        <w:t>c)</w:t>
      </w:r>
      <w:r w:rsidR="00EA2490">
        <w:rPr>
          <w:rFonts w:eastAsia="Malgun Gothic"/>
        </w:rPr>
        <w:tab/>
      </w:r>
      <w:r w:rsidRPr="00EA2490">
        <w:rPr>
          <w:rFonts w:eastAsia="Malgun Gothic"/>
        </w:rPr>
        <w:t>Advances in AI-based avatar generation and customizable features have led to the rise of personalized digital humans.</w:t>
      </w:r>
    </w:p>
    <w:p w14:paraId="056B0E2B" w14:textId="39A94829" w:rsidR="006B2E5E" w:rsidRPr="00EA2490" w:rsidRDefault="006B2E5E" w:rsidP="00EA2490">
      <w:pPr>
        <w:rPr>
          <w:rFonts w:eastAsia="Malgun Gothic"/>
        </w:rPr>
      </w:pPr>
      <w:r w:rsidRPr="00EA2490">
        <w:rPr>
          <w:rFonts w:eastAsia="Malgun Gothic"/>
        </w:rPr>
        <w:t xml:space="preserve">Virtual </w:t>
      </w:r>
      <w:r w:rsidR="00474B76" w:rsidRPr="00EA2490">
        <w:rPr>
          <w:rFonts w:eastAsia="Malgun Gothic"/>
        </w:rPr>
        <w:t>h</w:t>
      </w:r>
      <w:r w:rsidRPr="00EA2490">
        <w:rPr>
          <w:rFonts w:eastAsia="Malgun Gothic"/>
        </w:rPr>
        <w:t xml:space="preserve">umans and AI </w:t>
      </w:r>
      <w:r w:rsidR="00474B76" w:rsidRPr="00EA2490">
        <w:rPr>
          <w:rFonts w:eastAsia="Malgun Gothic"/>
        </w:rPr>
        <w:t>i</w:t>
      </w:r>
      <w:r w:rsidRPr="00EA2490">
        <w:rPr>
          <w:rFonts w:eastAsia="Malgun Gothic"/>
        </w:rPr>
        <w:t>nfluencers rise as follows:</w:t>
      </w:r>
    </w:p>
    <w:p w14:paraId="770B4249" w14:textId="752ACB71"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AI influencers are increasingly active in social media, advertising, and the entertainment industry;</w:t>
      </w:r>
    </w:p>
    <w:p w14:paraId="05FAF358" w14:textId="7105AF80"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Companies are employing digital humans for brand promotion and customer service, strengthening marketing strategies via AI characters; and</w:t>
      </w:r>
    </w:p>
    <w:p w14:paraId="07561E29" w14:textId="3A50AB00" w:rsidR="006B2E5E" w:rsidRPr="00EA2490" w:rsidRDefault="006B2E5E" w:rsidP="00EA2490">
      <w:pPr>
        <w:pStyle w:val="enumlev1"/>
        <w:rPr>
          <w:rFonts w:eastAsia="Malgun Gothic"/>
        </w:rPr>
      </w:pPr>
      <w:r w:rsidRPr="00EA2490">
        <w:rPr>
          <w:rFonts w:eastAsia="Malgun Gothic"/>
        </w:rPr>
        <w:t>c)</w:t>
      </w:r>
      <w:r w:rsidR="00EA2490">
        <w:rPr>
          <w:rFonts w:eastAsia="Malgun Gothic"/>
        </w:rPr>
        <w:tab/>
      </w:r>
      <w:r w:rsidRPr="00EA2490">
        <w:rPr>
          <w:rFonts w:eastAsia="Malgun Gothic"/>
        </w:rPr>
        <w:t>There is a growing need for evaluation criteria addressing the identity and personalization of AI-generated digital humans.</w:t>
      </w:r>
    </w:p>
    <w:p w14:paraId="0DCFBE4C" w14:textId="64D0BBD1" w:rsidR="006B2E5E" w:rsidRPr="00EA2490" w:rsidRDefault="006B2E5E" w:rsidP="00EA2490">
      <w:pPr>
        <w:rPr>
          <w:rFonts w:eastAsia="Malgun Gothic"/>
        </w:rPr>
      </w:pPr>
      <w:r w:rsidRPr="00EA2490">
        <w:rPr>
          <w:rFonts w:eastAsia="Malgun Gothic"/>
        </w:rPr>
        <w:t xml:space="preserve">Expanded </w:t>
      </w:r>
      <w:r w:rsidR="00474B76" w:rsidRPr="00EA2490">
        <w:rPr>
          <w:rFonts w:eastAsia="Malgun Gothic"/>
        </w:rPr>
        <w:t>r</w:t>
      </w:r>
      <w:r w:rsidRPr="00EA2490">
        <w:rPr>
          <w:rFonts w:eastAsia="Malgun Gothic"/>
        </w:rPr>
        <w:t xml:space="preserve">oles in </w:t>
      </w:r>
      <w:r w:rsidR="00474B76" w:rsidRPr="00EA2490">
        <w:rPr>
          <w:rFonts w:eastAsia="Malgun Gothic"/>
        </w:rPr>
        <w:t>v</w:t>
      </w:r>
      <w:r w:rsidRPr="00EA2490">
        <w:rPr>
          <w:rFonts w:eastAsia="Malgun Gothic"/>
        </w:rPr>
        <w:t xml:space="preserve">irtual </w:t>
      </w:r>
      <w:r w:rsidR="00474B76" w:rsidRPr="00EA2490">
        <w:rPr>
          <w:rFonts w:eastAsia="Malgun Gothic"/>
        </w:rPr>
        <w:t>e</w:t>
      </w:r>
      <w:r w:rsidRPr="00EA2490">
        <w:rPr>
          <w:rFonts w:eastAsia="Malgun Gothic"/>
        </w:rPr>
        <w:t xml:space="preserve">ducation and </w:t>
      </w:r>
      <w:r w:rsidR="00474B76" w:rsidRPr="00EA2490">
        <w:rPr>
          <w:rFonts w:eastAsia="Malgun Gothic"/>
        </w:rPr>
        <w:t>h</w:t>
      </w:r>
      <w:r w:rsidRPr="00EA2490">
        <w:rPr>
          <w:rFonts w:eastAsia="Malgun Gothic"/>
        </w:rPr>
        <w:t>ealthcare includes the following:</w:t>
      </w:r>
    </w:p>
    <w:p w14:paraId="75C4344F" w14:textId="08B3ADBC"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 xml:space="preserve">AI-driven digital humans are being used in remote medical consultations and psychological </w:t>
      </w:r>
      <w:r w:rsidR="00EB0CDA" w:rsidRPr="00EA2490">
        <w:rPr>
          <w:rFonts w:eastAsia="Malgun Gothic"/>
        </w:rPr>
        <w:t>counselling</w:t>
      </w:r>
      <w:r w:rsidRPr="00EA2490">
        <w:rPr>
          <w:rFonts w:eastAsia="Malgun Gothic"/>
        </w:rPr>
        <w:t>;</w:t>
      </w:r>
    </w:p>
    <w:p w14:paraId="0317BE94" w14:textId="1A1CE7C4"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Digital human models, such as virtual patients and medical training avatars, are increasingly employed in medical education and practical training, intensifying the need for quality evaluation standards; and</w:t>
      </w:r>
    </w:p>
    <w:p w14:paraId="40F6DB41" w14:textId="6242B393" w:rsidR="006B2E5E" w:rsidRPr="00EA2490" w:rsidRDefault="006B2E5E" w:rsidP="00EA2490">
      <w:pPr>
        <w:pStyle w:val="enumlev1"/>
        <w:rPr>
          <w:rFonts w:eastAsia="Malgun Gothic"/>
        </w:rPr>
      </w:pPr>
      <w:r w:rsidRPr="00EA2490">
        <w:rPr>
          <w:rFonts w:eastAsia="Malgun Gothic"/>
        </w:rPr>
        <w:lastRenderedPageBreak/>
        <w:t>c)</w:t>
      </w:r>
      <w:r w:rsidR="00EA2490">
        <w:rPr>
          <w:rFonts w:eastAsia="Malgun Gothic"/>
        </w:rPr>
        <w:tab/>
        <w:t>V</w:t>
      </w:r>
      <w:r w:rsidRPr="00EA2490">
        <w:rPr>
          <w:rFonts w:eastAsia="Malgun Gothic"/>
        </w:rPr>
        <w:t xml:space="preserve">irtual teachers (AI </w:t>
      </w:r>
      <w:r w:rsidR="00474B76" w:rsidRPr="00EA2490">
        <w:rPr>
          <w:rFonts w:eastAsia="Malgun Gothic"/>
        </w:rPr>
        <w:t>t</w:t>
      </w:r>
      <w:r w:rsidRPr="00EA2490">
        <w:rPr>
          <w:rFonts w:eastAsia="Malgun Gothic"/>
        </w:rPr>
        <w:t>utors) and virtual trainers in sports training require evaluation criteria that assess interactivity and reliability.</w:t>
      </w:r>
    </w:p>
    <w:p w14:paraId="59461BE3" w14:textId="48B12753" w:rsidR="006B2E5E" w:rsidRPr="00EA2490" w:rsidRDefault="006B2E5E" w:rsidP="00EA2490">
      <w:pPr>
        <w:pStyle w:val="Heading2"/>
        <w:rPr>
          <w:rFonts w:eastAsia="Malgun Gothic"/>
        </w:rPr>
      </w:pPr>
      <w:bookmarkStart w:id="115" w:name="_Toc227159482"/>
      <w:r w:rsidRPr="00EA2490">
        <w:rPr>
          <w:rFonts w:eastAsia="Malgun Gothic"/>
        </w:rPr>
        <w:t>12.4</w:t>
      </w:r>
      <w:r w:rsidR="00EA2490">
        <w:rPr>
          <w:rFonts w:eastAsia="Malgun Gothic"/>
        </w:rPr>
        <w:tab/>
      </w:r>
      <w:r w:rsidRPr="00EA2490">
        <w:rPr>
          <w:rFonts w:eastAsia="Malgun Gothic"/>
        </w:rPr>
        <w:t xml:space="preserve">Emerging </w:t>
      </w:r>
      <w:r w:rsidR="00474B76" w:rsidRPr="00EA2490">
        <w:rPr>
          <w:rFonts w:eastAsia="Malgun Gothic"/>
        </w:rPr>
        <w:t>l</w:t>
      </w:r>
      <w:r w:rsidRPr="00EA2490">
        <w:rPr>
          <w:rFonts w:eastAsia="Malgun Gothic"/>
        </w:rPr>
        <w:t xml:space="preserve">egal and </w:t>
      </w:r>
      <w:r w:rsidR="00474B76" w:rsidRPr="00EA2490">
        <w:rPr>
          <w:rFonts w:eastAsia="Malgun Gothic"/>
        </w:rPr>
        <w:t>e</w:t>
      </w:r>
      <w:r w:rsidRPr="00EA2490">
        <w:rPr>
          <w:rFonts w:eastAsia="Malgun Gothic"/>
        </w:rPr>
        <w:t xml:space="preserve">thical </w:t>
      </w:r>
      <w:r w:rsidR="008118BC" w:rsidRPr="00EA2490">
        <w:rPr>
          <w:rFonts w:eastAsia="Malgun Gothic"/>
        </w:rPr>
        <w:t>issues</w:t>
      </w:r>
      <w:r w:rsidRPr="00EA2490">
        <w:rPr>
          <w:rFonts w:eastAsia="Malgun Gothic"/>
        </w:rPr>
        <w:t xml:space="preserve"> of </w:t>
      </w:r>
      <w:r w:rsidR="00474B76" w:rsidRPr="00EA2490">
        <w:rPr>
          <w:rFonts w:eastAsia="Malgun Gothic"/>
        </w:rPr>
        <w:t>d</w:t>
      </w:r>
      <w:r w:rsidRPr="00EA2490">
        <w:rPr>
          <w:rFonts w:eastAsia="Malgun Gothic"/>
        </w:rPr>
        <w:t xml:space="preserve">igital </w:t>
      </w:r>
      <w:r w:rsidR="00474B76" w:rsidRPr="00EA2490">
        <w:rPr>
          <w:rFonts w:eastAsia="Malgun Gothic"/>
        </w:rPr>
        <w:t>h</w:t>
      </w:r>
      <w:r w:rsidRPr="00EA2490">
        <w:rPr>
          <w:rFonts w:eastAsia="Malgun Gothic"/>
        </w:rPr>
        <w:t>umans</w:t>
      </w:r>
      <w:bookmarkEnd w:id="115"/>
    </w:p>
    <w:p w14:paraId="71A8CB0C" w14:textId="77777777" w:rsidR="006B2E5E" w:rsidRPr="00EA2490" w:rsidRDefault="006B2E5E" w:rsidP="00EA2490">
      <w:pPr>
        <w:rPr>
          <w:rFonts w:eastAsia="Malgun Gothic"/>
        </w:rPr>
      </w:pPr>
      <w:r w:rsidRPr="00EA2490">
        <w:rPr>
          <w:rFonts w:eastAsia="Malgun Gothic"/>
        </w:rPr>
        <w:t>As digital humans proliferate in society, establishing guidelines for legal regulation and ethical issues has become essential.</w:t>
      </w:r>
    </w:p>
    <w:p w14:paraId="738287AA" w14:textId="36C22CAC" w:rsidR="006B2E5E" w:rsidRPr="00EA2490" w:rsidRDefault="006B2E5E" w:rsidP="00EA2490">
      <w:pPr>
        <w:rPr>
          <w:rFonts w:eastAsia="Malgun Gothic"/>
        </w:rPr>
      </w:pPr>
      <w:r w:rsidRPr="00EA2490">
        <w:rPr>
          <w:rFonts w:eastAsia="Malgun Gothic"/>
        </w:rPr>
        <w:t xml:space="preserve">Reliability and </w:t>
      </w:r>
      <w:r w:rsidR="005D66E1" w:rsidRPr="00EA2490">
        <w:rPr>
          <w:rFonts w:eastAsia="Malgun Gothic"/>
        </w:rPr>
        <w:t>t</w:t>
      </w:r>
      <w:r w:rsidRPr="00EA2490">
        <w:rPr>
          <w:rFonts w:eastAsia="Malgun Gothic"/>
        </w:rPr>
        <w:t xml:space="preserve">ransparency of </w:t>
      </w:r>
      <w:r w:rsidR="005D66E1" w:rsidRPr="00EA2490">
        <w:rPr>
          <w:rFonts w:eastAsia="Malgun Gothic"/>
        </w:rPr>
        <w:t>d</w:t>
      </w:r>
      <w:r w:rsidRPr="00EA2490">
        <w:rPr>
          <w:rFonts w:eastAsia="Malgun Gothic"/>
        </w:rPr>
        <w:t xml:space="preserve">igital </w:t>
      </w:r>
      <w:r w:rsidR="005D66E1" w:rsidRPr="00EA2490">
        <w:rPr>
          <w:rFonts w:eastAsia="Malgun Gothic"/>
        </w:rPr>
        <w:t>h</w:t>
      </w:r>
      <w:r w:rsidRPr="00EA2490">
        <w:rPr>
          <w:rFonts w:eastAsia="Malgun Gothic"/>
        </w:rPr>
        <w:t>umans include the following:</w:t>
      </w:r>
    </w:p>
    <w:p w14:paraId="719B6BC8" w14:textId="460B055E"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When AI-based digital humans closely mimic real individuals in appearance and voice, risks such as misuse (Deepfake), fraud, and the spread of fake news can arise; and</w:t>
      </w:r>
    </w:p>
    <w:p w14:paraId="7282CE91" w14:textId="50C4B076"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International standard bodies like IEEE, ISO,</w:t>
      </w:r>
      <w:r w:rsidR="00BD5CA9" w:rsidRPr="00EA2490">
        <w:rPr>
          <w:rFonts w:eastAsia="Malgun Gothic"/>
        </w:rPr>
        <w:t xml:space="preserve"> IEC, ISO/IEC JTC 1,</w:t>
      </w:r>
      <w:r w:rsidR="004A2A44" w:rsidRPr="00EA2490">
        <w:rPr>
          <w:rFonts w:eastAsia="Malgun Gothic"/>
        </w:rPr>
        <w:t xml:space="preserve"> </w:t>
      </w:r>
      <w:r w:rsidR="00BD5CA9" w:rsidRPr="00EA2490">
        <w:rPr>
          <w:rFonts w:eastAsia="Malgun Gothic"/>
        </w:rPr>
        <w:t xml:space="preserve">ITU-T </w:t>
      </w:r>
      <w:r w:rsidRPr="00EA2490">
        <w:rPr>
          <w:rFonts w:eastAsia="Malgun Gothic"/>
        </w:rPr>
        <w:t>and NIST are developing technical and legal guidelines to ensure the reliability of digital humans.</w:t>
      </w:r>
    </w:p>
    <w:p w14:paraId="1F3B74B5" w14:textId="5238A3F7" w:rsidR="006B2E5E" w:rsidRPr="00EA2490" w:rsidRDefault="006B2E5E" w:rsidP="00EA2490">
      <w:pPr>
        <w:rPr>
          <w:rFonts w:eastAsia="Malgun Gothic"/>
        </w:rPr>
      </w:pPr>
      <w:r w:rsidRPr="00EA2490">
        <w:rPr>
          <w:rFonts w:eastAsia="Malgun Gothic"/>
        </w:rPr>
        <w:t xml:space="preserve">Data </w:t>
      </w:r>
      <w:r w:rsidR="00BD5CA9" w:rsidRPr="00EA2490">
        <w:rPr>
          <w:rFonts w:eastAsia="Malgun Gothic"/>
        </w:rPr>
        <w:t>p</w:t>
      </w:r>
      <w:r w:rsidRPr="00EA2490">
        <w:rPr>
          <w:rFonts w:eastAsia="Malgun Gothic"/>
        </w:rPr>
        <w:t xml:space="preserve">rivacy and </w:t>
      </w:r>
      <w:r w:rsidR="00BD5CA9" w:rsidRPr="00EA2490">
        <w:rPr>
          <w:rFonts w:eastAsia="Malgun Gothic"/>
        </w:rPr>
        <w:t>p</w:t>
      </w:r>
      <w:r w:rsidRPr="00EA2490">
        <w:rPr>
          <w:rFonts w:eastAsia="Malgun Gothic"/>
        </w:rPr>
        <w:t xml:space="preserve">ersonal </w:t>
      </w:r>
      <w:r w:rsidR="00BD5CA9" w:rsidRPr="00EA2490">
        <w:rPr>
          <w:rFonts w:eastAsia="Malgun Gothic"/>
        </w:rPr>
        <w:t>i</w:t>
      </w:r>
      <w:r w:rsidRPr="00EA2490">
        <w:rPr>
          <w:rFonts w:eastAsia="Malgun Gothic"/>
        </w:rPr>
        <w:t xml:space="preserve">nformation </w:t>
      </w:r>
      <w:r w:rsidR="00BD5CA9" w:rsidRPr="00EA2490">
        <w:rPr>
          <w:rFonts w:eastAsia="Malgun Gothic"/>
        </w:rPr>
        <w:t>p</w:t>
      </w:r>
      <w:r w:rsidRPr="00EA2490">
        <w:rPr>
          <w:rFonts w:eastAsia="Malgun Gothic"/>
        </w:rPr>
        <w:t>rotection includes the following:</w:t>
      </w:r>
    </w:p>
    <w:p w14:paraId="46F90A1D" w14:textId="6C5D99FA"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The process of AI-based digital human learning can lead to risks of personal data breaches and misuse; and</w:t>
      </w:r>
    </w:p>
    <w:p w14:paraId="5B05C384" w14:textId="78B9D339"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Compliance with data protection laws such as the EU's GDPR</w:t>
      </w:r>
      <w:r w:rsidR="00FD5A44">
        <w:rPr>
          <w:rFonts w:eastAsia="Malgun Gothic"/>
        </w:rPr>
        <w:t xml:space="preserve"> </w:t>
      </w:r>
      <w:r w:rsidR="00BD5CA9" w:rsidRPr="00EA2490">
        <w:rPr>
          <w:rFonts w:eastAsia="Malgun Gothic"/>
        </w:rPr>
        <w:t>(General Data Protection Regulation)</w:t>
      </w:r>
      <w:r w:rsidRPr="00EA2490">
        <w:rPr>
          <w:rFonts w:eastAsia="Malgun Gothic"/>
        </w:rPr>
        <w:t xml:space="preserve"> and the U.S. CCPA</w:t>
      </w:r>
      <w:r w:rsidR="00FD5A44">
        <w:rPr>
          <w:rFonts w:eastAsia="Malgun Gothic"/>
        </w:rPr>
        <w:t xml:space="preserve"> </w:t>
      </w:r>
      <w:r w:rsidR="00BD5CA9" w:rsidRPr="00EA2490">
        <w:rPr>
          <w:rFonts w:eastAsia="Malgun Gothic"/>
        </w:rPr>
        <w:t>(California Consumer Privacy Act)</w:t>
      </w:r>
      <w:r w:rsidRPr="00EA2490">
        <w:rPr>
          <w:rFonts w:eastAsia="Malgun Gothic"/>
        </w:rPr>
        <w:t xml:space="preserve"> necessitates establishing standards for handling the data collected by digital humans.</w:t>
      </w:r>
    </w:p>
    <w:p w14:paraId="072A75A6" w14:textId="61F720A2" w:rsidR="006B2E5E" w:rsidRPr="00EA2490" w:rsidRDefault="006B2E5E" w:rsidP="00EA2490">
      <w:pPr>
        <w:rPr>
          <w:rFonts w:eastAsia="Malgun Gothic"/>
        </w:rPr>
      </w:pPr>
      <w:r w:rsidRPr="00EA2490">
        <w:rPr>
          <w:rFonts w:eastAsia="Malgun Gothic"/>
        </w:rPr>
        <w:t xml:space="preserve">Intellectual </w:t>
      </w:r>
      <w:r w:rsidR="005D66E1" w:rsidRPr="00EA2490">
        <w:rPr>
          <w:rFonts w:eastAsia="Malgun Gothic"/>
        </w:rPr>
        <w:t>p</w:t>
      </w:r>
      <w:r w:rsidRPr="00EA2490">
        <w:rPr>
          <w:rFonts w:eastAsia="Malgun Gothic"/>
        </w:rPr>
        <w:t xml:space="preserve">roperty and </w:t>
      </w:r>
      <w:r w:rsidR="005D66E1" w:rsidRPr="00EA2490">
        <w:rPr>
          <w:rFonts w:eastAsia="Malgun Gothic"/>
        </w:rPr>
        <w:t>c</w:t>
      </w:r>
      <w:r w:rsidRPr="00EA2490">
        <w:rPr>
          <w:rFonts w:eastAsia="Malgun Gothic"/>
        </w:rPr>
        <w:t xml:space="preserve">opyright </w:t>
      </w:r>
      <w:r w:rsidR="00797C3D" w:rsidRPr="00EA2490">
        <w:rPr>
          <w:rFonts w:eastAsia="Malgun Gothic"/>
        </w:rPr>
        <w:t>issues</w:t>
      </w:r>
      <w:r w:rsidRPr="00EA2490">
        <w:rPr>
          <w:rFonts w:eastAsia="Malgun Gothic"/>
        </w:rPr>
        <w:t xml:space="preserve"> include the following:</w:t>
      </w:r>
    </w:p>
    <w:p w14:paraId="02F01ADB" w14:textId="22659670"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005D66E1" w:rsidRPr="00EA2490">
        <w:rPr>
          <w:rFonts w:eastAsia="Malgun Gothic"/>
        </w:rPr>
        <w:t>O</w:t>
      </w:r>
      <w:r w:rsidRPr="00EA2490">
        <w:rPr>
          <w:rFonts w:eastAsia="Malgun Gothic"/>
        </w:rPr>
        <w:t>ngoing discussions about whether AI-generated digital humans can hold independent copyrights and how the ownership rights of creators should be determined; and</w:t>
      </w:r>
    </w:p>
    <w:p w14:paraId="5042E3DA" w14:textId="46213056"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Resolving copyright and ownership issues for AI avatars and virtual influencers requires clear legal definitions and the establishment of international standards.</w:t>
      </w:r>
    </w:p>
    <w:p w14:paraId="312C070D" w14:textId="60ABC1E3" w:rsidR="006B2E5E" w:rsidRPr="00EA2490" w:rsidRDefault="006B2E5E" w:rsidP="00EA2490">
      <w:pPr>
        <w:rPr>
          <w:rFonts w:eastAsia="Malgun Gothic"/>
        </w:rPr>
      </w:pPr>
      <w:r w:rsidRPr="00EA2490">
        <w:rPr>
          <w:rFonts w:eastAsia="Malgun Gothic"/>
        </w:rPr>
        <w:t xml:space="preserve">Ethical </w:t>
      </w:r>
      <w:r w:rsidR="005D66E1" w:rsidRPr="00EA2490">
        <w:rPr>
          <w:rFonts w:eastAsia="Malgun Gothic"/>
        </w:rPr>
        <w:t>g</w:t>
      </w:r>
      <w:r w:rsidRPr="00EA2490">
        <w:rPr>
          <w:rFonts w:eastAsia="Malgun Gothic"/>
        </w:rPr>
        <w:t xml:space="preserve">uidelines for </w:t>
      </w:r>
      <w:r w:rsidR="005D66E1" w:rsidRPr="00EA2490">
        <w:rPr>
          <w:rFonts w:eastAsia="Malgun Gothic"/>
        </w:rPr>
        <w:t>d</w:t>
      </w:r>
      <w:r w:rsidRPr="00EA2490">
        <w:rPr>
          <w:rFonts w:eastAsia="Malgun Gothic"/>
        </w:rPr>
        <w:t xml:space="preserve">igital </w:t>
      </w:r>
      <w:r w:rsidR="005D66E1" w:rsidRPr="00EA2490">
        <w:rPr>
          <w:rFonts w:eastAsia="Malgun Gothic"/>
        </w:rPr>
        <w:t>h</w:t>
      </w:r>
      <w:r w:rsidRPr="00EA2490">
        <w:rPr>
          <w:rFonts w:eastAsia="Malgun Gothic"/>
        </w:rPr>
        <w:t xml:space="preserve">uman </w:t>
      </w:r>
      <w:r w:rsidR="005D66E1" w:rsidRPr="00EA2490">
        <w:rPr>
          <w:rFonts w:eastAsia="Malgun Gothic"/>
        </w:rPr>
        <w:t>u</w:t>
      </w:r>
      <w:r w:rsidRPr="00EA2490">
        <w:rPr>
          <w:rFonts w:eastAsia="Malgun Gothic"/>
        </w:rPr>
        <w:t>se ha</w:t>
      </w:r>
      <w:r w:rsidR="00BD5CA9" w:rsidRPr="00EA2490">
        <w:rPr>
          <w:rFonts w:eastAsia="Malgun Gothic"/>
        </w:rPr>
        <w:t>ve</w:t>
      </w:r>
      <w:r w:rsidRPr="00EA2490">
        <w:rPr>
          <w:rFonts w:eastAsia="Malgun Gothic"/>
        </w:rPr>
        <w:t xml:space="preserve"> been establishing as the following:</w:t>
      </w:r>
    </w:p>
    <w:p w14:paraId="01175AF0" w14:textId="25F09090"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 xml:space="preserve">The potential of digital humans to replace human </w:t>
      </w:r>
      <w:r w:rsidR="00EB0CDA" w:rsidRPr="00EA2490">
        <w:rPr>
          <w:rFonts w:eastAsia="Malgun Gothic"/>
        </w:rPr>
        <w:t>labour</w:t>
      </w:r>
      <w:r w:rsidRPr="00EA2490">
        <w:rPr>
          <w:rFonts w:eastAsia="Malgun Gothic"/>
        </w:rPr>
        <w:t xml:space="preserve"> has raised ethical debates on the impact of AI-driven automation on the job market;</w:t>
      </w:r>
    </w:p>
    <w:p w14:paraId="78085B29" w14:textId="6284FB9B"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Discussions are underway in some countries and academic circles on whether AI digital humans should be granted the same legal and social rights as humans; and</w:t>
      </w:r>
    </w:p>
    <w:p w14:paraId="739E3A04" w14:textId="22339412" w:rsidR="006B2E5E" w:rsidRPr="00EA2490" w:rsidRDefault="006B2E5E" w:rsidP="00EA2490">
      <w:pPr>
        <w:pStyle w:val="enumlev1"/>
        <w:rPr>
          <w:rFonts w:eastAsia="Malgun Gothic"/>
        </w:rPr>
      </w:pPr>
      <w:r w:rsidRPr="00EA2490">
        <w:rPr>
          <w:rFonts w:eastAsia="Malgun Gothic"/>
        </w:rPr>
        <w:t>c)</w:t>
      </w:r>
      <w:r w:rsidR="00EA2490">
        <w:rPr>
          <w:rFonts w:eastAsia="Malgun Gothic"/>
        </w:rPr>
        <w:tab/>
      </w:r>
      <w:r w:rsidRPr="00EA2490">
        <w:rPr>
          <w:rFonts w:eastAsia="Malgun Gothic"/>
        </w:rPr>
        <w:t>Guidelines for corporate social responsibility (CSR) in the development and operation of AI-based digital humans are needed, considering their potential emotional and psychological impact on people.</w:t>
      </w:r>
    </w:p>
    <w:p w14:paraId="18249614" w14:textId="2A6807FE" w:rsidR="006B2E5E" w:rsidRPr="00EA2490" w:rsidRDefault="006B2E5E" w:rsidP="00EA2490">
      <w:pPr>
        <w:pStyle w:val="Heading2"/>
        <w:rPr>
          <w:rFonts w:eastAsia="Malgun Gothic"/>
        </w:rPr>
      </w:pPr>
      <w:bookmarkStart w:id="116" w:name="_Toc227159483"/>
      <w:r w:rsidRPr="00EA2490">
        <w:rPr>
          <w:rFonts w:eastAsia="Malgun Gothic"/>
        </w:rPr>
        <w:t xml:space="preserve">12.5 Unique </w:t>
      </w:r>
      <w:r w:rsidR="005D66E1" w:rsidRPr="00EA2490">
        <w:rPr>
          <w:rFonts w:eastAsia="Malgun Gothic"/>
        </w:rPr>
        <w:t>i</w:t>
      </w:r>
      <w:r w:rsidRPr="00EA2490">
        <w:rPr>
          <w:rFonts w:eastAsia="Malgun Gothic"/>
        </w:rPr>
        <w:t xml:space="preserve">dentifiability of VR/AR </w:t>
      </w:r>
      <w:r w:rsidR="005D66E1" w:rsidRPr="00EA2490">
        <w:rPr>
          <w:rFonts w:eastAsia="Malgun Gothic"/>
        </w:rPr>
        <w:t>m</w:t>
      </w:r>
      <w:r w:rsidRPr="00EA2490">
        <w:rPr>
          <w:rFonts w:eastAsia="Malgun Gothic"/>
        </w:rPr>
        <w:t xml:space="preserve">otion </w:t>
      </w:r>
      <w:r w:rsidR="005D66E1" w:rsidRPr="00EA2490">
        <w:rPr>
          <w:rFonts w:eastAsia="Malgun Gothic"/>
        </w:rPr>
        <w:t>d</w:t>
      </w:r>
      <w:r w:rsidRPr="00EA2490">
        <w:rPr>
          <w:rFonts w:eastAsia="Malgun Gothic"/>
        </w:rPr>
        <w:t xml:space="preserve">ata and </w:t>
      </w:r>
      <w:r w:rsidR="005D66E1" w:rsidRPr="00EA2490">
        <w:rPr>
          <w:rFonts w:eastAsia="Malgun Gothic"/>
        </w:rPr>
        <w:t>p</w:t>
      </w:r>
      <w:r w:rsidRPr="00EA2490">
        <w:rPr>
          <w:rFonts w:eastAsia="Malgun Gothic"/>
        </w:rPr>
        <w:t xml:space="preserve">rivacy </w:t>
      </w:r>
      <w:r w:rsidR="005D66E1" w:rsidRPr="00EA2490">
        <w:rPr>
          <w:rFonts w:eastAsia="Malgun Gothic"/>
        </w:rPr>
        <w:t>r</w:t>
      </w:r>
      <w:r w:rsidRPr="00EA2490">
        <w:rPr>
          <w:rFonts w:eastAsia="Malgun Gothic"/>
        </w:rPr>
        <w:t>isks</w:t>
      </w:r>
      <w:bookmarkEnd w:id="116"/>
    </w:p>
    <w:p w14:paraId="32366213" w14:textId="5BF2FB15" w:rsidR="006B2E5E" w:rsidRPr="00EA2490" w:rsidRDefault="006B2E5E" w:rsidP="00EA2490">
      <w:pPr>
        <w:rPr>
          <w:rFonts w:eastAsia="Malgun Gothic"/>
        </w:rPr>
      </w:pPr>
      <w:r w:rsidRPr="00EA2490">
        <w:rPr>
          <w:rFonts w:eastAsia="Malgun Gothic"/>
        </w:rPr>
        <w:t>Recent studies indicate that motion data collected from VR headsets and controllers could serve as powerful biometric information uniquely identifying individual users.</w:t>
      </w:r>
    </w:p>
    <w:p w14:paraId="6B5D507C" w14:textId="33490D92" w:rsidR="006B2E5E" w:rsidRPr="00EA2490" w:rsidRDefault="006B2E5E" w:rsidP="00EA2490">
      <w:pPr>
        <w:rPr>
          <w:rFonts w:eastAsia="Malgun Gothic"/>
        </w:rPr>
      </w:pPr>
      <w:r w:rsidRPr="00EA2490">
        <w:rPr>
          <w:rFonts w:eastAsia="Malgun Gothic"/>
        </w:rPr>
        <w:t xml:space="preserve">UC Berkeley </w:t>
      </w:r>
      <w:r w:rsidR="00FD5A44">
        <w:rPr>
          <w:rFonts w:eastAsia="Malgun Gothic"/>
        </w:rPr>
        <w:t>r</w:t>
      </w:r>
      <w:r w:rsidRPr="00EA2490">
        <w:rPr>
          <w:rFonts w:eastAsia="Malgun Gothic"/>
        </w:rPr>
        <w:t xml:space="preserve">esearch </w:t>
      </w:r>
      <w:r w:rsidR="00FD5A44">
        <w:rPr>
          <w:rFonts w:eastAsia="Malgun Gothic"/>
        </w:rPr>
        <w:t>f</w:t>
      </w:r>
      <w:r w:rsidRPr="00EA2490">
        <w:rPr>
          <w:rFonts w:eastAsia="Malgun Gothic"/>
        </w:rPr>
        <w:t>indings (2023) include the following:</w:t>
      </w:r>
    </w:p>
    <w:p w14:paraId="75E5A03A" w14:textId="4D17633C"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Analysis of data from over 50</w:t>
      </w:r>
      <w:r w:rsidR="00FD5A44">
        <w:rPr>
          <w:rFonts w:eastAsia="Malgun Gothic"/>
        </w:rPr>
        <w:t xml:space="preserve"> </w:t>
      </w:r>
      <w:r w:rsidRPr="00EA2490">
        <w:rPr>
          <w:rFonts w:eastAsia="Malgun Gothic"/>
        </w:rPr>
        <w:t xml:space="preserve">000 users playing the VR game </w:t>
      </w:r>
      <w:r w:rsidR="00FD5A44">
        <w:rPr>
          <w:rFonts w:eastAsia="Malgun Gothic"/>
        </w:rPr>
        <w:t>b</w:t>
      </w:r>
      <w:r w:rsidRPr="00EA2490">
        <w:rPr>
          <w:rFonts w:eastAsia="Malgun Gothic"/>
        </w:rPr>
        <w:t xml:space="preserve">eat </w:t>
      </w:r>
      <w:r w:rsidR="00FD5A44">
        <w:rPr>
          <w:rFonts w:eastAsia="Malgun Gothic"/>
        </w:rPr>
        <w:t>s</w:t>
      </w:r>
      <w:r w:rsidRPr="00EA2490">
        <w:rPr>
          <w:rFonts w:eastAsia="Malgun Gothic"/>
        </w:rPr>
        <w:t>aber, using machine learning techniques, demonstrated that just 100 seconds of head and hand movement data can identify a specific user with 94% accuracy; and</w:t>
      </w:r>
    </w:p>
    <w:p w14:paraId="0540C297" w14:textId="0EB8EE11"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This is the first case showing that motion itself in VR/AR environments can serve as key identifying data, distinct from conventional biometrics like facial recognition or fingerprints.</w:t>
      </w:r>
    </w:p>
    <w:p w14:paraId="2075D587" w14:textId="37D0B166" w:rsidR="006B2E5E" w:rsidRPr="00EA2490" w:rsidRDefault="006B2E5E" w:rsidP="00EA2490">
      <w:pPr>
        <w:rPr>
          <w:rFonts w:eastAsia="Malgun Gothic"/>
        </w:rPr>
      </w:pPr>
      <w:r w:rsidRPr="00EA2490">
        <w:rPr>
          <w:rFonts w:eastAsia="Malgun Gothic"/>
        </w:rPr>
        <w:t xml:space="preserve">The following risks of </w:t>
      </w:r>
      <w:r w:rsidR="005D66E1" w:rsidRPr="00EA2490">
        <w:rPr>
          <w:rFonts w:eastAsia="Malgun Gothic"/>
        </w:rPr>
        <w:t>m</w:t>
      </w:r>
      <w:r w:rsidRPr="00EA2490">
        <w:rPr>
          <w:rFonts w:eastAsia="Malgun Gothic"/>
        </w:rPr>
        <w:t xml:space="preserve">otion </w:t>
      </w:r>
      <w:r w:rsidR="005D66E1" w:rsidRPr="00EA2490">
        <w:rPr>
          <w:rFonts w:eastAsia="Malgun Gothic"/>
        </w:rPr>
        <w:t>d</w:t>
      </w:r>
      <w:r w:rsidRPr="00EA2490">
        <w:rPr>
          <w:rFonts w:eastAsia="Malgun Gothic"/>
        </w:rPr>
        <w:t>ata-</w:t>
      </w:r>
      <w:r w:rsidR="005D66E1" w:rsidRPr="00EA2490">
        <w:rPr>
          <w:rFonts w:eastAsia="Malgun Gothic"/>
        </w:rPr>
        <w:t>b</w:t>
      </w:r>
      <w:r w:rsidRPr="00EA2490">
        <w:rPr>
          <w:rFonts w:eastAsia="Malgun Gothic"/>
        </w:rPr>
        <w:t xml:space="preserve">ased </w:t>
      </w:r>
      <w:r w:rsidR="005D66E1" w:rsidRPr="00EA2490">
        <w:rPr>
          <w:rFonts w:eastAsia="Malgun Gothic"/>
        </w:rPr>
        <w:t>u</w:t>
      </w:r>
      <w:r w:rsidRPr="00EA2490">
        <w:rPr>
          <w:rFonts w:eastAsia="Malgun Gothic"/>
        </w:rPr>
        <w:t xml:space="preserve">ser </w:t>
      </w:r>
      <w:r w:rsidR="00797C3D" w:rsidRPr="00EA2490">
        <w:rPr>
          <w:rFonts w:eastAsia="Malgun Gothic"/>
        </w:rPr>
        <w:t>identification</w:t>
      </w:r>
      <w:r w:rsidRPr="00EA2490">
        <w:rPr>
          <w:rFonts w:eastAsia="Malgun Gothic"/>
        </w:rPr>
        <w:t xml:space="preserve"> </w:t>
      </w:r>
      <w:r w:rsidR="00B21D69">
        <w:rPr>
          <w:rFonts w:eastAsia="Malgun Gothic"/>
        </w:rPr>
        <w:t xml:space="preserve">(ID) </w:t>
      </w:r>
      <w:r w:rsidRPr="00EA2490">
        <w:rPr>
          <w:rFonts w:eastAsia="Malgun Gothic"/>
        </w:rPr>
        <w:t>are included:</w:t>
      </w:r>
    </w:p>
    <w:p w14:paraId="638D5822" w14:textId="5CF26DD4"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VR/AR devices continuously track user movements in real time, and such data is inherently accessible to platform operators;</w:t>
      </w:r>
    </w:p>
    <w:p w14:paraId="407B041E" w14:textId="641D21E8"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In metaverse environments, multiple companies and service providers might share or exploit this data, posing new threats to personal privacy; and</w:t>
      </w:r>
    </w:p>
    <w:p w14:paraId="4A59BEBA" w14:textId="1546C14E" w:rsidR="006B2E5E" w:rsidRPr="00EA2490" w:rsidRDefault="006B2E5E" w:rsidP="00EA2490">
      <w:pPr>
        <w:pStyle w:val="enumlev1"/>
        <w:rPr>
          <w:rFonts w:eastAsia="Malgun Gothic"/>
        </w:rPr>
      </w:pPr>
      <w:r w:rsidRPr="00EA2490">
        <w:rPr>
          <w:rFonts w:eastAsia="Malgun Gothic"/>
        </w:rPr>
        <w:lastRenderedPageBreak/>
        <w:t>c)</w:t>
      </w:r>
      <w:r w:rsidR="00EA2490">
        <w:rPr>
          <w:rFonts w:eastAsia="Malgun Gothic"/>
        </w:rPr>
        <w:tab/>
      </w:r>
      <w:r w:rsidRPr="00EA2490">
        <w:rPr>
          <w:rFonts w:eastAsia="Malgun Gothic"/>
        </w:rPr>
        <w:t xml:space="preserve">Unlike traditional </w:t>
      </w:r>
      <w:r w:rsidR="00FD5A44">
        <w:rPr>
          <w:rFonts w:eastAsia="Malgun Gothic"/>
        </w:rPr>
        <w:t>I</w:t>
      </w:r>
      <w:r w:rsidRPr="00EA2490">
        <w:rPr>
          <w:rFonts w:eastAsia="Malgun Gothic"/>
        </w:rPr>
        <w:t>nternet services where users can control the disclosure of personal information, in VR/AR environments, motion data can inadvertently function as a unique identifier even without explicit consent.</w:t>
      </w:r>
    </w:p>
    <w:p w14:paraId="6FF6B883" w14:textId="77777777" w:rsidR="006B2E5E" w:rsidRPr="00EA2490" w:rsidRDefault="006B2E5E" w:rsidP="00EA2490">
      <w:pPr>
        <w:rPr>
          <w:rFonts w:eastAsia="Malgun Gothic"/>
        </w:rPr>
      </w:pPr>
      <w:r w:rsidRPr="00EA2490">
        <w:rPr>
          <w:rFonts w:eastAsia="Malgun Gothic"/>
        </w:rPr>
        <w:t>The following further research and mitigation strategies are needed:</w:t>
      </w:r>
    </w:p>
    <w:p w14:paraId="67117CB6" w14:textId="567282E9" w:rsidR="006B2E5E" w:rsidRPr="00EA2490" w:rsidRDefault="006B2E5E" w:rsidP="00EA2490">
      <w:pPr>
        <w:pStyle w:val="enumlev1"/>
        <w:rPr>
          <w:rFonts w:eastAsia="Malgun Gothic"/>
        </w:rPr>
      </w:pPr>
      <w:r w:rsidRPr="00EA2490">
        <w:rPr>
          <w:rFonts w:eastAsia="Malgun Gothic"/>
        </w:rPr>
        <w:t>a)</w:t>
      </w:r>
      <w:r w:rsidR="00EA2490">
        <w:rPr>
          <w:rFonts w:eastAsia="Malgun Gothic"/>
        </w:rPr>
        <w:tab/>
      </w:r>
      <w:r w:rsidRPr="00EA2490">
        <w:rPr>
          <w:rFonts w:eastAsia="Malgun Gothic"/>
        </w:rPr>
        <w:t xml:space="preserve">In June 2023, UC Berkeley researchers </w:t>
      </w:r>
      <w:r w:rsidR="00EB0CDA" w:rsidRPr="00EA2490">
        <w:rPr>
          <w:rFonts w:eastAsia="Malgun Gothic"/>
        </w:rPr>
        <w:t>analysed</w:t>
      </w:r>
      <w:r w:rsidRPr="00EA2490">
        <w:rPr>
          <w:rFonts w:eastAsia="Malgun Gothic"/>
        </w:rPr>
        <w:t xml:space="preserve"> </w:t>
      </w:r>
      <w:r w:rsidR="00241CB4" w:rsidRPr="00EA2490">
        <w:rPr>
          <w:rFonts w:eastAsia="Malgun Gothic"/>
        </w:rPr>
        <w:t>behaviour</w:t>
      </w:r>
      <w:r w:rsidRPr="00EA2490">
        <w:rPr>
          <w:rFonts w:eastAsia="Malgun Gothic"/>
        </w:rPr>
        <w:t xml:space="preserve"> patterns and identity inference using movement data from over 1</w:t>
      </w:r>
      <w:r w:rsidR="00190421">
        <w:rPr>
          <w:rFonts w:eastAsia="Malgun Gothic"/>
        </w:rPr>
        <w:t xml:space="preserve"> </w:t>
      </w:r>
      <w:r w:rsidRPr="00EA2490">
        <w:rPr>
          <w:rFonts w:eastAsia="Malgun Gothic"/>
        </w:rPr>
        <w:t>000 users, achieving a confidence level exceeding 40%; and</w:t>
      </w:r>
    </w:p>
    <w:p w14:paraId="24EA4D87" w14:textId="75F64587" w:rsidR="006B2E5E" w:rsidRPr="00EA2490" w:rsidRDefault="006B2E5E" w:rsidP="00EA2490">
      <w:pPr>
        <w:pStyle w:val="enumlev1"/>
        <w:rPr>
          <w:rFonts w:eastAsia="Malgun Gothic"/>
        </w:rPr>
      </w:pPr>
      <w:r w:rsidRPr="00EA2490">
        <w:rPr>
          <w:rFonts w:eastAsia="Malgun Gothic"/>
        </w:rPr>
        <w:t>b)</w:t>
      </w:r>
      <w:r w:rsidR="00EA2490">
        <w:rPr>
          <w:rFonts w:eastAsia="Malgun Gothic"/>
        </w:rPr>
        <w:tab/>
      </w:r>
      <w:r w:rsidRPr="00EA2490">
        <w:rPr>
          <w:rFonts w:eastAsia="Malgun Gothic"/>
        </w:rPr>
        <w:t>This study suggests that beyond identification, motion data could potentially reveal insights into a user</w:t>
      </w:r>
      <w:r w:rsidR="00590C56" w:rsidRPr="00EA2490">
        <w:rPr>
          <w:rFonts w:eastAsia="Malgun Gothic"/>
        </w:rPr>
        <w:t>'</w:t>
      </w:r>
      <w:r w:rsidRPr="00EA2490">
        <w:rPr>
          <w:rFonts w:eastAsia="Malgun Gothic"/>
        </w:rPr>
        <w:t xml:space="preserve">s background, </w:t>
      </w:r>
      <w:r w:rsidR="00241CB4" w:rsidRPr="00EA2490">
        <w:rPr>
          <w:rFonts w:eastAsia="Malgun Gothic"/>
        </w:rPr>
        <w:t>behaviour</w:t>
      </w:r>
      <w:r w:rsidRPr="00EA2490">
        <w:rPr>
          <w:rFonts w:eastAsia="Malgun Gothic"/>
        </w:rPr>
        <w:t>al patterns, and even health information, highlighting the urgent need for a robust personal data protection framework.</w:t>
      </w:r>
    </w:p>
    <w:p w14:paraId="4BACEDBD" w14:textId="3DFA0A6A" w:rsidR="006B2E5E" w:rsidRPr="00EA2490" w:rsidRDefault="006B2E5E" w:rsidP="00EA2490">
      <w:pPr>
        <w:rPr>
          <w:rFonts w:eastAsia="Malgun Gothic"/>
        </w:rPr>
      </w:pPr>
      <w:r w:rsidRPr="00EA2490">
        <w:rPr>
          <w:rFonts w:eastAsia="Malgun Gothic"/>
        </w:rPr>
        <w:t xml:space="preserve">Consequently, multi-user VR applications and metaverse platforms </w:t>
      </w:r>
      <w:r w:rsidR="002B3EF9" w:rsidRPr="00EA2490">
        <w:rPr>
          <w:rFonts w:eastAsia="Malgun Gothic"/>
        </w:rPr>
        <w:t>need to</w:t>
      </w:r>
      <w:r w:rsidRPr="00EA2490">
        <w:rPr>
          <w:rFonts w:eastAsia="Malgun Gothic"/>
        </w:rPr>
        <w:t xml:space="preserve"> implement both technical and administrative safeguards to protect privacy. The IEEE 3079.3 standard should also be updated to address these emerging privacy risks. </w:t>
      </w:r>
    </w:p>
    <w:p w14:paraId="44294041" w14:textId="02F5CBFE" w:rsidR="006B2E5E" w:rsidRPr="00EA2490" w:rsidRDefault="006B2E5E" w:rsidP="00EA2490">
      <w:pPr>
        <w:pStyle w:val="Heading2"/>
        <w:rPr>
          <w:rFonts w:eastAsia="Malgun Gothic"/>
        </w:rPr>
      </w:pPr>
      <w:bookmarkStart w:id="117" w:name="_Toc227159484"/>
      <w:r w:rsidRPr="00EA2490">
        <w:rPr>
          <w:rFonts w:eastAsia="Malgun Gothic"/>
        </w:rPr>
        <w:t>12.6</w:t>
      </w:r>
      <w:r w:rsidR="00EA2490">
        <w:rPr>
          <w:rFonts w:eastAsia="Malgun Gothic"/>
        </w:rPr>
        <w:tab/>
      </w:r>
      <w:r w:rsidRPr="00EA2490">
        <w:rPr>
          <w:rFonts w:eastAsia="Malgun Gothic"/>
        </w:rPr>
        <w:t>Privacy protection techniques in the literature</w:t>
      </w:r>
      <w:bookmarkEnd w:id="117"/>
      <w:r w:rsidRPr="00EA2490">
        <w:rPr>
          <w:rFonts w:eastAsia="Malgun Gothic"/>
        </w:rPr>
        <w:t xml:space="preserve"> </w:t>
      </w:r>
    </w:p>
    <w:p w14:paraId="7D92DA39" w14:textId="0214F99E" w:rsidR="006B2E5E" w:rsidRPr="00EA2490" w:rsidRDefault="006B2E5E" w:rsidP="00EA2490">
      <w:pPr>
        <w:rPr>
          <w:rFonts w:eastAsia="Malgun Gothic"/>
        </w:rPr>
      </w:pPr>
      <w:r w:rsidRPr="00EA2490">
        <w:rPr>
          <w:rFonts w:eastAsia="Malgun Gothic"/>
        </w:rPr>
        <w:t xml:space="preserve">In response to privacy concerns regarding avatars in the </w:t>
      </w:r>
      <w:r w:rsidR="002B3EF9" w:rsidRPr="00EA2490">
        <w:rPr>
          <w:rFonts w:eastAsia="Malgun Gothic"/>
        </w:rPr>
        <w:t>m</w:t>
      </w:r>
      <w:r w:rsidRPr="00EA2490">
        <w:rPr>
          <w:rFonts w:eastAsia="Malgun Gothic"/>
        </w:rPr>
        <w:t xml:space="preserve">etaverse, researchers have begun exploring various solutions aimed at mitigating risks associated with the disclosure of private information. This </w:t>
      </w:r>
      <w:r w:rsidR="00C5516A">
        <w:rPr>
          <w:rFonts w:eastAsia="Malgun Gothic"/>
        </w:rPr>
        <w:t>clause</w:t>
      </w:r>
      <w:r w:rsidRPr="00EA2490">
        <w:rPr>
          <w:rFonts w:eastAsia="Malgun Gothic"/>
        </w:rPr>
        <w:t xml:space="preserve"> discusses the proposed solutions that aim to create a </w:t>
      </w:r>
      <w:r w:rsidR="002B3EF9" w:rsidRPr="00EA2490">
        <w:rPr>
          <w:rFonts w:eastAsia="Malgun Gothic"/>
        </w:rPr>
        <w:t>secure</w:t>
      </w:r>
      <w:r w:rsidRPr="00EA2490">
        <w:rPr>
          <w:rFonts w:eastAsia="Malgun Gothic"/>
        </w:rPr>
        <w:t xml:space="preserve"> </w:t>
      </w:r>
      <w:r w:rsidR="002B3EF9" w:rsidRPr="00EA2490">
        <w:rPr>
          <w:rFonts w:eastAsia="Malgun Gothic"/>
        </w:rPr>
        <w:t>m</w:t>
      </w:r>
      <w:r w:rsidRPr="00EA2490">
        <w:rPr>
          <w:rFonts w:eastAsia="Malgun Gothic"/>
        </w:rPr>
        <w:t xml:space="preserve">etaverse environment. </w:t>
      </w:r>
    </w:p>
    <w:p w14:paraId="05CAAA08" w14:textId="63390397" w:rsidR="006B2E5E" w:rsidRPr="00EA2490" w:rsidRDefault="006B2E5E" w:rsidP="00EA2490">
      <w:pPr>
        <w:rPr>
          <w:rFonts w:eastAsia="Malgun Gothic"/>
        </w:rPr>
      </w:pPr>
      <w:r w:rsidRPr="00EA2490">
        <w:rPr>
          <w:rFonts w:eastAsia="Malgun Gothic" w:hint="eastAsia"/>
        </w:rPr>
        <w:t>F</w:t>
      </w:r>
      <w:r w:rsidRPr="00EA2490">
        <w:rPr>
          <w:rFonts w:eastAsia="Malgun Gothic"/>
        </w:rPr>
        <w:t xml:space="preserve">igure </w:t>
      </w:r>
      <w:r w:rsidR="002B3EF9" w:rsidRPr="00EA2490">
        <w:rPr>
          <w:rFonts w:eastAsia="Malgun Gothic"/>
        </w:rPr>
        <w:t>8</w:t>
      </w:r>
      <w:r w:rsidRPr="00EA2490">
        <w:rPr>
          <w:rFonts w:eastAsia="Malgun Gothic"/>
        </w:rPr>
        <w:t xml:space="preserve"> illustrates the diagram of privacy protection techniques.</w:t>
      </w:r>
    </w:p>
    <w:p w14:paraId="0104883E" w14:textId="7B690F0F" w:rsidR="006B2E5E" w:rsidRPr="00766893" w:rsidRDefault="00020A87" w:rsidP="00EA2490">
      <w:pPr>
        <w:pStyle w:val="Figure"/>
        <w:rPr>
          <w:rFonts w:eastAsia="Malgun Gothic"/>
        </w:rPr>
      </w:pPr>
      <w:r>
        <w:rPr>
          <w:rFonts w:eastAsia="Malgun Gothic"/>
          <w:noProof/>
        </w:rPr>
        <w:drawing>
          <wp:inline distT="0" distB="0" distL="0" distR="0" wp14:anchorId="0873A432" wp14:editId="3499FD13">
            <wp:extent cx="5480315" cy="3444247"/>
            <wp:effectExtent l="0" t="0" r="6350" b="3810"/>
            <wp:docPr id="934153357" name="Picture 6" descr="Figure 8 – Diagram of privacy protection techniq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53357" name="Picture 6" descr="Figure 8 – Diagram of privacy protection techniques"/>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480315" cy="3444247"/>
                    </a:xfrm>
                    <a:prstGeom prst="rect">
                      <a:avLst/>
                    </a:prstGeom>
                  </pic:spPr>
                </pic:pic>
              </a:graphicData>
            </a:graphic>
          </wp:inline>
        </w:drawing>
      </w:r>
    </w:p>
    <w:p w14:paraId="25EB6AF2" w14:textId="72C4AEAE" w:rsidR="006B2E5E" w:rsidRPr="00241CB4" w:rsidRDefault="006B2E5E" w:rsidP="00020A87">
      <w:pPr>
        <w:pStyle w:val="FigureNoTitle0"/>
        <w:rPr>
          <w:rFonts w:eastAsia="Malgun Gothic"/>
          <w:u w:color="000000"/>
          <w:lang w:eastAsia="ko-KR"/>
        </w:rPr>
      </w:pPr>
      <w:r w:rsidRPr="00241CB4">
        <w:rPr>
          <w:rFonts w:eastAsia="Malgun Gothic" w:hint="eastAsia"/>
          <w:u w:color="000000"/>
          <w:lang w:eastAsia="ko-KR"/>
        </w:rPr>
        <w:t>F</w:t>
      </w:r>
      <w:r w:rsidRPr="00241CB4">
        <w:rPr>
          <w:rFonts w:eastAsia="Malgun Gothic"/>
          <w:u w:color="000000"/>
          <w:lang w:eastAsia="ko-KR"/>
        </w:rPr>
        <w:t xml:space="preserve">igure </w:t>
      </w:r>
      <w:r w:rsidR="005D66E1" w:rsidRPr="00241CB4">
        <w:rPr>
          <w:rFonts w:eastAsia="Malgun Gothic"/>
          <w:u w:color="000000"/>
          <w:lang w:eastAsia="ko-KR"/>
        </w:rPr>
        <w:t>8</w:t>
      </w:r>
      <w:r w:rsidR="0077727D" w:rsidRPr="00241CB4">
        <w:rPr>
          <w:bCs/>
          <w:color w:val="222A35" w:themeColor="text2" w:themeShade="80"/>
        </w:rPr>
        <w:t xml:space="preserve"> – </w:t>
      </w:r>
      <w:r w:rsidR="0077727D" w:rsidRPr="00020A87">
        <w:rPr>
          <w:rFonts w:eastAsia="Malgun Gothic"/>
        </w:rPr>
        <w:t>D</w:t>
      </w:r>
      <w:r w:rsidRPr="00020A87">
        <w:rPr>
          <w:rFonts w:eastAsia="Malgun Gothic"/>
        </w:rPr>
        <w:t>iagram</w:t>
      </w:r>
      <w:r w:rsidRPr="00241CB4">
        <w:rPr>
          <w:rFonts w:eastAsia="Malgun Gothic"/>
          <w:u w:color="000000"/>
          <w:lang w:eastAsia="ko-KR"/>
        </w:rPr>
        <w:t xml:space="preserve"> of privacy protection techniques</w:t>
      </w:r>
    </w:p>
    <w:p w14:paraId="6E1CFB28" w14:textId="79B8D51F" w:rsidR="006B2E5E" w:rsidRPr="00241CB4" w:rsidRDefault="006B2E5E" w:rsidP="00020A87">
      <w:pPr>
        <w:pStyle w:val="Normalaftertitle"/>
        <w:rPr>
          <w:u w:color="000000"/>
          <w:bdr w:val="nil"/>
          <w:lang w:eastAsia="ko-KR"/>
        </w:rPr>
      </w:pPr>
      <w:r w:rsidRPr="00241CB4">
        <w:rPr>
          <w:u w:color="000000"/>
          <w:bdr w:val="nil"/>
          <w:lang w:eastAsia="ko-KR"/>
        </w:rPr>
        <w:t xml:space="preserve">Several researchers have identified threats related to user identities, including personal information and emotional disclosure, avatar cloning, and real user identification. To address these issues, various strategies have been proposed to enhance user identity privacy. One notable solution is presented by Wang et al. [b-Wang], who introduced a method called BlurReality. This approach involves blurring the user's avatar when reconstructing it from reality to the virtual environment using a Gaussian blur. The </w:t>
      </w:r>
      <w:r w:rsidRPr="00020A87">
        <w:t>BlurReality</w:t>
      </w:r>
      <w:r w:rsidRPr="00241CB4">
        <w:rPr>
          <w:u w:color="000000"/>
          <w:bdr w:val="nil"/>
          <w:lang w:eastAsia="ko-KR"/>
        </w:rPr>
        <w:t xml:space="preserve"> technique allows users to maintain privacy regarding their emotions and surroundings, making it more challenging to identify them through the blurred avatar. A user study </w:t>
      </w:r>
      <w:r w:rsidRPr="00241CB4">
        <w:rPr>
          <w:u w:color="000000"/>
          <w:bdr w:val="nil"/>
          <w:lang w:eastAsia="ko-KR"/>
        </w:rPr>
        <w:lastRenderedPageBreak/>
        <w:t>indicated that 80% of participants preferred using their blurred avatar when interacting with unfamiliar individuals, as it provided greater privacy and reduced feelings of embarrassment. Users reported that BlurReality gave them confidence that their sensitive information would not be disclosed by others. However, the study also noted that the blurred representation diminished the sense of presence and realism, leading to reduced user satisfaction.</w:t>
      </w:r>
    </w:p>
    <w:p w14:paraId="68DC232B" w14:textId="449DBFE0" w:rsidR="006B2E5E" w:rsidRPr="009C3AAD" w:rsidRDefault="006B2E5E" w:rsidP="009C3AAD">
      <w:r w:rsidRPr="009C3AAD">
        <w:t>Similar approaches aimed at reducing the accuracy of user data have been proposed by Nair et al. [b</w:t>
      </w:r>
      <w:r w:rsidR="00186D27">
        <w:t>-</w:t>
      </w:r>
      <w:r w:rsidRPr="009C3AAD">
        <w:t xml:space="preserve">Nair] and Yao et al. [b-Yao]. [b-Nair] introduced MetaGuard, an open-source plugin for the </w:t>
      </w:r>
      <w:r w:rsidR="00920AA2">
        <w:t>u</w:t>
      </w:r>
      <w:r w:rsidRPr="009C3AAD">
        <w:t xml:space="preserve">nity </w:t>
      </w:r>
      <w:r w:rsidR="00920AA2">
        <w:t>e</w:t>
      </w:r>
      <w:r w:rsidRPr="009C3AAD">
        <w:t xml:space="preserve">ngine designed to help developers enhance privacy in their </w:t>
      </w:r>
      <w:r w:rsidR="002B3EF9" w:rsidRPr="009C3AAD">
        <w:t>m</w:t>
      </w:r>
      <w:r w:rsidRPr="009C3AAD">
        <w:t>etaverse applications. MetaGuard aims to lower the accuracy of user data to prevent attackers from obtaining useful information. The defen</w:t>
      </w:r>
      <w:r w:rsidR="00920AA2">
        <w:t>c</w:t>
      </w:r>
      <w:r w:rsidRPr="009C3AAD">
        <w:t xml:space="preserve">e mechanisms include protecting the user's voice, height, room size, and more. For instance, the voice pitch can be altered to obscure gender and ethnicity detection, while noise can be added to the edges of the user's room to prevent others from inferring room size based on avatar movement. MetaGuard also offers users three types of settings: the ability to toggle incognito mode, select specific </w:t>
      </w:r>
      <w:r w:rsidR="00EB0CDA" w:rsidRPr="009C3AAD">
        <w:t>defences</w:t>
      </w:r>
      <w:r w:rsidRPr="009C3AAD">
        <w:t xml:space="preserve">, and control privacy levels to balance accuracy and privacy based on current usage. The proposed </w:t>
      </w:r>
      <w:r w:rsidR="00EB0CDA" w:rsidRPr="009C3AAD">
        <w:t>defences</w:t>
      </w:r>
      <w:r w:rsidRPr="009C3AAD">
        <w:t xml:space="preserve"> have shown effectiveness in reducing attacks, significantly lowering the ability of machine learning models to detect users' gender, ethnicity, age, and income, even at the lowest privacy settings.</w:t>
      </w:r>
    </w:p>
    <w:p w14:paraId="603E095A" w14:textId="36AEDA46" w:rsidR="006B2E5E" w:rsidRPr="009C3AAD" w:rsidRDefault="006B2E5E" w:rsidP="009C3AAD">
      <w:r w:rsidRPr="009C3AAD">
        <w:t xml:space="preserve">[b-Yao] provided additional </w:t>
      </w:r>
      <w:r w:rsidR="00EB0CDA" w:rsidRPr="009C3AAD">
        <w:t>defence</w:t>
      </w:r>
      <w:r w:rsidRPr="009C3AAD">
        <w:t xml:space="preserve"> options that can be visualized on a </w:t>
      </w:r>
      <w:r w:rsidR="00920AA2">
        <w:t>v</w:t>
      </w:r>
      <w:r w:rsidRPr="009C3AAD">
        <w:t>oodoo doll, including adjustments to eye tracking and pupil reflection. However, this study did not include evaluation details, leaving the effectiveness of the proposed system unproven.</w:t>
      </w:r>
    </w:p>
    <w:p w14:paraId="46F9AEA4" w14:textId="6CF87795" w:rsidR="006B2E5E" w:rsidRPr="009C3AAD" w:rsidRDefault="006B2E5E" w:rsidP="009C3AAD">
      <w:r w:rsidRPr="009C3AAD">
        <w:t xml:space="preserve">In addition to techniques for minimizing user identification, a solution addressing the issue of avatar cloning has been proposed by Zelenyanszki et al. [b-Zelenyanszki]. Their approach utilizes machine learning to detect cloning activities. When a user enters the virtual world, a unique NFT avatar is created based on an uploaded image representing the user's physical appearance. The system compares similarities in appearance and </w:t>
      </w:r>
      <w:r w:rsidR="00241CB4" w:rsidRPr="009C3AAD">
        <w:t>behaviour</w:t>
      </w:r>
      <w:r w:rsidRPr="009C3AAD">
        <w:t xml:space="preserve"> between avatars to detect cloning attempts and notify the affected user. The implementation involves comparing the uploaded image's similarities, using string comparison for token URIs and an image processing library to assess pixel differences. Similar images may receive a similarity score of around 63%, while nearly identical images can score over 95%. However, since cloning can occur from the same user, additional criteria </w:t>
      </w:r>
      <w:r w:rsidR="00CD2071" w:rsidRPr="009C3AAD">
        <w:t>need to</w:t>
      </w:r>
      <w:r w:rsidRPr="009C3AAD">
        <w:t xml:space="preserve"> be considered to enhance the system, including </w:t>
      </w:r>
      <w:r w:rsidR="00241CB4" w:rsidRPr="009C3AAD">
        <w:t>behaviour</w:t>
      </w:r>
      <w:r w:rsidRPr="009C3AAD">
        <w:t>al data comparisons.</w:t>
      </w:r>
    </w:p>
    <w:p w14:paraId="284A567E" w14:textId="5493A007" w:rsidR="00F06047" w:rsidRPr="009C3AAD" w:rsidRDefault="006B2E5E" w:rsidP="009C3AAD">
      <w:pPr>
        <w:rPr>
          <w:rFonts w:eastAsia="MS Mincho"/>
        </w:rPr>
      </w:pPr>
      <w:r w:rsidRPr="009C3AAD">
        <w:t xml:space="preserve">Overall, researchers have proposed various solutions to protect users' identities in the </w:t>
      </w:r>
      <w:r w:rsidR="00CD2071" w:rsidRPr="009C3AAD">
        <w:t>m</w:t>
      </w:r>
      <w:r w:rsidRPr="009C3AAD">
        <w:t xml:space="preserve">etaverse from being leaked or cloned. While these solutions show promising results in maintaining user privacy, they also present several limitations and trade-offs, such as impacts on user experience, missing features, and system constraints. Addressing these challenges will be crucial for the successful implementation of privacy-enhancing measures in the </w:t>
      </w:r>
      <w:r w:rsidR="00CD2071" w:rsidRPr="009C3AAD">
        <w:t>m</w:t>
      </w:r>
      <w:r w:rsidRPr="009C3AAD">
        <w:t>etaverse.</w:t>
      </w:r>
    </w:p>
    <w:p w14:paraId="60BB224F" w14:textId="03FF4C91" w:rsidR="001A1E58" w:rsidRPr="00241CB4" w:rsidRDefault="001A1E58">
      <w:pPr>
        <w:spacing w:before="0" w:after="160" w:line="259" w:lineRule="auto"/>
        <w:rPr>
          <w:rFonts w:eastAsia="MS Mincho"/>
        </w:rPr>
      </w:pPr>
      <w:r w:rsidRPr="00241CB4">
        <w:rPr>
          <w:rFonts w:eastAsia="MS Mincho"/>
        </w:rPr>
        <w:br w:type="page"/>
      </w:r>
    </w:p>
    <w:p w14:paraId="742B4C22" w14:textId="72E2929C" w:rsidR="001820E3" w:rsidRPr="00C1247F" w:rsidRDefault="001820E3" w:rsidP="00737BD9">
      <w:pPr>
        <w:pStyle w:val="AppendixNoTitle0"/>
        <w:rPr>
          <w:rFonts w:eastAsiaTheme="minorEastAsia"/>
        </w:rPr>
      </w:pPr>
      <w:bookmarkStart w:id="118" w:name="_Toc227159485"/>
      <w:r w:rsidRPr="00C1247F">
        <w:rPr>
          <w:rFonts w:eastAsiaTheme="minorEastAsia"/>
        </w:rPr>
        <w:lastRenderedPageBreak/>
        <w:t>Bibliography</w:t>
      </w:r>
      <w:bookmarkEnd w:id="118"/>
    </w:p>
    <w:p w14:paraId="4EE50ACF" w14:textId="77777777" w:rsidR="00EA3B72" w:rsidRDefault="00EA3B72" w:rsidP="00EA3B72">
      <w:pPr>
        <w:pStyle w:val="Reftext"/>
        <w:tabs>
          <w:tab w:val="clear" w:pos="1985"/>
          <w:tab w:val="left" w:pos="2552"/>
        </w:tabs>
        <w:ind w:left="2552" w:hanging="2552"/>
      </w:pPr>
    </w:p>
    <w:p w14:paraId="46CCBF75" w14:textId="3F577C60" w:rsidR="00EA3B72" w:rsidRPr="00EA3B72" w:rsidRDefault="00465D75" w:rsidP="00737BD9">
      <w:pPr>
        <w:pStyle w:val="Reftext"/>
        <w:tabs>
          <w:tab w:val="clear" w:pos="794"/>
          <w:tab w:val="clear" w:pos="1191"/>
          <w:tab w:val="clear" w:pos="1588"/>
          <w:tab w:val="clear" w:pos="1985"/>
          <w:tab w:val="left" w:pos="3402"/>
          <w:tab w:val="left" w:pos="3544"/>
        </w:tabs>
        <w:ind w:left="3402" w:hanging="3402"/>
      </w:pPr>
      <w:r>
        <w:rPr>
          <w:bCs/>
        </w:rPr>
        <w:t>[</w:t>
      </w:r>
      <w:r w:rsidRPr="00D206CB">
        <w:rPr>
          <w:bCs/>
        </w:rPr>
        <w:t>b-ITU-T Y.4238</w:t>
      </w:r>
      <w:r>
        <w:rPr>
          <w:bCs/>
        </w:rPr>
        <w:t>]</w:t>
      </w:r>
      <w:r w:rsidR="007B513B">
        <w:rPr>
          <w:bCs/>
        </w:rPr>
        <w:tab/>
        <w:t xml:space="preserve">Recommendation </w:t>
      </w:r>
      <w:r w:rsidR="007B513B" w:rsidRPr="00D206CB">
        <w:rPr>
          <w:bCs/>
        </w:rPr>
        <w:t>ITU-T Y.4238</w:t>
      </w:r>
      <w:r w:rsidR="007B513B">
        <w:rPr>
          <w:bCs/>
        </w:rPr>
        <w:t xml:space="preserve"> (2025), </w:t>
      </w:r>
      <w:r w:rsidR="007B513B" w:rsidRPr="00CA6135">
        <w:rPr>
          <w:bCs/>
          <w:i/>
          <w:iCs/>
        </w:rPr>
        <w:t>Requirements for integrating virtual and physical worlds through digital twins in the metaverse</w:t>
      </w:r>
      <w:r w:rsidR="007B513B">
        <w:rPr>
          <w:bCs/>
        </w:rPr>
        <w:t>.</w:t>
      </w:r>
    </w:p>
    <w:p w14:paraId="1A02BAB6" w14:textId="54BE9DAD" w:rsidR="0025571D" w:rsidRPr="00241CB4" w:rsidRDefault="0025571D" w:rsidP="00737BD9">
      <w:pPr>
        <w:pStyle w:val="Reftext"/>
        <w:tabs>
          <w:tab w:val="clear" w:pos="794"/>
          <w:tab w:val="clear" w:pos="1191"/>
          <w:tab w:val="clear" w:pos="1588"/>
          <w:tab w:val="clear" w:pos="1985"/>
          <w:tab w:val="left" w:pos="3402"/>
          <w:tab w:val="left" w:pos="3544"/>
        </w:tabs>
        <w:ind w:left="3402" w:hanging="3402"/>
      </w:pPr>
      <w:r w:rsidRPr="00241CB4">
        <w:t>[b-ISO</w:t>
      </w:r>
      <w:r>
        <w:t>/IEC</w:t>
      </w:r>
      <w:r w:rsidRPr="00241CB4">
        <w:t xml:space="preserve"> 15408</w:t>
      </w:r>
      <w:r w:rsidR="004447B2">
        <w:t>-5</w:t>
      </w:r>
      <w:r w:rsidRPr="00241CB4">
        <w:t>]</w:t>
      </w:r>
      <w:r w:rsidRPr="00241CB4">
        <w:tab/>
        <w:t>ISO/IEC 15408</w:t>
      </w:r>
      <w:r>
        <w:t>-5</w:t>
      </w:r>
      <w:r w:rsidRPr="00241CB4">
        <w:t>:202</w:t>
      </w:r>
      <w:r>
        <w:t>6</w:t>
      </w:r>
      <w:r w:rsidRPr="00241CB4">
        <w:t xml:space="preserve">, </w:t>
      </w:r>
      <w:r w:rsidRPr="004D70BF">
        <w:rPr>
          <w:i/>
          <w:iCs/>
        </w:rPr>
        <w:t>Information security, cybersecurity and privacy protection –</w:t>
      </w:r>
      <w:r>
        <w:rPr>
          <w:i/>
          <w:iCs/>
        </w:rPr>
        <w:t xml:space="preserve"> Evaluation criteria for IT security. Part 5: Pre-defined packages of security requirements</w:t>
      </w:r>
      <w:r w:rsidRPr="00241CB4">
        <w:t>.</w:t>
      </w:r>
      <w:r>
        <w:t xml:space="preserve"> </w:t>
      </w:r>
      <w:r w:rsidR="00737BD9">
        <w:br/>
      </w:r>
      <w:r>
        <w:t>&lt;</w:t>
      </w:r>
      <w:hyperlink r:id="rId29" w:history="1">
        <w:r w:rsidRPr="004D70BF">
          <w:rPr>
            <w:rStyle w:val="Hyperlink"/>
            <w:rFonts w:ascii="Arial" w:hAnsi="Arial" w:cs="Arial"/>
            <w:sz w:val="16"/>
            <w:szCs w:val="16"/>
          </w:rPr>
          <w:t>https://www.iso.org/standard/15408-5</w:t>
        </w:r>
      </w:hyperlink>
      <w:r>
        <w:t>&gt;</w:t>
      </w:r>
    </w:p>
    <w:p w14:paraId="23DADFA7" w14:textId="4F3BF7DB" w:rsidR="00F1066F" w:rsidRPr="00241CB4" w:rsidRDefault="00F1066F" w:rsidP="00737BD9">
      <w:pPr>
        <w:pStyle w:val="Reftext"/>
        <w:tabs>
          <w:tab w:val="clear" w:pos="794"/>
          <w:tab w:val="clear" w:pos="1191"/>
          <w:tab w:val="clear" w:pos="1588"/>
          <w:tab w:val="clear" w:pos="1985"/>
          <w:tab w:val="left" w:pos="3402"/>
          <w:tab w:val="left" w:pos="3544"/>
        </w:tabs>
        <w:ind w:left="3402" w:hanging="3402"/>
      </w:pPr>
      <w:r w:rsidRPr="00241CB4">
        <w:t>[b-ISO</w:t>
      </w:r>
      <w:r w:rsidR="004E1CF1">
        <w:t>/IEC</w:t>
      </w:r>
      <w:r w:rsidRPr="00241CB4">
        <w:t xml:space="preserve"> 19790]</w:t>
      </w:r>
      <w:r w:rsidRPr="00241CB4">
        <w:tab/>
        <w:t>ISO</w:t>
      </w:r>
      <w:r w:rsidR="00B703C2">
        <w:t>/IEC</w:t>
      </w:r>
      <w:r w:rsidRPr="00241CB4">
        <w:t xml:space="preserve"> 19790:</w:t>
      </w:r>
      <w:r w:rsidR="003D22DB" w:rsidRPr="00241CB4">
        <w:t>2025</w:t>
      </w:r>
      <w:r w:rsidRPr="00241CB4">
        <w:t xml:space="preserve">, </w:t>
      </w:r>
      <w:r w:rsidR="003B6E64" w:rsidRPr="00CA6135">
        <w:rPr>
          <w:i/>
          <w:iCs/>
        </w:rPr>
        <w:t>Information security, cybersecurity and privacy protection</w:t>
      </w:r>
      <w:r w:rsidR="00B84226" w:rsidRPr="00CA6135">
        <w:rPr>
          <w:i/>
          <w:iCs/>
        </w:rPr>
        <w:t xml:space="preserve"> – </w:t>
      </w:r>
      <w:r w:rsidRPr="00EA3B72">
        <w:rPr>
          <w:i/>
          <w:iCs/>
        </w:rPr>
        <w:t>Security requirements for cryptographic modules</w:t>
      </w:r>
      <w:r w:rsidRPr="00241CB4">
        <w:t>.</w:t>
      </w:r>
      <w:r w:rsidR="008916D5">
        <w:t xml:space="preserve"> &lt;</w:t>
      </w:r>
      <w:hyperlink r:id="rId30" w:anchor="iso:std:iso-iec:19790:ed-3:v1:en" w:history="1">
        <w:r w:rsidR="008916D5" w:rsidRPr="00CA6135">
          <w:rPr>
            <w:rStyle w:val="Hyperlink"/>
            <w:rFonts w:ascii="Arial" w:hAnsi="Arial" w:cs="Arial"/>
            <w:sz w:val="16"/>
            <w:szCs w:val="16"/>
          </w:rPr>
          <w:t>https://www.iso.org/obp/ui/es/#iso:std:iso-iec:19790:ed-3:v1:en</w:t>
        </w:r>
      </w:hyperlink>
      <w:r w:rsidR="008916D5">
        <w:t>&gt;</w:t>
      </w:r>
    </w:p>
    <w:p w14:paraId="1EC2D400" w14:textId="4AA06A25" w:rsidR="00F1066F" w:rsidRDefault="00F1066F" w:rsidP="00737BD9">
      <w:pPr>
        <w:pStyle w:val="Reftext"/>
        <w:tabs>
          <w:tab w:val="clear" w:pos="794"/>
          <w:tab w:val="clear" w:pos="1191"/>
          <w:tab w:val="clear" w:pos="1588"/>
          <w:tab w:val="clear" w:pos="1985"/>
          <w:tab w:val="left" w:pos="3402"/>
          <w:tab w:val="left" w:pos="3544"/>
        </w:tabs>
        <w:ind w:left="3402" w:hanging="3402"/>
      </w:pPr>
      <w:r w:rsidRPr="00241CB4">
        <w:t>[b-ISO</w:t>
      </w:r>
      <w:r w:rsidR="002B1365">
        <w:t>/IEC</w:t>
      </w:r>
      <w:r w:rsidRPr="00241CB4">
        <w:t xml:space="preserve"> 24759]</w:t>
      </w:r>
      <w:r w:rsidRPr="00241CB4">
        <w:tab/>
        <w:t>ISO</w:t>
      </w:r>
      <w:r w:rsidR="00C344F9">
        <w:t>/IEC</w:t>
      </w:r>
      <w:r w:rsidRPr="00241CB4">
        <w:t xml:space="preserve"> 24759:</w:t>
      </w:r>
      <w:r w:rsidR="003D22DB" w:rsidRPr="00241CB4">
        <w:t>2025</w:t>
      </w:r>
      <w:r w:rsidRPr="00241CB4">
        <w:t xml:space="preserve">, </w:t>
      </w:r>
      <w:r w:rsidR="003F3C9B" w:rsidRPr="00CA6135">
        <w:rPr>
          <w:i/>
          <w:iCs/>
        </w:rPr>
        <w:t xml:space="preserve">Information security, cybersecurity and privacy protection – </w:t>
      </w:r>
      <w:r w:rsidRPr="00EA3B72">
        <w:rPr>
          <w:i/>
          <w:iCs/>
        </w:rPr>
        <w:t>Test requirements for cryptographic modules</w:t>
      </w:r>
      <w:r w:rsidRPr="00241CB4">
        <w:t>.</w:t>
      </w:r>
      <w:r w:rsidR="00685061">
        <w:t xml:space="preserve"> &lt;</w:t>
      </w:r>
      <w:hyperlink r:id="rId31" w:anchor="iso:std:iso-iec:24759:ed-4:v1:en" w:history="1">
        <w:r w:rsidR="00685061" w:rsidRPr="00CA6135">
          <w:rPr>
            <w:rStyle w:val="Hyperlink"/>
            <w:rFonts w:ascii="Arial" w:hAnsi="Arial" w:cs="Arial"/>
            <w:sz w:val="16"/>
            <w:szCs w:val="16"/>
          </w:rPr>
          <w:t>https://www.iso.org/obp/ui/en/#iso:std:iso-iec:24759:ed-4:v1:en</w:t>
        </w:r>
      </w:hyperlink>
      <w:r w:rsidR="00685061">
        <w:t>&gt;</w:t>
      </w:r>
    </w:p>
    <w:p w14:paraId="18807F47" w14:textId="178B6595" w:rsidR="00D46C8E" w:rsidRPr="00241CB4" w:rsidRDefault="0025571D" w:rsidP="00737BD9">
      <w:pPr>
        <w:pStyle w:val="Reftext"/>
        <w:tabs>
          <w:tab w:val="clear" w:pos="794"/>
          <w:tab w:val="clear" w:pos="1191"/>
          <w:tab w:val="clear" w:pos="1588"/>
          <w:tab w:val="clear" w:pos="1985"/>
          <w:tab w:val="left" w:pos="3402"/>
          <w:tab w:val="left" w:pos="3544"/>
        </w:tabs>
        <w:ind w:left="3402" w:hanging="3402"/>
      </w:pPr>
      <w:r>
        <w:t>[b-ISO/IEC 27001]</w:t>
      </w:r>
      <w:r w:rsidR="00D46C8E">
        <w:tab/>
        <w:t xml:space="preserve">ISO/IEC 27001:2022, </w:t>
      </w:r>
      <w:r w:rsidR="00D46C8E" w:rsidRPr="00091C66">
        <w:rPr>
          <w:i/>
          <w:iCs/>
        </w:rPr>
        <w:t>Information security, cybersecurity and privacy protection – Information security management systems – Requirements</w:t>
      </w:r>
      <w:r w:rsidR="00D46C8E">
        <w:t>. &lt;</w:t>
      </w:r>
      <w:hyperlink r:id="rId32" w:history="1">
        <w:r w:rsidR="00D46C8E" w:rsidRPr="00CA6135">
          <w:rPr>
            <w:rStyle w:val="Hyperlink"/>
            <w:rFonts w:ascii="Arial" w:hAnsi="Arial" w:cs="Arial"/>
            <w:sz w:val="16"/>
            <w:szCs w:val="16"/>
          </w:rPr>
          <w:t>https://www.iso.org/standard/27001</w:t>
        </w:r>
      </w:hyperlink>
      <w:r w:rsidR="00D46C8E">
        <w:t>&gt;</w:t>
      </w:r>
    </w:p>
    <w:p w14:paraId="369D42E6" w14:textId="1CCFAFD7" w:rsidR="0025571D" w:rsidRPr="004D70BF" w:rsidRDefault="0025571D" w:rsidP="00737BD9">
      <w:pPr>
        <w:pStyle w:val="Reftext"/>
        <w:tabs>
          <w:tab w:val="clear" w:pos="794"/>
          <w:tab w:val="clear" w:pos="1191"/>
          <w:tab w:val="clear" w:pos="1588"/>
          <w:tab w:val="clear" w:pos="1985"/>
          <w:tab w:val="left" w:pos="3402"/>
          <w:tab w:val="left" w:pos="3544"/>
        </w:tabs>
        <w:ind w:left="3402" w:hanging="3402"/>
      </w:pPr>
      <w:r w:rsidRPr="00241CB4">
        <w:t>[b-ISO</w:t>
      </w:r>
      <w:r>
        <w:t>/IEC</w:t>
      </w:r>
      <w:r w:rsidRPr="00241CB4">
        <w:t xml:space="preserve"> 29100]</w:t>
      </w:r>
      <w:r w:rsidRPr="00241CB4">
        <w:tab/>
        <w:t>ISO/IEC 29100:20</w:t>
      </w:r>
      <w:r>
        <w:t>24</w:t>
      </w:r>
      <w:r w:rsidRPr="00241CB4">
        <w:t xml:space="preserve">, </w:t>
      </w:r>
      <w:r w:rsidRPr="00091C66">
        <w:rPr>
          <w:i/>
          <w:iCs/>
        </w:rPr>
        <w:t>Information technology – Security techniques –Privacy framework</w:t>
      </w:r>
      <w:r w:rsidRPr="00241CB4">
        <w:rPr>
          <w:i/>
          <w:iCs/>
        </w:rPr>
        <w:t>.</w:t>
      </w:r>
      <w:r>
        <w:t xml:space="preserve"> </w:t>
      </w:r>
      <w:r w:rsidR="00737BD9">
        <w:br/>
      </w:r>
      <w:r>
        <w:t>&lt;</w:t>
      </w:r>
      <w:hyperlink r:id="rId33" w:anchor="iso:std:iso-iec:29100:ed-2:v1:en" w:history="1">
        <w:r w:rsidRPr="004D70BF">
          <w:rPr>
            <w:rStyle w:val="Hyperlink"/>
            <w:rFonts w:ascii="Arial" w:hAnsi="Arial" w:cs="Arial"/>
            <w:sz w:val="16"/>
            <w:szCs w:val="16"/>
          </w:rPr>
          <w:t>https://www.iso.org/obp/ui/#iso:std:iso-iec:29100:ed-2:v1:en</w:t>
        </w:r>
      </w:hyperlink>
      <w:r>
        <w:t>&gt;</w:t>
      </w:r>
    </w:p>
    <w:p w14:paraId="334BBEAC" w14:textId="0714E244" w:rsidR="00F1066F" w:rsidRPr="00241CB4" w:rsidRDefault="00F1066F" w:rsidP="00737BD9">
      <w:pPr>
        <w:pStyle w:val="Reftext"/>
        <w:tabs>
          <w:tab w:val="clear" w:pos="794"/>
          <w:tab w:val="clear" w:pos="1191"/>
          <w:tab w:val="clear" w:pos="1588"/>
          <w:tab w:val="clear" w:pos="1985"/>
          <w:tab w:val="left" w:pos="3402"/>
          <w:tab w:val="left" w:pos="3544"/>
        </w:tabs>
        <w:ind w:left="3402" w:hanging="3402"/>
      </w:pPr>
      <w:r w:rsidRPr="00241CB4">
        <w:t>[b-ISO</w:t>
      </w:r>
      <w:r w:rsidR="00003CB4">
        <w:t>/IEC</w:t>
      </w:r>
      <w:r w:rsidRPr="00241CB4">
        <w:t xml:space="preserve"> </w:t>
      </w:r>
      <w:r w:rsidR="005B4EDE">
        <w:t xml:space="preserve">TS </w:t>
      </w:r>
      <w:r w:rsidRPr="00241CB4">
        <w:t>20540]</w:t>
      </w:r>
      <w:r w:rsidRPr="00241CB4">
        <w:tab/>
        <w:t xml:space="preserve">ISO/IEC </w:t>
      </w:r>
      <w:r w:rsidR="00A44870" w:rsidRPr="00241CB4">
        <w:t xml:space="preserve">TS </w:t>
      </w:r>
      <w:r w:rsidRPr="00241CB4">
        <w:t>20540:</w:t>
      </w:r>
      <w:r w:rsidR="00161B95" w:rsidRPr="00241CB4">
        <w:t>2025</w:t>
      </w:r>
      <w:r w:rsidRPr="00241CB4">
        <w:t xml:space="preserve">, </w:t>
      </w:r>
      <w:r w:rsidR="008B79FD" w:rsidRPr="004D70BF">
        <w:rPr>
          <w:i/>
          <w:iCs/>
        </w:rPr>
        <w:t>Information security, cybersecurity and privacy protection –</w:t>
      </w:r>
      <w:r w:rsidR="008B79FD">
        <w:rPr>
          <w:i/>
          <w:iCs/>
        </w:rPr>
        <w:t xml:space="preserve"> </w:t>
      </w:r>
      <w:r w:rsidRPr="00EA3B72">
        <w:rPr>
          <w:i/>
          <w:iCs/>
        </w:rPr>
        <w:t>Testing cryptographic modules in their field</w:t>
      </w:r>
      <w:r w:rsidRPr="00241CB4">
        <w:t>.</w:t>
      </w:r>
      <w:r w:rsidR="00DF2671">
        <w:t xml:space="preserve"> &lt;</w:t>
      </w:r>
      <w:hyperlink r:id="rId34" w:history="1">
        <w:r w:rsidR="00DF2671" w:rsidRPr="00CA6135">
          <w:rPr>
            <w:rStyle w:val="Hyperlink"/>
            <w:rFonts w:ascii="Arial" w:hAnsi="Arial" w:cs="Arial"/>
            <w:sz w:val="16"/>
            <w:szCs w:val="16"/>
          </w:rPr>
          <w:t>https://www.iso.org/standard/84247.html</w:t>
        </w:r>
      </w:hyperlink>
      <w:r w:rsidR="00DF2671">
        <w:t>&gt;</w:t>
      </w:r>
    </w:p>
    <w:p w14:paraId="1C722D16" w14:textId="437C120A" w:rsidR="00A44870" w:rsidRPr="00241CB4" w:rsidRDefault="00A44870" w:rsidP="00737BD9">
      <w:pPr>
        <w:pStyle w:val="Reftext"/>
        <w:tabs>
          <w:tab w:val="clear" w:pos="794"/>
          <w:tab w:val="clear" w:pos="1191"/>
          <w:tab w:val="clear" w:pos="1588"/>
          <w:tab w:val="clear" w:pos="1985"/>
          <w:tab w:val="left" w:pos="3402"/>
          <w:tab w:val="left" w:pos="3544"/>
        </w:tabs>
        <w:ind w:left="3402" w:hanging="3402"/>
      </w:pPr>
      <w:r w:rsidRPr="00241CB4">
        <w:t>[b-ISO</w:t>
      </w:r>
      <w:r w:rsidR="006A25CF">
        <w:t>/IEC</w:t>
      </w:r>
      <w:r w:rsidRPr="00241CB4">
        <w:t xml:space="preserve"> </w:t>
      </w:r>
      <w:r w:rsidR="00513020">
        <w:t xml:space="preserve">CD TS </w:t>
      </w:r>
      <w:r w:rsidRPr="00241CB4">
        <w:t>27115]</w:t>
      </w:r>
      <w:r w:rsidR="00737BD9">
        <w:tab/>
      </w:r>
      <w:r w:rsidRPr="00241CB4">
        <w:t>ISO/IEC WD TS 27115</w:t>
      </w:r>
      <w:r w:rsidR="00123D08">
        <w:t xml:space="preserve"> (</w:t>
      </w:r>
      <w:r w:rsidR="00575796" w:rsidRPr="00575796">
        <w:t>n.d.</w:t>
      </w:r>
      <w:r w:rsidR="00123D08">
        <w:t>)</w:t>
      </w:r>
      <w:r w:rsidRPr="00241CB4">
        <w:t xml:space="preserve">, </w:t>
      </w:r>
      <w:r w:rsidRPr="00EA3B72">
        <w:rPr>
          <w:i/>
          <w:iCs/>
        </w:rPr>
        <w:t>Cybersecurity evaluation of</w:t>
      </w:r>
      <w:r w:rsidRPr="00EA3B72">
        <w:rPr>
          <w:rFonts w:eastAsia="MS Mincho"/>
          <w:i/>
          <w:iCs/>
        </w:rPr>
        <w:t xml:space="preserve"> complex systems</w:t>
      </w:r>
      <w:r w:rsidRPr="00241CB4">
        <w:t>.</w:t>
      </w:r>
      <w:r w:rsidR="007A529C">
        <w:t xml:space="preserve"> </w:t>
      </w:r>
      <w:r w:rsidR="00737BD9">
        <w:br/>
      </w:r>
      <w:r w:rsidR="007A529C">
        <w:t>&lt;</w:t>
      </w:r>
      <w:hyperlink r:id="rId35" w:history="1">
        <w:r w:rsidR="007A529C" w:rsidRPr="00CA6135">
          <w:rPr>
            <w:rStyle w:val="Hyperlink"/>
            <w:rFonts w:ascii="Arial" w:hAnsi="Arial" w:cs="Arial"/>
            <w:sz w:val="16"/>
            <w:szCs w:val="16"/>
          </w:rPr>
          <w:t>https://www.iso.org/standard/81627.html</w:t>
        </w:r>
      </w:hyperlink>
      <w:r w:rsidR="007A529C">
        <w:t>&gt;</w:t>
      </w:r>
    </w:p>
    <w:p w14:paraId="20EFAAC9" w14:textId="1F36F4AC" w:rsidR="00413537" w:rsidRPr="00241CB4" w:rsidRDefault="003F7561" w:rsidP="00737BD9">
      <w:pPr>
        <w:pStyle w:val="Reftext"/>
        <w:tabs>
          <w:tab w:val="clear" w:pos="794"/>
          <w:tab w:val="clear" w:pos="1191"/>
          <w:tab w:val="clear" w:pos="1588"/>
          <w:tab w:val="clear" w:pos="1985"/>
          <w:tab w:val="left" w:pos="3402"/>
          <w:tab w:val="left" w:pos="3544"/>
        </w:tabs>
        <w:ind w:left="3402" w:hanging="3402"/>
      </w:pPr>
      <w:r w:rsidRPr="00241CB4">
        <w:t>[b-ISO</w:t>
      </w:r>
      <w:r w:rsidR="00F439FF">
        <w:t>/IEC WD</w:t>
      </w:r>
      <w:r w:rsidRPr="00241CB4">
        <w:t xml:space="preserve"> 27</w:t>
      </w:r>
      <w:r w:rsidR="00413537" w:rsidRPr="00241CB4">
        <w:t>5</w:t>
      </w:r>
      <w:r w:rsidR="00922721">
        <w:t>04.2</w:t>
      </w:r>
      <w:r w:rsidRPr="00241CB4">
        <w:t>]</w:t>
      </w:r>
      <w:r w:rsidRPr="00241CB4">
        <w:tab/>
        <w:t>ISO/IEC WD 275</w:t>
      </w:r>
      <w:r w:rsidR="00320C5B">
        <w:t>04.2</w:t>
      </w:r>
      <w:r w:rsidR="006477EE">
        <w:t xml:space="preserve"> (2026)</w:t>
      </w:r>
      <w:r w:rsidRPr="00241CB4">
        <w:t xml:space="preserve">, </w:t>
      </w:r>
      <w:r w:rsidR="00413537" w:rsidRPr="00EA3B72">
        <w:rPr>
          <w:i/>
          <w:iCs/>
        </w:rPr>
        <w:t>Privacy protection of user avatar and system avatar interactions in the metaverse</w:t>
      </w:r>
      <w:r w:rsidR="00413537" w:rsidRPr="00241CB4">
        <w:t>.</w:t>
      </w:r>
      <w:r w:rsidR="00306460">
        <w:t xml:space="preserve"> &lt;</w:t>
      </w:r>
      <w:hyperlink r:id="rId36" w:history="1">
        <w:r w:rsidR="00306460" w:rsidRPr="00CA6135">
          <w:rPr>
            <w:rStyle w:val="Hyperlink"/>
            <w:rFonts w:ascii="Arial" w:hAnsi="Arial" w:cs="Arial"/>
            <w:sz w:val="16"/>
            <w:szCs w:val="16"/>
          </w:rPr>
          <w:t>https://www.iso.org/standard/89525.html</w:t>
        </w:r>
      </w:hyperlink>
      <w:r w:rsidR="00306460">
        <w:t>&gt;</w:t>
      </w:r>
    </w:p>
    <w:p w14:paraId="6319E116" w14:textId="213C6679" w:rsidR="003F7561" w:rsidRPr="00CA6135" w:rsidRDefault="003F7561" w:rsidP="00737BD9">
      <w:pPr>
        <w:pStyle w:val="Reftext"/>
        <w:tabs>
          <w:tab w:val="clear" w:pos="794"/>
          <w:tab w:val="clear" w:pos="1191"/>
          <w:tab w:val="clear" w:pos="1588"/>
          <w:tab w:val="clear" w:pos="1985"/>
          <w:tab w:val="left" w:pos="3402"/>
          <w:tab w:val="left" w:pos="3544"/>
        </w:tabs>
        <w:ind w:left="3402" w:hanging="3402"/>
      </w:pPr>
      <w:r w:rsidRPr="00241CB4">
        <w:t>[b-ISO</w:t>
      </w:r>
      <w:r w:rsidR="009D5323">
        <w:t>/IEC PWI</w:t>
      </w:r>
      <w:r w:rsidRPr="00241CB4">
        <w:t xml:space="preserve"> 27</w:t>
      </w:r>
      <w:r w:rsidR="00413537" w:rsidRPr="00241CB4">
        <w:t>575</w:t>
      </w:r>
      <w:r w:rsidRPr="00241CB4">
        <w:t>]</w:t>
      </w:r>
      <w:r w:rsidRPr="00241CB4">
        <w:tab/>
        <w:t xml:space="preserve">ISO/IEC PWI 27575:2025, </w:t>
      </w:r>
      <w:r w:rsidR="00413537" w:rsidRPr="00241CB4">
        <w:rPr>
          <w:i/>
          <w:iCs/>
        </w:rPr>
        <w:t>Privacy framework</w:t>
      </w:r>
      <w:r w:rsidR="00D06799">
        <w:rPr>
          <w:i/>
          <w:iCs/>
        </w:rPr>
        <w:t xml:space="preserve"> in the metaverse including support on AI agent orchestration</w:t>
      </w:r>
      <w:r w:rsidR="00EA3B72">
        <w:rPr>
          <w:i/>
          <w:iCs/>
        </w:rPr>
        <w:t>.</w:t>
      </w:r>
      <w:r w:rsidR="00EC2A6A">
        <w:t xml:space="preserve"> &lt;</w:t>
      </w:r>
      <w:hyperlink r:id="rId37" w:anchor="PWI_27575_Privacy_framework_in_the_metaverse_including_support_on_AI_agent_orchestration_(Started_in_March_2025)" w:history="1">
        <w:r w:rsidR="00EC2A6A" w:rsidRPr="00CA6135">
          <w:rPr>
            <w:rStyle w:val="Hyperlink"/>
            <w:rFonts w:ascii="Arial" w:hAnsi="Arial" w:cs="Arial"/>
            <w:sz w:val="16"/>
            <w:szCs w:val="16"/>
          </w:rPr>
          <w:t>https://ipen.trialog.com/wiki/ISO#PWI_27575_Privacy_framework_in_the_metaverse_including_support_on_AI_agent_orchestration_(Started_in_March_2025)</w:t>
        </w:r>
      </w:hyperlink>
      <w:r w:rsidR="00EC2A6A">
        <w:t>&gt;</w:t>
      </w:r>
    </w:p>
    <w:bookmarkEnd w:id="108"/>
    <w:p w14:paraId="0A60DC38" w14:textId="720DADB9" w:rsidR="006C3CB9" w:rsidRPr="00241CB4" w:rsidRDefault="006C3CB9" w:rsidP="00737BD9">
      <w:pPr>
        <w:pStyle w:val="Reftext"/>
        <w:tabs>
          <w:tab w:val="clear" w:pos="794"/>
          <w:tab w:val="clear" w:pos="1191"/>
          <w:tab w:val="clear" w:pos="1588"/>
          <w:tab w:val="clear" w:pos="1985"/>
          <w:tab w:val="left" w:pos="3402"/>
          <w:tab w:val="left" w:pos="3544"/>
        </w:tabs>
        <w:ind w:left="3402" w:hanging="3402"/>
      </w:pPr>
      <w:r w:rsidRPr="00241CB4">
        <w:rPr>
          <w:rFonts w:eastAsia="Malgun Gothic"/>
          <w:lang w:eastAsia="ko-KR"/>
        </w:rPr>
        <w:t>[b-IEEE]</w:t>
      </w:r>
      <w:r w:rsidR="005A0A30" w:rsidRPr="00241CB4">
        <w:rPr>
          <w:rFonts w:eastAsia="Malgun Gothic"/>
          <w:lang w:eastAsia="ko-KR"/>
        </w:rPr>
        <w:tab/>
      </w:r>
      <w:r w:rsidRPr="00241CB4">
        <w:t>Wang</w:t>
      </w:r>
      <w:r w:rsidR="004674A2">
        <w:t>,</w:t>
      </w:r>
      <w:r w:rsidRPr="00241CB4">
        <w:t xml:space="preserve"> Y., </w:t>
      </w:r>
      <w:r w:rsidR="004674A2">
        <w:t xml:space="preserve">Su, Z., Zhang, N., Xing, R., Liu, D., Luan, T.H., and Shen, X. (2022), </w:t>
      </w:r>
      <w:r w:rsidRPr="00241CB4">
        <w:rPr>
          <w:i/>
          <w:iCs/>
        </w:rPr>
        <w:t>A Survey on Metaverse: Fundamentals, Security, and Privacy</w:t>
      </w:r>
      <w:r w:rsidR="00EA3B72">
        <w:t>.</w:t>
      </w:r>
      <w:r w:rsidR="00E90131">
        <w:t xml:space="preserve"> &lt;</w:t>
      </w:r>
      <w:hyperlink r:id="rId38" w:history="1">
        <w:r w:rsidR="00E90131" w:rsidRPr="00CA6135">
          <w:rPr>
            <w:rStyle w:val="Hyperlink"/>
            <w:rFonts w:ascii="Arial" w:hAnsi="Arial" w:cs="Arial"/>
            <w:sz w:val="16"/>
            <w:szCs w:val="16"/>
          </w:rPr>
          <w:t>https://arxiv.org/abs/2203.02662</w:t>
        </w:r>
      </w:hyperlink>
      <w:r w:rsidR="00E90131">
        <w:t>&gt;</w:t>
      </w:r>
    </w:p>
    <w:p w14:paraId="4CFF382E" w14:textId="569B95DB" w:rsidR="00AE6135" w:rsidRPr="005D1BA4" w:rsidRDefault="00AE6135" w:rsidP="00737BD9">
      <w:pPr>
        <w:pStyle w:val="Reftext"/>
        <w:tabs>
          <w:tab w:val="clear" w:pos="794"/>
          <w:tab w:val="clear" w:pos="1191"/>
          <w:tab w:val="clear" w:pos="1588"/>
          <w:tab w:val="clear" w:pos="1985"/>
          <w:tab w:val="left" w:pos="3402"/>
          <w:tab w:val="left" w:pos="3544"/>
        </w:tabs>
        <w:ind w:left="3402" w:hanging="3402"/>
        <w:rPr>
          <w:rFonts w:ascii="Arial" w:hAnsi="Arial" w:cs="Arial"/>
          <w:sz w:val="16"/>
          <w:szCs w:val="16"/>
        </w:rPr>
      </w:pPr>
      <w:r w:rsidRPr="00241CB4">
        <w:rPr>
          <w:lang w:eastAsia="ko-KR"/>
        </w:rPr>
        <w:t>[</w:t>
      </w:r>
      <w:r w:rsidR="008F0C0E" w:rsidRPr="00241CB4">
        <w:rPr>
          <w:lang w:eastAsia="ko-KR"/>
        </w:rPr>
        <w:t>b-</w:t>
      </w:r>
      <w:r w:rsidR="00247458" w:rsidRPr="00241CB4">
        <w:rPr>
          <w:lang w:eastAsia="ko-KR"/>
        </w:rPr>
        <w:t>CHOSUN</w:t>
      </w:r>
      <w:r w:rsidRPr="00241CB4">
        <w:rPr>
          <w:lang w:eastAsia="ko-KR"/>
        </w:rPr>
        <w:t>]</w:t>
      </w:r>
      <w:r w:rsidR="005D1BA4">
        <w:rPr>
          <w:lang w:eastAsia="ko-KR"/>
        </w:rPr>
        <w:tab/>
      </w:r>
      <w:r w:rsidR="00F07252">
        <w:rPr>
          <w:lang w:eastAsia="ko-KR"/>
        </w:rPr>
        <w:t>The CHOSUN Daily. &lt;</w:t>
      </w:r>
      <w:hyperlink r:id="rId39" w:history="1">
        <w:r w:rsidR="00F07252" w:rsidRPr="00F07252">
          <w:rPr>
            <w:rStyle w:val="Hyperlink"/>
            <w:rFonts w:ascii="Arial" w:hAnsi="Arial" w:cs="Arial"/>
            <w:sz w:val="16"/>
            <w:szCs w:val="16"/>
          </w:rPr>
          <w:t>https://www.chosun.com/national/national_general/2018/2HXMXPC7WZHNXH2BNFX6LILS7Q/</w:t>
        </w:r>
      </w:hyperlink>
      <w:r w:rsidR="00F07252" w:rsidRPr="00CA6135">
        <w:rPr>
          <w:rStyle w:val="Hyperlink"/>
          <w:color w:val="000000" w:themeColor="text1"/>
          <w:szCs w:val="24"/>
          <w:u w:val="none"/>
        </w:rPr>
        <w:t>&gt;</w:t>
      </w:r>
    </w:p>
    <w:p w14:paraId="7FACC295" w14:textId="06A138D3" w:rsidR="005D1BA4" w:rsidRDefault="00EA3B72" w:rsidP="00737BD9">
      <w:pPr>
        <w:pStyle w:val="Reftext"/>
        <w:tabs>
          <w:tab w:val="clear" w:pos="794"/>
          <w:tab w:val="clear" w:pos="1191"/>
          <w:tab w:val="clear" w:pos="1588"/>
          <w:tab w:val="clear" w:pos="1985"/>
          <w:tab w:val="left" w:pos="3402"/>
          <w:tab w:val="left" w:pos="3544"/>
        </w:tabs>
        <w:ind w:left="3402" w:hanging="3402"/>
      </w:pPr>
      <w:r w:rsidRPr="00241CB4">
        <w:rPr>
          <w:rFonts w:hint="eastAsia"/>
        </w:rPr>
        <w:t>[</w:t>
      </w:r>
      <w:r w:rsidRPr="00241CB4">
        <w:t>b-</w:t>
      </w:r>
      <w:r w:rsidR="00B172B8">
        <w:t>Gujar</w:t>
      </w:r>
      <w:r w:rsidRPr="00241CB4">
        <w:rPr>
          <w:rFonts w:hint="eastAsia"/>
        </w:rPr>
        <w:t>]</w:t>
      </w:r>
      <w:r w:rsidR="00F9579C">
        <w:tab/>
      </w:r>
      <w:r w:rsidR="004038B1">
        <w:t>Gujar, V. (2024)</w:t>
      </w:r>
      <w:r w:rsidR="00C1247F">
        <w:t>,</w:t>
      </w:r>
      <w:r w:rsidRPr="00241CB4">
        <w:t xml:space="preserve"> </w:t>
      </w:r>
      <w:r w:rsidRPr="005D1BA4">
        <w:rPr>
          <w:i/>
          <w:iCs/>
        </w:rPr>
        <w:t>Avatars as Digital Identity: A Case Study of Avatar in Facial Recognition Technology &amp; eKYC</w:t>
      </w:r>
      <w:r w:rsidR="00003B80">
        <w:t xml:space="preserve"> by IndoAI.</w:t>
      </w:r>
      <w:r w:rsidRPr="00241CB4">
        <w:t xml:space="preserve"> Saudi Journal of Engineering and Technology</w:t>
      </w:r>
      <w:r w:rsidR="00294400">
        <w:t>.</w:t>
      </w:r>
      <w:r w:rsidR="00341DCC">
        <w:t xml:space="preserve"> </w:t>
      </w:r>
      <w:r w:rsidR="00737BD9">
        <w:br/>
      </w:r>
      <w:r w:rsidR="00341DCC">
        <w:t>&lt;</w:t>
      </w:r>
      <w:hyperlink r:id="rId40" w:history="1">
        <w:r w:rsidR="00341DCC" w:rsidRPr="00CA6135">
          <w:rPr>
            <w:rStyle w:val="Hyperlink"/>
            <w:rFonts w:ascii="Arial" w:hAnsi="Arial" w:cs="Arial"/>
            <w:sz w:val="16"/>
            <w:szCs w:val="16"/>
          </w:rPr>
          <w:t>https://saudijournals.com/media/articles/SJEAT_93_165-172.pdf</w:t>
        </w:r>
      </w:hyperlink>
      <w:r w:rsidR="00341DCC">
        <w:t>&gt;</w:t>
      </w:r>
    </w:p>
    <w:p w14:paraId="584D9A58" w14:textId="389F6EA7" w:rsidR="00920AA2" w:rsidRPr="005D1BA4" w:rsidRDefault="00920AA2" w:rsidP="00737BD9">
      <w:pPr>
        <w:pStyle w:val="Reftext"/>
        <w:tabs>
          <w:tab w:val="clear" w:pos="794"/>
          <w:tab w:val="clear" w:pos="1191"/>
          <w:tab w:val="clear" w:pos="1588"/>
          <w:tab w:val="clear" w:pos="1985"/>
          <w:tab w:val="left" w:pos="3402"/>
          <w:tab w:val="left" w:pos="3544"/>
        </w:tabs>
        <w:ind w:left="3402" w:hanging="3402"/>
        <w:rPr>
          <w:rStyle w:val="Hyperlink"/>
          <w:rFonts w:ascii="Arial" w:hAnsi="Arial" w:cs="Arial"/>
          <w:sz w:val="16"/>
          <w:szCs w:val="16"/>
        </w:rPr>
      </w:pPr>
      <w:r w:rsidRPr="00241CB4">
        <w:rPr>
          <w:rFonts w:eastAsia="Malgun Gothic" w:hint="eastAsia"/>
          <w:lang w:eastAsia="ko-KR"/>
        </w:rPr>
        <w:t>[</w:t>
      </w:r>
      <w:r w:rsidRPr="00241CB4">
        <w:rPr>
          <w:rFonts w:eastAsia="Malgun Gothic"/>
          <w:lang w:eastAsia="ko-KR"/>
        </w:rPr>
        <w:t>b-IMVU]</w:t>
      </w:r>
      <w:r w:rsidRPr="00241CB4">
        <w:rPr>
          <w:rFonts w:eastAsia="Malgun Gothic"/>
          <w:lang w:eastAsia="ko-KR"/>
        </w:rPr>
        <w:tab/>
      </w:r>
      <w:r w:rsidRPr="00241CB4">
        <w:t xml:space="preserve">Together Labs. </w:t>
      </w:r>
      <w:r>
        <w:t>"</w:t>
      </w:r>
      <w:r w:rsidRPr="00241CB4">
        <w:rPr>
          <w:rStyle w:val="Emphasis"/>
        </w:rPr>
        <w:t>IMVU – 3D avatar-based social metaverse</w:t>
      </w:r>
      <w:r>
        <w:rPr>
          <w:rStyle w:val="Emphasis"/>
          <w:i w:val="0"/>
          <w:iCs w:val="0"/>
        </w:rPr>
        <w:t>"</w:t>
      </w:r>
      <w:r w:rsidRPr="00241CB4">
        <w:t xml:space="preserve">. IMVU. </w:t>
      </w:r>
      <w:r>
        <w:t>&lt;</w:t>
      </w:r>
      <w:hyperlink r:id="rId41" w:history="1">
        <w:r w:rsidRPr="00341DCC">
          <w:rPr>
            <w:rStyle w:val="Hyperlink"/>
            <w:rFonts w:ascii="Arial" w:hAnsi="Arial" w:cs="Arial"/>
            <w:sz w:val="16"/>
            <w:szCs w:val="16"/>
          </w:rPr>
          <w:t>https://www.imvu.com</w:t>
        </w:r>
      </w:hyperlink>
      <w:r w:rsidRPr="004D70BF">
        <w:rPr>
          <w:rStyle w:val="Hyperlink"/>
          <w:color w:val="000000" w:themeColor="text1"/>
          <w:szCs w:val="24"/>
          <w:u w:val="none"/>
        </w:rPr>
        <w:t>&gt;</w:t>
      </w:r>
    </w:p>
    <w:p w14:paraId="60B507C5" w14:textId="0DE9004D" w:rsidR="00EA3B72" w:rsidRPr="00241CB4" w:rsidRDefault="00EA3B72" w:rsidP="00737BD9">
      <w:pPr>
        <w:pStyle w:val="Reftext"/>
        <w:tabs>
          <w:tab w:val="clear" w:pos="794"/>
          <w:tab w:val="clear" w:pos="1191"/>
          <w:tab w:val="clear" w:pos="1588"/>
          <w:tab w:val="clear" w:pos="1985"/>
          <w:tab w:val="left" w:pos="3402"/>
          <w:tab w:val="left" w:pos="3544"/>
        </w:tabs>
        <w:ind w:left="3402" w:hanging="3402"/>
        <w:rPr>
          <w:rFonts w:eastAsia="Malgun Gothic"/>
          <w:lang w:eastAsia="ko-KR"/>
        </w:rPr>
      </w:pPr>
      <w:r w:rsidRPr="00241CB4">
        <w:rPr>
          <w:rFonts w:eastAsia="Malgun Gothic" w:hint="eastAsia"/>
          <w:lang w:eastAsia="ko-KR"/>
        </w:rPr>
        <w:lastRenderedPageBreak/>
        <w:t>[</w:t>
      </w:r>
      <w:r w:rsidRPr="00241CB4">
        <w:rPr>
          <w:rFonts w:eastAsia="Malgun Gothic"/>
          <w:lang w:eastAsia="ko-KR"/>
        </w:rPr>
        <w:t>b-Meta Horizon]</w:t>
      </w:r>
      <w:r w:rsidRPr="00241CB4">
        <w:rPr>
          <w:rFonts w:eastAsia="Malgun Gothic"/>
          <w:lang w:eastAsia="ko-KR"/>
        </w:rPr>
        <w:tab/>
      </w:r>
      <w:r w:rsidRPr="00241CB4">
        <w:t xml:space="preserve">Meta Platforms, Inc. </w:t>
      </w:r>
      <w:r w:rsidRPr="00241CB4">
        <w:rPr>
          <w:rStyle w:val="Emphasis"/>
        </w:rPr>
        <w:t>Meta Horizon Worlds – Explore, play, and create in VR</w:t>
      </w:r>
      <w:r w:rsidRPr="00241CB4">
        <w:t xml:space="preserve">. </w:t>
      </w:r>
      <w:r w:rsidR="00B64E8E">
        <w:t>&lt;</w:t>
      </w:r>
      <w:hyperlink r:id="rId42" w:history="1">
        <w:r w:rsidRPr="00575796">
          <w:rPr>
            <w:rStyle w:val="Hyperlink"/>
            <w:rFonts w:ascii="Arial" w:hAnsi="Arial" w:cs="Arial"/>
            <w:sz w:val="16"/>
            <w:szCs w:val="16"/>
          </w:rPr>
          <w:t>https://www.meta.com/horizon-worlds/</w:t>
        </w:r>
      </w:hyperlink>
      <w:r w:rsidR="00B64E8E" w:rsidRPr="00CA6135">
        <w:rPr>
          <w:rStyle w:val="Hyperlink"/>
          <w:color w:val="000000" w:themeColor="text1"/>
          <w:szCs w:val="24"/>
          <w:u w:val="none"/>
        </w:rPr>
        <w:t>&gt;</w:t>
      </w:r>
    </w:p>
    <w:p w14:paraId="247BE6B7" w14:textId="22C4D1FA" w:rsidR="006B2E5E" w:rsidRDefault="006B2E5E" w:rsidP="00737BD9">
      <w:pPr>
        <w:pStyle w:val="Reftext"/>
        <w:tabs>
          <w:tab w:val="clear" w:pos="794"/>
          <w:tab w:val="clear" w:pos="1191"/>
          <w:tab w:val="clear" w:pos="1588"/>
          <w:tab w:val="clear" w:pos="1985"/>
          <w:tab w:val="left" w:pos="3402"/>
          <w:tab w:val="left" w:pos="3544"/>
        </w:tabs>
        <w:ind w:left="3402" w:hanging="3402"/>
      </w:pPr>
      <w:r w:rsidRPr="00241CB4">
        <w:t>[b-Nair]</w:t>
      </w:r>
      <w:r w:rsidR="00F451E6">
        <w:tab/>
      </w:r>
      <w:r w:rsidRPr="00241CB4">
        <w:t>Nair, V., Garrido, G.M., Song, D.</w:t>
      </w:r>
      <w:r w:rsidR="00E63A59">
        <w:t xml:space="preserve"> (2022)</w:t>
      </w:r>
      <w:r w:rsidRPr="00241CB4">
        <w:t xml:space="preserve">, </w:t>
      </w:r>
      <w:r w:rsidRPr="00294400">
        <w:rPr>
          <w:i/>
          <w:iCs/>
        </w:rPr>
        <w:t>Going incognito in the metaverse</w:t>
      </w:r>
      <w:r w:rsidR="00120FF3">
        <w:t>: Achieving theoretically optimal privacy-Usability tradeoffs in VR</w:t>
      </w:r>
      <w:r w:rsidRPr="00241CB4">
        <w:t xml:space="preserve">. </w:t>
      </w:r>
      <w:r w:rsidR="00B470B7">
        <w:t>&lt;</w:t>
      </w:r>
      <w:hyperlink r:id="rId43" w:history="1">
        <w:r w:rsidR="00B470B7" w:rsidRPr="00B470B7">
          <w:rPr>
            <w:rStyle w:val="Hyperlink"/>
            <w:rFonts w:ascii="Arial" w:hAnsi="Arial" w:cs="Arial"/>
            <w:sz w:val="16"/>
            <w:szCs w:val="16"/>
          </w:rPr>
          <w:t>http://arxiv.org/abs/2208.05604</w:t>
        </w:r>
      </w:hyperlink>
      <w:r w:rsidR="00B470B7" w:rsidRPr="00CA6135">
        <w:rPr>
          <w:szCs w:val="24"/>
        </w:rPr>
        <w:t>&gt;</w:t>
      </w:r>
    </w:p>
    <w:p w14:paraId="7E92C88C" w14:textId="18FC55DE" w:rsidR="00EA3B72" w:rsidRPr="00241CB4" w:rsidRDefault="00EA3B72" w:rsidP="00737BD9">
      <w:pPr>
        <w:pStyle w:val="Reftext"/>
        <w:tabs>
          <w:tab w:val="clear" w:pos="794"/>
          <w:tab w:val="clear" w:pos="1191"/>
          <w:tab w:val="clear" w:pos="1588"/>
          <w:tab w:val="clear" w:pos="1985"/>
          <w:tab w:val="left" w:pos="3402"/>
          <w:tab w:val="left" w:pos="3544"/>
        </w:tabs>
        <w:ind w:left="3402" w:hanging="3402"/>
        <w:rPr>
          <w:rFonts w:eastAsia="Malgun Gothic"/>
          <w:lang w:eastAsia="ko-KR"/>
        </w:rPr>
      </w:pPr>
      <w:r w:rsidRPr="00241CB4">
        <w:rPr>
          <w:rFonts w:eastAsia="Malgun Gothic" w:hint="eastAsia"/>
          <w:lang w:eastAsia="ko-KR"/>
        </w:rPr>
        <w:t>[</w:t>
      </w:r>
      <w:r w:rsidRPr="00241CB4">
        <w:rPr>
          <w:rFonts w:eastAsia="Malgun Gothic"/>
          <w:lang w:eastAsia="ko-KR"/>
        </w:rPr>
        <w:t>b-Roblox]</w:t>
      </w:r>
      <w:r w:rsidRPr="00241CB4">
        <w:rPr>
          <w:rFonts w:eastAsia="Malgun Gothic"/>
          <w:lang w:eastAsia="ko-KR"/>
        </w:rPr>
        <w:tab/>
      </w:r>
      <w:r w:rsidRPr="00241CB4">
        <w:t xml:space="preserve">Roblox Corporation. </w:t>
      </w:r>
      <w:r w:rsidRPr="00241CB4">
        <w:rPr>
          <w:rStyle w:val="Emphasis"/>
        </w:rPr>
        <w:t>Roblox – Reimagining the way people come together</w:t>
      </w:r>
      <w:r w:rsidRPr="00241CB4">
        <w:t xml:space="preserve">. </w:t>
      </w:r>
      <w:r w:rsidR="003918E7">
        <w:t>&lt;</w:t>
      </w:r>
      <w:hyperlink r:id="rId44" w:history="1">
        <w:r w:rsidR="003918E7" w:rsidRPr="003918E7">
          <w:rPr>
            <w:rStyle w:val="Hyperlink"/>
            <w:rFonts w:ascii="Arial" w:hAnsi="Arial" w:cs="Arial"/>
            <w:sz w:val="16"/>
            <w:szCs w:val="16"/>
          </w:rPr>
          <w:t>https://www.roblox.com</w:t>
        </w:r>
      </w:hyperlink>
      <w:r w:rsidR="003918E7" w:rsidRPr="00CA6135">
        <w:rPr>
          <w:rStyle w:val="Hyperlink"/>
          <w:color w:val="000000" w:themeColor="text1"/>
          <w:szCs w:val="24"/>
          <w:u w:val="none"/>
        </w:rPr>
        <w:t>&gt;</w:t>
      </w:r>
    </w:p>
    <w:p w14:paraId="4D49FBD7" w14:textId="2376E304" w:rsidR="00EA3B72" w:rsidRPr="00241CB4" w:rsidRDefault="00EA3B72" w:rsidP="00737BD9">
      <w:pPr>
        <w:pStyle w:val="Reftext"/>
        <w:tabs>
          <w:tab w:val="clear" w:pos="794"/>
          <w:tab w:val="clear" w:pos="1191"/>
          <w:tab w:val="clear" w:pos="1588"/>
          <w:tab w:val="clear" w:pos="1985"/>
          <w:tab w:val="left" w:pos="3402"/>
          <w:tab w:val="left" w:pos="3544"/>
        </w:tabs>
        <w:ind w:left="3402" w:hanging="3402"/>
        <w:rPr>
          <w:rFonts w:eastAsia="Malgun Gothic"/>
          <w:lang w:eastAsia="ko-KR"/>
        </w:rPr>
      </w:pPr>
      <w:r w:rsidRPr="00241CB4">
        <w:rPr>
          <w:rFonts w:eastAsia="Malgun Gothic" w:hint="eastAsia"/>
          <w:lang w:eastAsia="ko-KR"/>
        </w:rPr>
        <w:t>[</w:t>
      </w:r>
      <w:r w:rsidRPr="00241CB4">
        <w:rPr>
          <w:rFonts w:eastAsia="Malgun Gothic"/>
          <w:lang w:eastAsia="ko-KR"/>
        </w:rPr>
        <w:t>b-Second Life]</w:t>
      </w:r>
      <w:r w:rsidRPr="00241CB4">
        <w:rPr>
          <w:rFonts w:eastAsia="Malgun Gothic"/>
          <w:lang w:eastAsia="ko-KR"/>
        </w:rPr>
        <w:tab/>
      </w:r>
      <w:r w:rsidRPr="00241CB4">
        <w:t xml:space="preserve">Linden Lab. </w:t>
      </w:r>
      <w:r w:rsidR="00294400">
        <w:t>"</w:t>
      </w:r>
      <w:r w:rsidRPr="00241CB4">
        <w:rPr>
          <w:rStyle w:val="Emphasis"/>
        </w:rPr>
        <w:t>Second Life – The virtual world created by its residents</w:t>
      </w:r>
      <w:r w:rsidR="00294400">
        <w:rPr>
          <w:rStyle w:val="Emphasis"/>
          <w:i w:val="0"/>
          <w:iCs w:val="0"/>
        </w:rPr>
        <w:t>"</w:t>
      </w:r>
      <w:r w:rsidRPr="00241CB4">
        <w:t xml:space="preserve">. </w:t>
      </w:r>
      <w:r w:rsidR="00D762D8">
        <w:t>&lt;</w:t>
      </w:r>
      <w:hyperlink r:id="rId45" w:history="1">
        <w:r w:rsidR="00D762D8" w:rsidRPr="00D762D8">
          <w:rPr>
            <w:rStyle w:val="Hyperlink"/>
            <w:rFonts w:ascii="Arial" w:hAnsi="Arial" w:cs="Arial"/>
            <w:sz w:val="16"/>
            <w:szCs w:val="16"/>
          </w:rPr>
          <w:t>https://secondlife.com</w:t>
        </w:r>
      </w:hyperlink>
      <w:r w:rsidR="00D762D8" w:rsidRPr="00CA6135">
        <w:rPr>
          <w:rStyle w:val="Hyperlink"/>
          <w:color w:val="000000" w:themeColor="text1"/>
          <w:szCs w:val="24"/>
          <w:u w:val="none"/>
        </w:rPr>
        <w:t>&gt;</w:t>
      </w:r>
    </w:p>
    <w:p w14:paraId="519EC08D" w14:textId="42AA7A02" w:rsidR="00EA3B72" w:rsidRDefault="00EA3B72" w:rsidP="00737BD9">
      <w:pPr>
        <w:pStyle w:val="Reftext"/>
        <w:tabs>
          <w:tab w:val="clear" w:pos="794"/>
          <w:tab w:val="clear" w:pos="1191"/>
          <w:tab w:val="clear" w:pos="1588"/>
          <w:tab w:val="clear" w:pos="1985"/>
          <w:tab w:val="left" w:pos="3402"/>
          <w:tab w:val="left" w:pos="3544"/>
        </w:tabs>
        <w:ind w:left="3402" w:hanging="3402"/>
      </w:pPr>
      <w:r w:rsidRPr="00241CB4">
        <w:rPr>
          <w:rFonts w:eastAsia="Malgun Gothic" w:hint="eastAsia"/>
          <w:lang w:eastAsia="ko-KR"/>
        </w:rPr>
        <w:t>[</w:t>
      </w:r>
      <w:r w:rsidRPr="00241CB4">
        <w:rPr>
          <w:rFonts w:eastAsia="Malgun Gothic"/>
          <w:lang w:eastAsia="ko-KR"/>
        </w:rPr>
        <w:t>b-SK Ifland]</w:t>
      </w:r>
      <w:r w:rsidRPr="00241CB4">
        <w:rPr>
          <w:rFonts w:eastAsia="Malgun Gothic"/>
          <w:lang w:eastAsia="ko-KR"/>
        </w:rPr>
        <w:tab/>
      </w:r>
      <w:r w:rsidRPr="00241CB4">
        <w:t xml:space="preserve">SK Telecom, </w:t>
      </w:r>
      <w:r>
        <w:t>"</w:t>
      </w:r>
      <w:r w:rsidRPr="00294400">
        <w:rPr>
          <w:i/>
          <w:iCs/>
        </w:rPr>
        <w:t>ifland – SK Telecom's metaverse platform</w:t>
      </w:r>
      <w:r>
        <w:t>"</w:t>
      </w:r>
      <w:r w:rsidR="00294400">
        <w:t>.</w:t>
      </w:r>
      <w:r w:rsidR="00B06793">
        <w:t xml:space="preserve"> </w:t>
      </w:r>
      <w:r w:rsidR="00737BD9">
        <w:br/>
      </w:r>
      <w:r w:rsidR="00B06793">
        <w:t>&lt;</w:t>
      </w:r>
      <w:hyperlink r:id="rId46" w:history="1">
        <w:r w:rsidR="00B06793" w:rsidRPr="00CA6135">
          <w:rPr>
            <w:rStyle w:val="Hyperlink"/>
            <w:rFonts w:ascii="Arial" w:hAnsi="Arial" w:cs="Arial"/>
            <w:sz w:val="16"/>
            <w:szCs w:val="16"/>
          </w:rPr>
          <w:t>https://pestle-analysis.com/products/sktelecom-swot-analysis</w:t>
        </w:r>
      </w:hyperlink>
      <w:r w:rsidR="00B06793">
        <w:t>&gt;</w:t>
      </w:r>
    </w:p>
    <w:p w14:paraId="17C4B4D5" w14:textId="3C812D0F" w:rsidR="00EA3B72" w:rsidRPr="00241CB4" w:rsidRDefault="00EA3B72" w:rsidP="00737BD9">
      <w:pPr>
        <w:pStyle w:val="Reftext"/>
        <w:tabs>
          <w:tab w:val="clear" w:pos="794"/>
          <w:tab w:val="clear" w:pos="1191"/>
          <w:tab w:val="clear" w:pos="1588"/>
          <w:tab w:val="clear" w:pos="1985"/>
          <w:tab w:val="left" w:pos="3402"/>
          <w:tab w:val="left" w:pos="3544"/>
        </w:tabs>
        <w:ind w:left="3402" w:hanging="3402"/>
        <w:rPr>
          <w:rFonts w:eastAsia="MS Mincho"/>
        </w:rPr>
      </w:pPr>
      <w:r w:rsidRPr="00241CB4">
        <w:rPr>
          <w:rFonts w:eastAsia="Malgun Gothic" w:hint="eastAsia"/>
          <w:lang w:eastAsia="ko-KR"/>
        </w:rPr>
        <w:t>[</w:t>
      </w:r>
      <w:r w:rsidRPr="00241CB4">
        <w:rPr>
          <w:rFonts w:eastAsia="Malgun Gothic"/>
          <w:lang w:eastAsia="ko-KR"/>
        </w:rPr>
        <w:t>b-VIVERSE]</w:t>
      </w:r>
      <w:r w:rsidR="005D1BA4">
        <w:rPr>
          <w:rFonts w:eastAsia="Malgun Gothic"/>
          <w:lang w:eastAsia="ko-KR"/>
        </w:rPr>
        <w:tab/>
      </w:r>
      <w:r w:rsidRPr="00241CB4">
        <w:t xml:space="preserve">HTC Corporation. (2025). </w:t>
      </w:r>
      <w:r w:rsidR="00294400">
        <w:t>"</w:t>
      </w:r>
      <w:r w:rsidRPr="00241CB4">
        <w:rPr>
          <w:rStyle w:val="Emphasis"/>
        </w:rPr>
        <w:t>VIVERSE – Open, secure, and immersive metaverse ecosystem</w:t>
      </w:r>
      <w:r w:rsidR="00294400">
        <w:rPr>
          <w:rStyle w:val="Emphasis"/>
          <w:i w:val="0"/>
          <w:iCs w:val="0"/>
        </w:rPr>
        <w:t>"</w:t>
      </w:r>
      <w:r w:rsidRPr="00241CB4">
        <w:t xml:space="preserve">. </w:t>
      </w:r>
      <w:r w:rsidR="00737BD9">
        <w:br/>
      </w:r>
      <w:r w:rsidR="00674C3D">
        <w:t>&lt;</w:t>
      </w:r>
      <w:hyperlink r:id="rId47" w:history="1">
        <w:r w:rsidR="00674C3D" w:rsidRPr="00674C3D">
          <w:rPr>
            <w:rStyle w:val="Hyperlink"/>
            <w:rFonts w:ascii="Arial" w:hAnsi="Arial" w:cs="Arial"/>
            <w:sz w:val="16"/>
            <w:szCs w:val="16"/>
          </w:rPr>
          <w:t>https://www.viverse.com</w:t>
        </w:r>
      </w:hyperlink>
      <w:r w:rsidR="00674C3D" w:rsidRPr="00CA6135">
        <w:rPr>
          <w:rStyle w:val="Hyperlink"/>
          <w:color w:val="000000" w:themeColor="text1"/>
          <w:szCs w:val="24"/>
          <w:u w:val="none"/>
        </w:rPr>
        <w:t>&gt;</w:t>
      </w:r>
    </w:p>
    <w:p w14:paraId="3F5D4BD3" w14:textId="22EFE13A" w:rsidR="00EA3B72" w:rsidRPr="00241CB4" w:rsidRDefault="00EA3B72" w:rsidP="00737BD9">
      <w:pPr>
        <w:pStyle w:val="Reftext"/>
        <w:tabs>
          <w:tab w:val="clear" w:pos="794"/>
          <w:tab w:val="clear" w:pos="1191"/>
          <w:tab w:val="clear" w:pos="1588"/>
          <w:tab w:val="clear" w:pos="1985"/>
          <w:tab w:val="left" w:pos="3402"/>
          <w:tab w:val="left" w:pos="3544"/>
        </w:tabs>
        <w:ind w:left="3402" w:hanging="3402"/>
        <w:rPr>
          <w:rFonts w:eastAsia="Malgun Gothic"/>
          <w:lang w:eastAsia="ko-KR"/>
        </w:rPr>
      </w:pPr>
      <w:r w:rsidRPr="00241CB4">
        <w:rPr>
          <w:rFonts w:eastAsia="Malgun Gothic" w:hint="eastAsia"/>
          <w:lang w:eastAsia="ko-KR"/>
        </w:rPr>
        <w:t>[</w:t>
      </w:r>
      <w:r w:rsidRPr="00241CB4">
        <w:rPr>
          <w:rFonts w:eastAsia="Malgun Gothic"/>
          <w:lang w:eastAsia="ko-KR"/>
        </w:rPr>
        <w:t>b-VRChat]</w:t>
      </w:r>
      <w:r w:rsidRPr="00241CB4">
        <w:rPr>
          <w:rFonts w:eastAsia="Malgun Gothic"/>
          <w:lang w:eastAsia="ko-KR"/>
        </w:rPr>
        <w:tab/>
      </w:r>
      <w:r w:rsidRPr="00241CB4">
        <w:t xml:space="preserve">VRChat Inc. </w:t>
      </w:r>
      <w:r w:rsidR="00294400">
        <w:t>"</w:t>
      </w:r>
      <w:r w:rsidRPr="00241CB4">
        <w:rPr>
          <w:rStyle w:val="Emphasis"/>
        </w:rPr>
        <w:t>VRChat – The immersive social VR platform</w:t>
      </w:r>
      <w:r w:rsidR="00294400">
        <w:rPr>
          <w:rStyle w:val="Emphasis"/>
          <w:i w:val="0"/>
          <w:iCs w:val="0"/>
        </w:rPr>
        <w:t>"</w:t>
      </w:r>
      <w:r w:rsidRPr="00241CB4">
        <w:t xml:space="preserve">. VRChat. </w:t>
      </w:r>
      <w:r w:rsidR="00674C3D">
        <w:t>&lt;</w:t>
      </w:r>
      <w:hyperlink r:id="rId48" w:history="1">
        <w:r w:rsidR="00674C3D" w:rsidRPr="00674C3D">
          <w:rPr>
            <w:rStyle w:val="Hyperlink"/>
            <w:rFonts w:ascii="Arial" w:hAnsi="Arial" w:cs="Arial"/>
            <w:sz w:val="16"/>
            <w:szCs w:val="16"/>
          </w:rPr>
          <w:t>https://hello.vrchat.com</w:t>
        </w:r>
      </w:hyperlink>
      <w:r w:rsidR="00674C3D" w:rsidRPr="00CA6135">
        <w:rPr>
          <w:szCs w:val="24"/>
        </w:rPr>
        <w:t>&gt;</w:t>
      </w:r>
    </w:p>
    <w:p w14:paraId="404EB00E" w14:textId="67A04090" w:rsidR="006B2E5E" w:rsidRPr="00241CB4" w:rsidRDefault="006B2E5E" w:rsidP="00737BD9">
      <w:pPr>
        <w:pStyle w:val="Reftext"/>
        <w:tabs>
          <w:tab w:val="clear" w:pos="794"/>
          <w:tab w:val="clear" w:pos="1191"/>
          <w:tab w:val="clear" w:pos="1588"/>
          <w:tab w:val="clear" w:pos="1985"/>
          <w:tab w:val="left" w:pos="3402"/>
          <w:tab w:val="left" w:pos="3544"/>
        </w:tabs>
        <w:ind w:left="3402" w:hanging="3402"/>
      </w:pPr>
      <w:r w:rsidRPr="0019643B">
        <w:rPr>
          <w:lang w:val="de-AT"/>
        </w:rPr>
        <w:t>[b-Wang]</w:t>
      </w:r>
      <w:r w:rsidR="00FE3DF7">
        <w:rPr>
          <w:lang w:val="de-AT"/>
        </w:rPr>
        <w:tab/>
      </w:r>
      <w:r w:rsidRPr="0019643B">
        <w:rPr>
          <w:lang w:val="de-AT"/>
        </w:rPr>
        <w:t>Wang, C.Y., Sriram, S., &amp; Won, A.S. (2021)</w:t>
      </w:r>
      <w:r w:rsidR="00674C3D">
        <w:rPr>
          <w:lang w:val="de-AT"/>
        </w:rPr>
        <w:t>,</w:t>
      </w:r>
      <w:r w:rsidRPr="0019643B">
        <w:rPr>
          <w:lang w:val="de-AT"/>
        </w:rPr>
        <w:t xml:space="preserve"> </w:t>
      </w:r>
      <w:r w:rsidRPr="00294400">
        <w:rPr>
          <w:i/>
          <w:iCs/>
        </w:rPr>
        <w:t>Shared Realities: Avatar Identification and Privacy Concerns in Reconstructed Experiences</w:t>
      </w:r>
      <w:r w:rsidRPr="00241CB4">
        <w:t xml:space="preserve">. Proceedings of the ACM on Human-Computer Interaction, </w:t>
      </w:r>
      <w:r w:rsidR="00674C3D">
        <w:t xml:space="preserve">Volume </w:t>
      </w:r>
      <w:r w:rsidRPr="00241CB4">
        <w:t xml:space="preserve">5. </w:t>
      </w:r>
      <w:r w:rsidR="00674C3D">
        <w:t>&lt;</w:t>
      </w:r>
      <w:hyperlink r:id="rId49" w:history="1">
        <w:r w:rsidR="00674C3D" w:rsidRPr="00674C3D">
          <w:rPr>
            <w:rStyle w:val="Hyperlink"/>
            <w:rFonts w:ascii="Arial" w:hAnsi="Arial" w:cs="Arial"/>
            <w:sz w:val="16"/>
            <w:szCs w:val="16"/>
          </w:rPr>
          <w:t>https://doi.org/10.1145/3476078</w:t>
        </w:r>
      </w:hyperlink>
      <w:r w:rsidR="00674C3D" w:rsidRPr="00CA6135">
        <w:rPr>
          <w:rStyle w:val="Hyperlink"/>
          <w:color w:val="000000" w:themeColor="text1"/>
          <w:szCs w:val="24"/>
          <w:u w:val="none"/>
        </w:rPr>
        <w:t>&gt;</w:t>
      </w:r>
    </w:p>
    <w:p w14:paraId="25C4DE0E" w14:textId="2C42B010" w:rsidR="006B2E5E" w:rsidRPr="00241CB4" w:rsidRDefault="006B2E5E" w:rsidP="00737BD9">
      <w:pPr>
        <w:pStyle w:val="Reftext"/>
        <w:tabs>
          <w:tab w:val="clear" w:pos="794"/>
          <w:tab w:val="clear" w:pos="1191"/>
          <w:tab w:val="clear" w:pos="1588"/>
          <w:tab w:val="clear" w:pos="1985"/>
          <w:tab w:val="left" w:pos="3402"/>
          <w:tab w:val="left" w:pos="3544"/>
        </w:tabs>
        <w:ind w:left="3402" w:hanging="3402"/>
      </w:pPr>
      <w:r w:rsidRPr="00241CB4">
        <w:t>[b-Yao]</w:t>
      </w:r>
      <w:r w:rsidR="00DD0357">
        <w:tab/>
      </w:r>
      <w:r w:rsidRPr="00241CB4">
        <w:t xml:space="preserve">Yao, P., Lympouridis, V., &amp; Zyda, M. </w:t>
      </w:r>
      <w:r w:rsidR="00CD3142">
        <w:t xml:space="preserve">(2021), </w:t>
      </w:r>
      <w:r w:rsidRPr="00294400">
        <w:rPr>
          <w:i/>
          <w:iCs/>
        </w:rPr>
        <w:t>Virtual equipment system: Face mask and voodoo doll for user privacy and self-expression options in virtual reality</w:t>
      </w:r>
      <w:r w:rsidR="00CD3142">
        <w:t>.</w:t>
      </w:r>
      <w:r w:rsidRPr="00241CB4">
        <w:t xml:space="preserve"> IEEE. </w:t>
      </w:r>
      <w:r w:rsidR="00737BD9">
        <w:br/>
      </w:r>
      <w:r w:rsidR="00CD3142">
        <w:t>&lt;</w:t>
      </w:r>
      <w:r w:rsidRPr="00294400">
        <w:rPr>
          <w:rStyle w:val="Hyperlink"/>
          <w:rFonts w:ascii="Arial" w:hAnsi="Arial" w:cs="Arial"/>
          <w:sz w:val="16"/>
          <w:szCs w:val="16"/>
        </w:rPr>
        <w:t>https://doi.org/10.1109/VRW52623.2021.00256</w:t>
      </w:r>
      <w:r w:rsidR="00CD3142" w:rsidRPr="00CA6135">
        <w:rPr>
          <w:rStyle w:val="Hyperlink"/>
          <w:color w:val="000000" w:themeColor="text1"/>
          <w:szCs w:val="24"/>
          <w:u w:val="none"/>
        </w:rPr>
        <w:t>&gt;</w:t>
      </w:r>
    </w:p>
    <w:p w14:paraId="0C87982E" w14:textId="09D9D3FE" w:rsidR="006B2E5E" w:rsidRPr="00241CB4" w:rsidRDefault="006B2E5E" w:rsidP="00737BD9">
      <w:pPr>
        <w:pStyle w:val="Reftext"/>
        <w:tabs>
          <w:tab w:val="clear" w:pos="794"/>
          <w:tab w:val="clear" w:pos="1191"/>
          <w:tab w:val="clear" w:pos="1588"/>
          <w:tab w:val="clear" w:pos="1985"/>
          <w:tab w:val="left" w:pos="3402"/>
          <w:tab w:val="left" w:pos="3544"/>
        </w:tabs>
        <w:ind w:left="3402" w:hanging="3402"/>
      </w:pPr>
      <w:r w:rsidRPr="00241CB4">
        <w:t>[b-Zelenyanszki]</w:t>
      </w:r>
      <w:r w:rsidRPr="00241CB4">
        <w:tab/>
        <w:t>Zelenyanszki, D., H</w:t>
      </w:r>
      <w:r w:rsidR="00E91E9C">
        <w:t>ó</w:t>
      </w:r>
      <w:r w:rsidRPr="00241CB4">
        <w:t>u, Z., Biswas, K., &amp; Muthukkumarasamy, V.</w:t>
      </w:r>
      <w:r w:rsidR="00E91E9C">
        <w:t xml:space="preserve"> (2023)</w:t>
      </w:r>
      <w:r w:rsidRPr="00241CB4">
        <w:t xml:space="preserve">, </w:t>
      </w:r>
      <w:r w:rsidRPr="00EA3B72">
        <w:rPr>
          <w:i/>
          <w:iCs/>
        </w:rPr>
        <w:t>A privacy awareness framework for NFT avatars in the metaverse</w:t>
      </w:r>
      <w:r w:rsidRPr="00241CB4">
        <w:t xml:space="preserve">. </w:t>
      </w:r>
      <w:r w:rsidR="00C94532">
        <w:t>&lt;</w:t>
      </w:r>
      <w:r w:rsidRPr="00294400">
        <w:rPr>
          <w:rStyle w:val="Hyperlink"/>
          <w:rFonts w:ascii="Arial" w:hAnsi="Arial" w:cs="Arial"/>
          <w:sz w:val="16"/>
          <w:szCs w:val="16"/>
        </w:rPr>
        <w:t>https://doi.org/10.1109/ICNC57223.2023.10074107</w:t>
      </w:r>
      <w:r w:rsidR="00C94532" w:rsidRPr="00CA6135">
        <w:rPr>
          <w:rStyle w:val="Hyperlink"/>
          <w:color w:val="000000" w:themeColor="text1"/>
          <w:szCs w:val="24"/>
          <w:u w:val="none"/>
        </w:rPr>
        <w:t>&gt;</w:t>
      </w:r>
    </w:p>
    <w:p w14:paraId="57532978" w14:textId="77777777" w:rsidR="00737BD9" w:rsidRDefault="00737BD9" w:rsidP="00737BD9"/>
    <w:p w14:paraId="2C6AC4A0" w14:textId="77777777" w:rsidR="00737BD9" w:rsidRDefault="00737BD9">
      <w:pPr>
        <w:jc w:val="center"/>
      </w:pPr>
      <w:r>
        <w:t>______________</w:t>
      </w:r>
    </w:p>
    <w:sectPr w:rsidR="00737BD9" w:rsidSect="00BC5255">
      <w:headerReference w:type="even" r:id="rId50"/>
      <w:headerReference w:type="default" r:id="rId51"/>
      <w:footerReference w:type="even" r:id="rId52"/>
      <w:footerReference w:type="default" r:id="rId53"/>
      <w:headerReference w:type="first" r:id="rId54"/>
      <w:footerReference w:type="first" r:id="rId55"/>
      <w:type w:val="oddPage"/>
      <w:pgSz w:w="11907" w:h="16840" w:code="9"/>
      <w:pgMar w:top="1134" w:right="1134" w:bottom="1134"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29FB7" w14:textId="77777777" w:rsidR="00F65DE4" w:rsidRPr="00241CB4" w:rsidRDefault="00F65DE4" w:rsidP="00C42125">
      <w:pPr>
        <w:spacing w:before="0"/>
      </w:pPr>
      <w:r w:rsidRPr="00241CB4">
        <w:separator/>
      </w:r>
    </w:p>
  </w:endnote>
  <w:endnote w:type="continuationSeparator" w:id="0">
    <w:p w14:paraId="0D827D7D" w14:textId="77777777" w:rsidR="00F65DE4" w:rsidRPr="00241CB4" w:rsidRDefault="00F65DE4" w:rsidP="00C42125">
      <w:pPr>
        <w:spacing w:before="0"/>
      </w:pPr>
      <w:r w:rsidRPr="00241CB4">
        <w:continuationSeparator/>
      </w:r>
    </w:p>
  </w:endnote>
  <w:endnote w:type="continuationNotice" w:id="1">
    <w:p w14:paraId="57A4AEDD" w14:textId="77777777" w:rsidR="00F65DE4" w:rsidRPr="00241CB4" w:rsidRDefault="00F65DE4">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venir Next W1G Medium">
    <w:altName w:val="Calibri"/>
    <w:panose1 w:val="020B0603020202020204"/>
    <w:charset w:val="00"/>
    <w:family w:val="swiss"/>
    <w:notTrueType/>
    <w:pitch w:val="variable"/>
    <w:sig w:usb0="A00002EF"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10006FF" w:usb1="4000FCFF" w:usb2="00000009"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53A33" w14:textId="77777777" w:rsidR="00575796" w:rsidRDefault="005757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866AB" w14:textId="77777777" w:rsidR="00152CCC" w:rsidRDefault="00152CCC" w:rsidP="00CE6FBD">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4C89E" w14:textId="77777777" w:rsidR="00575796" w:rsidRDefault="0057579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7BAFA" w14:textId="6B073FFD" w:rsidR="00152CCC" w:rsidRPr="008F0E27" w:rsidRDefault="00152CCC" w:rsidP="008F0E27">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Pr>
        <w:b/>
        <w:bCs/>
      </w:rPr>
      <w:t>XSTR.dpama (</w:t>
    </w:r>
    <w:r w:rsidR="00737BD9">
      <w:rPr>
        <w:b/>
        <w:bCs/>
      </w:rPr>
      <w:t>2025-12</w:t>
    </w:r>
    <w:r>
      <w:rPr>
        <w:b/>
        <w:bCs/>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8E2EE" w14:textId="6A67ECE0" w:rsidR="00152CCC" w:rsidRPr="008F0E27" w:rsidRDefault="00152CCC" w:rsidP="008F0E27">
    <w:pPr>
      <w:pStyle w:val="Footer"/>
      <w:tabs>
        <w:tab w:val="clear" w:pos="5954"/>
        <w:tab w:val="right" w:pos="8789"/>
      </w:tabs>
      <w:jc w:val="right"/>
      <w:rPr>
        <w:b/>
        <w:bCs/>
      </w:rPr>
    </w:pPr>
    <w:r w:rsidRPr="00926B6C">
      <w:rPr>
        <w:b/>
        <w:bCs/>
      </w:rPr>
      <w:tab/>
    </w:r>
    <w:r>
      <w:rPr>
        <w:b/>
        <w:bCs/>
      </w:rPr>
      <w:t>XSTR.dpama (</w:t>
    </w:r>
    <w:r w:rsidR="00737BD9">
      <w:rPr>
        <w:b/>
        <w:bCs/>
      </w:rPr>
      <w:t>2025-12</w:t>
    </w:r>
    <w:r>
      <w:rPr>
        <w:b/>
        <w:bCs/>
      </w:rPr>
      <w:t>)</w:t>
    </w:r>
    <w:r w:rsidRPr="00926B6C">
      <w:rPr>
        <w:b/>
        <w:bCs/>
      </w:rPr>
      <w:tab/>
    </w:r>
    <w:r w:rsidRPr="00926B6C">
      <w:fldChar w:fldCharType="begin"/>
    </w:r>
    <w:r w:rsidRPr="00926B6C">
      <w:instrText xml:space="preserve"> PAGE </w:instrText>
    </w:r>
    <w:r w:rsidRPr="00926B6C">
      <w:fldChar w:fldCharType="separate"/>
    </w:r>
    <w:r>
      <w:t>i</w:t>
    </w:r>
    <w:r w:rsidRPr="00926B6C">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AA846" w14:textId="6D2E1B57" w:rsidR="001A1E58" w:rsidRPr="00BC5255" w:rsidRDefault="00BC5255" w:rsidP="00BC5255">
    <w:pPr>
      <w:pStyle w:val="Footer"/>
      <w:tabs>
        <w:tab w:val="clear" w:pos="5954"/>
        <w:tab w:val="left" w:pos="851"/>
        <w:tab w:val="right" w:pos="9072"/>
      </w:tabs>
      <w:jc w:val="left"/>
      <w:rPr>
        <w:b/>
        <w:bCs/>
      </w:rPr>
    </w:pPr>
    <w:r w:rsidRPr="00926B6C">
      <w:fldChar w:fldCharType="begin"/>
    </w:r>
    <w:r w:rsidRPr="00926B6C">
      <w:instrText xml:space="preserve"> PAGE </w:instrText>
    </w:r>
    <w:r w:rsidRPr="00926B6C">
      <w:fldChar w:fldCharType="separate"/>
    </w:r>
    <w:r>
      <w:t>ii</w:t>
    </w:r>
    <w:r w:rsidRPr="00926B6C">
      <w:fldChar w:fldCharType="end"/>
    </w:r>
    <w:r>
      <w:tab/>
    </w:r>
    <w:r>
      <w:rPr>
        <w:b/>
        <w:bCs/>
      </w:rPr>
      <w:t>XSTR.dpama (</w:t>
    </w:r>
    <w:r w:rsidR="00737BD9">
      <w:rPr>
        <w:b/>
        <w:bCs/>
      </w:rPr>
      <w:t>2025-12</w:t>
    </w:r>
    <w:r>
      <w:rPr>
        <w:b/>
        <w:bCs/>
      </w:rPr>
      <w:t>)</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A3CB2" w14:textId="69863C7F" w:rsidR="001A1E58" w:rsidRPr="00BC5255" w:rsidRDefault="00BC5255" w:rsidP="00BC5255">
    <w:pPr>
      <w:pStyle w:val="Footer"/>
      <w:tabs>
        <w:tab w:val="clear" w:pos="5954"/>
        <w:tab w:val="right" w:pos="8789"/>
      </w:tabs>
      <w:jc w:val="right"/>
      <w:rPr>
        <w:b/>
        <w:bCs/>
      </w:rPr>
    </w:pPr>
    <w:r w:rsidRPr="00926B6C">
      <w:rPr>
        <w:b/>
        <w:bCs/>
      </w:rPr>
      <w:tab/>
    </w:r>
    <w:r>
      <w:rPr>
        <w:b/>
        <w:bCs/>
      </w:rPr>
      <w:t>XSTR.dpama (</w:t>
    </w:r>
    <w:r w:rsidR="00737BD9">
      <w:rPr>
        <w:b/>
        <w:bCs/>
      </w:rPr>
      <w:t>2025-12</w:t>
    </w:r>
    <w:r>
      <w:rPr>
        <w:b/>
        <w:bCs/>
      </w:rPr>
      <w:t>)</w:t>
    </w:r>
    <w:r w:rsidRPr="00926B6C">
      <w:rPr>
        <w:b/>
        <w:bCs/>
      </w:rPr>
      <w:tab/>
    </w:r>
    <w:r w:rsidRPr="00926B6C">
      <w:fldChar w:fldCharType="begin"/>
    </w:r>
    <w:r w:rsidRPr="00926B6C">
      <w:instrText xml:space="preserve"> PAGE </w:instrText>
    </w:r>
    <w:r w:rsidRPr="00926B6C">
      <w:fldChar w:fldCharType="separate"/>
    </w:r>
    <w:r>
      <w:t>i</w:t>
    </w:r>
    <w:r w:rsidRPr="00926B6C">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DE104" w14:textId="77777777" w:rsidR="001A1E58" w:rsidRPr="00241CB4" w:rsidRDefault="001A1E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A3711" w14:textId="77777777" w:rsidR="00F65DE4" w:rsidRPr="00241CB4" w:rsidRDefault="00F65DE4" w:rsidP="00C42125">
      <w:pPr>
        <w:spacing w:before="0"/>
      </w:pPr>
      <w:r w:rsidRPr="00241CB4">
        <w:separator/>
      </w:r>
    </w:p>
  </w:footnote>
  <w:footnote w:type="continuationSeparator" w:id="0">
    <w:p w14:paraId="6F7B2DD0" w14:textId="77777777" w:rsidR="00F65DE4" w:rsidRPr="00241CB4" w:rsidRDefault="00F65DE4" w:rsidP="00C42125">
      <w:pPr>
        <w:spacing w:before="0"/>
      </w:pPr>
      <w:r w:rsidRPr="00241CB4">
        <w:continuationSeparator/>
      </w:r>
    </w:p>
  </w:footnote>
  <w:footnote w:type="continuationNotice" w:id="1">
    <w:p w14:paraId="11E377D6" w14:textId="77777777" w:rsidR="00F65DE4" w:rsidRPr="00241CB4" w:rsidRDefault="00F65DE4">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EEB23" w14:textId="77777777" w:rsidR="00152CCC" w:rsidRDefault="00152CCC">
    <w:pPr>
      <w:pStyle w:val="Header"/>
      <w:ind w:right="360"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826AE" w14:textId="77777777" w:rsidR="00152CCC" w:rsidRDefault="00152CCC" w:rsidP="00CE6FBD">
    <w:pPr>
      <w:pStyle w:val="Header"/>
      <w:ind w:right="360"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ACE42" w14:textId="77777777" w:rsidR="00575796" w:rsidRDefault="0057579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F5CA4" w14:textId="77777777" w:rsidR="00152CCC" w:rsidRDefault="00152CCC">
    <w:pPr>
      <w:pStyle w:val="Header"/>
      <w:ind w:right="360" w:firstLine="360"/>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7B6AC" w14:textId="77777777" w:rsidR="001A1E58" w:rsidRPr="00241CB4" w:rsidRDefault="001A1E5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FA096" w14:textId="22A02EEC" w:rsidR="0045029F" w:rsidRPr="003772ED" w:rsidRDefault="0045029F" w:rsidP="003772E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222001"/>
      <w:docPartObj>
        <w:docPartGallery w:val="Page Numbers (Top of Page)"/>
        <w:docPartUnique/>
      </w:docPartObj>
    </w:sdtPr>
    <w:sdtEndPr/>
    <w:sdtContent>
      <w:p w14:paraId="03FDDFB1" w14:textId="25009991" w:rsidR="001A1E58" w:rsidRPr="00241CB4" w:rsidRDefault="001A1E58">
        <w:pPr>
          <w:pStyle w:val="Header"/>
        </w:pPr>
        <w:r w:rsidRPr="00241CB4">
          <w:fldChar w:fldCharType="begin"/>
        </w:r>
        <w:r w:rsidRPr="00241CB4">
          <w:instrText xml:space="preserve"> PAGE   \* MERGEFORMAT </w:instrText>
        </w:r>
        <w:r w:rsidRPr="00241CB4">
          <w:fldChar w:fldCharType="separate"/>
        </w:r>
        <w:r w:rsidRPr="00241CB4">
          <w:t>2</w:t>
        </w:r>
        <w:r w:rsidRPr="00241CB4">
          <w:fldChar w:fldCharType="end"/>
        </w:r>
        <w:r w:rsidRPr="00241CB4">
          <w:br/>
        </w:r>
        <w:r w:rsidRPr="00241CB4">
          <w:rPr>
            <w:rFonts w:eastAsia="Malgun Gothic"/>
            <w:lang w:eastAsia="ko-KR"/>
          </w:rPr>
          <w:t>XSTR.dpama-pre-and-pub</w:t>
        </w:r>
      </w:p>
    </w:sdtContent>
  </w:sdt>
  <w:p w14:paraId="3A470725" w14:textId="77777777" w:rsidR="001A1E58" w:rsidRPr="00241CB4" w:rsidRDefault="001A1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EFE3B40"/>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03D0A420"/>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064000FC"/>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8D5695D8"/>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E0B4007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57CD12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F7480A8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5098522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36D2859E"/>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8E6D7C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466260"/>
    <w:multiLevelType w:val="multilevel"/>
    <w:tmpl w:val="6F5C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0F48AF"/>
    <w:multiLevelType w:val="hybridMultilevel"/>
    <w:tmpl w:val="EAC887E4"/>
    <w:lvl w:ilvl="0" w:tplc="3FE48AD8">
      <w:start w:val="1"/>
      <w:numFmt w:val="bullet"/>
      <w:lvlText w:val=""/>
      <w:lvlJc w:val="left"/>
      <w:pPr>
        <w:ind w:left="880" w:hanging="440"/>
      </w:pPr>
      <w:rPr>
        <w:rFonts w:ascii="Wingdings" w:hAnsi="Wingdings" w:hint="default"/>
      </w:rPr>
    </w:lvl>
    <w:lvl w:ilvl="1" w:tplc="C9D822C2">
      <w:start w:val="1"/>
      <w:numFmt w:val="bullet"/>
      <w:lvlText w:val="-"/>
      <w:lvlJc w:val="left"/>
      <w:pPr>
        <w:ind w:left="1320" w:hanging="440"/>
      </w:pPr>
      <w:rPr>
        <w:rFonts w:ascii="Verdana" w:hAnsi="Verdana"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2" w15:restartNumberingAfterBreak="0">
    <w:nsid w:val="06F77082"/>
    <w:multiLevelType w:val="multilevel"/>
    <w:tmpl w:val="FC222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6063F1"/>
    <w:multiLevelType w:val="multilevel"/>
    <w:tmpl w:val="D4F8A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1552D2"/>
    <w:multiLevelType w:val="multilevel"/>
    <w:tmpl w:val="04D80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283DBE"/>
    <w:multiLevelType w:val="multilevel"/>
    <w:tmpl w:val="CC1CE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7F4B8B"/>
    <w:multiLevelType w:val="multilevel"/>
    <w:tmpl w:val="505A277E"/>
    <w:styleLink w:val="5"/>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7" w15:restartNumberingAfterBreak="0">
    <w:nsid w:val="1FB05141"/>
    <w:multiLevelType w:val="multilevel"/>
    <w:tmpl w:val="F6EC7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20B405D"/>
    <w:multiLevelType w:val="hybridMultilevel"/>
    <w:tmpl w:val="C104528C"/>
    <w:lvl w:ilvl="0" w:tplc="99E8DEFA">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9" w15:restartNumberingAfterBreak="0">
    <w:nsid w:val="24CC5518"/>
    <w:multiLevelType w:val="multilevel"/>
    <w:tmpl w:val="7F7AE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B608E3"/>
    <w:multiLevelType w:val="hybridMultilevel"/>
    <w:tmpl w:val="1A70A424"/>
    <w:lvl w:ilvl="0" w:tplc="3FE48AD8">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1" w15:restartNumberingAfterBreak="0">
    <w:nsid w:val="3BC525A5"/>
    <w:multiLevelType w:val="hybridMultilevel"/>
    <w:tmpl w:val="CCFA190E"/>
    <w:lvl w:ilvl="0" w:tplc="3FE48AD8">
      <w:start w:val="1"/>
      <w:numFmt w:val="bullet"/>
      <w:lvlText w:val=""/>
      <w:lvlJc w:val="left"/>
      <w:pPr>
        <w:ind w:left="800" w:hanging="400"/>
      </w:pPr>
      <w:rPr>
        <w:rFonts w:ascii="Wingdings" w:hAnsi="Wingdings" w:hint="default"/>
      </w:rPr>
    </w:lvl>
    <w:lvl w:ilvl="1" w:tplc="3FE48AD8">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2" w15:restartNumberingAfterBreak="0">
    <w:nsid w:val="3CE14F11"/>
    <w:multiLevelType w:val="multilevel"/>
    <w:tmpl w:val="FEC0A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595C88"/>
    <w:multiLevelType w:val="multilevel"/>
    <w:tmpl w:val="44CEF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4C1B1C"/>
    <w:multiLevelType w:val="multilevel"/>
    <w:tmpl w:val="7A56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820403"/>
    <w:multiLevelType w:val="multilevel"/>
    <w:tmpl w:val="2008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0101DC"/>
    <w:multiLevelType w:val="hybridMultilevel"/>
    <w:tmpl w:val="090C8062"/>
    <w:lvl w:ilvl="0" w:tplc="D876BE56">
      <w:start w:val="1"/>
      <w:numFmt w:val="bullet"/>
      <w:lvlText w:val="•"/>
      <w:lvlJc w:val="left"/>
      <w:pPr>
        <w:tabs>
          <w:tab w:val="num" w:pos="720"/>
        </w:tabs>
        <w:ind w:left="720" w:hanging="360"/>
      </w:pPr>
      <w:rPr>
        <w:rFonts w:ascii="Arial" w:hAnsi="Arial" w:hint="default"/>
      </w:rPr>
    </w:lvl>
    <w:lvl w:ilvl="1" w:tplc="65C0FF50" w:tentative="1">
      <w:start w:val="1"/>
      <w:numFmt w:val="bullet"/>
      <w:lvlText w:val="•"/>
      <w:lvlJc w:val="left"/>
      <w:pPr>
        <w:tabs>
          <w:tab w:val="num" w:pos="1440"/>
        </w:tabs>
        <w:ind w:left="1440" w:hanging="360"/>
      </w:pPr>
      <w:rPr>
        <w:rFonts w:ascii="Arial" w:hAnsi="Arial" w:hint="default"/>
      </w:rPr>
    </w:lvl>
    <w:lvl w:ilvl="2" w:tplc="29A286BE" w:tentative="1">
      <w:start w:val="1"/>
      <w:numFmt w:val="bullet"/>
      <w:lvlText w:val="•"/>
      <w:lvlJc w:val="left"/>
      <w:pPr>
        <w:tabs>
          <w:tab w:val="num" w:pos="2160"/>
        </w:tabs>
        <w:ind w:left="2160" w:hanging="360"/>
      </w:pPr>
      <w:rPr>
        <w:rFonts w:ascii="Arial" w:hAnsi="Arial" w:hint="default"/>
      </w:rPr>
    </w:lvl>
    <w:lvl w:ilvl="3" w:tplc="A9F498DE" w:tentative="1">
      <w:start w:val="1"/>
      <w:numFmt w:val="bullet"/>
      <w:lvlText w:val="•"/>
      <w:lvlJc w:val="left"/>
      <w:pPr>
        <w:tabs>
          <w:tab w:val="num" w:pos="2880"/>
        </w:tabs>
        <w:ind w:left="2880" w:hanging="360"/>
      </w:pPr>
      <w:rPr>
        <w:rFonts w:ascii="Arial" w:hAnsi="Arial" w:hint="default"/>
      </w:rPr>
    </w:lvl>
    <w:lvl w:ilvl="4" w:tplc="2D1C1A16" w:tentative="1">
      <w:start w:val="1"/>
      <w:numFmt w:val="bullet"/>
      <w:lvlText w:val="•"/>
      <w:lvlJc w:val="left"/>
      <w:pPr>
        <w:tabs>
          <w:tab w:val="num" w:pos="3600"/>
        </w:tabs>
        <w:ind w:left="3600" w:hanging="360"/>
      </w:pPr>
      <w:rPr>
        <w:rFonts w:ascii="Arial" w:hAnsi="Arial" w:hint="default"/>
      </w:rPr>
    </w:lvl>
    <w:lvl w:ilvl="5" w:tplc="29E4958C" w:tentative="1">
      <w:start w:val="1"/>
      <w:numFmt w:val="bullet"/>
      <w:lvlText w:val="•"/>
      <w:lvlJc w:val="left"/>
      <w:pPr>
        <w:tabs>
          <w:tab w:val="num" w:pos="4320"/>
        </w:tabs>
        <w:ind w:left="4320" w:hanging="360"/>
      </w:pPr>
      <w:rPr>
        <w:rFonts w:ascii="Arial" w:hAnsi="Arial" w:hint="default"/>
      </w:rPr>
    </w:lvl>
    <w:lvl w:ilvl="6" w:tplc="9E243D14" w:tentative="1">
      <w:start w:val="1"/>
      <w:numFmt w:val="bullet"/>
      <w:lvlText w:val="•"/>
      <w:lvlJc w:val="left"/>
      <w:pPr>
        <w:tabs>
          <w:tab w:val="num" w:pos="5040"/>
        </w:tabs>
        <w:ind w:left="5040" w:hanging="360"/>
      </w:pPr>
      <w:rPr>
        <w:rFonts w:ascii="Arial" w:hAnsi="Arial" w:hint="default"/>
      </w:rPr>
    </w:lvl>
    <w:lvl w:ilvl="7" w:tplc="BB30CEE0" w:tentative="1">
      <w:start w:val="1"/>
      <w:numFmt w:val="bullet"/>
      <w:lvlText w:val="•"/>
      <w:lvlJc w:val="left"/>
      <w:pPr>
        <w:tabs>
          <w:tab w:val="num" w:pos="5760"/>
        </w:tabs>
        <w:ind w:left="5760" w:hanging="360"/>
      </w:pPr>
      <w:rPr>
        <w:rFonts w:ascii="Arial" w:hAnsi="Arial" w:hint="default"/>
      </w:rPr>
    </w:lvl>
    <w:lvl w:ilvl="8" w:tplc="FBDCF53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F7008C5"/>
    <w:multiLevelType w:val="multilevel"/>
    <w:tmpl w:val="6102E21E"/>
    <w:lvl w:ilvl="0">
      <w:start w:val="3"/>
      <w:numFmt w:val="decimal"/>
      <w:lvlText w:val="%1"/>
      <w:lvlJc w:val="left"/>
      <w:pPr>
        <w:ind w:left="480" w:hanging="480"/>
      </w:pPr>
      <w:rPr>
        <w:rFonts w:eastAsiaTheme="minorEastAsia" w:hint="default"/>
        <w:b/>
        <w:color w:val="auto"/>
      </w:rPr>
    </w:lvl>
    <w:lvl w:ilvl="1">
      <w:start w:val="1"/>
      <w:numFmt w:val="decimal"/>
      <w:lvlText w:val="%1.%2"/>
      <w:lvlJc w:val="left"/>
      <w:pPr>
        <w:ind w:left="480" w:hanging="480"/>
      </w:pPr>
      <w:rPr>
        <w:rFonts w:eastAsiaTheme="minorEastAsia" w:hint="default"/>
        <w:b/>
        <w:color w:val="auto"/>
      </w:rPr>
    </w:lvl>
    <w:lvl w:ilvl="2">
      <w:start w:val="1"/>
      <w:numFmt w:val="decimal"/>
      <w:lvlText w:val="%1.%2.%3"/>
      <w:lvlJc w:val="left"/>
      <w:pPr>
        <w:ind w:left="720" w:hanging="720"/>
      </w:pPr>
      <w:rPr>
        <w:rFonts w:eastAsiaTheme="minorEastAsia" w:hint="default"/>
        <w:b/>
        <w:color w:val="auto"/>
      </w:rPr>
    </w:lvl>
    <w:lvl w:ilvl="3">
      <w:start w:val="1"/>
      <w:numFmt w:val="decimal"/>
      <w:lvlText w:val="%1.%2.%3.%4"/>
      <w:lvlJc w:val="left"/>
      <w:pPr>
        <w:ind w:left="720" w:hanging="720"/>
      </w:pPr>
      <w:rPr>
        <w:rFonts w:eastAsiaTheme="minorEastAsia" w:hint="default"/>
        <w:b/>
        <w:color w:val="auto"/>
      </w:rPr>
    </w:lvl>
    <w:lvl w:ilvl="4">
      <w:start w:val="1"/>
      <w:numFmt w:val="decimal"/>
      <w:lvlText w:val="%1.%2.%3.%4.%5"/>
      <w:lvlJc w:val="left"/>
      <w:pPr>
        <w:ind w:left="1080" w:hanging="1080"/>
      </w:pPr>
      <w:rPr>
        <w:rFonts w:eastAsiaTheme="minorEastAsia" w:hint="default"/>
        <w:b/>
        <w:color w:val="auto"/>
      </w:rPr>
    </w:lvl>
    <w:lvl w:ilvl="5">
      <w:start w:val="1"/>
      <w:numFmt w:val="decimal"/>
      <w:lvlText w:val="%1.%2.%3.%4.%5.%6"/>
      <w:lvlJc w:val="left"/>
      <w:pPr>
        <w:ind w:left="1080" w:hanging="1080"/>
      </w:pPr>
      <w:rPr>
        <w:rFonts w:eastAsiaTheme="minorEastAsia" w:hint="default"/>
        <w:b/>
        <w:color w:val="auto"/>
      </w:rPr>
    </w:lvl>
    <w:lvl w:ilvl="6">
      <w:start w:val="1"/>
      <w:numFmt w:val="decimal"/>
      <w:lvlText w:val="%1.%2.%3.%4.%5.%6.%7"/>
      <w:lvlJc w:val="left"/>
      <w:pPr>
        <w:ind w:left="1440" w:hanging="1440"/>
      </w:pPr>
      <w:rPr>
        <w:rFonts w:eastAsiaTheme="minorEastAsia" w:hint="default"/>
        <w:b/>
        <w:color w:val="auto"/>
      </w:rPr>
    </w:lvl>
    <w:lvl w:ilvl="7">
      <w:start w:val="1"/>
      <w:numFmt w:val="decimal"/>
      <w:lvlText w:val="%1.%2.%3.%4.%5.%6.%7.%8"/>
      <w:lvlJc w:val="left"/>
      <w:pPr>
        <w:ind w:left="1440" w:hanging="1440"/>
      </w:pPr>
      <w:rPr>
        <w:rFonts w:eastAsiaTheme="minorEastAsia" w:hint="default"/>
        <w:b/>
        <w:color w:val="auto"/>
      </w:rPr>
    </w:lvl>
    <w:lvl w:ilvl="8">
      <w:start w:val="1"/>
      <w:numFmt w:val="decimal"/>
      <w:lvlText w:val="%1.%2.%3.%4.%5.%6.%7.%8.%9"/>
      <w:lvlJc w:val="left"/>
      <w:pPr>
        <w:ind w:left="1800" w:hanging="1800"/>
      </w:pPr>
      <w:rPr>
        <w:rFonts w:eastAsiaTheme="minorEastAsia" w:hint="default"/>
        <w:b/>
        <w:color w:val="auto"/>
      </w:rPr>
    </w:lvl>
  </w:abstractNum>
  <w:abstractNum w:abstractNumId="28" w15:restartNumberingAfterBreak="0">
    <w:nsid w:val="621B7079"/>
    <w:multiLevelType w:val="multilevel"/>
    <w:tmpl w:val="60EE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024C05"/>
    <w:multiLevelType w:val="multilevel"/>
    <w:tmpl w:val="2EA25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1C75EF"/>
    <w:multiLevelType w:val="multilevel"/>
    <w:tmpl w:val="6BA0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7641C0"/>
    <w:multiLevelType w:val="multilevel"/>
    <w:tmpl w:val="505A277E"/>
    <w:numStyleLink w:val="5"/>
  </w:abstractNum>
  <w:abstractNum w:abstractNumId="32" w15:restartNumberingAfterBreak="0">
    <w:nsid w:val="713718C7"/>
    <w:multiLevelType w:val="multilevel"/>
    <w:tmpl w:val="8B2A6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B226EE"/>
    <w:multiLevelType w:val="multilevel"/>
    <w:tmpl w:val="51E05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301F3"/>
    <w:multiLevelType w:val="multilevel"/>
    <w:tmpl w:val="0CD2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5773992">
    <w:abstractNumId w:val="9"/>
  </w:num>
  <w:num w:numId="2" w16cid:durableId="1779635721">
    <w:abstractNumId w:val="7"/>
  </w:num>
  <w:num w:numId="3" w16cid:durableId="1668435476">
    <w:abstractNumId w:val="6"/>
  </w:num>
  <w:num w:numId="4" w16cid:durableId="512382148">
    <w:abstractNumId w:val="5"/>
  </w:num>
  <w:num w:numId="5" w16cid:durableId="2095517391">
    <w:abstractNumId w:val="4"/>
  </w:num>
  <w:num w:numId="6" w16cid:durableId="1241789588">
    <w:abstractNumId w:val="8"/>
  </w:num>
  <w:num w:numId="7" w16cid:durableId="1600719291">
    <w:abstractNumId w:val="3"/>
  </w:num>
  <w:num w:numId="8" w16cid:durableId="1899120831">
    <w:abstractNumId w:val="2"/>
  </w:num>
  <w:num w:numId="9" w16cid:durableId="1774594868">
    <w:abstractNumId w:val="1"/>
  </w:num>
  <w:num w:numId="10" w16cid:durableId="1430544108">
    <w:abstractNumId w:val="0"/>
  </w:num>
  <w:num w:numId="11" w16cid:durableId="952591501">
    <w:abstractNumId w:val="16"/>
  </w:num>
  <w:num w:numId="12" w16cid:durableId="176161550">
    <w:abstractNumId w:val="31"/>
  </w:num>
  <w:num w:numId="13" w16cid:durableId="1908152545">
    <w:abstractNumId w:val="31"/>
    <w:lvlOverride w:ilvl="0">
      <w:startOverride w:val="2"/>
    </w:lvlOverride>
  </w:num>
  <w:num w:numId="14" w16cid:durableId="1431586514">
    <w:abstractNumId w:val="27"/>
  </w:num>
  <w:num w:numId="15" w16cid:durableId="902912234">
    <w:abstractNumId w:val="11"/>
  </w:num>
  <w:num w:numId="16" w16cid:durableId="196509222">
    <w:abstractNumId w:val="20"/>
  </w:num>
  <w:num w:numId="17" w16cid:durableId="1310866748">
    <w:abstractNumId w:val="18"/>
  </w:num>
  <w:num w:numId="18" w16cid:durableId="1496529375">
    <w:abstractNumId w:val="21"/>
  </w:num>
  <w:num w:numId="19" w16cid:durableId="1798066033">
    <w:abstractNumId w:val="15"/>
  </w:num>
  <w:num w:numId="20" w16cid:durableId="204682225">
    <w:abstractNumId w:val="19"/>
  </w:num>
  <w:num w:numId="21" w16cid:durableId="781994360">
    <w:abstractNumId w:val="32"/>
  </w:num>
  <w:num w:numId="22" w16cid:durableId="1600673554">
    <w:abstractNumId w:val="13"/>
  </w:num>
  <w:num w:numId="23" w16cid:durableId="2017806020">
    <w:abstractNumId w:val="25"/>
  </w:num>
  <w:num w:numId="24" w16cid:durableId="271523456">
    <w:abstractNumId w:val="24"/>
  </w:num>
  <w:num w:numId="25" w16cid:durableId="1781796738">
    <w:abstractNumId w:val="34"/>
  </w:num>
  <w:num w:numId="26" w16cid:durableId="200560079">
    <w:abstractNumId w:val="10"/>
  </w:num>
  <w:num w:numId="27" w16cid:durableId="295110687">
    <w:abstractNumId w:val="30"/>
  </w:num>
  <w:num w:numId="28" w16cid:durableId="178931885">
    <w:abstractNumId w:val="17"/>
  </w:num>
  <w:num w:numId="29" w16cid:durableId="1269697190">
    <w:abstractNumId w:val="14"/>
  </w:num>
  <w:num w:numId="30" w16cid:durableId="19549106">
    <w:abstractNumId w:val="22"/>
  </w:num>
  <w:num w:numId="31" w16cid:durableId="2111662261">
    <w:abstractNumId w:val="29"/>
  </w:num>
  <w:num w:numId="32" w16cid:durableId="2118136512">
    <w:abstractNumId w:val="28"/>
  </w:num>
  <w:num w:numId="33" w16cid:durableId="1762483250">
    <w:abstractNumId w:val="33"/>
  </w:num>
  <w:num w:numId="34" w16cid:durableId="1744637884">
    <w:abstractNumId w:val="12"/>
  </w:num>
  <w:num w:numId="35" w16cid:durableId="936795420">
    <w:abstractNumId w:val="23"/>
  </w:num>
  <w:num w:numId="36" w16cid:durableId="30039804">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attachedTemplate r:id="rId1"/>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0300"/>
    <w:rsid w:val="000002AD"/>
    <w:rsid w:val="00000823"/>
    <w:rsid w:val="00000F27"/>
    <w:rsid w:val="00000FCF"/>
    <w:rsid w:val="00001218"/>
    <w:rsid w:val="00001FA7"/>
    <w:rsid w:val="00002FF6"/>
    <w:rsid w:val="000033FD"/>
    <w:rsid w:val="0000397A"/>
    <w:rsid w:val="00003B80"/>
    <w:rsid w:val="00003CB4"/>
    <w:rsid w:val="000041D9"/>
    <w:rsid w:val="000045BE"/>
    <w:rsid w:val="00005A54"/>
    <w:rsid w:val="00006018"/>
    <w:rsid w:val="00007235"/>
    <w:rsid w:val="0000727A"/>
    <w:rsid w:val="0000764F"/>
    <w:rsid w:val="00007EDA"/>
    <w:rsid w:val="00007FB9"/>
    <w:rsid w:val="000104C8"/>
    <w:rsid w:val="00010B60"/>
    <w:rsid w:val="00011C5A"/>
    <w:rsid w:val="00012AFF"/>
    <w:rsid w:val="000133F7"/>
    <w:rsid w:val="00013759"/>
    <w:rsid w:val="0001488B"/>
    <w:rsid w:val="00014BF2"/>
    <w:rsid w:val="00014F30"/>
    <w:rsid w:val="000154EA"/>
    <w:rsid w:val="000155B7"/>
    <w:rsid w:val="0001596B"/>
    <w:rsid w:val="00015D93"/>
    <w:rsid w:val="0001693F"/>
    <w:rsid w:val="00016CAC"/>
    <w:rsid w:val="000171DB"/>
    <w:rsid w:val="00017569"/>
    <w:rsid w:val="000201F6"/>
    <w:rsid w:val="000206FC"/>
    <w:rsid w:val="00020A87"/>
    <w:rsid w:val="00020D65"/>
    <w:rsid w:val="00020F56"/>
    <w:rsid w:val="0002149E"/>
    <w:rsid w:val="000216AA"/>
    <w:rsid w:val="000218F8"/>
    <w:rsid w:val="0002212B"/>
    <w:rsid w:val="00022CD7"/>
    <w:rsid w:val="0002363A"/>
    <w:rsid w:val="00023966"/>
    <w:rsid w:val="00023D9A"/>
    <w:rsid w:val="0002490E"/>
    <w:rsid w:val="00024C97"/>
    <w:rsid w:val="0002520A"/>
    <w:rsid w:val="00026C5A"/>
    <w:rsid w:val="00026E51"/>
    <w:rsid w:val="0002764B"/>
    <w:rsid w:val="00027E02"/>
    <w:rsid w:val="000303C9"/>
    <w:rsid w:val="00030C67"/>
    <w:rsid w:val="000317C1"/>
    <w:rsid w:val="000327C6"/>
    <w:rsid w:val="00032891"/>
    <w:rsid w:val="00033A1F"/>
    <w:rsid w:val="000344BA"/>
    <w:rsid w:val="00035434"/>
    <w:rsid w:val="000359D7"/>
    <w:rsid w:val="00035F49"/>
    <w:rsid w:val="000360D3"/>
    <w:rsid w:val="0003621B"/>
    <w:rsid w:val="00036DC0"/>
    <w:rsid w:val="00037538"/>
    <w:rsid w:val="00037685"/>
    <w:rsid w:val="0003781D"/>
    <w:rsid w:val="000379D5"/>
    <w:rsid w:val="0004125C"/>
    <w:rsid w:val="000416C3"/>
    <w:rsid w:val="00041870"/>
    <w:rsid w:val="00041A65"/>
    <w:rsid w:val="00041BE0"/>
    <w:rsid w:val="00042496"/>
    <w:rsid w:val="000430E6"/>
    <w:rsid w:val="00043D75"/>
    <w:rsid w:val="00044DF6"/>
    <w:rsid w:val="000469D6"/>
    <w:rsid w:val="000472D7"/>
    <w:rsid w:val="00047593"/>
    <w:rsid w:val="00047B08"/>
    <w:rsid w:val="00047E58"/>
    <w:rsid w:val="0005016E"/>
    <w:rsid w:val="00050816"/>
    <w:rsid w:val="0005093F"/>
    <w:rsid w:val="00051787"/>
    <w:rsid w:val="00051A2A"/>
    <w:rsid w:val="000527EE"/>
    <w:rsid w:val="00053A39"/>
    <w:rsid w:val="00054465"/>
    <w:rsid w:val="00054813"/>
    <w:rsid w:val="000552C7"/>
    <w:rsid w:val="00056E24"/>
    <w:rsid w:val="00057000"/>
    <w:rsid w:val="00057467"/>
    <w:rsid w:val="00060E89"/>
    <w:rsid w:val="00061625"/>
    <w:rsid w:val="000616A1"/>
    <w:rsid w:val="000618FA"/>
    <w:rsid w:val="00061E08"/>
    <w:rsid w:val="00061F37"/>
    <w:rsid w:val="0006272E"/>
    <w:rsid w:val="000629A8"/>
    <w:rsid w:val="00062F8F"/>
    <w:rsid w:val="00063F20"/>
    <w:rsid w:val="000640E0"/>
    <w:rsid w:val="00064226"/>
    <w:rsid w:val="00064F2B"/>
    <w:rsid w:val="00065780"/>
    <w:rsid w:val="000669B3"/>
    <w:rsid w:val="00067B0C"/>
    <w:rsid w:val="000702F1"/>
    <w:rsid w:val="000714C2"/>
    <w:rsid w:val="00071C7B"/>
    <w:rsid w:val="00071D4F"/>
    <w:rsid w:val="0007281C"/>
    <w:rsid w:val="00072D53"/>
    <w:rsid w:val="000732E0"/>
    <w:rsid w:val="00074520"/>
    <w:rsid w:val="000747F5"/>
    <w:rsid w:val="00074D86"/>
    <w:rsid w:val="00075138"/>
    <w:rsid w:val="000761BB"/>
    <w:rsid w:val="0007676B"/>
    <w:rsid w:val="00077391"/>
    <w:rsid w:val="000808AA"/>
    <w:rsid w:val="00080BFA"/>
    <w:rsid w:val="00080F26"/>
    <w:rsid w:val="0008140A"/>
    <w:rsid w:val="0008160A"/>
    <w:rsid w:val="00081707"/>
    <w:rsid w:val="00081E0C"/>
    <w:rsid w:val="00082430"/>
    <w:rsid w:val="00083147"/>
    <w:rsid w:val="00083933"/>
    <w:rsid w:val="00083B4E"/>
    <w:rsid w:val="00083C27"/>
    <w:rsid w:val="00083CB3"/>
    <w:rsid w:val="00084062"/>
    <w:rsid w:val="0008469B"/>
    <w:rsid w:val="00084C10"/>
    <w:rsid w:val="00085662"/>
    <w:rsid w:val="00086C91"/>
    <w:rsid w:val="0008713C"/>
    <w:rsid w:val="0008713D"/>
    <w:rsid w:val="000877EF"/>
    <w:rsid w:val="00091C66"/>
    <w:rsid w:val="00092647"/>
    <w:rsid w:val="00092B1F"/>
    <w:rsid w:val="00092DF2"/>
    <w:rsid w:val="000934E2"/>
    <w:rsid w:val="000942A1"/>
    <w:rsid w:val="000946E8"/>
    <w:rsid w:val="00094E56"/>
    <w:rsid w:val="000962FB"/>
    <w:rsid w:val="00096DE6"/>
    <w:rsid w:val="00097230"/>
    <w:rsid w:val="0009787B"/>
    <w:rsid w:val="00097EE6"/>
    <w:rsid w:val="000A12FC"/>
    <w:rsid w:val="000A1A81"/>
    <w:rsid w:val="000A1C89"/>
    <w:rsid w:val="000A1D9D"/>
    <w:rsid w:val="000A25CB"/>
    <w:rsid w:val="000A2E01"/>
    <w:rsid w:val="000A30D7"/>
    <w:rsid w:val="000A42F1"/>
    <w:rsid w:val="000A43FE"/>
    <w:rsid w:val="000A482D"/>
    <w:rsid w:val="000A50F0"/>
    <w:rsid w:val="000A5736"/>
    <w:rsid w:val="000A59C1"/>
    <w:rsid w:val="000A5CA2"/>
    <w:rsid w:val="000A6D02"/>
    <w:rsid w:val="000A7074"/>
    <w:rsid w:val="000A7CD6"/>
    <w:rsid w:val="000A7DC3"/>
    <w:rsid w:val="000A7DFB"/>
    <w:rsid w:val="000B25B1"/>
    <w:rsid w:val="000B2818"/>
    <w:rsid w:val="000B3A2C"/>
    <w:rsid w:val="000B4129"/>
    <w:rsid w:val="000B4523"/>
    <w:rsid w:val="000B47D1"/>
    <w:rsid w:val="000B49E1"/>
    <w:rsid w:val="000B5897"/>
    <w:rsid w:val="000B5AA3"/>
    <w:rsid w:val="000B6094"/>
    <w:rsid w:val="000B7709"/>
    <w:rsid w:val="000C012A"/>
    <w:rsid w:val="000C03C4"/>
    <w:rsid w:val="000C06AC"/>
    <w:rsid w:val="000C128B"/>
    <w:rsid w:val="000C1C27"/>
    <w:rsid w:val="000C1D91"/>
    <w:rsid w:val="000C203A"/>
    <w:rsid w:val="000C2305"/>
    <w:rsid w:val="000C2392"/>
    <w:rsid w:val="000C29E8"/>
    <w:rsid w:val="000C2B79"/>
    <w:rsid w:val="000C2D21"/>
    <w:rsid w:val="000C2DE8"/>
    <w:rsid w:val="000C3699"/>
    <w:rsid w:val="000C3DDD"/>
    <w:rsid w:val="000C4587"/>
    <w:rsid w:val="000C480D"/>
    <w:rsid w:val="000C4BA4"/>
    <w:rsid w:val="000C4F9F"/>
    <w:rsid w:val="000C5B4C"/>
    <w:rsid w:val="000C65A5"/>
    <w:rsid w:val="000C6BD9"/>
    <w:rsid w:val="000C714E"/>
    <w:rsid w:val="000C7447"/>
    <w:rsid w:val="000D06BA"/>
    <w:rsid w:val="000D0C8B"/>
    <w:rsid w:val="000D1882"/>
    <w:rsid w:val="000D22D4"/>
    <w:rsid w:val="000D2DA6"/>
    <w:rsid w:val="000D30FE"/>
    <w:rsid w:val="000D49A7"/>
    <w:rsid w:val="000D5EBC"/>
    <w:rsid w:val="000D5FB8"/>
    <w:rsid w:val="000D64BC"/>
    <w:rsid w:val="000D6A39"/>
    <w:rsid w:val="000D71E3"/>
    <w:rsid w:val="000D77AB"/>
    <w:rsid w:val="000D79A5"/>
    <w:rsid w:val="000D7C25"/>
    <w:rsid w:val="000D7D8C"/>
    <w:rsid w:val="000E07C0"/>
    <w:rsid w:val="000E166E"/>
    <w:rsid w:val="000E1675"/>
    <w:rsid w:val="000E1E2F"/>
    <w:rsid w:val="000E1F22"/>
    <w:rsid w:val="000E2360"/>
    <w:rsid w:val="000E295A"/>
    <w:rsid w:val="000E3A83"/>
    <w:rsid w:val="000E45D8"/>
    <w:rsid w:val="000E46A3"/>
    <w:rsid w:val="000E4FAD"/>
    <w:rsid w:val="000E5E61"/>
    <w:rsid w:val="000E636F"/>
    <w:rsid w:val="000E6B96"/>
    <w:rsid w:val="000E6F6B"/>
    <w:rsid w:val="000E73E0"/>
    <w:rsid w:val="000E75C6"/>
    <w:rsid w:val="000E7BED"/>
    <w:rsid w:val="000F01B6"/>
    <w:rsid w:val="000F0981"/>
    <w:rsid w:val="000F0A3C"/>
    <w:rsid w:val="000F2474"/>
    <w:rsid w:val="000F2AAF"/>
    <w:rsid w:val="000F3906"/>
    <w:rsid w:val="000F4CBE"/>
    <w:rsid w:val="000F4CE5"/>
    <w:rsid w:val="000F5F64"/>
    <w:rsid w:val="000F609B"/>
    <w:rsid w:val="000F6526"/>
    <w:rsid w:val="000F6B9D"/>
    <w:rsid w:val="001002CF"/>
    <w:rsid w:val="001005E7"/>
    <w:rsid w:val="001008B0"/>
    <w:rsid w:val="00100E05"/>
    <w:rsid w:val="00101033"/>
    <w:rsid w:val="0010111A"/>
    <w:rsid w:val="00101BFD"/>
    <w:rsid w:val="00102B0D"/>
    <w:rsid w:val="00102B5F"/>
    <w:rsid w:val="00102C49"/>
    <w:rsid w:val="00102DEF"/>
    <w:rsid w:val="00103D2F"/>
    <w:rsid w:val="00103EC0"/>
    <w:rsid w:val="0010406A"/>
    <w:rsid w:val="001040D5"/>
    <w:rsid w:val="001043EE"/>
    <w:rsid w:val="00104642"/>
    <w:rsid w:val="00104F45"/>
    <w:rsid w:val="00105C79"/>
    <w:rsid w:val="001065D8"/>
    <w:rsid w:val="00106719"/>
    <w:rsid w:val="0010729E"/>
    <w:rsid w:val="001077DD"/>
    <w:rsid w:val="0010781E"/>
    <w:rsid w:val="00107E41"/>
    <w:rsid w:val="00112442"/>
    <w:rsid w:val="001125D4"/>
    <w:rsid w:val="00112CE6"/>
    <w:rsid w:val="001138D3"/>
    <w:rsid w:val="0011405D"/>
    <w:rsid w:val="00114494"/>
    <w:rsid w:val="00114674"/>
    <w:rsid w:val="001146B5"/>
    <w:rsid w:val="001148E4"/>
    <w:rsid w:val="00114B20"/>
    <w:rsid w:val="0011523E"/>
    <w:rsid w:val="00115726"/>
    <w:rsid w:val="001163A2"/>
    <w:rsid w:val="00116D70"/>
    <w:rsid w:val="00116FCA"/>
    <w:rsid w:val="00117E19"/>
    <w:rsid w:val="00120356"/>
    <w:rsid w:val="0012087B"/>
    <w:rsid w:val="00120FF3"/>
    <w:rsid w:val="00121221"/>
    <w:rsid w:val="001218F8"/>
    <w:rsid w:val="00122076"/>
    <w:rsid w:val="00123984"/>
    <w:rsid w:val="00123D08"/>
    <w:rsid w:val="00123E27"/>
    <w:rsid w:val="00124B0E"/>
    <w:rsid w:val="001251DA"/>
    <w:rsid w:val="00125364"/>
    <w:rsid w:val="00125432"/>
    <w:rsid w:val="00125541"/>
    <w:rsid w:val="00125836"/>
    <w:rsid w:val="00125B42"/>
    <w:rsid w:val="0012612B"/>
    <w:rsid w:val="0012616E"/>
    <w:rsid w:val="001261D5"/>
    <w:rsid w:val="001263C8"/>
    <w:rsid w:val="00127B53"/>
    <w:rsid w:val="00127C3F"/>
    <w:rsid w:val="00130278"/>
    <w:rsid w:val="00130616"/>
    <w:rsid w:val="00130C6C"/>
    <w:rsid w:val="00130D00"/>
    <w:rsid w:val="00130D4A"/>
    <w:rsid w:val="00131666"/>
    <w:rsid w:val="00131852"/>
    <w:rsid w:val="00132651"/>
    <w:rsid w:val="00132A0D"/>
    <w:rsid w:val="00132DE8"/>
    <w:rsid w:val="00133098"/>
    <w:rsid w:val="001342BF"/>
    <w:rsid w:val="0013432D"/>
    <w:rsid w:val="00134339"/>
    <w:rsid w:val="001349C2"/>
    <w:rsid w:val="00135353"/>
    <w:rsid w:val="001354EC"/>
    <w:rsid w:val="0013659C"/>
    <w:rsid w:val="00136D04"/>
    <w:rsid w:val="0013756B"/>
    <w:rsid w:val="00137681"/>
    <w:rsid w:val="0013781E"/>
    <w:rsid w:val="00137C3F"/>
    <w:rsid w:val="00137F40"/>
    <w:rsid w:val="00140769"/>
    <w:rsid w:val="00141F74"/>
    <w:rsid w:val="0014232B"/>
    <w:rsid w:val="001447EF"/>
    <w:rsid w:val="0014527D"/>
    <w:rsid w:val="001465DB"/>
    <w:rsid w:val="00146FB9"/>
    <w:rsid w:val="00146FD6"/>
    <w:rsid w:val="00147C4E"/>
    <w:rsid w:val="00147EE1"/>
    <w:rsid w:val="00150112"/>
    <w:rsid w:val="00150A70"/>
    <w:rsid w:val="001511D8"/>
    <w:rsid w:val="00151B5B"/>
    <w:rsid w:val="00152CCC"/>
    <w:rsid w:val="00156321"/>
    <w:rsid w:val="00156866"/>
    <w:rsid w:val="0015748B"/>
    <w:rsid w:val="00157696"/>
    <w:rsid w:val="001603EA"/>
    <w:rsid w:val="00160BD2"/>
    <w:rsid w:val="00160C16"/>
    <w:rsid w:val="00161353"/>
    <w:rsid w:val="00161964"/>
    <w:rsid w:val="00161B95"/>
    <w:rsid w:val="001621BE"/>
    <w:rsid w:val="001624D8"/>
    <w:rsid w:val="001626E8"/>
    <w:rsid w:val="0016321D"/>
    <w:rsid w:val="00163DAE"/>
    <w:rsid w:val="001641FA"/>
    <w:rsid w:val="00164730"/>
    <w:rsid w:val="0016473A"/>
    <w:rsid w:val="0016492C"/>
    <w:rsid w:val="0016497D"/>
    <w:rsid w:val="00164F68"/>
    <w:rsid w:val="00165942"/>
    <w:rsid w:val="00165C4C"/>
    <w:rsid w:val="00166082"/>
    <w:rsid w:val="001669FA"/>
    <w:rsid w:val="00167006"/>
    <w:rsid w:val="001673BB"/>
    <w:rsid w:val="00167B3E"/>
    <w:rsid w:val="00170712"/>
    <w:rsid w:val="00170BA6"/>
    <w:rsid w:val="00171320"/>
    <w:rsid w:val="0017165D"/>
    <w:rsid w:val="0017240B"/>
    <w:rsid w:val="0017259A"/>
    <w:rsid w:val="00172D18"/>
    <w:rsid w:val="00172DCA"/>
    <w:rsid w:val="001739D4"/>
    <w:rsid w:val="00174038"/>
    <w:rsid w:val="0017577A"/>
    <w:rsid w:val="001758DE"/>
    <w:rsid w:val="00175F4F"/>
    <w:rsid w:val="00176FFF"/>
    <w:rsid w:val="00177EEB"/>
    <w:rsid w:val="001820E3"/>
    <w:rsid w:val="00182135"/>
    <w:rsid w:val="00182559"/>
    <w:rsid w:val="00182E9C"/>
    <w:rsid w:val="00183147"/>
    <w:rsid w:val="001838E7"/>
    <w:rsid w:val="0018398F"/>
    <w:rsid w:val="00183B2D"/>
    <w:rsid w:val="001840DB"/>
    <w:rsid w:val="00184C85"/>
    <w:rsid w:val="00184F0D"/>
    <w:rsid w:val="00185142"/>
    <w:rsid w:val="00185597"/>
    <w:rsid w:val="001859F9"/>
    <w:rsid w:val="00185DD7"/>
    <w:rsid w:val="00186647"/>
    <w:rsid w:val="001869DF"/>
    <w:rsid w:val="001869EB"/>
    <w:rsid w:val="00186A51"/>
    <w:rsid w:val="00186D27"/>
    <w:rsid w:val="001871EC"/>
    <w:rsid w:val="001873B5"/>
    <w:rsid w:val="001873D7"/>
    <w:rsid w:val="001875DC"/>
    <w:rsid w:val="00187A1B"/>
    <w:rsid w:val="00187BF0"/>
    <w:rsid w:val="00190421"/>
    <w:rsid w:val="00190D71"/>
    <w:rsid w:val="00190EB2"/>
    <w:rsid w:val="00191F39"/>
    <w:rsid w:val="001920E2"/>
    <w:rsid w:val="0019286F"/>
    <w:rsid w:val="00192C47"/>
    <w:rsid w:val="00192E13"/>
    <w:rsid w:val="001936FA"/>
    <w:rsid w:val="0019404A"/>
    <w:rsid w:val="00195217"/>
    <w:rsid w:val="001958F9"/>
    <w:rsid w:val="00195AE0"/>
    <w:rsid w:val="00195E06"/>
    <w:rsid w:val="0019643B"/>
    <w:rsid w:val="00196463"/>
    <w:rsid w:val="00196C8D"/>
    <w:rsid w:val="00196D73"/>
    <w:rsid w:val="00197C8C"/>
    <w:rsid w:val="001A068D"/>
    <w:rsid w:val="001A16E1"/>
    <w:rsid w:val="001A1E58"/>
    <w:rsid w:val="001A294F"/>
    <w:rsid w:val="001A3341"/>
    <w:rsid w:val="001A4C2F"/>
    <w:rsid w:val="001A4D6B"/>
    <w:rsid w:val="001A56E1"/>
    <w:rsid w:val="001A571F"/>
    <w:rsid w:val="001A6555"/>
    <w:rsid w:val="001A670F"/>
    <w:rsid w:val="001A698E"/>
    <w:rsid w:val="001A6A07"/>
    <w:rsid w:val="001A6FA1"/>
    <w:rsid w:val="001A77D0"/>
    <w:rsid w:val="001A7ED0"/>
    <w:rsid w:val="001B05B0"/>
    <w:rsid w:val="001B0B71"/>
    <w:rsid w:val="001B0DD2"/>
    <w:rsid w:val="001B0F40"/>
    <w:rsid w:val="001B16E3"/>
    <w:rsid w:val="001B1EBD"/>
    <w:rsid w:val="001B1F55"/>
    <w:rsid w:val="001B3EE0"/>
    <w:rsid w:val="001B473C"/>
    <w:rsid w:val="001B52A6"/>
    <w:rsid w:val="001B5C9C"/>
    <w:rsid w:val="001B5E55"/>
    <w:rsid w:val="001B5EA4"/>
    <w:rsid w:val="001B6CA4"/>
    <w:rsid w:val="001B7091"/>
    <w:rsid w:val="001B77C7"/>
    <w:rsid w:val="001C015C"/>
    <w:rsid w:val="001C0DE5"/>
    <w:rsid w:val="001C1A67"/>
    <w:rsid w:val="001C1D3A"/>
    <w:rsid w:val="001C1FC1"/>
    <w:rsid w:val="001C29AA"/>
    <w:rsid w:val="001C2A12"/>
    <w:rsid w:val="001C2B90"/>
    <w:rsid w:val="001C30FB"/>
    <w:rsid w:val="001C32CA"/>
    <w:rsid w:val="001C38EC"/>
    <w:rsid w:val="001C3F14"/>
    <w:rsid w:val="001C3FE2"/>
    <w:rsid w:val="001C4E3F"/>
    <w:rsid w:val="001C4FA6"/>
    <w:rsid w:val="001C62B8"/>
    <w:rsid w:val="001C6459"/>
    <w:rsid w:val="001C66FE"/>
    <w:rsid w:val="001C700B"/>
    <w:rsid w:val="001C7B4A"/>
    <w:rsid w:val="001D16F2"/>
    <w:rsid w:val="001D17D0"/>
    <w:rsid w:val="001D2672"/>
    <w:rsid w:val="001D2764"/>
    <w:rsid w:val="001D2B55"/>
    <w:rsid w:val="001D3D38"/>
    <w:rsid w:val="001D41F5"/>
    <w:rsid w:val="001D4A69"/>
    <w:rsid w:val="001D57A2"/>
    <w:rsid w:val="001D5B7F"/>
    <w:rsid w:val="001D5BA7"/>
    <w:rsid w:val="001D5BFF"/>
    <w:rsid w:val="001D5EEF"/>
    <w:rsid w:val="001D5FB0"/>
    <w:rsid w:val="001D69BE"/>
    <w:rsid w:val="001D75BE"/>
    <w:rsid w:val="001E1CED"/>
    <w:rsid w:val="001E2600"/>
    <w:rsid w:val="001E2CA2"/>
    <w:rsid w:val="001E2E41"/>
    <w:rsid w:val="001E3FCB"/>
    <w:rsid w:val="001E4F7C"/>
    <w:rsid w:val="001E5376"/>
    <w:rsid w:val="001E5567"/>
    <w:rsid w:val="001E59D6"/>
    <w:rsid w:val="001E5E37"/>
    <w:rsid w:val="001E64BA"/>
    <w:rsid w:val="001E6702"/>
    <w:rsid w:val="001E6967"/>
    <w:rsid w:val="001E6B1B"/>
    <w:rsid w:val="001E6E0F"/>
    <w:rsid w:val="001E79B0"/>
    <w:rsid w:val="001E7B0E"/>
    <w:rsid w:val="001F0075"/>
    <w:rsid w:val="001F0575"/>
    <w:rsid w:val="001F0AEC"/>
    <w:rsid w:val="001F0EF2"/>
    <w:rsid w:val="001F13AD"/>
    <w:rsid w:val="001F141D"/>
    <w:rsid w:val="001F1923"/>
    <w:rsid w:val="001F24EF"/>
    <w:rsid w:val="001F24FA"/>
    <w:rsid w:val="001F2612"/>
    <w:rsid w:val="001F2CFE"/>
    <w:rsid w:val="001F349D"/>
    <w:rsid w:val="001F3CEB"/>
    <w:rsid w:val="001F403D"/>
    <w:rsid w:val="001F4053"/>
    <w:rsid w:val="001F46BE"/>
    <w:rsid w:val="001F54E6"/>
    <w:rsid w:val="001F58F8"/>
    <w:rsid w:val="001F640B"/>
    <w:rsid w:val="001F6459"/>
    <w:rsid w:val="001F6B0A"/>
    <w:rsid w:val="001F6E19"/>
    <w:rsid w:val="0020007C"/>
    <w:rsid w:val="00200A06"/>
    <w:rsid w:val="00200F5B"/>
    <w:rsid w:val="00201490"/>
    <w:rsid w:val="002015E2"/>
    <w:rsid w:val="00201BED"/>
    <w:rsid w:val="00202277"/>
    <w:rsid w:val="00202905"/>
    <w:rsid w:val="00202D13"/>
    <w:rsid w:val="0020337A"/>
    <w:rsid w:val="00203D05"/>
    <w:rsid w:val="00203DE5"/>
    <w:rsid w:val="002040A0"/>
    <w:rsid w:val="002062DB"/>
    <w:rsid w:val="00206BEB"/>
    <w:rsid w:val="00206F23"/>
    <w:rsid w:val="00206FEA"/>
    <w:rsid w:val="002100ED"/>
    <w:rsid w:val="002103BB"/>
    <w:rsid w:val="00210481"/>
    <w:rsid w:val="00210B08"/>
    <w:rsid w:val="00211CFB"/>
    <w:rsid w:val="00214183"/>
    <w:rsid w:val="00214D6F"/>
    <w:rsid w:val="002151E4"/>
    <w:rsid w:val="002154D2"/>
    <w:rsid w:val="00215D15"/>
    <w:rsid w:val="00216ADF"/>
    <w:rsid w:val="00217381"/>
    <w:rsid w:val="002175BA"/>
    <w:rsid w:val="00217B91"/>
    <w:rsid w:val="002204F3"/>
    <w:rsid w:val="0022062D"/>
    <w:rsid w:val="00220EE5"/>
    <w:rsid w:val="0022145E"/>
    <w:rsid w:val="0022212E"/>
    <w:rsid w:val="002240ED"/>
    <w:rsid w:val="002248D2"/>
    <w:rsid w:val="00224FF0"/>
    <w:rsid w:val="00225175"/>
    <w:rsid w:val="00225539"/>
    <w:rsid w:val="00225670"/>
    <w:rsid w:val="00225C81"/>
    <w:rsid w:val="00226629"/>
    <w:rsid w:val="00226BC1"/>
    <w:rsid w:val="00226F6D"/>
    <w:rsid w:val="00230E17"/>
    <w:rsid w:val="0023130E"/>
    <w:rsid w:val="00231BF8"/>
    <w:rsid w:val="00231DC5"/>
    <w:rsid w:val="00232211"/>
    <w:rsid w:val="002324DC"/>
    <w:rsid w:val="0023285F"/>
    <w:rsid w:val="0023328E"/>
    <w:rsid w:val="002332C9"/>
    <w:rsid w:val="0023385F"/>
    <w:rsid w:val="00233C64"/>
    <w:rsid w:val="00234480"/>
    <w:rsid w:val="00234C05"/>
    <w:rsid w:val="0023592B"/>
    <w:rsid w:val="00236010"/>
    <w:rsid w:val="002366A8"/>
    <w:rsid w:val="002367C8"/>
    <w:rsid w:val="00236A1D"/>
    <w:rsid w:val="00236CD0"/>
    <w:rsid w:val="002378CE"/>
    <w:rsid w:val="002404FB"/>
    <w:rsid w:val="00240E99"/>
    <w:rsid w:val="00241832"/>
    <w:rsid w:val="00241CB4"/>
    <w:rsid w:val="002429F3"/>
    <w:rsid w:val="00243904"/>
    <w:rsid w:val="00245F0B"/>
    <w:rsid w:val="002466DE"/>
    <w:rsid w:val="00246812"/>
    <w:rsid w:val="0024683D"/>
    <w:rsid w:val="00246E6C"/>
    <w:rsid w:val="002472E2"/>
    <w:rsid w:val="00247458"/>
    <w:rsid w:val="002506C0"/>
    <w:rsid w:val="002511D2"/>
    <w:rsid w:val="00251764"/>
    <w:rsid w:val="002534C9"/>
    <w:rsid w:val="002538A4"/>
    <w:rsid w:val="00253DBE"/>
    <w:rsid w:val="0025499C"/>
    <w:rsid w:val="002550F3"/>
    <w:rsid w:val="002553A4"/>
    <w:rsid w:val="0025571D"/>
    <w:rsid w:val="002558B4"/>
    <w:rsid w:val="002561C8"/>
    <w:rsid w:val="00256BA3"/>
    <w:rsid w:val="00257004"/>
    <w:rsid w:val="00257690"/>
    <w:rsid w:val="0025776E"/>
    <w:rsid w:val="002605ED"/>
    <w:rsid w:val="00260605"/>
    <w:rsid w:val="00260AB0"/>
    <w:rsid w:val="00260D8F"/>
    <w:rsid w:val="002610EC"/>
    <w:rsid w:val="00261361"/>
    <w:rsid w:val="00261637"/>
    <w:rsid w:val="002622FA"/>
    <w:rsid w:val="00263196"/>
    <w:rsid w:val="00263518"/>
    <w:rsid w:val="0026391F"/>
    <w:rsid w:val="002653C6"/>
    <w:rsid w:val="0026556E"/>
    <w:rsid w:val="002655DB"/>
    <w:rsid w:val="002676BE"/>
    <w:rsid w:val="00267947"/>
    <w:rsid w:val="002702C0"/>
    <w:rsid w:val="002708D2"/>
    <w:rsid w:val="00270BBD"/>
    <w:rsid w:val="00271483"/>
    <w:rsid w:val="00271AF8"/>
    <w:rsid w:val="00271C9E"/>
    <w:rsid w:val="00272B00"/>
    <w:rsid w:val="0027314B"/>
    <w:rsid w:val="0027347C"/>
    <w:rsid w:val="002744DE"/>
    <w:rsid w:val="00274F26"/>
    <w:rsid w:val="00275930"/>
    <w:rsid w:val="002759E7"/>
    <w:rsid w:val="00275ED1"/>
    <w:rsid w:val="00276D5D"/>
    <w:rsid w:val="00276F61"/>
    <w:rsid w:val="00277326"/>
    <w:rsid w:val="00277A6E"/>
    <w:rsid w:val="00280180"/>
    <w:rsid w:val="00281BD9"/>
    <w:rsid w:val="00281EA8"/>
    <w:rsid w:val="0028243C"/>
    <w:rsid w:val="00283663"/>
    <w:rsid w:val="002842AD"/>
    <w:rsid w:val="002850EE"/>
    <w:rsid w:val="002851FA"/>
    <w:rsid w:val="002855C2"/>
    <w:rsid w:val="00285A41"/>
    <w:rsid w:val="002865EE"/>
    <w:rsid w:val="002870FA"/>
    <w:rsid w:val="002877A2"/>
    <w:rsid w:val="00287E70"/>
    <w:rsid w:val="002907BB"/>
    <w:rsid w:val="00290C4C"/>
    <w:rsid w:val="00290CCC"/>
    <w:rsid w:val="00292D9C"/>
    <w:rsid w:val="00292FCB"/>
    <w:rsid w:val="0029339B"/>
    <w:rsid w:val="00293E2F"/>
    <w:rsid w:val="00293EB7"/>
    <w:rsid w:val="00293FF2"/>
    <w:rsid w:val="00294400"/>
    <w:rsid w:val="0029477B"/>
    <w:rsid w:val="00295323"/>
    <w:rsid w:val="002957D5"/>
    <w:rsid w:val="00295AA8"/>
    <w:rsid w:val="00295AF7"/>
    <w:rsid w:val="0029662B"/>
    <w:rsid w:val="002967C7"/>
    <w:rsid w:val="00297393"/>
    <w:rsid w:val="00297867"/>
    <w:rsid w:val="00297C7C"/>
    <w:rsid w:val="002A05CD"/>
    <w:rsid w:val="002A162B"/>
    <w:rsid w:val="002A1ECE"/>
    <w:rsid w:val="002A233B"/>
    <w:rsid w:val="002A2514"/>
    <w:rsid w:val="002A3687"/>
    <w:rsid w:val="002A3D19"/>
    <w:rsid w:val="002A49E0"/>
    <w:rsid w:val="002A4D34"/>
    <w:rsid w:val="002A5000"/>
    <w:rsid w:val="002A5690"/>
    <w:rsid w:val="002A5942"/>
    <w:rsid w:val="002A5A31"/>
    <w:rsid w:val="002A636C"/>
    <w:rsid w:val="002A6549"/>
    <w:rsid w:val="002A6C3C"/>
    <w:rsid w:val="002A6CB4"/>
    <w:rsid w:val="002A7069"/>
    <w:rsid w:val="002A706E"/>
    <w:rsid w:val="002A77B8"/>
    <w:rsid w:val="002A7C8A"/>
    <w:rsid w:val="002B044E"/>
    <w:rsid w:val="002B0FFF"/>
    <w:rsid w:val="002B1365"/>
    <w:rsid w:val="002B189D"/>
    <w:rsid w:val="002B18EE"/>
    <w:rsid w:val="002B1D93"/>
    <w:rsid w:val="002B1F8B"/>
    <w:rsid w:val="002B2225"/>
    <w:rsid w:val="002B25BB"/>
    <w:rsid w:val="002B2772"/>
    <w:rsid w:val="002B2813"/>
    <w:rsid w:val="002B3EF9"/>
    <w:rsid w:val="002B4875"/>
    <w:rsid w:val="002B4928"/>
    <w:rsid w:val="002B5358"/>
    <w:rsid w:val="002B5754"/>
    <w:rsid w:val="002B60C9"/>
    <w:rsid w:val="002B644D"/>
    <w:rsid w:val="002B650D"/>
    <w:rsid w:val="002B68D6"/>
    <w:rsid w:val="002B6B8D"/>
    <w:rsid w:val="002B6F1D"/>
    <w:rsid w:val="002B73A0"/>
    <w:rsid w:val="002C015C"/>
    <w:rsid w:val="002C0BA6"/>
    <w:rsid w:val="002C15F2"/>
    <w:rsid w:val="002C190F"/>
    <w:rsid w:val="002C2303"/>
    <w:rsid w:val="002C23E7"/>
    <w:rsid w:val="002C26C0"/>
    <w:rsid w:val="002C2BC5"/>
    <w:rsid w:val="002C472C"/>
    <w:rsid w:val="002C4D62"/>
    <w:rsid w:val="002C540C"/>
    <w:rsid w:val="002C579E"/>
    <w:rsid w:val="002C59B0"/>
    <w:rsid w:val="002C6938"/>
    <w:rsid w:val="002C6946"/>
    <w:rsid w:val="002C69BF"/>
    <w:rsid w:val="002C76CD"/>
    <w:rsid w:val="002C7983"/>
    <w:rsid w:val="002C7E68"/>
    <w:rsid w:val="002D048B"/>
    <w:rsid w:val="002D0DBA"/>
    <w:rsid w:val="002D0F37"/>
    <w:rsid w:val="002D1265"/>
    <w:rsid w:val="002D15E5"/>
    <w:rsid w:val="002D166E"/>
    <w:rsid w:val="002D1BD2"/>
    <w:rsid w:val="002D1BE7"/>
    <w:rsid w:val="002D26B1"/>
    <w:rsid w:val="002D2728"/>
    <w:rsid w:val="002D30AF"/>
    <w:rsid w:val="002D3158"/>
    <w:rsid w:val="002D410B"/>
    <w:rsid w:val="002D44DE"/>
    <w:rsid w:val="002D4516"/>
    <w:rsid w:val="002D4D85"/>
    <w:rsid w:val="002D5121"/>
    <w:rsid w:val="002D51F9"/>
    <w:rsid w:val="002D56AC"/>
    <w:rsid w:val="002D597B"/>
    <w:rsid w:val="002D5A6B"/>
    <w:rsid w:val="002D5E50"/>
    <w:rsid w:val="002D5E6E"/>
    <w:rsid w:val="002D6374"/>
    <w:rsid w:val="002D6664"/>
    <w:rsid w:val="002D6F97"/>
    <w:rsid w:val="002D7257"/>
    <w:rsid w:val="002D7780"/>
    <w:rsid w:val="002D77E2"/>
    <w:rsid w:val="002D7EA5"/>
    <w:rsid w:val="002E06BC"/>
    <w:rsid w:val="002E0FAC"/>
    <w:rsid w:val="002E1454"/>
    <w:rsid w:val="002E145F"/>
    <w:rsid w:val="002E1FB9"/>
    <w:rsid w:val="002E2053"/>
    <w:rsid w:val="002E24AE"/>
    <w:rsid w:val="002E2E5C"/>
    <w:rsid w:val="002E3002"/>
    <w:rsid w:val="002E3A28"/>
    <w:rsid w:val="002E3C02"/>
    <w:rsid w:val="002E3F79"/>
    <w:rsid w:val="002E401B"/>
    <w:rsid w:val="002E47BB"/>
    <w:rsid w:val="002E4ADF"/>
    <w:rsid w:val="002E5489"/>
    <w:rsid w:val="002E54FF"/>
    <w:rsid w:val="002E65AC"/>
    <w:rsid w:val="002E660F"/>
    <w:rsid w:val="002E68F4"/>
    <w:rsid w:val="002E6F65"/>
    <w:rsid w:val="002E70D7"/>
    <w:rsid w:val="002E7619"/>
    <w:rsid w:val="002E79CB"/>
    <w:rsid w:val="002F0959"/>
    <w:rsid w:val="002F0F19"/>
    <w:rsid w:val="002F0F65"/>
    <w:rsid w:val="002F111E"/>
    <w:rsid w:val="002F1CFE"/>
    <w:rsid w:val="002F286A"/>
    <w:rsid w:val="002F368B"/>
    <w:rsid w:val="002F383E"/>
    <w:rsid w:val="002F4171"/>
    <w:rsid w:val="002F558B"/>
    <w:rsid w:val="002F6267"/>
    <w:rsid w:val="002F62FD"/>
    <w:rsid w:val="002F643F"/>
    <w:rsid w:val="002F6E20"/>
    <w:rsid w:val="002F7512"/>
    <w:rsid w:val="002F78AA"/>
    <w:rsid w:val="002F7F55"/>
    <w:rsid w:val="003010C0"/>
    <w:rsid w:val="003014DC"/>
    <w:rsid w:val="00301DCF"/>
    <w:rsid w:val="0030222C"/>
    <w:rsid w:val="003026B5"/>
    <w:rsid w:val="00302F74"/>
    <w:rsid w:val="003031BF"/>
    <w:rsid w:val="0030357D"/>
    <w:rsid w:val="00303A4F"/>
    <w:rsid w:val="003044FE"/>
    <w:rsid w:val="0030490B"/>
    <w:rsid w:val="00304F2C"/>
    <w:rsid w:val="003055D8"/>
    <w:rsid w:val="00306460"/>
    <w:rsid w:val="00306A1C"/>
    <w:rsid w:val="0030745F"/>
    <w:rsid w:val="003074A1"/>
    <w:rsid w:val="00307CB1"/>
    <w:rsid w:val="0031055D"/>
    <w:rsid w:val="003108A9"/>
    <w:rsid w:val="0031213F"/>
    <w:rsid w:val="00313548"/>
    <w:rsid w:val="0031398A"/>
    <w:rsid w:val="00313C72"/>
    <w:rsid w:val="0031457C"/>
    <w:rsid w:val="00314630"/>
    <w:rsid w:val="0031508E"/>
    <w:rsid w:val="00315436"/>
    <w:rsid w:val="00316543"/>
    <w:rsid w:val="00316BD2"/>
    <w:rsid w:val="00316C2A"/>
    <w:rsid w:val="0031708F"/>
    <w:rsid w:val="0032090A"/>
    <w:rsid w:val="00320936"/>
    <w:rsid w:val="00320C5B"/>
    <w:rsid w:val="00321C32"/>
    <w:rsid w:val="00321CDE"/>
    <w:rsid w:val="00321EF6"/>
    <w:rsid w:val="00321FD3"/>
    <w:rsid w:val="0032294E"/>
    <w:rsid w:val="00322AED"/>
    <w:rsid w:val="00322EAD"/>
    <w:rsid w:val="003246BB"/>
    <w:rsid w:val="00324959"/>
    <w:rsid w:val="00324C72"/>
    <w:rsid w:val="0032540B"/>
    <w:rsid w:val="003254CF"/>
    <w:rsid w:val="003265F0"/>
    <w:rsid w:val="00326781"/>
    <w:rsid w:val="003270FB"/>
    <w:rsid w:val="00327199"/>
    <w:rsid w:val="00327377"/>
    <w:rsid w:val="00327F72"/>
    <w:rsid w:val="00330664"/>
    <w:rsid w:val="00330E78"/>
    <w:rsid w:val="003318CB"/>
    <w:rsid w:val="00331A52"/>
    <w:rsid w:val="00331EB3"/>
    <w:rsid w:val="0033205B"/>
    <w:rsid w:val="00332266"/>
    <w:rsid w:val="003326F7"/>
    <w:rsid w:val="00332782"/>
    <w:rsid w:val="00332D9F"/>
    <w:rsid w:val="00332FAE"/>
    <w:rsid w:val="00333D2D"/>
    <w:rsid w:val="00333E15"/>
    <w:rsid w:val="00334F28"/>
    <w:rsid w:val="00335069"/>
    <w:rsid w:val="003351C4"/>
    <w:rsid w:val="00335345"/>
    <w:rsid w:val="00335BD8"/>
    <w:rsid w:val="00336046"/>
    <w:rsid w:val="00337294"/>
    <w:rsid w:val="003373B8"/>
    <w:rsid w:val="00337BCD"/>
    <w:rsid w:val="003405EC"/>
    <w:rsid w:val="003406DB"/>
    <w:rsid w:val="00341DCC"/>
    <w:rsid w:val="00342CCD"/>
    <w:rsid w:val="003437FE"/>
    <w:rsid w:val="00343C29"/>
    <w:rsid w:val="00343DF8"/>
    <w:rsid w:val="00344373"/>
    <w:rsid w:val="0034469A"/>
    <w:rsid w:val="00344EB6"/>
    <w:rsid w:val="0034555B"/>
    <w:rsid w:val="00345FDC"/>
    <w:rsid w:val="00346454"/>
    <w:rsid w:val="003476FF"/>
    <w:rsid w:val="00350492"/>
    <w:rsid w:val="00350B30"/>
    <w:rsid w:val="0035161D"/>
    <w:rsid w:val="00352050"/>
    <w:rsid w:val="003521DA"/>
    <w:rsid w:val="003530CD"/>
    <w:rsid w:val="0035343D"/>
    <w:rsid w:val="003542F5"/>
    <w:rsid w:val="0035510A"/>
    <w:rsid w:val="00355A52"/>
    <w:rsid w:val="00356981"/>
    <w:rsid w:val="00356DEF"/>
    <w:rsid w:val="003577B5"/>
    <w:rsid w:val="0036027A"/>
    <w:rsid w:val="003603F5"/>
    <w:rsid w:val="00360C10"/>
    <w:rsid w:val="0036204F"/>
    <w:rsid w:val="00362051"/>
    <w:rsid w:val="003636DF"/>
    <w:rsid w:val="003648B6"/>
    <w:rsid w:val="00365129"/>
    <w:rsid w:val="003653D3"/>
    <w:rsid w:val="00365ABC"/>
    <w:rsid w:val="003664BF"/>
    <w:rsid w:val="00366620"/>
    <w:rsid w:val="00366F80"/>
    <w:rsid w:val="003702DD"/>
    <w:rsid w:val="00371760"/>
    <w:rsid w:val="00372189"/>
    <w:rsid w:val="00372750"/>
    <w:rsid w:val="00372C62"/>
    <w:rsid w:val="00373A69"/>
    <w:rsid w:val="00373CF1"/>
    <w:rsid w:val="00373E75"/>
    <w:rsid w:val="0037422B"/>
    <w:rsid w:val="003742B5"/>
    <w:rsid w:val="00374D96"/>
    <w:rsid w:val="003758EF"/>
    <w:rsid w:val="003761EB"/>
    <w:rsid w:val="00376929"/>
    <w:rsid w:val="00376E0D"/>
    <w:rsid w:val="003772ED"/>
    <w:rsid w:val="0037730A"/>
    <w:rsid w:val="00377AAF"/>
    <w:rsid w:val="00377AFB"/>
    <w:rsid w:val="003801BD"/>
    <w:rsid w:val="0038049D"/>
    <w:rsid w:val="00380B07"/>
    <w:rsid w:val="003816DF"/>
    <w:rsid w:val="0038244C"/>
    <w:rsid w:val="00382781"/>
    <w:rsid w:val="00382D4A"/>
    <w:rsid w:val="00383083"/>
    <w:rsid w:val="003833E1"/>
    <w:rsid w:val="003840DC"/>
    <w:rsid w:val="003841DB"/>
    <w:rsid w:val="00384835"/>
    <w:rsid w:val="003855A4"/>
    <w:rsid w:val="00385C01"/>
    <w:rsid w:val="00386161"/>
    <w:rsid w:val="0038678A"/>
    <w:rsid w:val="0038715D"/>
    <w:rsid w:val="00387850"/>
    <w:rsid w:val="00387CAD"/>
    <w:rsid w:val="00387D8D"/>
    <w:rsid w:val="00390021"/>
    <w:rsid w:val="003904C2"/>
    <w:rsid w:val="003909EE"/>
    <w:rsid w:val="00390D8E"/>
    <w:rsid w:val="003918E7"/>
    <w:rsid w:val="00391BF4"/>
    <w:rsid w:val="00391D88"/>
    <w:rsid w:val="00391EA5"/>
    <w:rsid w:val="00392888"/>
    <w:rsid w:val="00393D63"/>
    <w:rsid w:val="0039419A"/>
    <w:rsid w:val="00394574"/>
    <w:rsid w:val="00394DBF"/>
    <w:rsid w:val="00395049"/>
    <w:rsid w:val="003957A6"/>
    <w:rsid w:val="00395C05"/>
    <w:rsid w:val="00395E25"/>
    <w:rsid w:val="00396113"/>
    <w:rsid w:val="003963BB"/>
    <w:rsid w:val="00396636"/>
    <w:rsid w:val="003969B3"/>
    <w:rsid w:val="003973DC"/>
    <w:rsid w:val="003978EB"/>
    <w:rsid w:val="00397C33"/>
    <w:rsid w:val="003A03B2"/>
    <w:rsid w:val="003A0C9F"/>
    <w:rsid w:val="003A1A76"/>
    <w:rsid w:val="003A1D8C"/>
    <w:rsid w:val="003A2804"/>
    <w:rsid w:val="003A3758"/>
    <w:rsid w:val="003A43EF"/>
    <w:rsid w:val="003A57CA"/>
    <w:rsid w:val="003A5982"/>
    <w:rsid w:val="003A64CF"/>
    <w:rsid w:val="003A65C0"/>
    <w:rsid w:val="003A6936"/>
    <w:rsid w:val="003A6F8F"/>
    <w:rsid w:val="003A7B95"/>
    <w:rsid w:val="003B1FE3"/>
    <w:rsid w:val="003B2419"/>
    <w:rsid w:val="003B41E9"/>
    <w:rsid w:val="003B430B"/>
    <w:rsid w:val="003B4AE9"/>
    <w:rsid w:val="003B4C6E"/>
    <w:rsid w:val="003B4DB0"/>
    <w:rsid w:val="003B5EBA"/>
    <w:rsid w:val="003B612B"/>
    <w:rsid w:val="003B6E64"/>
    <w:rsid w:val="003B6EC5"/>
    <w:rsid w:val="003B7E40"/>
    <w:rsid w:val="003C06AE"/>
    <w:rsid w:val="003C0D8D"/>
    <w:rsid w:val="003C12C4"/>
    <w:rsid w:val="003C2902"/>
    <w:rsid w:val="003C2E1F"/>
    <w:rsid w:val="003C3CB4"/>
    <w:rsid w:val="003C41EA"/>
    <w:rsid w:val="003C4763"/>
    <w:rsid w:val="003C4842"/>
    <w:rsid w:val="003C4C71"/>
    <w:rsid w:val="003C4CE5"/>
    <w:rsid w:val="003C510A"/>
    <w:rsid w:val="003C518F"/>
    <w:rsid w:val="003C5946"/>
    <w:rsid w:val="003C5F4B"/>
    <w:rsid w:val="003C6355"/>
    <w:rsid w:val="003C71BD"/>
    <w:rsid w:val="003C7445"/>
    <w:rsid w:val="003C7491"/>
    <w:rsid w:val="003D08AB"/>
    <w:rsid w:val="003D0ACD"/>
    <w:rsid w:val="003D1E6A"/>
    <w:rsid w:val="003D2044"/>
    <w:rsid w:val="003D2085"/>
    <w:rsid w:val="003D211D"/>
    <w:rsid w:val="003D22DB"/>
    <w:rsid w:val="003D26FC"/>
    <w:rsid w:val="003D28F6"/>
    <w:rsid w:val="003D2CC8"/>
    <w:rsid w:val="003D3AEC"/>
    <w:rsid w:val="003D3C44"/>
    <w:rsid w:val="003D3E2A"/>
    <w:rsid w:val="003D45B4"/>
    <w:rsid w:val="003D4790"/>
    <w:rsid w:val="003D4E7E"/>
    <w:rsid w:val="003D506F"/>
    <w:rsid w:val="003D577E"/>
    <w:rsid w:val="003D5C26"/>
    <w:rsid w:val="003D5C4C"/>
    <w:rsid w:val="003D5D63"/>
    <w:rsid w:val="003D62F6"/>
    <w:rsid w:val="003D7345"/>
    <w:rsid w:val="003D742E"/>
    <w:rsid w:val="003D774D"/>
    <w:rsid w:val="003E0645"/>
    <w:rsid w:val="003E0A30"/>
    <w:rsid w:val="003E18BC"/>
    <w:rsid w:val="003E1CCC"/>
    <w:rsid w:val="003E277D"/>
    <w:rsid w:val="003E324B"/>
    <w:rsid w:val="003E4AB2"/>
    <w:rsid w:val="003E562B"/>
    <w:rsid w:val="003E562D"/>
    <w:rsid w:val="003E570C"/>
    <w:rsid w:val="003E5733"/>
    <w:rsid w:val="003E6319"/>
    <w:rsid w:val="003E6D0A"/>
    <w:rsid w:val="003E7AE7"/>
    <w:rsid w:val="003F0169"/>
    <w:rsid w:val="003F0F05"/>
    <w:rsid w:val="003F2359"/>
    <w:rsid w:val="003F2489"/>
    <w:rsid w:val="003F25B3"/>
    <w:rsid w:val="003F2BED"/>
    <w:rsid w:val="003F3C9B"/>
    <w:rsid w:val="003F4B52"/>
    <w:rsid w:val="003F4C95"/>
    <w:rsid w:val="003F57D7"/>
    <w:rsid w:val="003F5EEC"/>
    <w:rsid w:val="003F6265"/>
    <w:rsid w:val="003F7561"/>
    <w:rsid w:val="003F7D81"/>
    <w:rsid w:val="00401071"/>
    <w:rsid w:val="004018FE"/>
    <w:rsid w:val="00401D98"/>
    <w:rsid w:val="0040252C"/>
    <w:rsid w:val="004029BA"/>
    <w:rsid w:val="004038B1"/>
    <w:rsid w:val="00403D90"/>
    <w:rsid w:val="004042F0"/>
    <w:rsid w:val="00404998"/>
    <w:rsid w:val="0040522D"/>
    <w:rsid w:val="00405920"/>
    <w:rsid w:val="0040610F"/>
    <w:rsid w:val="004061F1"/>
    <w:rsid w:val="004067B6"/>
    <w:rsid w:val="004072A5"/>
    <w:rsid w:val="004073CD"/>
    <w:rsid w:val="0040747C"/>
    <w:rsid w:val="00407556"/>
    <w:rsid w:val="00407F33"/>
    <w:rsid w:val="004100DF"/>
    <w:rsid w:val="00410651"/>
    <w:rsid w:val="0041166C"/>
    <w:rsid w:val="00411A1B"/>
    <w:rsid w:val="00411B9C"/>
    <w:rsid w:val="00411C49"/>
    <w:rsid w:val="004126AF"/>
    <w:rsid w:val="0041280A"/>
    <w:rsid w:val="00412A06"/>
    <w:rsid w:val="0041348B"/>
    <w:rsid w:val="00413537"/>
    <w:rsid w:val="004135A7"/>
    <w:rsid w:val="004148DC"/>
    <w:rsid w:val="00414F95"/>
    <w:rsid w:val="004155E1"/>
    <w:rsid w:val="00415A09"/>
    <w:rsid w:val="00415E8A"/>
    <w:rsid w:val="00415F5F"/>
    <w:rsid w:val="00416521"/>
    <w:rsid w:val="00416B5D"/>
    <w:rsid w:val="00417135"/>
    <w:rsid w:val="0042000E"/>
    <w:rsid w:val="00424B06"/>
    <w:rsid w:val="00425A5F"/>
    <w:rsid w:val="004261E2"/>
    <w:rsid w:val="004272F7"/>
    <w:rsid w:val="0042799B"/>
    <w:rsid w:val="004305BA"/>
    <w:rsid w:val="00431303"/>
    <w:rsid w:val="004314B5"/>
    <w:rsid w:val="00432BBE"/>
    <w:rsid w:val="00433C55"/>
    <w:rsid w:val="004340BD"/>
    <w:rsid w:val="00435305"/>
    <w:rsid w:val="004360B3"/>
    <w:rsid w:val="00436384"/>
    <w:rsid w:val="00436460"/>
    <w:rsid w:val="0043764A"/>
    <w:rsid w:val="00437E30"/>
    <w:rsid w:val="00440C7C"/>
    <w:rsid w:val="0044173E"/>
    <w:rsid w:val="00443006"/>
    <w:rsid w:val="00443871"/>
    <w:rsid w:val="00443878"/>
    <w:rsid w:val="004447B2"/>
    <w:rsid w:val="0044502B"/>
    <w:rsid w:val="004454D8"/>
    <w:rsid w:val="00445F74"/>
    <w:rsid w:val="0044609F"/>
    <w:rsid w:val="00447648"/>
    <w:rsid w:val="00447D2A"/>
    <w:rsid w:val="00447D2F"/>
    <w:rsid w:val="0045029F"/>
    <w:rsid w:val="004511C8"/>
    <w:rsid w:val="00451DC7"/>
    <w:rsid w:val="00453240"/>
    <w:rsid w:val="00453419"/>
    <w:rsid w:val="0045371C"/>
    <w:rsid w:val="004539A8"/>
    <w:rsid w:val="0045406D"/>
    <w:rsid w:val="00454673"/>
    <w:rsid w:val="00455C1D"/>
    <w:rsid w:val="00455F88"/>
    <w:rsid w:val="00457EC7"/>
    <w:rsid w:val="0046047E"/>
    <w:rsid w:val="00460AF4"/>
    <w:rsid w:val="00460C39"/>
    <w:rsid w:val="00461356"/>
    <w:rsid w:val="00461A03"/>
    <w:rsid w:val="0046211C"/>
    <w:rsid w:val="0046292F"/>
    <w:rsid w:val="00462A87"/>
    <w:rsid w:val="00462D3B"/>
    <w:rsid w:val="0046303C"/>
    <w:rsid w:val="00463992"/>
    <w:rsid w:val="00464085"/>
    <w:rsid w:val="00464B0B"/>
    <w:rsid w:val="00464EBB"/>
    <w:rsid w:val="00465081"/>
    <w:rsid w:val="0046542B"/>
    <w:rsid w:val="00465D75"/>
    <w:rsid w:val="00465ED0"/>
    <w:rsid w:val="004660FC"/>
    <w:rsid w:val="00466322"/>
    <w:rsid w:val="004666A3"/>
    <w:rsid w:val="00466E0E"/>
    <w:rsid w:val="004674A2"/>
    <w:rsid w:val="00467AF2"/>
    <w:rsid w:val="00467F7A"/>
    <w:rsid w:val="00470985"/>
    <w:rsid w:val="004712CA"/>
    <w:rsid w:val="0047156B"/>
    <w:rsid w:val="00471A91"/>
    <w:rsid w:val="00471BAA"/>
    <w:rsid w:val="0047293B"/>
    <w:rsid w:val="00472C62"/>
    <w:rsid w:val="0047422E"/>
    <w:rsid w:val="0047430D"/>
    <w:rsid w:val="004743E4"/>
    <w:rsid w:val="00474B76"/>
    <w:rsid w:val="00474B7E"/>
    <w:rsid w:val="00475A0A"/>
    <w:rsid w:val="00475DF5"/>
    <w:rsid w:val="00477717"/>
    <w:rsid w:val="00481F9C"/>
    <w:rsid w:val="00482B5F"/>
    <w:rsid w:val="00482EEE"/>
    <w:rsid w:val="00483BA7"/>
    <w:rsid w:val="0048402F"/>
    <w:rsid w:val="004840D0"/>
    <w:rsid w:val="004845E5"/>
    <w:rsid w:val="00484EA5"/>
    <w:rsid w:val="00485914"/>
    <w:rsid w:val="00485F79"/>
    <w:rsid w:val="004877AA"/>
    <w:rsid w:val="0048795D"/>
    <w:rsid w:val="00490AC2"/>
    <w:rsid w:val="00490B68"/>
    <w:rsid w:val="00490F60"/>
    <w:rsid w:val="00491024"/>
    <w:rsid w:val="00491153"/>
    <w:rsid w:val="00491A03"/>
    <w:rsid w:val="00492681"/>
    <w:rsid w:val="00492845"/>
    <w:rsid w:val="00493085"/>
    <w:rsid w:val="004930DC"/>
    <w:rsid w:val="00493809"/>
    <w:rsid w:val="00493D6E"/>
    <w:rsid w:val="00493DFC"/>
    <w:rsid w:val="00495B79"/>
    <w:rsid w:val="00496069"/>
    <w:rsid w:val="004965A8"/>
    <w:rsid w:val="0049674B"/>
    <w:rsid w:val="00496C1A"/>
    <w:rsid w:val="00497045"/>
    <w:rsid w:val="004974D2"/>
    <w:rsid w:val="0049752C"/>
    <w:rsid w:val="00497B9B"/>
    <w:rsid w:val="00497DDB"/>
    <w:rsid w:val="004A02F6"/>
    <w:rsid w:val="004A0450"/>
    <w:rsid w:val="004A1323"/>
    <w:rsid w:val="004A16A7"/>
    <w:rsid w:val="004A18CE"/>
    <w:rsid w:val="004A1DDC"/>
    <w:rsid w:val="004A2A44"/>
    <w:rsid w:val="004A45C6"/>
    <w:rsid w:val="004A5A1B"/>
    <w:rsid w:val="004A5E75"/>
    <w:rsid w:val="004A709E"/>
    <w:rsid w:val="004A72A8"/>
    <w:rsid w:val="004A773A"/>
    <w:rsid w:val="004A7899"/>
    <w:rsid w:val="004A7990"/>
    <w:rsid w:val="004B054D"/>
    <w:rsid w:val="004B0839"/>
    <w:rsid w:val="004B258F"/>
    <w:rsid w:val="004B38EF"/>
    <w:rsid w:val="004B4900"/>
    <w:rsid w:val="004B4F2F"/>
    <w:rsid w:val="004B5419"/>
    <w:rsid w:val="004B6301"/>
    <w:rsid w:val="004B6682"/>
    <w:rsid w:val="004B671C"/>
    <w:rsid w:val="004B6BC1"/>
    <w:rsid w:val="004B72AF"/>
    <w:rsid w:val="004B7A0D"/>
    <w:rsid w:val="004B7CD4"/>
    <w:rsid w:val="004C0058"/>
    <w:rsid w:val="004C0673"/>
    <w:rsid w:val="004C09B1"/>
    <w:rsid w:val="004C0EBC"/>
    <w:rsid w:val="004C12F9"/>
    <w:rsid w:val="004C131F"/>
    <w:rsid w:val="004C1340"/>
    <w:rsid w:val="004C3721"/>
    <w:rsid w:val="004C4988"/>
    <w:rsid w:val="004C4D92"/>
    <w:rsid w:val="004C4DB2"/>
    <w:rsid w:val="004C4E4E"/>
    <w:rsid w:val="004C565C"/>
    <w:rsid w:val="004C5CEB"/>
    <w:rsid w:val="004C5F33"/>
    <w:rsid w:val="004C6AF4"/>
    <w:rsid w:val="004C6D35"/>
    <w:rsid w:val="004D0367"/>
    <w:rsid w:val="004D13A2"/>
    <w:rsid w:val="004D161E"/>
    <w:rsid w:val="004D2C48"/>
    <w:rsid w:val="004D34DA"/>
    <w:rsid w:val="004D36BF"/>
    <w:rsid w:val="004D3855"/>
    <w:rsid w:val="004D3B84"/>
    <w:rsid w:val="004D4046"/>
    <w:rsid w:val="004D465F"/>
    <w:rsid w:val="004D5EA2"/>
    <w:rsid w:val="004D617A"/>
    <w:rsid w:val="004D62A5"/>
    <w:rsid w:val="004D653F"/>
    <w:rsid w:val="004D670C"/>
    <w:rsid w:val="004D7E20"/>
    <w:rsid w:val="004E014C"/>
    <w:rsid w:val="004E014D"/>
    <w:rsid w:val="004E08D0"/>
    <w:rsid w:val="004E0BAC"/>
    <w:rsid w:val="004E0D31"/>
    <w:rsid w:val="004E0EDA"/>
    <w:rsid w:val="004E1CF1"/>
    <w:rsid w:val="004E2DF2"/>
    <w:rsid w:val="004E5E6F"/>
    <w:rsid w:val="004E6789"/>
    <w:rsid w:val="004E7BAD"/>
    <w:rsid w:val="004E7BC7"/>
    <w:rsid w:val="004F06DC"/>
    <w:rsid w:val="004F0BE9"/>
    <w:rsid w:val="004F1D75"/>
    <w:rsid w:val="004F2241"/>
    <w:rsid w:val="004F2622"/>
    <w:rsid w:val="004F2EF2"/>
    <w:rsid w:val="004F3816"/>
    <w:rsid w:val="004F49A1"/>
    <w:rsid w:val="004F4EAF"/>
    <w:rsid w:val="004F59E0"/>
    <w:rsid w:val="004F5FCC"/>
    <w:rsid w:val="004F6151"/>
    <w:rsid w:val="004F6E57"/>
    <w:rsid w:val="004F7885"/>
    <w:rsid w:val="004F7A61"/>
    <w:rsid w:val="00502837"/>
    <w:rsid w:val="0050288A"/>
    <w:rsid w:val="0050392D"/>
    <w:rsid w:val="00504141"/>
    <w:rsid w:val="00504142"/>
    <w:rsid w:val="005043AE"/>
    <w:rsid w:val="00504494"/>
    <w:rsid w:val="0050464A"/>
    <w:rsid w:val="00504CC6"/>
    <w:rsid w:val="00504F3D"/>
    <w:rsid w:val="00505619"/>
    <w:rsid w:val="0050569E"/>
    <w:rsid w:val="005056DD"/>
    <w:rsid w:val="00505EBE"/>
    <w:rsid w:val="00506155"/>
    <w:rsid w:val="00507875"/>
    <w:rsid w:val="00510230"/>
    <w:rsid w:val="005102F6"/>
    <w:rsid w:val="005103FC"/>
    <w:rsid w:val="00510FB2"/>
    <w:rsid w:val="0051113F"/>
    <w:rsid w:val="00513020"/>
    <w:rsid w:val="0051304C"/>
    <w:rsid w:val="005138D3"/>
    <w:rsid w:val="00513A55"/>
    <w:rsid w:val="00513D1B"/>
    <w:rsid w:val="00513E4E"/>
    <w:rsid w:val="005155ED"/>
    <w:rsid w:val="00515BAD"/>
    <w:rsid w:val="00515EDA"/>
    <w:rsid w:val="005163C3"/>
    <w:rsid w:val="00520678"/>
    <w:rsid w:val="00520863"/>
    <w:rsid w:val="005208FC"/>
    <w:rsid w:val="00520996"/>
    <w:rsid w:val="00520F90"/>
    <w:rsid w:val="005210C6"/>
    <w:rsid w:val="0052143B"/>
    <w:rsid w:val="0052149A"/>
    <w:rsid w:val="005224D8"/>
    <w:rsid w:val="005228E1"/>
    <w:rsid w:val="00522B5F"/>
    <w:rsid w:val="00522D6E"/>
    <w:rsid w:val="00522E85"/>
    <w:rsid w:val="00523E0B"/>
    <w:rsid w:val="005247DB"/>
    <w:rsid w:val="005250BE"/>
    <w:rsid w:val="00525BFB"/>
    <w:rsid w:val="00526E49"/>
    <w:rsid w:val="0052730D"/>
    <w:rsid w:val="00530005"/>
    <w:rsid w:val="00530918"/>
    <w:rsid w:val="00531037"/>
    <w:rsid w:val="00531518"/>
    <w:rsid w:val="00531A73"/>
    <w:rsid w:val="005326B7"/>
    <w:rsid w:val="00532BBB"/>
    <w:rsid w:val="00532DA4"/>
    <w:rsid w:val="00532EBC"/>
    <w:rsid w:val="0053301E"/>
    <w:rsid w:val="005338BB"/>
    <w:rsid w:val="00534A43"/>
    <w:rsid w:val="00537FCF"/>
    <w:rsid w:val="005400F7"/>
    <w:rsid w:val="00540A79"/>
    <w:rsid w:val="005437F0"/>
    <w:rsid w:val="00543D41"/>
    <w:rsid w:val="00543ED0"/>
    <w:rsid w:val="005444EB"/>
    <w:rsid w:val="005447A6"/>
    <w:rsid w:val="00544F7F"/>
    <w:rsid w:val="00545E10"/>
    <w:rsid w:val="0054665B"/>
    <w:rsid w:val="00546FE2"/>
    <w:rsid w:val="00547044"/>
    <w:rsid w:val="00547348"/>
    <w:rsid w:val="005509D4"/>
    <w:rsid w:val="00551308"/>
    <w:rsid w:val="00551B4B"/>
    <w:rsid w:val="00551FB4"/>
    <w:rsid w:val="00552142"/>
    <w:rsid w:val="0055239B"/>
    <w:rsid w:val="00552460"/>
    <w:rsid w:val="0055439A"/>
    <w:rsid w:val="00554A3A"/>
    <w:rsid w:val="00554A67"/>
    <w:rsid w:val="00555667"/>
    <w:rsid w:val="005557FB"/>
    <w:rsid w:val="00555DC7"/>
    <w:rsid w:val="00556285"/>
    <w:rsid w:val="00556F9D"/>
    <w:rsid w:val="00557374"/>
    <w:rsid w:val="00557618"/>
    <w:rsid w:val="0055782F"/>
    <w:rsid w:val="00557845"/>
    <w:rsid w:val="0056024B"/>
    <w:rsid w:val="00560635"/>
    <w:rsid w:val="00560958"/>
    <w:rsid w:val="00560AC0"/>
    <w:rsid w:val="00560C49"/>
    <w:rsid w:val="00561381"/>
    <w:rsid w:val="0056275F"/>
    <w:rsid w:val="00562E3D"/>
    <w:rsid w:val="005630AF"/>
    <w:rsid w:val="00563ACD"/>
    <w:rsid w:val="00564438"/>
    <w:rsid w:val="00564775"/>
    <w:rsid w:val="00564C12"/>
    <w:rsid w:val="00565B00"/>
    <w:rsid w:val="005663D6"/>
    <w:rsid w:val="00566BD7"/>
    <w:rsid w:val="00566D65"/>
    <w:rsid w:val="00566EDA"/>
    <w:rsid w:val="00567370"/>
    <w:rsid w:val="00567B70"/>
    <w:rsid w:val="00567F52"/>
    <w:rsid w:val="00570E1E"/>
    <w:rsid w:val="00571203"/>
    <w:rsid w:val="00571500"/>
    <w:rsid w:val="00571A2F"/>
    <w:rsid w:val="00572654"/>
    <w:rsid w:val="00572FB9"/>
    <w:rsid w:val="005730D6"/>
    <w:rsid w:val="0057323A"/>
    <w:rsid w:val="005738C5"/>
    <w:rsid w:val="00573B6D"/>
    <w:rsid w:val="00575796"/>
    <w:rsid w:val="00575AA9"/>
    <w:rsid w:val="00577559"/>
    <w:rsid w:val="005776EC"/>
    <w:rsid w:val="005779E4"/>
    <w:rsid w:val="00580167"/>
    <w:rsid w:val="00580409"/>
    <w:rsid w:val="005804FE"/>
    <w:rsid w:val="00581556"/>
    <w:rsid w:val="00581A91"/>
    <w:rsid w:val="00581E82"/>
    <w:rsid w:val="00582321"/>
    <w:rsid w:val="0058236D"/>
    <w:rsid w:val="005823EB"/>
    <w:rsid w:val="00583CED"/>
    <w:rsid w:val="005840A2"/>
    <w:rsid w:val="00584DD4"/>
    <w:rsid w:val="0058543B"/>
    <w:rsid w:val="00585774"/>
    <w:rsid w:val="00585BC2"/>
    <w:rsid w:val="00585CAB"/>
    <w:rsid w:val="00586716"/>
    <w:rsid w:val="00586A1C"/>
    <w:rsid w:val="005871EC"/>
    <w:rsid w:val="0058731E"/>
    <w:rsid w:val="0058775A"/>
    <w:rsid w:val="00590580"/>
    <w:rsid w:val="00590A32"/>
    <w:rsid w:val="00590C56"/>
    <w:rsid w:val="00591A44"/>
    <w:rsid w:val="00591D8B"/>
    <w:rsid w:val="00592882"/>
    <w:rsid w:val="00592B87"/>
    <w:rsid w:val="0059310C"/>
    <w:rsid w:val="00593218"/>
    <w:rsid w:val="0059338D"/>
    <w:rsid w:val="00593D9B"/>
    <w:rsid w:val="005944D9"/>
    <w:rsid w:val="005950C6"/>
    <w:rsid w:val="005951CF"/>
    <w:rsid w:val="005953CC"/>
    <w:rsid w:val="005967E1"/>
    <w:rsid w:val="00596C40"/>
    <w:rsid w:val="00596D8B"/>
    <w:rsid w:val="005972E1"/>
    <w:rsid w:val="005979E6"/>
    <w:rsid w:val="00597AE0"/>
    <w:rsid w:val="00597BC8"/>
    <w:rsid w:val="00597C13"/>
    <w:rsid w:val="00597C18"/>
    <w:rsid w:val="005A0079"/>
    <w:rsid w:val="005A010F"/>
    <w:rsid w:val="005A01CA"/>
    <w:rsid w:val="005A0277"/>
    <w:rsid w:val="005A0506"/>
    <w:rsid w:val="005A0726"/>
    <w:rsid w:val="005A084B"/>
    <w:rsid w:val="005A0A30"/>
    <w:rsid w:val="005A0B04"/>
    <w:rsid w:val="005A150A"/>
    <w:rsid w:val="005A1E8F"/>
    <w:rsid w:val="005A233D"/>
    <w:rsid w:val="005A23A7"/>
    <w:rsid w:val="005A2AB0"/>
    <w:rsid w:val="005A2BDE"/>
    <w:rsid w:val="005A2C1A"/>
    <w:rsid w:val="005A2CFF"/>
    <w:rsid w:val="005A3442"/>
    <w:rsid w:val="005A3C16"/>
    <w:rsid w:val="005A5203"/>
    <w:rsid w:val="005A5CDA"/>
    <w:rsid w:val="005A6D53"/>
    <w:rsid w:val="005A6E11"/>
    <w:rsid w:val="005A7320"/>
    <w:rsid w:val="005A758E"/>
    <w:rsid w:val="005A7955"/>
    <w:rsid w:val="005B1EA0"/>
    <w:rsid w:val="005B2045"/>
    <w:rsid w:val="005B2556"/>
    <w:rsid w:val="005B2CB9"/>
    <w:rsid w:val="005B3023"/>
    <w:rsid w:val="005B41B4"/>
    <w:rsid w:val="005B44AD"/>
    <w:rsid w:val="005B47C4"/>
    <w:rsid w:val="005B4C56"/>
    <w:rsid w:val="005B4EDE"/>
    <w:rsid w:val="005B5629"/>
    <w:rsid w:val="005B6176"/>
    <w:rsid w:val="005C0300"/>
    <w:rsid w:val="005C0967"/>
    <w:rsid w:val="005C143E"/>
    <w:rsid w:val="005C148D"/>
    <w:rsid w:val="005C19E6"/>
    <w:rsid w:val="005C2F67"/>
    <w:rsid w:val="005C34CE"/>
    <w:rsid w:val="005C38E7"/>
    <w:rsid w:val="005C3D8A"/>
    <w:rsid w:val="005C4300"/>
    <w:rsid w:val="005C4F27"/>
    <w:rsid w:val="005C692B"/>
    <w:rsid w:val="005C6F20"/>
    <w:rsid w:val="005C78E6"/>
    <w:rsid w:val="005C7E42"/>
    <w:rsid w:val="005C7FF9"/>
    <w:rsid w:val="005D0505"/>
    <w:rsid w:val="005D0851"/>
    <w:rsid w:val="005D0901"/>
    <w:rsid w:val="005D1338"/>
    <w:rsid w:val="005D1BA4"/>
    <w:rsid w:val="005D1F8B"/>
    <w:rsid w:val="005D20C4"/>
    <w:rsid w:val="005D24B4"/>
    <w:rsid w:val="005D2885"/>
    <w:rsid w:val="005D291A"/>
    <w:rsid w:val="005D3904"/>
    <w:rsid w:val="005D3964"/>
    <w:rsid w:val="005D3AD2"/>
    <w:rsid w:val="005D45AB"/>
    <w:rsid w:val="005D4D05"/>
    <w:rsid w:val="005D5614"/>
    <w:rsid w:val="005D5A46"/>
    <w:rsid w:val="005D5B47"/>
    <w:rsid w:val="005D649D"/>
    <w:rsid w:val="005D66E1"/>
    <w:rsid w:val="005D6E42"/>
    <w:rsid w:val="005D6F5E"/>
    <w:rsid w:val="005D7175"/>
    <w:rsid w:val="005D7A7F"/>
    <w:rsid w:val="005E0BA2"/>
    <w:rsid w:val="005E0C5A"/>
    <w:rsid w:val="005E1853"/>
    <w:rsid w:val="005E2D5E"/>
    <w:rsid w:val="005E31D7"/>
    <w:rsid w:val="005E4BD8"/>
    <w:rsid w:val="005E6E65"/>
    <w:rsid w:val="005E6F83"/>
    <w:rsid w:val="005E7F7B"/>
    <w:rsid w:val="005F1556"/>
    <w:rsid w:val="005F2590"/>
    <w:rsid w:val="005F2C44"/>
    <w:rsid w:val="005F2C86"/>
    <w:rsid w:val="005F3532"/>
    <w:rsid w:val="005F3798"/>
    <w:rsid w:val="005F388C"/>
    <w:rsid w:val="005F40D0"/>
    <w:rsid w:val="005F43F0"/>
    <w:rsid w:val="005F4426"/>
    <w:rsid w:val="005F4A97"/>
    <w:rsid w:val="005F4B6A"/>
    <w:rsid w:val="005F4C97"/>
    <w:rsid w:val="005F4EB5"/>
    <w:rsid w:val="005F576D"/>
    <w:rsid w:val="005F5BC9"/>
    <w:rsid w:val="005F62F6"/>
    <w:rsid w:val="005F7FB2"/>
    <w:rsid w:val="006005F0"/>
    <w:rsid w:val="00600ED6"/>
    <w:rsid w:val="006010F3"/>
    <w:rsid w:val="006018D2"/>
    <w:rsid w:val="00602AF8"/>
    <w:rsid w:val="00603917"/>
    <w:rsid w:val="00604127"/>
    <w:rsid w:val="006047A4"/>
    <w:rsid w:val="006049CE"/>
    <w:rsid w:val="0060543E"/>
    <w:rsid w:val="006064A3"/>
    <w:rsid w:val="006069EA"/>
    <w:rsid w:val="00607EEB"/>
    <w:rsid w:val="00610B3C"/>
    <w:rsid w:val="0061137D"/>
    <w:rsid w:val="00612AA9"/>
    <w:rsid w:val="00612C8A"/>
    <w:rsid w:val="00613AFA"/>
    <w:rsid w:val="00613C01"/>
    <w:rsid w:val="00613C56"/>
    <w:rsid w:val="00614898"/>
    <w:rsid w:val="00615A0A"/>
    <w:rsid w:val="00615B30"/>
    <w:rsid w:val="00616097"/>
    <w:rsid w:val="0061614B"/>
    <w:rsid w:val="0061629D"/>
    <w:rsid w:val="006169A4"/>
    <w:rsid w:val="006174C7"/>
    <w:rsid w:val="0061786B"/>
    <w:rsid w:val="00617D0D"/>
    <w:rsid w:val="0062065B"/>
    <w:rsid w:val="006212F7"/>
    <w:rsid w:val="00621332"/>
    <w:rsid w:val="0062151D"/>
    <w:rsid w:val="006215F4"/>
    <w:rsid w:val="006216AC"/>
    <w:rsid w:val="006230C1"/>
    <w:rsid w:val="00623424"/>
    <w:rsid w:val="006237B0"/>
    <w:rsid w:val="006237F6"/>
    <w:rsid w:val="006239F2"/>
    <w:rsid w:val="00623DCF"/>
    <w:rsid w:val="006243D6"/>
    <w:rsid w:val="0062479F"/>
    <w:rsid w:val="006259A0"/>
    <w:rsid w:val="00625A9B"/>
    <w:rsid w:val="00625F88"/>
    <w:rsid w:val="00627BDB"/>
    <w:rsid w:val="00627C48"/>
    <w:rsid w:val="00630180"/>
    <w:rsid w:val="00630782"/>
    <w:rsid w:val="0063088A"/>
    <w:rsid w:val="00630902"/>
    <w:rsid w:val="00630A28"/>
    <w:rsid w:val="00630F65"/>
    <w:rsid w:val="00631C5E"/>
    <w:rsid w:val="00632FE8"/>
    <w:rsid w:val="006330B4"/>
    <w:rsid w:val="0063325E"/>
    <w:rsid w:val="006333D4"/>
    <w:rsid w:val="00633D68"/>
    <w:rsid w:val="00634200"/>
    <w:rsid w:val="00634587"/>
    <w:rsid w:val="00635257"/>
    <w:rsid w:val="0063541A"/>
    <w:rsid w:val="006361CB"/>
    <w:rsid w:val="00636476"/>
    <w:rsid w:val="006364C8"/>
    <w:rsid w:val="0063659E"/>
    <w:rsid w:val="006369B2"/>
    <w:rsid w:val="00637012"/>
    <w:rsid w:val="0063783D"/>
    <w:rsid w:val="00637843"/>
    <w:rsid w:val="00637E42"/>
    <w:rsid w:val="0064063F"/>
    <w:rsid w:val="0064064E"/>
    <w:rsid w:val="00640F9C"/>
    <w:rsid w:val="00641285"/>
    <w:rsid w:val="0064156E"/>
    <w:rsid w:val="00641B6D"/>
    <w:rsid w:val="00642425"/>
    <w:rsid w:val="006424DA"/>
    <w:rsid w:val="00642D16"/>
    <w:rsid w:val="00642EAD"/>
    <w:rsid w:val="00642EB2"/>
    <w:rsid w:val="0064346B"/>
    <w:rsid w:val="006435DD"/>
    <w:rsid w:val="00643ACF"/>
    <w:rsid w:val="00643B24"/>
    <w:rsid w:val="00644646"/>
    <w:rsid w:val="006452F1"/>
    <w:rsid w:val="006458ED"/>
    <w:rsid w:val="00645B56"/>
    <w:rsid w:val="00645D2E"/>
    <w:rsid w:val="00645E53"/>
    <w:rsid w:val="00645F4A"/>
    <w:rsid w:val="00645F82"/>
    <w:rsid w:val="006460F2"/>
    <w:rsid w:val="00646892"/>
    <w:rsid w:val="00646A15"/>
    <w:rsid w:val="006474FF"/>
    <w:rsid w:val="00647525"/>
    <w:rsid w:val="006477EE"/>
    <w:rsid w:val="00647C27"/>
    <w:rsid w:val="00647CEB"/>
    <w:rsid w:val="00650041"/>
    <w:rsid w:val="00650E12"/>
    <w:rsid w:val="0065139B"/>
    <w:rsid w:val="00651786"/>
    <w:rsid w:val="0065200E"/>
    <w:rsid w:val="006521A2"/>
    <w:rsid w:val="00652481"/>
    <w:rsid w:val="00652C1C"/>
    <w:rsid w:val="00652E62"/>
    <w:rsid w:val="0065330C"/>
    <w:rsid w:val="0065506B"/>
    <w:rsid w:val="006551A0"/>
    <w:rsid w:val="006553FD"/>
    <w:rsid w:val="006557F6"/>
    <w:rsid w:val="00655A94"/>
    <w:rsid w:val="00656AA4"/>
    <w:rsid w:val="00656FED"/>
    <w:rsid w:val="006570B0"/>
    <w:rsid w:val="006570D1"/>
    <w:rsid w:val="006606BC"/>
    <w:rsid w:val="006609B7"/>
    <w:rsid w:val="00661583"/>
    <w:rsid w:val="0066348C"/>
    <w:rsid w:val="00663D05"/>
    <w:rsid w:val="00664561"/>
    <w:rsid w:val="00664F44"/>
    <w:rsid w:val="00666616"/>
    <w:rsid w:val="00666671"/>
    <w:rsid w:val="00667BAD"/>
    <w:rsid w:val="006701F1"/>
    <w:rsid w:val="0067038F"/>
    <w:rsid w:val="00670C71"/>
    <w:rsid w:val="00671A52"/>
    <w:rsid w:val="00671E82"/>
    <w:rsid w:val="00672F14"/>
    <w:rsid w:val="00674B8D"/>
    <w:rsid w:val="00674C3D"/>
    <w:rsid w:val="006755B8"/>
    <w:rsid w:val="00675B51"/>
    <w:rsid w:val="00676D55"/>
    <w:rsid w:val="00680156"/>
    <w:rsid w:val="00680480"/>
    <w:rsid w:val="00682583"/>
    <w:rsid w:val="00682AB7"/>
    <w:rsid w:val="00682C75"/>
    <w:rsid w:val="006834D6"/>
    <w:rsid w:val="00683986"/>
    <w:rsid w:val="006839CF"/>
    <w:rsid w:val="00683C05"/>
    <w:rsid w:val="00683E9A"/>
    <w:rsid w:val="0068419B"/>
    <w:rsid w:val="0068471A"/>
    <w:rsid w:val="00685061"/>
    <w:rsid w:val="00685D26"/>
    <w:rsid w:val="006860F3"/>
    <w:rsid w:val="00686465"/>
    <w:rsid w:val="00686EEE"/>
    <w:rsid w:val="006872E6"/>
    <w:rsid w:val="00687707"/>
    <w:rsid w:val="006901CE"/>
    <w:rsid w:val="0069043C"/>
    <w:rsid w:val="00690C46"/>
    <w:rsid w:val="006910BB"/>
    <w:rsid w:val="006914A2"/>
    <w:rsid w:val="0069180E"/>
    <w:rsid w:val="00691AEA"/>
    <w:rsid w:val="00691C94"/>
    <w:rsid w:val="00691FA4"/>
    <w:rsid w:val="0069210B"/>
    <w:rsid w:val="00692844"/>
    <w:rsid w:val="00692B93"/>
    <w:rsid w:val="00692F1B"/>
    <w:rsid w:val="00696188"/>
    <w:rsid w:val="006967B3"/>
    <w:rsid w:val="006967B4"/>
    <w:rsid w:val="00696DAB"/>
    <w:rsid w:val="006977C3"/>
    <w:rsid w:val="006977E1"/>
    <w:rsid w:val="0069798C"/>
    <w:rsid w:val="006A138B"/>
    <w:rsid w:val="006A1504"/>
    <w:rsid w:val="006A1925"/>
    <w:rsid w:val="006A1AC4"/>
    <w:rsid w:val="006A1F95"/>
    <w:rsid w:val="006A25C1"/>
    <w:rsid w:val="006A25CF"/>
    <w:rsid w:val="006A323E"/>
    <w:rsid w:val="006A3CBA"/>
    <w:rsid w:val="006A3DBC"/>
    <w:rsid w:val="006A3E11"/>
    <w:rsid w:val="006A4055"/>
    <w:rsid w:val="006A43EF"/>
    <w:rsid w:val="006A4903"/>
    <w:rsid w:val="006A54AC"/>
    <w:rsid w:val="006A6475"/>
    <w:rsid w:val="006A6A6D"/>
    <w:rsid w:val="006A7457"/>
    <w:rsid w:val="006A7B35"/>
    <w:rsid w:val="006B093E"/>
    <w:rsid w:val="006B0EB3"/>
    <w:rsid w:val="006B123F"/>
    <w:rsid w:val="006B1671"/>
    <w:rsid w:val="006B1E1B"/>
    <w:rsid w:val="006B2655"/>
    <w:rsid w:val="006B2C8A"/>
    <w:rsid w:val="006B2E5E"/>
    <w:rsid w:val="006B3236"/>
    <w:rsid w:val="006B3520"/>
    <w:rsid w:val="006B36DD"/>
    <w:rsid w:val="006B3F45"/>
    <w:rsid w:val="006B4379"/>
    <w:rsid w:val="006B4A8D"/>
    <w:rsid w:val="006B4C96"/>
    <w:rsid w:val="006B588E"/>
    <w:rsid w:val="006B6735"/>
    <w:rsid w:val="006B6EFC"/>
    <w:rsid w:val="006B70AE"/>
    <w:rsid w:val="006B7322"/>
    <w:rsid w:val="006B7D91"/>
    <w:rsid w:val="006C285F"/>
    <w:rsid w:val="006C30C1"/>
    <w:rsid w:val="006C34D2"/>
    <w:rsid w:val="006C3629"/>
    <w:rsid w:val="006C3CB9"/>
    <w:rsid w:val="006C443A"/>
    <w:rsid w:val="006C4BC4"/>
    <w:rsid w:val="006C4C69"/>
    <w:rsid w:val="006C5641"/>
    <w:rsid w:val="006C5CE1"/>
    <w:rsid w:val="006C6336"/>
    <w:rsid w:val="006C6461"/>
    <w:rsid w:val="006C7111"/>
    <w:rsid w:val="006C7622"/>
    <w:rsid w:val="006C7759"/>
    <w:rsid w:val="006C7B86"/>
    <w:rsid w:val="006D09C1"/>
    <w:rsid w:val="006D1089"/>
    <w:rsid w:val="006D1269"/>
    <w:rsid w:val="006D1AB2"/>
    <w:rsid w:val="006D1B86"/>
    <w:rsid w:val="006D1FC2"/>
    <w:rsid w:val="006D257A"/>
    <w:rsid w:val="006D27CF"/>
    <w:rsid w:val="006D2AAB"/>
    <w:rsid w:val="006D2FBE"/>
    <w:rsid w:val="006D34AD"/>
    <w:rsid w:val="006D35A7"/>
    <w:rsid w:val="006D468B"/>
    <w:rsid w:val="006D585D"/>
    <w:rsid w:val="006D65DF"/>
    <w:rsid w:val="006D670F"/>
    <w:rsid w:val="006D7023"/>
    <w:rsid w:val="006D7355"/>
    <w:rsid w:val="006D7A9F"/>
    <w:rsid w:val="006E0106"/>
    <w:rsid w:val="006E083C"/>
    <w:rsid w:val="006E1767"/>
    <w:rsid w:val="006E1E88"/>
    <w:rsid w:val="006E22A8"/>
    <w:rsid w:val="006E2A16"/>
    <w:rsid w:val="006E2DD8"/>
    <w:rsid w:val="006E42A1"/>
    <w:rsid w:val="006E46A6"/>
    <w:rsid w:val="006E497C"/>
    <w:rsid w:val="006E5D4B"/>
    <w:rsid w:val="006E6F56"/>
    <w:rsid w:val="006E703D"/>
    <w:rsid w:val="006E78AE"/>
    <w:rsid w:val="006E7CD1"/>
    <w:rsid w:val="006F0508"/>
    <w:rsid w:val="006F1792"/>
    <w:rsid w:val="006F1BA9"/>
    <w:rsid w:val="006F1D55"/>
    <w:rsid w:val="006F2ACE"/>
    <w:rsid w:val="006F2B72"/>
    <w:rsid w:val="006F2D17"/>
    <w:rsid w:val="006F34B6"/>
    <w:rsid w:val="006F3718"/>
    <w:rsid w:val="006F409D"/>
    <w:rsid w:val="006F4213"/>
    <w:rsid w:val="006F4361"/>
    <w:rsid w:val="006F57C6"/>
    <w:rsid w:val="006F5D8D"/>
    <w:rsid w:val="006F5F8F"/>
    <w:rsid w:val="006F6763"/>
    <w:rsid w:val="006F730D"/>
    <w:rsid w:val="006F7313"/>
    <w:rsid w:val="0070068B"/>
    <w:rsid w:val="00700E76"/>
    <w:rsid w:val="00701B5F"/>
    <w:rsid w:val="007023A2"/>
    <w:rsid w:val="00702ACA"/>
    <w:rsid w:val="00702E54"/>
    <w:rsid w:val="00704F17"/>
    <w:rsid w:val="00704FDA"/>
    <w:rsid w:val="00705F02"/>
    <w:rsid w:val="00706319"/>
    <w:rsid w:val="00706DBB"/>
    <w:rsid w:val="00707593"/>
    <w:rsid w:val="007104CF"/>
    <w:rsid w:val="007120DC"/>
    <w:rsid w:val="007125CC"/>
    <w:rsid w:val="00712BC7"/>
    <w:rsid w:val="00713681"/>
    <w:rsid w:val="00714993"/>
    <w:rsid w:val="00714B5D"/>
    <w:rsid w:val="00715B22"/>
    <w:rsid w:val="00715CA6"/>
    <w:rsid w:val="00715FA7"/>
    <w:rsid w:val="00715FEA"/>
    <w:rsid w:val="00716925"/>
    <w:rsid w:val="00716998"/>
    <w:rsid w:val="0071744F"/>
    <w:rsid w:val="0071750F"/>
    <w:rsid w:val="00717D5D"/>
    <w:rsid w:val="00717FD6"/>
    <w:rsid w:val="0072035C"/>
    <w:rsid w:val="007214BD"/>
    <w:rsid w:val="007219E4"/>
    <w:rsid w:val="00722C85"/>
    <w:rsid w:val="007242A8"/>
    <w:rsid w:val="007246B1"/>
    <w:rsid w:val="00724B4A"/>
    <w:rsid w:val="007257EB"/>
    <w:rsid w:val="0072787B"/>
    <w:rsid w:val="00727D9B"/>
    <w:rsid w:val="00730100"/>
    <w:rsid w:val="0073027B"/>
    <w:rsid w:val="00730902"/>
    <w:rsid w:val="00730B2A"/>
    <w:rsid w:val="00731135"/>
    <w:rsid w:val="00731D9B"/>
    <w:rsid w:val="007323EB"/>
    <w:rsid w:val="007324AF"/>
    <w:rsid w:val="00732698"/>
    <w:rsid w:val="007326D8"/>
    <w:rsid w:val="00732778"/>
    <w:rsid w:val="00733BBB"/>
    <w:rsid w:val="00734236"/>
    <w:rsid w:val="00734C37"/>
    <w:rsid w:val="007359BD"/>
    <w:rsid w:val="00735CC2"/>
    <w:rsid w:val="00736095"/>
    <w:rsid w:val="00736471"/>
    <w:rsid w:val="00736740"/>
    <w:rsid w:val="00736DC8"/>
    <w:rsid w:val="00737711"/>
    <w:rsid w:val="00737BD9"/>
    <w:rsid w:val="00737E00"/>
    <w:rsid w:val="007409B4"/>
    <w:rsid w:val="007411B9"/>
    <w:rsid w:val="00741974"/>
    <w:rsid w:val="00743558"/>
    <w:rsid w:val="0074410C"/>
    <w:rsid w:val="00744C61"/>
    <w:rsid w:val="00745A2B"/>
    <w:rsid w:val="00745D39"/>
    <w:rsid w:val="00750749"/>
    <w:rsid w:val="00750BD9"/>
    <w:rsid w:val="00750C15"/>
    <w:rsid w:val="00750CF1"/>
    <w:rsid w:val="00751013"/>
    <w:rsid w:val="00751341"/>
    <w:rsid w:val="00751806"/>
    <w:rsid w:val="0075189A"/>
    <w:rsid w:val="00751993"/>
    <w:rsid w:val="00751A8E"/>
    <w:rsid w:val="00752348"/>
    <w:rsid w:val="00752652"/>
    <w:rsid w:val="007527C3"/>
    <w:rsid w:val="00752BA1"/>
    <w:rsid w:val="00752F86"/>
    <w:rsid w:val="00753903"/>
    <w:rsid w:val="00753CB2"/>
    <w:rsid w:val="00754702"/>
    <w:rsid w:val="00754AB5"/>
    <w:rsid w:val="0075525E"/>
    <w:rsid w:val="007555DB"/>
    <w:rsid w:val="00755803"/>
    <w:rsid w:val="00756D3D"/>
    <w:rsid w:val="0075768C"/>
    <w:rsid w:val="007579E3"/>
    <w:rsid w:val="00757AEE"/>
    <w:rsid w:val="00757B24"/>
    <w:rsid w:val="007602E4"/>
    <w:rsid w:val="00760504"/>
    <w:rsid w:val="0076055D"/>
    <w:rsid w:val="00761952"/>
    <w:rsid w:val="00761C85"/>
    <w:rsid w:val="007625FC"/>
    <w:rsid w:val="007634DF"/>
    <w:rsid w:val="007641FA"/>
    <w:rsid w:val="007651C6"/>
    <w:rsid w:val="00765419"/>
    <w:rsid w:val="00765938"/>
    <w:rsid w:val="00765A83"/>
    <w:rsid w:val="00766893"/>
    <w:rsid w:val="00766AB4"/>
    <w:rsid w:val="00766B91"/>
    <w:rsid w:val="007671DE"/>
    <w:rsid w:val="00767873"/>
    <w:rsid w:val="00767B8D"/>
    <w:rsid w:val="00770B40"/>
    <w:rsid w:val="00770F48"/>
    <w:rsid w:val="00771288"/>
    <w:rsid w:val="0077156F"/>
    <w:rsid w:val="00771734"/>
    <w:rsid w:val="00773770"/>
    <w:rsid w:val="00773D14"/>
    <w:rsid w:val="00774036"/>
    <w:rsid w:val="0077433F"/>
    <w:rsid w:val="007745D0"/>
    <w:rsid w:val="00774BE1"/>
    <w:rsid w:val="00775D2F"/>
    <w:rsid w:val="0077658A"/>
    <w:rsid w:val="00776E8E"/>
    <w:rsid w:val="0077727D"/>
    <w:rsid w:val="0077748E"/>
    <w:rsid w:val="007774EC"/>
    <w:rsid w:val="00777C35"/>
    <w:rsid w:val="00777F09"/>
    <w:rsid w:val="00780074"/>
    <w:rsid w:val="007806C2"/>
    <w:rsid w:val="007813C5"/>
    <w:rsid w:val="00782571"/>
    <w:rsid w:val="00782748"/>
    <w:rsid w:val="007845E2"/>
    <w:rsid w:val="00784711"/>
    <w:rsid w:val="007848E9"/>
    <w:rsid w:val="00784C2A"/>
    <w:rsid w:val="00785291"/>
    <w:rsid w:val="00785474"/>
    <w:rsid w:val="00785FC6"/>
    <w:rsid w:val="00786096"/>
    <w:rsid w:val="0078622C"/>
    <w:rsid w:val="00786EC1"/>
    <w:rsid w:val="007878FA"/>
    <w:rsid w:val="00787C11"/>
    <w:rsid w:val="00787E32"/>
    <w:rsid w:val="007903F8"/>
    <w:rsid w:val="007905BF"/>
    <w:rsid w:val="00790663"/>
    <w:rsid w:val="00791116"/>
    <w:rsid w:val="007916C1"/>
    <w:rsid w:val="007922E1"/>
    <w:rsid w:val="0079265B"/>
    <w:rsid w:val="007936E8"/>
    <w:rsid w:val="007939DC"/>
    <w:rsid w:val="00794A2A"/>
    <w:rsid w:val="00794F4F"/>
    <w:rsid w:val="00795BEB"/>
    <w:rsid w:val="00795F29"/>
    <w:rsid w:val="00796A97"/>
    <w:rsid w:val="007974BE"/>
    <w:rsid w:val="00797C3D"/>
    <w:rsid w:val="007A0916"/>
    <w:rsid w:val="007A0B99"/>
    <w:rsid w:val="007A0C01"/>
    <w:rsid w:val="007A0DFD"/>
    <w:rsid w:val="007A10BE"/>
    <w:rsid w:val="007A12F0"/>
    <w:rsid w:val="007A19D0"/>
    <w:rsid w:val="007A1A12"/>
    <w:rsid w:val="007A2796"/>
    <w:rsid w:val="007A3557"/>
    <w:rsid w:val="007A38FF"/>
    <w:rsid w:val="007A3B6D"/>
    <w:rsid w:val="007A43A0"/>
    <w:rsid w:val="007A49DF"/>
    <w:rsid w:val="007A4E10"/>
    <w:rsid w:val="007A529C"/>
    <w:rsid w:val="007A59C4"/>
    <w:rsid w:val="007A5E92"/>
    <w:rsid w:val="007A5F2B"/>
    <w:rsid w:val="007A6474"/>
    <w:rsid w:val="007A6EB0"/>
    <w:rsid w:val="007A714C"/>
    <w:rsid w:val="007A75D2"/>
    <w:rsid w:val="007A7BF9"/>
    <w:rsid w:val="007B0853"/>
    <w:rsid w:val="007B0987"/>
    <w:rsid w:val="007B13D6"/>
    <w:rsid w:val="007B22AD"/>
    <w:rsid w:val="007B2E54"/>
    <w:rsid w:val="007B386C"/>
    <w:rsid w:val="007B39FB"/>
    <w:rsid w:val="007B3C14"/>
    <w:rsid w:val="007B4048"/>
    <w:rsid w:val="007B500E"/>
    <w:rsid w:val="007B513B"/>
    <w:rsid w:val="007B5582"/>
    <w:rsid w:val="007B5BC6"/>
    <w:rsid w:val="007B65A5"/>
    <w:rsid w:val="007B7BDE"/>
    <w:rsid w:val="007B7F42"/>
    <w:rsid w:val="007C0806"/>
    <w:rsid w:val="007C0F5D"/>
    <w:rsid w:val="007C169F"/>
    <w:rsid w:val="007C18DB"/>
    <w:rsid w:val="007C25AF"/>
    <w:rsid w:val="007C3076"/>
    <w:rsid w:val="007C372D"/>
    <w:rsid w:val="007C44A1"/>
    <w:rsid w:val="007C4A17"/>
    <w:rsid w:val="007C4EC1"/>
    <w:rsid w:val="007C520C"/>
    <w:rsid w:val="007C529F"/>
    <w:rsid w:val="007C57CE"/>
    <w:rsid w:val="007C6FC0"/>
    <w:rsid w:val="007C7122"/>
    <w:rsid w:val="007D0300"/>
    <w:rsid w:val="007D0974"/>
    <w:rsid w:val="007D0FD1"/>
    <w:rsid w:val="007D22FE"/>
    <w:rsid w:val="007D2DB0"/>
    <w:rsid w:val="007D35D7"/>
    <w:rsid w:val="007D35FF"/>
    <w:rsid w:val="007D3F11"/>
    <w:rsid w:val="007D4B0D"/>
    <w:rsid w:val="007D4BB4"/>
    <w:rsid w:val="007D60CC"/>
    <w:rsid w:val="007D67E3"/>
    <w:rsid w:val="007D6BA3"/>
    <w:rsid w:val="007D7876"/>
    <w:rsid w:val="007E0675"/>
    <w:rsid w:val="007E0B92"/>
    <w:rsid w:val="007E1402"/>
    <w:rsid w:val="007E15D5"/>
    <w:rsid w:val="007E22F8"/>
    <w:rsid w:val="007E2F40"/>
    <w:rsid w:val="007E2F69"/>
    <w:rsid w:val="007E30ED"/>
    <w:rsid w:val="007E3573"/>
    <w:rsid w:val="007E38F0"/>
    <w:rsid w:val="007E4200"/>
    <w:rsid w:val="007E53E2"/>
    <w:rsid w:val="007E53E4"/>
    <w:rsid w:val="007E5E58"/>
    <w:rsid w:val="007E611F"/>
    <w:rsid w:val="007E6426"/>
    <w:rsid w:val="007E656A"/>
    <w:rsid w:val="007E7001"/>
    <w:rsid w:val="007E7113"/>
    <w:rsid w:val="007E7A87"/>
    <w:rsid w:val="007E7E22"/>
    <w:rsid w:val="007F1294"/>
    <w:rsid w:val="007F1CB6"/>
    <w:rsid w:val="007F23E3"/>
    <w:rsid w:val="007F39BE"/>
    <w:rsid w:val="007F3FBF"/>
    <w:rsid w:val="007F411C"/>
    <w:rsid w:val="007F4225"/>
    <w:rsid w:val="007F4527"/>
    <w:rsid w:val="007F4A71"/>
    <w:rsid w:val="007F4A94"/>
    <w:rsid w:val="007F4EEB"/>
    <w:rsid w:val="007F4F86"/>
    <w:rsid w:val="007F54E3"/>
    <w:rsid w:val="007F57C0"/>
    <w:rsid w:val="007F644F"/>
    <w:rsid w:val="007F646C"/>
    <w:rsid w:val="007F664D"/>
    <w:rsid w:val="007F7604"/>
    <w:rsid w:val="007F7CC6"/>
    <w:rsid w:val="00800ECB"/>
    <w:rsid w:val="00800F2D"/>
    <w:rsid w:val="00802351"/>
    <w:rsid w:val="00802638"/>
    <w:rsid w:val="00802EA4"/>
    <w:rsid w:val="00802F18"/>
    <w:rsid w:val="00804868"/>
    <w:rsid w:val="00804CAB"/>
    <w:rsid w:val="0080545D"/>
    <w:rsid w:val="00805794"/>
    <w:rsid w:val="00806E14"/>
    <w:rsid w:val="008071E8"/>
    <w:rsid w:val="00807C2C"/>
    <w:rsid w:val="00807D21"/>
    <w:rsid w:val="00810215"/>
    <w:rsid w:val="0081064E"/>
    <w:rsid w:val="008118BC"/>
    <w:rsid w:val="008119D2"/>
    <w:rsid w:val="008122BB"/>
    <w:rsid w:val="00812433"/>
    <w:rsid w:val="008128CE"/>
    <w:rsid w:val="00812B4F"/>
    <w:rsid w:val="008147BB"/>
    <w:rsid w:val="0081555B"/>
    <w:rsid w:val="0081610B"/>
    <w:rsid w:val="00817415"/>
    <w:rsid w:val="0081745C"/>
    <w:rsid w:val="00817476"/>
    <w:rsid w:val="00817651"/>
    <w:rsid w:val="00820C16"/>
    <w:rsid w:val="00821CC3"/>
    <w:rsid w:val="00821E53"/>
    <w:rsid w:val="008222DA"/>
    <w:rsid w:val="008222FE"/>
    <w:rsid w:val="00822EF1"/>
    <w:rsid w:val="00823021"/>
    <w:rsid w:val="0082380A"/>
    <w:rsid w:val="00824077"/>
    <w:rsid w:val="00825A10"/>
    <w:rsid w:val="00825AD5"/>
    <w:rsid w:val="00826026"/>
    <w:rsid w:val="00827168"/>
    <w:rsid w:val="00827201"/>
    <w:rsid w:val="0083064F"/>
    <w:rsid w:val="008309FA"/>
    <w:rsid w:val="0083109E"/>
    <w:rsid w:val="00831627"/>
    <w:rsid w:val="0083182E"/>
    <w:rsid w:val="00831A4F"/>
    <w:rsid w:val="00831CC5"/>
    <w:rsid w:val="00831EC5"/>
    <w:rsid w:val="00831F40"/>
    <w:rsid w:val="00832607"/>
    <w:rsid w:val="00833135"/>
    <w:rsid w:val="00834119"/>
    <w:rsid w:val="00835201"/>
    <w:rsid w:val="0083697D"/>
    <w:rsid w:val="00836E47"/>
    <w:rsid w:val="008372D5"/>
    <w:rsid w:val="008377EE"/>
    <w:rsid w:val="008379DA"/>
    <w:rsid w:val="00837CCC"/>
    <w:rsid w:val="0084065B"/>
    <w:rsid w:val="00841217"/>
    <w:rsid w:val="008416C8"/>
    <w:rsid w:val="0084183A"/>
    <w:rsid w:val="00842137"/>
    <w:rsid w:val="00843123"/>
    <w:rsid w:val="008437D8"/>
    <w:rsid w:val="008442A5"/>
    <w:rsid w:val="008444AD"/>
    <w:rsid w:val="008459D5"/>
    <w:rsid w:val="008459F3"/>
    <w:rsid w:val="00846638"/>
    <w:rsid w:val="00846899"/>
    <w:rsid w:val="0084780B"/>
    <w:rsid w:val="00847DE6"/>
    <w:rsid w:val="00850590"/>
    <w:rsid w:val="0085110A"/>
    <w:rsid w:val="008511D1"/>
    <w:rsid w:val="00851465"/>
    <w:rsid w:val="00851510"/>
    <w:rsid w:val="00851EB3"/>
    <w:rsid w:val="008524EA"/>
    <w:rsid w:val="00852BB4"/>
    <w:rsid w:val="00853E4F"/>
    <w:rsid w:val="008544F5"/>
    <w:rsid w:val="00854EC8"/>
    <w:rsid w:val="00855D14"/>
    <w:rsid w:val="008562D7"/>
    <w:rsid w:val="00856E2C"/>
    <w:rsid w:val="008572BD"/>
    <w:rsid w:val="00857B95"/>
    <w:rsid w:val="00857C07"/>
    <w:rsid w:val="00857F8E"/>
    <w:rsid w:val="00860508"/>
    <w:rsid w:val="008609D2"/>
    <w:rsid w:val="00860E6F"/>
    <w:rsid w:val="00861191"/>
    <w:rsid w:val="00861D0A"/>
    <w:rsid w:val="0086201E"/>
    <w:rsid w:val="008622CD"/>
    <w:rsid w:val="00862423"/>
    <w:rsid w:val="0086281F"/>
    <w:rsid w:val="00862B7A"/>
    <w:rsid w:val="0086354A"/>
    <w:rsid w:val="00864A39"/>
    <w:rsid w:val="008659EA"/>
    <w:rsid w:val="00865B23"/>
    <w:rsid w:val="00866656"/>
    <w:rsid w:val="008668F6"/>
    <w:rsid w:val="008671B4"/>
    <w:rsid w:val="0087029A"/>
    <w:rsid w:val="00870D6E"/>
    <w:rsid w:val="00871028"/>
    <w:rsid w:val="00871439"/>
    <w:rsid w:val="0087157B"/>
    <w:rsid w:val="00871B8F"/>
    <w:rsid w:val="00872131"/>
    <w:rsid w:val="00872682"/>
    <w:rsid w:val="00872D4E"/>
    <w:rsid w:val="00873615"/>
    <w:rsid w:val="00873F63"/>
    <w:rsid w:val="008747D7"/>
    <w:rsid w:val="0087489C"/>
    <w:rsid w:val="00875ADE"/>
    <w:rsid w:val="00876B0A"/>
    <w:rsid w:val="00876E88"/>
    <w:rsid w:val="00877084"/>
    <w:rsid w:val="008801C7"/>
    <w:rsid w:val="008806FD"/>
    <w:rsid w:val="008809CB"/>
    <w:rsid w:val="00881A1C"/>
    <w:rsid w:val="008823B6"/>
    <w:rsid w:val="0088375E"/>
    <w:rsid w:val="00883A8A"/>
    <w:rsid w:val="008848C1"/>
    <w:rsid w:val="00886797"/>
    <w:rsid w:val="00886910"/>
    <w:rsid w:val="0088734C"/>
    <w:rsid w:val="00887AA9"/>
    <w:rsid w:val="00887B44"/>
    <w:rsid w:val="00887ED8"/>
    <w:rsid w:val="0089088E"/>
    <w:rsid w:val="00890DFD"/>
    <w:rsid w:val="008916D5"/>
    <w:rsid w:val="0089178E"/>
    <w:rsid w:val="00892297"/>
    <w:rsid w:val="00892410"/>
    <w:rsid w:val="00892D29"/>
    <w:rsid w:val="00893996"/>
    <w:rsid w:val="00893F7F"/>
    <w:rsid w:val="00893FF5"/>
    <w:rsid w:val="0089422E"/>
    <w:rsid w:val="0089447F"/>
    <w:rsid w:val="00895210"/>
    <w:rsid w:val="00896AAC"/>
    <w:rsid w:val="008978D5"/>
    <w:rsid w:val="00897AAD"/>
    <w:rsid w:val="008A12B8"/>
    <w:rsid w:val="008A1595"/>
    <w:rsid w:val="008A2D69"/>
    <w:rsid w:val="008A2F8B"/>
    <w:rsid w:val="008A390C"/>
    <w:rsid w:val="008A3FFB"/>
    <w:rsid w:val="008A4968"/>
    <w:rsid w:val="008A4FD7"/>
    <w:rsid w:val="008A51F7"/>
    <w:rsid w:val="008A5793"/>
    <w:rsid w:val="008A5906"/>
    <w:rsid w:val="008A61F4"/>
    <w:rsid w:val="008A6403"/>
    <w:rsid w:val="008A6408"/>
    <w:rsid w:val="008A6A9E"/>
    <w:rsid w:val="008A7187"/>
    <w:rsid w:val="008B0B00"/>
    <w:rsid w:val="008B1B54"/>
    <w:rsid w:val="008B27F0"/>
    <w:rsid w:val="008B285A"/>
    <w:rsid w:val="008B3B1E"/>
    <w:rsid w:val="008B3BE1"/>
    <w:rsid w:val="008B3BFB"/>
    <w:rsid w:val="008B3F50"/>
    <w:rsid w:val="008B4D6A"/>
    <w:rsid w:val="008B5200"/>
    <w:rsid w:val="008B5A17"/>
    <w:rsid w:val="008B689F"/>
    <w:rsid w:val="008B6F4A"/>
    <w:rsid w:val="008B7052"/>
    <w:rsid w:val="008B74FA"/>
    <w:rsid w:val="008B79FD"/>
    <w:rsid w:val="008C07B6"/>
    <w:rsid w:val="008C1FA8"/>
    <w:rsid w:val="008C2DA8"/>
    <w:rsid w:val="008C348B"/>
    <w:rsid w:val="008C34E9"/>
    <w:rsid w:val="008C3688"/>
    <w:rsid w:val="008C386B"/>
    <w:rsid w:val="008C41DA"/>
    <w:rsid w:val="008C42A9"/>
    <w:rsid w:val="008C478F"/>
    <w:rsid w:val="008C4A97"/>
    <w:rsid w:val="008C55FD"/>
    <w:rsid w:val="008C5796"/>
    <w:rsid w:val="008C5B8C"/>
    <w:rsid w:val="008C5DE6"/>
    <w:rsid w:val="008C6359"/>
    <w:rsid w:val="008C6686"/>
    <w:rsid w:val="008C699D"/>
    <w:rsid w:val="008C784C"/>
    <w:rsid w:val="008C795B"/>
    <w:rsid w:val="008D0BA6"/>
    <w:rsid w:val="008D0C7E"/>
    <w:rsid w:val="008D0D09"/>
    <w:rsid w:val="008D1074"/>
    <w:rsid w:val="008D18B8"/>
    <w:rsid w:val="008D25A0"/>
    <w:rsid w:val="008D2F32"/>
    <w:rsid w:val="008D33BC"/>
    <w:rsid w:val="008D369B"/>
    <w:rsid w:val="008D3C62"/>
    <w:rsid w:val="008D3E72"/>
    <w:rsid w:val="008D40F0"/>
    <w:rsid w:val="008D4484"/>
    <w:rsid w:val="008D44CF"/>
    <w:rsid w:val="008D4B6E"/>
    <w:rsid w:val="008D618F"/>
    <w:rsid w:val="008D7C34"/>
    <w:rsid w:val="008E0100"/>
    <w:rsid w:val="008E0172"/>
    <w:rsid w:val="008E08DE"/>
    <w:rsid w:val="008E0E01"/>
    <w:rsid w:val="008E207C"/>
    <w:rsid w:val="008E31C0"/>
    <w:rsid w:val="008E3664"/>
    <w:rsid w:val="008E370F"/>
    <w:rsid w:val="008E3BBA"/>
    <w:rsid w:val="008E3C78"/>
    <w:rsid w:val="008E4607"/>
    <w:rsid w:val="008E47E1"/>
    <w:rsid w:val="008E4D96"/>
    <w:rsid w:val="008E666E"/>
    <w:rsid w:val="008E719C"/>
    <w:rsid w:val="008E7443"/>
    <w:rsid w:val="008E75C4"/>
    <w:rsid w:val="008E7ACD"/>
    <w:rsid w:val="008E7C13"/>
    <w:rsid w:val="008F003E"/>
    <w:rsid w:val="008F0343"/>
    <w:rsid w:val="008F0C0E"/>
    <w:rsid w:val="008F0C35"/>
    <w:rsid w:val="008F0F8F"/>
    <w:rsid w:val="008F1009"/>
    <w:rsid w:val="008F1883"/>
    <w:rsid w:val="008F1B72"/>
    <w:rsid w:val="008F1D72"/>
    <w:rsid w:val="008F224E"/>
    <w:rsid w:val="008F22E3"/>
    <w:rsid w:val="008F3801"/>
    <w:rsid w:val="008F4C2C"/>
    <w:rsid w:val="008F505B"/>
    <w:rsid w:val="008F5505"/>
    <w:rsid w:val="008F55DE"/>
    <w:rsid w:val="008F5622"/>
    <w:rsid w:val="008F5633"/>
    <w:rsid w:val="008F5718"/>
    <w:rsid w:val="008F6669"/>
    <w:rsid w:val="00900266"/>
    <w:rsid w:val="00900836"/>
    <w:rsid w:val="00901022"/>
    <w:rsid w:val="009010DC"/>
    <w:rsid w:val="0090125F"/>
    <w:rsid w:val="00901CE2"/>
    <w:rsid w:val="00901D4A"/>
    <w:rsid w:val="009024F6"/>
    <w:rsid w:val="00902D2F"/>
    <w:rsid w:val="009032D5"/>
    <w:rsid w:val="00903445"/>
    <w:rsid w:val="0090382D"/>
    <w:rsid w:val="00904D6D"/>
    <w:rsid w:val="009056B3"/>
    <w:rsid w:val="00905941"/>
    <w:rsid w:val="00906547"/>
    <w:rsid w:val="00907325"/>
    <w:rsid w:val="00907E76"/>
    <w:rsid w:val="0091002C"/>
    <w:rsid w:val="009104DA"/>
    <w:rsid w:val="009112C1"/>
    <w:rsid w:val="009116E1"/>
    <w:rsid w:val="009126F4"/>
    <w:rsid w:val="00912802"/>
    <w:rsid w:val="00912E25"/>
    <w:rsid w:val="00913806"/>
    <w:rsid w:val="00914912"/>
    <w:rsid w:val="009151DC"/>
    <w:rsid w:val="00915613"/>
    <w:rsid w:val="0091579B"/>
    <w:rsid w:val="00915C9F"/>
    <w:rsid w:val="009166DB"/>
    <w:rsid w:val="0091672B"/>
    <w:rsid w:val="009206B2"/>
    <w:rsid w:val="00920724"/>
    <w:rsid w:val="009209B0"/>
    <w:rsid w:val="00920AA2"/>
    <w:rsid w:val="00920BD4"/>
    <w:rsid w:val="00922277"/>
    <w:rsid w:val="009222F5"/>
    <w:rsid w:val="009223EC"/>
    <w:rsid w:val="00922721"/>
    <w:rsid w:val="009233B1"/>
    <w:rsid w:val="009252F3"/>
    <w:rsid w:val="00925F6A"/>
    <w:rsid w:val="0092618D"/>
    <w:rsid w:val="00926B36"/>
    <w:rsid w:val="00926FD0"/>
    <w:rsid w:val="00927CE2"/>
    <w:rsid w:val="009300FE"/>
    <w:rsid w:val="00930231"/>
    <w:rsid w:val="00930A72"/>
    <w:rsid w:val="009310D8"/>
    <w:rsid w:val="009318E5"/>
    <w:rsid w:val="00931B6B"/>
    <w:rsid w:val="00931F49"/>
    <w:rsid w:val="0093254C"/>
    <w:rsid w:val="00932AB7"/>
    <w:rsid w:val="00932DBA"/>
    <w:rsid w:val="00934405"/>
    <w:rsid w:val="009345DE"/>
    <w:rsid w:val="00934C5D"/>
    <w:rsid w:val="00937403"/>
    <w:rsid w:val="0094028E"/>
    <w:rsid w:val="009406B5"/>
    <w:rsid w:val="00940990"/>
    <w:rsid w:val="00942078"/>
    <w:rsid w:val="0094238D"/>
    <w:rsid w:val="009423E0"/>
    <w:rsid w:val="0094241A"/>
    <w:rsid w:val="00942C90"/>
    <w:rsid w:val="0094316A"/>
    <w:rsid w:val="00943AAA"/>
    <w:rsid w:val="00943FFC"/>
    <w:rsid w:val="009444C0"/>
    <w:rsid w:val="00944518"/>
    <w:rsid w:val="00944922"/>
    <w:rsid w:val="009452F6"/>
    <w:rsid w:val="00945673"/>
    <w:rsid w:val="0094573F"/>
    <w:rsid w:val="00945C33"/>
    <w:rsid w:val="00946166"/>
    <w:rsid w:val="0094617F"/>
    <w:rsid w:val="009467D5"/>
    <w:rsid w:val="00947155"/>
    <w:rsid w:val="009471E2"/>
    <w:rsid w:val="009478DE"/>
    <w:rsid w:val="00947A28"/>
    <w:rsid w:val="009507A2"/>
    <w:rsid w:val="0095099F"/>
    <w:rsid w:val="00950BE6"/>
    <w:rsid w:val="00950C36"/>
    <w:rsid w:val="00951522"/>
    <w:rsid w:val="00951F8E"/>
    <w:rsid w:val="00952982"/>
    <w:rsid w:val="009530C8"/>
    <w:rsid w:val="009536E4"/>
    <w:rsid w:val="00953F6E"/>
    <w:rsid w:val="009550BD"/>
    <w:rsid w:val="0095527B"/>
    <w:rsid w:val="009552CC"/>
    <w:rsid w:val="00955792"/>
    <w:rsid w:val="00955AAF"/>
    <w:rsid w:val="009569F0"/>
    <w:rsid w:val="00957979"/>
    <w:rsid w:val="00957BED"/>
    <w:rsid w:val="00960120"/>
    <w:rsid w:val="009605DC"/>
    <w:rsid w:val="00960E7D"/>
    <w:rsid w:val="00961301"/>
    <w:rsid w:val="009616C4"/>
    <w:rsid w:val="0096173C"/>
    <w:rsid w:val="0096193F"/>
    <w:rsid w:val="00961A06"/>
    <w:rsid w:val="00961D4B"/>
    <w:rsid w:val="00961EC2"/>
    <w:rsid w:val="0096262F"/>
    <w:rsid w:val="009628D3"/>
    <w:rsid w:val="009629BA"/>
    <w:rsid w:val="00962C7E"/>
    <w:rsid w:val="00963979"/>
    <w:rsid w:val="00963E9C"/>
    <w:rsid w:val="00964563"/>
    <w:rsid w:val="00964936"/>
    <w:rsid w:val="00964B2B"/>
    <w:rsid w:val="00964F30"/>
    <w:rsid w:val="009653DE"/>
    <w:rsid w:val="009655EE"/>
    <w:rsid w:val="00965B26"/>
    <w:rsid w:val="009661DB"/>
    <w:rsid w:val="0096637C"/>
    <w:rsid w:val="00966A8B"/>
    <w:rsid w:val="00967D2A"/>
    <w:rsid w:val="00970966"/>
    <w:rsid w:val="00970C0A"/>
    <w:rsid w:val="00970DEE"/>
    <w:rsid w:val="0097183D"/>
    <w:rsid w:val="00971E9A"/>
    <w:rsid w:val="00973494"/>
    <w:rsid w:val="009738F4"/>
    <w:rsid w:val="00973A7B"/>
    <w:rsid w:val="00973C22"/>
    <w:rsid w:val="00973C5D"/>
    <w:rsid w:val="00973EBD"/>
    <w:rsid w:val="009747C3"/>
    <w:rsid w:val="0097491F"/>
    <w:rsid w:val="00974A59"/>
    <w:rsid w:val="00975028"/>
    <w:rsid w:val="009761FD"/>
    <w:rsid w:val="009766DC"/>
    <w:rsid w:val="00976C9C"/>
    <w:rsid w:val="00977E00"/>
    <w:rsid w:val="0098087D"/>
    <w:rsid w:val="0098092C"/>
    <w:rsid w:val="00981448"/>
    <w:rsid w:val="00981AA0"/>
    <w:rsid w:val="00981FB6"/>
    <w:rsid w:val="00982307"/>
    <w:rsid w:val="00983110"/>
    <w:rsid w:val="00983164"/>
    <w:rsid w:val="00983740"/>
    <w:rsid w:val="00983B9B"/>
    <w:rsid w:val="00983D93"/>
    <w:rsid w:val="009844AA"/>
    <w:rsid w:val="00984A04"/>
    <w:rsid w:val="00984B89"/>
    <w:rsid w:val="00984D97"/>
    <w:rsid w:val="00985DFF"/>
    <w:rsid w:val="00986B04"/>
    <w:rsid w:val="00986B3A"/>
    <w:rsid w:val="00986B3B"/>
    <w:rsid w:val="00986E20"/>
    <w:rsid w:val="00987183"/>
    <w:rsid w:val="009875BF"/>
    <w:rsid w:val="009877CE"/>
    <w:rsid w:val="009878AD"/>
    <w:rsid w:val="009900AD"/>
    <w:rsid w:val="00990757"/>
    <w:rsid w:val="009909D9"/>
    <w:rsid w:val="00990ACF"/>
    <w:rsid w:val="0099131F"/>
    <w:rsid w:val="009921A1"/>
    <w:rsid w:val="00992A28"/>
    <w:rsid w:val="00993159"/>
    <w:rsid w:val="00993958"/>
    <w:rsid w:val="0099659F"/>
    <w:rsid w:val="0099674D"/>
    <w:rsid w:val="00997023"/>
    <w:rsid w:val="009972EF"/>
    <w:rsid w:val="00997AD2"/>
    <w:rsid w:val="009A01DD"/>
    <w:rsid w:val="009A03D4"/>
    <w:rsid w:val="009A07D9"/>
    <w:rsid w:val="009A0856"/>
    <w:rsid w:val="009A15A4"/>
    <w:rsid w:val="009A1794"/>
    <w:rsid w:val="009A1865"/>
    <w:rsid w:val="009A2051"/>
    <w:rsid w:val="009A265C"/>
    <w:rsid w:val="009A320F"/>
    <w:rsid w:val="009A3E77"/>
    <w:rsid w:val="009A40D4"/>
    <w:rsid w:val="009A4601"/>
    <w:rsid w:val="009A4738"/>
    <w:rsid w:val="009A49A1"/>
    <w:rsid w:val="009A62AE"/>
    <w:rsid w:val="009A707D"/>
    <w:rsid w:val="009A7681"/>
    <w:rsid w:val="009A77FD"/>
    <w:rsid w:val="009A7849"/>
    <w:rsid w:val="009A7E28"/>
    <w:rsid w:val="009B06E3"/>
    <w:rsid w:val="009B0769"/>
    <w:rsid w:val="009B1947"/>
    <w:rsid w:val="009B225B"/>
    <w:rsid w:val="009B24B1"/>
    <w:rsid w:val="009B32CF"/>
    <w:rsid w:val="009B38DA"/>
    <w:rsid w:val="009B408D"/>
    <w:rsid w:val="009B40BE"/>
    <w:rsid w:val="009B5BA1"/>
    <w:rsid w:val="009B614F"/>
    <w:rsid w:val="009B685D"/>
    <w:rsid w:val="009B69D5"/>
    <w:rsid w:val="009B6D8D"/>
    <w:rsid w:val="009B7118"/>
    <w:rsid w:val="009B7124"/>
    <w:rsid w:val="009B7525"/>
    <w:rsid w:val="009B75B3"/>
    <w:rsid w:val="009B7C4B"/>
    <w:rsid w:val="009C06A5"/>
    <w:rsid w:val="009C0864"/>
    <w:rsid w:val="009C09C3"/>
    <w:rsid w:val="009C17A2"/>
    <w:rsid w:val="009C2261"/>
    <w:rsid w:val="009C2859"/>
    <w:rsid w:val="009C3160"/>
    <w:rsid w:val="009C3300"/>
    <w:rsid w:val="009C3AAD"/>
    <w:rsid w:val="009C3F39"/>
    <w:rsid w:val="009C424C"/>
    <w:rsid w:val="009C4446"/>
    <w:rsid w:val="009C44E3"/>
    <w:rsid w:val="009C4BB0"/>
    <w:rsid w:val="009C4D7B"/>
    <w:rsid w:val="009C512C"/>
    <w:rsid w:val="009C5594"/>
    <w:rsid w:val="009C68E4"/>
    <w:rsid w:val="009C7208"/>
    <w:rsid w:val="009C7860"/>
    <w:rsid w:val="009D014F"/>
    <w:rsid w:val="009D04F1"/>
    <w:rsid w:val="009D10E5"/>
    <w:rsid w:val="009D17EB"/>
    <w:rsid w:val="009D389D"/>
    <w:rsid w:val="009D5323"/>
    <w:rsid w:val="009D54AE"/>
    <w:rsid w:val="009D54E3"/>
    <w:rsid w:val="009D5FAF"/>
    <w:rsid w:val="009D6560"/>
    <w:rsid w:val="009D6688"/>
    <w:rsid w:val="009D6812"/>
    <w:rsid w:val="009E0D6E"/>
    <w:rsid w:val="009E0F24"/>
    <w:rsid w:val="009E0F47"/>
    <w:rsid w:val="009E185E"/>
    <w:rsid w:val="009E198B"/>
    <w:rsid w:val="009E1EA6"/>
    <w:rsid w:val="009E257B"/>
    <w:rsid w:val="009E2EBB"/>
    <w:rsid w:val="009E3218"/>
    <w:rsid w:val="009E3269"/>
    <w:rsid w:val="009E338D"/>
    <w:rsid w:val="009E371E"/>
    <w:rsid w:val="009E4610"/>
    <w:rsid w:val="009E519D"/>
    <w:rsid w:val="009E55E5"/>
    <w:rsid w:val="009E664E"/>
    <w:rsid w:val="009E766E"/>
    <w:rsid w:val="009E797A"/>
    <w:rsid w:val="009F0329"/>
    <w:rsid w:val="009F0D08"/>
    <w:rsid w:val="009F13F9"/>
    <w:rsid w:val="009F1479"/>
    <w:rsid w:val="009F1960"/>
    <w:rsid w:val="009F2689"/>
    <w:rsid w:val="009F3891"/>
    <w:rsid w:val="009F42B3"/>
    <w:rsid w:val="009F4D3D"/>
    <w:rsid w:val="009F51D7"/>
    <w:rsid w:val="009F55D8"/>
    <w:rsid w:val="009F5F91"/>
    <w:rsid w:val="009F6140"/>
    <w:rsid w:val="009F61B1"/>
    <w:rsid w:val="009F69D2"/>
    <w:rsid w:val="009F7018"/>
    <w:rsid w:val="009F715E"/>
    <w:rsid w:val="009F7F4E"/>
    <w:rsid w:val="00A00712"/>
    <w:rsid w:val="00A00B9C"/>
    <w:rsid w:val="00A00CB7"/>
    <w:rsid w:val="00A00DBB"/>
    <w:rsid w:val="00A0111A"/>
    <w:rsid w:val="00A01236"/>
    <w:rsid w:val="00A013AF"/>
    <w:rsid w:val="00A01DE2"/>
    <w:rsid w:val="00A025DE"/>
    <w:rsid w:val="00A02612"/>
    <w:rsid w:val="00A026D5"/>
    <w:rsid w:val="00A028F8"/>
    <w:rsid w:val="00A029EF"/>
    <w:rsid w:val="00A02D2D"/>
    <w:rsid w:val="00A05CD1"/>
    <w:rsid w:val="00A0628C"/>
    <w:rsid w:val="00A072E5"/>
    <w:rsid w:val="00A075DB"/>
    <w:rsid w:val="00A104CE"/>
    <w:rsid w:val="00A108C7"/>
    <w:rsid w:val="00A10C55"/>
    <w:rsid w:val="00A10D44"/>
    <w:rsid w:val="00A10DBB"/>
    <w:rsid w:val="00A10F1F"/>
    <w:rsid w:val="00A11603"/>
    <w:rsid w:val="00A11BF3"/>
    <w:rsid w:val="00A11C09"/>
    <w:rsid w:val="00A122AD"/>
    <w:rsid w:val="00A123BC"/>
    <w:rsid w:val="00A12DFA"/>
    <w:rsid w:val="00A14464"/>
    <w:rsid w:val="00A14960"/>
    <w:rsid w:val="00A15B65"/>
    <w:rsid w:val="00A15BC9"/>
    <w:rsid w:val="00A16017"/>
    <w:rsid w:val="00A16253"/>
    <w:rsid w:val="00A173ED"/>
    <w:rsid w:val="00A178F7"/>
    <w:rsid w:val="00A17EAD"/>
    <w:rsid w:val="00A20A30"/>
    <w:rsid w:val="00A20C7A"/>
    <w:rsid w:val="00A21C7C"/>
    <w:rsid w:val="00A235BA"/>
    <w:rsid w:val="00A23853"/>
    <w:rsid w:val="00A2395E"/>
    <w:rsid w:val="00A2471A"/>
    <w:rsid w:val="00A24815"/>
    <w:rsid w:val="00A25E12"/>
    <w:rsid w:val="00A304DD"/>
    <w:rsid w:val="00A30CD9"/>
    <w:rsid w:val="00A3115C"/>
    <w:rsid w:val="00A31D47"/>
    <w:rsid w:val="00A31E85"/>
    <w:rsid w:val="00A3221F"/>
    <w:rsid w:val="00A32894"/>
    <w:rsid w:val="00A32DF8"/>
    <w:rsid w:val="00A3479E"/>
    <w:rsid w:val="00A349DF"/>
    <w:rsid w:val="00A349FF"/>
    <w:rsid w:val="00A3527D"/>
    <w:rsid w:val="00A35B23"/>
    <w:rsid w:val="00A3631A"/>
    <w:rsid w:val="00A37B15"/>
    <w:rsid w:val="00A37B48"/>
    <w:rsid w:val="00A4013E"/>
    <w:rsid w:val="00A401A3"/>
    <w:rsid w:val="00A4045F"/>
    <w:rsid w:val="00A41506"/>
    <w:rsid w:val="00A427CD"/>
    <w:rsid w:val="00A42F7F"/>
    <w:rsid w:val="00A43B43"/>
    <w:rsid w:val="00A44870"/>
    <w:rsid w:val="00A45C8B"/>
    <w:rsid w:val="00A45F62"/>
    <w:rsid w:val="00A4600B"/>
    <w:rsid w:val="00A462C3"/>
    <w:rsid w:val="00A46860"/>
    <w:rsid w:val="00A468EC"/>
    <w:rsid w:val="00A476FA"/>
    <w:rsid w:val="00A478A1"/>
    <w:rsid w:val="00A47EAC"/>
    <w:rsid w:val="00A50506"/>
    <w:rsid w:val="00A511B6"/>
    <w:rsid w:val="00A51EF0"/>
    <w:rsid w:val="00A52AC6"/>
    <w:rsid w:val="00A52C7A"/>
    <w:rsid w:val="00A532B1"/>
    <w:rsid w:val="00A533DF"/>
    <w:rsid w:val="00A53482"/>
    <w:rsid w:val="00A53A0B"/>
    <w:rsid w:val="00A53A17"/>
    <w:rsid w:val="00A54526"/>
    <w:rsid w:val="00A546D3"/>
    <w:rsid w:val="00A549FD"/>
    <w:rsid w:val="00A54FD7"/>
    <w:rsid w:val="00A558FA"/>
    <w:rsid w:val="00A55B11"/>
    <w:rsid w:val="00A563D4"/>
    <w:rsid w:val="00A56704"/>
    <w:rsid w:val="00A570FD"/>
    <w:rsid w:val="00A57650"/>
    <w:rsid w:val="00A57845"/>
    <w:rsid w:val="00A579B7"/>
    <w:rsid w:val="00A57EEB"/>
    <w:rsid w:val="00A61832"/>
    <w:rsid w:val="00A61AB3"/>
    <w:rsid w:val="00A61ABC"/>
    <w:rsid w:val="00A61F3B"/>
    <w:rsid w:val="00A620D4"/>
    <w:rsid w:val="00A62B03"/>
    <w:rsid w:val="00A62C4F"/>
    <w:rsid w:val="00A62C81"/>
    <w:rsid w:val="00A62FF2"/>
    <w:rsid w:val="00A63437"/>
    <w:rsid w:val="00A640AF"/>
    <w:rsid w:val="00A6477F"/>
    <w:rsid w:val="00A64C5F"/>
    <w:rsid w:val="00A65605"/>
    <w:rsid w:val="00A65B7C"/>
    <w:rsid w:val="00A660F0"/>
    <w:rsid w:val="00A6637B"/>
    <w:rsid w:val="00A66BBC"/>
    <w:rsid w:val="00A66FB6"/>
    <w:rsid w:val="00A6765C"/>
    <w:rsid w:val="00A6770D"/>
    <w:rsid w:val="00A67A81"/>
    <w:rsid w:val="00A67AFD"/>
    <w:rsid w:val="00A67C31"/>
    <w:rsid w:val="00A7064E"/>
    <w:rsid w:val="00A7097E"/>
    <w:rsid w:val="00A70A2D"/>
    <w:rsid w:val="00A70CDD"/>
    <w:rsid w:val="00A71D29"/>
    <w:rsid w:val="00A7252E"/>
    <w:rsid w:val="00A72840"/>
    <w:rsid w:val="00A730A6"/>
    <w:rsid w:val="00A73602"/>
    <w:rsid w:val="00A7435C"/>
    <w:rsid w:val="00A749F5"/>
    <w:rsid w:val="00A751D6"/>
    <w:rsid w:val="00A75279"/>
    <w:rsid w:val="00A753F2"/>
    <w:rsid w:val="00A76974"/>
    <w:rsid w:val="00A76A39"/>
    <w:rsid w:val="00A76F7E"/>
    <w:rsid w:val="00A776BE"/>
    <w:rsid w:val="00A801E7"/>
    <w:rsid w:val="00A80E0E"/>
    <w:rsid w:val="00A81565"/>
    <w:rsid w:val="00A815F0"/>
    <w:rsid w:val="00A81A48"/>
    <w:rsid w:val="00A8225A"/>
    <w:rsid w:val="00A82F2B"/>
    <w:rsid w:val="00A83730"/>
    <w:rsid w:val="00A84AE4"/>
    <w:rsid w:val="00A85BD8"/>
    <w:rsid w:val="00A85F27"/>
    <w:rsid w:val="00A86A99"/>
    <w:rsid w:val="00A90100"/>
    <w:rsid w:val="00A9193A"/>
    <w:rsid w:val="00A91DCD"/>
    <w:rsid w:val="00A9213E"/>
    <w:rsid w:val="00A92421"/>
    <w:rsid w:val="00A92540"/>
    <w:rsid w:val="00A926C1"/>
    <w:rsid w:val="00A94389"/>
    <w:rsid w:val="00A94449"/>
    <w:rsid w:val="00A94736"/>
    <w:rsid w:val="00A95C69"/>
    <w:rsid w:val="00A95E18"/>
    <w:rsid w:val="00A96169"/>
    <w:rsid w:val="00A96579"/>
    <w:rsid w:val="00A96A65"/>
    <w:rsid w:val="00A971A0"/>
    <w:rsid w:val="00A97D90"/>
    <w:rsid w:val="00A97DEE"/>
    <w:rsid w:val="00A97F79"/>
    <w:rsid w:val="00AA012F"/>
    <w:rsid w:val="00AA02CA"/>
    <w:rsid w:val="00AA03EC"/>
    <w:rsid w:val="00AA05B0"/>
    <w:rsid w:val="00AA086C"/>
    <w:rsid w:val="00AA0899"/>
    <w:rsid w:val="00AA0A86"/>
    <w:rsid w:val="00AA0ACD"/>
    <w:rsid w:val="00AA0DF8"/>
    <w:rsid w:val="00AA121F"/>
    <w:rsid w:val="00AA1F22"/>
    <w:rsid w:val="00AA203F"/>
    <w:rsid w:val="00AA20FB"/>
    <w:rsid w:val="00AA25B0"/>
    <w:rsid w:val="00AA2802"/>
    <w:rsid w:val="00AA282C"/>
    <w:rsid w:val="00AA33B6"/>
    <w:rsid w:val="00AA3878"/>
    <w:rsid w:val="00AA3C7C"/>
    <w:rsid w:val="00AA4493"/>
    <w:rsid w:val="00AA4834"/>
    <w:rsid w:val="00AA5663"/>
    <w:rsid w:val="00AA7B3F"/>
    <w:rsid w:val="00AB0B51"/>
    <w:rsid w:val="00AB0C7E"/>
    <w:rsid w:val="00AB1791"/>
    <w:rsid w:val="00AB18FC"/>
    <w:rsid w:val="00AB1BDB"/>
    <w:rsid w:val="00AB1C5A"/>
    <w:rsid w:val="00AB1DF8"/>
    <w:rsid w:val="00AB20F0"/>
    <w:rsid w:val="00AB2493"/>
    <w:rsid w:val="00AB2766"/>
    <w:rsid w:val="00AB2B83"/>
    <w:rsid w:val="00AB2D46"/>
    <w:rsid w:val="00AB30C6"/>
    <w:rsid w:val="00AB363A"/>
    <w:rsid w:val="00AB3BC4"/>
    <w:rsid w:val="00AB3E04"/>
    <w:rsid w:val="00AB4099"/>
    <w:rsid w:val="00AB41ED"/>
    <w:rsid w:val="00AB5147"/>
    <w:rsid w:val="00AB5FB1"/>
    <w:rsid w:val="00AB602E"/>
    <w:rsid w:val="00AB6320"/>
    <w:rsid w:val="00AB7B0F"/>
    <w:rsid w:val="00AC0F48"/>
    <w:rsid w:val="00AC123E"/>
    <w:rsid w:val="00AC1CD9"/>
    <w:rsid w:val="00AC1DC0"/>
    <w:rsid w:val="00AC30B0"/>
    <w:rsid w:val="00AC327A"/>
    <w:rsid w:val="00AC397F"/>
    <w:rsid w:val="00AC3A7C"/>
    <w:rsid w:val="00AC3D0E"/>
    <w:rsid w:val="00AC44D8"/>
    <w:rsid w:val="00AC48BE"/>
    <w:rsid w:val="00AC5185"/>
    <w:rsid w:val="00AC54AF"/>
    <w:rsid w:val="00AC6814"/>
    <w:rsid w:val="00AC6FE4"/>
    <w:rsid w:val="00AD0510"/>
    <w:rsid w:val="00AD0D50"/>
    <w:rsid w:val="00AD0DDC"/>
    <w:rsid w:val="00AD1087"/>
    <w:rsid w:val="00AD2A57"/>
    <w:rsid w:val="00AD2DB3"/>
    <w:rsid w:val="00AD344E"/>
    <w:rsid w:val="00AD363B"/>
    <w:rsid w:val="00AD373A"/>
    <w:rsid w:val="00AD392B"/>
    <w:rsid w:val="00AD520E"/>
    <w:rsid w:val="00AD55F8"/>
    <w:rsid w:val="00AD5BE3"/>
    <w:rsid w:val="00AD5EE1"/>
    <w:rsid w:val="00AD64FC"/>
    <w:rsid w:val="00AD692F"/>
    <w:rsid w:val="00AD7276"/>
    <w:rsid w:val="00AD729D"/>
    <w:rsid w:val="00AD77AF"/>
    <w:rsid w:val="00AD7E6F"/>
    <w:rsid w:val="00AE04B4"/>
    <w:rsid w:val="00AE057E"/>
    <w:rsid w:val="00AE2981"/>
    <w:rsid w:val="00AE301E"/>
    <w:rsid w:val="00AE304A"/>
    <w:rsid w:val="00AE3434"/>
    <w:rsid w:val="00AE38E1"/>
    <w:rsid w:val="00AE40EC"/>
    <w:rsid w:val="00AE44FF"/>
    <w:rsid w:val="00AE454F"/>
    <w:rsid w:val="00AE46B8"/>
    <w:rsid w:val="00AE4C01"/>
    <w:rsid w:val="00AE4C8C"/>
    <w:rsid w:val="00AE5363"/>
    <w:rsid w:val="00AE5458"/>
    <w:rsid w:val="00AE55E1"/>
    <w:rsid w:val="00AE6135"/>
    <w:rsid w:val="00AE6328"/>
    <w:rsid w:val="00AE6464"/>
    <w:rsid w:val="00AE649F"/>
    <w:rsid w:val="00AE7D00"/>
    <w:rsid w:val="00AF0B41"/>
    <w:rsid w:val="00AF1158"/>
    <w:rsid w:val="00AF138B"/>
    <w:rsid w:val="00AF20D8"/>
    <w:rsid w:val="00AF2A9D"/>
    <w:rsid w:val="00AF3459"/>
    <w:rsid w:val="00AF47FA"/>
    <w:rsid w:val="00AF4CAB"/>
    <w:rsid w:val="00AF5D5D"/>
    <w:rsid w:val="00AF6BBA"/>
    <w:rsid w:val="00AF6C67"/>
    <w:rsid w:val="00AF6F58"/>
    <w:rsid w:val="00AF7B71"/>
    <w:rsid w:val="00B00AA7"/>
    <w:rsid w:val="00B01041"/>
    <w:rsid w:val="00B01A60"/>
    <w:rsid w:val="00B01AB2"/>
    <w:rsid w:val="00B01D29"/>
    <w:rsid w:val="00B021DA"/>
    <w:rsid w:val="00B02221"/>
    <w:rsid w:val="00B02C08"/>
    <w:rsid w:val="00B05821"/>
    <w:rsid w:val="00B06793"/>
    <w:rsid w:val="00B06E15"/>
    <w:rsid w:val="00B073E0"/>
    <w:rsid w:val="00B075CC"/>
    <w:rsid w:val="00B0782E"/>
    <w:rsid w:val="00B07C75"/>
    <w:rsid w:val="00B07D56"/>
    <w:rsid w:val="00B1018C"/>
    <w:rsid w:val="00B10429"/>
    <w:rsid w:val="00B106C9"/>
    <w:rsid w:val="00B10C23"/>
    <w:rsid w:val="00B11BA3"/>
    <w:rsid w:val="00B11DA6"/>
    <w:rsid w:val="00B11F05"/>
    <w:rsid w:val="00B11FF8"/>
    <w:rsid w:val="00B128C8"/>
    <w:rsid w:val="00B136BC"/>
    <w:rsid w:val="00B136E3"/>
    <w:rsid w:val="00B150E6"/>
    <w:rsid w:val="00B15694"/>
    <w:rsid w:val="00B16E73"/>
    <w:rsid w:val="00B172B8"/>
    <w:rsid w:val="00B17405"/>
    <w:rsid w:val="00B17626"/>
    <w:rsid w:val="00B17877"/>
    <w:rsid w:val="00B20FD0"/>
    <w:rsid w:val="00B21058"/>
    <w:rsid w:val="00B21814"/>
    <w:rsid w:val="00B2181B"/>
    <w:rsid w:val="00B21D69"/>
    <w:rsid w:val="00B21DF1"/>
    <w:rsid w:val="00B23776"/>
    <w:rsid w:val="00B23BFC"/>
    <w:rsid w:val="00B24625"/>
    <w:rsid w:val="00B25426"/>
    <w:rsid w:val="00B25F94"/>
    <w:rsid w:val="00B26109"/>
    <w:rsid w:val="00B26170"/>
    <w:rsid w:val="00B26879"/>
    <w:rsid w:val="00B2692D"/>
    <w:rsid w:val="00B26C28"/>
    <w:rsid w:val="00B27BA8"/>
    <w:rsid w:val="00B312A7"/>
    <w:rsid w:val="00B335D6"/>
    <w:rsid w:val="00B3418D"/>
    <w:rsid w:val="00B35227"/>
    <w:rsid w:val="00B35EB8"/>
    <w:rsid w:val="00B3607D"/>
    <w:rsid w:val="00B36710"/>
    <w:rsid w:val="00B369EB"/>
    <w:rsid w:val="00B36B3D"/>
    <w:rsid w:val="00B3763B"/>
    <w:rsid w:val="00B37C68"/>
    <w:rsid w:val="00B4036B"/>
    <w:rsid w:val="00B414D9"/>
    <w:rsid w:val="00B41668"/>
    <w:rsid w:val="00B4174C"/>
    <w:rsid w:val="00B43481"/>
    <w:rsid w:val="00B44697"/>
    <w:rsid w:val="00B453F5"/>
    <w:rsid w:val="00B4549F"/>
    <w:rsid w:val="00B4554D"/>
    <w:rsid w:val="00B45B3A"/>
    <w:rsid w:val="00B46109"/>
    <w:rsid w:val="00B4619D"/>
    <w:rsid w:val="00B470B7"/>
    <w:rsid w:val="00B47249"/>
    <w:rsid w:val="00B50B03"/>
    <w:rsid w:val="00B50EF3"/>
    <w:rsid w:val="00B515FD"/>
    <w:rsid w:val="00B5221F"/>
    <w:rsid w:val="00B52517"/>
    <w:rsid w:val="00B527E5"/>
    <w:rsid w:val="00B52C35"/>
    <w:rsid w:val="00B53629"/>
    <w:rsid w:val="00B53A46"/>
    <w:rsid w:val="00B544A5"/>
    <w:rsid w:val="00B54D52"/>
    <w:rsid w:val="00B55189"/>
    <w:rsid w:val="00B55B06"/>
    <w:rsid w:val="00B56118"/>
    <w:rsid w:val="00B566AB"/>
    <w:rsid w:val="00B56FD7"/>
    <w:rsid w:val="00B570DD"/>
    <w:rsid w:val="00B57342"/>
    <w:rsid w:val="00B5750E"/>
    <w:rsid w:val="00B577A4"/>
    <w:rsid w:val="00B57CD0"/>
    <w:rsid w:val="00B60E46"/>
    <w:rsid w:val="00B61624"/>
    <w:rsid w:val="00B6199C"/>
    <w:rsid w:val="00B61C9C"/>
    <w:rsid w:val="00B624A9"/>
    <w:rsid w:val="00B63620"/>
    <w:rsid w:val="00B6424B"/>
    <w:rsid w:val="00B643EF"/>
    <w:rsid w:val="00B64E8E"/>
    <w:rsid w:val="00B65626"/>
    <w:rsid w:val="00B65C35"/>
    <w:rsid w:val="00B65C4E"/>
    <w:rsid w:val="00B66135"/>
    <w:rsid w:val="00B671B1"/>
    <w:rsid w:val="00B672FA"/>
    <w:rsid w:val="00B67C65"/>
    <w:rsid w:val="00B70212"/>
    <w:rsid w:val="00B703C2"/>
    <w:rsid w:val="00B707ED"/>
    <w:rsid w:val="00B718A5"/>
    <w:rsid w:val="00B71DA8"/>
    <w:rsid w:val="00B7259B"/>
    <w:rsid w:val="00B73566"/>
    <w:rsid w:val="00B73B41"/>
    <w:rsid w:val="00B744E6"/>
    <w:rsid w:val="00B748C6"/>
    <w:rsid w:val="00B74BFE"/>
    <w:rsid w:val="00B75A22"/>
    <w:rsid w:val="00B760B2"/>
    <w:rsid w:val="00B7653F"/>
    <w:rsid w:val="00B7681E"/>
    <w:rsid w:val="00B77BB3"/>
    <w:rsid w:val="00B80270"/>
    <w:rsid w:val="00B808B4"/>
    <w:rsid w:val="00B80A7B"/>
    <w:rsid w:val="00B80B7D"/>
    <w:rsid w:val="00B80FB5"/>
    <w:rsid w:val="00B81088"/>
    <w:rsid w:val="00B81940"/>
    <w:rsid w:val="00B8261A"/>
    <w:rsid w:val="00B82C1D"/>
    <w:rsid w:val="00B82CA7"/>
    <w:rsid w:val="00B83159"/>
    <w:rsid w:val="00B83FF2"/>
    <w:rsid w:val="00B84226"/>
    <w:rsid w:val="00B84A58"/>
    <w:rsid w:val="00B8532E"/>
    <w:rsid w:val="00B85B7C"/>
    <w:rsid w:val="00B85F5E"/>
    <w:rsid w:val="00B86494"/>
    <w:rsid w:val="00B8697C"/>
    <w:rsid w:val="00B87638"/>
    <w:rsid w:val="00B87C2B"/>
    <w:rsid w:val="00B87C6B"/>
    <w:rsid w:val="00B906C3"/>
    <w:rsid w:val="00B90E19"/>
    <w:rsid w:val="00B9139F"/>
    <w:rsid w:val="00B92123"/>
    <w:rsid w:val="00B9296A"/>
    <w:rsid w:val="00B92F2D"/>
    <w:rsid w:val="00B931E5"/>
    <w:rsid w:val="00B93AFA"/>
    <w:rsid w:val="00B943CC"/>
    <w:rsid w:val="00B94D1B"/>
    <w:rsid w:val="00B9551B"/>
    <w:rsid w:val="00B955E2"/>
    <w:rsid w:val="00B95ADA"/>
    <w:rsid w:val="00B9727D"/>
    <w:rsid w:val="00B973B9"/>
    <w:rsid w:val="00B9748D"/>
    <w:rsid w:val="00B974D6"/>
    <w:rsid w:val="00BA047B"/>
    <w:rsid w:val="00BA18A8"/>
    <w:rsid w:val="00BA2B90"/>
    <w:rsid w:val="00BA2DB6"/>
    <w:rsid w:val="00BA42FB"/>
    <w:rsid w:val="00BA5222"/>
    <w:rsid w:val="00BA5A46"/>
    <w:rsid w:val="00BA5B72"/>
    <w:rsid w:val="00BA616A"/>
    <w:rsid w:val="00BA6306"/>
    <w:rsid w:val="00BA6494"/>
    <w:rsid w:val="00BA6D9B"/>
    <w:rsid w:val="00BA766F"/>
    <w:rsid w:val="00BA7D07"/>
    <w:rsid w:val="00BA7E6C"/>
    <w:rsid w:val="00BB1B48"/>
    <w:rsid w:val="00BB204E"/>
    <w:rsid w:val="00BB22A1"/>
    <w:rsid w:val="00BB2689"/>
    <w:rsid w:val="00BB2768"/>
    <w:rsid w:val="00BB2F6A"/>
    <w:rsid w:val="00BB4604"/>
    <w:rsid w:val="00BB4703"/>
    <w:rsid w:val="00BB4B4D"/>
    <w:rsid w:val="00BB51FC"/>
    <w:rsid w:val="00BB5421"/>
    <w:rsid w:val="00BB5837"/>
    <w:rsid w:val="00BB5ACC"/>
    <w:rsid w:val="00BB6575"/>
    <w:rsid w:val="00BB694A"/>
    <w:rsid w:val="00BB7D98"/>
    <w:rsid w:val="00BB7FD4"/>
    <w:rsid w:val="00BC0BD5"/>
    <w:rsid w:val="00BC1F4E"/>
    <w:rsid w:val="00BC1FAE"/>
    <w:rsid w:val="00BC219B"/>
    <w:rsid w:val="00BC2E81"/>
    <w:rsid w:val="00BC35B0"/>
    <w:rsid w:val="00BC38D0"/>
    <w:rsid w:val="00BC3E1A"/>
    <w:rsid w:val="00BC40C3"/>
    <w:rsid w:val="00BC5011"/>
    <w:rsid w:val="00BC50D9"/>
    <w:rsid w:val="00BC5255"/>
    <w:rsid w:val="00BC62E2"/>
    <w:rsid w:val="00BC65FD"/>
    <w:rsid w:val="00BC7D9C"/>
    <w:rsid w:val="00BC7F28"/>
    <w:rsid w:val="00BD01B5"/>
    <w:rsid w:val="00BD033A"/>
    <w:rsid w:val="00BD1136"/>
    <w:rsid w:val="00BD2A48"/>
    <w:rsid w:val="00BD2D66"/>
    <w:rsid w:val="00BD3E62"/>
    <w:rsid w:val="00BD41E7"/>
    <w:rsid w:val="00BD4A35"/>
    <w:rsid w:val="00BD5027"/>
    <w:rsid w:val="00BD5144"/>
    <w:rsid w:val="00BD5323"/>
    <w:rsid w:val="00BD5CA9"/>
    <w:rsid w:val="00BD5EEB"/>
    <w:rsid w:val="00BD677C"/>
    <w:rsid w:val="00BD6D00"/>
    <w:rsid w:val="00BD72AE"/>
    <w:rsid w:val="00BD7331"/>
    <w:rsid w:val="00BD78F6"/>
    <w:rsid w:val="00BD793E"/>
    <w:rsid w:val="00BE0216"/>
    <w:rsid w:val="00BE0414"/>
    <w:rsid w:val="00BE0418"/>
    <w:rsid w:val="00BE04C5"/>
    <w:rsid w:val="00BE07B3"/>
    <w:rsid w:val="00BE0B2E"/>
    <w:rsid w:val="00BE0FB7"/>
    <w:rsid w:val="00BE2DA6"/>
    <w:rsid w:val="00BE36F8"/>
    <w:rsid w:val="00BE3C25"/>
    <w:rsid w:val="00BE4FC5"/>
    <w:rsid w:val="00BE54BF"/>
    <w:rsid w:val="00BE5A58"/>
    <w:rsid w:val="00BE606A"/>
    <w:rsid w:val="00BE6359"/>
    <w:rsid w:val="00BE654A"/>
    <w:rsid w:val="00BE6702"/>
    <w:rsid w:val="00BE7509"/>
    <w:rsid w:val="00BE78AA"/>
    <w:rsid w:val="00BF0E60"/>
    <w:rsid w:val="00BF15B0"/>
    <w:rsid w:val="00BF304E"/>
    <w:rsid w:val="00BF4426"/>
    <w:rsid w:val="00BF4BB1"/>
    <w:rsid w:val="00BF58FF"/>
    <w:rsid w:val="00BF593A"/>
    <w:rsid w:val="00BF60EC"/>
    <w:rsid w:val="00BF6124"/>
    <w:rsid w:val="00BF6360"/>
    <w:rsid w:val="00BF69CE"/>
    <w:rsid w:val="00BF7925"/>
    <w:rsid w:val="00BF7A3A"/>
    <w:rsid w:val="00BF7AB1"/>
    <w:rsid w:val="00C00C38"/>
    <w:rsid w:val="00C00EBD"/>
    <w:rsid w:val="00C012DF"/>
    <w:rsid w:val="00C0157A"/>
    <w:rsid w:val="00C02C5A"/>
    <w:rsid w:val="00C0336E"/>
    <w:rsid w:val="00C0450E"/>
    <w:rsid w:val="00C04AAE"/>
    <w:rsid w:val="00C04EF7"/>
    <w:rsid w:val="00C04FD6"/>
    <w:rsid w:val="00C05E58"/>
    <w:rsid w:val="00C06489"/>
    <w:rsid w:val="00C06CEB"/>
    <w:rsid w:val="00C07879"/>
    <w:rsid w:val="00C1022E"/>
    <w:rsid w:val="00C10882"/>
    <w:rsid w:val="00C119C5"/>
    <w:rsid w:val="00C11CC0"/>
    <w:rsid w:val="00C122A8"/>
    <w:rsid w:val="00C1247F"/>
    <w:rsid w:val="00C13318"/>
    <w:rsid w:val="00C1401E"/>
    <w:rsid w:val="00C14B97"/>
    <w:rsid w:val="00C151C3"/>
    <w:rsid w:val="00C1578E"/>
    <w:rsid w:val="00C16007"/>
    <w:rsid w:val="00C16248"/>
    <w:rsid w:val="00C16AC5"/>
    <w:rsid w:val="00C17791"/>
    <w:rsid w:val="00C1794A"/>
    <w:rsid w:val="00C17F68"/>
    <w:rsid w:val="00C20590"/>
    <w:rsid w:val="00C21955"/>
    <w:rsid w:val="00C21FDD"/>
    <w:rsid w:val="00C22528"/>
    <w:rsid w:val="00C227FF"/>
    <w:rsid w:val="00C22C5F"/>
    <w:rsid w:val="00C230B6"/>
    <w:rsid w:val="00C23530"/>
    <w:rsid w:val="00C23957"/>
    <w:rsid w:val="00C23989"/>
    <w:rsid w:val="00C23DE4"/>
    <w:rsid w:val="00C2410D"/>
    <w:rsid w:val="00C24146"/>
    <w:rsid w:val="00C24847"/>
    <w:rsid w:val="00C249D4"/>
    <w:rsid w:val="00C24F6E"/>
    <w:rsid w:val="00C25741"/>
    <w:rsid w:val="00C261E3"/>
    <w:rsid w:val="00C27932"/>
    <w:rsid w:val="00C300B6"/>
    <w:rsid w:val="00C30E50"/>
    <w:rsid w:val="00C30EFD"/>
    <w:rsid w:val="00C319EC"/>
    <w:rsid w:val="00C3236C"/>
    <w:rsid w:val="00C33110"/>
    <w:rsid w:val="00C342ED"/>
    <w:rsid w:val="00C344F9"/>
    <w:rsid w:val="00C346D6"/>
    <w:rsid w:val="00C3475D"/>
    <w:rsid w:val="00C34D9F"/>
    <w:rsid w:val="00C35463"/>
    <w:rsid w:val="00C356AF"/>
    <w:rsid w:val="00C3595E"/>
    <w:rsid w:val="00C37769"/>
    <w:rsid w:val="00C37FDD"/>
    <w:rsid w:val="00C40BA2"/>
    <w:rsid w:val="00C4153E"/>
    <w:rsid w:val="00C41972"/>
    <w:rsid w:val="00C41BC9"/>
    <w:rsid w:val="00C42125"/>
    <w:rsid w:val="00C4240D"/>
    <w:rsid w:val="00C42883"/>
    <w:rsid w:val="00C42AF8"/>
    <w:rsid w:val="00C4332D"/>
    <w:rsid w:val="00C4352F"/>
    <w:rsid w:val="00C43A9E"/>
    <w:rsid w:val="00C4438C"/>
    <w:rsid w:val="00C45BAD"/>
    <w:rsid w:val="00C45D86"/>
    <w:rsid w:val="00C462AA"/>
    <w:rsid w:val="00C46768"/>
    <w:rsid w:val="00C47C8F"/>
    <w:rsid w:val="00C502DC"/>
    <w:rsid w:val="00C50673"/>
    <w:rsid w:val="00C51203"/>
    <w:rsid w:val="00C51B6A"/>
    <w:rsid w:val="00C51EA3"/>
    <w:rsid w:val="00C52797"/>
    <w:rsid w:val="00C52E54"/>
    <w:rsid w:val="00C53953"/>
    <w:rsid w:val="00C541F1"/>
    <w:rsid w:val="00C542DA"/>
    <w:rsid w:val="00C54C0A"/>
    <w:rsid w:val="00C54E0E"/>
    <w:rsid w:val="00C5516A"/>
    <w:rsid w:val="00C55201"/>
    <w:rsid w:val="00C55311"/>
    <w:rsid w:val="00C557B8"/>
    <w:rsid w:val="00C557D8"/>
    <w:rsid w:val="00C559D7"/>
    <w:rsid w:val="00C560D9"/>
    <w:rsid w:val="00C56453"/>
    <w:rsid w:val="00C56555"/>
    <w:rsid w:val="00C56AEE"/>
    <w:rsid w:val="00C56CC1"/>
    <w:rsid w:val="00C56DD8"/>
    <w:rsid w:val="00C573E5"/>
    <w:rsid w:val="00C601A0"/>
    <w:rsid w:val="00C60551"/>
    <w:rsid w:val="00C616AA"/>
    <w:rsid w:val="00C6170E"/>
    <w:rsid w:val="00C61E82"/>
    <w:rsid w:val="00C62346"/>
    <w:rsid w:val="00C623C5"/>
    <w:rsid w:val="00C62543"/>
    <w:rsid w:val="00C62814"/>
    <w:rsid w:val="00C62DA7"/>
    <w:rsid w:val="00C62FCE"/>
    <w:rsid w:val="00C6340F"/>
    <w:rsid w:val="00C63A7F"/>
    <w:rsid w:val="00C6447E"/>
    <w:rsid w:val="00C65810"/>
    <w:rsid w:val="00C66E62"/>
    <w:rsid w:val="00C675E6"/>
    <w:rsid w:val="00C67741"/>
    <w:rsid w:val="00C67B35"/>
    <w:rsid w:val="00C70A48"/>
    <w:rsid w:val="00C70BA7"/>
    <w:rsid w:val="00C711DB"/>
    <w:rsid w:val="00C71930"/>
    <w:rsid w:val="00C720AB"/>
    <w:rsid w:val="00C72255"/>
    <w:rsid w:val="00C72876"/>
    <w:rsid w:val="00C7291A"/>
    <w:rsid w:val="00C738A5"/>
    <w:rsid w:val="00C739F8"/>
    <w:rsid w:val="00C73B2C"/>
    <w:rsid w:val="00C74742"/>
    <w:rsid w:val="00C74937"/>
    <w:rsid w:val="00C7522B"/>
    <w:rsid w:val="00C75591"/>
    <w:rsid w:val="00C75B5D"/>
    <w:rsid w:val="00C75BCF"/>
    <w:rsid w:val="00C76849"/>
    <w:rsid w:val="00C768E6"/>
    <w:rsid w:val="00C76920"/>
    <w:rsid w:val="00C76CC0"/>
    <w:rsid w:val="00C810E4"/>
    <w:rsid w:val="00C82343"/>
    <w:rsid w:val="00C82AFB"/>
    <w:rsid w:val="00C846F6"/>
    <w:rsid w:val="00C8481D"/>
    <w:rsid w:val="00C85B44"/>
    <w:rsid w:val="00C862FA"/>
    <w:rsid w:val="00C86437"/>
    <w:rsid w:val="00C905FC"/>
    <w:rsid w:val="00C90771"/>
    <w:rsid w:val="00C9090D"/>
    <w:rsid w:val="00C910A2"/>
    <w:rsid w:val="00C93A7D"/>
    <w:rsid w:val="00C94532"/>
    <w:rsid w:val="00C94762"/>
    <w:rsid w:val="00C949A1"/>
    <w:rsid w:val="00C9518D"/>
    <w:rsid w:val="00C9643D"/>
    <w:rsid w:val="00C96AA8"/>
    <w:rsid w:val="00C97966"/>
    <w:rsid w:val="00CA0273"/>
    <w:rsid w:val="00CA0494"/>
    <w:rsid w:val="00CA08D4"/>
    <w:rsid w:val="00CA0B61"/>
    <w:rsid w:val="00CA2506"/>
    <w:rsid w:val="00CA30DF"/>
    <w:rsid w:val="00CA3D6C"/>
    <w:rsid w:val="00CA50F5"/>
    <w:rsid w:val="00CA5F36"/>
    <w:rsid w:val="00CA6135"/>
    <w:rsid w:val="00CA669B"/>
    <w:rsid w:val="00CA674E"/>
    <w:rsid w:val="00CA6890"/>
    <w:rsid w:val="00CA7024"/>
    <w:rsid w:val="00CA767A"/>
    <w:rsid w:val="00CA7B88"/>
    <w:rsid w:val="00CA7FF2"/>
    <w:rsid w:val="00CB0F9C"/>
    <w:rsid w:val="00CB107C"/>
    <w:rsid w:val="00CB12C2"/>
    <w:rsid w:val="00CB1321"/>
    <w:rsid w:val="00CB132B"/>
    <w:rsid w:val="00CB1742"/>
    <w:rsid w:val="00CB1E09"/>
    <w:rsid w:val="00CB381C"/>
    <w:rsid w:val="00CB458E"/>
    <w:rsid w:val="00CB5533"/>
    <w:rsid w:val="00CB56EB"/>
    <w:rsid w:val="00CB5A41"/>
    <w:rsid w:val="00CB6F8A"/>
    <w:rsid w:val="00CB78D7"/>
    <w:rsid w:val="00CB7CC9"/>
    <w:rsid w:val="00CC1630"/>
    <w:rsid w:val="00CC1B77"/>
    <w:rsid w:val="00CC1CB7"/>
    <w:rsid w:val="00CC1F94"/>
    <w:rsid w:val="00CC2CE8"/>
    <w:rsid w:val="00CC3671"/>
    <w:rsid w:val="00CC38EA"/>
    <w:rsid w:val="00CC3BCB"/>
    <w:rsid w:val="00CC3C87"/>
    <w:rsid w:val="00CC3DC5"/>
    <w:rsid w:val="00CC633F"/>
    <w:rsid w:val="00CC65DE"/>
    <w:rsid w:val="00CC7038"/>
    <w:rsid w:val="00CC791E"/>
    <w:rsid w:val="00CC7B66"/>
    <w:rsid w:val="00CD1BDC"/>
    <w:rsid w:val="00CD2071"/>
    <w:rsid w:val="00CD2288"/>
    <w:rsid w:val="00CD24AE"/>
    <w:rsid w:val="00CD295B"/>
    <w:rsid w:val="00CD2CB1"/>
    <w:rsid w:val="00CD3142"/>
    <w:rsid w:val="00CD466E"/>
    <w:rsid w:val="00CD69FE"/>
    <w:rsid w:val="00CE180F"/>
    <w:rsid w:val="00CE2546"/>
    <w:rsid w:val="00CE2AD8"/>
    <w:rsid w:val="00CE2E04"/>
    <w:rsid w:val="00CE3045"/>
    <w:rsid w:val="00CE375E"/>
    <w:rsid w:val="00CE382F"/>
    <w:rsid w:val="00CE3F8A"/>
    <w:rsid w:val="00CE5FE6"/>
    <w:rsid w:val="00CE6286"/>
    <w:rsid w:val="00CE654F"/>
    <w:rsid w:val="00CE663F"/>
    <w:rsid w:val="00CE6722"/>
    <w:rsid w:val="00CF06EC"/>
    <w:rsid w:val="00CF0921"/>
    <w:rsid w:val="00CF0B69"/>
    <w:rsid w:val="00CF1B64"/>
    <w:rsid w:val="00CF2BF7"/>
    <w:rsid w:val="00CF2C12"/>
    <w:rsid w:val="00CF34A7"/>
    <w:rsid w:val="00CF3AA6"/>
    <w:rsid w:val="00CF456C"/>
    <w:rsid w:val="00CF4615"/>
    <w:rsid w:val="00CF4BE5"/>
    <w:rsid w:val="00CF4D23"/>
    <w:rsid w:val="00CF4DD6"/>
    <w:rsid w:val="00CF5BB1"/>
    <w:rsid w:val="00CF69F3"/>
    <w:rsid w:val="00CF7372"/>
    <w:rsid w:val="00CF76C3"/>
    <w:rsid w:val="00CF7832"/>
    <w:rsid w:val="00D00DE3"/>
    <w:rsid w:val="00D00F78"/>
    <w:rsid w:val="00D01436"/>
    <w:rsid w:val="00D0175E"/>
    <w:rsid w:val="00D0222E"/>
    <w:rsid w:val="00D02EB2"/>
    <w:rsid w:val="00D05DDC"/>
    <w:rsid w:val="00D06799"/>
    <w:rsid w:val="00D07DC9"/>
    <w:rsid w:val="00D10600"/>
    <w:rsid w:val="00D10869"/>
    <w:rsid w:val="00D11237"/>
    <w:rsid w:val="00D117BF"/>
    <w:rsid w:val="00D118A7"/>
    <w:rsid w:val="00D11BD4"/>
    <w:rsid w:val="00D1252E"/>
    <w:rsid w:val="00D13506"/>
    <w:rsid w:val="00D13989"/>
    <w:rsid w:val="00D13F6B"/>
    <w:rsid w:val="00D13FC0"/>
    <w:rsid w:val="00D141B0"/>
    <w:rsid w:val="00D1554D"/>
    <w:rsid w:val="00D1580C"/>
    <w:rsid w:val="00D167EE"/>
    <w:rsid w:val="00D169A8"/>
    <w:rsid w:val="00D16FB2"/>
    <w:rsid w:val="00D1720F"/>
    <w:rsid w:val="00D176F6"/>
    <w:rsid w:val="00D17B9D"/>
    <w:rsid w:val="00D201FB"/>
    <w:rsid w:val="00D206CB"/>
    <w:rsid w:val="00D21028"/>
    <w:rsid w:val="00D21DC2"/>
    <w:rsid w:val="00D22319"/>
    <w:rsid w:val="00D2341A"/>
    <w:rsid w:val="00D23484"/>
    <w:rsid w:val="00D24F29"/>
    <w:rsid w:val="00D25E4E"/>
    <w:rsid w:val="00D261FD"/>
    <w:rsid w:val="00D26956"/>
    <w:rsid w:val="00D2730D"/>
    <w:rsid w:val="00D276FB"/>
    <w:rsid w:val="00D27FBD"/>
    <w:rsid w:val="00D31CEB"/>
    <w:rsid w:val="00D32715"/>
    <w:rsid w:val="00D32AF9"/>
    <w:rsid w:val="00D331DE"/>
    <w:rsid w:val="00D33420"/>
    <w:rsid w:val="00D33D1A"/>
    <w:rsid w:val="00D340B0"/>
    <w:rsid w:val="00D348CC"/>
    <w:rsid w:val="00D34FD9"/>
    <w:rsid w:val="00D35C89"/>
    <w:rsid w:val="00D3664D"/>
    <w:rsid w:val="00D36A69"/>
    <w:rsid w:val="00D36E9F"/>
    <w:rsid w:val="00D37998"/>
    <w:rsid w:val="00D402D4"/>
    <w:rsid w:val="00D404D1"/>
    <w:rsid w:val="00D40D0D"/>
    <w:rsid w:val="00D41310"/>
    <w:rsid w:val="00D41F61"/>
    <w:rsid w:val="00D428F6"/>
    <w:rsid w:val="00D43B28"/>
    <w:rsid w:val="00D44548"/>
    <w:rsid w:val="00D44DD8"/>
    <w:rsid w:val="00D44EEB"/>
    <w:rsid w:val="00D46C8E"/>
    <w:rsid w:val="00D46E78"/>
    <w:rsid w:val="00D46EE5"/>
    <w:rsid w:val="00D50213"/>
    <w:rsid w:val="00D50A97"/>
    <w:rsid w:val="00D51067"/>
    <w:rsid w:val="00D51DDC"/>
    <w:rsid w:val="00D523E0"/>
    <w:rsid w:val="00D524B2"/>
    <w:rsid w:val="00D53651"/>
    <w:rsid w:val="00D54324"/>
    <w:rsid w:val="00D54EEB"/>
    <w:rsid w:val="00D55238"/>
    <w:rsid w:val="00D55524"/>
    <w:rsid w:val="00D55E7A"/>
    <w:rsid w:val="00D56821"/>
    <w:rsid w:val="00D56E34"/>
    <w:rsid w:val="00D5769D"/>
    <w:rsid w:val="00D57D7F"/>
    <w:rsid w:val="00D60330"/>
    <w:rsid w:val="00D60B66"/>
    <w:rsid w:val="00D60CF3"/>
    <w:rsid w:val="00D6124C"/>
    <w:rsid w:val="00D613A1"/>
    <w:rsid w:val="00D613F7"/>
    <w:rsid w:val="00D62368"/>
    <w:rsid w:val="00D63559"/>
    <w:rsid w:val="00D63A39"/>
    <w:rsid w:val="00D64CE9"/>
    <w:rsid w:val="00D650B4"/>
    <w:rsid w:val="00D673B1"/>
    <w:rsid w:val="00D67C7C"/>
    <w:rsid w:val="00D70E9B"/>
    <w:rsid w:val="00D71350"/>
    <w:rsid w:val="00D71B17"/>
    <w:rsid w:val="00D71EC2"/>
    <w:rsid w:val="00D72869"/>
    <w:rsid w:val="00D72A5C"/>
    <w:rsid w:val="00D73137"/>
    <w:rsid w:val="00D734F5"/>
    <w:rsid w:val="00D73512"/>
    <w:rsid w:val="00D73711"/>
    <w:rsid w:val="00D73996"/>
    <w:rsid w:val="00D73A5F"/>
    <w:rsid w:val="00D74021"/>
    <w:rsid w:val="00D74625"/>
    <w:rsid w:val="00D74C18"/>
    <w:rsid w:val="00D74DDA"/>
    <w:rsid w:val="00D7524F"/>
    <w:rsid w:val="00D756CA"/>
    <w:rsid w:val="00D7597C"/>
    <w:rsid w:val="00D762D8"/>
    <w:rsid w:val="00D763E1"/>
    <w:rsid w:val="00D765A0"/>
    <w:rsid w:val="00D76A5F"/>
    <w:rsid w:val="00D8054D"/>
    <w:rsid w:val="00D80BE4"/>
    <w:rsid w:val="00D80C3A"/>
    <w:rsid w:val="00D838A1"/>
    <w:rsid w:val="00D83ACC"/>
    <w:rsid w:val="00D83E49"/>
    <w:rsid w:val="00D83F47"/>
    <w:rsid w:val="00D84033"/>
    <w:rsid w:val="00D84A72"/>
    <w:rsid w:val="00D850BA"/>
    <w:rsid w:val="00D8513B"/>
    <w:rsid w:val="00D8564A"/>
    <w:rsid w:val="00D85C96"/>
    <w:rsid w:val="00D864CE"/>
    <w:rsid w:val="00D8677E"/>
    <w:rsid w:val="00D869FA"/>
    <w:rsid w:val="00D86B25"/>
    <w:rsid w:val="00D86DF2"/>
    <w:rsid w:val="00D86E9E"/>
    <w:rsid w:val="00D87402"/>
    <w:rsid w:val="00D87466"/>
    <w:rsid w:val="00D87650"/>
    <w:rsid w:val="00D902C4"/>
    <w:rsid w:val="00D904F9"/>
    <w:rsid w:val="00D90D2E"/>
    <w:rsid w:val="00D90D9B"/>
    <w:rsid w:val="00D90E96"/>
    <w:rsid w:val="00D91445"/>
    <w:rsid w:val="00D91596"/>
    <w:rsid w:val="00D91D82"/>
    <w:rsid w:val="00D923C9"/>
    <w:rsid w:val="00D93601"/>
    <w:rsid w:val="00D93EC9"/>
    <w:rsid w:val="00D9467E"/>
    <w:rsid w:val="00D95195"/>
    <w:rsid w:val="00D95342"/>
    <w:rsid w:val="00D95427"/>
    <w:rsid w:val="00D959F9"/>
    <w:rsid w:val="00D96510"/>
    <w:rsid w:val="00D96650"/>
    <w:rsid w:val="00DA0043"/>
    <w:rsid w:val="00DA12A7"/>
    <w:rsid w:val="00DA1716"/>
    <w:rsid w:val="00DA1AC4"/>
    <w:rsid w:val="00DA1B4F"/>
    <w:rsid w:val="00DA1F23"/>
    <w:rsid w:val="00DA313C"/>
    <w:rsid w:val="00DA3B32"/>
    <w:rsid w:val="00DA3C35"/>
    <w:rsid w:val="00DA3D7C"/>
    <w:rsid w:val="00DA4876"/>
    <w:rsid w:val="00DA5D37"/>
    <w:rsid w:val="00DA614B"/>
    <w:rsid w:val="00DA637E"/>
    <w:rsid w:val="00DA7097"/>
    <w:rsid w:val="00DA733B"/>
    <w:rsid w:val="00DB1307"/>
    <w:rsid w:val="00DB1378"/>
    <w:rsid w:val="00DB1C07"/>
    <w:rsid w:val="00DB3E9A"/>
    <w:rsid w:val="00DB4015"/>
    <w:rsid w:val="00DB4740"/>
    <w:rsid w:val="00DB4A4B"/>
    <w:rsid w:val="00DB4A7F"/>
    <w:rsid w:val="00DB5472"/>
    <w:rsid w:val="00DB6BA9"/>
    <w:rsid w:val="00DB7112"/>
    <w:rsid w:val="00DB7158"/>
    <w:rsid w:val="00DB74CA"/>
    <w:rsid w:val="00DC02B2"/>
    <w:rsid w:val="00DC0323"/>
    <w:rsid w:val="00DC073C"/>
    <w:rsid w:val="00DC0BB5"/>
    <w:rsid w:val="00DC0D79"/>
    <w:rsid w:val="00DC11E9"/>
    <w:rsid w:val="00DC19A1"/>
    <w:rsid w:val="00DC2DBE"/>
    <w:rsid w:val="00DC366C"/>
    <w:rsid w:val="00DC3858"/>
    <w:rsid w:val="00DC4184"/>
    <w:rsid w:val="00DC48DC"/>
    <w:rsid w:val="00DC4C3C"/>
    <w:rsid w:val="00DC4C57"/>
    <w:rsid w:val="00DC5525"/>
    <w:rsid w:val="00DC5543"/>
    <w:rsid w:val="00DC5822"/>
    <w:rsid w:val="00DC5AD9"/>
    <w:rsid w:val="00DC6B50"/>
    <w:rsid w:val="00DC6D10"/>
    <w:rsid w:val="00DC7A6A"/>
    <w:rsid w:val="00DD0357"/>
    <w:rsid w:val="00DD05FD"/>
    <w:rsid w:val="00DD089A"/>
    <w:rsid w:val="00DD0AFA"/>
    <w:rsid w:val="00DD0C5C"/>
    <w:rsid w:val="00DD0EE4"/>
    <w:rsid w:val="00DD10A8"/>
    <w:rsid w:val="00DD17D9"/>
    <w:rsid w:val="00DD2019"/>
    <w:rsid w:val="00DD2344"/>
    <w:rsid w:val="00DD2688"/>
    <w:rsid w:val="00DD2EA7"/>
    <w:rsid w:val="00DD3B96"/>
    <w:rsid w:val="00DD432F"/>
    <w:rsid w:val="00DD4417"/>
    <w:rsid w:val="00DD444A"/>
    <w:rsid w:val="00DD50DE"/>
    <w:rsid w:val="00DD5765"/>
    <w:rsid w:val="00DD7DB4"/>
    <w:rsid w:val="00DE10AE"/>
    <w:rsid w:val="00DE1228"/>
    <w:rsid w:val="00DE1375"/>
    <w:rsid w:val="00DE19B3"/>
    <w:rsid w:val="00DE1F11"/>
    <w:rsid w:val="00DE23BF"/>
    <w:rsid w:val="00DE2B8B"/>
    <w:rsid w:val="00DE3062"/>
    <w:rsid w:val="00DE308B"/>
    <w:rsid w:val="00DE3D28"/>
    <w:rsid w:val="00DE3F0E"/>
    <w:rsid w:val="00DE3FFD"/>
    <w:rsid w:val="00DE4287"/>
    <w:rsid w:val="00DE58B8"/>
    <w:rsid w:val="00DE5C97"/>
    <w:rsid w:val="00DE616D"/>
    <w:rsid w:val="00DE64CB"/>
    <w:rsid w:val="00DE6591"/>
    <w:rsid w:val="00DE6924"/>
    <w:rsid w:val="00DE6C04"/>
    <w:rsid w:val="00DE70CB"/>
    <w:rsid w:val="00DE75C0"/>
    <w:rsid w:val="00DE7941"/>
    <w:rsid w:val="00DE7AF6"/>
    <w:rsid w:val="00DE7E03"/>
    <w:rsid w:val="00DE7E32"/>
    <w:rsid w:val="00DF0436"/>
    <w:rsid w:val="00DF0BC8"/>
    <w:rsid w:val="00DF14E4"/>
    <w:rsid w:val="00DF2671"/>
    <w:rsid w:val="00DF2B76"/>
    <w:rsid w:val="00DF3B52"/>
    <w:rsid w:val="00DF4CC5"/>
    <w:rsid w:val="00DF7160"/>
    <w:rsid w:val="00DF73C7"/>
    <w:rsid w:val="00E00297"/>
    <w:rsid w:val="00E0081C"/>
    <w:rsid w:val="00E00B2E"/>
    <w:rsid w:val="00E011EC"/>
    <w:rsid w:val="00E015D6"/>
    <w:rsid w:val="00E017DF"/>
    <w:rsid w:val="00E01E12"/>
    <w:rsid w:val="00E02A74"/>
    <w:rsid w:val="00E02B58"/>
    <w:rsid w:val="00E03292"/>
    <w:rsid w:val="00E03589"/>
    <w:rsid w:val="00E03A01"/>
    <w:rsid w:val="00E03F95"/>
    <w:rsid w:val="00E04817"/>
    <w:rsid w:val="00E04B52"/>
    <w:rsid w:val="00E04C2D"/>
    <w:rsid w:val="00E05A9E"/>
    <w:rsid w:val="00E05C30"/>
    <w:rsid w:val="00E0728D"/>
    <w:rsid w:val="00E0749B"/>
    <w:rsid w:val="00E07600"/>
    <w:rsid w:val="00E07AD3"/>
    <w:rsid w:val="00E10307"/>
    <w:rsid w:val="00E1064C"/>
    <w:rsid w:val="00E11CDC"/>
    <w:rsid w:val="00E126E2"/>
    <w:rsid w:val="00E13557"/>
    <w:rsid w:val="00E13641"/>
    <w:rsid w:val="00E139ED"/>
    <w:rsid w:val="00E14187"/>
    <w:rsid w:val="00E143D3"/>
    <w:rsid w:val="00E14BF6"/>
    <w:rsid w:val="00E164D2"/>
    <w:rsid w:val="00E168F6"/>
    <w:rsid w:val="00E1700D"/>
    <w:rsid w:val="00E17261"/>
    <w:rsid w:val="00E17A3B"/>
    <w:rsid w:val="00E17CE3"/>
    <w:rsid w:val="00E201DA"/>
    <w:rsid w:val="00E204DD"/>
    <w:rsid w:val="00E20E2A"/>
    <w:rsid w:val="00E21024"/>
    <w:rsid w:val="00E2145E"/>
    <w:rsid w:val="00E214FB"/>
    <w:rsid w:val="00E21A67"/>
    <w:rsid w:val="00E223AF"/>
    <w:rsid w:val="00E22FCA"/>
    <w:rsid w:val="00E243FD"/>
    <w:rsid w:val="00E24D43"/>
    <w:rsid w:val="00E25681"/>
    <w:rsid w:val="00E2671A"/>
    <w:rsid w:val="00E2682C"/>
    <w:rsid w:val="00E26E0C"/>
    <w:rsid w:val="00E26EF4"/>
    <w:rsid w:val="00E2736D"/>
    <w:rsid w:val="00E3041C"/>
    <w:rsid w:val="00E30807"/>
    <w:rsid w:val="00E31030"/>
    <w:rsid w:val="00E312A0"/>
    <w:rsid w:val="00E315C0"/>
    <w:rsid w:val="00E33CE2"/>
    <w:rsid w:val="00E34847"/>
    <w:rsid w:val="00E348B9"/>
    <w:rsid w:val="00E34F27"/>
    <w:rsid w:val="00E353EC"/>
    <w:rsid w:val="00E3577A"/>
    <w:rsid w:val="00E35A31"/>
    <w:rsid w:val="00E35DAD"/>
    <w:rsid w:val="00E35DC5"/>
    <w:rsid w:val="00E36268"/>
    <w:rsid w:val="00E365D2"/>
    <w:rsid w:val="00E36900"/>
    <w:rsid w:val="00E369D7"/>
    <w:rsid w:val="00E3741A"/>
    <w:rsid w:val="00E3743D"/>
    <w:rsid w:val="00E37AE8"/>
    <w:rsid w:val="00E37B65"/>
    <w:rsid w:val="00E37D7A"/>
    <w:rsid w:val="00E37EED"/>
    <w:rsid w:val="00E37FCF"/>
    <w:rsid w:val="00E40A85"/>
    <w:rsid w:val="00E41843"/>
    <w:rsid w:val="00E41D92"/>
    <w:rsid w:val="00E421C5"/>
    <w:rsid w:val="00E42879"/>
    <w:rsid w:val="00E429CE"/>
    <w:rsid w:val="00E4405E"/>
    <w:rsid w:val="00E44185"/>
    <w:rsid w:val="00E4498B"/>
    <w:rsid w:val="00E44A6C"/>
    <w:rsid w:val="00E44D87"/>
    <w:rsid w:val="00E45089"/>
    <w:rsid w:val="00E45590"/>
    <w:rsid w:val="00E455E1"/>
    <w:rsid w:val="00E4575E"/>
    <w:rsid w:val="00E45806"/>
    <w:rsid w:val="00E46624"/>
    <w:rsid w:val="00E46E01"/>
    <w:rsid w:val="00E46F2D"/>
    <w:rsid w:val="00E470A8"/>
    <w:rsid w:val="00E477B1"/>
    <w:rsid w:val="00E47E49"/>
    <w:rsid w:val="00E511DA"/>
    <w:rsid w:val="00E51ABD"/>
    <w:rsid w:val="00E51D3C"/>
    <w:rsid w:val="00E526F4"/>
    <w:rsid w:val="00E526F9"/>
    <w:rsid w:val="00E52704"/>
    <w:rsid w:val="00E52AD2"/>
    <w:rsid w:val="00E53291"/>
    <w:rsid w:val="00E53651"/>
    <w:rsid w:val="00E53C24"/>
    <w:rsid w:val="00E53F1B"/>
    <w:rsid w:val="00E544BC"/>
    <w:rsid w:val="00E54EB3"/>
    <w:rsid w:val="00E55D3A"/>
    <w:rsid w:val="00E5604A"/>
    <w:rsid w:val="00E5613C"/>
    <w:rsid w:val="00E561A5"/>
    <w:rsid w:val="00E56270"/>
    <w:rsid w:val="00E564DB"/>
    <w:rsid w:val="00E567C4"/>
    <w:rsid w:val="00E56A26"/>
    <w:rsid w:val="00E56ADC"/>
    <w:rsid w:val="00E57062"/>
    <w:rsid w:val="00E57BB6"/>
    <w:rsid w:val="00E57DE8"/>
    <w:rsid w:val="00E60D1C"/>
    <w:rsid w:val="00E6128A"/>
    <w:rsid w:val="00E61711"/>
    <w:rsid w:val="00E625BC"/>
    <w:rsid w:val="00E62B44"/>
    <w:rsid w:val="00E6379B"/>
    <w:rsid w:val="00E63A59"/>
    <w:rsid w:val="00E64BEA"/>
    <w:rsid w:val="00E650A9"/>
    <w:rsid w:val="00E65543"/>
    <w:rsid w:val="00E6654D"/>
    <w:rsid w:val="00E6662B"/>
    <w:rsid w:val="00E66C9A"/>
    <w:rsid w:val="00E66E49"/>
    <w:rsid w:val="00E675B4"/>
    <w:rsid w:val="00E67628"/>
    <w:rsid w:val="00E678C5"/>
    <w:rsid w:val="00E67DDE"/>
    <w:rsid w:val="00E67E81"/>
    <w:rsid w:val="00E67F11"/>
    <w:rsid w:val="00E7074A"/>
    <w:rsid w:val="00E7113D"/>
    <w:rsid w:val="00E71201"/>
    <w:rsid w:val="00E7155F"/>
    <w:rsid w:val="00E71C34"/>
    <w:rsid w:val="00E71CE8"/>
    <w:rsid w:val="00E71F92"/>
    <w:rsid w:val="00E7212D"/>
    <w:rsid w:val="00E730CF"/>
    <w:rsid w:val="00E73717"/>
    <w:rsid w:val="00E73F41"/>
    <w:rsid w:val="00E75BE8"/>
    <w:rsid w:val="00E7620B"/>
    <w:rsid w:val="00E776B0"/>
    <w:rsid w:val="00E77EBD"/>
    <w:rsid w:val="00E8107B"/>
    <w:rsid w:val="00E814B7"/>
    <w:rsid w:val="00E82370"/>
    <w:rsid w:val="00E82768"/>
    <w:rsid w:val="00E828EA"/>
    <w:rsid w:val="00E82B34"/>
    <w:rsid w:val="00E82DE2"/>
    <w:rsid w:val="00E84114"/>
    <w:rsid w:val="00E84513"/>
    <w:rsid w:val="00E84B95"/>
    <w:rsid w:val="00E86AE3"/>
    <w:rsid w:val="00E86C47"/>
    <w:rsid w:val="00E86E09"/>
    <w:rsid w:val="00E87064"/>
    <w:rsid w:val="00E87A6D"/>
    <w:rsid w:val="00E87E72"/>
    <w:rsid w:val="00E87E83"/>
    <w:rsid w:val="00E87FC9"/>
    <w:rsid w:val="00E90131"/>
    <w:rsid w:val="00E908E9"/>
    <w:rsid w:val="00E91005"/>
    <w:rsid w:val="00E91468"/>
    <w:rsid w:val="00E91E9C"/>
    <w:rsid w:val="00E928B8"/>
    <w:rsid w:val="00E93D1A"/>
    <w:rsid w:val="00E93E4B"/>
    <w:rsid w:val="00E9424A"/>
    <w:rsid w:val="00E947B9"/>
    <w:rsid w:val="00E95BDF"/>
    <w:rsid w:val="00E95FCF"/>
    <w:rsid w:val="00E9634E"/>
    <w:rsid w:val="00E969D2"/>
    <w:rsid w:val="00E97140"/>
    <w:rsid w:val="00E9721F"/>
    <w:rsid w:val="00E97302"/>
    <w:rsid w:val="00E97735"/>
    <w:rsid w:val="00E97E85"/>
    <w:rsid w:val="00E97F6C"/>
    <w:rsid w:val="00EA1576"/>
    <w:rsid w:val="00EA21CF"/>
    <w:rsid w:val="00EA2490"/>
    <w:rsid w:val="00EA2516"/>
    <w:rsid w:val="00EA2665"/>
    <w:rsid w:val="00EA2894"/>
    <w:rsid w:val="00EA2E33"/>
    <w:rsid w:val="00EA3B72"/>
    <w:rsid w:val="00EA4928"/>
    <w:rsid w:val="00EA4ACE"/>
    <w:rsid w:val="00EA50C0"/>
    <w:rsid w:val="00EA53F1"/>
    <w:rsid w:val="00EA5A23"/>
    <w:rsid w:val="00EA62F0"/>
    <w:rsid w:val="00EA747F"/>
    <w:rsid w:val="00EB04EB"/>
    <w:rsid w:val="00EB063D"/>
    <w:rsid w:val="00EB0CDA"/>
    <w:rsid w:val="00EB10AB"/>
    <w:rsid w:val="00EB125F"/>
    <w:rsid w:val="00EB15FF"/>
    <w:rsid w:val="00EB162D"/>
    <w:rsid w:val="00EB199B"/>
    <w:rsid w:val="00EB30DE"/>
    <w:rsid w:val="00EB3C5F"/>
    <w:rsid w:val="00EB4087"/>
    <w:rsid w:val="00EB42A8"/>
    <w:rsid w:val="00EB444A"/>
    <w:rsid w:val="00EB444D"/>
    <w:rsid w:val="00EB4B05"/>
    <w:rsid w:val="00EB4D20"/>
    <w:rsid w:val="00EB5023"/>
    <w:rsid w:val="00EB6881"/>
    <w:rsid w:val="00EB6939"/>
    <w:rsid w:val="00EB69DB"/>
    <w:rsid w:val="00EB7394"/>
    <w:rsid w:val="00EB7682"/>
    <w:rsid w:val="00EB7F10"/>
    <w:rsid w:val="00EC018F"/>
    <w:rsid w:val="00EC10B6"/>
    <w:rsid w:val="00EC15E1"/>
    <w:rsid w:val="00EC17D5"/>
    <w:rsid w:val="00EC1C97"/>
    <w:rsid w:val="00EC2313"/>
    <w:rsid w:val="00EC2A6A"/>
    <w:rsid w:val="00EC376C"/>
    <w:rsid w:val="00EC3B7E"/>
    <w:rsid w:val="00EC4C86"/>
    <w:rsid w:val="00EC602F"/>
    <w:rsid w:val="00EC6750"/>
    <w:rsid w:val="00EC6A13"/>
    <w:rsid w:val="00EC6AAA"/>
    <w:rsid w:val="00EC708B"/>
    <w:rsid w:val="00EC7856"/>
    <w:rsid w:val="00ED035E"/>
    <w:rsid w:val="00ED091F"/>
    <w:rsid w:val="00ED0B74"/>
    <w:rsid w:val="00ED0ECB"/>
    <w:rsid w:val="00ED17E6"/>
    <w:rsid w:val="00ED1815"/>
    <w:rsid w:val="00ED1A05"/>
    <w:rsid w:val="00ED1CD5"/>
    <w:rsid w:val="00ED1FC1"/>
    <w:rsid w:val="00ED2112"/>
    <w:rsid w:val="00ED2806"/>
    <w:rsid w:val="00ED37B9"/>
    <w:rsid w:val="00ED3D2A"/>
    <w:rsid w:val="00ED3E32"/>
    <w:rsid w:val="00ED556C"/>
    <w:rsid w:val="00ED5DC0"/>
    <w:rsid w:val="00ED5EAF"/>
    <w:rsid w:val="00ED620B"/>
    <w:rsid w:val="00ED6801"/>
    <w:rsid w:val="00ED7C07"/>
    <w:rsid w:val="00EE0F98"/>
    <w:rsid w:val="00EE23E3"/>
    <w:rsid w:val="00EE24A5"/>
    <w:rsid w:val="00EE2B27"/>
    <w:rsid w:val="00EE2B8A"/>
    <w:rsid w:val="00EE42E2"/>
    <w:rsid w:val="00EE6363"/>
    <w:rsid w:val="00EE65C7"/>
    <w:rsid w:val="00EE6861"/>
    <w:rsid w:val="00EE6E8F"/>
    <w:rsid w:val="00EE71A7"/>
    <w:rsid w:val="00EE7DC4"/>
    <w:rsid w:val="00EE7ECF"/>
    <w:rsid w:val="00EF04FD"/>
    <w:rsid w:val="00EF0609"/>
    <w:rsid w:val="00EF1284"/>
    <w:rsid w:val="00EF21D8"/>
    <w:rsid w:val="00EF2B47"/>
    <w:rsid w:val="00EF2D4E"/>
    <w:rsid w:val="00EF37BD"/>
    <w:rsid w:val="00EF3A30"/>
    <w:rsid w:val="00EF3E25"/>
    <w:rsid w:val="00EF4F2A"/>
    <w:rsid w:val="00EF72DD"/>
    <w:rsid w:val="00EF772A"/>
    <w:rsid w:val="00F005CC"/>
    <w:rsid w:val="00F009BB"/>
    <w:rsid w:val="00F009C0"/>
    <w:rsid w:val="00F0115C"/>
    <w:rsid w:val="00F01321"/>
    <w:rsid w:val="00F01795"/>
    <w:rsid w:val="00F01FED"/>
    <w:rsid w:val="00F02294"/>
    <w:rsid w:val="00F02328"/>
    <w:rsid w:val="00F03790"/>
    <w:rsid w:val="00F037CE"/>
    <w:rsid w:val="00F03C74"/>
    <w:rsid w:val="00F042F5"/>
    <w:rsid w:val="00F0434A"/>
    <w:rsid w:val="00F0452C"/>
    <w:rsid w:val="00F046A1"/>
    <w:rsid w:val="00F049A3"/>
    <w:rsid w:val="00F04BCE"/>
    <w:rsid w:val="00F04BE5"/>
    <w:rsid w:val="00F052BA"/>
    <w:rsid w:val="00F06047"/>
    <w:rsid w:val="00F06672"/>
    <w:rsid w:val="00F06DB5"/>
    <w:rsid w:val="00F07252"/>
    <w:rsid w:val="00F07516"/>
    <w:rsid w:val="00F07F1E"/>
    <w:rsid w:val="00F1066F"/>
    <w:rsid w:val="00F11064"/>
    <w:rsid w:val="00F1168A"/>
    <w:rsid w:val="00F12604"/>
    <w:rsid w:val="00F1260C"/>
    <w:rsid w:val="00F12C3D"/>
    <w:rsid w:val="00F12D7E"/>
    <w:rsid w:val="00F12FB2"/>
    <w:rsid w:val="00F1426A"/>
    <w:rsid w:val="00F14443"/>
    <w:rsid w:val="00F14B85"/>
    <w:rsid w:val="00F1588F"/>
    <w:rsid w:val="00F170FE"/>
    <w:rsid w:val="00F17C8A"/>
    <w:rsid w:val="00F20F8A"/>
    <w:rsid w:val="00F211B3"/>
    <w:rsid w:val="00F21750"/>
    <w:rsid w:val="00F2202A"/>
    <w:rsid w:val="00F223A5"/>
    <w:rsid w:val="00F230D4"/>
    <w:rsid w:val="00F23F5B"/>
    <w:rsid w:val="00F24CFE"/>
    <w:rsid w:val="00F24DB0"/>
    <w:rsid w:val="00F25254"/>
    <w:rsid w:val="00F25805"/>
    <w:rsid w:val="00F26352"/>
    <w:rsid w:val="00F26F60"/>
    <w:rsid w:val="00F270EE"/>
    <w:rsid w:val="00F272C2"/>
    <w:rsid w:val="00F30EDD"/>
    <w:rsid w:val="00F31660"/>
    <w:rsid w:val="00F33C30"/>
    <w:rsid w:val="00F345E6"/>
    <w:rsid w:val="00F347F1"/>
    <w:rsid w:val="00F355CC"/>
    <w:rsid w:val="00F35E90"/>
    <w:rsid w:val="00F35F57"/>
    <w:rsid w:val="00F36446"/>
    <w:rsid w:val="00F365C5"/>
    <w:rsid w:val="00F37E57"/>
    <w:rsid w:val="00F400DC"/>
    <w:rsid w:val="00F403F5"/>
    <w:rsid w:val="00F4048B"/>
    <w:rsid w:val="00F405E4"/>
    <w:rsid w:val="00F40803"/>
    <w:rsid w:val="00F41A89"/>
    <w:rsid w:val="00F41CA2"/>
    <w:rsid w:val="00F41DAC"/>
    <w:rsid w:val="00F424BD"/>
    <w:rsid w:val="00F4258C"/>
    <w:rsid w:val="00F429D2"/>
    <w:rsid w:val="00F43788"/>
    <w:rsid w:val="00F439FF"/>
    <w:rsid w:val="00F43C4F"/>
    <w:rsid w:val="00F43DD3"/>
    <w:rsid w:val="00F43E48"/>
    <w:rsid w:val="00F43F52"/>
    <w:rsid w:val="00F4449B"/>
    <w:rsid w:val="00F4450D"/>
    <w:rsid w:val="00F446B8"/>
    <w:rsid w:val="00F451E6"/>
    <w:rsid w:val="00F45AD6"/>
    <w:rsid w:val="00F45D2D"/>
    <w:rsid w:val="00F45DD9"/>
    <w:rsid w:val="00F46C8F"/>
    <w:rsid w:val="00F46D03"/>
    <w:rsid w:val="00F46E4F"/>
    <w:rsid w:val="00F50118"/>
    <w:rsid w:val="00F50467"/>
    <w:rsid w:val="00F5092D"/>
    <w:rsid w:val="00F50D5A"/>
    <w:rsid w:val="00F5139C"/>
    <w:rsid w:val="00F516ED"/>
    <w:rsid w:val="00F51A14"/>
    <w:rsid w:val="00F51B21"/>
    <w:rsid w:val="00F52B10"/>
    <w:rsid w:val="00F52DBA"/>
    <w:rsid w:val="00F53683"/>
    <w:rsid w:val="00F53DC2"/>
    <w:rsid w:val="00F548DE"/>
    <w:rsid w:val="00F54C42"/>
    <w:rsid w:val="00F55790"/>
    <w:rsid w:val="00F55F69"/>
    <w:rsid w:val="00F562A0"/>
    <w:rsid w:val="00F564C5"/>
    <w:rsid w:val="00F56984"/>
    <w:rsid w:val="00F56D3E"/>
    <w:rsid w:val="00F609B8"/>
    <w:rsid w:val="00F60DFF"/>
    <w:rsid w:val="00F60F04"/>
    <w:rsid w:val="00F61A5F"/>
    <w:rsid w:val="00F627CF"/>
    <w:rsid w:val="00F62C12"/>
    <w:rsid w:val="00F62F36"/>
    <w:rsid w:val="00F64012"/>
    <w:rsid w:val="00F64E2B"/>
    <w:rsid w:val="00F655A6"/>
    <w:rsid w:val="00F65C02"/>
    <w:rsid w:val="00F65D80"/>
    <w:rsid w:val="00F65DE4"/>
    <w:rsid w:val="00F66356"/>
    <w:rsid w:val="00F6728F"/>
    <w:rsid w:val="00F67325"/>
    <w:rsid w:val="00F67B3C"/>
    <w:rsid w:val="00F7113E"/>
    <w:rsid w:val="00F71324"/>
    <w:rsid w:val="00F71424"/>
    <w:rsid w:val="00F718F3"/>
    <w:rsid w:val="00F71942"/>
    <w:rsid w:val="00F71D44"/>
    <w:rsid w:val="00F72442"/>
    <w:rsid w:val="00F73400"/>
    <w:rsid w:val="00F73551"/>
    <w:rsid w:val="00F73B72"/>
    <w:rsid w:val="00F74241"/>
    <w:rsid w:val="00F74626"/>
    <w:rsid w:val="00F7531A"/>
    <w:rsid w:val="00F75E74"/>
    <w:rsid w:val="00F75F15"/>
    <w:rsid w:val="00F760B0"/>
    <w:rsid w:val="00F76802"/>
    <w:rsid w:val="00F7684E"/>
    <w:rsid w:val="00F77216"/>
    <w:rsid w:val="00F7758C"/>
    <w:rsid w:val="00F77BF1"/>
    <w:rsid w:val="00F80A9B"/>
    <w:rsid w:val="00F812FB"/>
    <w:rsid w:val="00F81F93"/>
    <w:rsid w:val="00F821C8"/>
    <w:rsid w:val="00F832DE"/>
    <w:rsid w:val="00F84411"/>
    <w:rsid w:val="00F8483A"/>
    <w:rsid w:val="00F84D06"/>
    <w:rsid w:val="00F84D26"/>
    <w:rsid w:val="00F85103"/>
    <w:rsid w:val="00F85857"/>
    <w:rsid w:val="00F866D7"/>
    <w:rsid w:val="00F867A9"/>
    <w:rsid w:val="00F86A5E"/>
    <w:rsid w:val="00F87045"/>
    <w:rsid w:val="00F87320"/>
    <w:rsid w:val="00F8791A"/>
    <w:rsid w:val="00F9059A"/>
    <w:rsid w:val="00F90C9E"/>
    <w:rsid w:val="00F9314C"/>
    <w:rsid w:val="00F933F5"/>
    <w:rsid w:val="00F93BEA"/>
    <w:rsid w:val="00F94C99"/>
    <w:rsid w:val="00F9521D"/>
    <w:rsid w:val="00F95246"/>
    <w:rsid w:val="00F9557D"/>
    <w:rsid w:val="00F9579C"/>
    <w:rsid w:val="00F966B8"/>
    <w:rsid w:val="00F96963"/>
    <w:rsid w:val="00F96B9F"/>
    <w:rsid w:val="00F9770D"/>
    <w:rsid w:val="00F97765"/>
    <w:rsid w:val="00F97E1E"/>
    <w:rsid w:val="00FA03A0"/>
    <w:rsid w:val="00FA0DDC"/>
    <w:rsid w:val="00FA1383"/>
    <w:rsid w:val="00FA18FF"/>
    <w:rsid w:val="00FA1E81"/>
    <w:rsid w:val="00FA1F9A"/>
    <w:rsid w:val="00FA1FCD"/>
    <w:rsid w:val="00FA2177"/>
    <w:rsid w:val="00FA264F"/>
    <w:rsid w:val="00FA2E6D"/>
    <w:rsid w:val="00FA351D"/>
    <w:rsid w:val="00FA3609"/>
    <w:rsid w:val="00FA379C"/>
    <w:rsid w:val="00FA44DC"/>
    <w:rsid w:val="00FA545E"/>
    <w:rsid w:val="00FA5639"/>
    <w:rsid w:val="00FA618B"/>
    <w:rsid w:val="00FA7552"/>
    <w:rsid w:val="00FB0330"/>
    <w:rsid w:val="00FB078D"/>
    <w:rsid w:val="00FB0A28"/>
    <w:rsid w:val="00FB0C2C"/>
    <w:rsid w:val="00FB0E55"/>
    <w:rsid w:val="00FB0ED0"/>
    <w:rsid w:val="00FB13F8"/>
    <w:rsid w:val="00FB1888"/>
    <w:rsid w:val="00FB1D6C"/>
    <w:rsid w:val="00FB252E"/>
    <w:rsid w:val="00FB28CF"/>
    <w:rsid w:val="00FB2C17"/>
    <w:rsid w:val="00FB3096"/>
    <w:rsid w:val="00FB3345"/>
    <w:rsid w:val="00FB341A"/>
    <w:rsid w:val="00FB3742"/>
    <w:rsid w:val="00FB3E77"/>
    <w:rsid w:val="00FB3F56"/>
    <w:rsid w:val="00FB4CA9"/>
    <w:rsid w:val="00FB524C"/>
    <w:rsid w:val="00FB5621"/>
    <w:rsid w:val="00FB5DFA"/>
    <w:rsid w:val="00FB7A7E"/>
    <w:rsid w:val="00FB7F69"/>
    <w:rsid w:val="00FC018D"/>
    <w:rsid w:val="00FC02E5"/>
    <w:rsid w:val="00FC0672"/>
    <w:rsid w:val="00FC0C04"/>
    <w:rsid w:val="00FC1429"/>
    <w:rsid w:val="00FC19DC"/>
    <w:rsid w:val="00FC1B0B"/>
    <w:rsid w:val="00FC1F6F"/>
    <w:rsid w:val="00FC2030"/>
    <w:rsid w:val="00FC2148"/>
    <w:rsid w:val="00FC27AF"/>
    <w:rsid w:val="00FC29AE"/>
    <w:rsid w:val="00FC348E"/>
    <w:rsid w:val="00FC3917"/>
    <w:rsid w:val="00FC3BC3"/>
    <w:rsid w:val="00FC479B"/>
    <w:rsid w:val="00FC4915"/>
    <w:rsid w:val="00FC4D36"/>
    <w:rsid w:val="00FC618F"/>
    <w:rsid w:val="00FC6417"/>
    <w:rsid w:val="00FC69FB"/>
    <w:rsid w:val="00FC6A7D"/>
    <w:rsid w:val="00FC71CA"/>
    <w:rsid w:val="00FD01DA"/>
    <w:rsid w:val="00FD1194"/>
    <w:rsid w:val="00FD1297"/>
    <w:rsid w:val="00FD1489"/>
    <w:rsid w:val="00FD1916"/>
    <w:rsid w:val="00FD1A98"/>
    <w:rsid w:val="00FD2870"/>
    <w:rsid w:val="00FD35D4"/>
    <w:rsid w:val="00FD375B"/>
    <w:rsid w:val="00FD3CBC"/>
    <w:rsid w:val="00FD3FD4"/>
    <w:rsid w:val="00FD3FFE"/>
    <w:rsid w:val="00FD439E"/>
    <w:rsid w:val="00FD4B8B"/>
    <w:rsid w:val="00FD4EBF"/>
    <w:rsid w:val="00FD5A44"/>
    <w:rsid w:val="00FD617C"/>
    <w:rsid w:val="00FD644E"/>
    <w:rsid w:val="00FD70C7"/>
    <w:rsid w:val="00FD76CB"/>
    <w:rsid w:val="00FD7CDE"/>
    <w:rsid w:val="00FE05E0"/>
    <w:rsid w:val="00FE0CB8"/>
    <w:rsid w:val="00FE11DD"/>
    <w:rsid w:val="00FE12FB"/>
    <w:rsid w:val="00FE167F"/>
    <w:rsid w:val="00FE191C"/>
    <w:rsid w:val="00FE19D7"/>
    <w:rsid w:val="00FE2192"/>
    <w:rsid w:val="00FE2441"/>
    <w:rsid w:val="00FE2505"/>
    <w:rsid w:val="00FE29C6"/>
    <w:rsid w:val="00FE3C60"/>
    <w:rsid w:val="00FE3DF7"/>
    <w:rsid w:val="00FE40F5"/>
    <w:rsid w:val="00FE41BB"/>
    <w:rsid w:val="00FE4A72"/>
    <w:rsid w:val="00FE51E4"/>
    <w:rsid w:val="00FE5347"/>
    <w:rsid w:val="00FE592C"/>
    <w:rsid w:val="00FE5975"/>
    <w:rsid w:val="00FE5D83"/>
    <w:rsid w:val="00FE68CE"/>
    <w:rsid w:val="00FE6B0E"/>
    <w:rsid w:val="00FE6E92"/>
    <w:rsid w:val="00FE71CB"/>
    <w:rsid w:val="00FE7363"/>
    <w:rsid w:val="00FE7AEF"/>
    <w:rsid w:val="00FF0347"/>
    <w:rsid w:val="00FF0FB1"/>
    <w:rsid w:val="00FF0FC6"/>
    <w:rsid w:val="00FF10FD"/>
    <w:rsid w:val="00FF1591"/>
    <w:rsid w:val="00FF185B"/>
    <w:rsid w:val="00FF1AA7"/>
    <w:rsid w:val="00FF2584"/>
    <w:rsid w:val="00FF3213"/>
    <w:rsid w:val="00FF37F4"/>
    <w:rsid w:val="00FF3BE8"/>
    <w:rsid w:val="00FF4546"/>
    <w:rsid w:val="00FF4A6B"/>
    <w:rsid w:val="00FF538F"/>
    <w:rsid w:val="00FF57FA"/>
    <w:rsid w:val="00FF64D7"/>
    <w:rsid w:val="00FF77D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9F97C"/>
  <w15:chartTrackingRefBased/>
  <w15:docId w15:val="{7A4AD9A9-1993-49D1-AC8D-7489349E6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7D9"/>
    <w:pPr>
      <w:tabs>
        <w:tab w:val="left" w:pos="794"/>
        <w:tab w:val="left" w:pos="1191"/>
        <w:tab w:val="left" w:pos="1588"/>
        <w:tab w:val="left" w:pos="1985"/>
      </w:tabs>
      <w:overflowPunct w:val="0"/>
      <w:autoSpaceDE w:val="0"/>
      <w:autoSpaceDN w:val="0"/>
      <w:adjustRightInd w:val="0"/>
      <w:spacing w:before="120" w:after="0" w:line="240" w:lineRule="auto"/>
      <w:jc w:val="both"/>
      <w:textAlignment w:val="baseline"/>
    </w:pPr>
    <w:rPr>
      <w:rFonts w:ascii="Times New Roman" w:eastAsia="Times New Roman" w:hAnsi="Times New Roman" w:cs="Times New Roman"/>
      <w:sz w:val="24"/>
      <w:szCs w:val="20"/>
      <w:lang w:val="en-GB" w:eastAsia="en-US"/>
    </w:rPr>
  </w:style>
  <w:style w:type="paragraph" w:styleId="Heading1">
    <w:name w:val="heading 1"/>
    <w:basedOn w:val="Normal"/>
    <w:next w:val="Normal"/>
    <w:link w:val="Heading1Char"/>
    <w:qFormat/>
    <w:rsid w:val="009A07D9"/>
    <w:pPr>
      <w:keepNext/>
      <w:keepLines/>
      <w:spacing w:before="360"/>
      <w:ind w:left="794" w:hanging="794"/>
      <w:jc w:val="left"/>
      <w:outlineLvl w:val="0"/>
    </w:pPr>
    <w:rPr>
      <w:b/>
    </w:rPr>
  </w:style>
  <w:style w:type="paragraph" w:styleId="Heading2">
    <w:name w:val="heading 2"/>
    <w:basedOn w:val="Heading1"/>
    <w:next w:val="Normal"/>
    <w:link w:val="Heading2Char"/>
    <w:qFormat/>
    <w:rsid w:val="009A07D9"/>
    <w:pPr>
      <w:spacing w:before="240"/>
      <w:outlineLvl w:val="1"/>
    </w:pPr>
  </w:style>
  <w:style w:type="paragraph" w:styleId="Heading3">
    <w:name w:val="heading 3"/>
    <w:basedOn w:val="Heading1"/>
    <w:next w:val="Normal"/>
    <w:link w:val="Heading3Char"/>
    <w:qFormat/>
    <w:rsid w:val="009A07D9"/>
    <w:pPr>
      <w:spacing w:before="160"/>
      <w:outlineLvl w:val="2"/>
    </w:pPr>
  </w:style>
  <w:style w:type="paragraph" w:styleId="Heading4">
    <w:name w:val="heading 4"/>
    <w:basedOn w:val="Heading3"/>
    <w:next w:val="Normal"/>
    <w:link w:val="Heading4Char"/>
    <w:qFormat/>
    <w:rsid w:val="009A07D9"/>
    <w:pPr>
      <w:tabs>
        <w:tab w:val="clear" w:pos="794"/>
        <w:tab w:val="left" w:pos="1021"/>
      </w:tabs>
      <w:ind w:left="1021" w:hanging="1021"/>
      <w:outlineLvl w:val="3"/>
    </w:pPr>
  </w:style>
  <w:style w:type="paragraph" w:styleId="Heading5">
    <w:name w:val="heading 5"/>
    <w:basedOn w:val="Heading4"/>
    <w:next w:val="Normal"/>
    <w:link w:val="Heading5Char"/>
    <w:qFormat/>
    <w:rsid w:val="009A07D9"/>
    <w:pPr>
      <w:outlineLvl w:val="4"/>
    </w:pPr>
  </w:style>
  <w:style w:type="paragraph" w:styleId="Heading6">
    <w:name w:val="heading 6"/>
    <w:basedOn w:val="Heading4"/>
    <w:next w:val="Normal"/>
    <w:link w:val="Heading6Char"/>
    <w:qFormat/>
    <w:rsid w:val="009A07D9"/>
    <w:pPr>
      <w:tabs>
        <w:tab w:val="clear" w:pos="1021"/>
        <w:tab w:val="clear" w:pos="1191"/>
      </w:tabs>
      <w:ind w:left="1588" w:hanging="1588"/>
      <w:outlineLvl w:val="5"/>
    </w:pPr>
  </w:style>
  <w:style w:type="paragraph" w:styleId="Heading7">
    <w:name w:val="heading 7"/>
    <w:basedOn w:val="Heading6"/>
    <w:next w:val="Normal"/>
    <w:link w:val="Heading7Char"/>
    <w:qFormat/>
    <w:rsid w:val="009A07D9"/>
    <w:pPr>
      <w:outlineLvl w:val="6"/>
    </w:pPr>
  </w:style>
  <w:style w:type="paragraph" w:styleId="Heading8">
    <w:name w:val="heading 8"/>
    <w:basedOn w:val="Heading6"/>
    <w:next w:val="Normal"/>
    <w:link w:val="Heading8Char"/>
    <w:qFormat/>
    <w:rsid w:val="009A07D9"/>
    <w:pPr>
      <w:outlineLvl w:val="7"/>
    </w:pPr>
  </w:style>
  <w:style w:type="paragraph" w:styleId="Heading9">
    <w:name w:val="heading 9"/>
    <w:basedOn w:val="Heading6"/>
    <w:next w:val="Normal"/>
    <w:link w:val="Heading9Char"/>
    <w:qFormat/>
    <w:rsid w:val="009A07D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14630"/>
    <w:rPr>
      <w:rFonts w:ascii="Times New Roman" w:hAnsi="Times New Roman"/>
      <w:color w:val="808080"/>
    </w:rPr>
  </w:style>
  <w:style w:type="paragraph" w:customStyle="1" w:styleId="Docnumber">
    <w:name w:val="Docnumber"/>
    <w:basedOn w:val="Normal"/>
    <w:link w:val="DocnumberChar"/>
    <w:qFormat/>
    <w:rsid w:val="00314630"/>
    <w:pPr>
      <w:jc w:val="right"/>
    </w:pPr>
    <w:rPr>
      <w:rFonts w:eastAsia="SimSun"/>
      <w:b/>
      <w:sz w:val="32"/>
    </w:rPr>
  </w:style>
  <w:style w:type="character" w:customStyle="1" w:styleId="DocnumberChar">
    <w:name w:val="Docnumber Char"/>
    <w:link w:val="Docnumber"/>
    <w:rsid w:val="00314630"/>
    <w:rPr>
      <w:rFonts w:ascii="Times New Roman" w:eastAsia="SimSun" w:hAnsi="Times New Roman" w:cs="Times New Roman"/>
      <w:b/>
      <w:sz w:val="32"/>
      <w:szCs w:val="20"/>
      <w:lang w:val="en-GB" w:eastAsia="en-US"/>
    </w:rPr>
  </w:style>
  <w:style w:type="paragraph" w:customStyle="1" w:styleId="AnnexNotitle">
    <w:name w:val="Annex_No &amp; title"/>
    <w:basedOn w:val="Normal"/>
    <w:next w:val="Normal"/>
    <w:rsid w:val="009A07D9"/>
    <w:pPr>
      <w:keepNext/>
      <w:keepLines/>
      <w:spacing w:before="480"/>
      <w:jc w:val="center"/>
    </w:pPr>
    <w:rPr>
      <w:b/>
      <w:sz w:val="28"/>
    </w:rPr>
  </w:style>
  <w:style w:type="paragraph" w:customStyle="1" w:styleId="AppendixNotitle">
    <w:name w:val="Appendix_No &amp; title"/>
    <w:basedOn w:val="AnnexNotitle"/>
    <w:next w:val="Normal"/>
    <w:rsid w:val="009A07D9"/>
  </w:style>
  <w:style w:type="paragraph" w:customStyle="1" w:styleId="CorrectionSeparatorBegin">
    <w:name w:val="Correction Separator Begin"/>
    <w:basedOn w:val="Normal"/>
    <w:rsid w:val="003D5C26"/>
    <w:pPr>
      <w:keepNext/>
      <w:pBdr>
        <w:bottom w:val="single" w:sz="12" w:space="1" w:color="auto"/>
      </w:pBdr>
      <w:spacing w:before="240" w:after="240"/>
      <w:ind w:left="1440" w:right="1440"/>
      <w:jc w:val="center"/>
    </w:pPr>
    <w:rPr>
      <w:b/>
      <w:i/>
      <w:sz w:val="20"/>
      <w:lang w:val="en-US"/>
    </w:rPr>
  </w:style>
  <w:style w:type="paragraph" w:customStyle="1" w:styleId="CorrectionSeparatorEnd">
    <w:name w:val="Correction Separator End"/>
    <w:basedOn w:val="Normal"/>
    <w:rsid w:val="003D5C26"/>
    <w:pPr>
      <w:pBdr>
        <w:top w:val="single" w:sz="12" w:space="1" w:color="auto"/>
      </w:pBdr>
      <w:spacing w:before="240" w:after="240"/>
      <w:ind w:left="1440" w:right="1440"/>
      <w:jc w:val="center"/>
    </w:pPr>
    <w:rPr>
      <w:b/>
      <w:i/>
      <w:sz w:val="20"/>
      <w:lang w:val="en-US"/>
    </w:rPr>
  </w:style>
  <w:style w:type="paragraph" w:customStyle="1" w:styleId="Figure">
    <w:name w:val="Figure"/>
    <w:basedOn w:val="Normal"/>
    <w:next w:val="Normal"/>
    <w:rsid w:val="009A07D9"/>
    <w:pPr>
      <w:keepNext/>
      <w:keepLines/>
      <w:spacing w:before="240" w:after="120"/>
      <w:jc w:val="center"/>
    </w:pPr>
  </w:style>
  <w:style w:type="paragraph" w:customStyle="1" w:styleId="FigureNotitle">
    <w:name w:val="Figure_No &amp; title"/>
    <w:basedOn w:val="Normal"/>
    <w:next w:val="Normal"/>
    <w:qFormat/>
    <w:rsid w:val="009A07D9"/>
    <w:pPr>
      <w:keepLines/>
      <w:spacing w:before="240" w:after="120"/>
      <w:jc w:val="center"/>
    </w:pPr>
    <w:rPr>
      <w:b/>
    </w:rPr>
  </w:style>
  <w:style w:type="paragraph" w:customStyle="1" w:styleId="Formal">
    <w:name w:val="Formal"/>
    <w:basedOn w:val="ASN1"/>
    <w:rsid w:val="009A07D9"/>
    <w:rPr>
      <w:b w:val="0"/>
    </w:rPr>
  </w:style>
  <w:style w:type="paragraph" w:customStyle="1" w:styleId="Headingb">
    <w:name w:val="Heading_b"/>
    <w:basedOn w:val="Normal"/>
    <w:next w:val="Normal"/>
    <w:rsid w:val="009A07D9"/>
    <w:pPr>
      <w:keepNext/>
      <w:spacing w:before="160"/>
      <w:jc w:val="left"/>
    </w:pPr>
    <w:rPr>
      <w:b/>
    </w:rPr>
  </w:style>
  <w:style w:type="paragraph" w:customStyle="1" w:styleId="Headingi">
    <w:name w:val="Heading_i"/>
    <w:basedOn w:val="Normal"/>
    <w:next w:val="Normal"/>
    <w:rsid w:val="009A07D9"/>
    <w:pPr>
      <w:keepNext/>
      <w:spacing w:before="160"/>
      <w:jc w:val="left"/>
    </w:pPr>
    <w:rPr>
      <w:i/>
    </w:rPr>
  </w:style>
  <w:style w:type="paragraph" w:customStyle="1" w:styleId="Headingib">
    <w:name w:val="Heading_ib"/>
    <w:basedOn w:val="Headingi"/>
    <w:next w:val="Normal"/>
    <w:qFormat/>
    <w:rsid w:val="003D5C26"/>
    <w:rPr>
      <w:b/>
      <w:bCs/>
    </w:rPr>
  </w:style>
  <w:style w:type="paragraph" w:customStyle="1" w:styleId="Normalbeforetable">
    <w:name w:val="Normal before table"/>
    <w:basedOn w:val="Normal"/>
    <w:rsid w:val="003D5C26"/>
    <w:pPr>
      <w:keepNext/>
      <w:spacing w:after="120"/>
    </w:pPr>
    <w:rPr>
      <w:rFonts w:eastAsia="????"/>
    </w:rPr>
  </w:style>
  <w:style w:type="paragraph" w:customStyle="1" w:styleId="RecNo">
    <w:name w:val="Rec_No"/>
    <w:basedOn w:val="Normal"/>
    <w:next w:val="Rectitle"/>
    <w:rsid w:val="009A07D9"/>
    <w:pPr>
      <w:keepNext/>
      <w:keepLines/>
      <w:spacing w:before="0"/>
      <w:jc w:val="left"/>
    </w:pPr>
    <w:rPr>
      <w:b/>
      <w:sz w:val="28"/>
    </w:rPr>
  </w:style>
  <w:style w:type="paragraph" w:customStyle="1" w:styleId="Rectitle">
    <w:name w:val="Rec_title"/>
    <w:basedOn w:val="Normal"/>
    <w:next w:val="Normalaftertitle"/>
    <w:rsid w:val="009A07D9"/>
    <w:pPr>
      <w:keepNext/>
      <w:keepLines/>
      <w:spacing w:before="360"/>
      <w:jc w:val="center"/>
    </w:pPr>
    <w:rPr>
      <w:b/>
      <w:sz w:val="28"/>
    </w:rPr>
  </w:style>
  <w:style w:type="paragraph" w:customStyle="1" w:styleId="Reftext">
    <w:name w:val="Ref_text"/>
    <w:basedOn w:val="Normal"/>
    <w:rsid w:val="009A07D9"/>
    <w:pPr>
      <w:ind w:left="794" w:hanging="794"/>
      <w:jc w:val="left"/>
    </w:pPr>
  </w:style>
  <w:style w:type="paragraph" w:customStyle="1" w:styleId="Tablehead">
    <w:name w:val="Table_head"/>
    <w:basedOn w:val="Normal"/>
    <w:next w:val="Tabletext"/>
    <w:rsid w:val="009A07D9"/>
    <w:pPr>
      <w:keepNext/>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jc w:val="center"/>
    </w:pPr>
    <w:rPr>
      <w:b/>
      <w:sz w:val="22"/>
    </w:rPr>
  </w:style>
  <w:style w:type="paragraph" w:customStyle="1" w:styleId="Tablelegend">
    <w:name w:val="Table_legend"/>
    <w:basedOn w:val="Normal"/>
    <w:rsid w:val="009A07D9"/>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after="40"/>
      <w:jc w:val="left"/>
    </w:pPr>
    <w:rPr>
      <w:sz w:val="22"/>
    </w:rPr>
  </w:style>
  <w:style w:type="paragraph" w:customStyle="1" w:styleId="TableNotitle">
    <w:name w:val="Table_No &amp; title"/>
    <w:basedOn w:val="Normal"/>
    <w:next w:val="Normal"/>
    <w:qFormat/>
    <w:rsid w:val="009A07D9"/>
    <w:pPr>
      <w:keepNext/>
      <w:keepLines/>
      <w:spacing w:before="360" w:after="120"/>
      <w:jc w:val="center"/>
    </w:pPr>
    <w:rPr>
      <w:b/>
    </w:rPr>
  </w:style>
  <w:style w:type="paragraph" w:customStyle="1" w:styleId="Tabletext">
    <w:name w:val="Table_text"/>
    <w:basedOn w:val="Normal"/>
    <w:rsid w:val="009A07D9"/>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jc w:val="left"/>
    </w:pPr>
    <w:rPr>
      <w:sz w:val="22"/>
    </w:rPr>
  </w:style>
  <w:style w:type="paragraph" w:styleId="TableofFigures">
    <w:name w:val="table of figures"/>
    <w:basedOn w:val="Normal"/>
    <w:next w:val="Normal"/>
    <w:uiPriority w:val="99"/>
    <w:rsid w:val="003D5C26"/>
    <w:pPr>
      <w:tabs>
        <w:tab w:val="right" w:leader="dot" w:pos="9639"/>
      </w:tabs>
    </w:pPr>
    <w:rPr>
      <w:rFonts w:eastAsia="MS Mincho"/>
    </w:rPr>
  </w:style>
  <w:style w:type="paragraph" w:styleId="TOC1">
    <w:name w:val="toc 1"/>
    <w:basedOn w:val="Normal"/>
    <w:uiPriority w:val="39"/>
    <w:rsid w:val="009A07D9"/>
    <w:pPr>
      <w:tabs>
        <w:tab w:val="clear" w:pos="794"/>
        <w:tab w:val="clear" w:pos="1191"/>
        <w:tab w:val="clear" w:pos="1588"/>
        <w:tab w:val="clear" w:pos="1985"/>
        <w:tab w:val="left" w:pos="964"/>
        <w:tab w:val="left" w:leader="dot" w:pos="8789"/>
        <w:tab w:val="right" w:pos="9639"/>
      </w:tabs>
      <w:ind w:left="680" w:right="851" w:hanging="680"/>
      <w:jc w:val="left"/>
    </w:pPr>
  </w:style>
  <w:style w:type="paragraph" w:styleId="TOC2">
    <w:name w:val="toc 2"/>
    <w:basedOn w:val="TOC1"/>
    <w:uiPriority w:val="39"/>
    <w:rsid w:val="009A07D9"/>
    <w:pPr>
      <w:spacing w:before="80"/>
      <w:ind w:left="1531" w:hanging="851"/>
    </w:pPr>
  </w:style>
  <w:style w:type="paragraph" w:styleId="TOC3">
    <w:name w:val="toc 3"/>
    <w:basedOn w:val="TOC2"/>
    <w:rsid w:val="009A07D9"/>
  </w:style>
  <w:style w:type="character" w:styleId="Hyperlink">
    <w:name w:val="Hyperlink"/>
    <w:basedOn w:val="DefaultParagraphFont"/>
    <w:rsid w:val="009A07D9"/>
    <w:rPr>
      <w:color w:val="0000FF"/>
      <w:u w:val="single"/>
    </w:rPr>
  </w:style>
  <w:style w:type="character" w:customStyle="1" w:styleId="Heading1Char">
    <w:name w:val="Heading 1 Char"/>
    <w:link w:val="Heading1"/>
    <w:rsid w:val="009A07D9"/>
    <w:rPr>
      <w:rFonts w:ascii="Times New Roman" w:eastAsia="Times New Roman" w:hAnsi="Times New Roman" w:cs="Times New Roman"/>
      <w:b/>
      <w:sz w:val="24"/>
      <w:szCs w:val="20"/>
      <w:lang w:val="en-GB" w:eastAsia="en-US"/>
    </w:rPr>
  </w:style>
  <w:style w:type="character" w:customStyle="1" w:styleId="Heading2Char">
    <w:name w:val="Heading 2 Char"/>
    <w:basedOn w:val="DefaultParagraphFont"/>
    <w:link w:val="Heading2"/>
    <w:rsid w:val="00394DBF"/>
    <w:rPr>
      <w:rFonts w:ascii="Times New Roman" w:eastAsia="Times New Roman" w:hAnsi="Times New Roman" w:cs="Times New Roman"/>
      <w:b/>
      <w:sz w:val="24"/>
      <w:szCs w:val="20"/>
      <w:lang w:val="en-GB" w:eastAsia="en-US"/>
    </w:rPr>
  </w:style>
  <w:style w:type="character" w:customStyle="1" w:styleId="Heading3Char">
    <w:name w:val="Heading 3 Char"/>
    <w:basedOn w:val="DefaultParagraphFont"/>
    <w:link w:val="Heading3"/>
    <w:rsid w:val="00394DBF"/>
    <w:rPr>
      <w:rFonts w:ascii="Times New Roman" w:eastAsia="Times New Roman" w:hAnsi="Times New Roman" w:cs="Times New Roman"/>
      <w:b/>
      <w:sz w:val="24"/>
      <w:szCs w:val="20"/>
      <w:lang w:val="en-GB" w:eastAsia="en-US"/>
    </w:rPr>
  </w:style>
  <w:style w:type="character" w:customStyle="1" w:styleId="Heading4Char">
    <w:name w:val="Heading 4 Char"/>
    <w:basedOn w:val="DefaultParagraphFont"/>
    <w:link w:val="Heading4"/>
    <w:rsid w:val="00394DBF"/>
    <w:rPr>
      <w:rFonts w:ascii="Times New Roman" w:eastAsia="Times New Roman" w:hAnsi="Times New Roman" w:cs="Times New Roman"/>
      <w:b/>
      <w:sz w:val="24"/>
      <w:szCs w:val="20"/>
      <w:lang w:val="en-GB" w:eastAsia="en-US"/>
    </w:rPr>
  </w:style>
  <w:style w:type="character" w:customStyle="1" w:styleId="Heading5Char">
    <w:name w:val="Heading 5 Char"/>
    <w:basedOn w:val="DefaultParagraphFont"/>
    <w:link w:val="Heading5"/>
    <w:rsid w:val="00394DBF"/>
    <w:rPr>
      <w:rFonts w:ascii="Times New Roman" w:eastAsia="Times New Roman" w:hAnsi="Times New Roman" w:cs="Times New Roman"/>
      <w:b/>
      <w:sz w:val="24"/>
      <w:szCs w:val="20"/>
      <w:lang w:val="en-GB" w:eastAsia="en-US"/>
    </w:rPr>
  </w:style>
  <w:style w:type="character" w:customStyle="1" w:styleId="Heading6Char">
    <w:name w:val="Heading 6 Char"/>
    <w:basedOn w:val="DefaultParagraphFont"/>
    <w:link w:val="Heading6"/>
    <w:rsid w:val="00394DBF"/>
    <w:rPr>
      <w:rFonts w:ascii="Times New Roman" w:eastAsia="Times New Roman" w:hAnsi="Times New Roman" w:cs="Times New Roman"/>
      <w:b/>
      <w:sz w:val="24"/>
      <w:szCs w:val="20"/>
      <w:lang w:val="en-GB" w:eastAsia="en-US"/>
    </w:rPr>
  </w:style>
  <w:style w:type="character" w:customStyle="1" w:styleId="Heading7Char">
    <w:name w:val="Heading 7 Char"/>
    <w:basedOn w:val="DefaultParagraphFont"/>
    <w:link w:val="Heading7"/>
    <w:rsid w:val="00394DBF"/>
    <w:rPr>
      <w:rFonts w:ascii="Times New Roman" w:eastAsia="Times New Roman" w:hAnsi="Times New Roman" w:cs="Times New Roman"/>
      <w:b/>
      <w:sz w:val="24"/>
      <w:szCs w:val="20"/>
      <w:lang w:val="en-GB" w:eastAsia="en-US"/>
    </w:rPr>
  </w:style>
  <w:style w:type="character" w:customStyle="1" w:styleId="Heading8Char">
    <w:name w:val="Heading 8 Char"/>
    <w:basedOn w:val="DefaultParagraphFont"/>
    <w:link w:val="Heading8"/>
    <w:rsid w:val="00394DBF"/>
    <w:rPr>
      <w:rFonts w:ascii="Times New Roman" w:eastAsia="Times New Roman" w:hAnsi="Times New Roman" w:cs="Times New Roman"/>
      <w:b/>
      <w:sz w:val="24"/>
      <w:szCs w:val="20"/>
      <w:lang w:val="en-GB" w:eastAsia="en-US"/>
    </w:rPr>
  </w:style>
  <w:style w:type="character" w:customStyle="1" w:styleId="Heading9Char">
    <w:name w:val="Heading 9 Char"/>
    <w:basedOn w:val="DefaultParagraphFont"/>
    <w:link w:val="Heading9"/>
    <w:rsid w:val="00394DBF"/>
    <w:rPr>
      <w:rFonts w:ascii="Times New Roman" w:eastAsia="Times New Roman" w:hAnsi="Times New Roman" w:cs="Times New Roman"/>
      <w:b/>
      <w:sz w:val="24"/>
      <w:szCs w:val="20"/>
      <w:lang w:val="en-GB" w:eastAsia="en-US"/>
    </w:rPr>
  </w:style>
  <w:style w:type="paragraph" w:styleId="Caption">
    <w:name w:val="caption"/>
    <w:basedOn w:val="Normal"/>
    <w:next w:val="Normal"/>
    <w:uiPriority w:val="35"/>
    <w:unhideWhenUsed/>
    <w:rsid w:val="00394DBF"/>
    <w:pPr>
      <w:spacing w:before="0" w:after="200"/>
    </w:pPr>
    <w:rPr>
      <w:i/>
      <w:iCs/>
      <w:color w:val="44546A" w:themeColor="text2"/>
      <w:sz w:val="18"/>
      <w:szCs w:val="18"/>
    </w:rPr>
  </w:style>
  <w:style w:type="paragraph" w:styleId="Header">
    <w:name w:val="header"/>
    <w:basedOn w:val="Normal"/>
    <w:link w:val="HeaderChar"/>
    <w:rsid w:val="009A07D9"/>
    <w:pPr>
      <w:tabs>
        <w:tab w:val="clear" w:pos="794"/>
        <w:tab w:val="clear" w:pos="1191"/>
        <w:tab w:val="clear" w:pos="1588"/>
        <w:tab w:val="clear" w:pos="1985"/>
      </w:tabs>
      <w:spacing w:before="0"/>
      <w:jc w:val="center"/>
    </w:pPr>
    <w:rPr>
      <w:sz w:val="18"/>
    </w:rPr>
  </w:style>
  <w:style w:type="character" w:customStyle="1" w:styleId="HeaderChar">
    <w:name w:val="Header Char"/>
    <w:basedOn w:val="DefaultParagraphFont"/>
    <w:link w:val="Header"/>
    <w:rsid w:val="003D5C26"/>
    <w:rPr>
      <w:rFonts w:ascii="Times New Roman" w:eastAsia="Times New Roman" w:hAnsi="Times New Roman" w:cs="Times New Roman"/>
      <w:sz w:val="18"/>
      <w:szCs w:val="20"/>
      <w:lang w:val="en-GB" w:eastAsia="en-US"/>
    </w:rPr>
  </w:style>
  <w:style w:type="paragraph" w:styleId="Footer">
    <w:name w:val="footer"/>
    <w:basedOn w:val="Normal"/>
    <w:link w:val="FooterChar"/>
    <w:rsid w:val="009A07D9"/>
    <w:pPr>
      <w:tabs>
        <w:tab w:val="clear" w:pos="794"/>
        <w:tab w:val="clear" w:pos="1191"/>
        <w:tab w:val="clear" w:pos="1588"/>
        <w:tab w:val="clear" w:pos="1985"/>
        <w:tab w:val="left" w:pos="5954"/>
        <w:tab w:val="right" w:pos="9639"/>
      </w:tabs>
      <w:spacing w:before="0"/>
    </w:pPr>
    <w:rPr>
      <w:caps/>
      <w:noProof/>
      <w:sz w:val="16"/>
    </w:rPr>
  </w:style>
  <w:style w:type="character" w:customStyle="1" w:styleId="FooterChar">
    <w:name w:val="Footer Char"/>
    <w:basedOn w:val="DefaultParagraphFont"/>
    <w:link w:val="Footer"/>
    <w:rsid w:val="00037538"/>
    <w:rPr>
      <w:rFonts w:ascii="Times New Roman" w:eastAsia="Times New Roman" w:hAnsi="Times New Roman" w:cs="Times New Roman"/>
      <w:caps/>
      <w:noProof/>
      <w:sz w:val="16"/>
      <w:szCs w:val="20"/>
      <w:lang w:val="en-GB" w:eastAsia="en-US"/>
    </w:rPr>
  </w:style>
  <w:style w:type="character" w:styleId="Emphasis">
    <w:name w:val="Emphasis"/>
    <w:basedOn w:val="DefaultParagraphFont"/>
    <w:uiPriority w:val="20"/>
    <w:qFormat/>
    <w:rsid w:val="00394DBF"/>
    <w:rPr>
      <w:i/>
      <w:iCs/>
    </w:rPr>
  </w:style>
  <w:style w:type="paragraph" w:styleId="Subtitle">
    <w:name w:val="Subtitle"/>
    <w:basedOn w:val="Normal"/>
    <w:next w:val="Normal"/>
    <w:link w:val="SubtitleChar"/>
    <w:uiPriority w:val="11"/>
    <w:rsid w:val="00394DBF"/>
    <w:pPr>
      <w:numPr>
        <w:ilvl w:val="1"/>
      </w:numPr>
      <w:spacing w:after="160"/>
    </w:pPr>
    <w:rPr>
      <w:rFonts w:asciiTheme="minorHAnsi"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394DBF"/>
    <w:rPr>
      <w:color w:val="5A5A5A" w:themeColor="text1" w:themeTint="A5"/>
      <w:spacing w:val="15"/>
      <w:lang w:val="en-GB" w:eastAsia="ja-JP"/>
    </w:rPr>
  </w:style>
  <w:style w:type="character" w:styleId="Strong">
    <w:name w:val="Strong"/>
    <w:basedOn w:val="DefaultParagraphFont"/>
    <w:uiPriority w:val="22"/>
    <w:qFormat/>
    <w:rsid w:val="00394DBF"/>
    <w:rPr>
      <w:b/>
      <w:bCs/>
    </w:rPr>
  </w:style>
  <w:style w:type="paragraph" w:styleId="Quote">
    <w:name w:val="Quote"/>
    <w:basedOn w:val="Normal"/>
    <w:next w:val="Normal"/>
    <w:link w:val="QuoteChar"/>
    <w:uiPriority w:val="29"/>
    <w:rsid w:val="00394DB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94DBF"/>
    <w:rPr>
      <w:rFonts w:ascii="Times New Roman" w:hAnsi="Times New Roman" w:cs="Times New Roman"/>
      <w:i/>
      <w:iCs/>
      <w:color w:val="404040" w:themeColor="text1" w:themeTint="BF"/>
      <w:sz w:val="24"/>
      <w:szCs w:val="24"/>
      <w:lang w:val="en-GB" w:eastAsia="ja-JP"/>
    </w:rPr>
  </w:style>
  <w:style w:type="paragraph" w:customStyle="1" w:styleId="enumlev1">
    <w:name w:val="enumlev1"/>
    <w:basedOn w:val="Normal"/>
    <w:rsid w:val="009A07D9"/>
    <w:pPr>
      <w:spacing w:before="80"/>
      <w:ind w:left="794" w:hanging="794"/>
    </w:pPr>
  </w:style>
  <w:style w:type="paragraph" w:customStyle="1" w:styleId="enumlev2">
    <w:name w:val="enumlev2"/>
    <w:basedOn w:val="enumlev1"/>
    <w:rsid w:val="009A07D9"/>
    <w:pPr>
      <w:ind w:left="1191" w:hanging="397"/>
    </w:pPr>
  </w:style>
  <w:style w:type="paragraph" w:customStyle="1" w:styleId="enumlev3">
    <w:name w:val="enumlev3"/>
    <w:basedOn w:val="enumlev2"/>
    <w:rsid w:val="009A07D9"/>
    <w:pPr>
      <w:ind w:left="1588"/>
    </w:pPr>
  </w:style>
  <w:style w:type="paragraph" w:styleId="Revision">
    <w:name w:val="Revision"/>
    <w:hidden/>
    <w:uiPriority w:val="99"/>
    <w:semiHidden/>
    <w:rsid w:val="0095099F"/>
    <w:pPr>
      <w:spacing w:after="0" w:line="240" w:lineRule="auto"/>
    </w:pPr>
    <w:rPr>
      <w:rFonts w:ascii="Times New Roman" w:hAnsi="Times New Roman" w:cs="Times New Roman"/>
      <w:sz w:val="24"/>
      <w:szCs w:val="24"/>
      <w:lang w:val="en-GB" w:eastAsia="ja-JP"/>
    </w:rPr>
  </w:style>
  <w:style w:type="character" w:styleId="CommentReference">
    <w:name w:val="annotation reference"/>
    <w:basedOn w:val="DefaultParagraphFont"/>
    <w:semiHidden/>
    <w:rsid w:val="009A07D9"/>
    <w:rPr>
      <w:sz w:val="16"/>
      <w:szCs w:val="16"/>
    </w:rPr>
  </w:style>
  <w:style w:type="paragraph" w:styleId="CommentText">
    <w:name w:val="annotation text"/>
    <w:basedOn w:val="Normal"/>
    <w:link w:val="CommentTextChar"/>
    <w:rsid w:val="009A07D9"/>
    <w:pPr>
      <w:tabs>
        <w:tab w:val="clear" w:pos="794"/>
        <w:tab w:val="clear" w:pos="1191"/>
        <w:tab w:val="clear" w:pos="1588"/>
        <w:tab w:val="clear" w:pos="1985"/>
      </w:tabs>
      <w:overflowPunct/>
      <w:autoSpaceDE/>
      <w:autoSpaceDN/>
      <w:adjustRightInd/>
      <w:spacing w:before="0"/>
      <w:jc w:val="left"/>
      <w:textAlignment w:val="auto"/>
    </w:pPr>
    <w:rPr>
      <w:sz w:val="20"/>
      <w:lang w:val="en-US"/>
    </w:rPr>
  </w:style>
  <w:style w:type="character" w:customStyle="1" w:styleId="CommentTextChar">
    <w:name w:val="Comment Text Char"/>
    <w:basedOn w:val="DefaultParagraphFont"/>
    <w:link w:val="CommentText"/>
    <w:rsid w:val="003A598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A5982"/>
    <w:rPr>
      <w:b/>
      <w:bCs/>
    </w:rPr>
  </w:style>
  <w:style w:type="character" w:customStyle="1" w:styleId="CommentSubjectChar">
    <w:name w:val="Comment Subject Char"/>
    <w:basedOn w:val="CommentTextChar"/>
    <w:link w:val="CommentSubject"/>
    <w:uiPriority w:val="99"/>
    <w:semiHidden/>
    <w:rsid w:val="003A5982"/>
    <w:rPr>
      <w:rFonts w:ascii="Times New Roman" w:eastAsia="Times New Roman" w:hAnsi="Times New Roman" w:cs="Times New Roman"/>
      <w:b/>
      <w:bCs/>
      <w:sz w:val="20"/>
      <w:szCs w:val="20"/>
      <w:lang w:val="en-GB" w:eastAsia="ja-JP"/>
    </w:rPr>
  </w:style>
  <w:style w:type="paragraph" w:customStyle="1" w:styleId="VenueDate">
    <w:name w:val="VenueDate"/>
    <w:basedOn w:val="Normal"/>
    <w:qFormat/>
    <w:rsid w:val="000C3DDD"/>
    <w:pPr>
      <w:jc w:val="right"/>
    </w:pPr>
  </w:style>
  <w:style w:type="character" w:customStyle="1" w:styleId="ReftextArial9pt">
    <w:name w:val="Ref_text Arial 9 pt"/>
    <w:rsid w:val="003D5C26"/>
    <w:rPr>
      <w:rFonts w:ascii="Arial" w:hAnsi="Arial" w:cs="Arial"/>
      <w:sz w:val="18"/>
      <w:szCs w:val="18"/>
    </w:rPr>
  </w:style>
  <w:style w:type="paragraph" w:customStyle="1" w:styleId="Title4">
    <w:name w:val="Title 4"/>
    <w:basedOn w:val="Title3"/>
    <w:next w:val="Heading1"/>
    <w:rsid w:val="009A07D9"/>
    <w:rPr>
      <w:b/>
    </w:rPr>
  </w:style>
  <w:style w:type="paragraph" w:customStyle="1" w:styleId="Note">
    <w:name w:val="Note"/>
    <w:basedOn w:val="Normal"/>
    <w:rsid w:val="009A07D9"/>
    <w:pPr>
      <w:spacing w:before="80"/>
    </w:pPr>
    <w:rPr>
      <w:sz w:val="22"/>
    </w:rPr>
  </w:style>
  <w:style w:type="paragraph" w:styleId="FootnoteText">
    <w:name w:val="footnote text"/>
    <w:basedOn w:val="Note"/>
    <w:link w:val="FootnoteTextChar"/>
    <w:semiHidden/>
    <w:rsid w:val="009A07D9"/>
    <w:pPr>
      <w:keepLines/>
      <w:tabs>
        <w:tab w:val="left" w:pos="255"/>
      </w:tabs>
      <w:ind w:left="255" w:hanging="255"/>
    </w:pPr>
  </w:style>
  <w:style w:type="character" w:customStyle="1" w:styleId="FootnoteTextChar">
    <w:name w:val="Footnote Text Char"/>
    <w:basedOn w:val="DefaultParagraphFont"/>
    <w:link w:val="FootnoteText"/>
    <w:semiHidden/>
    <w:rsid w:val="008D0C7E"/>
    <w:rPr>
      <w:rFonts w:ascii="Times New Roman" w:eastAsia="Times New Roman" w:hAnsi="Times New Roman" w:cs="Times New Roman"/>
      <w:szCs w:val="20"/>
      <w:lang w:val="en-GB" w:eastAsia="en-US"/>
    </w:rPr>
  </w:style>
  <w:style w:type="character" w:styleId="FootnoteReference">
    <w:name w:val="footnote reference"/>
    <w:basedOn w:val="DefaultParagraphFont"/>
    <w:semiHidden/>
    <w:rsid w:val="009A07D9"/>
    <w:rPr>
      <w:position w:val="6"/>
      <w:sz w:val="18"/>
    </w:rPr>
  </w:style>
  <w:style w:type="paragraph" w:styleId="BalloonText">
    <w:name w:val="Balloon Text"/>
    <w:basedOn w:val="Normal"/>
    <w:link w:val="BalloonTextChar"/>
    <w:rsid w:val="009A07D9"/>
    <w:pPr>
      <w:spacing w:before="0"/>
    </w:pPr>
    <w:rPr>
      <w:rFonts w:ascii="Tahoma" w:hAnsi="Tahoma" w:cs="Tahoma"/>
      <w:sz w:val="16"/>
      <w:szCs w:val="16"/>
    </w:rPr>
  </w:style>
  <w:style w:type="character" w:customStyle="1" w:styleId="BalloonTextChar">
    <w:name w:val="Balloon Text Char"/>
    <w:basedOn w:val="DefaultParagraphFont"/>
    <w:link w:val="BalloonText"/>
    <w:rsid w:val="009A07D9"/>
    <w:rPr>
      <w:rFonts w:ascii="Tahoma" w:eastAsia="Times New Roman" w:hAnsi="Tahoma" w:cs="Tahoma"/>
      <w:sz w:val="16"/>
      <w:szCs w:val="16"/>
      <w:lang w:val="en-GB" w:eastAsia="en-US"/>
    </w:rPr>
  </w:style>
  <w:style w:type="paragraph" w:styleId="Bibliography">
    <w:name w:val="Bibliography"/>
    <w:basedOn w:val="Normal"/>
    <w:next w:val="Normal"/>
    <w:uiPriority w:val="37"/>
    <w:semiHidden/>
    <w:unhideWhenUsed/>
    <w:rsid w:val="008D0C7E"/>
  </w:style>
  <w:style w:type="paragraph" w:styleId="BlockText">
    <w:name w:val="Block Text"/>
    <w:basedOn w:val="Normal"/>
    <w:uiPriority w:val="99"/>
    <w:semiHidden/>
    <w:unhideWhenUsed/>
    <w:rsid w:val="008D0C7E"/>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hAnsiTheme="minorHAnsi" w:cstheme="minorBidi"/>
      <w:i/>
      <w:iCs/>
      <w:color w:val="5B9BD5" w:themeColor="accent1"/>
    </w:rPr>
  </w:style>
  <w:style w:type="paragraph" w:styleId="BodyText">
    <w:name w:val="Body Text"/>
    <w:basedOn w:val="Normal"/>
    <w:link w:val="BodyTextChar"/>
    <w:uiPriority w:val="1"/>
    <w:qFormat/>
    <w:rsid w:val="009A07D9"/>
    <w:pPr>
      <w:widowControl w:val="0"/>
      <w:tabs>
        <w:tab w:val="clear" w:pos="794"/>
        <w:tab w:val="clear" w:pos="1191"/>
        <w:tab w:val="clear" w:pos="1588"/>
        <w:tab w:val="clear" w:pos="1985"/>
      </w:tabs>
      <w:overflowPunct/>
      <w:adjustRightInd/>
      <w:spacing w:before="0"/>
      <w:jc w:val="left"/>
      <w:textAlignment w:val="auto"/>
    </w:pPr>
    <w:rPr>
      <w:rFonts w:ascii="Avenir Next W1G Medium" w:eastAsia="Avenir Next W1G Medium" w:hAnsi="Avenir Next W1G Medium" w:cs="Avenir Next W1G Medium"/>
      <w:b/>
      <w:bCs/>
      <w:sz w:val="48"/>
      <w:szCs w:val="48"/>
      <w:lang w:val="en-US"/>
    </w:rPr>
  </w:style>
  <w:style w:type="character" w:customStyle="1" w:styleId="BodyTextChar">
    <w:name w:val="Body Text Char"/>
    <w:basedOn w:val="DefaultParagraphFont"/>
    <w:link w:val="BodyText"/>
    <w:uiPriority w:val="1"/>
    <w:rsid w:val="009A07D9"/>
    <w:rPr>
      <w:rFonts w:ascii="Avenir Next W1G Medium" w:eastAsia="Avenir Next W1G Medium" w:hAnsi="Avenir Next W1G Medium" w:cs="Avenir Next W1G Medium"/>
      <w:b/>
      <w:bCs/>
      <w:sz w:val="48"/>
      <w:szCs w:val="48"/>
      <w:lang w:eastAsia="en-US"/>
    </w:rPr>
  </w:style>
  <w:style w:type="paragraph" w:styleId="BodyText2">
    <w:name w:val="Body Text 2"/>
    <w:basedOn w:val="Normal"/>
    <w:link w:val="BodyText2Char"/>
    <w:uiPriority w:val="99"/>
    <w:semiHidden/>
    <w:unhideWhenUsed/>
    <w:rsid w:val="008D0C7E"/>
    <w:pPr>
      <w:spacing w:after="120" w:line="480" w:lineRule="auto"/>
    </w:pPr>
  </w:style>
  <w:style w:type="character" w:customStyle="1" w:styleId="BodyText2Char">
    <w:name w:val="Body Text 2 Char"/>
    <w:basedOn w:val="DefaultParagraphFont"/>
    <w:link w:val="BodyText2"/>
    <w:uiPriority w:val="99"/>
    <w:semiHidden/>
    <w:rsid w:val="008D0C7E"/>
    <w:rPr>
      <w:rFonts w:ascii="Times New Roman" w:hAnsi="Times New Roman" w:cs="Times New Roman"/>
      <w:sz w:val="24"/>
      <w:szCs w:val="24"/>
      <w:lang w:val="en-GB" w:eastAsia="ja-JP"/>
    </w:rPr>
  </w:style>
  <w:style w:type="paragraph" w:styleId="BodyText3">
    <w:name w:val="Body Text 3"/>
    <w:basedOn w:val="Normal"/>
    <w:link w:val="BodyText3Char"/>
    <w:uiPriority w:val="99"/>
    <w:semiHidden/>
    <w:unhideWhenUsed/>
    <w:rsid w:val="008D0C7E"/>
    <w:pPr>
      <w:spacing w:after="120"/>
    </w:pPr>
    <w:rPr>
      <w:sz w:val="16"/>
      <w:szCs w:val="16"/>
    </w:rPr>
  </w:style>
  <w:style w:type="character" w:customStyle="1" w:styleId="BodyText3Char">
    <w:name w:val="Body Text 3 Char"/>
    <w:basedOn w:val="DefaultParagraphFont"/>
    <w:link w:val="BodyText3"/>
    <w:uiPriority w:val="99"/>
    <w:semiHidden/>
    <w:rsid w:val="008D0C7E"/>
    <w:rPr>
      <w:rFonts w:ascii="Times New Roman" w:hAnsi="Times New Roman" w:cs="Times New Roman"/>
      <w:sz w:val="16"/>
      <w:szCs w:val="16"/>
      <w:lang w:val="en-GB" w:eastAsia="ja-JP"/>
    </w:rPr>
  </w:style>
  <w:style w:type="paragraph" w:styleId="BodyTextFirstIndent">
    <w:name w:val="Body Text First Indent"/>
    <w:basedOn w:val="BodyText"/>
    <w:link w:val="BodyTextFirstIndentChar"/>
    <w:uiPriority w:val="99"/>
    <w:semiHidden/>
    <w:unhideWhenUsed/>
    <w:rsid w:val="008D0C7E"/>
    <w:pPr>
      <w:ind w:firstLine="360"/>
    </w:pPr>
  </w:style>
  <w:style w:type="character" w:customStyle="1" w:styleId="BodyTextFirstIndentChar">
    <w:name w:val="Body Text First Indent Char"/>
    <w:basedOn w:val="BodyTextChar"/>
    <w:link w:val="BodyTextFirstIndent"/>
    <w:uiPriority w:val="99"/>
    <w:semiHidden/>
    <w:rsid w:val="008D0C7E"/>
    <w:rPr>
      <w:rFonts w:ascii="Times New Roman" w:eastAsia="Avenir Next W1G Medium" w:hAnsi="Times New Roman" w:cs="Times New Roman"/>
      <w:b/>
      <w:bCs/>
      <w:sz w:val="24"/>
      <w:szCs w:val="24"/>
      <w:lang w:val="en-GB" w:eastAsia="ja-JP"/>
    </w:rPr>
  </w:style>
  <w:style w:type="paragraph" w:styleId="BodyTextIndent">
    <w:name w:val="Body Text Indent"/>
    <w:basedOn w:val="Normal"/>
    <w:link w:val="BodyTextIndentChar"/>
    <w:uiPriority w:val="99"/>
    <w:semiHidden/>
    <w:unhideWhenUsed/>
    <w:rsid w:val="008D0C7E"/>
    <w:pPr>
      <w:spacing w:after="120"/>
      <w:ind w:left="360"/>
    </w:pPr>
  </w:style>
  <w:style w:type="character" w:customStyle="1" w:styleId="BodyTextIndentChar">
    <w:name w:val="Body Text Indent Char"/>
    <w:basedOn w:val="DefaultParagraphFont"/>
    <w:link w:val="BodyTextIndent"/>
    <w:uiPriority w:val="99"/>
    <w:semiHidden/>
    <w:rsid w:val="008D0C7E"/>
    <w:rPr>
      <w:rFonts w:ascii="Times New Roman" w:hAnsi="Times New Roman" w:cs="Times New Roman"/>
      <w:sz w:val="24"/>
      <w:szCs w:val="24"/>
      <w:lang w:val="en-GB" w:eastAsia="ja-JP"/>
    </w:rPr>
  </w:style>
  <w:style w:type="paragraph" w:styleId="BodyTextFirstIndent2">
    <w:name w:val="Body Text First Indent 2"/>
    <w:basedOn w:val="BodyTextIndent"/>
    <w:link w:val="BodyTextFirstIndent2Char"/>
    <w:uiPriority w:val="99"/>
    <w:semiHidden/>
    <w:unhideWhenUsed/>
    <w:rsid w:val="008D0C7E"/>
    <w:pPr>
      <w:spacing w:after="0"/>
      <w:ind w:firstLine="360"/>
    </w:pPr>
  </w:style>
  <w:style w:type="character" w:customStyle="1" w:styleId="BodyTextFirstIndent2Char">
    <w:name w:val="Body Text First Indent 2 Char"/>
    <w:basedOn w:val="BodyTextIndentChar"/>
    <w:link w:val="BodyTextFirstIndent2"/>
    <w:uiPriority w:val="99"/>
    <w:semiHidden/>
    <w:rsid w:val="008D0C7E"/>
    <w:rPr>
      <w:rFonts w:ascii="Times New Roman" w:hAnsi="Times New Roman" w:cs="Times New Roman"/>
      <w:sz w:val="24"/>
      <w:szCs w:val="24"/>
      <w:lang w:val="en-GB" w:eastAsia="ja-JP"/>
    </w:rPr>
  </w:style>
  <w:style w:type="paragraph" w:styleId="BodyTextIndent2">
    <w:name w:val="Body Text Indent 2"/>
    <w:basedOn w:val="Normal"/>
    <w:link w:val="BodyTextIndent2Char"/>
    <w:uiPriority w:val="99"/>
    <w:semiHidden/>
    <w:unhideWhenUsed/>
    <w:rsid w:val="008D0C7E"/>
    <w:pPr>
      <w:spacing w:after="120" w:line="480" w:lineRule="auto"/>
      <w:ind w:left="360"/>
    </w:pPr>
  </w:style>
  <w:style w:type="character" w:customStyle="1" w:styleId="BodyTextIndent2Char">
    <w:name w:val="Body Text Indent 2 Char"/>
    <w:basedOn w:val="DefaultParagraphFont"/>
    <w:link w:val="BodyTextIndent2"/>
    <w:uiPriority w:val="99"/>
    <w:semiHidden/>
    <w:rsid w:val="008D0C7E"/>
    <w:rPr>
      <w:rFonts w:ascii="Times New Roman" w:hAnsi="Times New Roman" w:cs="Times New Roman"/>
      <w:sz w:val="24"/>
      <w:szCs w:val="24"/>
      <w:lang w:val="en-GB" w:eastAsia="ja-JP"/>
    </w:rPr>
  </w:style>
  <w:style w:type="paragraph" w:styleId="BodyTextIndent3">
    <w:name w:val="Body Text Indent 3"/>
    <w:basedOn w:val="Normal"/>
    <w:link w:val="BodyTextIndent3Char"/>
    <w:uiPriority w:val="99"/>
    <w:semiHidden/>
    <w:unhideWhenUsed/>
    <w:rsid w:val="008D0C7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D0C7E"/>
    <w:rPr>
      <w:rFonts w:ascii="Times New Roman" w:hAnsi="Times New Roman" w:cs="Times New Roman"/>
      <w:sz w:val="16"/>
      <w:szCs w:val="16"/>
      <w:lang w:val="en-GB" w:eastAsia="ja-JP"/>
    </w:rPr>
  </w:style>
  <w:style w:type="character" w:styleId="BookTitle">
    <w:name w:val="Book Title"/>
    <w:basedOn w:val="DefaultParagraphFont"/>
    <w:uiPriority w:val="33"/>
    <w:rsid w:val="008D0C7E"/>
    <w:rPr>
      <w:b/>
      <w:bCs/>
      <w:i/>
      <w:iCs/>
      <w:spacing w:val="5"/>
    </w:rPr>
  </w:style>
  <w:style w:type="paragraph" w:styleId="Closing">
    <w:name w:val="Closing"/>
    <w:basedOn w:val="Normal"/>
    <w:link w:val="ClosingChar"/>
    <w:uiPriority w:val="99"/>
    <w:semiHidden/>
    <w:unhideWhenUsed/>
    <w:rsid w:val="008D0C7E"/>
    <w:pPr>
      <w:spacing w:before="0"/>
      <w:ind w:left="4320"/>
    </w:pPr>
  </w:style>
  <w:style w:type="character" w:customStyle="1" w:styleId="ClosingChar">
    <w:name w:val="Closing Char"/>
    <w:basedOn w:val="DefaultParagraphFont"/>
    <w:link w:val="Closing"/>
    <w:uiPriority w:val="99"/>
    <w:semiHidden/>
    <w:rsid w:val="008D0C7E"/>
    <w:rPr>
      <w:rFonts w:ascii="Times New Roman" w:hAnsi="Times New Roman" w:cs="Times New Roman"/>
      <w:sz w:val="24"/>
      <w:szCs w:val="24"/>
      <w:lang w:val="en-GB" w:eastAsia="ja-JP"/>
    </w:rPr>
  </w:style>
  <w:style w:type="paragraph" w:styleId="Date">
    <w:name w:val="Date"/>
    <w:basedOn w:val="Normal"/>
    <w:next w:val="Normal"/>
    <w:link w:val="DateChar"/>
    <w:uiPriority w:val="99"/>
    <w:semiHidden/>
    <w:unhideWhenUsed/>
    <w:rsid w:val="008D0C7E"/>
  </w:style>
  <w:style w:type="character" w:customStyle="1" w:styleId="DateChar">
    <w:name w:val="Date Char"/>
    <w:basedOn w:val="DefaultParagraphFont"/>
    <w:link w:val="Date"/>
    <w:uiPriority w:val="99"/>
    <w:semiHidden/>
    <w:rsid w:val="008D0C7E"/>
    <w:rPr>
      <w:rFonts w:ascii="Times New Roman" w:hAnsi="Times New Roman" w:cs="Times New Roman"/>
      <w:sz w:val="24"/>
      <w:szCs w:val="24"/>
      <w:lang w:val="en-GB" w:eastAsia="ja-JP"/>
    </w:rPr>
  </w:style>
  <w:style w:type="paragraph" w:styleId="DocumentMap">
    <w:name w:val="Document Map"/>
    <w:basedOn w:val="Normal"/>
    <w:link w:val="DocumentMapChar"/>
    <w:uiPriority w:val="99"/>
    <w:semiHidden/>
    <w:unhideWhenUsed/>
    <w:rsid w:val="008D0C7E"/>
    <w:pPr>
      <w:spacing w:before="0"/>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8D0C7E"/>
    <w:rPr>
      <w:rFonts w:ascii="Segoe UI" w:hAnsi="Segoe UI" w:cs="Segoe UI"/>
      <w:sz w:val="16"/>
      <w:szCs w:val="16"/>
      <w:lang w:val="en-GB" w:eastAsia="ja-JP"/>
    </w:rPr>
  </w:style>
  <w:style w:type="paragraph" w:styleId="E-mailSignature">
    <w:name w:val="E-mail Signature"/>
    <w:basedOn w:val="Normal"/>
    <w:link w:val="E-mailSignatureChar"/>
    <w:uiPriority w:val="99"/>
    <w:semiHidden/>
    <w:unhideWhenUsed/>
    <w:rsid w:val="008D0C7E"/>
    <w:pPr>
      <w:spacing w:before="0"/>
    </w:pPr>
  </w:style>
  <w:style w:type="character" w:customStyle="1" w:styleId="E-mailSignatureChar">
    <w:name w:val="E-mail Signature Char"/>
    <w:basedOn w:val="DefaultParagraphFont"/>
    <w:link w:val="E-mailSignature"/>
    <w:uiPriority w:val="99"/>
    <w:semiHidden/>
    <w:rsid w:val="008D0C7E"/>
    <w:rPr>
      <w:rFonts w:ascii="Times New Roman" w:hAnsi="Times New Roman" w:cs="Times New Roman"/>
      <w:sz w:val="24"/>
      <w:szCs w:val="24"/>
      <w:lang w:val="en-GB" w:eastAsia="ja-JP"/>
    </w:rPr>
  </w:style>
  <w:style w:type="character" w:styleId="EndnoteReference">
    <w:name w:val="endnote reference"/>
    <w:basedOn w:val="DefaultParagraphFont"/>
    <w:uiPriority w:val="99"/>
    <w:semiHidden/>
    <w:unhideWhenUsed/>
    <w:rsid w:val="008D0C7E"/>
    <w:rPr>
      <w:vertAlign w:val="superscript"/>
    </w:rPr>
  </w:style>
  <w:style w:type="paragraph" w:styleId="EndnoteText">
    <w:name w:val="endnote text"/>
    <w:basedOn w:val="Normal"/>
    <w:link w:val="EndnoteTextChar"/>
    <w:uiPriority w:val="99"/>
    <w:semiHidden/>
    <w:unhideWhenUsed/>
    <w:rsid w:val="008D0C7E"/>
    <w:pPr>
      <w:spacing w:before="0"/>
    </w:pPr>
    <w:rPr>
      <w:sz w:val="20"/>
    </w:rPr>
  </w:style>
  <w:style w:type="character" w:customStyle="1" w:styleId="EndnoteTextChar">
    <w:name w:val="Endnote Text Char"/>
    <w:basedOn w:val="DefaultParagraphFont"/>
    <w:link w:val="EndnoteText"/>
    <w:uiPriority w:val="99"/>
    <w:semiHidden/>
    <w:rsid w:val="008D0C7E"/>
    <w:rPr>
      <w:rFonts w:ascii="Times New Roman" w:hAnsi="Times New Roman" w:cs="Times New Roman"/>
      <w:sz w:val="20"/>
      <w:szCs w:val="20"/>
      <w:lang w:val="en-GB" w:eastAsia="ja-JP"/>
    </w:rPr>
  </w:style>
  <w:style w:type="paragraph" w:styleId="EnvelopeAddress">
    <w:name w:val="envelope address"/>
    <w:basedOn w:val="Normal"/>
    <w:uiPriority w:val="99"/>
    <w:semiHidden/>
    <w:unhideWhenUsed/>
    <w:rsid w:val="008D0C7E"/>
    <w:pPr>
      <w:framePr w:w="7920" w:h="1980" w:hRule="exact" w:hSpace="180" w:wrap="auto" w:hAnchor="page" w:xAlign="center" w:yAlign="bottom"/>
      <w:spacing w:before="0"/>
      <w:ind w:left="2880"/>
    </w:pPr>
    <w:rPr>
      <w:rFonts w:asciiTheme="majorHAnsi" w:eastAsiaTheme="majorEastAsia" w:hAnsiTheme="majorHAnsi" w:cstheme="majorBidi"/>
    </w:rPr>
  </w:style>
  <w:style w:type="paragraph" w:styleId="EnvelopeReturn">
    <w:name w:val="envelope return"/>
    <w:basedOn w:val="Normal"/>
    <w:uiPriority w:val="99"/>
    <w:semiHidden/>
    <w:unhideWhenUsed/>
    <w:rsid w:val="008D0C7E"/>
    <w:pPr>
      <w:spacing w:before="0"/>
    </w:pPr>
    <w:rPr>
      <w:rFonts w:asciiTheme="majorHAnsi" w:eastAsiaTheme="majorEastAsia" w:hAnsiTheme="majorHAnsi" w:cstheme="majorBidi"/>
      <w:sz w:val="20"/>
    </w:rPr>
  </w:style>
  <w:style w:type="character" w:styleId="FollowedHyperlink">
    <w:name w:val="FollowedHyperlink"/>
    <w:basedOn w:val="DefaultParagraphFont"/>
    <w:uiPriority w:val="99"/>
    <w:semiHidden/>
    <w:unhideWhenUsed/>
    <w:rsid w:val="008D0C7E"/>
    <w:rPr>
      <w:color w:val="954F72" w:themeColor="followedHyperlink"/>
      <w:u w:val="single"/>
    </w:rPr>
  </w:style>
  <w:style w:type="character" w:styleId="Hashtag">
    <w:name w:val="Hashtag"/>
    <w:basedOn w:val="DefaultParagraphFont"/>
    <w:uiPriority w:val="99"/>
    <w:semiHidden/>
    <w:unhideWhenUsed/>
    <w:rsid w:val="008D0C7E"/>
    <w:rPr>
      <w:color w:val="2B579A"/>
      <w:shd w:val="clear" w:color="auto" w:fill="E1DFDD"/>
    </w:rPr>
  </w:style>
  <w:style w:type="character" w:styleId="HTMLAcronym">
    <w:name w:val="HTML Acronym"/>
    <w:basedOn w:val="DefaultParagraphFont"/>
    <w:uiPriority w:val="99"/>
    <w:semiHidden/>
    <w:unhideWhenUsed/>
    <w:rsid w:val="008D0C7E"/>
  </w:style>
  <w:style w:type="paragraph" w:styleId="HTMLAddress">
    <w:name w:val="HTML Address"/>
    <w:basedOn w:val="Normal"/>
    <w:link w:val="HTMLAddressChar"/>
    <w:uiPriority w:val="99"/>
    <w:semiHidden/>
    <w:unhideWhenUsed/>
    <w:rsid w:val="008D0C7E"/>
    <w:pPr>
      <w:spacing w:before="0"/>
    </w:pPr>
    <w:rPr>
      <w:i/>
      <w:iCs/>
    </w:rPr>
  </w:style>
  <w:style w:type="character" w:customStyle="1" w:styleId="HTMLAddressChar">
    <w:name w:val="HTML Address Char"/>
    <w:basedOn w:val="DefaultParagraphFont"/>
    <w:link w:val="HTMLAddress"/>
    <w:uiPriority w:val="99"/>
    <w:semiHidden/>
    <w:rsid w:val="008D0C7E"/>
    <w:rPr>
      <w:rFonts w:ascii="Times New Roman" w:hAnsi="Times New Roman" w:cs="Times New Roman"/>
      <w:i/>
      <w:iCs/>
      <w:sz w:val="24"/>
      <w:szCs w:val="24"/>
      <w:lang w:val="en-GB" w:eastAsia="ja-JP"/>
    </w:rPr>
  </w:style>
  <w:style w:type="character" w:styleId="HTMLCite">
    <w:name w:val="HTML Cite"/>
    <w:basedOn w:val="DefaultParagraphFont"/>
    <w:uiPriority w:val="99"/>
    <w:semiHidden/>
    <w:unhideWhenUsed/>
    <w:rsid w:val="008D0C7E"/>
    <w:rPr>
      <w:i/>
      <w:iCs/>
    </w:rPr>
  </w:style>
  <w:style w:type="character" w:styleId="HTMLCode">
    <w:name w:val="HTML Code"/>
    <w:basedOn w:val="DefaultParagraphFont"/>
    <w:uiPriority w:val="99"/>
    <w:semiHidden/>
    <w:unhideWhenUsed/>
    <w:rsid w:val="008D0C7E"/>
    <w:rPr>
      <w:rFonts w:ascii="Consolas" w:hAnsi="Consolas"/>
      <w:sz w:val="20"/>
      <w:szCs w:val="20"/>
    </w:rPr>
  </w:style>
  <w:style w:type="character" w:styleId="HTMLDefinition">
    <w:name w:val="HTML Definition"/>
    <w:basedOn w:val="DefaultParagraphFont"/>
    <w:uiPriority w:val="99"/>
    <w:semiHidden/>
    <w:unhideWhenUsed/>
    <w:rsid w:val="008D0C7E"/>
    <w:rPr>
      <w:i/>
      <w:iCs/>
    </w:rPr>
  </w:style>
  <w:style w:type="character" w:styleId="HTMLKeyboard">
    <w:name w:val="HTML Keyboard"/>
    <w:basedOn w:val="DefaultParagraphFont"/>
    <w:uiPriority w:val="99"/>
    <w:semiHidden/>
    <w:unhideWhenUsed/>
    <w:rsid w:val="008D0C7E"/>
    <w:rPr>
      <w:rFonts w:ascii="Consolas" w:hAnsi="Consolas"/>
      <w:sz w:val="20"/>
      <w:szCs w:val="20"/>
    </w:rPr>
  </w:style>
  <w:style w:type="paragraph" w:styleId="HTMLPreformatted">
    <w:name w:val="HTML Preformatted"/>
    <w:basedOn w:val="Normal"/>
    <w:link w:val="HTMLPreformattedChar"/>
    <w:uiPriority w:val="99"/>
    <w:semiHidden/>
    <w:unhideWhenUsed/>
    <w:rsid w:val="008D0C7E"/>
    <w:pPr>
      <w:spacing w:before="0"/>
    </w:pPr>
    <w:rPr>
      <w:rFonts w:ascii="Consolas" w:hAnsi="Consolas"/>
      <w:sz w:val="20"/>
    </w:rPr>
  </w:style>
  <w:style w:type="character" w:customStyle="1" w:styleId="HTMLPreformattedChar">
    <w:name w:val="HTML Preformatted Char"/>
    <w:basedOn w:val="DefaultParagraphFont"/>
    <w:link w:val="HTMLPreformatted"/>
    <w:uiPriority w:val="99"/>
    <w:semiHidden/>
    <w:rsid w:val="008D0C7E"/>
    <w:rPr>
      <w:rFonts w:ascii="Consolas" w:hAnsi="Consolas" w:cs="Times New Roman"/>
      <w:sz w:val="20"/>
      <w:szCs w:val="20"/>
      <w:lang w:val="en-GB" w:eastAsia="ja-JP"/>
    </w:rPr>
  </w:style>
  <w:style w:type="character" w:styleId="HTMLSample">
    <w:name w:val="HTML Sample"/>
    <w:basedOn w:val="DefaultParagraphFont"/>
    <w:uiPriority w:val="99"/>
    <w:semiHidden/>
    <w:unhideWhenUsed/>
    <w:rsid w:val="008D0C7E"/>
    <w:rPr>
      <w:rFonts w:ascii="Consolas" w:hAnsi="Consolas"/>
      <w:sz w:val="24"/>
      <w:szCs w:val="24"/>
    </w:rPr>
  </w:style>
  <w:style w:type="character" w:styleId="HTMLTypewriter">
    <w:name w:val="HTML Typewriter"/>
    <w:basedOn w:val="DefaultParagraphFont"/>
    <w:uiPriority w:val="99"/>
    <w:semiHidden/>
    <w:unhideWhenUsed/>
    <w:rsid w:val="008D0C7E"/>
    <w:rPr>
      <w:rFonts w:ascii="Consolas" w:hAnsi="Consolas"/>
      <w:sz w:val="20"/>
      <w:szCs w:val="20"/>
    </w:rPr>
  </w:style>
  <w:style w:type="character" w:styleId="HTMLVariable">
    <w:name w:val="HTML Variable"/>
    <w:basedOn w:val="DefaultParagraphFont"/>
    <w:uiPriority w:val="99"/>
    <w:semiHidden/>
    <w:unhideWhenUsed/>
    <w:rsid w:val="008D0C7E"/>
    <w:rPr>
      <w:i/>
      <w:iCs/>
    </w:rPr>
  </w:style>
  <w:style w:type="paragraph" w:styleId="Index1">
    <w:name w:val="index 1"/>
    <w:basedOn w:val="Normal"/>
    <w:next w:val="Normal"/>
    <w:semiHidden/>
    <w:rsid w:val="009A07D9"/>
    <w:pPr>
      <w:jc w:val="left"/>
    </w:pPr>
  </w:style>
  <w:style w:type="paragraph" w:styleId="Index2">
    <w:name w:val="index 2"/>
    <w:basedOn w:val="Normal"/>
    <w:next w:val="Normal"/>
    <w:semiHidden/>
    <w:rsid w:val="009A07D9"/>
    <w:pPr>
      <w:ind w:left="284"/>
      <w:jc w:val="left"/>
    </w:pPr>
  </w:style>
  <w:style w:type="paragraph" w:styleId="Index3">
    <w:name w:val="index 3"/>
    <w:basedOn w:val="Normal"/>
    <w:next w:val="Normal"/>
    <w:semiHidden/>
    <w:rsid w:val="009A07D9"/>
    <w:pPr>
      <w:ind w:left="567"/>
      <w:jc w:val="left"/>
    </w:pPr>
  </w:style>
  <w:style w:type="paragraph" w:styleId="Index4">
    <w:name w:val="index 4"/>
    <w:basedOn w:val="Normal"/>
    <w:next w:val="Normal"/>
    <w:autoRedefine/>
    <w:uiPriority w:val="99"/>
    <w:semiHidden/>
    <w:unhideWhenUsed/>
    <w:rsid w:val="008D0C7E"/>
    <w:pPr>
      <w:spacing w:before="0"/>
      <w:ind w:left="960" w:hanging="240"/>
    </w:pPr>
  </w:style>
  <w:style w:type="paragraph" w:styleId="Index5">
    <w:name w:val="index 5"/>
    <w:basedOn w:val="Normal"/>
    <w:next w:val="Normal"/>
    <w:autoRedefine/>
    <w:uiPriority w:val="99"/>
    <w:semiHidden/>
    <w:unhideWhenUsed/>
    <w:rsid w:val="008D0C7E"/>
    <w:pPr>
      <w:spacing w:before="0"/>
      <w:ind w:left="1200" w:hanging="240"/>
    </w:pPr>
  </w:style>
  <w:style w:type="paragraph" w:styleId="Index6">
    <w:name w:val="index 6"/>
    <w:basedOn w:val="Normal"/>
    <w:next w:val="Normal"/>
    <w:autoRedefine/>
    <w:uiPriority w:val="99"/>
    <w:semiHidden/>
    <w:unhideWhenUsed/>
    <w:rsid w:val="008D0C7E"/>
    <w:pPr>
      <w:spacing w:before="0"/>
      <w:ind w:left="1440" w:hanging="240"/>
    </w:pPr>
  </w:style>
  <w:style w:type="paragraph" w:styleId="Index7">
    <w:name w:val="index 7"/>
    <w:basedOn w:val="Normal"/>
    <w:next w:val="Normal"/>
    <w:autoRedefine/>
    <w:uiPriority w:val="99"/>
    <w:semiHidden/>
    <w:unhideWhenUsed/>
    <w:rsid w:val="008D0C7E"/>
    <w:pPr>
      <w:spacing w:before="0"/>
      <w:ind w:left="1680" w:hanging="240"/>
    </w:pPr>
  </w:style>
  <w:style w:type="paragraph" w:styleId="Index8">
    <w:name w:val="index 8"/>
    <w:basedOn w:val="Normal"/>
    <w:next w:val="Normal"/>
    <w:autoRedefine/>
    <w:uiPriority w:val="99"/>
    <w:semiHidden/>
    <w:unhideWhenUsed/>
    <w:rsid w:val="008D0C7E"/>
    <w:pPr>
      <w:spacing w:before="0"/>
      <w:ind w:left="1920" w:hanging="240"/>
    </w:pPr>
  </w:style>
  <w:style w:type="paragraph" w:styleId="Index9">
    <w:name w:val="index 9"/>
    <w:basedOn w:val="Normal"/>
    <w:next w:val="Normal"/>
    <w:autoRedefine/>
    <w:uiPriority w:val="99"/>
    <w:semiHidden/>
    <w:unhideWhenUsed/>
    <w:rsid w:val="008D0C7E"/>
    <w:pPr>
      <w:spacing w:before="0"/>
      <w:ind w:left="2160" w:hanging="240"/>
    </w:pPr>
  </w:style>
  <w:style w:type="paragraph" w:styleId="IndexHeading">
    <w:name w:val="index heading"/>
    <w:basedOn w:val="Normal"/>
    <w:next w:val="Index1"/>
    <w:uiPriority w:val="99"/>
    <w:semiHidden/>
    <w:unhideWhenUsed/>
    <w:rsid w:val="008D0C7E"/>
    <w:rPr>
      <w:rFonts w:asciiTheme="majorHAnsi" w:eastAsiaTheme="majorEastAsia" w:hAnsiTheme="majorHAnsi" w:cstheme="majorBidi"/>
      <w:b/>
      <w:bCs/>
    </w:rPr>
  </w:style>
  <w:style w:type="character" w:styleId="IntenseEmphasis">
    <w:name w:val="Intense Emphasis"/>
    <w:basedOn w:val="DefaultParagraphFont"/>
    <w:uiPriority w:val="21"/>
    <w:rsid w:val="008D0C7E"/>
    <w:rPr>
      <w:i/>
      <w:iCs/>
      <w:color w:val="5B9BD5" w:themeColor="accent1"/>
    </w:rPr>
  </w:style>
  <w:style w:type="paragraph" w:styleId="IntenseQuote">
    <w:name w:val="Intense Quote"/>
    <w:basedOn w:val="Normal"/>
    <w:next w:val="Normal"/>
    <w:link w:val="IntenseQuoteChar"/>
    <w:uiPriority w:val="30"/>
    <w:rsid w:val="008D0C7E"/>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D0C7E"/>
    <w:rPr>
      <w:rFonts w:ascii="Times New Roman" w:hAnsi="Times New Roman" w:cs="Times New Roman"/>
      <w:i/>
      <w:iCs/>
      <w:color w:val="5B9BD5" w:themeColor="accent1"/>
      <w:sz w:val="24"/>
      <w:szCs w:val="24"/>
      <w:lang w:val="en-GB" w:eastAsia="ja-JP"/>
    </w:rPr>
  </w:style>
  <w:style w:type="character" w:styleId="IntenseReference">
    <w:name w:val="Intense Reference"/>
    <w:basedOn w:val="DefaultParagraphFont"/>
    <w:uiPriority w:val="32"/>
    <w:rsid w:val="008D0C7E"/>
    <w:rPr>
      <w:b/>
      <w:bCs/>
      <w:smallCaps/>
      <w:color w:val="5B9BD5" w:themeColor="accent1"/>
      <w:spacing w:val="5"/>
    </w:rPr>
  </w:style>
  <w:style w:type="character" w:styleId="LineNumber">
    <w:name w:val="line number"/>
    <w:basedOn w:val="DefaultParagraphFont"/>
    <w:uiPriority w:val="99"/>
    <w:semiHidden/>
    <w:unhideWhenUsed/>
    <w:rsid w:val="008D0C7E"/>
  </w:style>
  <w:style w:type="paragraph" w:styleId="List">
    <w:name w:val="List"/>
    <w:basedOn w:val="Normal"/>
    <w:uiPriority w:val="99"/>
    <w:semiHidden/>
    <w:unhideWhenUsed/>
    <w:rsid w:val="008D0C7E"/>
    <w:pPr>
      <w:ind w:left="360" w:hanging="360"/>
      <w:contextualSpacing/>
    </w:pPr>
  </w:style>
  <w:style w:type="paragraph" w:styleId="List2">
    <w:name w:val="List 2"/>
    <w:basedOn w:val="Normal"/>
    <w:uiPriority w:val="99"/>
    <w:semiHidden/>
    <w:unhideWhenUsed/>
    <w:rsid w:val="008D0C7E"/>
    <w:pPr>
      <w:ind w:left="720" w:hanging="360"/>
      <w:contextualSpacing/>
    </w:pPr>
  </w:style>
  <w:style w:type="paragraph" w:styleId="List3">
    <w:name w:val="List 3"/>
    <w:basedOn w:val="Normal"/>
    <w:uiPriority w:val="99"/>
    <w:semiHidden/>
    <w:unhideWhenUsed/>
    <w:rsid w:val="008D0C7E"/>
    <w:pPr>
      <w:ind w:left="1080" w:hanging="360"/>
      <w:contextualSpacing/>
    </w:pPr>
  </w:style>
  <w:style w:type="paragraph" w:styleId="List4">
    <w:name w:val="List 4"/>
    <w:basedOn w:val="Normal"/>
    <w:uiPriority w:val="99"/>
    <w:semiHidden/>
    <w:unhideWhenUsed/>
    <w:rsid w:val="008D0C7E"/>
    <w:pPr>
      <w:ind w:left="1440" w:hanging="360"/>
      <w:contextualSpacing/>
    </w:pPr>
  </w:style>
  <w:style w:type="paragraph" w:styleId="List5">
    <w:name w:val="List 5"/>
    <w:basedOn w:val="Normal"/>
    <w:uiPriority w:val="99"/>
    <w:semiHidden/>
    <w:unhideWhenUsed/>
    <w:rsid w:val="008D0C7E"/>
    <w:pPr>
      <w:ind w:left="1800" w:hanging="360"/>
      <w:contextualSpacing/>
    </w:pPr>
  </w:style>
  <w:style w:type="paragraph" w:styleId="ListBullet">
    <w:name w:val="List Bullet"/>
    <w:basedOn w:val="Normal"/>
    <w:uiPriority w:val="99"/>
    <w:semiHidden/>
    <w:unhideWhenUsed/>
    <w:rsid w:val="008D0C7E"/>
    <w:pPr>
      <w:numPr>
        <w:numId w:val="1"/>
      </w:numPr>
      <w:contextualSpacing/>
    </w:pPr>
  </w:style>
  <w:style w:type="paragraph" w:styleId="ListBullet2">
    <w:name w:val="List Bullet 2"/>
    <w:basedOn w:val="Normal"/>
    <w:uiPriority w:val="99"/>
    <w:semiHidden/>
    <w:unhideWhenUsed/>
    <w:rsid w:val="008D0C7E"/>
    <w:pPr>
      <w:numPr>
        <w:numId w:val="2"/>
      </w:numPr>
      <w:contextualSpacing/>
    </w:pPr>
  </w:style>
  <w:style w:type="paragraph" w:styleId="ListBullet3">
    <w:name w:val="List Bullet 3"/>
    <w:basedOn w:val="Normal"/>
    <w:uiPriority w:val="99"/>
    <w:semiHidden/>
    <w:unhideWhenUsed/>
    <w:rsid w:val="008D0C7E"/>
    <w:pPr>
      <w:numPr>
        <w:numId w:val="3"/>
      </w:numPr>
      <w:contextualSpacing/>
    </w:pPr>
  </w:style>
  <w:style w:type="paragraph" w:styleId="ListBullet4">
    <w:name w:val="List Bullet 4"/>
    <w:basedOn w:val="Normal"/>
    <w:uiPriority w:val="99"/>
    <w:semiHidden/>
    <w:unhideWhenUsed/>
    <w:rsid w:val="008D0C7E"/>
    <w:pPr>
      <w:numPr>
        <w:numId w:val="4"/>
      </w:numPr>
      <w:contextualSpacing/>
    </w:pPr>
  </w:style>
  <w:style w:type="paragraph" w:styleId="ListBullet5">
    <w:name w:val="List Bullet 5"/>
    <w:basedOn w:val="Normal"/>
    <w:uiPriority w:val="99"/>
    <w:semiHidden/>
    <w:unhideWhenUsed/>
    <w:rsid w:val="008D0C7E"/>
    <w:pPr>
      <w:numPr>
        <w:numId w:val="5"/>
      </w:numPr>
      <w:contextualSpacing/>
    </w:pPr>
  </w:style>
  <w:style w:type="paragraph" w:styleId="ListContinue">
    <w:name w:val="List Continue"/>
    <w:basedOn w:val="Normal"/>
    <w:uiPriority w:val="99"/>
    <w:semiHidden/>
    <w:unhideWhenUsed/>
    <w:rsid w:val="008D0C7E"/>
    <w:pPr>
      <w:spacing w:after="120"/>
      <w:ind w:left="360"/>
      <w:contextualSpacing/>
    </w:pPr>
  </w:style>
  <w:style w:type="paragraph" w:styleId="ListContinue2">
    <w:name w:val="List Continue 2"/>
    <w:basedOn w:val="Normal"/>
    <w:uiPriority w:val="99"/>
    <w:semiHidden/>
    <w:unhideWhenUsed/>
    <w:rsid w:val="008D0C7E"/>
    <w:pPr>
      <w:spacing w:after="120"/>
      <w:ind w:left="720"/>
      <w:contextualSpacing/>
    </w:pPr>
  </w:style>
  <w:style w:type="paragraph" w:styleId="ListContinue3">
    <w:name w:val="List Continue 3"/>
    <w:basedOn w:val="Normal"/>
    <w:uiPriority w:val="99"/>
    <w:semiHidden/>
    <w:unhideWhenUsed/>
    <w:rsid w:val="008D0C7E"/>
    <w:pPr>
      <w:spacing w:after="120"/>
      <w:ind w:left="1080"/>
      <w:contextualSpacing/>
    </w:pPr>
  </w:style>
  <w:style w:type="paragraph" w:styleId="ListContinue4">
    <w:name w:val="List Continue 4"/>
    <w:basedOn w:val="Normal"/>
    <w:uiPriority w:val="99"/>
    <w:semiHidden/>
    <w:unhideWhenUsed/>
    <w:rsid w:val="008D0C7E"/>
    <w:pPr>
      <w:spacing w:after="120"/>
      <w:ind w:left="1440"/>
      <w:contextualSpacing/>
    </w:pPr>
  </w:style>
  <w:style w:type="paragraph" w:styleId="ListContinue5">
    <w:name w:val="List Continue 5"/>
    <w:basedOn w:val="Normal"/>
    <w:uiPriority w:val="99"/>
    <w:semiHidden/>
    <w:unhideWhenUsed/>
    <w:rsid w:val="008D0C7E"/>
    <w:pPr>
      <w:spacing w:after="120"/>
      <w:ind w:left="1800"/>
      <w:contextualSpacing/>
    </w:pPr>
  </w:style>
  <w:style w:type="paragraph" w:styleId="ListNumber">
    <w:name w:val="List Number"/>
    <w:basedOn w:val="Normal"/>
    <w:uiPriority w:val="99"/>
    <w:semiHidden/>
    <w:unhideWhenUsed/>
    <w:rsid w:val="008D0C7E"/>
    <w:pPr>
      <w:numPr>
        <w:numId w:val="6"/>
      </w:numPr>
      <w:contextualSpacing/>
    </w:pPr>
  </w:style>
  <w:style w:type="paragraph" w:styleId="ListNumber2">
    <w:name w:val="List Number 2"/>
    <w:basedOn w:val="Normal"/>
    <w:uiPriority w:val="99"/>
    <w:semiHidden/>
    <w:unhideWhenUsed/>
    <w:rsid w:val="008D0C7E"/>
    <w:pPr>
      <w:numPr>
        <w:numId w:val="7"/>
      </w:numPr>
      <w:contextualSpacing/>
    </w:pPr>
  </w:style>
  <w:style w:type="paragraph" w:styleId="ListNumber3">
    <w:name w:val="List Number 3"/>
    <w:basedOn w:val="Normal"/>
    <w:uiPriority w:val="99"/>
    <w:semiHidden/>
    <w:unhideWhenUsed/>
    <w:rsid w:val="008D0C7E"/>
    <w:pPr>
      <w:numPr>
        <w:numId w:val="8"/>
      </w:numPr>
      <w:contextualSpacing/>
    </w:pPr>
  </w:style>
  <w:style w:type="paragraph" w:styleId="ListNumber4">
    <w:name w:val="List Number 4"/>
    <w:basedOn w:val="Normal"/>
    <w:uiPriority w:val="99"/>
    <w:semiHidden/>
    <w:unhideWhenUsed/>
    <w:rsid w:val="008D0C7E"/>
    <w:pPr>
      <w:numPr>
        <w:numId w:val="9"/>
      </w:numPr>
      <w:contextualSpacing/>
    </w:pPr>
  </w:style>
  <w:style w:type="paragraph" w:styleId="ListNumber5">
    <w:name w:val="List Number 5"/>
    <w:basedOn w:val="Normal"/>
    <w:uiPriority w:val="99"/>
    <w:semiHidden/>
    <w:unhideWhenUsed/>
    <w:rsid w:val="008D0C7E"/>
    <w:pPr>
      <w:numPr>
        <w:numId w:val="10"/>
      </w:numPr>
      <w:contextualSpacing/>
    </w:pPr>
  </w:style>
  <w:style w:type="paragraph" w:styleId="ListParagraph">
    <w:name w:val="List Paragraph"/>
    <w:basedOn w:val="Normal"/>
    <w:link w:val="ListParagraphChar"/>
    <w:uiPriority w:val="34"/>
    <w:qFormat/>
    <w:rsid w:val="008D0C7E"/>
    <w:pPr>
      <w:ind w:left="720"/>
      <w:contextualSpacing/>
    </w:pPr>
  </w:style>
  <w:style w:type="paragraph" w:styleId="MacroText">
    <w:name w:val="macro"/>
    <w:link w:val="MacroTextChar"/>
    <w:uiPriority w:val="99"/>
    <w:semiHidden/>
    <w:unhideWhenUsed/>
    <w:rsid w:val="008D0C7E"/>
    <w:pPr>
      <w:tabs>
        <w:tab w:val="left" w:pos="480"/>
        <w:tab w:val="left" w:pos="960"/>
        <w:tab w:val="left" w:pos="1440"/>
        <w:tab w:val="left" w:pos="1920"/>
        <w:tab w:val="left" w:pos="2400"/>
        <w:tab w:val="left" w:pos="2880"/>
        <w:tab w:val="left" w:pos="3360"/>
        <w:tab w:val="left" w:pos="3840"/>
        <w:tab w:val="left" w:pos="4320"/>
      </w:tabs>
      <w:spacing w:before="120" w:after="0" w:line="240" w:lineRule="auto"/>
    </w:pPr>
    <w:rPr>
      <w:rFonts w:ascii="Consolas" w:hAnsi="Consolas" w:cs="Times New Roman"/>
      <w:sz w:val="20"/>
      <w:szCs w:val="20"/>
      <w:lang w:val="en-GB" w:eastAsia="ja-JP"/>
    </w:rPr>
  </w:style>
  <w:style w:type="character" w:customStyle="1" w:styleId="MacroTextChar">
    <w:name w:val="Macro Text Char"/>
    <w:basedOn w:val="DefaultParagraphFont"/>
    <w:link w:val="MacroText"/>
    <w:uiPriority w:val="99"/>
    <w:semiHidden/>
    <w:rsid w:val="008D0C7E"/>
    <w:rPr>
      <w:rFonts w:ascii="Consolas" w:hAnsi="Consolas" w:cs="Times New Roman"/>
      <w:sz w:val="20"/>
      <w:szCs w:val="20"/>
      <w:lang w:val="en-GB" w:eastAsia="ja-JP"/>
    </w:rPr>
  </w:style>
  <w:style w:type="character" w:styleId="Mention">
    <w:name w:val="Mention"/>
    <w:basedOn w:val="DefaultParagraphFont"/>
    <w:uiPriority w:val="99"/>
    <w:semiHidden/>
    <w:unhideWhenUsed/>
    <w:rsid w:val="008D0C7E"/>
    <w:rPr>
      <w:color w:val="2B579A"/>
      <w:shd w:val="clear" w:color="auto" w:fill="E1DFDD"/>
    </w:rPr>
  </w:style>
  <w:style w:type="paragraph" w:styleId="MessageHeader">
    <w:name w:val="Message Header"/>
    <w:basedOn w:val="Normal"/>
    <w:link w:val="MessageHeaderChar"/>
    <w:uiPriority w:val="99"/>
    <w:semiHidden/>
    <w:unhideWhenUsed/>
    <w:rsid w:val="008D0C7E"/>
    <w:pPr>
      <w:pBdr>
        <w:top w:val="single" w:sz="6" w:space="1" w:color="auto"/>
        <w:left w:val="single" w:sz="6" w:space="1" w:color="auto"/>
        <w:bottom w:val="single" w:sz="6" w:space="1" w:color="auto"/>
        <w:right w:val="single" w:sz="6" w:space="1" w:color="auto"/>
      </w:pBdr>
      <w:shd w:val="pct20" w:color="auto" w:fill="auto"/>
      <w:spacing w:before="0"/>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8D0C7E"/>
    <w:rPr>
      <w:rFonts w:asciiTheme="majorHAnsi" w:eastAsiaTheme="majorEastAsia" w:hAnsiTheme="majorHAnsi" w:cstheme="majorBidi"/>
      <w:sz w:val="24"/>
      <w:szCs w:val="24"/>
      <w:shd w:val="pct20" w:color="auto" w:fill="auto"/>
      <w:lang w:val="en-GB" w:eastAsia="ja-JP"/>
    </w:rPr>
  </w:style>
  <w:style w:type="paragraph" w:styleId="NoSpacing">
    <w:name w:val="No Spacing"/>
    <w:uiPriority w:val="1"/>
    <w:rsid w:val="008D0C7E"/>
    <w:pPr>
      <w:spacing w:after="0" w:line="240" w:lineRule="auto"/>
    </w:pPr>
    <w:rPr>
      <w:rFonts w:ascii="Times New Roman" w:hAnsi="Times New Roman" w:cs="Times New Roman"/>
      <w:sz w:val="24"/>
      <w:szCs w:val="24"/>
      <w:lang w:val="en-GB" w:eastAsia="ja-JP"/>
    </w:rPr>
  </w:style>
  <w:style w:type="paragraph" w:styleId="NormalWeb">
    <w:name w:val="Normal (Web)"/>
    <w:basedOn w:val="Normal"/>
    <w:uiPriority w:val="99"/>
    <w:semiHidden/>
    <w:unhideWhenUsed/>
    <w:rsid w:val="008D0C7E"/>
  </w:style>
  <w:style w:type="paragraph" w:styleId="NormalIndent">
    <w:name w:val="Normal Indent"/>
    <w:basedOn w:val="Normal"/>
    <w:uiPriority w:val="99"/>
    <w:semiHidden/>
    <w:unhideWhenUsed/>
    <w:rsid w:val="008D0C7E"/>
    <w:pPr>
      <w:ind w:left="720"/>
    </w:pPr>
  </w:style>
  <w:style w:type="paragraph" w:styleId="NoteHeading">
    <w:name w:val="Note Heading"/>
    <w:basedOn w:val="Normal"/>
    <w:next w:val="Normal"/>
    <w:link w:val="NoteHeadingChar"/>
    <w:uiPriority w:val="99"/>
    <w:semiHidden/>
    <w:unhideWhenUsed/>
    <w:rsid w:val="008D0C7E"/>
    <w:pPr>
      <w:spacing w:before="0"/>
    </w:pPr>
  </w:style>
  <w:style w:type="character" w:customStyle="1" w:styleId="NoteHeadingChar">
    <w:name w:val="Note Heading Char"/>
    <w:basedOn w:val="DefaultParagraphFont"/>
    <w:link w:val="NoteHeading"/>
    <w:uiPriority w:val="99"/>
    <w:semiHidden/>
    <w:rsid w:val="008D0C7E"/>
    <w:rPr>
      <w:rFonts w:ascii="Times New Roman" w:hAnsi="Times New Roman" w:cs="Times New Roman"/>
      <w:sz w:val="24"/>
      <w:szCs w:val="24"/>
      <w:lang w:val="en-GB" w:eastAsia="ja-JP"/>
    </w:rPr>
  </w:style>
  <w:style w:type="character" w:styleId="PageNumber">
    <w:name w:val="page number"/>
    <w:basedOn w:val="DefaultParagraphFont"/>
    <w:rsid w:val="009A07D9"/>
  </w:style>
  <w:style w:type="paragraph" w:styleId="PlainText">
    <w:name w:val="Plain Text"/>
    <w:basedOn w:val="Normal"/>
    <w:link w:val="PlainTextChar"/>
    <w:uiPriority w:val="99"/>
    <w:semiHidden/>
    <w:unhideWhenUsed/>
    <w:rsid w:val="008D0C7E"/>
    <w:pPr>
      <w:spacing w:before="0"/>
    </w:pPr>
    <w:rPr>
      <w:rFonts w:ascii="Consolas" w:hAnsi="Consolas"/>
      <w:sz w:val="21"/>
      <w:szCs w:val="21"/>
    </w:rPr>
  </w:style>
  <w:style w:type="character" w:customStyle="1" w:styleId="PlainTextChar">
    <w:name w:val="Plain Text Char"/>
    <w:basedOn w:val="DefaultParagraphFont"/>
    <w:link w:val="PlainText"/>
    <w:uiPriority w:val="99"/>
    <w:semiHidden/>
    <w:rsid w:val="008D0C7E"/>
    <w:rPr>
      <w:rFonts w:ascii="Consolas" w:hAnsi="Consolas" w:cs="Times New Roman"/>
      <w:sz w:val="21"/>
      <w:szCs w:val="21"/>
      <w:lang w:val="en-GB" w:eastAsia="ja-JP"/>
    </w:rPr>
  </w:style>
  <w:style w:type="paragraph" w:styleId="Salutation">
    <w:name w:val="Salutation"/>
    <w:basedOn w:val="Normal"/>
    <w:next w:val="Normal"/>
    <w:link w:val="SalutationChar"/>
    <w:uiPriority w:val="99"/>
    <w:semiHidden/>
    <w:unhideWhenUsed/>
    <w:rsid w:val="008D0C7E"/>
  </w:style>
  <w:style w:type="character" w:customStyle="1" w:styleId="SalutationChar">
    <w:name w:val="Salutation Char"/>
    <w:basedOn w:val="DefaultParagraphFont"/>
    <w:link w:val="Salutation"/>
    <w:uiPriority w:val="99"/>
    <w:semiHidden/>
    <w:rsid w:val="008D0C7E"/>
    <w:rPr>
      <w:rFonts w:ascii="Times New Roman" w:hAnsi="Times New Roman" w:cs="Times New Roman"/>
      <w:sz w:val="24"/>
      <w:szCs w:val="24"/>
      <w:lang w:val="en-GB" w:eastAsia="ja-JP"/>
    </w:rPr>
  </w:style>
  <w:style w:type="paragraph" w:styleId="Signature">
    <w:name w:val="Signature"/>
    <w:basedOn w:val="Normal"/>
    <w:link w:val="SignatureChar"/>
    <w:uiPriority w:val="99"/>
    <w:semiHidden/>
    <w:unhideWhenUsed/>
    <w:rsid w:val="008D0C7E"/>
    <w:pPr>
      <w:spacing w:before="0"/>
      <w:ind w:left="4320"/>
    </w:pPr>
  </w:style>
  <w:style w:type="character" w:customStyle="1" w:styleId="SignatureChar">
    <w:name w:val="Signature Char"/>
    <w:basedOn w:val="DefaultParagraphFont"/>
    <w:link w:val="Signature"/>
    <w:uiPriority w:val="99"/>
    <w:semiHidden/>
    <w:rsid w:val="008D0C7E"/>
    <w:rPr>
      <w:rFonts w:ascii="Times New Roman" w:hAnsi="Times New Roman" w:cs="Times New Roman"/>
      <w:sz w:val="24"/>
      <w:szCs w:val="24"/>
      <w:lang w:val="en-GB" w:eastAsia="ja-JP"/>
    </w:rPr>
  </w:style>
  <w:style w:type="character" w:styleId="SmartHyperlink">
    <w:name w:val="Smart Hyperlink"/>
    <w:basedOn w:val="DefaultParagraphFont"/>
    <w:uiPriority w:val="99"/>
    <w:semiHidden/>
    <w:unhideWhenUsed/>
    <w:rsid w:val="008D0C7E"/>
    <w:rPr>
      <w:u w:val="dotted"/>
    </w:rPr>
  </w:style>
  <w:style w:type="character" w:customStyle="1" w:styleId="1">
    <w:name w:val="스마트 링크1"/>
    <w:basedOn w:val="DefaultParagraphFont"/>
    <w:uiPriority w:val="99"/>
    <w:semiHidden/>
    <w:unhideWhenUsed/>
    <w:rsid w:val="008D0C7E"/>
    <w:rPr>
      <w:color w:val="0000FF"/>
      <w:u w:val="single"/>
      <w:shd w:val="clear" w:color="auto" w:fill="F3F2F1"/>
    </w:rPr>
  </w:style>
  <w:style w:type="character" w:styleId="SubtleEmphasis">
    <w:name w:val="Subtle Emphasis"/>
    <w:basedOn w:val="DefaultParagraphFont"/>
    <w:uiPriority w:val="19"/>
    <w:rsid w:val="008D0C7E"/>
    <w:rPr>
      <w:i/>
      <w:iCs/>
      <w:color w:val="404040" w:themeColor="text1" w:themeTint="BF"/>
    </w:rPr>
  </w:style>
  <w:style w:type="character" w:styleId="SubtleReference">
    <w:name w:val="Subtle Reference"/>
    <w:basedOn w:val="DefaultParagraphFont"/>
    <w:uiPriority w:val="31"/>
    <w:rsid w:val="008D0C7E"/>
    <w:rPr>
      <w:smallCaps/>
      <w:color w:val="5A5A5A" w:themeColor="text1" w:themeTint="A5"/>
    </w:rPr>
  </w:style>
  <w:style w:type="paragraph" w:styleId="TableofAuthorities">
    <w:name w:val="table of authorities"/>
    <w:basedOn w:val="Normal"/>
    <w:next w:val="Normal"/>
    <w:uiPriority w:val="99"/>
    <w:semiHidden/>
    <w:unhideWhenUsed/>
    <w:rsid w:val="008D0C7E"/>
    <w:pPr>
      <w:ind w:left="240" w:hanging="240"/>
    </w:pPr>
  </w:style>
  <w:style w:type="paragraph" w:styleId="Title">
    <w:name w:val="Title"/>
    <w:basedOn w:val="Normal"/>
    <w:next w:val="Normal"/>
    <w:link w:val="TitleChar"/>
    <w:uiPriority w:val="10"/>
    <w:rsid w:val="008D0C7E"/>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C7E"/>
    <w:rPr>
      <w:rFonts w:asciiTheme="majorHAnsi" w:eastAsiaTheme="majorEastAsia" w:hAnsiTheme="majorHAnsi" w:cstheme="majorBidi"/>
      <w:spacing w:val="-10"/>
      <w:kern w:val="28"/>
      <w:sz w:val="56"/>
      <w:szCs w:val="56"/>
      <w:lang w:val="en-GB" w:eastAsia="ja-JP"/>
    </w:rPr>
  </w:style>
  <w:style w:type="paragraph" w:styleId="TOAHeading">
    <w:name w:val="toa heading"/>
    <w:basedOn w:val="Normal"/>
    <w:next w:val="Normal"/>
    <w:uiPriority w:val="99"/>
    <w:semiHidden/>
    <w:unhideWhenUsed/>
    <w:rsid w:val="008D0C7E"/>
    <w:rPr>
      <w:rFonts w:asciiTheme="majorHAnsi" w:eastAsiaTheme="majorEastAsia" w:hAnsiTheme="majorHAnsi" w:cstheme="majorBidi"/>
      <w:b/>
      <w:bCs/>
    </w:rPr>
  </w:style>
  <w:style w:type="paragraph" w:styleId="TOC4">
    <w:name w:val="toc 4"/>
    <w:basedOn w:val="TOC3"/>
    <w:semiHidden/>
    <w:rsid w:val="009A07D9"/>
  </w:style>
  <w:style w:type="paragraph" w:styleId="TOC5">
    <w:name w:val="toc 5"/>
    <w:basedOn w:val="TOC4"/>
    <w:semiHidden/>
    <w:rsid w:val="009A07D9"/>
  </w:style>
  <w:style w:type="paragraph" w:styleId="TOC6">
    <w:name w:val="toc 6"/>
    <w:basedOn w:val="TOC4"/>
    <w:semiHidden/>
    <w:rsid w:val="009A07D9"/>
  </w:style>
  <w:style w:type="paragraph" w:styleId="TOC7">
    <w:name w:val="toc 7"/>
    <w:basedOn w:val="TOC4"/>
    <w:semiHidden/>
    <w:rsid w:val="009A07D9"/>
  </w:style>
  <w:style w:type="paragraph" w:styleId="TOC8">
    <w:name w:val="toc 8"/>
    <w:basedOn w:val="TOC4"/>
    <w:semiHidden/>
    <w:rsid w:val="009A07D9"/>
  </w:style>
  <w:style w:type="paragraph" w:styleId="TOC9">
    <w:name w:val="toc 9"/>
    <w:basedOn w:val="TOC3"/>
    <w:semiHidden/>
    <w:rsid w:val="009A07D9"/>
  </w:style>
  <w:style w:type="paragraph" w:styleId="TOCHeading">
    <w:name w:val="TOC Heading"/>
    <w:basedOn w:val="Heading1"/>
    <w:next w:val="Normal"/>
    <w:uiPriority w:val="39"/>
    <w:semiHidden/>
    <w:unhideWhenUsed/>
    <w:rsid w:val="008D0C7E"/>
    <w:pPr>
      <w:tabs>
        <w:tab w:val="clear" w:pos="794"/>
        <w:tab w:val="clear" w:pos="1191"/>
        <w:tab w:val="clear" w:pos="1588"/>
        <w:tab w:val="clear" w:pos="1985"/>
      </w:tabs>
      <w:overflowPunct/>
      <w:autoSpaceDE/>
      <w:autoSpaceDN/>
      <w:adjustRightInd/>
      <w:spacing w:before="240"/>
      <w:ind w:left="0" w:firstLine="0"/>
      <w:textAlignment w:val="auto"/>
      <w:outlineLvl w:val="9"/>
    </w:pPr>
    <w:rPr>
      <w:rFonts w:asciiTheme="majorHAnsi" w:eastAsiaTheme="majorEastAsia" w:hAnsiTheme="majorHAnsi" w:cstheme="majorBidi"/>
      <w:b w:val="0"/>
      <w:color w:val="2E74B5" w:themeColor="accent1" w:themeShade="BF"/>
      <w:sz w:val="32"/>
      <w:szCs w:val="32"/>
      <w:lang w:eastAsia="ja-JP"/>
    </w:rPr>
  </w:style>
  <w:style w:type="character" w:styleId="UnresolvedMention">
    <w:name w:val="Unresolved Mention"/>
    <w:basedOn w:val="DefaultParagraphFont"/>
    <w:uiPriority w:val="99"/>
    <w:semiHidden/>
    <w:unhideWhenUsed/>
    <w:rsid w:val="009A07D9"/>
    <w:rPr>
      <w:color w:val="605E5C"/>
      <w:shd w:val="clear" w:color="auto" w:fill="E1DFDD"/>
    </w:rPr>
  </w:style>
  <w:style w:type="paragraph" w:customStyle="1" w:styleId="TSBHeaderRight14">
    <w:name w:val="TSBHeaderRight14"/>
    <w:basedOn w:val="Normal"/>
    <w:rsid w:val="006F4361"/>
    <w:pPr>
      <w:jc w:val="right"/>
    </w:pPr>
    <w:rPr>
      <w:b/>
      <w:bCs/>
      <w:sz w:val="28"/>
      <w:szCs w:val="28"/>
    </w:rPr>
  </w:style>
  <w:style w:type="paragraph" w:customStyle="1" w:styleId="TSBHeaderQuestion">
    <w:name w:val="TSBHeaderQuestion"/>
    <w:basedOn w:val="Normal"/>
    <w:qFormat/>
    <w:rsid w:val="002534C9"/>
  </w:style>
  <w:style w:type="paragraph" w:customStyle="1" w:styleId="TSBHeaderSource">
    <w:name w:val="TSBHeaderSource"/>
    <w:basedOn w:val="Normal"/>
    <w:qFormat/>
    <w:rsid w:val="002534C9"/>
  </w:style>
  <w:style w:type="paragraph" w:customStyle="1" w:styleId="TSBHeaderTitle">
    <w:name w:val="TSBHeaderTitle"/>
    <w:basedOn w:val="Normal"/>
    <w:qFormat/>
    <w:rsid w:val="00054813"/>
  </w:style>
  <w:style w:type="paragraph" w:customStyle="1" w:styleId="TSBHeaderSummary">
    <w:name w:val="TSBHeaderSummary"/>
    <w:basedOn w:val="Normal"/>
    <w:rsid w:val="00054813"/>
  </w:style>
  <w:style w:type="table" w:styleId="TableGrid">
    <w:name w:val="Table Grid"/>
    <w:basedOn w:val="TableNormal"/>
    <w:rsid w:val="009A07D9"/>
    <w:pPr>
      <w:spacing w:after="0" w:line="240" w:lineRule="auto"/>
    </w:pPr>
    <w:rPr>
      <w:rFonts w:ascii="CG Times" w:eastAsia="Times New Roman" w:hAnsi="CG Time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已导入的样式“5”"/>
    <w:rsid w:val="00BC0BD5"/>
    <w:pPr>
      <w:numPr>
        <w:numId w:val="11"/>
      </w:numPr>
    </w:pPr>
  </w:style>
  <w:style w:type="character" w:customStyle="1" w:styleId="hit">
    <w:name w:val="hit"/>
    <w:basedOn w:val="DefaultParagraphFont"/>
    <w:rsid w:val="00F31660"/>
  </w:style>
  <w:style w:type="character" w:customStyle="1" w:styleId="sts-tbx-note-label">
    <w:name w:val="sts-tbx-note-label"/>
    <w:basedOn w:val="DefaultParagraphFont"/>
    <w:rsid w:val="00F31660"/>
  </w:style>
  <w:style w:type="character" w:customStyle="1" w:styleId="v-button-caption">
    <w:name w:val="v-button-caption"/>
    <w:basedOn w:val="DefaultParagraphFont"/>
    <w:rsid w:val="00F31660"/>
  </w:style>
  <w:style w:type="character" w:customStyle="1" w:styleId="sts-tbx-entailedterm">
    <w:name w:val="sts-tbx-entailedterm"/>
    <w:basedOn w:val="DefaultParagraphFont"/>
    <w:rsid w:val="00964936"/>
  </w:style>
  <w:style w:type="character" w:customStyle="1" w:styleId="sts-tbx-entailedterm-num">
    <w:name w:val="sts-tbx-entailedterm-num"/>
    <w:basedOn w:val="DefaultParagraphFont"/>
    <w:rsid w:val="00964936"/>
  </w:style>
  <w:style w:type="character" w:customStyle="1" w:styleId="ListParagraphChar">
    <w:name w:val="List Paragraph Char"/>
    <w:link w:val="ListParagraph"/>
    <w:uiPriority w:val="34"/>
    <w:qFormat/>
    <w:locked/>
    <w:rsid w:val="00CB1321"/>
    <w:rPr>
      <w:rFonts w:ascii="Times New Roman" w:hAnsi="Times New Roman" w:cs="Times New Roman"/>
      <w:sz w:val="24"/>
      <w:szCs w:val="24"/>
      <w:lang w:val="en-GB" w:eastAsia="ja-JP"/>
    </w:rPr>
  </w:style>
  <w:style w:type="character" w:customStyle="1" w:styleId="qowt-font2-timesnewroman">
    <w:name w:val="qowt-font2-timesnewroman"/>
    <w:basedOn w:val="DefaultParagraphFont"/>
    <w:rsid w:val="002154D2"/>
  </w:style>
  <w:style w:type="paragraph" w:customStyle="1" w:styleId="Title1">
    <w:name w:val="Title 1"/>
    <w:basedOn w:val="Source"/>
    <w:next w:val="Normal"/>
    <w:rsid w:val="009A07D9"/>
    <w:pPr>
      <w:tabs>
        <w:tab w:val="clear" w:pos="794"/>
        <w:tab w:val="clear" w:pos="1191"/>
        <w:tab w:val="clear" w:pos="1588"/>
        <w:tab w:val="clear" w:pos="1985"/>
        <w:tab w:val="left" w:pos="567"/>
        <w:tab w:val="left" w:pos="1134"/>
        <w:tab w:val="left" w:pos="1701"/>
        <w:tab w:val="left" w:pos="2268"/>
        <w:tab w:val="left" w:pos="2835"/>
      </w:tabs>
      <w:spacing w:before="240" w:after="0"/>
    </w:pPr>
    <w:rPr>
      <w:b w:val="0"/>
      <w:caps/>
    </w:rPr>
  </w:style>
  <w:style w:type="table" w:customStyle="1" w:styleId="TableNormal1">
    <w:name w:val="Table Normal1"/>
    <w:uiPriority w:val="2"/>
    <w:semiHidden/>
    <w:unhideWhenUsed/>
    <w:qFormat/>
    <w:rsid w:val="002E660F"/>
    <w:pPr>
      <w:widowControl w:val="0"/>
      <w:autoSpaceDE w:val="0"/>
      <w:autoSpaceDN w:val="0"/>
      <w:spacing w:after="0" w:line="240" w:lineRule="auto"/>
    </w:pPr>
    <w:rPr>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E660F"/>
    <w:pPr>
      <w:widowControl w:val="0"/>
      <w:spacing w:before="0"/>
      <w:ind w:left="107"/>
    </w:pPr>
    <w:rPr>
      <w:sz w:val="22"/>
      <w:szCs w:val="22"/>
      <w:lang w:val="en-US"/>
    </w:rPr>
  </w:style>
  <w:style w:type="paragraph" w:customStyle="1" w:styleId="toc0">
    <w:name w:val="toc 0"/>
    <w:basedOn w:val="Normal"/>
    <w:next w:val="TOC1"/>
    <w:rsid w:val="009A07D9"/>
    <w:pPr>
      <w:keepLines/>
      <w:tabs>
        <w:tab w:val="clear" w:pos="794"/>
        <w:tab w:val="clear" w:pos="1191"/>
        <w:tab w:val="clear" w:pos="1588"/>
        <w:tab w:val="clear" w:pos="1985"/>
        <w:tab w:val="right" w:pos="9639"/>
      </w:tabs>
      <w:jc w:val="left"/>
    </w:pPr>
    <w:rPr>
      <w:b/>
    </w:rPr>
  </w:style>
  <w:style w:type="paragraph" w:customStyle="1" w:styleId="AnnexNoTitle0">
    <w:name w:val="Annex_NoTitle"/>
    <w:basedOn w:val="Normal"/>
    <w:next w:val="Normalaftertitle"/>
    <w:rsid w:val="009A07D9"/>
    <w:pPr>
      <w:keepNext/>
      <w:keepLines/>
      <w:spacing w:before="720"/>
      <w:jc w:val="center"/>
      <w:outlineLvl w:val="0"/>
    </w:pPr>
    <w:rPr>
      <w:b/>
      <w:sz w:val="28"/>
    </w:rPr>
  </w:style>
  <w:style w:type="paragraph" w:customStyle="1" w:styleId="Normalaftertitle">
    <w:name w:val="Normal_after_title"/>
    <w:basedOn w:val="Normal"/>
    <w:next w:val="Normal"/>
    <w:rsid w:val="009A07D9"/>
    <w:pPr>
      <w:spacing w:before="360"/>
    </w:pPr>
  </w:style>
  <w:style w:type="paragraph" w:customStyle="1" w:styleId="Default">
    <w:name w:val="Default"/>
    <w:rsid w:val="009A07D9"/>
    <w:pPr>
      <w:autoSpaceDE w:val="0"/>
      <w:autoSpaceDN w:val="0"/>
      <w:adjustRightInd w:val="0"/>
      <w:spacing w:after="0" w:line="240" w:lineRule="auto"/>
    </w:pPr>
    <w:rPr>
      <w:rFonts w:ascii="Times New Roman" w:eastAsia="Times New Roman" w:hAnsi="Times New Roman" w:cs="Times New Roman"/>
      <w:color w:val="000000"/>
      <w:sz w:val="24"/>
      <w:szCs w:val="24"/>
      <w:lang w:val="en-GB"/>
    </w:rPr>
  </w:style>
  <w:style w:type="character" w:customStyle="1" w:styleId="Appdef">
    <w:name w:val="App_def"/>
    <w:basedOn w:val="DefaultParagraphFont"/>
    <w:rsid w:val="009A07D9"/>
    <w:rPr>
      <w:rFonts w:ascii="Times New Roman" w:hAnsi="Times New Roman"/>
      <w:b/>
    </w:rPr>
  </w:style>
  <w:style w:type="character" w:customStyle="1" w:styleId="Appref">
    <w:name w:val="App_ref"/>
    <w:basedOn w:val="DefaultParagraphFont"/>
    <w:rsid w:val="009A07D9"/>
  </w:style>
  <w:style w:type="paragraph" w:customStyle="1" w:styleId="AppendixNoTitle0">
    <w:name w:val="Appendix_NoTitle"/>
    <w:basedOn w:val="AnnexNoTitle0"/>
    <w:next w:val="Normalaftertitle"/>
    <w:rsid w:val="009A07D9"/>
  </w:style>
  <w:style w:type="character" w:customStyle="1" w:styleId="Artdef">
    <w:name w:val="Art_def"/>
    <w:basedOn w:val="DefaultParagraphFont"/>
    <w:rsid w:val="009A07D9"/>
    <w:rPr>
      <w:rFonts w:ascii="Times New Roman" w:hAnsi="Times New Roman"/>
      <w:b/>
    </w:rPr>
  </w:style>
  <w:style w:type="paragraph" w:customStyle="1" w:styleId="Artheading">
    <w:name w:val="Art_heading"/>
    <w:basedOn w:val="Normal"/>
    <w:next w:val="Normalaftertitle"/>
    <w:rsid w:val="009A07D9"/>
    <w:pPr>
      <w:spacing w:before="480"/>
      <w:jc w:val="center"/>
    </w:pPr>
    <w:rPr>
      <w:b/>
      <w:sz w:val="28"/>
    </w:rPr>
  </w:style>
  <w:style w:type="paragraph" w:customStyle="1" w:styleId="ArtNo">
    <w:name w:val="Art_No"/>
    <w:basedOn w:val="Normal"/>
    <w:next w:val="Normal"/>
    <w:rsid w:val="009A07D9"/>
    <w:pPr>
      <w:keepNext/>
      <w:keepLines/>
      <w:spacing w:before="480"/>
      <w:jc w:val="center"/>
    </w:pPr>
    <w:rPr>
      <w:caps/>
      <w:sz w:val="28"/>
    </w:rPr>
  </w:style>
  <w:style w:type="character" w:customStyle="1" w:styleId="Artref">
    <w:name w:val="Art_ref"/>
    <w:basedOn w:val="DefaultParagraphFont"/>
    <w:rsid w:val="009A07D9"/>
  </w:style>
  <w:style w:type="paragraph" w:customStyle="1" w:styleId="Arttitle">
    <w:name w:val="Art_title"/>
    <w:basedOn w:val="Normal"/>
    <w:next w:val="Normalaftertitle"/>
    <w:rsid w:val="009A07D9"/>
    <w:pPr>
      <w:keepNext/>
      <w:keepLines/>
      <w:spacing w:before="240"/>
      <w:jc w:val="center"/>
    </w:pPr>
    <w:rPr>
      <w:b/>
      <w:sz w:val="28"/>
    </w:rPr>
  </w:style>
  <w:style w:type="paragraph" w:customStyle="1" w:styleId="ASN1">
    <w:name w:val="ASN.1"/>
    <w:rsid w:val="009A07D9"/>
    <w:pPr>
      <w:tabs>
        <w:tab w:val="left" w:pos="567"/>
        <w:tab w:val="left" w:pos="1134"/>
        <w:tab w:val="left" w:pos="1701"/>
        <w:tab w:val="left" w:pos="2268"/>
        <w:tab w:val="left" w:pos="2835"/>
        <w:tab w:val="left" w:pos="3402"/>
        <w:tab w:val="left" w:pos="3969"/>
        <w:tab w:val="left" w:pos="4536"/>
        <w:tab w:val="left" w:pos="5103"/>
        <w:tab w:val="left" w:pos="5670"/>
      </w:tabs>
      <w:spacing w:after="0" w:line="240" w:lineRule="auto"/>
    </w:pPr>
    <w:rPr>
      <w:rFonts w:ascii="Courier New" w:eastAsia="Times New Roman" w:hAnsi="Courier New" w:cs="Times New Roman"/>
      <w:b/>
      <w:noProof/>
      <w:sz w:val="20"/>
      <w:szCs w:val="20"/>
      <w:lang w:val="en-GB" w:eastAsia="en-US"/>
    </w:rPr>
  </w:style>
  <w:style w:type="paragraph" w:customStyle="1" w:styleId="Call">
    <w:name w:val="Call"/>
    <w:basedOn w:val="Normal"/>
    <w:next w:val="Normal"/>
    <w:rsid w:val="009A07D9"/>
    <w:pPr>
      <w:keepNext/>
      <w:keepLines/>
      <w:spacing w:before="160"/>
      <w:ind w:left="794"/>
      <w:jc w:val="left"/>
    </w:pPr>
    <w:rPr>
      <w:i/>
    </w:rPr>
  </w:style>
  <w:style w:type="paragraph" w:customStyle="1" w:styleId="ChapNo">
    <w:name w:val="Chap_No"/>
    <w:basedOn w:val="Normal"/>
    <w:next w:val="Normal"/>
    <w:rsid w:val="009A07D9"/>
    <w:pPr>
      <w:keepNext/>
      <w:keepLines/>
      <w:spacing w:before="480"/>
      <w:jc w:val="center"/>
    </w:pPr>
    <w:rPr>
      <w:b/>
      <w:caps/>
      <w:sz w:val="28"/>
    </w:rPr>
  </w:style>
  <w:style w:type="paragraph" w:customStyle="1" w:styleId="Chaptitle">
    <w:name w:val="Chap_title"/>
    <w:basedOn w:val="Normal"/>
    <w:next w:val="Normalaftertitle"/>
    <w:rsid w:val="009A07D9"/>
    <w:pPr>
      <w:keepNext/>
      <w:keepLines/>
      <w:spacing w:before="240"/>
      <w:jc w:val="center"/>
    </w:pPr>
    <w:rPr>
      <w:b/>
      <w:sz w:val="28"/>
    </w:rPr>
  </w:style>
  <w:style w:type="paragraph" w:customStyle="1" w:styleId="Equation">
    <w:name w:val="Equation"/>
    <w:basedOn w:val="Normal"/>
    <w:rsid w:val="009A07D9"/>
    <w:pPr>
      <w:tabs>
        <w:tab w:val="clear" w:pos="1191"/>
        <w:tab w:val="clear" w:pos="1588"/>
        <w:tab w:val="clear" w:pos="1985"/>
        <w:tab w:val="center" w:pos="4820"/>
        <w:tab w:val="right" w:pos="9639"/>
      </w:tabs>
      <w:jc w:val="left"/>
    </w:pPr>
  </w:style>
  <w:style w:type="paragraph" w:customStyle="1" w:styleId="Equationlegend">
    <w:name w:val="Equation_legend"/>
    <w:basedOn w:val="Normal"/>
    <w:rsid w:val="009A07D9"/>
    <w:pPr>
      <w:tabs>
        <w:tab w:val="clear" w:pos="794"/>
        <w:tab w:val="clear" w:pos="1191"/>
        <w:tab w:val="clear" w:pos="1588"/>
        <w:tab w:val="right" w:pos="1814"/>
      </w:tabs>
      <w:spacing w:before="80"/>
      <w:ind w:left="1985" w:hanging="1985"/>
    </w:pPr>
  </w:style>
  <w:style w:type="paragraph" w:customStyle="1" w:styleId="Figurelegend">
    <w:name w:val="Figure_legend"/>
    <w:basedOn w:val="Normal"/>
    <w:rsid w:val="009A07D9"/>
    <w:pPr>
      <w:keepNext/>
      <w:keepLines/>
      <w:tabs>
        <w:tab w:val="clear" w:pos="794"/>
        <w:tab w:val="clear" w:pos="1191"/>
        <w:tab w:val="clear" w:pos="1588"/>
        <w:tab w:val="clear" w:pos="1985"/>
      </w:tabs>
      <w:spacing w:before="20" w:after="20"/>
      <w:jc w:val="left"/>
    </w:pPr>
    <w:rPr>
      <w:sz w:val="18"/>
    </w:rPr>
  </w:style>
  <w:style w:type="paragraph" w:customStyle="1" w:styleId="FigureNoTitle0">
    <w:name w:val="Figure_NoTitle"/>
    <w:basedOn w:val="Normal"/>
    <w:next w:val="Normalaftertitle"/>
    <w:rsid w:val="009A07D9"/>
    <w:pPr>
      <w:keepLines/>
      <w:spacing w:before="240" w:after="120"/>
      <w:jc w:val="center"/>
    </w:pPr>
    <w:rPr>
      <w:b/>
    </w:rPr>
  </w:style>
  <w:style w:type="paragraph" w:customStyle="1" w:styleId="Figurewithouttitle">
    <w:name w:val="Figure_without_title"/>
    <w:basedOn w:val="Normal"/>
    <w:next w:val="Normalaftertitle"/>
    <w:rsid w:val="009A07D9"/>
    <w:pPr>
      <w:keepLines/>
      <w:spacing w:before="240" w:after="120"/>
      <w:jc w:val="center"/>
    </w:pPr>
  </w:style>
  <w:style w:type="paragraph" w:customStyle="1" w:styleId="FirstFooter">
    <w:name w:val="FirstFooter"/>
    <w:basedOn w:val="Footer"/>
    <w:rsid w:val="009A07D9"/>
    <w:pPr>
      <w:tabs>
        <w:tab w:val="clear" w:pos="5954"/>
        <w:tab w:val="clear" w:pos="9639"/>
      </w:tabs>
      <w:overflowPunct/>
      <w:autoSpaceDE/>
      <w:autoSpaceDN/>
      <w:adjustRightInd/>
      <w:spacing w:before="40"/>
      <w:jc w:val="left"/>
      <w:textAlignment w:val="auto"/>
    </w:pPr>
    <w:rPr>
      <w:caps w:val="0"/>
      <w:noProof w:val="0"/>
    </w:rPr>
  </w:style>
  <w:style w:type="paragraph" w:customStyle="1" w:styleId="FooterQP">
    <w:name w:val="Footer_QP"/>
    <w:basedOn w:val="Normal"/>
    <w:rsid w:val="009A07D9"/>
    <w:pPr>
      <w:tabs>
        <w:tab w:val="clear" w:pos="794"/>
        <w:tab w:val="clear" w:pos="1191"/>
        <w:tab w:val="clear" w:pos="1588"/>
        <w:tab w:val="clear" w:pos="1985"/>
        <w:tab w:val="left" w:pos="907"/>
        <w:tab w:val="right" w:pos="8789"/>
        <w:tab w:val="right" w:pos="9639"/>
      </w:tabs>
      <w:spacing w:before="0"/>
      <w:jc w:val="left"/>
    </w:pPr>
    <w:rPr>
      <w:b/>
      <w:sz w:val="22"/>
    </w:rPr>
  </w:style>
  <w:style w:type="paragraph" w:customStyle="1" w:styleId="PartNo">
    <w:name w:val="Part_No"/>
    <w:basedOn w:val="Normal"/>
    <w:next w:val="Normal"/>
    <w:rsid w:val="009A07D9"/>
    <w:pPr>
      <w:keepNext/>
      <w:keepLines/>
      <w:spacing w:before="480" w:after="80"/>
      <w:jc w:val="center"/>
    </w:pPr>
    <w:rPr>
      <w:caps/>
      <w:sz w:val="28"/>
    </w:rPr>
  </w:style>
  <w:style w:type="paragraph" w:customStyle="1" w:styleId="Partref">
    <w:name w:val="Part_ref"/>
    <w:basedOn w:val="Normal"/>
    <w:next w:val="Normal"/>
    <w:rsid w:val="009A07D9"/>
    <w:pPr>
      <w:keepNext/>
      <w:keepLines/>
      <w:spacing w:before="280"/>
      <w:jc w:val="center"/>
    </w:pPr>
  </w:style>
  <w:style w:type="paragraph" w:customStyle="1" w:styleId="Parttitle">
    <w:name w:val="Part_title"/>
    <w:basedOn w:val="Normal"/>
    <w:next w:val="Normalaftertitle"/>
    <w:rsid w:val="009A07D9"/>
    <w:pPr>
      <w:keepNext/>
      <w:keepLines/>
      <w:spacing w:before="240" w:after="280"/>
      <w:jc w:val="center"/>
    </w:pPr>
    <w:rPr>
      <w:b/>
      <w:sz w:val="28"/>
    </w:rPr>
  </w:style>
  <w:style w:type="paragraph" w:customStyle="1" w:styleId="Recdate">
    <w:name w:val="Rec_date"/>
    <w:basedOn w:val="Normal"/>
    <w:next w:val="Normalaftertitle"/>
    <w:rsid w:val="009A07D9"/>
    <w:pPr>
      <w:keepNext/>
      <w:keepLines/>
      <w:tabs>
        <w:tab w:val="clear" w:pos="794"/>
        <w:tab w:val="clear" w:pos="1191"/>
        <w:tab w:val="clear" w:pos="1588"/>
        <w:tab w:val="clear" w:pos="1985"/>
      </w:tabs>
      <w:jc w:val="right"/>
    </w:pPr>
    <w:rPr>
      <w:i/>
      <w:sz w:val="22"/>
    </w:rPr>
  </w:style>
  <w:style w:type="paragraph" w:customStyle="1" w:styleId="Questiondate">
    <w:name w:val="Question_date"/>
    <w:basedOn w:val="Recdate"/>
    <w:next w:val="Normalaftertitle"/>
    <w:rsid w:val="009A07D9"/>
  </w:style>
  <w:style w:type="paragraph" w:customStyle="1" w:styleId="QuestionNo">
    <w:name w:val="Question_No"/>
    <w:basedOn w:val="RecNo"/>
    <w:next w:val="Normal"/>
    <w:rsid w:val="009A07D9"/>
  </w:style>
  <w:style w:type="paragraph" w:customStyle="1" w:styleId="Recref">
    <w:name w:val="Rec_ref"/>
    <w:basedOn w:val="Normal"/>
    <w:next w:val="Recdate"/>
    <w:rsid w:val="009A07D9"/>
    <w:pPr>
      <w:keepNext/>
      <w:keepLines/>
      <w:tabs>
        <w:tab w:val="clear" w:pos="794"/>
        <w:tab w:val="clear" w:pos="1191"/>
        <w:tab w:val="clear" w:pos="1588"/>
        <w:tab w:val="clear" w:pos="1985"/>
      </w:tabs>
      <w:jc w:val="center"/>
    </w:pPr>
    <w:rPr>
      <w:i/>
    </w:rPr>
  </w:style>
  <w:style w:type="paragraph" w:customStyle="1" w:styleId="Questionref">
    <w:name w:val="Question_ref"/>
    <w:basedOn w:val="Recref"/>
    <w:next w:val="Questiondate"/>
    <w:rsid w:val="009A07D9"/>
  </w:style>
  <w:style w:type="paragraph" w:customStyle="1" w:styleId="Questiontitle">
    <w:name w:val="Question_title"/>
    <w:basedOn w:val="Rectitle"/>
    <w:next w:val="Questionref"/>
    <w:rsid w:val="009A07D9"/>
  </w:style>
  <w:style w:type="paragraph" w:customStyle="1" w:styleId="Reftitle">
    <w:name w:val="Ref_title"/>
    <w:basedOn w:val="Normal"/>
    <w:next w:val="Reftext"/>
    <w:rsid w:val="009A07D9"/>
    <w:pPr>
      <w:spacing w:before="480"/>
      <w:jc w:val="center"/>
    </w:pPr>
    <w:rPr>
      <w:b/>
    </w:rPr>
  </w:style>
  <w:style w:type="paragraph" w:customStyle="1" w:styleId="Repdate">
    <w:name w:val="Rep_date"/>
    <w:basedOn w:val="Recdate"/>
    <w:next w:val="Normalaftertitle"/>
    <w:rsid w:val="009A07D9"/>
  </w:style>
  <w:style w:type="paragraph" w:customStyle="1" w:styleId="RepNo">
    <w:name w:val="Rep_No"/>
    <w:basedOn w:val="RecNo"/>
    <w:next w:val="Normal"/>
    <w:rsid w:val="009A07D9"/>
  </w:style>
  <w:style w:type="paragraph" w:customStyle="1" w:styleId="Repref">
    <w:name w:val="Rep_ref"/>
    <w:basedOn w:val="Recref"/>
    <w:next w:val="Repdate"/>
    <w:rsid w:val="009A07D9"/>
  </w:style>
  <w:style w:type="paragraph" w:customStyle="1" w:styleId="Reptitle">
    <w:name w:val="Rep_title"/>
    <w:basedOn w:val="Rectitle"/>
    <w:next w:val="Repref"/>
    <w:rsid w:val="009A07D9"/>
  </w:style>
  <w:style w:type="paragraph" w:customStyle="1" w:styleId="Resdate">
    <w:name w:val="Res_date"/>
    <w:basedOn w:val="Recdate"/>
    <w:next w:val="Normalaftertitle"/>
    <w:rsid w:val="009A07D9"/>
  </w:style>
  <w:style w:type="character" w:customStyle="1" w:styleId="Resdef">
    <w:name w:val="Res_def"/>
    <w:basedOn w:val="DefaultParagraphFont"/>
    <w:rsid w:val="009A07D9"/>
    <w:rPr>
      <w:rFonts w:ascii="Times New Roman" w:hAnsi="Times New Roman"/>
      <w:b/>
    </w:rPr>
  </w:style>
  <w:style w:type="paragraph" w:customStyle="1" w:styleId="ResNo">
    <w:name w:val="Res_No"/>
    <w:basedOn w:val="RecNo"/>
    <w:next w:val="Normal"/>
    <w:rsid w:val="009A07D9"/>
  </w:style>
  <w:style w:type="paragraph" w:customStyle="1" w:styleId="Resref">
    <w:name w:val="Res_ref"/>
    <w:basedOn w:val="Recref"/>
    <w:next w:val="Resdate"/>
    <w:rsid w:val="009A07D9"/>
  </w:style>
  <w:style w:type="paragraph" w:customStyle="1" w:styleId="Restitle">
    <w:name w:val="Res_title"/>
    <w:basedOn w:val="Rectitle"/>
    <w:next w:val="Resref"/>
    <w:rsid w:val="009A07D9"/>
  </w:style>
  <w:style w:type="paragraph" w:customStyle="1" w:styleId="Section1">
    <w:name w:val="Section_1"/>
    <w:basedOn w:val="Normal"/>
    <w:next w:val="Normal"/>
    <w:rsid w:val="009A07D9"/>
    <w:pPr>
      <w:tabs>
        <w:tab w:val="clear" w:pos="794"/>
        <w:tab w:val="clear" w:pos="1191"/>
        <w:tab w:val="clear" w:pos="1588"/>
        <w:tab w:val="clear" w:pos="1985"/>
      </w:tabs>
      <w:spacing w:before="624"/>
      <w:jc w:val="center"/>
    </w:pPr>
    <w:rPr>
      <w:b/>
    </w:rPr>
  </w:style>
  <w:style w:type="paragraph" w:customStyle="1" w:styleId="Section2">
    <w:name w:val="Section_2"/>
    <w:basedOn w:val="Normal"/>
    <w:next w:val="Normal"/>
    <w:rsid w:val="009A07D9"/>
    <w:pPr>
      <w:tabs>
        <w:tab w:val="clear" w:pos="794"/>
        <w:tab w:val="clear" w:pos="1191"/>
        <w:tab w:val="clear" w:pos="1588"/>
        <w:tab w:val="clear" w:pos="1985"/>
      </w:tabs>
      <w:spacing w:before="240"/>
      <w:jc w:val="center"/>
    </w:pPr>
    <w:rPr>
      <w:i/>
    </w:rPr>
  </w:style>
  <w:style w:type="paragraph" w:customStyle="1" w:styleId="SectionNo">
    <w:name w:val="Section_No"/>
    <w:basedOn w:val="Normal"/>
    <w:next w:val="Normal"/>
    <w:rsid w:val="009A07D9"/>
    <w:pPr>
      <w:keepNext/>
      <w:keepLines/>
      <w:spacing w:before="480" w:after="80"/>
      <w:jc w:val="center"/>
    </w:pPr>
    <w:rPr>
      <w:caps/>
      <w:sz w:val="28"/>
    </w:rPr>
  </w:style>
  <w:style w:type="paragraph" w:customStyle="1" w:styleId="Sectiontitle">
    <w:name w:val="Section_title"/>
    <w:basedOn w:val="Normal"/>
    <w:next w:val="Normalaftertitle"/>
    <w:rsid w:val="009A07D9"/>
    <w:pPr>
      <w:keepNext/>
      <w:keepLines/>
      <w:spacing w:before="480" w:after="280"/>
      <w:jc w:val="center"/>
    </w:pPr>
    <w:rPr>
      <w:b/>
      <w:sz w:val="28"/>
    </w:rPr>
  </w:style>
  <w:style w:type="paragraph" w:customStyle="1" w:styleId="Source">
    <w:name w:val="Source"/>
    <w:basedOn w:val="Normal"/>
    <w:next w:val="Normalaftertitle"/>
    <w:rsid w:val="009A07D9"/>
    <w:pPr>
      <w:spacing w:before="840" w:after="200"/>
      <w:jc w:val="center"/>
    </w:pPr>
    <w:rPr>
      <w:b/>
      <w:sz w:val="28"/>
    </w:rPr>
  </w:style>
  <w:style w:type="paragraph" w:customStyle="1" w:styleId="SpecialFooter">
    <w:name w:val="Special Footer"/>
    <w:basedOn w:val="Footer"/>
    <w:rsid w:val="009A07D9"/>
    <w:pPr>
      <w:tabs>
        <w:tab w:val="left" w:pos="567"/>
        <w:tab w:val="left" w:pos="1134"/>
        <w:tab w:val="left" w:pos="1701"/>
        <w:tab w:val="left" w:pos="2268"/>
        <w:tab w:val="left" w:pos="2835"/>
      </w:tabs>
    </w:pPr>
    <w:rPr>
      <w:caps w:val="0"/>
      <w:noProof w:val="0"/>
    </w:rPr>
  </w:style>
  <w:style w:type="character" w:customStyle="1" w:styleId="Tablefreq">
    <w:name w:val="Table_freq"/>
    <w:basedOn w:val="DefaultParagraphFont"/>
    <w:rsid w:val="009A07D9"/>
    <w:rPr>
      <w:b/>
      <w:color w:val="auto"/>
    </w:rPr>
  </w:style>
  <w:style w:type="paragraph" w:customStyle="1" w:styleId="TableNoTitle0">
    <w:name w:val="Table_NoTitle"/>
    <w:basedOn w:val="Normal"/>
    <w:next w:val="Tablehead"/>
    <w:rsid w:val="009A07D9"/>
    <w:pPr>
      <w:keepNext/>
      <w:keepLines/>
      <w:spacing w:before="360" w:after="120"/>
      <w:jc w:val="center"/>
    </w:pPr>
    <w:rPr>
      <w:b/>
    </w:rPr>
  </w:style>
  <w:style w:type="paragraph" w:customStyle="1" w:styleId="Title2">
    <w:name w:val="Title 2"/>
    <w:basedOn w:val="Title1"/>
    <w:next w:val="Normal"/>
    <w:rsid w:val="009A07D9"/>
  </w:style>
  <w:style w:type="paragraph" w:customStyle="1" w:styleId="Title3">
    <w:name w:val="Title 3"/>
    <w:basedOn w:val="Title2"/>
    <w:next w:val="Title4"/>
    <w:rsid w:val="009A07D9"/>
    <w:rPr>
      <w:caps w:val="0"/>
    </w:rPr>
  </w:style>
  <w:style w:type="paragraph" w:customStyle="1" w:styleId="Reasons">
    <w:name w:val="Reasons"/>
    <w:basedOn w:val="Normal"/>
    <w:qFormat/>
    <w:rsid w:val="00737BD9"/>
    <w:pPr>
      <w:tabs>
        <w:tab w:val="clear" w:pos="794"/>
        <w:tab w:val="clear" w:pos="1191"/>
        <w:tab w:val="clear" w:pos="1588"/>
        <w:tab w:val="clear" w:pos="1985"/>
      </w:tabs>
      <w:overflowPunct/>
      <w:autoSpaceDE/>
      <w:autoSpaceDN/>
      <w:adjustRightInd/>
      <w:spacing w:before="0"/>
      <w:jc w:val="left"/>
      <w:textAlignment w:val="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6024">
      <w:bodyDiv w:val="1"/>
      <w:marLeft w:val="0"/>
      <w:marRight w:val="0"/>
      <w:marTop w:val="0"/>
      <w:marBottom w:val="0"/>
      <w:divBdr>
        <w:top w:val="none" w:sz="0" w:space="0" w:color="auto"/>
        <w:left w:val="none" w:sz="0" w:space="0" w:color="auto"/>
        <w:bottom w:val="none" w:sz="0" w:space="0" w:color="auto"/>
        <w:right w:val="none" w:sz="0" w:space="0" w:color="auto"/>
      </w:divBdr>
    </w:div>
    <w:div w:id="89161589">
      <w:bodyDiv w:val="1"/>
      <w:marLeft w:val="0"/>
      <w:marRight w:val="0"/>
      <w:marTop w:val="0"/>
      <w:marBottom w:val="0"/>
      <w:divBdr>
        <w:top w:val="none" w:sz="0" w:space="0" w:color="auto"/>
        <w:left w:val="none" w:sz="0" w:space="0" w:color="auto"/>
        <w:bottom w:val="none" w:sz="0" w:space="0" w:color="auto"/>
        <w:right w:val="none" w:sz="0" w:space="0" w:color="auto"/>
      </w:divBdr>
    </w:div>
    <w:div w:id="96877130">
      <w:bodyDiv w:val="1"/>
      <w:marLeft w:val="0"/>
      <w:marRight w:val="0"/>
      <w:marTop w:val="0"/>
      <w:marBottom w:val="0"/>
      <w:divBdr>
        <w:top w:val="none" w:sz="0" w:space="0" w:color="auto"/>
        <w:left w:val="none" w:sz="0" w:space="0" w:color="auto"/>
        <w:bottom w:val="none" w:sz="0" w:space="0" w:color="auto"/>
        <w:right w:val="none" w:sz="0" w:space="0" w:color="auto"/>
      </w:divBdr>
      <w:divsChild>
        <w:div w:id="423183428">
          <w:marLeft w:val="360"/>
          <w:marRight w:val="0"/>
          <w:marTop w:val="200"/>
          <w:marBottom w:val="0"/>
          <w:divBdr>
            <w:top w:val="none" w:sz="0" w:space="0" w:color="auto"/>
            <w:left w:val="none" w:sz="0" w:space="0" w:color="auto"/>
            <w:bottom w:val="none" w:sz="0" w:space="0" w:color="auto"/>
            <w:right w:val="none" w:sz="0" w:space="0" w:color="auto"/>
          </w:divBdr>
        </w:div>
      </w:divsChild>
    </w:div>
    <w:div w:id="142622241">
      <w:bodyDiv w:val="1"/>
      <w:marLeft w:val="0"/>
      <w:marRight w:val="0"/>
      <w:marTop w:val="0"/>
      <w:marBottom w:val="0"/>
      <w:divBdr>
        <w:top w:val="none" w:sz="0" w:space="0" w:color="auto"/>
        <w:left w:val="none" w:sz="0" w:space="0" w:color="auto"/>
        <w:bottom w:val="none" w:sz="0" w:space="0" w:color="auto"/>
        <w:right w:val="none" w:sz="0" w:space="0" w:color="auto"/>
      </w:divBdr>
    </w:div>
    <w:div w:id="189075505">
      <w:bodyDiv w:val="1"/>
      <w:marLeft w:val="0"/>
      <w:marRight w:val="0"/>
      <w:marTop w:val="0"/>
      <w:marBottom w:val="0"/>
      <w:divBdr>
        <w:top w:val="none" w:sz="0" w:space="0" w:color="auto"/>
        <w:left w:val="none" w:sz="0" w:space="0" w:color="auto"/>
        <w:bottom w:val="none" w:sz="0" w:space="0" w:color="auto"/>
        <w:right w:val="none" w:sz="0" w:space="0" w:color="auto"/>
      </w:divBdr>
    </w:div>
    <w:div w:id="219249185">
      <w:bodyDiv w:val="1"/>
      <w:marLeft w:val="0"/>
      <w:marRight w:val="0"/>
      <w:marTop w:val="0"/>
      <w:marBottom w:val="0"/>
      <w:divBdr>
        <w:top w:val="none" w:sz="0" w:space="0" w:color="auto"/>
        <w:left w:val="none" w:sz="0" w:space="0" w:color="auto"/>
        <w:bottom w:val="none" w:sz="0" w:space="0" w:color="auto"/>
        <w:right w:val="none" w:sz="0" w:space="0" w:color="auto"/>
      </w:divBdr>
      <w:divsChild>
        <w:div w:id="1821732632">
          <w:marLeft w:val="360"/>
          <w:marRight w:val="0"/>
          <w:marTop w:val="200"/>
          <w:marBottom w:val="0"/>
          <w:divBdr>
            <w:top w:val="none" w:sz="0" w:space="0" w:color="auto"/>
            <w:left w:val="none" w:sz="0" w:space="0" w:color="auto"/>
            <w:bottom w:val="none" w:sz="0" w:space="0" w:color="auto"/>
            <w:right w:val="none" w:sz="0" w:space="0" w:color="auto"/>
          </w:divBdr>
        </w:div>
      </w:divsChild>
    </w:div>
    <w:div w:id="357437976">
      <w:bodyDiv w:val="1"/>
      <w:marLeft w:val="0"/>
      <w:marRight w:val="0"/>
      <w:marTop w:val="0"/>
      <w:marBottom w:val="0"/>
      <w:divBdr>
        <w:top w:val="none" w:sz="0" w:space="0" w:color="auto"/>
        <w:left w:val="none" w:sz="0" w:space="0" w:color="auto"/>
        <w:bottom w:val="none" w:sz="0" w:space="0" w:color="auto"/>
        <w:right w:val="none" w:sz="0" w:space="0" w:color="auto"/>
      </w:divBdr>
      <w:divsChild>
        <w:div w:id="1274441256">
          <w:marLeft w:val="360"/>
          <w:marRight w:val="0"/>
          <w:marTop w:val="200"/>
          <w:marBottom w:val="0"/>
          <w:divBdr>
            <w:top w:val="none" w:sz="0" w:space="0" w:color="auto"/>
            <w:left w:val="none" w:sz="0" w:space="0" w:color="auto"/>
            <w:bottom w:val="none" w:sz="0" w:space="0" w:color="auto"/>
            <w:right w:val="none" w:sz="0" w:space="0" w:color="auto"/>
          </w:divBdr>
        </w:div>
      </w:divsChild>
    </w:div>
    <w:div w:id="363141763">
      <w:bodyDiv w:val="1"/>
      <w:marLeft w:val="0"/>
      <w:marRight w:val="0"/>
      <w:marTop w:val="0"/>
      <w:marBottom w:val="0"/>
      <w:divBdr>
        <w:top w:val="none" w:sz="0" w:space="0" w:color="auto"/>
        <w:left w:val="none" w:sz="0" w:space="0" w:color="auto"/>
        <w:bottom w:val="none" w:sz="0" w:space="0" w:color="auto"/>
        <w:right w:val="none" w:sz="0" w:space="0" w:color="auto"/>
      </w:divBdr>
    </w:div>
    <w:div w:id="378090761">
      <w:bodyDiv w:val="1"/>
      <w:marLeft w:val="0"/>
      <w:marRight w:val="0"/>
      <w:marTop w:val="0"/>
      <w:marBottom w:val="0"/>
      <w:divBdr>
        <w:top w:val="none" w:sz="0" w:space="0" w:color="auto"/>
        <w:left w:val="none" w:sz="0" w:space="0" w:color="auto"/>
        <w:bottom w:val="none" w:sz="0" w:space="0" w:color="auto"/>
        <w:right w:val="none" w:sz="0" w:space="0" w:color="auto"/>
      </w:divBdr>
      <w:divsChild>
        <w:div w:id="620066491">
          <w:marLeft w:val="0"/>
          <w:marRight w:val="0"/>
          <w:marTop w:val="150"/>
          <w:marBottom w:val="0"/>
          <w:divBdr>
            <w:top w:val="none" w:sz="0" w:space="0" w:color="auto"/>
            <w:left w:val="none" w:sz="0" w:space="0" w:color="auto"/>
            <w:bottom w:val="none" w:sz="0" w:space="0" w:color="auto"/>
            <w:right w:val="none" w:sz="0" w:space="0" w:color="auto"/>
          </w:divBdr>
        </w:div>
        <w:div w:id="328756284">
          <w:marLeft w:val="0"/>
          <w:marRight w:val="0"/>
          <w:marTop w:val="150"/>
          <w:marBottom w:val="0"/>
          <w:divBdr>
            <w:top w:val="none" w:sz="0" w:space="0" w:color="auto"/>
            <w:left w:val="none" w:sz="0" w:space="0" w:color="auto"/>
            <w:bottom w:val="none" w:sz="0" w:space="0" w:color="auto"/>
            <w:right w:val="none" w:sz="0" w:space="0" w:color="auto"/>
          </w:divBdr>
        </w:div>
        <w:div w:id="1947275571">
          <w:marLeft w:val="0"/>
          <w:marRight w:val="0"/>
          <w:marTop w:val="150"/>
          <w:marBottom w:val="0"/>
          <w:divBdr>
            <w:top w:val="none" w:sz="0" w:space="0" w:color="auto"/>
            <w:left w:val="none" w:sz="0" w:space="0" w:color="auto"/>
            <w:bottom w:val="none" w:sz="0" w:space="0" w:color="auto"/>
            <w:right w:val="none" w:sz="0" w:space="0" w:color="auto"/>
          </w:divBdr>
        </w:div>
        <w:div w:id="1780221853">
          <w:marLeft w:val="0"/>
          <w:marRight w:val="0"/>
          <w:marTop w:val="150"/>
          <w:marBottom w:val="0"/>
          <w:divBdr>
            <w:top w:val="none" w:sz="0" w:space="0" w:color="auto"/>
            <w:left w:val="none" w:sz="0" w:space="0" w:color="auto"/>
            <w:bottom w:val="none" w:sz="0" w:space="0" w:color="auto"/>
            <w:right w:val="none" w:sz="0" w:space="0" w:color="auto"/>
          </w:divBdr>
        </w:div>
        <w:div w:id="695158322">
          <w:marLeft w:val="0"/>
          <w:marRight w:val="0"/>
          <w:marTop w:val="150"/>
          <w:marBottom w:val="0"/>
          <w:divBdr>
            <w:top w:val="none" w:sz="0" w:space="0" w:color="auto"/>
            <w:left w:val="none" w:sz="0" w:space="0" w:color="auto"/>
            <w:bottom w:val="none" w:sz="0" w:space="0" w:color="auto"/>
            <w:right w:val="none" w:sz="0" w:space="0" w:color="auto"/>
          </w:divBdr>
        </w:div>
        <w:div w:id="1983343564">
          <w:marLeft w:val="0"/>
          <w:marRight w:val="0"/>
          <w:marTop w:val="150"/>
          <w:marBottom w:val="0"/>
          <w:divBdr>
            <w:top w:val="none" w:sz="0" w:space="0" w:color="auto"/>
            <w:left w:val="none" w:sz="0" w:space="0" w:color="auto"/>
            <w:bottom w:val="none" w:sz="0" w:space="0" w:color="auto"/>
            <w:right w:val="none" w:sz="0" w:space="0" w:color="auto"/>
          </w:divBdr>
        </w:div>
      </w:divsChild>
    </w:div>
    <w:div w:id="394740771">
      <w:bodyDiv w:val="1"/>
      <w:marLeft w:val="0"/>
      <w:marRight w:val="0"/>
      <w:marTop w:val="0"/>
      <w:marBottom w:val="0"/>
      <w:divBdr>
        <w:top w:val="none" w:sz="0" w:space="0" w:color="auto"/>
        <w:left w:val="none" w:sz="0" w:space="0" w:color="auto"/>
        <w:bottom w:val="none" w:sz="0" w:space="0" w:color="auto"/>
        <w:right w:val="none" w:sz="0" w:space="0" w:color="auto"/>
      </w:divBdr>
    </w:div>
    <w:div w:id="397553172">
      <w:bodyDiv w:val="1"/>
      <w:marLeft w:val="0"/>
      <w:marRight w:val="0"/>
      <w:marTop w:val="0"/>
      <w:marBottom w:val="0"/>
      <w:divBdr>
        <w:top w:val="none" w:sz="0" w:space="0" w:color="auto"/>
        <w:left w:val="none" w:sz="0" w:space="0" w:color="auto"/>
        <w:bottom w:val="none" w:sz="0" w:space="0" w:color="auto"/>
        <w:right w:val="none" w:sz="0" w:space="0" w:color="auto"/>
      </w:divBdr>
      <w:divsChild>
        <w:div w:id="726339125">
          <w:marLeft w:val="0"/>
          <w:marRight w:val="0"/>
          <w:marTop w:val="150"/>
          <w:marBottom w:val="150"/>
          <w:divBdr>
            <w:top w:val="none" w:sz="0" w:space="0" w:color="auto"/>
            <w:left w:val="none" w:sz="0" w:space="0" w:color="auto"/>
            <w:bottom w:val="none" w:sz="0" w:space="0" w:color="auto"/>
            <w:right w:val="none" w:sz="0" w:space="0" w:color="auto"/>
          </w:divBdr>
        </w:div>
        <w:div w:id="338625400">
          <w:marLeft w:val="0"/>
          <w:marRight w:val="0"/>
          <w:marTop w:val="150"/>
          <w:marBottom w:val="150"/>
          <w:divBdr>
            <w:top w:val="none" w:sz="0" w:space="0" w:color="auto"/>
            <w:left w:val="none" w:sz="0" w:space="0" w:color="auto"/>
            <w:bottom w:val="none" w:sz="0" w:space="0" w:color="auto"/>
            <w:right w:val="none" w:sz="0" w:space="0" w:color="auto"/>
          </w:divBdr>
        </w:div>
        <w:div w:id="1627813887">
          <w:marLeft w:val="0"/>
          <w:marRight w:val="0"/>
          <w:marTop w:val="150"/>
          <w:marBottom w:val="150"/>
          <w:divBdr>
            <w:top w:val="none" w:sz="0" w:space="0" w:color="auto"/>
            <w:left w:val="none" w:sz="0" w:space="0" w:color="auto"/>
            <w:bottom w:val="none" w:sz="0" w:space="0" w:color="auto"/>
            <w:right w:val="none" w:sz="0" w:space="0" w:color="auto"/>
          </w:divBdr>
        </w:div>
        <w:div w:id="751514545">
          <w:marLeft w:val="0"/>
          <w:marRight w:val="0"/>
          <w:marTop w:val="150"/>
          <w:marBottom w:val="150"/>
          <w:divBdr>
            <w:top w:val="none" w:sz="0" w:space="0" w:color="auto"/>
            <w:left w:val="none" w:sz="0" w:space="0" w:color="auto"/>
            <w:bottom w:val="none" w:sz="0" w:space="0" w:color="auto"/>
            <w:right w:val="none" w:sz="0" w:space="0" w:color="auto"/>
          </w:divBdr>
        </w:div>
        <w:div w:id="488981986">
          <w:marLeft w:val="0"/>
          <w:marRight w:val="0"/>
          <w:marTop w:val="150"/>
          <w:marBottom w:val="150"/>
          <w:divBdr>
            <w:top w:val="none" w:sz="0" w:space="0" w:color="auto"/>
            <w:left w:val="none" w:sz="0" w:space="0" w:color="auto"/>
            <w:bottom w:val="none" w:sz="0" w:space="0" w:color="auto"/>
            <w:right w:val="none" w:sz="0" w:space="0" w:color="auto"/>
          </w:divBdr>
        </w:div>
        <w:div w:id="80882608">
          <w:marLeft w:val="0"/>
          <w:marRight w:val="0"/>
          <w:marTop w:val="150"/>
          <w:marBottom w:val="150"/>
          <w:divBdr>
            <w:top w:val="none" w:sz="0" w:space="0" w:color="auto"/>
            <w:left w:val="none" w:sz="0" w:space="0" w:color="auto"/>
            <w:bottom w:val="none" w:sz="0" w:space="0" w:color="auto"/>
            <w:right w:val="none" w:sz="0" w:space="0" w:color="auto"/>
          </w:divBdr>
        </w:div>
        <w:div w:id="491482590">
          <w:marLeft w:val="0"/>
          <w:marRight w:val="0"/>
          <w:marTop w:val="150"/>
          <w:marBottom w:val="150"/>
          <w:divBdr>
            <w:top w:val="none" w:sz="0" w:space="0" w:color="auto"/>
            <w:left w:val="none" w:sz="0" w:space="0" w:color="auto"/>
            <w:bottom w:val="none" w:sz="0" w:space="0" w:color="auto"/>
            <w:right w:val="none" w:sz="0" w:space="0" w:color="auto"/>
          </w:divBdr>
        </w:div>
        <w:div w:id="347416830">
          <w:marLeft w:val="0"/>
          <w:marRight w:val="0"/>
          <w:marTop w:val="150"/>
          <w:marBottom w:val="150"/>
          <w:divBdr>
            <w:top w:val="none" w:sz="0" w:space="0" w:color="auto"/>
            <w:left w:val="none" w:sz="0" w:space="0" w:color="auto"/>
            <w:bottom w:val="none" w:sz="0" w:space="0" w:color="auto"/>
            <w:right w:val="none" w:sz="0" w:space="0" w:color="auto"/>
          </w:divBdr>
        </w:div>
        <w:div w:id="831481597">
          <w:marLeft w:val="0"/>
          <w:marRight w:val="0"/>
          <w:marTop w:val="150"/>
          <w:marBottom w:val="150"/>
          <w:divBdr>
            <w:top w:val="none" w:sz="0" w:space="0" w:color="auto"/>
            <w:left w:val="none" w:sz="0" w:space="0" w:color="auto"/>
            <w:bottom w:val="none" w:sz="0" w:space="0" w:color="auto"/>
            <w:right w:val="none" w:sz="0" w:space="0" w:color="auto"/>
          </w:divBdr>
        </w:div>
      </w:divsChild>
    </w:div>
    <w:div w:id="442770767">
      <w:bodyDiv w:val="1"/>
      <w:marLeft w:val="0"/>
      <w:marRight w:val="0"/>
      <w:marTop w:val="0"/>
      <w:marBottom w:val="0"/>
      <w:divBdr>
        <w:top w:val="none" w:sz="0" w:space="0" w:color="auto"/>
        <w:left w:val="none" w:sz="0" w:space="0" w:color="auto"/>
        <w:bottom w:val="none" w:sz="0" w:space="0" w:color="auto"/>
        <w:right w:val="none" w:sz="0" w:space="0" w:color="auto"/>
      </w:divBdr>
    </w:div>
    <w:div w:id="466314893">
      <w:bodyDiv w:val="1"/>
      <w:marLeft w:val="0"/>
      <w:marRight w:val="0"/>
      <w:marTop w:val="0"/>
      <w:marBottom w:val="0"/>
      <w:divBdr>
        <w:top w:val="none" w:sz="0" w:space="0" w:color="auto"/>
        <w:left w:val="none" w:sz="0" w:space="0" w:color="auto"/>
        <w:bottom w:val="none" w:sz="0" w:space="0" w:color="auto"/>
        <w:right w:val="none" w:sz="0" w:space="0" w:color="auto"/>
      </w:divBdr>
    </w:div>
    <w:div w:id="527370925">
      <w:bodyDiv w:val="1"/>
      <w:marLeft w:val="0"/>
      <w:marRight w:val="0"/>
      <w:marTop w:val="0"/>
      <w:marBottom w:val="0"/>
      <w:divBdr>
        <w:top w:val="none" w:sz="0" w:space="0" w:color="auto"/>
        <w:left w:val="none" w:sz="0" w:space="0" w:color="auto"/>
        <w:bottom w:val="none" w:sz="0" w:space="0" w:color="auto"/>
        <w:right w:val="none" w:sz="0" w:space="0" w:color="auto"/>
      </w:divBdr>
    </w:div>
    <w:div w:id="549653786">
      <w:bodyDiv w:val="1"/>
      <w:marLeft w:val="0"/>
      <w:marRight w:val="0"/>
      <w:marTop w:val="0"/>
      <w:marBottom w:val="0"/>
      <w:divBdr>
        <w:top w:val="none" w:sz="0" w:space="0" w:color="auto"/>
        <w:left w:val="none" w:sz="0" w:space="0" w:color="auto"/>
        <w:bottom w:val="none" w:sz="0" w:space="0" w:color="auto"/>
        <w:right w:val="none" w:sz="0" w:space="0" w:color="auto"/>
      </w:divBdr>
    </w:div>
    <w:div w:id="554631180">
      <w:bodyDiv w:val="1"/>
      <w:marLeft w:val="0"/>
      <w:marRight w:val="0"/>
      <w:marTop w:val="0"/>
      <w:marBottom w:val="0"/>
      <w:divBdr>
        <w:top w:val="none" w:sz="0" w:space="0" w:color="auto"/>
        <w:left w:val="none" w:sz="0" w:space="0" w:color="auto"/>
        <w:bottom w:val="none" w:sz="0" w:space="0" w:color="auto"/>
        <w:right w:val="none" w:sz="0" w:space="0" w:color="auto"/>
      </w:divBdr>
    </w:div>
    <w:div w:id="568344209">
      <w:bodyDiv w:val="1"/>
      <w:marLeft w:val="0"/>
      <w:marRight w:val="0"/>
      <w:marTop w:val="0"/>
      <w:marBottom w:val="0"/>
      <w:divBdr>
        <w:top w:val="none" w:sz="0" w:space="0" w:color="auto"/>
        <w:left w:val="none" w:sz="0" w:space="0" w:color="auto"/>
        <w:bottom w:val="none" w:sz="0" w:space="0" w:color="auto"/>
        <w:right w:val="none" w:sz="0" w:space="0" w:color="auto"/>
      </w:divBdr>
      <w:divsChild>
        <w:div w:id="1766730393">
          <w:marLeft w:val="446"/>
          <w:marRight w:val="0"/>
          <w:marTop w:val="0"/>
          <w:marBottom w:val="0"/>
          <w:divBdr>
            <w:top w:val="none" w:sz="0" w:space="0" w:color="auto"/>
            <w:left w:val="none" w:sz="0" w:space="0" w:color="auto"/>
            <w:bottom w:val="none" w:sz="0" w:space="0" w:color="auto"/>
            <w:right w:val="none" w:sz="0" w:space="0" w:color="auto"/>
          </w:divBdr>
        </w:div>
        <w:div w:id="418479277">
          <w:marLeft w:val="1166"/>
          <w:marRight w:val="0"/>
          <w:marTop w:val="0"/>
          <w:marBottom w:val="0"/>
          <w:divBdr>
            <w:top w:val="none" w:sz="0" w:space="0" w:color="auto"/>
            <w:left w:val="none" w:sz="0" w:space="0" w:color="auto"/>
            <w:bottom w:val="none" w:sz="0" w:space="0" w:color="auto"/>
            <w:right w:val="none" w:sz="0" w:space="0" w:color="auto"/>
          </w:divBdr>
        </w:div>
        <w:div w:id="1389259618">
          <w:marLeft w:val="1166"/>
          <w:marRight w:val="0"/>
          <w:marTop w:val="0"/>
          <w:marBottom w:val="0"/>
          <w:divBdr>
            <w:top w:val="none" w:sz="0" w:space="0" w:color="auto"/>
            <w:left w:val="none" w:sz="0" w:space="0" w:color="auto"/>
            <w:bottom w:val="none" w:sz="0" w:space="0" w:color="auto"/>
            <w:right w:val="none" w:sz="0" w:space="0" w:color="auto"/>
          </w:divBdr>
        </w:div>
        <w:div w:id="1515535210">
          <w:marLeft w:val="1166"/>
          <w:marRight w:val="0"/>
          <w:marTop w:val="0"/>
          <w:marBottom w:val="0"/>
          <w:divBdr>
            <w:top w:val="none" w:sz="0" w:space="0" w:color="auto"/>
            <w:left w:val="none" w:sz="0" w:space="0" w:color="auto"/>
            <w:bottom w:val="none" w:sz="0" w:space="0" w:color="auto"/>
            <w:right w:val="none" w:sz="0" w:space="0" w:color="auto"/>
          </w:divBdr>
        </w:div>
        <w:div w:id="1762410667">
          <w:marLeft w:val="1166"/>
          <w:marRight w:val="0"/>
          <w:marTop w:val="0"/>
          <w:marBottom w:val="0"/>
          <w:divBdr>
            <w:top w:val="none" w:sz="0" w:space="0" w:color="auto"/>
            <w:left w:val="none" w:sz="0" w:space="0" w:color="auto"/>
            <w:bottom w:val="none" w:sz="0" w:space="0" w:color="auto"/>
            <w:right w:val="none" w:sz="0" w:space="0" w:color="auto"/>
          </w:divBdr>
        </w:div>
        <w:div w:id="986008927">
          <w:marLeft w:val="1166"/>
          <w:marRight w:val="0"/>
          <w:marTop w:val="0"/>
          <w:marBottom w:val="0"/>
          <w:divBdr>
            <w:top w:val="none" w:sz="0" w:space="0" w:color="auto"/>
            <w:left w:val="none" w:sz="0" w:space="0" w:color="auto"/>
            <w:bottom w:val="none" w:sz="0" w:space="0" w:color="auto"/>
            <w:right w:val="none" w:sz="0" w:space="0" w:color="auto"/>
          </w:divBdr>
        </w:div>
        <w:div w:id="709649941">
          <w:marLeft w:val="1166"/>
          <w:marRight w:val="0"/>
          <w:marTop w:val="0"/>
          <w:marBottom w:val="0"/>
          <w:divBdr>
            <w:top w:val="none" w:sz="0" w:space="0" w:color="auto"/>
            <w:left w:val="none" w:sz="0" w:space="0" w:color="auto"/>
            <w:bottom w:val="none" w:sz="0" w:space="0" w:color="auto"/>
            <w:right w:val="none" w:sz="0" w:space="0" w:color="auto"/>
          </w:divBdr>
        </w:div>
        <w:div w:id="1341659242">
          <w:marLeft w:val="1166"/>
          <w:marRight w:val="0"/>
          <w:marTop w:val="0"/>
          <w:marBottom w:val="0"/>
          <w:divBdr>
            <w:top w:val="none" w:sz="0" w:space="0" w:color="auto"/>
            <w:left w:val="none" w:sz="0" w:space="0" w:color="auto"/>
            <w:bottom w:val="none" w:sz="0" w:space="0" w:color="auto"/>
            <w:right w:val="none" w:sz="0" w:space="0" w:color="auto"/>
          </w:divBdr>
        </w:div>
      </w:divsChild>
    </w:div>
    <w:div w:id="591205988">
      <w:bodyDiv w:val="1"/>
      <w:marLeft w:val="0"/>
      <w:marRight w:val="0"/>
      <w:marTop w:val="0"/>
      <w:marBottom w:val="0"/>
      <w:divBdr>
        <w:top w:val="none" w:sz="0" w:space="0" w:color="auto"/>
        <w:left w:val="none" w:sz="0" w:space="0" w:color="auto"/>
        <w:bottom w:val="none" w:sz="0" w:space="0" w:color="auto"/>
        <w:right w:val="none" w:sz="0" w:space="0" w:color="auto"/>
      </w:divBdr>
    </w:div>
    <w:div w:id="599726390">
      <w:bodyDiv w:val="1"/>
      <w:marLeft w:val="0"/>
      <w:marRight w:val="0"/>
      <w:marTop w:val="0"/>
      <w:marBottom w:val="0"/>
      <w:divBdr>
        <w:top w:val="none" w:sz="0" w:space="0" w:color="auto"/>
        <w:left w:val="none" w:sz="0" w:space="0" w:color="auto"/>
        <w:bottom w:val="none" w:sz="0" w:space="0" w:color="auto"/>
        <w:right w:val="none" w:sz="0" w:space="0" w:color="auto"/>
      </w:divBdr>
      <w:divsChild>
        <w:div w:id="1731269724">
          <w:marLeft w:val="360"/>
          <w:marRight w:val="0"/>
          <w:marTop w:val="200"/>
          <w:marBottom w:val="0"/>
          <w:divBdr>
            <w:top w:val="none" w:sz="0" w:space="0" w:color="auto"/>
            <w:left w:val="none" w:sz="0" w:space="0" w:color="auto"/>
            <w:bottom w:val="none" w:sz="0" w:space="0" w:color="auto"/>
            <w:right w:val="none" w:sz="0" w:space="0" w:color="auto"/>
          </w:divBdr>
        </w:div>
      </w:divsChild>
    </w:div>
    <w:div w:id="638153133">
      <w:bodyDiv w:val="1"/>
      <w:marLeft w:val="0"/>
      <w:marRight w:val="0"/>
      <w:marTop w:val="0"/>
      <w:marBottom w:val="0"/>
      <w:divBdr>
        <w:top w:val="none" w:sz="0" w:space="0" w:color="auto"/>
        <w:left w:val="none" w:sz="0" w:space="0" w:color="auto"/>
        <w:bottom w:val="none" w:sz="0" w:space="0" w:color="auto"/>
        <w:right w:val="none" w:sz="0" w:space="0" w:color="auto"/>
      </w:divBdr>
    </w:div>
    <w:div w:id="695889298">
      <w:bodyDiv w:val="1"/>
      <w:marLeft w:val="0"/>
      <w:marRight w:val="0"/>
      <w:marTop w:val="0"/>
      <w:marBottom w:val="0"/>
      <w:divBdr>
        <w:top w:val="none" w:sz="0" w:space="0" w:color="auto"/>
        <w:left w:val="none" w:sz="0" w:space="0" w:color="auto"/>
        <w:bottom w:val="none" w:sz="0" w:space="0" w:color="auto"/>
        <w:right w:val="none" w:sz="0" w:space="0" w:color="auto"/>
      </w:divBdr>
      <w:divsChild>
        <w:div w:id="669598706">
          <w:marLeft w:val="360"/>
          <w:marRight w:val="0"/>
          <w:marTop w:val="200"/>
          <w:marBottom w:val="0"/>
          <w:divBdr>
            <w:top w:val="none" w:sz="0" w:space="0" w:color="auto"/>
            <w:left w:val="none" w:sz="0" w:space="0" w:color="auto"/>
            <w:bottom w:val="none" w:sz="0" w:space="0" w:color="auto"/>
            <w:right w:val="none" w:sz="0" w:space="0" w:color="auto"/>
          </w:divBdr>
        </w:div>
      </w:divsChild>
    </w:div>
    <w:div w:id="714349820">
      <w:bodyDiv w:val="1"/>
      <w:marLeft w:val="0"/>
      <w:marRight w:val="0"/>
      <w:marTop w:val="0"/>
      <w:marBottom w:val="0"/>
      <w:divBdr>
        <w:top w:val="none" w:sz="0" w:space="0" w:color="auto"/>
        <w:left w:val="none" w:sz="0" w:space="0" w:color="auto"/>
        <w:bottom w:val="none" w:sz="0" w:space="0" w:color="auto"/>
        <w:right w:val="none" w:sz="0" w:space="0" w:color="auto"/>
      </w:divBdr>
    </w:div>
    <w:div w:id="723410859">
      <w:bodyDiv w:val="1"/>
      <w:marLeft w:val="0"/>
      <w:marRight w:val="0"/>
      <w:marTop w:val="0"/>
      <w:marBottom w:val="0"/>
      <w:divBdr>
        <w:top w:val="none" w:sz="0" w:space="0" w:color="auto"/>
        <w:left w:val="none" w:sz="0" w:space="0" w:color="auto"/>
        <w:bottom w:val="none" w:sz="0" w:space="0" w:color="auto"/>
        <w:right w:val="none" w:sz="0" w:space="0" w:color="auto"/>
      </w:divBdr>
    </w:div>
    <w:div w:id="731545201">
      <w:bodyDiv w:val="1"/>
      <w:marLeft w:val="0"/>
      <w:marRight w:val="0"/>
      <w:marTop w:val="0"/>
      <w:marBottom w:val="0"/>
      <w:divBdr>
        <w:top w:val="none" w:sz="0" w:space="0" w:color="auto"/>
        <w:left w:val="none" w:sz="0" w:space="0" w:color="auto"/>
        <w:bottom w:val="none" w:sz="0" w:space="0" w:color="auto"/>
        <w:right w:val="none" w:sz="0" w:space="0" w:color="auto"/>
      </w:divBdr>
    </w:div>
    <w:div w:id="753823183">
      <w:bodyDiv w:val="1"/>
      <w:marLeft w:val="0"/>
      <w:marRight w:val="0"/>
      <w:marTop w:val="0"/>
      <w:marBottom w:val="0"/>
      <w:divBdr>
        <w:top w:val="none" w:sz="0" w:space="0" w:color="auto"/>
        <w:left w:val="none" w:sz="0" w:space="0" w:color="auto"/>
        <w:bottom w:val="none" w:sz="0" w:space="0" w:color="auto"/>
        <w:right w:val="none" w:sz="0" w:space="0" w:color="auto"/>
      </w:divBdr>
      <w:divsChild>
        <w:div w:id="1603564018">
          <w:marLeft w:val="0"/>
          <w:marRight w:val="0"/>
          <w:marTop w:val="0"/>
          <w:marBottom w:val="0"/>
          <w:divBdr>
            <w:top w:val="none" w:sz="0" w:space="0" w:color="auto"/>
            <w:left w:val="none" w:sz="0" w:space="0" w:color="auto"/>
            <w:bottom w:val="none" w:sz="0" w:space="0" w:color="auto"/>
            <w:right w:val="none" w:sz="0" w:space="0" w:color="auto"/>
          </w:divBdr>
          <w:divsChild>
            <w:div w:id="151414470">
              <w:marLeft w:val="0"/>
              <w:marRight w:val="0"/>
              <w:marTop w:val="0"/>
              <w:marBottom w:val="0"/>
              <w:divBdr>
                <w:top w:val="none" w:sz="0" w:space="0" w:color="auto"/>
                <w:left w:val="none" w:sz="0" w:space="0" w:color="auto"/>
                <w:bottom w:val="none" w:sz="0" w:space="0" w:color="auto"/>
                <w:right w:val="none" w:sz="0" w:space="0" w:color="auto"/>
              </w:divBdr>
              <w:divsChild>
                <w:div w:id="1837916180">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622425100">
          <w:marLeft w:val="0"/>
          <w:marRight w:val="0"/>
          <w:marTop w:val="0"/>
          <w:marBottom w:val="0"/>
          <w:divBdr>
            <w:top w:val="none" w:sz="0" w:space="0" w:color="auto"/>
            <w:left w:val="none" w:sz="0" w:space="0" w:color="auto"/>
            <w:bottom w:val="none" w:sz="0" w:space="0" w:color="auto"/>
            <w:right w:val="none" w:sz="0" w:space="0" w:color="auto"/>
          </w:divBdr>
          <w:divsChild>
            <w:div w:id="1533224220">
              <w:marLeft w:val="0"/>
              <w:marRight w:val="0"/>
              <w:marTop w:val="0"/>
              <w:marBottom w:val="0"/>
              <w:divBdr>
                <w:top w:val="none" w:sz="0" w:space="0" w:color="auto"/>
                <w:left w:val="none" w:sz="0" w:space="0" w:color="auto"/>
                <w:bottom w:val="none" w:sz="0" w:space="0" w:color="auto"/>
                <w:right w:val="none" w:sz="0" w:space="0" w:color="auto"/>
              </w:divBdr>
              <w:divsChild>
                <w:div w:id="1293242940">
                  <w:marLeft w:val="0"/>
                  <w:marRight w:val="0"/>
                  <w:marTop w:val="0"/>
                  <w:marBottom w:val="0"/>
                  <w:divBdr>
                    <w:top w:val="none" w:sz="0" w:space="0" w:color="auto"/>
                    <w:left w:val="none" w:sz="0" w:space="0" w:color="auto"/>
                    <w:bottom w:val="none" w:sz="0" w:space="0" w:color="auto"/>
                    <w:right w:val="none" w:sz="0" w:space="0" w:color="auto"/>
                  </w:divBdr>
                  <w:divsChild>
                    <w:div w:id="988706373">
                      <w:marLeft w:val="0"/>
                      <w:marRight w:val="0"/>
                      <w:marTop w:val="0"/>
                      <w:marBottom w:val="0"/>
                      <w:divBdr>
                        <w:top w:val="none" w:sz="0" w:space="0" w:color="auto"/>
                        <w:left w:val="none" w:sz="0" w:space="0" w:color="auto"/>
                        <w:bottom w:val="none" w:sz="0" w:space="0" w:color="auto"/>
                        <w:right w:val="none" w:sz="0" w:space="0" w:color="auto"/>
                      </w:divBdr>
                      <w:divsChild>
                        <w:div w:id="616522717">
                          <w:marLeft w:val="0"/>
                          <w:marRight w:val="0"/>
                          <w:marTop w:val="0"/>
                          <w:marBottom w:val="0"/>
                          <w:divBdr>
                            <w:top w:val="none" w:sz="0" w:space="0" w:color="auto"/>
                            <w:left w:val="none" w:sz="0" w:space="0" w:color="auto"/>
                            <w:bottom w:val="none" w:sz="0" w:space="0" w:color="auto"/>
                            <w:right w:val="none" w:sz="0" w:space="0" w:color="auto"/>
                          </w:divBdr>
                          <w:divsChild>
                            <w:div w:id="1182280718">
                              <w:marLeft w:val="300"/>
                              <w:marRight w:val="0"/>
                              <w:marTop w:val="0"/>
                              <w:marBottom w:val="0"/>
                              <w:divBdr>
                                <w:top w:val="none" w:sz="0" w:space="0" w:color="auto"/>
                                <w:left w:val="none" w:sz="0" w:space="0" w:color="auto"/>
                                <w:bottom w:val="none" w:sz="0" w:space="0" w:color="auto"/>
                                <w:right w:val="none" w:sz="0" w:space="0" w:color="auto"/>
                              </w:divBdr>
                              <w:divsChild>
                                <w:div w:id="337198019">
                                  <w:marLeft w:val="0"/>
                                  <w:marRight w:val="0"/>
                                  <w:marTop w:val="0"/>
                                  <w:marBottom w:val="0"/>
                                  <w:divBdr>
                                    <w:top w:val="none" w:sz="0" w:space="0" w:color="auto"/>
                                    <w:left w:val="none" w:sz="0" w:space="0" w:color="auto"/>
                                    <w:bottom w:val="none" w:sz="0" w:space="0" w:color="auto"/>
                                    <w:right w:val="none" w:sz="0" w:space="0" w:color="auto"/>
                                  </w:divBdr>
                                  <w:divsChild>
                                    <w:div w:id="158355699">
                                      <w:marLeft w:val="0"/>
                                      <w:marRight w:val="0"/>
                                      <w:marTop w:val="0"/>
                                      <w:marBottom w:val="0"/>
                                      <w:divBdr>
                                        <w:top w:val="none" w:sz="0" w:space="0" w:color="auto"/>
                                        <w:left w:val="none" w:sz="0" w:space="0" w:color="auto"/>
                                        <w:bottom w:val="none" w:sz="0" w:space="0" w:color="auto"/>
                                        <w:right w:val="none" w:sz="0" w:space="0" w:color="auto"/>
                                      </w:divBdr>
                                      <w:divsChild>
                                        <w:div w:id="1309749305">
                                          <w:marLeft w:val="0"/>
                                          <w:marRight w:val="0"/>
                                          <w:marTop w:val="0"/>
                                          <w:marBottom w:val="0"/>
                                          <w:divBdr>
                                            <w:top w:val="none" w:sz="0" w:space="0" w:color="auto"/>
                                            <w:left w:val="none" w:sz="0" w:space="0" w:color="auto"/>
                                            <w:bottom w:val="none" w:sz="0" w:space="0" w:color="auto"/>
                                            <w:right w:val="none" w:sz="0" w:space="0" w:color="auto"/>
                                          </w:divBdr>
                                          <w:divsChild>
                                            <w:div w:id="1281759929">
                                              <w:marLeft w:val="0"/>
                                              <w:marRight w:val="0"/>
                                              <w:marTop w:val="0"/>
                                              <w:marBottom w:val="0"/>
                                              <w:divBdr>
                                                <w:top w:val="none" w:sz="0" w:space="0" w:color="auto"/>
                                                <w:left w:val="none" w:sz="0" w:space="0" w:color="auto"/>
                                                <w:bottom w:val="none" w:sz="0" w:space="0" w:color="auto"/>
                                                <w:right w:val="none" w:sz="0" w:space="0" w:color="auto"/>
                                              </w:divBdr>
                                              <w:divsChild>
                                                <w:div w:id="931166565">
                                                  <w:marLeft w:val="0"/>
                                                  <w:marRight w:val="0"/>
                                                  <w:marTop w:val="0"/>
                                                  <w:marBottom w:val="0"/>
                                                  <w:divBdr>
                                                    <w:top w:val="none" w:sz="0" w:space="0" w:color="auto"/>
                                                    <w:left w:val="none" w:sz="0" w:space="0" w:color="auto"/>
                                                    <w:bottom w:val="none" w:sz="0" w:space="0" w:color="auto"/>
                                                    <w:right w:val="none" w:sz="0" w:space="0" w:color="auto"/>
                                                  </w:divBdr>
                                                  <w:divsChild>
                                                    <w:div w:id="1727411979">
                                                      <w:marLeft w:val="0"/>
                                                      <w:marRight w:val="0"/>
                                                      <w:marTop w:val="0"/>
                                                      <w:marBottom w:val="0"/>
                                                      <w:divBdr>
                                                        <w:top w:val="none" w:sz="0" w:space="0" w:color="auto"/>
                                                        <w:left w:val="none" w:sz="0" w:space="0" w:color="auto"/>
                                                        <w:bottom w:val="none" w:sz="0" w:space="0" w:color="auto"/>
                                                        <w:right w:val="none" w:sz="0" w:space="0" w:color="auto"/>
                                                      </w:divBdr>
                                                      <w:divsChild>
                                                        <w:div w:id="1719089088">
                                                          <w:marLeft w:val="0"/>
                                                          <w:marRight w:val="0"/>
                                                          <w:marTop w:val="0"/>
                                                          <w:marBottom w:val="0"/>
                                                          <w:divBdr>
                                                            <w:top w:val="none" w:sz="0" w:space="0" w:color="auto"/>
                                                            <w:left w:val="none" w:sz="0" w:space="0" w:color="auto"/>
                                                            <w:bottom w:val="none" w:sz="0" w:space="0" w:color="auto"/>
                                                            <w:right w:val="none" w:sz="0" w:space="0" w:color="auto"/>
                                                          </w:divBdr>
                                                          <w:divsChild>
                                                            <w:div w:id="1393654378">
                                                              <w:marLeft w:val="0"/>
                                                              <w:marRight w:val="0"/>
                                                              <w:marTop w:val="0"/>
                                                              <w:marBottom w:val="0"/>
                                                              <w:divBdr>
                                                                <w:top w:val="none" w:sz="0" w:space="0" w:color="auto"/>
                                                                <w:left w:val="none" w:sz="0" w:space="0" w:color="auto"/>
                                                                <w:bottom w:val="none" w:sz="0" w:space="0" w:color="auto"/>
                                                                <w:right w:val="none" w:sz="0" w:space="0" w:color="auto"/>
                                                              </w:divBdr>
                                                              <w:divsChild>
                                                                <w:div w:id="217330063">
                                                                  <w:marLeft w:val="0"/>
                                                                  <w:marRight w:val="0"/>
                                                                  <w:marTop w:val="0"/>
                                                                  <w:marBottom w:val="0"/>
                                                                  <w:divBdr>
                                                                    <w:top w:val="none" w:sz="0" w:space="0" w:color="auto"/>
                                                                    <w:left w:val="none" w:sz="0" w:space="0" w:color="auto"/>
                                                                    <w:bottom w:val="none" w:sz="0" w:space="0" w:color="auto"/>
                                                                    <w:right w:val="none" w:sz="0" w:space="0" w:color="auto"/>
                                                                  </w:divBdr>
                                                                  <w:divsChild>
                                                                    <w:div w:id="214730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64726300">
                      <w:marLeft w:val="0"/>
                      <w:marRight w:val="0"/>
                      <w:marTop w:val="0"/>
                      <w:marBottom w:val="0"/>
                      <w:divBdr>
                        <w:top w:val="none" w:sz="0" w:space="0" w:color="auto"/>
                        <w:left w:val="none" w:sz="0" w:space="0" w:color="auto"/>
                        <w:bottom w:val="none" w:sz="0" w:space="0" w:color="auto"/>
                        <w:right w:val="none" w:sz="0" w:space="0" w:color="auto"/>
                      </w:divBdr>
                      <w:divsChild>
                        <w:div w:id="1245651990">
                          <w:marLeft w:val="0"/>
                          <w:marRight w:val="0"/>
                          <w:marTop w:val="0"/>
                          <w:marBottom w:val="0"/>
                          <w:divBdr>
                            <w:top w:val="none" w:sz="0" w:space="0" w:color="auto"/>
                            <w:left w:val="none" w:sz="0" w:space="0" w:color="auto"/>
                            <w:bottom w:val="none" w:sz="0" w:space="0" w:color="auto"/>
                            <w:right w:val="none" w:sz="0" w:space="0" w:color="auto"/>
                          </w:divBdr>
                          <w:divsChild>
                            <w:div w:id="179760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003381">
      <w:bodyDiv w:val="1"/>
      <w:marLeft w:val="0"/>
      <w:marRight w:val="0"/>
      <w:marTop w:val="0"/>
      <w:marBottom w:val="0"/>
      <w:divBdr>
        <w:top w:val="none" w:sz="0" w:space="0" w:color="auto"/>
        <w:left w:val="none" w:sz="0" w:space="0" w:color="auto"/>
        <w:bottom w:val="none" w:sz="0" w:space="0" w:color="auto"/>
        <w:right w:val="none" w:sz="0" w:space="0" w:color="auto"/>
      </w:divBdr>
    </w:div>
    <w:div w:id="918751644">
      <w:bodyDiv w:val="1"/>
      <w:marLeft w:val="0"/>
      <w:marRight w:val="0"/>
      <w:marTop w:val="0"/>
      <w:marBottom w:val="0"/>
      <w:divBdr>
        <w:top w:val="none" w:sz="0" w:space="0" w:color="auto"/>
        <w:left w:val="none" w:sz="0" w:space="0" w:color="auto"/>
        <w:bottom w:val="none" w:sz="0" w:space="0" w:color="auto"/>
        <w:right w:val="none" w:sz="0" w:space="0" w:color="auto"/>
      </w:divBdr>
    </w:div>
    <w:div w:id="935603142">
      <w:bodyDiv w:val="1"/>
      <w:marLeft w:val="0"/>
      <w:marRight w:val="0"/>
      <w:marTop w:val="0"/>
      <w:marBottom w:val="0"/>
      <w:divBdr>
        <w:top w:val="none" w:sz="0" w:space="0" w:color="auto"/>
        <w:left w:val="none" w:sz="0" w:space="0" w:color="auto"/>
        <w:bottom w:val="none" w:sz="0" w:space="0" w:color="auto"/>
        <w:right w:val="none" w:sz="0" w:space="0" w:color="auto"/>
      </w:divBdr>
    </w:div>
    <w:div w:id="944726540">
      <w:bodyDiv w:val="1"/>
      <w:marLeft w:val="0"/>
      <w:marRight w:val="0"/>
      <w:marTop w:val="0"/>
      <w:marBottom w:val="0"/>
      <w:divBdr>
        <w:top w:val="none" w:sz="0" w:space="0" w:color="auto"/>
        <w:left w:val="none" w:sz="0" w:space="0" w:color="auto"/>
        <w:bottom w:val="none" w:sz="0" w:space="0" w:color="auto"/>
        <w:right w:val="none" w:sz="0" w:space="0" w:color="auto"/>
      </w:divBdr>
    </w:div>
    <w:div w:id="949699555">
      <w:bodyDiv w:val="1"/>
      <w:marLeft w:val="0"/>
      <w:marRight w:val="0"/>
      <w:marTop w:val="0"/>
      <w:marBottom w:val="0"/>
      <w:divBdr>
        <w:top w:val="none" w:sz="0" w:space="0" w:color="auto"/>
        <w:left w:val="none" w:sz="0" w:space="0" w:color="auto"/>
        <w:bottom w:val="none" w:sz="0" w:space="0" w:color="auto"/>
        <w:right w:val="none" w:sz="0" w:space="0" w:color="auto"/>
      </w:divBdr>
    </w:div>
    <w:div w:id="952439557">
      <w:bodyDiv w:val="1"/>
      <w:marLeft w:val="0"/>
      <w:marRight w:val="0"/>
      <w:marTop w:val="0"/>
      <w:marBottom w:val="0"/>
      <w:divBdr>
        <w:top w:val="none" w:sz="0" w:space="0" w:color="auto"/>
        <w:left w:val="none" w:sz="0" w:space="0" w:color="auto"/>
        <w:bottom w:val="none" w:sz="0" w:space="0" w:color="auto"/>
        <w:right w:val="none" w:sz="0" w:space="0" w:color="auto"/>
      </w:divBdr>
      <w:divsChild>
        <w:div w:id="208420906">
          <w:marLeft w:val="0"/>
          <w:marRight w:val="0"/>
          <w:marTop w:val="150"/>
          <w:marBottom w:val="0"/>
          <w:divBdr>
            <w:top w:val="none" w:sz="0" w:space="0" w:color="auto"/>
            <w:left w:val="none" w:sz="0" w:space="0" w:color="auto"/>
            <w:bottom w:val="none" w:sz="0" w:space="0" w:color="auto"/>
            <w:right w:val="none" w:sz="0" w:space="0" w:color="auto"/>
          </w:divBdr>
        </w:div>
      </w:divsChild>
    </w:div>
    <w:div w:id="954098146">
      <w:bodyDiv w:val="1"/>
      <w:marLeft w:val="0"/>
      <w:marRight w:val="0"/>
      <w:marTop w:val="0"/>
      <w:marBottom w:val="0"/>
      <w:divBdr>
        <w:top w:val="none" w:sz="0" w:space="0" w:color="auto"/>
        <w:left w:val="none" w:sz="0" w:space="0" w:color="auto"/>
        <w:bottom w:val="none" w:sz="0" w:space="0" w:color="auto"/>
        <w:right w:val="none" w:sz="0" w:space="0" w:color="auto"/>
      </w:divBdr>
    </w:div>
    <w:div w:id="973750839">
      <w:bodyDiv w:val="1"/>
      <w:marLeft w:val="0"/>
      <w:marRight w:val="0"/>
      <w:marTop w:val="0"/>
      <w:marBottom w:val="0"/>
      <w:divBdr>
        <w:top w:val="none" w:sz="0" w:space="0" w:color="auto"/>
        <w:left w:val="none" w:sz="0" w:space="0" w:color="auto"/>
        <w:bottom w:val="none" w:sz="0" w:space="0" w:color="auto"/>
        <w:right w:val="none" w:sz="0" w:space="0" w:color="auto"/>
      </w:divBdr>
    </w:div>
    <w:div w:id="979723875">
      <w:bodyDiv w:val="1"/>
      <w:marLeft w:val="0"/>
      <w:marRight w:val="0"/>
      <w:marTop w:val="0"/>
      <w:marBottom w:val="0"/>
      <w:divBdr>
        <w:top w:val="none" w:sz="0" w:space="0" w:color="auto"/>
        <w:left w:val="none" w:sz="0" w:space="0" w:color="auto"/>
        <w:bottom w:val="none" w:sz="0" w:space="0" w:color="auto"/>
        <w:right w:val="none" w:sz="0" w:space="0" w:color="auto"/>
      </w:divBdr>
    </w:div>
    <w:div w:id="981621668">
      <w:bodyDiv w:val="1"/>
      <w:marLeft w:val="0"/>
      <w:marRight w:val="0"/>
      <w:marTop w:val="0"/>
      <w:marBottom w:val="0"/>
      <w:divBdr>
        <w:top w:val="none" w:sz="0" w:space="0" w:color="auto"/>
        <w:left w:val="none" w:sz="0" w:space="0" w:color="auto"/>
        <w:bottom w:val="none" w:sz="0" w:space="0" w:color="auto"/>
        <w:right w:val="none" w:sz="0" w:space="0" w:color="auto"/>
      </w:divBdr>
    </w:div>
    <w:div w:id="986086955">
      <w:bodyDiv w:val="1"/>
      <w:marLeft w:val="0"/>
      <w:marRight w:val="0"/>
      <w:marTop w:val="0"/>
      <w:marBottom w:val="0"/>
      <w:divBdr>
        <w:top w:val="none" w:sz="0" w:space="0" w:color="auto"/>
        <w:left w:val="none" w:sz="0" w:space="0" w:color="auto"/>
        <w:bottom w:val="none" w:sz="0" w:space="0" w:color="auto"/>
        <w:right w:val="none" w:sz="0" w:space="0" w:color="auto"/>
      </w:divBdr>
    </w:div>
    <w:div w:id="990064207">
      <w:bodyDiv w:val="1"/>
      <w:marLeft w:val="0"/>
      <w:marRight w:val="0"/>
      <w:marTop w:val="0"/>
      <w:marBottom w:val="0"/>
      <w:divBdr>
        <w:top w:val="none" w:sz="0" w:space="0" w:color="auto"/>
        <w:left w:val="none" w:sz="0" w:space="0" w:color="auto"/>
        <w:bottom w:val="none" w:sz="0" w:space="0" w:color="auto"/>
        <w:right w:val="none" w:sz="0" w:space="0" w:color="auto"/>
      </w:divBdr>
    </w:div>
    <w:div w:id="1039092170">
      <w:bodyDiv w:val="1"/>
      <w:marLeft w:val="0"/>
      <w:marRight w:val="0"/>
      <w:marTop w:val="0"/>
      <w:marBottom w:val="0"/>
      <w:divBdr>
        <w:top w:val="none" w:sz="0" w:space="0" w:color="auto"/>
        <w:left w:val="none" w:sz="0" w:space="0" w:color="auto"/>
        <w:bottom w:val="none" w:sz="0" w:space="0" w:color="auto"/>
        <w:right w:val="none" w:sz="0" w:space="0" w:color="auto"/>
      </w:divBdr>
    </w:div>
    <w:div w:id="1059550335">
      <w:bodyDiv w:val="1"/>
      <w:marLeft w:val="0"/>
      <w:marRight w:val="0"/>
      <w:marTop w:val="0"/>
      <w:marBottom w:val="0"/>
      <w:divBdr>
        <w:top w:val="none" w:sz="0" w:space="0" w:color="auto"/>
        <w:left w:val="none" w:sz="0" w:space="0" w:color="auto"/>
        <w:bottom w:val="none" w:sz="0" w:space="0" w:color="auto"/>
        <w:right w:val="none" w:sz="0" w:space="0" w:color="auto"/>
      </w:divBdr>
      <w:divsChild>
        <w:div w:id="1508517606">
          <w:marLeft w:val="547"/>
          <w:marRight w:val="0"/>
          <w:marTop w:val="0"/>
          <w:marBottom w:val="0"/>
          <w:divBdr>
            <w:top w:val="none" w:sz="0" w:space="0" w:color="auto"/>
            <w:left w:val="none" w:sz="0" w:space="0" w:color="auto"/>
            <w:bottom w:val="none" w:sz="0" w:space="0" w:color="auto"/>
            <w:right w:val="none" w:sz="0" w:space="0" w:color="auto"/>
          </w:divBdr>
        </w:div>
        <w:div w:id="830827032">
          <w:marLeft w:val="1267"/>
          <w:marRight w:val="0"/>
          <w:marTop w:val="0"/>
          <w:marBottom w:val="0"/>
          <w:divBdr>
            <w:top w:val="none" w:sz="0" w:space="0" w:color="auto"/>
            <w:left w:val="none" w:sz="0" w:space="0" w:color="auto"/>
            <w:bottom w:val="none" w:sz="0" w:space="0" w:color="auto"/>
            <w:right w:val="none" w:sz="0" w:space="0" w:color="auto"/>
          </w:divBdr>
        </w:div>
      </w:divsChild>
    </w:div>
    <w:div w:id="1061371880">
      <w:bodyDiv w:val="1"/>
      <w:marLeft w:val="0"/>
      <w:marRight w:val="0"/>
      <w:marTop w:val="0"/>
      <w:marBottom w:val="0"/>
      <w:divBdr>
        <w:top w:val="none" w:sz="0" w:space="0" w:color="auto"/>
        <w:left w:val="none" w:sz="0" w:space="0" w:color="auto"/>
        <w:bottom w:val="none" w:sz="0" w:space="0" w:color="auto"/>
        <w:right w:val="none" w:sz="0" w:space="0" w:color="auto"/>
      </w:divBdr>
    </w:div>
    <w:div w:id="1096172424">
      <w:bodyDiv w:val="1"/>
      <w:marLeft w:val="0"/>
      <w:marRight w:val="0"/>
      <w:marTop w:val="0"/>
      <w:marBottom w:val="0"/>
      <w:divBdr>
        <w:top w:val="none" w:sz="0" w:space="0" w:color="auto"/>
        <w:left w:val="none" w:sz="0" w:space="0" w:color="auto"/>
        <w:bottom w:val="none" w:sz="0" w:space="0" w:color="auto"/>
        <w:right w:val="none" w:sz="0" w:space="0" w:color="auto"/>
      </w:divBdr>
    </w:div>
    <w:div w:id="1140882301">
      <w:bodyDiv w:val="1"/>
      <w:marLeft w:val="0"/>
      <w:marRight w:val="0"/>
      <w:marTop w:val="0"/>
      <w:marBottom w:val="0"/>
      <w:divBdr>
        <w:top w:val="none" w:sz="0" w:space="0" w:color="auto"/>
        <w:left w:val="none" w:sz="0" w:space="0" w:color="auto"/>
        <w:bottom w:val="none" w:sz="0" w:space="0" w:color="auto"/>
        <w:right w:val="none" w:sz="0" w:space="0" w:color="auto"/>
      </w:divBdr>
    </w:div>
    <w:div w:id="1142579615">
      <w:bodyDiv w:val="1"/>
      <w:marLeft w:val="0"/>
      <w:marRight w:val="0"/>
      <w:marTop w:val="0"/>
      <w:marBottom w:val="0"/>
      <w:divBdr>
        <w:top w:val="none" w:sz="0" w:space="0" w:color="auto"/>
        <w:left w:val="none" w:sz="0" w:space="0" w:color="auto"/>
        <w:bottom w:val="none" w:sz="0" w:space="0" w:color="auto"/>
        <w:right w:val="none" w:sz="0" w:space="0" w:color="auto"/>
      </w:divBdr>
      <w:divsChild>
        <w:div w:id="1465200985">
          <w:marLeft w:val="0"/>
          <w:marRight w:val="0"/>
          <w:marTop w:val="150"/>
          <w:marBottom w:val="0"/>
          <w:divBdr>
            <w:top w:val="none" w:sz="0" w:space="0" w:color="auto"/>
            <w:left w:val="none" w:sz="0" w:space="0" w:color="auto"/>
            <w:bottom w:val="none" w:sz="0" w:space="0" w:color="auto"/>
            <w:right w:val="none" w:sz="0" w:space="0" w:color="auto"/>
          </w:divBdr>
        </w:div>
      </w:divsChild>
    </w:div>
    <w:div w:id="1181352391">
      <w:bodyDiv w:val="1"/>
      <w:marLeft w:val="0"/>
      <w:marRight w:val="0"/>
      <w:marTop w:val="0"/>
      <w:marBottom w:val="0"/>
      <w:divBdr>
        <w:top w:val="none" w:sz="0" w:space="0" w:color="auto"/>
        <w:left w:val="none" w:sz="0" w:space="0" w:color="auto"/>
        <w:bottom w:val="none" w:sz="0" w:space="0" w:color="auto"/>
        <w:right w:val="none" w:sz="0" w:space="0" w:color="auto"/>
      </w:divBdr>
    </w:div>
    <w:div w:id="1231574720">
      <w:bodyDiv w:val="1"/>
      <w:marLeft w:val="0"/>
      <w:marRight w:val="0"/>
      <w:marTop w:val="0"/>
      <w:marBottom w:val="0"/>
      <w:divBdr>
        <w:top w:val="none" w:sz="0" w:space="0" w:color="auto"/>
        <w:left w:val="none" w:sz="0" w:space="0" w:color="auto"/>
        <w:bottom w:val="none" w:sz="0" w:space="0" w:color="auto"/>
        <w:right w:val="none" w:sz="0" w:space="0" w:color="auto"/>
      </w:divBdr>
      <w:divsChild>
        <w:div w:id="196896657">
          <w:marLeft w:val="360"/>
          <w:marRight w:val="0"/>
          <w:marTop w:val="200"/>
          <w:marBottom w:val="0"/>
          <w:divBdr>
            <w:top w:val="none" w:sz="0" w:space="0" w:color="auto"/>
            <w:left w:val="none" w:sz="0" w:space="0" w:color="auto"/>
            <w:bottom w:val="none" w:sz="0" w:space="0" w:color="auto"/>
            <w:right w:val="none" w:sz="0" w:space="0" w:color="auto"/>
          </w:divBdr>
        </w:div>
      </w:divsChild>
    </w:div>
    <w:div w:id="1241016223">
      <w:bodyDiv w:val="1"/>
      <w:marLeft w:val="0"/>
      <w:marRight w:val="0"/>
      <w:marTop w:val="0"/>
      <w:marBottom w:val="0"/>
      <w:divBdr>
        <w:top w:val="none" w:sz="0" w:space="0" w:color="auto"/>
        <w:left w:val="none" w:sz="0" w:space="0" w:color="auto"/>
        <w:bottom w:val="none" w:sz="0" w:space="0" w:color="auto"/>
        <w:right w:val="none" w:sz="0" w:space="0" w:color="auto"/>
      </w:divBdr>
    </w:div>
    <w:div w:id="1242645489">
      <w:bodyDiv w:val="1"/>
      <w:marLeft w:val="0"/>
      <w:marRight w:val="0"/>
      <w:marTop w:val="0"/>
      <w:marBottom w:val="0"/>
      <w:divBdr>
        <w:top w:val="none" w:sz="0" w:space="0" w:color="auto"/>
        <w:left w:val="none" w:sz="0" w:space="0" w:color="auto"/>
        <w:bottom w:val="none" w:sz="0" w:space="0" w:color="auto"/>
        <w:right w:val="none" w:sz="0" w:space="0" w:color="auto"/>
      </w:divBdr>
      <w:divsChild>
        <w:div w:id="626471485">
          <w:marLeft w:val="0"/>
          <w:marRight w:val="0"/>
          <w:marTop w:val="0"/>
          <w:marBottom w:val="0"/>
          <w:divBdr>
            <w:top w:val="none" w:sz="0" w:space="0" w:color="auto"/>
            <w:left w:val="none" w:sz="0" w:space="0" w:color="auto"/>
            <w:bottom w:val="none" w:sz="0" w:space="0" w:color="auto"/>
            <w:right w:val="none" w:sz="0" w:space="0" w:color="auto"/>
          </w:divBdr>
        </w:div>
      </w:divsChild>
    </w:div>
    <w:div w:id="1285962242">
      <w:bodyDiv w:val="1"/>
      <w:marLeft w:val="0"/>
      <w:marRight w:val="0"/>
      <w:marTop w:val="0"/>
      <w:marBottom w:val="0"/>
      <w:divBdr>
        <w:top w:val="none" w:sz="0" w:space="0" w:color="auto"/>
        <w:left w:val="none" w:sz="0" w:space="0" w:color="auto"/>
        <w:bottom w:val="none" w:sz="0" w:space="0" w:color="auto"/>
        <w:right w:val="none" w:sz="0" w:space="0" w:color="auto"/>
      </w:divBdr>
    </w:div>
    <w:div w:id="1291202467">
      <w:bodyDiv w:val="1"/>
      <w:marLeft w:val="0"/>
      <w:marRight w:val="0"/>
      <w:marTop w:val="0"/>
      <w:marBottom w:val="0"/>
      <w:divBdr>
        <w:top w:val="none" w:sz="0" w:space="0" w:color="auto"/>
        <w:left w:val="none" w:sz="0" w:space="0" w:color="auto"/>
        <w:bottom w:val="none" w:sz="0" w:space="0" w:color="auto"/>
        <w:right w:val="none" w:sz="0" w:space="0" w:color="auto"/>
      </w:divBdr>
    </w:div>
    <w:div w:id="1293443096">
      <w:bodyDiv w:val="1"/>
      <w:marLeft w:val="0"/>
      <w:marRight w:val="0"/>
      <w:marTop w:val="0"/>
      <w:marBottom w:val="0"/>
      <w:divBdr>
        <w:top w:val="none" w:sz="0" w:space="0" w:color="auto"/>
        <w:left w:val="none" w:sz="0" w:space="0" w:color="auto"/>
        <w:bottom w:val="none" w:sz="0" w:space="0" w:color="auto"/>
        <w:right w:val="none" w:sz="0" w:space="0" w:color="auto"/>
      </w:divBdr>
    </w:div>
    <w:div w:id="1295714963">
      <w:bodyDiv w:val="1"/>
      <w:marLeft w:val="0"/>
      <w:marRight w:val="0"/>
      <w:marTop w:val="0"/>
      <w:marBottom w:val="0"/>
      <w:divBdr>
        <w:top w:val="none" w:sz="0" w:space="0" w:color="auto"/>
        <w:left w:val="none" w:sz="0" w:space="0" w:color="auto"/>
        <w:bottom w:val="none" w:sz="0" w:space="0" w:color="auto"/>
        <w:right w:val="none" w:sz="0" w:space="0" w:color="auto"/>
      </w:divBdr>
      <w:divsChild>
        <w:div w:id="58095196">
          <w:marLeft w:val="360"/>
          <w:marRight w:val="0"/>
          <w:marTop w:val="200"/>
          <w:marBottom w:val="0"/>
          <w:divBdr>
            <w:top w:val="none" w:sz="0" w:space="0" w:color="auto"/>
            <w:left w:val="none" w:sz="0" w:space="0" w:color="auto"/>
            <w:bottom w:val="none" w:sz="0" w:space="0" w:color="auto"/>
            <w:right w:val="none" w:sz="0" w:space="0" w:color="auto"/>
          </w:divBdr>
        </w:div>
      </w:divsChild>
    </w:div>
    <w:div w:id="1298687186">
      <w:bodyDiv w:val="1"/>
      <w:marLeft w:val="0"/>
      <w:marRight w:val="0"/>
      <w:marTop w:val="0"/>
      <w:marBottom w:val="0"/>
      <w:divBdr>
        <w:top w:val="none" w:sz="0" w:space="0" w:color="auto"/>
        <w:left w:val="none" w:sz="0" w:space="0" w:color="auto"/>
        <w:bottom w:val="none" w:sz="0" w:space="0" w:color="auto"/>
        <w:right w:val="none" w:sz="0" w:space="0" w:color="auto"/>
      </w:divBdr>
      <w:divsChild>
        <w:div w:id="1933202266">
          <w:marLeft w:val="360"/>
          <w:marRight w:val="0"/>
          <w:marTop w:val="200"/>
          <w:marBottom w:val="0"/>
          <w:divBdr>
            <w:top w:val="none" w:sz="0" w:space="0" w:color="auto"/>
            <w:left w:val="none" w:sz="0" w:space="0" w:color="auto"/>
            <w:bottom w:val="none" w:sz="0" w:space="0" w:color="auto"/>
            <w:right w:val="none" w:sz="0" w:space="0" w:color="auto"/>
          </w:divBdr>
        </w:div>
      </w:divsChild>
    </w:div>
    <w:div w:id="1416053156">
      <w:bodyDiv w:val="1"/>
      <w:marLeft w:val="0"/>
      <w:marRight w:val="0"/>
      <w:marTop w:val="0"/>
      <w:marBottom w:val="0"/>
      <w:divBdr>
        <w:top w:val="none" w:sz="0" w:space="0" w:color="auto"/>
        <w:left w:val="none" w:sz="0" w:space="0" w:color="auto"/>
        <w:bottom w:val="none" w:sz="0" w:space="0" w:color="auto"/>
        <w:right w:val="none" w:sz="0" w:space="0" w:color="auto"/>
      </w:divBdr>
      <w:divsChild>
        <w:div w:id="852380556">
          <w:marLeft w:val="0"/>
          <w:marRight w:val="0"/>
          <w:marTop w:val="150"/>
          <w:marBottom w:val="0"/>
          <w:divBdr>
            <w:top w:val="none" w:sz="0" w:space="0" w:color="auto"/>
            <w:left w:val="none" w:sz="0" w:space="0" w:color="auto"/>
            <w:bottom w:val="none" w:sz="0" w:space="0" w:color="auto"/>
            <w:right w:val="none" w:sz="0" w:space="0" w:color="auto"/>
          </w:divBdr>
        </w:div>
        <w:div w:id="1730301653">
          <w:marLeft w:val="0"/>
          <w:marRight w:val="0"/>
          <w:marTop w:val="150"/>
          <w:marBottom w:val="0"/>
          <w:divBdr>
            <w:top w:val="none" w:sz="0" w:space="0" w:color="auto"/>
            <w:left w:val="none" w:sz="0" w:space="0" w:color="auto"/>
            <w:bottom w:val="none" w:sz="0" w:space="0" w:color="auto"/>
            <w:right w:val="none" w:sz="0" w:space="0" w:color="auto"/>
          </w:divBdr>
        </w:div>
      </w:divsChild>
    </w:div>
    <w:div w:id="1425304980">
      <w:bodyDiv w:val="1"/>
      <w:marLeft w:val="0"/>
      <w:marRight w:val="0"/>
      <w:marTop w:val="0"/>
      <w:marBottom w:val="0"/>
      <w:divBdr>
        <w:top w:val="none" w:sz="0" w:space="0" w:color="auto"/>
        <w:left w:val="none" w:sz="0" w:space="0" w:color="auto"/>
        <w:bottom w:val="none" w:sz="0" w:space="0" w:color="auto"/>
        <w:right w:val="none" w:sz="0" w:space="0" w:color="auto"/>
      </w:divBdr>
    </w:div>
    <w:div w:id="1438521116">
      <w:bodyDiv w:val="1"/>
      <w:marLeft w:val="0"/>
      <w:marRight w:val="0"/>
      <w:marTop w:val="0"/>
      <w:marBottom w:val="0"/>
      <w:divBdr>
        <w:top w:val="none" w:sz="0" w:space="0" w:color="auto"/>
        <w:left w:val="none" w:sz="0" w:space="0" w:color="auto"/>
        <w:bottom w:val="none" w:sz="0" w:space="0" w:color="auto"/>
        <w:right w:val="none" w:sz="0" w:space="0" w:color="auto"/>
      </w:divBdr>
    </w:div>
    <w:div w:id="1450470476">
      <w:bodyDiv w:val="1"/>
      <w:marLeft w:val="0"/>
      <w:marRight w:val="0"/>
      <w:marTop w:val="0"/>
      <w:marBottom w:val="0"/>
      <w:divBdr>
        <w:top w:val="none" w:sz="0" w:space="0" w:color="auto"/>
        <w:left w:val="none" w:sz="0" w:space="0" w:color="auto"/>
        <w:bottom w:val="none" w:sz="0" w:space="0" w:color="auto"/>
        <w:right w:val="none" w:sz="0" w:space="0" w:color="auto"/>
      </w:divBdr>
    </w:div>
    <w:div w:id="1453358577">
      <w:bodyDiv w:val="1"/>
      <w:marLeft w:val="0"/>
      <w:marRight w:val="0"/>
      <w:marTop w:val="0"/>
      <w:marBottom w:val="0"/>
      <w:divBdr>
        <w:top w:val="none" w:sz="0" w:space="0" w:color="auto"/>
        <w:left w:val="none" w:sz="0" w:space="0" w:color="auto"/>
        <w:bottom w:val="none" w:sz="0" w:space="0" w:color="auto"/>
        <w:right w:val="none" w:sz="0" w:space="0" w:color="auto"/>
      </w:divBdr>
    </w:div>
    <w:div w:id="1455828680">
      <w:bodyDiv w:val="1"/>
      <w:marLeft w:val="0"/>
      <w:marRight w:val="0"/>
      <w:marTop w:val="0"/>
      <w:marBottom w:val="0"/>
      <w:divBdr>
        <w:top w:val="none" w:sz="0" w:space="0" w:color="auto"/>
        <w:left w:val="none" w:sz="0" w:space="0" w:color="auto"/>
        <w:bottom w:val="none" w:sz="0" w:space="0" w:color="auto"/>
        <w:right w:val="none" w:sz="0" w:space="0" w:color="auto"/>
      </w:divBdr>
      <w:divsChild>
        <w:div w:id="1412390477">
          <w:marLeft w:val="360"/>
          <w:marRight w:val="0"/>
          <w:marTop w:val="200"/>
          <w:marBottom w:val="0"/>
          <w:divBdr>
            <w:top w:val="none" w:sz="0" w:space="0" w:color="auto"/>
            <w:left w:val="none" w:sz="0" w:space="0" w:color="auto"/>
            <w:bottom w:val="none" w:sz="0" w:space="0" w:color="auto"/>
            <w:right w:val="none" w:sz="0" w:space="0" w:color="auto"/>
          </w:divBdr>
        </w:div>
      </w:divsChild>
    </w:div>
    <w:div w:id="1505167481">
      <w:bodyDiv w:val="1"/>
      <w:marLeft w:val="0"/>
      <w:marRight w:val="0"/>
      <w:marTop w:val="0"/>
      <w:marBottom w:val="0"/>
      <w:divBdr>
        <w:top w:val="none" w:sz="0" w:space="0" w:color="auto"/>
        <w:left w:val="none" w:sz="0" w:space="0" w:color="auto"/>
        <w:bottom w:val="none" w:sz="0" w:space="0" w:color="auto"/>
        <w:right w:val="none" w:sz="0" w:space="0" w:color="auto"/>
      </w:divBdr>
    </w:div>
    <w:div w:id="1520049496">
      <w:bodyDiv w:val="1"/>
      <w:marLeft w:val="0"/>
      <w:marRight w:val="0"/>
      <w:marTop w:val="0"/>
      <w:marBottom w:val="0"/>
      <w:divBdr>
        <w:top w:val="none" w:sz="0" w:space="0" w:color="auto"/>
        <w:left w:val="none" w:sz="0" w:space="0" w:color="auto"/>
        <w:bottom w:val="none" w:sz="0" w:space="0" w:color="auto"/>
        <w:right w:val="none" w:sz="0" w:space="0" w:color="auto"/>
      </w:divBdr>
    </w:div>
    <w:div w:id="1582789798">
      <w:bodyDiv w:val="1"/>
      <w:marLeft w:val="0"/>
      <w:marRight w:val="0"/>
      <w:marTop w:val="0"/>
      <w:marBottom w:val="0"/>
      <w:divBdr>
        <w:top w:val="none" w:sz="0" w:space="0" w:color="auto"/>
        <w:left w:val="none" w:sz="0" w:space="0" w:color="auto"/>
        <w:bottom w:val="none" w:sz="0" w:space="0" w:color="auto"/>
        <w:right w:val="none" w:sz="0" w:space="0" w:color="auto"/>
      </w:divBdr>
    </w:div>
    <w:div w:id="1588609900">
      <w:bodyDiv w:val="1"/>
      <w:marLeft w:val="0"/>
      <w:marRight w:val="0"/>
      <w:marTop w:val="0"/>
      <w:marBottom w:val="0"/>
      <w:divBdr>
        <w:top w:val="none" w:sz="0" w:space="0" w:color="auto"/>
        <w:left w:val="none" w:sz="0" w:space="0" w:color="auto"/>
        <w:bottom w:val="none" w:sz="0" w:space="0" w:color="auto"/>
        <w:right w:val="none" w:sz="0" w:space="0" w:color="auto"/>
      </w:divBdr>
    </w:div>
    <w:div w:id="1613244195">
      <w:bodyDiv w:val="1"/>
      <w:marLeft w:val="0"/>
      <w:marRight w:val="0"/>
      <w:marTop w:val="0"/>
      <w:marBottom w:val="0"/>
      <w:divBdr>
        <w:top w:val="none" w:sz="0" w:space="0" w:color="auto"/>
        <w:left w:val="none" w:sz="0" w:space="0" w:color="auto"/>
        <w:bottom w:val="none" w:sz="0" w:space="0" w:color="auto"/>
        <w:right w:val="none" w:sz="0" w:space="0" w:color="auto"/>
      </w:divBdr>
      <w:divsChild>
        <w:div w:id="352079086">
          <w:marLeft w:val="360"/>
          <w:marRight w:val="0"/>
          <w:marTop w:val="200"/>
          <w:marBottom w:val="0"/>
          <w:divBdr>
            <w:top w:val="none" w:sz="0" w:space="0" w:color="auto"/>
            <w:left w:val="none" w:sz="0" w:space="0" w:color="auto"/>
            <w:bottom w:val="none" w:sz="0" w:space="0" w:color="auto"/>
            <w:right w:val="none" w:sz="0" w:space="0" w:color="auto"/>
          </w:divBdr>
        </w:div>
      </w:divsChild>
    </w:div>
    <w:div w:id="1660621784">
      <w:bodyDiv w:val="1"/>
      <w:marLeft w:val="0"/>
      <w:marRight w:val="0"/>
      <w:marTop w:val="0"/>
      <w:marBottom w:val="0"/>
      <w:divBdr>
        <w:top w:val="none" w:sz="0" w:space="0" w:color="auto"/>
        <w:left w:val="none" w:sz="0" w:space="0" w:color="auto"/>
        <w:bottom w:val="none" w:sz="0" w:space="0" w:color="auto"/>
        <w:right w:val="none" w:sz="0" w:space="0" w:color="auto"/>
      </w:divBdr>
      <w:divsChild>
        <w:div w:id="367994869">
          <w:marLeft w:val="360"/>
          <w:marRight w:val="0"/>
          <w:marTop w:val="200"/>
          <w:marBottom w:val="0"/>
          <w:divBdr>
            <w:top w:val="none" w:sz="0" w:space="0" w:color="auto"/>
            <w:left w:val="none" w:sz="0" w:space="0" w:color="auto"/>
            <w:bottom w:val="none" w:sz="0" w:space="0" w:color="auto"/>
            <w:right w:val="none" w:sz="0" w:space="0" w:color="auto"/>
          </w:divBdr>
        </w:div>
      </w:divsChild>
    </w:div>
    <w:div w:id="1718550688">
      <w:bodyDiv w:val="1"/>
      <w:marLeft w:val="0"/>
      <w:marRight w:val="0"/>
      <w:marTop w:val="0"/>
      <w:marBottom w:val="0"/>
      <w:divBdr>
        <w:top w:val="none" w:sz="0" w:space="0" w:color="auto"/>
        <w:left w:val="none" w:sz="0" w:space="0" w:color="auto"/>
        <w:bottom w:val="none" w:sz="0" w:space="0" w:color="auto"/>
        <w:right w:val="none" w:sz="0" w:space="0" w:color="auto"/>
      </w:divBdr>
      <w:divsChild>
        <w:div w:id="1353066364">
          <w:marLeft w:val="0"/>
          <w:marRight w:val="0"/>
          <w:marTop w:val="0"/>
          <w:marBottom w:val="0"/>
          <w:divBdr>
            <w:top w:val="none" w:sz="0" w:space="0" w:color="auto"/>
            <w:left w:val="none" w:sz="0" w:space="0" w:color="auto"/>
            <w:bottom w:val="none" w:sz="0" w:space="0" w:color="auto"/>
            <w:right w:val="none" w:sz="0" w:space="0" w:color="auto"/>
          </w:divBdr>
        </w:div>
        <w:div w:id="1642349246">
          <w:marLeft w:val="0"/>
          <w:marRight w:val="0"/>
          <w:marTop w:val="0"/>
          <w:marBottom w:val="0"/>
          <w:divBdr>
            <w:top w:val="none" w:sz="0" w:space="0" w:color="auto"/>
            <w:left w:val="none" w:sz="0" w:space="0" w:color="auto"/>
            <w:bottom w:val="none" w:sz="0" w:space="0" w:color="auto"/>
            <w:right w:val="none" w:sz="0" w:space="0" w:color="auto"/>
          </w:divBdr>
        </w:div>
        <w:div w:id="306059991">
          <w:marLeft w:val="0"/>
          <w:marRight w:val="0"/>
          <w:marTop w:val="150"/>
          <w:marBottom w:val="0"/>
          <w:divBdr>
            <w:top w:val="none" w:sz="0" w:space="0" w:color="auto"/>
            <w:left w:val="none" w:sz="0" w:space="0" w:color="auto"/>
            <w:bottom w:val="none" w:sz="0" w:space="0" w:color="auto"/>
            <w:right w:val="none" w:sz="0" w:space="0" w:color="auto"/>
          </w:divBdr>
        </w:div>
        <w:div w:id="571896112">
          <w:marLeft w:val="0"/>
          <w:marRight w:val="0"/>
          <w:marTop w:val="75"/>
          <w:marBottom w:val="0"/>
          <w:divBdr>
            <w:top w:val="none" w:sz="0" w:space="0" w:color="auto"/>
            <w:left w:val="none" w:sz="0" w:space="0" w:color="auto"/>
            <w:bottom w:val="none" w:sz="0" w:space="0" w:color="auto"/>
            <w:right w:val="none" w:sz="0" w:space="0" w:color="auto"/>
          </w:divBdr>
          <w:divsChild>
            <w:div w:id="9377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4702">
      <w:bodyDiv w:val="1"/>
      <w:marLeft w:val="0"/>
      <w:marRight w:val="0"/>
      <w:marTop w:val="0"/>
      <w:marBottom w:val="0"/>
      <w:divBdr>
        <w:top w:val="none" w:sz="0" w:space="0" w:color="auto"/>
        <w:left w:val="none" w:sz="0" w:space="0" w:color="auto"/>
        <w:bottom w:val="none" w:sz="0" w:space="0" w:color="auto"/>
        <w:right w:val="none" w:sz="0" w:space="0" w:color="auto"/>
      </w:divBdr>
    </w:div>
    <w:div w:id="1758135585">
      <w:bodyDiv w:val="1"/>
      <w:marLeft w:val="0"/>
      <w:marRight w:val="0"/>
      <w:marTop w:val="0"/>
      <w:marBottom w:val="0"/>
      <w:divBdr>
        <w:top w:val="none" w:sz="0" w:space="0" w:color="auto"/>
        <w:left w:val="none" w:sz="0" w:space="0" w:color="auto"/>
        <w:bottom w:val="none" w:sz="0" w:space="0" w:color="auto"/>
        <w:right w:val="none" w:sz="0" w:space="0" w:color="auto"/>
      </w:divBdr>
    </w:div>
    <w:div w:id="1760639699">
      <w:bodyDiv w:val="1"/>
      <w:marLeft w:val="0"/>
      <w:marRight w:val="0"/>
      <w:marTop w:val="0"/>
      <w:marBottom w:val="0"/>
      <w:divBdr>
        <w:top w:val="none" w:sz="0" w:space="0" w:color="auto"/>
        <w:left w:val="none" w:sz="0" w:space="0" w:color="auto"/>
        <w:bottom w:val="none" w:sz="0" w:space="0" w:color="auto"/>
        <w:right w:val="none" w:sz="0" w:space="0" w:color="auto"/>
      </w:divBdr>
    </w:div>
    <w:div w:id="1797989400">
      <w:bodyDiv w:val="1"/>
      <w:marLeft w:val="0"/>
      <w:marRight w:val="0"/>
      <w:marTop w:val="0"/>
      <w:marBottom w:val="0"/>
      <w:divBdr>
        <w:top w:val="none" w:sz="0" w:space="0" w:color="auto"/>
        <w:left w:val="none" w:sz="0" w:space="0" w:color="auto"/>
        <w:bottom w:val="none" w:sz="0" w:space="0" w:color="auto"/>
        <w:right w:val="none" w:sz="0" w:space="0" w:color="auto"/>
      </w:divBdr>
    </w:div>
    <w:div w:id="1839883865">
      <w:bodyDiv w:val="1"/>
      <w:marLeft w:val="0"/>
      <w:marRight w:val="0"/>
      <w:marTop w:val="0"/>
      <w:marBottom w:val="0"/>
      <w:divBdr>
        <w:top w:val="none" w:sz="0" w:space="0" w:color="auto"/>
        <w:left w:val="none" w:sz="0" w:space="0" w:color="auto"/>
        <w:bottom w:val="none" w:sz="0" w:space="0" w:color="auto"/>
        <w:right w:val="none" w:sz="0" w:space="0" w:color="auto"/>
      </w:divBdr>
    </w:div>
    <w:div w:id="1851946238">
      <w:bodyDiv w:val="1"/>
      <w:marLeft w:val="0"/>
      <w:marRight w:val="0"/>
      <w:marTop w:val="0"/>
      <w:marBottom w:val="0"/>
      <w:divBdr>
        <w:top w:val="none" w:sz="0" w:space="0" w:color="auto"/>
        <w:left w:val="none" w:sz="0" w:space="0" w:color="auto"/>
        <w:bottom w:val="none" w:sz="0" w:space="0" w:color="auto"/>
        <w:right w:val="none" w:sz="0" w:space="0" w:color="auto"/>
      </w:divBdr>
      <w:divsChild>
        <w:div w:id="2052074901">
          <w:marLeft w:val="0"/>
          <w:marRight w:val="0"/>
          <w:marTop w:val="150"/>
          <w:marBottom w:val="150"/>
          <w:divBdr>
            <w:top w:val="none" w:sz="0" w:space="0" w:color="auto"/>
            <w:left w:val="none" w:sz="0" w:space="0" w:color="auto"/>
            <w:bottom w:val="none" w:sz="0" w:space="0" w:color="auto"/>
            <w:right w:val="none" w:sz="0" w:space="0" w:color="auto"/>
          </w:divBdr>
        </w:div>
        <w:div w:id="474494868">
          <w:marLeft w:val="0"/>
          <w:marRight w:val="0"/>
          <w:marTop w:val="150"/>
          <w:marBottom w:val="150"/>
          <w:divBdr>
            <w:top w:val="none" w:sz="0" w:space="0" w:color="auto"/>
            <w:left w:val="none" w:sz="0" w:space="0" w:color="auto"/>
            <w:bottom w:val="none" w:sz="0" w:space="0" w:color="auto"/>
            <w:right w:val="none" w:sz="0" w:space="0" w:color="auto"/>
          </w:divBdr>
        </w:div>
        <w:div w:id="1378163781">
          <w:marLeft w:val="0"/>
          <w:marRight w:val="0"/>
          <w:marTop w:val="150"/>
          <w:marBottom w:val="150"/>
          <w:divBdr>
            <w:top w:val="none" w:sz="0" w:space="0" w:color="auto"/>
            <w:left w:val="none" w:sz="0" w:space="0" w:color="auto"/>
            <w:bottom w:val="none" w:sz="0" w:space="0" w:color="auto"/>
            <w:right w:val="none" w:sz="0" w:space="0" w:color="auto"/>
          </w:divBdr>
        </w:div>
        <w:div w:id="146482336">
          <w:marLeft w:val="0"/>
          <w:marRight w:val="0"/>
          <w:marTop w:val="150"/>
          <w:marBottom w:val="150"/>
          <w:divBdr>
            <w:top w:val="none" w:sz="0" w:space="0" w:color="auto"/>
            <w:left w:val="none" w:sz="0" w:space="0" w:color="auto"/>
            <w:bottom w:val="none" w:sz="0" w:space="0" w:color="auto"/>
            <w:right w:val="none" w:sz="0" w:space="0" w:color="auto"/>
          </w:divBdr>
        </w:div>
        <w:div w:id="493649508">
          <w:marLeft w:val="0"/>
          <w:marRight w:val="0"/>
          <w:marTop w:val="150"/>
          <w:marBottom w:val="150"/>
          <w:divBdr>
            <w:top w:val="none" w:sz="0" w:space="0" w:color="auto"/>
            <w:left w:val="none" w:sz="0" w:space="0" w:color="auto"/>
            <w:bottom w:val="none" w:sz="0" w:space="0" w:color="auto"/>
            <w:right w:val="none" w:sz="0" w:space="0" w:color="auto"/>
          </w:divBdr>
        </w:div>
      </w:divsChild>
    </w:div>
    <w:div w:id="1855683347">
      <w:bodyDiv w:val="1"/>
      <w:marLeft w:val="0"/>
      <w:marRight w:val="0"/>
      <w:marTop w:val="0"/>
      <w:marBottom w:val="0"/>
      <w:divBdr>
        <w:top w:val="none" w:sz="0" w:space="0" w:color="auto"/>
        <w:left w:val="none" w:sz="0" w:space="0" w:color="auto"/>
        <w:bottom w:val="none" w:sz="0" w:space="0" w:color="auto"/>
        <w:right w:val="none" w:sz="0" w:space="0" w:color="auto"/>
      </w:divBdr>
      <w:divsChild>
        <w:div w:id="1470975337">
          <w:marLeft w:val="360"/>
          <w:marRight w:val="0"/>
          <w:marTop w:val="200"/>
          <w:marBottom w:val="0"/>
          <w:divBdr>
            <w:top w:val="none" w:sz="0" w:space="0" w:color="auto"/>
            <w:left w:val="none" w:sz="0" w:space="0" w:color="auto"/>
            <w:bottom w:val="none" w:sz="0" w:space="0" w:color="auto"/>
            <w:right w:val="none" w:sz="0" w:space="0" w:color="auto"/>
          </w:divBdr>
        </w:div>
        <w:div w:id="505484372">
          <w:marLeft w:val="360"/>
          <w:marRight w:val="0"/>
          <w:marTop w:val="200"/>
          <w:marBottom w:val="0"/>
          <w:divBdr>
            <w:top w:val="none" w:sz="0" w:space="0" w:color="auto"/>
            <w:left w:val="none" w:sz="0" w:space="0" w:color="auto"/>
            <w:bottom w:val="none" w:sz="0" w:space="0" w:color="auto"/>
            <w:right w:val="none" w:sz="0" w:space="0" w:color="auto"/>
          </w:divBdr>
        </w:div>
      </w:divsChild>
    </w:div>
    <w:div w:id="1876040926">
      <w:bodyDiv w:val="1"/>
      <w:marLeft w:val="0"/>
      <w:marRight w:val="0"/>
      <w:marTop w:val="0"/>
      <w:marBottom w:val="0"/>
      <w:divBdr>
        <w:top w:val="none" w:sz="0" w:space="0" w:color="auto"/>
        <w:left w:val="none" w:sz="0" w:space="0" w:color="auto"/>
        <w:bottom w:val="none" w:sz="0" w:space="0" w:color="auto"/>
        <w:right w:val="none" w:sz="0" w:space="0" w:color="auto"/>
      </w:divBdr>
    </w:div>
    <w:div w:id="1961109922">
      <w:bodyDiv w:val="1"/>
      <w:marLeft w:val="0"/>
      <w:marRight w:val="0"/>
      <w:marTop w:val="0"/>
      <w:marBottom w:val="0"/>
      <w:divBdr>
        <w:top w:val="none" w:sz="0" w:space="0" w:color="auto"/>
        <w:left w:val="none" w:sz="0" w:space="0" w:color="auto"/>
        <w:bottom w:val="none" w:sz="0" w:space="0" w:color="auto"/>
        <w:right w:val="none" w:sz="0" w:space="0" w:color="auto"/>
      </w:divBdr>
      <w:divsChild>
        <w:div w:id="1252474364">
          <w:marLeft w:val="0"/>
          <w:marRight w:val="0"/>
          <w:marTop w:val="0"/>
          <w:marBottom w:val="0"/>
          <w:divBdr>
            <w:top w:val="none" w:sz="0" w:space="0" w:color="auto"/>
            <w:left w:val="none" w:sz="0" w:space="0" w:color="auto"/>
            <w:bottom w:val="none" w:sz="0" w:space="0" w:color="auto"/>
            <w:right w:val="none" w:sz="0" w:space="0" w:color="auto"/>
          </w:divBdr>
          <w:divsChild>
            <w:div w:id="947933038">
              <w:marLeft w:val="0"/>
              <w:marRight w:val="0"/>
              <w:marTop w:val="0"/>
              <w:marBottom w:val="0"/>
              <w:divBdr>
                <w:top w:val="none" w:sz="0" w:space="0" w:color="auto"/>
                <w:left w:val="none" w:sz="0" w:space="0" w:color="auto"/>
                <w:bottom w:val="none" w:sz="0" w:space="0" w:color="auto"/>
                <w:right w:val="none" w:sz="0" w:space="0" w:color="auto"/>
              </w:divBdr>
            </w:div>
          </w:divsChild>
        </w:div>
        <w:div w:id="1172717301">
          <w:marLeft w:val="0"/>
          <w:marRight w:val="0"/>
          <w:marTop w:val="0"/>
          <w:marBottom w:val="0"/>
          <w:divBdr>
            <w:top w:val="none" w:sz="0" w:space="0" w:color="auto"/>
            <w:left w:val="none" w:sz="0" w:space="0" w:color="auto"/>
            <w:bottom w:val="none" w:sz="0" w:space="0" w:color="auto"/>
            <w:right w:val="none" w:sz="0" w:space="0" w:color="auto"/>
          </w:divBdr>
          <w:divsChild>
            <w:div w:id="3225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713575">
      <w:bodyDiv w:val="1"/>
      <w:marLeft w:val="0"/>
      <w:marRight w:val="0"/>
      <w:marTop w:val="0"/>
      <w:marBottom w:val="0"/>
      <w:divBdr>
        <w:top w:val="none" w:sz="0" w:space="0" w:color="auto"/>
        <w:left w:val="none" w:sz="0" w:space="0" w:color="auto"/>
        <w:bottom w:val="none" w:sz="0" w:space="0" w:color="auto"/>
        <w:right w:val="none" w:sz="0" w:space="0" w:color="auto"/>
      </w:divBdr>
    </w:div>
    <w:div w:id="2006779007">
      <w:bodyDiv w:val="1"/>
      <w:marLeft w:val="0"/>
      <w:marRight w:val="0"/>
      <w:marTop w:val="0"/>
      <w:marBottom w:val="0"/>
      <w:divBdr>
        <w:top w:val="none" w:sz="0" w:space="0" w:color="auto"/>
        <w:left w:val="none" w:sz="0" w:space="0" w:color="auto"/>
        <w:bottom w:val="none" w:sz="0" w:space="0" w:color="auto"/>
        <w:right w:val="none" w:sz="0" w:space="0" w:color="auto"/>
      </w:divBdr>
    </w:div>
    <w:div w:id="2015455812">
      <w:bodyDiv w:val="1"/>
      <w:marLeft w:val="0"/>
      <w:marRight w:val="0"/>
      <w:marTop w:val="0"/>
      <w:marBottom w:val="0"/>
      <w:divBdr>
        <w:top w:val="none" w:sz="0" w:space="0" w:color="auto"/>
        <w:left w:val="none" w:sz="0" w:space="0" w:color="auto"/>
        <w:bottom w:val="none" w:sz="0" w:space="0" w:color="auto"/>
        <w:right w:val="none" w:sz="0" w:space="0" w:color="auto"/>
      </w:divBdr>
    </w:div>
    <w:div w:id="2058316229">
      <w:bodyDiv w:val="1"/>
      <w:marLeft w:val="0"/>
      <w:marRight w:val="0"/>
      <w:marTop w:val="0"/>
      <w:marBottom w:val="0"/>
      <w:divBdr>
        <w:top w:val="none" w:sz="0" w:space="0" w:color="auto"/>
        <w:left w:val="none" w:sz="0" w:space="0" w:color="auto"/>
        <w:bottom w:val="none" w:sz="0" w:space="0" w:color="auto"/>
        <w:right w:val="none" w:sz="0" w:space="0" w:color="auto"/>
      </w:divBdr>
    </w:div>
    <w:div w:id="2116975469">
      <w:bodyDiv w:val="1"/>
      <w:marLeft w:val="0"/>
      <w:marRight w:val="0"/>
      <w:marTop w:val="0"/>
      <w:marBottom w:val="0"/>
      <w:divBdr>
        <w:top w:val="none" w:sz="0" w:space="0" w:color="auto"/>
        <w:left w:val="none" w:sz="0" w:space="0" w:color="auto"/>
        <w:bottom w:val="none" w:sz="0" w:space="0" w:color="auto"/>
        <w:right w:val="none" w:sz="0" w:space="0" w:color="auto"/>
      </w:divBdr>
    </w:div>
    <w:div w:id="2119326888">
      <w:bodyDiv w:val="1"/>
      <w:marLeft w:val="0"/>
      <w:marRight w:val="0"/>
      <w:marTop w:val="0"/>
      <w:marBottom w:val="0"/>
      <w:divBdr>
        <w:top w:val="none" w:sz="0" w:space="0" w:color="auto"/>
        <w:left w:val="none" w:sz="0" w:space="0" w:color="auto"/>
        <w:bottom w:val="none" w:sz="0" w:space="0" w:color="auto"/>
        <w:right w:val="none" w:sz="0" w:space="0" w:color="auto"/>
      </w:divBdr>
    </w:div>
    <w:div w:id="2123256439">
      <w:bodyDiv w:val="1"/>
      <w:marLeft w:val="0"/>
      <w:marRight w:val="0"/>
      <w:marTop w:val="0"/>
      <w:marBottom w:val="0"/>
      <w:divBdr>
        <w:top w:val="none" w:sz="0" w:space="0" w:color="auto"/>
        <w:left w:val="none" w:sz="0" w:space="0" w:color="auto"/>
        <w:bottom w:val="none" w:sz="0" w:space="0" w:color="auto"/>
        <w:right w:val="none" w:sz="0" w:space="0" w:color="auto"/>
      </w:divBdr>
      <w:divsChild>
        <w:div w:id="441917926">
          <w:marLeft w:val="360"/>
          <w:marRight w:val="0"/>
          <w:marTop w:val="200"/>
          <w:marBottom w:val="0"/>
          <w:divBdr>
            <w:top w:val="none" w:sz="0" w:space="0" w:color="auto"/>
            <w:left w:val="none" w:sz="0" w:space="0" w:color="auto"/>
            <w:bottom w:val="none" w:sz="0" w:space="0" w:color="auto"/>
            <w:right w:val="none" w:sz="0" w:space="0" w:color="auto"/>
          </w:divBdr>
        </w:div>
      </w:divsChild>
    </w:div>
    <w:div w:id="2126073394">
      <w:bodyDiv w:val="1"/>
      <w:marLeft w:val="0"/>
      <w:marRight w:val="0"/>
      <w:marTop w:val="0"/>
      <w:marBottom w:val="0"/>
      <w:divBdr>
        <w:top w:val="none" w:sz="0" w:space="0" w:color="auto"/>
        <w:left w:val="none" w:sz="0" w:space="0" w:color="auto"/>
        <w:bottom w:val="none" w:sz="0" w:space="0" w:color="auto"/>
        <w:right w:val="none" w:sz="0" w:space="0" w:color="auto"/>
      </w:divBdr>
    </w:div>
    <w:div w:id="2136636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image" Target="media/image7.png"/><Relationship Id="rId39" Type="http://schemas.openxmlformats.org/officeDocument/2006/relationships/hyperlink" Target="https://www.chosun.com/national/national_general/2018/2HXMXPC7WZHNXH2BNFX6LILS7Q/" TargetMode="External"/><Relationship Id="rId21" Type="http://schemas.openxmlformats.org/officeDocument/2006/relationships/image" Target="media/image2.png"/><Relationship Id="rId34" Type="http://schemas.openxmlformats.org/officeDocument/2006/relationships/hyperlink" Target="https://www.iso.org/standard/84247.html" TargetMode="External"/><Relationship Id="rId42" Type="http://schemas.openxmlformats.org/officeDocument/2006/relationships/hyperlink" Target="https://www.meta.com/horizon-worlds/" TargetMode="External"/><Relationship Id="rId47" Type="http://schemas.openxmlformats.org/officeDocument/2006/relationships/hyperlink" Target="https://www.viverse.com" TargetMode="External"/><Relationship Id="rId50" Type="http://schemas.openxmlformats.org/officeDocument/2006/relationships/header" Target="header5.xml"/><Relationship Id="rId55"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www.iso.org/standard/15408-5" TargetMode="External"/><Relationship Id="rId11" Type="http://schemas.openxmlformats.org/officeDocument/2006/relationships/image" Target="media/image1.png"/><Relationship Id="rId24" Type="http://schemas.openxmlformats.org/officeDocument/2006/relationships/image" Target="media/image5.png"/><Relationship Id="rId32" Type="http://schemas.openxmlformats.org/officeDocument/2006/relationships/hyperlink" Target="https://www.iso.org/standard/27001" TargetMode="External"/><Relationship Id="rId37" Type="http://schemas.openxmlformats.org/officeDocument/2006/relationships/hyperlink" Target="https://ipen.trialog.com/wiki/ISO" TargetMode="External"/><Relationship Id="rId40" Type="http://schemas.openxmlformats.org/officeDocument/2006/relationships/hyperlink" Target="https://saudijournals.com/media/articles/SJEAT_93_165-172.pdf" TargetMode="External"/><Relationship Id="rId45" Type="http://schemas.openxmlformats.org/officeDocument/2006/relationships/hyperlink" Target="https://secondlife.com" TargetMode="External"/><Relationship Id="rId53" Type="http://schemas.openxmlformats.org/officeDocument/2006/relationships/footer" Target="footer7.xml"/><Relationship Id="rId5" Type="http://schemas.openxmlformats.org/officeDocument/2006/relationships/numbering" Target="numbering.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hyperlink" Target="https://www.iso.org/obp/ui/es/" TargetMode="External"/><Relationship Id="rId35" Type="http://schemas.openxmlformats.org/officeDocument/2006/relationships/hyperlink" Target="https://www.iso.org/standard/81627.html" TargetMode="External"/><Relationship Id="rId43" Type="http://schemas.openxmlformats.org/officeDocument/2006/relationships/hyperlink" Target="http://arxiv.org/abs/2208.05604" TargetMode="External"/><Relationship Id="rId48" Type="http://schemas.openxmlformats.org/officeDocument/2006/relationships/hyperlink" Target="https://hello.vrchat.com" TargetMode="External"/><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6.png"/><Relationship Id="rId33" Type="http://schemas.openxmlformats.org/officeDocument/2006/relationships/hyperlink" Target="https://www.iso.org/obp/ui/" TargetMode="External"/><Relationship Id="rId38" Type="http://schemas.openxmlformats.org/officeDocument/2006/relationships/hyperlink" Target="https://arxiv.org/abs/2203.02662" TargetMode="External"/><Relationship Id="rId46" Type="http://schemas.openxmlformats.org/officeDocument/2006/relationships/hyperlink" Target="https://pestle-analysis.com/products/sktelecom-swot-analysis" TargetMode="External"/><Relationship Id="rId20" Type="http://schemas.openxmlformats.org/officeDocument/2006/relationships/footer" Target="footer5.xml"/><Relationship Id="rId41" Type="http://schemas.openxmlformats.org/officeDocument/2006/relationships/hyperlink" Target="https://www.imvu.com" TargetMode="External"/><Relationship Id="rId54"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4.png"/><Relationship Id="rId28" Type="http://schemas.openxmlformats.org/officeDocument/2006/relationships/image" Target="media/image9.png"/><Relationship Id="rId36" Type="http://schemas.openxmlformats.org/officeDocument/2006/relationships/hyperlink" Target="https://www.iso.org/standard/89525.html" TargetMode="External"/><Relationship Id="rId49" Type="http://schemas.openxmlformats.org/officeDocument/2006/relationships/hyperlink" Target="https://doi.org/10.1145/3476078" TargetMode="External"/><Relationship Id="rId57"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hyperlink" Target="https://www.iso.org/obp/ui/en/" TargetMode="External"/><Relationship Id="rId44" Type="http://schemas.openxmlformats.org/officeDocument/2006/relationships/hyperlink" Target="https://www.roblox.com" TargetMode="External"/><Relationship Id="rId52" Type="http://schemas.openxmlformats.org/officeDocument/2006/relationships/footer" Target="foot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talano\AppData\Roaming\Microsoft\Templates\TSB%20PUB\T-TUT-REPOR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89D8AEFAC1A247B7216C0DD884D876" ma:contentTypeVersion="2" ma:contentTypeDescription="Create a new document." ma:contentTypeScope="" ma:versionID="fa623bb3eebb5632ce0697c1f9e12c9a">
  <xsd:schema xmlns:xsd="http://www.w3.org/2001/XMLSchema" xmlns:xs="http://www.w3.org/2001/XMLSchema" xmlns:p="http://schemas.microsoft.com/office/2006/metadata/properties" xmlns:ns2="6048f16a-77ac-4327-be06-b0beb1ce50d8" xmlns:ns3="0d1600e8-004f-4c6f-afe8-0c63f3945779" targetNamespace="http://schemas.microsoft.com/office/2006/metadata/properties" ma:root="true" ma:fieldsID="c980becb0488e300a24d0c7960a5152b" ns2:_="" ns3:_="">
    <xsd:import namespace="6048f16a-77ac-4327-be06-b0beb1ce50d8"/>
    <xsd:import namespace="0d1600e8-004f-4c6f-afe8-0c63f3945779"/>
    <xsd:element name="properties">
      <xsd:complexType>
        <xsd:sequence>
          <xsd:element name="documentManagement">
            <xsd:complexType>
              <xsd:all>
                <xsd:element ref="ns2: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48f16a-77ac-4327-be06-b0beb1ce50d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d1600e8-004f-4c6f-afe8-0c63f3945779" elementFormDefault="qualified">
    <xsd:import namespace="http://schemas.microsoft.com/office/2006/documentManagement/types"/>
    <xsd:import namespace="http://schemas.microsoft.com/office/infopath/2007/PartnerControls"/>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C2589F1-BAB0-4B12-BDD9-1516D4EF9A80}">
  <ds:schemaRefs>
    <ds:schemaRef ds:uri="http://schemas.openxmlformats.org/officeDocument/2006/bibliography"/>
  </ds:schemaRefs>
</ds:datastoreItem>
</file>

<file path=customXml/itemProps2.xml><?xml version="1.0" encoding="utf-8"?>
<ds:datastoreItem xmlns:ds="http://schemas.openxmlformats.org/officeDocument/2006/customXml" ds:itemID="{EF8523CC-DEB2-463D-9A27-DF0B8D2CAEC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3751D69-C054-4D4D-81C3-C6AE3340C6F4}">
  <ds:schemaRefs>
    <ds:schemaRef ds:uri="http://schemas.microsoft.com/sharepoint/v3/contenttype/forms"/>
  </ds:schemaRefs>
</ds:datastoreItem>
</file>

<file path=customXml/itemProps4.xml><?xml version="1.0" encoding="utf-8"?>
<ds:datastoreItem xmlns:ds="http://schemas.openxmlformats.org/officeDocument/2006/customXml" ds:itemID="{A3A724AE-E755-4D51-A970-8B60F6324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48f16a-77ac-4327-be06-b0beb1ce50d8"/>
    <ds:schemaRef ds:uri="0d1600e8-004f-4c6f-afe8-0c63f39457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T-TUT-REPORT-E.dotm</Template>
  <TotalTime>25</TotalTime>
  <Pages>39</Pages>
  <Words>11921</Words>
  <Characters>74390</Characters>
  <Application>Microsoft Office Word</Application>
  <DocSecurity>0</DocSecurity>
  <Lines>1458</Lines>
  <Paragraphs>959</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Technical Report ITU-T XSTR.dpama (12/2025) – Technical Report: A landscape analysis for data protection of avatars in metaverse applications</vt:lpstr>
      <vt:lpstr>Proposal for new work item TR.dpama: A landscape analysis for data protection of avatars in metaverse applications</vt:lpstr>
    </vt:vector>
  </TitlesOfParts>
  <Manager>ITU-T</Manager>
  <Company>International Telecommunication Union (ITU)</Company>
  <LinksUpToDate>false</LinksUpToDate>
  <CharactersWithSpaces>85352</CharactersWithSpaces>
  <SharedDoc>false</SharedDoc>
  <HLinks>
    <vt:vector size="96" baseType="variant">
      <vt:variant>
        <vt:i4>6946882</vt:i4>
      </vt:variant>
      <vt:variant>
        <vt:i4>45</vt:i4>
      </vt:variant>
      <vt:variant>
        <vt:i4>0</vt:i4>
      </vt:variant>
      <vt:variant>
        <vt:i4>5</vt:i4>
      </vt:variant>
      <vt:variant>
        <vt:lpwstr>https://link.springer.com/chapter/10.1007/978-3-030-52683-2_2</vt:lpwstr>
      </vt:variant>
      <vt:variant>
        <vt:lpwstr/>
      </vt:variant>
      <vt:variant>
        <vt:i4>5242886</vt:i4>
      </vt:variant>
      <vt:variant>
        <vt:i4>42</vt:i4>
      </vt:variant>
      <vt:variant>
        <vt:i4>0</vt:i4>
      </vt:variant>
      <vt:variant>
        <vt:i4>5</vt:i4>
      </vt:variant>
      <vt:variant>
        <vt:lpwstr>https://venafi.com/blog/your-software-supply-chain-vulnerable-ossl-trust-attacks/</vt:lpwstr>
      </vt:variant>
      <vt:variant>
        <vt:lpwstr/>
      </vt:variant>
      <vt:variant>
        <vt:i4>655361</vt:i4>
      </vt:variant>
      <vt:variant>
        <vt:i4>39</vt:i4>
      </vt:variant>
      <vt:variant>
        <vt:i4>0</vt:i4>
      </vt:variant>
      <vt:variant>
        <vt:i4>5</vt:i4>
      </vt:variant>
      <vt:variant>
        <vt:lpwstr>https://www.ncsc.gov.uk/collection/supply-chain-security</vt:lpwstr>
      </vt:variant>
      <vt:variant>
        <vt:lpwstr/>
      </vt:variant>
      <vt:variant>
        <vt:i4>1441809</vt:i4>
      </vt:variant>
      <vt:variant>
        <vt:i4>36</vt:i4>
      </vt:variant>
      <vt:variant>
        <vt:i4>0</vt:i4>
      </vt:variant>
      <vt:variant>
        <vt:i4>5</vt:i4>
      </vt:variant>
      <vt:variant>
        <vt:lpwstr>https://ieeexplore.ieee.org/document/8747065</vt:lpwstr>
      </vt:variant>
      <vt:variant>
        <vt:lpwstr/>
      </vt:variant>
      <vt:variant>
        <vt:i4>786457</vt:i4>
      </vt:variant>
      <vt:variant>
        <vt:i4>33</vt:i4>
      </vt:variant>
      <vt:variant>
        <vt:i4>0</vt:i4>
      </vt:variant>
      <vt:variant>
        <vt:i4>5</vt:i4>
      </vt:variant>
      <vt:variant>
        <vt:lpwstr>https://arxiv.org/pdf/2204.04008</vt:lpwstr>
      </vt:variant>
      <vt:variant>
        <vt:lpwstr/>
      </vt:variant>
      <vt:variant>
        <vt:i4>983065</vt:i4>
      </vt:variant>
      <vt:variant>
        <vt:i4>30</vt:i4>
      </vt:variant>
      <vt:variant>
        <vt:i4>0</vt:i4>
      </vt:variant>
      <vt:variant>
        <vt:i4>5</vt:i4>
      </vt:variant>
      <vt:variant>
        <vt:lpwstr>https://doi.org/10.6028/NIST.SP.800-161r1</vt:lpwstr>
      </vt:variant>
      <vt:variant>
        <vt:lpwstr/>
      </vt:variant>
      <vt:variant>
        <vt:i4>2752579</vt:i4>
      </vt:variant>
      <vt:variant>
        <vt:i4>27</vt:i4>
      </vt:variant>
      <vt:variant>
        <vt:i4>0</vt:i4>
      </vt:variant>
      <vt:variant>
        <vt:i4>5</vt:i4>
      </vt:variant>
      <vt:variant>
        <vt:lpwstr>mailto:mintdeath@sch.ac.kr</vt:lpwstr>
      </vt:variant>
      <vt:variant>
        <vt:lpwstr/>
      </vt:variant>
      <vt:variant>
        <vt:i4>458864</vt:i4>
      </vt:variant>
      <vt:variant>
        <vt:i4>24</vt:i4>
      </vt:variant>
      <vt:variant>
        <vt:i4>0</vt:i4>
      </vt:variant>
      <vt:variant>
        <vt:i4>5</vt:i4>
      </vt:variant>
      <vt:variant>
        <vt:lpwstr>mailto:chlrhekdms0610@sch.ac.kr</vt:lpwstr>
      </vt:variant>
      <vt:variant>
        <vt:lpwstr/>
      </vt:variant>
      <vt:variant>
        <vt:i4>6684703</vt:i4>
      </vt:variant>
      <vt:variant>
        <vt:i4>21</vt:i4>
      </vt:variant>
      <vt:variant>
        <vt:i4>0</vt:i4>
      </vt:variant>
      <vt:variant>
        <vt:i4>5</vt:i4>
      </vt:variant>
      <vt:variant>
        <vt:lpwstr>mailto:jnko@sch.ac.kr</vt:lpwstr>
      </vt:variant>
      <vt:variant>
        <vt:lpwstr/>
      </vt:variant>
      <vt:variant>
        <vt:i4>1638438</vt:i4>
      </vt:variant>
      <vt:variant>
        <vt:i4>18</vt:i4>
      </vt:variant>
      <vt:variant>
        <vt:i4>0</vt:i4>
      </vt:variant>
      <vt:variant>
        <vt:i4>5</vt:i4>
      </vt:variant>
      <vt:variant>
        <vt:lpwstr>mailto:zoesc.park@sch.ac.kr</vt:lpwstr>
      </vt:variant>
      <vt:variant>
        <vt:lpwstr/>
      </vt:variant>
      <vt:variant>
        <vt:i4>196709</vt:i4>
      </vt:variant>
      <vt:variant>
        <vt:i4>15</vt:i4>
      </vt:variant>
      <vt:variant>
        <vt:i4>0</vt:i4>
      </vt:variant>
      <vt:variant>
        <vt:i4>5</vt:i4>
      </vt:variant>
      <vt:variant>
        <vt:lpwstr>mailto:hyyoum@sch.ac.kr</vt:lpwstr>
      </vt:variant>
      <vt:variant>
        <vt:lpwstr/>
      </vt:variant>
      <vt:variant>
        <vt:i4>2752579</vt:i4>
      </vt:variant>
      <vt:variant>
        <vt:i4>12</vt:i4>
      </vt:variant>
      <vt:variant>
        <vt:i4>0</vt:i4>
      </vt:variant>
      <vt:variant>
        <vt:i4>5</vt:i4>
      </vt:variant>
      <vt:variant>
        <vt:lpwstr>mailto:mintdeath@sch.ac.kr</vt:lpwstr>
      </vt:variant>
      <vt:variant>
        <vt:lpwstr/>
      </vt:variant>
      <vt:variant>
        <vt:i4>4128797</vt:i4>
      </vt:variant>
      <vt:variant>
        <vt:i4>9</vt:i4>
      </vt:variant>
      <vt:variant>
        <vt:i4>0</vt:i4>
      </vt:variant>
      <vt:variant>
        <vt:i4>5</vt:i4>
      </vt:variant>
      <vt:variant>
        <vt:lpwstr>mailto:%20chlrhekdms0610@sch.ac.kr</vt:lpwstr>
      </vt:variant>
      <vt:variant>
        <vt:lpwstr/>
      </vt:variant>
      <vt:variant>
        <vt:i4>1310774</vt:i4>
      </vt:variant>
      <vt:variant>
        <vt:i4>6</vt:i4>
      </vt:variant>
      <vt:variant>
        <vt:i4>0</vt:i4>
      </vt:variant>
      <vt:variant>
        <vt:i4>5</vt:i4>
      </vt:variant>
      <vt:variant>
        <vt:lpwstr>mailto:freeinlove1127@gmail.com</vt:lpwstr>
      </vt:variant>
      <vt:variant>
        <vt:lpwstr/>
      </vt:variant>
      <vt:variant>
        <vt:i4>1638438</vt:i4>
      </vt:variant>
      <vt:variant>
        <vt:i4>3</vt:i4>
      </vt:variant>
      <vt:variant>
        <vt:i4>0</vt:i4>
      </vt:variant>
      <vt:variant>
        <vt:i4>5</vt:i4>
      </vt:variant>
      <vt:variant>
        <vt:lpwstr>mailto:zoesc.park@sch.ac.kr</vt:lpwstr>
      </vt:variant>
      <vt:variant>
        <vt:lpwstr/>
      </vt:variant>
      <vt:variant>
        <vt:i4>196709</vt:i4>
      </vt:variant>
      <vt:variant>
        <vt:i4>0</vt:i4>
      </vt:variant>
      <vt:variant>
        <vt:i4>0</vt:i4>
      </vt:variant>
      <vt:variant>
        <vt:i4>5</vt:i4>
      </vt:variant>
      <vt:variant>
        <vt:lpwstr>mailto:hyyoum@sch.ac.kr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Technical Report ITU-T XSTR.dpama (12/2025) – Technical Report: A landscape analysis for data protection of avatars in metaverse applications</dc:title>
  <dc:subject/>
  <dc:creator>TSB (2022-03-15)</dc:creator>
  <cp:keywords>Metaverse, avatars, personally identifiable information (PII), spaces, interactions of avatars, threats, protection measures</cp:keywords>
  <dc:description/>
  <cp:lastModifiedBy>Saez Grau, Ricardo</cp:lastModifiedBy>
  <cp:revision>7</cp:revision>
  <cp:lastPrinted>2017-02-22T09:55:00Z</cp:lastPrinted>
  <dcterms:created xsi:type="dcterms:W3CDTF">2026-09-08T14:01:00Z</dcterms:created>
  <dcterms:modified xsi:type="dcterms:W3CDTF">2026-09-09T12:25:00Z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0x010100D089D8AEFAC1A247B7216C0DD884D876</vt:lpwstr>
  </property>
  <property fmtid="{D5CDD505-2E9C-101B-9397-08002B2CF9AE}" pid="3" name="SourceC">
    <vt:lpwstr/>
  </property>
  <property fmtid="{D5CDD505-2E9C-101B-9397-08002B2CF9AE}" pid="4" name="Order">
    <vt:r8>500</vt:r8>
  </property>
  <property fmtid="{D5CDD505-2E9C-101B-9397-08002B2CF9AE}" pid="5" name="FileDirRef">
    <vt:lpwstr>mtgctd/My MTG Template doc</vt:lpwstr>
  </property>
  <property fmtid="{D5CDD505-2E9C-101B-9397-08002B2CF9AE}" pid="6" name="FileLeafRef">
    <vt:lpwstr>mtgdoc_template.docx</vt:lpwstr>
  </property>
  <property fmtid="{D5CDD505-2E9C-101B-9397-08002B2CF9AE}" pid="7" name="FSObjType">
    <vt:lpwstr>0</vt:lpwstr>
  </property>
  <property fmtid="{D5CDD505-2E9C-101B-9397-08002B2CF9AE}" pid="8" name="Question">
    <vt:lpwstr/>
  </property>
  <property fmtid="{D5CDD505-2E9C-101B-9397-08002B2CF9AE}" pid="9" name="Questions">
    <vt:lpwstr/>
  </property>
  <property fmtid="{D5CDD505-2E9C-101B-9397-08002B2CF9AE}" pid="10" name="Docnum">
    <vt:lpwstr>DDP-SG17.docx</vt:lpwstr>
  </property>
  <property fmtid="{D5CDD505-2E9C-101B-9397-08002B2CF9AE}" pid="11" name="Docdate">
    <vt:lpwstr/>
  </property>
  <property fmtid="{D5CDD505-2E9C-101B-9397-08002B2CF9AE}" pid="12" name="Docorlang">
    <vt:lpwstr/>
  </property>
  <property fmtid="{D5CDD505-2E9C-101B-9397-08002B2CF9AE}" pid="13" name="Docbluepink">
    <vt:lpwstr/>
  </property>
  <property fmtid="{D5CDD505-2E9C-101B-9397-08002B2CF9AE}" pid="14" name="Docdest">
    <vt:lpwstr/>
  </property>
  <property fmtid="{D5CDD505-2E9C-101B-9397-08002B2CF9AE}" pid="15" name="Docauthor">
    <vt:lpwstr/>
  </property>
  <property fmtid="{D5CDD505-2E9C-101B-9397-08002B2CF9AE}" pid="16" name="MediaServiceImageTags">
    <vt:lpwstr/>
  </property>
</Properties>
</file>