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06C2" w14:textId="083FCD90" w:rsidR="00E11216" w:rsidRDefault="00E11216" w:rsidP="00E11216">
      <w:bookmarkStart w:id="0" w:name="_Toc44995568"/>
    </w:p>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E11216" w:rsidRPr="006F3E3B" w14:paraId="05318E25" w14:textId="77777777" w:rsidTr="00552099">
        <w:trPr>
          <w:trHeight w:hRule="exact" w:val="992"/>
        </w:trPr>
        <w:tc>
          <w:tcPr>
            <w:tcW w:w="5070" w:type="dxa"/>
            <w:gridSpan w:val="2"/>
          </w:tcPr>
          <w:p w14:paraId="6F428F6E" w14:textId="77777777" w:rsidR="00E11216" w:rsidRPr="00957911" w:rsidRDefault="00E11216" w:rsidP="008B4B1B">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2B6A34A3" wp14:editId="1A06F8FA">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a:extLst>
                                  <a:ext uri="{C183D7F6-B498-43B3-948B-1728B52AA6E4}">
                                    <adec:decorative xmlns:adec="http://schemas.microsoft.com/office/drawing/2017/decorative" val="1"/>
                                  </a:ext>
                                </a:extLst>
                              </wps:cNvPr>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6DF78"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alt="&quot;&quot;"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67857049" w14:textId="77777777" w:rsidR="00E11216" w:rsidRPr="00957911" w:rsidRDefault="00E11216" w:rsidP="008B4B1B">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E11216" w:rsidRPr="006C28C2" w14:paraId="4044BE3E" w14:textId="77777777" w:rsidTr="00552099">
        <w:tblPrEx>
          <w:tblCellMar>
            <w:left w:w="85" w:type="dxa"/>
            <w:right w:w="85" w:type="dxa"/>
          </w:tblCellMar>
        </w:tblPrEx>
        <w:trPr>
          <w:gridBefore w:val="1"/>
          <w:wBefore w:w="817" w:type="dxa"/>
          <w:trHeight w:val="709"/>
        </w:trPr>
        <w:tc>
          <w:tcPr>
            <w:tcW w:w="9923" w:type="dxa"/>
            <w:gridSpan w:val="2"/>
          </w:tcPr>
          <w:p w14:paraId="5926CAF3" w14:textId="77777777" w:rsidR="00E11216" w:rsidRPr="00934B4E" w:rsidRDefault="00E11216" w:rsidP="008B4B1B">
            <w:pPr>
              <w:pStyle w:val="BodyText"/>
              <w:spacing w:before="440"/>
              <w:rPr>
                <w:rFonts w:ascii="Arial" w:hAnsi="Arial" w:cs="Arial"/>
                <w:spacing w:val="-6"/>
                <w:sz w:val="44"/>
                <w:szCs w:val="44"/>
                <w:lang w:val="en-GB"/>
              </w:rPr>
            </w:pPr>
            <w:bookmarkStart w:id="1" w:name="dnume"/>
            <w:r w:rsidRPr="00934B4E">
              <w:rPr>
                <w:rFonts w:ascii="Arial" w:hAnsi="Arial" w:cs="Arial"/>
                <w:spacing w:val="-6"/>
                <w:sz w:val="44"/>
                <w:szCs w:val="44"/>
                <w:lang w:val="en-GB"/>
              </w:rPr>
              <w:t xml:space="preserve">ITU-T Technical </w:t>
            </w:r>
            <w:r>
              <w:rPr>
                <w:rFonts w:ascii="Arial" w:hAnsi="Arial" w:cs="Arial"/>
                <w:spacing w:val="-6"/>
                <w:sz w:val="44"/>
                <w:szCs w:val="44"/>
                <w:lang w:val="en-GB"/>
              </w:rPr>
              <w:t>Report</w:t>
            </w:r>
          </w:p>
        </w:tc>
      </w:tr>
      <w:tr w:rsidR="00E11216" w:rsidRPr="00934B4E" w14:paraId="35525139" w14:textId="77777777" w:rsidTr="00552099">
        <w:tblPrEx>
          <w:tblCellMar>
            <w:left w:w="85" w:type="dxa"/>
            <w:right w:w="85" w:type="dxa"/>
          </w:tblCellMar>
        </w:tblPrEx>
        <w:trPr>
          <w:gridBefore w:val="1"/>
          <w:wBefore w:w="817" w:type="dxa"/>
          <w:trHeight w:val="129"/>
        </w:trPr>
        <w:tc>
          <w:tcPr>
            <w:tcW w:w="9923" w:type="dxa"/>
            <w:gridSpan w:val="2"/>
          </w:tcPr>
          <w:p w14:paraId="284334EE" w14:textId="77777777" w:rsidR="00E11216" w:rsidRPr="00934B4E" w:rsidRDefault="00E11216" w:rsidP="008B4B1B">
            <w:pPr>
              <w:pStyle w:val="BodyText"/>
              <w:spacing w:before="120" w:after="240"/>
              <w:jc w:val="right"/>
              <w:rPr>
                <w:rFonts w:ascii="Arial" w:hAnsi="Arial" w:cs="Arial"/>
                <w:spacing w:val="-6"/>
                <w:sz w:val="28"/>
                <w:szCs w:val="28"/>
                <w:lang w:val="en-GB"/>
              </w:rPr>
            </w:pPr>
            <w:bookmarkStart w:id="2" w:name="dnume2"/>
            <w:bookmarkEnd w:id="1"/>
            <w:r>
              <w:rPr>
                <w:rFonts w:ascii="Arial" w:hAnsi="Arial" w:cs="Arial"/>
                <w:spacing w:val="-6"/>
                <w:sz w:val="28"/>
                <w:szCs w:val="28"/>
                <w:lang w:val="en-GB"/>
              </w:rPr>
              <w:t>(12/2025)</w:t>
            </w:r>
          </w:p>
        </w:tc>
      </w:tr>
      <w:tr w:rsidR="00E11216" w:rsidRPr="006F3E3B" w14:paraId="5DEBEEA7" w14:textId="77777777" w:rsidTr="00552099">
        <w:trPr>
          <w:trHeight w:val="783"/>
        </w:trPr>
        <w:tc>
          <w:tcPr>
            <w:tcW w:w="817" w:type="dxa"/>
          </w:tcPr>
          <w:p w14:paraId="3202CB7A" w14:textId="77777777" w:rsidR="00E11216" w:rsidRPr="006F3E3B" w:rsidRDefault="00E11216" w:rsidP="008B4B1B">
            <w:pPr>
              <w:tabs>
                <w:tab w:val="right" w:pos="9639"/>
              </w:tabs>
              <w:rPr>
                <w:rFonts w:ascii="Arial" w:hAnsi="Arial" w:cs="Arial"/>
                <w:sz w:val="18"/>
              </w:rPr>
            </w:pPr>
            <w:bookmarkStart w:id="3" w:name="dsece" w:colFirst="1" w:colLast="1"/>
            <w:bookmarkEnd w:id="2"/>
          </w:p>
        </w:tc>
        <w:tc>
          <w:tcPr>
            <w:tcW w:w="9923" w:type="dxa"/>
            <w:gridSpan w:val="2"/>
            <w:tcBorders>
              <w:bottom w:val="single" w:sz="8" w:space="0" w:color="auto"/>
            </w:tcBorders>
          </w:tcPr>
          <w:p w14:paraId="3044E402" w14:textId="77777777" w:rsidR="00E11216" w:rsidRPr="00934B4E" w:rsidRDefault="00E11216" w:rsidP="008B4B1B">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640E0F">
              <w:rPr>
                <w:rFonts w:ascii="Arial" w:eastAsiaTheme="minorEastAsia" w:hAnsi="Arial" w:cs="Arial"/>
                <w:b/>
                <w:bCs/>
                <w:sz w:val="48"/>
                <w:szCs w:val="48"/>
              </w:rPr>
              <w:t>XSTR</w:t>
            </w:r>
            <w:r w:rsidRPr="001E37D7">
              <w:rPr>
                <w:rFonts w:ascii="Arial" w:hAnsi="Arial" w:cs="Arial"/>
                <w:b/>
                <w:bCs/>
                <w:sz w:val="48"/>
                <w:szCs w:val="48"/>
              </w:rPr>
              <w:t>.sg-lmcs</w:t>
            </w:r>
          </w:p>
        </w:tc>
      </w:tr>
      <w:tr w:rsidR="00E11216" w:rsidRPr="006F3E3B" w14:paraId="4CA79831" w14:textId="77777777" w:rsidTr="00552099">
        <w:trPr>
          <w:trHeight w:val="743"/>
        </w:trPr>
        <w:tc>
          <w:tcPr>
            <w:tcW w:w="817" w:type="dxa"/>
          </w:tcPr>
          <w:p w14:paraId="3F2F52E9" w14:textId="77777777" w:rsidR="00E11216" w:rsidRPr="006F3E3B" w:rsidRDefault="00E11216" w:rsidP="008B4B1B">
            <w:pPr>
              <w:tabs>
                <w:tab w:val="right" w:pos="9639"/>
              </w:tabs>
              <w:rPr>
                <w:rFonts w:ascii="Arial" w:hAnsi="Arial" w:cs="Arial"/>
                <w:sz w:val="48"/>
                <w:szCs w:val="48"/>
              </w:rPr>
            </w:pPr>
            <w:bookmarkStart w:id="4" w:name="c1tite" w:colFirst="1" w:colLast="1"/>
            <w:bookmarkEnd w:id="3"/>
          </w:p>
        </w:tc>
        <w:tc>
          <w:tcPr>
            <w:tcW w:w="9923" w:type="dxa"/>
            <w:gridSpan w:val="2"/>
            <w:tcBorders>
              <w:top w:val="single" w:sz="8" w:space="0" w:color="auto"/>
            </w:tcBorders>
          </w:tcPr>
          <w:p w14:paraId="158C911C" w14:textId="3E3B9F0C" w:rsidR="00E11216" w:rsidRPr="00934B4E" w:rsidRDefault="00E11216" w:rsidP="00E11216">
            <w:pPr>
              <w:pStyle w:val="BodyText"/>
              <w:spacing w:before="440"/>
              <w:rPr>
                <w:rFonts w:ascii="Arial" w:hAnsi="Arial" w:cs="Arial"/>
                <w:spacing w:val="-6"/>
                <w:sz w:val="44"/>
                <w:szCs w:val="44"/>
                <w:lang w:val="en-GB"/>
              </w:rPr>
            </w:pPr>
            <w:r>
              <w:rPr>
                <w:rFonts w:ascii="Arial" w:hAnsi="Arial" w:cs="Arial"/>
                <w:spacing w:val="-6"/>
                <w:sz w:val="44"/>
                <w:szCs w:val="44"/>
                <w:lang w:val="en-GB"/>
              </w:rPr>
              <w:t xml:space="preserve">Technical </w:t>
            </w:r>
            <w:r w:rsidR="00660DA7">
              <w:rPr>
                <w:rFonts w:ascii="Arial" w:hAnsi="Arial" w:cs="Arial"/>
                <w:spacing w:val="-6"/>
                <w:sz w:val="44"/>
                <w:szCs w:val="44"/>
                <w:lang w:val="en-GB"/>
              </w:rPr>
              <w:t>R</w:t>
            </w:r>
            <w:r>
              <w:rPr>
                <w:rFonts w:ascii="Arial" w:hAnsi="Arial" w:cs="Arial"/>
                <w:spacing w:val="-6"/>
                <w:sz w:val="44"/>
                <w:szCs w:val="44"/>
                <w:lang w:val="en-GB"/>
              </w:rPr>
              <w:t>eport: Security requirements and guidelines for distributed ledger technology (DLT)-based lifecycle management of computing services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E11216" w:rsidRPr="006F3E3B" w14:paraId="5AE5F7D9" w14:textId="77777777" w:rsidTr="008B4B1B">
        <w:tc>
          <w:tcPr>
            <w:tcW w:w="5070" w:type="dxa"/>
            <w:vAlign w:val="center"/>
          </w:tcPr>
          <w:bookmarkEnd w:id="4"/>
          <w:p w14:paraId="54867268" w14:textId="77777777" w:rsidR="00E11216" w:rsidRPr="00957911" w:rsidRDefault="00E11216" w:rsidP="008B4B1B">
            <w:pPr>
              <w:jc w:val="left"/>
              <w:rPr>
                <w:rFonts w:ascii="Arial" w:hAnsi="Arial" w:cs="Arial"/>
                <w:sz w:val="32"/>
                <w:szCs w:val="32"/>
              </w:rPr>
            </w:pPr>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
        </w:tc>
        <w:tc>
          <w:tcPr>
            <w:tcW w:w="5669" w:type="dxa"/>
            <w:vAlign w:val="center"/>
          </w:tcPr>
          <w:p w14:paraId="44DFDB1E" w14:textId="77777777" w:rsidR="00E11216" w:rsidRPr="00957911" w:rsidRDefault="00E11216" w:rsidP="008B4B1B">
            <w:pPr>
              <w:jc w:val="right"/>
              <w:rPr>
                <w:rFonts w:ascii="Arial" w:hAnsi="Arial" w:cs="Arial"/>
                <w:szCs w:val="24"/>
              </w:rPr>
            </w:pPr>
            <w:r w:rsidRPr="00957911">
              <w:rPr>
                <w:rFonts w:ascii="Arial" w:eastAsia="Avenir Next W1G Medium" w:hAnsi="Arial" w:cs="Arial"/>
                <w:b/>
                <w:spacing w:val="-4"/>
                <w:szCs w:val="24"/>
              </w:rPr>
              <w:t>International Telecommunication Union</w:t>
            </w:r>
          </w:p>
        </w:tc>
      </w:tr>
    </w:tbl>
    <w:p w14:paraId="43621387" w14:textId="12BDC86F" w:rsidR="00E11216" w:rsidRPr="002B534E" w:rsidRDefault="00E11216" w:rsidP="00E11216">
      <w:pPr>
        <w:pStyle w:val="Default"/>
      </w:pPr>
      <w:r>
        <w:rPr>
          <w:noProof/>
        </w:rPr>
        <w:drawing>
          <wp:anchor distT="0" distB="0" distL="0" distR="0" simplePos="0" relativeHeight="251659264" behindDoc="1" locked="0" layoutInCell="1" allowOverlap="1" wp14:anchorId="49A5B85F" wp14:editId="3F80F121">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p>
    <w:p w14:paraId="2493F7C3" w14:textId="77777777" w:rsidR="00E11216" w:rsidRPr="002B534E" w:rsidRDefault="00E11216" w:rsidP="00E11216">
      <w:pPr>
        <w:spacing w:before="80"/>
        <w:jc w:val="left"/>
        <w:rPr>
          <w:i/>
          <w:sz w:val="20"/>
        </w:rPr>
      </w:pPr>
    </w:p>
    <w:p w14:paraId="5B94C5E3" w14:textId="77777777" w:rsidR="00E11216" w:rsidRPr="002B534E" w:rsidRDefault="00E11216" w:rsidP="00E11216">
      <w:pPr>
        <w:jc w:val="left"/>
        <w:sectPr w:rsidR="00E11216" w:rsidRPr="002B534E" w:rsidSect="00E11216">
          <w:headerReference w:type="even" r:id="rId12"/>
          <w:headerReference w:type="default" r:id="rId13"/>
          <w:footerReference w:type="default" r:id="rId14"/>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E11216" w:rsidRPr="002B534E" w14:paraId="382E9AFD" w14:textId="77777777" w:rsidTr="00640E0F">
        <w:tc>
          <w:tcPr>
            <w:tcW w:w="9945" w:type="dxa"/>
          </w:tcPr>
          <w:p w14:paraId="75786B54" w14:textId="77777777" w:rsidR="00E11216" w:rsidRPr="00F37429" w:rsidRDefault="00E11216" w:rsidP="008B4B1B">
            <w:pPr>
              <w:pStyle w:val="RecNo"/>
              <w:rPr>
                <w:lang w:val="fr-FR"/>
              </w:rPr>
            </w:pPr>
            <w:bookmarkStart w:id="6" w:name="irecnoe"/>
            <w:bookmarkEnd w:id="6"/>
            <w:r w:rsidRPr="00F37429">
              <w:rPr>
                <w:lang w:val="fr-FR"/>
              </w:rPr>
              <w:lastRenderedPageBreak/>
              <w:t xml:space="preserve">Technical Report ITU-T </w:t>
            </w:r>
            <w:r>
              <w:rPr>
                <w:lang w:val="fr-FR"/>
              </w:rPr>
              <w:t>XSTR.sg-lmcs</w:t>
            </w:r>
          </w:p>
          <w:p w14:paraId="27BA7BDD" w14:textId="5D29429E" w:rsidR="00E11216" w:rsidRPr="002B534E" w:rsidRDefault="00E11216" w:rsidP="008B4B1B">
            <w:pPr>
              <w:pStyle w:val="Rectitle"/>
            </w:pPr>
            <w:r w:rsidRPr="00E11216">
              <w:t xml:space="preserve">Technical </w:t>
            </w:r>
            <w:r w:rsidR="00660DA7">
              <w:t>R</w:t>
            </w:r>
            <w:r w:rsidRPr="00E11216">
              <w:t>eport: Security requirements and guidelines for distributed ledger technology (DLT)-based lifecycle management of computing services</w:t>
            </w:r>
          </w:p>
        </w:tc>
      </w:tr>
    </w:tbl>
    <w:p w14:paraId="6EFC9D3F" w14:textId="77777777" w:rsidR="00E11216" w:rsidRPr="002B534E" w:rsidRDefault="00E11216" w:rsidP="00E11216"/>
    <w:p w14:paraId="6C2962B6" w14:textId="77777777" w:rsidR="00E11216" w:rsidRPr="002B534E" w:rsidRDefault="00E11216" w:rsidP="00E11216"/>
    <w:tbl>
      <w:tblPr>
        <w:tblW w:w="0" w:type="auto"/>
        <w:tblLayout w:type="fixed"/>
        <w:tblLook w:val="0020" w:firstRow="1" w:lastRow="0" w:firstColumn="0" w:lastColumn="0" w:noHBand="0" w:noVBand="0"/>
      </w:tblPr>
      <w:tblGrid>
        <w:gridCol w:w="9945"/>
      </w:tblGrid>
      <w:tr w:rsidR="00E11216" w:rsidRPr="002B534E" w14:paraId="789B208B" w14:textId="77777777" w:rsidTr="00640E0F">
        <w:tc>
          <w:tcPr>
            <w:tcW w:w="9945" w:type="dxa"/>
          </w:tcPr>
          <w:p w14:paraId="0ABCBE75" w14:textId="77777777" w:rsidR="00E11216" w:rsidRPr="002B534E" w:rsidRDefault="00E11216" w:rsidP="008B4B1B">
            <w:pPr>
              <w:pStyle w:val="Headingb"/>
            </w:pPr>
            <w:bookmarkStart w:id="7" w:name="isume"/>
            <w:r w:rsidRPr="002B534E">
              <w:t>Summary</w:t>
            </w:r>
          </w:p>
          <w:p w14:paraId="48DF3078" w14:textId="41C56F84" w:rsidR="009778FB" w:rsidRDefault="009778FB" w:rsidP="009778FB">
            <w:r>
              <w:t xml:space="preserve">In </w:t>
            </w:r>
            <w:r w:rsidR="00050CBD">
              <w:t xml:space="preserve">the </w:t>
            </w:r>
            <w:r>
              <w:t>computing service ecosystem, users subscribe to service from computing service providers wh</w:t>
            </w:r>
            <w:r w:rsidR="00050CBD">
              <w:t>o</w:t>
            </w:r>
            <w:r>
              <w:t xml:space="preserve"> utilize computing resources supplied by various resource providers. As computing resources are naturally distributed and heterogeneous and are owned by multiple resource providers, there is a lack of trust among the different participants in this ecosystem. Consequently, the credibility and security of computing services is a major concern. From the computing service providers</w:t>
            </w:r>
            <w:r w:rsidR="00607DE0">
              <w:t>'</w:t>
            </w:r>
            <w:r>
              <w:t xml:space="preserve"> perspective, coordinating and managing distributed resources securely and efficiently are both essential and challenging. From the perspective of users, the credibility and security of the service are primary considerations. Additionally, protecting the fair rights and interests of resource providers in a secure manner is also highly important. </w:t>
            </w:r>
          </w:p>
          <w:p w14:paraId="05E335FF" w14:textId="767D4E78" w:rsidR="00E11216" w:rsidRPr="002B534E" w:rsidRDefault="009778FB" w:rsidP="009778FB">
            <w:r>
              <w:t>In this Technical Report</w:t>
            </w:r>
            <w:r w:rsidR="007D60E9">
              <w:t>,</w:t>
            </w:r>
            <w:r w:rsidR="00050CBD">
              <w:t xml:space="preserve"> </w:t>
            </w:r>
            <w:r w:rsidR="00050CBD" w:rsidRPr="00050CBD">
              <w:t>ITU-T XSTR.sg-lmcs</w:t>
            </w:r>
            <w:r>
              <w:t xml:space="preserve">, distributed ledger technology (DLT) is used to establish trust among all participants in </w:t>
            </w:r>
            <w:r w:rsidR="00050CBD">
              <w:t xml:space="preserve">the </w:t>
            </w:r>
            <w:r>
              <w:t>computing service ecosystem. Security requirements and guidelines for DLT-based lifecycle management of computing services are provided.</w:t>
            </w:r>
            <w:bookmarkEnd w:id="7"/>
          </w:p>
        </w:tc>
      </w:tr>
    </w:tbl>
    <w:p w14:paraId="723C7B70" w14:textId="33F9A0FC" w:rsidR="00E11216" w:rsidRPr="002B534E" w:rsidRDefault="00050CBD" w:rsidP="00E11216">
      <w:r>
        <w:t xml:space="preserve"> </w:t>
      </w:r>
    </w:p>
    <w:p w14:paraId="15587D23" w14:textId="77777777" w:rsidR="00E11216" w:rsidRPr="002B534E" w:rsidRDefault="00E11216" w:rsidP="00E11216"/>
    <w:tbl>
      <w:tblPr>
        <w:tblW w:w="9945" w:type="dxa"/>
        <w:tblLayout w:type="fixed"/>
        <w:tblLook w:val="0020" w:firstRow="1" w:lastRow="0" w:firstColumn="0" w:lastColumn="0" w:noHBand="0" w:noVBand="0"/>
      </w:tblPr>
      <w:tblGrid>
        <w:gridCol w:w="9945"/>
      </w:tblGrid>
      <w:tr w:rsidR="00E11216" w:rsidRPr="002B534E" w14:paraId="34A20B23" w14:textId="77777777" w:rsidTr="00640E0F">
        <w:tc>
          <w:tcPr>
            <w:tcW w:w="9945" w:type="dxa"/>
          </w:tcPr>
          <w:p w14:paraId="7EC56E85" w14:textId="77777777" w:rsidR="00E11216" w:rsidRPr="002B534E" w:rsidRDefault="00E11216" w:rsidP="008B4B1B">
            <w:pPr>
              <w:pStyle w:val="Headingb"/>
            </w:pPr>
            <w:bookmarkStart w:id="8" w:name="ikeye"/>
            <w:r w:rsidRPr="002B534E">
              <w:t>Keywords</w:t>
            </w:r>
          </w:p>
          <w:p w14:paraId="772DD71A" w14:textId="03FFF726" w:rsidR="00E11216" w:rsidRPr="002B534E" w:rsidRDefault="009778FB" w:rsidP="008B4B1B">
            <w:pPr>
              <w:rPr>
                <w:bCs/>
              </w:rPr>
            </w:pPr>
            <w:r w:rsidRPr="009778FB">
              <w:t xml:space="preserve">Computing service, </w:t>
            </w:r>
            <w:r w:rsidR="008C6A1A" w:rsidRPr="009778FB">
              <w:t xml:space="preserve">computing power network </w:t>
            </w:r>
            <w:r w:rsidRPr="009778FB">
              <w:t xml:space="preserve">(CPN), </w:t>
            </w:r>
            <w:r w:rsidR="008C6A1A" w:rsidRPr="009778FB">
              <w:t xml:space="preserve">coordination of networking and computing </w:t>
            </w:r>
            <w:r w:rsidRPr="009778FB">
              <w:t>(CNC), DLT, security, trust</w:t>
            </w:r>
            <w:bookmarkEnd w:id="8"/>
            <w:r>
              <w:t>.</w:t>
            </w:r>
          </w:p>
        </w:tc>
      </w:tr>
    </w:tbl>
    <w:p w14:paraId="47921FF2" w14:textId="77777777" w:rsidR="00E11216" w:rsidRDefault="00E11216" w:rsidP="00E11216">
      <w:pPr>
        <w:pStyle w:val="Headingb"/>
      </w:pPr>
    </w:p>
    <w:p w14:paraId="4BE065C6" w14:textId="77777777" w:rsidR="00E11216" w:rsidRPr="0076675B" w:rsidRDefault="00E11216" w:rsidP="00906B82">
      <w:pPr>
        <w:pStyle w:val="Headingb"/>
        <w:ind w:left="113"/>
        <w:rPr>
          <w:bCs/>
          <w:sz w:val="22"/>
          <w:lang w:val="en-US"/>
        </w:rPr>
      </w:pPr>
      <w:r w:rsidRPr="0076675B">
        <w:t>Note</w:t>
      </w:r>
      <w:r w:rsidRPr="0016115F">
        <w:rPr>
          <w:b w:val="0"/>
          <w:bCs/>
          <w:sz w:val="22"/>
          <w:lang w:val="en-US"/>
        </w:rPr>
        <w:t xml:space="preserve"> </w:t>
      </w:r>
    </w:p>
    <w:p w14:paraId="7AAD351E" w14:textId="77777777" w:rsidR="00E11216" w:rsidRDefault="00E11216" w:rsidP="00906B82">
      <w:pPr>
        <w:ind w:left="113"/>
      </w:pPr>
      <w:r w:rsidRPr="00075625">
        <w:rPr>
          <w:sz w:val="22"/>
          <w:lang w:val="en-US"/>
        </w:rPr>
        <w:t xml:space="preserve">This is an informative ITU-T publication. Mandatory provisions, such as those found in ITU-T Recommendations, are </w:t>
      </w:r>
      <w:r w:rsidRPr="00906B82">
        <w:rPr>
          <w:rFonts w:eastAsiaTheme="minorEastAsia"/>
          <w:sz w:val="22"/>
        </w:rPr>
        <w:t>outside</w:t>
      </w:r>
      <w:r w:rsidRPr="00075625">
        <w:rPr>
          <w:sz w:val="22"/>
          <w:lang w:val="en-US"/>
        </w:rPr>
        <w:t xml:space="preserve"> the scope of this publication. This publication should only be referenced bibliographically in ITU-T Recommendations</w:t>
      </w:r>
      <w:r>
        <w:rPr>
          <w:sz w:val="22"/>
          <w:lang w:val="en-US"/>
        </w:rPr>
        <w:t>.</w:t>
      </w:r>
    </w:p>
    <w:p w14:paraId="61DBB815" w14:textId="77777777" w:rsidR="00E11216" w:rsidRDefault="00E11216" w:rsidP="00E11216"/>
    <w:p w14:paraId="123A1A81" w14:textId="77777777" w:rsidR="00E11216" w:rsidRDefault="00E11216" w:rsidP="00E11216">
      <w:pPr>
        <w:jc w:val="center"/>
        <w:rPr>
          <w:sz w:val="22"/>
        </w:rPr>
      </w:pPr>
    </w:p>
    <w:p w14:paraId="5A178FD8" w14:textId="77777777" w:rsidR="00E11216" w:rsidRDefault="00E11216" w:rsidP="00E11216">
      <w:pPr>
        <w:jc w:val="center"/>
        <w:rPr>
          <w:sz w:val="22"/>
        </w:rPr>
      </w:pPr>
    </w:p>
    <w:p w14:paraId="54F62829" w14:textId="77777777" w:rsidR="00E11216" w:rsidRDefault="00E11216" w:rsidP="00E11216">
      <w:pPr>
        <w:jc w:val="center"/>
        <w:rPr>
          <w:sz w:val="22"/>
        </w:rPr>
      </w:pPr>
    </w:p>
    <w:p w14:paraId="026F8CCF" w14:textId="77777777" w:rsidR="00E11216" w:rsidRDefault="00E11216" w:rsidP="00E11216">
      <w:pPr>
        <w:jc w:val="center"/>
        <w:rPr>
          <w:sz w:val="22"/>
        </w:rPr>
      </w:pPr>
    </w:p>
    <w:p w14:paraId="0C79817F" w14:textId="77777777" w:rsidR="00E11216" w:rsidRDefault="00E11216" w:rsidP="00E11216">
      <w:pPr>
        <w:jc w:val="center"/>
        <w:rPr>
          <w:sz w:val="22"/>
        </w:rPr>
      </w:pPr>
    </w:p>
    <w:p w14:paraId="79519E95" w14:textId="77777777" w:rsidR="00E11216" w:rsidRDefault="00E11216" w:rsidP="00E11216">
      <w:pPr>
        <w:jc w:val="center"/>
        <w:rPr>
          <w:sz w:val="22"/>
        </w:rPr>
      </w:pPr>
    </w:p>
    <w:p w14:paraId="4B3DBFE0" w14:textId="77777777" w:rsidR="00E11216" w:rsidRDefault="00E11216" w:rsidP="00E11216">
      <w:pPr>
        <w:jc w:val="center"/>
        <w:rPr>
          <w:sz w:val="22"/>
        </w:rPr>
      </w:pPr>
    </w:p>
    <w:p w14:paraId="1AF6D70F" w14:textId="77777777" w:rsidR="00E11216" w:rsidRDefault="00E11216" w:rsidP="00E11216">
      <w:pPr>
        <w:jc w:val="center"/>
        <w:rPr>
          <w:sz w:val="22"/>
        </w:rPr>
      </w:pPr>
    </w:p>
    <w:p w14:paraId="0AA51665" w14:textId="77777777" w:rsidR="00E11216" w:rsidRDefault="00E11216" w:rsidP="00E11216">
      <w:pPr>
        <w:jc w:val="center"/>
        <w:rPr>
          <w:sz w:val="22"/>
        </w:rPr>
      </w:pPr>
      <w:r>
        <w:rPr>
          <w:sz w:val="22"/>
        </w:rPr>
        <w:sym w:font="Symbol" w:char="F0E3"/>
      </w:r>
      <w:r>
        <w:rPr>
          <w:sz w:val="22"/>
        </w:rPr>
        <w:t> ITU </w:t>
      </w:r>
      <w:bookmarkStart w:id="9" w:name="iiannee"/>
      <w:bookmarkEnd w:id="9"/>
      <w:r>
        <w:rPr>
          <w:sz w:val="22"/>
        </w:rPr>
        <w:t>2026</w:t>
      </w:r>
    </w:p>
    <w:p w14:paraId="7A58E027" w14:textId="77777777" w:rsidR="00E11216" w:rsidRDefault="00E11216" w:rsidP="00E11216">
      <w:pPr>
        <w:rPr>
          <w:sz w:val="22"/>
        </w:rPr>
      </w:pPr>
      <w:r>
        <w:rPr>
          <w:sz w:val="22"/>
        </w:rPr>
        <w:t>All rights reserved. No part of this publication may be reproduced, by any means whatsoever, without the prior written permission of ITU.</w:t>
      </w:r>
    </w:p>
    <w:p w14:paraId="3E9C329A" w14:textId="77777777" w:rsidR="00E11216" w:rsidRPr="002B534E" w:rsidRDefault="00E11216" w:rsidP="00E11216"/>
    <w:p w14:paraId="094E104C" w14:textId="77777777" w:rsidR="00E11216" w:rsidRPr="002B534E" w:rsidRDefault="00E11216" w:rsidP="00E11216">
      <w:pPr>
        <w:jc w:val="center"/>
        <w:rPr>
          <w:b/>
        </w:rPr>
      </w:pPr>
      <w:r w:rsidRPr="002B534E">
        <w:rPr>
          <w:b/>
        </w:rPr>
        <w:br w:type="page"/>
      </w:r>
      <w:r w:rsidRPr="002B534E">
        <w:rPr>
          <w:b/>
        </w:rPr>
        <w:lastRenderedPageBreak/>
        <w:t>Table of Contents</w:t>
      </w:r>
    </w:p>
    <w:p w14:paraId="73D96EE9" w14:textId="62AC03A9" w:rsidR="001D72F9" w:rsidRDefault="001D72F9" w:rsidP="001D72F9">
      <w:pPr>
        <w:pStyle w:val="toc0"/>
        <w:ind w:right="992"/>
        <w:rPr>
          <w:noProof/>
        </w:rPr>
      </w:pPr>
      <w:r w:rsidRPr="001D72F9">
        <w:tab/>
        <w:t>Page</w:t>
      </w:r>
    </w:p>
    <w:p w14:paraId="7780DEE5" w14:textId="322E7C99"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Pr>
          <w:noProof/>
          <w:lang w:bidi="ar-DZ"/>
        </w:rPr>
        <w:t>1</w:t>
      </w:r>
      <w:r>
        <w:rPr>
          <w:rFonts w:asciiTheme="minorHAnsi" w:eastAsiaTheme="minorEastAsia" w:hAnsiTheme="minorHAnsi" w:cstheme="minorBidi"/>
          <w:noProof/>
          <w:kern w:val="2"/>
          <w:szCs w:val="24"/>
          <w:lang w:eastAsia="en-GB"/>
          <w14:ligatures w14:val="standardContextual"/>
        </w:rPr>
        <w:tab/>
      </w:r>
      <w:r w:rsidRPr="001D72F9">
        <w:rPr>
          <w:noProof/>
          <w:lang w:bidi="ar-DZ"/>
        </w:rPr>
        <w:t>Scope</w:t>
      </w:r>
      <w:r>
        <w:rPr>
          <w:noProof/>
          <w:lang w:bidi="ar-DZ"/>
        </w:rPr>
        <w:tab/>
      </w:r>
      <w:r>
        <w:rPr>
          <w:noProof/>
          <w:lang w:bidi="ar-DZ"/>
        </w:rPr>
        <w:tab/>
      </w:r>
      <w:r w:rsidRPr="001D72F9">
        <w:rPr>
          <w:noProof/>
        </w:rPr>
        <w:t>1</w:t>
      </w:r>
    </w:p>
    <w:p w14:paraId="25F3F9F1" w14:textId="218A72CD"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Pr>
          <w:noProof/>
          <w:lang w:bidi="ar-DZ"/>
        </w:rPr>
        <w:t>2</w:t>
      </w:r>
      <w:r>
        <w:rPr>
          <w:rFonts w:asciiTheme="minorHAnsi" w:eastAsiaTheme="minorEastAsia" w:hAnsiTheme="minorHAnsi" w:cstheme="minorBidi"/>
          <w:noProof/>
          <w:kern w:val="2"/>
          <w:szCs w:val="24"/>
          <w:lang w:eastAsia="en-GB"/>
          <w14:ligatures w14:val="standardContextual"/>
        </w:rPr>
        <w:tab/>
      </w:r>
      <w:r w:rsidRPr="001D72F9">
        <w:rPr>
          <w:noProof/>
          <w:lang w:bidi="ar-DZ"/>
        </w:rPr>
        <w:t>References</w:t>
      </w:r>
      <w:r>
        <w:rPr>
          <w:noProof/>
          <w:lang w:bidi="ar-DZ"/>
        </w:rPr>
        <w:tab/>
      </w:r>
      <w:r>
        <w:rPr>
          <w:noProof/>
          <w:lang w:bidi="ar-DZ"/>
        </w:rPr>
        <w:tab/>
      </w:r>
      <w:r w:rsidRPr="001D72F9">
        <w:rPr>
          <w:noProof/>
        </w:rPr>
        <w:t>1</w:t>
      </w:r>
    </w:p>
    <w:p w14:paraId="1BC86B0B" w14:textId="405CF51D"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Pr>
          <w:noProof/>
          <w:lang w:bidi="ar-DZ"/>
        </w:rPr>
        <w:t>3</w:t>
      </w:r>
      <w:r>
        <w:rPr>
          <w:rFonts w:asciiTheme="minorHAnsi" w:eastAsiaTheme="minorEastAsia" w:hAnsiTheme="minorHAnsi" w:cstheme="minorBidi"/>
          <w:noProof/>
          <w:kern w:val="2"/>
          <w:szCs w:val="24"/>
          <w:lang w:eastAsia="en-GB"/>
          <w14:ligatures w14:val="standardContextual"/>
        </w:rPr>
        <w:tab/>
      </w:r>
      <w:r w:rsidRPr="001D72F9">
        <w:rPr>
          <w:noProof/>
          <w:lang w:bidi="ar-DZ"/>
        </w:rPr>
        <w:t>Definitions</w:t>
      </w:r>
      <w:r>
        <w:rPr>
          <w:noProof/>
          <w:lang w:bidi="ar-DZ"/>
        </w:rPr>
        <w:tab/>
      </w:r>
      <w:r>
        <w:rPr>
          <w:noProof/>
          <w:lang w:bidi="ar-DZ"/>
        </w:rPr>
        <w:tab/>
      </w:r>
      <w:r w:rsidRPr="001D72F9">
        <w:rPr>
          <w:noProof/>
        </w:rPr>
        <w:t>1</w:t>
      </w:r>
    </w:p>
    <w:p w14:paraId="72BF4C53" w14:textId="7EDD59D5"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Pr>
          <w:noProof/>
        </w:rPr>
        <w:t>3.1</w:t>
      </w:r>
      <w:r>
        <w:rPr>
          <w:rFonts w:asciiTheme="minorHAnsi" w:eastAsiaTheme="minorEastAsia" w:hAnsiTheme="minorHAnsi" w:cstheme="minorBidi"/>
          <w:noProof/>
          <w:kern w:val="2"/>
          <w:szCs w:val="24"/>
          <w:lang w:eastAsia="en-GB"/>
          <w14:ligatures w14:val="standardContextual"/>
        </w:rPr>
        <w:tab/>
      </w:r>
      <w:r>
        <w:rPr>
          <w:noProof/>
        </w:rPr>
        <w:t xml:space="preserve">Terms defined </w:t>
      </w:r>
      <w:r w:rsidRPr="001D72F9">
        <w:rPr>
          <w:noProof/>
        </w:rPr>
        <w:t>elsewhere</w:t>
      </w:r>
      <w:r>
        <w:rPr>
          <w:noProof/>
        </w:rPr>
        <w:tab/>
      </w:r>
      <w:r>
        <w:rPr>
          <w:noProof/>
        </w:rPr>
        <w:tab/>
      </w:r>
      <w:r w:rsidRPr="001D72F9">
        <w:rPr>
          <w:noProof/>
        </w:rPr>
        <w:t>1</w:t>
      </w:r>
    </w:p>
    <w:p w14:paraId="2FE0095C" w14:textId="60D44F5A"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Pr>
          <w:noProof/>
          <w:lang w:bidi="ar-DZ"/>
        </w:rPr>
        <w:t>3.2</w:t>
      </w:r>
      <w:r>
        <w:rPr>
          <w:rFonts w:asciiTheme="minorHAnsi" w:eastAsiaTheme="minorEastAsia" w:hAnsiTheme="minorHAnsi" w:cstheme="minorBidi"/>
          <w:noProof/>
          <w:kern w:val="2"/>
          <w:szCs w:val="24"/>
          <w:lang w:eastAsia="en-GB"/>
          <w14:ligatures w14:val="standardContextual"/>
        </w:rPr>
        <w:tab/>
      </w:r>
      <w:r>
        <w:rPr>
          <w:noProof/>
          <w:lang w:bidi="ar-DZ"/>
        </w:rPr>
        <w:t xml:space="preserve">Terms defined in this Technical </w:t>
      </w:r>
      <w:r w:rsidRPr="001D72F9">
        <w:rPr>
          <w:noProof/>
          <w:lang w:bidi="ar-DZ"/>
        </w:rPr>
        <w:t>Report</w:t>
      </w:r>
      <w:r>
        <w:rPr>
          <w:noProof/>
          <w:lang w:bidi="ar-DZ"/>
        </w:rPr>
        <w:tab/>
      </w:r>
      <w:r>
        <w:rPr>
          <w:noProof/>
          <w:lang w:bidi="ar-DZ"/>
        </w:rPr>
        <w:tab/>
      </w:r>
      <w:r w:rsidRPr="001D72F9">
        <w:rPr>
          <w:noProof/>
        </w:rPr>
        <w:t>1</w:t>
      </w:r>
    </w:p>
    <w:p w14:paraId="40D3D5FB" w14:textId="0FEF013A"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Pr>
          <w:noProof/>
          <w:lang w:bidi="ar-DZ"/>
        </w:rPr>
        <w:t>4</w:t>
      </w:r>
      <w:r>
        <w:rPr>
          <w:rFonts w:asciiTheme="minorHAnsi" w:eastAsiaTheme="minorEastAsia" w:hAnsiTheme="minorHAnsi" w:cstheme="minorBidi"/>
          <w:noProof/>
          <w:kern w:val="2"/>
          <w:szCs w:val="24"/>
          <w:lang w:eastAsia="en-GB"/>
          <w14:ligatures w14:val="standardContextual"/>
        </w:rPr>
        <w:tab/>
      </w:r>
      <w:r>
        <w:rPr>
          <w:noProof/>
          <w:lang w:bidi="ar-DZ"/>
        </w:rPr>
        <w:t xml:space="preserve">Abbreviations and </w:t>
      </w:r>
      <w:r w:rsidRPr="001D72F9">
        <w:rPr>
          <w:noProof/>
          <w:lang w:bidi="ar-DZ"/>
        </w:rPr>
        <w:t>acronyms</w:t>
      </w:r>
      <w:r>
        <w:rPr>
          <w:noProof/>
          <w:lang w:bidi="ar-DZ"/>
        </w:rPr>
        <w:tab/>
      </w:r>
      <w:r>
        <w:rPr>
          <w:noProof/>
          <w:lang w:bidi="ar-DZ"/>
        </w:rPr>
        <w:tab/>
      </w:r>
      <w:r w:rsidRPr="001D72F9">
        <w:rPr>
          <w:noProof/>
        </w:rPr>
        <w:t>1</w:t>
      </w:r>
    </w:p>
    <w:p w14:paraId="19C4C392" w14:textId="222AC0F1"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sidRPr="00467928">
        <w:rPr>
          <w:rFonts w:eastAsia="SimSun"/>
          <w:noProof/>
          <w:lang w:eastAsia="zh-CN" w:bidi="ar-DZ"/>
        </w:rPr>
        <w:t>5</w:t>
      </w:r>
      <w:r>
        <w:rPr>
          <w:rFonts w:asciiTheme="minorHAnsi" w:eastAsiaTheme="minorEastAsia" w:hAnsiTheme="minorHAnsi" w:cstheme="minorBidi"/>
          <w:noProof/>
          <w:kern w:val="2"/>
          <w:szCs w:val="24"/>
          <w:lang w:eastAsia="en-GB"/>
          <w14:ligatures w14:val="standardContextual"/>
        </w:rPr>
        <w:tab/>
      </w:r>
      <w:r w:rsidRPr="001D72F9">
        <w:rPr>
          <w:rFonts w:eastAsia="SimSun"/>
          <w:noProof/>
          <w:lang w:eastAsia="zh-CN" w:bidi="ar-DZ"/>
        </w:rPr>
        <w:t>Overview</w:t>
      </w:r>
      <w:r>
        <w:rPr>
          <w:rFonts w:eastAsia="SimSun"/>
          <w:noProof/>
          <w:lang w:eastAsia="zh-CN" w:bidi="ar-DZ"/>
        </w:rPr>
        <w:tab/>
      </w:r>
      <w:r>
        <w:rPr>
          <w:rFonts w:eastAsia="SimSun"/>
          <w:noProof/>
          <w:lang w:eastAsia="zh-CN" w:bidi="ar-DZ"/>
        </w:rPr>
        <w:tab/>
      </w:r>
      <w:r w:rsidRPr="001D72F9">
        <w:rPr>
          <w:noProof/>
        </w:rPr>
        <w:t>2</w:t>
      </w:r>
    </w:p>
    <w:p w14:paraId="2C8F7329" w14:textId="408C50A3"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Pr>
          <w:noProof/>
        </w:rPr>
        <w:t>6</w:t>
      </w:r>
      <w:r>
        <w:rPr>
          <w:rFonts w:asciiTheme="minorHAnsi" w:eastAsiaTheme="minorEastAsia" w:hAnsiTheme="minorHAnsi" w:cstheme="minorBidi"/>
          <w:noProof/>
          <w:kern w:val="2"/>
          <w:szCs w:val="24"/>
          <w:lang w:eastAsia="en-GB"/>
          <w14:ligatures w14:val="standardContextual"/>
        </w:rPr>
        <w:tab/>
      </w:r>
      <w:r>
        <w:rPr>
          <w:noProof/>
        </w:rPr>
        <w:t xml:space="preserve">Security requirements of DLT-based lifecycle management for computing </w:t>
      </w:r>
      <w:r w:rsidRPr="001D72F9">
        <w:rPr>
          <w:noProof/>
        </w:rPr>
        <w:t>services</w:t>
      </w:r>
      <w:r>
        <w:rPr>
          <w:noProof/>
        </w:rPr>
        <w:tab/>
      </w:r>
      <w:r>
        <w:rPr>
          <w:noProof/>
        </w:rPr>
        <w:tab/>
      </w:r>
      <w:r w:rsidRPr="001D72F9">
        <w:rPr>
          <w:noProof/>
        </w:rPr>
        <w:t>2</w:t>
      </w:r>
    </w:p>
    <w:p w14:paraId="1641AB70" w14:textId="53416498"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6.1</w:t>
      </w:r>
      <w:r>
        <w:rPr>
          <w:rFonts w:asciiTheme="minorHAnsi" w:eastAsiaTheme="minorEastAsia" w:hAnsiTheme="minorHAnsi" w:cstheme="minorBidi"/>
          <w:noProof/>
          <w:kern w:val="2"/>
          <w:szCs w:val="24"/>
          <w:lang w:eastAsia="en-GB"/>
          <w14:ligatures w14:val="standardContextual"/>
        </w:rPr>
        <w:tab/>
      </w:r>
      <w:r>
        <w:rPr>
          <w:noProof/>
          <w:lang w:eastAsia="zh-CN"/>
        </w:rPr>
        <w:t xml:space="preserve">Security requirements for the pre-service </w:t>
      </w:r>
      <w:r w:rsidRPr="001D72F9">
        <w:rPr>
          <w:noProof/>
          <w:lang w:eastAsia="zh-CN"/>
        </w:rPr>
        <w:t>stage</w:t>
      </w:r>
      <w:r>
        <w:rPr>
          <w:noProof/>
          <w:lang w:eastAsia="zh-CN"/>
        </w:rPr>
        <w:tab/>
      </w:r>
      <w:r>
        <w:rPr>
          <w:noProof/>
          <w:lang w:eastAsia="zh-CN"/>
        </w:rPr>
        <w:tab/>
      </w:r>
      <w:r w:rsidRPr="001D72F9">
        <w:rPr>
          <w:noProof/>
        </w:rPr>
        <w:t>2</w:t>
      </w:r>
    </w:p>
    <w:p w14:paraId="705A9C5C" w14:textId="3FCA3B24"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6.2</w:t>
      </w:r>
      <w:r>
        <w:rPr>
          <w:rFonts w:asciiTheme="minorHAnsi" w:eastAsiaTheme="minorEastAsia" w:hAnsiTheme="minorHAnsi" w:cstheme="minorBidi"/>
          <w:noProof/>
          <w:kern w:val="2"/>
          <w:szCs w:val="24"/>
          <w:lang w:eastAsia="en-GB"/>
          <w14:ligatures w14:val="standardContextual"/>
        </w:rPr>
        <w:tab/>
      </w:r>
      <w:r>
        <w:rPr>
          <w:noProof/>
          <w:lang w:eastAsia="zh-CN"/>
        </w:rPr>
        <w:t xml:space="preserve">Security requirements for the in-service </w:t>
      </w:r>
      <w:r w:rsidRPr="001D72F9">
        <w:rPr>
          <w:noProof/>
          <w:lang w:eastAsia="zh-CN"/>
        </w:rPr>
        <w:t>stage</w:t>
      </w:r>
      <w:r>
        <w:rPr>
          <w:noProof/>
          <w:lang w:eastAsia="zh-CN"/>
        </w:rPr>
        <w:tab/>
      </w:r>
      <w:r>
        <w:rPr>
          <w:noProof/>
          <w:lang w:eastAsia="zh-CN"/>
        </w:rPr>
        <w:tab/>
      </w:r>
      <w:r w:rsidRPr="001D72F9">
        <w:rPr>
          <w:noProof/>
        </w:rPr>
        <w:t>3</w:t>
      </w:r>
    </w:p>
    <w:p w14:paraId="5F2D69DC" w14:textId="2B2563DC"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6.3</w:t>
      </w:r>
      <w:r>
        <w:rPr>
          <w:rFonts w:asciiTheme="minorHAnsi" w:eastAsiaTheme="minorEastAsia" w:hAnsiTheme="minorHAnsi" w:cstheme="minorBidi"/>
          <w:noProof/>
          <w:kern w:val="2"/>
          <w:szCs w:val="24"/>
          <w:lang w:eastAsia="en-GB"/>
          <w14:ligatures w14:val="standardContextual"/>
        </w:rPr>
        <w:tab/>
      </w:r>
      <w:r>
        <w:rPr>
          <w:noProof/>
          <w:lang w:eastAsia="zh-CN"/>
        </w:rPr>
        <w:t xml:space="preserve">Security requirements for the post-service </w:t>
      </w:r>
      <w:r w:rsidRPr="001D72F9">
        <w:rPr>
          <w:noProof/>
          <w:lang w:eastAsia="zh-CN"/>
        </w:rPr>
        <w:t>stage</w:t>
      </w:r>
      <w:r>
        <w:rPr>
          <w:noProof/>
          <w:lang w:eastAsia="zh-CN"/>
        </w:rPr>
        <w:tab/>
      </w:r>
      <w:r>
        <w:rPr>
          <w:noProof/>
          <w:lang w:eastAsia="zh-CN"/>
        </w:rPr>
        <w:tab/>
      </w:r>
      <w:r w:rsidRPr="001D72F9">
        <w:rPr>
          <w:noProof/>
        </w:rPr>
        <w:t>4</w:t>
      </w:r>
    </w:p>
    <w:p w14:paraId="6C430140" w14:textId="7F35BC8D"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Pr>
          <w:noProof/>
          <w:lang w:eastAsia="zh-CN" w:bidi="ar-DZ"/>
        </w:rPr>
        <w:t>7</w:t>
      </w:r>
      <w:r>
        <w:rPr>
          <w:rFonts w:asciiTheme="minorHAnsi" w:eastAsiaTheme="minorEastAsia" w:hAnsiTheme="minorHAnsi" w:cstheme="minorBidi"/>
          <w:noProof/>
          <w:kern w:val="2"/>
          <w:szCs w:val="24"/>
          <w:lang w:eastAsia="en-GB"/>
          <w14:ligatures w14:val="standardContextual"/>
        </w:rPr>
        <w:tab/>
      </w:r>
      <w:r>
        <w:rPr>
          <w:noProof/>
        </w:rPr>
        <w:t>Security</w:t>
      </w:r>
      <w:r>
        <w:rPr>
          <w:noProof/>
          <w:lang w:eastAsia="zh-CN" w:bidi="ar-DZ"/>
        </w:rPr>
        <w:t xml:space="preserve"> guidelines for DLT-based lifecycle management of computing </w:t>
      </w:r>
      <w:r w:rsidRPr="001D72F9">
        <w:rPr>
          <w:noProof/>
          <w:lang w:eastAsia="zh-CN" w:bidi="ar-DZ"/>
        </w:rPr>
        <w:t>services</w:t>
      </w:r>
      <w:r>
        <w:rPr>
          <w:noProof/>
          <w:lang w:eastAsia="zh-CN" w:bidi="ar-DZ"/>
        </w:rPr>
        <w:tab/>
      </w:r>
      <w:r>
        <w:rPr>
          <w:noProof/>
          <w:lang w:eastAsia="zh-CN" w:bidi="ar-DZ"/>
        </w:rPr>
        <w:tab/>
      </w:r>
      <w:r w:rsidRPr="001D72F9">
        <w:rPr>
          <w:noProof/>
        </w:rPr>
        <w:t>4</w:t>
      </w:r>
    </w:p>
    <w:p w14:paraId="6193D668" w14:textId="25C1046E"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7.1</w:t>
      </w:r>
      <w:r>
        <w:rPr>
          <w:rFonts w:asciiTheme="minorHAnsi" w:eastAsiaTheme="minorEastAsia" w:hAnsiTheme="minorHAnsi" w:cstheme="minorBidi"/>
          <w:noProof/>
          <w:kern w:val="2"/>
          <w:szCs w:val="24"/>
          <w:lang w:eastAsia="en-GB"/>
          <w14:ligatures w14:val="standardContextual"/>
        </w:rPr>
        <w:tab/>
      </w:r>
      <w:r>
        <w:rPr>
          <w:noProof/>
        </w:rPr>
        <w:t>Security</w:t>
      </w:r>
      <w:r>
        <w:rPr>
          <w:noProof/>
          <w:lang w:eastAsia="zh-CN"/>
        </w:rPr>
        <w:t xml:space="preserve"> guidelines for the pre-service </w:t>
      </w:r>
      <w:r w:rsidRPr="001D72F9">
        <w:rPr>
          <w:noProof/>
          <w:lang w:eastAsia="zh-CN"/>
        </w:rPr>
        <w:t>stage</w:t>
      </w:r>
      <w:r>
        <w:rPr>
          <w:noProof/>
          <w:lang w:eastAsia="zh-CN"/>
        </w:rPr>
        <w:tab/>
      </w:r>
      <w:r>
        <w:rPr>
          <w:noProof/>
          <w:lang w:eastAsia="zh-CN"/>
        </w:rPr>
        <w:tab/>
      </w:r>
      <w:r w:rsidRPr="001D72F9">
        <w:rPr>
          <w:noProof/>
        </w:rPr>
        <w:t>4</w:t>
      </w:r>
    </w:p>
    <w:p w14:paraId="7F952BD2" w14:textId="211CE8DB"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sidRPr="00467928">
        <w:rPr>
          <w:rFonts w:eastAsia="SimSun"/>
          <w:noProof/>
          <w:lang w:eastAsia="zh-CN"/>
        </w:rPr>
        <w:t>7.2</w:t>
      </w:r>
      <w:r>
        <w:rPr>
          <w:rFonts w:asciiTheme="minorHAnsi" w:eastAsiaTheme="minorEastAsia" w:hAnsiTheme="minorHAnsi" w:cstheme="minorBidi"/>
          <w:noProof/>
          <w:kern w:val="2"/>
          <w:szCs w:val="24"/>
          <w:lang w:eastAsia="en-GB"/>
          <w14:ligatures w14:val="standardContextual"/>
        </w:rPr>
        <w:tab/>
      </w:r>
      <w:r w:rsidRPr="00467928">
        <w:rPr>
          <w:rFonts w:eastAsia="SimSun"/>
          <w:noProof/>
        </w:rPr>
        <w:t>Security</w:t>
      </w:r>
      <w:r w:rsidRPr="00467928">
        <w:rPr>
          <w:rFonts w:eastAsia="SimSun"/>
          <w:noProof/>
          <w:lang w:eastAsia="zh-CN"/>
        </w:rPr>
        <w:t xml:space="preserve"> guidelines for the in-service </w:t>
      </w:r>
      <w:r w:rsidRPr="001D72F9">
        <w:rPr>
          <w:rFonts w:eastAsia="SimSun"/>
          <w:noProof/>
          <w:lang w:eastAsia="zh-CN"/>
        </w:rPr>
        <w:t>stage</w:t>
      </w:r>
      <w:r>
        <w:rPr>
          <w:rFonts w:eastAsia="SimSun"/>
          <w:noProof/>
          <w:lang w:eastAsia="zh-CN"/>
        </w:rPr>
        <w:tab/>
      </w:r>
      <w:r>
        <w:rPr>
          <w:rFonts w:eastAsia="SimSun"/>
          <w:noProof/>
          <w:lang w:eastAsia="zh-CN"/>
        </w:rPr>
        <w:tab/>
      </w:r>
      <w:r w:rsidRPr="001D72F9">
        <w:rPr>
          <w:noProof/>
        </w:rPr>
        <w:t>5</w:t>
      </w:r>
    </w:p>
    <w:p w14:paraId="18BF018A" w14:textId="5E209119" w:rsidR="001D72F9" w:rsidRDefault="001D72F9" w:rsidP="001D72F9">
      <w:pPr>
        <w:pStyle w:val="TOC2"/>
        <w:ind w:right="992"/>
        <w:rPr>
          <w:rFonts w:asciiTheme="minorHAnsi" w:eastAsiaTheme="minorEastAsia" w:hAnsiTheme="minorHAnsi" w:cstheme="minorBidi"/>
          <w:noProof/>
          <w:kern w:val="2"/>
          <w:szCs w:val="24"/>
          <w:lang w:eastAsia="en-GB"/>
          <w14:ligatures w14:val="standardContextual"/>
        </w:rPr>
      </w:pPr>
      <w:r w:rsidRPr="00467928">
        <w:rPr>
          <w:rFonts w:eastAsia="SimSun"/>
          <w:noProof/>
          <w:lang w:eastAsia="zh-CN"/>
        </w:rPr>
        <w:t>7.3</w:t>
      </w:r>
      <w:r>
        <w:rPr>
          <w:rFonts w:asciiTheme="minorHAnsi" w:eastAsiaTheme="minorEastAsia" w:hAnsiTheme="minorHAnsi" w:cstheme="minorBidi"/>
          <w:noProof/>
          <w:kern w:val="2"/>
          <w:szCs w:val="24"/>
          <w:lang w:eastAsia="en-GB"/>
          <w14:ligatures w14:val="standardContextual"/>
        </w:rPr>
        <w:tab/>
      </w:r>
      <w:r w:rsidRPr="00467928">
        <w:rPr>
          <w:rFonts w:eastAsia="SimSun"/>
          <w:noProof/>
        </w:rPr>
        <w:t>Security</w:t>
      </w:r>
      <w:r w:rsidRPr="00467928">
        <w:rPr>
          <w:rFonts w:eastAsia="SimSun"/>
          <w:noProof/>
          <w:lang w:eastAsia="zh-CN"/>
        </w:rPr>
        <w:t xml:space="preserve"> guidelines for the </w:t>
      </w:r>
      <w:r>
        <w:rPr>
          <w:noProof/>
          <w:lang w:eastAsia="zh-CN"/>
        </w:rPr>
        <w:t xml:space="preserve">post-service </w:t>
      </w:r>
      <w:r w:rsidRPr="001D72F9">
        <w:rPr>
          <w:noProof/>
          <w:lang w:eastAsia="zh-CN"/>
        </w:rPr>
        <w:t>stage</w:t>
      </w:r>
      <w:r>
        <w:rPr>
          <w:noProof/>
          <w:lang w:eastAsia="zh-CN"/>
        </w:rPr>
        <w:tab/>
      </w:r>
      <w:r>
        <w:rPr>
          <w:noProof/>
          <w:lang w:eastAsia="zh-CN"/>
        </w:rPr>
        <w:tab/>
      </w:r>
      <w:r w:rsidRPr="001D72F9">
        <w:rPr>
          <w:noProof/>
        </w:rPr>
        <w:t>7</w:t>
      </w:r>
    </w:p>
    <w:p w14:paraId="72AAD47C" w14:textId="49B0E6BF" w:rsidR="001D72F9" w:rsidRDefault="001D72F9" w:rsidP="001D72F9">
      <w:pPr>
        <w:pStyle w:val="TOC1"/>
        <w:ind w:right="992"/>
        <w:rPr>
          <w:rFonts w:asciiTheme="minorHAnsi" w:eastAsiaTheme="minorEastAsia" w:hAnsiTheme="minorHAnsi" w:cstheme="minorBidi"/>
          <w:noProof/>
          <w:kern w:val="2"/>
          <w:szCs w:val="24"/>
          <w:lang w:eastAsia="en-GB"/>
          <w14:ligatures w14:val="standardContextual"/>
        </w:rPr>
      </w:pPr>
      <w:r>
        <w:rPr>
          <w:noProof/>
          <w:lang w:eastAsia="zh-CN" w:bidi="ar-DZ"/>
        </w:rPr>
        <w:t xml:space="preserve">Appendix I – </w:t>
      </w:r>
      <w:r>
        <w:rPr>
          <w:noProof/>
        </w:rPr>
        <w:t xml:space="preserve">Scenario </w:t>
      </w:r>
      <w:r>
        <w:rPr>
          <w:noProof/>
          <w:lang w:eastAsia="zh-CN"/>
        </w:rPr>
        <w:t xml:space="preserve">and security </w:t>
      </w:r>
      <w:r>
        <w:rPr>
          <w:noProof/>
        </w:rPr>
        <w:t>requirements</w:t>
      </w:r>
      <w:r>
        <w:rPr>
          <w:noProof/>
          <w:lang w:eastAsia="zh-CN"/>
        </w:rPr>
        <w:t xml:space="preserve"> for aggregation and  integration of computing </w:t>
      </w:r>
      <w:r w:rsidRPr="001D72F9">
        <w:rPr>
          <w:noProof/>
          <w:lang w:eastAsia="zh-CN"/>
        </w:rPr>
        <w:t>resources</w:t>
      </w:r>
      <w:r>
        <w:rPr>
          <w:noProof/>
          <w:lang w:eastAsia="zh-CN"/>
        </w:rPr>
        <w:tab/>
      </w:r>
      <w:r>
        <w:rPr>
          <w:noProof/>
          <w:lang w:eastAsia="zh-CN"/>
        </w:rPr>
        <w:tab/>
      </w:r>
      <w:r w:rsidRPr="001D72F9">
        <w:rPr>
          <w:noProof/>
        </w:rPr>
        <w:t>9</w:t>
      </w:r>
    </w:p>
    <w:p w14:paraId="1EA69295" w14:textId="37D85041" w:rsidR="001D72F9" w:rsidRDefault="001D72F9" w:rsidP="001D72F9">
      <w:pPr>
        <w:pStyle w:val="TOC2"/>
        <w:tabs>
          <w:tab w:val="clear" w:pos="964"/>
        </w:tabs>
        <w:ind w:right="992"/>
        <w:rPr>
          <w:rFonts w:asciiTheme="minorHAnsi" w:eastAsiaTheme="minorEastAsia" w:hAnsiTheme="minorHAnsi" w:cstheme="minorBidi"/>
          <w:noProof/>
          <w:kern w:val="2"/>
          <w:szCs w:val="24"/>
          <w:lang w:eastAsia="en-GB"/>
          <w14:ligatures w14:val="standardContextual"/>
        </w:rPr>
      </w:pPr>
      <w:r w:rsidRPr="00467928">
        <w:rPr>
          <w:rFonts w:eastAsia="SimSun"/>
          <w:noProof/>
        </w:rPr>
        <w:t>I.1</w:t>
      </w:r>
      <w:r>
        <w:rPr>
          <w:rFonts w:asciiTheme="minorHAnsi" w:eastAsiaTheme="minorEastAsia" w:hAnsiTheme="minorHAnsi" w:cstheme="minorBidi"/>
          <w:noProof/>
          <w:kern w:val="2"/>
          <w:szCs w:val="24"/>
          <w:lang w:eastAsia="en-GB"/>
          <w14:ligatures w14:val="standardContextual"/>
        </w:rPr>
        <w:tab/>
      </w:r>
      <w:r w:rsidRPr="00467928">
        <w:rPr>
          <w:rFonts w:eastAsia="SimSun"/>
          <w:noProof/>
        </w:rPr>
        <w:t xml:space="preserve">Scenario of aggregation and integration of computing </w:t>
      </w:r>
      <w:r w:rsidRPr="001D72F9">
        <w:rPr>
          <w:rFonts w:eastAsia="SimSun"/>
          <w:noProof/>
        </w:rPr>
        <w:t>resources</w:t>
      </w:r>
      <w:r>
        <w:rPr>
          <w:rFonts w:eastAsia="SimSun"/>
          <w:noProof/>
        </w:rPr>
        <w:tab/>
      </w:r>
      <w:r>
        <w:rPr>
          <w:rFonts w:eastAsia="SimSun"/>
          <w:noProof/>
        </w:rPr>
        <w:tab/>
      </w:r>
      <w:r w:rsidRPr="001D72F9">
        <w:rPr>
          <w:noProof/>
        </w:rPr>
        <w:t>9</w:t>
      </w:r>
    </w:p>
    <w:p w14:paraId="77522994" w14:textId="6A7AEF13" w:rsidR="001D72F9" w:rsidRDefault="001D72F9" w:rsidP="001D72F9">
      <w:pPr>
        <w:pStyle w:val="TOC2"/>
        <w:tabs>
          <w:tab w:val="clear" w:pos="964"/>
        </w:tabs>
        <w:ind w:right="992"/>
        <w:rPr>
          <w:rFonts w:asciiTheme="minorHAnsi" w:eastAsiaTheme="minorEastAsia" w:hAnsiTheme="minorHAnsi" w:cstheme="minorBidi"/>
          <w:noProof/>
          <w:kern w:val="2"/>
          <w:szCs w:val="24"/>
          <w:lang w:eastAsia="en-GB"/>
          <w14:ligatures w14:val="standardContextual"/>
        </w:rPr>
      </w:pPr>
      <w:r w:rsidRPr="00467928">
        <w:rPr>
          <w:rFonts w:eastAsia="SimSun"/>
          <w:noProof/>
          <w:lang w:eastAsia="zh-CN"/>
        </w:rPr>
        <w:t>I.2</w:t>
      </w:r>
      <w:r>
        <w:rPr>
          <w:rFonts w:asciiTheme="minorHAnsi" w:eastAsiaTheme="minorEastAsia" w:hAnsiTheme="minorHAnsi" w:cstheme="minorBidi"/>
          <w:noProof/>
          <w:kern w:val="2"/>
          <w:szCs w:val="24"/>
          <w:lang w:eastAsia="en-GB"/>
          <w14:ligatures w14:val="standardContextual"/>
        </w:rPr>
        <w:tab/>
      </w:r>
      <w:r w:rsidRPr="00467928">
        <w:rPr>
          <w:rFonts w:eastAsia="SimSun"/>
          <w:noProof/>
          <w:color w:val="000000"/>
          <w:lang w:eastAsia="zh-CN"/>
        </w:rPr>
        <w:t xml:space="preserve">Security requirements </w:t>
      </w:r>
      <w:r w:rsidRPr="00467928">
        <w:rPr>
          <w:rFonts w:eastAsia="SimSun"/>
          <w:noProof/>
          <w:lang w:eastAsia="zh-CN"/>
        </w:rPr>
        <w:t xml:space="preserve">for aggregation and integration of computing </w:t>
      </w:r>
      <w:r w:rsidRPr="001D72F9">
        <w:rPr>
          <w:rFonts w:eastAsia="SimSun"/>
          <w:noProof/>
          <w:lang w:eastAsia="zh-CN"/>
        </w:rPr>
        <w:t>resources</w:t>
      </w:r>
      <w:r>
        <w:rPr>
          <w:rFonts w:eastAsia="SimSun"/>
          <w:noProof/>
          <w:lang w:eastAsia="zh-CN"/>
        </w:rPr>
        <w:tab/>
      </w:r>
      <w:r>
        <w:rPr>
          <w:rFonts w:eastAsia="SimSun"/>
          <w:noProof/>
          <w:lang w:eastAsia="zh-CN"/>
        </w:rPr>
        <w:tab/>
      </w:r>
      <w:r w:rsidRPr="001D72F9">
        <w:rPr>
          <w:noProof/>
        </w:rPr>
        <w:t>9</w:t>
      </w:r>
    </w:p>
    <w:p w14:paraId="26120F99" w14:textId="34E6B2AB" w:rsidR="001D72F9" w:rsidRPr="001D72F9" w:rsidRDefault="001D72F9" w:rsidP="001D72F9">
      <w:pPr>
        <w:pStyle w:val="TOC1"/>
        <w:ind w:right="992"/>
        <w:rPr>
          <w:rFonts w:asciiTheme="minorHAnsi" w:eastAsiaTheme="minorEastAsia" w:hAnsiTheme="minorHAnsi" w:cstheme="minorBidi"/>
          <w:noProof/>
          <w:kern w:val="2"/>
          <w:szCs w:val="24"/>
          <w:lang w:val="fr-CH" w:eastAsia="en-GB"/>
          <w14:ligatures w14:val="standardContextual"/>
        </w:rPr>
      </w:pPr>
      <w:r w:rsidRPr="001D72F9">
        <w:rPr>
          <w:noProof/>
          <w:lang w:val="fr-CH" w:bidi="ar-DZ"/>
        </w:rPr>
        <w:t>Bibliography</w:t>
      </w:r>
      <w:r w:rsidRPr="001D72F9">
        <w:rPr>
          <w:noProof/>
          <w:lang w:val="fr-CH" w:bidi="ar-DZ"/>
        </w:rPr>
        <w:tab/>
      </w:r>
      <w:r w:rsidRPr="001D72F9">
        <w:rPr>
          <w:noProof/>
          <w:lang w:val="fr-CH" w:bidi="ar-DZ"/>
        </w:rPr>
        <w:tab/>
      </w:r>
      <w:r w:rsidRPr="001D72F9">
        <w:rPr>
          <w:noProof/>
          <w:lang w:val="fr-CH"/>
        </w:rPr>
        <w:t>11</w:t>
      </w:r>
    </w:p>
    <w:p w14:paraId="44246640" w14:textId="3FCA29C3" w:rsidR="00E11216" w:rsidRDefault="00E11216" w:rsidP="001D72F9">
      <w:pPr>
        <w:rPr>
          <w:lang w:val="fr-FR"/>
        </w:rPr>
      </w:pPr>
    </w:p>
    <w:p w14:paraId="7D75FA2D" w14:textId="77777777" w:rsidR="001D72F9" w:rsidRPr="00134966" w:rsidRDefault="001D72F9" w:rsidP="00134966">
      <w:pPr>
        <w:rPr>
          <w:lang w:val="fr-FR"/>
        </w:rPr>
      </w:pPr>
    </w:p>
    <w:p w14:paraId="6FE113CC" w14:textId="77777777" w:rsidR="00134966" w:rsidRPr="00134966" w:rsidRDefault="00134966" w:rsidP="00E11216">
      <w:pPr>
        <w:rPr>
          <w:lang w:val="fr-FR"/>
        </w:rPr>
      </w:pPr>
    </w:p>
    <w:p w14:paraId="437377E5" w14:textId="77777777" w:rsidR="00E11216" w:rsidRPr="00134966" w:rsidRDefault="00E11216" w:rsidP="00E11216">
      <w:pPr>
        <w:rPr>
          <w:b/>
          <w:bCs/>
          <w:lang w:val="fr-FR"/>
        </w:rPr>
        <w:sectPr w:rsidR="00E11216" w:rsidRPr="00134966" w:rsidSect="008C6A1A">
          <w:headerReference w:type="default" r:id="rId15"/>
          <w:footerReference w:type="even" r:id="rId16"/>
          <w:footerReference w:type="default" r:id="rId17"/>
          <w:type w:val="oddPage"/>
          <w:pgSz w:w="11907" w:h="16834"/>
          <w:pgMar w:top="1134" w:right="1134" w:bottom="1134" w:left="1134" w:header="567" w:footer="567" w:gutter="0"/>
          <w:paperSrc w:first="15" w:other="15"/>
          <w:pgNumType w:fmt="lowerRoman" w:start="1"/>
          <w:cols w:space="720"/>
          <w:docGrid w:linePitch="326"/>
        </w:sectPr>
      </w:pPr>
    </w:p>
    <w:p w14:paraId="5E02C67F" w14:textId="4DBE4908" w:rsidR="00AE7074" w:rsidRPr="00134966" w:rsidRDefault="008C6A1A" w:rsidP="00AE7074">
      <w:pPr>
        <w:pStyle w:val="RecNo"/>
        <w:rPr>
          <w:lang w:val="fr-FR"/>
        </w:rPr>
      </w:pPr>
      <w:bookmarkStart w:id="10" w:name="p1rectexte"/>
      <w:bookmarkStart w:id="11" w:name="_Toc21913"/>
      <w:bookmarkEnd w:id="0"/>
      <w:bookmarkEnd w:id="10"/>
      <w:r w:rsidRPr="00134966">
        <w:rPr>
          <w:lang w:val="fr-FR"/>
        </w:rPr>
        <w:lastRenderedPageBreak/>
        <w:t>Technical Report ITU-T XSTR.sg-lmcs</w:t>
      </w:r>
    </w:p>
    <w:p w14:paraId="2B85D9B8" w14:textId="0195E675" w:rsidR="00AE7074" w:rsidRPr="001D61BA" w:rsidRDefault="008C6A1A" w:rsidP="00AE7074">
      <w:pPr>
        <w:pStyle w:val="Rectitle"/>
      </w:pPr>
      <w:r w:rsidRPr="008C6A1A">
        <w:t xml:space="preserve">Technical </w:t>
      </w:r>
      <w:r w:rsidR="00077463">
        <w:t>R</w:t>
      </w:r>
      <w:r w:rsidRPr="008C6A1A">
        <w:t>eport: Security requirements and guidelines for distributed ledger technology (DLT)-based lifecycle management of computing services</w:t>
      </w:r>
    </w:p>
    <w:p w14:paraId="42C8E77D" w14:textId="1AF4EE72" w:rsidR="0072155B" w:rsidRPr="001D61BA" w:rsidRDefault="008C6A1A" w:rsidP="008C6A1A">
      <w:pPr>
        <w:pStyle w:val="Heading1"/>
        <w:rPr>
          <w:lang w:bidi="ar-DZ"/>
        </w:rPr>
      </w:pPr>
      <w:bookmarkStart w:id="12" w:name="_Toc223856927"/>
      <w:bookmarkStart w:id="13" w:name="_Toc226036159"/>
      <w:bookmarkStart w:id="14" w:name="_Toc227994960"/>
      <w:r>
        <w:rPr>
          <w:lang w:bidi="ar-DZ"/>
        </w:rPr>
        <w:t>1</w:t>
      </w:r>
      <w:r>
        <w:rPr>
          <w:lang w:bidi="ar-DZ"/>
        </w:rPr>
        <w:tab/>
      </w:r>
      <w:r w:rsidR="004E2165" w:rsidRPr="001D61BA">
        <w:rPr>
          <w:lang w:bidi="ar-DZ"/>
        </w:rPr>
        <w:t>Scope</w:t>
      </w:r>
      <w:bookmarkEnd w:id="11"/>
      <w:bookmarkEnd w:id="12"/>
      <w:bookmarkEnd w:id="13"/>
      <w:bookmarkEnd w:id="14"/>
    </w:p>
    <w:p w14:paraId="1E7A782B" w14:textId="2BCD29F9" w:rsidR="00470F34" w:rsidRPr="001D61BA" w:rsidRDefault="004E2165" w:rsidP="005C7AC1">
      <w:pPr>
        <w:rPr>
          <w:lang w:bidi="ar-DZ"/>
        </w:rPr>
      </w:pPr>
      <w:r w:rsidRPr="001D61BA">
        <w:t xml:space="preserve">This Technical Report </w:t>
      </w:r>
      <w:r w:rsidR="005134CD" w:rsidRPr="001D61BA">
        <w:t xml:space="preserve">provides </w:t>
      </w:r>
      <w:r w:rsidRPr="001D61BA">
        <w:t xml:space="preserve">security requirements and </w:t>
      </w:r>
      <w:r w:rsidRPr="001D61BA">
        <w:rPr>
          <w:rFonts w:hint="eastAsia"/>
        </w:rPr>
        <w:t xml:space="preserve">guidelines for </w:t>
      </w:r>
      <w:r w:rsidR="005134CD" w:rsidRPr="001D61BA">
        <w:t>distributed ledger technology (</w:t>
      </w:r>
      <w:r w:rsidRPr="001D61BA">
        <w:rPr>
          <w:rFonts w:hint="eastAsia"/>
        </w:rPr>
        <w:t>DLT</w:t>
      </w:r>
      <w:r w:rsidR="005134CD" w:rsidRPr="001D61BA">
        <w:t>)</w:t>
      </w:r>
      <w:r w:rsidRPr="001D61BA">
        <w:rPr>
          <w:rFonts w:hint="eastAsia"/>
        </w:rPr>
        <w:t>-based lifecycle management of computing services</w:t>
      </w:r>
      <w:r w:rsidRPr="001D61BA">
        <w:t xml:space="preserve">. </w:t>
      </w:r>
      <w:bookmarkStart w:id="15" w:name="_Toc20211"/>
    </w:p>
    <w:p w14:paraId="318F8C30" w14:textId="74EE51DF" w:rsidR="0072155B" w:rsidRPr="001D61BA" w:rsidRDefault="008C6A1A">
      <w:pPr>
        <w:pStyle w:val="Heading1"/>
        <w:rPr>
          <w:lang w:bidi="ar-DZ"/>
        </w:rPr>
      </w:pPr>
      <w:bookmarkStart w:id="16" w:name="_Toc223856928"/>
      <w:bookmarkStart w:id="17" w:name="_Toc226036160"/>
      <w:bookmarkStart w:id="18" w:name="_Toc227994961"/>
      <w:r>
        <w:rPr>
          <w:lang w:bidi="ar-DZ"/>
        </w:rPr>
        <w:t>2</w:t>
      </w:r>
      <w:r>
        <w:rPr>
          <w:lang w:bidi="ar-DZ"/>
        </w:rPr>
        <w:tab/>
      </w:r>
      <w:r w:rsidR="004E2165" w:rsidRPr="001D61BA">
        <w:rPr>
          <w:lang w:bidi="ar-DZ"/>
        </w:rPr>
        <w:t>References</w:t>
      </w:r>
      <w:bookmarkEnd w:id="15"/>
      <w:bookmarkEnd w:id="16"/>
      <w:bookmarkEnd w:id="17"/>
      <w:bookmarkEnd w:id="18"/>
    </w:p>
    <w:p w14:paraId="783A7880" w14:textId="5DEF3AC4" w:rsidR="00552099" w:rsidRPr="004B2536" w:rsidRDefault="004B2536" w:rsidP="00552099">
      <w:pPr>
        <w:pStyle w:val="Reftext"/>
        <w:tabs>
          <w:tab w:val="clear" w:pos="1588"/>
        </w:tabs>
        <w:ind w:left="1985" w:hanging="1985"/>
        <w:rPr>
          <w:iCs/>
        </w:rPr>
      </w:pPr>
      <w:r>
        <w:rPr>
          <w:iCs/>
        </w:rPr>
        <w:t>[</w:t>
      </w:r>
      <w:hyperlink r:id="rId18" w:history="1">
        <w:r>
          <w:rPr>
            <w:rStyle w:val="Hyperlink"/>
          </w:rPr>
          <w:t>ITU-T X.1400</w:t>
        </w:r>
      </w:hyperlink>
      <w:r>
        <w:rPr>
          <w:iCs/>
        </w:rPr>
        <w:t>]</w:t>
      </w:r>
      <w:r>
        <w:rPr>
          <w:iCs/>
        </w:rPr>
        <w:tab/>
        <w:t xml:space="preserve">Recommendation ITU-T X.1400 (2026), </w:t>
      </w:r>
      <w:r>
        <w:rPr>
          <w:i/>
          <w:iCs/>
        </w:rPr>
        <w:t>Terms and definitions for distributed ledger technology.</w:t>
      </w:r>
    </w:p>
    <w:p w14:paraId="6B01DA63" w14:textId="64813287" w:rsidR="0072155B" w:rsidRPr="004B2536" w:rsidRDefault="004B2536" w:rsidP="007D5A8F">
      <w:pPr>
        <w:pStyle w:val="Reftext"/>
        <w:tabs>
          <w:tab w:val="clear" w:pos="1588"/>
        </w:tabs>
        <w:ind w:left="1985" w:hanging="1985"/>
        <w:rPr>
          <w:iCs/>
        </w:rPr>
      </w:pPr>
      <w:r>
        <w:rPr>
          <w:iCs/>
        </w:rPr>
        <w:t>[</w:t>
      </w:r>
      <w:hyperlink r:id="rId19" w:history="1">
        <w:r>
          <w:rPr>
            <w:rStyle w:val="Hyperlink"/>
          </w:rPr>
          <w:t>ITU-T Y.2501</w:t>
        </w:r>
      </w:hyperlink>
      <w:r>
        <w:rPr>
          <w:iCs/>
        </w:rPr>
        <w:t>]</w:t>
      </w:r>
      <w:r>
        <w:rPr>
          <w:iCs/>
        </w:rPr>
        <w:tab/>
        <w:t xml:space="preserve">Recommendation ITU-T Y.2501 (2021), </w:t>
      </w:r>
      <w:r>
        <w:rPr>
          <w:i/>
          <w:iCs/>
        </w:rPr>
        <w:t>Computing power network – Framework and architecture.</w:t>
      </w:r>
    </w:p>
    <w:p w14:paraId="4123F6B6" w14:textId="01EAF53F" w:rsidR="0072155B" w:rsidRPr="004B2536" w:rsidRDefault="004B2536" w:rsidP="007D5A8F">
      <w:pPr>
        <w:pStyle w:val="Reftext"/>
        <w:tabs>
          <w:tab w:val="clear" w:pos="1588"/>
        </w:tabs>
        <w:ind w:left="1985" w:hanging="1985"/>
      </w:pPr>
      <w:r>
        <w:t>[</w:t>
      </w:r>
      <w:hyperlink r:id="rId20" w:history="1">
        <w:r>
          <w:rPr>
            <w:rStyle w:val="Hyperlink"/>
          </w:rPr>
          <w:t>ITU-T Y.3400</w:t>
        </w:r>
      </w:hyperlink>
      <w:r>
        <w:t>]</w:t>
      </w:r>
      <w:r>
        <w:tab/>
        <w:t xml:space="preserve">Recommendation ITU-T Y.3400 (2023), </w:t>
      </w:r>
      <w:r>
        <w:rPr>
          <w:i/>
        </w:rPr>
        <w:t>Coordination of networking and computing in IMT-2020 networks and beyond – Requirements.</w:t>
      </w:r>
    </w:p>
    <w:p w14:paraId="262B14DB" w14:textId="28692A3E" w:rsidR="0072155B" w:rsidRPr="001D61BA" w:rsidRDefault="007D5A8F" w:rsidP="007D5A8F">
      <w:pPr>
        <w:pStyle w:val="Heading1"/>
        <w:rPr>
          <w:lang w:bidi="ar-DZ"/>
        </w:rPr>
      </w:pPr>
      <w:bookmarkStart w:id="19" w:name="_Toc10968"/>
      <w:bookmarkStart w:id="20" w:name="_Toc223856929"/>
      <w:bookmarkStart w:id="21" w:name="_Toc226036161"/>
      <w:bookmarkStart w:id="22" w:name="_Toc227994962"/>
      <w:r>
        <w:rPr>
          <w:lang w:bidi="ar-DZ"/>
        </w:rPr>
        <w:t>3</w:t>
      </w:r>
      <w:r>
        <w:rPr>
          <w:lang w:bidi="ar-DZ"/>
        </w:rPr>
        <w:tab/>
        <w:t>D</w:t>
      </w:r>
      <w:r w:rsidR="004E2165" w:rsidRPr="001D61BA">
        <w:rPr>
          <w:lang w:bidi="ar-DZ"/>
        </w:rPr>
        <w:t>efinitions</w:t>
      </w:r>
      <w:bookmarkEnd w:id="19"/>
      <w:bookmarkEnd w:id="20"/>
      <w:bookmarkEnd w:id="21"/>
      <w:bookmarkEnd w:id="22"/>
    </w:p>
    <w:p w14:paraId="5DCBD0FA" w14:textId="2CC7CD8A" w:rsidR="0072155B" w:rsidRPr="007D5A8F" w:rsidRDefault="007D5A8F" w:rsidP="007D5A8F">
      <w:pPr>
        <w:pStyle w:val="Heading2"/>
      </w:pPr>
      <w:bookmarkStart w:id="23" w:name="_Toc2558"/>
      <w:bookmarkStart w:id="24" w:name="_Toc223856930"/>
      <w:bookmarkStart w:id="25" w:name="_Toc226036162"/>
      <w:bookmarkStart w:id="26" w:name="_Toc227994963"/>
      <w:r w:rsidRPr="007D5A8F">
        <w:t>3.1</w:t>
      </w:r>
      <w:r w:rsidRPr="007D5A8F">
        <w:tab/>
      </w:r>
      <w:r w:rsidR="004E2165" w:rsidRPr="007D5A8F">
        <w:t>Terms defined elsewhere</w:t>
      </w:r>
      <w:bookmarkEnd w:id="23"/>
      <w:bookmarkEnd w:id="24"/>
      <w:bookmarkEnd w:id="25"/>
      <w:bookmarkEnd w:id="26"/>
    </w:p>
    <w:p w14:paraId="0FE694EC" w14:textId="77777777" w:rsidR="007D5A8F" w:rsidRDefault="007D5A8F">
      <w:r w:rsidRPr="007D5A8F">
        <w:t>This Technical Report uses the following terms defined elsewhere:</w:t>
      </w:r>
    </w:p>
    <w:p w14:paraId="421FE25A" w14:textId="54D43A4C" w:rsidR="0072155B" w:rsidRPr="0012635C" w:rsidRDefault="004E2165" w:rsidP="007D5A8F">
      <w:r w:rsidRPr="0012635C">
        <w:rPr>
          <w:b/>
        </w:rPr>
        <w:t>3.1</w:t>
      </w:r>
      <w:r w:rsidR="00945580" w:rsidRPr="0012635C">
        <w:rPr>
          <w:b/>
        </w:rPr>
        <w:t>.</w:t>
      </w:r>
      <w:r w:rsidRPr="0012635C">
        <w:rPr>
          <w:b/>
        </w:rPr>
        <w:t>1</w:t>
      </w:r>
      <w:r w:rsidRPr="0012635C">
        <w:rPr>
          <w:b/>
        </w:rPr>
        <w:tab/>
      </w:r>
      <w:r w:rsidRPr="0012635C">
        <w:rPr>
          <w:rStyle w:val="fontstyle01"/>
          <w:rFonts w:ascii="TimesNewRomanPS-BoldMT" w:hAnsi="TimesNewRomanPS-BoldMT"/>
          <w:b/>
          <w:bCs/>
        </w:rPr>
        <w:t>blockchain</w:t>
      </w:r>
      <w:r w:rsidRPr="0012635C">
        <w:rPr>
          <w:rStyle w:val="fontstyle01"/>
          <w:rFonts w:ascii="TimesNewRomanPS-BoldMT" w:hAnsi="TimesNewRomanPS-BoldMT"/>
          <w:bCs/>
        </w:rPr>
        <w:t xml:space="preserve"> [</w:t>
      </w:r>
      <w:r w:rsidRPr="0012635C">
        <w:rPr>
          <w:rStyle w:val="fontstyle01"/>
          <w:rFonts w:ascii="TimesNewRomanPS-BoldMT" w:hAnsi="TimesNewRomanPS-BoldMT" w:hint="eastAsia"/>
          <w:bCs/>
        </w:rPr>
        <w:t>ITU-T X.1400</w:t>
      </w:r>
      <w:r w:rsidRPr="0012635C">
        <w:rPr>
          <w:rStyle w:val="fontstyle01"/>
          <w:rFonts w:ascii="TimesNewRomanPS-BoldMT" w:hAnsi="TimesNewRomanPS-BoldMT"/>
          <w:bCs/>
        </w:rPr>
        <w:t xml:space="preserve">]: A type of distributed ledger </w:t>
      </w:r>
      <w:r w:rsidRPr="0012635C">
        <w:rPr>
          <w:lang w:eastAsia="ko-KR"/>
        </w:rPr>
        <w:t>which</w:t>
      </w:r>
      <w:r w:rsidRPr="0012635C">
        <w:rPr>
          <w:rStyle w:val="fontstyle01"/>
          <w:rFonts w:ascii="TimesNewRomanPS-BoldMT" w:hAnsi="TimesNewRomanPS-BoldMT"/>
          <w:bCs/>
        </w:rPr>
        <w:t xml:space="preserve"> is composed of digitally recorded data arranged as a successively growing chain of blocks with each block cryptographically linked and hardened against tampering and revision.</w:t>
      </w:r>
    </w:p>
    <w:p w14:paraId="5C3B6658" w14:textId="109A03B0" w:rsidR="0072155B" w:rsidRPr="00B84C4A" w:rsidRDefault="004E2165" w:rsidP="007D5A8F">
      <w:pPr>
        <w:rPr>
          <w:rStyle w:val="fontstyle01"/>
          <w:rFonts w:ascii="TimesNewRomanPS-BoldMT" w:hAnsi="TimesNewRomanPS-BoldMT"/>
          <w:bCs/>
        </w:rPr>
      </w:pPr>
      <w:r w:rsidRPr="00B84C4A">
        <w:rPr>
          <w:b/>
        </w:rPr>
        <w:t>3.1</w:t>
      </w:r>
      <w:r w:rsidR="00945580" w:rsidRPr="00B84C4A">
        <w:rPr>
          <w:b/>
        </w:rPr>
        <w:t>.</w:t>
      </w:r>
      <w:r w:rsidRPr="00B84C4A">
        <w:rPr>
          <w:b/>
        </w:rPr>
        <w:t>2</w:t>
      </w:r>
      <w:r w:rsidRPr="00B84C4A">
        <w:rPr>
          <w:b/>
        </w:rPr>
        <w:tab/>
      </w:r>
      <w:r w:rsidRPr="00B84C4A">
        <w:rPr>
          <w:rStyle w:val="fontstyle01"/>
          <w:rFonts w:ascii="TimesNewRomanPS-BoldMT" w:hAnsi="TimesNewRomanPS-BoldMT"/>
          <w:b/>
          <w:bCs/>
        </w:rPr>
        <w:t xml:space="preserve">distributed ledger </w:t>
      </w:r>
      <w:r w:rsidRPr="00B84C4A">
        <w:rPr>
          <w:rStyle w:val="fontstyle01"/>
          <w:rFonts w:ascii="TimesNewRomanPS-BoldMT" w:hAnsi="TimesNewRomanPS-BoldMT" w:hint="eastAsia"/>
          <w:bCs/>
        </w:rPr>
        <w:t>[ITU-T X.1400]</w:t>
      </w:r>
      <w:r w:rsidRPr="00B84C4A">
        <w:rPr>
          <w:rStyle w:val="fontstyle01"/>
          <w:rFonts w:ascii="TimesNewRomanPS-BoldMT" w:hAnsi="TimesNewRomanPS-BoldMT"/>
        </w:rPr>
        <w:t xml:space="preserve">: </w:t>
      </w:r>
      <w:r w:rsidRPr="00B84C4A">
        <w:rPr>
          <w:rStyle w:val="fontstyle01"/>
          <w:rFonts w:ascii="TimesNewRomanPS-BoldMT" w:hAnsi="TimesNewRomanPS-BoldMT" w:hint="eastAsia"/>
          <w:bCs/>
        </w:rPr>
        <w:t>A type of ledger that is shared, replicated, and</w:t>
      </w:r>
      <w:r w:rsidRPr="00B84C4A">
        <w:rPr>
          <w:rStyle w:val="fontstyle01"/>
          <w:rFonts w:ascii="TimesNewRomanPS-BoldMT" w:hAnsi="TimesNewRomanPS-BoldMT"/>
          <w:bCs/>
        </w:rPr>
        <w:t xml:space="preserve"> </w:t>
      </w:r>
      <w:r w:rsidRPr="00B84C4A">
        <w:rPr>
          <w:rStyle w:val="fontstyle01"/>
          <w:rFonts w:ascii="TimesNewRomanPS-BoldMT" w:hAnsi="TimesNewRomanPS-BoldMT" w:hint="eastAsia"/>
          <w:bCs/>
        </w:rPr>
        <w:t>synchronized in a distributed and decentralized manner.</w:t>
      </w:r>
    </w:p>
    <w:p w14:paraId="6DD21B07" w14:textId="0DB921A2" w:rsidR="0072155B" w:rsidRPr="00A30162" w:rsidRDefault="004E2165">
      <w:pPr>
        <w:rPr>
          <w:rStyle w:val="fontstyle01"/>
          <w:rFonts w:ascii="TimesNewRomanPS-BoldMT" w:hAnsi="TimesNewRomanPS-BoldMT"/>
          <w:b/>
          <w:bCs/>
        </w:rPr>
      </w:pPr>
      <w:r w:rsidRPr="00A30162">
        <w:rPr>
          <w:b/>
          <w:bCs/>
        </w:rPr>
        <w:t>3.1.</w:t>
      </w:r>
      <w:r w:rsidRPr="00A30162">
        <w:rPr>
          <w:rFonts w:eastAsia="SimSun" w:hint="eastAsia"/>
          <w:b/>
          <w:bCs/>
        </w:rPr>
        <w:t>3</w:t>
      </w:r>
      <w:r w:rsidR="007D5A8F" w:rsidRPr="00A30162">
        <w:rPr>
          <w:rFonts w:eastAsia="SimSun"/>
          <w:b/>
          <w:bCs/>
        </w:rPr>
        <w:tab/>
      </w:r>
      <w:r w:rsidRPr="00A30162">
        <w:rPr>
          <w:b/>
        </w:rPr>
        <w:t>d</w:t>
      </w:r>
      <w:r w:rsidRPr="00A30162">
        <w:rPr>
          <w:rFonts w:eastAsia="Malgun Gothic"/>
          <w:b/>
        </w:rPr>
        <w:t>istributed ledger technology (DLT)</w:t>
      </w:r>
      <w:r w:rsidRPr="00A30162">
        <w:rPr>
          <w:rFonts w:eastAsia="Malgun Gothic"/>
        </w:rPr>
        <w:t xml:space="preserve"> </w:t>
      </w:r>
      <w:r w:rsidRPr="00A30162">
        <w:t>[</w:t>
      </w:r>
      <w:r w:rsidR="004B2536" w:rsidRPr="004B2536">
        <w:rPr>
          <w:rFonts w:ascii="TimesNewRomanPS-BoldMT" w:hAnsi="TimesNewRomanPS-BoldMT"/>
          <w:bCs/>
          <w:color w:val="000000"/>
          <w:szCs w:val="24"/>
        </w:rPr>
        <w:t>b-ISO 22739</w:t>
      </w:r>
      <w:r w:rsidRPr="00A30162">
        <w:t xml:space="preserve">]: </w:t>
      </w:r>
      <w:r w:rsidRPr="00A30162">
        <w:rPr>
          <w:rFonts w:eastAsia="Malgun Gothic"/>
          <w:bCs/>
          <w:lang w:eastAsia="ko-KR"/>
        </w:rPr>
        <w:t>Technology that enables the operation and use of distributed ledgers.</w:t>
      </w:r>
    </w:p>
    <w:p w14:paraId="3063CC50" w14:textId="124BF981" w:rsidR="0072155B" w:rsidRPr="00A30162" w:rsidRDefault="004E2165">
      <w:pPr>
        <w:rPr>
          <w:rStyle w:val="fontstyle01"/>
          <w:rFonts w:ascii="TimesNewRomanPS-BoldMT" w:hAnsi="TimesNewRomanPS-BoldMT"/>
          <w:b/>
          <w:bCs/>
        </w:rPr>
      </w:pPr>
      <w:r w:rsidRPr="00A30162">
        <w:rPr>
          <w:b/>
          <w:bCs/>
        </w:rPr>
        <w:t>3.1.</w:t>
      </w:r>
      <w:r w:rsidRPr="00A30162">
        <w:rPr>
          <w:rFonts w:eastAsia="SimSun" w:hint="eastAsia"/>
          <w:b/>
          <w:bCs/>
        </w:rPr>
        <w:t>4</w:t>
      </w:r>
      <w:r w:rsidR="007D5A8F" w:rsidRPr="00A30162">
        <w:rPr>
          <w:rFonts w:eastAsia="SimSun"/>
          <w:b/>
          <w:bCs/>
        </w:rPr>
        <w:tab/>
      </w:r>
      <w:r w:rsidRPr="00A30162">
        <w:rPr>
          <w:b/>
        </w:rPr>
        <w:t>DLT system</w:t>
      </w:r>
      <w:r w:rsidRPr="00A30162">
        <w:t xml:space="preserve"> [</w:t>
      </w:r>
      <w:r w:rsidR="00FC774B" w:rsidRPr="00FC774B">
        <w:rPr>
          <w:rStyle w:val="fontstyle01"/>
          <w:rFonts w:ascii="TimesNewRomanPS-BoldMT" w:hAnsi="TimesNewRomanPS-BoldMT"/>
          <w:bCs/>
        </w:rPr>
        <w:t>[b-ISO/TC 307</w:t>
      </w:r>
      <w:r w:rsidRPr="00A30162">
        <w:t>]: A system that implements a distributed ledger.</w:t>
      </w:r>
    </w:p>
    <w:p w14:paraId="7FA1DAC5" w14:textId="15D9D39C" w:rsidR="0072155B" w:rsidRPr="00490E34" w:rsidRDefault="004E2165">
      <w:r w:rsidRPr="00490E34">
        <w:rPr>
          <w:b/>
          <w:bCs/>
        </w:rPr>
        <w:t>3.1.</w:t>
      </w:r>
      <w:r w:rsidRPr="00490E34">
        <w:rPr>
          <w:rFonts w:eastAsia="SimSun" w:hint="eastAsia"/>
          <w:b/>
          <w:bCs/>
        </w:rPr>
        <w:t>5</w:t>
      </w:r>
      <w:r w:rsidR="007D5A8F" w:rsidRPr="00490E34">
        <w:rPr>
          <w:rFonts w:eastAsia="SimSun"/>
          <w:b/>
          <w:bCs/>
        </w:rPr>
        <w:tab/>
      </w:r>
      <w:r w:rsidRPr="00490E34">
        <w:rPr>
          <w:b/>
        </w:rPr>
        <w:t>ledger</w:t>
      </w:r>
      <w:r w:rsidRPr="00490E34">
        <w:t xml:space="preserve"> [</w:t>
      </w:r>
      <w:r w:rsidRPr="00490E34">
        <w:rPr>
          <w:rStyle w:val="fontstyle01"/>
          <w:rFonts w:ascii="TimesNewRomanPS-BoldMT" w:hAnsi="TimesNewRomanPS-BoldMT" w:hint="eastAsia"/>
          <w:bCs/>
        </w:rPr>
        <w:t>ITU-T X.1400</w:t>
      </w:r>
      <w:r w:rsidRPr="00490E34">
        <w:t>]: Information store that keeps final and definitive (immutable) records of transactions</w:t>
      </w:r>
      <w:r w:rsidRPr="00490E34">
        <w:rPr>
          <w:rFonts w:hint="eastAsia"/>
        </w:rPr>
        <w:t>.</w:t>
      </w:r>
    </w:p>
    <w:p w14:paraId="25A75B7D" w14:textId="77777777" w:rsidR="007D5A8F" w:rsidRPr="001F3016" w:rsidRDefault="007D5A8F" w:rsidP="007D5A8F">
      <w:pPr>
        <w:pStyle w:val="Heading2"/>
        <w:rPr>
          <w:lang w:bidi="ar-DZ"/>
        </w:rPr>
      </w:pPr>
      <w:bookmarkStart w:id="27" w:name="_Toc170904266"/>
      <w:bookmarkStart w:id="28" w:name="_Toc175896093"/>
      <w:bookmarkStart w:id="29" w:name="_Toc190067744"/>
      <w:bookmarkStart w:id="30" w:name="_Toc226036163"/>
      <w:bookmarkStart w:id="31" w:name="_Toc16379"/>
      <w:bookmarkStart w:id="32" w:name="_Toc223856931"/>
      <w:bookmarkStart w:id="33" w:name="_Toc227994964"/>
      <w:r w:rsidRPr="00490E34">
        <w:rPr>
          <w:lang w:bidi="ar-DZ"/>
        </w:rPr>
        <w:t>3.2</w:t>
      </w:r>
      <w:r w:rsidRPr="00490E34">
        <w:rPr>
          <w:lang w:bidi="ar-DZ"/>
        </w:rPr>
        <w:tab/>
        <w:t xml:space="preserve">Terms defined </w:t>
      </w:r>
      <w:bookmarkEnd w:id="27"/>
      <w:r w:rsidRPr="00490E34">
        <w:rPr>
          <w:lang w:bidi="ar-DZ"/>
        </w:rPr>
        <w:t>in</w:t>
      </w:r>
      <w:r w:rsidRPr="001F3016">
        <w:rPr>
          <w:lang w:bidi="ar-DZ"/>
        </w:rPr>
        <w:t xml:space="preserve"> this Technical Report</w:t>
      </w:r>
      <w:bookmarkEnd w:id="28"/>
      <w:bookmarkEnd w:id="29"/>
      <w:bookmarkEnd w:id="30"/>
      <w:bookmarkEnd w:id="33"/>
    </w:p>
    <w:p w14:paraId="206D8E13" w14:textId="77777777" w:rsidR="007D5A8F" w:rsidRPr="001F3016" w:rsidRDefault="007D5A8F" w:rsidP="007D5A8F">
      <w:pPr>
        <w:rPr>
          <w:lang w:bidi="ar-DZ"/>
        </w:rPr>
      </w:pPr>
      <w:r w:rsidRPr="001F3016">
        <w:rPr>
          <w:lang w:eastAsia="ja-JP" w:bidi="ar-DZ"/>
        </w:rPr>
        <w:t>None.</w:t>
      </w:r>
    </w:p>
    <w:p w14:paraId="1253BAE1" w14:textId="3BFAB377" w:rsidR="0072155B" w:rsidRDefault="00DD11CD">
      <w:pPr>
        <w:pStyle w:val="Heading1"/>
        <w:rPr>
          <w:lang w:bidi="ar-DZ"/>
        </w:rPr>
      </w:pPr>
      <w:bookmarkStart w:id="34" w:name="_Toc226036164"/>
      <w:bookmarkStart w:id="35" w:name="_Toc227994965"/>
      <w:r>
        <w:rPr>
          <w:lang w:bidi="ar-DZ"/>
        </w:rPr>
        <w:t>4</w:t>
      </w:r>
      <w:r>
        <w:rPr>
          <w:lang w:bidi="ar-DZ"/>
        </w:rPr>
        <w:tab/>
      </w:r>
      <w:r w:rsidR="004E2165" w:rsidRPr="001D61BA">
        <w:rPr>
          <w:lang w:bidi="ar-DZ"/>
        </w:rPr>
        <w:t>Abbreviations</w:t>
      </w:r>
      <w:bookmarkEnd w:id="31"/>
      <w:bookmarkEnd w:id="32"/>
      <w:bookmarkEnd w:id="34"/>
      <w:r w:rsidR="00C248E4">
        <w:rPr>
          <w:lang w:bidi="ar-DZ"/>
        </w:rPr>
        <w:t xml:space="preserve"> and acronyms</w:t>
      </w:r>
      <w:bookmarkEnd w:id="35"/>
    </w:p>
    <w:p w14:paraId="3A7AECC3" w14:textId="2E326195" w:rsidR="00C248E4" w:rsidRPr="00C248E4" w:rsidRDefault="00C248E4" w:rsidP="00C248E4">
      <w:pPr>
        <w:rPr>
          <w:lang w:bidi="ar-DZ"/>
        </w:rPr>
      </w:pPr>
      <w:r>
        <w:rPr>
          <w:lang w:bidi="ar-DZ"/>
        </w:rPr>
        <w:t>This Technical Report uses the following abbreviations and acronyms:</w:t>
      </w:r>
    </w:p>
    <w:p w14:paraId="54985A29" w14:textId="77777777" w:rsidR="00077463" w:rsidRPr="00C26579" w:rsidRDefault="00077463" w:rsidP="00077463">
      <w:pPr>
        <w:tabs>
          <w:tab w:val="clear" w:pos="794"/>
        </w:tabs>
      </w:pPr>
      <w:r w:rsidRPr="00C26579">
        <w:t>ABAC</w:t>
      </w:r>
      <w:r w:rsidRPr="00C26579">
        <w:tab/>
        <w:t>A</w:t>
      </w:r>
      <w:r w:rsidRPr="00C26579">
        <w:rPr>
          <w:rFonts w:hint="eastAsia"/>
        </w:rPr>
        <w:t>ttribute-</w:t>
      </w:r>
      <w:r w:rsidRPr="00C26579">
        <w:t>B</w:t>
      </w:r>
      <w:r w:rsidRPr="00C26579">
        <w:rPr>
          <w:rFonts w:hint="eastAsia"/>
        </w:rPr>
        <w:t xml:space="preserve">ased </w:t>
      </w:r>
      <w:r w:rsidRPr="00C26579">
        <w:t>A</w:t>
      </w:r>
      <w:r w:rsidRPr="00C26579">
        <w:rPr>
          <w:rFonts w:hint="eastAsia"/>
        </w:rPr>
        <w:t xml:space="preserve">ccess </w:t>
      </w:r>
      <w:r w:rsidRPr="00C26579">
        <w:t>C</w:t>
      </w:r>
      <w:r w:rsidRPr="00C26579">
        <w:rPr>
          <w:rFonts w:hint="eastAsia"/>
        </w:rPr>
        <w:t>ontrol</w:t>
      </w:r>
    </w:p>
    <w:p w14:paraId="73C7C8B5" w14:textId="77777777" w:rsidR="00077463" w:rsidRPr="00C26579" w:rsidRDefault="00077463" w:rsidP="00077463">
      <w:pPr>
        <w:tabs>
          <w:tab w:val="clear" w:pos="794"/>
        </w:tabs>
        <w:rPr>
          <w:szCs w:val="24"/>
          <w:lang w:bidi="ar-DZ"/>
        </w:rPr>
      </w:pPr>
      <w:r w:rsidRPr="00C26579">
        <w:rPr>
          <w:rFonts w:hint="eastAsia"/>
          <w:color w:val="000000"/>
        </w:rPr>
        <w:t>ACL</w:t>
      </w:r>
      <w:r w:rsidRPr="00C26579">
        <w:rPr>
          <w:szCs w:val="24"/>
          <w:lang w:bidi="ar-DZ"/>
        </w:rPr>
        <w:tab/>
      </w:r>
      <w:r w:rsidRPr="00C26579">
        <w:rPr>
          <w:rFonts w:hint="eastAsia"/>
          <w:color w:val="000000"/>
        </w:rPr>
        <w:t>Access Control List</w:t>
      </w:r>
    </w:p>
    <w:p w14:paraId="3161DADE" w14:textId="35F4EE88" w:rsidR="00F73051" w:rsidRPr="00CA734F" w:rsidRDefault="00F73051" w:rsidP="00077463">
      <w:pPr>
        <w:tabs>
          <w:tab w:val="clear" w:pos="794"/>
        </w:tabs>
        <w:rPr>
          <w:color w:val="000000"/>
        </w:rPr>
      </w:pPr>
      <w:r w:rsidRPr="00CA734F">
        <w:rPr>
          <w:color w:val="000000"/>
        </w:rPr>
        <w:t>CA</w:t>
      </w:r>
      <w:r w:rsidRPr="00CA734F">
        <w:rPr>
          <w:color w:val="000000"/>
        </w:rPr>
        <w:tab/>
        <w:t xml:space="preserve">Certificate Authority </w:t>
      </w:r>
    </w:p>
    <w:p w14:paraId="526BC495" w14:textId="4077075A" w:rsidR="00077463" w:rsidRPr="00CA734F" w:rsidRDefault="00077463" w:rsidP="00077463">
      <w:pPr>
        <w:tabs>
          <w:tab w:val="clear" w:pos="794"/>
        </w:tabs>
        <w:rPr>
          <w:szCs w:val="24"/>
          <w:highlight w:val="yellow"/>
          <w:lang w:bidi="ar-DZ"/>
        </w:rPr>
      </w:pPr>
      <w:r w:rsidRPr="00C26579">
        <w:rPr>
          <w:rFonts w:hint="eastAsia"/>
          <w:color w:val="000000"/>
        </w:rPr>
        <w:t>CNC</w:t>
      </w:r>
      <w:r w:rsidRPr="00C26579">
        <w:rPr>
          <w:szCs w:val="24"/>
          <w:lang w:bidi="ar-DZ"/>
        </w:rPr>
        <w:tab/>
      </w:r>
      <w:r w:rsidRPr="00C26579">
        <w:rPr>
          <w:rFonts w:hint="eastAsia"/>
          <w:color w:val="000000"/>
        </w:rPr>
        <w:t>Coordination of</w:t>
      </w:r>
      <w:r w:rsidRPr="00C26579">
        <w:rPr>
          <w:color w:val="000000"/>
        </w:rPr>
        <w:t xml:space="preserve"> Networking </w:t>
      </w:r>
      <w:r w:rsidRPr="00C26579">
        <w:rPr>
          <w:rFonts w:hint="eastAsia"/>
          <w:color w:val="000000"/>
        </w:rPr>
        <w:t xml:space="preserve">and Computing </w:t>
      </w:r>
      <w:r w:rsidRPr="00CA734F">
        <w:rPr>
          <w:color w:val="000000"/>
          <w:highlight w:val="yellow"/>
        </w:rPr>
        <w:t xml:space="preserve"> </w:t>
      </w:r>
    </w:p>
    <w:p w14:paraId="0B6179A6" w14:textId="77777777" w:rsidR="00077463" w:rsidRPr="00C26579" w:rsidRDefault="00077463" w:rsidP="00077463">
      <w:pPr>
        <w:tabs>
          <w:tab w:val="clear" w:pos="794"/>
        </w:tabs>
        <w:rPr>
          <w:szCs w:val="24"/>
          <w:lang w:bidi="ar-DZ"/>
        </w:rPr>
      </w:pPr>
      <w:r w:rsidRPr="00C26579">
        <w:rPr>
          <w:rFonts w:hint="eastAsia"/>
        </w:rPr>
        <w:t>CPN</w:t>
      </w:r>
      <w:r w:rsidRPr="00C26579">
        <w:rPr>
          <w:szCs w:val="24"/>
          <w:lang w:bidi="ar-DZ"/>
        </w:rPr>
        <w:tab/>
      </w:r>
      <w:r w:rsidRPr="00C26579">
        <w:rPr>
          <w:rFonts w:hint="eastAsia"/>
        </w:rPr>
        <w:t>Computing Power Network</w:t>
      </w:r>
    </w:p>
    <w:p w14:paraId="3991460B" w14:textId="77777777" w:rsidR="00077463" w:rsidRPr="001D61BA" w:rsidRDefault="00077463" w:rsidP="00077463">
      <w:pPr>
        <w:tabs>
          <w:tab w:val="clear" w:pos="794"/>
        </w:tabs>
        <w:rPr>
          <w:szCs w:val="24"/>
          <w:lang w:bidi="ar-DZ"/>
        </w:rPr>
      </w:pPr>
      <w:r w:rsidRPr="00A70D60">
        <w:rPr>
          <w:rFonts w:hint="eastAsia"/>
          <w:color w:val="000000"/>
        </w:rPr>
        <w:t>DLT</w:t>
      </w:r>
      <w:r w:rsidRPr="00A70D60">
        <w:rPr>
          <w:szCs w:val="24"/>
          <w:lang w:bidi="ar-DZ"/>
        </w:rPr>
        <w:tab/>
      </w:r>
      <w:r w:rsidRPr="00A70D60">
        <w:rPr>
          <w:rFonts w:hint="eastAsia"/>
          <w:color w:val="000000"/>
        </w:rPr>
        <w:t>D</w:t>
      </w:r>
      <w:r w:rsidRPr="00A70D60">
        <w:rPr>
          <w:color w:val="000000"/>
        </w:rPr>
        <w:t xml:space="preserve">istributed </w:t>
      </w:r>
      <w:r w:rsidRPr="00A70D60">
        <w:rPr>
          <w:rFonts w:hint="eastAsia"/>
          <w:color w:val="000000"/>
        </w:rPr>
        <w:t>L</w:t>
      </w:r>
      <w:r w:rsidRPr="00A70D60">
        <w:rPr>
          <w:color w:val="000000"/>
        </w:rPr>
        <w:t xml:space="preserve">edger </w:t>
      </w:r>
      <w:r w:rsidRPr="00A70D60">
        <w:rPr>
          <w:rFonts w:hint="eastAsia"/>
          <w:color w:val="000000"/>
        </w:rPr>
        <w:t>T</w:t>
      </w:r>
      <w:r w:rsidRPr="00A70D60">
        <w:rPr>
          <w:color w:val="000000"/>
        </w:rPr>
        <w:t>echnology</w:t>
      </w:r>
    </w:p>
    <w:p w14:paraId="1538E585" w14:textId="77777777" w:rsidR="00077463" w:rsidRPr="00A70D60" w:rsidRDefault="00077463" w:rsidP="00077463">
      <w:pPr>
        <w:tabs>
          <w:tab w:val="clear" w:pos="794"/>
        </w:tabs>
        <w:rPr>
          <w:color w:val="000000"/>
        </w:rPr>
      </w:pPr>
      <w:r w:rsidRPr="00A70D60">
        <w:lastRenderedPageBreak/>
        <w:t>RBAC</w:t>
      </w:r>
      <w:r w:rsidRPr="00A70D60">
        <w:rPr>
          <w:color w:val="000000"/>
        </w:rPr>
        <w:tab/>
      </w:r>
      <w:r w:rsidRPr="00A70D60">
        <w:t>R</w:t>
      </w:r>
      <w:r w:rsidRPr="00A70D60">
        <w:rPr>
          <w:rFonts w:hint="eastAsia"/>
        </w:rPr>
        <w:t>ole-</w:t>
      </w:r>
      <w:r w:rsidRPr="00A70D60">
        <w:t>B</w:t>
      </w:r>
      <w:r w:rsidRPr="00A70D60">
        <w:rPr>
          <w:rFonts w:hint="eastAsia"/>
        </w:rPr>
        <w:t xml:space="preserve">ased </w:t>
      </w:r>
      <w:r w:rsidRPr="00A70D60">
        <w:t>A</w:t>
      </w:r>
      <w:r w:rsidRPr="00A70D60">
        <w:rPr>
          <w:rFonts w:hint="eastAsia"/>
        </w:rPr>
        <w:t xml:space="preserve">ccess </w:t>
      </w:r>
      <w:r w:rsidRPr="00A70D60">
        <w:t>C</w:t>
      </w:r>
      <w:r w:rsidRPr="00A70D60">
        <w:rPr>
          <w:rFonts w:hint="eastAsia"/>
        </w:rPr>
        <w:t>ontrol</w:t>
      </w:r>
    </w:p>
    <w:p w14:paraId="42C9EAC5" w14:textId="77777777" w:rsidR="00077463" w:rsidRPr="001D61BA" w:rsidRDefault="00077463" w:rsidP="00077463">
      <w:pPr>
        <w:tabs>
          <w:tab w:val="clear" w:pos="794"/>
        </w:tabs>
        <w:rPr>
          <w:color w:val="000000"/>
        </w:rPr>
      </w:pPr>
      <w:r w:rsidRPr="00A70D60">
        <w:t>SLA</w:t>
      </w:r>
      <w:r w:rsidRPr="00A70D60">
        <w:rPr>
          <w:color w:val="000000"/>
        </w:rPr>
        <w:tab/>
      </w:r>
      <w:r w:rsidRPr="00A70D60">
        <w:rPr>
          <w:rFonts w:hint="eastAsia"/>
        </w:rPr>
        <w:t>S</w:t>
      </w:r>
      <w:r w:rsidRPr="00A70D60">
        <w:t>ervice</w:t>
      </w:r>
      <w:r w:rsidRPr="00A70D60">
        <w:rPr>
          <w:rFonts w:hint="eastAsia"/>
        </w:rPr>
        <w:t xml:space="preserve"> L</w:t>
      </w:r>
      <w:r w:rsidRPr="00A70D60">
        <w:t xml:space="preserve">evel </w:t>
      </w:r>
      <w:r w:rsidRPr="00A70D60">
        <w:rPr>
          <w:rFonts w:hint="eastAsia"/>
        </w:rPr>
        <w:t>A</w:t>
      </w:r>
      <w:r w:rsidRPr="00A70D60">
        <w:t>greement</w:t>
      </w:r>
    </w:p>
    <w:p w14:paraId="2F93F4F4" w14:textId="11AE03B5" w:rsidR="0072155B" w:rsidRPr="001D61BA" w:rsidRDefault="00077463" w:rsidP="00077463">
      <w:pPr>
        <w:pStyle w:val="Heading1"/>
        <w:rPr>
          <w:lang w:bidi="ar-DZ"/>
        </w:rPr>
      </w:pPr>
      <w:bookmarkStart w:id="36" w:name="_Toc7568"/>
      <w:bookmarkStart w:id="37" w:name="_Toc223856932"/>
      <w:bookmarkStart w:id="38" w:name="_Toc226036165"/>
      <w:bookmarkStart w:id="39" w:name="_Toc227994966"/>
      <w:r>
        <w:rPr>
          <w:rFonts w:eastAsia="SimSun"/>
          <w:lang w:eastAsia="zh-CN" w:bidi="ar-DZ"/>
        </w:rPr>
        <w:t>5</w:t>
      </w:r>
      <w:r>
        <w:rPr>
          <w:rFonts w:eastAsia="SimSun"/>
          <w:lang w:eastAsia="zh-CN" w:bidi="ar-DZ"/>
        </w:rPr>
        <w:tab/>
      </w:r>
      <w:r w:rsidR="004E2165" w:rsidRPr="001D61BA">
        <w:rPr>
          <w:rFonts w:eastAsia="SimSun" w:hint="eastAsia"/>
          <w:lang w:eastAsia="zh-CN" w:bidi="ar-DZ"/>
        </w:rPr>
        <w:t>Overview</w:t>
      </w:r>
      <w:bookmarkEnd w:id="36"/>
      <w:bookmarkEnd w:id="37"/>
      <w:bookmarkEnd w:id="38"/>
      <w:bookmarkEnd w:id="39"/>
    </w:p>
    <w:p w14:paraId="5A28F2FB" w14:textId="3A0211EE" w:rsidR="0072155B" w:rsidRPr="001D61BA" w:rsidRDefault="004E2165" w:rsidP="00077463">
      <w:r w:rsidRPr="001D61BA">
        <w:rPr>
          <w:rFonts w:hint="eastAsia"/>
        </w:rPr>
        <w:t xml:space="preserve">With the development of </w:t>
      </w:r>
      <w:r w:rsidRPr="00A70D60">
        <w:rPr>
          <w:rFonts w:hint="eastAsia"/>
        </w:rPr>
        <w:t>computing power network</w:t>
      </w:r>
      <w:r w:rsidR="00F22F1F" w:rsidRPr="00A70D60">
        <w:t>s</w:t>
      </w:r>
      <w:r w:rsidRPr="00A70D60">
        <w:rPr>
          <w:rFonts w:hint="eastAsia"/>
        </w:rPr>
        <w:t xml:space="preserve"> (CPN</w:t>
      </w:r>
      <w:r w:rsidR="00F22F1F" w:rsidRPr="00A70D60">
        <w:t>s</w:t>
      </w:r>
      <w:r w:rsidRPr="001D61BA">
        <w:rPr>
          <w:rFonts w:hint="eastAsia"/>
        </w:rPr>
        <w:t>) [</w:t>
      </w:r>
      <w:r w:rsidRPr="001D61BA">
        <w:t xml:space="preserve">ITU-T </w:t>
      </w:r>
      <w:r w:rsidRPr="001D61BA">
        <w:rPr>
          <w:rFonts w:hint="eastAsia"/>
        </w:rPr>
        <w:t>Y</w:t>
      </w:r>
      <w:r w:rsidRPr="001D61BA">
        <w:t>.</w:t>
      </w:r>
      <w:r w:rsidRPr="001D61BA">
        <w:rPr>
          <w:rFonts w:hint="eastAsia"/>
        </w:rPr>
        <w:t>2501]</w:t>
      </w:r>
      <w:r w:rsidR="00BC450B" w:rsidRPr="001D61BA">
        <w:t xml:space="preserve"> [b-ITU-T Y.2502]</w:t>
      </w:r>
      <w:r w:rsidRPr="001D61BA">
        <w:rPr>
          <w:rFonts w:hint="eastAsia"/>
        </w:rPr>
        <w:t xml:space="preserve"> and </w:t>
      </w:r>
      <w:r w:rsidR="00F22F1F">
        <w:t xml:space="preserve">the </w:t>
      </w:r>
      <w:r w:rsidRPr="00C26579">
        <w:rPr>
          <w:rFonts w:hint="eastAsia"/>
          <w:color w:val="000000"/>
        </w:rPr>
        <w:t>coordination of</w:t>
      </w:r>
      <w:r w:rsidRPr="00C26579">
        <w:rPr>
          <w:color w:val="000000"/>
        </w:rPr>
        <w:t xml:space="preserve"> </w:t>
      </w:r>
      <w:r w:rsidRPr="00C26579">
        <w:rPr>
          <w:rFonts w:hint="eastAsia"/>
          <w:color w:val="000000"/>
        </w:rPr>
        <w:t>n</w:t>
      </w:r>
      <w:r w:rsidRPr="00C26579">
        <w:rPr>
          <w:color w:val="000000"/>
        </w:rPr>
        <w:t xml:space="preserve">etworking </w:t>
      </w:r>
      <w:r w:rsidRPr="00C26579">
        <w:rPr>
          <w:rFonts w:hint="eastAsia"/>
          <w:color w:val="000000"/>
        </w:rPr>
        <w:t xml:space="preserve">and computing </w:t>
      </w:r>
      <w:r w:rsidRPr="00C26579">
        <w:rPr>
          <w:rFonts w:hint="eastAsia"/>
        </w:rPr>
        <w:t>(CNC)</w:t>
      </w:r>
      <w:r w:rsidRPr="001D61BA">
        <w:rPr>
          <w:rFonts w:hint="eastAsia"/>
        </w:rPr>
        <w:t xml:space="preserve"> [</w:t>
      </w:r>
      <w:r w:rsidRPr="001D61BA">
        <w:t xml:space="preserve">ITU-T </w:t>
      </w:r>
      <w:r w:rsidRPr="001D61BA">
        <w:rPr>
          <w:rFonts w:hint="eastAsia"/>
        </w:rPr>
        <w:t>Y</w:t>
      </w:r>
      <w:r w:rsidRPr="001D61BA">
        <w:t>.</w:t>
      </w:r>
      <w:r w:rsidRPr="001D61BA">
        <w:rPr>
          <w:rFonts w:hint="eastAsia"/>
        </w:rPr>
        <w:t xml:space="preserve">3400], computing service </w:t>
      </w:r>
      <w:r w:rsidRPr="001D61BA">
        <w:t xml:space="preserve">has </w:t>
      </w:r>
      <w:r w:rsidRPr="001D61BA">
        <w:rPr>
          <w:rFonts w:hint="eastAsia"/>
        </w:rPr>
        <w:t xml:space="preserve">become one of the most </w:t>
      </w:r>
      <w:r w:rsidRPr="001D61BA">
        <w:t>fundamental</w:t>
      </w:r>
      <w:r w:rsidRPr="001D61BA">
        <w:rPr>
          <w:rFonts w:hint="eastAsia"/>
        </w:rPr>
        <w:t xml:space="preserve"> services. Within this service, </w:t>
      </w:r>
      <w:r w:rsidR="007F4BC2" w:rsidRPr="001D61BA">
        <w:t>users</w:t>
      </w:r>
      <w:r w:rsidR="007F4BC2" w:rsidRPr="001D61BA">
        <w:rPr>
          <w:rFonts w:hint="eastAsia"/>
        </w:rPr>
        <w:t xml:space="preserve"> </w:t>
      </w:r>
      <w:r w:rsidRPr="001D61BA">
        <w:rPr>
          <w:rFonts w:hint="eastAsia"/>
        </w:rPr>
        <w:t xml:space="preserve">subscribe </w:t>
      </w:r>
      <w:r w:rsidRPr="001D61BA">
        <w:t xml:space="preserve">to </w:t>
      </w:r>
      <w:r w:rsidRPr="001D61BA">
        <w:rPr>
          <w:rFonts w:hint="eastAsia"/>
        </w:rPr>
        <w:t>service providers</w:t>
      </w:r>
      <w:r w:rsidRPr="001D61BA">
        <w:t xml:space="preserve"> and utilize </w:t>
      </w:r>
      <w:r w:rsidRPr="001D61BA">
        <w:rPr>
          <w:rFonts w:hint="eastAsia"/>
        </w:rPr>
        <w:t>computing resource</w:t>
      </w:r>
      <w:r w:rsidRPr="001D61BA">
        <w:t>s</w:t>
      </w:r>
      <w:r w:rsidRPr="001D61BA">
        <w:rPr>
          <w:rFonts w:hint="eastAsia"/>
        </w:rPr>
        <w:t xml:space="preserve"> </w:t>
      </w:r>
      <w:r w:rsidRPr="001D61BA">
        <w:t>supplied</w:t>
      </w:r>
      <w:r w:rsidRPr="001D61BA">
        <w:rPr>
          <w:rFonts w:hint="eastAsia"/>
        </w:rPr>
        <w:t xml:space="preserve"> by </w:t>
      </w:r>
      <w:r w:rsidRPr="001D61BA">
        <w:t xml:space="preserve">various </w:t>
      </w:r>
      <w:r w:rsidRPr="001D61BA">
        <w:rPr>
          <w:rFonts w:hint="eastAsia"/>
        </w:rPr>
        <w:t>resource providers. As computing resources are naturally distributed and heterogeneous</w:t>
      </w:r>
      <w:r w:rsidRPr="001D61BA">
        <w:t xml:space="preserve"> </w:t>
      </w:r>
      <w:r w:rsidRPr="001D61BA">
        <w:rPr>
          <w:rFonts w:hint="eastAsia"/>
        </w:rPr>
        <w:t>and</w:t>
      </w:r>
      <w:r w:rsidRPr="001D61BA">
        <w:t xml:space="preserve"> are </w:t>
      </w:r>
      <w:r w:rsidRPr="001D61BA">
        <w:rPr>
          <w:rFonts w:hint="eastAsia"/>
        </w:rPr>
        <w:t>owned by multiple different resource providers</w:t>
      </w:r>
      <w:r w:rsidR="00C7392D" w:rsidRPr="001D61BA">
        <w:t xml:space="preserve"> [b</w:t>
      </w:r>
      <w:r w:rsidR="00FC774B">
        <w:t>-</w:t>
      </w:r>
      <w:r w:rsidR="00C7392D" w:rsidRPr="001D61BA">
        <w:t>ITU-T Q.4140]</w:t>
      </w:r>
      <w:r w:rsidR="00BC450B" w:rsidRPr="001D61BA">
        <w:t xml:space="preserve"> [b-ITU-T Q.4142]</w:t>
      </w:r>
      <w:r w:rsidRPr="001D61BA">
        <w:t>,</w:t>
      </w:r>
      <w:r w:rsidRPr="001D61BA">
        <w:rPr>
          <w:rFonts w:hint="eastAsia"/>
        </w:rPr>
        <w:t xml:space="preserve"> </w:t>
      </w:r>
      <w:r w:rsidRPr="001D61BA">
        <w:t>t</w:t>
      </w:r>
      <w:r w:rsidRPr="001D61BA">
        <w:rPr>
          <w:rFonts w:hint="eastAsia"/>
        </w:rPr>
        <w:t xml:space="preserve">here is a lack of trust </w:t>
      </w:r>
      <w:r w:rsidRPr="001D61BA">
        <w:t>among</w:t>
      </w:r>
      <w:r w:rsidRPr="001D61BA">
        <w:rPr>
          <w:rFonts w:hint="eastAsia"/>
        </w:rPr>
        <w:t xml:space="preserve"> the different </w:t>
      </w:r>
      <w:r w:rsidRPr="001D61BA">
        <w:t>participants</w:t>
      </w:r>
      <w:r w:rsidRPr="001D61BA">
        <w:rPr>
          <w:rFonts w:hint="eastAsia"/>
        </w:rPr>
        <w:t xml:space="preserve"> in this </w:t>
      </w:r>
      <w:r w:rsidRPr="001D61BA">
        <w:t>ecosystem</w:t>
      </w:r>
      <w:r w:rsidRPr="001D61BA">
        <w:rPr>
          <w:rFonts w:hint="eastAsia"/>
        </w:rPr>
        <w:t xml:space="preserve">. </w:t>
      </w:r>
      <w:r w:rsidRPr="001D61BA">
        <w:t>Consequently</w:t>
      </w:r>
      <w:r w:rsidRPr="001D61BA">
        <w:rPr>
          <w:rFonts w:hint="eastAsia"/>
        </w:rPr>
        <w:t xml:space="preserve">, the security of computing services is a </w:t>
      </w:r>
      <w:r w:rsidRPr="001D61BA">
        <w:t>major</w:t>
      </w:r>
      <w:r w:rsidRPr="001D61BA">
        <w:rPr>
          <w:rFonts w:hint="eastAsia"/>
        </w:rPr>
        <w:t xml:space="preserve"> concern. From the </w:t>
      </w:r>
      <w:r w:rsidRPr="001D61BA">
        <w:t>perspective</w:t>
      </w:r>
      <w:r w:rsidRPr="001D61BA">
        <w:rPr>
          <w:rFonts w:hint="eastAsia"/>
        </w:rPr>
        <w:t xml:space="preserve"> of computing service providers, coordinat</w:t>
      </w:r>
      <w:r w:rsidRPr="001D61BA">
        <w:t>ing</w:t>
      </w:r>
      <w:r w:rsidRPr="001D61BA">
        <w:rPr>
          <w:rFonts w:hint="eastAsia"/>
        </w:rPr>
        <w:t xml:space="preserve"> and manag</w:t>
      </w:r>
      <w:r w:rsidRPr="001D61BA">
        <w:t>ing</w:t>
      </w:r>
      <w:r w:rsidRPr="001D61BA">
        <w:rPr>
          <w:rFonts w:hint="eastAsia"/>
        </w:rPr>
        <w:t xml:space="preserve"> distributed resources</w:t>
      </w:r>
      <w:r w:rsidR="00BB41C9" w:rsidRPr="001D61BA">
        <w:t xml:space="preserve"> [b-ITU-T M.3347]</w:t>
      </w:r>
      <w:r w:rsidRPr="001D61BA">
        <w:rPr>
          <w:rFonts w:hint="eastAsia"/>
        </w:rPr>
        <w:t xml:space="preserve"> securely and efficiently </w:t>
      </w:r>
      <w:r w:rsidRPr="001D61BA">
        <w:t>are</w:t>
      </w:r>
      <w:r w:rsidRPr="001D61BA">
        <w:rPr>
          <w:rFonts w:hint="eastAsia"/>
        </w:rPr>
        <w:t xml:space="preserve"> </w:t>
      </w:r>
      <w:r w:rsidRPr="001D61BA">
        <w:t>both essential</w:t>
      </w:r>
      <w:r w:rsidRPr="001D61BA">
        <w:rPr>
          <w:rFonts w:hint="eastAsia"/>
        </w:rPr>
        <w:t xml:space="preserve"> and </w:t>
      </w:r>
      <w:r w:rsidRPr="001D61BA">
        <w:t>challenging</w:t>
      </w:r>
      <w:r w:rsidRPr="001D61BA">
        <w:rPr>
          <w:rFonts w:hint="eastAsia"/>
        </w:rPr>
        <w:t xml:space="preserve">. From the </w:t>
      </w:r>
      <w:r w:rsidRPr="001D61BA">
        <w:t xml:space="preserve">perspective of </w:t>
      </w:r>
      <w:r w:rsidR="007F4BC2" w:rsidRPr="001D61BA">
        <w:t>users</w:t>
      </w:r>
      <w:r w:rsidRPr="001D61BA">
        <w:rPr>
          <w:rFonts w:hint="eastAsia"/>
        </w:rPr>
        <w:t xml:space="preserve">, the credibility and security </w:t>
      </w:r>
      <w:r w:rsidRPr="001D61BA">
        <w:t xml:space="preserve">of the service </w:t>
      </w:r>
      <w:r w:rsidRPr="001D61BA">
        <w:rPr>
          <w:rFonts w:hint="eastAsia"/>
        </w:rPr>
        <w:t xml:space="preserve">are primary </w:t>
      </w:r>
      <w:r w:rsidRPr="001D61BA">
        <w:t>considerations</w:t>
      </w:r>
      <w:r w:rsidRPr="001D61BA">
        <w:rPr>
          <w:rFonts w:hint="eastAsia"/>
        </w:rPr>
        <w:t>.</w:t>
      </w:r>
      <w:r w:rsidRPr="001D61BA">
        <w:t xml:space="preserve"> Additionally, </w:t>
      </w:r>
      <w:r w:rsidRPr="001D61BA">
        <w:rPr>
          <w:rFonts w:hint="eastAsia"/>
        </w:rPr>
        <w:t>protect</w:t>
      </w:r>
      <w:r w:rsidRPr="001D61BA">
        <w:t xml:space="preserve">ing </w:t>
      </w:r>
      <w:r w:rsidRPr="001D61BA">
        <w:rPr>
          <w:rFonts w:hint="eastAsia"/>
        </w:rPr>
        <w:t xml:space="preserve">the </w:t>
      </w:r>
      <w:r w:rsidRPr="001D61BA">
        <w:rPr>
          <w:rFonts w:hint="eastAsia"/>
          <w:color w:val="000000"/>
        </w:rPr>
        <w:t xml:space="preserve">fair rights and </w:t>
      </w:r>
      <w:r w:rsidRPr="001D61BA">
        <w:rPr>
          <w:color w:val="000000"/>
        </w:rPr>
        <w:t xml:space="preserve">interests of </w:t>
      </w:r>
      <w:r w:rsidRPr="001D61BA">
        <w:rPr>
          <w:rFonts w:hint="eastAsia"/>
        </w:rPr>
        <w:t>resource providers</w:t>
      </w:r>
      <w:r w:rsidRPr="001D61BA">
        <w:rPr>
          <w:rFonts w:hint="eastAsia"/>
          <w:color w:val="000000"/>
        </w:rPr>
        <w:t xml:space="preserve"> </w:t>
      </w:r>
      <w:r w:rsidRPr="001D61BA">
        <w:rPr>
          <w:color w:val="000000"/>
        </w:rPr>
        <w:t xml:space="preserve">in a </w:t>
      </w:r>
      <w:r w:rsidRPr="001D61BA">
        <w:rPr>
          <w:rFonts w:hint="eastAsia"/>
        </w:rPr>
        <w:t xml:space="preserve">secure </w:t>
      </w:r>
      <w:r w:rsidRPr="001D61BA">
        <w:t xml:space="preserve">manner </w:t>
      </w:r>
      <w:r w:rsidRPr="001D61BA">
        <w:rPr>
          <w:rFonts w:hint="eastAsia"/>
        </w:rPr>
        <w:t>is important</w:t>
      </w:r>
      <w:r w:rsidRPr="001D61BA">
        <w:t>.</w:t>
      </w:r>
    </w:p>
    <w:p w14:paraId="6FFE65D1" w14:textId="6D914A44" w:rsidR="0072155B" w:rsidRPr="001D61BA" w:rsidRDefault="004E2165" w:rsidP="00077463">
      <w:r w:rsidRPr="001D61BA">
        <w:rPr>
          <w:rFonts w:hint="eastAsia"/>
        </w:rPr>
        <w:t xml:space="preserve">The </w:t>
      </w:r>
      <w:r w:rsidR="003956CF" w:rsidRPr="001D61BA">
        <w:t>lifecycle</w:t>
      </w:r>
      <w:r w:rsidR="003956CF" w:rsidRPr="001D61BA">
        <w:rPr>
          <w:rFonts w:hint="eastAsia"/>
        </w:rPr>
        <w:t xml:space="preserve"> </w:t>
      </w:r>
      <w:r w:rsidRPr="001D61BA">
        <w:rPr>
          <w:rFonts w:hint="eastAsia"/>
        </w:rPr>
        <w:t xml:space="preserve">of </w:t>
      </w:r>
      <w:r w:rsidR="003956CF" w:rsidRPr="001D61BA">
        <w:t xml:space="preserve">a </w:t>
      </w:r>
      <w:r w:rsidRPr="001D61BA">
        <w:rPr>
          <w:rFonts w:hint="eastAsia"/>
        </w:rPr>
        <w:t xml:space="preserve">computing service can be </w:t>
      </w:r>
      <w:r w:rsidRPr="001D61BA">
        <w:t>divided into</w:t>
      </w:r>
      <w:r w:rsidRPr="001D61BA">
        <w:rPr>
          <w:rFonts w:hint="eastAsia"/>
        </w:rPr>
        <w:t xml:space="preserve"> three stages: pre-service, in-service and post-service. </w:t>
      </w:r>
      <w:r w:rsidRPr="001D61BA">
        <w:t>E</w:t>
      </w:r>
      <w:r w:rsidRPr="001D61BA">
        <w:rPr>
          <w:rFonts w:hint="eastAsia"/>
        </w:rPr>
        <w:t>ach stage</w:t>
      </w:r>
      <w:r w:rsidRPr="001D61BA">
        <w:t xml:space="preserve"> involves distinct </w:t>
      </w:r>
      <w:r w:rsidRPr="001D61BA">
        <w:rPr>
          <w:rFonts w:hint="eastAsia"/>
        </w:rPr>
        <w:t>security requirements and challenges.</w:t>
      </w:r>
      <w:r w:rsidRPr="001D61BA">
        <w:rPr>
          <w:rFonts w:hint="eastAsia"/>
          <w:color w:val="000000"/>
        </w:rPr>
        <w:t xml:space="preserve"> </w:t>
      </w:r>
      <w:r w:rsidRPr="001D61BA">
        <w:rPr>
          <w:color w:val="000000"/>
        </w:rPr>
        <w:t>Throughout these stages</w:t>
      </w:r>
      <w:r w:rsidRPr="001D61BA">
        <w:rPr>
          <w:rFonts w:hint="eastAsia"/>
          <w:color w:val="000000"/>
        </w:rPr>
        <w:t>, distributed ledger technology (DLT)</w:t>
      </w:r>
      <w:r w:rsidR="00077463">
        <w:rPr>
          <w:color w:val="000000"/>
        </w:rPr>
        <w:t xml:space="preserve"> </w:t>
      </w:r>
      <w:r w:rsidR="00BB41C9" w:rsidRPr="001D61BA">
        <w:rPr>
          <w:color w:val="000000"/>
        </w:rPr>
        <w:t xml:space="preserve">[b-ISO/TC 307] </w:t>
      </w:r>
      <w:r w:rsidR="00BC450B" w:rsidRPr="001D61BA">
        <w:rPr>
          <w:color w:val="000000"/>
        </w:rPr>
        <w:t>[ITU-T X.1400]</w:t>
      </w:r>
      <w:r w:rsidR="00550C9C" w:rsidRPr="001D61BA">
        <w:rPr>
          <w:vertAlign w:val="superscript"/>
        </w:rPr>
        <w:t xml:space="preserve"> </w:t>
      </w:r>
      <w:r w:rsidRPr="001D61BA">
        <w:rPr>
          <w:rFonts w:hint="eastAsia"/>
          <w:color w:val="000000"/>
        </w:rPr>
        <w:t xml:space="preserve">is </w:t>
      </w:r>
      <w:r w:rsidRPr="001D61BA">
        <w:rPr>
          <w:color w:val="000000"/>
        </w:rPr>
        <w:t>employed</w:t>
      </w:r>
      <w:r w:rsidRPr="001D61BA">
        <w:rPr>
          <w:rFonts w:hint="eastAsia"/>
          <w:color w:val="000000"/>
        </w:rPr>
        <w:t xml:space="preserve"> to establish trust among </w:t>
      </w:r>
      <w:r w:rsidRPr="001D61BA">
        <w:rPr>
          <w:color w:val="000000"/>
        </w:rPr>
        <w:t>all</w:t>
      </w:r>
      <w:r w:rsidRPr="001D61BA">
        <w:rPr>
          <w:rFonts w:hint="eastAsia"/>
          <w:color w:val="000000"/>
        </w:rPr>
        <w:t xml:space="preserve"> participants </w:t>
      </w:r>
      <w:r w:rsidRPr="001D61BA">
        <w:rPr>
          <w:color w:val="000000"/>
        </w:rPr>
        <w:t>in the</w:t>
      </w:r>
      <w:r w:rsidRPr="001D61BA">
        <w:rPr>
          <w:rFonts w:hint="eastAsia"/>
          <w:color w:val="000000"/>
        </w:rPr>
        <w:t xml:space="preserve"> computing service</w:t>
      </w:r>
      <w:r w:rsidR="003956CF" w:rsidRPr="001D61BA">
        <w:rPr>
          <w:color w:val="000000"/>
        </w:rPr>
        <w:t xml:space="preserve"> eco</w:t>
      </w:r>
      <w:r w:rsidRPr="001D61BA">
        <w:rPr>
          <w:rFonts w:hint="eastAsia"/>
          <w:color w:val="000000"/>
        </w:rPr>
        <w:t>s</w:t>
      </w:r>
      <w:r w:rsidR="003956CF" w:rsidRPr="001D61BA">
        <w:rPr>
          <w:color w:val="000000"/>
        </w:rPr>
        <w:t>ystem</w:t>
      </w:r>
      <w:r w:rsidRPr="001D61BA">
        <w:rPr>
          <w:rFonts w:hint="eastAsia"/>
          <w:color w:val="000000"/>
        </w:rPr>
        <w:t>.</w:t>
      </w:r>
      <w:r w:rsidRPr="001D61BA">
        <w:rPr>
          <w:color w:val="000000"/>
        </w:rPr>
        <w:t xml:space="preserve"> Th</w:t>
      </w:r>
      <w:r w:rsidRPr="001D61BA">
        <w:rPr>
          <w:rFonts w:hint="eastAsia"/>
          <w:color w:val="000000"/>
        </w:rPr>
        <w:t>e s</w:t>
      </w:r>
      <w:r w:rsidRPr="001D61BA">
        <w:rPr>
          <w:color w:val="000000"/>
        </w:rPr>
        <w:t xml:space="preserve">ecurity requirements </w:t>
      </w:r>
      <w:r w:rsidRPr="001D61BA">
        <w:rPr>
          <w:rFonts w:hint="eastAsia"/>
          <w:color w:val="000000"/>
        </w:rPr>
        <w:t>and guidelines for</w:t>
      </w:r>
      <w:r w:rsidRPr="001D61BA">
        <w:rPr>
          <w:color w:val="000000"/>
        </w:rPr>
        <w:t xml:space="preserve"> </w:t>
      </w:r>
      <w:r w:rsidRPr="001D61BA">
        <w:rPr>
          <w:rFonts w:hint="eastAsia"/>
          <w:color w:val="000000"/>
        </w:rPr>
        <w:t>DLT</w:t>
      </w:r>
      <w:r w:rsidRPr="001D61BA">
        <w:rPr>
          <w:color w:val="000000"/>
        </w:rPr>
        <w:t>-</w:t>
      </w:r>
      <w:r w:rsidRPr="001D61BA">
        <w:rPr>
          <w:rFonts w:hint="eastAsia"/>
          <w:color w:val="000000"/>
        </w:rPr>
        <w:t>based l</w:t>
      </w:r>
      <w:r w:rsidRPr="001D61BA">
        <w:rPr>
          <w:color w:val="000000"/>
        </w:rPr>
        <w:t xml:space="preserve">ifecycle management </w:t>
      </w:r>
      <w:r w:rsidRPr="001D61BA">
        <w:rPr>
          <w:rFonts w:hint="eastAsia"/>
          <w:color w:val="000000"/>
        </w:rPr>
        <w:t>of</w:t>
      </w:r>
      <w:r w:rsidRPr="001D61BA">
        <w:rPr>
          <w:color w:val="000000"/>
        </w:rPr>
        <w:t xml:space="preserve"> computing services</w:t>
      </w:r>
      <w:r w:rsidRPr="001D61BA">
        <w:rPr>
          <w:rFonts w:hint="eastAsia"/>
          <w:color w:val="000000"/>
        </w:rPr>
        <w:t xml:space="preserve"> </w:t>
      </w:r>
      <w:r w:rsidR="003956CF" w:rsidRPr="001D61BA">
        <w:rPr>
          <w:color w:val="000000"/>
        </w:rPr>
        <w:t>ar</w:t>
      </w:r>
      <w:r w:rsidRPr="001D61BA">
        <w:rPr>
          <w:rFonts w:hint="eastAsia"/>
          <w:color w:val="000000"/>
        </w:rPr>
        <w:t>e</w:t>
      </w:r>
      <w:r w:rsidR="003956CF" w:rsidRPr="001D61BA">
        <w:rPr>
          <w:color w:val="000000"/>
        </w:rPr>
        <w:t xml:space="preserve"> also</w:t>
      </w:r>
      <w:r w:rsidRPr="001D61BA">
        <w:rPr>
          <w:rFonts w:hint="eastAsia"/>
          <w:color w:val="000000"/>
        </w:rPr>
        <w:t xml:space="preserve"> provided.</w:t>
      </w:r>
    </w:p>
    <w:p w14:paraId="0D94EC94" w14:textId="0CA11FBF" w:rsidR="0072155B" w:rsidRPr="00A83C09" w:rsidRDefault="00A83C09" w:rsidP="00A83C09">
      <w:pPr>
        <w:pStyle w:val="Heading1"/>
      </w:pPr>
      <w:bookmarkStart w:id="40" w:name="_Toc25002"/>
      <w:bookmarkStart w:id="41" w:name="_Toc223856933"/>
      <w:bookmarkStart w:id="42" w:name="_Toc226036166"/>
      <w:bookmarkStart w:id="43" w:name="_Toc227994967"/>
      <w:r w:rsidRPr="00A83C09">
        <w:t>6</w:t>
      </w:r>
      <w:r w:rsidRPr="00A83C09">
        <w:tab/>
      </w:r>
      <w:r w:rsidR="004E2165" w:rsidRPr="00A83C09">
        <w:rPr>
          <w:rFonts w:hint="eastAsia"/>
        </w:rPr>
        <w:t>Security requirements of DLT-based lifecycle management for computing services</w:t>
      </w:r>
      <w:bookmarkEnd w:id="40"/>
      <w:bookmarkEnd w:id="41"/>
      <w:bookmarkEnd w:id="42"/>
      <w:bookmarkEnd w:id="43"/>
    </w:p>
    <w:p w14:paraId="2544A1BD" w14:textId="70F11951" w:rsidR="0072155B" w:rsidRPr="001D61BA" w:rsidRDefault="00A83C09">
      <w:pPr>
        <w:pStyle w:val="Heading2"/>
        <w:rPr>
          <w:lang w:eastAsia="zh-CN"/>
        </w:rPr>
      </w:pPr>
      <w:bookmarkStart w:id="44" w:name="_Toc22972"/>
      <w:bookmarkStart w:id="45" w:name="_Toc223856934"/>
      <w:bookmarkStart w:id="46" w:name="_Toc226036167"/>
      <w:bookmarkStart w:id="47" w:name="_Toc227994968"/>
      <w:r>
        <w:rPr>
          <w:lang w:eastAsia="zh-CN"/>
        </w:rPr>
        <w:t>6.1</w:t>
      </w:r>
      <w:r>
        <w:rPr>
          <w:lang w:eastAsia="zh-CN"/>
        </w:rPr>
        <w:tab/>
      </w:r>
      <w:r w:rsidR="004E2165" w:rsidRPr="001D61BA">
        <w:rPr>
          <w:rFonts w:hint="eastAsia"/>
          <w:lang w:eastAsia="zh-CN"/>
        </w:rPr>
        <w:t xml:space="preserve">Security requirements for </w:t>
      </w:r>
      <w:r w:rsidR="00B14A0A">
        <w:rPr>
          <w:lang w:eastAsia="zh-CN"/>
        </w:rPr>
        <w:t xml:space="preserve">the </w:t>
      </w:r>
      <w:r w:rsidR="004E2165" w:rsidRPr="001D61BA">
        <w:rPr>
          <w:rFonts w:hint="eastAsia"/>
          <w:lang w:eastAsia="zh-CN"/>
        </w:rPr>
        <w:t>pre-service stage</w:t>
      </w:r>
      <w:bookmarkEnd w:id="44"/>
      <w:bookmarkEnd w:id="45"/>
      <w:bookmarkEnd w:id="46"/>
      <w:bookmarkEnd w:id="47"/>
    </w:p>
    <w:p w14:paraId="54FD9D6F" w14:textId="03882B14" w:rsidR="0072155B" w:rsidRPr="001D61BA" w:rsidRDefault="00A83C09" w:rsidP="00B4573A">
      <w:r>
        <w:t>(1)</w:t>
      </w:r>
      <w:r>
        <w:tab/>
      </w:r>
      <w:r w:rsidR="004E2165" w:rsidRPr="001D61BA">
        <w:rPr>
          <w:rFonts w:hint="eastAsia"/>
        </w:rPr>
        <w:t>An effective decentralized identity management mechanism is necessary, due to the multiple participants and dynamically changed resources of computing service</w:t>
      </w:r>
      <w:r w:rsidR="004E2165" w:rsidRPr="001D61BA">
        <w:t>s</w:t>
      </w:r>
      <w:r w:rsidR="004E2165" w:rsidRPr="001D61BA">
        <w:rPr>
          <w:rFonts w:hint="eastAsia"/>
        </w:rPr>
        <w:t xml:space="preserve">.  </w:t>
      </w:r>
    </w:p>
    <w:p w14:paraId="208D99FF" w14:textId="63FE2533" w:rsidR="0072155B" w:rsidRPr="001D61BA" w:rsidRDefault="004E2165" w:rsidP="00510967">
      <w:r w:rsidRPr="001D61BA">
        <w:rPr>
          <w:rFonts w:hint="eastAsia"/>
        </w:rPr>
        <w:t>In computing services</w:t>
      </w:r>
      <w:r w:rsidR="003956CF" w:rsidRPr="001D61BA">
        <w:t>,</w:t>
      </w:r>
      <w:r w:rsidRPr="001D61BA">
        <w:t xml:space="preserve"> </w:t>
      </w:r>
      <w:r w:rsidRPr="001D61BA">
        <w:rPr>
          <w:rFonts w:hint="eastAsia"/>
        </w:rPr>
        <w:t xml:space="preserve">multiple roles are </w:t>
      </w:r>
      <w:r w:rsidRPr="001D61BA">
        <w:t>involved</w:t>
      </w:r>
      <w:r w:rsidRPr="001D61BA">
        <w:rPr>
          <w:rFonts w:hint="eastAsia"/>
        </w:rPr>
        <w:t xml:space="preserve">, including resource </w:t>
      </w:r>
      <w:r w:rsidR="00335965" w:rsidRPr="001D61BA">
        <w:t>users</w:t>
      </w:r>
      <w:r w:rsidRPr="001D61BA">
        <w:rPr>
          <w:rFonts w:hint="eastAsia"/>
        </w:rPr>
        <w:t xml:space="preserve">, resource providers and service providers. Each role </w:t>
      </w:r>
      <w:r w:rsidRPr="001D61BA">
        <w:t>possesses</w:t>
      </w:r>
      <w:r w:rsidRPr="001D61BA">
        <w:rPr>
          <w:rFonts w:hint="eastAsia"/>
        </w:rPr>
        <w:t xml:space="preserve"> unique identity information and employs distinct identity management mechanisms. The key challenge in managing computing services </w:t>
      </w:r>
      <w:r w:rsidRPr="001D61BA">
        <w:t>is</w:t>
      </w:r>
      <w:r w:rsidRPr="001D61BA">
        <w:rPr>
          <w:rFonts w:hint="eastAsia"/>
        </w:rPr>
        <w:t xml:space="preserve"> effectively coordinating these diverse identities to establish mutual trust, recognition and interopera</w:t>
      </w:r>
      <w:r w:rsidRPr="001D61BA">
        <w:t>bility</w:t>
      </w:r>
      <w:r w:rsidRPr="001D61BA">
        <w:rPr>
          <w:rFonts w:hint="eastAsia"/>
        </w:rPr>
        <w:t xml:space="preserve"> </w:t>
      </w:r>
      <w:r w:rsidRPr="001D61BA">
        <w:t>among</w:t>
      </w:r>
      <w:r w:rsidRPr="001D61BA">
        <w:rPr>
          <w:rFonts w:hint="eastAsia"/>
        </w:rPr>
        <w:t xml:space="preserve"> </w:t>
      </w:r>
      <w:r w:rsidRPr="001D61BA">
        <w:t>all</w:t>
      </w:r>
      <w:r w:rsidRPr="001D61BA">
        <w:rPr>
          <w:rFonts w:hint="eastAsia"/>
        </w:rPr>
        <w:t xml:space="preserve"> participants.</w:t>
      </w:r>
    </w:p>
    <w:p w14:paraId="735989F9" w14:textId="67594B16" w:rsidR="0072155B" w:rsidRPr="001D61BA" w:rsidRDefault="004E2165" w:rsidP="00510967">
      <w:r w:rsidRPr="001D61BA">
        <w:rPr>
          <w:rFonts w:hint="eastAsia"/>
        </w:rPr>
        <w:t xml:space="preserve">Furthermore, within computing services, each resource collected from diverse providers </w:t>
      </w:r>
      <w:r w:rsidRPr="001D61BA">
        <w:t>carries</w:t>
      </w:r>
      <w:r w:rsidRPr="001D61BA">
        <w:rPr>
          <w:rFonts w:hint="eastAsia"/>
        </w:rPr>
        <w:t xml:space="preserve"> unique identity information. </w:t>
      </w:r>
      <w:r w:rsidRPr="001D61BA">
        <w:t>Subsequently, t</w:t>
      </w:r>
      <w:r w:rsidRPr="001D61BA">
        <w:rPr>
          <w:rFonts w:hint="eastAsia"/>
        </w:rPr>
        <w:t xml:space="preserve">hese resources </w:t>
      </w:r>
      <w:r w:rsidRPr="001D61BA">
        <w:t>are dynamically</w:t>
      </w:r>
      <w:r w:rsidRPr="001D61BA">
        <w:rPr>
          <w:rFonts w:hint="eastAsia"/>
        </w:rPr>
        <w:t xml:space="preserve"> </w:t>
      </w:r>
      <w:r w:rsidRPr="001D61BA">
        <w:t>allocated</w:t>
      </w:r>
      <w:r w:rsidRPr="001D61BA">
        <w:rPr>
          <w:rFonts w:hint="eastAsia"/>
        </w:rPr>
        <w:t xml:space="preserve"> to service </w:t>
      </w:r>
      <w:r w:rsidR="00335965" w:rsidRPr="001D61BA">
        <w:t>user</w:t>
      </w:r>
      <w:r w:rsidR="00C069B9" w:rsidRPr="001D61BA">
        <w:t>s</w:t>
      </w:r>
      <w:r w:rsidR="007F4BC2" w:rsidRPr="001D61BA">
        <w:t xml:space="preserve"> </w:t>
      </w:r>
      <w:r w:rsidRPr="001D61BA">
        <w:rPr>
          <w:rFonts w:hint="eastAsia"/>
        </w:rPr>
        <w:t xml:space="preserve">at different intervals. Ensuring the authenticity of these resources is </w:t>
      </w:r>
      <w:r w:rsidRPr="001D61BA">
        <w:t xml:space="preserve">crucial </w:t>
      </w:r>
      <w:r w:rsidRPr="001D61BA">
        <w:rPr>
          <w:rFonts w:hint="eastAsia"/>
        </w:rPr>
        <w:t xml:space="preserve">for service providers </w:t>
      </w:r>
      <w:r w:rsidRPr="001D61BA">
        <w:t>to deliver</w:t>
      </w:r>
      <w:r w:rsidRPr="001D61BA">
        <w:rPr>
          <w:rFonts w:hint="eastAsia"/>
        </w:rPr>
        <w:t xml:space="preserve"> computing services effectively.</w:t>
      </w:r>
    </w:p>
    <w:p w14:paraId="4D0F1A74" w14:textId="67A28426" w:rsidR="0072155B" w:rsidRPr="001D61BA" w:rsidRDefault="004E2165" w:rsidP="00510967">
      <w:r w:rsidRPr="001D61BA">
        <w:t>By u</w:t>
      </w:r>
      <w:r w:rsidRPr="001D61BA">
        <w:rPr>
          <w:rFonts w:hint="eastAsia"/>
        </w:rPr>
        <w:t xml:space="preserve">tilizing DLT, a decentralized identity management capability </w:t>
      </w:r>
      <w:r w:rsidRPr="001D61BA">
        <w:t xml:space="preserve">can be established </w:t>
      </w:r>
      <w:r w:rsidRPr="001D61BA">
        <w:rPr>
          <w:rFonts w:hint="eastAsia"/>
        </w:rPr>
        <w:t>in computing services</w:t>
      </w:r>
      <w:r w:rsidRPr="001D61BA">
        <w:t>. This</w:t>
      </w:r>
      <w:r w:rsidRPr="001D61BA">
        <w:rPr>
          <w:rFonts w:hint="eastAsia"/>
        </w:rPr>
        <w:t xml:space="preserve"> </w:t>
      </w:r>
      <w:r w:rsidRPr="001D61BA">
        <w:t>capability</w:t>
      </w:r>
      <w:r w:rsidRPr="001D61BA">
        <w:rPr>
          <w:rFonts w:hint="eastAsia"/>
        </w:rPr>
        <w:t xml:space="preserve"> facilitate</w:t>
      </w:r>
      <w:r w:rsidRPr="001D61BA">
        <w:t>s</w:t>
      </w:r>
      <w:r w:rsidRPr="001D61BA">
        <w:rPr>
          <w:rFonts w:hint="eastAsia"/>
        </w:rPr>
        <w:t xml:space="preserve"> interoperability </w:t>
      </w:r>
      <w:r w:rsidRPr="001D61BA">
        <w:t>between</w:t>
      </w:r>
      <w:r w:rsidRPr="001D61BA">
        <w:rPr>
          <w:rFonts w:hint="eastAsia"/>
        </w:rPr>
        <w:t xml:space="preserve"> users and resource providers </w:t>
      </w:r>
      <w:r w:rsidRPr="001D61BA">
        <w:t xml:space="preserve">who </w:t>
      </w:r>
      <w:r w:rsidRPr="001D61BA">
        <w:rPr>
          <w:rFonts w:hint="eastAsia"/>
        </w:rPr>
        <w:t xml:space="preserve">possess varying identity credentials. </w:t>
      </w:r>
      <w:r w:rsidRPr="001D61BA">
        <w:t>It</w:t>
      </w:r>
      <w:r w:rsidRPr="001D61BA">
        <w:rPr>
          <w:rFonts w:hint="eastAsia"/>
        </w:rPr>
        <w:t xml:space="preserve"> also enables the verification of the authenticity of </w:t>
      </w:r>
      <w:r w:rsidRPr="001D61BA">
        <w:t xml:space="preserve">all </w:t>
      </w:r>
      <w:r w:rsidRPr="001D61BA">
        <w:rPr>
          <w:rFonts w:hint="eastAsia"/>
        </w:rPr>
        <w:t>identity information.</w:t>
      </w:r>
    </w:p>
    <w:p w14:paraId="5776BDDD" w14:textId="48D318E8" w:rsidR="0072155B" w:rsidRPr="001D61BA" w:rsidRDefault="00A83C09" w:rsidP="00B4573A">
      <w:r>
        <w:t>(2)</w:t>
      </w:r>
      <w:r>
        <w:tab/>
      </w:r>
      <w:r w:rsidR="004E2165" w:rsidRPr="001D61BA">
        <w:rPr>
          <w:rFonts w:hint="eastAsia"/>
        </w:rPr>
        <w:t xml:space="preserve">A dynamic and flexible access control mechanism is necessary due to the variety of computing resources and </w:t>
      </w:r>
      <w:r w:rsidR="004E2165" w:rsidRPr="001D61BA">
        <w:t>user</w:t>
      </w:r>
      <w:r w:rsidR="004E2165" w:rsidRPr="001D61BA">
        <w:rPr>
          <w:rFonts w:eastAsia="SimSun" w:hint="eastAsia"/>
        </w:rPr>
        <w:t>s</w:t>
      </w:r>
      <w:r w:rsidR="00BC76B6">
        <w:rPr>
          <w:rFonts w:eastAsia="SimSun"/>
        </w:rPr>
        <w:t>'</w:t>
      </w:r>
      <w:r w:rsidR="004E2165" w:rsidRPr="001D61BA">
        <w:t xml:space="preserve"> </w:t>
      </w:r>
      <w:r w:rsidR="004E2165" w:rsidRPr="001D61BA">
        <w:rPr>
          <w:rFonts w:hint="eastAsia"/>
        </w:rPr>
        <w:t>requirements.</w:t>
      </w:r>
    </w:p>
    <w:p w14:paraId="015EAC71" w14:textId="27E6015A" w:rsidR="0072155B" w:rsidRPr="001D61BA" w:rsidRDefault="004E2165" w:rsidP="00510967">
      <w:bookmarkStart w:id="48" w:name="OLE_LINK3"/>
      <w:r w:rsidRPr="001D61BA">
        <w:rPr>
          <w:rFonts w:hint="eastAsia"/>
        </w:rPr>
        <w:t xml:space="preserve">The requirements for computing resources vary among different </w:t>
      </w:r>
      <w:r w:rsidR="00335965" w:rsidRPr="001D61BA">
        <w:t>users</w:t>
      </w:r>
      <w:r w:rsidRPr="001D61BA">
        <w:t xml:space="preserve">. Therefore, </w:t>
      </w:r>
      <w:r w:rsidRPr="001D61BA">
        <w:rPr>
          <w:rFonts w:hint="eastAsia"/>
        </w:rPr>
        <w:t xml:space="preserve">service providers need to implement </w:t>
      </w:r>
      <w:r w:rsidRPr="001D61BA">
        <w:t xml:space="preserve">corresponding </w:t>
      </w:r>
      <w:r w:rsidRPr="001D61BA">
        <w:rPr>
          <w:rFonts w:hint="eastAsia"/>
        </w:rPr>
        <w:t xml:space="preserve">access control </w:t>
      </w:r>
      <w:r w:rsidRPr="001D61BA">
        <w:t>policies</w:t>
      </w:r>
      <w:r w:rsidRPr="001D61BA">
        <w:rPr>
          <w:rFonts w:hint="eastAsia"/>
        </w:rPr>
        <w:t xml:space="preserve"> for</w:t>
      </w:r>
      <w:r w:rsidRPr="001D61BA">
        <w:t xml:space="preserve"> different users</w:t>
      </w:r>
      <w:r w:rsidRPr="001D61BA">
        <w:rPr>
          <w:rFonts w:hint="eastAsia"/>
        </w:rPr>
        <w:t xml:space="preserve">. Both the </w:t>
      </w:r>
      <w:r w:rsidR="00990638">
        <w:t>a</w:t>
      </w:r>
      <w:r w:rsidRPr="001D61BA">
        <w:rPr>
          <w:rFonts w:hint="eastAsia"/>
        </w:rPr>
        <w:t xml:space="preserve">ccess control list (ACL)-based and the role-based access control (RBAC) </w:t>
      </w:r>
      <w:r w:rsidRPr="001D61BA">
        <w:t xml:space="preserve">mechanisms </w:t>
      </w:r>
      <w:r w:rsidRPr="001D61BA">
        <w:rPr>
          <w:rFonts w:hint="eastAsia"/>
        </w:rPr>
        <w:t xml:space="preserve">are </w:t>
      </w:r>
      <w:r w:rsidRPr="001D61BA">
        <w:t>necessary</w:t>
      </w:r>
      <w:r w:rsidRPr="001D61BA">
        <w:rPr>
          <w:rFonts w:hint="eastAsia"/>
        </w:rPr>
        <w:t xml:space="preserve"> and suitable for different scenarios </w:t>
      </w:r>
      <w:r w:rsidRPr="001D61BA">
        <w:t>within</w:t>
      </w:r>
      <w:r w:rsidRPr="001D61BA">
        <w:rPr>
          <w:rFonts w:hint="eastAsia"/>
        </w:rPr>
        <w:t xml:space="preserve"> </w:t>
      </w:r>
      <w:r w:rsidRPr="001D61BA">
        <w:t>computing</w:t>
      </w:r>
      <w:r w:rsidRPr="001D61BA">
        <w:rPr>
          <w:rFonts w:hint="eastAsia"/>
        </w:rPr>
        <w:t xml:space="preserve"> service</w:t>
      </w:r>
      <w:r w:rsidRPr="001D61BA">
        <w:t>s</w:t>
      </w:r>
      <w:r w:rsidRPr="001D61BA">
        <w:rPr>
          <w:rFonts w:hint="eastAsia"/>
        </w:rPr>
        <w:t xml:space="preserve">. Attribute-based access control (ABAC) is </w:t>
      </w:r>
      <w:r w:rsidRPr="001D61BA">
        <w:t>also requi</w:t>
      </w:r>
      <w:r w:rsidRPr="001D61BA">
        <w:rPr>
          <w:rFonts w:hint="eastAsia"/>
        </w:rPr>
        <w:t>r</w:t>
      </w:r>
      <w:r w:rsidRPr="001D61BA">
        <w:t>ed</w:t>
      </w:r>
      <w:r w:rsidRPr="001D61BA">
        <w:rPr>
          <w:rFonts w:hint="eastAsia"/>
        </w:rPr>
        <w:t xml:space="preserve"> for specific algorithm operators or dataset users to </w:t>
      </w:r>
      <w:r w:rsidRPr="001D61BA">
        <w:t xml:space="preserve">enable </w:t>
      </w:r>
      <w:r w:rsidRPr="001D61BA">
        <w:rPr>
          <w:rFonts w:hint="eastAsia"/>
        </w:rPr>
        <w:t>fine</w:t>
      </w:r>
      <w:r w:rsidRPr="001D61BA">
        <w:t>-grained</w:t>
      </w:r>
      <w:r w:rsidRPr="001D61BA">
        <w:rPr>
          <w:rFonts w:hint="eastAsia"/>
        </w:rPr>
        <w:t xml:space="preserve"> access control.</w:t>
      </w:r>
    </w:p>
    <w:p w14:paraId="280A26C5" w14:textId="0BAADF6A" w:rsidR="0072155B" w:rsidRPr="001D61BA" w:rsidRDefault="004E2165" w:rsidP="00510967">
      <w:r w:rsidRPr="001D61BA">
        <w:rPr>
          <w:rFonts w:hint="eastAsia"/>
        </w:rPr>
        <w:lastRenderedPageBreak/>
        <w:t xml:space="preserve">Some resources are provided by third-party providers, each of </w:t>
      </w:r>
      <w:r w:rsidRPr="001D61BA">
        <w:t>which may</w:t>
      </w:r>
      <w:r w:rsidRPr="001D61BA">
        <w:rPr>
          <w:rFonts w:hint="eastAsia"/>
        </w:rPr>
        <w:t xml:space="preserve"> offer distinct access control capabilities. Integrating these varied capabilities to enable seamless and efficient access control is </w:t>
      </w:r>
      <w:r w:rsidRPr="001D61BA">
        <w:t>critical and</w:t>
      </w:r>
      <w:r w:rsidRPr="001D61BA">
        <w:rPr>
          <w:rFonts w:hint="eastAsia"/>
        </w:rPr>
        <w:t xml:space="preserve"> </w:t>
      </w:r>
      <w:r w:rsidRPr="001D61BA">
        <w:t>must</w:t>
      </w:r>
      <w:r w:rsidRPr="001D61BA">
        <w:rPr>
          <w:rFonts w:hint="eastAsia"/>
        </w:rPr>
        <w:t xml:space="preserve"> be addressed during the operation of computing services.</w:t>
      </w:r>
      <w:r w:rsidRPr="001D61BA">
        <w:t xml:space="preserve"> </w:t>
      </w:r>
    </w:p>
    <w:p w14:paraId="287E247E" w14:textId="35499085" w:rsidR="0072155B" w:rsidRPr="001D61BA" w:rsidRDefault="004E2165" w:rsidP="00510967">
      <w:r w:rsidRPr="001D61BA">
        <w:t>By leveraging DLT,</w:t>
      </w:r>
      <w:r w:rsidRPr="001D61BA">
        <w:rPr>
          <w:rFonts w:hint="eastAsia"/>
        </w:rPr>
        <w:t xml:space="preserve"> multiple access control strategies </w:t>
      </w:r>
      <w:r w:rsidRPr="001D61BA">
        <w:t>can</w:t>
      </w:r>
      <w:r w:rsidRPr="001D61BA">
        <w:rPr>
          <w:rFonts w:hint="eastAsia"/>
        </w:rPr>
        <w:t xml:space="preserve"> be deployed and executed automatically for different users.</w:t>
      </w:r>
    </w:p>
    <w:p w14:paraId="0A4ABB59" w14:textId="6A52782E" w:rsidR="0072155B" w:rsidRPr="001D61BA" w:rsidRDefault="00A83C09">
      <w:pPr>
        <w:pStyle w:val="Heading2"/>
        <w:rPr>
          <w:lang w:eastAsia="zh-CN"/>
        </w:rPr>
      </w:pPr>
      <w:bookmarkStart w:id="49" w:name="_Toc21392"/>
      <w:bookmarkStart w:id="50" w:name="_Toc223856935"/>
      <w:bookmarkStart w:id="51" w:name="_Toc226036168"/>
      <w:bookmarkStart w:id="52" w:name="_Toc227994969"/>
      <w:bookmarkEnd w:id="48"/>
      <w:r>
        <w:rPr>
          <w:lang w:eastAsia="zh-CN"/>
        </w:rPr>
        <w:t>6.2</w:t>
      </w:r>
      <w:r>
        <w:rPr>
          <w:lang w:eastAsia="zh-CN"/>
        </w:rPr>
        <w:tab/>
      </w:r>
      <w:r w:rsidR="004E2165" w:rsidRPr="001D61BA">
        <w:rPr>
          <w:rFonts w:hint="eastAsia"/>
          <w:lang w:eastAsia="zh-CN"/>
        </w:rPr>
        <w:t xml:space="preserve">Security requirements for </w:t>
      </w:r>
      <w:r w:rsidR="00486821">
        <w:rPr>
          <w:lang w:eastAsia="zh-CN"/>
        </w:rPr>
        <w:t xml:space="preserve">the </w:t>
      </w:r>
      <w:r w:rsidR="004E2165" w:rsidRPr="001D61BA">
        <w:rPr>
          <w:rFonts w:hint="eastAsia"/>
          <w:lang w:eastAsia="zh-CN"/>
        </w:rPr>
        <w:t>in-service stage</w:t>
      </w:r>
      <w:bookmarkEnd w:id="49"/>
      <w:bookmarkEnd w:id="50"/>
      <w:bookmarkEnd w:id="51"/>
      <w:bookmarkEnd w:id="52"/>
    </w:p>
    <w:p w14:paraId="7001FEB0" w14:textId="3DCE9BC8" w:rsidR="0072155B" w:rsidRPr="001D61BA" w:rsidRDefault="00A83C09" w:rsidP="00B4573A">
      <w:r>
        <w:t>(1)</w:t>
      </w:r>
      <w:r>
        <w:tab/>
      </w:r>
      <w:r w:rsidR="004E2165" w:rsidRPr="001D61BA">
        <w:rPr>
          <w:rFonts w:hint="eastAsia"/>
        </w:rPr>
        <w:t>With numerous computing resource providers participating in computing service, a fair resource</w:t>
      </w:r>
      <w:r w:rsidR="00990638">
        <w:t>-</w:t>
      </w:r>
      <w:r w:rsidR="004E2165" w:rsidRPr="001D61BA">
        <w:rPr>
          <w:rFonts w:hint="eastAsia"/>
        </w:rPr>
        <w:t xml:space="preserve">matching mechanism is </w:t>
      </w:r>
      <w:r w:rsidR="00945580" w:rsidRPr="001D61BA">
        <w:t>essential</w:t>
      </w:r>
      <w:r w:rsidR="004E2165" w:rsidRPr="001D61BA">
        <w:rPr>
          <w:rFonts w:hint="eastAsia"/>
        </w:rPr>
        <w:t>.</w:t>
      </w:r>
    </w:p>
    <w:p w14:paraId="179494B9" w14:textId="3A3B2970" w:rsidR="0072155B" w:rsidRPr="001D61BA" w:rsidRDefault="004E2165" w:rsidP="00AE7074">
      <w:r w:rsidRPr="001D61BA">
        <w:rPr>
          <w:rFonts w:hint="eastAsia"/>
        </w:rPr>
        <w:t xml:space="preserve">Computing service </w:t>
      </w:r>
      <w:r w:rsidRPr="001D61BA">
        <w:t>operate</w:t>
      </w:r>
      <w:r w:rsidR="00CF5599" w:rsidRPr="001D61BA">
        <w:t>s</w:t>
      </w:r>
      <w:r w:rsidRPr="001D61BA">
        <w:t xml:space="preserve"> in an environment characterized by </w:t>
      </w:r>
      <w:r w:rsidRPr="001D61BA">
        <w:rPr>
          <w:rFonts w:hint="eastAsia"/>
        </w:rPr>
        <w:t>diverse and wide</w:t>
      </w:r>
      <w:r w:rsidRPr="001D61BA">
        <w:t xml:space="preserve">ly distributed </w:t>
      </w:r>
      <w:r w:rsidRPr="001D61BA">
        <w:rPr>
          <w:rFonts w:hint="eastAsia"/>
        </w:rPr>
        <w:t xml:space="preserve">computing resources. As CPN/CNC </w:t>
      </w:r>
      <w:r w:rsidRPr="001D61BA">
        <w:t xml:space="preserve">technologies </w:t>
      </w:r>
      <w:r w:rsidRPr="001D61BA">
        <w:rPr>
          <w:rFonts w:hint="eastAsia"/>
        </w:rPr>
        <w:t xml:space="preserve">evolve, an increasing number of providers </w:t>
      </w:r>
      <w:r w:rsidRPr="001D61BA">
        <w:t xml:space="preserve">are expected to </w:t>
      </w:r>
      <w:r w:rsidRPr="001D61BA">
        <w:rPr>
          <w:rFonts w:hint="eastAsia"/>
        </w:rPr>
        <w:t xml:space="preserve">participate in </w:t>
      </w:r>
      <w:r w:rsidRPr="001D61BA">
        <w:t xml:space="preserve">these </w:t>
      </w:r>
      <w:r w:rsidRPr="001D61BA">
        <w:rPr>
          <w:rFonts w:hint="eastAsia"/>
        </w:rPr>
        <w:t>service</w:t>
      </w:r>
      <w:r w:rsidRPr="001D61BA">
        <w:t>s</w:t>
      </w:r>
      <w:r w:rsidRPr="001D61BA">
        <w:rPr>
          <w:rFonts w:hint="eastAsia"/>
        </w:rPr>
        <w:t xml:space="preserve">. </w:t>
      </w:r>
      <w:r w:rsidRPr="001D61BA">
        <w:t xml:space="preserve">A major </w:t>
      </w:r>
      <w:r w:rsidRPr="001D61BA">
        <w:rPr>
          <w:rFonts w:hint="eastAsia"/>
        </w:rPr>
        <w:t xml:space="preserve">challenge </w:t>
      </w:r>
      <w:r w:rsidRPr="001D61BA">
        <w:t xml:space="preserve">for service providers is to fairly and equitably </w:t>
      </w:r>
      <w:r w:rsidRPr="001D61BA">
        <w:rPr>
          <w:rFonts w:hint="eastAsia"/>
        </w:rPr>
        <w:t>select the most suitable resources from</w:t>
      </w:r>
      <w:r w:rsidRPr="001D61BA">
        <w:t xml:space="preserve"> a large</w:t>
      </w:r>
      <w:r w:rsidRPr="001D61BA">
        <w:rPr>
          <w:rFonts w:hint="eastAsia"/>
        </w:rPr>
        <w:t xml:space="preserve"> pool </w:t>
      </w:r>
      <w:r w:rsidR="00CF5599" w:rsidRPr="001D61BA">
        <w:t xml:space="preserve">of computing resource providers </w:t>
      </w:r>
      <w:r w:rsidRPr="001D61BA">
        <w:rPr>
          <w:rFonts w:hint="eastAsia"/>
        </w:rPr>
        <w:t xml:space="preserve">for the computing </w:t>
      </w:r>
      <w:r w:rsidR="00CF5599" w:rsidRPr="001D61BA">
        <w:t>service</w:t>
      </w:r>
      <w:r w:rsidR="00CF5599" w:rsidRPr="001D61BA">
        <w:rPr>
          <w:rFonts w:hint="eastAsia"/>
        </w:rPr>
        <w:t xml:space="preserve"> </w:t>
      </w:r>
      <w:r w:rsidR="00335965" w:rsidRPr="001D61BA">
        <w:t>users</w:t>
      </w:r>
      <w:r w:rsidRPr="001D61BA">
        <w:rPr>
          <w:rFonts w:hint="eastAsia"/>
        </w:rPr>
        <w:t>. Establishing a trusted, fair and impartial resource</w:t>
      </w:r>
      <w:r w:rsidR="00B95BD4">
        <w:t>-</w:t>
      </w:r>
      <w:r w:rsidRPr="001D61BA">
        <w:rPr>
          <w:rFonts w:hint="eastAsia"/>
        </w:rPr>
        <w:t xml:space="preserve">matching mechanism is </w:t>
      </w:r>
      <w:r w:rsidRPr="001D61BA">
        <w:t>essential</w:t>
      </w:r>
      <w:r w:rsidRPr="001D61BA">
        <w:rPr>
          <w:rFonts w:hint="eastAsia"/>
        </w:rPr>
        <w:t xml:space="preserve">. </w:t>
      </w:r>
      <w:r w:rsidRPr="001D61BA">
        <w:t xml:space="preserve">Such a </w:t>
      </w:r>
      <w:r w:rsidRPr="001D61BA">
        <w:rPr>
          <w:rFonts w:hint="eastAsia"/>
        </w:rPr>
        <w:t xml:space="preserve">mechanism should ensure </w:t>
      </w:r>
      <w:r w:rsidR="00CF5599" w:rsidRPr="001D61BA">
        <w:t>efficiency</w:t>
      </w:r>
      <w:r w:rsidRPr="001D61BA">
        <w:rPr>
          <w:rFonts w:hint="eastAsia"/>
        </w:rPr>
        <w:t xml:space="preserve"> and </w:t>
      </w:r>
      <w:r w:rsidR="00CF5599" w:rsidRPr="001D61BA">
        <w:t>equitability</w:t>
      </w:r>
      <w:r w:rsidRPr="001D61BA">
        <w:rPr>
          <w:rFonts w:hint="eastAsia"/>
        </w:rPr>
        <w:t xml:space="preserve">, taking into account the reputation of </w:t>
      </w:r>
      <w:r w:rsidRPr="001D61BA">
        <w:t>various</w:t>
      </w:r>
      <w:r w:rsidRPr="001D61BA">
        <w:rPr>
          <w:rFonts w:hint="eastAsia"/>
        </w:rPr>
        <w:t xml:space="preserve"> providers.</w:t>
      </w:r>
    </w:p>
    <w:p w14:paraId="3A1A32EE" w14:textId="77777777" w:rsidR="0072155B" w:rsidRPr="001D61BA" w:rsidRDefault="004E2165" w:rsidP="00AE7074">
      <w:r w:rsidRPr="001D61BA">
        <w:t xml:space="preserve">Leveraging </w:t>
      </w:r>
      <w:r w:rsidRPr="001D61BA">
        <w:rPr>
          <w:rFonts w:hint="eastAsia"/>
        </w:rPr>
        <w:t xml:space="preserve">the multi-party consensus mechanism and data immutability of DLT, a fair and </w:t>
      </w:r>
      <w:r w:rsidRPr="001D61BA">
        <w:t xml:space="preserve">transparent </w:t>
      </w:r>
      <w:r w:rsidRPr="001D61BA">
        <w:rPr>
          <w:rFonts w:hint="eastAsia"/>
        </w:rPr>
        <w:t xml:space="preserve">reputation management </w:t>
      </w:r>
      <w:r w:rsidRPr="001D61BA">
        <w:t>system</w:t>
      </w:r>
      <w:r w:rsidRPr="001D61BA">
        <w:rPr>
          <w:rFonts w:hint="eastAsia"/>
        </w:rPr>
        <w:t xml:space="preserve"> can be established </w:t>
      </w:r>
      <w:r w:rsidRPr="001D61BA">
        <w:t>for</w:t>
      </w:r>
      <w:r w:rsidRPr="001D61BA">
        <w:rPr>
          <w:rFonts w:hint="eastAsia"/>
        </w:rPr>
        <w:t xml:space="preserve"> computing services. Each computing resource provider is </w:t>
      </w:r>
      <w:r w:rsidRPr="001D61BA">
        <w:t>assigned</w:t>
      </w:r>
      <w:r w:rsidRPr="001D61BA">
        <w:rPr>
          <w:rFonts w:hint="eastAsia"/>
        </w:rPr>
        <w:t xml:space="preserve"> a reputation value, </w:t>
      </w:r>
      <w:r w:rsidRPr="001D61BA">
        <w:t xml:space="preserve">which </w:t>
      </w:r>
      <w:r w:rsidRPr="001D61BA">
        <w:rPr>
          <w:rFonts w:hint="eastAsia"/>
        </w:rPr>
        <w:t>serv</w:t>
      </w:r>
      <w:r w:rsidRPr="001D61BA">
        <w:t>es</w:t>
      </w:r>
      <w:r w:rsidRPr="001D61BA">
        <w:rPr>
          <w:rFonts w:hint="eastAsia"/>
        </w:rPr>
        <w:t xml:space="preserve"> as </w:t>
      </w:r>
      <w:r w:rsidRPr="001D61BA">
        <w:t>a</w:t>
      </w:r>
      <w:r w:rsidRPr="001D61BA">
        <w:rPr>
          <w:rFonts w:hint="eastAsia"/>
        </w:rPr>
        <w:t xml:space="preserve"> foundation for conducting computing services. This </w:t>
      </w:r>
      <w:r w:rsidRPr="001D61BA">
        <w:t>approach</w:t>
      </w:r>
      <w:r w:rsidRPr="001D61BA">
        <w:rPr>
          <w:rFonts w:hint="eastAsia"/>
        </w:rPr>
        <w:t xml:space="preserve"> protects the interests of high-quality resource providers and promotes the progression of computing services.</w:t>
      </w:r>
    </w:p>
    <w:p w14:paraId="1A20B75E" w14:textId="0740ED5D" w:rsidR="0072155B" w:rsidRPr="001D61BA" w:rsidRDefault="00A83C09" w:rsidP="00B4573A">
      <w:r w:rsidRPr="001D61BA">
        <w:t>(</w:t>
      </w:r>
      <w:r w:rsidR="00B4573A">
        <w:t>2</w:t>
      </w:r>
      <w:r w:rsidRPr="001D61BA">
        <w:t>)</w:t>
      </w:r>
      <w:r w:rsidR="00B4573A">
        <w:tab/>
      </w:r>
      <w:r w:rsidR="004E2165" w:rsidRPr="001D61BA">
        <w:t>The m</w:t>
      </w:r>
      <w:r w:rsidR="004E2165" w:rsidRPr="001D61BA">
        <w:rPr>
          <w:rFonts w:hint="eastAsia"/>
        </w:rPr>
        <w:t>anagement and orchestration of computing resources in computing service are difficult. An efficient and automatic data synchronization mechanism is necessary.</w:t>
      </w:r>
    </w:p>
    <w:p w14:paraId="742761FE" w14:textId="57E574FF" w:rsidR="0072155B" w:rsidRPr="001D61BA" w:rsidRDefault="004E2165" w:rsidP="00AE7074">
      <w:bookmarkStart w:id="53" w:name="OLE_LINK5"/>
      <w:r w:rsidRPr="001D61BA">
        <w:rPr>
          <w:rFonts w:hint="eastAsia"/>
        </w:rPr>
        <w:t>In computing services, resources are spatially distributed across various data cent</w:t>
      </w:r>
      <w:r w:rsidR="002154CB">
        <w:t>r</w:t>
      </w:r>
      <w:r w:rsidRPr="001D61BA">
        <w:rPr>
          <w:rFonts w:hint="eastAsia"/>
        </w:rPr>
        <w:t>es and edge nodes. Temporally, these resources chang</w:t>
      </w:r>
      <w:r w:rsidRPr="001D61BA">
        <w:t>e</w:t>
      </w:r>
      <w:r w:rsidRPr="001D61BA">
        <w:rPr>
          <w:rFonts w:hint="eastAsia"/>
        </w:rPr>
        <w:t xml:space="preserve"> dynamically and can be accessed </w:t>
      </w:r>
      <w:r w:rsidRPr="001D61BA">
        <w:t>or</w:t>
      </w:r>
      <w:r w:rsidRPr="001D61BA">
        <w:rPr>
          <w:rFonts w:hint="eastAsia"/>
        </w:rPr>
        <w:t xml:space="preserve"> released on demand. The requirements of resource </w:t>
      </w:r>
      <w:r w:rsidR="00335965" w:rsidRPr="001D61BA">
        <w:t>users</w:t>
      </w:r>
      <w:r w:rsidR="00335965" w:rsidRPr="001D61BA">
        <w:rPr>
          <w:rFonts w:hint="eastAsia"/>
        </w:rPr>
        <w:t xml:space="preserve"> </w:t>
      </w:r>
      <w:r w:rsidRPr="001D61BA">
        <w:rPr>
          <w:rFonts w:hint="eastAsia"/>
        </w:rPr>
        <w:t xml:space="preserve">are also flexible, dynamic and </w:t>
      </w:r>
      <w:r w:rsidRPr="001D61BA">
        <w:t>highly variable</w:t>
      </w:r>
      <w:r w:rsidRPr="001D61BA">
        <w:rPr>
          <w:rFonts w:hint="eastAsia"/>
        </w:rPr>
        <w:t xml:space="preserve">. </w:t>
      </w:r>
      <w:r w:rsidRPr="001D61BA">
        <w:t>These</w:t>
      </w:r>
      <w:r w:rsidRPr="001D61BA">
        <w:rPr>
          <w:rFonts w:hint="eastAsia"/>
        </w:rPr>
        <w:t xml:space="preserve"> characteristics </w:t>
      </w:r>
      <w:r w:rsidRPr="001D61BA">
        <w:t xml:space="preserve">impose significant </w:t>
      </w:r>
      <w:r w:rsidRPr="001D61BA">
        <w:rPr>
          <w:rFonts w:hint="eastAsia"/>
        </w:rPr>
        <w:t xml:space="preserve">demands on collaborative resource scheduling within computational services. </w:t>
      </w:r>
      <w:r w:rsidRPr="001D61BA">
        <w:t>In particular</w:t>
      </w:r>
      <w:r w:rsidRPr="001D61BA">
        <w:rPr>
          <w:rFonts w:hint="eastAsia"/>
        </w:rPr>
        <w:t>, efficient and automat</w:t>
      </w:r>
      <w:r w:rsidRPr="001D61BA">
        <w:t>ed</w:t>
      </w:r>
      <w:r w:rsidRPr="001D61BA">
        <w:rPr>
          <w:rFonts w:hint="eastAsia"/>
        </w:rPr>
        <w:t xml:space="preserve"> synchronization mechanisms for information such as resource scheduling strategies, end-to-end </w:t>
      </w:r>
      <w:r w:rsidR="00A95DAF">
        <w:t>service level agreements (</w:t>
      </w:r>
      <w:r w:rsidRPr="001D61BA">
        <w:rPr>
          <w:rFonts w:hint="eastAsia"/>
        </w:rPr>
        <w:t>SLA</w:t>
      </w:r>
      <w:r w:rsidR="00A95DAF">
        <w:t>s)</w:t>
      </w:r>
      <w:r w:rsidRPr="001D61BA">
        <w:rPr>
          <w:rFonts w:hint="eastAsia"/>
        </w:rPr>
        <w:t xml:space="preserve"> and security mechanisms </w:t>
      </w:r>
      <w:r w:rsidRPr="001D61BA">
        <w:t>for</w:t>
      </w:r>
      <w:r w:rsidRPr="001D61BA">
        <w:rPr>
          <w:rFonts w:hint="eastAsia"/>
        </w:rPr>
        <w:t xml:space="preserve"> user services, </w:t>
      </w:r>
      <w:r w:rsidRPr="001D61BA">
        <w:t>as well as</w:t>
      </w:r>
      <w:r w:rsidRPr="001D61BA">
        <w:rPr>
          <w:rFonts w:hint="eastAsia"/>
        </w:rPr>
        <w:t xml:space="preserve"> business and user data</w:t>
      </w:r>
      <w:r w:rsidRPr="001D61BA">
        <w:t>, become critically</w:t>
      </w:r>
      <w:r w:rsidRPr="001D61BA">
        <w:rPr>
          <w:rFonts w:hint="eastAsia"/>
        </w:rPr>
        <w:t xml:space="preserve"> important.</w:t>
      </w:r>
    </w:p>
    <w:p w14:paraId="25E74D1A" w14:textId="0B0DED80" w:rsidR="0072155B" w:rsidRPr="001D61BA" w:rsidRDefault="004E2165" w:rsidP="00AE7074">
      <w:r w:rsidRPr="001D61BA">
        <w:t>Levera</w:t>
      </w:r>
      <w:r w:rsidRPr="001D61BA">
        <w:rPr>
          <w:rFonts w:hint="eastAsia"/>
        </w:rPr>
        <w:t>g</w:t>
      </w:r>
      <w:r w:rsidRPr="001D61BA">
        <w:t>ing</w:t>
      </w:r>
      <w:r w:rsidRPr="001D61BA">
        <w:rPr>
          <w:rFonts w:hint="eastAsia"/>
        </w:rPr>
        <w:t xml:space="preserve"> multi-party consensus mechanism</w:t>
      </w:r>
      <w:r w:rsidR="00A95DAF">
        <w:t>s</w:t>
      </w:r>
      <w:r w:rsidRPr="001D61BA">
        <w:rPr>
          <w:rFonts w:hint="eastAsia"/>
        </w:rPr>
        <w:t xml:space="preserve"> of DLT, data </w:t>
      </w:r>
      <w:r w:rsidRPr="001D61BA">
        <w:t>across</w:t>
      </w:r>
      <w:r w:rsidRPr="001D61BA">
        <w:rPr>
          <w:rFonts w:hint="eastAsia"/>
        </w:rPr>
        <w:t xml:space="preserve"> resource scheduling </w:t>
      </w:r>
      <w:r w:rsidRPr="001D61BA">
        <w:t xml:space="preserve">and </w:t>
      </w:r>
      <w:r w:rsidRPr="001D61BA">
        <w:rPr>
          <w:rFonts w:hint="eastAsia"/>
        </w:rPr>
        <w:t>management node</w:t>
      </w:r>
      <w:r w:rsidRPr="001D61BA">
        <w:t>s</w:t>
      </w:r>
      <w:r w:rsidRPr="001D61BA">
        <w:rPr>
          <w:rFonts w:hint="eastAsia"/>
        </w:rPr>
        <w:t xml:space="preserve"> can </w:t>
      </w:r>
      <w:r w:rsidRPr="001D61BA">
        <w:t xml:space="preserve">achieve </w:t>
      </w:r>
      <w:r w:rsidRPr="001D61BA">
        <w:rPr>
          <w:rFonts w:hint="eastAsia"/>
        </w:rPr>
        <w:t>automatic synchroniz</w:t>
      </w:r>
      <w:r w:rsidR="00FC774B">
        <w:t>ation</w:t>
      </w:r>
      <w:r w:rsidRPr="001D61BA">
        <w:t>. This enables</w:t>
      </w:r>
      <w:r w:rsidRPr="001D61BA">
        <w:rPr>
          <w:rFonts w:hint="eastAsia"/>
        </w:rPr>
        <w:t xml:space="preserve"> high consistency in scheduling strategies and business configurations, </w:t>
      </w:r>
      <w:r w:rsidRPr="001D61BA">
        <w:t>thereby</w:t>
      </w:r>
      <w:r w:rsidRPr="001D61BA">
        <w:rPr>
          <w:rFonts w:hint="eastAsia"/>
        </w:rPr>
        <w:t xml:space="preserve"> improving the </w:t>
      </w:r>
      <w:r w:rsidRPr="001D61BA">
        <w:t xml:space="preserve">overall </w:t>
      </w:r>
      <w:r w:rsidRPr="001D61BA">
        <w:rPr>
          <w:rFonts w:hint="eastAsia"/>
        </w:rPr>
        <w:t>efficiency of computing services.</w:t>
      </w:r>
    </w:p>
    <w:bookmarkEnd w:id="53"/>
    <w:p w14:paraId="3585B3CA" w14:textId="5D7B7906" w:rsidR="0072155B" w:rsidRPr="001D61BA" w:rsidRDefault="00A83C09" w:rsidP="00A83C09">
      <w:r w:rsidRPr="001D61BA">
        <w:t>(</w:t>
      </w:r>
      <w:r w:rsidR="00B4573A">
        <w:t>3</w:t>
      </w:r>
      <w:r w:rsidRPr="001D61BA">
        <w:t>)</w:t>
      </w:r>
      <w:r w:rsidR="00B4573A">
        <w:tab/>
      </w:r>
      <w:r w:rsidR="00CF5599" w:rsidRPr="001D61BA">
        <w:t>As m</w:t>
      </w:r>
      <w:r w:rsidR="004E2165" w:rsidRPr="001D61BA">
        <w:rPr>
          <w:rFonts w:hint="eastAsia"/>
        </w:rPr>
        <w:t>any participants</w:t>
      </w:r>
      <w:r w:rsidR="00CF5599" w:rsidRPr="001D61BA">
        <w:t xml:space="preserve"> are</w:t>
      </w:r>
      <w:r w:rsidR="004E2165" w:rsidRPr="001D61BA">
        <w:rPr>
          <w:rFonts w:hint="eastAsia"/>
        </w:rPr>
        <w:t xml:space="preserve"> involved in the computing service, corresponding mechanisms need to be provided</w:t>
      </w:r>
      <w:r w:rsidR="00A95DAF">
        <w:t>,</w:t>
      </w:r>
      <w:r w:rsidR="004E2165" w:rsidRPr="001D61BA">
        <w:rPr>
          <w:rFonts w:hint="eastAsia"/>
        </w:rPr>
        <w:t xml:space="preserve"> to ensure the fairness, credibility and traceability of the entire service</w:t>
      </w:r>
      <w:r w:rsidR="00CF5599" w:rsidRPr="001D61BA">
        <w:t xml:space="preserve"> </w:t>
      </w:r>
      <w:r w:rsidR="002332F5" w:rsidRPr="001D61BA">
        <w:t>lifecycle</w:t>
      </w:r>
      <w:r w:rsidR="00B4573A">
        <w:t>.</w:t>
      </w:r>
    </w:p>
    <w:p w14:paraId="654F21F3" w14:textId="4394B156" w:rsidR="0072155B" w:rsidRPr="001D61BA" w:rsidRDefault="004E2165" w:rsidP="00AE7074">
      <w:bookmarkStart w:id="54" w:name="OLE_LINK6"/>
      <w:bookmarkStart w:id="55" w:name="OLE_LINK7"/>
      <w:r w:rsidRPr="001D61BA">
        <w:t>C</w:t>
      </w:r>
      <w:r w:rsidRPr="001D61BA">
        <w:rPr>
          <w:rFonts w:hint="eastAsia"/>
        </w:rPr>
        <w:t>omputing service</w:t>
      </w:r>
      <w:r w:rsidRPr="001D61BA">
        <w:t xml:space="preserve"> involve</w:t>
      </w:r>
      <w:r w:rsidRPr="001D61BA">
        <w:rPr>
          <w:rFonts w:hint="eastAsia"/>
        </w:rPr>
        <w:t>s</w:t>
      </w:r>
      <w:r w:rsidRPr="001D61BA">
        <w:t xml:space="preserve"> multiple participants</w:t>
      </w:r>
      <w:r w:rsidRPr="001D61BA">
        <w:rPr>
          <w:rFonts w:hint="eastAsia"/>
        </w:rPr>
        <w:t xml:space="preserve">, </w:t>
      </w:r>
      <w:r w:rsidRPr="001D61BA">
        <w:t xml:space="preserve">including </w:t>
      </w:r>
      <w:r w:rsidRPr="001D61BA">
        <w:rPr>
          <w:rFonts w:hint="eastAsia"/>
        </w:rPr>
        <w:t xml:space="preserve">computing </w:t>
      </w:r>
      <w:r w:rsidR="002332F5" w:rsidRPr="001D61BA">
        <w:t>resource</w:t>
      </w:r>
      <w:r w:rsidRPr="001D61BA">
        <w:rPr>
          <w:rFonts w:hint="eastAsia"/>
        </w:rPr>
        <w:t xml:space="preserve"> </w:t>
      </w:r>
      <w:r w:rsidR="00335965" w:rsidRPr="001D61BA">
        <w:t>users</w:t>
      </w:r>
      <w:r w:rsidRPr="001D61BA">
        <w:rPr>
          <w:rFonts w:hint="eastAsia"/>
        </w:rPr>
        <w:t xml:space="preserve">, computing </w:t>
      </w:r>
      <w:r w:rsidR="002332F5" w:rsidRPr="001D61BA">
        <w:t>resource</w:t>
      </w:r>
      <w:r w:rsidR="002332F5" w:rsidRPr="001D61BA">
        <w:rPr>
          <w:rFonts w:hint="eastAsia"/>
        </w:rPr>
        <w:t xml:space="preserve"> </w:t>
      </w:r>
      <w:r w:rsidRPr="001D61BA">
        <w:rPr>
          <w:rFonts w:hint="eastAsia"/>
        </w:rPr>
        <w:t>providers and service providers</w:t>
      </w:r>
      <w:r w:rsidRPr="001D61BA">
        <w:t>.</w:t>
      </w:r>
      <w:r w:rsidRPr="001D61BA">
        <w:rPr>
          <w:rFonts w:hint="eastAsia"/>
        </w:rPr>
        <w:t xml:space="preserve"> </w:t>
      </w:r>
      <w:r w:rsidRPr="001D61BA">
        <w:t>I</w:t>
      </w:r>
      <w:r w:rsidRPr="001D61BA">
        <w:rPr>
          <w:rFonts w:hint="eastAsia"/>
        </w:rPr>
        <w:t xml:space="preserve">t is also </w:t>
      </w:r>
      <w:r w:rsidRPr="001D61BA">
        <w:t>common for</w:t>
      </w:r>
      <w:r w:rsidRPr="001D61BA">
        <w:rPr>
          <w:rFonts w:hint="eastAsia"/>
        </w:rPr>
        <w:t xml:space="preserve"> a </w:t>
      </w:r>
      <w:r w:rsidRPr="001D61BA">
        <w:t xml:space="preserve">single </w:t>
      </w:r>
      <w:r w:rsidRPr="001D61BA">
        <w:rPr>
          <w:rFonts w:hint="eastAsia"/>
        </w:rPr>
        <w:t xml:space="preserve">service </w:t>
      </w:r>
      <w:r w:rsidRPr="001D61BA">
        <w:t>to engage</w:t>
      </w:r>
      <w:r w:rsidRPr="001D61BA">
        <w:rPr>
          <w:rFonts w:hint="eastAsia"/>
        </w:rPr>
        <w:t xml:space="preserve"> multiple resource providers </w:t>
      </w:r>
      <w:r w:rsidRPr="001D61BA">
        <w:t>simu</w:t>
      </w:r>
      <w:r w:rsidRPr="001D61BA">
        <w:rPr>
          <w:rFonts w:hint="eastAsia"/>
        </w:rPr>
        <w:t>l</w:t>
      </w:r>
      <w:r w:rsidRPr="001D61BA">
        <w:t>taneously</w:t>
      </w:r>
      <w:r w:rsidRPr="001D61BA">
        <w:rPr>
          <w:rFonts w:hint="eastAsia"/>
        </w:rPr>
        <w:t>. Due to the</w:t>
      </w:r>
      <w:r w:rsidRPr="001D61BA">
        <w:t xml:space="preserve"> inherent</w:t>
      </w:r>
      <w:r w:rsidRPr="001D61BA">
        <w:rPr>
          <w:rFonts w:hint="eastAsia"/>
        </w:rPr>
        <w:t xml:space="preserve"> lack of trust among these different participants, </w:t>
      </w:r>
      <w:r w:rsidRPr="001D61BA">
        <w:t xml:space="preserve">ensuring </w:t>
      </w:r>
      <w:r w:rsidRPr="001D61BA">
        <w:rPr>
          <w:rFonts w:hint="eastAsia"/>
        </w:rPr>
        <w:t xml:space="preserve">fairness and impartiality </w:t>
      </w:r>
      <w:r w:rsidRPr="001D61BA">
        <w:t>throughout the</w:t>
      </w:r>
      <w:r w:rsidRPr="001D61BA">
        <w:rPr>
          <w:rFonts w:hint="eastAsia"/>
        </w:rPr>
        <w:t xml:space="preserve"> </w:t>
      </w:r>
      <w:r w:rsidR="00B64920" w:rsidRPr="001D61BA">
        <w:t xml:space="preserve">lifecycle of </w:t>
      </w:r>
      <w:r w:rsidR="002332F5" w:rsidRPr="001D61BA">
        <w:t xml:space="preserve">computing </w:t>
      </w:r>
      <w:r w:rsidR="00B64920" w:rsidRPr="001D61BA">
        <w:t>services</w:t>
      </w:r>
      <w:r w:rsidRPr="001D61BA">
        <w:t>,</w:t>
      </w:r>
      <w:r w:rsidRPr="001D61BA">
        <w:rPr>
          <w:rFonts w:hint="eastAsia"/>
        </w:rPr>
        <w:t xml:space="preserve"> as well as credibility and traceability of </w:t>
      </w:r>
      <w:r w:rsidRPr="001D61BA">
        <w:t>each</w:t>
      </w:r>
      <w:r w:rsidRPr="001D61BA">
        <w:rPr>
          <w:rFonts w:hint="eastAsia"/>
        </w:rPr>
        <w:t xml:space="preserve"> transaction</w:t>
      </w:r>
      <w:r w:rsidRPr="001D61BA">
        <w:t xml:space="preserve">, becomes critically </w:t>
      </w:r>
      <w:r w:rsidRPr="001D61BA">
        <w:rPr>
          <w:rFonts w:hint="eastAsia"/>
        </w:rPr>
        <w:t>important.</w:t>
      </w:r>
    </w:p>
    <w:p w14:paraId="27D651C1" w14:textId="411D5764" w:rsidR="0072155B" w:rsidRPr="001D61BA" w:rsidRDefault="004E2165" w:rsidP="00AE7074">
      <w:r w:rsidRPr="001D61BA">
        <w:t>By leveraging</w:t>
      </w:r>
      <w:r w:rsidRPr="001D61BA">
        <w:rPr>
          <w:rFonts w:hint="eastAsia"/>
        </w:rPr>
        <w:t xml:space="preserve"> DLT, all participants can </w:t>
      </w:r>
      <w:r w:rsidRPr="001D61BA">
        <w:t>record</w:t>
      </w:r>
      <w:r w:rsidRPr="001D61BA">
        <w:rPr>
          <w:rFonts w:hint="eastAsia"/>
        </w:rPr>
        <w:t xml:space="preserve"> relevant information </w:t>
      </w:r>
      <w:r w:rsidRPr="001D61BA">
        <w:t>from</w:t>
      </w:r>
      <w:r w:rsidRPr="001D61BA">
        <w:rPr>
          <w:rFonts w:hint="eastAsia"/>
        </w:rPr>
        <w:t xml:space="preserve"> the computing service process </w:t>
      </w:r>
      <w:r w:rsidRPr="001D61BA">
        <w:t xml:space="preserve">in a </w:t>
      </w:r>
      <w:r w:rsidRPr="001D61BA">
        <w:rPr>
          <w:rFonts w:hint="eastAsia"/>
        </w:rPr>
        <w:t>distributed ledger</w:t>
      </w:r>
      <w:r w:rsidRPr="001D61BA">
        <w:t xml:space="preserve">. This </w:t>
      </w:r>
      <w:r w:rsidRPr="001D61BA">
        <w:rPr>
          <w:rFonts w:hint="eastAsia"/>
        </w:rPr>
        <w:t>make</w:t>
      </w:r>
      <w:r w:rsidRPr="001D61BA">
        <w:t>s</w:t>
      </w:r>
      <w:r w:rsidRPr="001D61BA">
        <w:rPr>
          <w:rFonts w:hint="eastAsia"/>
        </w:rPr>
        <w:t xml:space="preserve"> transaction</w:t>
      </w:r>
      <w:r w:rsidRPr="001D61BA">
        <w:t>-</w:t>
      </w:r>
      <w:r w:rsidRPr="001D61BA">
        <w:rPr>
          <w:rFonts w:hint="eastAsia"/>
        </w:rPr>
        <w:t xml:space="preserve">related information trustworthy and traceable. </w:t>
      </w:r>
      <w:r w:rsidRPr="001D61BA">
        <w:t>Furthermore</w:t>
      </w:r>
      <w:r w:rsidRPr="001D61BA">
        <w:rPr>
          <w:rFonts w:hint="eastAsia"/>
        </w:rPr>
        <w:t xml:space="preserve">, the consensus mechanism of DLT ensures all participants </w:t>
      </w:r>
      <w:r w:rsidRPr="001D61BA">
        <w:t xml:space="preserve">acknowledge </w:t>
      </w:r>
      <w:r w:rsidRPr="001D61BA">
        <w:rPr>
          <w:rFonts w:hint="eastAsia"/>
        </w:rPr>
        <w:t>the transaction process</w:t>
      </w:r>
      <w:r w:rsidRPr="001D61BA">
        <w:t>, thereby</w:t>
      </w:r>
      <w:r w:rsidRPr="001D61BA">
        <w:rPr>
          <w:rFonts w:hint="eastAsia"/>
        </w:rPr>
        <w:t xml:space="preserve"> reduc</w:t>
      </w:r>
      <w:r w:rsidRPr="001D61BA">
        <w:t>ing</w:t>
      </w:r>
      <w:r w:rsidRPr="001D61BA">
        <w:rPr>
          <w:rFonts w:hint="eastAsia"/>
        </w:rPr>
        <w:t xml:space="preserve"> </w:t>
      </w:r>
      <w:r w:rsidR="00B66CB0">
        <w:t xml:space="preserve">the </w:t>
      </w:r>
      <w:r w:rsidRPr="001D61BA">
        <w:t>potential for</w:t>
      </w:r>
      <w:r w:rsidRPr="001D61BA">
        <w:rPr>
          <w:rFonts w:hint="eastAsia"/>
        </w:rPr>
        <w:t xml:space="preserve"> disputes in </w:t>
      </w:r>
      <w:r w:rsidR="00B66CB0">
        <w:t xml:space="preserve">the </w:t>
      </w:r>
      <w:r w:rsidRPr="001D61BA">
        <w:rPr>
          <w:rFonts w:hint="eastAsia"/>
        </w:rPr>
        <w:t>service</w:t>
      </w:r>
      <w:r w:rsidRPr="001D61BA">
        <w:t xml:space="preserve"> </w:t>
      </w:r>
      <w:r w:rsidR="002332F5" w:rsidRPr="001D61BA">
        <w:t>lifecycle</w:t>
      </w:r>
      <w:r w:rsidRPr="001D61BA">
        <w:rPr>
          <w:rFonts w:hint="eastAsia"/>
        </w:rPr>
        <w:t>.</w:t>
      </w:r>
    </w:p>
    <w:p w14:paraId="640B10DC" w14:textId="1F599874" w:rsidR="0072155B" w:rsidRPr="001D61BA" w:rsidRDefault="00B4573A">
      <w:pPr>
        <w:pStyle w:val="Heading2"/>
        <w:rPr>
          <w:lang w:eastAsia="zh-CN"/>
        </w:rPr>
      </w:pPr>
      <w:bookmarkStart w:id="56" w:name="_Toc29286"/>
      <w:bookmarkStart w:id="57" w:name="_Toc223856936"/>
      <w:bookmarkStart w:id="58" w:name="_Toc226036169"/>
      <w:bookmarkStart w:id="59" w:name="_Toc227994970"/>
      <w:bookmarkEnd w:id="54"/>
      <w:bookmarkEnd w:id="55"/>
      <w:r>
        <w:rPr>
          <w:lang w:eastAsia="zh-CN"/>
        </w:rPr>
        <w:lastRenderedPageBreak/>
        <w:t>6.3</w:t>
      </w:r>
      <w:r>
        <w:rPr>
          <w:lang w:eastAsia="zh-CN"/>
        </w:rPr>
        <w:tab/>
      </w:r>
      <w:r w:rsidR="004E2165" w:rsidRPr="001D61BA">
        <w:rPr>
          <w:rFonts w:hint="eastAsia"/>
          <w:lang w:eastAsia="zh-CN"/>
        </w:rPr>
        <w:t xml:space="preserve">Security requirements for </w:t>
      </w:r>
      <w:r w:rsidR="00182402">
        <w:rPr>
          <w:lang w:eastAsia="zh-CN"/>
        </w:rPr>
        <w:t xml:space="preserve">the </w:t>
      </w:r>
      <w:r w:rsidR="004E2165" w:rsidRPr="001D61BA">
        <w:rPr>
          <w:rFonts w:hint="eastAsia"/>
          <w:lang w:eastAsia="zh-CN"/>
        </w:rPr>
        <w:t>post-service stage</w:t>
      </w:r>
      <w:bookmarkEnd w:id="56"/>
      <w:bookmarkEnd w:id="57"/>
      <w:bookmarkEnd w:id="58"/>
      <w:bookmarkEnd w:id="59"/>
    </w:p>
    <w:p w14:paraId="1792A729" w14:textId="6A151B37" w:rsidR="0072155B" w:rsidRPr="001D61BA" w:rsidRDefault="004E2165" w:rsidP="00AE7074">
      <w:bookmarkStart w:id="60" w:name="OLE_LINK8"/>
      <w:bookmarkStart w:id="61" w:name="OLE_LINK9"/>
      <w:r w:rsidRPr="001D61BA">
        <w:rPr>
          <w:rFonts w:hint="eastAsia"/>
        </w:rPr>
        <w:t xml:space="preserve">The computing service involves </w:t>
      </w:r>
      <w:r w:rsidRPr="001D61BA">
        <w:t>multiple</w:t>
      </w:r>
      <w:r w:rsidRPr="001D61BA">
        <w:rPr>
          <w:rFonts w:hint="eastAsia"/>
        </w:rPr>
        <w:t xml:space="preserve"> participants, </w:t>
      </w:r>
      <w:r w:rsidRPr="001D61BA">
        <w:t xml:space="preserve">underscoring the need to </w:t>
      </w:r>
      <w:r w:rsidRPr="001D61BA">
        <w:rPr>
          <w:rFonts w:hint="eastAsia"/>
        </w:rPr>
        <w:t>develop</w:t>
      </w:r>
      <w:r w:rsidRPr="001D61BA">
        <w:t xml:space="preserve"> a</w:t>
      </w:r>
      <w:r w:rsidRPr="001D61BA">
        <w:rPr>
          <w:rFonts w:hint="eastAsia"/>
        </w:rPr>
        <w:t xml:space="preserve"> fair and mutually trust</w:t>
      </w:r>
      <w:r w:rsidRPr="001D61BA">
        <w:t>ed</w:t>
      </w:r>
      <w:r w:rsidRPr="001D61BA">
        <w:rPr>
          <w:rFonts w:hint="eastAsia"/>
        </w:rPr>
        <w:t xml:space="preserve"> service settlement model to </w:t>
      </w:r>
      <w:r w:rsidRPr="001D61BA">
        <w:t>improve</w:t>
      </w:r>
      <w:r w:rsidRPr="001D61BA">
        <w:rPr>
          <w:rFonts w:hint="eastAsia"/>
        </w:rPr>
        <w:t xml:space="preserve"> settlement efficiency.</w:t>
      </w:r>
    </w:p>
    <w:p w14:paraId="70237E33" w14:textId="3B583BEF" w:rsidR="0072155B" w:rsidRPr="001D61BA" w:rsidRDefault="004E2165" w:rsidP="00AE7074">
      <w:r w:rsidRPr="001D61BA">
        <w:rPr>
          <w:rFonts w:hint="eastAsia"/>
        </w:rPr>
        <w:t xml:space="preserve">Establishing a new and equitable service settlement </w:t>
      </w:r>
      <w:r w:rsidRPr="001D61BA">
        <w:t>mechanism</w:t>
      </w:r>
      <w:r w:rsidRPr="001D61BA">
        <w:rPr>
          <w:rFonts w:hint="eastAsia"/>
        </w:rPr>
        <w:t xml:space="preserve"> is essential </w:t>
      </w:r>
      <w:r w:rsidRPr="001D61BA">
        <w:t>to</w:t>
      </w:r>
      <w:r w:rsidRPr="001D61BA">
        <w:rPr>
          <w:rFonts w:hint="eastAsia"/>
        </w:rPr>
        <w:t xml:space="preserve"> facilitat</w:t>
      </w:r>
      <w:r w:rsidRPr="001D61BA">
        <w:t>e</w:t>
      </w:r>
      <w:r w:rsidRPr="001D61BA">
        <w:rPr>
          <w:rFonts w:hint="eastAsia"/>
        </w:rPr>
        <w:t xml:space="preserve"> settlement between </w:t>
      </w:r>
      <w:r w:rsidR="00335965" w:rsidRPr="001D61BA">
        <w:t>users</w:t>
      </w:r>
      <w:r w:rsidR="00335965" w:rsidRPr="001D61BA">
        <w:rPr>
          <w:rFonts w:hint="eastAsia"/>
        </w:rPr>
        <w:t xml:space="preserve"> </w:t>
      </w:r>
      <w:r w:rsidRPr="001D61BA">
        <w:rPr>
          <w:rFonts w:hint="eastAsia"/>
        </w:rPr>
        <w:t xml:space="preserve">and providers </w:t>
      </w:r>
      <w:r w:rsidRPr="001D61BA">
        <w:t xml:space="preserve">after </w:t>
      </w:r>
      <w:r w:rsidRPr="001D61BA">
        <w:rPr>
          <w:rFonts w:hint="eastAsia"/>
        </w:rPr>
        <w:t xml:space="preserve">computing </w:t>
      </w:r>
      <w:r w:rsidR="00AB46FB" w:rsidRPr="001D61BA">
        <w:t>services</w:t>
      </w:r>
      <w:r w:rsidRPr="001D61BA">
        <w:rPr>
          <w:rFonts w:hint="eastAsia"/>
        </w:rPr>
        <w:t xml:space="preserve">. </w:t>
      </w:r>
      <w:r w:rsidRPr="001D61BA">
        <w:t>Improving</w:t>
      </w:r>
      <w:r w:rsidRPr="001D61BA">
        <w:rPr>
          <w:rFonts w:hint="eastAsia"/>
        </w:rPr>
        <w:t xml:space="preserve"> the accuracy and integrity of account</w:t>
      </w:r>
      <w:r w:rsidRPr="001D61BA">
        <w:t>ing</w:t>
      </w:r>
      <w:r w:rsidRPr="001D61BA">
        <w:rPr>
          <w:rFonts w:hint="eastAsia"/>
        </w:rPr>
        <w:t xml:space="preserve"> information </w:t>
      </w:r>
      <w:r w:rsidRPr="001D61BA">
        <w:t>and the</w:t>
      </w:r>
      <w:r w:rsidR="00AB46FB" w:rsidRPr="001D61BA">
        <w:t xml:space="preserve"> settlement period</w:t>
      </w:r>
      <w:r w:rsidRPr="001D61BA">
        <w:rPr>
          <w:rFonts w:hint="eastAsia"/>
        </w:rPr>
        <w:t xml:space="preserve"> </w:t>
      </w:r>
      <w:r w:rsidRPr="001D61BA">
        <w:t>is critical</w:t>
      </w:r>
      <w:r w:rsidRPr="001D61BA">
        <w:rPr>
          <w:rFonts w:hint="eastAsia"/>
        </w:rPr>
        <w:t xml:space="preserve"> for </w:t>
      </w:r>
      <w:r w:rsidRPr="001D61BA">
        <w:t xml:space="preserve">both </w:t>
      </w:r>
      <w:r w:rsidRPr="001D61BA">
        <w:rPr>
          <w:rFonts w:hint="eastAsia"/>
        </w:rPr>
        <w:t xml:space="preserve">service providers and computing resource providers. </w:t>
      </w:r>
      <w:r w:rsidRPr="001D61BA">
        <w:t xml:space="preserve">Such an </w:t>
      </w:r>
      <w:r w:rsidRPr="001D61BA">
        <w:rPr>
          <w:rFonts w:hint="eastAsia"/>
        </w:rPr>
        <w:t xml:space="preserve">initiative will not only benefit </w:t>
      </w:r>
      <w:r w:rsidRPr="001D61BA">
        <w:t>all</w:t>
      </w:r>
      <w:r w:rsidRPr="001D61BA">
        <w:rPr>
          <w:rFonts w:hint="eastAsia"/>
        </w:rPr>
        <w:t xml:space="preserve"> involved parties but also </w:t>
      </w:r>
      <w:r w:rsidRPr="001D61BA">
        <w:t>promote</w:t>
      </w:r>
      <w:r w:rsidRPr="001D61BA">
        <w:rPr>
          <w:rFonts w:hint="eastAsia"/>
        </w:rPr>
        <w:t xml:space="preserve"> the </w:t>
      </w:r>
      <w:r w:rsidRPr="001D61BA">
        <w:t>broader development</w:t>
      </w:r>
      <w:r w:rsidRPr="001D61BA">
        <w:rPr>
          <w:rFonts w:hint="eastAsia"/>
        </w:rPr>
        <w:t xml:space="preserve"> of computing services.</w:t>
      </w:r>
    </w:p>
    <w:p w14:paraId="1CAD4E1C" w14:textId="305CEFAA" w:rsidR="0072155B" w:rsidRPr="001D61BA" w:rsidRDefault="00182402" w:rsidP="00AE7074">
      <w:r>
        <w:t>By l</w:t>
      </w:r>
      <w:r w:rsidR="004E2165" w:rsidRPr="001D61BA">
        <w:t>everaging DLT, a</w:t>
      </w:r>
      <w:r w:rsidR="004E2165" w:rsidRPr="001D61BA">
        <w:rPr>
          <w:rFonts w:hint="eastAsia"/>
        </w:rPr>
        <w:t xml:space="preserve"> decentralized computing service accounting model </w:t>
      </w:r>
      <w:r w:rsidR="004E2165" w:rsidRPr="001D61BA">
        <w:t>can</w:t>
      </w:r>
      <w:r w:rsidR="004E2165" w:rsidRPr="001D61BA">
        <w:rPr>
          <w:rFonts w:hint="eastAsia"/>
        </w:rPr>
        <w:t xml:space="preserve"> be established. This model </w:t>
      </w:r>
      <w:r w:rsidR="004E2165" w:rsidRPr="001D61BA">
        <w:t xml:space="preserve">supports </w:t>
      </w:r>
      <w:r w:rsidR="004E2165" w:rsidRPr="001D61BA">
        <w:rPr>
          <w:rFonts w:hint="eastAsia"/>
        </w:rPr>
        <w:t>automat</w:t>
      </w:r>
      <w:r w:rsidR="004E2165" w:rsidRPr="001D61BA">
        <w:t>ed</w:t>
      </w:r>
      <w:r w:rsidR="004E2165" w:rsidRPr="001D61BA">
        <w:rPr>
          <w:rFonts w:hint="eastAsia"/>
        </w:rPr>
        <w:t xml:space="preserve"> reconciliation between computing resource provider</w:t>
      </w:r>
      <w:r w:rsidR="004E2165" w:rsidRPr="001D61BA">
        <w:t>s</w:t>
      </w:r>
      <w:r w:rsidR="004E2165" w:rsidRPr="001D61BA">
        <w:rPr>
          <w:rFonts w:hint="eastAsia"/>
        </w:rPr>
        <w:t xml:space="preserve"> and service provider</w:t>
      </w:r>
      <w:r w:rsidR="004E2165" w:rsidRPr="001D61BA">
        <w:t>s</w:t>
      </w:r>
      <w:r w:rsidR="004E2165" w:rsidRPr="001D61BA">
        <w:rPr>
          <w:rFonts w:hint="eastAsia"/>
        </w:rPr>
        <w:t xml:space="preserve">. </w:t>
      </w:r>
      <w:r w:rsidR="004E2165" w:rsidRPr="001D61BA">
        <w:t xml:space="preserve">Furthermore, </w:t>
      </w:r>
      <w:r w:rsidR="004E2165" w:rsidRPr="001D61BA">
        <w:rPr>
          <w:rFonts w:hint="eastAsia"/>
        </w:rPr>
        <w:t xml:space="preserve">DLT </w:t>
      </w:r>
      <w:r w:rsidR="004E2165" w:rsidRPr="001D61BA">
        <w:t>offers robust</w:t>
      </w:r>
      <w:r w:rsidR="004E2165" w:rsidRPr="001D61BA">
        <w:rPr>
          <w:rFonts w:hint="eastAsia"/>
        </w:rPr>
        <w:t xml:space="preserve"> technical </w:t>
      </w:r>
      <w:r w:rsidR="004E2165" w:rsidRPr="001D61BA">
        <w:t xml:space="preserve">support </w:t>
      </w:r>
      <w:r w:rsidR="004E2165" w:rsidRPr="001D61BA">
        <w:rPr>
          <w:rFonts w:hint="eastAsia"/>
        </w:rPr>
        <w:t xml:space="preserve">for sharing security threat intelligence and coordinating risk mitigation strategies </w:t>
      </w:r>
      <w:r w:rsidR="004E2165" w:rsidRPr="001D61BA">
        <w:t>across</w:t>
      </w:r>
      <w:r w:rsidR="004E2165" w:rsidRPr="001D61BA">
        <w:rPr>
          <w:rFonts w:hint="eastAsia"/>
        </w:rPr>
        <w:t xml:space="preserve"> the computing service</w:t>
      </w:r>
      <w:r w:rsidR="004E2165" w:rsidRPr="001D61BA">
        <w:t>s</w:t>
      </w:r>
      <w:r w:rsidR="004E2165" w:rsidRPr="001D61BA">
        <w:rPr>
          <w:rFonts w:hint="eastAsia"/>
        </w:rPr>
        <w:t xml:space="preserve"> network.</w:t>
      </w:r>
    </w:p>
    <w:p w14:paraId="3F9A4B15" w14:textId="2BAADDE1" w:rsidR="0072155B" w:rsidRPr="001D61BA" w:rsidRDefault="00B4573A" w:rsidP="0034080E">
      <w:pPr>
        <w:pStyle w:val="Heading1"/>
        <w:rPr>
          <w:lang w:eastAsia="zh-CN" w:bidi="ar-DZ"/>
        </w:rPr>
      </w:pPr>
      <w:bookmarkStart w:id="62" w:name="_Toc6558"/>
      <w:bookmarkStart w:id="63" w:name="_Toc223856937"/>
      <w:bookmarkStart w:id="64" w:name="_Toc226036170"/>
      <w:bookmarkStart w:id="65" w:name="_Toc227994971"/>
      <w:bookmarkEnd w:id="60"/>
      <w:bookmarkEnd w:id="61"/>
      <w:r>
        <w:rPr>
          <w:lang w:eastAsia="zh-CN" w:bidi="ar-DZ"/>
        </w:rPr>
        <w:t>7</w:t>
      </w:r>
      <w:r>
        <w:rPr>
          <w:lang w:eastAsia="zh-CN" w:bidi="ar-DZ"/>
        </w:rPr>
        <w:tab/>
      </w:r>
      <w:r w:rsidR="004E2165" w:rsidRPr="0034080E">
        <w:rPr>
          <w:rFonts w:hint="eastAsia"/>
        </w:rPr>
        <w:t>Security</w:t>
      </w:r>
      <w:r w:rsidR="004E2165" w:rsidRPr="001D61BA">
        <w:rPr>
          <w:rFonts w:hint="eastAsia"/>
          <w:lang w:eastAsia="zh-CN" w:bidi="ar-DZ"/>
        </w:rPr>
        <w:t xml:space="preserve"> guidelines for DLT-based lifecycle management of computing services</w:t>
      </w:r>
      <w:bookmarkEnd w:id="62"/>
      <w:bookmarkEnd w:id="63"/>
      <w:bookmarkEnd w:id="64"/>
      <w:bookmarkEnd w:id="65"/>
    </w:p>
    <w:p w14:paraId="1D3F4656" w14:textId="78630E04" w:rsidR="0072155B" w:rsidRPr="001D61BA" w:rsidRDefault="00B4573A" w:rsidP="0034080E">
      <w:pPr>
        <w:pStyle w:val="Heading2"/>
        <w:rPr>
          <w:lang w:eastAsia="zh-CN"/>
        </w:rPr>
      </w:pPr>
      <w:bookmarkStart w:id="66" w:name="_Toc24253"/>
      <w:bookmarkStart w:id="67" w:name="_Toc223856938"/>
      <w:bookmarkStart w:id="68" w:name="_Toc226036171"/>
      <w:bookmarkStart w:id="69" w:name="_Toc227994972"/>
      <w:r>
        <w:rPr>
          <w:lang w:eastAsia="zh-CN"/>
        </w:rPr>
        <w:t>7.1</w:t>
      </w:r>
      <w:r>
        <w:rPr>
          <w:lang w:eastAsia="zh-CN"/>
        </w:rPr>
        <w:tab/>
      </w:r>
      <w:r w:rsidR="004E2165" w:rsidRPr="0034080E">
        <w:rPr>
          <w:rFonts w:hint="eastAsia"/>
        </w:rPr>
        <w:t>Security</w:t>
      </w:r>
      <w:r w:rsidR="004E2165" w:rsidRPr="001D61BA">
        <w:rPr>
          <w:rFonts w:hint="eastAsia"/>
          <w:lang w:eastAsia="zh-CN"/>
        </w:rPr>
        <w:t xml:space="preserve"> guidelines for </w:t>
      </w:r>
      <w:r w:rsidR="00182402">
        <w:rPr>
          <w:lang w:eastAsia="zh-CN"/>
        </w:rPr>
        <w:t xml:space="preserve">the </w:t>
      </w:r>
      <w:r w:rsidR="004E2165" w:rsidRPr="001D61BA">
        <w:rPr>
          <w:rFonts w:hint="eastAsia"/>
          <w:lang w:eastAsia="zh-CN"/>
        </w:rPr>
        <w:t>pre-service stage</w:t>
      </w:r>
      <w:bookmarkEnd w:id="66"/>
      <w:bookmarkEnd w:id="67"/>
      <w:bookmarkEnd w:id="68"/>
      <w:bookmarkEnd w:id="69"/>
    </w:p>
    <w:p w14:paraId="1F7A25B0" w14:textId="1BD53FC1" w:rsidR="0072155B" w:rsidRPr="001D61BA" w:rsidRDefault="00A83C09" w:rsidP="00B4573A">
      <w:pPr>
        <w:pStyle w:val="Headingb"/>
      </w:pPr>
      <w:r w:rsidRPr="001D61BA">
        <w:t>(1)</w:t>
      </w:r>
      <w:r w:rsidR="00B4573A">
        <w:tab/>
      </w:r>
      <w:r w:rsidR="004E2165" w:rsidRPr="001D61BA">
        <w:rPr>
          <w:rFonts w:hint="eastAsia"/>
        </w:rPr>
        <w:t>Identity management mechanism</w:t>
      </w:r>
    </w:p>
    <w:p w14:paraId="2C049F9D" w14:textId="0B1DB7AD" w:rsidR="0072155B" w:rsidRPr="001D61BA" w:rsidRDefault="004E2165" w:rsidP="00AE7074">
      <w:r w:rsidRPr="001D61BA">
        <w:rPr>
          <w:rFonts w:hint="eastAsia"/>
        </w:rPr>
        <w:t xml:space="preserve">In computing services, multiple </w:t>
      </w:r>
      <w:r w:rsidR="005E0DD0" w:rsidRPr="001D61BA">
        <w:t xml:space="preserve">resource </w:t>
      </w:r>
      <w:r w:rsidR="001D61BA" w:rsidRPr="001D61BA">
        <w:t>providers are</w:t>
      </w:r>
      <w:r w:rsidRPr="001D61BA">
        <w:rPr>
          <w:rFonts w:hint="eastAsia"/>
        </w:rPr>
        <w:t xml:space="preserve"> </w:t>
      </w:r>
      <w:r w:rsidRPr="001D61BA">
        <w:t>involved</w:t>
      </w:r>
      <w:r w:rsidRPr="001D61BA">
        <w:rPr>
          <w:rFonts w:hint="eastAsia"/>
        </w:rPr>
        <w:t xml:space="preserve">. Each </w:t>
      </w:r>
      <w:r w:rsidR="005E0DD0" w:rsidRPr="001D61BA">
        <w:t xml:space="preserve">resource </w:t>
      </w:r>
      <w:r w:rsidR="005E0DD0" w:rsidRPr="001D61BA">
        <w:rPr>
          <w:rFonts w:eastAsiaTheme="minorEastAsia"/>
        </w:rPr>
        <w:t>provider</w:t>
      </w:r>
      <w:r w:rsidRPr="001D61BA">
        <w:rPr>
          <w:rFonts w:hint="eastAsia"/>
        </w:rPr>
        <w:t xml:space="preserve"> </w:t>
      </w:r>
      <w:r w:rsidRPr="001D61BA">
        <w:t>possesses</w:t>
      </w:r>
      <w:r w:rsidRPr="001D61BA">
        <w:rPr>
          <w:rFonts w:hint="eastAsia"/>
        </w:rPr>
        <w:t xml:space="preserve"> unique identity information and </w:t>
      </w:r>
      <w:r w:rsidRPr="001D61BA">
        <w:t>utilizes</w:t>
      </w:r>
      <w:r w:rsidRPr="001D61BA">
        <w:rPr>
          <w:rFonts w:hint="eastAsia"/>
        </w:rPr>
        <w:t xml:space="preserve"> distinct identity management mechanisms. </w:t>
      </w:r>
      <w:r w:rsidRPr="001D61BA">
        <w:t>To</w:t>
      </w:r>
      <w:r w:rsidRPr="001D61BA">
        <w:rPr>
          <w:rFonts w:hint="eastAsia"/>
        </w:rPr>
        <w:t xml:space="preserve"> coordinate </w:t>
      </w:r>
      <w:r w:rsidRPr="001D61BA">
        <w:t>these diverse</w:t>
      </w:r>
      <w:r w:rsidRPr="001D61BA">
        <w:rPr>
          <w:rFonts w:hint="eastAsia"/>
        </w:rPr>
        <w:t xml:space="preserve"> identities and establish mutual trust </w:t>
      </w:r>
      <w:r w:rsidR="005E0DD0" w:rsidRPr="001D61BA">
        <w:t>between</w:t>
      </w:r>
      <w:r w:rsidR="005E0DD0" w:rsidRPr="001D61BA">
        <w:rPr>
          <w:rFonts w:hint="eastAsia"/>
        </w:rPr>
        <w:t xml:space="preserve"> </w:t>
      </w:r>
      <w:r w:rsidRPr="001D61BA">
        <w:rPr>
          <w:rFonts w:hint="eastAsia"/>
        </w:rPr>
        <w:t xml:space="preserve">the various </w:t>
      </w:r>
      <w:r w:rsidR="005E0DD0" w:rsidRPr="001D61BA">
        <w:t>resource provider</w:t>
      </w:r>
      <w:r w:rsidR="00182402">
        <w:t>s</w:t>
      </w:r>
      <w:r w:rsidR="005E0DD0" w:rsidRPr="001D61BA">
        <w:t xml:space="preserve"> and service provider</w:t>
      </w:r>
      <w:r w:rsidR="00182402">
        <w:t>s</w:t>
      </w:r>
      <w:r w:rsidRPr="001D61BA">
        <w:rPr>
          <w:rFonts w:hint="eastAsia"/>
        </w:rPr>
        <w:t xml:space="preserve">, a distributed identity management mechanism based on DLT is </w:t>
      </w:r>
      <w:r w:rsidRPr="001D61BA">
        <w:t>proposed</w:t>
      </w:r>
      <w:r w:rsidRPr="001D61BA">
        <w:rPr>
          <w:rFonts w:hint="eastAsia"/>
        </w:rPr>
        <w:t xml:space="preserve">. </w:t>
      </w:r>
      <w:r w:rsidRPr="001D61BA">
        <w:t>By leveraging</w:t>
      </w:r>
      <w:r w:rsidRPr="001D61BA">
        <w:rPr>
          <w:rFonts w:hint="eastAsia"/>
        </w:rPr>
        <w:t xml:space="preserve"> DLT and smart contract</w:t>
      </w:r>
      <w:r w:rsidRPr="001D61BA">
        <w:t>s</w:t>
      </w:r>
      <w:r w:rsidRPr="001D61BA">
        <w:rPr>
          <w:rFonts w:hint="eastAsia"/>
        </w:rPr>
        <w:t xml:space="preserve">, different identities and credentials can be </w:t>
      </w:r>
      <w:r w:rsidRPr="001D61BA">
        <w:t xml:space="preserve">mutually </w:t>
      </w:r>
      <w:r w:rsidRPr="001D61BA">
        <w:rPr>
          <w:rFonts w:hint="eastAsia"/>
        </w:rPr>
        <w:t>recognized and trusted.</w:t>
      </w:r>
    </w:p>
    <w:p w14:paraId="486C193C" w14:textId="3AB13B2B" w:rsidR="0072155B" w:rsidRDefault="004E2165" w:rsidP="00AE7074">
      <w:r w:rsidRPr="001D61BA">
        <w:rPr>
          <w:rFonts w:hint="eastAsia"/>
        </w:rPr>
        <w:t xml:space="preserve">The </w:t>
      </w:r>
      <w:r w:rsidRPr="001D61BA">
        <w:t xml:space="preserve">DLT-based </w:t>
      </w:r>
      <w:r w:rsidRPr="001D61BA">
        <w:rPr>
          <w:rFonts w:hint="eastAsia"/>
        </w:rPr>
        <w:t xml:space="preserve">distributed identity management mechanism is </w:t>
      </w:r>
      <w:r w:rsidRPr="001D61BA">
        <w:t>illustrated</w:t>
      </w:r>
      <w:r w:rsidRPr="001D61BA">
        <w:rPr>
          <w:rFonts w:hint="eastAsia"/>
        </w:rPr>
        <w:t xml:space="preserve"> in Figure 1. </w:t>
      </w:r>
      <w:r w:rsidR="005E0DD0" w:rsidRPr="001D61BA">
        <w:t>Computing resource p</w:t>
      </w:r>
      <w:r w:rsidRPr="001D61BA">
        <w:rPr>
          <w:rFonts w:hint="eastAsia"/>
        </w:rPr>
        <w:t xml:space="preserve">roviders can </w:t>
      </w:r>
      <w:r w:rsidRPr="001D61BA">
        <w:t>hold</w:t>
      </w:r>
      <w:r w:rsidRPr="001D61BA">
        <w:rPr>
          <w:rFonts w:hint="eastAsia"/>
        </w:rPr>
        <w:t xml:space="preserve"> multiple verifiable identities and credentials </w:t>
      </w:r>
      <w:r w:rsidRPr="001D61BA">
        <w:t>issued by</w:t>
      </w:r>
      <w:r w:rsidRPr="001D61BA">
        <w:rPr>
          <w:rFonts w:hint="eastAsia"/>
        </w:rPr>
        <w:t xml:space="preserve"> </w:t>
      </w:r>
      <w:r w:rsidR="00001CC0" w:rsidRPr="001D61BA">
        <w:t xml:space="preserve">the </w:t>
      </w:r>
      <w:r w:rsidRPr="001D61BA">
        <w:rPr>
          <w:rFonts w:hint="eastAsia"/>
        </w:rPr>
        <w:t xml:space="preserve">third </w:t>
      </w:r>
      <w:r w:rsidR="00001CC0" w:rsidRPr="001D61BA">
        <w:t>certificate authority</w:t>
      </w:r>
      <w:r w:rsidR="00F73051">
        <w:t xml:space="preserve"> (CA)</w:t>
      </w:r>
      <w:r w:rsidRPr="001D61BA">
        <w:rPr>
          <w:rFonts w:hint="eastAsia"/>
        </w:rPr>
        <w:t xml:space="preserve">, </w:t>
      </w:r>
      <w:r w:rsidRPr="001D61BA">
        <w:t xml:space="preserve">which can </w:t>
      </w:r>
      <w:r w:rsidRPr="001D61BA">
        <w:rPr>
          <w:rFonts w:hint="eastAsia"/>
        </w:rPr>
        <w:t xml:space="preserve">be presented to </w:t>
      </w:r>
      <w:r w:rsidR="006D3B62" w:rsidRPr="001D61BA">
        <w:t>service providers</w:t>
      </w:r>
      <w:r w:rsidR="006D3B62" w:rsidRPr="001D61BA">
        <w:rPr>
          <w:rFonts w:hint="eastAsia"/>
        </w:rPr>
        <w:t xml:space="preserve"> </w:t>
      </w:r>
      <w:r w:rsidRPr="001D61BA">
        <w:t>as required</w:t>
      </w:r>
      <w:r w:rsidRPr="001D61BA">
        <w:rPr>
          <w:rFonts w:hint="eastAsia"/>
        </w:rPr>
        <w:t xml:space="preserve">. </w:t>
      </w:r>
    </w:p>
    <w:p w14:paraId="68FF4F8F" w14:textId="0EE6FFC1" w:rsidR="00F67A93" w:rsidRDefault="00F67A93" w:rsidP="00F67A93">
      <w:pPr>
        <w:pStyle w:val="Figure"/>
      </w:pPr>
      <w:r>
        <w:rPr>
          <w:noProof/>
        </w:rPr>
        <w:drawing>
          <wp:inline distT="0" distB="0" distL="0" distR="0" wp14:anchorId="05E46719" wp14:editId="3CA67078">
            <wp:extent cx="5247640" cy="2027555"/>
            <wp:effectExtent l="0" t="0" r="0" b="0"/>
            <wp:docPr id="2114630818" name="Picture 1" descr="Diagram illustrating the Distributed identity management mechanism with interactions between Certificate Authority (CA), Resource providers, Service provider, and DLT/smart contract. Arrows indicate credential exchanges from CA to Resource providers and DLT, with Resource providers sending multiple credentials to DLT and Service provider connecting to 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30818" name="Picture 1" descr="Diagram illustrating the Distributed identity management mechanism with interactions between Certificate Authority (CA), Resource providers, Service provider, and DLT/smart contract. Arrows indicate credential exchanges from CA to Resource providers and DLT, with Resource providers sending multiple credentials to DLT and Service provider connecting to D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47640" cy="2027555"/>
                    </a:xfrm>
                    <a:prstGeom prst="rect">
                      <a:avLst/>
                    </a:prstGeom>
                    <a:noFill/>
                    <a:ln>
                      <a:noFill/>
                    </a:ln>
                  </pic:spPr>
                </pic:pic>
              </a:graphicData>
            </a:graphic>
          </wp:inline>
        </w:drawing>
      </w:r>
    </w:p>
    <w:p w14:paraId="024A5B47" w14:textId="485854D8" w:rsidR="0072155B" w:rsidRPr="001D61BA" w:rsidRDefault="004E2165" w:rsidP="00B11FA7">
      <w:pPr>
        <w:pStyle w:val="FigureNoTitle0"/>
      </w:pPr>
      <w:bookmarkStart w:id="70" w:name="_Toc411"/>
      <w:r w:rsidRPr="001D61BA">
        <w:rPr>
          <w:lang w:bidi="ar-DZ"/>
        </w:rPr>
        <w:t>Figure 1</w:t>
      </w:r>
      <w:r w:rsidR="00A83C09">
        <w:rPr>
          <w:lang w:bidi="ar-DZ"/>
        </w:rPr>
        <w:t xml:space="preserve"> –</w:t>
      </w:r>
      <w:r w:rsidRPr="001D61BA">
        <w:rPr>
          <w:lang w:bidi="ar-DZ"/>
        </w:rPr>
        <w:t xml:space="preserve"> </w:t>
      </w:r>
      <w:r w:rsidRPr="001D61BA">
        <w:rPr>
          <w:rFonts w:hint="eastAsia"/>
        </w:rPr>
        <w:t>Distributed identity management mechanism</w:t>
      </w:r>
      <w:bookmarkEnd w:id="70"/>
    </w:p>
    <w:p w14:paraId="799C7241" w14:textId="1C310811" w:rsidR="0072155B" w:rsidRPr="001D61BA" w:rsidRDefault="004E2165" w:rsidP="00F76238">
      <w:pPr>
        <w:pStyle w:val="Normalaftertitle0"/>
      </w:pPr>
      <w:r w:rsidRPr="001D61BA">
        <w:rPr>
          <w:rFonts w:hint="eastAsia"/>
        </w:rPr>
        <w:t xml:space="preserve">The </w:t>
      </w:r>
      <w:r w:rsidR="00074714" w:rsidRPr="001D61BA">
        <w:t xml:space="preserve">identity authentication </w:t>
      </w:r>
      <w:r w:rsidRPr="001D61BA">
        <w:rPr>
          <w:rFonts w:hint="eastAsia"/>
        </w:rPr>
        <w:t>process</w:t>
      </w:r>
      <w:r w:rsidR="00334FBF" w:rsidRPr="001D61BA">
        <w:t xml:space="preserve"> based on credential</w:t>
      </w:r>
      <w:r w:rsidR="00F73051">
        <w:t>s</w:t>
      </w:r>
      <w:r w:rsidRPr="001D61BA">
        <w:rPr>
          <w:rFonts w:hint="eastAsia"/>
        </w:rPr>
        <w:t xml:space="preserve"> </w:t>
      </w:r>
      <w:r w:rsidRPr="001D61BA">
        <w:t>consists of the following steps</w:t>
      </w:r>
      <w:r w:rsidRPr="001D61BA">
        <w:rPr>
          <w:rFonts w:hint="eastAsia"/>
        </w:rPr>
        <w:t>:</w:t>
      </w:r>
    </w:p>
    <w:p w14:paraId="01D8220D" w14:textId="7A0FF3BD" w:rsidR="0072155B" w:rsidRPr="001D61BA" w:rsidRDefault="00A83C09" w:rsidP="00F76238">
      <w:pPr>
        <w:pStyle w:val="enumlev1"/>
      </w:pPr>
      <w:r w:rsidRPr="001D61BA">
        <w:t>1)</w:t>
      </w:r>
      <w:r w:rsidRPr="001D61BA">
        <w:tab/>
      </w:r>
      <w:r w:rsidR="00334FBF" w:rsidRPr="001D61BA">
        <w:t>Credential</w:t>
      </w:r>
      <w:r w:rsidR="00334FBF" w:rsidRPr="001D61BA">
        <w:rPr>
          <w:rFonts w:hint="eastAsia"/>
        </w:rPr>
        <w:t xml:space="preserve"> </w:t>
      </w:r>
      <w:r w:rsidR="00F73051">
        <w:t>a</w:t>
      </w:r>
      <w:r w:rsidR="004E2165" w:rsidRPr="001D61BA">
        <w:rPr>
          <w:rFonts w:hint="eastAsia"/>
        </w:rPr>
        <w:t xml:space="preserve">pplication: </w:t>
      </w:r>
      <w:r w:rsidR="00F73051">
        <w:t>r</w:t>
      </w:r>
      <w:r w:rsidR="004E2165" w:rsidRPr="001D61BA">
        <w:rPr>
          <w:rFonts w:hint="eastAsia"/>
        </w:rPr>
        <w:t>esource</w:t>
      </w:r>
      <w:r w:rsidR="00334FBF" w:rsidRPr="001D61BA">
        <w:t xml:space="preserve"> providers</w:t>
      </w:r>
      <w:r w:rsidR="004E2165" w:rsidRPr="001D61BA">
        <w:rPr>
          <w:rFonts w:hint="eastAsia"/>
        </w:rPr>
        <w:t xml:space="preserve"> </w:t>
      </w:r>
      <w:r w:rsidR="00983083" w:rsidRPr="001D61BA">
        <w:t>appl</w:t>
      </w:r>
      <w:r w:rsidR="007F1995" w:rsidRPr="001D61BA">
        <w:t xml:space="preserve">y for identity credentials from </w:t>
      </w:r>
      <w:r w:rsidR="00F73051">
        <w:t xml:space="preserve">the </w:t>
      </w:r>
      <w:r w:rsidR="007F1995" w:rsidRPr="001D61BA">
        <w:t>CA</w:t>
      </w:r>
      <w:r w:rsidR="004E2165" w:rsidRPr="001D61BA">
        <w:rPr>
          <w:rFonts w:hint="eastAsia"/>
        </w:rPr>
        <w:t>.</w:t>
      </w:r>
    </w:p>
    <w:p w14:paraId="5B9F0FA2" w14:textId="05328612" w:rsidR="0072155B" w:rsidRPr="001D61BA" w:rsidRDefault="00A83C09" w:rsidP="00F76238">
      <w:pPr>
        <w:pStyle w:val="enumlev1"/>
      </w:pPr>
      <w:r w:rsidRPr="001D61BA">
        <w:t>2)</w:t>
      </w:r>
      <w:r w:rsidRPr="001D61BA">
        <w:tab/>
      </w:r>
      <w:r w:rsidR="00334FBF" w:rsidRPr="001D61BA">
        <w:t>Credential</w:t>
      </w:r>
      <w:r w:rsidR="00334FBF" w:rsidRPr="001D61BA">
        <w:rPr>
          <w:rFonts w:hint="eastAsia"/>
        </w:rPr>
        <w:t xml:space="preserve"> </w:t>
      </w:r>
      <w:r w:rsidR="00F73051">
        <w:t>i</w:t>
      </w:r>
      <w:r w:rsidR="004E2165" w:rsidRPr="001D61BA">
        <w:rPr>
          <w:rFonts w:hint="eastAsia"/>
        </w:rPr>
        <w:t>ssuance:</w:t>
      </w:r>
      <w:r w:rsidR="00C13872" w:rsidRPr="001D61BA">
        <w:t xml:space="preserve"> </w:t>
      </w:r>
      <w:r w:rsidR="00F73051">
        <w:t>u</w:t>
      </w:r>
      <w:r w:rsidR="00C13872" w:rsidRPr="001D61BA">
        <w:t>pon validating the identity information of the resource provider, t</w:t>
      </w:r>
      <w:r w:rsidR="004E2165" w:rsidRPr="001D61BA">
        <w:rPr>
          <w:rFonts w:hint="eastAsia"/>
        </w:rPr>
        <w:t xml:space="preserve">he </w:t>
      </w:r>
      <w:r w:rsidR="007F1995" w:rsidRPr="001D61BA">
        <w:t>CA</w:t>
      </w:r>
      <w:r w:rsidR="004E2165" w:rsidRPr="001D61BA">
        <w:rPr>
          <w:rFonts w:hint="eastAsia"/>
        </w:rPr>
        <w:t xml:space="preserve"> issues</w:t>
      </w:r>
      <w:r w:rsidR="00C13872" w:rsidRPr="001D61BA">
        <w:t xml:space="preserve"> the credential and</w:t>
      </w:r>
      <w:r w:rsidR="00CD1812" w:rsidRPr="001D61BA">
        <w:t xml:space="preserve"> </w:t>
      </w:r>
      <w:r w:rsidR="007F1995" w:rsidRPr="001D61BA">
        <w:t>subsequently uploads both the identity documents and the verifiable credentials to the DLT.</w:t>
      </w:r>
    </w:p>
    <w:p w14:paraId="00279B91" w14:textId="148DCD30" w:rsidR="0072155B" w:rsidRPr="001D61BA" w:rsidRDefault="00A83C09" w:rsidP="00F76238">
      <w:pPr>
        <w:pStyle w:val="enumlev1"/>
      </w:pPr>
      <w:r w:rsidRPr="001D61BA">
        <w:t>3)</w:t>
      </w:r>
      <w:r w:rsidRPr="001D61BA">
        <w:tab/>
      </w:r>
      <w:r w:rsidR="00334FBF" w:rsidRPr="001D61BA">
        <w:t>Credential</w:t>
      </w:r>
      <w:r w:rsidR="00334FBF" w:rsidRPr="001D61BA">
        <w:rPr>
          <w:rFonts w:hint="eastAsia"/>
        </w:rPr>
        <w:t xml:space="preserve"> </w:t>
      </w:r>
      <w:r w:rsidR="00B14A0A">
        <w:t>v</w:t>
      </w:r>
      <w:r w:rsidR="004E2165" w:rsidRPr="001D61BA">
        <w:rPr>
          <w:rFonts w:hint="eastAsia"/>
        </w:rPr>
        <w:t xml:space="preserve">erification: </w:t>
      </w:r>
      <w:r w:rsidR="00B14A0A">
        <w:t>w</w:t>
      </w:r>
      <w:r w:rsidR="00CD1812" w:rsidRPr="001D61BA">
        <w:t>hen applying to provide computing services, the resource provider</w:t>
      </w:r>
      <w:r w:rsidR="00CD1812" w:rsidRPr="001D61BA">
        <w:rPr>
          <w:rFonts w:hint="eastAsia"/>
        </w:rPr>
        <w:t xml:space="preserve"> </w:t>
      </w:r>
      <w:r w:rsidR="00CD1812" w:rsidRPr="001D61BA">
        <w:t>submits their</w:t>
      </w:r>
      <w:r w:rsidR="00CD1812" w:rsidRPr="001D61BA">
        <w:rPr>
          <w:rFonts w:hint="eastAsia"/>
        </w:rPr>
        <w:t xml:space="preserve"> </w:t>
      </w:r>
      <w:r w:rsidR="004E2165" w:rsidRPr="001D61BA">
        <w:rPr>
          <w:rFonts w:hint="eastAsia"/>
        </w:rPr>
        <w:t>credential information as required</w:t>
      </w:r>
      <w:r w:rsidR="00CD1812" w:rsidRPr="001D61BA">
        <w:t xml:space="preserve"> to the service provider. The service provider </w:t>
      </w:r>
      <w:r w:rsidR="00CD1812" w:rsidRPr="001D61BA">
        <w:lastRenderedPageBreak/>
        <w:t>then</w:t>
      </w:r>
      <w:r w:rsidR="004E2165" w:rsidRPr="001D61BA">
        <w:rPr>
          <w:rFonts w:hint="eastAsia"/>
        </w:rPr>
        <w:t xml:space="preserve"> access</w:t>
      </w:r>
      <w:r w:rsidR="00B14A0A">
        <w:t>es</w:t>
      </w:r>
      <w:r w:rsidR="004E2165" w:rsidRPr="001D61BA">
        <w:rPr>
          <w:rFonts w:hint="eastAsia"/>
        </w:rPr>
        <w:t xml:space="preserve"> the DLT </w:t>
      </w:r>
      <w:r w:rsidR="004E2165" w:rsidRPr="001D61BA">
        <w:t xml:space="preserve">to </w:t>
      </w:r>
      <w:r w:rsidR="00CD1812" w:rsidRPr="001D61BA">
        <w:t xml:space="preserve">retrieve the relevant credential information </w:t>
      </w:r>
      <w:r w:rsidR="001D61BA" w:rsidRPr="001D61BA">
        <w:t>for credential</w:t>
      </w:r>
      <w:r w:rsidR="00CD1812" w:rsidRPr="001D61BA">
        <w:t xml:space="preserve"> verification</w:t>
      </w:r>
      <w:r w:rsidR="004E2165" w:rsidRPr="001D61BA">
        <w:rPr>
          <w:rFonts w:hint="eastAsia"/>
        </w:rPr>
        <w:t>.</w:t>
      </w:r>
      <w:r w:rsidR="00CD1812" w:rsidRPr="001D61BA">
        <w:t xml:space="preserve"> </w:t>
      </w:r>
    </w:p>
    <w:p w14:paraId="0A87A866" w14:textId="26BA4BFA" w:rsidR="0072155B" w:rsidRPr="001D61BA" w:rsidRDefault="004E2165">
      <w:r w:rsidRPr="001D61BA">
        <w:rPr>
          <w:rFonts w:hint="eastAsia"/>
        </w:rPr>
        <w:t xml:space="preserve">This mechanism </w:t>
      </w:r>
      <w:r w:rsidRPr="001D61BA">
        <w:t xml:space="preserve">allows </w:t>
      </w:r>
      <w:r w:rsidR="007E6809" w:rsidRPr="001D61BA">
        <w:t>all resource providers in</w:t>
      </w:r>
      <w:r w:rsidRPr="001D61BA">
        <w:rPr>
          <w:rFonts w:hint="eastAsia"/>
        </w:rPr>
        <w:t xml:space="preserve"> computing services to </w:t>
      </w:r>
      <w:r w:rsidR="007E6809" w:rsidRPr="001D61BA">
        <w:t>own</w:t>
      </w:r>
      <w:r w:rsidRPr="001D61BA">
        <w:rPr>
          <w:rFonts w:hint="eastAsia"/>
        </w:rPr>
        <w:t xml:space="preserve"> their </w:t>
      </w:r>
      <w:r w:rsidR="007E6809" w:rsidRPr="001D61BA">
        <w:t>different</w:t>
      </w:r>
      <w:r w:rsidRPr="001D61BA">
        <w:rPr>
          <w:rFonts w:hint="eastAsia"/>
        </w:rPr>
        <w:t xml:space="preserve"> credentials</w:t>
      </w:r>
      <w:r w:rsidR="007E6809" w:rsidRPr="001D61BA">
        <w:t xml:space="preserve"> issued by different CA</w:t>
      </w:r>
      <w:r w:rsidR="00B14A0A">
        <w:t>s</w:t>
      </w:r>
      <w:r w:rsidRPr="001D61BA">
        <w:rPr>
          <w:rFonts w:hint="eastAsia"/>
        </w:rPr>
        <w:t xml:space="preserve">. Based on the credentials and corresponding information </w:t>
      </w:r>
      <w:r w:rsidRPr="001D61BA">
        <w:t>stored on the</w:t>
      </w:r>
      <w:r w:rsidRPr="001D61BA">
        <w:rPr>
          <w:rFonts w:hint="eastAsia"/>
        </w:rPr>
        <w:t xml:space="preserve"> DLT, the </w:t>
      </w:r>
      <w:r w:rsidR="007E6809" w:rsidRPr="001D61BA">
        <w:t>service provider</w:t>
      </w:r>
      <w:r w:rsidR="007E6809" w:rsidRPr="001D61BA">
        <w:rPr>
          <w:rFonts w:hint="eastAsia"/>
        </w:rPr>
        <w:t xml:space="preserve"> </w:t>
      </w:r>
      <w:r w:rsidRPr="001D61BA">
        <w:rPr>
          <w:rFonts w:hint="eastAsia"/>
        </w:rPr>
        <w:t>makes identity authentication</w:t>
      </w:r>
      <w:r w:rsidRPr="001D61BA">
        <w:t xml:space="preserve"> decisions</w:t>
      </w:r>
      <w:r w:rsidRPr="001D61BA">
        <w:rPr>
          <w:rFonts w:hint="eastAsia"/>
        </w:rPr>
        <w:t>.</w:t>
      </w:r>
    </w:p>
    <w:p w14:paraId="115416AB" w14:textId="6C89B457" w:rsidR="0072155B" w:rsidRPr="001D61BA" w:rsidRDefault="00A83C09" w:rsidP="00F76238">
      <w:pPr>
        <w:pStyle w:val="Headingb"/>
      </w:pPr>
      <w:r w:rsidRPr="001D61BA">
        <w:t>(2)</w:t>
      </w:r>
      <w:r w:rsidR="00F76238">
        <w:tab/>
      </w:r>
      <w:r w:rsidR="004E2165" w:rsidRPr="001D61BA">
        <w:rPr>
          <w:rFonts w:hint="eastAsia"/>
        </w:rPr>
        <w:t>Access control mechanism</w:t>
      </w:r>
    </w:p>
    <w:p w14:paraId="61F65628" w14:textId="5DC3CBC6" w:rsidR="0072155B" w:rsidRPr="001D61BA" w:rsidRDefault="004E2165" w:rsidP="00AE7074">
      <w:r w:rsidRPr="001D61BA">
        <w:t xml:space="preserve">To accommodate </w:t>
      </w:r>
      <w:r w:rsidRPr="001D61BA">
        <w:rPr>
          <w:rFonts w:hint="eastAsia"/>
        </w:rPr>
        <w:t xml:space="preserve">diverse computing service requirements </w:t>
      </w:r>
      <w:r w:rsidRPr="001D61BA">
        <w:t xml:space="preserve">from different </w:t>
      </w:r>
      <w:r w:rsidR="00335965" w:rsidRPr="001D61BA">
        <w:t xml:space="preserve">users </w:t>
      </w:r>
      <w:r w:rsidRPr="001D61BA">
        <w:rPr>
          <w:rFonts w:hint="eastAsia"/>
        </w:rPr>
        <w:t xml:space="preserve">and </w:t>
      </w:r>
      <w:r w:rsidRPr="001D61BA">
        <w:t xml:space="preserve">their applications </w:t>
      </w:r>
      <w:r w:rsidRPr="001D61BA">
        <w:rPr>
          <w:rFonts w:hint="eastAsia"/>
        </w:rPr>
        <w:t xml:space="preserve">for various computing resources, it is essential to flexibly </w:t>
      </w:r>
      <w:r w:rsidRPr="001D61BA">
        <w:t xml:space="preserve">implement </w:t>
      </w:r>
      <w:r w:rsidRPr="001D61BA">
        <w:rPr>
          <w:rFonts w:hint="eastAsia"/>
        </w:rPr>
        <w:t>different</w:t>
      </w:r>
      <w:r w:rsidRPr="001D61BA">
        <w:t>iated</w:t>
      </w:r>
      <w:r w:rsidRPr="001D61BA">
        <w:rPr>
          <w:rFonts w:hint="eastAsia"/>
        </w:rPr>
        <w:t xml:space="preserve"> access control strategies based on DLT</w:t>
      </w:r>
      <w:r w:rsidRPr="001D61BA">
        <w:t xml:space="preserve">, thereby </w:t>
      </w:r>
      <w:r w:rsidRPr="001D61BA">
        <w:rPr>
          <w:rFonts w:hint="eastAsia"/>
        </w:rPr>
        <w:t>ensur</w:t>
      </w:r>
      <w:r w:rsidRPr="001D61BA">
        <w:t>ing</w:t>
      </w:r>
      <w:r w:rsidRPr="001D61BA">
        <w:rPr>
          <w:rFonts w:hint="eastAsia"/>
        </w:rPr>
        <w:t xml:space="preserve"> the security of both computing resources and services.</w:t>
      </w:r>
    </w:p>
    <w:p w14:paraId="42542864" w14:textId="11E581A4" w:rsidR="0072155B" w:rsidRPr="001D61BA" w:rsidRDefault="004E2165" w:rsidP="00AE7074">
      <w:r w:rsidRPr="001D61BA">
        <w:rPr>
          <w:rFonts w:hint="eastAsia"/>
        </w:rPr>
        <w:t xml:space="preserve">When </w:t>
      </w:r>
      <w:r w:rsidRPr="001D61BA">
        <w:t>delivering</w:t>
      </w:r>
      <w:r w:rsidRPr="001D61BA">
        <w:rPr>
          <w:rFonts w:hint="eastAsia"/>
        </w:rPr>
        <w:t xml:space="preserve"> computing services, operators need to preconfigure and </w:t>
      </w:r>
      <w:r w:rsidRPr="001D61BA">
        <w:t>support multiple</w:t>
      </w:r>
      <w:r w:rsidRPr="001D61BA">
        <w:rPr>
          <w:rFonts w:hint="eastAsia"/>
        </w:rPr>
        <w:t xml:space="preserve"> access control mechanisms. These access control policies are encoded in</w:t>
      </w:r>
      <w:r w:rsidRPr="001D61BA">
        <w:t>to</w:t>
      </w:r>
      <w:r w:rsidRPr="001D61BA">
        <w:rPr>
          <w:rFonts w:hint="eastAsia"/>
        </w:rPr>
        <w:t xml:space="preserve"> smart contracts and deployed on </w:t>
      </w:r>
      <w:r w:rsidR="005448FB">
        <w:t xml:space="preserve">the </w:t>
      </w:r>
      <w:r w:rsidRPr="001D61BA">
        <w:rPr>
          <w:rFonts w:hint="eastAsia"/>
        </w:rPr>
        <w:t xml:space="preserve">DLT. </w:t>
      </w:r>
    </w:p>
    <w:p w14:paraId="319E5D0B" w14:textId="445AC554" w:rsidR="0072155B" w:rsidRPr="001D61BA" w:rsidRDefault="004E2165" w:rsidP="00AE7074">
      <w:r w:rsidRPr="001D61BA">
        <w:t>When</w:t>
      </w:r>
      <w:r w:rsidRPr="001D61BA">
        <w:rPr>
          <w:rFonts w:hint="eastAsia"/>
        </w:rPr>
        <w:t xml:space="preserve"> a </w:t>
      </w:r>
      <w:r w:rsidR="00335965" w:rsidRPr="001D61BA">
        <w:t>user</w:t>
      </w:r>
      <w:r w:rsidR="00335965" w:rsidRPr="001D61BA">
        <w:rPr>
          <w:rFonts w:hint="eastAsia"/>
        </w:rPr>
        <w:t xml:space="preserve"> </w:t>
      </w:r>
      <w:r w:rsidRPr="001D61BA">
        <w:rPr>
          <w:rFonts w:hint="eastAsia"/>
        </w:rPr>
        <w:t>appl</w:t>
      </w:r>
      <w:r w:rsidRPr="001D61BA">
        <w:t>ies</w:t>
      </w:r>
      <w:r w:rsidRPr="001D61BA">
        <w:rPr>
          <w:rFonts w:hint="eastAsia"/>
        </w:rPr>
        <w:t xml:space="preserve"> for computing services, service operators receive </w:t>
      </w:r>
      <w:r w:rsidRPr="001D61BA">
        <w:t>the</w:t>
      </w:r>
      <w:r w:rsidRPr="001D61BA">
        <w:rPr>
          <w:rFonts w:hint="eastAsia"/>
        </w:rPr>
        <w:t xml:space="preserve"> application. The </w:t>
      </w:r>
      <w:r w:rsidRPr="001D61BA">
        <w:t>operator then processes the request and submits</w:t>
      </w:r>
      <w:r w:rsidRPr="001D61BA">
        <w:rPr>
          <w:rFonts w:hint="eastAsia"/>
        </w:rPr>
        <w:t xml:space="preserve"> </w:t>
      </w:r>
      <w:r w:rsidRPr="001D61BA">
        <w:t xml:space="preserve">an </w:t>
      </w:r>
      <w:r w:rsidRPr="001D61BA">
        <w:rPr>
          <w:rFonts w:hint="eastAsia"/>
        </w:rPr>
        <w:t xml:space="preserve">access control </w:t>
      </w:r>
      <w:r w:rsidRPr="001D61BA">
        <w:t xml:space="preserve">query to the </w:t>
      </w:r>
      <w:r w:rsidRPr="001D61BA">
        <w:rPr>
          <w:rFonts w:hint="eastAsia"/>
        </w:rPr>
        <w:t xml:space="preserve">DLT. </w:t>
      </w:r>
      <w:r w:rsidRPr="001D61BA">
        <w:t xml:space="preserve">Once an </w:t>
      </w:r>
      <w:r w:rsidRPr="001D61BA">
        <w:rPr>
          <w:rFonts w:hint="eastAsia"/>
        </w:rPr>
        <w:t xml:space="preserve">access control decision is generated by </w:t>
      </w:r>
      <w:r w:rsidR="005448FB">
        <w:t xml:space="preserve">the </w:t>
      </w:r>
      <w:r w:rsidRPr="001D61BA">
        <w:rPr>
          <w:rFonts w:hint="eastAsia"/>
        </w:rPr>
        <w:t>DLT, the operator receive</w:t>
      </w:r>
      <w:r w:rsidRPr="001D61BA">
        <w:t>s</w:t>
      </w:r>
      <w:r w:rsidRPr="001D61BA">
        <w:rPr>
          <w:rFonts w:hint="eastAsia"/>
        </w:rPr>
        <w:t xml:space="preserve"> </w:t>
      </w:r>
      <w:r w:rsidRPr="001D61BA">
        <w:t xml:space="preserve">the result </w:t>
      </w:r>
      <w:r w:rsidRPr="001D61BA">
        <w:rPr>
          <w:rFonts w:hint="eastAsia"/>
        </w:rPr>
        <w:t xml:space="preserve">and </w:t>
      </w:r>
      <w:r w:rsidRPr="001D61BA">
        <w:t xml:space="preserve">provides </w:t>
      </w:r>
      <w:r w:rsidRPr="001D61BA">
        <w:rPr>
          <w:rFonts w:hint="eastAsia"/>
        </w:rPr>
        <w:t xml:space="preserve">a final response </w:t>
      </w:r>
      <w:r w:rsidRPr="001D61BA">
        <w:t xml:space="preserve">to the </w:t>
      </w:r>
      <w:r w:rsidRPr="001D61BA">
        <w:rPr>
          <w:rFonts w:hint="eastAsia"/>
        </w:rPr>
        <w:t>service appl</w:t>
      </w:r>
      <w:r w:rsidRPr="001D61BA">
        <w:t>ication</w:t>
      </w:r>
      <w:r w:rsidRPr="001D61BA">
        <w:rPr>
          <w:rFonts w:hint="eastAsia"/>
        </w:rPr>
        <w:t xml:space="preserve">s. </w:t>
      </w:r>
    </w:p>
    <w:p w14:paraId="23644B3C" w14:textId="1F056C74" w:rsidR="0072155B" w:rsidRPr="001D61BA" w:rsidRDefault="004E2165" w:rsidP="00AE7074">
      <w:r w:rsidRPr="001D61BA">
        <w:t>If</w:t>
      </w:r>
      <w:r w:rsidRPr="001D61BA">
        <w:rPr>
          <w:rFonts w:hint="eastAsia"/>
        </w:rPr>
        <w:t xml:space="preserve"> the computing services </w:t>
      </w:r>
      <w:r w:rsidRPr="001D61BA">
        <w:t>request satisfies</w:t>
      </w:r>
      <w:r w:rsidRPr="001D61BA">
        <w:rPr>
          <w:rFonts w:hint="eastAsia"/>
        </w:rPr>
        <w:t xml:space="preserve"> the conditions </w:t>
      </w:r>
      <w:r w:rsidRPr="001D61BA">
        <w:t xml:space="preserve">defined in the relevant </w:t>
      </w:r>
      <w:r w:rsidRPr="001D61BA">
        <w:rPr>
          <w:rFonts w:hint="eastAsia"/>
        </w:rPr>
        <w:t xml:space="preserve">smart contract of </w:t>
      </w:r>
      <w:r w:rsidR="005448FB">
        <w:t xml:space="preserve">the </w:t>
      </w:r>
      <w:r w:rsidRPr="001D61BA">
        <w:rPr>
          <w:rFonts w:hint="eastAsia"/>
        </w:rPr>
        <w:t xml:space="preserve">DLT, the contract </w:t>
      </w:r>
      <w:r w:rsidRPr="001D61BA">
        <w:t xml:space="preserve">automatically </w:t>
      </w:r>
      <w:r w:rsidRPr="001D61BA">
        <w:rPr>
          <w:rFonts w:hint="eastAsia"/>
        </w:rPr>
        <w:t>execute</w:t>
      </w:r>
      <w:r w:rsidRPr="001D61BA">
        <w:t>s</w:t>
      </w:r>
      <w:r w:rsidRPr="001D61BA">
        <w:rPr>
          <w:rFonts w:hint="eastAsia"/>
        </w:rPr>
        <w:t xml:space="preserve"> </w:t>
      </w:r>
      <w:r w:rsidRPr="001D61BA">
        <w:t>to</w:t>
      </w:r>
      <w:r w:rsidRPr="001D61BA">
        <w:rPr>
          <w:rFonts w:hint="eastAsia"/>
        </w:rPr>
        <w:t xml:space="preserve"> determin</w:t>
      </w:r>
      <w:r w:rsidRPr="001D61BA">
        <w:t>e</w:t>
      </w:r>
      <w:r w:rsidRPr="001D61BA">
        <w:rPr>
          <w:rFonts w:hint="eastAsia"/>
        </w:rPr>
        <w:t xml:space="preserve"> the </w:t>
      </w:r>
      <w:r w:rsidR="00335965" w:rsidRPr="001D61BA">
        <w:t>user</w:t>
      </w:r>
      <w:r w:rsidR="00335965" w:rsidRPr="001D61BA">
        <w:rPr>
          <w:rFonts w:hint="eastAsia"/>
        </w:rPr>
        <w:t xml:space="preserve">'s </w:t>
      </w:r>
      <w:r w:rsidRPr="001D61BA">
        <w:rPr>
          <w:rFonts w:hint="eastAsia"/>
        </w:rPr>
        <w:t xml:space="preserve">eligibility </w:t>
      </w:r>
      <w:r w:rsidRPr="001D61BA">
        <w:t>for</w:t>
      </w:r>
      <w:r w:rsidRPr="001D61BA">
        <w:rPr>
          <w:rFonts w:hint="eastAsia"/>
        </w:rPr>
        <w:t xml:space="preserve"> the requested computing resources. This automated process ensures secure, efficient and transparent mana</w:t>
      </w:r>
      <w:r w:rsidRPr="001D61BA">
        <w:t xml:space="preserve">gement of </w:t>
      </w:r>
      <w:r w:rsidRPr="001D61BA">
        <w:rPr>
          <w:rFonts w:hint="eastAsia"/>
        </w:rPr>
        <w:t>access to computing services</w:t>
      </w:r>
      <w:r w:rsidR="00990638">
        <w:t>,</w:t>
      </w:r>
      <w:r w:rsidRPr="001D61BA">
        <w:rPr>
          <w:rFonts w:hint="eastAsia"/>
        </w:rPr>
        <w:t xml:space="preserve"> in accordance with established policies.</w:t>
      </w:r>
    </w:p>
    <w:p w14:paraId="59A70746" w14:textId="1E151106" w:rsidR="0072155B" w:rsidRPr="001D61BA" w:rsidRDefault="004E2165" w:rsidP="00AE7074">
      <w:r w:rsidRPr="001D61BA">
        <w:rPr>
          <w:rFonts w:hint="eastAsia"/>
        </w:rPr>
        <w:t xml:space="preserve">The smart contracts </w:t>
      </w:r>
      <w:r w:rsidRPr="001D61BA">
        <w:t>on the</w:t>
      </w:r>
      <w:r w:rsidRPr="001D61BA">
        <w:rPr>
          <w:rFonts w:hint="eastAsia"/>
        </w:rPr>
        <w:t xml:space="preserve"> DLT </w:t>
      </w:r>
      <w:r w:rsidRPr="001D61BA">
        <w:t>specify various</w:t>
      </w:r>
      <w:r w:rsidRPr="001D61BA">
        <w:rPr>
          <w:rFonts w:hint="eastAsia"/>
        </w:rPr>
        <w:t xml:space="preserve"> types of access control mechanisms, such as </w:t>
      </w:r>
      <w:r w:rsidRPr="001D61BA">
        <w:t>ACL</w:t>
      </w:r>
      <w:r w:rsidRPr="001D61BA">
        <w:rPr>
          <w:rFonts w:hint="eastAsia"/>
        </w:rPr>
        <w:t xml:space="preserve">, </w:t>
      </w:r>
      <w:r w:rsidRPr="001D61BA">
        <w:t>RBAC</w:t>
      </w:r>
      <w:r w:rsidR="00CA537B" w:rsidRPr="001D61BA">
        <w:t xml:space="preserve"> and ABAC</w:t>
      </w:r>
      <w:r w:rsidRPr="001D61BA">
        <w:rPr>
          <w:rFonts w:hint="eastAsia"/>
        </w:rPr>
        <w:t xml:space="preserve">. Service operators can also dynamically </w:t>
      </w:r>
      <w:r w:rsidRPr="001D61BA">
        <w:t>update these</w:t>
      </w:r>
      <w:r w:rsidRPr="001D61BA">
        <w:rPr>
          <w:rFonts w:hint="eastAsia"/>
        </w:rPr>
        <w:t xml:space="preserve"> strategies </w:t>
      </w:r>
      <w:r w:rsidRPr="001D61BA">
        <w:t xml:space="preserve">according to </w:t>
      </w:r>
      <w:r w:rsidRPr="001D61BA">
        <w:rPr>
          <w:rFonts w:hint="eastAsia"/>
        </w:rPr>
        <w:t xml:space="preserve">resource management needs, </w:t>
      </w:r>
      <w:r w:rsidRPr="001D61BA">
        <w:t xml:space="preserve">enabling </w:t>
      </w:r>
      <w:r w:rsidRPr="001D61BA">
        <w:rPr>
          <w:rFonts w:hint="eastAsia"/>
        </w:rPr>
        <w:t xml:space="preserve">more </w:t>
      </w:r>
      <w:r w:rsidRPr="001D61BA">
        <w:t xml:space="preserve">flexible and </w:t>
      </w:r>
      <w:r w:rsidRPr="001D61BA">
        <w:rPr>
          <w:rFonts w:hint="eastAsia"/>
        </w:rPr>
        <w:t xml:space="preserve">effective access control </w:t>
      </w:r>
      <w:r w:rsidRPr="001D61BA">
        <w:t xml:space="preserve">for </w:t>
      </w:r>
      <w:r w:rsidR="00335965" w:rsidRPr="001D61BA">
        <w:t>users</w:t>
      </w:r>
      <w:r w:rsidRPr="001D61BA">
        <w:rPr>
          <w:rFonts w:hint="eastAsia"/>
        </w:rPr>
        <w:t>.</w:t>
      </w:r>
    </w:p>
    <w:p w14:paraId="77CEF765" w14:textId="2E1E5298" w:rsidR="0072155B" w:rsidRPr="001D61BA" w:rsidRDefault="00F76238" w:rsidP="0034080E">
      <w:pPr>
        <w:pStyle w:val="Heading2"/>
        <w:rPr>
          <w:rFonts w:eastAsia="SimSun"/>
          <w:lang w:eastAsia="zh-CN"/>
        </w:rPr>
      </w:pPr>
      <w:bookmarkStart w:id="71" w:name="_Toc19774"/>
      <w:bookmarkStart w:id="72" w:name="_Toc223856939"/>
      <w:bookmarkStart w:id="73" w:name="_Toc226036172"/>
      <w:bookmarkStart w:id="74" w:name="_Toc227994973"/>
      <w:r>
        <w:rPr>
          <w:rFonts w:eastAsia="SimSun"/>
          <w:lang w:eastAsia="zh-CN"/>
        </w:rPr>
        <w:t>7.2</w:t>
      </w:r>
      <w:r>
        <w:rPr>
          <w:rFonts w:eastAsia="SimSun"/>
          <w:lang w:eastAsia="zh-CN"/>
        </w:rPr>
        <w:tab/>
      </w:r>
      <w:r w:rsidR="004E2165" w:rsidRPr="0034080E">
        <w:rPr>
          <w:rFonts w:eastAsia="SimSun" w:hint="eastAsia"/>
        </w:rPr>
        <w:t>Security</w:t>
      </w:r>
      <w:r w:rsidR="004E2165" w:rsidRPr="001D61BA">
        <w:rPr>
          <w:rFonts w:eastAsia="SimSun" w:hint="eastAsia"/>
          <w:lang w:eastAsia="zh-CN"/>
        </w:rPr>
        <w:t xml:space="preserve"> guidelines for </w:t>
      </w:r>
      <w:r w:rsidR="002F5364">
        <w:rPr>
          <w:rFonts w:eastAsia="SimSun"/>
          <w:lang w:eastAsia="zh-CN"/>
        </w:rPr>
        <w:t xml:space="preserve">the </w:t>
      </w:r>
      <w:r w:rsidR="004E2165" w:rsidRPr="001D61BA">
        <w:rPr>
          <w:rFonts w:eastAsia="SimSun" w:hint="eastAsia"/>
          <w:lang w:eastAsia="zh-CN"/>
        </w:rPr>
        <w:t>in-service stage</w:t>
      </w:r>
      <w:bookmarkEnd w:id="71"/>
      <w:bookmarkEnd w:id="72"/>
      <w:bookmarkEnd w:id="73"/>
      <w:bookmarkEnd w:id="74"/>
    </w:p>
    <w:p w14:paraId="59F5DE44" w14:textId="5C534A63" w:rsidR="0072155B" w:rsidRPr="001D61BA" w:rsidRDefault="00A83C09" w:rsidP="00F76238">
      <w:pPr>
        <w:pStyle w:val="Headingb"/>
      </w:pPr>
      <w:r w:rsidRPr="001D61BA">
        <w:t>(1)</w:t>
      </w:r>
      <w:r w:rsidR="00F76238">
        <w:tab/>
      </w:r>
      <w:r w:rsidR="004E2165" w:rsidRPr="001D61BA">
        <w:rPr>
          <w:rFonts w:hint="eastAsia"/>
        </w:rPr>
        <w:t>Resource</w:t>
      </w:r>
      <w:r w:rsidR="00D523FA">
        <w:t>-</w:t>
      </w:r>
      <w:r w:rsidR="004E2165" w:rsidRPr="001D61BA">
        <w:rPr>
          <w:rFonts w:hint="eastAsia"/>
        </w:rPr>
        <w:t>matching mechanism</w:t>
      </w:r>
    </w:p>
    <w:p w14:paraId="485CCB37" w14:textId="0259A883" w:rsidR="0072155B" w:rsidRPr="001D61BA" w:rsidRDefault="004E2165">
      <w:bookmarkStart w:id="75" w:name="OLE_LINK10"/>
      <w:bookmarkStart w:id="76" w:name="OLE_LINK11"/>
      <w:r w:rsidRPr="001D61BA">
        <w:t>A r</w:t>
      </w:r>
      <w:r w:rsidRPr="001D61BA">
        <w:rPr>
          <w:rFonts w:hint="eastAsia"/>
        </w:rPr>
        <w:t>esource</w:t>
      </w:r>
      <w:r w:rsidR="00D523FA">
        <w:t>-</w:t>
      </w:r>
      <w:r w:rsidRPr="001D61BA">
        <w:rPr>
          <w:rFonts w:hint="eastAsia"/>
        </w:rPr>
        <w:t xml:space="preserve">matching mechanism is </w:t>
      </w:r>
      <w:r w:rsidRPr="001D61BA">
        <w:t>established</w:t>
      </w:r>
      <w:r w:rsidRPr="001D61BA">
        <w:rPr>
          <w:rFonts w:hint="eastAsia"/>
        </w:rPr>
        <w:t xml:space="preserve"> by </w:t>
      </w:r>
      <w:r w:rsidRPr="001D61BA">
        <w:t>incorporating</w:t>
      </w:r>
      <w:r w:rsidRPr="001D61BA">
        <w:rPr>
          <w:rFonts w:hint="eastAsia"/>
        </w:rPr>
        <w:t xml:space="preserve"> the reputation of </w:t>
      </w:r>
      <w:r w:rsidRPr="001D61BA">
        <w:t>various</w:t>
      </w:r>
      <w:r w:rsidRPr="001D61BA">
        <w:rPr>
          <w:rFonts w:hint="eastAsia"/>
        </w:rPr>
        <w:t xml:space="preserve"> computing resource providers.</w:t>
      </w:r>
      <w:r w:rsidRPr="001D61BA">
        <w:t xml:space="preserve"> The detailed process </w:t>
      </w:r>
      <w:r w:rsidRPr="001D61BA">
        <w:rPr>
          <w:rFonts w:hint="eastAsia"/>
        </w:rPr>
        <w:t xml:space="preserve">is </w:t>
      </w:r>
      <w:r w:rsidRPr="001D61BA">
        <w:t>illustrated</w:t>
      </w:r>
      <w:r w:rsidRPr="001D61BA">
        <w:rPr>
          <w:rFonts w:hint="eastAsia"/>
        </w:rPr>
        <w:t xml:space="preserve"> in Figure </w:t>
      </w:r>
      <w:r w:rsidRPr="001D61BA">
        <w:t>2</w:t>
      </w:r>
      <w:r w:rsidRPr="001D61BA">
        <w:rPr>
          <w:rFonts w:hint="eastAsia"/>
        </w:rPr>
        <w:t>.</w:t>
      </w:r>
    </w:p>
    <w:p w14:paraId="2AECE821" w14:textId="44A25652" w:rsidR="0072155B" w:rsidRPr="001D61BA" w:rsidRDefault="004E2165">
      <w:r w:rsidRPr="001D61BA">
        <w:rPr>
          <w:rFonts w:hint="eastAsia"/>
        </w:rPr>
        <w:t xml:space="preserve">When </w:t>
      </w:r>
      <w:r w:rsidRPr="001D61BA">
        <w:t>a</w:t>
      </w:r>
      <w:r w:rsidRPr="001D61BA">
        <w:rPr>
          <w:rFonts w:hint="eastAsia"/>
        </w:rPr>
        <w:t xml:space="preserve"> </w:t>
      </w:r>
      <w:r w:rsidR="00335965" w:rsidRPr="001D61BA">
        <w:t>user</w:t>
      </w:r>
      <w:r w:rsidR="00335965" w:rsidRPr="001D61BA">
        <w:rPr>
          <w:rFonts w:hint="eastAsia"/>
        </w:rPr>
        <w:t xml:space="preserve"> </w:t>
      </w:r>
      <w:r w:rsidRPr="001D61BA">
        <w:rPr>
          <w:rFonts w:hint="eastAsia"/>
        </w:rPr>
        <w:t>appl</w:t>
      </w:r>
      <w:r w:rsidRPr="001D61BA">
        <w:t>ies</w:t>
      </w:r>
      <w:r w:rsidRPr="001D61BA">
        <w:rPr>
          <w:rFonts w:hint="eastAsia"/>
        </w:rPr>
        <w:t xml:space="preserve"> for computing service</w:t>
      </w:r>
      <w:r w:rsidRPr="001D61BA">
        <w:t>s</w:t>
      </w:r>
      <w:r w:rsidRPr="001D61BA">
        <w:rPr>
          <w:rFonts w:hint="eastAsia"/>
        </w:rPr>
        <w:t xml:space="preserve">, the service operator receives </w:t>
      </w:r>
      <w:r w:rsidRPr="001D61BA">
        <w:t xml:space="preserve">the request </w:t>
      </w:r>
      <w:r w:rsidRPr="001D61BA">
        <w:rPr>
          <w:rFonts w:hint="eastAsia"/>
        </w:rPr>
        <w:t xml:space="preserve">and queries </w:t>
      </w:r>
      <w:r w:rsidRPr="001D61BA">
        <w:t xml:space="preserve">the DLT to obtain </w:t>
      </w:r>
      <w:r w:rsidRPr="001D61BA">
        <w:rPr>
          <w:rFonts w:hint="eastAsia"/>
        </w:rPr>
        <w:t xml:space="preserve">a list of computing resource providers that meet the </w:t>
      </w:r>
      <w:r w:rsidRPr="001D61BA">
        <w:t xml:space="preserve">specified </w:t>
      </w:r>
      <w:r w:rsidRPr="001D61BA">
        <w:rPr>
          <w:rFonts w:hint="eastAsia"/>
        </w:rPr>
        <w:t>requirements. This list includes relevant information</w:t>
      </w:r>
      <w:r w:rsidR="00D523FA">
        <w:t>,</w:t>
      </w:r>
      <w:r w:rsidRPr="001D61BA">
        <w:rPr>
          <w:rFonts w:hint="eastAsia"/>
        </w:rPr>
        <w:t xml:space="preserve"> such as the providers' capabilities, reputation ratings and availability. The operator </w:t>
      </w:r>
      <w:r w:rsidRPr="001D61BA">
        <w:t xml:space="preserve">then </w:t>
      </w:r>
      <w:r w:rsidRPr="001D61BA">
        <w:rPr>
          <w:rFonts w:hint="eastAsia"/>
        </w:rPr>
        <w:t xml:space="preserve">returns the list of suitable providers to the </w:t>
      </w:r>
      <w:r w:rsidR="00734763" w:rsidRPr="001D61BA">
        <w:t>user</w:t>
      </w:r>
      <w:r w:rsidRPr="001D61BA">
        <w:rPr>
          <w:rFonts w:hint="eastAsia"/>
        </w:rPr>
        <w:t xml:space="preserve">, </w:t>
      </w:r>
      <w:r w:rsidRPr="001D61BA">
        <w:t>who</w:t>
      </w:r>
      <w:r w:rsidRPr="001D61BA">
        <w:rPr>
          <w:rFonts w:hint="eastAsia"/>
        </w:rPr>
        <w:t xml:space="preserve"> select</w:t>
      </w:r>
      <w:r w:rsidRPr="001D61BA">
        <w:t>s</w:t>
      </w:r>
      <w:r w:rsidRPr="001D61BA">
        <w:rPr>
          <w:rFonts w:hint="eastAsia"/>
        </w:rPr>
        <w:t xml:space="preserve"> the most appropriate </w:t>
      </w:r>
      <w:r w:rsidRPr="001D61BA">
        <w:t>one</w:t>
      </w:r>
      <w:r w:rsidRPr="001D61BA">
        <w:rPr>
          <w:rFonts w:hint="eastAsia"/>
        </w:rPr>
        <w:t xml:space="preserve"> based on </w:t>
      </w:r>
      <w:r w:rsidRPr="001D61BA">
        <w:t>their needs</w:t>
      </w:r>
      <w:r w:rsidRPr="001D61BA">
        <w:rPr>
          <w:rFonts w:hint="eastAsia"/>
        </w:rPr>
        <w:t xml:space="preserve">. </w:t>
      </w:r>
      <w:r w:rsidRPr="001D61BA">
        <w:t>Following this</w:t>
      </w:r>
      <w:r w:rsidRPr="001D61BA">
        <w:rPr>
          <w:rFonts w:hint="eastAsia"/>
        </w:rPr>
        <w:t xml:space="preserve"> selection, the computing service </w:t>
      </w:r>
      <w:r w:rsidRPr="001D61BA">
        <w:t xml:space="preserve">is delivered </w:t>
      </w:r>
      <w:r w:rsidRPr="001D61BA">
        <w:rPr>
          <w:rFonts w:hint="eastAsia"/>
        </w:rPr>
        <w:t xml:space="preserve">by the </w:t>
      </w:r>
      <w:r w:rsidRPr="001D61BA">
        <w:t xml:space="preserve">chosen </w:t>
      </w:r>
      <w:r w:rsidRPr="001D61BA">
        <w:rPr>
          <w:rFonts w:hint="eastAsia"/>
        </w:rPr>
        <w:t>provided.</w:t>
      </w:r>
    </w:p>
    <w:p w14:paraId="5D920A16" w14:textId="17F30911" w:rsidR="0072155B" w:rsidRPr="001D61BA" w:rsidRDefault="004E2165">
      <w:r w:rsidRPr="001D61BA">
        <w:t>The smart contract</w:t>
      </w:r>
      <w:r w:rsidRPr="001D61BA">
        <w:rPr>
          <w:rFonts w:hint="eastAsia"/>
        </w:rPr>
        <w:t xml:space="preserve"> </w:t>
      </w:r>
      <w:r w:rsidRPr="001D61BA">
        <w:t>on the</w:t>
      </w:r>
      <w:r w:rsidRPr="001D61BA">
        <w:rPr>
          <w:rFonts w:hint="eastAsia"/>
        </w:rPr>
        <w:t xml:space="preserve"> DLT</w:t>
      </w:r>
      <w:r w:rsidRPr="001D61BA">
        <w:t xml:space="preserve"> automates request handling and </w:t>
      </w:r>
      <w:r w:rsidR="002F5364">
        <w:t xml:space="preserve">the </w:t>
      </w:r>
      <w:r w:rsidRPr="001D61BA">
        <w:t>provider</w:t>
      </w:r>
      <w:r w:rsidR="002F5364">
        <w:t>-</w:t>
      </w:r>
      <w:r w:rsidRPr="001D61BA">
        <w:t>matching process.</w:t>
      </w:r>
      <w:r w:rsidRPr="001D61BA">
        <w:rPr>
          <w:rFonts w:hint="eastAsia"/>
        </w:rPr>
        <w:t xml:space="preserve"> </w:t>
      </w:r>
      <w:r w:rsidRPr="001D61BA">
        <w:t xml:space="preserve">It </w:t>
      </w:r>
      <w:r w:rsidR="002F5364" w:rsidRPr="001D61BA">
        <w:t xml:space="preserve">automatically </w:t>
      </w:r>
      <w:r w:rsidRPr="001D61BA">
        <w:t xml:space="preserve">retrieves a list of qualified providers from </w:t>
      </w:r>
      <w:r w:rsidR="002F5364">
        <w:t xml:space="preserve">the </w:t>
      </w:r>
      <w:r w:rsidRPr="001D61BA">
        <w:rPr>
          <w:rFonts w:hint="eastAsia"/>
        </w:rPr>
        <w:t>DLT</w:t>
      </w:r>
      <w:r w:rsidRPr="001D61BA">
        <w:t xml:space="preserve"> and</w:t>
      </w:r>
      <w:r w:rsidR="002F5364">
        <w:t>,</w:t>
      </w:r>
      <w:r w:rsidRPr="001D61BA">
        <w:t xml:space="preserve"> once the </w:t>
      </w:r>
      <w:r w:rsidR="00734763" w:rsidRPr="001D61BA">
        <w:t xml:space="preserve">user </w:t>
      </w:r>
      <w:r w:rsidRPr="001D61BA">
        <w:t>makes a selection, triggers the corresponding service agreement. This ensures that the rights and obligations of both parties are clearly defined and programmatically enforced.</w:t>
      </w:r>
    </w:p>
    <w:bookmarkEnd w:id="75"/>
    <w:bookmarkEnd w:id="76"/>
    <w:p w14:paraId="082B5958" w14:textId="74F5082B" w:rsidR="00F67A93" w:rsidRPr="00F67A93" w:rsidRDefault="00F67A93" w:rsidP="00F67A93">
      <w:pPr>
        <w:pStyle w:val="Figure"/>
      </w:pPr>
      <w:r>
        <w:rPr>
          <w:noProof/>
        </w:rPr>
        <w:lastRenderedPageBreak/>
        <w:drawing>
          <wp:inline distT="0" distB="0" distL="0" distR="0" wp14:anchorId="4E340009" wp14:editId="5825C940">
            <wp:extent cx="6120765" cy="2385695"/>
            <wp:effectExtent l="0" t="0" r="0" b="0"/>
            <wp:docPr id="976123814" name="Picture 2" descr="Flowchart illustrating interactions between Consumer, Service operator, Resource provider, and DLT during a computer service process. It highlights seven key steps including service application, authentication, resource provider compliance, provider determination, service transaction, and transaction storage, with a horizontal arrow indicating the duration of running the computer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23814" name="Picture 2" descr="Flowchart illustrating interactions between Consumer, Service operator, Resource provider, and DLT during a computer service process. It highlights seven key steps including service application, authentication, resource provider compliance, provider determination, service transaction, and transaction storage, with a horizontal arrow indicating the duration of running the computer serv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385695"/>
                    </a:xfrm>
                    <a:prstGeom prst="rect">
                      <a:avLst/>
                    </a:prstGeom>
                    <a:noFill/>
                    <a:ln>
                      <a:noFill/>
                    </a:ln>
                  </pic:spPr>
                </pic:pic>
              </a:graphicData>
            </a:graphic>
          </wp:inline>
        </w:drawing>
      </w:r>
    </w:p>
    <w:p w14:paraId="1593DC8B" w14:textId="61AF9AFA" w:rsidR="0072155B" w:rsidRPr="001D61BA" w:rsidRDefault="004E2165" w:rsidP="00B11FA7">
      <w:pPr>
        <w:pStyle w:val="FigureNoTitle0"/>
      </w:pPr>
      <w:bookmarkStart w:id="77" w:name="_Toc4249"/>
      <w:r w:rsidRPr="001D61BA">
        <w:rPr>
          <w:rFonts w:hint="eastAsia"/>
        </w:rPr>
        <w:t>Figure 2</w:t>
      </w:r>
      <w:r w:rsidR="00F76238">
        <w:t xml:space="preserve"> </w:t>
      </w:r>
      <w:r w:rsidR="00F76238">
        <w:rPr>
          <w:rFonts w:hint="eastAsia"/>
        </w:rPr>
        <w:t>–</w:t>
      </w:r>
      <w:r w:rsidR="00F76238">
        <w:t xml:space="preserve"> </w:t>
      </w:r>
      <w:r w:rsidRPr="001D61BA">
        <w:rPr>
          <w:rFonts w:hint="eastAsia"/>
        </w:rPr>
        <w:t xml:space="preserve">Flows </w:t>
      </w:r>
      <w:r w:rsidRPr="001D61BA">
        <w:t>of resource</w:t>
      </w:r>
      <w:r w:rsidR="002F5364">
        <w:t>-</w:t>
      </w:r>
      <w:r w:rsidRPr="001D61BA">
        <w:rPr>
          <w:rFonts w:hint="eastAsia"/>
        </w:rPr>
        <w:t>matching mechanism</w:t>
      </w:r>
      <w:bookmarkEnd w:id="77"/>
    </w:p>
    <w:p w14:paraId="64808461" w14:textId="46998000" w:rsidR="0072155B" w:rsidRPr="001D61BA" w:rsidRDefault="002F5364" w:rsidP="00F76238">
      <w:pPr>
        <w:pStyle w:val="Normalaftertitle0"/>
      </w:pPr>
      <w:r>
        <w:t>By l</w:t>
      </w:r>
      <w:r w:rsidR="004E2165" w:rsidRPr="001D61BA">
        <w:t>everaging the immutability of</w:t>
      </w:r>
      <w:r w:rsidR="004E2165" w:rsidRPr="001D61BA">
        <w:rPr>
          <w:rFonts w:hint="eastAsia"/>
        </w:rPr>
        <w:t xml:space="preserve"> DLT</w:t>
      </w:r>
      <w:r w:rsidR="004E2165" w:rsidRPr="001D61BA">
        <w:t xml:space="preserve">, a decentralized reputation rating system for computing </w:t>
      </w:r>
      <w:r w:rsidR="004E2165" w:rsidRPr="001D61BA">
        <w:rPr>
          <w:rFonts w:hint="eastAsia"/>
        </w:rPr>
        <w:t>resource</w:t>
      </w:r>
      <w:r w:rsidR="004E2165" w:rsidRPr="001D61BA">
        <w:t xml:space="preserve"> providers is established. Upon completing a </w:t>
      </w:r>
      <w:r w:rsidR="004E2165" w:rsidRPr="001D61BA">
        <w:rPr>
          <w:rFonts w:hint="eastAsia"/>
        </w:rPr>
        <w:t>computing</w:t>
      </w:r>
      <w:r w:rsidR="004E2165" w:rsidRPr="001D61BA">
        <w:t xml:space="preserve"> service, the </w:t>
      </w:r>
      <w:r w:rsidR="00734763" w:rsidRPr="001D61BA">
        <w:t xml:space="preserve">user </w:t>
      </w:r>
      <w:r w:rsidR="004E2165" w:rsidRPr="001D61BA">
        <w:t xml:space="preserve">may submit an </w:t>
      </w:r>
      <w:r w:rsidR="004E2165" w:rsidRPr="001D61BA">
        <w:rPr>
          <w:rFonts w:hint="eastAsia"/>
        </w:rPr>
        <w:t xml:space="preserve">evaluation </w:t>
      </w:r>
      <w:r w:rsidR="004E2165" w:rsidRPr="001D61BA">
        <w:t>of the</w:t>
      </w:r>
      <w:r w:rsidR="004E2165" w:rsidRPr="001D61BA">
        <w:rPr>
          <w:rFonts w:hint="eastAsia"/>
        </w:rPr>
        <w:t xml:space="preserve"> </w:t>
      </w:r>
      <w:r w:rsidR="004E2165" w:rsidRPr="001D61BA">
        <w:t xml:space="preserve">provider. The assessment </w:t>
      </w:r>
      <w:r w:rsidR="004E2165" w:rsidRPr="001D61BA">
        <w:rPr>
          <w:rFonts w:hint="eastAsia"/>
        </w:rPr>
        <w:t>is</w:t>
      </w:r>
      <w:r w:rsidR="004E2165" w:rsidRPr="001D61BA">
        <w:t xml:space="preserve"> permanently recorded on the </w:t>
      </w:r>
      <w:r w:rsidR="004E2165" w:rsidRPr="001D61BA">
        <w:rPr>
          <w:rFonts w:hint="eastAsia"/>
        </w:rPr>
        <w:t>DLT</w:t>
      </w:r>
      <w:r w:rsidR="004E2165" w:rsidRPr="001D61BA">
        <w:t xml:space="preserve">, serving as a trustworthy reference for future </w:t>
      </w:r>
      <w:r w:rsidR="00734763" w:rsidRPr="001D61BA">
        <w:t>users</w:t>
      </w:r>
      <w:r w:rsidR="004E2165" w:rsidRPr="001D61BA">
        <w:t>.</w:t>
      </w:r>
      <w:r w:rsidR="004E2165" w:rsidRPr="001D61BA">
        <w:rPr>
          <w:rFonts w:hint="eastAsia"/>
        </w:rPr>
        <w:t xml:space="preserve"> </w:t>
      </w:r>
      <w:r w:rsidR="004E2165" w:rsidRPr="001D61BA">
        <w:t xml:space="preserve">Providers with high reputations will receive more frequent and higher-priority recommendations for </w:t>
      </w:r>
      <w:r w:rsidR="004E2165" w:rsidRPr="001D61BA">
        <w:rPr>
          <w:rFonts w:hint="eastAsia"/>
        </w:rPr>
        <w:t>computing service</w:t>
      </w:r>
      <w:r w:rsidR="004E2165" w:rsidRPr="001D61BA">
        <w:t xml:space="preserve"> opportunities.</w:t>
      </w:r>
      <w:r w:rsidR="004E2165" w:rsidRPr="001D61BA">
        <w:rPr>
          <w:rFonts w:hint="eastAsia"/>
        </w:rPr>
        <w:t xml:space="preserve"> </w:t>
      </w:r>
      <w:r w:rsidR="004E2165" w:rsidRPr="001D61BA">
        <w:t xml:space="preserve">This </w:t>
      </w:r>
      <w:r w:rsidR="004E2165" w:rsidRPr="001D61BA">
        <w:rPr>
          <w:rFonts w:hint="eastAsia"/>
        </w:rPr>
        <w:t>mechanism</w:t>
      </w:r>
      <w:r w:rsidR="004E2165" w:rsidRPr="001D61BA">
        <w:t xml:space="preserve"> enhances transparency, fairness and trust throughout the service </w:t>
      </w:r>
      <w:r w:rsidR="004E2165" w:rsidRPr="001D61BA">
        <w:rPr>
          <w:rFonts w:hint="eastAsia"/>
        </w:rPr>
        <w:t>process</w:t>
      </w:r>
      <w:r w:rsidR="00F60439">
        <w:t>,</w:t>
      </w:r>
      <w:r w:rsidR="004E2165" w:rsidRPr="001D61BA">
        <w:rPr>
          <w:rFonts w:hint="eastAsia"/>
        </w:rPr>
        <w:t xml:space="preserve"> </w:t>
      </w:r>
      <w:r w:rsidR="004E2165" w:rsidRPr="001D61BA">
        <w:t xml:space="preserve">while encouraging continuous quality improvement in </w:t>
      </w:r>
      <w:r w:rsidR="004E2165" w:rsidRPr="001D61BA">
        <w:rPr>
          <w:rFonts w:hint="eastAsia"/>
        </w:rPr>
        <w:t xml:space="preserve">the </w:t>
      </w:r>
      <w:r w:rsidR="004E2165" w:rsidRPr="001D61BA">
        <w:t>service.</w:t>
      </w:r>
    </w:p>
    <w:p w14:paraId="31636CCF" w14:textId="1C32C5D9" w:rsidR="0072155B" w:rsidRPr="001D61BA" w:rsidRDefault="00A83C09" w:rsidP="00B11FA7">
      <w:pPr>
        <w:pStyle w:val="Headingb"/>
      </w:pPr>
      <w:r w:rsidRPr="001D61BA">
        <w:t>(2)</w:t>
      </w:r>
      <w:r w:rsidR="00B11FA7">
        <w:tab/>
      </w:r>
      <w:r w:rsidR="004E2165" w:rsidRPr="001D61BA">
        <w:rPr>
          <w:rFonts w:hint="eastAsia"/>
        </w:rPr>
        <w:t>Data synchronization mechanism</w:t>
      </w:r>
    </w:p>
    <w:p w14:paraId="4E52066F" w14:textId="09D049BC" w:rsidR="0072155B" w:rsidRPr="001D61BA" w:rsidRDefault="00A46915" w:rsidP="00AE7074">
      <w:bookmarkStart w:id="78" w:name="OLE_LINK12"/>
      <w:bookmarkStart w:id="79" w:name="OLE_LINK13"/>
      <w:r>
        <w:t>By l</w:t>
      </w:r>
      <w:r w:rsidR="004E2165" w:rsidRPr="001D61BA">
        <w:t>everaging DLT, a d</w:t>
      </w:r>
      <w:r w:rsidR="004E2165" w:rsidRPr="001D61BA">
        <w:rPr>
          <w:rFonts w:hint="eastAsia"/>
        </w:rPr>
        <w:t xml:space="preserve">ata synchronization </w:t>
      </w:r>
      <w:r w:rsidR="004E2165" w:rsidRPr="001D61BA">
        <w:t xml:space="preserve">mechanism </w:t>
      </w:r>
      <w:r w:rsidR="004E2165" w:rsidRPr="001D61BA">
        <w:rPr>
          <w:rFonts w:hint="eastAsia"/>
        </w:rPr>
        <w:t xml:space="preserve">enables </w:t>
      </w:r>
      <w:r w:rsidR="004E2165" w:rsidRPr="001D61BA">
        <w:t xml:space="preserve">the </w:t>
      </w:r>
      <w:r w:rsidR="004E2165" w:rsidRPr="001D61BA">
        <w:rPr>
          <w:rFonts w:hint="eastAsia"/>
        </w:rPr>
        <w:t xml:space="preserve">automatic synchronization of </w:t>
      </w:r>
      <w:r w:rsidR="004E2165" w:rsidRPr="001D61BA">
        <w:rPr>
          <w:rFonts w:eastAsia="SimSun" w:hint="eastAsia"/>
        </w:rPr>
        <w:t>distributed</w:t>
      </w:r>
      <w:r w:rsidR="004E2165" w:rsidRPr="001D61BA">
        <w:rPr>
          <w:rFonts w:hint="eastAsia"/>
        </w:rPr>
        <w:t xml:space="preserve"> data between the computing service management system and </w:t>
      </w:r>
      <w:r w:rsidR="00BE3D66">
        <w:t xml:space="preserve">the </w:t>
      </w:r>
      <w:r w:rsidR="004E2165" w:rsidRPr="001D61BA">
        <w:rPr>
          <w:rFonts w:hint="eastAsia"/>
        </w:rPr>
        <w:t xml:space="preserve">regional resource management </w:t>
      </w:r>
      <w:r w:rsidR="004E2165" w:rsidRPr="001D61BA">
        <w:t xml:space="preserve">system across </w:t>
      </w:r>
      <w:r w:rsidR="004E2165" w:rsidRPr="001D61BA">
        <w:rPr>
          <w:rFonts w:hint="eastAsia"/>
        </w:rPr>
        <w:t>different provider</w:t>
      </w:r>
      <w:r w:rsidR="004E2165" w:rsidRPr="001D61BA">
        <w:t>s</w:t>
      </w:r>
      <w:r w:rsidR="004E2165" w:rsidRPr="001D61BA">
        <w:rPr>
          <w:rFonts w:hint="eastAsia"/>
        </w:rPr>
        <w:t xml:space="preserve">. All </w:t>
      </w:r>
      <w:r w:rsidR="004E2165" w:rsidRPr="001D61BA">
        <w:t>relevant</w:t>
      </w:r>
      <w:r w:rsidR="004E2165" w:rsidRPr="001D61BA">
        <w:rPr>
          <w:rFonts w:hint="eastAsia"/>
        </w:rPr>
        <w:t xml:space="preserve"> data</w:t>
      </w:r>
      <w:r>
        <w:t>,</w:t>
      </w:r>
      <w:r w:rsidR="004E2165" w:rsidRPr="001D61BA">
        <w:rPr>
          <w:rFonts w:hint="eastAsia"/>
        </w:rPr>
        <w:t xml:space="preserve"> including resource status, task allocation, </w:t>
      </w:r>
      <w:r w:rsidR="004E2165" w:rsidRPr="001D61BA">
        <w:t>and</w:t>
      </w:r>
      <w:r w:rsidR="004E2165" w:rsidRPr="001D61BA">
        <w:rPr>
          <w:rFonts w:hint="eastAsia"/>
        </w:rPr>
        <w:t xml:space="preserve"> network operation and management information</w:t>
      </w:r>
      <w:r>
        <w:t>,</w:t>
      </w:r>
      <w:r w:rsidR="004E2165" w:rsidRPr="001D61BA">
        <w:rPr>
          <w:rFonts w:hint="eastAsia"/>
        </w:rPr>
        <w:t xml:space="preserve"> can be updated and shared in real</w:t>
      </w:r>
      <w:r w:rsidR="004E2165" w:rsidRPr="001D61BA">
        <w:t xml:space="preserve"> </w:t>
      </w:r>
      <w:r w:rsidR="004E2165" w:rsidRPr="001D61BA">
        <w:rPr>
          <w:rFonts w:hint="eastAsia"/>
        </w:rPr>
        <w:t>time.</w:t>
      </w:r>
    </w:p>
    <w:p w14:paraId="3BCDA3DF" w14:textId="16A95A96" w:rsidR="0072155B" w:rsidRPr="001D61BA" w:rsidRDefault="004E2165" w:rsidP="00AE7074">
      <w:r w:rsidRPr="001D61BA">
        <w:rPr>
          <w:rFonts w:hint="eastAsia"/>
        </w:rPr>
        <w:t xml:space="preserve">By </w:t>
      </w:r>
      <w:r w:rsidRPr="001D61BA">
        <w:t>utilizing</w:t>
      </w:r>
      <w:r w:rsidRPr="001D61BA">
        <w:rPr>
          <w:rFonts w:hint="eastAsia"/>
        </w:rPr>
        <w:t xml:space="preserve"> smart contracts </w:t>
      </w:r>
      <w:r w:rsidRPr="001D61BA">
        <w:t>on the</w:t>
      </w:r>
      <w:r w:rsidRPr="001D61BA">
        <w:rPr>
          <w:rFonts w:hint="eastAsia"/>
        </w:rPr>
        <w:t xml:space="preserve"> DLT, the computing service management system can encode orchestration and scheduling strategies into automat</w:t>
      </w:r>
      <w:r w:rsidRPr="001D61BA">
        <w:t>ed workflows</w:t>
      </w:r>
      <w:r w:rsidRPr="001D61BA">
        <w:rPr>
          <w:rFonts w:hint="eastAsia"/>
        </w:rPr>
        <w:t xml:space="preserve">. </w:t>
      </w:r>
      <w:r w:rsidR="003A32C8">
        <w:t>The r</w:t>
      </w:r>
      <w:r w:rsidRPr="001D61BA">
        <w:rPr>
          <w:rFonts w:hint="eastAsia"/>
        </w:rPr>
        <w:t xml:space="preserve">egional resource management </w:t>
      </w:r>
      <w:r w:rsidRPr="001D61BA">
        <w:t xml:space="preserve">system then </w:t>
      </w:r>
      <w:r w:rsidRPr="001D61BA">
        <w:rPr>
          <w:rFonts w:hint="eastAsia"/>
        </w:rPr>
        <w:t xml:space="preserve">automatically </w:t>
      </w:r>
      <w:r w:rsidR="001D61BA" w:rsidRPr="001D61BA">
        <w:t>executes</w:t>
      </w:r>
      <w:r w:rsidRPr="001D61BA">
        <w:rPr>
          <w:rFonts w:hint="eastAsia"/>
        </w:rPr>
        <w:t xml:space="preserve"> scheduling tasks </w:t>
      </w:r>
      <w:r w:rsidRPr="001D61BA">
        <w:t>according to</w:t>
      </w:r>
      <w:r w:rsidRPr="001D61BA">
        <w:rPr>
          <w:rFonts w:hint="eastAsia"/>
        </w:rPr>
        <w:t xml:space="preserve"> the rules defined in the smart contracts, </w:t>
      </w:r>
      <w:r w:rsidRPr="001D61BA">
        <w:t>minimizing</w:t>
      </w:r>
      <w:r w:rsidRPr="001D61BA">
        <w:rPr>
          <w:rFonts w:hint="eastAsia"/>
        </w:rPr>
        <w:t xml:space="preserve"> manual intervention and </w:t>
      </w:r>
      <w:r w:rsidRPr="001D61BA">
        <w:t>enhancing operati</w:t>
      </w:r>
      <w:r w:rsidRPr="001D61BA">
        <w:rPr>
          <w:rFonts w:hint="eastAsia"/>
        </w:rPr>
        <w:t>o</w:t>
      </w:r>
      <w:r w:rsidRPr="001D61BA">
        <w:t>nal</w:t>
      </w:r>
      <w:r w:rsidRPr="001D61BA">
        <w:rPr>
          <w:rFonts w:hint="eastAsia"/>
        </w:rPr>
        <w:t xml:space="preserve"> efficiency and accuracy.</w:t>
      </w:r>
    </w:p>
    <w:bookmarkEnd w:id="78"/>
    <w:bookmarkEnd w:id="79"/>
    <w:p w14:paraId="5B1469CB" w14:textId="288C9935" w:rsidR="0072155B" w:rsidRPr="001D61BA" w:rsidRDefault="004E2165" w:rsidP="00AE7074">
      <w:r w:rsidRPr="001D61BA">
        <w:rPr>
          <w:rFonts w:hint="eastAsia"/>
        </w:rPr>
        <w:t>This mechanism also record</w:t>
      </w:r>
      <w:r w:rsidRPr="001D61BA">
        <w:t>s</w:t>
      </w:r>
      <w:r w:rsidRPr="001D61BA">
        <w:rPr>
          <w:rFonts w:hint="eastAsia"/>
        </w:rPr>
        <w:t xml:space="preserve"> network operation</w:t>
      </w:r>
      <w:r w:rsidRPr="001D61BA">
        <w:t xml:space="preserve">al </w:t>
      </w:r>
      <w:r w:rsidRPr="001D61BA">
        <w:rPr>
          <w:rFonts w:hint="eastAsia"/>
        </w:rPr>
        <w:t>information (such as resource usage, fault logs</w:t>
      </w:r>
      <w:r w:rsidR="003A32C8">
        <w:t xml:space="preserve"> and</w:t>
      </w:r>
      <w:r w:rsidRPr="001D61BA">
        <w:rPr>
          <w:rFonts w:hint="eastAsia"/>
        </w:rPr>
        <w:t xml:space="preserve"> performance metrics) and ensure</w:t>
      </w:r>
      <w:r w:rsidRPr="001D61BA">
        <w:t>s</w:t>
      </w:r>
      <w:r w:rsidRPr="001D61BA">
        <w:rPr>
          <w:rFonts w:hint="eastAsia"/>
        </w:rPr>
        <w:t xml:space="preserve"> the authenticity and immutability of </w:t>
      </w:r>
      <w:r w:rsidRPr="001D61BA">
        <w:t>such data</w:t>
      </w:r>
      <w:r w:rsidRPr="001D61BA">
        <w:rPr>
          <w:rFonts w:hint="eastAsia"/>
        </w:rPr>
        <w:t xml:space="preserve"> through </w:t>
      </w:r>
      <w:r w:rsidR="003A32C8">
        <w:t xml:space="preserve">the </w:t>
      </w:r>
      <w:r w:rsidRPr="001D61BA">
        <w:rPr>
          <w:rFonts w:hint="eastAsia"/>
        </w:rPr>
        <w:t>consensus mechanisms of DLT. This provides reliable data support for the operation</w:t>
      </w:r>
      <w:r w:rsidRPr="001D61BA">
        <w:t>al</w:t>
      </w:r>
      <w:r w:rsidRPr="001D61BA">
        <w:rPr>
          <w:rFonts w:hint="eastAsia"/>
        </w:rPr>
        <w:t xml:space="preserve"> maintenance and management of the computing services.</w:t>
      </w:r>
    </w:p>
    <w:p w14:paraId="392B6B09" w14:textId="34DE47F8" w:rsidR="0072155B" w:rsidRPr="001D61BA" w:rsidRDefault="004E2165" w:rsidP="00AE7074">
      <w:r w:rsidRPr="001D61BA">
        <w:rPr>
          <w:rFonts w:hint="eastAsia"/>
        </w:rPr>
        <w:t xml:space="preserve">By leveraging these capabilities, computing services achieve </w:t>
      </w:r>
      <w:r w:rsidRPr="001D61BA">
        <w:t xml:space="preserve">enhanced </w:t>
      </w:r>
      <w:r w:rsidRPr="001D61BA">
        <w:rPr>
          <w:rFonts w:hint="eastAsia"/>
        </w:rPr>
        <w:t xml:space="preserve">coordination, transparency and efficiency, </w:t>
      </w:r>
      <w:r w:rsidRPr="001D61BA">
        <w:t xml:space="preserve">thereby </w:t>
      </w:r>
      <w:r w:rsidRPr="001D61BA">
        <w:rPr>
          <w:rFonts w:hint="eastAsia"/>
        </w:rPr>
        <w:t>ensuring optimal resource utilization and operational integrity across multiple providers.</w:t>
      </w:r>
    </w:p>
    <w:p w14:paraId="51B60D63" w14:textId="4BB926A5" w:rsidR="0072155B" w:rsidRPr="001D61BA" w:rsidRDefault="00A83C09" w:rsidP="00B11FA7">
      <w:pPr>
        <w:pStyle w:val="Headingb"/>
      </w:pPr>
      <w:r w:rsidRPr="001D61BA">
        <w:t>(3)</w:t>
      </w:r>
      <w:r w:rsidR="00B11FA7">
        <w:tab/>
      </w:r>
      <w:r w:rsidR="004E2165" w:rsidRPr="001D61BA">
        <w:rPr>
          <w:rFonts w:hint="eastAsia"/>
        </w:rPr>
        <w:t>Transparent and traceable service processes</w:t>
      </w:r>
    </w:p>
    <w:p w14:paraId="502C75FE" w14:textId="7AB686EC" w:rsidR="0072155B" w:rsidRPr="001D61BA" w:rsidRDefault="004E2165" w:rsidP="00AE7074">
      <w:r w:rsidRPr="001D61BA">
        <w:rPr>
          <w:rFonts w:hint="eastAsia"/>
        </w:rPr>
        <w:t xml:space="preserve">By </w:t>
      </w:r>
      <w:r w:rsidRPr="001D61BA">
        <w:t xml:space="preserve">utilizing </w:t>
      </w:r>
      <w:r w:rsidRPr="001D61BA">
        <w:rPr>
          <w:rFonts w:hint="eastAsia"/>
        </w:rPr>
        <w:t xml:space="preserve">smart contracts and </w:t>
      </w:r>
      <w:r w:rsidR="003A32C8">
        <w:t xml:space="preserve">the </w:t>
      </w:r>
      <w:r w:rsidRPr="001D61BA">
        <w:rPr>
          <w:rFonts w:hint="eastAsia"/>
        </w:rPr>
        <w:t xml:space="preserve">consensus mechanisms of DLT, the mechanism ensures that all transactions and interactions among participants are immutably recorded and </w:t>
      </w:r>
      <w:r w:rsidRPr="001D61BA">
        <w:t xml:space="preserve">automatically </w:t>
      </w:r>
      <w:r w:rsidRPr="001D61BA">
        <w:rPr>
          <w:rFonts w:hint="eastAsia"/>
        </w:rPr>
        <w:t xml:space="preserve">verified. This eliminates trust </w:t>
      </w:r>
      <w:r w:rsidRPr="001D61BA">
        <w:t>barriers</w:t>
      </w:r>
      <w:r w:rsidRPr="001D61BA">
        <w:rPr>
          <w:rFonts w:hint="eastAsia"/>
        </w:rPr>
        <w:t xml:space="preserve">, reduces disputes and </w:t>
      </w:r>
      <w:r w:rsidRPr="001D61BA">
        <w:t>improves</w:t>
      </w:r>
      <w:r w:rsidRPr="001D61BA">
        <w:rPr>
          <w:rFonts w:hint="eastAsia"/>
        </w:rPr>
        <w:t xml:space="preserve"> the overall efficiency of the computing service process. </w:t>
      </w:r>
      <w:r w:rsidRPr="001D61BA">
        <w:t>S</w:t>
      </w:r>
      <w:r w:rsidRPr="001D61BA">
        <w:rPr>
          <w:rFonts w:hint="eastAsia"/>
        </w:rPr>
        <w:t>ervice-related data, such as service requests, resource allocations, task execution logs and payment details</w:t>
      </w:r>
      <w:r w:rsidRPr="001D61BA">
        <w:t>,</w:t>
      </w:r>
      <w:r w:rsidRPr="001D61BA">
        <w:rPr>
          <w:rFonts w:hint="eastAsia"/>
        </w:rPr>
        <w:t xml:space="preserve"> </w:t>
      </w:r>
      <w:r w:rsidRPr="001D61BA">
        <w:t xml:space="preserve">are </w:t>
      </w:r>
      <w:r w:rsidRPr="001D61BA">
        <w:rPr>
          <w:rFonts w:hint="eastAsia"/>
        </w:rPr>
        <w:t xml:space="preserve">stored </w:t>
      </w:r>
      <w:r w:rsidRPr="001D61BA">
        <w:t>on</w:t>
      </w:r>
      <w:r w:rsidRPr="001D61BA">
        <w:rPr>
          <w:rFonts w:hint="eastAsia"/>
        </w:rPr>
        <w:t xml:space="preserve"> the ledger</w:t>
      </w:r>
      <w:r w:rsidRPr="001D61BA">
        <w:t>, with each</w:t>
      </w:r>
      <w:r w:rsidRPr="001D61BA">
        <w:rPr>
          <w:rFonts w:hint="eastAsia"/>
        </w:rPr>
        <w:t xml:space="preserve"> transaction cryptographically hashed and linked to previous records, </w:t>
      </w:r>
      <w:r w:rsidRPr="001D61BA">
        <w:t>forming a tamper-resistant and</w:t>
      </w:r>
      <w:r w:rsidRPr="001D61BA">
        <w:rPr>
          <w:rFonts w:hint="eastAsia"/>
        </w:rPr>
        <w:t xml:space="preserve"> auditable chain of events.</w:t>
      </w:r>
    </w:p>
    <w:p w14:paraId="54B761BF" w14:textId="75822316" w:rsidR="0072155B" w:rsidRPr="001D61BA" w:rsidRDefault="004E2165" w:rsidP="00AE7074">
      <w:r w:rsidRPr="001D61BA">
        <w:lastRenderedPageBreak/>
        <w:t>Furthermore,</w:t>
      </w:r>
      <w:r w:rsidRPr="001D61BA">
        <w:rPr>
          <w:rFonts w:hint="eastAsia"/>
        </w:rPr>
        <w:t xml:space="preserve"> e</w:t>
      </w:r>
      <w:r w:rsidRPr="001D61BA">
        <w:t>ncod</w:t>
      </w:r>
      <w:r w:rsidRPr="001D61BA">
        <w:rPr>
          <w:rFonts w:hint="eastAsia"/>
        </w:rPr>
        <w:t>ing</w:t>
      </w:r>
      <w:r w:rsidRPr="001D61BA">
        <w:t xml:space="preserve"> SLAs and business rules into </w:t>
      </w:r>
      <w:r w:rsidR="003A32C8">
        <w:t xml:space="preserve">the </w:t>
      </w:r>
      <w:r w:rsidRPr="001D61BA">
        <w:t>smart contracts</w:t>
      </w:r>
      <w:r w:rsidRPr="001D61BA">
        <w:rPr>
          <w:rFonts w:hint="eastAsia"/>
        </w:rPr>
        <w:t xml:space="preserve"> of DLT ensure</w:t>
      </w:r>
      <w:r w:rsidRPr="001D61BA">
        <w:t>s</w:t>
      </w:r>
      <w:r w:rsidRPr="001D61BA">
        <w:rPr>
          <w:rFonts w:hint="eastAsia"/>
        </w:rPr>
        <w:t xml:space="preserve"> that all actions are </w:t>
      </w:r>
      <w:r w:rsidRPr="001D61BA">
        <w:t xml:space="preserve">transparent </w:t>
      </w:r>
      <w:r w:rsidRPr="001D61BA">
        <w:rPr>
          <w:rFonts w:hint="eastAsia"/>
        </w:rPr>
        <w:t xml:space="preserve">and traceable. </w:t>
      </w:r>
      <w:r w:rsidRPr="001D61BA">
        <w:t>Every</w:t>
      </w:r>
      <w:r w:rsidRPr="001D61BA">
        <w:rPr>
          <w:rFonts w:hint="eastAsia"/>
        </w:rPr>
        <w:t xml:space="preserve"> service-related </w:t>
      </w:r>
      <w:r w:rsidRPr="001D61BA">
        <w:t>operation</w:t>
      </w:r>
      <w:r w:rsidRPr="001D61BA">
        <w:rPr>
          <w:rFonts w:hint="eastAsia"/>
        </w:rPr>
        <w:t xml:space="preserve"> and transaction </w:t>
      </w:r>
      <w:r w:rsidRPr="001D61BA">
        <w:t>is</w:t>
      </w:r>
      <w:r w:rsidRPr="001D61BA">
        <w:rPr>
          <w:rFonts w:hint="eastAsia"/>
        </w:rPr>
        <w:t xml:space="preserve"> recorded on the DLT, </w:t>
      </w:r>
      <w:r w:rsidRPr="001D61BA">
        <w:t>providing</w:t>
      </w:r>
      <w:r w:rsidRPr="001D61BA">
        <w:rPr>
          <w:rFonts w:hint="eastAsia"/>
        </w:rPr>
        <w:t xml:space="preserve"> full visibility </w:t>
      </w:r>
      <w:r w:rsidRPr="001D61BA">
        <w:t>to</w:t>
      </w:r>
      <w:r w:rsidRPr="001D61BA">
        <w:rPr>
          <w:rFonts w:hint="eastAsia"/>
        </w:rPr>
        <w:t xml:space="preserve"> all participants. </w:t>
      </w:r>
      <w:r w:rsidRPr="001D61BA">
        <w:t>Each</w:t>
      </w:r>
      <w:r w:rsidRPr="001D61BA">
        <w:rPr>
          <w:rFonts w:hint="eastAsia"/>
        </w:rPr>
        <w:t xml:space="preserve"> step </w:t>
      </w:r>
      <w:r w:rsidRPr="001D61BA">
        <w:t>throughout</w:t>
      </w:r>
      <w:r w:rsidRPr="001D61BA">
        <w:rPr>
          <w:rFonts w:hint="eastAsia"/>
        </w:rPr>
        <w:t xml:space="preserve"> the service process is immutably </w:t>
      </w:r>
      <w:r w:rsidRPr="001D61BA">
        <w:t>preserved</w:t>
      </w:r>
      <w:r w:rsidRPr="001D61BA">
        <w:rPr>
          <w:rFonts w:hint="eastAsia"/>
        </w:rPr>
        <w:t xml:space="preserve">, enabling </w:t>
      </w:r>
      <w:r w:rsidRPr="001D61BA">
        <w:t xml:space="preserve">comprehensive </w:t>
      </w:r>
      <w:r w:rsidRPr="001D61BA">
        <w:rPr>
          <w:rFonts w:hint="eastAsia"/>
        </w:rPr>
        <w:t>end-to-end traceability and auditability.</w:t>
      </w:r>
    </w:p>
    <w:p w14:paraId="1A2DB960" w14:textId="1C890CA3" w:rsidR="0072155B" w:rsidRPr="001D61BA" w:rsidRDefault="00B11FA7" w:rsidP="0034080E">
      <w:pPr>
        <w:pStyle w:val="Heading2"/>
        <w:rPr>
          <w:rFonts w:eastAsia="SimSun"/>
          <w:lang w:eastAsia="zh-CN"/>
        </w:rPr>
      </w:pPr>
      <w:bookmarkStart w:id="80" w:name="_Toc15760"/>
      <w:bookmarkStart w:id="81" w:name="_Toc223856940"/>
      <w:bookmarkStart w:id="82" w:name="_Toc226036173"/>
      <w:bookmarkStart w:id="83" w:name="_Toc227994974"/>
      <w:r>
        <w:rPr>
          <w:rFonts w:eastAsia="SimSun"/>
          <w:lang w:eastAsia="zh-CN"/>
        </w:rPr>
        <w:t>7.3</w:t>
      </w:r>
      <w:r>
        <w:rPr>
          <w:rFonts w:eastAsia="SimSun"/>
          <w:lang w:eastAsia="zh-CN"/>
        </w:rPr>
        <w:tab/>
      </w:r>
      <w:r w:rsidR="004E2165" w:rsidRPr="0034080E">
        <w:rPr>
          <w:rFonts w:eastAsia="SimSun" w:hint="eastAsia"/>
        </w:rPr>
        <w:t>Security</w:t>
      </w:r>
      <w:r w:rsidR="004E2165" w:rsidRPr="001D61BA">
        <w:rPr>
          <w:rFonts w:eastAsia="SimSun" w:hint="eastAsia"/>
          <w:lang w:eastAsia="zh-CN"/>
        </w:rPr>
        <w:t xml:space="preserve"> guidelines for </w:t>
      </w:r>
      <w:r w:rsidR="003A32C8">
        <w:rPr>
          <w:rFonts w:eastAsia="SimSun"/>
          <w:lang w:eastAsia="zh-CN"/>
        </w:rPr>
        <w:t xml:space="preserve">the </w:t>
      </w:r>
      <w:r w:rsidR="004E2165" w:rsidRPr="001D61BA">
        <w:rPr>
          <w:rFonts w:hint="eastAsia"/>
          <w:lang w:eastAsia="zh-CN"/>
        </w:rPr>
        <w:t>post-service stage</w:t>
      </w:r>
      <w:bookmarkEnd w:id="80"/>
      <w:bookmarkEnd w:id="81"/>
      <w:bookmarkEnd w:id="82"/>
      <w:bookmarkEnd w:id="83"/>
    </w:p>
    <w:p w14:paraId="672D5B4F" w14:textId="572DC0D2" w:rsidR="0072155B" w:rsidRPr="001D61BA" w:rsidRDefault="004E2165" w:rsidP="00B11FA7">
      <w:pPr>
        <w:pStyle w:val="Headingb"/>
        <w:rPr>
          <w:iCs/>
        </w:rPr>
      </w:pPr>
      <w:r w:rsidRPr="001D61BA">
        <w:rPr>
          <w:iCs/>
        </w:rPr>
        <w:t>(1)</w:t>
      </w:r>
      <w:r w:rsidR="00B11FA7">
        <w:rPr>
          <w:iCs/>
        </w:rPr>
        <w:tab/>
      </w:r>
      <w:r w:rsidRPr="001D61BA">
        <w:t>Settlement process</w:t>
      </w:r>
    </w:p>
    <w:p w14:paraId="5214D1D2" w14:textId="07BCF73B" w:rsidR="0072155B" w:rsidRPr="001D61BA" w:rsidRDefault="004E2165">
      <w:r w:rsidRPr="001D61BA">
        <w:t>A decentralized</w:t>
      </w:r>
      <w:r w:rsidRPr="001D61BA">
        <w:rPr>
          <w:rFonts w:hint="eastAsia"/>
        </w:rPr>
        <w:t xml:space="preserve"> </w:t>
      </w:r>
      <w:r w:rsidRPr="001D61BA">
        <w:t xml:space="preserve">and </w:t>
      </w:r>
      <w:r w:rsidRPr="001D61BA">
        <w:rPr>
          <w:rFonts w:hint="eastAsia"/>
        </w:rPr>
        <w:t>t</w:t>
      </w:r>
      <w:r w:rsidRPr="001D61BA">
        <w:t>rustworthy</w:t>
      </w:r>
      <w:r w:rsidRPr="001D61BA">
        <w:rPr>
          <w:rFonts w:hint="eastAsia"/>
        </w:rPr>
        <w:t xml:space="preserve"> settlement </w:t>
      </w:r>
      <w:r w:rsidRPr="001D61BA">
        <w:t xml:space="preserve">mechanism </w:t>
      </w:r>
      <w:r w:rsidRPr="001D61BA">
        <w:rPr>
          <w:rFonts w:hint="eastAsia"/>
        </w:rPr>
        <w:t xml:space="preserve">is </w:t>
      </w:r>
      <w:r w:rsidRPr="001D61BA">
        <w:t>established using</w:t>
      </w:r>
      <w:r w:rsidRPr="001D61BA">
        <w:rPr>
          <w:rFonts w:hint="eastAsia"/>
        </w:rPr>
        <w:t xml:space="preserve"> DLT. By leveraging </w:t>
      </w:r>
      <w:r w:rsidR="003A32C8">
        <w:t xml:space="preserve">the </w:t>
      </w:r>
      <w:r w:rsidRPr="001D61BA">
        <w:rPr>
          <w:rFonts w:hint="eastAsia"/>
        </w:rPr>
        <w:t>consensus mechanisms of DLT, settlement</w:t>
      </w:r>
      <w:r w:rsidRPr="001D61BA">
        <w:t>s</w:t>
      </w:r>
      <w:r w:rsidRPr="001D61BA">
        <w:rPr>
          <w:rFonts w:hint="eastAsia"/>
        </w:rPr>
        <w:t xml:space="preserve"> </w:t>
      </w:r>
      <w:r w:rsidRPr="001D61BA">
        <w:t>between</w:t>
      </w:r>
      <w:r w:rsidRPr="001D61BA">
        <w:rPr>
          <w:rFonts w:hint="eastAsia"/>
        </w:rPr>
        <w:t xml:space="preserve"> service operators and providers, </w:t>
      </w:r>
      <w:r w:rsidRPr="001D61BA">
        <w:t xml:space="preserve">as well as between </w:t>
      </w:r>
      <w:r w:rsidRPr="001D61BA">
        <w:rPr>
          <w:rFonts w:hint="eastAsia"/>
        </w:rPr>
        <w:t xml:space="preserve">service operators and </w:t>
      </w:r>
      <w:r w:rsidR="00734763" w:rsidRPr="001D61BA">
        <w:t>users</w:t>
      </w:r>
      <w:r w:rsidRPr="001D61BA">
        <w:t>,</w:t>
      </w:r>
      <w:r w:rsidRPr="001D61BA">
        <w:rPr>
          <w:rFonts w:hint="eastAsia"/>
        </w:rPr>
        <w:t xml:space="preserve"> can be triggered </w:t>
      </w:r>
      <w:r w:rsidRPr="001D61BA">
        <w:t>automatically in a fair</w:t>
      </w:r>
      <w:r w:rsidRPr="001D61BA">
        <w:rPr>
          <w:rFonts w:hint="eastAsia"/>
        </w:rPr>
        <w:t>, accurate and efficient</w:t>
      </w:r>
      <w:r w:rsidRPr="001D61BA">
        <w:t xml:space="preserve"> manner</w:t>
      </w:r>
      <w:r w:rsidRPr="001D61BA">
        <w:rPr>
          <w:rFonts w:hint="eastAsia"/>
        </w:rPr>
        <w:t xml:space="preserve">. </w:t>
      </w:r>
    </w:p>
    <w:p w14:paraId="03C24341" w14:textId="5D9D045A" w:rsidR="0072155B" w:rsidRDefault="004E2165">
      <w:r w:rsidRPr="001D61BA">
        <w:rPr>
          <w:rFonts w:hint="eastAsia"/>
        </w:rPr>
        <w:t xml:space="preserve">When a computing service </w:t>
      </w:r>
      <w:r w:rsidR="00734763" w:rsidRPr="001D61BA">
        <w:t>user</w:t>
      </w:r>
      <w:r w:rsidR="00734763" w:rsidRPr="001D61BA">
        <w:rPr>
          <w:rFonts w:hint="eastAsia"/>
        </w:rPr>
        <w:t xml:space="preserve"> </w:t>
      </w:r>
      <w:r w:rsidRPr="001D61BA">
        <w:t>utilizes</w:t>
      </w:r>
      <w:r w:rsidRPr="001D61BA">
        <w:rPr>
          <w:rFonts w:hint="eastAsia"/>
        </w:rPr>
        <w:t xml:space="preserve"> resources from a provider, the usage details are recorded </w:t>
      </w:r>
      <w:r w:rsidRPr="001D61BA">
        <w:t>on</w:t>
      </w:r>
      <w:r w:rsidRPr="001D61BA">
        <w:rPr>
          <w:rFonts w:hint="eastAsia"/>
        </w:rPr>
        <w:t xml:space="preserve"> the DLT ledger. </w:t>
      </w:r>
      <w:r w:rsidRPr="001D61BA">
        <w:t>Upon</w:t>
      </w:r>
      <w:r w:rsidRPr="001D61BA">
        <w:rPr>
          <w:rFonts w:hint="eastAsia"/>
        </w:rPr>
        <w:t xml:space="preserve"> service </w:t>
      </w:r>
      <w:r w:rsidRPr="001D61BA">
        <w:t>completion</w:t>
      </w:r>
      <w:r w:rsidRPr="001D61BA">
        <w:rPr>
          <w:rFonts w:hint="eastAsia"/>
        </w:rPr>
        <w:t xml:space="preserve">, the service operator retrieves the settlement information from the </w:t>
      </w:r>
      <w:r w:rsidRPr="001D61BA">
        <w:t>DLT</w:t>
      </w:r>
      <w:r w:rsidRPr="001D61BA">
        <w:rPr>
          <w:rFonts w:hint="eastAsia"/>
        </w:rPr>
        <w:t>,</w:t>
      </w:r>
      <w:r w:rsidRPr="001D61BA">
        <w:t xml:space="preserve"> whether </w:t>
      </w:r>
      <w:r w:rsidRPr="001D61BA">
        <w:rPr>
          <w:rFonts w:hint="eastAsia"/>
        </w:rPr>
        <w:t xml:space="preserve">recorded individually by operator or jointly by both parties. Based on </w:t>
      </w:r>
      <w:r w:rsidRPr="001D61BA">
        <w:t xml:space="preserve">this </w:t>
      </w:r>
      <w:r w:rsidRPr="001D61BA">
        <w:rPr>
          <w:rFonts w:hint="eastAsia"/>
        </w:rPr>
        <w:t xml:space="preserve">information, the operator calculates the payment and completes the settlement with the </w:t>
      </w:r>
      <w:r w:rsidRPr="001D61BA">
        <w:t>provider. The</w:t>
      </w:r>
      <w:r w:rsidRPr="001D61BA">
        <w:rPr>
          <w:rFonts w:hint="eastAsia"/>
        </w:rPr>
        <w:t xml:space="preserve"> settlement detail</w:t>
      </w:r>
      <w:r w:rsidRPr="001D61BA">
        <w:t>s</w:t>
      </w:r>
      <w:r w:rsidRPr="001D61BA">
        <w:rPr>
          <w:rFonts w:hint="eastAsia"/>
        </w:rPr>
        <w:t xml:space="preserve"> </w:t>
      </w:r>
      <w:r w:rsidRPr="001D61BA">
        <w:t>are</w:t>
      </w:r>
      <w:r w:rsidRPr="001D61BA">
        <w:rPr>
          <w:rFonts w:hint="eastAsia"/>
        </w:rPr>
        <w:t xml:space="preserve"> recorded </w:t>
      </w:r>
      <w:r w:rsidRPr="001D61BA">
        <w:t>on</w:t>
      </w:r>
      <w:r w:rsidRPr="001D61BA">
        <w:rPr>
          <w:rFonts w:hint="eastAsia"/>
        </w:rPr>
        <w:t xml:space="preserve"> the DLT ledger </w:t>
      </w:r>
      <w:r w:rsidRPr="001D61BA">
        <w:t xml:space="preserve">to ensure </w:t>
      </w:r>
      <w:r w:rsidRPr="001D61BA">
        <w:rPr>
          <w:rFonts w:hint="eastAsia"/>
        </w:rPr>
        <w:t>future reference and auditability.</w:t>
      </w:r>
      <w:r w:rsidRPr="001D61BA">
        <w:t xml:space="preserve"> The detailed process </w:t>
      </w:r>
      <w:r w:rsidRPr="001D61BA">
        <w:rPr>
          <w:rFonts w:hint="eastAsia"/>
        </w:rPr>
        <w:t xml:space="preserve">is </w:t>
      </w:r>
      <w:r w:rsidRPr="001D61BA">
        <w:t>illustrated</w:t>
      </w:r>
      <w:r w:rsidRPr="001D61BA">
        <w:rPr>
          <w:rFonts w:hint="eastAsia"/>
        </w:rPr>
        <w:t xml:space="preserve"> in Figure </w:t>
      </w:r>
      <w:r w:rsidRPr="001D61BA">
        <w:t>3</w:t>
      </w:r>
      <w:r w:rsidRPr="001D61BA">
        <w:rPr>
          <w:rFonts w:hint="eastAsia"/>
        </w:rPr>
        <w:t>.</w:t>
      </w:r>
    </w:p>
    <w:p w14:paraId="5611EF91" w14:textId="66B813F0" w:rsidR="00F67A93" w:rsidRDefault="00F67A93" w:rsidP="00F67A93">
      <w:pPr>
        <w:pStyle w:val="Figure"/>
      </w:pPr>
      <w:r>
        <w:rPr>
          <w:noProof/>
        </w:rPr>
        <w:drawing>
          <wp:inline distT="0" distB="0" distL="0" distR="0" wp14:anchorId="5737685C" wp14:editId="2165C43B">
            <wp:extent cx="6120765" cy="2620645"/>
            <wp:effectExtent l="0" t="0" r="0" b="8255"/>
            <wp:docPr id="2035900830" name="Picture 3" descr="Flowchart illustrating interactions between Consumer, Service operator, Resource provider, and DLT during a computer service process. It highlights seven key steps including service application, authentication, resource provider compliance, provider determination, service transaction, and transaction storage, with a horizontal arrow indicating the duration of running the computer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00830" name="Picture 3" descr="Flowchart illustrating interactions between Consumer, Service operator, Resource provider, and DLT during a computer service process. It highlights seven key steps including service application, authentication, resource provider compliance, provider determination, service transaction, and transaction storage, with a horizontal arrow indicating the duration of running the computer serv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2620645"/>
                    </a:xfrm>
                    <a:prstGeom prst="rect">
                      <a:avLst/>
                    </a:prstGeom>
                    <a:noFill/>
                    <a:ln>
                      <a:noFill/>
                    </a:ln>
                  </pic:spPr>
                </pic:pic>
              </a:graphicData>
            </a:graphic>
          </wp:inline>
        </w:drawing>
      </w:r>
    </w:p>
    <w:p w14:paraId="21B33AC6" w14:textId="43AF28FD" w:rsidR="0072155B" w:rsidRPr="001D61BA" w:rsidRDefault="004E2165" w:rsidP="00B11FA7">
      <w:pPr>
        <w:pStyle w:val="FigureNoTitle0"/>
      </w:pPr>
      <w:bookmarkStart w:id="84" w:name="_Toc2244"/>
      <w:r w:rsidRPr="001D61BA">
        <w:rPr>
          <w:rFonts w:hint="eastAsia"/>
        </w:rPr>
        <w:t>Figure 3</w:t>
      </w:r>
      <w:r w:rsidR="00B11FA7">
        <w:t xml:space="preserve"> – </w:t>
      </w:r>
      <w:r w:rsidRPr="001D61BA">
        <w:rPr>
          <w:rFonts w:hint="eastAsia"/>
        </w:rPr>
        <w:t>Flows of d</w:t>
      </w:r>
      <w:r w:rsidRPr="001D61BA">
        <w:t>ecentralized</w:t>
      </w:r>
      <w:r w:rsidRPr="001D61BA">
        <w:rPr>
          <w:rFonts w:hint="eastAsia"/>
        </w:rPr>
        <w:t xml:space="preserve"> </w:t>
      </w:r>
      <w:r w:rsidRPr="001D61BA">
        <w:t xml:space="preserve">and </w:t>
      </w:r>
      <w:r w:rsidRPr="001D61BA">
        <w:rPr>
          <w:rFonts w:hint="eastAsia"/>
        </w:rPr>
        <w:t>t</w:t>
      </w:r>
      <w:r w:rsidRPr="001D61BA">
        <w:t>rustworthy</w:t>
      </w:r>
      <w:r w:rsidRPr="001D61BA">
        <w:rPr>
          <w:rFonts w:hint="eastAsia"/>
        </w:rPr>
        <w:t xml:space="preserve"> settlement</w:t>
      </w:r>
      <w:bookmarkEnd w:id="84"/>
      <w:r w:rsidRPr="001D61BA">
        <w:rPr>
          <w:rFonts w:hint="eastAsia"/>
        </w:rPr>
        <w:t xml:space="preserve"> </w:t>
      </w:r>
    </w:p>
    <w:p w14:paraId="73E27A65" w14:textId="0BFD32FC" w:rsidR="0072155B" w:rsidRPr="001D61BA" w:rsidRDefault="004E2165" w:rsidP="00E9430B">
      <w:pPr>
        <w:pStyle w:val="Headingb"/>
      </w:pPr>
      <w:bookmarkStart w:id="85" w:name="OLE_LINK15"/>
      <w:bookmarkStart w:id="86" w:name="OLE_LINK14"/>
      <w:r w:rsidRPr="001D61BA">
        <w:t>(2)</w:t>
      </w:r>
      <w:r w:rsidR="00E9430B">
        <w:tab/>
      </w:r>
      <w:r w:rsidRPr="001D61BA">
        <w:t>Reputation update</w:t>
      </w:r>
    </w:p>
    <w:p w14:paraId="527E64EF" w14:textId="022F5938" w:rsidR="0072155B" w:rsidRPr="001D61BA" w:rsidRDefault="004E2165" w:rsidP="00AE7074">
      <w:r w:rsidRPr="001D61BA">
        <w:t>Upon</w:t>
      </w:r>
      <w:r w:rsidRPr="001D61BA">
        <w:rPr>
          <w:rFonts w:hint="eastAsia"/>
        </w:rPr>
        <w:t xml:space="preserve"> completion of computing services, the service operator records and stores </w:t>
      </w:r>
      <w:r w:rsidRPr="001D61BA">
        <w:t xml:space="preserve">all relevant </w:t>
      </w:r>
      <w:r w:rsidRPr="001D61BA">
        <w:rPr>
          <w:rFonts w:hint="eastAsia"/>
        </w:rPr>
        <w:t>transaction information</w:t>
      </w:r>
      <w:r w:rsidR="00C26579">
        <w:t>,</w:t>
      </w:r>
      <w:r w:rsidRPr="001D61BA">
        <w:rPr>
          <w:rFonts w:hint="eastAsia"/>
        </w:rPr>
        <w:t xml:space="preserve"> including details </w:t>
      </w:r>
      <w:r w:rsidRPr="001D61BA">
        <w:t xml:space="preserve">of </w:t>
      </w:r>
      <w:r w:rsidRPr="001D61BA">
        <w:rPr>
          <w:rFonts w:hint="eastAsia"/>
        </w:rPr>
        <w:t xml:space="preserve">the </w:t>
      </w:r>
      <w:r w:rsidRPr="001D61BA">
        <w:t xml:space="preserve">interaction between the </w:t>
      </w:r>
      <w:r w:rsidRPr="001D61BA">
        <w:rPr>
          <w:rFonts w:hint="eastAsia"/>
        </w:rPr>
        <w:t xml:space="preserve">resource provider and </w:t>
      </w:r>
      <w:r w:rsidRPr="001D61BA">
        <w:t xml:space="preserve">the </w:t>
      </w:r>
      <w:r w:rsidR="00734763" w:rsidRPr="001D61BA">
        <w:t>user</w:t>
      </w:r>
      <w:r w:rsidRPr="001D61BA">
        <w:rPr>
          <w:rFonts w:hint="eastAsia"/>
        </w:rPr>
        <w:t xml:space="preserve">, as well as the </w:t>
      </w:r>
      <w:r w:rsidR="00734763" w:rsidRPr="001D61BA">
        <w:t>user</w:t>
      </w:r>
      <w:r w:rsidR="00734763" w:rsidRPr="001D61BA">
        <w:rPr>
          <w:rFonts w:hint="eastAsia"/>
        </w:rPr>
        <w:t>'s</w:t>
      </w:r>
      <w:r w:rsidR="00734763" w:rsidRPr="001D61BA">
        <w:t xml:space="preserve"> </w:t>
      </w:r>
      <w:r w:rsidRPr="001D61BA">
        <w:t>service</w:t>
      </w:r>
      <w:r w:rsidRPr="001D61BA">
        <w:rPr>
          <w:rFonts w:hint="eastAsia"/>
        </w:rPr>
        <w:t xml:space="preserve"> feedback</w:t>
      </w:r>
      <w:r w:rsidRPr="001D61BA">
        <w:t>,</w:t>
      </w:r>
      <w:r w:rsidRPr="001D61BA">
        <w:rPr>
          <w:rFonts w:hint="eastAsia"/>
        </w:rPr>
        <w:t xml:space="preserve"> on</w:t>
      </w:r>
      <w:r w:rsidRPr="001D61BA">
        <w:t xml:space="preserve"> </w:t>
      </w:r>
      <w:r w:rsidRPr="001D61BA">
        <w:rPr>
          <w:rFonts w:hint="eastAsia"/>
        </w:rPr>
        <w:t xml:space="preserve">the DLT. Based on this order and feedback </w:t>
      </w:r>
      <w:r w:rsidRPr="001D61BA">
        <w:t>data</w:t>
      </w:r>
      <w:r w:rsidRPr="001D61BA">
        <w:rPr>
          <w:rFonts w:hint="eastAsia"/>
        </w:rPr>
        <w:t>, smart contracts of DLT automatically update the reputation of the resource providers</w:t>
      </w:r>
      <w:r w:rsidRPr="001D61BA">
        <w:t xml:space="preserve">. </w:t>
      </w:r>
      <w:r w:rsidR="001D61BA" w:rsidRPr="001D61BA">
        <w:t>These updated reputations</w:t>
      </w:r>
      <w:r w:rsidRPr="001D61BA">
        <w:rPr>
          <w:rFonts w:hint="eastAsia"/>
        </w:rPr>
        <w:t xml:space="preserve"> are also stored </w:t>
      </w:r>
      <w:r w:rsidRPr="001D61BA">
        <w:t>immutably on</w:t>
      </w:r>
      <w:r w:rsidRPr="001D61BA">
        <w:rPr>
          <w:rFonts w:hint="eastAsia"/>
        </w:rPr>
        <w:t xml:space="preserve"> the DLT.</w:t>
      </w:r>
    </w:p>
    <w:bookmarkEnd w:id="85"/>
    <w:bookmarkEnd w:id="86"/>
    <w:p w14:paraId="55F3028F" w14:textId="77777777" w:rsidR="0072155B" w:rsidRPr="001D61BA" w:rsidRDefault="004E2165" w:rsidP="00AE7074">
      <w:r w:rsidRPr="001D61BA">
        <w:rPr>
          <w:rFonts w:hint="eastAsia"/>
        </w:rPr>
        <w:t xml:space="preserve">The reputation rating of resource providers is </w:t>
      </w:r>
      <w:r w:rsidRPr="001D61BA">
        <w:t xml:space="preserve">determined </w:t>
      </w:r>
      <w:r w:rsidRPr="001D61BA">
        <w:rPr>
          <w:rFonts w:hint="eastAsia"/>
        </w:rPr>
        <w:t>based on multiple factors, such as:</w:t>
      </w:r>
    </w:p>
    <w:p w14:paraId="66B60AB4" w14:textId="6D7E6806" w:rsidR="0072155B" w:rsidRPr="001D61BA" w:rsidRDefault="00AE7074" w:rsidP="00E9430B">
      <w:pPr>
        <w:pStyle w:val="enumlev1"/>
      </w:pPr>
      <w:r w:rsidRPr="001D61BA">
        <w:rPr>
          <w:rFonts w:hint="eastAsia"/>
        </w:rPr>
        <w:t>–</w:t>
      </w:r>
      <w:r w:rsidRPr="001D61BA">
        <w:tab/>
      </w:r>
      <w:r w:rsidR="004E2165" w:rsidRPr="001D61BA">
        <w:rPr>
          <w:rFonts w:hint="eastAsia"/>
        </w:rPr>
        <w:t xml:space="preserve">Number of service transactions: </w:t>
      </w:r>
      <w:r w:rsidR="00C26579">
        <w:t>t</w:t>
      </w:r>
      <w:r w:rsidR="004E2165" w:rsidRPr="001D61BA">
        <w:rPr>
          <w:rFonts w:hint="eastAsia"/>
        </w:rPr>
        <w:t xml:space="preserve">he more </w:t>
      </w:r>
      <w:r w:rsidR="004E2165" w:rsidRPr="001D61BA">
        <w:t xml:space="preserve">frequently </w:t>
      </w:r>
      <w:r w:rsidR="004E2165" w:rsidRPr="001D61BA">
        <w:rPr>
          <w:rFonts w:hint="eastAsia"/>
        </w:rPr>
        <w:t>a provider is selected and participates in computing service</w:t>
      </w:r>
      <w:r w:rsidR="004E2165" w:rsidRPr="001D61BA">
        <w:t>s</w:t>
      </w:r>
      <w:r w:rsidR="004E2165" w:rsidRPr="001D61BA">
        <w:rPr>
          <w:rFonts w:hint="eastAsia"/>
        </w:rPr>
        <w:t xml:space="preserve">, the higher their reputation value </w:t>
      </w:r>
      <w:r w:rsidR="004E2165" w:rsidRPr="001D61BA">
        <w:t>becomes</w:t>
      </w:r>
      <w:r w:rsidR="004E2165" w:rsidRPr="001D61BA">
        <w:rPr>
          <w:rFonts w:hint="eastAsia"/>
        </w:rPr>
        <w:t>.</w:t>
      </w:r>
    </w:p>
    <w:p w14:paraId="70C584AA" w14:textId="5D82A5D5" w:rsidR="0072155B" w:rsidRPr="001D61BA" w:rsidRDefault="00AE7074" w:rsidP="00E9430B">
      <w:pPr>
        <w:pStyle w:val="enumlev1"/>
      </w:pPr>
      <w:r w:rsidRPr="001D61BA">
        <w:t>–</w:t>
      </w:r>
      <w:r w:rsidRPr="001D61BA">
        <w:tab/>
      </w:r>
      <w:r w:rsidR="004E2165" w:rsidRPr="001D61BA">
        <w:t>S</w:t>
      </w:r>
      <w:r w:rsidR="004E2165" w:rsidRPr="001D61BA">
        <w:rPr>
          <w:rFonts w:hint="eastAsia"/>
        </w:rPr>
        <w:t xml:space="preserve">ervice </w:t>
      </w:r>
      <w:r w:rsidR="004E2165" w:rsidRPr="001D61BA">
        <w:t>f</w:t>
      </w:r>
      <w:r w:rsidR="004E2165" w:rsidRPr="001D61BA">
        <w:rPr>
          <w:rFonts w:hint="eastAsia"/>
        </w:rPr>
        <w:t xml:space="preserve">eedback: </w:t>
      </w:r>
      <w:r w:rsidR="00C26579">
        <w:t>a</w:t>
      </w:r>
      <w:r w:rsidR="004E2165" w:rsidRPr="001D61BA">
        <w:rPr>
          <w:rFonts w:hint="eastAsia"/>
        </w:rPr>
        <w:t xml:space="preserve">fter completing </w:t>
      </w:r>
      <w:r w:rsidR="004E2165" w:rsidRPr="001D61BA">
        <w:t xml:space="preserve">the </w:t>
      </w:r>
      <w:r w:rsidR="004E2165" w:rsidRPr="001D61BA">
        <w:rPr>
          <w:rFonts w:hint="eastAsia"/>
        </w:rPr>
        <w:t>computing service</w:t>
      </w:r>
      <w:r w:rsidR="004E2165" w:rsidRPr="001D61BA">
        <w:t>s</w:t>
      </w:r>
      <w:r w:rsidR="004E2165" w:rsidRPr="001D61BA">
        <w:rPr>
          <w:rFonts w:hint="eastAsia"/>
        </w:rPr>
        <w:t xml:space="preserve">, </w:t>
      </w:r>
      <w:r w:rsidR="00C26579">
        <w:t xml:space="preserve">the </w:t>
      </w:r>
      <w:r w:rsidR="00734763" w:rsidRPr="001D61BA">
        <w:t>user</w:t>
      </w:r>
      <w:r w:rsidR="00734763" w:rsidRPr="001D61BA">
        <w:rPr>
          <w:rFonts w:hint="eastAsia"/>
        </w:rPr>
        <w:t xml:space="preserve"> </w:t>
      </w:r>
      <w:r w:rsidR="004E2165" w:rsidRPr="001D61BA">
        <w:t>submit</w:t>
      </w:r>
      <w:r w:rsidR="00C26579">
        <w:t>s</w:t>
      </w:r>
      <w:r w:rsidR="004E2165" w:rsidRPr="001D61BA">
        <w:t xml:space="preserve"> </w:t>
      </w:r>
      <w:r w:rsidR="00C26579">
        <w:t xml:space="preserve">an </w:t>
      </w:r>
      <w:r w:rsidR="004E2165" w:rsidRPr="001D61BA">
        <w:t>evaluation.</w:t>
      </w:r>
      <w:r w:rsidR="004E2165" w:rsidRPr="001D61BA">
        <w:rPr>
          <w:rFonts w:hint="eastAsia"/>
        </w:rPr>
        <w:t xml:space="preserve"> </w:t>
      </w:r>
      <w:r w:rsidR="004E2165" w:rsidRPr="001D61BA">
        <w:t>P</w:t>
      </w:r>
      <w:r w:rsidR="004E2165" w:rsidRPr="001D61BA">
        <w:rPr>
          <w:rFonts w:hint="eastAsia"/>
        </w:rPr>
        <w:t xml:space="preserve">roviders </w:t>
      </w:r>
      <w:r w:rsidR="004E2165" w:rsidRPr="001D61BA">
        <w:t>receiving positive</w:t>
      </w:r>
      <w:r w:rsidR="004E2165" w:rsidRPr="001D61BA">
        <w:rPr>
          <w:rFonts w:hint="eastAsia"/>
        </w:rPr>
        <w:t xml:space="preserve"> feedback </w:t>
      </w:r>
      <w:r w:rsidR="004E2165" w:rsidRPr="001D61BA">
        <w:t>are assigned</w:t>
      </w:r>
      <w:r w:rsidR="004E2165" w:rsidRPr="001D61BA">
        <w:rPr>
          <w:rFonts w:hint="eastAsia"/>
        </w:rPr>
        <w:t xml:space="preserve"> a higher reputation </w:t>
      </w:r>
      <w:r w:rsidR="004E2165" w:rsidRPr="001D61BA">
        <w:t>score</w:t>
      </w:r>
      <w:r w:rsidR="004E2165" w:rsidRPr="001D61BA">
        <w:rPr>
          <w:rFonts w:hint="eastAsia"/>
        </w:rPr>
        <w:t>.</w:t>
      </w:r>
    </w:p>
    <w:p w14:paraId="647F4F76" w14:textId="3A4CAFEF" w:rsidR="0072155B" w:rsidRPr="001D61BA" w:rsidRDefault="00AE7074" w:rsidP="00E9430B">
      <w:pPr>
        <w:pStyle w:val="enumlev1"/>
      </w:pPr>
      <w:r w:rsidRPr="001D61BA">
        <w:rPr>
          <w:rFonts w:hint="eastAsia"/>
        </w:rPr>
        <w:t>–</w:t>
      </w:r>
      <w:r w:rsidRPr="001D61BA">
        <w:tab/>
      </w:r>
      <w:r w:rsidR="004E2165" w:rsidRPr="001D61BA">
        <w:rPr>
          <w:rFonts w:hint="eastAsia"/>
        </w:rPr>
        <w:t xml:space="preserve">Quality of computing resources: </w:t>
      </w:r>
      <w:r w:rsidR="00C26579">
        <w:t>t</w:t>
      </w:r>
      <w:r w:rsidR="004E2165" w:rsidRPr="001D61BA">
        <w:rPr>
          <w:rFonts w:hint="eastAsia"/>
        </w:rPr>
        <w:t xml:space="preserve">his includes the </w:t>
      </w:r>
      <w:r w:rsidR="004E2165" w:rsidRPr="001D61BA">
        <w:t xml:space="preserve">scarcity of </w:t>
      </w:r>
      <w:r w:rsidR="004E2165" w:rsidRPr="001D61BA">
        <w:rPr>
          <w:rFonts w:hint="eastAsia"/>
        </w:rPr>
        <w:t xml:space="preserve">resources (e.g., specialized data model processing </w:t>
      </w:r>
      <w:r w:rsidR="004E2165" w:rsidRPr="001D61BA">
        <w:t>capabilities</w:t>
      </w:r>
      <w:r w:rsidR="00C26579">
        <w:t xml:space="preserve"> and</w:t>
      </w:r>
      <w:r w:rsidR="004E2165" w:rsidRPr="001D61BA">
        <w:rPr>
          <w:rFonts w:hint="eastAsia"/>
        </w:rPr>
        <w:t xml:space="preserve"> unique algorithms), the scale of resources and the </w:t>
      </w:r>
      <w:r w:rsidR="004E2165" w:rsidRPr="001D61BA">
        <w:t xml:space="preserve">level of </w:t>
      </w:r>
      <w:r w:rsidR="004E2165" w:rsidRPr="001D61BA">
        <w:rPr>
          <w:rFonts w:hint="eastAsia"/>
        </w:rPr>
        <w:t>service specifications.</w:t>
      </w:r>
    </w:p>
    <w:p w14:paraId="03185CAE" w14:textId="294796A1" w:rsidR="0072155B" w:rsidRPr="001D61BA" w:rsidRDefault="00AE7074" w:rsidP="00E9430B">
      <w:pPr>
        <w:pStyle w:val="enumlev1"/>
      </w:pPr>
      <w:r w:rsidRPr="001D61BA">
        <w:rPr>
          <w:rFonts w:hint="eastAsia"/>
        </w:rPr>
        <w:lastRenderedPageBreak/>
        <w:t>–</w:t>
      </w:r>
      <w:r w:rsidRPr="001D61BA">
        <w:tab/>
      </w:r>
      <w:r w:rsidR="004E2165" w:rsidRPr="001D61BA">
        <w:rPr>
          <w:rFonts w:hint="eastAsia"/>
        </w:rPr>
        <w:t xml:space="preserve">Other </w:t>
      </w:r>
      <w:r w:rsidR="004E2165" w:rsidRPr="001D61BA">
        <w:t xml:space="preserve">relevant </w:t>
      </w:r>
      <w:r w:rsidR="004E2165" w:rsidRPr="001D61BA">
        <w:rPr>
          <w:rFonts w:hint="eastAsia"/>
        </w:rPr>
        <w:t xml:space="preserve">data: </w:t>
      </w:r>
      <w:r w:rsidR="00C26579">
        <w:t>a</w:t>
      </w:r>
      <w:r w:rsidR="004E2165" w:rsidRPr="001D61BA">
        <w:t>ddition</w:t>
      </w:r>
      <w:r w:rsidR="00C26579">
        <w:t>al</w:t>
      </w:r>
      <w:r w:rsidR="004E2165" w:rsidRPr="001D61BA">
        <w:t xml:space="preserve"> metrics </w:t>
      </w:r>
      <w:r w:rsidR="004E2165" w:rsidRPr="001D61BA">
        <w:rPr>
          <w:rFonts w:hint="eastAsia"/>
        </w:rPr>
        <w:t xml:space="preserve">may include the provider's qualifications, years of service and other </w:t>
      </w:r>
      <w:r w:rsidR="004E2165" w:rsidRPr="001D61BA">
        <w:t>performance indicators</w:t>
      </w:r>
      <w:r w:rsidR="004E2165" w:rsidRPr="001D61BA">
        <w:rPr>
          <w:rFonts w:hint="eastAsia"/>
        </w:rPr>
        <w:t>.</w:t>
      </w:r>
    </w:p>
    <w:p w14:paraId="58A82785" w14:textId="35FFC0F4" w:rsidR="0072155B" w:rsidRPr="001D61BA" w:rsidRDefault="004E2165" w:rsidP="00AE7074">
      <w:pPr>
        <w:rPr>
          <w:lang w:bidi="ar-DZ"/>
        </w:rPr>
      </w:pPr>
      <w:r w:rsidRPr="001D61BA">
        <w:rPr>
          <w:rFonts w:hint="eastAsia"/>
        </w:rPr>
        <w:t xml:space="preserve">Based on these factors, the reputation of computing resource providers is automatically calculated </w:t>
      </w:r>
      <w:r w:rsidRPr="001D61BA">
        <w:t xml:space="preserve">in </w:t>
      </w:r>
      <w:r w:rsidRPr="001D61BA">
        <w:rPr>
          <w:rFonts w:hint="eastAsia"/>
        </w:rPr>
        <w:t>real</w:t>
      </w:r>
      <w:r w:rsidRPr="001D61BA">
        <w:t xml:space="preserve"> </w:t>
      </w:r>
      <w:r w:rsidRPr="001D61BA">
        <w:rPr>
          <w:rFonts w:hint="eastAsia"/>
        </w:rPr>
        <w:t xml:space="preserve">time </w:t>
      </w:r>
      <w:r w:rsidRPr="001D61BA">
        <w:t>using</w:t>
      </w:r>
      <w:r w:rsidRPr="001D61BA">
        <w:rPr>
          <w:rFonts w:hint="eastAsia"/>
        </w:rPr>
        <w:t xml:space="preserve"> </w:t>
      </w:r>
      <w:r w:rsidR="00C26579">
        <w:t xml:space="preserve">the </w:t>
      </w:r>
      <w:r w:rsidRPr="001D61BA">
        <w:rPr>
          <w:rFonts w:hint="eastAsia"/>
        </w:rPr>
        <w:t xml:space="preserve">smart contracts of DLT. This ensures that high-quality providers </w:t>
      </w:r>
      <w:r w:rsidRPr="001D61BA">
        <w:t xml:space="preserve">receive </w:t>
      </w:r>
      <w:r w:rsidRPr="001D61BA">
        <w:rPr>
          <w:rFonts w:hint="eastAsia"/>
        </w:rPr>
        <w:t xml:space="preserve">priority </w:t>
      </w:r>
      <w:r w:rsidRPr="001D61BA">
        <w:t>in</w:t>
      </w:r>
      <w:r w:rsidRPr="001D61BA">
        <w:rPr>
          <w:rFonts w:hint="eastAsia"/>
        </w:rPr>
        <w:t xml:space="preserve"> service providing</w:t>
      </w:r>
      <w:r w:rsidRPr="001D61BA">
        <w:t xml:space="preserve"> and motivates all </w:t>
      </w:r>
      <w:r w:rsidRPr="001D61BA">
        <w:rPr>
          <w:rFonts w:hint="eastAsia"/>
        </w:rPr>
        <w:t xml:space="preserve">providers to participate more actively in computing services. </w:t>
      </w:r>
    </w:p>
    <w:p w14:paraId="46010EE2" w14:textId="77777777" w:rsidR="0072155B" w:rsidRPr="001D61BA" w:rsidRDefault="0072155B"/>
    <w:p w14:paraId="31A4BE5B" w14:textId="77777777" w:rsidR="0072155B" w:rsidRPr="001D61BA" w:rsidRDefault="0072155B">
      <w:pPr>
        <w:rPr>
          <w:lang w:bidi="ar-DZ"/>
        </w:rPr>
      </w:pPr>
    </w:p>
    <w:p w14:paraId="18278320" w14:textId="77777777" w:rsidR="0072155B" w:rsidRPr="001D61BA" w:rsidRDefault="004E2165">
      <w:pPr>
        <w:rPr>
          <w:lang w:bidi="ar-DZ"/>
        </w:rPr>
      </w:pPr>
      <w:r w:rsidRPr="001D61BA">
        <w:rPr>
          <w:lang w:bidi="ar-DZ"/>
        </w:rPr>
        <w:br w:type="page"/>
      </w:r>
    </w:p>
    <w:p w14:paraId="3EDE22D7" w14:textId="114921E7" w:rsidR="0072155B" w:rsidRPr="001D61BA" w:rsidRDefault="004E2165" w:rsidP="00E9430B">
      <w:pPr>
        <w:pStyle w:val="AppendixNoTitle0"/>
        <w:rPr>
          <w:szCs w:val="36"/>
          <w:lang w:eastAsia="zh-CN" w:bidi="ar-DZ"/>
        </w:rPr>
      </w:pPr>
      <w:bookmarkStart w:id="87" w:name="_Toc6349"/>
      <w:bookmarkStart w:id="88" w:name="_Toc223856941"/>
      <w:bookmarkStart w:id="89" w:name="_Toc226036174"/>
      <w:bookmarkStart w:id="90" w:name="_Toc227994975"/>
      <w:r w:rsidRPr="001D61BA">
        <w:rPr>
          <w:rFonts w:hint="eastAsia"/>
          <w:szCs w:val="36"/>
          <w:lang w:eastAsia="zh-CN" w:bidi="ar-DZ"/>
        </w:rPr>
        <w:lastRenderedPageBreak/>
        <w:t>Appendix I</w:t>
      </w:r>
      <w:r w:rsidR="00E9430B">
        <w:rPr>
          <w:szCs w:val="36"/>
          <w:lang w:eastAsia="zh-CN" w:bidi="ar-DZ"/>
        </w:rPr>
        <w:br/>
      </w:r>
      <w:r w:rsidRPr="001D61BA">
        <w:rPr>
          <w:rFonts w:hint="eastAsia"/>
          <w:szCs w:val="36"/>
          <w:lang w:eastAsia="zh-CN" w:bidi="ar-DZ"/>
        </w:rPr>
        <w:br/>
      </w:r>
      <w:r w:rsidRPr="001D61BA">
        <w:rPr>
          <w:rFonts w:hint="eastAsia"/>
          <w:szCs w:val="36"/>
        </w:rPr>
        <w:t xml:space="preserve">Scenario </w:t>
      </w:r>
      <w:r w:rsidRPr="001D61BA">
        <w:rPr>
          <w:rFonts w:hint="eastAsia"/>
          <w:szCs w:val="36"/>
          <w:lang w:eastAsia="zh-CN"/>
        </w:rPr>
        <w:t xml:space="preserve">and </w:t>
      </w:r>
      <w:r w:rsidRPr="001D61BA">
        <w:rPr>
          <w:rFonts w:hint="eastAsia"/>
          <w:lang w:eastAsia="zh-CN"/>
        </w:rPr>
        <w:t xml:space="preserve">security </w:t>
      </w:r>
      <w:r w:rsidRPr="001D61BA">
        <w:t>requirements</w:t>
      </w:r>
      <w:r w:rsidRPr="001D61BA">
        <w:rPr>
          <w:rFonts w:hint="eastAsia"/>
          <w:lang w:eastAsia="zh-CN"/>
        </w:rPr>
        <w:t xml:space="preserve"> for aggregation and </w:t>
      </w:r>
      <w:r w:rsidR="00E9430B">
        <w:rPr>
          <w:lang w:eastAsia="zh-CN"/>
        </w:rPr>
        <w:br/>
      </w:r>
      <w:r w:rsidRPr="001D61BA">
        <w:rPr>
          <w:rFonts w:hint="eastAsia"/>
          <w:lang w:eastAsia="zh-CN"/>
        </w:rPr>
        <w:t>integration of computing resources</w:t>
      </w:r>
      <w:bookmarkEnd w:id="87"/>
      <w:bookmarkEnd w:id="88"/>
      <w:bookmarkEnd w:id="89"/>
      <w:bookmarkEnd w:id="90"/>
    </w:p>
    <w:p w14:paraId="6AEB5F21" w14:textId="229DDB17" w:rsidR="0072155B" w:rsidRPr="00E9430B" w:rsidRDefault="004E2165" w:rsidP="00E9430B">
      <w:pPr>
        <w:pStyle w:val="Heading2"/>
        <w:rPr>
          <w:rFonts w:eastAsia="SimSun"/>
        </w:rPr>
      </w:pPr>
      <w:bookmarkStart w:id="91" w:name="_Toc9067"/>
      <w:bookmarkStart w:id="92" w:name="_Toc223856942"/>
      <w:bookmarkStart w:id="93" w:name="_Toc226036175"/>
      <w:bookmarkStart w:id="94" w:name="_Toc227994976"/>
      <w:r w:rsidRPr="00E9430B">
        <w:rPr>
          <w:rFonts w:eastAsia="SimSun" w:hint="eastAsia"/>
        </w:rPr>
        <w:t>I.1</w:t>
      </w:r>
      <w:r w:rsidR="00E9430B">
        <w:rPr>
          <w:rFonts w:eastAsia="SimSun"/>
        </w:rPr>
        <w:tab/>
      </w:r>
      <w:r w:rsidRPr="00E9430B">
        <w:rPr>
          <w:rFonts w:eastAsia="SimSun" w:hint="eastAsia"/>
        </w:rPr>
        <w:t>Scenario of aggregation and integration of computing resources</w:t>
      </w:r>
      <w:bookmarkEnd w:id="91"/>
      <w:bookmarkEnd w:id="92"/>
      <w:bookmarkEnd w:id="93"/>
      <w:bookmarkEnd w:id="94"/>
    </w:p>
    <w:p w14:paraId="62AD6AB3" w14:textId="467A6B39" w:rsidR="0072155B" w:rsidRPr="001D61BA" w:rsidRDefault="004E2165" w:rsidP="00E9430B">
      <w:bookmarkStart w:id="95" w:name="OLE_LINK17"/>
      <w:bookmarkStart w:id="96" w:name="OLE_LINK16"/>
      <w:r w:rsidRPr="001D61BA">
        <w:rPr>
          <w:rFonts w:hint="eastAsia"/>
        </w:rPr>
        <w:t xml:space="preserve">In this scenario, service operators and computing resource providers collaborate to </w:t>
      </w:r>
      <w:r w:rsidRPr="001D61BA">
        <w:t>deliver</w:t>
      </w:r>
      <w:r w:rsidRPr="001D61BA">
        <w:rPr>
          <w:rFonts w:hint="eastAsia"/>
        </w:rPr>
        <w:t xml:space="preserve"> scalable and flexible computing services. Each provider </w:t>
      </w:r>
      <w:r w:rsidRPr="001D61BA">
        <w:t>operates</w:t>
      </w:r>
      <w:r w:rsidRPr="001D61BA">
        <w:rPr>
          <w:rFonts w:hint="eastAsia"/>
        </w:rPr>
        <w:t xml:space="preserve"> its own infrastructure</w:t>
      </w:r>
      <w:r w:rsidR="00FE138F">
        <w:t xml:space="preserve">, </w:t>
      </w:r>
      <w:r w:rsidRPr="001D61BA">
        <w:t>such as</w:t>
      </w:r>
      <w:r w:rsidRPr="001D61BA">
        <w:rPr>
          <w:rFonts w:hint="eastAsia"/>
        </w:rPr>
        <w:t xml:space="preserve"> data cent</w:t>
      </w:r>
      <w:r w:rsidR="00FE138F">
        <w:t>r</w:t>
      </w:r>
      <w:r w:rsidRPr="001D61BA">
        <w:rPr>
          <w:rFonts w:hint="eastAsia"/>
        </w:rPr>
        <w:t>es, edge nodes and cloud platforms</w:t>
      </w:r>
      <w:r w:rsidRPr="001D61BA">
        <w:t xml:space="preserve"> which</w:t>
      </w:r>
      <w:r w:rsidRPr="001D61BA">
        <w:rPr>
          <w:rFonts w:hint="eastAsia"/>
        </w:rPr>
        <w:t xml:space="preserve"> are distributed across </w:t>
      </w:r>
      <w:r w:rsidRPr="001D61BA">
        <w:t>diverse</w:t>
      </w:r>
      <w:r w:rsidRPr="001D61BA">
        <w:rPr>
          <w:rFonts w:hint="eastAsia"/>
        </w:rPr>
        <w:t xml:space="preserve"> geographical locations and </w:t>
      </w:r>
      <w:r w:rsidRPr="001D61BA">
        <w:t>exhibit heterogeneous</w:t>
      </w:r>
      <w:r w:rsidRPr="001D61BA">
        <w:rPr>
          <w:rFonts w:hint="eastAsia"/>
        </w:rPr>
        <w:t xml:space="preserve"> capabilities. </w:t>
      </w:r>
      <w:r w:rsidRPr="001D61BA">
        <w:t>A key</w:t>
      </w:r>
      <w:r w:rsidRPr="001D61BA">
        <w:rPr>
          <w:rFonts w:hint="eastAsia"/>
        </w:rPr>
        <w:t xml:space="preserve"> challenge </w:t>
      </w:r>
      <w:r w:rsidRPr="001D61BA">
        <w:t>lies in</w:t>
      </w:r>
      <w:r w:rsidRPr="001D61BA">
        <w:rPr>
          <w:rFonts w:hint="eastAsia"/>
        </w:rPr>
        <w:t xml:space="preserve"> aggregat</w:t>
      </w:r>
      <w:r w:rsidRPr="001D61BA">
        <w:t>ing</w:t>
      </w:r>
      <w:r w:rsidRPr="001D61BA">
        <w:rPr>
          <w:rFonts w:hint="eastAsia"/>
        </w:rPr>
        <w:t xml:space="preserve"> these </w:t>
      </w:r>
      <w:r w:rsidRPr="001D61BA">
        <w:t xml:space="preserve">distributed </w:t>
      </w:r>
      <w:r w:rsidRPr="001D61BA">
        <w:rPr>
          <w:rFonts w:hint="eastAsia"/>
        </w:rPr>
        <w:t>resources into a unified pool and integrat</w:t>
      </w:r>
      <w:r w:rsidRPr="001D61BA">
        <w:t>ing</w:t>
      </w:r>
      <w:r w:rsidRPr="001D61BA">
        <w:rPr>
          <w:rFonts w:hint="eastAsia"/>
        </w:rPr>
        <w:t xml:space="preserve"> them seamlessly to </w:t>
      </w:r>
      <w:r w:rsidRPr="001D61BA">
        <w:t xml:space="preserve">enable </w:t>
      </w:r>
      <w:r w:rsidRPr="001D61BA">
        <w:rPr>
          <w:rFonts w:hint="eastAsia"/>
        </w:rPr>
        <w:t>efficient service</w:t>
      </w:r>
      <w:r w:rsidRPr="001D61BA">
        <w:t xml:space="preserve"> delivery</w:t>
      </w:r>
      <w:r w:rsidRPr="001D61BA">
        <w:rPr>
          <w:rFonts w:hint="eastAsia"/>
        </w:rPr>
        <w:t xml:space="preserve"> to end users.</w:t>
      </w:r>
    </w:p>
    <w:p w14:paraId="31E33CA8" w14:textId="77777777" w:rsidR="0072155B" w:rsidRPr="001D61BA" w:rsidRDefault="004E2165" w:rsidP="00E9430B">
      <w:pPr>
        <w:rPr>
          <w:color w:val="000000"/>
        </w:rPr>
      </w:pPr>
      <w:r w:rsidRPr="001D61BA">
        <w:rPr>
          <w:color w:val="000000"/>
        </w:rPr>
        <w:t xml:space="preserve">In the context of computing resource </w:t>
      </w:r>
      <w:r w:rsidRPr="001D61BA">
        <w:rPr>
          <w:rFonts w:hint="eastAsia"/>
          <w:color w:val="000000"/>
        </w:rPr>
        <w:t>aggregation and integration</w:t>
      </w:r>
      <w:r w:rsidRPr="001D61BA">
        <w:rPr>
          <w:color w:val="000000"/>
        </w:rPr>
        <w:t>,</w:t>
      </w:r>
      <w:r w:rsidRPr="001D61BA">
        <w:rPr>
          <w:rFonts w:hint="eastAsia"/>
          <w:color w:val="000000"/>
        </w:rPr>
        <w:t xml:space="preserve"> three specific modes </w:t>
      </w:r>
      <w:r w:rsidRPr="001D61BA">
        <w:rPr>
          <w:color w:val="000000"/>
        </w:rPr>
        <w:t>are defined</w:t>
      </w:r>
      <w:r w:rsidRPr="001D61BA">
        <w:rPr>
          <w:rFonts w:hint="eastAsia"/>
          <w:color w:val="000000"/>
        </w:rPr>
        <w:t>:</w:t>
      </w:r>
    </w:p>
    <w:bookmarkEnd w:id="95"/>
    <w:bookmarkEnd w:id="96"/>
    <w:p w14:paraId="759AB485" w14:textId="0D030734" w:rsidR="0072155B" w:rsidRPr="00E9430B" w:rsidRDefault="004E2165" w:rsidP="00E9430B">
      <w:pPr>
        <w:pStyle w:val="Headingb"/>
        <w:rPr>
          <w:rFonts w:eastAsia="SimSun"/>
        </w:rPr>
      </w:pPr>
      <w:r w:rsidRPr="00E9430B">
        <w:rPr>
          <w:rFonts w:eastAsia="SimSun" w:hint="eastAsia"/>
        </w:rPr>
        <w:t>(1)</w:t>
      </w:r>
      <w:r w:rsidR="00E9430B">
        <w:rPr>
          <w:rFonts w:eastAsia="SimSun"/>
        </w:rPr>
        <w:tab/>
      </w:r>
      <w:r w:rsidRPr="00E9430B">
        <w:rPr>
          <w:rFonts w:eastAsia="SimSun" w:hint="eastAsia"/>
        </w:rPr>
        <w:t>Operational integration mode</w:t>
      </w:r>
    </w:p>
    <w:p w14:paraId="4B0C5B0F" w14:textId="77777777" w:rsidR="0072155B" w:rsidRPr="001D61BA" w:rsidRDefault="004E2165" w:rsidP="00E9430B">
      <w:r w:rsidRPr="001D61BA">
        <w:t>In this mode, t</w:t>
      </w:r>
      <w:r w:rsidRPr="001D61BA">
        <w:rPr>
          <w:rFonts w:hint="eastAsia"/>
        </w:rPr>
        <w:t xml:space="preserve">he service operator's operational system </w:t>
      </w:r>
      <w:r w:rsidRPr="001D61BA">
        <w:t>serves</w:t>
      </w:r>
      <w:r w:rsidRPr="001D61BA">
        <w:rPr>
          <w:rFonts w:hint="eastAsia"/>
        </w:rPr>
        <w:t xml:space="preserve"> as a central</w:t>
      </w:r>
      <w:r w:rsidRPr="001D61BA">
        <w:t xml:space="preserve">ized entry point through which </w:t>
      </w:r>
      <w:r w:rsidRPr="001D61BA">
        <w:rPr>
          <w:rFonts w:hint="eastAsia"/>
        </w:rPr>
        <w:t xml:space="preserve">third-party resource providers connect and register their available computing resources. This </w:t>
      </w:r>
      <w:r w:rsidRPr="001D61BA">
        <w:t>enables</w:t>
      </w:r>
      <w:r w:rsidRPr="001D61BA">
        <w:rPr>
          <w:rFonts w:hint="eastAsia"/>
        </w:rPr>
        <w:t xml:space="preserve"> the aggregation of resources from multiple </w:t>
      </w:r>
      <w:r w:rsidRPr="001D61BA">
        <w:t>providers</w:t>
      </w:r>
      <w:r w:rsidRPr="001D61BA">
        <w:rPr>
          <w:rFonts w:hint="eastAsia"/>
        </w:rPr>
        <w:t xml:space="preserve"> into a unified </w:t>
      </w:r>
      <w:r w:rsidRPr="001D61BA">
        <w:t xml:space="preserve">resource </w:t>
      </w:r>
      <w:r w:rsidRPr="001D61BA">
        <w:rPr>
          <w:rFonts w:hint="eastAsia"/>
        </w:rPr>
        <w:t>pool</w:t>
      </w:r>
      <w:r w:rsidRPr="001D61BA">
        <w:t>,</w:t>
      </w:r>
      <w:r w:rsidRPr="001D61BA">
        <w:rPr>
          <w:rFonts w:hint="eastAsia"/>
        </w:rPr>
        <w:t xml:space="preserve"> accessible </w:t>
      </w:r>
      <w:r w:rsidRPr="001D61BA">
        <w:t>via</w:t>
      </w:r>
      <w:r w:rsidRPr="001D61BA">
        <w:rPr>
          <w:rFonts w:hint="eastAsia"/>
        </w:rPr>
        <w:t xml:space="preserve"> the operator's platform.</w:t>
      </w:r>
    </w:p>
    <w:p w14:paraId="340E3B52" w14:textId="28EDB9C7" w:rsidR="0072155B" w:rsidRPr="001D61BA" w:rsidRDefault="004E2165" w:rsidP="00E9430B">
      <w:r w:rsidRPr="001D61BA">
        <w:t>T</w:t>
      </w:r>
      <w:r w:rsidRPr="001D61BA">
        <w:rPr>
          <w:rFonts w:hint="eastAsia"/>
        </w:rPr>
        <w:t xml:space="preserve">he service operator </w:t>
      </w:r>
      <w:r w:rsidRPr="001D61BA">
        <w:t>acts</w:t>
      </w:r>
      <w:r w:rsidRPr="001D61BA">
        <w:rPr>
          <w:rFonts w:hint="eastAsia"/>
        </w:rPr>
        <w:t xml:space="preserve"> as the primary interface for end</w:t>
      </w:r>
      <w:r w:rsidR="00A46915">
        <w:t xml:space="preserve"> </w:t>
      </w:r>
      <w:r w:rsidRPr="001D61BA">
        <w:rPr>
          <w:rFonts w:hint="eastAsia"/>
        </w:rPr>
        <w:t xml:space="preserve">users, </w:t>
      </w:r>
      <w:r w:rsidRPr="001D61BA">
        <w:t>offering</w:t>
      </w:r>
      <w:r w:rsidRPr="001D61BA">
        <w:rPr>
          <w:rFonts w:hint="eastAsia"/>
        </w:rPr>
        <w:t xml:space="preserve"> a single point of access to a </w:t>
      </w:r>
      <w:r w:rsidRPr="001D61BA">
        <w:t>diverse set</w:t>
      </w:r>
      <w:r w:rsidRPr="001D61BA">
        <w:rPr>
          <w:rFonts w:hint="eastAsia"/>
        </w:rPr>
        <w:t xml:space="preserve"> of computing resources. </w:t>
      </w:r>
      <w:r w:rsidRPr="001D61BA">
        <w:t>Its</w:t>
      </w:r>
      <w:r w:rsidRPr="001D61BA">
        <w:rPr>
          <w:rFonts w:hint="eastAsia"/>
        </w:rPr>
        <w:t xml:space="preserve"> role </w:t>
      </w:r>
      <w:r w:rsidRPr="001D61BA">
        <w:t>is focused</w:t>
      </w:r>
      <w:r w:rsidRPr="001D61BA">
        <w:rPr>
          <w:rFonts w:hint="eastAsia"/>
        </w:rPr>
        <w:t xml:space="preserve"> on facilitating connection between resource </w:t>
      </w:r>
      <w:r w:rsidR="00734763" w:rsidRPr="001D61BA">
        <w:t>users</w:t>
      </w:r>
      <w:r w:rsidR="00734763" w:rsidRPr="001D61BA">
        <w:rPr>
          <w:rFonts w:hint="eastAsia"/>
        </w:rPr>
        <w:t xml:space="preserve"> </w:t>
      </w:r>
      <w:r w:rsidRPr="001D61BA">
        <w:rPr>
          <w:rFonts w:hint="eastAsia"/>
        </w:rPr>
        <w:t xml:space="preserve">and third-party providers. Unlike </w:t>
      </w:r>
      <w:r w:rsidRPr="001D61BA">
        <w:t>deeper</w:t>
      </w:r>
      <w:r w:rsidRPr="001D61BA">
        <w:rPr>
          <w:rFonts w:hint="eastAsia"/>
        </w:rPr>
        <w:t xml:space="preserve"> integration models, the operator </w:t>
      </w:r>
      <w:r w:rsidRPr="001D61BA">
        <w:t xml:space="preserve">in this mode </w:t>
      </w:r>
      <w:r w:rsidRPr="001D61BA">
        <w:rPr>
          <w:rFonts w:hint="eastAsia"/>
        </w:rPr>
        <w:t xml:space="preserve">does not </w:t>
      </w:r>
      <w:r w:rsidRPr="001D61BA">
        <w:t>undertake</w:t>
      </w:r>
      <w:r w:rsidRPr="001D61BA">
        <w:rPr>
          <w:rFonts w:hint="eastAsia"/>
        </w:rPr>
        <w:t xml:space="preserve"> orchestration, scheduling or direct invocation of third-party resources. </w:t>
      </w:r>
      <w:r w:rsidRPr="001D61BA">
        <w:t>Rather</w:t>
      </w:r>
      <w:r w:rsidRPr="001D61BA">
        <w:rPr>
          <w:rFonts w:hint="eastAsia"/>
        </w:rPr>
        <w:t xml:space="preserve">, </w:t>
      </w:r>
      <w:r w:rsidRPr="001D61BA">
        <w:t>its</w:t>
      </w:r>
      <w:r w:rsidRPr="001D61BA">
        <w:rPr>
          <w:rFonts w:hint="eastAsia"/>
        </w:rPr>
        <w:t xml:space="preserve"> responsibility </w:t>
      </w:r>
      <w:r w:rsidRPr="001D61BA">
        <w:t>concludes</w:t>
      </w:r>
      <w:r w:rsidRPr="001D61BA">
        <w:rPr>
          <w:rFonts w:hint="eastAsia"/>
        </w:rPr>
        <w:t xml:space="preserve"> at providing a platform </w:t>
      </w:r>
      <w:r w:rsidRPr="001D61BA">
        <w:t>for</w:t>
      </w:r>
      <w:r w:rsidRPr="001D61BA">
        <w:rPr>
          <w:rFonts w:hint="eastAsia"/>
        </w:rPr>
        <w:t xml:space="preserve"> resource discover</w:t>
      </w:r>
      <w:r w:rsidRPr="001D61BA">
        <w:t>y</w:t>
      </w:r>
      <w:r w:rsidRPr="001D61BA">
        <w:rPr>
          <w:rFonts w:hint="eastAsia"/>
        </w:rPr>
        <w:t xml:space="preserve"> and request</w:t>
      </w:r>
      <w:r w:rsidRPr="001D61BA">
        <w:t xml:space="preserve"> facilitation</w:t>
      </w:r>
      <w:r w:rsidRPr="001D61BA">
        <w:rPr>
          <w:rFonts w:hint="eastAsia"/>
        </w:rPr>
        <w:t>.</w:t>
      </w:r>
    </w:p>
    <w:p w14:paraId="21068FB5" w14:textId="5EEB8387" w:rsidR="0072155B" w:rsidRPr="001D61BA" w:rsidRDefault="004E2165" w:rsidP="00E9430B">
      <w:pPr>
        <w:pStyle w:val="Headingb"/>
      </w:pPr>
      <w:r w:rsidRPr="001D61BA">
        <w:rPr>
          <w:rFonts w:hint="eastAsia"/>
        </w:rPr>
        <w:t>(2)</w:t>
      </w:r>
      <w:r w:rsidR="00E9430B">
        <w:tab/>
      </w:r>
      <w:r w:rsidRPr="001D61BA">
        <w:rPr>
          <w:rFonts w:hint="eastAsia"/>
        </w:rPr>
        <w:t>Orchestration management integration mode</w:t>
      </w:r>
    </w:p>
    <w:p w14:paraId="13C3E135" w14:textId="7B16D721" w:rsidR="0072155B" w:rsidRPr="001D61BA" w:rsidRDefault="004E2165" w:rsidP="00E9430B">
      <w:bookmarkStart w:id="97" w:name="OLE_LINK1"/>
      <w:r w:rsidRPr="001D61BA">
        <w:rPr>
          <w:rFonts w:hint="eastAsia"/>
        </w:rPr>
        <w:t xml:space="preserve">In this model, </w:t>
      </w:r>
      <w:r w:rsidRPr="001D61BA">
        <w:t>computing</w:t>
      </w:r>
      <w:r w:rsidRPr="001D61BA">
        <w:rPr>
          <w:rFonts w:hint="eastAsia"/>
        </w:rPr>
        <w:t xml:space="preserve"> service</w:t>
      </w:r>
      <w:r w:rsidRPr="001D61BA">
        <w:t>s</w:t>
      </w:r>
      <w:r w:rsidRPr="001D61BA">
        <w:rPr>
          <w:rFonts w:hint="eastAsia"/>
        </w:rPr>
        <w:t xml:space="preserve"> </w:t>
      </w:r>
      <w:r w:rsidRPr="001D61BA">
        <w:t>are delivered</w:t>
      </w:r>
      <w:r w:rsidRPr="001D61BA">
        <w:rPr>
          <w:rFonts w:hint="eastAsia"/>
        </w:rPr>
        <w:t xml:space="preserve"> </w:t>
      </w:r>
      <w:r w:rsidRPr="001D61BA">
        <w:t>through</w:t>
      </w:r>
      <w:r w:rsidRPr="001D61BA">
        <w:rPr>
          <w:rFonts w:hint="eastAsia"/>
        </w:rPr>
        <w:t xml:space="preserve"> the service operator</w:t>
      </w:r>
      <w:r w:rsidR="00BC76B6">
        <w:t>'</w:t>
      </w:r>
      <w:r w:rsidRPr="001D61BA">
        <w:rPr>
          <w:rFonts w:hint="eastAsia"/>
        </w:rPr>
        <w:t>s resource orchestration management system</w:t>
      </w:r>
      <w:r w:rsidRPr="001D61BA">
        <w:t xml:space="preserve">, which </w:t>
      </w:r>
      <w:r w:rsidRPr="001D61BA">
        <w:rPr>
          <w:rFonts w:hint="eastAsia"/>
        </w:rPr>
        <w:t>aggregate</w:t>
      </w:r>
      <w:r w:rsidRPr="001D61BA">
        <w:t>s</w:t>
      </w:r>
      <w:r w:rsidRPr="001D61BA">
        <w:rPr>
          <w:rFonts w:hint="eastAsia"/>
        </w:rPr>
        <w:t xml:space="preserve"> resources from </w:t>
      </w:r>
      <w:r w:rsidRPr="001D61BA">
        <w:t>multiple</w:t>
      </w:r>
      <w:r w:rsidRPr="001D61BA">
        <w:rPr>
          <w:rFonts w:hint="eastAsia"/>
        </w:rPr>
        <w:t xml:space="preserve"> providers. The service operator interfaces with the third-party resource orchestration platforms to manage and schedule computing resources, while the third-party systems collaborate to deliver and maintain </w:t>
      </w:r>
      <w:r w:rsidRPr="001D61BA">
        <w:t>those</w:t>
      </w:r>
      <w:r w:rsidRPr="001D61BA">
        <w:rPr>
          <w:rFonts w:hint="eastAsia"/>
        </w:rPr>
        <w:t xml:space="preserve"> resources.</w:t>
      </w:r>
    </w:p>
    <w:p w14:paraId="5CA3688C" w14:textId="024BB24D" w:rsidR="0072155B" w:rsidRPr="001D61BA" w:rsidRDefault="004E2165" w:rsidP="00E9430B">
      <w:r w:rsidRPr="001D61BA">
        <w:rPr>
          <w:rFonts w:hint="eastAsia"/>
        </w:rPr>
        <w:t xml:space="preserve">For resource </w:t>
      </w:r>
      <w:r w:rsidR="00734763" w:rsidRPr="001D61BA">
        <w:t>users</w:t>
      </w:r>
      <w:r w:rsidRPr="001D61BA">
        <w:rPr>
          <w:rFonts w:hint="eastAsia"/>
        </w:rPr>
        <w:t xml:space="preserve">, </w:t>
      </w:r>
      <w:r w:rsidRPr="001D61BA">
        <w:t xml:space="preserve">all </w:t>
      </w:r>
      <w:r w:rsidRPr="001D61BA">
        <w:rPr>
          <w:rFonts w:hint="eastAsia"/>
        </w:rPr>
        <w:t xml:space="preserve">interactions </w:t>
      </w:r>
      <w:r w:rsidRPr="001D61BA">
        <w:t>occur exclusively with</w:t>
      </w:r>
      <w:r w:rsidRPr="001D61BA">
        <w:rPr>
          <w:rFonts w:hint="eastAsia"/>
        </w:rPr>
        <w:t xml:space="preserve"> the service operator, with no direct </w:t>
      </w:r>
      <w:r w:rsidRPr="001D61BA">
        <w:t>engagement</w:t>
      </w:r>
      <w:r w:rsidRPr="001D61BA">
        <w:rPr>
          <w:rFonts w:hint="eastAsia"/>
        </w:rPr>
        <w:t xml:space="preserve"> with the </w:t>
      </w:r>
      <w:r w:rsidRPr="001D61BA">
        <w:t xml:space="preserve">underlying </w:t>
      </w:r>
      <w:r w:rsidRPr="001D61BA">
        <w:rPr>
          <w:rFonts w:hint="eastAsia"/>
        </w:rPr>
        <w:t xml:space="preserve">computing resource providers. The service operator </w:t>
      </w:r>
      <w:r w:rsidRPr="001D61BA">
        <w:t>supplies</w:t>
      </w:r>
      <w:r w:rsidRPr="001D61BA">
        <w:rPr>
          <w:rFonts w:hint="eastAsia"/>
        </w:rPr>
        <w:t xml:space="preserve"> the computing resources directly to </w:t>
      </w:r>
      <w:r w:rsidR="00734763" w:rsidRPr="001D61BA">
        <w:t>users</w:t>
      </w:r>
      <w:r w:rsidR="00734763" w:rsidRPr="001D61BA">
        <w:rPr>
          <w:rFonts w:hint="eastAsia"/>
        </w:rPr>
        <w:t xml:space="preserve"> </w:t>
      </w:r>
      <w:r w:rsidRPr="001D61BA">
        <w:rPr>
          <w:rFonts w:hint="eastAsia"/>
        </w:rPr>
        <w:t xml:space="preserve">and </w:t>
      </w:r>
      <w:r w:rsidRPr="001D61BA">
        <w:t>manages</w:t>
      </w:r>
      <w:r w:rsidRPr="001D61BA">
        <w:rPr>
          <w:rFonts w:hint="eastAsia"/>
        </w:rPr>
        <w:t xml:space="preserve"> all </w:t>
      </w:r>
      <w:r w:rsidRPr="001D61BA">
        <w:t xml:space="preserve">aspects of </w:t>
      </w:r>
      <w:r w:rsidRPr="001D61BA">
        <w:rPr>
          <w:rFonts w:hint="eastAsia"/>
        </w:rPr>
        <w:t>service settlement.</w:t>
      </w:r>
      <w:bookmarkEnd w:id="97"/>
    </w:p>
    <w:p w14:paraId="03EEA8D7" w14:textId="42FCCC9A" w:rsidR="0072155B" w:rsidRPr="00E9430B" w:rsidRDefault="004E2165" w:rsidP="00E9430B">
      <w:pPr>
        <w:pStyle w:val="Headingb"/>
      </w:pPr>
      <w:r w:rsidRPr="00E9430B">
        <w:rPr>
          <w:rFonts w:hint="eastAsia"/>
        </w:rPr>
        <w:t>(3)</w:t>
      </w:r>
      <w:r w:rsidR="00E9430B">
        <w:tab/>
      </w:r>
      <w:r w:rsidRPr="00E9430B">
        <w:rPr>
          <w:rFonts w:hint="eastAsia"/>
        </w:rPr>
        <w:t>Comput</w:t>
      </w:r>
      <w:r w:rsidR="0087609C">
        <w:t>ing</w:t>
      </w:r>
      <w:r w:rsidRPr="00E9430B">
        <w:rPr>
          <w:rFonts w:hint="eastAsia"/>
        </w:rPr>
        <w:t xml:space="preserve"> resource direct integration model</w:t>
      </w:r>
    </w:p>
    <w:p w14:paraId="75CFFBBF" w14:textId="001A2465" w:rsidR="0072155B" w:rsidRPr="001D61BA" w:rsidRDefault="004E2165" w:rsidP="00E9430B">
      <w:r w:rsidRPr="001D61BA">
        <w:rPr>
          <w:rFonts w:hint="eastAsia"/>
        </w:rPr>
        <w:t xml:space="preserve">By </w:t>
      </w:r>
      <w:r w:rsidRPr="001D61BA">
        <w:t>deploying</w:t>
      </w:r>
      <w:r w:rsidRPr="001D61BA">
        <w:rPr>
          <w:rFonts w:hint="eastAsia"/>
        </w:rPr>
        <w:t xml:space="preserve"> plug</w:t>
      </w:r>
      <w:r w:rsidR="0087609C">
        <w:t>-</w:t>
      </w:r>
      <w:r w:rsidRPr="001D61BA">
        <w:rPr>
          <w:rFonts w:hint="eastAsia"/>
        </w:rPr>
        <w:t>ins or agents directly on</w:t>
      </w:r>
      <w:r w:rsidRPr="001D61BA">
        <w:t>to</w:t>
      </w:r>
      <w:r w:rsidRPr="001D61BA">
        <w:rPr>
          <w:rFonts w:hint="eastAsia"/>
        </w:rPr>
        <w:t xml:space="preserve"> third-party computing resources, the comput</w:t>
      </w:r>
      <w:r w:rsidRPr="001D61BA">
        <w:t>ing</w:t>
      </w:r>
      <w:r w:rsidRPr="001D61BA">
        <w:rPr>
          <w:rFonts w:hint="eastAsia"/>
        </w:rPr>
        <w:t xml:space="preserve"> service operator </w:t>
      </w:r>
      <w:r w:rsidRPr="001D61BA">
        <w:t>gains the ability to</w:t>
      </w:r>
      <w:r w:rsidRPr="001D61BA">
        <w:rPr>
          <w:rFonts w:hint="eastAsia"/>
        </w:rPr>
        <w:t xml:space="preserve"> uniformly orchestrate and schedule all available resources</w:t>
      </w:r>
      <w:r w:rsidRPr="001D61BA">
        <w:t>. This</w:t>
      </w:r>
      <w:r w:rsidRPr="001D61BA">
        <w:rPr>
          <w:rFonts w:hint="eastAsia"/>
        </w:rPr>
        <w:t xml:space="preserve"> enabl</w:t>
      </w:r>
      <w:r w:rsidRPr="001D61BA">
        <w:t>es</w:t>
      </w:r>
      <w:r w:rsidRPr="001D61BA">
        <w:rPr>
          <w:rFonts w:hint="eastAsia"/>
        </w:rPr>
        <w:t xml:space="preserve"> the </w:t>
      </w:r>
      <w:r w:rsidRPr="001D61BA">
        <w:t xml:space="preserve">direct provision </w:t>
      </w:r>
      <w:r w:rsidRPr="001D61BA">
        <w:rPr>
          <w:rFonts w:hint="eastAsia"/>
        </w:rPr>
        <w:t xml:space="preserve">of computing services to </w:t>
      </w:r>
      <w:r w:rsidRPr="001D61BA">
        <w:t xml:space="preserve">end </w:t>
      </w:r>
      <w:r w:rsidR="00734763" w:rsidRPr="001D61BA">
        <w:t>users</w:t>
      </w:r>
      <w:r w:rsidRPr="001D61BA">
        <w:rPr>
          <w:rFonts w:hint="eastAsia"/>
        </w:rPr>
        <w:t xml:space="preserve">. </w:t>
      </w:r>
      <w:r w:rsidRPr="001D61BA">
        <w:t>C</w:t>
      </w:r>
      <w:r w:rsidRPr="001D61BA">
        <w:rPr>
          <w:rFonts w:hint="eastAsia"/>
        </w:rPr>
        <w:t xml:space="preserve">entralized control </w:t>
      </w:r>
      <w:r w:rsidRPr="001D61BA">
        <w:t xml:space="preserve">of resources </w:t>
      </w:r>
      <w:r w:rsidRPr="001D61BA">
        <w:rPr>
          <w:rFonts w:hint="eastAsia"/>
        </w:rPr>
        <w:t xml:space="preserve">ensures efficient utilization and streamlined operations, </w:t>
      </w:r>
      <w:r w:rsidRPr="001D61BA">
        <w:t>resulting in</w:t>
      </w:r>
      <w:r w:rsidRPr="001D61BA">
        <w:rPr>
          <w:rFonts w:hint="eastAsia"/>
        </w:rPr>
        <w:t xml:space="preserve"> faster and more reliable service delivery.</w:t>
      </w:r>
    </w:p>
    <w:p w14:paraId="46F9BEB4" w14:textId="5547AACA" w:rsidR="0072155B" w:rsidRPr="001D61BA" w:rsidRDefault="004E2165" w:rsidP="00E9430B">
      <w:pPr>
        <w:pStyle w:val="Heading2"/>
        <w:rPr>
          <w:rFonts w:eastAsia="SimSun"/>
          <w:color w:val="000000"/>
          <w:lang w:eastAsia="zh-CN"/>
        </w:rPr>
      </w:pPr>
      <w:bookmarkStart w:id="98" w:name="_Toc3008"/>
      <w:bookmarkStart w:id="99" w:name="_Toc223856943"/>
      <w:bookmarkStart w:id="100" w:name="_Toc226036176"/>
      <w:bookmarkStart w:id="101" w:name="_Toc227994977"/>
      <w:r w:rsidRPr="001D61BA">
        <w:rPr>
          <w:rFonts w:eastAsia="SimSun" w:hint="eastAsia"/>
          <w:lang w:eastAsia="zh-CN"/>
        </w:rPr>
        <w:t>I.2</w:t>
      </w:r>
      <w:r w:rsidR="00E9430B">
        <w:rPr>
          <w:rFonts w:eastAsia="SimSun"/>
          <w:lang w:eastAsia="zh-CN"/>
        </w:rPr>
        <w:tab/>
      </w:r>
      <w:r w:rsidRPr="001D61BA">
        <w:rPr>
          <w:rFonts w:eastAsia="SimSun" w:hint="eastAsia"/>
          <w:color w:val="000000"/>
          <w:lang w:eastAsia="zh-CN"/>
        </w:rPr>
        <w:t xml:space="preserve">Security requirements </w:t>
      </w:r>
      <w:r w:rsidRPr="001D61BA">
        <w:rPr>
          <w:rFonts w:eastAsia="SimSun" w:hint="eastAsia"/>
          <w:lang w:eastAsia="zh-CN"/>
        </w:rPr>
        <w:t>for aggregation and integration of computing resources</w:t>
      </w:r>
      <w:bookmarkEnd w:id="98"/>
      <w:bookmarkEnd w:id="99"/>
      <w:bookmarkEnd w:id="100"/>
      <w:bookmarkEnd w:id="101"/>
    </w:p>
    <w:p w14:paraId="7615E404" w14:textId="03314A74" w:rsidR="0072155B" w:rsidRPr="001D61BA" w:rsidRDefault="004E2165" w:rsidP="00E9430B">
      <w:bookmarkStart w:id="102" w:name="OLE_LINK2"/>
      <w:bookmarkStart w:id="103" w:name="OLE_LINK18"/>
      <w:r w:rsidRPr="001D61BA">
        <w:rPr>
          <w:rFonts w:hint="eastAsia"/>
        </w:rPr>
        <w:t>Security requirements</w:t>
      </w:r>
      <w:r w:rsidR="00735307">
        <w:t>,</w:t>
      </w:r>
      <w:r w:rsidRPr="001D61BA">
        <w:t xml:space="preserve"> </w:t>
      </w:r>
      <w:r w:rsidRPr="001D61BA">
        <w:rPr>
          <w:rFonts w:hint="eastAsia"/>
        </w:rPr>
        <w:t>includ</w:t>
      </w:r>
      <w:r w:rsidRPr="001D61BA">
        <w:t>ing</w:t>
      </w:r>
      <w:r w:rsidRPr="001D61BA">
        <w:rPr>
          <w:rFonts w:hint="eastAsia"/>
        </w:rPr>
        <w:t xml:space="preserve"> trust, transparency, data protection and compliance</w:t>
      </w:r>
      <w:r w:rsidR="00735307">
        <w:t>,</w:t>
      </w:r>
      <w:r w:rsidRPr="001D61BA">
        <w:t xml:space="preserve"> must be </w:t>
      </w:r>
      <w:r w:rsidR="00735307" w:rsidRPr="001D61BA">
        <w:t xml:space="preserve">addressed </w:t>
      </w:r>
      <w:r w:rsidRPr="001D61BA">
        <w:t xml:space="preserve">consistently </w:t>
      </w:r>
      <w:r w:rsidRPr="001D61BA">
        <w:rPr>
          <w:rFonts w:hint="eastAsia"/>
        </w:rPr>
        <w:t xml:space="preserve">across all three </w:t>
      </w:r>
      <w:r w:rsidRPr="001D61BA">
        <w:t xml:space="preserve">integration </w:t>
      </w:r>
      <w:r w:rsidRPr="001D61BA">
        <w:rPr>
          <w:rFonts w:hint="eastAsia"/>
        </w:rPr>
        <w:t>models</w:t>
      </w:r>
      <w:r w:rsidRPr="001D61BA">
        <w:t xml:space="preserve"> to </w:t>
      </w:r>
      <w:r w:rsidRPr="001D61BA">
        <w:rPr>
          <w:rFonts w:hint="eastAsia"/>
        </w:rPr>
        <w:t>ensur</w:t>
      </w:r>
      <w:r w:rsidRPr="001D61BA">
        <w:t>e</w:t>
      </w:r>
      <w:r w:rsidRPr="001D61BA">
        <w:rPr>
          <w:rFonts w:hint="eastAsia"/>
        </w:rPr>
        <w:t xml:space="preserve"> a secure and reliable environment for comput</w:t>
      </w:r>
      <w:r w:rsidRPr="001D61BA">
        <w:t>ing</w:t>
      </w:r>
      <w:r w:rsidRPr="001D61BA">
        <w:rPr>
          <w:rFonts w:hint="eastAsia"/>
        </w:rPr>
        <w:t xml:space="preserve"> resource management and service delivery.</w:t>
      </w:r>
    </w:p>
    <w:bookmarkEnd w:id="102"/>
    <w:bookmarkEnd w:id="103"/>
    <w:p w14:paraId="40D96B7C" w14:textId="05EB4189" w:rsidR="0072155B" w:rsidRPr="001D61BA" w:rsidRDefault="00A83C09" w:rsidP="00E9430B">
      <w:pPr>
        <w:pStyle w:val="Headingb"/>
      </w:pPr>
      <w:r w:rsidRPr="001D61BA">
        <w:t>(1)</w:t>
      </w:r>
      <w:r w:rsidR="00E9430B">
        <w:tab/>
      </w:r>
      <w:r w:rsidR="004E2165" w:rsidRPr="001D61BA">
        <w:rPr>
          <w:rFonts w:hint="eastAsia"/>
        </w:rPr>
        <w:t>Operational integration mode</w:t>
      </w:r>
      <w:r w:rsidR="00735307">
        <w:t xml:space="preserve"> </w:t>
      </w:r>
    </w:p>
    <w:p w14:paraId="6FFD3B9A" w14:textId="77777777" w:rsidR="0072155B" w:rsidRPr="001D61BA" w:rsidRDefault="004E2165" w:rsidP="00E9430B">
      <w:r w:rsidRPr="001D61BA">
        <w:t>In this model, computing resources are supplied directly by third-party resource providers via the service operator's resource orchestration management system. The operator does not directly manage the orchestration or invocation of these resources; these responsibilities are retained by the third-party providers.</w:t>
      </w:r>
    </w:p>
    <w:p w14:paraId="60E46EB1" w14:textId="1501E5A3" w:rsidR="0072155B" w:rsidRPr="001D61BA" w:rsidRDefault="004E2165" w:rsidP="00E9430B">
      <w:r w:rsidRPr="001D61BA">
        <w:lastRenderedPageBreak/>
        <w:t xml:space="preserve">In this scenario, both </w:t>
      </w:r>
      <w:r w:rsidR="00734763" w:rsidRPr="001D61BA">
        <w:t xml:space="preserve">users </w:t>
      </w:r>
      <w:r w:rsidRPr="001D61BA">
        <w:t xml:space="preserve">and providers require a security mechanism capable of recording </w:t>
      </w:r>
      <w:r w:rsidRPr="001D61BA">
        <w:rPr>
          <w:rFonts w:hint="eastAsia"/>
        </w:rPr>
        <w:t>resource usage information</w:t>
      </w:r>
      <w:r w:rsidRPr="001D61BA">
        <w:t xml:space="preserve"> in a trusted, traceable and tamper-proof manner. This mechanism helps prevent disputes and ensures transparency and fairness throughout the transaction process. The use of DLT for recording </w:t>
      </w:r>
      <w:r w:rsidRPr="001D61BA">
        <w:rPr>
          <w:rFonts w:hint="eastAsia"/>
        </w:rPr>
        <w:t xml:space="preserve">resource usage </w:t>
      </w:r>
      <w:r w:rsidRPr="001D61BA">
        <w:t>in an immutable manner offers a high level of security and trust for all transactions.</w:t>
      </w:r>
    </w:p>
    <w:p w14:paraId="36775DEF" w14:textId="3CB9BA70" w:rsidR="0072155B" w:rsidRPr="00E9430B" w:rsidRDefault="004E2165" w:rsidP="00E9430B">
      <w:pPr>
        <w:pStyle w:val="Headingb"/>
      </w:pPr>
      <w:r w:rsidRPr="00E9430B">
        <w:rPr>
          <w:rFonts w:hint="eastAsia"/>
        </w:rPr>
        <w:t>(2)</w:t>
      </w:r>
      <w:r w:rsidR="00E9430B">
        <w:tab/>
      </w:r>
      <w:r w:rsidRPr="00E9430B">
        <w:rPr>
          <w:rFonts w:hint="eastAsia"/>
        </w:rPr>
        <w:t>Orchestration management integration mode</w:t>
      </w:r>
    </w:p>
    <w:p w14:paraId="1C5B674D" w14:textId="04D3591D" w:rsidR="0072155B" w:rsidRPr="001D61BA" w:rsidRDefault="004E2165" w:rsidP="00E9430B">
      <w:r w:rsidRPr="001D61BA">
        <w:t xml:space="preserve">In this model, the service operator aggregates computing resources from third-party providers through its resource orchestration management system. </w:t>
      </w:r>
      <w:r w:rsidR="00734763" w:rsidRPr="001D61BA">
        <w:t xml:space="preserve">Users </w:t>
      </w:r>
      <w:r w:rsidRPr="001D61BA">
        <w:t xml:space="preserve">interact exclusively with the service operator which supplies the computing resources directly and manages all </w:t>
      </w:r>
      <w:r w:rsidRPr="001D61BA">
        <w:rPr>
          <w:rFonts w:hint="eastAsia"/>
        </w:rPr>
        <w:t>settlement</w:t>
      </w:r>
      <w:r w:rsidRPr="001D61BA">
        <w:t xml:space="preserve"> activities. </w:t>
      </w:r>
    </w:p>
    <w:p w14:paraId="7996C7C4" w14:textId="14B0BB96" w:rsidR="0072155B" w:rsidRPr="001D61BA" w:rsidRDefault="004E2165" w:rsidP="00E9430B">
      <w:r w:rsidRPr="001D61BA">
        <w:rPr>
          <w:rFonts w:hint="eastAsia"/>
        </w:rPr>
        <w:t xml:space="preserve">In this scenario, operators </w:t>
      </w:r>
      <w:r w:rsidRPr="001D61BA">
        <w:t>must</w:t>
      </w:r>
      <w:r w:rsidRPr="001D61BA">
        <w:rPr>
          <w:rFonts w:hint="eastAsia"/>
        </w:rPr>
        <w:t xml:space="preserve"> ensure that resource usage information,</w:t>
      </w:r>
      <w:r w:rsidRPr="001D61BA">
        <w:t xml:space="preserve"> such as</w:t>
      </w:r>
      <w:r w:rsidRPr="001D61BA">
        <w:rPr>
          <w:rFonts w:hint="eastAsia"/>
        </w:rPr>
        <w:t xml:space="preserve"> allocation, duration</w:t>
      </w:r>
      <w:r w:rsidRPr="001D61BA">
        <w:t xml:space="preserve"> of use and </w:t>
      </w:r>
      <w:r w:rsidRPr="001D61BA">
        <w:rPr>
          <w:rFonts w:hint="eastAsia"/>
        </w:rPr>
        <w:t>settlement details</w:t>
      </w:r>
      <w:r w:rsidR="00684930">
        <w:t>,</w:t>
      </w:r>
      <w:r w:rsidRPr="001D61BA">
        <w:rPr>
          <w:rFonts w:hint="eastAsia"/>
        </w:rPr>
        <w:t xml:space="preserve"> is recorded securely to prevent tampering. DLT </w:t>
      </w:r>
      <w:r w:rsidRPr="001D61BA">
        <w:t>enables</w:t>
      </w:r>
      <w:r w:rsidRPr="001D61BA">
        <w:rPr>
          <w:rFonts w:hint="eastAsia"/>
        </w:rPr>
        <w:t xml:space="preserve"> all parties to </w:t>
      </w:r>
      <w:r w:rsidRPr="001D61BA">
        <w:t>access</w:t>
      </w:r>
      <w:r w:rsidRPr="001D61BA">
        <w:rPr>
          <w:rFonts w:hint="eastAsia"/>
        </w:rPr>
        <w:t xml:space="preserve"> a verifiable and transparent view of resource usage and settlement records. </w:t>
      </w:r>
      <w:r w:rsidRPr="001D61BA">
        <w:t xml:space="preserve">By recording all transactions on </w:t>
      </w:r>
      <w:r w:rsidRPr="001D61BA">
        <w:rPr>
          <w:rFonts w:hint="eastAsia"/>
        </w:rPr>
        <w:t>a shared</w:t>
      </w:r>
      <w:r w:rsidRPr="001D61BA">
        <w:t xml:space="preserve"> and</w:t>
      </w:r>
      <w:r w:rsidRPr="001D61BA">
        <w:rPr>
          <w:rFonts w:hint="eastAsia"/>
        </w:rPr>
        <w:t xml:space="preserve"> immutable ledger</w:t>
      </w:r>
      <w:r w:rsidRPr="001D61BA">
        <w:t xml:space="preserve">, </w:t>
      </w:r>
      <w:r w:rsidRPr="001D61BA">
        <w:rPr>
          <w:rFonts w:hint="eastAsia"/>
        </w:rPr>
        <w:t xml:space="preserve">DLT </w:t>
      </w:r>
      <w:r w:rsidRPr="001D61BA">
        <w:t>facilitates quick and fair dispute resolution</w:t>
      </w:r>
      <w:r w:rsidRPr="001D61BA">
        <w:rPr>
          <w:rFonts w:hint="eastAsia"/>
        </w:rPr>
        <w:t xml:space="preserve">. </w:t>
      </w:r>
    </w:p>
    <w:p w14:paraId="287A9F65" w14:textId="77777777" w:rsidR="0072155B" w:rsidRPr="001D61BA" w:rsidRDefault="004E2165" w:rsidP="00E9430B">
      <w:r w:rsidRPr="001D61BA">
        <w:t xml:space="preserve">Furthermore, DLT provides a detailed and unalterable audit trail of all transactions and resource usage records. This traceability supports the precise identification of the root cause of any operational or </w:t>
      </w:r>
      <w:r w:rsidRPr="001D61BA">
        <w:rPr>
          <w:rFonts w:hint="eastAsia"/>
        </w:rPr>
        <w:t>settlement</w:t>
      </w:r>
      <w:r w:rsidRPr="001D61BA">
        <w:t xml:space="preserve"> issues.</w:t>
      </w:r>
    </w:p>
    <w:p w14:paraId="03419C78" w14:textId="3B0E6F2C" w:rsidR="0072155B" w:rsidRPr="001D61BA" w:rsidRDefault="004E2165" w:rsidP="00E9430B">
      <w:pPr>
        <w:pStyle w:val="Headingb"/>
        <w:rPr>
          <w:b w:val="0"/>
          <w:bCs/>
          <w:color w:val="000000"/>
        </w:rPr>
      </w:pPr>
      <w:r w:rsidRPr="001D61BA">
        <w:rPr>
          <w:rFonts w:hint="eastAsia"/>
          <w:bCs/>
          <w:color w:val="000000"/>
        </w:rPr>
        <w:t>(3)</w:t>
      </w:r>
      <w:r w:rsidR="00E9430B">
        <w:rPr>
          <w:bCs/>
          <w:color w:val="000000"/>
        </w:rPr>
        <w:tab/>
      </w:r>
      <w:r w:rsidRPr="00E9430B">
        <w:rPr>
          <w:rFonts w:hint="eastAsia"/>
        </w:rPr>
        <w:t>Comput</w:t>
      </w:r>
      <w:r w:rsidR="00626F69">
        <w:t>ing</w:t>
      </w:r>
      <w:r w:rsidRPr="001D61BA">
        <w:rPr>
          <w:rFonts w:hint="eastAsia"/>
          <w:bCs/>
          <w:color w:val="000000"/>
        </w:rPr>
        <w:t xml:space="preserve"> resource direct integration model</w:t>
      </w:r>
    </w:p>
    <w:p w14:paraId="071C529B" w14:textId="44701326" w:rsidR="0072155B" w:rsidRPr="00A83C09" w:rsidRDefault="00A83C09" w:rsidP="00E9430B">
      <w:pPr>
        <w:pStyle w:val="enumlev1"/>
      </w:pPr>
      <w:r w:rsidRPr="001D61BA">
        <w:t>a)</w:t>
      </w:r>
      <w:r w:rsidRPr="001D61BA">
        <w:tab/>
      </w:r>
      <w:r w:rsidR="004E2165" w:rsidRPr="00A83C09">
        <w:t>Fair and transparent measurement of computing resources</w:t>
      </w:r>
    </w:p>
    <w:p w14:paraId="6499C1D3" w14:textId="3F53FE2A" w:rsidR="0072155B" w:rsidRPr="001D61BA" w:rsidRDefault="004E2165" w:rsidP="00E9430B">
      <w:r w:rsidRPr="001D61BA">
        <w:rPr>
          <w:rFonts w:hint="eastAsia"/>
        </w:rPr>
        <w:t xml:space="preserve">Providers </w:t>
      </w:r>
      <w:r w:rsidRPr="001D61BA">
        <w:t>must</w:t>
      </w:r>
      <w:r w:rsidRPr="001D61BA">
        <w:rPr>
          <w:rFonts w:hint="eastAsia"/>
        </w:rPr>
        <w:t xml:space="preserve"> ensure that the </w:t>
      </w:r>
      <w:r w:rsidRPr="001D61BA">
        <w:t>computing</w:t>
      </w:r>
      <w:r w:rsidRPr="001D61BA">
        <w:rPr>
          <w:rFonts w:hint="eastAsia"/>
        </w:rPr>
        <w:t xml:space="preserve"> resources they supply </w:t>
      </w:r>
      <w:r w:rsidRPr="001D61BA">
        <w:t>are measured</w:t>
      </w:r>
      <w:r w:rsidRPr="001D61BA">
        <w:rPr>
          <w:rFonts w:hint="eastAsia"/>
        </w:rPr>
        <w:t xml:space="preserve"> accurately and transparently. This is </w:t>
      </w:r>
      <w:r w:rsidRPr="001D61BA">
        <w:t>essential</w:t>
      </w:r>
      <w:r w:rsidRPr="001D61BA">
        <w:rPr>
          <w:rFonts w:hint="eastAsia"/>
        </w:rPr>
        <w:t xml:space="preserve"> for maintaining trust and </w:t>
      </w:r>
      <w:r w:rsidRPr="001D61BA">
        <w:t>guaranteeing</w:t>
      </w:r>
      <w:r w:rsidRPr="001D61BA">
        <w:rPr>
          <w:rFonts w:hint="eastAsia"/>
        </w:rPr>
        <w:t xml:space="preserve"> that providers </w:t>
      </w:r>
      <w:r w:rsidRPr="001D61BA">
        <w:t>receive</w:t>
      </w:r>
      <w:r w:rsidRPr="001D61BA">
        <w:rPr>
          <w:rFonts w:hint="eastAsia"/>
        </w:rPr>
        <w:t xml:space="preserve"> fair</w:t>
      </w:r>
      <w:r w:rsidRPr="001D61BA">
        <w:t xml:space="preserve"> compensation</w:t>
      </w:r>
      <w:r w:rsidRPr="001D61BA">
        <w:rPr>
          <w:rFonts w:hint="eastAsia"/>
        </w:rPr>
        <w:t xml:space="preserve"> for their contributions.</w:t>
      </w:r>
    </w:p>
    <w:p w14:paraId="79ADB15A" w14:textId="4F826EBF" w:rsidR="0072155B" w:rsidRPr="00E9430B" w:rsidRDefault="00A83C09" w:rsidP="00E9430B">
      <w:pPr>
        <w:pStyle w:val="enumlev1"/>
      </w:pPr>
      <w:r w:rsidRPr="00E9430B">
        <w:t>b)</w:t>
      </w:r>
      <w:r w:rsidRPr="00E9430B">
        <w:tab/>
      </w:r>
      <w:r w:rsidR="004E2165" w:rsidRPr="00E9430B">
        <w:rPr>
          <w:rFonts w:hint="eastAsia"/>
        </w:rPr>
        <w:t xml:space="preserve">Security and </w:t>
      </w:r>
      <w:r w:rsidR="004E2165" w:rsidRPr="00E9430B">
        <w:t>efficient</w:t>
      </w:r>
      <w:r w:rsidR="004E2165" w:rsidRPr="00E9430B">
        <w:rPr>
          <w:rFonts w:hint="eastAsia"/>
        </w:rPr>
        <w:t xml:space="preserve"> </w:t>
      </w:r>
      <w:r w:rsidR="004E2165" w:rsidRPr="00E9430B">
        <w:t>matching</w:t>
      </w:r>
      <w:r w:rsidR="004E2165" w:rsidRPr="00E9430B">
        <w:rPr>
          <w:rFonts w:hint="eastAsia"/>
        </w:rPr>
        <w:t xml:space="preserve"> of </w:t>
      </w:r>
      <w:r w:rsidR="004E2165" w:rsidRPr="00E9430B">
        <w:t>computing</w:t>
      </w:r>
      <w:r w:rsidR="004E2165" w:rsidRPr="00E9430B">
        <w:rPr>
          <w:rFonts w:hint="eastAsia"/>
        </w:rPr>
        <w:t xml:space="preserve"> resources</w:t>
      </w:r>
    </w:p>
    <w:p w14:paraId="1779C854" w14:textId="5B26B674" w:rsidR="0072155B" w:rsidRPr="001D61BA" w:rsidRDefault="004E2165" w:rsidP="00E9430B">
      <w:r w:rsidRPr="001D61BA">
        <w:rPr>
          <w:rFonts w:hint="eastAsia"/>
        </w:rPr>
        <w:t xml:space="preserve">Providers require a mechanism to match their resources with demand in a </w:t>
      </w:r>
      <w:r w:rsidRPr="001D61BA">
        <w:t>manner</w:t>
      </w:r>
      <w:r w:rsidRPr="001D61BA">
        <w:rPr>
          <w:rFonts w:hint="eastAsia"/>
        </w:rPr>
        <w:t xml:space="preserve"> that maximizes utilization, security and efficiency. This includes </w:t>
      </w:r>
      <w:r w:rsidRPr="001D61BA">
        <w:t xml:space="preserve">ensuring a </w:t>
      </w:r>
      <w:r w:rsidRPr="001D61BA">
        <w:rPr>
          <w:rFonts w:hint="eastAsia"/>
        </w:rPr>
        <w:t>fair and transparent</w:t>
      </w:r>
      <w:r w:rsidRPr="001D61BA">
        <w:t xml:space="preserve"> matching process</w:t>
      </w:r>
      <w:r w:rsidRPr="001D61BA">
        <w:rPr>
          <w:rFonts w:hint="eastAsia"/>
        </w:rPr>
        <w:t xml:space="preserve">, </w:t>
      </w:r>
      <w:r w:rsidRPr="001D61BA">
        <w:t>giving</w:t>
      </w:r>
      <w:r w:rsidRPr="001D61BA">
        <w:rPr>
          <w:rFonts w:hint="eastAsia"/>
        </w:rPr>
        <w:t xml:space="preserve"> all providers an equal opportunity to participate in resource allocation.</w:t>
      </w:r>
    </w:p>
    <w:p w14:paraId="3606F118" w14:textId="48325F65" w:rsidR="0072155B" w:rsidRPr="00E9430B" w:rsidRDefault="00A83C09" w:rsidP="00E9430B">
      <w:pPr>
        <w:pStyle w:val="enumlev1"/>
      </w:pPr>
      <w:r w:rsidRPr="00E9430B">
        <w:t>c)</w:t>
      </w:r>
      <w:r w:rsidRPr="00E9430B">
        <w:tab/>
      </w:r>
      <w:r w:rsidR="004E2165" w:rsidRPr="00E9430B">
        <w:rPr>
          <w:rFonts w:hint="eastAsia"/>
        </w:rPr>
        <w:t>Differentiated services for providers</w:t>
      </w:r>
    </w:p>
    <w:p w14:paraId="435BF07F" w14:textId="1EA8B58B" w:rsidR="0072155B" w:rsidRPr="001D61BA" w:rsidRDefault="004E2165" w:rsidP="00E9430B">
      <w:r w:rsidRPr="001D61BA">
        <w:rPr>
          <w:rFonts w:hint="eastAsia"/>
        </w:rPr>
        <w:t xml:space="preserve">The system should </w:t>
      </w:r>
      <w:r w:rsidRPr="001D61BA">
        <w:t>support</w:t>
      </w:r>
      <w:r w:rsidRPr="001D61BA">
        <w:rPr>
          <w:rFonts w:hint="eastAsia"/>
        </w:rPr>
        <w:t xml:space="preserve"> differentiated services for </w:t>
      </w:r>
      <w:r w:rsidRPr="001D61BA">
        <w:t>distinct</w:t>
      </w:r>
      <w:r w:rsidRPr="001D61BA">
        <w:rPr>
          <w:rFonts w:hint="eastAsia"/>
        </w:rPr>
        <w:t xml:space="preserve"> providers. For </w:t>
      </w:r>
      <w:r w:rsidRPr="001D61BA">
        <w:t>instance</w:t>
      </w:r>
      <w:r w:rsidRPr="001D61BA">
        <w:rPr>
          <w:rFonts w:hint="eastAsia"/>
        </w:rPr>
        <w:t xml:space="preserve">, </w:t>
      </w:r>
      <w:r w:rsidRPr="001D61BA">
        <w:t>certain</w:t>
      </w:r>
      <w:r w:rsidRPr="001D61BA">
        <w:rPr>
          <w:rFonts w:hint="eastAsia"/>
        </w:rPr>
        <w:t xml:space="preserve"> providers may </w:t>
      </w:r>
      <w:r w:rsidRPr="001D61BA">
        <w:t>qualify for</w:t>
      </w:r>
      <w:r w:rsidRPr="001D61BA">
        <w:rPr>
          <w:rFonts w:hint="eastAsia"/>
        </w:rPr>
        <w:t xml:space="preserve"> higher-priority matching or more </w:t>
      </w:r>
      <w:r w:rsidRPr="001D61BA">
        <w:t>favo</w:t>
      </w:r>
      <w:r w:rsidR="00626F69">
        <w:t>u</w:t>
      </w:r>
      <w:r w:rsidRPr="001D61BA">
        <w:t>rable</w:t>
      </w:r>
      <w:r w:rsidRPr="001D61BA">
        <w:rPr>
          <w:rFonts w:hint="eastAsia"/>
        </w:rPr>
        <w:t xml:space="preserve"> compensation</w:t>
      </w:r>
      <w:r w:rsidRPr="001D61BA">
        <w:t xml:space="preserve"> terms</w:t>
      </w:r>
      <w:r w:rsidRPr="001D61BA">
        <w:rPr>
          <w:rFonts w:hint="eastAsia"/>
        </w:rPr>
        <w:t xml:space="preserve">. </w:t>
      </w:r>
      <w:r w:rsidRPr="001D61BA">
        <w:t>Such</w:t>
      </w:r>
      <w:r w:rsidRPr="001D61BA">
        <w:rPr>
          <w:rFonts w:hint="eastAsia"/>
        </w:rPr>
        <w:t xml:space="preserve"> differentiation can incentivize providers to </w:t>
      </w:r>
      <w:r w:rsidRPr="001D61BA">
        <w:t>contribute</w:t>
      </w:r>
      <w:r w:rsidRPr="001D61BA">
        <w:rPr>
          <w:rFonts w:hint="eastAsia"/>
        </w:rPr>
        <w:t xml:space="preserve"> more resources or higher-quality services, </w:t>
      </w:r>
      <w:r w:rsidRPr="001D61BA">
        <w:t xml:space="preserve">thereby </w:t>
      </w:r>
      <w:r w:rsidRPr="001D61BA">
        <w:rPr>
          <w:rFonts w:hint="eastAsia"/>
        </w:rPr>
        <w:t xml:space="preserve">enhancing the overall efficiency and </w:t>
      </w:r>
      <w:r w:rsidRPr="001D61BA">
        <w:t>appeal</w:t>
      </w:r>
      <w:r w:rsidRPr="001D61BA">
        <w:rPr>
          <w:rFonts w:hint="eastAsia"/>
        </w:rPr>
        <w:t xml:space="preserve"> of the platform.</w:t>
      </w:r>
    </w:p>
    <w:p w14:paraId="39261C9E" w14:textId="2BF71C91" w:rsidR="0072155B" w:rsidRPr="001D61BA" w:rsidRDefault="004E2165" w:rsidP="00E9430B">
      <w:r w:rsidRPr="001D61BA">
        <w:rPr>
          <w:rFonts w:hint="eastAsia"/>
        </w:rPr>
        <w:t xml:space="preserve">DLT </w:t>
      </w:r>
      <w:r w:rsidRPr="001D61BA">
        <w:t>is</w:t>
      </w:r>
      <w:r w:rsidRPr="001D61BA">
        <w:rPr>
          <w:rFonts w:hint="eastAsia"/>
        </w:rPr>
        <w:t xml:space="preserve"> particularly </w:t>
      </w:r>
      <w:r w:rsidRPr="001D61BA">
        <w:t>valuable</w:t>
      </w:r>
      <w:r w:rsidRPr="001D61BA">
        <w:rPr>
          <w:rFonts w:hint="eastAsia"/>
        </w:rPr>
        <w:t xml:space="preserve"> in this context</w:t>
      </w:r>
      <w:r w:rsidRPr="001D61BA">
        <w:t>. It offers transparent</w:t>
      </w:r>
      <w:r w:rsidRPr="001D61BA">
        <w:rPr>
          <w:rFonts w:hint="eastAsia"/>
        </w:rPr>
        <w:t xml:space="preserve"> metrics </w:t>
      </w:r>
      <w:r w:rsidRPr="001D61BA">
        <w:t>for</w:t>
      </w:r>
      <w:r w:rsidRPr="001D61BA">
        <w:rPr>
          <w:rFonts w:hint="eastAsia"/>
        </w:rPr>
        <w:t xml:space="preserve"> resource </w:t>
      </w:r>
      <w:r w:rsidRPr="001D61BA">
        <w:t>management and</w:t>
      </w:r>
      <w:r w:rsidRPr="001D61BA">
        <w:rPr>
          <w:rFonts w:hint="eastAsia"/>
        </w:rPr>
        <w:t xml:space="preserve"> match</w:t>
      </w:r>
      <w:r w:rsidRPr="001D61BA">
        <w:t>ing while</w:t>
      </w:r>
      <w:r w:rsidRPr="001D61BA">
        <w:rPr>
          <w:rFonts w:hint="eastAsia"/>
        </w:rPr>
        <w:t xml:space="preserve"> ensuring equitabl</w:t>
      </w:r>
      <w:r w:rsidRPr="001D61BA">
        <w:t xml:space="preserve">e treatment of all providers during </w:t>
      </w:r>
      <w:r w:rsidRPr="001D61BA">
        <w:rPr>
          <w:rFonts w:hint="eastAsia"/>
        </w:rPr>
        <w:t xml:space="preserve">allocation. </w:t>
      </w:r>
      <w:r w:rsidRPr="001D61BA">
        <w:t>Through</w:t>
      </w:r>
      <w:r w:rsidRPr="001D61BA">
        <w:rPr>
          <w:rFonts w:hint="eastAsia"/>
        </w:rPr>
        <w:t xml:space="preserve"> smart contract</w:t>
      </w:r>
      <w:r w:rsidR="00BE3D66">
        <w:t>s</w:t>
      </w:r>
      <w:r w:rsidRPr="001D61BA">
        <w:t>,</w:t>
      </w:r>
      <w:r w:rsidRPr="001D61BA">
        <w:rPr>
          <w:rFonts w:hint="eastAsia"/>
        </w:rPr>
        <w:t xml:space="preserve"> DLT</w:t>
      </w:r>
      <w:r w:rsidRPr="001D61BA">
        <w:t xml:space="preserve"> enables </w:t>
      </w:r>
      <w:r w:rsidRPr="001D61BA">
        <w:rPr>
          <w:rFonts w:hint="eastAsia"/>
        </w:rPr>
        <w:t xml:space="preserve">intelligent scheduling algorithms that </w:t>
      </w:r>
      <w:r w:rsidRPr="001D61BA">
        <w:t>incorporate</w:t>
      </w:r>
      <w:r w:rsidRPr="001D61BA">
        <w:rPr>
          <w:rFonts w:hint="eastAsia"/>
        </w:rPr>
        <w:t xml:space="preserve"> factors such as resource availability, demand patterns and specific </w:t>
      </w:r>
      <w:r w:rsidRPr="001D61BA">
        <w:t xml:space="preserve">task </w:t>
      </w:r>
      <w:r w:rsidRPr="001D61BA">
        <w:rPr>
          <w:rFonts w:hint="eastAsia"/>
        </w:rPr>
        <w:t xml:space="preserve">requirements. </w:t>
      </w:r>
      <w:r w:rsidRPr="001D61BA">
        <w:t>Additionally, DLT</w:t>
      </w:r>
      <w:r w:rsidRPr="001D61BA">
        <w:rPr>
          <w:rFonts w:hint="eastAsia"/>
        </w:rPr>
        <w:t xml:space="preserve"> provid</w:t>
      </w:r>
      <w:r w:rsidRPr="001D61BA">
        <w:t>es</w:t>
      </w:r>
      <w:r w:rsidRPr="001D61BA">
        <w:rPr>
          <w:rFonts w:hint="eastAsia"/>
        </w:rPr>
        <w:t xml:space="preserve"> an immutable record of </w:t>
      </w:r>
      <w:r w:rsidRPr="001D61BA">
        <w:t xml:space="preserve">all </w:t>
      </w:r>
      <w:r w:rsidRPr="001D61BA">
        <w:rPr>
          <w:rFonts w:hint="eastAsia"/>
        </w:rPr>
        <w:t>transactions</w:t>
      </w:r>
      <w:r w:rsidRPr="001D61BA">
        <w:t>,</w:t>
      </w:r>
      <w:r w:rsidRPr="001D61BA">
        <w:rPr>
          <w:rFonts w:hint="eastAsia"/>
        </w:rPr>
        <w:t xml:space="preserve"> ensuring integrity and transparency </w:t>
      </w:r>
      <w:r w:rsidRPr="001D61BA">
        <w:t xml:space="preserve">throughout the </w:t>
      </w:r>
      <w:r w:rsidRPr="001D61BA">
        <w:rPr>
          <w:rFonts w:hint="eastAsia"/>
        </w:rPr>
        <w:t>resource management processes.</w:t>
      </w:r>
    </w:p>
    <w:p w14:paraId="180768D3" w14:textId="6F4D1302" w:rsidR="00AE7074" w:rsidRPr="001D61BA" w:rsidRDefault="00AE7074">
      <w:pPr>
        <w:spacing w:before="0"/>
        <w:rPr>
          <w:color w:val="000000"/>
        </w:rPr>
      </w:pPr>
      <w:r w:rsidRPr="001D61BA">
        <w:rPr>
          <w:color w:val="000000"/>
        </w:rPr>
        <w:br w:type="page"/>
      </w:r>
    </w:p>
    <w:p w14:paraId="0573BE07" w14:textId="77777777" w:rsidR="00AE7074" w:rsidRPr="001D61BA" w:rsidRDefault="00AE7074" w:rsidP="008C6A1A">
      <w:pPr>
        <w:pStyle w:val="AppendixNoTitle0"/>
        <w:rPr>
          <w:bCs/>
          <w:lang w:bidi="ar-DZ"/>
        </w:rPr>
      </w:pPr>
      <w:bookmarkStart w:id="104" w:name="_Toc223856944"/>
      <w:bookmarkStart w:id="105" w:name="_Toc226036177"/>
      <w:bookmarkStart w:id="106" w:name="_Toc227994978"/>
      <w:r w:rsidRPr="001D61BA">
        <w:rPr>
          <w:lang w:bidi="ar-DZ"/>
        </w:rPr>
        <w:lastRenderedPageBreak/>
        <w:t>Bibliography</w:t>
      </w:r>
      <w:bookmarkEnd w:id="104"/>
      <w:bookmarkEnd w:id="105"/>
      <w:bookmarkEnd w:id="106"/>
    </w:p>
    <w:p w14:paraId="0624A322" w14:textId="252C53FA" w:rsidR="0072155B" w:rsidRPr="001D61BA" w:rsidRDefault="0072155B">
      <w:pPr>
        <w:rPr>
          <w:lang w:bidi="ar-DZ"/>
        </w:rPr>
      </w:pPr>
    </w:p>
    <w:p w14:paraId="1A600069" w14:textId="08AE84D1" w:rsidR="007D4ABF" w:rsidRPr="00F32FAC" w:rsidRDefault="00F32FAC" w:rsidP="00FF51FA">
      <w:pPr>
        <w:pStyle w:val="Reftext"/>
        <w:tabs>
          <w:tab w:val="clear" w:pos="1588"/>
        </w:tabs>
        <w:ind w:left="1985" w:hanging="1985"/>
      </w:pPr>
      <w:r>
        <w:t>[</w:t>
      </w:r>
      <w:hyperlink r:id="rId24" w:history="1">
        <w:r>
          <w:rPr>
            <w:rStyle w:val="Hyperlink"/>
          </w:rPr>
          <w:t>b-ITU-T M.3347</w:t>
        </w:r>
      </w:hyperlink>
      <w:r>
        <w:t>]</w:t>
      </w:r>
      <w:r>
        <w:tab/>
        <w:t xml:space="preserve">Recommendation ITU-T M.3347 (2012), </w:t>
      </w:r>
      <w:r>
        <w:rPr>
          <w:i/>
        </w:rPr>
        <w:t>Requirements for the NGN service activation across the interface between the network management system and the element management system.</w:t>
      </w:r>
    </w:p>
    <w:p w14:paraId="6FFC7E74" w14:textId="67118642" w:rsidR="007D4ABF" w:rsidRPr="00F32FAC" w:rsidRDefault="00F32FAC" w:rsidP="00FF51FA">
      <w:pPr>
        <w:pStyle w:val="Reftext"/>
        <w:tabs>
          <w:tab w:val="clear" w:pos="1588"/>
        </w:tabs>
        <w:ind w:left="1985" w:hanging="1985"/>
      </w:pPr>
      <w:r>
        <w:t>[</w:t>
      </w:r>
      <w:hyperlink r:id="rId25" w:history="1">
        <w:r>
          <w:rPr>
            <w:rStyle w:val="Hyperlink"/>
          </w:rPr>
          <w:t>b-ITU-T Q.4140</w:t>
        </w:r>
      </w:hyperlink>
      <w:r>
        <w:t>]</w:t>
      </w:r>
      <w:r>
        <w:tab/>
        <w:t xml:space="preserve">Recommendation ITU-T Q.4140 (2023), </w:t>
      </w:r>
      <w:r>
        <w:rPr>
          <w:i/>
        </w:rPr>
        <w:t>Signalling requirements for service deployment in computing power networks.</w:t>
      </w:r>
    </w:p>
    <w:p w14:paraId="448C1ED4" w14:textId="300E7193" w:rsidR="007D4ABF" w:rsidRPr="00F32FAC" w:rsidRDefault="00F32FAC" w:rsidP="00FF51FA">
      <w:pPr>
        <w:pStyle w:val="Reftext"/>
        <w:tabs>
          <w:tab w:val="clear" w:pos="1588"/>
        </w:tabs>
        <w:ind w:left="1985" w:hanging="1985"/>
        <w:rPr>
          <w:rFonts w:eastAsiaTheme="minorEastAsia"/>
        </w:rPr>
      </w:pPr>
      <w:r>
        <w:rPr>
          <w:rFonts w:eastAsiaTheme="minorEastAsia"/>
        </w:rPr>
        <w:t>[</w:t>
      </w:r>
      <w:hyperlink r:id="rId26" w:history="1">
        <w:r>
          <w:rPr>
            <w:rStyle w:val="Hyperlink"/>
          </w:rPr>
          <w:t>b-ITU-T Q.4142</w:t>
        </w:r>
      </w:hyperlink>
      <w:r>
        <w:rPr>
          <w:rFonts w:eastAsiaTheme="minorEastAsia"/>
        </w:rPr>
        <w:t>]</w:t>
      </w:r>
      <w:r>
        <w:rPr>
          <w:rFonts w:eastAsiaTheme="minorEastAsia"/>
        </w:rPr>
        <w:tab/>
        <w:t xml:space="preserve">Recommendation ITU-T Q.4142 (2024), </w:t>
      </w:r>
      <w:r>
        <w:rPr>
          <w:rFonts w:eastAsiaTheme="minorEastAsia"/>
          <w:i/>
        </w:rPr>
        <w:t>Signalling architecture for service orchestration in computing power networks.</w:t>
      </w:r>
    </w:p>
    <w:p w14:paraId="72834A04" w14:textId="35F04AAF" w:rsidR="008F1220" w:rsidRPr="004D6DDE" w:rsidRDefault="004D6DDE" w:rsidP="00FF51FA">
      <w:pPr>
        <w:pStyle w:val="Reftext"/>
        <w:tabs>
          <w:tab w:val="clear" w:pos="1588"/>
        </w:tabs>
        <w:ind w:left="1985" w:hanging="1985"/>
      </w:pPr>
      <w:r>
        <w:t>[</w:t>
      </w:r>
      <w:hyperlink r:id="rId27" w:history="1">
        <w:r>
          <w:rPr>
            <w:rStyle w:val="Hyperlink"/>
          </w:rPr>
          <w:t>b-ITU-T Y.2502</w:t>
        </w:r>
      </w:hyperlink>
      <w:r>
        <w:t>]</w:t>
      </w:r>
      <w:r>
        <w:tab/>
        <w:t xml:space="preserve">Recommendation ITU-T Y.2502 (2025), </w:t>
      </w:r>
      <w:r>
        <w:rPr>
          <w:i/>
        </w:rPr>
        <w:t>Computing power network – Authentication and orchestration architecture.</w:t>
      </w:r>
    </w:p>
    <w:p w14:paraId="0F3756F7" w14:textId="47796C92" w:rsidR="007D60E9" w:rsidRPr="007D60E9" w:rsidRDefault="007D60E9" w:rsidP="007D60E9">
      <w:pPr>
        <w:pStyle w:val="Reftext"/>
        <w:tabs>
          <w:tab w:val="clear" w:pos="1588"/>
        </w:tabs>
        <w:ind w:left="1985" w:hanging="1985"/>
      </w:pPr>
      <w:r w:rsidRPr="00A30162">
        <w:t>[</w:t>
      </w:r>
      <w:r w:rsidRPr="004B2536">
        <w:rPr>
          <w:rFonts w:ascii="TimesNewRomanPS-BoldMT" w:hAnsi="TimesNewRomanPS-BoldMT"/>
          <w:bCs/>
          <w:color w:val="000000"/>
          <w:szCs w:val="24"/>
        </w:rPr>
        <w:t>b-ISO 22739</w:t>
      </w:r>
      <w:r>
        <w:rPr>
          <w:rFonts w:ascii="TimesNewRomanPS-BoldMT" w:hAnsi="TimesNewRomanPS-BoldMT"/>
          <w:bCs/>
          <w:color w:val="000000"/>
          <w:szCs w:val="24"/>
        </w:rPr>
        <w:t>]</w:t>
      </w:r>
      <w:r w:rsidRPr="001D61BA">
        <w:rPr>
          <w:rFonts w:hint="eastAsia"/>
        </w:rPr>
        <w:t xml:space="preserve"> </w:t>
      </w:r>
      <w:r>
        <w:tab/>
        <w:t xml:space="preserve">ISO 22739:2024, </w:t>
      </w:r>
      <w:r w:rsidRPr="00CA734F">
        <w:rPr>
          <w:i/>
          <w:iCs/>
        </w:rPr>
        <w:t xml:space="preserve">Blockchain and distributed ledger technologies </w:t>
      </w:r>
      <w:r w:rsidR="00032262">
        <w:rPr>
          <w:i/>
          <w:iCs/>
        </w:rPr>
        <w:t>–</w:t>
      </w:r>
      <w:r w:rsidRPr="00CA734F">
        <w:rPr>
          <w:i/>
          <w:iCs/>
        </w:rPr>
        <w:t xml:space="preserve"> Vocabulary</w:t>
      </w:r>
      <w:r>
        <w:t>.</w:t>
      </w:r>
    </w:p>
    <w:p w14:paraId="674E50F1" w14:textId="6952F744" w:rsidR="00FF51FA" w:rsidRPr="001D61BA" w:rsidRDefault="00FF51FA" w:rsidP="00FF51FA">
      <w:pPr>
        <w:pStyle w:val="Reftext"/>
        <w:tabs>
          <w:tab w:val="clear" w:pos="1588"/>
        </w:tabs>
        <w:ind w:left="1985" w:hanging="1985"/>
      </w:pPr>
      <w:r w:rsidRPr="001D61BA">
        <w:rPr>
          <w:rFonts w:hint="eastAsia"/>
        </w:rPr>
        <w:t>[b-ISO/TC 307]</w:t>
      </w:r>
      <w:r w:rsidRPr="001D61BA">
        <w:tab/>
        <w:t>ISO/TC 307</w:t>
      </w:r>
      <w:r w:rsidR="00F32FAC">
        <w:t>:2016</w:t>
      </w:r>
      <w:r>
        <w:t>,</w:t>
      </w:r>
      <w:r w:rsidRPr="001D61BA">
        <w:t xml:space="preserve"> </w:t>
      </w:r>
      <w:r w:rsidRPr="00FF51FA">
        <w:rPr>
          <w:i/>
          <w:iCs/>
        </w:rPr>
        <w:t>Blockchain and distributed ledger technologies</w:t>
      </w:r>
      <w:r w:rsidRPr="001D61BA">
        <w:rPr>
          <w:rFonts w:hint="eastAsia"/>
        </w:rPr>
        <w:t>.</w:t>
      </w:r>
      <w:r w:rsidR="008A1D8E">
        <w:t xml:space="preserve">  </w:t>
      </w:r>
    </w:p>
    <w:p w14:paraId="4692F8A3" w14:textId="1B5B4193" w:rsidR="0072155B" w:rsidRPr="001D61BA" w:rsidRDefault="004E2165">
      <w:pPr>
        <w:jc w:val="center"/>
      </w:pPr>
      <w:r w:rsidRPr="001D61BA">
        <w:t>_________________</w:t>
      </w:r>
    </w:p>
    <w:sectPr w:rsidR="0072155B" w:rsidRPr="001D61BA" w:rsidSect="008C6A1A">
      <w:headerReference w:type="default" r:id="rId28"/>
      <w:headerReference w:type="first" r:id="rId29"/>
      <w:footerReference w:type="first" r:id="rId30"/>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FFB9" w14:textId="77777777" w:rsidR="001C7D6D" w:rsidRPr="001D61BA" w:rsidRDefault="001C7D6D">
      <w:pPr>
        <w:spacing w:before="0"/>
      </w:pPr>
      <w:r w:rsidRPr="001D61BA">
        <w:separator/>
      </w:r>
    </w:p>
  </w:endnote>
  <w:endnote w:type="continuationSeparator" w:id="0">
    <w:p w14:paraId="6E742519" w14:textId="77777777" w:rsidR="001C7D6D" w:rsidRPr="001D61BA" w:rsidRDefault="001C7D6D">
      <w:pPr>
        <w:spacing w:before="0"/>
      </w:pPr>
      <w:r w:rsidRPr="001D6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Avenir Next W1G Medium">
    <w:altName w:val="Calibri"/>
    <w:panose1 w:val="00000000000000000000"/>
    <w:charset w:val="00"/>
    <w:family w:val="swiss"/>
    <w:notTrueType/>
    <w:pitch w:val="variable"/>
    <w:sig w:usb0="A00002EF"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6D57" w14:textId="77777777" w:rsidR="00E11216" w:rsidRDefault="00E11216" w:rsidP="008B4B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E99" w14:textId="60DC66EF" w:rsidR="00E11216" w:rsidRPr="008F0E27" w:rsidRDefault="00E11216" w:rsidP="008B4B1B">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sidR="00C248E4">
      <w:rPr>
        <w:b/>
        <w:bCs/>
      </w:rPr>
      <w:t>XSTR.</w:t>
    </w:r>
    <w:r w:rsidR="00C248E4">
      <w:rPr>
        <w:b/>
        <w:bCs/>
        <w:caps w:val="0"/>
      </w:rPr>
      <w:t>sg-lmcs</w:t>
    </w:r>
    <w:r w:rsidR="00C248E4">
      <w:rPr>
        <w:b/>
        <w:bCs/>
      </w:rPr>
      <w:t xml:space="preserve"> (2025-12)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B878" w14:textId="77AF217A" w:rsidR="00E11216" w:rsidRPr="008F0E27" w:rsidRDefault="00E11216" w:rsidP="008B4B1B">
    <w:pPr>
      <w:pStyle w:val="Footer"/>
      <w:tabs>
        <w:tab w:val="clear" w:pos="5954"/>
        <w:tab w:val="right" w:pos="8789"/>
      </w:tabs>
      <w:jc w:val="right"/>
      <w:rPr>
        <w:b/>
        <w:bCs/>
      </w:rPr>
    </w:pPr>
    <w:r w:rsidRPr="00926B6C">
      <w:rPr>
        <w:b/>
        <w:bCs/>
      </w:rPr>
      <w:tab/>
    </w:r>
    <w:r>
      <w:rPr>
        <w:b/>
        <w:bCs/>
      </w:rPr>
      <w:t>XSTR.</w:t>
    </w:r>
    <w:r w:rsidR="00C248E4">
      <w:rPr>
        <w:b/>
        <w:bCs/>
        <w:caps w:val="0"/>
      </w:rPr>
      <w:t>sg-lmcs</w:t>
    </w:r>
    <w:r>
      <w:rPr>
        <w:b/>
        <w:bCs/>
      </w:rPr>
      <w:t xml:space="preserve"> (2025</w:t>
    </w:r>
    <w:r w:rsidR="00C248E4">
      <w:rPr>
        <w:b/>
        <w:bCs/>
      </w:rPr>
      <w:t>-12</w:t>
    </w:r>
    <w:r>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C3C4" w14:textId="60BD2356" w:rsidR="002332F5" w:rsidRPr="001D61BA" w:rsidRDefault="002332F5">
    <w:pPr>
      <w:pStyle w:val="Footer"/>
      <w:jc w:val="right"/>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AA95" w14:textId="77777777" w:rsidR="001C7D6D" w:rsidRPr="001D61BA" w:rsidRDefault="001C7D6D">
      <w:pPr>
        <w:spacing w:before="0"/>
      </w:pPr>
      <w:r w:rsidRPr="001D61BA">
        <w:separator/>
      </w:r>
    </w:p>
  </w:footnote>
  <w:footnote w:type="continuationSeparator" w:id="0">
    <w:p w14:paraId="401DC660" w14:textId="77777777" w:rsidR="001C7D6D" w:rsidRPr="001D61BA" w:rsidRDefault="001C7D6D">
      <w:pPr>
        <w:spacing w:before="0"/>
      </w:pPr>
      <w:r w:rsidRPr="001D61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9BF5" w14:textId="77777777" w:rsidR="00E11216" w:rsidRDefault="00E1121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707C" w14:textId="77777777" w:rsidR="00E11216" w:rsidRDefault="00E11216" w:rsidP="008B4B1B">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8312" w14:textId="77777777" w:rsidR="00E11216" w:rsidRDefault="00E11216">
    <w:pPr>
      <w:pStyle w:val="Header"/>
      <w:ind w:right="360" w:firstLine="36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F473" w14:textId="77777777" w:rsidR="002332F5" w:rsidRPr="001D61BA" w:rsidRDefault="002332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E231" w14:textId="77777777" w:rsidR="002332F5" w:rsidRPr="001D61BA" w:rsidRDefault="002332F5" w:rsidP="004E2165">
    <w:pPr>
      <w:pStyle w:val="Header"/>
      <w:rPr>
        <w:szCs w:val="14"/>
      </w:rPr>
    </w:pPr>
    <w:r w:rsidRPr="001D61BA">
      <w:rPr>
        <w:szCs w:val="14"/>
      </w:rPr>
      <w:t>XSTR.sg-lmcs-pre-and-pub</w:t>
    </w:r>
  </w:p>
  <w:p w14:paraId="6B52095B" w14:textId="77777777" w:rsidR="002332F5" w:rsidRPr="001D61BA" w:rsidRDefault="00233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DEB1F"/>
    <w:multiLevelType w:val="singleLevel"/>
    <w:tmpl w:val="91FDEB1F"/>
    <w:lvl w:ilvl="0">
      <w:start w:val="1"/>
      <w:numFmt w:val="decimal"/>
      <w:suff w:val="space"/>
      <w:lvlText w:val="(%1)"/>
      <w:lvlJc w:val="left"/>
    </w:lvl>
  </w:abstractNum>
  <w:abstractNum w:abstractNumId="1" w15:restartNumberingAfterBreak="0">
    <w:nsid w:val="EDB36295"/>
    <w:multiLevelType w:val="singleLevel"/>
    <w:tmpl w:val="EDB36295"/>
    <w:lvl w:ilvl="0">
      <w:start w:val="1"/>
      <w:numFmt w:val="decimal"/>
      <w:suff w:val="space"/>
      <w:lvlText w:val="(%1)"/>
      <w:lvlJc w:val="left"/>
    </w:lvl>
  </w:abstractNum>
  <w:abstractNum w:abstractNumId="2" w15:restartNumberingAfterBreak="0">
    <w:nsid w:val="F6826D18"/>
    <w:multiLevelType w:val="singleLevel"/>
    <w:tmpl w:val="F6826D18"/>
    <w:lvl w:ilvl="0">
      <w:start w:val="1"/>
      <w:numFmt w:val="decimal"/>
      <w:suff w:val="space"/>
      <w:lvlText w:val="(%1)"/>
      <w:lvlJc w:val="left"/>
    </w:lvl>
  </w:abstractNum>
  <w:abstractNum w:abstractNumId="3" w15:restartNumberingAfterBreak="0">
    <w:nsid w:val="0B4EAB70"/>
    <w:multiLevelType w:val="singleLevel"/>
    <w:tmpl w:val="04090019"/>
    <w:lvl w:ilvl="0">
      <w:start w:val="1"/>
      <w:numFmt w:val="lowerLetter"/>
      <w:lvlText w:val="%1)"/>
      <w:lvlJc w:val="left"/>
      <w:pPr>
        <w:ind w:left="420" w:hanging="420"/>
      </w:pPr>
      <w:rPr>
        <w:rFonts w:hint="default"/>
      </w:rPr>
    </w:lvl>
  </w:abstractNum>
  <w:abstractNum w:abstractNumId="4" w15:restartNumberingAfterBreak="0">
    <w:nsid w:val="0EA787AC"/>
    <w:multiLevelType w:val="singleLevel"/>
    <w:tmpl w:val="0EA787AC"/>
    <w:lvl w:ilvl="0">
      <w:start w:val="1"/>
      <w:numFmt w:val="decimal"/>
      <w:suff w:val="space"/>
      <w:lvlText w:val="(%1)"/>
      <w:lvlJc w:val="left"/>
    </w:lvl>
  </w:abstractNum>
  <w:abstractNum w:abstractNumId="5" w15:restartNumberingAfterBreak="0">
    <w:nsid w:val="18983B13"/>
    <w:multiLevelType w:val="singleLevel"/>
    <w:tmpl w:val="18983B13"/>
    <w:lvl w:ilvl="0">
      <w:start w:val="1"/>
      <w:numFmt w:val="decimal"/>
      <w:lvlText w:val="%1)"/>
      <w:lvlJc w:val="left"/>
      <w:pPr>
        <w:ind w:left="425" w:hanging="425"/>
      </w:pPr>
      <w:rPr>
        <w:rFonts w:hint="default"/>
      </w:rPr>
    </w:lvl>
  </w:abstractNum>
  <w:abstractNum w:abstractNumId="6" w15:restartNumberingAfterBreak="0">
    <w:nsid w:val="2732667C"/>
    <w:multiLevelType w:val="singleLevel"/>
    <w:tmpl w:val="2732667C"/>
    <w:lvl w:ilvl="0">
      <w:start w:val="1"/>
      <w:numFmt w:val="decimal"/>
      <w:suff w:val="space"/>
      <w:lvlText w:val="(%1)"/>
      <w:lvlJc w:val="left"/>
    </w:lvl>
  </w:abstractNum>
  <w:abstractNum w:abstractNumId="7" w15:restartNumberingAfterBreak="0">
    <w:nsid w:val="3A1045E2"/>
    <w:multiLevelType w:val="multilevel"/>
    <w:tmpl w:val="3A1045E2"/>
    <w:lvl w:ilvl="0">
      <w:start w:val="8"/>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C6B63CF"/>
    <w:multiLevelType w:val="singleLevel"/>
    <w:tmpl w:val="5C6B63CF"/>
    <w:lvl w:ilvl="0">
      <w:start w:val="1"/>
      <w:numFmt w:val="bullet"/>
      <w:lvlText w:val=""/>
      <w:lvlJc w:val="left"/>
      <w:pPr>
        <w:ind w:left="420" w:hanging="420"/>
      </w:pPr>
      <w:rPr>
        <w:rFonts w:ascii="Wingdings" w:hAnsi="Wingdings" w:hint="default"/>
      </w:rPr>
    </w:lvl>
  </w:abstractNum>
  <w:abstractNum w:abstractNumId="9" w15:restartNumberingAfterBreak="0">
    <w:nsid w:val="6F013ABE"/>
    <w:multiLevelType w:val="multilevel"/>
    <w:tmpl w:val="6F013ABE"/>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48C6E77"/>
    <w:multiLevelType w:val="hybridMultilevel"/>
    <w:tmpl w:val="633A3E5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11284856">
    <w:abstractNumId w:val="9"/>
  </w:num>
  <w:num w:numId="2" w16cid:durableId="323246510">
    <w:abstractNumId w:val="7"/>
  </w:num>
  <w:num w:numId="3" w16cid:durableId="684481270">
    <w:abstractNumId w:val="2"/>
  </w:num>
  <w:num w:numId="4" w16cid:durableId="557713708">
    <w:abstractNumId w:val="1"/>
  </w:num>
  <w:num w:numId="5" w16cid:durableId="700470709">
    <w:abstractNumId w:val="6"/>
  </w:num>
  <w:num w:numId="6" w16cid:durableId="420221814">
    <w:abstractNumId w:val="5"/>
  </w:num>
  <w:num w:numId="7" w16cid:durableId="1220022703">
    <w:abstractNumId w:val="4"/>
  </w:num>
  <w:num w:numId="8" w16cid:durableId="285431282">
    <w:abstractNumId w:val="8"/>
  </w:num>
  <w:num w:numId="9" w16cid:durableId="647169798">
    <w:abstractNumId w:val="0"/>
  </w:num>
  <w:num w:numId="10" w16cid:durableId="624770110">
    <w:abstractNumId w:val="3"/>
  </w:num>
  <w:num w:numId="11" w16cid:durableId="154613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1CC0"/>
    <w:rsid w:val="00003CAA"/>
    <w:rsid w:val="00004A38"/>
    <w:rsid w:val="00006FD8"/>
    <w:rsid w:val="00007949"/>
    <w:rsid w:val="00032262"/>
    <w:rsid w:val="0003282B"/>
    <w:rsid w:val="00034049"/>
    <w:rsid w:val="00045751"/>
    <w:rsid w:val="00050CBD"/>
    <w:rsid w:val="00058629"/>
    <w:rsid w:val="000652E9"/>
    <w:rsid w:val="00067382"/>
    <w:rsid w:val="00074714"/>
    <w:rsid w:val="00077463"/>
    <w:rsid w:val="00080550"/>
    <w:rsid w:val="00087100"/>
    <w:rsid w:val="00090C0B"/>
    <w:rsid w:val="00093567"/>
    <w:rsid w:val="000A4539"/>
    <w:rsid w:val="000B0226"/>
    <w:rsid w:val="000B48B5"/>
    <w:rsid w:val="000C6849"/>
    <w:rsid w:val="000E6528"/>
    <w:rsid w:val="000F4353"/>
    <w:rsid w:val="001010EC"/>
    <w:rsid w:val="0012635C"/>
    <w:rsid w:val="00127BD2"/>
    <w:rsid w:val="00127CDE"/>
    <w:rsid w:val="00133E4A"/>
    <w:rsid w:val="00134966"/>
    <w:rsid w:val="00142879"/>
    <w:rsid w:val="00146A98"/>
    <w:rsid w:val="00152C27"/>
    <w:rsid w:val="001665D6"/>
    <w:rsid w:val="00182402"/>
    <w:rsid w:val="00183913"/>
    <w:rsid w:val="00184538"/>
    <w:rsid w:val="00190A2B"/>
    <w:rsid w:val="00194D55"/>
    <w:rsid w:val="001C1902"/>
    <w:rsid w:val="001C7D6D"/>
    <w:rsid w:val="001D61BA"/>
    <w:rsid w:val="001D72F9"/>
    <w:rsid w:val="001E0A1C"/>
    <w:rsid w:val="001F7DA8"/>
    <w:rsid w:val="002154CB"/>
    <w:rsid w:val="00216074"/>
    <w:rsid w:val="002240A7"/>
    <w:rsid w:val="002247B1"/>
    <w:rsid w:val="002332F5"/>
    <w:rsid w:val="002378FD"/>
    <w:rsid w:val="002506D1"/>
    <w:rsid w:val="00251C7F"/>
    <w:rsid w:val="002667D8"/>
    <w:rsid w:val="0027353F"/>
    <w:rsid w:val="0029185B"/>
    <w:rsid w:val="00294A80"/>
    <w:rsid w:val="002A45A6"/>
    <w:rsid w:val="002B0E11"/>
    <w:rsid w:val="002C1A6F"/>
    <w:rsid w:val="002C2B06"/>
    <w:rsid w:val="002C67BB"/>
    <w:rsid w:val="002D0522"/>
    <w:rsid w:val="002D1C18"/>
    <w:rsid w:val="002D41EB"/>
    <w:rsid w:val="002E0A40"/>
    <w:rsid w:val="002F5364"/>
    <w:rsid w:val="0030222D"/>
    <w:rsid w:val="003076FB"/>
    <w:rsid w:val="00320C88"/>
    <w:rsid w:val="003233ED"/>
    <w:rsid w:val="003271C7"/>
    <w:rsid w:val="00334FBF"/>
    <w:rsid w:val="00335965"/>
    <w:rsid w:val="00337013"/>
    <w:rsid w:val="0034080E"/>
    <w:rsid w:val="00355736"/>
    <w:rsid w:val="00366B06"/>
    <w:rsid w:val="003859FC"/>
    <w:rsid w:val="003956CF"/>
    <w:rsid w:val="003A32C8"/>
    <w:rsid w:val="003A4716"/>
    <w:rsid w:val="003A7B17"/>
    <w:rsid w:val="003B5C40"/>
    <w:rsid w:val="003D6ABF"/>
    <w:rsid w:val="003E4AF9"/>
    <w:rsid w:val="003F03EC"/>
    <w:rsid w:val="0040627C"/>
    <w:rsid w:val="00412492"/>
    <w:rsid w:val="00414139"/>
    <w:rsid w:val="00436267"/>
    <w:rsid w:val="00462834"/>
    <w:rsid w:val="00467172"/>
    <w:rsid w:val="00467B14"/>
    <w:rsid w:val="00470F34"/>
    <w:rsid w:val="00472C28"/>
    <w:rsid w:val="0048543D"/>
    <w:rsid w:val="00486821"/>
    <w:rsid w:val="00490C80"/>
    <w:rsid w:val="00490E34"/>
    <w:rsid w:val="00492BA3"/>
    <w:rsid w:val="004B2536"/>
    <w:rsid w:val="004B39E2"/>
    <w:rsid w:val="004C062A"/>
    <w:rsid w:val="004C46CD"/>
    <w:rsid w:val="004D6DDE"/>
    <w:rsid w:val="004E2165"/>
    <w:rsid w:val="00501B49"/>
    <w:rsid w:val="00510967"/>
    <w:rsid w:val="005134CD"/>
    <w:rsid w:val="00521B77"/>
    <w:rsid w:val="00535655"/>
    <w:rsid w:val="005448FB"/>
    <w:rsid w:val="00547BD6"/>
    <w:rsid w:val="00547EBA"/>
    <w:rsid w:val="00550C9C"/>
    <w:rsid w:val="00552099"/>
    <w:rsid w:val="00575E77"/>
    <w:rsid w:val="005939F7"/>
    <w:rsid w:val="005A41C8"/>
    <w:rsid w:val="005C3130"/>
    <w:rsid w:val="005C712C"/>
    <w:rsid w:val="005C7AC1"/>
    <w:rsid w:val="005D6DA8"/>
    <w:rsid w:val="005E0DD0"/>
    <w:rsid w:val="0060241A"/>
    <w:rsid w:val="00602620"/>
    <w:rsid w:val="00607DE0"/>
    <w:rsid w:val="00612906"/>
    <w:rsid w:val="00614441"/>
    <w:rsid w:val="00620605"/>
    <w:rsid w:val="00622720"/>
    <w:rsid w:val="00626301"/>
    <w:rsid w:val="00626F69"/>
    <w:rsid w:val="00627896"/>
    <w:rsid w:val="00633928"/>
    <w:rsid w:val="00633F7A"/>
    <w:rsid w:val="00634DFC"/>
    <w:rsid w:val="00640E0F"/>
    <w:rsid w:val="00641720"/>
    <w:rsid w:val="0064792C"/>
    <w:rsid w:val="006558EC"/>
    <w:rsid w:val="00660DA7"/>
    <w:rsid w:val="00665E46"/>
    <w:rsid w:val="00671B11"/>
    <w:rsid w:val="006727AE"/>
    <w:rsid w:val="00673A4E"/>
    <w:rsid w:val="00675621"/>
    <w:rsid w:val="00684930"/>
    <w:rsid w:val="006935CA"/>
    <w:rsid w:val="006B18B0"/>
    <w:rsid w:val="006B22FB"/>
    <w:rsid w:val="006D3B62"/>
    <w:rsid w:val="007010BD"/>
    <w:rsid w:val="0071328A"/>
    <w:rsid w:val="00716CFD"/>
    <w:rsid w:val="00717630"/>
    <w:rsid w:val="0072155B"/>
    <w:rsid w:val="00721F06"/>
    <w:rsid w:val="00726FFE"/>
    <w:rsid w:val="00734763"/>
    <w:rsid w:val="00735307"/>
    <w:rsid w:val="00737170"/>
    <w:rsid w:val="00785779"/>
    <w:rsid w:val="0078796F"/>
    <w:rsid w:val="007C1EB7"/>
    <w:rsid w:val="007D247A"/>
    <w:rsid w:val="007D3B5E"/>
    <w:rsid w:val="007D4ABF"/>
    <w:rsid w:val="007D5A8F"/>
    <w:rsid w:val="007D60E9"/>
    <w:rsid w:val="007E0691"/>
    <w:rsid w:val="007E6809"/>
    <w:rsid w:val="007F1995"/>
    <w:rsid w:val="007F417E"/>
    <w:rsid w:val="007F4BC2"/>
    <w:rsid w:val="0082731B"/>
    <w:rsid w:val="0082743C"/>
    <w:rsid w:val="0083023F"/>
    <w:rsid w:val="0084023B"/>
    <w:rsid w:val="00844F16"/>
    <w:rsid w:val="00860960"/>
    <w:rsid w:val="0087609C"/>
    <w:rsid w:val="008944B1"/>
    <w:rsid w:val="008A1D8E"/>
    <w:rsid w:val="008A693C"/>
    <w:rsid w:val="008B001E"/>
    <w:rsid w:val="008B4B1B"/>
    <w:rsid w:val="008C2F1C"/>
    <w:rsid w:val="008C6A1A"/>
    <w:rsid w:val="008D24BE"/>
    <w:rsid w:val="008E6D55"/>
    <w:rsid w:val="008F1220"/>
    <w:rsid w:val="008F22EB"/>
    <w:rsid w:val="00906B82"/>
    <w:rsid w:val="00907B6B"/>
    <w:rsid w:val="00911869"/>
    <w:rsid w:val="009452D2"/>
    <w:rsid w:val="00945580"/>
    <w:rsid w:val="00950461"/>
    <w:rsid w:val="0095330F"/>
    <w:rsid w:val="00960647"/>
    <w:rsid w:val="00962424"/>
    <w:rsid w:val="00962725"/>
    <w:rsid w:val="009635CB"/>
    <w:rsid w:val="00970CD5"/>
    <w:rsid w:val="009778FB"/>
    <w:rsid w:val="00981C2C"/>
    <w:rsid w:val="00983083"/>
    <w:rsid w:val="009838A2"/>
    <w:rsid w:val="00990638"/>
    <w:rsid w:val="009A4898"/>
    <w:rsid w:val="009A4F98"/>
    <w:rsid w:val="009C01D1"/>
    <w:rsid w:val="009C46D8"/>
    <w:rsid w:val="009D26EB"/>
    <w:rsid w:val="009D76F7"/>
    <w:rsid w:val="00A01C5E"/>
    <w:rsid w:val="00A13134"/>
    <w:rsid w:val="00A30162"/>
    <w:rsid w:val="00A36E26"/>
    <w:rsid w:val="00A40B6A"/>
    <w:rsid w:val="00A46915"/>
    <w:rsid w:val="00A6299A"/>
    <w:rsid w:val="00A6449D"/>
    <w:rsid w:val="00A70D60"/>
    <w:rsid w:val="00A74437"/>
    <w:rsid w:val="00A7792D"/>
    <w:rsid w:val="00A83C09"/>
    <w:rsid w:val="00A90B48"/>
    <w:rsid w:val="00A93B35"/>
    <w:rsid w:val="00A95DAF"/>
    <w:rsid w:val="00AA4884"/>
    <w:rsid w:val="00AB46FB"/>
    <w:rsid w:val="00AC44C4"/>
    <w:rsid w:val="00AE5390"/>
    <w:rsid w:val="00AE7074"/>
    <w:rsid w:val="00AF0764"/>
    <w:rsid w:val="00AF07FA"/>
    <w:rsid w:val="00AF2A74"/>
    <w:rsid w:val="00AF3A7B"/>
    <w:rsid w:val="00B11FA7"/>
    <w:rsid w:val="00B14A0A"/>
    <w:rsid w:val="00B22DA4"/>
    <w:rsid w:val="00B43C3A"/>
    <w:rsid w:val="00B4573A"/>
    <w:rsid w:val="00B51CCD"/>
    <w:rsid w:val="00B6296C"/>
    <w:rsid w:val="00B639E4"/>
    <w:rsid w:val="00B64920"/>
    <w:rsid w:val="00B66CB0"/>
    <w:rsid w:val="00B8367E"/>
    <w:rsid w:val="00B847E7"/>
    <w:rsid w:val="00B84C4A"/>
    <w:rsid w:val="00B87323"/>
    <w:rsid w:val="00B93849"/>
    <w:rsid w:val="00B95BD4"/>
    <w:rsid w:val="00BB41C9"/>
    <w:rsid w:val="00BB7441"/>
    <w:rsid w:val="00BC450B"/>
    <w:rsid w:val="00BC76B6"/>
    <w:rsid w:val="00BD6371"/>
    <w:rsid w:val="00BE06F1"/>
    <w:rsid w:val="00BE3D66"/>
    <w:rsid w:val="00BF6782"/>
    <w:rsid w:val="00C066A8"/>
    <w:rsid w:val="00C066DE"/>
    <w:rsid w:val="00C069B9"/>
    <w:rsid w:val="00C1062C"/>
    <w:rsid w:val="00C137D7"/>
    <w:rsid w:val="00C13872"/>
    <w:rsid w:val="00C248E4"/>
    <w:rsid w:val="00C26533"/>
    <w:rsid w:val="00C26579"/>
    <w:rsid w:val="00C42501"/>
    <w:rsid w:val="00C57CBF"/>
    <w:rsid w:val="00C71DFD"/>
    <w:rsid w:val="00C7392D"/>
    <w:rsid w:val="00C80C5B"/>
    <w:rsid w:val="00C932B1"/>
    <w:rsid w:val="00CA3F8B"/>
    <w:rsid w:val="00CA537B"/>
    <w:rsid w:val="00CA6A4B"/>
    <w:rsid w:val="00CA734F"/>
    <w:rsid w:val="00CA7EB6"/>
    <w:rsid w:val="00CB3B3A"/>
    <w:rsid w:val="00CB74EE"/>
    <w:rsid w:val="00CD1812"/>
    <w:rsid w:val="00CE189D"/>
    <w:rsid w:val="00CE5C00"/>
    <w:rsid w:val="00CF5599"/>
    <w:rsid w:val="00D150B8"/>
    <w:rsid w:val="00D445F6"/>
    <w:rsid w:val="00D466EB"/>
    <w:rsid w:val="00D46926"/>
    <w:rsid w:val="00D509D0"/>
    <w:rsid w:val="00D523FA"/>
    <w:rsid w:val="00D57766"/>
    <w:rsid w:val="00D71556"/>
    <w:rsid w:val="00D72C36"/>
    <w:rsid w:val="00D8681F"/>
    <w:rsid w:val="00D9069A"/>
    <w:rsid w:val="00DA223A"/>
    <w:rsid w:val="00DC21F6"/>
    <w:rsid w:val="00DD11CD"/>
    <w:rsid w:val="00DD2845"/>
    <w:rsid w:val="00DE07BE"/>
    <w:rsid w:val="00DF41E8"/>
    <w:rsid w:val="00DF7EB8"/>
    <w:rsid w:val="00E02690"/>
    <w:rsid w:val="00E077BE"/>
    <w:rsid w:val="00E11216"/>
    <w:rsid w:val="00E329C1"/>
    <w:rsid w:val="00E33220"/>
    <w:rsid w:val="00E41D57"/>
    <w:rsid w:val="00E46AC6"/>
    <w:rsid w:val="00E71417"/>
    <w:rsid w:val="00E87FBE"/>
    <w:rsid w:val="00E92B39"/>
    <w:rsid w:val="00E93439"/>
    <w:rsid w:val="00E9430B"/>
    <w:rsid w:val="00ED2437"/>
    <w:rsid w:val="00ED5DD3"/>
    <w:rsid w:val="00EE54CA"/>
    <w:rsid w:val="00F014D0"/>
    <w:rsid w:val="00F040F0"/>
    <w:rsid w:val="00F05ED5"/>
    <w:rsid w:val="00F07D06"/>
    <w:rsid w:val="00F07DB0"/>
    <w:rsid w:val="00F14A92"/>
    <w:rsid w:val="00F22F1F"/>
    <w:rsid w:val="00F32FAC"/>
    <w:rsid w:val="00F60439"/>
    <w:rsid w:val="00F62345"/>
    <w:rsid w:val="00F67A93"/>
    <w:rsid w:val="00F73051"/>
    <w:rsid w:val="00F76238"/>
    <w:rsid w:val="00F853BC"/>
    <w:rsid w:val="00FA0911"/>
    <w:rsid w:val="00FB0E37"/>
    <w:rsid w:val="00FC1669"/>
    <w:rsid w:val="00FC331F"/>
    <w:rsid w:val="00FC51E5"/>
    <w:rsid w:val="00FC5276"/>
    <w:rsid w:val="00FC774B"/>
    <w:rsid w:val="00FD181F"/>
    <w:rsid w:val="00FD7800"/>
    <w:rsid w:val="00FE138F"/>
    <w:rsid w:val="00FF51FA"/>
    <w:rsid w:val="07117EA5"/>
    <w:rsid w:val="0AA60D06"/>
    <w:rsid w:val="1033728C"/>
    <w:rsid w:val="12C9BFC7"/>
    <w:rsid w:val="180B0F62"/>
    <w:rsid w:val="28FC616D"/>
    <w:rsid w:val="290539EE"/>
    <w:rsid w:val="29D72FCC"/>
    <w:rsid w:val="31B7018C"/>
    <w:rsid w:val="345871EF"/>
    <w:rsid w:val="362137F6"/>
    <w:rsid w:val="378A2615"/>
    <w:rsid w:val="44F7052C"/>
    <w:rsid w:val="50201794"/>
    <w:rsid w:val="579B9F87"/>
    <w:rsid w:val="5C037501"/>
    <w:rsid w:val="5DBC0D90"/>
    <w:rsid w:val="5DE03A31"/>
    <w:rsid w:val="5E12262F"/>
    <w:rsid w:val="63A97A9B"/>
    <w:rsid w:val="69981B4C"/>
    <w:rsid w:val="6BAD1A08"/>
    <w:rsid w:val="6D3B1768"/>
    <w:rsid w:val="74D70D87"/>
    <w:rsid w:val="7B146ACB"/>
    <w:rsid w:val="7D191D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3A3"/>
  <w15:docId w15:val="{56C8F0D7-CE16-4B39-A360-14E01BDF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216"/>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eastAsia="en-US"/>
    </w:rPr>
  </w:style>
  <w:style w:type="paragraph" w:styleId="Heading1">
    <w:name w:val="heading 1"/>
    <w:basedOn w:val="Normal"/>
    <w:next w:val="Normal"/>
    <w:link w:val="Heading1Char"/>
    <w:qFormat/>
    <w:rsid w:val="00E11216"/>
    <w:pPr>
      <w:keepNext/>
      <w:keepLines/>
      <w:spacing w:before="360"/>
      <w:ind w:left="794" w:hanging="794"/>
      <w:jc w:val="left"/>
      <w:outlineLvl w:val="0"/>
    </w:pPr>
    <w:rPr>
      <w:b/>
    </w:rPr>
  </w:style>
  <w:style w:type="paragraph" w:styleId="Heading2">
    <w:name w:val="heading 2"/>
    <w:basedOn w:val="Heading1"/>
    <w:next w:val="Normal"/>
    <w:link w:val="Heading2Char"/>
    <w:qFormat/>
    <w:rsid w:val="00E11216"/>
    <w:pPr>
      <w:spacing w:before="240"/>
      <w:outlineLvl w:val="1"/>
    </w:pPr>
  </w:style>
  <w:style w:type="paragraph" w:styleId="Heading3">
    <w:name w:val="heading 3"/>
    <w:basedOn w:val="Heading1"/>
    <w:next w:val="Normal"/>
    <w:qFormat/>
    <w:rsid w:val="00E11216"/>
    <w:pPr>
      <w:spacing w:before="160"/>
      <w:outlineLvl w:val="2"/>
    </w:pPr>
  </w:style>
  <w:style w:type="paragraph" w:styleId="Heading4">
    <w:name w:val="heading 4"/>
    <w:basedOn w:val="Heading3"/>
    <w:next w:val="Normal"/>
    <w:qFormat/>
    <w:rsid w:val="00E11216"/>
    <w:pPr>
      <w:tabs>
        <w:tab w:val="clear" w:pos="794"/>
        <w:tab w:val="left" w:pos="1021"/>
      </w:tabs>
      <w:ind w:left="1021" w:hanging="1021"/>
      <w:outlineLvl w:val="3"/>
    </w:pPr>
  </w:style>
  <w:style w:type="paragraph" w:styleId="Heading5">
    <w:name w:val="heading 5"/>
    <w:basedOn w:val="Heading4"/>
    <w:next w:val="Normal"/>
    <w:qFormat/>
    <w:rsid w:val="00E11216"/>
    <w:pPr>
      <w:outlineLvl w:val="4"/>
    </w:pPr>
  </w:style>
  <w:style w:type="paragraph" w:styleId="Heading6">
    <w:name w:val="heading 6"/>
    <w:basedOn w:val="Heading4"/>
    <w:next w:val="Normal"/>
    <w:qFormat/>
    <w:rsid w:val="00E11216"/>
    <w:pPr>
      <w:tabs>
        <w:tab w:val="clear" w:pos="1021"/>
        <w:tab w:val="clear" w:pos="1191"/>
      </w:tabs>
      <w:ind w:left="1588" w:hanging="1588"/>
      <w:outlineLvl w:val="5"/>
    </w:pPr>
  </w:style>
  <w:style w:type="paragraph" w:styleId="Heading7">
    <w:name w:val="heading 7"/>
    <w:basedOn w:val="Heading6"/>
    <w:next w:val="Normal"/>
    <w:qFormat/>
    <w:rsid w:val="00E11216"/>
    <w:pPr>
      <w:outlineLvl w:val="6"/>
    </w:pPr>
  </w:style>
  <w:style w:type="paragraph" w:styleId="Heading8">
    <w:name w:val="heading 8"/>
    <w:basedOn w:val="Heading6"/>
    <w:next w:val="Normal"/>
    <w:qFormat/>
    <w:rsid w:val="00E11216"/>
    <w:pPr>
      <w:outlineLvl w:val="7"/>
    </w:pPr>
  </w:style>
  <w:style w:type="paragraph" w:styleId="Heading9">
    <w:name w:val="heading 9"/>
    <w:basedOn w:val="Heading6"/>
    <w:next w:val="Normal"/>
    <w:qFormat/>
    <w:rsid w:val="00E112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849" w:hanging="283"/>
    </w:pPr>
    <w:rPr>
      <w:szCs w:val="24"/>
    </w:rPr>
  </w:style>
  <w:style w:type="paragraph" w:styleId="TOC7">
    <w:name w:val="toc 7"/>
    <w:basedOn w:val="TOC4"/>
    <w:semiHidden/>
    <w:rsid w:val="00E11216"/>
  </w:style>
  <w:style w:type="paragraph" w:styleId="Caption">
    <w:name w:val="caption"/>
    <w:basedOn w:val="Normal"/>
    <w:next w:val="Normal"/>
    <w:qFormat/>
    <w:pPr>
      <w:spacing w:after="120"/>
      <w:jc w:val="center"/>
    </w:pPr>
    <w:rPr>
      <w:b/>
      <w:bCs/>
      <w:szCs w:val="24"/>
    </w:rPr>
  </w:style>
  <w:style w:type="paragraph" w:styleId="CommentText">
    <w:name w:val="annotation text"/>
    <w:basedOn w:val="Normal"/>
    <w:link w:val="CommentTextChar"/>
    <w:semiHidden/>
    <w:rsid w:val="00E11216"/>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List2">
    <w:name w:val="List 2"/>
    <w:basedOn w:val="Normal"/>
    <w:qFormat/>
    <w:pPr>
      <w:ind w:left="566" w:hanging="283"/>
    </w:pPr>
    <w:rPr>
      <w:szCs w:val="24"/>
    </w:rPr>
  </w:style>
  <w:style w:type="paragraph" w:styleId="TOC5">
    <w:name w:val="toc 5"/>
    <w:basedOn w:val="TOC4"/>
    <w:semiHidden/>
    <w:rsid w:val="00E11216"/>
  </w:style>
  <w:style w:type="paragraph" w:styleId="TOC3">
    <w:name w:val="toc 3"/>
    <w:basedOn w:val="TOC2"/>
    <w:rsid w:val="00E11216"/>
  </w:style>
  <w:style w:type="paragraph" w:styleId="TOC8">
    <w:name w:val="toc 8"/>
    <w:basedOn w:val="TOC4"/>
    <w:semiHidden/>
    <w:rsid w:val="00E11216"/>
  </w:style>
  <w:style w:type="paragraph" w:styleId="BalloonText">
    <w:name w:val="Balloon Text"/>
    <w:basedOn w:val="Normal"/>
    <w:link w:val="BalloonTextChar"/>
    <w:rsid w:val="00E11216"/>
    <w:pPr>
      <w:spacing w:before="0"/>
    </w:pPr>
    <w:rPr>
      <w:rFonts w:ascii="Tahoma" w:hAnsi="Tahoma" w:cs="Tahoma"/>
      <w:sz w:val="16"/>
      <w:szCs w:val="16"/>
    </w:rPr>
  </w:style>
  <w:style w:type="paragraph" w:styleId="Footer">
    <w:name w:val="footer"/>
    <w:basedOn w:val="Normal"/>
    <w:rsid w:val="00E1121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E11216"/>
    <w:pPr>
      <w:tabs>
        <w:tab w:val="clear" w:pos="794"/>
        <w:tab w:val="clear" w:pos="1191"/>
        <w:tab w:val="clear" w:pos="1588"/>
        <w:tab w:val="clear" w:pos="1985"/>
      </w:tabs>
      <w:spacing w:before="0"/>
      <w:jc w:val="center"/>
    </w:pPr>
    <w:rPr>
      <w:sz w:val="18"/>
    </w:rPr>
  </w:style>
  <w:style w:type="paragraph" w:styleId="TOC1">
    <w:name w:val="toc 1"/>
    <w:basedOn w:val="Normal"/>
    <w:uiPriority w:val="39"/>
    <w:rsid w:val="00E1121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4">
    <w:name w:val="toc 4"/>
    <w:basedOn w:val="TOC3"/>
    <w:semiHidden/>
    <w:rsid w:val="00E11216"/>
  </w:style>
  <w:style w:type="paragraph" w:styleId="TOC6">
    <w:name w:val="toc 6"/>
    <w:basedOn w:val="TOC4"/>
    <w:semiHidden/>
    <w:rsid w:val="00E11216"/>
  </w:style>
  <w:style w:type="paragraph" w:styleId="List5">
    <w:name w:val="List 5"/>
    <w:basedOn w:val="Normal"/>
    <w:qFormat/>
    <w:pPr>
      <w:ind w:left="1415" w:hanging="283"/>
    </w:pPr>
    <w:rPr>
      <w:szCs w:val="24"/>
    </w:rPr>
  </w:style>
  <w:style w:type="paragraph" w:styleId="TableofFigures">
    <w:name w:val="table of figures"/>
    <w:basedOn w:val="Normal"/>
    <w:next w:val="Normal"/>
    <w:uiPriority w:val="99"/>
    <w:qFormat/>
    <w:pPr>
      <w:tabs>
        <w:tab w:val="right" w:leader="dot" w:pos="9639"/>
      </w:tabs>
    </w:pPr>
    <w:rPr>
      <w:smallCaps/>
      <w:sz w:val="20"/>
      <w:szCs w:val="24"/>
    </w:rPr>
  </w:style>
  <w:style w:type="paragraph" w:styleId="TOC2">
    <w:name w:val="toc 2"/>
    <w:basedOn w:val="TOC1"/>
    <w:uiPriority w:val="39"/>
    <w:rsid w:val="00E11216"/>
    <w:pPr>
      <w:spacing w:before="80"/>
      <w:ind w:left="1531" w:hanging="851"/>
    </w:pPr>
  </w:style>
  <w:style w:type="paragraph" w:styleId="TOC9">
    <w:name w:val="toc 9"/>
    <w:basedOn w:val="TOC3"/>
    <w:semiHidden/>
    <w:rsid w:val="00E11216"/>
  </w:style>
  <w:style w:type="paragraph" w:styleId="List4">
    <w:name w:val="List 4"/>
    <w:basedOn w:val="Normal"/>
    <w:qFormat/>
    <w:pPr>
      <w:ind w:left="1132" w:hanging="283"/>
    </w:pPr>
    <w:rPr>
      <w:szCs w:val="24"/>
    </w:rPr>
  </w:style>
  <w:style w:type="paragraph" w:styleId="CommentSubject">
    <w:name w:val="annotation subject"/>
    <w:basedOn w:val="CommentText"/>
    <w:next w:val="CommentText"/>
    <w:semiHidden/>
    <w:rPr>
      <w:rFonts w:eastAsia="MS Mincho"/>
      <w:b/>
      <w:bCs/>
      <w:lang w:eastAsia="zh-CN"/>
    </w:rPr>
  </w:style>
  <w:style w:type="table" w:styleId="TableGrid">
    <w:name w:val="Table Grid"/>
    <w:basedOn w:val="TableNormal"/>
    <w:rsid w:val="00E11216"/>
    <w:rPr>
      <w:rFonts w:ascii="CG Times" w:eastAsia="Times New Roman"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rsid w:val="00E11216"/>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basedOn w:val="DefaultParagraphFont"/>
    <w:rsid w:val="00E11216"/>
    <w:rPr>
      <w:color w:val="0000FF"/>
      <w:u w:val="single"/>
    </w:rPr>
  </w:style>
  <w:style w:type="character" w:styleId="CommentReference">
    <w:name w:val="annotation reference"/>
    <w:basedOn w:val="DefaultParagraphFont"/>
    <w:semiHidden/>
    <w:rsid w:val="00E11216"/>
    <w:rPr>
      <w:sz w:val="16"/>
      <w:szCs w:val="16"/>
    </w:rPr>
  </w:style>
  <w:style w:type="paragraph" w:customStyle="1" w:styleId="ASN1">
    <w:name w:val="ASN.1"/>
    <w:rsid w:val="00E1121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Figurelegend">
    <w:name w:val="Figure_legend"/>
    <w:basedOn w:val="Normal"/>
    <w:rsid w:val="00E11216"/>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qFormat/>
    <w:pPr>
      <w:spacing w:before="320"/>
    </w:pPr>
    <w:rPr>
      <w:rFonts w:eastAsia="SimSun"/>
    </w:rPr>
  </w:style>
  <w:style w:type="paragraph" w:customStyle="1" w:styleId="Normalaftertitle0">
    <w:name w:val="Normal_after_title"/>
    <w:basedOn w:val="Normal"/>
    <w:next w:val="Normal"/>
    <w:rsid w:val="00E11216"/>
    <w:pPr>
      <w:spacing w:before="360"/>
    </w:pPr>
  </w:style>
  <w:style w:type="paragraph" w:customStyle="1" w:styleId="Rectitle">
    <w:name w:val="Rec_title"/>
    <w:basedOn w:val="Normal"/>
    <w:next w:val="Normalaftertitle0"/>
    <w:rsid w:val="00E11216"/>
    <w:pPr>
      <w:keepNext/>
      <w:keepLines/>
      <w:spacing w:before="360"/>
      <w:jc w:val="center"/>
    </w:pPr>
    <w:rPr>
      <w:b/>
      <w:sz w:val="28"/>
    </w:rPr>
  </w:style>
  <w:style w:type="paragraph" w:customStyle="1" w:styleId="RecNo">
    <w:name w:val="Rec_No"/>
    <w:basedOn w:val="Normal"/>
    <w:next w:val="Rectitle"/>
    <w:rsid w:val="00E11216"/>
    <w:pPr>
      <w:keepNext/>
      <w:keepLines/>
      <w:spacing w:before="0"/>
      <w:jc w:val="left"/>
    </w:pPr>
    <w:rPr>
      <w:b/>
      <w:sz w:val="28"/>
    </w:rPr>
  </w:style>
  <w:style w:type="paragraph" w:customStyle="1" w:styleId="FigureNotitle">
    <w:name w:val="Figure_No &amp; title"/>
    <w:basedOn w:val="Normal"/>
    <w:next w:val="Normal"/>
    <w:qFormat/>
    <w:rsid w:val="00E11216"/>
    <w:pPr>
      <w:keepLines/>
      <w:spacing w:before="240" w:after="120"/>
      <w:jc w:val="center"/>
    </w:pPr>
    <w:rPr>
      <w:b/>
    </w:rPr>
  </w:style>
  <w:style w:type="paragraph" w:customStyle="1" w:styleId="TableNotitle">
    <w:name w:val="Table_No &amp; title"/>
    <w:basedOn w:val="Normal"/>
    <w:next w:val="Normal"/>
    <w:qFormat/>
    <w:rsid w:val="00E11216"/>
    <w:pPr>
      <w:keepNext/>
      <w:keepLines/>
      <w:spacing w:before="360" w:after="120"/>
      <w:jc w:val="center"/>
    </w:pPr>
    <w:rPr>
      <w:b/>
    </w:rPr>
  </w:style>
  <w:style w:type="paragraph" w:customStyle="1" w:styleId="Equation">
    <w:name w:val="Equation"/>
    <w:basedOn w:val="Normal"/>
    <w:rsid w:val="00E11216"/>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E11216"/>
    <w:pPr>
      <w:keepNext/>
      <w:spacing w:before="160"/>
      <w:jc w:val="left"/>
    </w:pPr>
    <w:rPr>
      <w:b/>
    </w:rPr>
  </w:style>
  <w:style w:type="paragraph" w:customStyle="1" w:styleId="AnnexNotitle">
    <w:name w:val="Annex_No &amp; title"/>
    <w:basedOn w:val="Normal"/>
    <w:next w:val="Normal"/>
    <w:rsid w:val="00E11216"/>
    <w:pPr>
      <w:keepNext/>
      <w:keepLines/>
      <w:spacing w:before="480"/>
      <w:jc w:val="center"/>
    </w:pPr>
    <w:rPr>
      <w:b/>
      <w:sz w:val="28"/>
    </w:rPr>
  </w:style>
  <w:style w:type="paragraph" w:customStyle="1" w:styleId="AppendixNotitle">
    <w:name w:val="Appendix_No &amp; title"/>
    <w:basedOn w:val="AnnexNotitle"/>
    <w:next w:val="Normal"/>
    <w:rsid w:val="00E11216"/>
  </w:style>
  <w:style w:type="paragraph" w:customStyle="1" w:styleId="Heading1Centered">
    <w:name w:val="Heading 1 Centered"/>
    <w:basedOn w:val="Heading1"/>
    <w:pPr>
      <w:ind w:left="0" w:firstLine="0"/>
      <w:jc w:val="center"/>
    </w:pPr>
  </w:style>
  <w:style w:type="paragraph" w:customStyle="1" w:styleId="Headingi">
    <w:name w:val="Heading_i"/>
    <w:basedOn w:val="Normal"/>
    <w:next w:val="Normal"/>
    <w:rsid w:val="00E11216"/>
    <w:pPr>
      <w:keepNext/>
      <w:spacing w:before="160"/>
      <w:jc w:val="left"/>
    </w:pPr>
    <w:rPr>
      <w:i/>
    </w:rPr>
  </w:style>
  <w:style w:type="paragraph" w:customStyle="1" w:styleId="Headingib">
    <w:name w:val="Heading_ib"/>
    <w:basedOn w:val="Headingi"/>
    <w:qFormat/>
    <w:rPr>
      <w:b/>
      <w:bCs/>
    </w:rPr>
  </w:style>
  <w:style w:type="paragraph" w:customStyle="1" w:styleId="Tablehead">
    <w:name w:val="Table_head"/>
    <w:basedOn w:val="Normal"/>
    <w:next w:val="Tabletext"/>
    <w:rsid w:val="00E112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E112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E11216"/>
    <w:pPr>
      <w:keepNext/>
      <w:keepLines/>
      <w:spacing w:before="240" w:after="120"/>
      <w:jc w:val="center"/>
    </w:pPr>
  </w:style>
  <w:style w:type="paragraph" w:customStyle="1" w:styleId="toc0">
    <w:name w:val="toc 0"/>
    <w:basedOn w:val="Normal"/>
    <w:next w:val="TOC1"/>
    <w:rsid w:val="00E11216"/>
    <w:pPr>
      <w:keepLines/>
      <w:tabs>
        <w:tab w:val="clear" w:pos="794"/>
        <w:tab w:val="clear" w:pos="1191"/>
        <w:tab w:val="clear" w:pos="1588"/>
        <w:tab w:val="clear" w:pos="1985"/>
        <w:tab w:val="right" w:pos="9639"/>
      </w:tabs>
      <w:jc w:val="left"/>
    </w:pPr>
    <w:rPr>
      <w:b/>
    </w:rPr>
  </w:style>
  <w:style w:type="paragraph" w:customStyle="1" w:styleId="Tablelegend">
    <w:name w:val="Table_legend"/>
    <w:basedOn w:val="Normal"/>
    <w:rsid w:val="00E112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OCHeading1">
    <w:name w:val="TOC Heading1"/>
    <w:basedOn w:val="Heading1"/>
    <w:next w:val="Normal"/>
    <w:uiPriority w:val="39"/>
    <w:semiHidden/>
    <w:unhideWhenUsed/>
    <w:qFormat/>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E11216"/>
    <w:rPr>
      <w:rFonts w:eastAsia="Times New Roman"/>
      <w:b/>
      <w:sz w:val="24"/>
      <w:lang w:eastAsia="en-US"/>
    </w:rPr>
  </w:style>
  <w:style w:type="paragraph" w:customStyle="1" w:styleId="Revision1">
    <w:name w:val="Revision1"/>
    <w:hidden/>
    <w:uiPriority w:val="99"/>
    <w:semiHidden/>
    <w:qFormat/>
    <w:rPr>
      <w:sz w:val="24"/>
      <w:lang w:val="en-US" w:eastAsia="zh-CN"/>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sz w:val="24"/>
    </w:rPr>
  </w:style>
  <w:style w:type="character" w:customStyle="1" w:styleId="CommentTextChar">
    <w:name w:val="Comment Text Char"/>
    <w:basedOn w:val="DefaultParagraphFont"/>
    <w:link w:val="CommentText"/>
    <w:semiHidden/>
    <w:rPr>
      <w:rFonts w:eastAsia="Times New Roman"/>
      <w:lang w:val="en-US" w:eastAsia="en-US"/>
    </w:rPr>
  </w:style>
  <w:style w:type="character" w:customStyle="1" w:styleId="Mention1">
    <w:name w:val="Mention1"/>
    <w:basedOn w:val="DefaultParagraphFont"/>
    <w:uiPriority w:val="99"/>
    <w:unhideWhenUsed/>
    <w:rPr>
      <w:color w:val="2B579A"/>
      <w:shd w:val="clear" w:color="auto" w:fill="E1DFDD"/>
    </w:rPr>
  </w:style>
  <w:style w:type="paragraph" w:customStyle="1" w:styleId="VenueDate">
    <w:name w:val="VenueDate"/>
    <w:basedOn w:val="Normal"/>
    <w:pPr>
      <w:jc w:val="right"/>
    </w:pPr>
  </w:style>
  <w:style w:type="paragraph" w:customStyle="1" w:styleId="TPapproval">
    <w:name w:val="TPapproval"/>
    <w:basedOn w:val="Normal"/>
    <w:qFormat/>
    <w:pPr>
      <w:wordWrap w:val="0"/>
      <w:spacing w:before="284"/>
      <w:jc w:val="right"/>
    </w:pPr>
    <w:rPr>
      <w:rFonts w:ascii="Arial" w:hAnsi="Arial"/>
      <w:sz w:val="28"/>
    </w:rPr>
  </w:style>
  <w:style w:type="paragraph" w:customStyle="1" w:styleId="TRnumber">
    <w:name w:val="TRnumber"/>
    <w:basedOn w:val="Normal"/>
    <w:qFormat/>
    <w:pPr>
      <w:tabs>
        <w:tab w:val="right" w:pos="9639"/>
      </w:tabs>
    </w:pPr>
    <w:rPr>
      <w:rFonts w:ascii="Arial" w:hAnsi="Arial" w:cs="Arial"/>
      <w:b/>
      <w:bCs/>
      <w:sz w:val="36"/>
    </w:rPr>
  </w:style>
  <w:style w:type="paragraph" w:customStyle="1" w:styleId="TRtitle">
    <w:name w:val="TRtitle"/>
    <w:basedOn w:val="Normal"/>
    <w:qFormat/>
    <w:pPr>
      <w:tabs>
        <w:tab w:val="right" w:pos="9639"/>
      </w:tabs>
      <w:spacing w:before="0"/>
    </w:pPr>
    <w:rPr>
      <w:rFonts w:ascii="Arial" w:hAnsi="Arial" w:cs="Arial"/>
      <w:b/>
      <w:bCs/>
      <w:sz w:val="36"/>
    </w:rPr>
  </w:style>
  <w:style w:type="paragraph" w:customStyle="1" w:styleId="TSBHeaderQuestion">
    <w:name w:val="TSBHeaderQuestion"/>
    <w:basedOn w:val="Normal"/>
    <w:qFormat/>
    <w:rPr>
      <w:rFonts w:eastAsiaTheme="minorEastAsia"/>
      <w:szCs w:val="24"/>
      <w:lang w:eastAsia="ja-JP"/>
    </w:rPr>
  </w:style>
  <w:style w:type="paragraph" w:customStyle="1" w:styleId="TSBHeaderSource">
    <w:name w:val="TSBHeaderSource"/>
    <w:basedOn w:val="Normal"/>
    <w:qFormat/>
    <w:rPr>
      <w:rFonts w:eastAsiaTheme="minorEastAsia"/>
      <w:szCs w:val="24"/>
      <w:lang w:eastAsia="ja-JP"/>
    </w:rPr>
  </w:style>
  <w:style w:type="paragraph" w:customStyle="1" w:styleId="TSBHeaderTitle">
    <w:name w:val="TSBHeaderTitle"/>
    <w:basedOn w:val="Normal"/>
    <w:rPr>
      <w:rFonts w:eastAsiaTheme="minorEastAsia"/>
      <w:szCs w:val="24"/>
      <w:lang w:eastAsia="ja-JP"/>
    </w:rPr>
  </w:style>
  <w:style w:type="paragraph" w:customStyle="1" w:styleId="TSBHeaderSummary">
    <w:name w:val="TSBHeaderSummary"/>
    <w:basedOn w:val="Normal"/>
    <w:rPr>
      <w:rFonts w:eastAsiaTheme="minorEastAsia"/>
      <w:szCs w:val="24"/>
      <w:lang w:eastAsia="ja-JP"/>
    </w:rPr>
  </w:style>
  <w:style w:type="paragraph" w:customStyle="1" w:styleId="Docnumber">
    <w:name w:val="Docnumber"/>
    <w:basedOn w:val="Normal"/>
    <w:qFormat/>
    <w:pPr>
      <w:jc w:val="right"/>
    </w:pPr>
    <w:rPr>
      <w:b/>
      <w:sz w:val="32"/>
    </w:rPr>
  </w:style>
  <w:style w:type="paragraph" w:customStyle="1" w:styleId="TSBHeaderRight14">
    <w:name w:val="TSBHeaderRight14"/>
    <w:basedOn w:val="Normal"/>
    <w:qFormat/>
    <w:pPr>
      <w:jc w:val="right"/>
    </w:pPr>
    <w:rPr>
      <w:b/>
      <w:bCs/>
      <w:sz w:val="28"/>
      <w:szCs w:val="28"/>
    </w:rPr>
  </w:style>
  <w:style w:type="character" w:customStyle="1" w:styleId="fontstyle01">
    <w:name w:val="fontstyle01"/>
    <w:qFormat/>
    <w:rPr>
      <w:rFonts w:ascii="TimesNewRomanPSMT" w:hAnsi="TimesNewRomanPSMT" w:hint="default"/>
      <w:color w:val="000000"/>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AE7074"/>
    <w:rPr>
      <w:sz w:val="24"/>
      <w:lang w:val="en-US" w:eastAsia="zh-CN"/>
    </w:rPr>
  </w:style>
  <w:style w:type="character" w:customStyle="1" w:styleId="HeaderChar">
    <w:name w:val="Header Char"/>
    <w:basedOn w:val="DefaultParagraphFont"/>
    <w:link w:val="Header"/>
    <w:rsid w:val="004E2165"/>
    <w:rPr>
      <w:rFonts w:eastAsia="Times New Roman"/>
      <w:sz w:val="18"/>
      <w:lang w:eastAsia="en-US"/>
    </w:rPr>
  </w:style>
  <w:style w:type="paragraph" w:customStyle="1" w:styleId="Reftext">
    <w:name w:val="Ref_text"/>
    <w:basedOn w:val="Normal"/>
    <w:rsid w:val="00E11216"/>
    <w:pPr>
      <w:ind w:left="794" w:hanging="794"/>
      <w:jc w:val="left"/>
    </w:pPr>
  </w:style>
  <w:style w:type="paragraph" w:styleId="Title">
    <w:name w:val="Title"/>
    <w:basedOn w:val="Normal"/>
    <w:next w:val="Normal"/>
    <w:link w:val="TitleChar"/>
    <w:qFormat/>
    <w:rsid w:val="00FB0E37"/>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FB0E37"/>
    <w:rPr>
      <w:rFonts w:asciiTheme="majorHAnsi" w:eastAsiaTheme="majorEastAsia" w:hAnsiTheme="majorHAnsi" w:cstheme="majorBidi"/>
      <w:b/>
      <w:bCs/>
      <w:sz w:val="32"/>
      <w:szCs w:val="32"/>
      <w:lang w:val="en-US" w:eastAsia="zh-CN"/>
    </w:rPr>
  </w:style>
  <w:style w:type="paragraph" w:customStyle="1" w:styleId="AnnexNoTitle0">
    <w:name w:val="Annex_NoTitle"/>
    <w:basedOn w:val="Normal"/>
    <w:next w:val="Normalaftertitle0"/>
    <w:rsid w:val="00E11216"/>
    <w:pPr>
      <w:keepNext/>
      <w:keepLines/>
      <w:spacing w:before="720"/>
      <w:jc w:val="center"/>
      <w:outlineLvl w:val="0"/>
    </w:pPr>
    <w:rPr>
      <w:b/>
      <w:sz w:val="28"/>
    </w:rPr>
  </w:style>
  <w:style w:type="paragraph" w:styleId="BodyText">
    <w:name w:val="Body Text"/>
    <w:basedOn w:val="Normal"/>
    <w:link w:val="BodyTextChar"/>
    <w:uiPriority w:val="1"/>
    <w:qFormat/>
    <w:rsid w:val="00E11216"/>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E11216"/>
    <w:rPr>
      <w:rFonts w:ascii="Avenir Next W1G Medium" w:eastAsia="Avenir Next W1G Medium" w:hAnsi="Avenir Next W1G Medium" w:cs="Avenir Next W1G Medium"/>
      <w:b/>
      <w:bCs/>
      <w:sz w:val="48"/>
      <w:szCs w:val="48"/>
      <w:lang w:val="en-US" w:eastAsia="en-US"/>
    </w:rPr>
  </w:style>
  <w:style w:type="paragraph" w:customStyle="1" w:styleId="Default">
    <w:name w:val="Default"/>
    <w:rsid w:val="00E11216"/>
    <w:pPr>
      <w:autoSpaceDE w:val="0"/>
      <w:autoSpaceDN w:val="0"/>
      <w:adjustRightInd w:val="0"/>
    </w:pPr>
    <w:rPr>
      <w:rFonts w:eastAsia="Times New Roman"/>
      <w:color w:val="000000"/>
      <w:sz w:val="24"/>
      <w:szCs w:val="24"/>
      <w:lang w:eastAsia="zh-CN"/>
    </w:rPr>
  </w:style>
  <w:style w:type="character" w:customStyle="1" w:styleId="Appdef">
    <w:name w:val="App_def"/>
    <w:basedOn w:val="DefaultParagraphFont"/>
    <w:rsid w:val="00E11216"/>
    <w:rPr>
      <w:rFonts w:ascii="Times New Roman" w:hAnsi="Times New Roman"/>
      <w:b/>
    </w:rPr>
  </w:style>
  <w:style w:type="character" w:customStyle="1" w:styleId="Appref">
    <w:name w:val="App_ref"/>
    <w:basedOn w:val="DefaultParagraphFont"/>
    <w:rsid w:val="00E11216"/>
  </w:style>
  <w:style w:type="paragraph" w:customStyle="1" w:styleId="AppendixNoTitle0">
    <w:name w:val="Appendix_NoTitle"/>
    <w:basedOn w:val="AnnexNoTitle0"/>
    <w:next w:val="Normalaftertitle0"/>
    <w:rsid w:val="00E11216"/>
  </w:style>
  <w:style w:type="character" w:customStyle="1" w:styleId="Artdef">
    <w:name w:val="Art_def"/>
    <w:basedOn w:val="DefaultParagraphFont"/>
    <w:rsid w:val="00E11216"/>
    <w:rPr>
      <w:rFonts w:ascii="Times New Roman" w:hAnsi="Times New Roman"/>
      <w:b/>
    </w:rPr>
  </w:style>
  <w:style w:type="paragraph" w:customStyle="1" w:styleId="Artheading">
    <w:name w:val="Art_heading"/>
    <w:basedOn w:val="Normal"/>
    <w:next w:val="Normalaftertitle0"/>
    <w:rsid w:val="00E11216"/>
    <w:pPr>
      <w:spacing w:before="480"/>
      <w:jc w:val="center"/>
    </w:pPr>
    <w:rPr>
      <w:b/>
      <w:sz w:val="28"/>
    </w:rPr>
  </w:style>
  <w:style w:type="paragraph" w:customStyle="1" w:styleId="ArtNo">
    <w:name w:val="Art_No"/>
    <w:basedOn w:val="Normal"/>
    <w:next w:val="Normal"/>
    <w:rsid w:val="00E11216"/>
    <w:pPr>
      <w:keepNext/>
      <w:keepLines/>
      <w:spacing w:before="480"/>
      <w:jc w:val="center"/>
    </w:pPr>
    <w:rPr>
      <w:caps/>
      <w:sz w:val="28"/>
    </w:rPr>
  </w:style>
  <w:style w:type="character" w:customStyle="1" w:styleId="Artref">
    <w:name w:val="Art_ref"/>
    <w:basedOn w:val="DefaultParagraphFont"/>
    <w:rsid w:val="00E11216"/>
  </w:style>
  <w:style w:type="paragraph" w:customStyle="1" w:styleId="Arttitle">
    <w:name w:val="Art_title"/>
    <w:basedOn w:val="Normal"/>
    <w:next w:val="Normalaftertitle0"/>
    <w:rsid w:val="00E11216"/>
    <w:pPr>
      <w:keepNext/>
      <w:keepLines/>
      <w:spacing w:before="240"/>
      <w:jc w:val="center"/>
    </w:pPr>
    <w:rPr>
      <w:b/>
      <w:sz w:val="28"/>
    </w:rPr>
  </w:style>
  <w:style w:type="character" w:customStyle="1" w:styleId="BalloonTextChar">
    <w:name w:val="Balloon Text Char"/>
    <w:basedOn w:val="DefaultParagraphFont"/>
    <w:link w:val="BalloonText"/>
    <w:rsid w:val="00E11216"/>
    <w:rPr>
      <w:rFonts w:ascii="Tahoma" w:eastAsia="Times New Roman" w:hAnsi="Tahoma" w:cs="Tahoma"/>
      <w:sz w:val="16"/>
      <w:szCs w:val="16"/>
      <w:lang w:eastAsia="en-US"/>
    </w:rPr>
  </w:style>
  <w:style w:type="paragraph" w:customStyle="1" w:styleId="Call">
    <w:name w:val="Call"/>
    <w:basedOn w:val="Normal"/>
    <w:next w:val="Normal"/>
    <w:rsid w:val="00E11216"/>
    <w:pPr>
      <w:keepNext/>
      <w:keepLines/>
      <w:spacing w:before="160"/>
      <w:ind w:left="794"/>
      <w:jc w:val="left"/>
    </w:pPr>
    <w:rPr>
      <w:i/>
    </w:rPr>
  </w:style>
  <w:style w:type="paragraph" w:customStyle="1" w:styleId="ChapNo">
    <w:name w:val="Chap_No"/>
    <w:basedOn w:val="Normal"/>
    <w:next w:val="Normal"/>
    <w:rsid w:val="00E11216"/>
    <w:pPr>
      <w:keepNext/>
      <w:keepLines/>
      <w:spacing w:before="480"/>
      <w:jc w:val="center"/>
    </w:pPr>
    <w:rPr>
      <w:b/>
      <w:caps/>
      <w:sz w:val="28"/>
    </w:rPr>
  </w:style>
  <w:style w:type="paragraph" w:customStyle="1" w:styleId="Chaptitle">
    <w:name w:val="Chap_title"/>
    <w:basedOn w:val="Normal"/>
    <w:next w:val="Normalaftertitle0"/>
    <w:rsid w:val="00E11216"/>
    <w:pPr>
      <w:keepNext/>
      <w:keepLines/>
      <w:spacing w:before="240"/>
      <w:jc w:val="center"/>
    </w:pPr>
    <w:rPr>
      <w:b/>
      <w:sz w:val="28"/>
    </w:rPr>
  </w:style>
  <w:style w:type="paragraph" w:customStyle="1" w:styleId="enumlev1">
    <w:name w:val="enumlev1"/>
    <w:basedOn w:val="Normal"/>
    <w:rsid w:val="00E11216"/>
    <w:pPr>
      <w:spacing w:before="80"/>
      <w:ind w:left="794" w:hanging="794"/>
    </w:pPr>
  </w:style>
  <w:style w:type="paragraph" w:customStyle="1" w:styleId="enumlev2">
    <w:name w:val="enumlev2"/>
    <w:basedOn w:val="enumlev1"/>
    <w:rsid w:val="00E11216"/>
    <w:pPr>
      <w:ind w:left="1191" w:hanging="397"/>
    </w:pPr>
  </w:style>
  <w:style w:type="paragraph" w:customStyle="1" w:styleId="enumlev3">
    <w:name w:val="enumlev3"/>
    <w:basedOn w:val="enumlev2"/>
    <w:rsid w:val="00E11216"/>
    <w:pPr>
      <w:ind w:left="1588"/>
    </w:pPr>
  </w:style>
  <w:style w:type="paragraph" w:customStyle="1" w:styleId="Equationlegend">
    <w:name w:val="Equation_legend"/>
    <w:basedOn w:val="Normal"/>
    <w:rsid w:val="00E11216"/>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E11216"/>
    <w:pPr>
      <w:keepLines/>
      <w:spacing w:before="240" w:after="120"/>
      <w:jc w:val="center"/>
    </w:pPr>
    <w:rPr>
      <w:b/>
    </w:rPr>
  </w:style>
  <w:style w:type="paragraph" w:customStyle="1" w:styleId="Figurewithouttitle">
    <w:name w:val="Figure_without_title"/>
    <w:basedOn w:val="Normal"/>
    <w:next w:val="Normalaftertitle0"/>
    <w:rsid w:val="00E11216"/>
    <w:pPr>
      <w:keepLines/>
      <w:spacing w:before="240" w:after="120"/>
      <w:jc w:val="center"/>
    </w:pPr>
  </w:style>
  <w:style w:type="paragraph" w:customStyle="1" w:styleId="FirstFooter">
    <w:name w:val="FirstFooter"/>
    <w:basedOn w:val="Footer"/>
    <w:rsid w:val="00E1121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E11216"/>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E11216"/>
    <w:rPr>
      <w:position w:val="6"/>
      <w:sz w:val="18"/>
    </w:rPr>
  </w:style>
  <w:style w:type="paragraph" w:customStyle="1" w:styleId="Note">
    <w:name w:val="Note"/>
    <w:basedOn w:val="Normal"/>
    <w:rsid w:val="00E11216"/>
    <w:pPr>
      <w:spacing w:before="80"/>
    </w:pPr>
    <w:rPr>
      <w:sz w:val="22"/>
    </w:rPr>
  </w:style>
  <w:style w:type="paragraph" w:styleId="FootnoteText">
    <w:name w:val="footnote text"/>
    <w:basedOn w:val="Note"/>
    <w:link w:val="FootnoteTextChar"/>
    <w:semiHidden/>
    <w:rsid w:val="00E11216"/>
    <w:pPr>
      <w:keepLines/>
      <w:tabs>
        <w:tab w:val="left" w:pos="255"/>
      </w:tabs>
      <w:ind w:left="255" w:hanging="255"/>
    </w:pPr>
  </w:style>
  <w:style w:type="character" w:customStyle="1" w:styleId="FootnoteTextChar">
    <w:name w:val="Footnote Text Char"/>
    <w:basedOn w:val="DefaultParagraphFont"/>
    <w:link w:val="FootnoteText"/>
    <w:semiHidden/>
    <w:rsid w:val="00E11216"/>
    <w:rPr>
      <w:rFonts w:eastAsia="Times New Roman"/>
      <w:sz w:val="22"/>
      <w:lang w:eastAsia="en-US"/>
    </w:rPr>
  </w:style>
  <w:style w:type="paragraph" w:customStyle="1" w:styleId="Formal">
    <w:name w:val="Formal"/>
    <w:basedOn w:val="ASN1"/>
    <w:rsid w:val="00E11216"/>
    <w:rPr>
      <w:b w:val="0"/>
    </w:rPr>
  </w:style>
  <w:style w:type="paragraph" w:styleId="Index1">
    <w:name w:val="index 1"/>
    <w:basedOn w:val="Normal"/>
    <w:next w:val="Normal"/>
    <w:semiHidden/>
    <w:rsid w:val="00E11216"/>
    <w:pPr>
      <w:jc w:val="left"/>
    </w:pPr>
  </w:style>
  <w:style w:type="paragraph" w:styleId="Index2">
    <w:name w:val="index 2"/>
    <w:basedOn w:val="Normal"/>
    <w:next w:val="Normal"/>
    <w:semiHidden/>
    <w:rsid w:val="00E11216"/>
    <w:pPr>
      <w:ind w:left="284"/>
      <w:jc w:val="left"/>
    </w:pPr>
  </w:style>
  <w:style w:type="paragraph" w:styleId="Index3">
    <w:name w:val="index 3"/>
    <w:basedOn w:val="Normal"/>
    <w:next w:val="Normal"/>
    <w:semiHidden/>
    <w:rsid w:val="00E11216"/>
    <w:pPr>
      <w:ind w:left="567"/>
      <w:jc w:val="left"/>
    </w:pPr>
  </w:style>
  <w:style w:type="paragraph" w:customStyle="1" w:styleId="PartNo">
    <w:name w:val="Part_No"/>
    <w:basedOn w:val="Normal"/>
    <w:next w:val="Normal"/>
    <w:rsid w:val="00E11216"/>
    <w:pPr>
      <w:keepNext/>
      <w:keepLines/>
      <w:spacing w:before="480" w:after="80"/>
      <w:jc w:val="center"/>
    </w:pPr>
    <w:rPr>
      <w:caps/>
      <w:sz w:val="28"/>
    </w:rPr>
  </w:style>
  <w:style w:type="paragraph" w:customStyle="1" w:styleId="Partref">
    <w:name w:val="Part_ref"/>
    <w:basedOn w:val="Normal"/>
    <w:next w:val="Normal"/>
    <w:rsid w:val="00E11216"/>
    <w:pPr>
      <w:keepNext/>
      <w:keepLines/>
      <w:spacing w:before="280"/>
      <w:jc w:val="center"/>
    </w:pPr>
  </w:style>
  <w:style w:type="paragraph" w:customStyle="1" w:styleId="Parttitle">
    <w:name w:val="Part_title"/>
    <w:basedOn w:val="Normal"/>
    <w:next w:val="Normalaftertitle0"/>
    <w:rsid w:val="00E11216"/>
    <w:pPr>
      <w:keepNext/>
      <w:keepLines/>
      <w:spacing w:before="240" w:after="280"/>
      <w:jc w:val="center"/>
    </w:pPr>
    <w:rPr>
      <w:b/>
      <w:sz w:val="28"/>
    </w:rPr>
  </w:style>
  <w:style w:type="paragraph" w:customStyle="1" w:styleId="Recdate">
    <w:name w:val="Rec_date"/>
    <w:basedOn w:val="Normal"/>
    <w:next w:val="Normalaftertitle0"/>
    <w:rsid w:val="00E112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E11216"/>
  </w:style>
  <w:style w:type="paragraph" w:customStyle="1" w:styleId="QuestionNo">
    <w:name w:val="Question_No"/>
    <w:basedOn w:val="RecNo"/>
    <w:next w:val="Normal"/>
    <w:rsid w:val="00E11216"/>
  </w:style>
  <w:style w:type="paragraph" w:customStyle="1" w:styleId="Recref">
    <w:name w:val="Rec_ref"/>
    <w:basedOn w:val="Normal"/>
    <w:next w:val="Recdate"/>
    <w:rsid w:val="00E1121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E11216"/>
  </w:style>
  <w:style w:type="paragraph" w:customStyle="1" w:styleId="Questiontitle">
    <w:name w:val="Question_title"/>
    <w:basedOn w:val="Rectitle"/>
    <w:next w:val="Questionref"/>
    <w:rsid w:val="00E11216"/>
  </w:style>
  <w:style w:type="paragraph" w:customStyle="1" w:styleId="Reftitle">
    <w:name w:val="Ref_title"/>
    <w:basedOn w:val="Normal"/>
    <w:next w:val="Reftext"/>
    <w:rsid w:val="00E11216"/>
    <w:pPr>
      <w:spacing w:before="480"/>
      <w:jc w:val="center"/>
    </w:pPr>
    <w:rPr>
      <w:b/>
    </w:rPr>
  </w:style>
  <w:style w:type="paragraph" w:customStyle="1" w:styleId="Repdate">
    <w:name w:val="Rep_date"/>
    <w:basedOn w:val="Recdate"/>
    <w:next w:val="Normalaftertitle0"/>
    <w:rsid w:val="00E11216"/>
  </w:style>
  <w:style w:type="paragraph" w:customStyle="1" w:styleId="RepNo">
    <w:name w:val="Rep_No"/>
    <w:basedOn w:val="RecNo"/>
    <w:next w:val="Normal"/>
    <w:rsid w:val="00E11216"/>
  </w:style>
  <w:style w:type="paragraph" w:customStyle="1" w:styleId="Repref">
    <w:name w:val="Rep_ref"/>
    <w:basedOn w:val="Recref"/>
    <w:next w:val="Repdate"/>
    <w:rsid w:val="00E11216"/>
  </w:style>
  <w:style w:type="paragraph" w:customStyle="1" w:styleId="Reptitle">
    <w:name w:val="Rep_title"/>
    <w:basedOn w:val="Rectitle"/>
    <w:next w:val="Repref"/>
    <w:rsid w:val="00E11216"/>
  </w:style>
  <w:style w:type="paragraph" w:customStyle="1" w:styleId="Resdate">
    <w:name w:val="Res_date"/>
    <w:basedOn w:val="Recdate"/>
    <w:next w:val="Normalaftertitle0"/>
    <w:rsid w:val="00E11216"/>
  </w:style>
  <w:style w:type="character" w:customStyle="1" w:styleId="Resdef">
    <w:name w:val="Res_def"/>
    <w:basedOn w:val="DefaultParagraphFont"/>
    <w:rsid w:val="00E11216"/>
    <w:rPr>
      <w:rFonts w:ascii="Times New Roman" w:hAnsi="Times New Roman"/>
      <w:b/>
    </w:rPr>
  </w:style>
  <w:style w:type="paragraph" w:customStyle="1" w:styleId="ResNo">
    <w:name w:val="Res_No"/>
    <w:basedOn w:val="RecNo"/>
    <w:next w:val="Normal"/>
    <w:rsid w:val="00E11216"/>
  </w:style>
  <w:style w:type="paragraph" w:customStyle="1" w:styleId="Resref">
    <w:name w:val="Res_ref"/>
    <w:basedOn w:val="Recref"/>
    <w:next w:val="Resdate"/>
    <w:rsid w:val="00E11216"/>
  </w:style>
  <w:style w:type="paragraph" w:customStyle="1" w:styleId="Restitle">
    <w:name w:val="Res_title"/>
    <w:basedOn w:val="Rectitle"/>
    <w:next w:val="Resref"/>
    <w:rsid w:val="00E11216"/>
  </w:style>
  <w:style w:type="paragraph" w:customStyle="1" w:styleId="Section1">
    <w:name w:val="Section_1"/>
    <w:basedOn w:val="Normal"/>
    <w:next w:val="Normal"/>
    <w:rsid w:val="00E112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11216"/>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E11216"/>
    <w:pPr>
      <w:keepNext/>
      <w:keepLines/>
      <w:spacing w:before="480" w:after="80"/>
      <w:jc w:val="center"/>
    </w:pPr>
    <w:rPr>
      <w:caps/>
      <w:sz w:val="28"/>
    </w:rPr>
  </w:style>
  <w:style w:type="paragraph" w:customStyle="1" w:styleId="Sectiontitle">
    <w:name w:val="Section_title"/>
    <w:basedOn w:val="Normal"/>
    <w:next w:val="Normalaftertitle0"/>
    <w:rsid w:val="00E11216"/>
    <w:pPr>
      <w:keepNext/>
      <w:keepLines/>
      <w:spacing w:before="480" w:after="280"/>
      <w:jc w:val="center"/>
    </w:pPr>
    <w:rPr>
      <w:b/>
      <w:sz w:val="28"/>
    </w:rPr>
  </w:style>
  <w:style w:type="paragraph" w:customStyle="1" w:styleId="Source">
    <w:name w:val="Source"/>
    <w:basedOn w:val="Normal"/>
    <w:next w:val="Normalaftertitle0"/>
    <w:rsid w:val="00E11216"/>
    <w:pPr>
      <w:spacing w:before="840" w:after="200"/>
      <w:jc w:val="center"/>
    </w:pPr>
    <w:rPr>
      <w:b/>
      <w:sz w:val="28"/>
    </w:rPr>
  </w:style>
  <w:style w:type="paragraph" w:customStyle="1" w:styleId="SpecialFooter">
    <w:name w:val="Special Footer"/>
    <w:basedOn w:val="Footer"/>
    <w:rsid w:val="00E1121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E11216"/>
    <w:rPr>
      <w:b/>
      <w:color w:val="auto"/>
    </w:rPr>
  </w:style>
  <w:style w:type="paragraph" w:customStyle="1" w:styleId="TableNoTitle0">
    <w:name w:val="Table_NoTitle"/>
    <w:basedOn w:val="Normal"/>
    <w:next w:val="Tablehead"/>
    <w:rsid w:val="00E11216"/>
    <w:pPr>
      <w:keepNext/>
      <w:keepLines/>
      <w:spacing w:before="360" w:after="120"/>
      <w:jc w:val="center"/>
    </w:pPr>
    <w:rPr>
      <w:b/>
    </w:rPr>
  </w:style>
  <w:style w:type="paragraph" w:customStyle="1" w:styleId="Title1">
    <w:name w:val="Title 1"/>
    <w:basedOn w:val="Source"/>
    <w:next w:val="Normal"/>
    <w:rsid w:val="00E112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E11216"/>
  </w:style>
  <w:style w:type="paragraph" w:customStyle="1" w:styleId="Title3">
    <w:name w:val="Title 3"/>
    <w:basedOn w:val="Title2"/>
    <w:next w:val="Normal"/>
    <w:rsid w:val="00E11216"/>
    <w:rPr>
      <w:caps w:val="0"/>
    </w:rPr>
  </w:style>
  <w:style w:type="paragraph" w:customStyle="1" w:styleId="Title4">
    <w:name w:val="Title 4"/>
    <w:basedOn w:val="Title3"/>
    <w:next w:val="Heading1"/>
    <w:rsid w:val="00E11216"/>
    <w:rPr>
      <w:b/>
    </w:rPr>
  </w:style>
  <w:style w:type="character" w:styleId="UnresolvedMention">
    <w:name w:val="Unresolved Mention"/>
    <w:basedOn w:val="DefaultParagraphFont"/>
    <w:uiPriority w:val="99"/>
    <w:semiHidden/>
    <w:unhideWhenUsed/>
    <w:rsid w:val="00E11216"/>
    <w:rPr>
      <w:color w:val="605E5C"/>
      <w:shd w:val="clear" w:color="auto" w:fill="E1DFDD"/>
    </w:rPr>
  </w:style>
  <w:style w:type="character" w:customStyle="1" w:styleId="Heading2Char">
    <w:name w:val="Heading 2 Char"/>
    <w:basedOn w:val="DefaultParagraphFont"/>
    <w:link w:val="Heading2"/>
    <w:rsid w:val="007D5A8F"/>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andle.itu.int/11.1002/1000/16743" TargetMode="External"/><Relationship Id="rId26" Type="http://schemas.openxmlformats.org/officeDocument/2006/relationships/hyperlink" Target="https://handle.itu.int/11.1002/1000/15973"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andle.itu.int/11.1002/1000/15585"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andle.itu.int/11.1002/1000/1574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ndle.itu.int/11.1002/1000/1162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handle.itu.int/11.1002/1000/1476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handle.itu.int/11.1002/1000/15866"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fa623bb3eebb5632ce0697c1f9e12c9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c980becb0488e300a24d0c7960a5152b"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3F81-87BD-4A01-946F-6B988C4A1178}">
  <ds:schemaRefs>
    <ds:schemaRef ds:uri="http://schemas.microsoft.com/sharepoint/v3/contenttype/forms"/>
  </ds:schemaRefs>
</ds:datastoreItem>
</file>

<file path=customXml/itemProps2.xml><?xml version="1.0" encoding="utf-8"?>
<ds:datastoreItem xmlns:ds="http://schemas.openxmlformats.org/officeDocument/2006/customXml" ds:itemID="{B5657082-6D99-43CD-92B8-3C6FC6187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4C346-3497-4130-869F-44046C1DE044}">
  <ds:schemaRefs>
    <ds:schemaRef ds:uri="http://purl.org/dc/dcmitype/"/>
    <ds:schemaRef ds:uri="http://www.w3.org/XML/1998/namespace"/>
    <ds:schemaRef ds:uri="http://schemas.openxmlformats.org/package/2006/metadata/core-properties"/>
    <ds:schemaRef ds:uri="http://purl.org/dc/terms/"/>
    <ds:schemaRef ds:uri="http://purl.org/dc/elements/1.1/"/>
    <ds:schemaRef ds:uri="0d1600e8-004f-4c6f-afe8-0c63f3945779"/>
    <ds:schemaRef ds:uri="http://schemas.microsoft.com/office/2006/documentManagement/types"/>
    <ds:schemaRef ds:uri="http://schemas.microsoft.com/office/infopath/2007/PartnerControls"/>
    <ds:schemaRef ds:uri="6048f16a-77ac-4327-be06-b0beb1ce50d8"/>
    <ds:schemaRef ds:uri="http://schemas.microsoft.com/office/2006/metadata/properties"/>
  </ds:schemaRefs>
</ds:datastoreItem>
</file>

<file path=customXml/itemProps4.xml><?xml version="1.0" encoding="utf-8"?>
<ds:datastoreItem xmlns:ds="http://schemas.openxmlformats.org/officeDocument/2006/customXml" ds:itemID="{FEE0F965-0583-4699-A723-4C3F2B9B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T-REC-FINAL-E.dotm</Template>
  <TotalTime>9</TotalTime>
  <Pages>15</Pages>
  <Words>4164</Words>
  <Characters>26944</Characters>
  <Application>Microsoft Office Word</Application>
  <DocSecurity>0</DocSecurity>
  <Lines>449</Lines>
  <Paragraphs>210</Paragraphs>
  <ScaleCrop>false</ScaleCrop>
  <HeadingPairs>
    <vt:vector size="2" baseType="variant">
      <vt:variant>
        <vt:lpstr>Title</vt:lpstr>
      </vt:variant>
      <vt:variant>
        <vt:i4>1</vt:i4>
      </vt:variant>
    </vt:vector>
  </HeadingPairs>
  <TitlesOfParts>
    <vt:vector size="1" baseType="lpstr">
      <vt:lpstr>Technical Report ITU-T XSTR.sg-lmcs (12/2025) Technical Report: Security requirements and guidelines for distributed ledger technology (DLT)-based lifecycle management of computing services</vt:lpstr>
    </vt:vector>
  </TitlesOfParts>
  <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ITU-T XSTR.sg-lmcs (12/2025) Technical Report: Security requirements and guidelines for distributed ledger technology (DLT)-based lifecycle management of computing services</dc:title>
  <dc:subject/>
  <dc:creator>TSB</dc:creator>
  <cp:keywords>Computing service, computing power network (CPN), coordination of networking and computing (CNC), DLT, security, trust</cp:keywords>
  <dc:description/>
  <cp:lastModifiedBy>Gachet, Christelle</cp:lastModifiedBy>
  <cp:revision>6</cp:revision>
  <cp:lastPrinted>2006-11-21T13:52:00Z</cp:lastPrinted>
  <dcterms:created xsi:type="dcterms:W3CDTF">2026-04-24T16:22:00Z</dcterms:created>
  <dcterms:modified xsi:type="dcterms:W3CDTF">2026-04-25T05:35:00Z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0x010100D089D8AEFAC1A247B7216C0DD884D876</vt:lpwstr>
  </property>
  <property fmtid="{D5CDD505-2E9C-101B-9397-08002B2CF9AE}" pid="9" name="KSOProductBuildVer">
    <vt:lpwstr>2052-12.8.2.19315</vt:lpwstr>
  </property>
  <property fmtid="{D5CDD505-2E9C-101B-9397-08002B2CF9AE}" pid="10" name="ICV">
    <vt:lpwstr>0C8B3BAA8C224009A7F2FF9D1C8508E1_13</vt:lpwstr>
  </property>
</Properties>
</file>