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B2437" w:rsidRPr="006F3E3B" w14:paraId="6BAD8689" w14:textId="77777777" w:rsidTr="003F4F57">
        <w:trPr>
          <w:trHeight w:hRule="exact" w:val="992"/>
        </w:trPr>
        <w:tc>
          <w:tcPr>
            <w:tcW w:w="5070" w:type="dxa"/>
            <w:gridSpan w:val="2"/>
          </w:tcPr>
          <w:bookmarkStart w:id="0" w:name="_Hlk181188126"/>
          <w:p w14:paraId="06889D15" w14:textId="77777777" w:rsidR="00BB2437" w:rsidRPr="00957911" w:rsidRDefault="00BB2437" w:rsidP="003F4F57">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AC7A77E" wp14:editId="28713D8E">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80490"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41FEEBEC" w14:textId="77777777" w:rsidR="00BB2437" w:rsidRPr="00957911" w:rsidRDefault="00BB2437" w:rsidP="003F4F57">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BB2437" w:rsidRPr="006C28C2" w14:paraId="111AC8B1" w14:textId="77777777" w:rsidTr="003F4F57">
        <w:tblPrEx>
          <w:tblCellMar>
            <w:left w:w="85" w:type="dxa"/>
            <w:right w:w="85" w:type="dxa"/>
          </w:tblCellMar>
        </w:tblPrEx>
        <w:trPr>
          <w:gridBefore w:val="1"/>
          <w:wBefore w:w="817" w:type="dxa"/>
          <w:trHeight w:val="709"/>
        </w:trPr>
        <w:tc>
          <w:tcPr>
            <w:tcW w:w="9923" w:type="dxa"/>
            <w:gridSpan w:val="2"/>
          </w:tcPr>
          <w:p w14:paraId="7B0F32BF" w14:textId="77777777" w:rsidR="00BB2437" w:rsidRPr="00934B4E" w:rsidRDefault="00BB2437" w:rsidP="003F4F57">
            <w:pPr>
              <w:pStyle w:val="BodyText"/>
              <w:spacing w:before="440"/>
              <w:rPr>
                <w:rFonts w:ascii="Arial" w:hAnsi="Arial" w:cs="Arial"/>
                <w:spacing w:val="-6"/>
                <w:sz w:val="44"/>
                <w:szCs w:val="44"/>
                <w:lang w:val="en-GB"/>
              </w:rPr>
            </w:pPr>
            <w:bookmarkStart w:id="1" w:name="dnume"/>
            <w:r w:rsidRPr="00934B4E">
              <w:rPr>
                <w:rFonts w:ascii="Arial" w:hAnsi="Arial" w:cs="Arial"/>
                <w:spacing w:val="-6"/>
                <w:sz w:val="44"/>
                <w:szCs w:val="44"/>
                <w:lang w:val="en-GB"/>
              </w:rPr>
              <w:t xml:space="preserve">ITU-T Technical </w:t>
            </w:r>
            <w:r>
              <w:rPr>
                <w:rFonts w:ascii="Arial" w:hAnsi="Arial" w:cs="Arial"/>
                <w:spacing w:val="-6"/>
                <w:sz w:val="44"/>
                <w:szCs w:val="44"/>
                <w:lang w:val="en-GB"/>
              </w:rPr>
              <w:t>Report</w:t>
            </w:r>
          </w:p>
        </w:tc>
      </w:tr>
      <w:tr w:rsidR="00BB2437" w:rsidRPr="00934B4E" w14:paraId="3A10389E" w14:textId="77777777" w:rsidTr="003F4F57">
        <w:tblPrEx>
          <w:tblCellMar>
            <w:left w:w="85" w:type="dxa"/>
            <w:right w:w="85" w:type="dxa"/>
          </w:tblCellMar>
        </w:tblPrEx>
        <w:trPr>
          <w:gridBefore w:val="1"/>
          <w:wBefore w:w="817" w:type="dxa"/>
          <w:trHeight w:val="129"/>
        </w:trPr>
        <w:tc>
          <w:tcPr>
            <w:tcW w:w="9923" w:type="dxa"/>
            <w:gridSpan w:val="2"/>
          </w:tcPr>
          <w:p w14:paraId="4B91F927" w14:textId="77777777" w:rsidR="00BB2437" w:rsidRPr="00934B4E" w:rsidRDefault="00BB2437" w:rsidP="003F4F57">
            <w:pPr>
              <w:pStyle w:val="BodyText"/>
              <w:spacing w:before="120" w:after="240"/>
              <w:jc w:val="right"/>
              <w:rPr>
                <w:rFonts w:ascii="Arial" w:hAnsi="Arial" w:cs="Arial"/>
                <w:spacing w:val="-6"/>
                <w:sz w:val="28"/>
                <w:szCs w:val="28"/>
                <w:lang w:val="en-GB"/>
              </w:rPr>
            </w:pPr>
            <w:bookmarkStart w:id="2" w:name="dnume2"/>
            <w:bookmarkEnd w:id="1"/>
            <w:r>
              <w:rPr>
                <w:rFonts w:ascii="Arial" w:hAnsi="Arial" w:cs="Arial"/>
                <w:spacing w:val="-6"/>
                <w:sz w:val="28"/>
                <w:szCs w:val="28"/>
                <w:lang w:val="en-GB"/>
              </w:rPr>
              <w:t>(09/2024)</w:t>
            </w:r>
          </w:p>
        </w:tc>
      </w:tr>
      <w:tr w:rsidR="00BB2437" w:rsidRPr="006F3E3B" w14:paraId="5CAB2E4A" w14:textId="77777777" w:rsidTr="003F4F57">
        <w:trPr>
          <w:trHeight w:val="80"/>
        </w:trPr>
        <w:tc>
          <w:tcPr>
            <w:tcW w:w="817" w:type="dxa"/>
          </w:tcPr>
          <w:p w14:paraId="1B58CB02" w14:textId="77777777" w:rsidR="00BB2437" w:rsidRPr="006F3E3B" w:rsidRDefault="00BB2437" w:rsidP="003F4F57">
            <w:pPr>
              <w:tabs>
                <w:tab w:val="right" w:pos="9639"/>
              </w:tabs>
              <w:rPr>
                <w:rFonts w:ascii="Arial" w:hAnsi="Arial" w:cs="Arial"/>
                <w:sz w:val="18"/>
              </w:rPr>
            </w:pPr>
            <w:bookmarkStart w:id="3" w:name="dsece" w:colFirst="1" w:colLast="1"/>
            <w:bookmarkEnd w:id="2"/>
          </w:p>
        </w:tc>
        <w:tc>
          <w:tcPr>
            <w:tcW w:w="9923" w:type="dxa"/>
            <w:gridSpan w:val="2"/>
            <w:tcBorders>
              <w:bottom w:val="single" w:sz="8" w:space="0" w:color="auto"/>
            </w:tcBorders>
          </w:tcPr>
          <w:p w14:paraId="3870DBC0" w14:textId="77777777" w:rsidR="00BB2437" w:rsidRPr="00934B4E" w:rsidRDefault="00BB2437" w:rsidP="003F4F57">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1E37D7">
              <w:rPr>
                <w:rFonts w:ascii="Arial" w:hAnsi="Arial" w:cs="Arial"/>
                <w:b/>
                <w:bCs/>
                <w:sz w:val="48"/>
                <w:szCs w:val="48"/>
              </w:rPr>
              <w:t>TR.5Gsec-bsf</w:t>
            </w:r>
          </w:p>
        </w:tc>
      </w:tr>
      <w:tr w:rsidR="00BB2437" w:rsidRPr="006F3E3B" w14:paraId="4F2EDBBD" w14:textId="77777777" w:rsidTr="003F4F57">
        <w:trPr>
          <w:trHeight w:val="743"/>
        </w:trPr>
        <w:tc>
          <w:tcPr>
            <w:tcW w:w="817" w:type="dxa"/>
          </w:tcPr>
          <w:p w14:paraId="2E1BA90C" w14:textId="77777777" w:rsidR="00BB2437" w:rsidRPr="006F3E3B" w:rsidRDefault="00BB2437" w:rsidP="003F4F57">
            <w:pPr>
              <w:tabs>
                <w:tab w:val="right" w:pos="9639"/>
              </w:tabs>
              <w:rPr>
                <w:rFonts w:ascii="Arial" w:hAnsi="Arial" w:cs="Arial"/>
                <w:sz w:val="48"/>
                <w:szCs w:val="48"/>
              </w:rPr>
            </w:pPr>
            <w:bookmarkStart w:id="4" w:name="c1tite" w:colFirst="1" w:colLast="1"/>
            <w:bookmarkEnd w:id="3"/>
          </w:p>
        </w:tc>
        <w:tc>
          <w:tcPr>
            <w:tcW w:w="9923" w:type="dxa"/>
            <w:gridSpan w:val="2"/>
            <w:tcBorders>
              <w:top w:val="single" w:sz="8" w:space="0" w:color="auto"/>
            </w:tcBorders>
          </w:tcPr>
          <w:p w14:paraId="7630F4DE" w14:textId="271EC4BF" w:rsidR="00BB2437" w:rsidRPr="00934B4E" w:rsidRDefault="00BB2437" w:rsidP="00C01781">
            <w:pPr>
              <w:pStyle w:val="BodyText"/>
              <w:spacing w:before="440" w:line="240" w:lineRule="auto"/>
              <w:rPr>
                <w:rFonts w:ascii="Arial" w:hAnsi="Arial" w:cs="Arial"/>
                <w:spacing w:val="-6"/>
                <w:sz w:val="44"/>
                <w:szCs w:val="44"/>
                <w:lang w:val="en-GB"/>
              </w:rPr>
            </w:pPr>
            <w:bookmarkStart w:id="5" w:name="_Hlk187421638"/>
            <w:bookmarkStart w:id="6" w:name="_Hlk187421603"/>
            <w:r>
              <w:rPr>
                <w:rFonts w:ascii="Arial" w:hAnsi="Arial" w:cs="Arial"/>
                <w:spacing w:val="-6"/>
                <w:sz w:val="44"/>
                <w:szCs w:val="44"/>
                <w:lang w:val="en-GB"/>
              </w:rPr>
              <w:t xml:space="preserve">Guidelines </w:t>
            </w:r>
            <w:r w:rsidR="005575F1">
              <w:rPr>
                <w:rFonts w:ascii="Arial" w:hAnsi="Arial" w:cs="Arial"/>
                <w:spacing w:val="-6"/>
                <w:sz w:val="44"/>
                <w:szCs w:val="44"/>
                <w:lang w:val="en-GB"/>
              </w:rPr>
              <w:t>for a</w:t>
            </w:r>
            <w:r w:rsidR="005575F1">
              <w:t xml:space="preserve"> </w:t>
            </w:r>
            <w:r w:rsidR="005575F1" w:rsidRPr="005575F1">
              <w:rPr>
                <w:rFonts w:ascii="Arial" w:hAnsi="Arial" w:cs="Arial"/>
                <w:spacing w:val="-6"/>
                <w:sz w:val="44"/>
                <w:szCs w:val="44"/>
                <w:lang w:val="en-GB"/>
              </w:rPr>
              <w:t xml:space="preserve">telecommunication network </w:t>
            </w:r>
            <w:r>
              <w:rPr>
                <w:rFonts w:ascii="Arial" w:hAnsi="Arial" w:cs="Arial"/>
                <w:spacing w:val="-6"/>
                <w:sz w:val="44"/>
                <w:szCs w:val="44"/>
                <w:lang w:val="en-GB"/>
              </w:rPr>
              <w:t xml:space="preserve">built-in security framework </w:t>
            </w:r>
            <w:bookmarkEnd w:id="5"/>
            <w:bookmarkEnd w:id="6"/>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BB2437" w:rsidRPr="006F3E3B" w14:paraId="6A85445F" w14:textId="77777777" w:rsidTr="003F4F57">
        <w:tc>
          <w:tcPr>
            <w:tcW w:w="5070" w:type="dxa"/>
            <w:vAlign w:val="center"/>
          </w:tcPr>
          <w:bookmarkEnd w:id="4"/>
          <w:p w14:paraId="53B0BB80" w14:textId="77777777" w:rsidR="00BB2437" w:rsidRPr="00957911" w:rsidRDefault="00BB2437" w:rsidP="003F4F57">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3E15EF2C" w14:textId="77777777" w:rsidR="00BB2437" w:rsidRPr="00957911" w:rsidRDefault="00BB2437" w:rsidP="003F4F57">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bookmarkEnd w:id="0"/>
    <w:p w14:paraId="3F0DE233" w14:textId="091162E3" w:rsidR="00BB2437" w:rsidRPr="002B534E" w:rsidRDefault="00BB2437" w:rsidP="003D392F">
      <w:pPr>
        <w:pStyle w:val="Default"/>
        <w:rPr>
          <w:i/>
          <w:sz w:val="20"/>
        </w:rPr>
      </w:pPr>
      <w:r>
        <w:rPr>
          <w:noProof/>
        </w:rPr>
        <w:drawing>
          <wp:anchor distT="0" distB="0" distL="0" distR="0" simplePos="0" relativeHeight="251659264" behindDoc="1" locked="0" layoutInCell="1" allowOverlap="1" wp14:anchorId="1B532D95" wp14:editId="61085B0F">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0"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7" w:name="c2tope"/>
      <w:bookmarkEnd w:id="7"/>
    </w:p>
    <w:p w14:paraId="12AB8A82" w14:textId="77777777" w:rsidR="00BB2437" w:rsidRPr="002B534E" w:rsidRDefault="00BB2437" w:rsidP="00BB2437">
      <w:pPr>
        <w:jc w:val="left"/>
        <w:sectPr w:rsidR="00BB2437" w:rsidRPr="002B534E" w:rsidSect="00BB2437">
          <w:headerReference w:type="even" r:id="rId11"/>
          <w:headerReference w:type="default" r:id="rId12"/>
          <w:footerReference w:type="default" r:id="rId13"/>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B2437" w:rsidRPr="002B534E" w14:paraId="5DE4AFEC" w14:textId="77777777" w:rsidTr="003F4F57">
        <w:tc>
          <w:tcPr>
            <w:tcW w:w="9945" w:type="dxa"/>
          </w:tcPr>
          <w:p w14:paraId="59ED57BF" w14:textId="77777777" w:rsidR="00BB2437" w:rsidRPr="00F37429" w:rsidRDefault="00BB2437" w:rsidP="003F4F57">
            <w:pPr>
              <w:pStyle w:val="RecNo"/>
              <w:rPr>
                <w:lang w:val="fr-FR"/>
              </w:rPr>
            </w:pPr>
            <w:bookmarkStart w:id="8" w:name="irecnoe"/>
            <w:bookmarkEnd w:id="8"/>
            <w:proofErr w:type="spellStart"/>
            <w:r w:rsidRPr="00F37429">
              <w:rPr>
                <w:lang w:val="fr-FR"/>
              </w:rPr>
              <w:lastRenderedPageBreak/>
              <w:t>Technical</w:t>
            </w:r>
            <w:proofErr w:type="spellEnd"/>
            <w:r w:rsidRPr="00F37429">
              <w:rPr>
                <w:lang w:val="fr-FR"/>
              </w:rPr>
              <w:t xml:space="preserve"> Report ITU-T </w:t>
            </w:r>
            <w:r>
              <w:rPr>
                <w:lang w:val="fr-FR"/>
              </w:rPr>
              <w:t>TR.5Gsec-bsf</w:t>
            </w:r>
          </w:p>
          <w:p w14:paraId="014C0EE9" w14:textId="174759A5" w:rsidR="00BB2437" w:rsidRPr="002B534E" w:rsidRDefault="00BB2437" w:rsidP="003F4F57">
            <w:pPr>
              <w:pStyle w:val="Rectitle"/>
            </w:pPr>
            <w:r w:rsidRPr="00B3480A">
              <w:t xml:space="preserve">Guidelines </w:t>
            </w:r>
            <w:r w:rsidR="005575F1">
              <w:t>for</w:t>
            </w:r>
            <w:r w:rsidR="005575F1" w:rsidRPr="00B3480A">
              <w:t xml:space="preserve"> </w:t>
            </w:r>
            <w:r w:rsidR="005575F1">
              <w:t xml:space="preserve">a </w:t>
            </w:r>
            <w:r w:rsidR="005575F1" w:rsidRPr="005575F1">
              <w:t xml:space="preserve">telecommunication network </w:t>
            </w:r>
            <w:r w:rsidRPr="00B3480A">
              <w:t xml:space="preserve">built-in security framework </w:t>
            </w:r>
          </w:p>
        </w:tc>
      </w:tr>
    </w:tbl>
    <w:p w14:paraId="293DE22E" w14:textId="77777777" w:rsidR="00BB2437" w:rsidRPr="002B534E" w:rsidRDefault="00BB2437" w:rsidP="00BB2437"/>
    <w:p w14:paraId="461ABDCD" w14:textId="77777777" w:rsidR="00BB2437" w:rsidRPr="002B534E" w:rsidRDefault="00BB2437" w:rsidP="00BB2437"/>
    <w:tbl>
      <w:tblPr>
        <w:tblW w:w="0" w:type="auto"/>
        <w:tblLayout w:type="fixed"/>
        <w:tblLook w:val="0000" w:firstRow="0" w:lastRow="0" w:firstColumn="0" w:lastColumn="0" w:noHBand="0" w:noVBand="0"/>
      </w:tblPr>
      <w:tblGrid>
        <w:gridCol w:w="9945"/>
      </w:tblGrid>
      <w:tr w:rsidR="00BB2437" w:rsidRPr="002B534E" w14:paraId="2CACC5F8" w14:textId="77777777" w:rsidTr="003F4F57">
        <w:tc>
          <w:tcPr>
            <w:tcW w:w="9945" w:type="dxa"/>
          </w:tcPr>
          <w:p w14:paraId="0AF03911" w14:textId="77777777" w:rsidR="00BB2437" w:rsidRPr="002B534E" w:rsidRDefault="00BB2437" w:rsidP="003F4F57">
            <w:pPr>
              <w:pStyle w:val="Headingb"/>
            </w:pPr>
            <w:bookmarkStart w:id="9" w:name="isume"/>
            <w:r w:rsidRPr="002B534E">
              <w:t>Summary</w:t>
            </w:r>
          </w:p>
          <w:p w14:paraId="3CCA019D" w14:textId="6B75F607" w:rsidR="00BB2437" w:rsidRPr="002B534E" w:rsidRDefault="00E23E26" w:rsidP="003F4F57">
            <w:r w:rsidRPr="003A2BCC">
              <w:rPr>
                <w:szCs w:val="24"/>
              </w:rPr>
              <w:t>T</w:t>
            </w:r>
            <w:r w:rsidR="00BB2437" w:rsidRPr="003A2BCC">
              <w:rPr>
                <w:szCs w:val="24"/>
              </w:rPr>
              <w:t xml:space="preserve">echnical </w:t>
            </w:r>
            <w:r w:rsidRPr="003A2BCC">
              <w:rPr>
                <w:szCs w:val="24"/>
              </w:rPr>
              <w:t>R</w:t>
            </w:r>
            <w:r w:rsidR="00BB2437" w:rsidRPr="003A2BCC">
              <w:rPr>
                <w:szCs w:val="24"/>
              </w:rPr>
              <w:t>eport</w:t>
            </w:r>
            <w:r w:rsidR="00BB2437" w:rsidRPr="003A2BCC">
              <w:rPr>
                <w:szCs w:val="24"/>
                <w:lang w:eastAsia="ko-KR"/>
              </w:rPr>
              <w:t xml:space="preserve"> </w:t>
            </w:r>
            <w:r w:rsidR="00F5746F" w:rsidRPr="00F5746F">
              <w:rPr>
                <w:szCs w:val="24"/>
                <w:lang w:eastAsia="ko-KR"/>
              </w:rPr>
              <w:t xml:space="preserve">ITU-T TR.5Gsec-bsf </w:t>
            </w:r>
            <w:r w:rsidR="00BB2437" w:rsidRPr="00E23E26">
              <w:rPr>
                <w:bCs/>
                <w:szCs w:val="24"/>
                <w:lang w:eastAsia="ko-KR"/>
              </w:rPr>
              <w:t xml:space="preserve">analyses </w:t>
            </w:r>
            <w:r w:rsidR="00BB2437" w:rsidRPr="003A2BCC">
              <w:rPr>
                <w:szCs w:val="24"/>
                <w:lang w:eastAsia="ko-KR"/>
              </w:rPr>
              <w:t>security requirements and existing security mechanisms of IMT-2020 system</w:t>
            </w:r>
            <w:r w:rsidR="00F5746F">
              <w:rPr>
                <w:szCs w:val="24"/>
                <w:lang w:eastAsia="ko-KR"/>
              </w:rPr>
              <w:t>s</w:t>
            </w:r>
            <w:r w:rsidR="00BB2437" w:rsidRPr="003A2BCC">
              <w:rPr>
                <w:szCs w:val="24"/>
                <w:lang w:eastAsia="ko-KR"/>
              </w:rPr>
              <w:t xml:space="preserve"> </w:t>
            </w:r>
            <w:r w:rsidR="00F5746F">
              <w:rPr>
                <w:szCs w:val="24"/>
                <w:lang w:eastAsia="ko-KR"/>
              </w:rPr>
              <w:t xml:space="preserve">and </w:t>
            </w:r>
            <w:r w:rsidR="00BB2437" w:rsidRPr="003A2BCC">
              <w:rPr>
                <w:szCs w:val="24"/>
                <w:lang w:eastAsia="ko-KR"/>
              </w:rPr>
              <w:t xml:space="preserve">identifies security challenges </w:t>
            </w:r>
            <w:r w:rsidR="00F5746F">
              <w:rPr>
                <w:szCs w:val="24"/>
                <w:lang w:eastAsia="ko-KR"/>
              </w:rPr>
              <w:t>that must be addressed</w:t>
            </w:r>
            <w:r w:rsidR="00BB2437" w:rsidRPr="003A2BCC">
              <w:rPr>
                <w:szCs w:val="24"/>
                <w:lang w:eastAsia="ko-KR"/>
              </w:rPr>
              <w:t xml:space="preserve"> during the operation and management of telecommunication network</w:t>
            </w:r>
            <w:r w:rsidR="00F5746F">
              <w:rPr>
                <w:szCs w:val="24"/>
                <w:lang w:eastAsia="ko-KR"/>
              </w:rPr>
              <w:t>s</w:t>
            </w:r>
            <w:r w:rsidR="00BB2437" w:rsidRPr="003A2BCC">
              <w:rPr>
                <w:szCs w:val="24"/>
                <w:lang w:eastAsia="ko-KR"/>
              </w:rPr>
              <w:t xml:space="preserve">. Based on </w:t>
            </w:r>
            <w:r w:rsidR="00F5746F">
              <w:rPr>
                <w:szCs w:val="24"/>
                <w:lang w:eastAsia="ko-KR"/>
              </w:rPr>
              <w:t>this analysis</w:t>
            </w:r>
            <w:r w:rsidR="00BB2437" w:rsidRPr="003A2BCC">
              <w:rPr>
                <w:szCs w:val="24"/>
                <w:lang w:eastAsia="ko-KR"/>
              </w:rPr>
              <w:t xml:space="preserve">, a built-in security framework for the evolved telecommunication network is proposed to address </w:t>
            </w:r>
            <w:r w:rsidR="005575F1">
              <w:rPr>
                <w:szCs w:val="24"/>
                <w:lang w:eastAsia="ko-KR"/>
              </w:rPr>
              <w:t xml:space="preserve">said </w:t>
            </w:r>
            <w:r w:rsidR="00BB2437" w:rsidRPr="003A2BCC">
              <w:rPr>
                <w:szCs w:val="24"/>
                <w:lang w:eastAsia="ko-KR"/>
              </w:rPr>
              <w:t>security challenges at the planning and implementation stage of the telecommunication network</w:t>
            </w:r>
            <w:r w:rsidR="00F5746F">
              <w:rPr>
                <w:szCs w:val="24"/>
                <w:lang w:eastAsia="ko-KR"/>
              </w:rPr>
              <w:t>,</w:t>
            </w:r>
            <w:r w:rsidR="00BB2437" w:rsidRPr="003A2BCC">
              <w:rPr>
                <w:szCs w:val="24"/>
                <w:lang w:eastAsia="ko-KR"/>
              </w:rPr>
              <w:t xml:space="preserve"> to form</w:t>
            </w:r>
            <w:r w:rsidR="00BB2437" w:rsidRPr="003A2BCC">
              <w:rPr>
                <w:rFonts w:eastAsia="SimSun"/>
                <w:szCs w:val="24"/>
                <w:lang w:eastAsia="zh-CN"/>
              </w:rPr>
              <w:t xml:space="preserve"> </w:t>
            </w:r>
            <w:r w:rsidR="00BB2437" w:rsidRPr="003A2BCC">
              <w:rPr>
                <w:szCs w:val="24"/>
                <w:lang w:eastAsia="ko-KR"/>
              </w:rPr>
              <w:t>a reliable, flexible, dynamic and in-depth security protection system</w:t>
            </w:r>
            <w:bookmarkEnd w:id="9"/>
            <w:r w:rsidR="00F5746F">
              <w:rPr>
                <w:szCs w:val="24"/>
                <w:lang w:eastAsia="ko-KR"/>
              </w:rPr>
              <w:t>.</w:t>
            </w:r>
          </w:p>
        </w:tc>
      </w:tr>
    </w:tbl>
    <w:p w14:paraId="7B337E14" w14:textId="77777777" w:rsidR="00BB2437" w:rsidRPr="002B534E" w:rsidRDefault="00BB2437" w:rsidP="00BB2437"/>
    <w:p w14:paraId="0178ADF2" w14:textId="77777777" w:rsidR="00BB2437" w:rsidRPr="002B534E" w:rsidRDefault="00BB2437" w:rsidP="00BB2437"/>
    <w:tbl>
      <w:tblPr>
        <w:tblW w:w="9945" w:type="dxa"/>
        <w:tblLayout w:type="fixed"/>
        <w:tblLook w:val="0000" w:firstRow="0" w:lastRow="0" w:firstColumn="0" w:lastColumn="0" w:noHBand="0" w:noVBand="0"/>
      </w:tblPr>
      <w:tblGrid>
        <w:gridCol w:w="9945"/>
      </w:tblGrid>
      <w:tr w:rsidR="00BB2437" w:rsidRPr="002B534E" w14:paraId="7C62ECAA" w14:textId="77777777" w:rsidTr="003F4F57">
        <w:tc>
          <w:tcPr>
            <w:tcW w:w="9945" w:type="dxa"/>
          </w:tcPr>
          <w:p w14:paraId="0DB5C6F4" w14:textId="77777777" w:rsidR="00BB2437" w:rsidRPr="002B534E" w:rsidRDefault="00BB2437" w:rsidP="003F4F57">
            <w:pPr>
              <w:pStyle w:val="Headingb"/>
            </w:pPr>
            <w:bookmarkStart w:id="10" w:name="ikeye"/>
            <w:r w:rsidRPr="002B534E">
              <w:t>Keywords</w:t>
            </w:r>
          </w:p>
          <w:p w14:paraId="119E2E4D" w14:textId="6B29580E" w:rsidR="00BB2437" w:rsidRPr="002B534E" w:rsidRDefault="00BB2437" w:rsidP="003F4F57">
            <w:pPr>
              <w:rPr>
                <w:bCs/>
              </w:rPr>
            </w:pPr>
            <w:r w:rsidRPr="003A2BCC">
              <w:rPr>
                <w:szCs w:val="24"/>
              </w:rPr>
              <w:t>Built-in security framework</w:t>
            </w:r>
            <w:bookmarkEnd w:id="10"/>
            <w:r w:rsidR="005575F1">
              <w:rPr>
                <w:szCs w:val="24"/>
              </w:rPr>
              <w:t>.</w:t>
            </w:r>
          </w:p>
        </w:tc>
      </w:tr>
    </w:tbl>
    <w:p w14:paraId="7A1E3026" w14:textId="77777777" w:rsidR="00BB2437" w:rsidRDefault="00BB2437" w:rsidP="00BB2437">
      <w:pPr>
        <w:pStyle w:val="Headingb"/>
      </w:pPr>
    </w:p>
    <w:p w14:paraId="732A2A19" w14:textId="77777777" w:rsidR="00BB2437" w:rsidRPr="0076675B" w:rsidRDefault="00BB2437" w:rsidP="00C01781">
      <w:pPr>
        <w:pStyle w:val="Headingb"/>
        <w:ind w:left="113"/>
        <w:rPr>
          <w:bCs/>
          <w:sz w:val="22"/>
          <w:lang w:val="en-US"/>
        </w:rPr>
      </w:pPr>
      <w:r w:rsidRPr="0076675B">
        <w:t>Note</w:t>
      </w:r>
      <w:r w:rsidRPr="0016115F">
        <w:rPr>
          <w:b w:val="0"/>
          <w:bCs/>
          <w:sz w:val="22"/>
          <w:lang w:val="en-US"/>
        </w:rPr>
        <w:t xml:space="preserve"> </w:t>
      </w:r>
    </w:p>
    <w:p w14:paraId="339DEA82" w14:textId="77777777" w:rsidR="00BB2437" w:rsidRDefault="00BB2437" w:rsidP="00C01781">
      <w:pPr>
        <w:ind w:left="113"/>
      </w:pP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4C3A4695" w14:textId="77777777" w:rsidR="00BB2437" w:rsidRDefault="00BB2437" w:rsidP="00C01781">
      <w:pPr>
        <w:ind w:left="113"/>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BB2437" w:rsidRPr="002352BF" w14:paraId="44B1653E" w14:textId="77777777" w:rsidTr="003F4F57">
        <w:trPr>
          <w:cantSplit/>
          <w:trHeight w:val="204"/>
          <w:jc w:val="center"/>
        </w:trPr>
        <w:tc>
          <w:tcPr>
            <w:tcW w:w="815" w:type="pct"/>
          </w:tcPr>
          <w:p w14:paraId="0EB9F06B" w14:textId="77777777" w:rsidR="00BB2437" w:rsidRDefault="00BB2437" w:rsidP="003F4F57">
            <w:pPr>
              <w:rPr>
                <w:b/>
                <w:bCs/>
                <w:sz w:val="22"/>
                <w:szCs w:val="22"/>
              </w:rPr>
            </w:pPr>
          </w:p>
          <w:p w14:paraId="1D2D14B0" w14:textId="77777777" w:rsidR="00C01781" w:rsidRDefault="00C01781" w:rsidP="003F4F57">
            <w:pPr>
              <w:rPr>
                <w:b/>
                <w:bCs/>
                <w:sz w:val="22"/>
                <w:szCs w:val="22"/>
              </w:rPr>
            </w:pPr>
          </w:p>
          <w:p w14:paraId="6625F72E" w14:textId="77777777" w:rsidR="00C01781" w:rsidRDefault="00C01781" w:rsidP="003F4F57">
            <w:pPr>
              <w:rPr>
                <w:b/>
                <w:bCs/>
                <w:sz w:val="22"/>
                <w:szCs w:val="22"/>
              </w:rPr>
            </w:pPr>
          </w:p>
          <w:p w14:paraId="66666877" w14:textId="77777777" w:rsidR="00C01781" w:rsidRDefault="00C01781" w:rsidP="003F4F57">
            <w:pPr>
              <w:rPr>
                <w:b/>
                <w:bCs/>
                <w:sz w:val="22"/>
                <w:szCs w:val="22"/>
              </w:rPr>
            </w:pPr>
          </w:p>
          <w:p w14:paraId="7C41F637" w14:textId="7F8DED37" w:rsidR="00C01781" w:rsidRPr="002352BF" w:rsidRDefault="00C01781" w:rsidP="003F4F57">
            <w:pPr>
              <w:rPr>
                <w:b/>
                <w:bCs/>
                <w:sz w:val="22"/>
                <w:szCs w:val="22"/>
              </w:rPr>
            </w:pPr>
          </w:p>
        </w:tc>
        <w:tc>
          <w:tcPr>
            <w:tcW w:w="2214" w:type="pct"/>
          </w:tcPr>
          <w:p w14:paraId="098F8722" w14:textId="77777777" w:rsidR="00BB2437" w:rsidRPr="002352BF" w:rsidRDefault="00BB2437" w:rsidP="003F4F57">
            <w:pPr>
              <w:jc w:val="left"/>
              <w:rPr>
                <w:sz w:val="22"/>
                <w:szCs w:val="22"/>
              </w:rPr>
            </w:pPr>
          </w:p>
        </w:tc>
        <w:tc>
          <w:tcPr>
            <w:tcW w:w="1971" w:type="pct"/>
          </w:tcPr>
          <w:p w14:paraId="623FCD3C" w14:textId="77777777" w:rsidR="00BB2437" w:rsidRPr="002352BF" w:rsidRDefault="00BB2437" w:rsidP="003F4F57">
            <w:pPr>
              <w:tabs>
                <w:tab w:val="clear" w:pos="794"/>
                <w:tab w:val="clear" w:pos="1191"/>
                <w:tab w:val="left" w:pos="911"/>
              </w:tabs>
              <w:jc w:val="left"/>
              <w:rPr>
                <w:sz w:val="22"/>
                <w:szCs w:val="22"/>
              </w:rPr>
            </w:pPr>
          </w:p>
        </w:tc>
      </w:tr>
    </w:tbl>
    <w:p w14:paraId="6485CB52" w14:textId="77777777" w:rsidR="00BB2437" w:rsidRDefault="00BB2437" w:rsidP="00BB2437">
      <w:pPr>
        <w:jc w:val="center"/>
        <w:rPr>
          <w:sz w:val="22"/>
        </w:rPr>
      </w:pPr>
    </w:p>
    <w:p w14:paraId="7BD5F3C9" w14:textId="77777777" w:rsidR="00BB2437" w:rsidRDefault="00BB2437" w:rsidP="00BB2437">
      <w:pPr>
        <w:jc w:val="center"/>
        <w:rPr>
          <w:sz w:val="22"/>
        </w:rPr>
      </w:pPr>
    </w:p>
    <w:p w14:paraId="59F64E8B" w14:textId="77777777" w:rsidR="00BB2437" w:rsidRDefault="00BB2437" w:rsidP="00BB2437">
      <w:pPr>
        <w:jc w:val="center"/>
        <w:rPr>
          <w:sz w:val="22"/>
        </w:rPr>
      </w:pPr>
    </w:p>
    <w:p w14:paraId="59301352" w14:textId="77777777" w:rsidR="00BB2437" w:rsidRDefault="00BB2437" w:rsidP="00BB2437">
      <w:pPr>
        <w:jc w:val="center"/>
        <w:rPr>
          <w:sz w:val="22"/>
        </w:rPr>
      </w:pPr>
    </w:p>
    <w:p w14:paraId="24620F0D" w14:textId="77777777" w:rsidR="00BB2437" w:rsidRDefault="00BB2437" w:rsidP="00BB2437">
      <w:pPr>
        <w:jc w:val="center"/>
        <w:rPr>
          <w:sz w:val="22"/>
        </w:rPr>
      </w:pPr>
    </w:p>
    <w:p w14:paraId="60E82C87" w14:textId="77777777" w:rsidR="00BB2437" w:rsidRDefault="00BB2437" w:rsidP="00BB2437">
      <w:pPr>
        <w:jc w:val="center"/>
        <w:rPr>
          <w:sz w:val="22"/>
        </w:rPr>
      </w:pPr>
    </w:p>
    <w:p w14:paraId="460129D5" w14:textId="77777777" w:rsidR="00BB2437" w:rsidRDefault="00BB2437" w:rsidP="00BB2437">
      <w:pPr>
        <w:jc w:val="center"/>
        <w:rPr>
          <w:sz w:val="22"/>
        </w:rPr>
      </w:pPr>
    </w:p>
    <w:p w14:paraId="35AEB4B5" w14:textId="77777777" w:rsidR="00BB2437" w:rsidRDefault="00BB2437" w:rsidP="00BB2437">
      <w:pPr>
        <w:jc w:val="center"/>
        <w:rPr>
          <w:sz w:val="22"/>
        </w:rPr>
      </w:pPr>
    </w:p>
    <w:p w14:paraId="0A5765EA" w14:textId="77777777" w:rsidR="00BB2437" w:rsidRDefault="00BB2437" w:rsidP="00BB2437">
      <w:pPr>
        <w:jc w:val="center"/>
        <w:rPr>
          <w:sz w:val="22"/>
        </w:rPr>
      </w:pPr>
    </w:p>
    <w:p w14:paraId="55ED7389" w14:textId="739EB930" w:rsidR="00BB2437" w:rsidRDefault="00BB2437" w:rsidP="00BB2437">
      <w:pPr>
        <w:jc w:val="center"/>
        <w:rPr>
          <w:sz w:val="22"/>
        </w:rPr>
      </w:pPr>
      <w:r>
        <w:rPr>
          <w:sz w:val="22"/>
        </w:rPr>
        <w:sym w:font="Symbol" w:char="F0E3"/>
      </w:r>
      <w:r>
        <w:rPr>
          <w:sz w:val="22"/>
        </w:rPr>
        <w:t> ITU </w:t>
      </w:r>
      <w:bookmarkStart w:id="11" w:name="iiannee"/>
      <w:bookmarkEnd w:id="11"/>
      <w:r>
        <w:rPr>
          <w:sz w:val="22"/>
        </w:rPr>
        <w:t>202</w:t>
      </w:r>
      <w:r w:rsidR="006324CB">
        <w:rPr>
          <w:sz w:val="22"/>
        </w:rPr>
        <w:t>5</w:t>
      </w:r>
    </w:p>
    <w:p w14:paraId="11762B16" w14:textId="77777777" w:rsidR="00BB2437" w:rsidRDefault="00BB2437" w:rsidP="00BB2437">
      <w:pPr>
        <w:rPr>
          <w:sz w:val="22"/>
        </w:rPr>
      </w:pPr>
      <w:r>
        <w:rPr>
          <w:sz w:val="22"/>
        </w:rPr>
        <w:t>All rights reserved. No part of this publication may be reproduced, by any means whatsoever, without the prior written permission of ITU.</w:t>
      </w:r>
    </w:p>
    <w:p w14:paraId="7D5F9613" w14:textId="77777777" w:rsidR="00BB2437" w:rsidRPr="002B534E" w:rsidRDefault="00BB2437" w:rsidP="00BB2437">
      <w:pPr>
        <w:jc w:val="center"/>
        <w:rPr>
          <w:b/>
        </w:rPr>
      </w:pPr>
      <w:r w:rsidRPr="002B534E">
        <w:rPr>
          <w:b/>
        </w:rPr>
        <w:br w:type="page"/>
      </w:r>
      <w:r w:rsidRPr="002B534E">
        <w:rPr>
          <w:b/>
        </w:rPr>
        <w:lastRenderedPageBreak/>
        <w:t>Table of Contents</w:t>
      </w:r>
    </w:p>
    <w:p w14:paraId="060032E9" w14:textId="22ECDE2E" w:rsidR="00BF7969" w:rsidRDefault="00BF7969" w:rsidP="00BF7969">
      <w:pPr>
        <w:pStyle w:val="toc0"/>
        <w:ind w:right="992"/>
        <w:rPr>
          <w:noProof/>
        </w:rPr>
      </w:pPr>
      <w:r w:rsidRPr="00BF7969">
        <w:tab/>
        <w:t>Page</w:t>
      </w:r>
    </w:p>
    <w:p w14:paraId="50ADC5F2" w14:textId="14E03B2C"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Pr>
          <w:noProof/>
          <w:lang w:eastAsia="zh-CN"/>
        </w:rPr>
        <w:t>1</w:t>
      </w:r>
      <w:r>
        <w:rPr>
          <w:rFonts w:asciiTheme="minorHAnsi" w:eastAsiaTheme="minorEastAsia" w:hAnsiTheme="minorHAnsi" w:cstheme="minorBidi"/>
          <w:noProof/>
          <w:kern w:val="2"/>
          <w:szCs w:val="24"/>
          <w:lang w:eastAsia="en-GB"/>
          <w14:ligatures w14:val="standardContextual"/>
        </w:rPr>
        <w:tab/>
      </w:r>
      <w:r w:rsidRPr="00BF7969">
        <w:rPr>
          <w:noProof/>
          <w:lang w:eastAsia="zh-CN"/>
        </w:rPr>
        <w:t>Scope</w:t>
      </w:r>
      <w:r>
        <w:rPr>
          <w:noProof/>
          <w:lang w:eastAsia="zh-CN"/>
        </w:rPr>
        <w:tab/>
      </w:r>
      <w:r>
        <w:rPr>
          <w:noProof/>
          <w:lang w:eastAsia="zh-CN"/>
        </w:rPr>
        <w:tab/>
      </w:r>
      <w:r w:rsidRPr="00BF7969">
        <w:rPr>
          <w:noProof/>
        </w:rPr>
        <w:t>1</w:t>
      </w:r>
    </w:p>
    <w:p w14:paraId="358FC2AF" w14:textId="28341C4D"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Pr>
          <w:noProof/>
          <w:lang w:eastAsia="zh-CN"/>
        </w:rPr>
        <w:t>2</w:t>
      </w:r>
      <w:r>
        <w:rPr>
          <w:rFonts w:asciiTheme="minorHAnsi" w:eastAsiaTheme="minorEastAsia" w:hAnsiTheme="minorHAnsi" w:cstheme="minorBidi"/>
          <w:noProof/>
          <w:kern w:val="2"/>
          <w:szCs w:val="24"/>
          <w:lang w:eastAsia="en-GB"/>
          <w14:ligatures w14:val="standardContextual"/>
        </w:rPr>
        <w:tab/>
      </w:r>
      <w:r w:rsidRPr="00BF7969">
        <w:rPr>
          <w:noProof/>
        </w:rPr>
        <w:t>References</w:t>
      </w:r>
      <w:r>
        <w:rPr>
          <w:noProof/>
        </w:rPr>
        <w:tab/>
      </w:r>
      <w:r>
        <w:rPr>
          <w:noProof/>
        </w:rPr>
        <w:tab/>
      </w:r>
      <w:r w:rsidRPr="00BF7969">
        <w:rPr>
          <w:noProof/>
        </w:rPr>
        <w:t>1</w:t>
      </w:r>
    </w:p>
    <w:p w14:paraId="672C9162" w14:textId="358D80FD"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Pr>
          <w:noProof/>
          <w:lang w:eastAsia="zh-CN"/>
        </w:rPr>
        <w:t>3</w:t>
      </w:r>
      <w:r>
        <w:rPr>
          <w:rFonts w:asciiTheme="minorHAnsi" w:eastAsiaTheme="minorEastAsia" w:hAnsiTheme="minorHAnsi" w:cstheme="minorBidi"/>
          <w:noProof/>
          <w:kern w:val="2"/>
          <w:szCs w:val="24"/>
          <w:lang w:eastAsia="en-GB"/>
          <w14:ligatures w14:val="standardContextual"/>
        </w:rPr>
        <w:tab/>
      </w:r>
      <w:r w:rsidRPr="00BF7969">
        <w:rPr>
          <w:noProof/>
        </w:rPr>
        <w:t>Definitions</w:t>
      </w:r>
      <w:r>
        <w:rPr>
          <w:noProof/>
        </w:rPr>
        <w:tab/>
      </w:r>
      <w:r>
        <w:rPr>
          <w:noProof/>
        </w:rPr>
        <w:tab/>
      </w:r>
      <w:r w:rsidRPr="00BF7969">
        <w:rPr>
          <w:noProof/>
        </w:rPr>
        <w:t>1</w:t>
      </w:r>
    </w:p>
    <w:p w14:paraId="33D24654" w14:textId="254517DA" w:rsidR="00BF7969" w:rsidRDefault="00BF7969" w:rsidP="00BF7969">
      <w:pPr>
        <w:pStyle w:val="TOC2"/>
        <w:ind w:right="992"/>
        <w:rPr>
          <w:rFonts w:asciiTheme="minorHAnsi" w:eastAsiaTheme="minorEastAsia" w:hAnsiTheme="minorHAnsi" w:cstheme="minorBidi"/>
          <w:noProof/>
          <w:kern w:val="2"/>
          <w:szCs w:val="24"/>
          <w:lang w:eastAsia="en-GB"/>
          <w14:ligatures w14:val="standardContextual"/>
        </w:rPr>
      </w:pPr>
      <w:r w:rsidRPr="00CD6181">
        <w:rPr>
          <w:noProof/>
          <w:u w:color="000000"/>
        </w:rPr>
        <w:t>3.1</w:t>
      </w:r>
      <w:r>
        <w:rPr>
          <w:rFonts w:asciiTheme="minorHAnsi" w:eastAsiaTheme="minorEastAsia" w:hAnsiTheme="minorHAnsi" w:cstheme="minorBidi"/>
          <w:noProof/>
          <w:kern w:val="2"/>
          <w:szCs w:val="24"/>
          <w:lang w:eastAsia="en-GB"/>
          <w14:ligatures w14:val="standardContextual"/>
        </w:rPr>
        <w:tab/>
      </w:r>
      <w:r w:rsidRPr="00CD6181">
        <w:rPr>
          <w:noProof/>
          <w:u w:color="000000"/>
        </w:rPr>
        <w:t xml:space="preserve">Terms defined </w:t>
      </w:r>
      <w:r w:rsidRPr="00BF7969">
        <w:rPr>
          <w:noProof/>
          <w:u w:color="000000"/>
        </w:rPr>
        <w:t>elsewhere</w:t>
      </w:r>
      <w:r>
        <w:rPr>
          <w:noProof/>
          <w:u w:color="000000"/>
        </w:rPr>
        <w:tab/>
      </w:r>
      <w:r>
        <w:rPr>
          <w:noProof/>
          <w:u w:color="000000"/>
        </w:rPr>
        <w:tab/>
      </w:r>
      <w:r w:rsidRPr="00BF7969">
        <w:rPr>
          <w:noProof/>
        </w:rPr>
        <w:t>1</w:t>
      </w:r>
    </w:p>
    <w:p w14:paraId="24E0C34F" w14:textId="081D0094"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Pr>
          <w:noProof/>
          <w:lang w:eastAsia="zh-CN"/>
        </w:rPr>
        <w:t>4</w:t>
      </w:r>
      <w:r>
        <w:rPr>
          <w:rFonts w:asciiTheme="minorHAnsi" w:eastAsiaTheme="minorEastAsia" w:hAnsiTheme="minorHAnsi" w:cstheme="minorBidi"/>
          <w:noProof/>
          <w:kern w:val="2"/>
          <w:szCs w:val="24"/>
          <w:lang w:eastAsia="en-GB"/>
          <w14:ligatures w14:val="standardContextual"/>
        </w:rPr>
        <w:tab/>
      </w:r>
      <w:r>
        <w:rPr>
          <w:noProof/>
        </w:rPr>
        <w:t>Abbreviations</w:t>
      </w:r>
      <w:r>
        <w:rPr>
          <w:noProof/>
          <w:lang w:eastAsia="zh-CN"/>
        </w:rPr>
        <w:t xml:space="preserve"> and </w:t>
      </w:r>
      <w:r w:rsidRPr="00BF7969">
        <w:rPr>
          <w:noProof/>
        </w:rPr>
        <w:t>acronyms</w:t>
      </w:r>
      <w:r>
        <w:rPr>
          <w:noProof/>
        </w:rPr>
        <w:tab/>
      </w:r>
      <w:r>
        <w:rPr>
          <w:noProof/>
        </w:rPr>
        <w:tab/>
      </w:r>
      <w:r w:rsidRPr="00BF7969">
        <w:rPr>
          <w:noProof/>
        </w:rPr>
        <w:t>1</w:t>
      </w:r>
    </w:p>
    <w:p w14:paraId="5DB1696A" w14:textId="25D679BA"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Pr>
          <w:noProof/>
          <w:lang w:eastAsia="zh-CN"/>
        </w:rPr>
        <w:t>5</w:t>
      </w:r>
      <w:r>
        <w:rPr>
          <w:rFonts w:asciiTheme="minorHAnsi" w:eastAsiaTheme="minorEastAsia" w:hAnsiTheme="minorHAnsi" w:cstheme="minorBidi"/>
          <w:noProof/>
          <w:kern w:val="2"/>
          <w:szCs w:val="24"/>
          <w:lang w:eastAsia="en-GB"/>
          <w14:ligatures w14:val="standardContextual"/>
        </w:rPr>
        <w:tab/>
      </w:r>
      <w:r w:rsidRPr="00BF7969">
        <w:rPr>
          <w:noProof/>
          <w:lang w:eastAsia="zh-CN"/>
        </w:rPr>
        <w:t>Conventions</w:t>
      </w:r>
      <w:r>
        <w:rPr>
          <w:noProof/>
          <w:lang w:eastAsia="zh-CN"/>
        </w:rPr>
        <w:tab/>
      </w:r>
      <w:r>
        <w:rPr>
          <w:noProof/>
          <w:lang w:eastAsia="zh-CN"/>
        </w:rPr>
        <w:tab/>
      </w:r>
      <w:r w:rsidRPr="00BF7969">
        <w:rPr>
          <w:noProof/>
        </w:rPr>
        <w:t>2</w:t>
      </w:r>
    </w:p>
    <w:p w14:paraId="7A25FECA" w14:textId="24ABBAE7"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Pr>
          <w:noProof/>
          <w:lang w:eastAsia="zh-CN"/>
        </w:rPr>
        <w:t>6</w:t>
      </w:r>
      <w:r>
        <w:rPr>
          <w:rFonts w:asciiTheme="minorHAnsi" w:eastAsiaTheme="minorEastAsia" w:hAnsiTheme="minorHAnsi" w:cstheme="minorBidi"/>
          <w:noProof/>
          <w:kern w:val="2"/>
          <w:szCs w:val="24"/>
          <w:lang w:eastAsia="en-GB"/>
          <w14:ligatures w14:val="standardContextual"/>
        </w:rPr>
        <w:tab/>
      </w:r>
      <w:r w:rsidRPr="00BF7969">
        <w:rPr>
          <w:noProof/>
          <w:lang w:eastAsia="zh-CN"/>
        </w:rPr>
        <w:t>Overview</w:t>
      </w:r>
      <w:r>
        <w:rPr>
          <w:noProof/>
          <w:lang w:eastAsia="zh-CN"/>
        </w:rPr>
        <w:tab/>
      </w:r>
      <w:r>
        <w:rPr>
          <w:noProof/>
          <w:lang w:eastAsia="zh-CN"/>
        </w:rPr>
        <w:tab/>
      </w:r>
      <w:r w:rsidRPr="00BF7969">
        <w:rPr>
          <w:noProof/>
        </w:rPr>
        <w:t>2</w:t>
      </w:r>
    </w:p>
    <w:p w14:paraId="1EAC922E" w14:textId="4C093129"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lang w:eastAsia="zh-CN"/>
        </w:rPr>
        <w:t>7</w:t>
      </w:r>
      <w:r>
        <w:rPr>
          <w:rFonts w:asciiTheme="minorHAnsi" w:eastAsiaTheme="minorEastAsia" w:hAnsiTheme="minorHAnsi" w:cstheme="minorBidi"/>
          <w:noProof/>
          <w:kern w:val="2"/>
          <w:szCs w:val="24"/>
          <w:lang w:eastAsia="en-GB"/>
          <w14:ligatures w14:val="standardContextual"/>
        </w:rPr>
        <w:tab/>
      </w:r>
      <w:r>
        <w:rPr>
          <w:noProof/>
          <w:lang w:eastAsia="zh-CN"/>
        </w:rPr>
        <w:t xml:space="preserve">Problems </w:t>
      </w:r>
      <w:r w:rsidRPr="00CD6181">
        <w:rPr>
          <w:rFonts w:eastAsia="SimSun"/>
          <w:noProof/>
          <w:lang w:eastAsia="zh-CN"/>
        </w:rPr>
        <w:t xml:space="preserve">of the security framework for the </w:t>
      </w:r>
      <w:r>
        <w:rPr>
          <w:noProof/>
          <w:lang w:eastAsia="zh-CN"/>
        </w:rPr>
        <w:t xml:space="preserve">telecommunication </w:t>
      </w:r>
      <w:r w:rsidRPr="00BF7969">
        <w:rPr>
          <w:noProof/>
          <w:lang w:eastAsia="ko-KR"/>
        </w:rPr>
        <w:t>network</w:t>
      </w:r>
      <w:r>
        <w:rPr>
          <w:noProof/>
          <w:lang w:eastAsia="ko-KR"/>
        </w:rPr>
        <w:tab/>
      </w:r>
      <w:r>
        <w:rPr>
          <w:noProof/>
          <w:lang w:eastAsia="ko-KR"/>
        </w:rPr>
        <w:tab/>
      </w:r>
      <w:r w:rsidRPr="00BF7969">
        <w:rPr>
          <w:noProof/>
        </w:rPr>
        <w:t>3</w:t>
      </w:r>
    </w:p>
    <w:p w14:paraId="5D70BFDB" w14:textId="74973129"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lang w:eastAsia="zh-CN"/>
        </w:rPr>
        <w:t>8</w:t>
      </w:r>
      <w:r>
        <w:rPr>
          <w:rFonts w:asciiTheme="minorHAnsi" w:eastAsiaTheme="minorEastAsia" w:hAnsiTheme="minorHAnsi" w:cstheme="minorBidi"/>
          <w:noProof/>
          <w:kern w:val="2"/>
          <w:szCs w:val="24"/>
          <w:lang w:eastAsia="en-GB"/>
          <w14:ligatures w14:val="standardContextual"/>
        </w:rPr>
        <w:tab/>
      </w:r>
      <w:r w:rsidRPr="00CD6181">
        <w:rPr>
          <w:rFonts w:eastAsia="SimSun"/>
          <w:noProof/>
          <w:lang w:eastAsia="zh-CN"/>
        </w:rPr>
        <w:t xml:space="preserve">Issues and objectives during the evolution </w:t>
      </w:r>
      <w:r w:rsidRPr="00CD6181">
        <w:rPr>
          <w:rFonts w:eastAsia="SimSun"/>
          <w:noProof/>
          <w:u w:color="000000"/>
          <w:lang w:eastAsia="zh-CN"/>
        </w:rPr>
        <w:t xml:space="preserve">of the telecommunication security </w:t>
      </w:r>
      <w:r w:rsidRPr="00BF7969">
        <w:rPr>
          <w:rFonts w:eastAsia="SimSun"/>
          <w:noProof/>
          <w:u w:color="000000"/>
          <w:lang w:eastAsia="zh-CN"/>
        </w:rPr>
        <w:t>framework</w:t>
      </w:r>
      <w:r>
        <w:rPr>
          <w:rFonts w:eastAsia="SimSun"/>
          <w:noProof/>
          <w:u w:color="000000"/>
          <w:lang w:eastAsia="zh-CN"/>
        </w:rPr>
        <w:tab/>
      </w:r>
      <w:r>
        <w:rPr>
          <w:rFonts w:eastAsia="SimSun"/>
          <w:noProof/>
          <w:u w:color="000000"/>
          <w:lang w:eastAsia="zh-CN"/>
        </w:rPr>
        <w:tab/>
      </w:r>
      <w:r w:rsidRPr="00BF7969">
        <w:rPr>
          <w:noProof/>
        </w:rPr>
        <w:t>4</w:t>
      </w:r>
    </w:p>
    <w:p w14:paraId="497D29E5" w14:textId="256D7C50" w:rsidR="00BF7969" w:rsidRDefault="00BF7969" w:rsidP="00BF7969">
      <w:pPr>
        <w:pStyle w:val="TOC2"/>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u w:color="000000"/>
          <w:lang w:eastAsia="zh-CN"/>
        </w:rPr>
        <w:t>8.1</w:t>
      </w:r>
      <w:r>
        <w:rPr>
          <w:rFonts w:asciiTheme="minorHAnsi" w:eastAsiaTheme="minorEastAsia" w:hAnsiTheme="minorHAnsi" w:cstheme="minorBidi"/>
          <w:noProof/>
          <w:kern w:val="2"/>
          <w:szCs w:val="24"/>
          <w:lang w:eastAsia="en-GB"/>
          <w14:ligatures w14:val="standardContextual"/>
        </w:rPr>
        <w:tab/>
      </w:r>
      <w:r w:rsidRPr="00CD6181">
        <w:rPr>
          <w:rFonts w:eastAsia="SimSun"/>
          <w:noProof/>
          <w:u w:color="000000"/>
          <w:lang w:eastAsia="zh-CN"/>
        </w:rPr>
        <w:t xml:space="preserve">Issues to be considered during the evolution of the telecommunication security </w:t>
      </w:r>
      <w:r w:rsidRPr="00BF7969">
        <w:rPr>
          <w:rFonts w:eastAsia="SimSun"/>
          <w:noProof/>
          <w:u w:color="000000"/>
          <w:lang w:eastAsia="zh-CN"/>
        </w:rPr>
        <w:t>framework</w:t>
      </w:r>
      <w:r>
        <w:rPr>
          <w:rFonts w:eastAsia="SimSun"/>
          <w:noProof/>
          <w:u w:color="000000"/>
          <w:lang w:eastAsia="zh-CN"/>
        </w:rPr>
        <w:tab/>
      </w:r>
      <w:r>
        <w:rPr>
          <w:rFonts w:eastAsia="SimSun"/>
          <w:noProof/>
          <w:u w:color="000000"/>
          <w:lang w:eastAsia="zh-CN"/>
        </w:rPr>
        <w:tab/>
      </w:r>
      <w:r w:rsidRPr="00BF7969">
        <w:rPr>
          <w:noProof/>
        </w:rPr>
        <w:t>4</w:t>
      </w:r>
    </w:p>
    <w:p w14:paraId="61BD2143" w14:textId="6F964CE7" w:rsidR="00BF7969" w:rsidRDefault="00BF7969" w:rsidP="00BF7969">
      <w:pPr>
        <w:pStyle w:val="TOC2"/>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u w:color="000000"/>
          <w:lang w:eastAsia="zh-CN"/>
        </w:rPr>
        <w:t>8.2</w:t>
      </w:r>
      <w:r>
        <w:rPr>
          <w:rFonts w:asciiTheme="minorHAnsi" w:eastAsiaTheme="minorEastAsia" w:hAnsiTheme="minorHAnsi" w:cstheme="minorBidi"/>
          <w:noProof/>
          <w:kern w:val="2"/>
          <w:szCs w:val="24"/>
          <w:lang w:eastAsia="en-GB"/>
          <w14:ligatures w14:val="standardContextual"/>
        </w:rPr>
        <w:tab/>
      </w:r>
      <w:r w:rsidRPr="00CD6181">
        <w:rPr>
          <w:rFonts w:eastAsia="SimSun"/>
          <w:noProof/>
          <w:u w:color="000000"/>
          <w:lang w:eastAsia="zh-CN"/>
        </w:rPr>
        <w:t xml:space="preserve">Evolution objectives of the telecommunication security </w:t>
      </w:r>
      <w:r w:rsidRPr="00BF7969">
        <w:rPr>
          <w:rFonts w:eastAsia="SimSun"/>
          <w:noProof/>
          <w:u w:color="000000"/>
          <w:lang w:eastAsia="zh-CN"/>
        </w:rPr>
        <w:t>framework</w:t>
      </w:r>
      <w:r>
        <w:rPr>
          <w:rFonts w:eastAsia="SimSun"/>
          <w:noProof/>
          <w:u w:color="000000"/>
          <w:lang w:eastAsia="zh-CN"/>
        </w:rPr>
        <w:tab/>
      </w:r>
      <w:r>
        <w:rPr>
          <w:rFonts w:eastAsia="SimSun"/>
          <w:noProof/>
          <w:u w:color="000000"/>
          <w:lang w:eastAsia="zh-CN"/>
        </w:rPr>
        <w:tab/>
      </w:r>
      <w:r w:rsidRPr="00BF7969">
        <w:rPr>
          <w:noProof/>
        </w:rPr>
        <w:t>5</w:t>
      </w:r>
    </w:p>
    <w:p w14:paraId="2FB1F6D6" w14:textId="5D1C207E"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lang w:eastAsia="zh-CN"/>
        </w:rPr>
        <w:t>9</w:t>
      </w:r>
      <w:r>
        <w:rPr>
          <w:rFonts w:asciiTheme="minorHAnsi" w:eastAsiaTheme="minorEastAsia" w:hAnsiTheme="minorHAnsi" w:cstheme="minorBidi"/>
          <w:noProof/>
          <w:kern w:val="2"/>
          <w:szCs w:val="24"/>
          <w:lang w:eastAsia="en-GB"/>
          <w14:ligatures w14:val="standardContextual"/>
        </w:rPr>
        <w:tab/>
      </w:r>
      <w:r w:rsidRPr="00CD6181">
        <w:rPr>
          <w:rFonts w:eastAsia="SimSun"/>
          <w:noProof/>
          <w:lang w:eastAsia="zh-CN"/>
        </w:rPr>
        <w:t xml:space="preserve">Built-in security framework for the </w:t>
      </w:r>
      <w:r>
        <w:rPr>
          <w:noProof/>
          <w:lang w:eastAsia="zh-CN"/>
        </w:rPr>
        <w:t xml:space="preserve">telecommunication </w:t>
      </w:r>
      <w:r w:rsidRPr="00BF7969">
        <w:rPr>
          <w:noProof/>
          <w:lang w:eastAsia="ko-KR"/>
        </w:rPr>
        <w:t>network</w:t>
      </w:r>
      <w:r>
        <w:rPr>
          <w:noProof/>
          <w:lang w:eastAsia="ko-KR"/>
        </w:rPr>
        <w:tab/>
      </w:r>
      <w:r>
        <w:rPr>
          <w:noProof/>
          <w:lang w:eastAsia="ko-KR"/>
        </w:rPr>
        <w:tab/>
      </w:r>
      <w:r w:rsidRPr="00BF7969">
        <w:rPr>
          <w:noProof/>
        </w:rPr>
        <w:t>6</w:t>
      </w:r>
    </w:p>
    <w:p w14:paraId="59572E02" w14:textId="2B6307F1" w:rsidR="00BF7969" w:rsidRDefault="00BF7969" w:rsidP="00BF7969">
      <w:pPr>
        <w:pStyle w:val="TOC2"/>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u w:color="000000"/>
          <w:lang w:eastAsia="zh-CN"/>
        </w:rPr>
        <w:t>9</w:t>
      </w:r>
      <w:r w:rsidRPr="00CD6181">
        <w:rPr>
          <w:noProof/>
          <w:u w:color="000000"/>
        </w:rPr>
        <w:t>.1</w:t>
      </w:r>
      <w:r>
        <w:rPr>
          <w:rFonts w:asciiTheme="minorHAnsi" w:eastAsiaTheme="minorEastAsia" w:hAnsiTheme="minorHAnsi" w:cstheme="minorBidi"/>
          <w:noProof/>
          <w:kern w:val="2"/>
          <w:szCs w:val="24"/>
          <w:lang w:eastAsia="en-GB"/>
          <w14:ligatures w14:val="standardContextual"/>
        </w:rPr>
        <w:tab/>
      </w:r>
      <w:r w:rsidRPr="00CD6181">
        <w:rPr>
          <w:rFonts w:eastAsia="SimSun"/>
          <w:noProof/>
          <w:lang w:eastAsia="zh-CN"/>
        </w:rPr>
        <w:t xml:space="preserve">Design principles of the built-in security framework for the telecommunication </w:t>
      </w:r>
      <w:r w:rsidRPr="00BF7969">
        <w:rPr>
          <w:rFonts w:eastAsia="SimSun"/>
          <w:noProof/>
          <w:lang w:eastAsia="zh-CN"/>
        </w:rPr>
        <w:t>network</w:t>
      </w:r>
      <w:r>
        <w:rPr>
          <w:rFonts w:eastAsia="SimSun"/>
          <w:noProof/>
          <w:lang w:eastAsia="zh-CN"/>
        </w:rPr>
        <w:tab/>
      </w:r>
      <w:r>
        <w:rPr>
          <w:rFonts w:eastAsia="SimSun"/>
          <w:noProof/>
          <w:lang w:eastAsia="zh-CN"/>
        </w:rPr>
        <w:tab/>
      </w:r>
      <w:r w:rsidRPr="00BF7969">
        <w:rPr>
          <w:noProof/>
        </w:rPr>
        <w:t>6</w:t>
      </w:r>
    </w:p>
    <w:p w14:paraId="008CDA66" w14:textId="1E4CC64C" w:rsidR="00BF7969" w:rsidRDefault="00BF7969" w:rsidP="00BF7969">
      <w:pPr>
        <w:pStyle w:val="TOC2"/>
        <w:ind w:right="992"/>
        <w:rPr>
          <w:rFonts w:asciiTheme="minorHAnsi" w:eastAsiaTheme="minorEastAsia" w:hAnsiTheme="minorHAnsi" w:cstheme="minorBidi"/>
          <w:noProof/>
          <w:kern w:val="2"/>
          <w:szCs w:val="24"/>
          <w:lang w:eastAsia="en-GB"/>
          <w14:ligatures w14:val="standardContextual"/>
        </w:rPr>
      </w:pPr>
      <w:r w:rsidRPr="00CD6181">
        <w:rPr>
          <w:rFonts w:eastAsia="SimSun"/>
          <w:noProof/>
          <w:u w:color="000000"/>
          <w:lang w:eastAsia="zh-CN"/>
        </w:rPr>
        <w:t>9</w:t>
      </w:r>
      <w:r w:rsidRPr="00CD6181">
        <w:rPr>
          <w:noProof/>
          <w:u w:color="000000"/>
        </w:rPr>
        <w:t>.</w:t>
      </w:r>
      <w:r w:rsidRPr="00CD6181">
        <w:rPr>
          <w:rFonts w:eastAsia="SimSun"/>
          <w:noProof/>
          <w:u w:color="000000"/>
          <w:lang w:eastAsia="zh-CN"/>
        </w:rPr>
        <w:t>2</w:t>
      </w:r>
      <w:r>
        <w:rPr>
          <w:rFonts w:asciiTheme="minorHAnsi" w:eastAsiaTheme="minorEastAsia" w:hAnsiTheme="minorHAnsi" w:cstheme="minorBidi"/>
          <w:noProof/>
          <w:kern w:val="2"/>
          <w:szCs w:val="24"/>
          <w:lang w:eastAsia="en-GB"/>
          <w14:ligatures w14:val="standardContextual"/>
        </w:rPr>
        <w:tab/>
      </w:r>
      <w:r w:rsidRPr="00CD6181">
        <w:rPr>
          <w:rFonts w:eastAsia="SimSun"/>
          <w:noProof/>
          <w:lang w:eastAsia="zh-CN"/>
        </w:rPr>
        <w:t xml:space="preserve">Framework and functionality of the built-in security framework for the </w:t>
      </w:r>
      <w:r>
        <w:rPr>
          <w:noProof/>
          <w:lang w:eastAsia="zh-CN"/>
        </w:rPr>
        <w:t xml:space="preserve">telecommunication </w:t>
      </w:r>
      <w:r w:rsidRPr="00BF7969">
        <w:rPr>
          <w:noProof/>
          <w:lang w:eastAsia="ko-KR"/>
        </w:rPr>
        <w:t>network</w:t>
      </w:r>
      <w:r>
        <w:rPr>
          <w:noProof/>
          <w:lang w:eastAsia="ko-KR"/>
        </w:rPr>
        <w:tab/>
      </w:r>
      <w:r>
        <w:rPr>
          <w:noProof/>
          <w:lang w:eastAsia="ko-KR"/>
        </w:rPr>
        <w:tab/>
      </w:r>
      <w:r w:rsidRPr="00BF7969">
        <w:rPr>
          <w:noProof/>
        </w:rPr>
        <w:t>8</w:t>
      </w:r>
    </w:p>
    <w:p w14:paraId="36A31C19" w14:textId="52A946F2" w:rsidR="00BF7969" w:rsidRDefault="00BF7969" w:rsidP="00BF7969">
      <w:pPr>
        <w:pStyle w:val="TOC1"/>
        <w:ind w:right="992"/>
        <w:rPr>
          <w:rFonts w:asciiTheme="minorHAnsi" w:eastAsiaTheme="minorEastAsia" w:hAnsiTheme="minorHAnsi" w:cstheme="minorBidi"/>
          <w:noProof/>
          <w:kern w:val="2"/>
          <w:szCs w:val="24"/>
          <w:lang w:eastAsia="en-GB"/>
          <w14:ligatures w14:val="standardContextual"/>
        </w:rPr>
      </w:pPr>
      <w:r w:rsidRPr="00CD6181">
        <w:rPr>
          <w:bCs/>
          <w:noProof/>
          <w:lang w:eastAsia="zh-CN"/>
        </w:rPr>
        <w:t>10</w:t>
      </w:r>
      <w:r>
        <w:rPr>
          <w:rFonts w:asciiTheme="minorHAnsi" w:eastAsiaTheme="minorEastAsia" w:hAnsiTheme="minorHAnsi" w:cstheme="minorBidi"/>
          <w:noProof/>
          <w:kern w:val="2"/>
          <w:szCs w:val="24"/>
          <w:lang w:eastAsia="en-GB"/>
          <w14:ligatures w14:val="standardContextual"/>
        </w:rPr>
        <w:tab/>
      </w:r>
      <w:r>
        <w:rPr>
          <w:noProof/>
          <w:lang w:eastAsia="zh-CN"/>
        </w:rPr>
        <w:t xml:space="preserve">Applicable practices of the framework in the 5G </w:t>
      </w:r>
      <w:r w:rsidRPr="00BF7969">
        <w:rPr>
          <w:noProof/>
          <w:lang w:eastAsia="zh-CN"/>
        </w:rPr>
        <w:t>network</w:t>
      </w:r>
      <w:r>
        <w:rPr>
          <w:noProof/>
          <w:lang w:eastAsia="zh-CN"/>
        </w:rPr>
        <w:tab/>
      </w:r>
      <w:r>
        <w:rPr>
          <w:noProof/>
          <w:lang w:eastAsia="zh-CN"/>
        </w:rPr>
        <w:tab/>
      </w:r>
      <w:r w:rsidRPr="00BF7969">
        <w:rPr>
          <w:noProof/>
        </w:rPr>
        <w:t>10</w:t>
      </w:r>
    </w:p>
    <w:p w14:paraId="2A79C8E5" w14:textId="1E616CF8" w:rsidR="00BF7969" w:rsidRPr="00BF7969" w:rsidRDefault="00BF7969" w:rsidP="00BF7969">
      <w:pPr>
        <w:pStyle w:val="TOC1"/>
        <w:ind w:right="992"/>
        <w:rPr>
          <w:rFonts w:asciiTheme="minorHAnsi" w:eastAsiaTheme="minorEastAsia" w:hAnsiTheme="minorHAnsi" w:cstheme="minorBidi"/>
          <w:noProof/>
          <w:kern w:val="2"/>
          <w:szCs w:val="24"/>
          <w:lang w:val="fr-CH" w:eastAsia="en-GB"/>
          <w14:ligatures w14:val="standardContextual"/>
        </w:rPr>
      </w:pPr>
      <w:r w:rsidRPr="00BF7969">
        <w:rPr>
          <w:rFonts w:eastAsia="SimSun"/>
          <w:noProof/>
          <w:lang w:val="fr-CH" w:eastAsia="zh-CN"/>
        </w:rPr>
        <w:t>Bibliography</w:t>
      </w:r>
      <w:r w:rsidRPr="00BF7969">
        <w:rPr>
          <w:rFonts w:eastAsia="SimSun"/>
          <w:noProof/>
          <w:lang w:val="fr-CH" w:eastAsia="zh-CN"/>
        </w:rPr>
        <w:tab/>
      </w:r>
      <w:r w:rsidRPr="00BF7969">
        <w:rPr>
          <w:rFonts w:eastAsia="SimSun"/>
          <w:noProof/>
          <w:lang w:val="fr-CH" w:eastAsia="zh-CN"/>
        </w:rPr>
        <w:tab/>
      </w:r>
      <w:r w:rsidRPr="00BF7969">
        <w:rPr>
          <w:noProof/>
          <w:lang w:val="fr-CH"/>
        </w:rPr>
        <w:t>13</w:t>
      </w:r>
    </w:p>
    <w:p w14:paraId="4863BCFA" w14:textId="39C7226D" w:rsidR="00BB2437" w:rsidRDefault="00BB2437" w:rsidP="00BF7969">
      <w:pPr>
        <w:rPr>
          <w:lang w:val="fr-FR"/>
        </w:rPr>
      </w:pPr>
    </w:p>
    <w:p w14:paraId="5580AE74" w14:textId="77777777" w:rsidR="00BF7969" w:rsidRPr="002C65BB" w:rsidRDefault="00BF7969" w:rsidP="002C65BB">
      <w:pPr>
        <w:rPr>
          <w:lang w:val="fr-FR"/>
        </w:rPr>
      </w:pPr>
    </w:p>
    <w:p w14:paraId="2E1AC011" w14:textId="77777777" w:rsidR="002C65BB" w:rsidRPr="002C65BB" w:rsidRDefault="002C65BB" w:rsidP="00BB2437">
      <w:pPr>
        <w:rPr>
          <w:lang w:val="fr-FR"/>
        </w:rPr>
      </w:pPr>
    </w:p>
    <w:p w14:paraId="3555911F" w14:textId="77777777" w:rsidR="00BB2437" w:rsidRPr="002C65BB" w:rsidRDefault="00BB2437" w:rsidP="00BB2437">
      <w:pPr>
        <w:rPr>
          <w:b/>
          <w:bCs/>
          <w:lang w:val="fr-FR"/>
        </w:rPr>
        <w:sectPr w:rsidR="00BB2437" w:rsidRPr="002C65BB" w:rsidSect="00BB2437">
          <w:headerReference w:type="default" r:id="rId14"/>
          <w:footerReference w:type="even" r:id="rId15"/>
          <w:footerReference w:type="default" r:id="rId16"/>
          <w:type w:val="oddPage"/>
          <w:pgSz w:w="11907" w:h="16834"/>
          <w:pgMar w:top="1134" w:right="1134" w:bottom="1134" w:left="1134" w:header="567" w:footer="567" w:gutter="0"/>
          <w:paperSrc w:first="15" w:other="15"/>
          <w:pgNumType w:fmt="lowerRoman" w:start="1"/>
          <w:cols w:space="720"/>
          <w:docGrid w:linePitch="326"/>
        </w:sectPr>
      </w:pPr>
    </w:p>
    <w:p w14:paraId="2EAD24FC" w14:textId="77777777" w:rsidR="00BB2437" w:rsidRPr="002C65BB" w:rsidRDefault="00BB2437" w:rsidP="00BB2437">
      <w:pPr>
        <w:pStyle w:val="RecNo"/>
        <w:rPr>
          <w:lang w:val="fr-FR"/>
        </w:rPr>
      </w:pPr>
      <w:bookmarkStart w:id="12" w:name="p1rectexte"/>
      <w:bookmarkEnd w:id="12"/>
      <w:proofErr w:type="spellStart"/>
      <w:r w:rsidRPr="002C65BB">
        <w:rPr>
          <w:lang w:val="fr-FR"/>
        </w:rPr>
        <w:lastRenderedPageBreak/>
        <w:t>Technical</w:t>
      </w:r>
      <w:proofErr w:type="spellEnd"/>
      <w:r w:rsidRPr="002C65BB">
        <w:rPr>
          <w:lang w:val="fr-FR"/>
        </w:rPr>
        <w:t xml:space="preserve"> Report ITU-T TR.5Gsec-bsf</w:t>
      </w:r>
    </w:p>
    <w:p w14:paraId="43709F67" w14:textId="196E23F1" w:rsidR="00BB2437" w:rsidRPr="00CE55A5" w:rsidRDefault="00BB2437" w:rsidP="00BB2437">
      <w:pPr>
        <w:pStyle w:val="Rectitle"/>
      </w:pPr>
      <w:r>
        <w:rPr>
          <w:bCs/>
        </w:rPr>
        <w:t xml:space="preserve">Guidelines </w:t>
      </w:r>
      <w:r w:rsidR="005575F1">
        <w:rPr>
          <w:bCs/>
        </w:rPr>
        <w:t xml:space="preserve">for a </w:t>
      </w:r>
      <w:r w:rsidR="005575F1" w:rsidRPr="005575F1">
        <w:rPr>
          <w:bCs/>
        </w:rPr>
        <w:t xml:space="preserve">telecommunication network </w:t>
      </w:r>
      <w:r>
        <w:rPr>
          <w:bCs/>
        </w:rPr>
        <w:t xml:space="preserve">built-in security framework </w:t>
      </w:r>
    </w:p>
    <w:p w14:paraId="52A013AD" w14:textId="77777777" w:rsidR="00BB2437" w:rsidRDefault="00BB2437" w:rsidP="005E7917">
      <w:pPr>
        <w:pStyle w:val="Heading1"/>
        <w:rPr>
          <w:lang w:eastAsia="zh-CN"/>
        </w:rPr>
      </w:pPr>
      <w:bookmarkStart w:id="13" w:name="_Toc19444"/>
      <w:bookmarkStart w:id="14" w:name="_Toc16547"/>
      <w:bookmarkStart w:id="15" w:name="_Toc16704"/>
      <w:bookmarkStart w:id="16" w:name="_Toc8163"/>
      <w:bookmarkStart w:id="17" w:name="_Toc18909"/>
      <w:bookmarkStart w:id="18" w:name="_Toc27791"/>
      <w:bookmarkStart w:id="19" w:name="_Toc181194738"/>
      <w:bookmarkStart w:id="20" w:name="_Toc190172322"/>
      <w:r w:rsidRPr="003A2BCC">
        <w:rPr>
          <w:lang w:eastAsia="zh-CN"/>
        </w:rPr>
        <w:t>1</w:t>
      </w:r>
      <w:r w:rsidRPr="003A2BCC">
        <w:rPr>
          <w:lang w:eastAsia="zh-CN"/>
        </w:rPr>
        <w:tab/>
        <w:t>Scope</w:t>
      </w:r>
      <w:bookmarkEnd w:id="13"/>
      <w:bookmarkEnd w:id="14"/>
      <w:bookmarkEnd w:id="15"/>
      <w:bookmarkEnd w:id="16"/>
      <w:bookmarkEnd w:id="17"/>
      <w:bookmarkEnd w:id="18"/>
      <w:bookmarkEnd w:id="19"/>
      <w:bookmarkEnd w:id="20"/>
    </w:p>
    <w:p w14:paraId="621FA4D8" w14:textId="1C57A72B" w:rsidR="00BB2437" w:rsidRPr="00E23E26" w:rsidRDefault="00BB2437" w:rsidP="004D4CD3">
      <w:pPr>
        <w:rPr>
          <w:lang w:eastAsia="ko-KR"/>
        </w:rPr>
      </w:pPr>
      <w:r w:rsidRPr="00E23E26">
        <w:rPr>
          <w:lang w:eastAsia="ko-KR"/>
        </w:rPr>
        <w:t xml:space="preserve">This </w:t>
      </w:r>
      <w:r w:rsidR="007879C4" w:rsidRPr="00E23E26">
        <w:rPr>
          <w:lang w:eastAsia="ko-KR"/>
        </w:rPr>
        <w:t>T</w:t>
      </w:r>
      <w:r w:rsidRPr="00E23E26">
        <w:rPr>
          <w:lang w:eastAsia="ko-KR"/>
        </w:rPr>
        <w:t xml:space="preserve">echnical </w:t>
      </w:r>
      <w:r w:rsidR="007879C4" w:rsidRPr="00E23E26">
        <w:rPr>
          <w:lang w:eastAsia="ko-KR"/>
        </w:rPr>
        <w:t>R</w:t>
      </w:r>
      <w:r w:rsidRPr="00E23E26">
        <w:rPr>
          <w:lang w:eastAsia="ko-KR"/>
        </w:rPr>
        <w:t xml:space="preserve">eport provides guidelines </w:t>
      </w:r>
      <w:r w:rsidR="005575F1">
        <w:rPr>
          <w:lang w:eastAsia="ko-KR"/>
        </w:rPr>
        <w:t xml:space="preserve">for a </w:t>
      </w:r>
      <w:r w:rsidR="005575F1" w:rsidRPr="005575F1">
        <w:rPr>
          <w:lang w:eastAsia="ko-KR"/>
        </w:rPr>
        <w:t>telecommunication network</w:t>
      </w:r>
      <w:r w:rsidR="005575F1" w:rsidRPr="005575F1" w:rsidDel="005575F1">
        <w:rPr>
          <w:lang w:eastAsia="ko-KR"/>
        </w:rPr>
        <w:t xml:space="preserve"> </w:t>
      </w:r>
      <w:r w:rsidRPr="00E23E26">
        <w:rPr>
          <w:lang w:eastAsia="ko-KR"/>
        </w:rPr>
        <w:t>built-in security framework</w:t>
      </w:r>
      <w:r w:rsidR="005575F1">
        <w:rPr>
          <w:lang w:eastAsia="ko-KR"/>
        </w:rPr>
        <w:t>.</w:t>
      </w:r>
      <w:r w:rsidRPr="00E23E26">
        <w:rPr>
          <w:lang w:eastAsia="ko-KR"/>
        </w:rPr>
        <w:t xml:space="preserve"> </w:t>
      </w:r>
      <w:r w:rsidR="00A648FA" w:rsidRPr="00A648FA">
        <w:rPr>
          <w:lang w:eastAsia="ko-KR"/>
        </w:rPr>
        <w:t>This Technical Report</w:t>
      </w:r>
      <w:r w:rsidRPr="00E23E26">
        <w:rPr>
          <w:lang w:eastAsia="ko-KR"/>
        </w:rPr>
        <w:t xml:space="preserve"> covers:</w:t>
      </w:r>
    </w:p>
    <w:p w14:paraId="7303D9DE" w14:textId="69B4D39E" w:rsidR="00BB2437" w:rsidRPr="00BB2437" w:rsidRDefault="007879C4" w:rsidP="004D4CD3">
      <w:pPr>
        <w:pStyle w:val="enumlev1"/>
        <w:rPr>
          <w:lang w:eastAsia="ko-KR"/>
        </w:rPr>
      </w:pPr>
      <w:r w:rsidRPr="007879C4">
        <w:rPr>
          <w:rFonts w:eastAsia="Batang"/>
          <w:lang w:eastAsia="ko-KR"/>
        </w:rPr>
        <w:t>–</w:t>
      </w:r>
      <w:r w:rsidR="00BB2437" w:rsidRPr="003A2BCC">
        <w:rPr>
          <w:rFonts w:eastAsia="Batang"/>
          <w:lang w:eastAsia="ko-KR"/>
        </w:rPr>
        <w:tab/>
      </w:r>
      <w:r w:rsidR="00BB2437" w:rsidRPr="00BB2437">
        <w:rPr>
          <w:lang w:eastAsia="ko-KR"/>
        </w:rPr>
        <w:t xml:space="preserve">Objectives of the </w:t>
      </w:r>
      <w:bookmarkStart w:id="21" w:name="_Hlk187311036"/>
      <w:r w:rsidR="00BB2437" w:rsidRPr="00BB2437">
        <w:rPr>
          <w:lang w:eastAsia="zh-CN"/>
        </w:rPr>
        <w:t>built-in</w:t>
      </w:r>
      <w:r w:rsidR="00BB2437" w:rsidRPr="00BB2437">
        <w:rPr>
          <w:lang w:eastAsia="ko-KR"/>
        </w:rPr>
        <w:t xml:space="preserve"> security </w:t>
      </w:r>
      <w:bookmarkEnd w:id="21"/>
      <w:r w:rsidR="00BB2437" w:rsidRPr="00BB2437">
        <w:rPr>
          <w:lang w:eastAsia="ko-KR"/>
        </w:rPr>
        <w:t xml:space="preserve">framework for </w:t>
      </w:r>
      <w:r w:rsidR="00BB2437" w:rsidRPr="00BB2437">
        <w:rPr>
          <w:lang w:eastAsia="zh-CN"/>
        </w:rPr>
        <w:t xml:space="preserve">telecommunication </w:t>
      </w:r>
      <w:r w:rsidR="00BB2437" w:rsidRPr="00BB2437">
        <w:rPr>
          <w:lang w:eastAsia="ko-KR"/>
        </w:rPr>
        <w:t>network</w:t>
      </w:r>
      <w:r w:rsidR="005575F1">
        <w:rPr>
          <w:lang w:eastAsia="ko-KR"/>
        </w:rPr>
        <w:t>s.</w:t>
      </w:r>
    </w:p>
    <w:p w14:paraId="75CA0CF6" w14:textId="48DF5C83" w:rsidR="00BB2437" w:rsidRPr="00BB2437" w:rsidRDefault="007879C4" w:rsidP="004D4CD3">
      <w:pPr>
        <w:pStyle w:val="enumlev1"/>
        <w:rPr>
          <w:lang w:eastAsia="ko-KR"/>
        </w:rPr>
      </w:pPr>
      <w:r w:rsidRPr="007879C4">
        <w:rPr>
          <w:rFonts w:eastAsia="Batang"/>
          <w:lang w:eastAsia="ko-KR"/>
        </w:rPr>
        <w:t>–</w:t>
      </w:r>
      <w:r w:rsidR="00BB2437" w:rsidRPr="003A2BCC">
        <w:rPr>
          <w:rFonts w:eastAsia="Batang"/>
          <w:lang w:eastAsia="ko-KR"/>
        </w:rPr>
        <w:tab/>
      </w:r>
      <w:r w:rsidR="00BB2437" w:rsidRPr="00BB2437">
        <w:rPr>
          <w:lang w:eastAsia="ko-KR"/>
        </w:rPr>
        <w:t xml:space="preserve">Framework design and functionality definition of the </w:t>
      </w:r>
      <w:r w:rsidR="00BB2437" w:rsidRPr="00BB2437">
        <w:rPr>
          <w:lang w:eastAsia="zh-CN"/>
        </w:rPr>
        <w:t>built-in</w:t>
      </w:r>
      <w:r w:rsidR="00BB2437" w:rsidRPr="00BB2437">
        <w:rPr>
          <w:lang w:eastAsia="ko-KR"/>
        </w:rPr>
        <w:t xml:space="preserve"> security framework</w:t>
      </w:r>
      <w:r w:rsidR="005575F1">
        <w:rPr>
          <w:lang w:eastAsia="ko-KR"/>
        </w:rPr>
        <w:t>.</w:t>
      </w:r>
      <w:r w:rsidR="00BB2437" w:rsidRPr="00BB2437">
        <w:rPr>
          <w:lang w:eastAsia="ko-KR"/>
        </w:rPr>
        <w:t xml:space="preserve"> </w:t>
      </w:r>
    </w:p>
    <w:p w14:paraId="6360282F" w14:textId="59273AAD" w:rsidR="00BB2437" w:rsidRPr="00BB2437" w:rsidRDefault="007879C4" w:rsidP="004D4CD3">
      <w:pPr>
        <w:pStyle w:val="enumlev1"/>
        <w:rPr>
          <w:lang w:eastAsia="ko-KR"/>
        </w:rPr>
      </w:pPr>
      <w:r w:rsidRPr="007879C4">
        <w:rPr>
          <w:rFonts w:eastAsia="Batang"/>
          <w:lang w:eastAsia="ko-KR"/>
        </w:rPr>
        <w:t>–</w:t>
      </w:r>
      <w:r w:rsidR="00BB2437" w:rsidRPr="003A2BCC">
        <w:rPr>
          <w:rFonts w:eastAsia="Batang"/>
          <w:lang w:eastAsia="ko-KR"/>
        </w:rPr>
        <w:tab/>
      </w:r>
      <w:r w:rsidR="00BB2437" w:rsidRPr="00BB2437">
        <w:rPr>
          <w:lang w:eastAsia="ko-KR"/>
        </w:rPr>
        <w:t xml:space="preserve">Applicable practices of the </w:t>
      </w:r>
      <w:r w:rsidR="00A648FA" w:rsidRPr="00A648FA">
        <w:rPr>
          <w:lang w:eastAsia="ko-KR"/>
        </w:rPr>
        <w:t xml:space="preserve">built-in security </w:t>
      </w:r>
      <w:r w:rsidR="00BB2437" w:rsidRPr="00BB2437">
        <w:rPr>
          <w:lang w:eastAsia="ko-KR"/>
        </w:rPr>
        <w:t>framework in the 5G network.</w:t>
      </w:r>
    </w:p>
    <w:p w14:paraId="7AF285C9" w14:textId="77777777" w:rsidR="00BB2437" w:rsidRPr="003A2BCC" w:rsidRDefault="00BB2437" w:rsidP="007879C4">
      <w:pPr>
        <w:pStyle w:val="Heading1"/>
        <w:rPr>
          <w:lang w:eastAsia="zh-CN"/>
        </w:rPr>
      </w:pPr>
      <w:bookmarkStart w:id="22" w:name="_Toc27479"/>
      <w:bookmarkStart w:id="23" w:name="_Toc3350"/>
      <w:bookmarkStart w:id="24" w:name="_Toc1382"/>
      <w:bookmarkStart w:id="25" w:name="_Toc31831"/>
      <w:bookmarkStart w:id="26" w:name="_Toc8393"/>
      <w:bookmarkStart w:id="27" w:name="_Toc15547"/>
      <w:bookmarkStart w:id="28" w:name="_Toc181194739"/>
      <w:bookmarkStart w:id="29" w:name="_Toc190172323"/>
      <w:r w:rsidRPr="003A2BCC">
        <w:rPr>
          <w:lang w:eastAsia="zh-CN"/>
        </w:rPr>
        <w:t>2</w:t>
      </w:r>
      <w:r w:rsidRPr="003A2BCC">
        <w:rPr>
          <w:lang w:eastAsia="zh-CN"/>
        </w:rPr>
        <w:tab/>
      </w:r>
      <w:r w:rsidRPr="003A2BCC">
        <w:t>References</w:t>
      </w:r>
      <w:bookmarkEnd w:id="22"/>
      <w:bookmarkEnd w:id="23"/>
      <w:bookmarkEnd w:id="24"/>
      <w:bookmarkEnd w:id="25"/>
      <w:bookmarkEnd w:id="26"/>
      <w:bookmarkEnd w:id="27"/>
      <w:bookmarkEnd w:id="28"/>
      <w:bookmarkEnd w:id="29"/>
    </w:p>
    <w:p w14:paraId="450373BE" w14:textId="77777777" w:rsidR="00BB2437" w:rsidRPr="003A2BCC" w:rsidRDefault="00BB2437" w:rsidP="007879C4">
      <w:pPr>
        <w:rPr>
          <w:lang w:eastAsia="zh-CN"/>
        </w:rPr>
      </w:pPr>
      <w:r>
        <w:rPr>
          <w:lang w:eastAsia="zh-CN"/>
        </w:rPr>
        <w:t>None.</w:t>
      </w:r>
    </w:p>
    <w:p w14:paraId="307C2674" w14:textId="77777777" w:rsidR="00BB2437" w:rsidRPr="003A2BCC" w:rsidRDefault="00BB2437" w:rsidP="007879C4">
      <w:pPr>
        <w:pStyle w:val="Heading1"/>
        <w:rPr>
          <w:lang w:eastAsia="zh-CN"/>
        </w:rPr>
      </w:pPr>
      <w:bookmarkStart w:id="30" w:name="_Toc10791"/>
      <w:bookmarkStart w:id="31" w:name="_Toc13679"/>
      <w:bookmarkStart w:id="32" w:name="_Toc20343"/>
      <w:bookmarkStart w:id="33" w:name="_Toc31291"/>
      <w:bookmarkStart w:id="34" w:name="_Toc28139"/>
      <w:bookmarkStart w:id="35" w:name="_Toc15077"/>
      <w:bookmarkStart w:id="36" w:name="_Toc181194740"/>
      <w:bookmarkStart w:id="37" w:name="_Toc190172324"/>
      <w:r w:rsidRPr="003A2BCC">
        <w:rPr>
          <w:lang w:eastAsia="zh-CN"/>
        </w:rPr>
        <w:t>3</w:t>
      </w:r>
      <w:r w:rsidRPr="003A2BCC">
        <w:rPr>
          <w:lang w:eastAsia="zh-CN"/>
        </w:rPr>
        <w:tab/>
      </w:r>
      <w:r w:rsidRPr="003A2BCC">
        <w:t>Definitions</w:t>
      </w:r>
      <w:bookmarkEnd w:id="30"/>
      <w:bookmarkEnd w:id="31"/>
      <w:bookmarkEnd w:id="32"/>
      <w:bookmarkEnd w:id="33"/>
      <w:bookmarkEnd w:id="34"/>
      <w:bookmarkEnd w:id="35"/>
      <w:bookmarkEnd w:id="36"/>
      <w:bookmarkEnd w:id="37"/>
    </w:p>
    <w:p w14:paraId="25DBEF3B" w14:textId="77777777" w:rsidR="00BB2437" w:rsidRPr="003A2BCC" w:rsidRDefault="00BB2437" w:rsidP="007879C4">
      <w:pPr>
        <w:pStyle w:val="Heading2"/>
        <w:rPr>
          <w:u w:color="000000"/>
        </w:rPr>
      </w:pPr>
      <w:bookmarkStart w:id="38" w:name="_Toc110493332"/>
      <w:bookmarkStart w:id="39" w:name="_Toc66015354"/>
      <w:bookmarkStart w:id="40" w:name="_Toc13350"/>
      <w:bookmarkStart w:id="41" w:name="_Toc105434708"/>
      <w:bookmarkStart w:id="42" w:name="_Toc534721102"/>
      <w:bookmarkStart w:id="43" w:name="_Toc105072876"/>
      <w:bookmarkStart w:id="44" w:name="_Toc509454935"/>
      <w:bookmarkStart w:id="45" w:name="_Toc27286"/>
      <w:bookmarkStart w:id="46" w:name="_Toc66025427"/>
      <w:bookmarkStart w:id="47" w:name="_Toc105435053"/>
      <w:bookmarkStart w:id="48" w:name="_Toc181194741"/>
      <w:bookmarkStart w:id="49" w:name="_Toc190172325"/>
      <w:r w:rsidRPr="003A2BCC">
        <w:rPr>
          <w:u w:color="000000"/>
        </w:rPr>
        <w:t>3.1</w:t>
      </w:r>
      <w:r w:rsidRPr="003A2BCC">
        <w:rPr>
          <w:u w:color="000000"/>
        </w:rPr>
        <w:tab/>
        <w:t>Terms defined elsewhere</w:t>
      </w:r>
      <w:bookmarkEnd w:id="38"/>
      <w:bookmarkEnd w:id="39"/>
      <w:bookmarkEnd w:id="40"/>
      <w:bookmarkEnd w:id="41"/>
      <w:bookmarkEnd w:id="42"/>
      <w:bookmarkEnd w:id="43"/>
      <w:bookmarkEnd w:id="44"/>
      <w:bookmarkEnd w:id="45"/>
      <w:bookmarkEnd w:id="46"/>
      <w:bookmarkEnd w:id="47"/>
      <w:bookmarkEnd w:id="48"/>
      <w:bookmarkEnd w:id="49"/>
    </w:p>
    <w:p w14:paraId="01758207" w14:textId="60A5C7D3" w:rsidR="00BB2437" w:rsidRPr="003A2BCC" w:rsidRDefault="00BB2437" w:rsidP="00BB2437">
      <w:pPr>
        <w:rPr>
          <w:lang w:eastAsia="zh-CN"/>
        </w:rPr>
      </w:pPr>
      <w:r w:rsidRPr="003A2BCC">
        <w:rPr>
          <w:color w:val="000000"/>
          <w:u w:color="000000"/>
          <w:lang w:eastAsia="zh-CN"/>
        </w:rPr>
        <w:t xml:space="preserve">This Technical </w:t>
      </w:r>
      <w:r w:rsidR="007879C4" w:rsidRPr="003A2BCC">
        <w:rPr>
          <w:color w:val="000000"/>
          <w:u w:color="000000"/>
          <w:lang w:eastAsia="zh-CN"/>
        </w:rPr>
        <w:t>R</w:t>
      </w:r>
      <w:r w:rsidRPr="003A2BCC">
        <w:rPr>
          <w:color w:val="000000"/>
          <w:u w:color="000000"/>
          <w:lang w:eastAsia="zh-CN"/>
        </w:rPr>
        <w:t>eport uses the following terms defined elsewhere</w:t>
      </w:r>
      <w:r w:rsidRPr="003A2BCC">
        <w:t>:</w:t>
      </w:r>
    </w:p>
    <w:p w14:paraId="140A06FC" w14:textId="77777777" w:rsidR="00BB2437" w:rsidRPr="003A2BCC" w:rsidRDefault="00BB2437" w:rsidP="00C01781">
      <w:r w:rsidRPr="003A2BCC">
        <w:rPr>
          <w:b/>
        </w:rPr>
        <w:t>3.1.</w:t>
      </w:r>
      <w:r w:rsidRPr="003A2BCC">
        <w:rPr>
          <w:b/>
          <w:lang w:eastAsia="zh-CN"/>
        </w:rPr>
        <w:t>1</w:t>
      </w:r>
      <w:r w:rsidRPr="003A2BCC">
        <w:rPr>
          <w:b/>
        </w:rPr>
        <w:tab/>
        <w:t>blockchain</w:t>
      </w:r>
      <w:r w:rsidRPr="003A2BCC">
        <w:t xml:space="preserve"> [b-ITU-T </w:t>
      </w:r>
      <w:r w:rsidRPr="003A2BCC">
        <w:rPr>
          <w:lang w:eastAsia="zh-CN"/>
        </w:rPr>
        <w:t>X</w:t>
      </w:r>
      <w:r w:rsidRPr="003A2BCC">
        <w:t>.</w:t>
      </w:r>
      <w:r w:rsidRPr="003A2BCC">
        <w:rPr>
          <w:lang w:eastAsia="zh-CN"/>
        </w:rPr>
        <w:t>14</w:t>
      </w:r>
      <w:r w:rsidRPr="003A2BCC">
        <w:t xml:space="preserve">00]: </w:t>
      </w:r>
      <w:r w:rsidRPr="003A2BCC">
        <w:rPr>
          <w:rFonts w:eastAsia="Malgun Gothic"/>
          <w:lang w:eastAsia="ko-KR"/>
        </w:rPr>
        <w:t>A</w:t>
      </w:r>
      <w:r w:rsidRPr="003A2BCC">
        <w:rPr>
          <w:rFonts w:eastAsia="Malgun Gothic"/>
          <w:b/>
          <w:lang w:eastAsia="ko-KR"/>
        </w:rPr>
        <w:t xml:space="preserve"> </w:t>
      </w:r>
      <w:r w:rsidRPr="003A2BCC">
        <w:rPr>
          <w:rFonts w:eastAsia="Malgun Gothic"/>
          <w:lang w:eastAsia="ko-KR"/>
        </w:rPr>
        <w:t>type of distributed ledger</w:t>
      </w:r>
      <w:r w:rsidRPr="003A2BCC">
        <w:rPr>
          <w:lang w:eastAsia="zh-CN"/>
        </w:rPr>
        <w:t xml:space="preserve"> </w:t>
      </w:r>
      <w:r w:rsidRPr="003A2BCC">
        <w:rPr>
          <w:rFonts w:eastAsia="Malgun Gothic"/>
          <w:lang w:eastAsia="ko-KR"/>
        </w:rPr>
        <w:t>which is composed of digitally recorded data arranged as a successively growing chain of blocks with each block cryptographically linked and hardened against tampering and revision.</w:t>
      </w:r>
    </w:p>
    <w:p w14:paraId="5FBAAD1D" w14:textId="5102D65D" w:rsidR="00BB2437" w:rsidRPr="003A2BCC" w:rsidRDefault="00BB2437" w:rsidP="00BB2437">
      <w:r w:rsidRPr="003A2BCC">
        <w:rPr>
          <w:b/>
        </w:rPr>
        <w:t>3.1.</w:t>
      </w:r>
      <w:r w:rsidRPr="003A2BCC">
        <w:rPr>
          <w:b/>
          <w:lang w:eastAsia="zh-CN"/>
        </w:rPr>
        <w:t>2</w:t>
      </w:r>
      <w:r w:rsidRPr="003A2BCC">
        <w:rPr>
          <w:b/>
        </w:rPr>
        <w:tab/>
      </w:r>
      <w:r w:rsidRPr="003A2BCC">
        <w:rPr>
          <w:rFonts w:eastAsia="Malgun Gothic"/>
          <w:b/>
          <w:lang w:eastAsia="ko-KR"/>
        </w:rPr>
        <w:t>distributed ledger</w:t>
      </w:r>
      <w:r w:rsidRPr="003A2BCC">
        <w:t xml:space="preserve"> [b-ITU-T </w:t>
      </w:r>
      <w:r w:rsidRPr="003A2BCC">
        <w:rPr>
          <w:lang w:eastAsia="zh-CN"/>
        </w:rPr>
        <w:t>X</w:t>
      </w:r>
      <w:r w:rsidRPr="003A2BCC">
        <w:t>.</w:t>
      </w:r>
      <w:r w:rsidRPr="003A2BCC">
        <w:rPr>
          <w:lang w:eastAsia="zh-CN"/>
        </w:rPr>
        <w:t>14</w:t>
      </w:r>
      <w:r w:rsidRPr="003A2BCC">
        <w:t>00]</w:t>
      </w:r>
      <w:r w:rsidRPr="003A2BCC">
        <w:rPr>
          <w:rFonts w:eastAsia="Malgun Gothic"/>
          <w:bCs/>
          <w:lang w:eastAsia="ko-KR"/>
        </w:rPr>
        <w:t>: A type of ledger that is shared, replicated, and synchronized in a distributed and decentralized manner.</w:t>
      </w:r>
    </w:p>
    <w:p w14:paraId="17902663" w14:textId="77777777" w:rsidR="00BB2437" w:rsidRPr="003A2BCC" w:rsidRDefault="00BB2437" w:rsidP="00BB2437">
      <w:r w:rsidRPr="003A2BCC">
        <w:rPr>
          <w:b/>
        </w:rPr>
        <w:t>3.1.</w:t>
      </w:r>
      <w:r w:rsidRPr="003A2BCC">
        <w:rPr>
          <w:b/>
          <w:lang w:eastAsia="zh-CN"/>
        </w:rPr>
        <w:t>3</w:t>
      </w:r>
      <w:r w:rsidRPr="003A2BCC">
        <w:rPr>
          <w:b/>
        </w:rPr>
        <w:tab/>
        <w:t>network function</w:t>
      </w:r>
      <w:r w:rsidRPr="003A2BCC">
        <w:t xml:space="preserve"> [b-ITU-T Y.3100]: In the context of IMT-2020, a processing function in a network.</w:t>
      </w:r>
    </w:p>
    <w:p w14:paraId="101D74E4" w14:textId="74E68D9E" w:rsidR="00BB2437" w:rsidRPr="003A2BCC" w:rsidRDefault="00BB2437" w:rsidP="00BB2437">
      <w:pPr>
        <w:pStyle w:val="Note"/>
        <w:rPr>
          <w:szCs w:val="24"/>
          <w:lang w:eastAsia="zh-CN"/>
        </w:rPr>
      </w:pPr>
      <w:r w:rsidRPr="003A2BCC">
        <w:rPr>
          <w:szCs w:val="24"/>
          <w:lang w:eastAsia="zh-CN"/>
        </w:rPr>
        <w:t xml:space="preserve">NOTE 1 – Network functions include but are not limited to network node functionalities, e.g. session management, mobility management and transport functions, whose functional behaviour and interfaces are defined. </w:t>
      </w:r>
    </w:p>
    <w:p w14:paraId="551A08E6" w14:textId="77777777" w:rsidR="00BB2437" w:rsidRPr="003A2BCC" w:rsidRDefault="00BB2437" w:rsidP="00BB2437">
      <w:pPr>
        <w:pStyle w:val="Note"/>
        <w:rPr>
          <w:szCs w:val="24"/>
          <w:lang w:eastAsia="zh-CN"/>
        </w:rPr>
      </w:pPr>
      <w:r w:rsidRPr="003A2BCC">
        <w:rPr>
          <w:szCs w:val="24"/>
          <w:lang w:eastAsia="zh-CN"/>
        </w:rPr>
        <w:t xml:space="preserve">NOTE 2 – Network functions can be implemented on a dedicated hardware or as virtualized software functions. </w:t>
      </w:r>
    </w:p>
    <w:p w14:paraId="62D430A0" w14:textId="77777777" w:rsidR="00BB2437" w:rsidRPr="003A2BCC" w:rsidRDefault="00BB2437" w:rsidP="00BB2437">
      <w:pPr>
        <w:pStyle w:val="Note"/>
        <w:rPr>
          <w:b/>
          <w:bCs/>
          <w:color w:val="000000"/>
          <w:szCs w:val="24"/>
          <w:u w:color="000000"/>
          <w:lang w:eastAsia="zh-CN"/>
        </w:rPr>
      </w:pPr>
      <w:r w:rsidRPr="003A2BCC">
        <w:rPr>
          <w:szCs w:val="24"/>
          <w:lang w:eastAsia="zh-CN"/>
        </w:rPr>
        <w:t>NOTE 3 – Network functions are not regarded as resources, but rather any network functions can be instantiated using the resources.</w:t>
      </w:r>
    </w:p>
    <w:p w14:paraId="015A5880" w14:textId="77777777" w:rsidR="00BB2437" w:rsidRPr="003A2BCC" w:rsidRDefault="00BB2437" w:rsidP="004D4CD3">
      <w:pPr>
        <w:rPr>
          <w:lang w:eastAsia="zh-CN"/>
        </w:rPr>
      </w:pPr>
      <w:r w:rsidRPr="003A2BCC">
        <w:rPr>
          <w:b/>
          <w:bCs/>
          <w:color w:val="000000"/>
          <w:u w:color="000000"/>
          <w:lang w:eastAsia="zh-CN"/>
        </w:rPr>
        <w:t>3.1.4</w:t>
      </w:r>
      <w:r w:rsidRPr="003A2BCC">
        <w:rPr>
          <w:b/>
          <w:bCs/>
          <w:color w:val="000000"/>
          <w:u w:color="000000"/>
          <w:lang w:eastAsia="zh-CN"/>
        </w:rPr>
        <w:tab/>
      </w:r>
      <w:r w:rsidRPr="003A2BCC">
        <w:rPr>
          <w:b/>
        </w:rPr>
        <w:t>trust</w:t>
      </w:r>
      <w:r w:rsidRPr="003A2BCC">
        <w:t xml:space="preserve"> [b-ISO/IEC 25010]: Degree to which a user or other stakeholder has confidence that a product or system will behave as intended</w:t>
      </w:r>
      <w:r w:rsidRPr="003A2BCC">
        <w:rPr>
          <w:lang w:eastAsia="zh-CN"/>
        </w:rPr>
        <w:t>.</w:t>
      </w:r>
    </w:p>
    <w:p w14:paraId="19879ADA" w14:textId="77777777" w:rsidR="00BB2437" w:rsidRPr="003A2BCC" w:rsidRDefault="00BB2437" w:rsidP="007879C4">
      <w:pPr>
        <w:pStyle w:val="Heading1"/>
        <w:rPr>
          <w:lang w:eastAsia="zh-CN"/>
        </w:rPr>
      </w:pPr>
      <w:bookmarkStart w:id="50" w:name="_Toc26373"/>
      <w:bookmarkStart w:id="51" w:name="_Toc27859"/>
      <w:bookmarkStart w:id="52" w:name="_Toc15904"/>
      <w:bookmarkStart w:id="53" w:name="_Toc22734"/>
      <w:bookmarkStart w:id="54" w:name="_Toc4403"/>
      <w:bookmarkStart w:id="55" w:name="_Toc7309"/>
      <w:bookmarkStart w:id="56" w:name="_Toc181194742"/>
      <w:bookmarkStart w:id="57" w:name="_Toc190172326"/>
      <w:r w:rsidRPr="003A2BCC">
        <w:rPr>
          <w:lang w:eastAsia="zh-CN"/>
        </w:rPr>
        <w:t>4</w:t>
      </w:r>
      <w:r w:rsidRPr="003A2BCC">
        <w:rPr>
          <w:lang w:eastAsia="zh-CN"/>
        </w:rPr>
        <w:tab/>
      </w:r>
      <w:r w:rsidRPr="003A2BCC">
        <w:t>Abbreviations</w:t>
      </w:r>
      <w:r w:rsidRPr="003A2BCC">
        <w:rPr>
          <w:lang w:eastAsia="zh-CN"/>
        </w:rPr>
        <w:t xml:space="preserve"> and </w:t>
      </w:r>
      <w:r w:rsidRPr="003A2BCC">
        <w:t>acronyms</w:t>
      </w:r>
      <w:bookmarkEnd w:id="50"/>
      <w:bookmarkEnd w:id="51"/>
      <w:bookmarkEnd w:id="52"/>
      <w:bookmarkEnd w:id="53"/>
      <w:bookmarkEnd w:id="54"/>
      <w:bookmarkEnd w:id="55"/>
      <w:bookmarkEnd w:id="56"/>
      <w:bookmarkEnd w:id="57"/>
    </w:p>
    <w:p w14:paraId="024C6A7C" w14:textId="564DD7C4" w:rsidR="00BB2437" w:rsidRPr="003A2BCC" w:rsidRDefault="00BB2437" w:rsidP="00BB2437">
      <w:r w:rsidRPr="003A2BCC">
        <w:t xml:space="preserve">This </w:t>
      </w:r>
      <w:r w:rsidR="007879C4" w:rsidRPr="003A2BCC">
        <w:rPr>
          <w:lang w:eastAsia="ko-KR"/>
        </w:rPr>
        <w:t>T</w:t>
      </w:r>
      <w:r w:rsidRPr="003A2BCC">
        <w:t xml:space="preserve">echnical </w:t>
      </w:r>
      <w:r w:rsidR="007879C4" w:rsidRPr="003A2BCC">
        <w:t>R</w:t>
      </w:r>
      <w:r w:rsidRPr="003A2BCC">
        <w:t>eport uses the following abbreviations and acronyms:</w:t>
      </w:r>
    </w:p>
    <w:p w14:paraId="469904DB" w14:textId="16F6D9C3" w:rsidR="00860125" w:rsidRDefault="00860125" w:rsidP="00BB2437">
      <w:bookmarkStart w:id="58" w:name="_Hlk187421981"/>
      <w:r>
        <w:t>AMF</w:t>
      </w:r>
      <w:r>
        <w:tab/>
      </w:r>
      <w:r>
        <w:tab/>
      </w:r>
      <w:r w:rsidRPr="00860125">
        <w:t>Access and Mobility management Function</w:t>
      </w:r>
    </w:p>
    <w:p w14:paraId="79A0A4D1" w14:textId="19B56FC4" w:rsidR="00E75F8C" w:rsidRDefault="00E75F8C" w:rsidP="00BB2437">
      <w:r>
        <w:t>APT</w:t>
      </w:r>
      <w:r>
        <w:tab/>
      </w:r>
      <w:r>
        <w:tab/>
      </w:r>
      <w:r w:rsidRPr="00E75F8C">
        <w:t>Advanced Persistent Threat</w:t>
      </w:r>
    </w:p>
    <w:bookmarkEnd w:id="58"/>
    <w:p w14:paraId="489DD49A" w14:textId="0C69817B" w:rsidR="00BB2437" w:rsidRPr="003A2BCC" w:rsidRDefault="00BB2437" w:rsidP="00BB2437">
      <w:pPr>
        <w:rPr>
          <w:lang w:eastAsia="zh-CN"/>
        </w:rPr>
      </w:pPr>
      <w:r w:rsidRPr="003A2BCC">
        <w:t>DDoS</w:t>
      </w:r>
      <w:r w:rsidRPr="003A2BCC">
        <w:rPr>
          <w:lang w:eastAsia="zh-CN"/>
        </w:rPr>
        <w:tab/>
      </w:r>
      <w:r w:rsidRPr="003A2BCC">
        <w:rPr>
          <w:lang w:eastAsia="zh-CN"/>
        </w:rPr>
        <w:tab/>
      </w:r>
      <w:r w:rsidRPr="003A2BCC">
        <w:t>Distributed Denial-of-Service</w:t>
      </w:r>
    </w:p>
    <w:p w14:paraId="2015B571" w14:textId="77777777" w:rsidR="00C01781" w:rsidRPr="003A2BCC" w:rsidRDefault="00C01781" w:rsidP="00C01781">
      <w:pPr>
        <w:rPr>
          <w:lang w:eastAsia="zh-CN"/>
        </w:rPr>
      </w:pPr>
      <w:r w:rsidRPr="003A2BCC">
        <w:rPr>
          <w:lang w:eastAsia="zh-CN"/>
        </w:rPr>
        <w:t>DLT</w:t>
      </w:r>
      <w:r w:rsidRPr="003A2BCC">
        <w:rPr>
          <w:lang w:eastAsia="zh-CN"/>
        </w:rPr>
        <w:tab/>
      </w:r>
      <w:r w:rsidRPr="003A2BCC">
        <w:rPr>
          <w:lang w:eastAsia="zh-CN"/>
        </w:rPr>
        <w:tab/>
        <w:t>Distributed Ledger Technology</w:t>
      </w:r>
    </w:p>
    <w:p w14:paraId="00363759" w14:textId="4D257D39" w:rsidR="00BB2437" w:rsidRDefault="00BB2437" w:rsidP="00BB2437">
      <w:pPr>
        <w:rPr>
          <w:lang w:eastAsia="zh-CN"/>
        </w:rPr>
      </w:pPr>
      <w:r w:rsidRPr="003A2BCC">
        <w:rPr>
          <w:lang w:eastAsia="zh-CN"/>
        </w:rPr>
        <w:t>HSM</w:t>
      </w:r>
      <w:r w:rsidRPr="003A2BCC">
        <w:rPr>
          <w:lang w:eastAsia="zh-CN"/>
        </w:rPr>
        <w:tab/>
      </w:r>
      <w:r w:rsidRPr="003A2BCC">
        <w:rPr>
          <w:lang w:eastAsia="zh-CN"/>
        </w:rPr>
        <w:tab/>
      </w:r>
      <w:bookmarkStart w:id="59" w:name="_Hlk187310821"/>
      <w:r w:rsidRPr="003A2BCC">
        <w:rPr>
          <w:lang w:eastAsia="zh-CN"/>
        </w:rPr>
        <w:t>Hardware Security Module</w:t>
      </w:r>
      <w:bookmarkEnd w:id="59"/>
    </w:p>
    <w:p w14:paraId="47871BF2" w14:textId="36C40755" w:rsidR="00B75F8C" w:rsidRDefault="00B75F8C" w:rsidP="00BB2437">
      <w:pPr>
        <w:rPr>
          <w:lang w:eastAsia="zh-CN"/>
        </w:rPr>
      </w:pPr>
      <w:bookmarkStart w:id="60" w:name="_Hlk187421999"/>
      <w:r>
        <w:rPr>
          <w:lang w:eastAsia="zh-CN"/>
        </w:rPr>
        <w:t>IDS</w:t>
      </w:r>
      <w:r>
        <w:rPr>
          <w:lang w:eastAsia="zh-CN"/>
        </w:rPr>
        <w:tab/>
      </w:r>
      <w:r>
        <w:rPr>
          <w:lang w:eastAsia="zh-CN"/>
        </w:rPr>
        <w:tab/>
      </w:r>
      <w:r w:rsidRPr="00B75F8C">
        <w:rPr>
          <w:lang w:eastAsia="zh-CN"/>
        </w:rPr>
        <w:t>Intrusion Detection System</w:t>
      </w:r>
    </w:p>
    <w:p w14:paraId="5FAD7C24" w14:textId="67C9DD2C" w:rsidR="00FD16B2" w:rsidRDefault="00FD16B2" w:rsidP="00BB2437">
      <w:pPr>
        <w:rPr>
          <w:lang w:eastAsia="zh-CN"/>
        </w:rPr>
      </w:pPr>
      <w:r>
        <w:rPr>
          <w:lang w:eastAsia="zh-CN"/>
        </w:rPr>
        <w:lastRenderedPageBreak/>
        <w:t>IPsec</w:t>
      </w:r>
      <w:r>
        <w:rPr>
          <w:lang w:eastAsia="zh-CN"/>
        </w:rPr>
        <w:tab/>
      </w:r>
      <w:r>
        <w:rPr>
          <w:lang w:eastAsia="zh-CN"/>
        </w:rPr>
        <w:tab/>
      </w:r>
      <w:r w:rsidRPr="00FD16B2">
        <w:rPr>
          <w:lang w:eastAsia="zh-CN"/>
        </w:rPr>
        <w:t>Internet Protocol Security</w:t>
      </w:r>
    </w:p>
    <w:p w14:paraId="0CFA24FE" w14:textId="0E7F94EA" w:rsidR="00FD16B2" w:rsidRPr="003A2BCC" w:rsidRDefault="00FD16B2" w:rsidP="00BB2437">
      <w:pPr>
        <w:rPr>
          <w:lang w:eastAsia="zh-CN"/>
        </w:rPr>
      </w:pPr>
      <w:r w:rsidRPr="00FD16B2">
        <w:rPr>
          <w:lang w:eastAsia="zh-CN"/>
        </w:rPr>
        <w:t>MANO</w:t>
      </w:r>
      <w:r w:rsidRPr="00FD16B2">
        <w:rPr>
          <w:lang w:eastAsia="zh-CN"/>
        </w:rPr>
        <w:tab/>
      </w:r>
      <w:r w:rsidRPr="00FD16B2">
        <w:rPr>
          <w:lang w:eastAsia="zh-CN"/>
        </w:rPr>
        <w:tab/>
        <w:t>Management and Orchestration</w:t>
      </w:r>
    </w:p>
    <w:p w14:paraId="70BC2378" w14:textId="2E9B2AD1" w:rsidR="0095289F" w:rsidRDefault="0095289F" w:rsidP="00BB2437">
      <w:pPr>
        <w:rPr>
          <w:lang w:eastAsia="zh-CN"/>
        </w:rPr>
      </w:pPr>
      <w:r>
        <w:rPr>
          <w:lang w:eastAsia="zh-CN"/>
        </w:rPr>
        <w:t>PDRR</w:t>
      </w:r>
      <w:r>
        <w:rPr>
          <w:lang w:eastAsia="zh-CN"/>
        </w:rPr>
        <w:tab/>
      </w:r>
      <w:r>
        <w:rPr>
          <w:lang w:eastAsia="zh-CN"/>
        </w:rPr>
        <w:tab/>
      </w:r>
      <w:r w:rsidRPr="0095289F">
        <w:rPr>
          <w:lang w:eastAsia="zh-CN"/>
        </w:rPr>
        <w:t>Protection, Detection, Response, and Recovery</w:t>
      </w:r>
    </w:p>
    <w:bookmarkEnd w:id="60"/>
    <w:p w14:paraId="3AF60BDA" w14:textId="4620BB3E" w:rsidR="00BB2437" w:rsidRPr="003A2BCC" w:rsidRDefault="00BB2437" w:rsidP="00BB2437">
      <w:pPr>
        <w:rPr>
          <w:lang w:eastAsia="zh-CN"/>
        </w:rPr>
      </w:pPr>
      <w:r w:rsidRPr="003A2BCC">
        <w:rPr>
          <w:lang w:eastAsia="zh-CN"/>
        </w:rPr>
        <w:t>PKI</w:t>
      </w:r>
      <w:r w:rsidRPr="003A2BCC">
        <w:rPr>
          <w:lang w:eastAsia="zh-CN"/>
        </w:rPr>
        <w:tab/>
      </w:r>
      <w:r w:rsidRPr="003A2BCC">
        <w:rPr>
          <w:lang w:eastAsia="zh-CN"/>
        </w:rPr>
        <w:tab/>
        <w:t>Trusted Execution Environment</w:t>
      </w:r>
    </w:p>
    <w:p w14:paraId="274F54D9" w14:textId="79FBB959" w:rsidR="00C01781" w:rsidRPr="003A2BCC" w:rsidRDefault="00C01781" w:rsidP="00C01781">
      <w:pPr>
        <w:rPr>
          <w:lang w:eastAsia="zh-CN"/>
        </w:rPr>
      </w:pPr>
      <w:r w:rsidRPr="003A2BCC">
        <w:rPr>
          <w:lang w:eastAsia="zh-CN"/>
        </w:rPr>
        <w:t>TEE</w:t>
      </w:r>
      <w:r w:rsidRPr="003A2BCC">
        <w:rPr>
          <w:lang w:eastAsia="zh-CN"/>
        </w:rPr>
        <w:tab/>
      </w:r>
      <w:r w:rsidRPr="003A2BCC">
        <w:rPr>
          <w:lang w:eastAsia="zh-CN"/>
        </w:rPr>
        <w:tab/>
        <w:t>Trusted Execution Environment</w:t>
      </w:r>
    </w:p>
    <w:p w14:paraId="642B6B7D" w14:textId="1F7981E7" w:rsidR="00FD16B2" w:rsidRDefault="00FD16B2" w:rsidP="00BB2437">
      <w:pPr>
        <w:rPr>
          <w:lang w:eastAsia="zh-CN"/>
        </w:rPr>
      </w:pPr>
      <w:bookmarkStart w:id="61" w:name="_Hlk187422040"/>
      <w:r>
        <w:rPr>
          <w:lang w:eastAsia="zh-CN"/>
        </w:rPr>
        <w:t>TLS</w:t>
      </w:r>
      <w:r>
        <w:rPr>
          <w:lang w:eastAsia="zh-CN"/>
        </w:rPr>
        <w:tab/>
      </w:r>
      <w:r>
        <w:rPr>
          <w:lang w:eastAsia="zh-CN"/>
        </w:rPr>
        <w:tab/>
      </w:r>
      <w:r w:rsidRPr="00FD16B2">
        <w:rPr>
          <w:lang w:eastAsia="zh-CN"/>
        </w:rPr>
        <w:t>Transport Level Security</w:t>
      </w:r>
    </w:p>
    <w:p w14:paraId="61D71682" w14:textId="231127AA" w:rsidR="00BB2437" w:rsidRDefault="00BB2437" w:rsidP="00BB2437">
      <w:pPr>
        <w:rPr>
          <w:lang w:eastAsia="zh-CN"/>
        </w:rPr>
      </w:pPr>
      <w:r w:rsidRPr="003A2BCC">
        <w:rPr>
          <w:lang w:eastAsia="zh-CN"/>
        </w:rPr>
        <w:t>TPM</w:t>
      </w:r>
      <w:r w:rsidRPr="003A2BCC">
        <w:rPr>
          <w:lang w:eastAsia="zh-CN"/>
        </w:rPr>
        <w:tab/>
      </w:r>
      <w:r w:rsidRPr="003A2BCC">
        <w:rPr>
          <w:lang w:eastAsia="zh-CN"/>
        </w:rPr>
        <w:tab/>
      </w:r>
      <w:r w:rsidR="00E830DF">
        <w:rPr>
          <w:lang w:eastAsia="zh-CN"/>
        </w:rPr>
        <w:t>T</w:t>
      </w:r>
      <w:r w:rsidRPr="003A2BCC">
        <w:rPr>
          <w:lang w:eastAsia="zh-CN"/>
        </w:rPr>
        <w:t>rusted Platform Module</w:t>
      </w:r>
    </w:p>
    <w:p w14:paraId="0484DFCA" w14:textId="6F4C7BCB" w:rsidR="00BF4FA0" w:rsidRPr="003A2BCC" w:rsidRDefault="00BF4FA0" w:rsidP="00BB2437">
      <w:pPr>
        <w:rPr>
          <w:lang w:eastAsia="zh-CN"/>
        </w:rPr>
      </w:pPr>
      <w:r>
        <w:rPr>
          <w:lang w:eastAsia="zh-CN"/>
        </w:rPr>
        <w:t>WAF</w:t>
      </w:r>
      <w:r>
        <w:rPr>
          <w:lang w:eastAsia="zh-CN"/>
        </w:rPr>
        <w:tab/>
      </w:r>
      <w:r>
        <w:rPr>
          <w:lang w:eastAsia="zh-CN"/>
        </w:rPr>
        <w:tab/>
      </w:r>
      <w:r w:rsidRPr="00BF4FA0">
        <w:rPr>
          <w:lang w:eastAsia="zh-CN"/>
        </w:rPr>
        <w:t>Web Application Firewall</w:t>
      </w:r>
    </w:p>
    <w:p w14:paraId="138765E0" w14:textId="341A867F" w:rsidR="00BB2437" w:rsidRPr="003A2BCC" w:rsidRDefault="00BB2437" w:rsidP="007879C4">
      <w:pPr>
        <w:pStyle w:val="Heading1"/>
        <w:rPr>
          <w:lang w:eastAsia="zh-CN"/>
        </w:rPr>
      </w:pPr>
      <w:bookmarkStart w:id="62" w:name="_Toc29699"/>
      <w:bookmarkStart w:id="63" w:name="_Toc17626"/>
      <w:bookmarkStart w:id="64" w:name="_Toc12132"/>
      <w:bookmarkStart w:id="65" w:name="_Toc24513"/>
      <w:bookmarkStart w:id="66" w:name="_Toc308"/>
      <w:bookmarkStart w:id="67" w:name="_Toc5175"/>
      <w:bookmarkStart w:id="68" w:name="_Toc181194743"/>
      <w:bookmarkStart w:id="69" w:name="_Toc190172327"/>
      <w:bookmarkEnd w:id="61"/>
      <w:r w:rsidRPr="003A2BCC">
        <w:rPr>
          <w:lang w:eastAsia="zh-CN"/>
        </w:rPr>
        <w:t>5</w:t>
      </w:r>
      <w:r w:rsidR="007879C4">
        <w:rPr>
          <w:lang w:eastAsia="zh-CN"/>
        </w:rPr>
        <w:tab/>
      </w:r>
      <w:r w:rsidRPr="003A2BCC">
        <w:rPr>
          <w:lang w:eastAsia="zh-CN"/>
        </w:rPr>
        <w:t>Conventions</w:t>
      </w:r>
      <w:bookmarkEnd w:id="62"/>
      <w:bookmarkEnd w:id="63"/>
      <w:bookmarkEnd w:id="64"/>
      <w:bookmarkEnd w:id="65"/>
      <w:bookmarkEnd w:id="66"/>
      <w:bookmarkEnd w:id="67"/>
      <w:bookmarkEnd w:id="68"/>
      <w:bookmarkEnd w:id="69"/>
    </w:p>
    <w:p w14:paraId="4C5C0463" w14:textId="77777777" w:rsidR="00BB2437" w:rsidRPr="003A2BCC" w:rsidRDefault="00BB2437" w:rsidP="00BB2437">
      <w:pPr>
        <w:rPr>
          <w:lang w:eastAsia="zh-CN"/>
        </w:rPr>
      </w:pPr>
      <w:r>
        <w:rPr>
          <w:lang w:eastAsia="zh-CN"/>
        </w:rPr>
        <w:t>None.</w:t>
      </w:r>
    </w:p>
    <w:p w14:paraId="012124C8" w14:textId="7BE76EE5" w:rsidR="00BB2437" w:rsidRPr="003A2BCC" w:rsidRDefault="00BB2437" w:rsidP="007879C4">
      <w:pPr>
        <w:pStyle w:val="Heading1"/>
        <w:rPr>
          <w:rFonts w:eastAsia="SimSun"/>
          <w:lang w:eastAsia="zh-CN"/>
        </w:rPr>
      </w:pPr>
      <w:bookmarkStart w:id="70" w:name="_Toc27104"/>
      <w:bookmarkStart w:id="71" w:name="_Toc19348"/>
      <w:bookmarkStart w:id="72" w:name="_Toc5266"/>
      <w:bookmarkStart w:id="73" w:name="_Toc14860"/>
      <w:bookmarkStart w:id="74" w:name="_Toc30882"/>
      <w:bookmarkStart w:id="75" w:name="_Toc7742"/>
      <w:bookmarkStart w:id="76" w:name="_Toc181194744"/>
      <w:bookmarkStart w:id="77" w:name="_Toc190172328"/>
      <w:r w:rsidRPr="003A2BCC">
        <w:rPr>
          <w:lang w:eastAsia="zh-CN"/>
        </w:rPr>
        <w:t>6</w:t>
      </w:r>
      <w:r w:rsidR="007879C4">
        <w:rPr>
          <w:lang w:eastAsia="zh-CN"/>
        </w:rPr>
        <w:tab/>
      </w:r>
      <w:r w:rsidRPr="003A2BCC">
        <w:rPr>
          <w:lang w:eastAsia="zh-CN"/>
        </w:rPr>
        <w:t>Overview</w:t>
      </w:r>
      <w:bookmarkEnd w:id="70"/>
      <w:bookmarkEnd w:id="71"/>
      <w:bookmarkEnd w:id="72"/>
      <w:bookmarkEnd w:id="73"/>
      <w:bookmarkEnd w:id="74"/>
      <w:bookmarkEnd w:id="75"/>
      <w:bookmarkEnd w:id="76"/>
      <w:bookmarkEnd w:id="77"/>
    </w:p>
    <w:p w14:paraId="6F8CC5D3" w14:textId="75089352" w:rsidR="00BB2437" w:rsidRPr="003A2BCC" w:rsidRDefault="00BB2437" w:rsidP="004D4CD3">
      <w:pPr>
        <w:rPr>
          <w:lang w:eastAsia="zh-CN"/>
        </w:rPr>
      </w:pPr>
      <w:r w:rsidRPr="003A2BCC">
        <w:rPr>
          <w:lang w:eastAsia="zh-CN"/>
        </w:rPr>
        <w:t xml:space="preserve">The 5G evolution in the telecommunication industry not only enables </w:t>
      </w:r>
      <w:r w:rsidR="00A648FA">
        <w:rPr>
          <w:lang w:eastAsia="zh-CN"/>
        </w:rPr>
        <w:t>an</w:t>
      </w:r>
      <w:r w:rsidR="00A648FA" w:rsidRPr="003A2BCC">
        <w:rPr>
          <w:lang w:eastAsia="zh-CN"/>
        </w:rPr>
        <w:t xml:space="preserve"> </w:t>
      </w:r>
      <w:r w:rsidRPr="003A2BCC">
        <w:rPr>
          <w:lang w:eastAsia="zh-CN"/>
        </w:rPr>
        <w:t>infrastructure of all-round connectivity, but also drives the digitalization of various industries</w:t>
      </w:r>
      <w:r w:rsidR="00A648FA">
        <w:rPr>
          <w:lang w:eastAsia="zh-CN"/>
        </w:rPr>
        <w:t>.</w:t>
      </w:r>
      <w:r w:rsidRPr="003A2BCC">
        <w:rPr>
          <w:lang w:eastAsia="zh-CN"/>
        </w:rPr>
        <w:t xml:space="preserve"> </w:t>
      </w:r>
      <w:r w:rsidR="00A648FA">
        <w:rPr>
          <w:lang w:eastAsia="zh-CN"/>
        </w:rPr>
        <w:t>This means that</w:t>
      </w:r>
      <w:r w:rsidRPr="003A2BCC">
        <w:rPr>
          <w:lang w:eastAsia="zh-CN"/>
        </w:rPr>
        <w:t xml:space="preserve"> the security of 5G network</w:t>
      </w:r>
      <w:r w:rsidR="00A648FA">
        <w:rPr>
          <w:lang w:eastAsia="zh-CN"/>
        </w:rPr>
        <w:t>s</w:t>
      </w:r>
      <w:r w:rsidRPr="003A2BCC">
        <w:rPr>
          <w:lang w:eastAsia="zh-CN"/>
        </w:rPr>
        <w:t xml:space="preserve"> </w:t>
      </w:r>
      <w:r w:rsidR="00A648FA">
        <w:rPr>
          <w:lang w:eastAsia="zh-CN"/>
        </w:rPr>
        <w:t xml:space="preserve">is </w:t>
      </w:r>
      <w:r w:rsidRPr="003A2BCC">
        <w:rPr>
          <w:lang w:eastAsia="zh-CN"/>
        </w:rPr>
        <w:t xml:space="preserve">of </w:t>
      </w:r>
      <w:r w:rsidR="00A648FA">
        <w:rPr>
          <w:lang w:eastAsia="zh-CN"/>
        </w:rPr>
        <w:t>even greater</w:t>
      </w:r>
      <w:r w:rsidR="00A648FA" w:rsidRPr="003A2BCC">
        <w:rPr>
          <w:lang w:eastAsia="zh-CN"/>
        </w:rPr>
        <w:t xml:space="preserve"> </w:t>
      </w:r>
      <w:r w:rsidRPr="003A2BCC">
        <w:rPr>
          <w:lang w:eastAsia="zh-CN"/>
        </w:rPr>
        <w:t xml:space="preserve">importance. Typical security risks and security requirements </w:t>
      </w:r>
      <w:r w:rsidR="00360438">
        <w:rPr>
          <w:lang w:eastAsia="zh-CN"/>
        </w:rPr>
        <w:t>of</w:t>
      </w:r>
      <w:r w:rsidR="00360438" w:rsidRPr="003A2BCC">
        <w:rPr>
          <w:lang w:eastAsia="zh-CN"/>
        </w:rPr>
        <w:t xml:space="preserve"> </w:t>
      </w:r>
      <w:r w:rsidRPr="003A2BCC">
        <w:rPr>
          <w:lang w:eastAsia="zh-CN"/>
        </w:rPr>
        <w:t xml:space="preserve">5G network compared to 4G </w:t>
      </w:r>
      <w:r w:rsidR="00360438">
        <w:rPr>
          <w:lang w:eastAsia="zh-CN"/>
        </w:rPr>
        <w:t>network include:</w:t>
      </w:r>
    </w:p>
    <w:p w14:paraId="068E2033" w14:textId="77777777" w:rsidR="00BB2437" w:rsidRPr="003A2BCC" w:rsidRDefault="00BB2437" w:rsidP="00BB2437">
      <w:pPr>
        <w:pStyle w:val="enumlev1"/>
      </w:pPr>
      <w:r>
        <w:t>–</w:t>
      </w:r>
      <w:r>
        <w:tab/>
      </w:r>
      <w:r w:rsidRPr="003A2BCC">
        <w:t xml:space="preserve">The openness of the 5G network requires the network functions themselves to be more secure. </w:t>
      </w:r>
    </w:p>
    <w:p w14:paraId="1575FCCD" w14:textId="6508AAFF" w:rsidR="00BB2437" w:rsidRPr="003A2BCC" w:rsidRDefault="00BB2437" w:rsidP="00BB2437">
      <w:pPr>
        <w:pStyle w:val="enumlev1"/>
      </w:pPr>
      <w:r>
        <w:t>–</w:t>
      </w:r>
      <w:r>
        <w:tab/>
      </w:r>
      <w:r w:rsidRPr="003A2BCC">
        <w:t>The adoption of cloud and virtualization technologies into the 5G network put</w:t>
      </w:r>
      <w:r w:rsidR="00360438">
        <w:t>s</w:t>
      </w:r>
      <w:r w:rsidRPr="003A2BCC">
        <w:t xml:space="preserve"> more demand on the security of network functions and </w:t>
      </w:r>
      <w:r w:rsidR="00360438">
        <w:t xml:space="preserve">on </w:t>
      </w:r>
      <w:r w:rsidRPr="003A2BCC">
        <w:t xml:space="preserve">internal security detection and monitoring within the mobile network domain. </w:t>
      </w:r>
    </w:p>
    <w:p w14:paraId="6A7007C2" w14:textId="1894DC5E" w:rsidR="00BB2437" w:rsidRPr="003A2BCC" w:rsidRDefault="00BB2437" w:rsidP="00BB2437">
      <w:pPr>
        <w:pStyle w:val="enumlev1"/>
      </w:pPr>
      <w:r>
        <w:t>–</w:t>
      </w:r>
      <w:r>
        <w:tab/>
      </w:r>
      <w:r w:rsidRPr="003A2BCC">
        <w:t>Dedicated network</w:t>
      </w:r>
      <w:r w:rsidR="00360438">
        <w:t>s</w:t>
      </w:r>
      <w:r w:rsidRPr="003A2BCC">
        <w:t xml:space="preserve"> for vertical industries require orchestrated security capabilities to fulfil customized security needs. </w:t>
      </w:r>
    </w:p>
    <w:p w14:paraId="66E67BA9" w14:textId="21D6D2EC" w:rsidR="00BB2437" w:rsidRPr="003A2BCC" w:rsidRDefault="00BB2437" w:rsidP="004D4CD3">
      <w:pPr>
        <w:rPr>
          <w:lang w:eastAsia="zh-CN"/>
        </w:rPr>
      </w:pPr>
      <w:r w:rsidRPr="003A2BCC">
        <w:rPr>
          <w:lang w:eastAsia="zh-CN"/>
        </w:rPr>
        <w:t xml:space="preserve">Based on the above </w:t>
      </w:r>
      <w:r w:rsidR="00360438">
        <w:rPr>
          <w:lang w:eastAsia="zh-CN"/>
        </w:rPr>
        <w:t xml:space="preserve">typical </w:t>
      </w:r>
      <w:r w:rsidRPr="003A2BCC">
        <w:rPr>
          <w:lang w:eastAsia="zh-CN"/>
        </w:rPr>
        <w:t xml:space="preserve">security requirements, the status quo of the design and deployment related to 5G security is </w:t>
      </w:r>
      <w:r w:rsidR="00E23E26" w:rsidRPr="003A2BCC">
        <w:rPr>
          <w:lang w:eastAsia="zh-CN"/>
        </w:rPr>
        <w:t>analysed</w:t>
      </w:r>
      <w:r w:rsidRPr="003A2BCC">
        <w:rPr>
          <w:lang w:eastAsia="zh-CN"/>
        </w:rPr>
        <w:t>, with investigations in</w:t>
      </w:r>
      <w:r w:rsidR="00360438">
        <w:rPr>
          <w:lang w:eastAsia="zh-CN"/>
        </w:rPr>
        <w:t>to</w:t>
      </w:r>
      <w:r w:rsidRPr="003A2BCC">
        <w:rPr>
          <w:lang w:eastAsia="zh-CN"/>
        </w:rPr>
        <w:t xml:space="preserve"> </w:t>
      </w:r>
      <w:r w:rsidR="00360438" w:rsidRPr="00360438">
        <w:rPr>
          <w:lang w:eastAsia="zh-CN"/>
        </w:rPr>
        <w:t xml:space="preserve">the following </w:t>
      </w:r>
      <w:r w:rsidRPr="003A2BCC">
        <w:rPr>
          <w:lang w:eastAsia="zh-CN"/>
        </w:rPr>
        <w:t>four aspects:</w:t>
      </w:r>
    </w:p>
    <w:p w14:paraId="3322E899" w14:textId="49667A3B" w:rsidR="00BB2437" w:rsidRPr="00BB2437" w:rsidRDefault="00E23E26" w:rsidP="00E23E26">
      <w:pPr>
        <w:pStyle w:val="enumlev1"/>
        <w:rPr>
          <w:bCs/>
          <w:lang w:eastAsia="zh-CN"/>
        </w:rPr>
      </w:pPr>
      <w:r w:rsidRPr="00E23E26">
        <w:rPr>
          <w:bCs/>
          <w:lang w:eastAsia="zh-CN"/>
        </w:rPr>
        <w:t>–</w:t>
      </w:r>
      <w:r w:rsidR="00BB2437" w:rsidRPr="003A2BCC">
        <w:rPr>
          <w:bCs/>
          <w:lang w:eastAsia="zh-CN"/>
        </w:rPr>
        <w:tab/>
      </w:r>
      <w:r w:rsidR="00BB2437" w:rsidRPr="00BB2437">
        <w:rPr>
          <w:bCs/>
          <w:lang w:eastAsia="zh-CN"/>
        </w:rPr>
        <w:t xml:space="preserve">Security assurance requirements </w:t>
      </w:r>
      <w:r w:rsidR="00360438">
        <w:rPr>
          <w:bCs/>
          <w:lang w:eastAsia="zh-CN"/>
        </w:rPr>
        <w:t>of</w:t>
      </w:r>
      <w:r w:rsidR="00360438" w:rsidRPr="00BB2437">
        <w:rPr>
          <w:bCs/>
          <w:lang w:eastAsia="zh-CN"/>
        </w:rPr>
        <w:t xml:space="preserve"> </w:t>
      </w:r>
      <w:r w:rsidR="00BB2437" w:rsidRPr="00BB2437">
        <w:rPr>
          <w:bCs/>
          <w:lang w:eastAsia="zh-CN"/>
        </w:rPr>
        <w:t xml:space="preserve">5G network functions have been well specified by 3GPP. </w:t>
      </w:r>
      <w:r w:rsidR="00360438">
        <w:rPr>
          <w:bCs/>
          <w:lang w:eastAsia="zh-CN"/>
        </w:rPr>
        <w:t xml:space="preserve">The </w:t>
      </w:r>
      <w:r w:rsidR="00BB2437" w:rsidRPr="00BB2437">
        <w:rPr>
          <w:bCs/>
          <w:lang w:eastAsia="zh-CN"/>
        </w:rPr>
        <w:t>5G network has m</w:t>
      </w:r>
      <w:r w:rsidR="00BB2437" w:rsidRPr="00BB2437">
        <w:rPr>
          <w:lang w:eastAsia="zh-CN"/>
        </w:rPr>
        <w:t>ore comprehensive data security protection, richer authentication mechanism support, stricter user privacy protection, and more flexible inter network information protection.</w:t>
      </w:r>
    </w:p>
    <w:p w14:paraId="5D420621" w14:textId="7B6C02BF" w:rsidR="00BB2437" w:rsidRPr="00BB2437" w:rsidRDefault="00E23E26" w:rsidP="00E23E26">
      <w:pPr>
        <w:pStyle w:val="enumlev1"/>
        <w:rPr>
          <w:bCs/>
          <w:lang w:eastAsia="zh-CN"/>
        </w:rPr>
      </w:pPr>
      <w:r w:rsidRPr="00E23E26">
        <w:rPr>
          <w:bCs/>
          <w:lang w:eastAsia="zh-CN"/>
        </w:rPr>
        <w:t>–</w:t>
      </w:r>
      <w:r w:rsidR="00BB2437" w:rsidRPr="003A2BCC">
        <w:rPr>
          <w:bCs/>
          <w:lang w:eastAsia="zh-CN"/>
        </w:rPr>
        <w:tab/>
      </w:r>
      <w:r w:rsidR="00BB2437" w:rsidRPr="00BB2437">
        <w:rPr>
          <w:bCs/>
          <w:lang w:eastAsia="zh-CN"/>
        </w:rPr>
        <w:t xml:space="preserve">Dedicated security equipment </w:t>
      </w:r>
      <w:proofErr w:type="gramStart"/>
      <w:r w:rsidR="00BB2437" w:rsidRPr="00BB2437">
        <w:rPr>
          <w:bCs/>
          <w:lang w:eastAsia="zh-CN"/>
        </w:rPr>
        <w:t>have</w:t>
      </w:r>
      <w:proofErr w:type="gramEnd"/>
      <w:r w:rsidR="00BB2437" w:rsidRPr="00BB2437">
        <w:rPr>
          <w:bCs/>
          <w:lang w:eastAsia="zh-CN"/>
        </w:rPr>
        <w:t xml:space="preserve"> been deployed at the border</w:t>
      </w:r>
      <w:r w:rsidR="00360438">
        <w:rPr>
          <w:bCs/>
          <w:lang w:eastAsia="zh-CN"/>
        </w:rPr>
        <w:t>s</w:t>
      </w:r>
      <w:r w:rsidR="00BB2437" w:rsidRPr="00BB2437">
        <w:rPr>
          <w:bCs/>
          <w:lang w:eastAsia="zh-CN"/>
        </w:rPr>
        <w:t xml:space="preserve"> of the security domains. </w:t>
      </w:r>
    </w:p>
    <w:p w14:paraId="48F203F1" w14:textId="079D6025" w:rsidR="00BB2437" w:rsidRPr="00BB2437" w:rsidRDefault="00E23E26" w:rsidP="00E23E26">
      <w:pPr>
        <w:pStyle w:val="enumlev1"/>
        <w:rPr>
          <w:bCs/>
          <w:lang w:eastAsia="zh-CN"/>
        </w:rPr>
      </w:pPr>
      <w:r w:rsidRPr="00E23E26">
        <w:rPr>
          <w:bCs/>
          <w:lang w:eastAsia="zh-CN"/>
        </w:rPr>
        <w:t>–</w:t>
      </w:r>
      <w:r w:rsidR="00BB2437" w:rsidRPr="003A2BCC">
        <w:rPr>
          <w:bCs/>
          <w:lang w:eastAsia="zh-CN"/>
        </w:rPr>
        <w:tab/>
      </w:r>
      <w:r w:rsidR="00BB2437" w:rsidRPr="00BB2437">
        <w:rPr>
          <w:bCs/>
          <w:lang w:eastAsia="zh-CN"/>
        </w:rPr>
        <w:t xml:space="preserve">Security detection and monitoring capabilities are preliminarily equipped within the mobile operator network. </w:t>
      </w:r>
    </w:p>
    <w:p w14:paraId="078E1A3B" w14:textId="475AE7AD" w:rsidR="00BB2437" w:rsidRPr="00BB2437" w:rsidRDefault="00E23E26" w:rsidP="00765ABA">
      <w:pPr>
        <w:pStyle w:val="enumlev1"/>
        <w:rPr>
          <w:lang w:eastAsia="ko-KR"/>
        </w:rPr>
      </w:pPr>
      <w:r>
        <w:rPr>
          <w:lang w:eastAsia="ko-KR"/>
        </w:rPr>
        <w:t>–</w:t>
      </w:r>
      <w:r w:rsidR="00BB2437" w:rsidRPr="003A2BCC">
        <w:rPr>
          <w:lang w:eastAsia="ko-KR"/>
        </w:rPr>
        <w:tab/>
      </w:r>
      <w:r w:rsidR="00BB2437" w:rsidRPr="00BB2437">
        <w:rPr>
          <w:lang w:eastAsia="zh-CN"/>
        </w:rPr>
        <w:t xml:space="preserve">Dedicated security equipment and capabilities are capable </w:t>
      </w:r>
      <w:r w:rsidR="00360438">
        <w:rPr>
          <w:lang w:eastAsia="zh-CN"/>
        </w:rPr>
        <w:t>of</w:t>
      </w:r>
      <w:r w:rsidR="00360438" w:rsidRPr="00BB2437">
        <w:rPr>
          <w:lang w:eastAsia="zh-CN"/>
        </w:rPr>
        <w:t xml:space="preserve"> </w:t>
      </w:r>
      <w:r w:rsidR="00BB2437" w:rsidRPr="00BB2437">
        <w:rPr>
          <w:lang w:eastAsia="zh-CN"/>
        </w:rPr>
        <w:t>be</w:t>
      </w:r>
      <w:r w:rsidR="00360438">
        <w:rPr>
          <w:lang w:eastAsia="zh-CN"/>
        </w:rPr>
        <w:t>ing</w:t>
      </w:r>
      <w:r w:rsidR="00BB2437" w:rsidRPr="00BB2437">
        <w:rPr>
          <w:lang w:eastAsia="zh-CN"/>
        </w:rPr>
        <w:t xml:space="preserve"> orchestrated due to the involvement of cloud and virtualization technologies. </w:t>
      </w:r>
    </w:p>
    <w:p w14:paraId="71910F90" w14:textId="23C22093" w:rsidR="00BB2437" w:rsidRPr="003A2BCC" w:rsidRDefault="00BB2437" w:rsidP="004D4CD3">
      <w:pPr>
        <w:rPr>
          <w:lang w:eastAsia="ko-KR"/>
        </w:rPr>
      </w:pPr>
      <w:r w:rsidRPr="003A2BCC">
        <w:rPr>
          <w:lang w:eastAsia="ko-KR"/>
        </w:rPr>
        <w:t xml:space="preserve">By </w:t>
      </w:r>
      <w:r w:rsidR="00E23E26" w:rsidRPr="003A2BCC">
        <w:rPr>
          <w:lang w:eastAsia="ko-KR"/>
        </w:rPr>
        <w:t>analysing</w:t>
      </w:r>
      <w:r w:rsidRPr="003A2BCC">
        <w:rPr>
          <w:lang w:eastAsia="ko-KR"/>
        </w:rPr>
        <w:t xml:space="preserve"> the status quo of existing security mechanisms and deployments in the 5G system, </w:t>
      </w:r>
      <w:proofErr w:type="gramStart"/>
      <w:r w:rsidRPr="003A2BCC">
        <w:rPr>
          <w:lang w:eastAsia="ko-KR"/>
        </w:rPr>
        <w:t xml:space="preserve">it </w:t>
      </w:r>
      <w:r w:rsidR="00CA2E06">
        <w:rPr>
          <w:lang w:eastAsia="ko-KR"/>
        </w:rPr>
        <w:t>can be seen</w:t>
      </w:r>
      <w:r w:rsidRPr="003A2BCC">
        <w:rPr>
          <w:lang w:eastAsia="zh-CN"/>
        </w:rPr>
        <w:t xml:space="preserve"> that </w:t>
      </w:r>
      <w:r w:rsidRPr="003A2BCC">
        <w:rPr>
          <w:lang w:eastAsia="ko-KR"/>
        </w:rPr>
        <w:t>although</w:t>
      </w:r>
      <w:proofErr w:type="gramEnd"/>
      <w:r w:rsidRPr="003A2BCC">
        <w:rPr>
          <w:lang w:eastAsia="ko-KR"/>
        </w:rPr>
        <w:t xml:space="preserve"> they address the security requirements to some extent, there are </w:t>
      </w:r>
      <w:r w:rsidR="00CA2E06">
        <w:rPr>
          <w:lang w:eastAsia="ko-KR"/>
        </w:rPr>
        <w:t>significant</w:t>
      </w:r>
      <w:r w:rsidR="00CA2E06" w:rsidRPr="003A2BCC">
        <w:rPr>
          <w:lang w:eastAsia="ko-KR"/>
        </w:rPr>
        <w:t xml:space="preserve"> </w:t>
      </w:r>
      <w:r w:rsidR="00CA2E06">
        <w:rPr>
          <w:lang w:eastAsia="ko-KR"/>
        </w:rPr>
        <w:t>areas</w:t>
      </w:r>
      <w:r w:rsidR="00CA2E06" w:rsidRPr="003A2BCC">
        <w:rPr>
          <w:lang w:eastAsia="ko-KR"/>
        </w:rPr>
        <w:t xml:space="preserve"> </w:t>
      </w:r>
      <w:r w:rsidRPr="003A2BCC">
        <w:rPr>
          <w:lang w:eastAsia="ko-KR"/>
        </w:rPr>
        <w:t xml:space="preserve">for improvement considering the development and the application of the 5G network, as well as the evolution of the next generation telecommunication network. </w:t>
      </w:r>
    </w:p>
    <w:p w14:paraId="650F081D" w14:textId="71ACA091" w:rsidR="00BB2437" w:rsidRPr="003A2BCC" w:rsidRDefault="00BB2437" w:rsidP="004D4CD3">
      <w:pPr>
        <w:rPr>
          <w:lang w:eastAsia="ko-KR"/>
        </w:rPr>
      </w:pPr>
      <w:r w:rsidRPr="003A2BCC">
        <w:rPr>
          <w:lang w:eastAsia="ko-KR"/>
        </w:rPr>
        <w:t xml:space="preserve">This </w:t>
      </w:r>
      <w:r w:rsidR="00CA2E06">
        <w:rPr>
          <w:lang w:eastAsia="ko-KR"/>
        </w:rPr>
        <w:t>T</w:t>
      </w:r>
      <w:r w:rsidRPr="003A2BCC">
        <w:rPr>
          <w:lang w:eastAsia="ko-KR"/>
        </w:rPr>
        <w:t xml:space="preserve">echnical </w:t>
      </w:r>
      <w:r w:rsidR="00CA2E06">
        <w:rPr>
          <w:lang w:eastAsia="ko-KR"/>
        </w:rPr>
        <w:t>R</w:t>
      </w:r>
      <w:r w:rsidRPr="003A2BCC">
        <w:rPr>
          <w:lang w:eastAsia="ko-KR"/>
        </w:rPr>
        <w:t xml:space="preserve">eport </w:t>
      </w:r>
      <w:r w:rsidRPr="003A2BCC">
        <w:rPr>
          <w:lang w:eastAsia="zh-CN"/>
        </w:rPr>
        <w:t xml:space="preserve">first </w:t>
      </w:r>
      <w:r w:rsidR="002A7784" w:rsidRPr="003A2BCC">
        <w:rPr>
          <w:lang w:eastAsia="ko-KR"/>
        </w:rPr>
        <w:t>analyses</w:t>
      </w:r>
      <w:r w:rsidRPr="003A2BCC">
        <w:rPr>
          <w:lang w:eastAsia="ko-KR"/>
        </w:rPr>
        <w:t xml:space="preserve"> the security challenges </w:t>
      </w:r>
      <w:r w:rsidR="00F5746F">
        <w:rPr>
          <w:lang w:eastAsia="ko-KR"/>
        </w:rPr>
        <w:t xml:space="preserve">that </w:t>
      </w:r>
      <w:r w:rsidRPr="003A2BCC">
        <w:rPr>
          <w:lang w:eastAsia="ko-KR"/>
        </w:rPr>
        <w:t xml:space="preserve">need to be </w:t>
      </w:r>
      <w:r w:rsidR="00F5746F">
        <w:rPr>
          <w:lang w:eastAsia="ko-KR"/>
        </w:rPr>
        <w:t>addressed</w:t>
      </w:r>
      <w:r w:rsidRPr="003A2BCC">
        <w:rPr>
          <w:lang w:eastAsia="zh-CN"/>
        </w:rPr>
        <w:t xml:space="preserve"> and </w:t>
      </w:r>
      <w:r w:rsidR="00CA2E06">
        <w:rPr>
          <w:lang w:eastAsia="zh-CN"/>
        </w:rPr>
        <w:t xml:space="preserve">the </w:t>
      </w:r>
      <w:r w:rsidRPr="003A2BCC">
        <w:rPr>
          <w:lang w:eastAsia="zh-CN"/>
        </w:rPr>
        <w:t xml:space="preserve">issues to be considered in the evolution of </w:t>
      </w:r>
      <w:r w:rsidR="00F5746F">
        <w:rPr>
          <w:lang w:eastAsia="zh-CN"/>
        </w:rPr>
        <w:t xml:space="preserve">the </w:t>
      </w:r>
      <w:r w:rsidRPr="003A2BCC">
        <w:rPr>
          <w:lang w:eastAsia="zh-CN"/>
        </w:rPr>
        <w:t>telecommunication security framework. Based on the analysis of the problem, built-in security is proposed as the evolution</w:t>
      </w:r>
      <w:r w:rsidR="00CA2E06">
        <w:rPr>
          <w:lang w:eastAsia="zh-CN"/>
        </w:rPr>
        <w:t>ary</w:t>
      </w:r>
      <w:r w:rsidRPr="003A2BCC">
        <w:rPr>
          <w:lang w:eastAsia="zh-CN"/>
        </w:rPr>
        <w:t xml:space="preserve"> objective and direction of </w:t>
      </w:r>
      <w:r w:rsidR="00CA2E06">
        <w:rPr>
          <w:lang w:eastAsia="zh-CN"/>
        </w:rPr>
        <w:t>a</w:t>
      </w:r>
      <w:r w:rsidR="00CA2E06" w:rsidRPr="003A2BCC">
        <w:rPr>
          <w:lang w:eastAsia="zh-CN"/>
        </w:rPr>
        <w:t xml:space="preserve"> </w:t>
      </w:r>
      <w:r w:rsidRPr="003A2BCC">
        <w:rPr>
          <w:lang w:eastAsia="zh-CN"/>
        </w:rPr>
        <w:t xml:space="preserve">security framework for the telecommunication system. This </w:t>
      </w:r>
      <w:r w:rsidR="00CA2E06">
        <w:rPr>
          <w:lang w:eastAsia="zh-CN"/>
        </w:rPr>
        <w:t>Technical R</w:t>
      </w:r>
      <w:r w:rsidRPr="003A2BCC">
        <w:rPr>
          <w:lang w:eastAsia="zh-CN"/>
        </w:rPr>
        <w:t>eport also list</w:t>
      </w:r>
      <w:r w:rsidR="00CA2E06">
        <w:rPr>
          <w:lang w:eastAsia="zh-CN"/>
        </w:rPr>
        <w:t>s</w:t>
      </w:r>
      <w:r w:rsidRPr="003A2BCC">
        <w:rPr>
          <w:lang w:eastAsia="zh-CN"/>
        </w:rPr>
        <w:t xml:space="preserve"> design principles to establish the built-in security framework for the telecommunication system</w:t>
      </w:r>
      <w:r w:rsidRPr="003A2BCC">
        <w:rPr>
          <w:lang w:eastAsia="ko-KR"/>
        </w:rPr>
        <w:t xml:space="preserve">. Based on </w:t>
      </w:r>
      <w:r w:rsidR="00CA2E06">
        <w:rPr>
          <w:lang w:eastAsia="ko-KR"/>
        </w:rPr>
        <w:t xml:space="preserve">said design </w:t>
      </w:r>
      <w:r w:rsidR="00CA2E06">
        <w:rPr>
          <w:lang w:eastAsia="ko-KR"/>
        </w:rPr>
        <w:lastRenderedPageBreak/>
        <w:t>principles</w:t>
      </w:r>
      <w:r w:rsidRPr="003A2BCC">
        <w:rPr>
          <w:lang w:eastAsia="ko-KR"/>
        </w:rPr>
        <w:t xml:space="preserve">, </w:t>
      </w:r>
      <w:r w:rsidRPr="003A2BCC">
        <w:rPr>
          <w:lang w:eastAsia="zh-CN"/>
        </w:rPr>
        <w:t>the detailed framework design and the functionality</w:t>
      </w:r>
      <w:r w:rsidRPr="003A2BCC">
        <w:rPr>
          <w:lang w:eastAsia="ko-KR"/>
        </w:rPr>
        <w:t xml:space="preserve"> </w:t>
      </w:r>
      <w:r w:rsidRPr="003A2BCC">
        <w:rPr>
          <w:lang w:eastAsia="zh-CN"/>
        </w:rPr>
        <w:t xml:space="preserve">definition of each component in the framework are described. In addition, the applicable practice of the framework is </w:t>
      </w:r>
      <w:r w:rsidR="00CA2E06">
        <w:rPr>
          <w:lang w:eastAsia="zh-CN"/>
        </w:rPr>
        <w:t>presented</w:t>
      </w:r>
      <w:r w:rsidRPr="003A2BCC">
        <w:rPr>
          <w:lang w:eastAsia="zh-CN"/>
        </w:rPr>
        <w:t xml:space="preserve"> </w:t>
      </w:r>
      <w:proofErr w:type="gramStart"/>
      <w:r w:rsidR="00CA2E06">
        <w:rPr>
          <w:lang w:eastAsia="zh-CN"/>
        </w:rPr>
        <w:t xml:space="preserve">in order </w:t>
      </w:r>
      <w:r w:rsidRPr="003A2BCC">
        <w:rPr>
          <w:lang w:eastAsia="zh-CN"/>
        </w:rPr>
        <w:t>to</w:t>
      </w:r>
      <w:proofErr w:type="gramEnd"/>
      <w:r w:rsidRPr="003A2BCC">
        <w:rPr>
          <w:lang w:eastAsia="zh-CN"/>
        </w:rPr>
        <w:t xml:space="preserve"> justify the feasibility of the </w:t>
      </w:r>
      <w:r w:rsidR="00CA2E06">
        <w:rPr>
          <w:lang w:eastAsia="zh-CN"/>
        </w:rPr>
        <w:t xml:space="preserve">implementation of the </w:t>
      </w:r>
      <w:r w:rsidRPr="003A2BCC">
        <w:rPr>
          <w:lang w:eastAsia="zh-CN"/>
        </w:rPr>
        <w:t>framework into the telecommunication network.</w:t>
      </w:r>
    </w:p>
    <w:p w14:paraId="0CB723AB" w14:textId="0698D197" w:rsidR="00BB2437" w:rsidRPr="003A2BCC" w:rsidRDefault="00BB2437" w:rsidP="00970FA7">
      <w:pPr>
        <w:pStyle w:val="Heading1"/>
        <w:rPr>
          <w:rFonts w:eastAsia="SimSun"/>
          <w:lang w:eastAsia="zh-CN"/>
        </w:rPr>
      </w:pPr>
      <w:bookmarkStart w:id="78" w:name="_Toc4382"/>
      <w:bookmarkStart w:id="79" w:name="_Toc30973"/>
      <w:bookmarkStart w:id="80" w:name="_Toc16269"/>
      <w:bookmarkStart w:id="81" w:name="_Toc29009"/>
      <w:bookmarkStart w:id="82" w:name="_Toc12669"/>
      <w:bookmarkStart w:id="83" w:name="_Toc22043"/>
      <w:bookmarkStart w:id="84" w:name="_Toc181194745"/>
      <w:bookmarkStart w:id="85" w:name="_Toc190172329"/>
      <w:r w:rsidRPr="003A2BCC">
        <w:rPr>
          <w:rFonts w:eastAsia="SimSun"/>
          <w:lang w:eastAsia="zh-CN"/>
        </w:rPr>
        <w:t>7</w:t>
      </w:r>
      <w:r w:rsidR="00970FA7">
        <w:rPr>
          <w:lang w:eastAsia="zh-CN"/>
        </w:rPr>
        <w:tab/>
      </w:r>
      <w:r w:rsidRPr="003A2BCC">
        <w:rPr>
          <w:lang w:eastAsia="zh-CN"/>
        </w:rPr>
        <w:t xml:space="preserve">Problems </w:t>
      </w:r>
      <w:r w:rsidRPr="003A2BCC">
        <w:rPr>
          <w:rFonts w:eastAsia="SimSun"/>
          <w:lang w:eastAsia="zh-CN"/>
        </w:rPr>
        <w:t xml:space="preserve">of the security framework for the </w:t>
      </w:r>
      <w:r w:rsidRPr="003A2BCC">
        <w:rPr>
          <w:lang w:eastAsia="zh-CN"/>
        </w:rPr>
        <w:t xml:space="preserve">telecommunication </w:t>
      </w:r>
      <w:r w:rsidRPr="003A2BCC">
        <w:rPr>
          <w:lang w:eastAsia="ko-KR"/>
        </w:rPr>
        <w:t>network</w:t>
      </w:r>
      <w:bookmarkEnd w:id="78"/>
      <w:bookmarkEnd w:id="79"/>
      <w:bookmarkEnd w:id="80"/>
      <w:bookmarkEnd w:id="81"/>
      <w:bookmarkEnd w:id="82"/>
      <w:bookmarkEnd w:id="83"/>
      <w:bookmarkEnd w:id="84"/>
      <w:bookmarkEnd w:id="85"/>
      <w:r w:rsidRPr="003A2BCC">
        <w:rPr>
          <w:lang w:eastAsia="ko-KR"/>
        </w:rPr>
        <w:t xml:space="preserve"> </w:t>
      </w:r>
    </w:p>
    <w:p w14:paraId="68E01682" w14:textId="1CAD53D7" w:rsidR="00BB2437" w:rsidRPr="003A2BCC" w:rsidRDefault="00365AB6" w:rsidP="00765ABA">
      <w:pPr>
        <w:rPr>
          <w:lang w:eastAsia="zh-CN"/>
        </w:rPr>
      </w:pPr>
      <w:r>
        <w:rPr>
          <w:lang w:eastAsia="zh-CN"/>
        </w:rPr>
        <w:t>Due to limitations associated with</w:t>
      </w:r>
      <w:r w:rsidR="00BB2437" w:rsidRPr="003A2BCC">
        <w:rPr>
          <w:lang w:eastAsia="zh-CN"/>
        </w:rPr>
        <w:t xml:space="preserve"> network compatibility and technological maturity</w:t>
      </w:r>
      <w:r>
        <w:rPr>
          <w:lang w:eastAsia="zh-CN"/>
        </w:rPr>
        <w:t>, the following problems (P1 to P4) continue to exist and need to be addressed:</w:t>
      </w:r>
    </w:p>
    <w:p w14:paraId="77CC6CB0" w14:textId="40760E89" w:rsidR="00BB2437" w:rsidRPr="003A2BCC" w:rsidRDefault="00BB2437" w:rsidP="004D4CD3">
      <w:pPr>
        <w:pStyle w:val="Headingb"/>
        <w:rPr>
          <w:lang w:eastAsia="zh-CN"/>
        </w:rPr>
      </w:pPr>
      <w:r w:rsidRPr="003A2BCC">
        <w:rPr>
          <w:lang w:eastAsia="zh-CN"/>
        </w:rPr>
        <w:t xml:space="preserve">P1: </w:t>
      </w:r>
      <w:r w:rsidRPr="004D4CD3">
        <w:t>Overlapping</w:t>
      </w:r>
      <w:r w:rsidRPr="003A2BCC">
        <w:rPr>
          <w:lang w:eastAsia="zh-CN"/>
        </w:rPr>
        <w:t xml:space="preserve"> and duplication of security capabilities from the network functions and the dedicated security equipment</w:t>
      </w:r>
    </w:p>
    <w:p w14:paraId="7872989D" w14:textId="4D1659A1" w:rsidR="00BB2437" w:rsidRPr="003A2BCC" w:rsidRDefault="00860125" w:rsidP="004D4CD3">
      <w:pPr>
        <w:rPr>
          <w:lang w:eastAsia="zh-CN"/>
        </w:rPr>
      </w:pPr>
      <w:r>
        <w:rPr>
          <w:lang w:eastAsia="zh-CN"/>
        </w:rPr>
        <w:t>N</w:t>
      </w:r>
      <w:r w:rsidR="00BB2437" w:rsidRPr="003A2BCC">
        <w:rPr>
          <w:lang w:eastAsia="zh-CN"/>
        </w:rPr>
        <w:t xml:space="preserve">etwork functions in the 5G network are gradually </w:t>
      </w:r>
      <w:r>
        <w:rPr>
          <w:lang w:eastAsia="zh-CN"/>
        </w:rPr>
        <w:t xml:space="preserve">being </w:t>
      </w:r>
      <w:r w:rsidR="00BB2437" w:rsidRPr="003A2BCC">
        <w:rPr>
          <w:lang w:eastAsia="zh-CN"/>
        </w:rPr>
        <w:t xml:space="preserve">equipped with security capabilities, </w:t>
      </w:r>
      <w:r>
        <w:rPr>
          <w:lang w:eastAsia="zh-CN"/>
        </w:rPr>
        <w:t xml:space="preserve">such as </w:t>
      </w:r>
      <w:r w:rsidR="00BB2437" w:rsidRPr="003A2BCC">
        <w:rPr>
          <w:lang w:eastAsia="zh-CN"/>
        </w:rPr>
        <w:t xml:space="preserve">for example </w:t>
      </w:r>
      <w:r>
        <w:rPr>
          <w:lang w:eastAsia="zh-CN"/>
        </w:rPr>
        <w:t>the a</w:t>
      </w:r>
      <w:r w:rsidRPr="00860125">
        <w:rPr>
          <w:lang w:eastAsia="zh-CN"/>
        </w:rPr>
        <w:t xml:space="preserve">ccess and </w:t>
      </w:r>
      <w:r>
        <w:rPr>
          <w:lang w:eastAsia="zh-CN"/>
        </w:rPr>
        <w:t>m</w:t>
      </w:r>
      <w:r w:rsidRPr="00860125">
        <w:rPr>
          <w:lang w:eastAsia="zh-CN"/>
        </w:rPr>
        <w:t xml:space="preserve">obility management </w:t>
      </w:r>
      <w:r>
        <w:rPr>
          <w:lang w:eastAsia="zh-CN"/>
        </w:rPr>
        <w:t>f</w:t>
      </w:r>
      <w:r w:rsidRPr="00860125">
        <w:rPr>
          <w:lang w:eastAsia="zh-CN"/>
        </w:rPr>
        <w:t xml:space="preserve">unction </w:t>
      </w:r>
      <w:r>
        <w:rPr>
          <w:lang w:eastAsia="zh-CN"/>
        </w:rPr>
        <w:t>(</w:t>
      </w:r>
      <w:r w:rsidR="00BB2437" w:rsidRPr="003A2BCC">
        <w:rPr>
          <w:lang w:eastAsia="zh-CN"/>
        </w:rPr>
        <w:t>AMF</w:t>
      </w:r>
      <w:r>
        <w:rPr>
          <w:lang w:eastAsia="zh-CN"/>
        </w:rPr>
        <w:t>)</w:t>
      </w:r>
      <w:r w:rsidR="00BB2437" w:rsidRPr="003A2BCC">
        <w:rPr>
          <w:lang w:eastAsia="zh-CN"/>
        </w:rPr>
        <w:t xml:space="preserve"> </w:t>
      </w:r>
      <w:r>
        <w:rPr>
          <w:lang w:eastAsia="zh-CN"/>
        </w:rPr>
        <w:t xml:space="preserve">that </w:t>
      </w:r>
      <w:r w:rsidR="00BB2437" w:rsidRPr="003A2BCC">
        <w:rPr>
          <w:lang w:eastAsia="zh-CN"/>
        </w:rPr>
        <w:t xml:space="preserve">is required to have anti-DDoS capability according to the 3GPP specifications, this may overlap with dedicated security equipment at the border. On </w:t>
      </w:r>
      <w:r>
        <w:rPr>
          <w:lang w:eastAsia="zh-CN"/>
        </w:rPr>
        <w:t xml:space="preserve">the </w:t>
      </w:r>
      <w:r w:rsidR="00BB2437" w:rsidRPr="003A2BCC">
        <w:rPr>
          <w:lang w:eastAsia="zh-CN"/>
        </w:rPr>
        <w:t xml:space="preserve">one hand, it is foreseen that when more and more overlapping and duplication of security capabilities from network functions and dedicated </w:t>
      </w:r>
      <w:r>
        <w:rPr>
          <w:lang w:eastAsia="zh-CN"/>
        </w:rPr>
        <w:t xml:space="preserve">security </w:t>
      </w:r>
      <w:r w:rsidR="00BB2437" w:rsidRPr="003A2BCC">
        <w:rPr>
          <w:lang w:eastAsia="zh-CN"/>
        </w:rPr>
        <w:t>equipment occur</w:t>
      </w:r>
      <w:r>
        <w:rPr>
          <w:lang w:eastAsia="zh-CN"/>
        </w:rPr>
        <w:t>s</w:t>
      </w:r>
      <w:r w:rsidR="00BB2437" w:rsidRPr="003A2BCC">
        <w:rPr>
          <w:lang w:eastAsia="zh-CN"/>
        </w:rPr>
        <w:t xml:space="preserve">, the overall efficiency and performance of the 5G system might be impacted, with </w:t>
      </w:r>
      <w:r w:rsidRPr="00860125">
        <w:rPr>
          <w:lang w:eastAsia="zh-CN"/>
        </w:rPr>
        <w:t xml:space="preserve">increased </w:t>
      </w:r>
      <w:r w:rsidR="00BB2437" w:rsidRPr="003A2BCC">
        <w:rPr>
          <w:lang w:eastAsia="zh-CN"/>
        </w:rPr>
        <w:t>operating cost</w:t>
      </w:r>
      <w:r>
        <w:rPr>
          <w:lang w:eastAsia="zh-CN"/>
        </w:rPr>
        <w:t>s</w:t>
      </w:r>
      <w:r w:rsidR="00BB2437" w:rsidRPr="003A2BCC">
        <w:rPr>
          <w:lang w:eastAsia="zh-CN"/>
        </w:rPr>
        <w:t xml:space="preserve"> and </w:t>
      </w:r>
      <w:r>
        <w:rPr>
          <w:lang w:eastAsia="zh-CN"/>
        </w:rPr>
        <w:t>inefficient usage</w:t>
      </w:r>
      <w:r w:rsidR="00BB2437" w:rsidRPr="003A2BCC">
        <w:rPr>
          <w:lang w:eastAsia="zh-CN"/>
        </w:rPr>
        <w:t xml:space="preserve"> of resources. On the other hand, </w:t>
      </w:r>
      <w:r>
        <w:rPr>
          <w:lang w:eastAsia="zh-CN"/>
        </w:rPr>
        <w:t xml:space="preserve">such </w:t>
      </w:r>
      <w:r w:rsidR="00BB2437" w:rsidRPr="003A2BCC">
        <w:rPr>
          <w:lang w:eastAsia="zh-CN"/>
        </w:rPr>
        <w:t xml:space="preserve">overlapping </w:t>
      </w:r>
      <w:r>
        <w:rPr>
          <w:lang w:eastAsia="zh-CN"/>
        </w:rPr>
        <w:t>may</w:t>
      </w:r>
      <w:r w:rsidRPr="003A2BCC">
        <w:rPr>
          <w:lang w:eastAsia="zh-CN"/>
        </w:rPr>
        <w:t xml:space="preserve"> </w:t>
      </w:r>
      <w:r w:rsidR="00BB2437" w:rsidRPr="003A2BCC">
        <w:rPr>
          <w:lang w:eastAsia="zh-CN"/>
        </w:rPr>
        <w:t xml:space="preserve">also be utilized to coordinate among heterogeneous entities </w:t>
      </w:r>
      <w:proofErr w:type="gramStart"/>
      <w:r w:rsidR="00BB2437" w:rsidRPr="003A2BCC">
        <w:rPr>
          <w:lang w:eastAsia="zh-CN"/>
        </w:rPr>
        <w:t>in order to</w:t>
      </w:r>
      <w:proofErr w:type="gramEnd"/>
      <w:r w:rsidR="00BB2437" w:rsidRPr="003A2BCC">
        <w:rPr>
          <w:lang w:eastAsia="zh-CN"/>
        </w:rPr>
        <w:t xml:space="preserve"> improve the security protection level.</w:t>
      </w:r>
    </w:p>
    <w:p w14:paraId="5F55C8D4" w14:textId="617D9FD7" w:rsidR="00BB2437" w:rsidRPr="003A2BCC" w:rsidRDefault="00BB2437" w:rsidP="00765ABA">
      <w:pPr>
        <w:pStyle w:val="Headingb"/>
        <w:rPr>
          <w:lang w:eastAsia="zh-CN"/>
        </w:rPr>
      </w:pPr>
      <w:r w:rsidRPr="003A2BCC">
        <w:rPr>
          <w:lang w:eastAsia="zh-CN"/>
        </w:rPr>
        <w:t xml:space="preserve">P2: Lack </w:t>
      </w:r>
      <w:r w:rsidR="0095289F">
        <w:rPr>
          <w:lang w:eastAsia="zh-CN"/>
        </w:rPr>
        <w:t>of i</w:t>
      </w:r>
      <w:r w:rsidRPr="003A2BCC">
        <w:rPr>
          <w:rStyle w:val="jlqj4b"/>
          <w:bCs/>
        </w:rPr>
        <w:t xml:space="preserve">nternal </w:t>
      </w:r>
      <w:r w:rsidRPr="003A2BCC">
        <w:rPr>
          <w:rStyle w:val="jlqj4b"/>
          <w:bCs/>
          <w:lang w:eastAsia="zh-CN"/>
        </w:rPr>
        <w:t>security</w:t>
      </w:r>
      <w:r w:rsidRPr="003A2BCC">
        <w:rPr>
          <w:rStyle w:val="jlqj4b"/>
          <w:bCs/>
        </w:rPr>
        <w:t xml:space="preserve"> detection and monitoring </w:t>
      </w:r>
      <w:r w:rsidRPr="003A2BCC">
        <w:rPr>
          <w:rStyle w:val="jlqj4b"/>
          <w:bCs/>
          <w:lang w:eastAsia="zh-CN"/>
        </w:rPr>
        <w:t>mechanisms</w:t>
      </w:r>
    </w:p>
    <w:p w14:paraId="7906485A" w14:textId="3D12D7AA" w:rsidR="00BB2437" w:rsidRPr="003A2BCC" w:rsidRDefault="00BB2437" w:rsidP="00765ABA">
      <w:pPr>
        <w:rPr>
          <w:lang w:eastAsia="zh-CN"/>
        </w:rPr>
      </w:pPr>
      <w:r w:rsidRPr="003A2BCC">
        <w:rPr>
          <w:lang w:eastAsia="zh-CN"/>
        </w:rPr>
        <w:t xml:space="preserve">With the virtualization and cloudification of network infrastructure, network devices continue to decouple, increasing internal exposure. Vulnerabilities in third-party open-source libraries will also be introduced as internal hazards, making it difficult for traditional security measures to load on broken security boundaries. Internal attacks within the network operator network are increasingly occurring. </w:t>
      </w:r>
      <w:proofErr w:type="gramStart"/>
      <w:r w:rsidR="0095289F">
        <w:rPr>
          <w:lang w:eastAsia="zh-CN"/>
        </w:rPr>
        <w:t>With the exception of</w:t>
      </w:r>
      <w:proofErr w:type="gramEnd"/>
      <w:r w:rsidRPr="003A2BCC">
        <w:rPr>
          <w:lang w:eastAsia="zh-CN"/>
        </w:rPr>
        <w:t xml:space="preserve"> </w:t>
      </w:r>
      <w:r w:rsidRPr="003A2BCC">
        <w:rPr>
          <w:rStyle w:val="jlqj4b"/>
        </w:rPr>
        <w:t xml:space="preserve">firewalls and other </w:t>
      </w:r>
      <w:r w:rsidRPr="003A2BCC">
        <w:rPr>
          <w:rStyle w:val="jlqj4b"/>
          <w:lang w:eastAsia="zh-CN"/>
        </w:rPr>
        <w:t>dedicated</w:t>
      </w:r>
      <w:r w:rsidRPr="003A2BCC">
        <w:rPr>
          <w:rStyle w:val="jlqj4b"/>
        </w:rPr>
        <w:t xml:space="preserve"> security equipment</w:t>
      </w:r>
      <w:r w:rsidRPr="003A2BCC">
        <w:rPr>
          <w:rStyle w:val="jlqj4b"/>
          <w:lang w:eastAsia="zh-CN"/>
        </w:rPr>
        <w:t xml:space="preserve"> at the border</w:t>
      </w:r>
      <w:r w:rsidR="0095289F">
        <w:rPr>
          <w:rStyle w:val="jlqj4b"/>
          <w:lang w:eastAsia="zh-CN"/>
        </w:rPr>
        <w:t>,</w:t>
      </w:r>
      <w:r w:rsidRPr="003A2BCC">
        <w:rPr>
          <w:rStyle w:val="jlqj4b"/>
        </w:rPr>
        <w:t xml:space="preserve"> </w:t>
      </w:r>
      <w:r w:rsidRPr="003A2BCC">
        <w:rPr>
          <w:rStyle w:val="jlqj4b"/>
          <w:lang w:eastAsia="zh-CN"/>
        </w:rPr>
        <w:t xml:space="preserve">which are mainly </w:t>
      </w:r>
      <w:r w:rsidR="0095289F">
        <w:rPr>
          <w:rStyle w:val="jlqj4b"/>
          <w:lang w:eastAsia="zh-CN"/>
        </w:rPr>
        <w:t xml:space="preserve">intended for protection </w:t>
      </w:r>
      <w:r w:rsidRPr="003A2BCC">
        <w:rPr>
          <w:rStyle w:val="jlqj4b"/>
          <w:lang w:eastAsia="zh-CN"/>
        </w:rPr>
        <w:t xml:space="preserve">against the external risks, internal protection mechanisms including the complete procedures of </w:t>
      </w:r>
      <w:r w:rsidRPr="003A2BCC">
        <w:rPr>
          <w:rStyle w:val="jlqj4b"/>
        </w:rPr>
        <w:t xml:space="preserve">security </w:t>
      </w:r>
      <w:r w:rsidR="0095289F">
        <w:rPr>
          <w:rStyle w:val="jlqj4b"/>
        </w:rPr>
        <w:t>p</w:t>
      </w:r>
      <w:r w:rsidRPr="003A2BCC">
        <w:rPr>
          <w:rStyle w:val="jlqj4b"/>
        </w:rPr>
        <w:t xml:space="preserve">rotection, </w:t>
      </w:r>
      <w:r w:rsidR="0095289F">
        <w:rPr>
          <w:rStyle w:val="jlqj4b"/>
        </w:rPr>
        <w:t>d</w:t>
      </w:r>
      <w:r w:rsidRPr="003A2BCC">
        <w:rPr>
          <w:rStyle w:val="jlqj4b"/>
        </w:rPr>
        <w:t xml:space="preserve">etection, </w:t>
      </w:r>
      <w:r w:rsidR="0095289F">
        <w:rPr>
          <w:rStyle w:val="jlqj4b"/>
        </w:rPr>
        <w:t>r</w:t>
      </w:r>
      <w:r w:rsidRPr="003A2BCC">
        <w:rPr>
          <w:rStyle w:val="jlqj4b"/>
        </w:rPr>
        <w:t xml:space="preserve">esponse, and </w:t>
      </w:r>
      <w:r w:rsidR="0095289F">
        <w:rPr>
          <w:rStyle w:val="jlqj4b"/>
        </w:rPr>
        <w:t>r</w:t>
      </w:r>
      <w:r w:rsidRPr="003A2BCC">
        <w:rPr>
          <w:rStyle w:val="jlqj4b"/>
        </w:rPr>
        <w:t>ecovery (PDRR) capabilities</w:t>
      </w:r>
      <w:r w:rsidRPr="003A2BCC">
        <w:rPr>
          <w:rStyle w:val="jlqj4b"/>
          <w:lang w:eastAsia="zh-CN"/>
        </w:rPr>
        <w:t xml:space="preserve"> need to be established.</w:t>
      </w:r>
      <w:r w:rsidR="00156DFE">
        <w:rPr>
          <w:rStyle w:val="jlqj4b"/>
          <w:lang w:eastAsia="zh-CN"/>
        </w:rPr>
        <w:t xml:space="preserve"> </w:t>
      </w:r>
      <w:r w:rsidRPr="003A2BCC">
        <w:rPr>
          <w:rStyle w:val="jlqj4b"/>
        </w:rPr>
        <w:t xml:space="preserve">Some of these </w:t>
      </w:r>
      <w:r w:rsidRPr="003A2BCC">
        <w:rPr>
          <w:rStyle w:val="jlqj4b"/>
          <w:lang w:eastAsia="zh-CN"/>
        </w:rPr>
        <w:t xml:space="preserve">security </w:t>
      </w:r>
      <w:r w:rsidRPr="003A2BCC">
        <w:rPr>
          <w:rStyle w:val="jlqj4b"/>
        </w:rPr>
        <w:t>capabilities need to be carried out through dedicated security equipment or services</w:t>
      </w:r>
      <w:r w:rsidRPr="003A2BCC">
        <w:rPr>
          <w:rStyle w:val="jlqj4b"/>
          <w:lang w:eastAsia="zh-CN"/>
        </w:rPr>
        <w:t xml:space="preserve"> on the </w:t>
      </w:r>
      <w:r w:rsidR="0095289F">
        <w:rPr>
          <w:rStyle w:val="jlqj4b"/>
          <w:lang w:eastAsia="zh-CN"/>
        </w:rPr>
        <w:t>I</w:t>
      </w:r>
      <w:r w:rsidRPr="003A2BCC">
        <w:rPr>
          <w:rStyle w:val="jlqj4b"/>
          <w:lang w:eastAsia="zh-CN"/>
        </w:rPr>
        <w:t>ntranet</w:t>
      </w:r>
      <w:r w:rsidRPr="003A2BCC">
        <w:rPr>
          <w:rStyle w:val="jlqj4b"/>
        </w:rPr>
        <w:t xml:space="preserve">, such as </w:t>
      </w:r>
      <w:r w:rsidRPr="003A2BCC">
        <w:rPr>
          <w:rStyle w:val="jlqj4b"/>
          <w:lang w:eastAsia="zh-CN"/>
        </w:rPr>
        <w:t>vulnerability</w:t>
      </w:r>
      <w:r w:rsidRPr="003A2BCC">
        <w:rPr>
          <w:rStyle w:val="jlqj4b"/>
        </w:rPr>
        <w:t xml:space="preserve"> scanning</w:t>
      </w:r>
      <w:r w:rsidRPr="003A2BCC">
        <w:rPr>
          <w:rStyle w:val="jlqj4b"/>
          <w:lang w:eastAsia="zh-CN"/>
        </w:rPr>
        <w:t xml:space="preserve">, </w:t>
      </w:r>
      <w:r w:rsidRPr="003A2BCC">
        <w:rPr>
          <w:rStyle w:val="jlqj4b"/>
        </w:rPr>
        <w:t>security situation awareness</w:t>
      </w:r>
      <w:r w:rsidRPr="003A2BCC">
        <w:rPr>
          <w:rStyle w:val="jlqj4b"/>
          <w:lang w:eastAsia="zh-CN"/>
        </w:rPr>
        <w:t xml:space="preserve"> and centralized analysis and response </w:t>
      </w:r>
      <w:r w:rsidR="0095289F">
        <w:rPr>
          <w:rStyle w:val="jlqj4b"/>
          <w:lang w:eastAsia="zh-CN"/>
        </w:rPr>
        <w:t>to</w:t>
      </w:r>
      <w:r w:rsidR="0095289F" w:rsidRPr="003A2BCC">
        <w:rPr>
          <w:rStyle w:val="jlqj4b"/>
          <w:lang w:eastAsia="zh-CN"/>
        </w:rPr>
        <w:t xml:space="preserve"> </w:t>
      </w:r>
      <w:r w:rsidRPr="003A2BCC">
        <w:rPr>
          <w:rStyle w:val="jlqj4b"/>
          <w:lang w:eastAsia="zh-CN"/>
        </w:rPr>
        <w:t>security events, etc</w:t>
      </w:r>
      <w:r w:rsidRPr="003A2BCC">
        <w:rPr>
          <w:rStyle w:val="jlqj4b"/>
        </w:rPr>
        <w:t xml:space="preserve">. </w:t>
      </w:r>
      <w:r w:rsidRPr="003A2BCC">
        <w:rPr>
          <w:rStyle w:val="jlqj4b"/>
          <w:lang w:eastAsia="zh-CN"/>
        </w:rPr>
        <w:t>In addition, parts of these security capabilities, such as vulnerability scanning and situation awareness can be invoked as a service provided to dedicated networks. Therefore</w:t>
      </w:r>
      <w:r w:rsidRPr="003A2BCC">
        <w:rPr>
          <w:rStyle w:val="jlqj4b"/>
        </w:rPr>
        <w:t xml:space="preserve">, </w:t>
      </w:r>
      <w:r w:rsidRPr="003A2BCC">
        <w:rPr>
          <w:rStyle w:val="jlqj4b"/>
          <w:lang w:eastAsia="zh-CN"/>
        </w:rPr>
        <w:t>it is reasonable to build</w:t>
      </w:r>
      <w:r w:rsidRPr="003A2BCC">
        <w:rPr>
          <w:rStyle w:val="jlqj4b"/>
        </w:rPr>
        <w:t xml:space="preserve"> a security </w:t>
      </w:r>
      <w:r w:rsidRPr="003A2BCC">
        <w:rPr>
          <w:rStyle w:val="jlqj4b"/>
          <w:lang w:eastAsia="zh-CN"/>
        </w:rPr>
        <w:t>capability</w:t>
      </w:r>
      <w:r w:rsidRPr="003A2BCC">
        <w:rPr>
          <w:rStyle w:val="jlqj4b"/>
        </w:rPr>
        <w:t xml:space="preserve"> function in the production </w:t>
      </w:r>
      <w:r w:rsidRPr="003A2BCC">
        <w:rPr>
          <w:rStyle w:val="jlqj4b"/>
          <w:lang w:eastAsia="zh-CN"/>
        </w:rPr>
        <w:t>domain of the mobile network</w:t>
      </w:r>
      <w:r w:rsidRPr="003A2BCC">
        <w:rPr>
          <w:rStyle w:val="jlqj4b"/>
        </w:rPr>
        <w:t xml:space="preserve">, which can </w:t>
      </w:r>
      <w:r w:rsidRPr="003A2BCC">
        <w:rPr>
          <w:rStyle w:val="jlqj4b"/>
          <w:lang w:eastAsia="zh-CN"/>
        </w:rPr>
        <w:t>interact with</w:t>
      </w:r>
      <w:r w:rsidRPr="003A2BCC">
        <w:rPr>
          <w:rStyle w:val="jlqj4b"/>
        </w:rPr>
        <w:t xml:space="preserve"> the core networks</w:t>
      </w:r>
      <w:r w:rsidRPr="003A2BCC">
        <w:rPr>
          <w:rStyle w:val="jlqj4b"/>
          <w:lang w:eastAsia="zh-CN"/>
        </w:rPr>
        <w:t xml:space="preserve"> and </w:t>
      </w:r>
      <w:r w:rsidRPr="003A2BCC">
        <w:rPr>
          <w:rStyle w:val="jlqj4b"/>
        </w:rPr>
        <w:t>perform intranet security guarantees.</w:t>
      </w:r>
    </w:p>
    <w:p w14:paraId="01128EA6" w14:textId="77777777" w:rsidR="00BB2437" w:rsidRPr="003A2BCC" w:rsidRDefault="00BB2437" w:rsidP="00970FA7">
      <w:pPr>
        <w:pStyle w:val="Headingb"/>
        <w:rPr>
          <w:lang w:eastAsia="zh-CN"/>
        </w:rPr>
      </w:pPr>
      <w:r w:rsidRPr="003A2BCC">
        <w:rPr>
          <w:lang w:eastAsia="zh-CN"/>
        </w:rPr>
        <w:t>P3: Incomplete operation and management mechanisms for security capability resource pool</w:t>
      </w:r>
    </w:p>
    <w:p w14:paraId="3FF723C9" w14:textId="466F27DD" w:rsidR="00BB2437" w:rsidRPr="003A2BCC" w:rsidRDefault="00BB2437" w:rsidP="00765ABA">
      <w:pPr>
        <w:rPr>
          <w:lang w:eastAsia="zh-CN"/>
        </w:rPr>
      </w:pPr>
      <w:r w:rsidRPr="003A2BCC">
        <w:rPr>
          <w:lang w:eastAsia="zh-CN"/>
        </w:rPr>
        <w:t xml:space="preserve">According to the needs </w:t>
      </w:r>
      <w:r w:rsidR="00306D0A">
        <w:rPr>
          <w:lang w:eastAsia="zh-CN"/>
        </w:rPr>
        <w:t>of</w:t>
      </w:r>
      <w:r w:rsidR="00306D0A" w:rsidRPr="003A2BCC">
        <w:rPr>
          <w:lang w:eastAsia="zh-CN"/>
        </w:rPr>
        <w:t xml:space="preserve"> </w:t>
      </w:r>
      <w:r w:rsidRPr="003A2BCC">
        <w:rPr>
          <w:lang w:eastAsia="zh-CN"/>
        </w:rPr>
        <w:t xml:space="preserve">vertical industries, the dedicated network resources should be equipped with customized security capabilities, this </w:t>
      </w:r>
      <w:r w:rsidR="0024109A">
        <w:rPr>
          <w:lang w:eastAsia="zh-CN"/>
        </w:rPr>
        <w:t>creates</w:t>
      </w:r>
      <w:r w:rsidR="0024109A" w:rsidRPr="003A2BCC">
        <w:rPr>
          <w:lang w:eastAsia="zh-CN"/>
        </w:rPr>
        <w:t xml:space="preserve"> </w:t>
      </w:r>
      <w:r w:rsidRPr="003A2BCC">
        <w:rPr>
          <w:lang w:eastAsia="zh-CN"/>
        </w:rPr>
        <w:t xml:space="preserve">the need </w:t>
      </w:r>
      <w:r w:rsidR="0024109A">
        <w:rPr>
          <w:lang w:eastAsia="zh-CN"/>
        </w:rPr>
        <w:t>for</w:t>
      </w:r>
      <w:r w:rsidR="0024109A" w:rsidRPr="003A2BCC">
        <w:rPr>
          <w:lang w:eastAsia="zh-CN"/>
        </w:rPr>
        <w:t xml:space="preserve"> </w:t>
      </w:r>
      <w:r w:rsidRPr="003A2BCC">
        <w:rPr>
          <w:lang w:eastAsia="zh-CN"/>
        </w:rPr>
        <w:t xml:space="preserve">a security capability resource pool </w:t>
      </w:r>
      <w:r w:rsidRPr="003A2BCC">
        <w:rPr>
          <w:rStyle w:val="jlqj4b"/>
        </w:rPr>
        <w:t>(</w:t>
      </w:r>
      <w:r w:rsidRPr="003A2BCC">
        <w:rPr>
          <w:rStyle w:val="jlqj4b"/>
          <w:lang w:eastAsia="zh-CN"/>
        </w:rPr>
        <w:t>including</w:t>
      </w:r>
      <w:r w:rsidRPr="003A2BCC">
        <w:rPr>
          <w:rStyle w:val="jlqj4b"/>
        </w:rPr>
        <w:t xml:space="preserve"> firewalls, </w:t>
      </w:r>
      <w:r w:rsidR="00BF4FA0">
        <w:rPr>
          <w:rStyle w:val="jlqj4b"/>
        </w:rPr>
        <w:t>w</w:t>
      </w:r>
      <w:r w:rsidR="00BF4FA0" w:rsidRPr="00BF4FA0">
        <w:rPr>
          <w:rStyle w:val="jlqj4b"/>
        </w:rPr>
        <w:t xml:space="preserve">eb </w:t>
      </w:r>
      <w:r w:rsidR="00BF4FA0">
        <w:rPr>
          <w:rStyle w:val="jlqj4b"/>
        </w:rPr>
        <w:t>a</w:t>
      </w:r>
      <w:r w:rsidR="00BF4FA0" w:rsidRPr="00BF4FA0">
        <w:rPr>
          <w:rStyle w:val="jlqj4b"/>
        </w:rPr>
        <w:t xml:space="preserve">pplication </w:t>
      </w:r>
      <w:r w:rsidR="00BF4FA0">
        <w:rPr>
          <w:rStyle w:val="jlqj4b"/>
        </w:rPr>
        <w:t>f</w:t>
      </w:r>
      <w:r w:rsidR="00BF4FA0" w:rsidRPr="00BF4FA0">
        <w:rPr>
          <w:rStyle w:val="jlqj4b"/>
        </w:rPr>
        <w:t>irewall</w:t>
      </w:r>
      <w:r w:rsidR="00BF4FA0">
        <w:rPr>
          <w:rStyle w:val="jlqj4b"/>
        </w:rPr>
        <w:t>s</w:t>
      </w:r>
      <w:r w:rsidR="00BF4FA0" w:rsidRPr="00BF4FA0">
        <w:rPr>
          <w:rStyle w:val="jlqj4b"/>
        </w:rPr>
        <w:t xml:space="preserve"> </w:t>
      </w:r>
      <w:r w:rsidR="00BF4FA0">
        <w:rPr>
          <w:rStyle w:val="jlqj4b"/>
        </w:rPr>
        <w:t>(</w:t>
      </w:r>
      <w:r w:rsidRPr="003A2BCC">
        <w:rPr>
          <w:rStyle w:val="jlqj4b"/>
        </w:rPr>
        <w:t>WAFs</w:t>
      </w:r>
      <w:r w:rsidR="00BF4FA0">
        <w:rPr>
          <w:rStyle w:val="jlqj4b"/>
        </w:rPr>
        <w:t>)</w:t>
      </w:r>
      <w:r w:rsidRPr="003A2BCC">
        <w:rPr>
          <w:rStyle w:val="jlqj4b"/>
        </w:rPr>
        <w:t>, cryptographic devices</w:t>
      </w:r>
      <w:r w:rsidR="00BF4FA0">
        <w:rPr>
          <w:rStyle w:val="jlqj4b"/>
        </w:rPr>
        <w:t>,</w:t>
      </w:r>
      <w:r w:rsidRPr="003A2BCC">
        <w:rPr>
          <w:rStyle w:val="jlqj4b"/>
          <w:lang w:eastAsia="zh-CN"/>
        </w:rPr>
        <w:t xml:space="preserve"> and so on</w:t>
      </w:r>
      <w:r w:rsidRPr="003A2BCC">
        <w:rPr>
          <w:rStyle w:val="jlqj4b"/>
        </w:rPr>
        <w:t xml:space="preserve">) </w:t>
      </w:r>
      <w:r w:rsidRPr="003A2BCC">
        <w:rPr>
          <w:lang w:eastAsia="zh-CN"/>
        </w:rPr>
        <w:t>to be built in</w:t>
      </w:r>
      <w:r w:rsidR="0024109A">
        <w:rPr>
          <w:lang w:eastAsia="zh-CN"/>
        </w:rPr>
        <w:t>to</w:t>
      </w:r>
      <w:r w:rsidRPr="003A2BCC">
        <w:rPr>
          <w:lang w:eastAsia="zh-CN"/>
        </w:rPr>
        <w:t xml:space="preserve"> the core network of the 5G system, which is enabled or loaded </w:t>
      </w:r>
      <w:r w:rsidRPr="003A2BCC">
        <w:rPr>
          <w:rStyle w:val="jlqj4b"/>
        </w:rPr>
        <w:t xml:space="preserve">through </w:t>
      </w:r>
      <w:r w:rsidR="0024109A">
        <w:rPr>
          <w:rStyle w:val="jlqj4b"/>
        </w:rPr>
        <w:t>m</w:t>
      </w:r>
      <w:r w:rsidR="0024109A" w:rsidRPr="0024109A">
        <w:rPr>
          <w:rStyle w:val="jlqj4b"/>
        </w:rPr>
        <w:t xml:space="preserve">anagement and </w:t>
      </w:r>
      <w:r w:rsidR="0024109A">
        <w:rPr>
          <w:rStyle w:val="jlqj4b"/>
        </w:rPr>
        <w:t>o</w:t>
      </w:r>
      <w:r w:rsidR="0024109A" w:rsidRPr="0024109A">
        <w:rPr>
          <w:rStyle w:val="jlqj4b"/>
        </w:rPr>
        <w:t xml:space="preserve">rchestration </w:t>
      </w:r>
      <w:r w:rsidR="0024109A">
        <w:rPr>
          <w:rStyle w:val="jlqj4b"/>
        </w:rPr>
        <w:t>(</w:t>
      </w:r>
      <w:r w:rsidRPr="003A2BCC">
        <w:rPr>
          <w:rStyle w:val="jlqj4b"/>
        </w:rPr>
        <w:t>MANO</w:t>
      </w:r>
      <w:r w:rsidR="0024109A">
        <w:rPr>
          <w:rStyle w:val="jlqj4b"/>
        </w:rPr>
        <w:t>)</w:t>
      </w:r>
      <w:r w:rsidRPr="003A2BCC">
        <w:rPr>
          <w:rStyle w:val="jlqj4b"/>
          <w:lang w:eastAsia="zh-CN"/>
        </w:rPr>
        <w:t xml:space="preserve">. </w:t>
      </w:r>
      <w:r w:rsidRPr="003A2BCC">
        <w:rPr>
          <w:rStyle w:val="jlqj4b"/>
        </w:rPr>
        <w:t xml:space="preserve">The realization of </w:t>
      </w:r>
      <w:r w:rsidRPr="003A2BCC">
        <w:rPr>
          <w:rStyle w:val="jlqj4b"/>
          <w:lang w:eastAsia="zh-CN"/>
        </w:rPr>
        <w:t>the</w:t>
      </w:r>
      <w:r w:rsidRPr="003A2BCC">
        <w:rPr>
          <w:rStyle w:val="jlqj4b"/>
        </w:rPr>
        <w:t xml:space="preserve"> </w:t>
      </w:r>
      <w:r w:rsidRPr="003A2BCC">
        <w:rPr>
          <w:rStyle w:val="jlqj4b"/>
          <w:lang w:eastAsia="zh-CN"/>
        </w:rPr>
        <w:t xml:space="preserve">security capability resource pool and its management </w:t>
      </w:r>
      <w:r w:rsidRPr="003A2BCC">
        <w:rPr>
          <w:rStyle w:val="jlqj4b"/>
        </w:rPr>
        <w:t xml:space="preserve">not only </w:t>
      </w:r>
      <w:r w:rsidRPr="003A2BCC">
        <w:rPr>
          <w:rStyle w:val="jlqj4b"/>
          <w:lang w:eastAsia="zh-CN"/>
        </w:rPr>
        <w:t>requires</w:t>
      </w:r>
      <w:r w:rsidRPr="003A2BCC">
        <w:rPr>
          <w:rStyle w:val="jlqj4b"/>
        </w:rPr>
        <w:t xml:space="preserve"> </w:t>
      </w:r>
      <w:r w:rsidRPr="003A2BCC">
        <w:rPr>
          <w:rStyle w:val="jlqj4b"/>
          <w:lang w:eastAsia="zh-CN"/>
        </w:rPr>
        <w:t>resource reservation</w:t>
      </w:r>
      <w:r w:rsidRPr="003A2BCC">
        <w:rPr>
          <w:rStyle w:val="jlqj4b"/>
        </w:rPr>
        <w:t xml:space="preserve"> in the core network, but also </w:t>
      </w:r>
      <w:r w:rsidRPr="003A2BCC">
        <w:rPr>
          <w:rStyle w:val="jlqj4b"/>
          <w:lang w:eastAsia="zh-CN"/>
        </w:rPr>
        <w:t>the establishment of</w:t>
      </w:r>
      <w:r w:rsidRPr="003A2BCC">
        <w:rPr>
          <w:rStyle w:val="jlqj4b"/>
        </w:rPr>
        <w:t xml:space="preserve"> a security management </w:t>
      </w:r>
      <w:r w:rsidR="0024109A" w:rsidRPr="003A2BCC">
        <w:rPr>
          <w:rStyle w:val="jlqj4b"/>
        </w:rPr>
        <w:t>cent</w:t>
      </w:r>
      <w:r w:rsidR="0024109A">
        <w:rPr>
          <w:rStyle w:val="jlqj4b"/>
        </w:rPr>
        <w:t>re</w:t>
      </w:r>
      <w:r w:rsidR="0024109A" w:rsidRPr="003A2BCC">
        <w:rPr>
          <w:rStyle w:val="jlqj4b"/>
        </w:rPr>
        <w:t xml:space="preserve"> </w:t>
      </w:r>
      <w:r w:rsidRPr="003A2BCC">
        <w:rPr>
          <w:rStyle w:val="jlqj4b"/>
          <w:lang w:eastAsia="zh-CN"/>
        </w:rPr>
        <w:t>cooperating</w:t>
      </w:r>
      <w:r w:rsidRPr="003A2BCC">
        <w:rPr>
          <w:rStyle w:val="jlqj4b"/>
        </w:rPr>
        <w:t xml:space="preserve"> with the network management </w:t>
      </w:r>
      <w:r w:rsidRPr="003A2BCC">
        <w:rPr>
          <w:rStyle w:val="jlqj4b"/>
          <w:lang w:eastAsia="zh-CN"/>
        </w:rPr>
        <w:t xml:space="preserve">system </w:t>
      </w:r>
      <w:r w:rsidRPr="003A2BCC">
        <w:rPr>
          <w:rStyle w:val="jlqj4b"/>
        </w:rPr>
        <w:t xml:space="preserve">and </w:t>
      </w:r>
      <w:r w:rsidRPr="003A2BCC">
        <w:rPr>
          <w:rStyle w:val="jlqj4b"/>
          <w:lang w:eastAsia="zh-CN"/>
        </w:rPr>
        <w:t xml:space="preserve">the </w:t>
      </w:r>
      <w:r w:rsidRPr="003A2BCC">
        <w:rPr>
          <w:rStyle w:val="jlqj4b"/>
        </w:rPr>
        <w:t>virtual resource orchestration system</w:t>
      </w:r>
      <w:r w:rsidRPr="003A2BCC">
        <w:rPr>
          <w:rStyle w:val="jlqj4b"/>
          <w:lang w:eastAsia="zh-CN"/>
        </w:rPr>
        <w:t xml:space="preserve">. The security management function is </w:t>
      </w:r>
      <w:r w:rsidR="0024109A">
        <w:rPr>
          <w:rStyle w:val="jlqj4b"/>
          <w:lang w:eastAsia="zh-CN"/>
        </w:rPr>
        <w:t>intended</w:t>
      </w:r>
      <w:r w:rsidR="0024109A" w:rsidRPr="003A2BCC">
        <w:rPr>
          <w:rStyle w:val="jlqj4b"/>
          <w:lang w:eastAsia="zh-CN"/>
        </w:rPr>
        <w:t xml:space="preserve"> </w:t>
      </w:r>
      <w:r w:rsidRPr="003A2BCC">
        <w:rPr>
          <w:rStyle w:val="jlqj4b"/>
          <w:lang w:eastAsia="zh-CN"/>
        </w:rPr>
        <w:t xml:space="preserve">to </w:t>
      </w:r>
      <w:r w:rsidRPr="003A2BCC">
        <w:rPr>
          <w:rStyle w:val="jlqj4b"/>
        </w:rPr>
        <w:t xml:space="preserve">manage and </w:t>
      </w:r>
      <w:r w:rsidRPr="003A2BCC">
        <w:rPr>
          <w:rStyle w:val="jlqj4b"/>
          <w:lang w:eastAsia="zh-CN"/>
        </w:rPr>
        <w:t xml:space="preserve">dispatch the </w:t>
      </w:r>
      <w:r w:rsidRPr="003A2BCC">
        <w:rPr>
          <w:rStyle w:val="jlqj4b"/>
        </w:rPr>
        <w:t xml:space="preserve">virtualized security functions, </w:t>
      </w:r>
      <w:r w:rsidRPr="003A2BCC">
        <w:rPr>
          <w:rStyle w:val="jlqj4b"/>
          <w:lang w:eastAsia="zh-CN"/>
        </w:rPr>
        <w:t xml:space="preserve">and </w:t>
      </w:r>
      <w:r w:rsidRPr="003A2BCC">
        <w:rPr>
          <w:rStyle w:val="jlqj4b"/>
        </w:rPr>
        <w:t xml:space="preserve">to formulate and issue </w:t>
      </w:r>
      <w:r w:rsidRPr="003A2BCC">
        <w:rPr>
          <w:rStyle w:val="jlqj4b"/>
          <w:lang w:eastAsia="zh-CN"/>
        </w:rPr>
        <w:t xml:space="preserve">the </w:t>
      </w:r>
      <w:r w:rsidRPr="003A2BCC">
        <w:rPr>
          <w:rStyle w:val="jlqj4b"/>
        </w:rPr>
        <w:t xml:space="preserve">security </w:t>
      </w:r>
      <w:r w:rsidRPr="003A2BCC">
        <w:rPr>
          <w:lang w:eastAsia="zh-CN"/>
        </w:rPr>
        <w:t>decisions</w:t>
      </w:r>
      <w:r w:rsidRPr="003A2BCC">
        <w:rPr>
          <w:rStyle w:val="jlqj4b"/>
        </w:rPr>
        <w:t>.</w:t>
      </w:r>
    </w:p>
    <w:p w14:paraId="0724B9AE" w14:textId="31592047" w:rsidR="00BB2437" w:rsidRPr="003A2BCC" w:rsidRDefault="00BB2437" w:rsidP="00970FA7">
      <w:pPr>
        <w:pStyle w:val="Headingb"/>
        <w:rPr>
          <w:lang w:eastAsia="zh-CN"/>
        </w:rPr>
      </w:pPr>
      <w:r w:rsidRPr="003A2BCC">
        <w:rPr>
          <w:lang w:eastAsia="zh-CN"/>
        </w:rPr>
        <w:t xml:space="preserve">P4: Intelligent collaboration between security capabilities from the network functions, dedicated security equipment and </w:t>
      </w:r>
      <w:r w:rsidR="0024109A">
        <w:rPr>
          <w:lang w:eastAsia="zh-CN"/>
        </w:rPr>
        <w:t xml:space="preserve">the </w:t>
      </w:r>
      <w:r w:rsidRPr="003A2BCC">
        <w:rPr>
          <w:lang w:eastAsia="zh-CN"/>
        </w:rPr>
        <w:t xml:space="preserve">security capability function </w:t>
      </w:r>
      <w:proofErr w:type="gramStart"/>
      <w:r w:rsidRPr="003A2BCC">
        <w:rPr>
          <w:lang w:eastAsia="zh-CN"/>
        </w:rPr>
        <w:t>has to</w:t>
      </w:r>
      <w:proofErr w:type="gramEnd"/>
      <w:r w:rsidRPr="003A2BCC">
        <w:rPr>
          <w:lang w:eastAsia="zh-CN"/>
        </w:rPr>
        <w:t xml:space="preserve"> be enhanced</w:t>
      </w:r>
    </w:p>
    <w:p w14:paraId="26F3F71E" w14:textId="7E691ECF" w:rsidR="00BB2437" w:rsidRPr="003A2BCC" w:rsidRDefault="00BB2437" w:rsidP="008E4FB4">
      <w:pPr>
        <w:rPr>
          <w:rStyle w:val="jlqj4b"/>
          <w:lang w:eastAsia="zh-CN"/>
        </w:rPr>
      </w:pPr>
      <w:r w:rsidRPr="003A2BCC">
        <w:rPr>
          <w:rStyle w:val="jlqj4b"/>
          <w:lang w:eastAsia="zh-CN"/>
        </w:rPr>
        <w:t xml:space="preserve">At present, there is no coordination between the security </w:t>
      </w:r>
      <w:r w:rsidRPr="003A2BCC">
        <w:rPr>
          <w:rStyle w:val="jlqj4b"/>
        </w:rPr>
        <w:t xml:space="preserve">capabilities </w:t>
      </w:r>
      <w:r w:rsidRPr="003A2BCC">
        <w:rPr>
          <w:rStyle w:val="jlqj4b"/>
          <w:lang w:eastAsia="zh-CN"/>
        </w:rPr>
        <w:t>from</w:t>
      </w:r>
      <w:r w:rsidRPr="003A2BCC">
        <w:rPr>
          <w:rStyle w:val="jlqj4b"/>
        </w:rPr>
        <w:t xml:space="preserve"> network functions, dedicated security equipment and </w:t>
      </w:r>
      <w:r w:rsidRPr="003A2BCC">
        <w:rPr>
          <w:rStyle w:val="jlqj4b"/>
          <w:lang w:eastAsia="zh-CN"/>
        </w:rPr>
        <w:t xml:space="preserve">the </w:t>
      </w:r>
      <w:r w:rsidRPr="003A2BCC">
        <w:rPr>
          <w:rStyle w:val="jlqj4b"/>
        </w:rPr>
        <w:t>security capability function</w:t>
      </w:r>
      <w:r w:rsidRPr="003A2BCC">
        <w:rPr>
          <w:rStyle w:val="jlqj4b"/>
          <w:lang w:eastAsia="zh-CN"/>
        </w:rPr>
        <w:t>, so it is difficult to achieve high-efficiency and low-cost security protection in telecommunication network</w:t>
      </w:r>
      <w:r w:rsidR="0024109A">
        <w:rPr>
          <w:rStyle w:val="jlqj4b"/>
          <w:lang w:eastAsia="zh-CN"/>
        </w:rPr>
        <w:t>s</w:t>
      </w:r>
      <w:r w:rsidRPr="003A2BCC">
        <w:rPr>
          <w:rStyle w:val="jlqj4b"/>
          <w:lang w:eastAsia="zh-CN"/>
        </w:rPr>
        <w:t xml:space="preserve">. In addition, the analysis </w:t>
      </w:r>
      <w:r w:rsidRPr="003A2BCC">
        <w:rPr>
          <w:rStyle w:val="jlqj4b"/>
          <w:lang w:eastAsia="zh-CN"/>
        </w:rPr>
        <w:lastRenderedPageBreak/>
        <w:t xml:space="preserve">of current security events is generally based on known security vulnerabilities, which </w:t>
      </w:r>
      <w:r w:rsidR="00E75F8C">
        <w:rPr>
          <w:rStyle w:val="jlqj4b"/>
          <w:lang w:eastAsia="zh-CN"/>
        </w:rPr>
        <w:t>makes it</w:t>
      </w:r>
      <w:r w:rsidR="0024109A" w:rsidRPr="003A2BCC">
        <w:rPr>
          <w:rStyle w:val="jlqj4b"/>
          <w:lang w:eastAsia="zh-CN"/>
        </w:rPr>
        <w:t xml:space="preserve"> </w:t>
      </w:r>
      <w:r w:rsidRPr="003A2BCC">
        <w:rPr>
          <w:rStyle w:val="jlqj4b"/>
          <w:lang w:eastAsia="zh-CN"/>
        </w:rPr>
        <w:t xml:space="preserve">difficult to identify new attacks such as </w:t>
      </w:r>
      <w:r w:rsidR="00E75F8C">
        <w:rPr>
          <w:rStyle w:val="jlqj4b"/>
          <w:lang w:eastAsia="zh-CN"/>
        </w:rPr>
        <w:t>a</w:t>
      </w:r>
      <w:r w:rsidRPr="003A2BCC">
        <w:t xml:space="preserve">dvanced </w:t>
      </w:r>
      <w:r w:rsidR="00E75F8C">
        <w:t>p</w:t>
      </w:r>
      <w:r w:rsidRPr="003A2BCC">
        <w:t xml:space="preserve">ersistent </w:t>
      </w:r>
      <w:r w:rsidR="00E75F8C">
        <w:t>t</w:t>
      </w:r>
      <w:r w:rsidRPr="003A2BCC">
        <w:t>hreat</w:t>
      </w:r>
      <w:r w:rsidR="00E75F8C">
        <w:t>s</w:t>
      </w:r>
      <w:r w:rsidR="00E75F8C">
        <w:rPr>
          <w:rStyle w:val="jlqj4b"/>
          <w:lang w:eastAsia="zh-CN"/>
        </w:rPr>
        <w:t xml:space="preserve"> (APTs)</w:t>
      </w:r>
      <w:r w:rsidRPr="003A2BCC">
        <w:rPr>
          <w:rStyle w:val="jlqj4b"/>
          <w:lang w:eastAsia="zh-CN"/>
        </w:rPr>
        <w:t xml:space="preserve">. On </w:t>
      </w:r>
      <w:r w:rsidR="00E75F8C">
        <w:rPr>
          <w:rStyle w:val="jlqj4b"/>
          <w:lang w:eastAsia="zh-CN"/>
        </w:rPr>
        <w:t xml:space="preserve">the </w:t>
      </w:r>
      <w:r w:rsidRPr="003A2BCC">
        <w:rPr>
          <w:rStyle w:val="jlqj4b"/>
          <w:lang w:eastAsia="zh-CN"/>
        </w:rPr>
        <w:t xml:space="preserve">one hand, </w:t>
      </w:r>
      <w:proofErr w:type="gramStart"/>
      <w:r w:rsidRPr="003A2BCC">
        <w:rPr>
          <w:rStyle w:val="jlqj4b"/>
          <w:lang w:eastAsia="zh-CN"/>
        </w:rPr>
        <w:t>in order to</w:t>
      </w:r>
      <w:proofErr w:type="gramEnd"/>
      <w:r w:rsidRPr="003A2BCC">
        <w:rPr>
          <w:rStyle w:val="jlqj4b"/>
          <w:lang w:eastAsia="zh-CN"/>
        </w:rPr>
        <w:t xml:space="preserve"> avoid overlapping and repeated construction of security capabilities, as well as improve the detection capability of new attacks, the security management function also needs to have stronger intelligent analysis capability. On the other hand, the collaboration between the security </w:t>
      </w:r>
      <w:r w:rsidRPr="003A2BCC">
        <w:rPr>
          <w:rStyle w:val="jlqj4b"/>
        </w:rPr>
        <w:t xml:space="preserve">capabilities </w:t>
      </w:r>
      <w:r w:rsidRPr="003A2BCC">
        <w:rPr>
          <w:rStyle w:val="jlqj4b"/>
          <w:lang w:eastAsia="zh-CN"/>
        </w:rPr>
        <w:t>from</w:t>
      </w:r>
      <w:r w:rsidRPr="003A2BCC">
        <w:rPr>
          <w:rStyle w:val="jlqj4b"/>
        </w:rPr>
        <w:t xml:space="preserve"> the network functions</w:t>
      </w:r>
      <w:r w:rsidRPr="003A2BCC">
        <w:rPr>
          <w:rStyle w:val="jlqj4b"/>
          <w:lang w:eastAsia="zh-CN"/>
        </w:rPr>
        <w:t xml:space="preserve"> and the</w:t>
      </w:r>
      <w:r w:rsidRPr="003A2BCC">
        <w:rPr>
          <w:rStyle w:val="jlqj4b"/>
        </w:rPr>
        <w:t xml:space="preserve"> dedicated security equipment</w:t>
      </w:r>
      <w:r w:rsidRPr="003A2BCC">
        <w:rPr>
          <w:rStyle w:val="jlqj4b"/>
          <w:lang w:eastAsia="zh-CN"/>
        </w:rPr>
        <w:t xml:space="preserve"> also need</w:t>
      </w:r>
      <w:r w:rsidR="00E75F8C">
        <w:rPr>
          <w:rStyle w:val="jlqj4b"/>
          <w:lang w:eastAsia="zh-CN"/>
        </w:rPr>
        <w:t>s</w:t>
      </w:r>
      <w:r w:rsidRPr="003A2BCC">
        <w:rPr>
          <w:rStyle w:val="jlqj4b"/>
          <w:lang w:eastAsia="zh-CN"/>
        </w:rPr>
        <w:t xml:space="preserve"> the support of intelligent analysis. </w:t>
      </w:r>
    </w:p>
    <w:p w14:paraId="785C087F" w14:textId="7937A4A1" w:rsidR="00BB2437" w:rsidRPr="003A2BCC" w:rsidRDefault="00BB2437" w:rsidP="00427F2B">
      <w:pPr>
        <w:pStyle w:val="Heading1"/>
        <w:rPr>
          <w:color w:val="000000"/>
          <w:lang w:eastAsia="zh-CN"/>
        </w:rPr>
      </w:pPr>
      <w:bookmarkStart w:id="86" w:name="_Toc32044"/>
      <w:bookmarkStart w:id="87" w:name="_Toc13639"/>
      <w:bookmarkStart w:id="88" w:name="_Toc181194746"/>
      <w:bookmarkStart w:id="89" w:name="_Toc190172330"/>
      <w:r w:rsidRPr="003A2BCC">
        <w:rPr>
          <w:rFonts w:eastAsia="SimSun"/>
          <w:lang w:eastAsia="zh-CN"/>
        </w:rPr>
        <w:t>8</w:t>
      </w:r>
      <w:r w:rsidR="00970FA7">
        <w:rPr>
          <w:rFonts w:eastAsia="SimSun"/>
          <w:lang w:eastAsia="zh-CN"/>
        </w:rPr>
        <w:tab/>
      </w:r>
      <w:r w:rsidRPr="003A2BCC">
        <w:rPr>
          <w:rFonts w:eastAsia="SimSun"/>
          <w:lang w:eastAsia="zh-CN"/>
        </w:rPr>
        <w:t>Issues and objective</w:t>
      </w:r>
      <w:r w:rsidR="00E75F8C">
        <w:rPr>
          <w:rFonts w:eastAsia="SimSun"/>
          <w:lang w:eastAsia="zh-CN"/>
        </w:rPr>
        <w:t>s</w:t>
      </w:r>
      <w:r w:rsidRPr="003A2BCC">
        <w:rPr>
          <w:rFonts w:eastAsia="SimSun"/>
          <w:lang w:eastAsia="zh-CN"/>
        </w:rPr>
        <w:t xml:space="preserve"> during the evolution </w:t>
      </w:r>
      <w:r w:rsidRPr="003A2BCC">
        <w:rPr>
          <w:rFonts w:eastAsia="SimSun"/>
          <w:u w:color="000000"/>
          <w:lang w:eastAsia="zh-CN"/>
        </w:rPr>
        <w:t>of the telecommunication security framework</w:t>
      </w:r>
      <w:bookmarkStart w:id="90" w:name="OLE_LINK4"/>
      <w:bookmarkStart w:id="91" w:name="OLE_LINK3"/>
      <w:bookmarkEnd w:id="86"/>
      <w:bookmarkEnd w:id="87"/>
      <w:bookmarkEnd w:id="88"/>
      <w:bookmarkEnd w:id="89"/>
    </w:p>
    <w:p w14:paraId="7DBEDEBA" w14:textId="6E7A69B5" w:rsidR="00BB2437" w:rsidRPr="003A2BCC" w:rsidRDefault="00BB2437" w:rsidP="00427F2B">
      <w:pPr>
        <w:pStyle w:val="Heading2"/>
        <w:rPr>
          <w:rFonts w:eastAsia="SimSun"/>
          <w:u w:color="000000"/>
          <w:lang w:eastAsia="zh-CN"/>
        </w:rPr>
      </w:pPr>
      <w:bookmarkStart w:id="92" w:name="_Toc4997"/>
      <w:bookmarkStart w:id="93" w:name="_Toc2989"/>
      <w:bookmarkStart w:id="94" w:name="_Toc181194747"/>
      <w:bookmarkStart w:id="95" w:name="_Toc190172331"/>
      <w:bookmarkEnd w:id="90"/>
      <w:bookmarkEnd w:id="91"/>
      <w:r w:rsidRPr="003A2BCC">
        <w:rPr>
          <w:rFonts w:eastAsia="SimSun"/>
          <w:u w:color="000000"/>
          <w:lang w:eastAsia="zh-CN"/>
        </w:rPr>
        <w:t>8.1</w:t>
      </w:r>
      <w:r w:rsidR="00970FA7">
        <w:rPr>
          <w:rFonts w:eastAsia="SimSun"/>
          <w:u w:color="000000"/>
          <w:lang w:eastAsia="zh-CN"/>
        </w:rPr>
        <w:tab/>
      </w:r>
      <w:r w:rsidRPr="003A2BCC">
        <w:rPr>
          <w:rFonts w:eastAsia="SimSun"/>
          <w:u w:color="000000"/>
          <w:lang w:eastAsia="zh-CN"/>
        </w:rPr>
        <w:t>Issues to be considered during the evolution of the telecommunication security framework</w:t>
      </w:r>
      <w:bookmarkEnd w:id="92"/>
      <w:bookmarkEnd w:id="93"/>
      <w:bookmarkEnd w:id="94"/>
      <w:bookmarkEnd w:id="95"/>
    </w:p>
    <w:p w14:paraId="1E7389AC" w14:textId="5BAD5D20" w:rsidR="00BB2437" w:rsidRPr="003A2BCC" w:rsidRDefault="00BB2437" w:rsidP="00427F2B">
      <w:pPr>
        <w:rPr>
          <w:shd w:val="clear" w:color="auto" w:fill="FFFFFF"/>
          <w:lang w:eastAsia="zh-CN"/>
        </w:rPr>
      </w:pPr>
      <w:r w:rsidRPr="003A2BCC">
        <w:rPr>
          <w:shd w:val="clear" w:color="auto" w:fill="FFFFFF"/>
          <w:lang w:eastAsia="zh-CN"/>
        </w:rPr>
        <w:t xml:space="preserve">Facing the significant increase in security requirements and complexity brought by future network evolution, it is necessary to consider </w:t>
      </w:r>
      <w:r w:rsidR="004B46ED">
        <w:rPr>
          <w:shd w:val="clear" w:color="auto" w:fill="FFFFFF"/>
          <w:lang w:eastAsia="zh-CN"/>
        </w:rPr>
        <w:t>the</w:t>
      </w:r>
      <w:r w:rsidR="004B46ED" w:rsidRPr="003A2BCC">
        <w:rPr>
          <w:shd w:val="clear" w:color="auto" w:fill="FFFFFF"/>
          <w:lang w:eastAsia="zh-CN"/>
        </w:rPr>
        <w:t xml:space="preserve"> </w:t>
      </w:r>
      <w:r w:rsidRPr="003A2BCC">
        <w:rPr>
          <w:shd w:val="clear" w:color="auto" w:fill="FFFFFF"/>
          <w:lang w:eastAsia="zh-CN"/>
        </w:rPr>
        <w:t>problem from the perspective of the overall network: How to conduct security design to achieve a triangular balance between network quality, capability, and efficiency</w:t>
      </w:r>
      <w:r w:rsidR="004B46ED">
        <w:rPr>
          <w:shd w:val="clear" w:color="auto" w:fill="FFFFFF"/>
          <w:lang w:eastAsia="zh-CN"/>
        </w:rPr>
        <w:t>.</w:t>
      </w:r>
      <w:r w:rsidRPr="003A2BCC">
        <w:rPr>
          <w:shd w:val="clear" w:color="auto" w:fill="FFFFFF"/>
          <w:lang w:eastAsia="zh-CN"/>
        </w:rPr>
        <w:t xml:space="preserve"> In detail</w:t>
      </w:r>
      <w:r w:rsidR="004B46ED">
        <w:rPr>
          <w:shd w:val="clear" w:color="auto" w:fill="FFFFFF"/>
          <w:lang w:eastAsia="zh-CN"/>
        </w:rPr>
        <w:t xml:space="preserve"> then</w:t>
      </w:r>
      <w:r w:rsidRPr="003A2BCC">
        <w:rPr>
          <w:shd w:val="clear" w:color="auto" w:fill="FFFFFF"/>
          <w:lang w:eastAsia="zh-CN"/>
        </w:rPr>
        <w:t xml:space="preserve"> </w:t>
      </w:r>
      <w:r w:rsidR="004B46ED">
        <w:rPr>
          <w:shd w:val="clear" w:color="auto" w:fill="FFFFFF"/>
          <w:lang w:eastAsia="zh-CN"/>
        </w:rPr>
        <w:t>this question</w:t>
      </w:r>
      <w:r w:rsidR="004B46ED" w:rsidRPr="003A2BCC">
        <w:rPr>
          <w:shd w:val="clear" w:color="auto" w:fill="FFFFFF"/>
          <w:lang w:eastAsia="zh-CN"/>
        </w:rPr>
        <w:t xml:space="preserve"> </w:t>
      </w:r>
      <w:r w:rsidRPr="003A2BCC">
        <w:rPr>
          <w:shd w:val="clear" w:color="auto" w:fill="FFFFFF"/>
          <w:lang w:eastAsia="zh-CN"/>
        </w:rPr>
        <w:t>can be subdivided into the following three key issues:</w:t>
      </w:r>
    </w:p>
    <w:p w14:paraId="517547F3" w14:textId="6F57874A" w:rsidR="00BB2437" w:rsidRPr="003A2BCC" w:rsidRDefault="00BB2437" w:rsidP="00427F2B">
      <w:pPr>
        <w:pStyle w:val="enumlev1"/>
        <w:rPr>
          <w:shd w:val="clear" w:color="auto" w:fill="FFFFFF"/>
          <w:lang w:eastAsia="zh-CN"/>
        </w:rPr>
      </w:pPr>
      <w:r w:rsidRPr="003A2BCC">
        <w:rPr>
          <w:lang w:eastAsia="zh-CN"/>
        </w:rPr>
        <w:t>1)</w:t>
      </w:r>
      <w:r w:rsidRPr="003A2BCC">
        <w:rPr>
          <w:lang w:eastAsia="zh-CN"/>
        </w:rPr>
        <w:tab/>
      </w:r>
      <w:r w:rsidRPr="003A2BCC">
        <w:rPr>
          <w:shd w:val="clear" w:color="auto" w:fill="FFFFFF"/>
          <w:lang w:eastAsia="zh-CN"/>
        </w:rPr>
        <w:t xml:space="preserve">Key issue 1: New requirements often require the introduction of new security capabilities, and with the evolution of the network, the increase of </w:t>
      </w:r>
      <w:r w:rsidR="004B46ED">
        <w:rPr>
          <w:shd w:val="clear" w:color="auto" w:fill="FFFFFF"/>
          <w:lang w:eastAsia="zh-CN"/>
        </w:rPr>
        <w:t>the network's</w:t>
      </w:r>
      <w:r w:rsidR="004B46ED" w:rsidRPr="003A2BCC">
        <w:rPr>
          <w:shd w:val="clear" w:color="auto" w:fill="FFFFFF"/>
          <w:lang w:eastAsia="zh-CN"/>
        </w:rPr>
        <w:t xml:space="preserve"> </w:t>
      </w:r>
      <w:r w:rsidRPr="003A2BCC">
        <w:rPr>
          <w:shd w:val="clear" w:color="auto" w:fill="FFFFFF"/>
          <w:lang w:eastAsia="zh-CN"/>
        </w:rPr>
        <w:t xml:space="preserve">own business processing chain and the continuous addition of security detection and protection mechanisms will inevitably lead to a decline in overall network performance. Therefore, it is necessary to consider </w:t>
      </w:r>
      <w:r w:rsidR="004B46ED">
        <w:rPr>
          <w:shd w:val="clear" w:color="auto" w:fill="FFFFFF"/>
          <w:lang w:eastAsia="zh-CN"/>
        </w:rPr>
        <w:t>the</w:t>
      </w:r>
      <w:r w:rsidR="004B46ED" w:rsidRPr="003A2BCC">
        <w:rPr>
          <w:shd w:val="clear" w:color="auto" w:fill="FFFFFF"/>
          <w:lang w:eastAsia="zh-CN"/>
        </w:rPr>
        <w:t xml:space="preserve"> </w:t>
      </w:r>
      <w:r w:rsidRPr="003A2BCC">
        <w:rPr>
          <w:shd w:val="clear" w:color="auto" w:fill="FFFFFF"/>
          <w:lang w:eastAsia="zh-CN"/>
        </w:rPr>
        <w:t xml:space="preserve">issue </w:t>
      </w:r>
      <w:r w:rsidR="004B46ED">
        <w:rPr>
          <w:shd w:val="clear" w:color="auto" w:fill="FFFFFF"/>
          <w:lang w:eastAsia="zh-CN"/>
        </w:rPr>
        <w:t xml:space="preserve">of </w:t>
      </w:r>
      <w:r w:rsidRPr="003A2BCC">
        <w:rPr>
          <w:shd w:val="clear" w:color="auto" w:fill="FFFFFF"/>
          <w:lang w:eastAsia="zh-CN"/>
        </w:rPr>
        <w:t>how to avoid performance degradation caused by the continuous addition of security capabilities, and balance security with network performance and functional requirements?</w:t>
      </w:r>
    </w:p>
    <w:p w14:paraId="1B562586" w14:textId="457127D9" w:rsidR="00BB2437" w:rsidRPr="003A2BCC" w:rsidRDefault="00BB2437" w:rsidP="00970FA7">
      <w:pPr>
        <w:pStyle w:val="enumlev1"/>
        <w:rPr>
          <w:shd w:val="clear" w:color="auto" w:fill="FFFFFF"/>
          <w:lang w:eastAsia="zh-CN"/>
        </w:rPr>
      </w:pPr>
      <w:r w:rsidRPr="003A2BCC">
        <w:rPr>
          <w:lang w:eastAsia="zh-CN"/>
        </w:rPr>
        <w:t>2)</w:t>
      </w:r>
      <w:r w:rsidRPr="003A2BCC">
        <w:rPr>
          <w:lang w:eastAsia="zh-CN"/>
        </w:rPr>
        <w:tab/>
      </w:r>
      <w:r w:rsidRPr="003A2BCC">
        <w:rPr>
          <w:shd w:val="clear" w:color="auto" w:fill="FFFFFF"/>
          <w:lang w:eastAsia="zh-CN"/>
        </w:rPr>
        <w:t>Key issue 2: From 2G to 5G, the tightly coupled security functions are difficult to change, making it difficult to flexibly adapt to dynamic security requirements. Repetitive development of common security functions in different network elements wastes resources. With the evolution of distributed and autonomous network architectures in the future, rigid security capabilities will lead to higher complexity. Therefore, it is necessary to consider how to avoid the design complexity caused by the introduction of security capabilities in differentiated scenarios, and balance security and resource efficiency</w:t>
      </w:r>
      <w:r w:rsidR="00F7227E">
        <w:rPr>
          <w:shd w:val="clear" w:color="auto" w:fill="FFFFFF"/>
          <w:lang w:eastAsia="zh-CN"/>
        </w:rPr>
        <w:t>.</w:t>
      </w:r>
    </w:p>
    <w:p w14:paraId="52EA3CE7" w14:textId="7D7345EA" w:rsidR="00BB2437" w:rsidRPr="003A2BCC" w:rsidRDefault="00BB2437" w:rsidP="00970FA7">
      <w:pPr>
        <w:pStyle w:val="enumlev1"/>
        <w:rPr>
          <w:lang w:eastAsia="zh-CN"/>
        </w:rPr>
      </w:pPr>
      <w:r w:rsidRPr="003A2BCC">
        <w:rPr>
          <w:lang w:eastAsia="zh-CN"/>
        </w:rPr>
        <w:t>3)</w:t>
      </w:r>
      <w:r w:rsidRPr="003A2BCC">
        <w:rPr>
          <w:lang w:eastAsia="zh-CN"/>
        </w:rPr>
        <w:tab/>
      </w:r>
      <w:r w:rsidRPr="003A2BCC">
        <w:rPr>
          <w:shd w:val="clear" w:color="auto" w:fill="FFFFFF"/>
          <w:lang w:eastAsia="zh-CN"/>
        </w:rPr>
        <w:t xml:space="preserve">Key issue 3: Security design often </w:t>
      </w:r>
      <w:proofErr w:type="gramStart"/>
      <w:r w:rsidRPr="003A2BCC">
        <w:rPr>
          <w:shd w:val="clear" w:color="auto" w:fill="FFFFFF"/>
          <w:lang w:eastAsia="zh-CN"/>
        </w:rPr>
        <w:t>lags behind</w:t>
      </w:r>
      <w:proofErr w:type="gramEnd"/>
      <w:r w:rsidR="00F7227E">
        <w:rPr>
          <w:shd w:val="clear" w:color="auto" w:fill="FFFFFF"/>
          <w:lang w:eastAsia="zh-CN"/>
        </w:rPr>
        <w:t>,</w:t>
      </w:r>
      <w:r w:rsidRPr="003A2BCC">
        <w:rPr>
          <w:shd w:val="clear" w:color="auto" w:fill="FFFFFF"/>
          <w:lang w:eastAsia="zh-CN"/>
        </w:rPr>
        <w:t xml:space="preserve"> and is limited by</w:t>
      </w:r>
      <w:r w:rsidR="00F7227E">
        <w:rPr>
          <w:shd w:val="clear" w:color="auto" w:fill="FFFFFF"/>
          <w:lang w:eastAsia="zh-CN"/>
        </w:rPr>
        <w:t>,</w:t>
      </w:r>
      <w:r w:rsidRPr="003A2BCC">
        <w:rPr>
          <w:shd w:val="clear" w:color="auto" w:fill="FFFFFF"/>
          <w:lang w:eastAsia="zh-CN"/>
        </w:rPr>
        <w:t xml:space="preserve"> communication network design. Most measures can only protect the network through plug-in</w:t>
      </w:r>
      <w:r w:rsidR="00F7227E">
        <w:rPr>
          <w:shd w:val="clear" w:color="auto" w:fill="FFFFFF"/>
          <w:lang w:eastAsia="zh-CN"/>
        </w:rPr>
        <w:t>s</w:t>
      </w:r>
      <w:r w:rsidRPr="003A2BCC">
        <w:rPr>
          <w:shd w:val="clear" w:color="auto" w:fill="FFFFFF"/>
          <w:lang w:eastAsia="zh-CN"/>
        </w:rPr>
        <w:t xml:space="preserve"> or patch</w:t>
      </w:r>
      <w:r w:rsidR="00F7227E">
        <w:rPr>
          <w:shd w:val="clear" w:color="auto" w:fill="FFFFFF"/>
          <w:lang w:eastAsia="zh-CN"/>
        </w:rPr>
        <w:t>es</w:t>
      </w:r>
      <w:r w:rsidRPr="003A2BCC">
        <w:rPr>
          <w:shd w:val="clear" w:color="auto" w:fill="FFFFFF"/>
          <w:lang w:eastAsia="zh-CN"/>
        </w:rPr>
        <w:t>, which affect the performance, efficiency and security of the communication. Firstly, security disposal outside facilities and processes may incur additional communication costs and transmission risks.</w:t>
      </w:r>
      <w:r w:rsidR="00156DFE">
        <w:rPr>
          <w:shd w:val="clear" w:color="auto" w:fill="FFFFFF"/>
          <w:lang w:eastAsia="zh-CN"/>
        </w:rPr>
        <w:t xml:space="preserve"> </w:t>
      </w:r>
      <w:r w:rsidRPr="003A2BCC">
        <w:rPr>
          <w:shd w:val="clear" w:color="auto" w:fill="FFFFFF"/>
          <w:lang w:eastAsia="zh-CN"/>
        </w:rPr>
        <w:t>Some security functions may require invoking internal data of network elements and are more suitable for local execution. Secondly, the centralized security disposal may become a bottleneck point, which may affect the performance of the network flow passing through the disposal point and the robustness of security disposal. Finally, during network evolution, due to the limitations of existing network designs, the evolution of security function scan</w:t>
      </w:r>
      <w:r w:rsidR="00F7227E">
        <w:rPr>
          <w:shd w:val="clear" w:color="auto" w:fill="FFFFFF"/>
          <w:lang w:eastAsia="zh-CN"/>
        </w:rPr>
        <w:t>s</w:t>
      </w:r>
      <w:r w:rsidRPr="003A2BCC">
        <w:rPr>
          <w:shd w:val="clear" w:color="auto" w:fill="FFFFFF"/>
          <w:lang w:eastAsia="zh-CN"/>
        </w:rPr>
        <w:t xml:space="preserve"> only be carried out in a patched manner, making it difficult to implement overall and active protection measures which limit the security protection effect. Furthermore, it is also not possible to fully utilize the security potential of the network itself. Therefore, it is necessary to consider how to avoid the </w:t>
      </w:r>
      <w:r w:rsidR="00F7227E">
        <w:rPr>
          <w:shd w:val="clear" w:color="auto" w:fill="FFFFFF"/>
          <w:lang w:eastAsia="zh-CN"/>
        </w:rPr>
        <w:t xml:space="preserve">separation of </w:t>
      </w:r>
      <w:r w:rsidRPr="003A2BCC">
        <w:rPr>
          <w:shd w:val="clear" w:color="auto" w:fill="FFFFFF"/>
          <w:lang w:eastAsia="zh-CN"/>
        </w:rPr>
        <w:t xml:space="preserve">security architecture and network </w:t>
      </w:r>
      <w:proofErr w:type="gramStart"/>
      <w:r w:rsidRPr="003A2BCC">
        <w:rPr>
          <w:shd w:val="clear" w:color="auto" w:fill="FFFFFF"/>
          <w:lang w:eastAsia="zh-CN"/>
        </w:rPr>
        <w:t>architecture, and</w:t>
      </w:r>
      <w:proofErr w:type="gramEnd"/>
      <w:r w:rsidRPr="003A2BCC">
        <w:rPr>
          <w:shd w:val="clear" w:color="auto" w:fill="FFFFFF"/>
          <w:lang w:eastAsia="zh-CN"/>
        </w:rPr>
        <w:t xml:space="preserve"> achieve an integrated architecture</w:t>
      </w:r>
      <w:r w:rsidR="00F7227E">
        <w:rPr>
          <w:shd w:val="clear" w:color="auto" w:fill="FFFFFF"/>
          <w:lang w:eastAsia="zh-CN"/>
        </w:rPr>
        <w:t>.</w:t>
      </w:r>
    </w:p>
    <w:p w14:paraId="7F2F3EBC" w14:textId="53264933" w:rsidR="00BB2437" w:rsidRPr="003A2BCC" w:rsidRDefault="00BB2437" w:rsidP="00970FA7">
      <w:pPr>
        <w:rPr>
          <w:lang w:eastAsia="zh-CN"/>
        </w:rPr>
      </w:pPr>
      <w:r w:rsidRPr="003A2BCC">
        <w:rPr>
          <w:lang w:eastAsia="zh-CN"/>
        </w:rPr>
        <w:t xml:space="preserve">Facing with the above problems, a systematic security framework built inside the operator network </w:t>
      </w:r>
      <w:proofErr w:type="gramStart"/>
      <w:r w:rsidRPr="003A2BCC">
        <w:rPr>
          <w:lang w:eastAsia="zh-CN"/>
        </w:rPr>
        <w:t>in order to</w:t>
      </w:r>
      <w:proofErr w:type="gramEnd"/>
      <w:r w:rsidRPr="003A2BCC">
        <w:rPr>
          <w:lang w:eastAsia="zh-CN"/>
        </w:rPr>
        <w:t xml:space="preserve"> form a reliable, flexible, dynamic and in-depth security protection system </w:t>
      </w:r>
      <w:r w:rsidR="00F7227E">
        <w:rPr>
          <w:lang w:eastAsia="zh-CN"/>
        </w:rPr>
        <w:t>while</w:t>
      </w:r>
      <w:r w:rsidR="00F7227E" w:rsidRPr="003A2BCC">
        <w:rPr>
          <w:lang w:eastAsia="zh-CN"/>
        </w:rPr>
        <w:t xml:space="preserve"> </w:t>
      </w:r>
      <w:r w:rsidRPr="003A2BCC">
        <w:rPr>
          <w:lang w:eastAsia="zh-CN"/>
        </w:rPr>
        <w:t>providing the security capabilities to vertical industry customers as service</w:t>
      </w:r>
      <w:r w:rsidR="00F7227E">
        <w:rPr>
          <w:lang w:eastAsia="zh-CN"/>
        </w:rPr>
        <w:t>s,</w:t>
      </w:r>
      <w:r w:rsidRPr="003A2BCC">
        <w:rPr>
          <w:lang w:eastAsia="zh-CN"/>
        </w:rPr>
        <w:t xml:space="preserve"> need</w:t>
      </w:r>
      <w:r w:rsidR="00F7227E">
        <w:rPr>
          <w:lang w:eastAsia="zh-CN"/>
        </w:rPr>
        <w:t>s</w:t>
      </w:r>
      <w:r w:rsidRPr="003A2BCC">
        <w:rPr>
          <w:lang w:eastAsia="zh-CN"/>
        </w:rPr>
        <w:t xml:space="preserve"> to be established. </w:t>
      </w:r>
      <w:r w:rsidR="00F7227E">
        <w:rPr>
          <w:lang w:eastAsia="zh-CN"/>
        </w:rPr>
        <w:t>Additionally</w:t>
      </w:r>
      <w:r w:rsidRPr="003A2BCC">
        <w:rPr>
          <w:lang w:eastAsia="zh-CN"/>
        </w:rPr>
        <w:t xml:space="preserve">, the given framework is aimed at providing guidance </w:t>
      </w:r>
      <w:r w:rsidR="00F7227E">
        <w:rPr>
          <w:lang w:eastAsia="zh-CN"/>
        </w:rPr>
        <w:t>concerning</w:t>
      </w:r>
      <w:r w:rsidR="00F7227E" w:rsidRPr="003A2BCC">
        <w:rPr>
          <w:lang w:eastAsia="zh-CN"/>
        </w:rPr>
        <w:t xml:space="preserve"> </w:t>
      </w:r>
      <w:r w:rsidRPr="003A2BCC">
        <w:rPr>
          <w:lang w:eastAsia="zh-CN"/>
        </w:rPr>
        <w:t xml:space="preserve">the security design for </w:t>
      </w:r>
      <w:r w:rsidRPr="003A2BCC">
        <w:rPr>
          <w:lang w:eastAsia="zh-CN"/>
        </w:rPr>
        <w:lastRenderedPageBreak/>
        <w:t>future evolutions of telecommunication network</w:t>
      </w:r>
      <w:r w:rsidR="00F7227E">
        <w:rPr>
          <w:lang w:eastAsia="zh-CN"/>
        </w:rPr>
        <w:t>s</w:t>
      </w:r>
      <w:r w:rsidRPr="003A2BCC">
        <w:rPr>
          <w:lang w:eastAsia="zh-CN"/>
        </w:rPr>
        <w:t xml:space="preserve">, as well as to guide operators </w:t>
      </w:r>
      <w:r w:rsidR="00F7227E">
        <w:rPr>
          <w:lang w:eastAsia="zh-CN"/>
        </w:rPr>
        <w:t xml:space="preserve">to </w:t>
      </w:r>
      <w:r w:rsidRPr="003A2BCC">
        <w:rPr>
          <w:lang w:eastAsia="zh-CN"/>
        </w:rPr>
        <w:t xml:space="preserve">manage and coordinate security capabilities in either </w:t>
      </w:r>
      <w:r w:rsidR="00F7227E">
        <w:rPr>
          <w:lang w:eastAsia="zh-CN"/>
        </w:rPr>
        <w:t xml:space="preserve">the </w:t>
      </w:r>
      <w:r w:rsidRPr="003A2BCC">
        <w:rPr>
          <w:lang w:eastAsia="zh-CN"/>
        </w:rPr>
        <w:t>planning stage or implementation stage.</w:t>
      </w:r>
    </w:p>
    <w:p w14:paraId="5286A3D0" w14:textId="41A4D59F" w:rsidR="00BB2437" w:rsidRPr="003A2BCC" w:rsidRDefault="00BB2437" w:rsidP="00427F2B">
      <w:pPr>
        <w:pStyle w:val="Heading2"/>
        <w:rPr>
          <w:rFonts w:eastAsia="SimSun"/>
          <w:lang w:eastAsia="zh-CN"/>
        </w:rPr>
      </w:pPr>
      <w:bookmarkStart w:id="96" w:name="_Toc5477"/>
      <w:bookmarkStart w:id="97" w:name="_Toc13502"/>
      <w:bookmarkStart w:id="98" w:name="_Toc181194748"/>
      <w:bookmarkStart w:id="99" w:name="_Toc190172332"/>
      <w:r w:rsidRPr="003A2BCC">
        <w:rPr>
          <w:rFonts w:eastAsia="SimSun"/>
          <w:u w:color="000000"/>
          <w:lang w:eastAsia="zh-CN"/>
        </w:rPr>
        <w:t>8.2</w:t>
      </w:r>
      <w:r w:rsidR="00970FA7">
        <w:rPr>
          <w:rFonts w:eastAsia="SimSun"/>
          <w:u w:color="000000"/>
          <w:lang w:eastAsia="zh-CN"/>
        </w:rPr>
        <w:tab/>
      </w:r>
      <w:r w:rsidRPr="003A2BCC">
        <w:rPr>
          <w:rFonts w:eastAsia="SimSun"/>
          <w:u w:color="000000"/>
          <w:lang w:eastAsia="zh-CN"/>
        </w:rPr>
        <w:t>Evolution objectives of the telecommunication security framework</w:t>
      </w:r>
      <w:bookmarkEnd w:id="96"/>
      <w:bookmarkEnd w:id="97"/>
      <w:bookmarkEnd w:id="98"/>
      <w:bookmarkEnd w:id="99"/>
    </w:p>
    <w:p w14:paraId="12474399" w14:textId="7ED314D2" w:rsidR="00BB2437" w:rsidRPr="003A2BCC" w:rsidRDefault="00BB2437" w:rsidP="00760E9C">
      <w:pPr>
        <w:rPr>
          <w:lang w:eastAsia="zh-CN"/>
        </w:rPr>
      </w:pPr>
      <w:r w:rsidRPr="003A2BCC">
        <w:rPr>
          <w:u w:color="000000"/>
          <w:lang w:eastAsia="zh-CN"/>
        </w:rPr>
        <w:t xml:space="preserve">By </w:t>
      </w:r>
      <w:r w:rsidR="00970FA7" w:rsidRPr="003A2BCC">
        <w:rPr>
          <w:u w:color="000000"/>
          <w:lang w:eastAsia="zh-CN"/>
        </w:rPr>
        <w:t>analysing</w:t>
      </w:r>
      <w:r w:rsidRPr="003A2BCC">
        <w:rPr>
          <w:u w:color="000000"/>
          <w:lang w:eastAsia="zh-CN"/>
        </w:rPr>
        <w:t xml:space="preserve"> the issues to be considered during the evolution of the telecommunication security framework, </w:t>
      </w:r>
      <w:r w:rsidR="00F7227E">
        <w:rPr>
          <w:u w:color="000000"/>
          <w:lang w:eastAsia="zh-CN"/>
        </w:rPr>
        <w:t xml:space="preserve">an </w:t>
      </w:r>
      <w:r w:rsidRPr="003A2BCC">
        <w:rPr>
          <w:u w:color="000000"/>
          <w:lang w:eastAsia="zh-CN"/>
        </w:rPr>
        <w:t>evolution path and objective</w:t>
      </w:r>
      <w:r w:rsidR="00F7227E">
        <w:rPr>
          <w:u w:color="000000"/>
          <w:lang w:eastAsia="zh-CN"/>
        </w:rPr>
        <w:t>s</w:t>
      </w:r>
      <w:r w:rsidRPr="003A2BCC">
        <w:rPr>
          <w:u w:color="000000"/>
          <w:lang w:eastAsia="zh-CN"/>
        </w:rPr>
        <w:t xml:space="preserve"> can be proposed:</w:t>
      </w:r>
    </w:p>
    <w:p w14:paraId="52F900AC" w14:textId="225AE931" w:rsidR="00BB2437" w:rsidRPr="003A2BCC" w:rsidRDefault="00BB2437" w:rsidP="00970FA7">
      <w:pPr>
        <w:pStyle w:val="enumlev1"/>
        <w:rPr>
          <w:u w:color="000000"/>
          <w:lang w:eastAsia="zh-CN"/>
        </w:rPr>
      </w:pPr>
      <w:r w:rsidRPr="003A2BCC">
        <w:rPr>
          <w:u w:color="000000"/>
          <w:lang w:eastAsia="zh-CN"/>
        </w:rPr>
        <w:t>1)</w:t>
      </w:r>
      <w:r w:rsidRPr="003A2BCC">
        <w:rPr>
          <w:u w:color="000000"/>
          <w:lang w:eastAsia="zh-CN"/>
        </w:rPr>
        <w:tab/>
        <w:t xml:space="preserve">Regarding key issue 1: </w:t>
      </w:r>
      <w:r w:rsidR="00F7227E">
        <w:rPr>
          <w:u w:color="000000"/>
          <w:lang w:eastAsia="zh-CN"/>
        </w:rPr>
        <w:t>L</w:t>
      </w:r>
      <w:r w:rsidRPr="003A2BCC">
        <w:rPr>
          <w:u w:color="000000"/>
          <w:lang w:eastAsia="zh-CN"/>
        </w:rPr>
        <w:t xml:space="preserve">ooking back at the security design of mobile communication networks, </w:t>
      </w:r>
      <w:proofErr w:type="gramStart"/>
      <w:r w:rsidRPr="003A2BCC">
        <w:rPr>
          <w:u w:color="000000"/>
          <w:lang w:eastAsia="zh-CN"/>
        </w:rPr>
        <w:t>it can be seen that the</w:t>
      </w:r>
      <w:proofErr w:type="gramEnd"/>
      <w:r w:rsidRPr="003A2BCC">
        <w:rPr>
          <w:u w:color="000000"/>
          <w:lang w:eastAsia="zh-CN"/>
        </w:rPr>
        <w:t xml:space="preserve"> communication network initially achieved high reliability of the system by building trust between different entities. But with the continuous opening from 2G to 5G, the original trust foundation based on closeness </w:t>
      </w:r>
      <w:r w:rsidR="00887E53">
        <w:rPr>
          <w:u w:color="000000"/>
          <w:lang w:eastAsia="zh-CN"/>
        </w:rPr>
        <w:t>has been</w:t>
      </w:r>
      <w:r w:rsidR="00887E53" w:rsidRPr="003A2BCC">
        <w:rPr>
          <w:u w:color="000000"/>
          <w:lang w:eastAsia="zh-CN"/>
        </w:rPr>
        <w:t xml:space="preserve"> </w:t>
      </w:r>
      <w:r w:rsidRPr="003A2BCC">
        <w:rPr>
          <w:u w:color="000000"/>
          <w:lang w:eastAsia="zh-CN"/>
        </w:rPr>
        <w:t>constantly challenged. The continuously built security detection and protection capabilities not only maintain the high reliability level of telecommunication networks but also pose a huge challenge to the performance and resource</w:t>
      </w:r>
      <w:r w:rsidR="00887E53">
        <w:rPr>
          <w:u w:color="000000"/>
          <w:lang w:eastAsia="zh-CN"/>
        </w:rPr>
        <w:t>s</w:t>
      </w:r>
      <w:r w:rsidRPr="003A2BCC">
        <w:rPr>
          <w:u w:color="000000"/>
          <w:lang w:eastAsia="zh-CN"/>
        </w:rPr>
        <w:t xml:space="preserve"> efficiency of the entire network. Therefore, the essence of issue one is the imbalance between the development of trust technology and </w:t>
      </w:r>
      <w:r w:rsidR="00887E53">
        <w:rPr>
          <w:u w:color="000000"/>
          <w:lang w:eastAsia="zh-CN"/>
        </w:rPr>
        <w:t xml:space="preserve">of </w:t>
      </w:r>
      <w:r w:rsidRPr="003A2BCC">
        <w:rPr>
          <w:u w:color="000000"/>
          <w:lang w:eastAsia="zh-CN"/>
        </w:rPr>
        <w:t xml:space="preserve">security technology. It should be based on the principle of moderate security and </w:t>
      </w:r>
      <w:r w:rsidR="00887E53">
        <w:rPr>
          <w:u w:color="000000"/>
          <w:lang w:eastAsia="zh-CN"/>
        </w:rPr>
        <w:t xml:space="preserve">should </w:t>
      </w:r>
      <w:r w:rsidRPr="003A2BCC">
        <w:rPr>
          <w:u w:color="000000"/>
          <w:lang w:eastAsia="zh-CN"/>
        </w:rPr>
        <w:t xml:space="preserve">integrate trust and security concepts in </w:t>
      </w:r>
      <w:r w:rsidR="00887E53">
        <w:rPr>
          <w:u w:color="000000"/>
          <w:lang w:eastAsia="zh-CN"/>
        </w:rPr>
        <w:t>communication technology (</w:t>
      </w:r>
      <w:r w:rsidRPr="003A2BCC">
        <w:rPr>
          <w:u w:color="000000"/>
          <w:lang w:eastAsia="zh-CN"/>
        </w:rPr>
        <w:t>CT</w:t>
      </w:r>
      <w:r w:rsidR="00887E53">
        <w:rPr>
          <w:u w:color="000000"/>
          <w:lang w:eastAsia="zh-CN"/>
        </w:rPr>
        <w:t>)</w:t>
      </w:r>
      <w:r w:rsidRPr="003A2BCC">
        <w:rPr>
          <w:u w:color="000000"/>
          <w:lang w:eastAsia="zh-CN"/>
        </w:rPr>
        <w:t xml:space="preserve"> and </w:t>
      </w:r>
      <w:bookmarkStart w:id="100" w:name="_Hlk187422265"/>
      <w:r w:rsidR="00887E53">
        <w:rPr>
          <w:u w:color="000000"/>
          <w:lang w:eastAsia="zh-CN"/>
        </w:rPr>
        <w:t xml:space="preserve">information technology </w:t>
      </w:r>
      <w:bookmarkEnd w:id="100"/>
      <w:r w:rsidR="00887E53">
        <w:rPr>
          <w:u w:color="000000"/>
          <w:lang w:eastAsia="zh-CN"/>
        </w:rPr>
        <w:t>(</w:t>
      </w:r>
      <w:r w:rsidRPr="003A2BCC">
        <w:rPr>
          <w:u w:color="000000"/>
          <w:lang w:eastAsia="zh-CN"/>
        </w:rPr>
        <w:t>IT</w:t>
      </w:r>
      <w:r w:rsidR="00887E53">
        <w:rPr>
          <w:u w:color="000000"/>
          <w:lang w:eastAsia="zh-CN"/>
        </w:rPr>
        <w:t>)</w:t>
      </w:r>
      <w:r w:rsidRPr="003A2BCC">
        <w:rPr>
          <w:u w:color="000000"/>
          <w:lang w:eastAsia="zh-CN"/>
        </w:rPr>
        <w:t xml:space="preserve">. In </w:t>
      </w:r>
      <w:r w:rsidR="009F502D">
        <w:rPr>
          <w:u w:color="000000"/>
          <w:lang w:eastAsia="zh-CN"/>
        </w:rPr>
        <w:t xml:space="preserve">more </w:t>
      </w:r>
      <w:r w:rsidRPr="003A2BCC">
        <w:rPr>
          <w:u w:color="000000"/>
          <w:lang w:eastAsia="zh-CN"/>
        </w:rPr>
        <w:t xml:space="preserve">detail, on </w:t>
      </w:r>
      <w:r w:rsidR="009F502D">
        <w:rPr>
          <w:u w:color="000000"/>
          <w:lang w:eastAsia="zh-CN"/>
        </w:rPr>
        <w:t xml:space="preserve">the </w:t>
      </w:r>
      <w:r w:rsidRPr="003A2BCC">
        <w:rPr>
          <w:u w:color="000000"/>
          <w:lang w:eastAsia="zh-CN"/>
        </w:rPr>
        <w:t xml:space="preserve">one hand, security risk detection, response, and disposal are essential </w:t>
      </w:r>
      <w:r w:rsidR="00887E53">
        <w:rPr>
          <w:u w:color="000000"/>
          <w:lang w:eastAsia="zh-CN"/>
        </w:rPr>
        <w:t xml:space="preserve">when </w:t>
      </w:r>
      <w:r w:rsidRPr="003A2BCC">
        <w:rPr>
          <w:u w:color="000000"/>
          <w:lang w:eastAsia="zh-CN"/>
        </w:rPr>
        <w:t xml:space="preserve">facing evolving attack capabilities. In the process of transforming the network from data connectivity to information service capabilities, it is necessary to strengthen communication network security capabilities from infrastructure, information networks, and other levels. On the other hand, trust can effectively improve performance. As a proactive security measure, it will significantly reduce </w:t>
      </w:r>
      <w:r w:rsidR="009F502D">
        <w:rPr>
          <w:u w:color="000000"/>
          <w:lang w:eastAsia="zh-CN"/>
        </w:rPr>
        <w:t xml:space="preserve">the need for </w:t>
      </w:r>
      <w:r w:rsidRPr="003A2BCC">
        <w:rPr>
          <w:u w:color="000000"/>
          <w:lang w:eastAsia="zh-CN"/>
        </w:rPr>
        <w:t>security detection and analysis in trusted business processes. Building a new security system based on trust can also fully utilize the advantages of CT's accumulated identity and trust, along with other trust establishment and protection technologies, to achieve trusted infrastructure, network connections, business applications, and data services, and build a trustworthy network space</w:t>
      </w:r>
      <w:r w:rsidR="00887E53">
        <w:rPr>
          <w:u w:color="000000"/>
          <w:lang w:eastAsia="zh-CN"/>
        </w:rPr>
        <w:t>.</w:t>
      </w:r>
      <w:r w:rsidRPr="003A2BCC">
        <w:rPr>
          <w:u w:color="000000"/>
          <w:lang w:eastAsia="zh-CN"/>
        </w:rPr>
        <w:t xml:space="preserve"> Effective complementarity </w:t>
      </w:r>
      <w:r w:rsidR="00887E53">
        <w:rPr>
          <w:u w:color="000000"/>
          <w:lang w:eastAsia="zh-CN"/>
        </w:rPr>
        <w:t xml:space="preserve">is necessary </w:t>
      </w:r>
      <w:r w:rsidRPr="003A2BCC">
        <w:rPr>
          <w:u w:color="000000"/>
          <w:lang w:eastAsia="zh-CN"/>
        </w:rPr>
        <w:t>between security and trust</w:t>
      </w:r>
      <w:r w:rsidR="00887E53">
        <w:rPr>
          <w:u w:color="000000"/>
          <w:lang w:eastAsia="zh-CN"/>
        </w:rPr>
        <w:t xml:space="preserve"> to achieve</w:t>
      </w:r>
      <w:r w:rsidRPr="003A2BCC">
        <w:rPr>
          <w:u w:color="000000"/>
          <w:lang w:eastAsia="zh-CN"/>
        </w:rPr>
        <w:t xml:space="preserve"> a combination of confrontation and cooperation, </w:t>
      </w:r>
      <w:r w:rsidR="00887E53">
        <w:rPr>
          <w:u w:color="000000"/>
          <w:lang w:eastAsia="zh-CN"/>
        </w:rPr>
        <w:t>and</w:t>
      </w:r>
      <w:r w:rsidR="00887E53" w:rsidRPr="003A2BCC">
        <w:rPr>
          <w:u w:color="000000"/>
          <w:lang w:eastAsia="zh-CN"/>
        </w:rPr>
        <w:t xml:space="preserve"> </w:t>
      </w:r>
      <w:r w:rsidRPr="003A2BCC">
        <w:rPr>
          <w:u w:color="000000"/>
          <w:lang w:eastAsia="zh-CN"/>
        </w:rPr>
        <w:t>a balance between capability and efficiency.</w:t>
      </w:r>
    </w:p>
    <w:p w14:paraId="359BBA40" w14:textId="5A468584" w:rsidR="00BB2437" w:rsidRPr="003A2BCC" w:rsidRDefault="00BB2437" w:rsidP="00970FA7">
      <w:pPr>
        <w:pStyle w:val="enumlev1"/>
        <w:rPr>
          <w:u w:color="000000"/>
          <w:lang w:eastAsia="zh-CN"/>
        </w:rPr>
      </w:pPr>
      <w:r w:rsidRPr="003A2BCC">
        <w:rPr>
          <w:u w:color="000000"/>
          <w:lang w:eastAsia="zh-CN"/>
        </w:rPr>
        <w:t>2)</w:t>
      </w:r>
      <w:r w:rsidRPr="003A2BCC">
        <w:rPr>
          <w:u w:color="000000"/>
          <w:lang w:eastAsia="zh-CN"/>
        </w:rPr>
        <w:tab/>
        <w:t xml:space="preserve">The essence of </w:t>
      </w:r>
      <w:r w:rsidR="009F502D">
        <w:rPr>
          <w:u w:color="000000"/>
          <w:lang w:eastAsia="zh-CN"/>
        </w:rPr>
        <w:t>k</w:t>
      </w:r>
      <w:r w:rsidRPr="003A2BCC">
        <w:rPr>
          <w:u w:color="000000"/>
          <w:lang w:eastAsia="zh-CN"/>
        </w:rPr>
        <w:t xml:space="preserve">ey issue 2 is the uneven development of the pace of security and </w:t>
      </w:r>
      <w:r w:rsidR="002D351E">
        <w:rPr>
          <w:u w:color="000000"/>
          <w:lang w:eastAsia="zh-CN"/>
        </w:rPr>
        <w:t xml:space="preserve">the </w:t>
      </w:r>
      <w:r w:rsidRPr="003A2BCC">
        <w:rPr>
          <w:u w:color="000000"/>
          <w:lang w:eastAsia="zh-CN"/>
        </w:rPr>
        <w:t xml:space="preserve">flexible transformation of network architecture. </w:t>
      </w:r>
      <w:bookmarkStart w:id="101" w:name="_Hlk187422475"/>
      <w:r w:rsidR="002D351E">
        <w:rPr>
          <w:u w:color="000000"/>
          <w:lang w:eastAsia="zh-CN"/>
        </w:rPr>
        <w:t>I</w:t>
      </w:r>
      <w:r w:rsidRPr="003A2BCC">
        <w:rPr>
          <w:u w:color="000000"/>
          <w:lang w:eastAsia="zh-CN"/>
        </w:rPr>
        <w:t xml:space="preserve">nspiration </w:t>
      </w:r>
      <w:r w:rsidR="002D351E">
        <w:rPr>
          <w:u w:color="000000"/>
          <w:lang w:eastAsia="zh-CN"/>
        </w:rPr>
        <w:t xml:space="preserve">can be drawn </w:t>
      </w:r>
      <w:r w:rsidRPr="003A2BCC">
        <w:rPr>
          <w:u w:color="000000"/>
          <w:lang w:eastAsia="zh-CN"/>
        </w:rPr>
        <w:t xml:space="preserve">from the 5G service-based architecture, </w:t>
      </w:r>
      <w:r w:rsidR="002D351E">
        <w:rPr>
          <w:u w:color="000000"/>
          <w:lang w:eastAsia="zh-CN"/>
        </w:rPr>
        <w:t xml:space="preserve">in which </w:t>
      </w:r>
      <w:r w:rsidRPr="003A2BCC">
        <w:rPr>
          <w:u w:color="000000"/>
          <w:lang w:eastAsia="zh-CN"/>
        </w:rPr>
        <w:t xml:space="preserve">flexible adaptation </w:t>
      </w:r>
      <w:r w:rsidR="002D351E">
        <w:rPr>
          <w:u w:color="000000"/>
          <w:lang w:eastAsia="zh-CN"/>
        </w:rPr>
        <w:t xml:space="preserve">is considered </w:t>
      </w:r>
      <w:r w:rsidRPr="003A2BCC">
        <w:rPr>
          <w:u w:color="000000"/>
          <w:lang w:eastAsia="zh-CN"/>
        </w:rPr>
        <w:t xml:space="preserve">as </w:t>
      </w:r>
      <w:r w:rsidR="00262509">
        <w:rPr>
          <w:u w:color="000000"/>
          <w:lang w:eastAsia="zh-CN"/>
        </w:rPr>
        <w:t>the</w:t>
      </w:r>
      <w:r w:rsidR="002D351E" w:rsidRPr="003A2BCC">
        <w:rPr>
          <w:u w:color="000000"/>
          <w:lang w:eastAsia="zh-CN"/>
        </w:rPr>
        <w:t xml:space="preserve"> </w:t>
      </w:r>
      <w:r w:rsidRPr="003A2BCC">
        <w:rPr>
          <w:u w:color="000000"/>
          <w:lang w:eastAsia="zh-CN"/>
        </w:rPr>
        <w:t xml:space="preserve">principle and service-oriented </w:t>
      </w:r>
      <w:r w:rsidR="002D351E">
        <w:rPr>
          <w:u w:color="000000"/>
          <w:lang w:eastAsia="zh-CN"/>
        </w:rPr>
        <w:t xml:space="preserve">architecture </w:t>
      </w:r>
      <w:r w:rsidRPr="003A2BCC">
        <w:rPr>
          <w:u w:color="000000"/>
          <w:lang w:eastAsia="zh-CN"/>
        </w:rPr>
        <w:t>as the means.</w:t>
      </w:r>
      <w:bookmarkEnd w:id="101"/>
      <w:r w:rsidRPr="003A2BCC">
        <w:rPr>
          <w:u w:color="000000"/>
          <w:lang w:eastAsia="zh-CN"/>
        </w:rPr>
        <w:t xml:space="preserve"> On the one hand, service-based security functions can be flexibly scheduled and adapted to differentiated security needs, and provided as external services. On the other hand, effectively atomized security functions can be arranged and scheduled according to changes in network and security risks, and then on-demand deployment and growth of security capabilities is achieved. Establishment of security mechanisms in uncertain environments such as network security, user sources, and business types can ensure that the system is not compromised and assets are not damaged, achieving deterministic security protection for the network.</w:t>
      </w:r>
    </w:p>
    <w:p w14:paraId="3244F514" w14:textId="06DA55A9" w:rsidR="00BB2437" w:rsidRPr="003A2BCC" w:rsidRDefault="00BB2437" w:rsidP="00970FA7">
      <w:pPr>
        <w:pStyle w:val="enumlev1"/>
        <w:rPr>
          <w:lang w:eastAsia="zh-CN"/>
        </w:rPr>
      </w:pPr>
      <w:r w:rsidRPr="003A2BCC">
        <w:rPr>
          <w:lang w:eastAsia="zh-CN"/>
        </w:rPr>
        <w:t>3)</w:t>
      </w:r>
      <w:r w:rsidRPr="003A2BCC">
        <w:rPr>
          <w:lang w:eastAsia="zh-CN"/>
        </w:rPr>
        <w:tab/>
        <w:t xml:space="preserve">The essence of </w:t>
      </w:r>
      <w:r w:rsidR="00947FE1">
        <w:rPr>
          <w:lang w:eastAsia="zh-CN"/>
        </w:rPr>
        <w:t>k</w:t>
      </w:r>
      <w:r w:rsidRPr="003A2BCC">
        <w:rPr>
          <w:lang w:eastAsia="zh-CN"/>
        </w:rPr>
        <w:t xml:space="preserve">ey issue 3 is </w:t>
      </w:r>
      <w:r w:rsidR="00947FE1">
        <w:rPr>
          <w:lang w:eastAsia="zh-CN"/>
        </w:rPr>
        <w:t xml:space="preserve">the </w:t>
      </w:r>
      <w:r w:rsidRPr="003A2BCC">
        <w:rPr>
          <w:lang w:eastAsia="zh-CN"/>
        </w:rPr>
        <w:t xml:space="preserve">insufficient integration of security into the overall network architecture. </w:t>
      </w:r>
      <w:r w:rsidR="00947FE1">
        <w:rPr>
          <w:lang w:eastAsia="zh-CN"/>
        </w:rPr>
        <w:t>F</w:t>
      </w:r>
      <w:r w:rsidR="00947FE1" w:rsidRPr="00947FE1">
        <w:rPr>
          <w:lang w:eastAsia="zh-CN"/>
        </w:rPr>
        <w:t xml:space="preserve">or </w:t>
      </w:r>
      <w:r w:rsidR="00947FE1">
        <w:rPr>
          <w:lang w:eastAsia="zh-CN"/>
        </w:rPr>
        <w:t>some considerable</w:t>
      </w:r>
      <w:r w:rsidR="00947FE1" w:rsidRPr="00947FE1">
        <w:rPr>
          <w:lang w:eastAsia="zh-CN"/>
        </w:rPr>
        <w:t xml:space="preserve"> time</w:t>
      </w:r>
      <w:r w:rsidR="00FC6E7C">
        <w:rPr>
          <w:lang w:eastAsia="zh-CN"/>
        </w:rPr>
        <w:t>,</w:t>
      </w:r>
      <w:r w:rsidR="00947FE1" w:rsidRPr="00947FE1">
        <w:rPr>
          <w:lang w:eastAsia="zh-CN"/>
        </w:rPr>
        <w:t xml:space="preserve"> </w:t>
      </w:r>
      <w:r w:rsidR="00947FE1">
        <w:rPr>
          <w:lang w:eastAsia="zh-CN"/>
        </w:rPr>
        <w:t>s</w:t>
      </w:r>
      <w:r w:rsidRPr="003A2BCC">
        <w:rPr>
          <w:lang w:eastAsia="zh-CN"/>
        </w:rPr>
        <w:t xml:space="preserve">ecurity, as a necessary capability of the network, has not been fully integrated into the design of the network ontology. It is possible to consider designing security and network architecture in an endogenous and integrated manner, with more security capabilities embedded in network facilities, processes, and architectures. The potential of the network itself can be transformed into security protection capabilities that adapt to network characteristics. Specifically, based on the principle of simplicity and efficiency, with </w:t>
      </w:r>
      <w:r w:rsidR="00947FE1">
        <w:rPr>
          <w:lang w:eastAsia="zh-CN"/>
        </w:rPr>
        <w:t xml:space="preserve">an </w:t>
      </w:r>
      <w:r w:rsidRPr="003A2BCC">
        <w:rPr>
          <w:lang w:eastAsia="zh-CN"/>
        </w:rPr>
        <w:t xml:space="preserve">endogenous </w:t>
      </w:r>
      <w:r w:rsidR="00AB42D0">
        <w:rPr>
          <w:lang w:eastAsia="zh-CN"/>
        </w:rPr>
        <w:t>design</w:t>
      </w:r>
      <w:r w:rsidRPr="003A2BCC">
        <w:rPr>
          <w:lang w:eastAsia="zh-CN"/>
        </w:rPr>
        <w:t xml:space="preserve">, security can be achieved through network element built-in security, process embedded security, and network architecture driven security, which construct a built-in security protection system for network "point </w:t>
      </w:r>
      <w:r w:rsidR="00312C34">
        <w:rPr>
          <w:lang w:eastAsia="zh-CN"/>
        </w:rPr>
        <w:t>–</w:t>
      </w:r>
      <w:r w:rsidRPr="003A2BCC">
        <w:rPr>
          <w:lang w:eastAsia="zh-CN"/>
        </w:rPr>
        <w:t xml:space="preserve"> line </w:t>
      </w:r>
      <w:r w:rsidR="00312C34">
        <w:rPr>
          <w:lang w:eastAsia="zh-CN"/>
        </w:rPr>
        <w:t>–</w:t>
      </w:r>
      <w:r w:rsidRPr="003A2BCC">
        <w:rPr>
          <w:lang w:eastAsia="zh-CN"/>
        </w:rPr>
        <w:t xml:space="preserve"> plane"</w:t>
      </w:r>
      <w:r w:rsidR="00947FE1">
        <w:rPr>
          <w:lang w:eastAsia="zh-CN"/>
        </w:rPr>
        <w:t xml:space="preserve"> endogeneity</w:t>
      </w:r>
      <w:r w:rsidRPr="003A2BCC">
        <w:rPr>
          <w:lang w:eastAsia="zh-CN"/>
        </w:rPr>
        <w:t xml:space="preserve">. Point endogeneity refers to the transfer of security disposal capabilities from the boundary to </w:t>
      </w:r>
      <w:r w:rsidRPr="003A2BCC">
        <w:rPr>
          <w:lang w:eastAsia="zh-CN"/>
        </w:rPr>
        <w:lastRenderedPageBreak/>
        <w:t xml:space="preserve">the interior of network elements, which can enhance the security protection of each network element </w:t>
      </w:r>
      <w:proofErr w:type="gramStart"/>
      <w:r w:rsidRPr="003A2BCC">
        <w:rPr>
          <w:lang w:eastAsia="zh-CN"/>
        </w:rPr>
        <w:t xml:space="preserve">itself, </w:t>
      </w:r>
      <w:r w:rsidR="00947FE1">
        <w:rPr>
          <w:lang w:eastAsia="zh-CN"/>
        </w:rPr>
        <w:t>and</w:t>
      </w:r>
      <w:proofErr w:type="gramEnd"/>
      <w:r w:rsidR="00947FE1">
        <w:rPr>
          <w:lang w:eastAsia="zh-CN"/>
        </w:rPr>
        <w:t xml:space="preserve"> </w:t>
      </w:r>
      <w:r w:rsidRPr="003A2BCC">
        <w:rPr>
          <w:lang w:eastAsia="zh-CN"/>
        </w:rPr>
        <w:t xml:space="preserve">reduce the communication cost of security disposal outside the facility. Line endogeneity security refers to the integration of security mechanisms as steps or elements into network functional processes, </w:t>
      </w:r>
      <w:proofErr w:type="gramStart"/>
      <w:r w:rsidRPr="003A2BCC">
        <w:rPr>
          <w:lang w:eastAsia="zh-CN"/>
        </w:rPr>
        <w:t>in order to</w:t>
      </w:r>
      <w:proofErr w:type="gramEnd"/>
      <w:r w:rsidRPr="003A2BCC">
        <w:rPr>
          <w:lang w:eastAsia="zh-CN"/>
        </w:rPr>
        <w:t xml:space="preserve"> achieve </w:t>
      </w:r>
      <w:r w:rsidR="00947FE1" w:rsidRPr="003A2BCC">
        <w:rPr>
          <w:lang w:eastAsia="zh-CN"/>
        </w:rPr>
        <w:t>consisten</w:t>
      </w:r>
      <w:r w:rsidR="00947FE1">
        <w:rPr>
          <w:lang w:eastAsia="zh-CN"/>
        </w:rPr>
        <w:t>cy</w:t>
      </w:r>
      <w:r w:rsidR="00947FE1" w:rsidRPr="003A2BCC">
        <w:rPr>
          <w:lang w:eastAsia="zh-CN"/>
        </w:rPr>
        <w:t xml:space="preserve"> </w:t>
      </w:r>
      <w:r w:rsidRPr="003A2BCC">
        <w:rPr>
          <w:lang w:eastAsia="zh-CN"/>
        </w:rPr>
        <w:t xml:space="preserve">and low latency in process security. Plane </w:t>
      </w:r>
      <w:r w:rsidR="00947FE1" w:rsidRPr="003A2BCC">
        <w:rPr>
          <w:lang w:eastAsia="zh-CN"/>
        </w:rPr>
        <w:t>endogen</w:t>
      </w:r>
      <w:r w:rsidR="00947FE1">
        <w:rPr>
          <w:lang w:eastAsia="zh-CN"/>
        </w:rPr>
        <w:t>eity</w:t>
      </w:r>
      <w:r w:rsidR="00947FE1" w:rsidRPr="003A2BCC">
        <w:rPr>
          <w:lang w:eastAsia="zh-CN"/>
        </w:rPr>
        <w:t xml:space="preserve"> </w:t>
      </w:r>
      <w:r w:rsidRPr="003A2BCC">
        <w:rPr>
          <w:lang w:eastAsia="zh-CN"/>
        </w:rPr>
        <w:t xml:space="preserve">refers to network architecture that can empower security, build a collection of security functional processes, </w:t>
      </w:r>
      <w:r w:rsidR="00947FE1">
        <w:rPr>
          <w:lang w:eastAsia="zh-CN"/>
        </w:rPr>
        <w:t xml:space="preserve">and </w:t>
      </w:r>
      <w:r w:rsidRPr="003A2BCC">
        <w:rPr>
          <w:lang w:eastAsia="zh-CN"/>
        </w:rPr>
        <w:t>support overall, active and passive system protection.</w:t>
      </w:r>
    </w:p>
    <w:p w14:paraId="1A7AD337" w14:textId="0A8CEA2B" w:rsidR="00BB2437" w:rsidRPr="003A2BCC" w:rsidRDefault="00BB2437" w:rsidP="00760E9C">
      <w:pPr>
        <w:rPr>
          <w:lang w:eastAsia="zh-CN"/>
        </w:rPr>
      </w:pPr>
      <w:r w:rsidRPr="003A2BCC">
        <w:rPr>
          <w:lang w:eastAsia="zh-CN"/>
        </w:rPr>
        <w:t xml:space="preserve">In summary, the goal and direction of the evolution of the telecommunication network security system is to </w:t>
      </w:r>
      <w:r w:rsidR="004B6C87">
        <w:rPr>
          <w:lang w:eastAsia="zh-CN"/>
        </w:rPr>
        <w:t xml:space="preserve">1) </w:t>
      </w:r>
      <w:r w:rsidR="00947FE1">
        <w:rPr>
          <w:lang w:eastAsia="zh-CN"/>
        </w:rPr>
        <w:t>A</w:t>
      </w:r>
      <w:r w:rsidRPr="003A2BCC">
        <w:rPr>
          <w:lang w:eastAsia="zh-CN"/>
        </w:rPr>
        <w:t xml:space="preserve">chieve moderate security through the integration of trust and security; </w:t>
      </w:r>
      <w:r w:rsidR="004B6C87">
        <w:rPr>
          <w:lang w:eastAsia="zh-CN"/>
        </w:rPr>
        <w:t xml:space="preserve">2) </w:t>
      </w:r>
      <w:r w:rsidRPr="003A2BCC">
        <w:rPr>
          <w:lang w:eastAsia="zh-CN"/>
        </w:rPr>
        <w:t>Implement flexible adaptation through atomization and service-based methods.</w:t>
      </w:r>
      <w:r w:rsidR="004B6C87">
        <w:rPr>
          <w:lang w:eastAsia="zh-CN"/>
        </w:rPr>
        <w:t xml:space="preserve"> 3) </w:t>
      </w:r>
      <w:r w:rsidR="00947FE1" w:rsidRPr="003A2BCC">
        <w:rPr>
          <w:lang w:eastAsia="zh-CN"/>
        </w:rPr>
        <w:t>Us</w:t>
      </w:r>
      <w:r w:rsidR="00947FE1">
        <w:rPr>
          <w:lang w:eastAsia="zh-CN"/>
        </w:rPr>
        <w:t>e</w:t>
      </w:r>
      <w:r w:rsidR="00947FE1" w:rsidRPr="003A2BCC">
        <w:rPr>
          <w:lang w:eastAsia="zh-CN"/>
        </w:rPr>
        <w:t xml:space="preserve"> </w:t>
      </w:r>
      <w:r w:rsidRPr="003A2BCC">
        <w:rPr>
          <w:lang w:eastAsia="zh-CN"/>
        </w:rPr>
        <w:t xml:space="preserve">"point </w:t>
      </w:r>
      <w:r w:rsidR="00312C34">
        <w:rPr>
          <w:lang w:eastAsia="zh-CN"/>
        </w:rPr>
        <w:t>–</w:t>
      </w:r>
      <w:r w:rsidRPr="003A2BCC">
        <w:rPr>
          <w:lang w:eastAsia="zh-CN"/>
        </w:rPr>
        <w:t xml:space="preserve"> line </w:t>
      </w:r>
      <w:r w:rsidR="00E35254">
        <w:rPr>
          <w:lang w:eastAsia="zh-CN"/>
        </w:rPr>
        <w:t>–</w:t>
      </w:r>
      <w:r w:rsidRPr="003A2BCC">
        <w:rPr>
          <w:lang w:eastAsia="zh-CN"/>
        </w:rPr>
        <w:t xml:space="preserve"> surface" integrated endogenous design </w:t>
      </w:r>
      <w:proofErr w:type="gramStart"/>
      <w:r w:rsidRPr="003A2BCC">
        <w:rPr>
          <w:lang w:eastAsia="zh-CN"/>
        </w:rPr>
        <w:t>as a means to</w:t>
      </w:r>
      <w:proofErr w:type="gramEnd"/>
      <w:r w:rsidRPr="003A2BCC">
        <w:rPr>
          <w:lang w:eastAsia="zh-CN"/>
        </w:rPr>
        <w:t xml:space="preserve"> achieve simplicity and efficiency. The security system that meets the above requirements is the built-in security framework of the telecommunication network.</w:t>
      </w:r>
    </w:p>
    <w:p w14:paraId="75059B60" w14:textId="5B001809" w:rsidR="00BB2437" w:rsidRPr="003A2BCC" w:rsidRDefault="00BB2437" w:rsidP="00970FA7">
      <w:pPr>
        <w:pStyle w:val="Heading1"/>
        <w:rPr>
          <w:rFonts w:eastAsia="SimSun"/>
          <w:lang w:eastAsia="zh-CN"/>
        </w:rPr>
      </w:pPr>
      <w:bookmarkStart w:id="102" w:name="_Toc30760"/>
      <w:bookmarkStart w:id="103" w:name="_Toc23744"/>
      <w:bookmarkStart w:id="104" w:name="_Toc181194749"/>
      <w:bookmarkStart w:id="105" w:name="_Toc190172333"/>
      <w:bookmarkStart w:id="106" w:name="_Toc16148"/>
      <w:r w:rsidRPr="003A2BCC">
        <w:rPr>
          <w:rFonts w:eastAsia="SimSun"/>
          <w:lang w:eastAsia="zh-CN"/>
        </w:rPr>
        <w:t>9</w:t>
      </w:r>
      <w:r w:rsidR="00970FA7">
        <w:rPr>
          <w:rFonts w:eastAsia="SimSun"/>
          <w:lang w:eastAsia="zh-CN"/>
        </w:rPr>
        <w:tab/>
      </w:r>
      <w:r w:rsidRPr="003A2BCC">
        <w:rPr>
          <w:rFonts w:eastAsia="SimSun"/>
          <w:lang w:eastAsia="zh-CN"/>
        </w:rPr>
        <w:t xml:space="preserve">Built-in security </w:t>
      </w:r>
      <w:proofErr w:type="gramStart"/>
      <w:r w:rsidRPr="003A2BCC">
        <w:rPr>
          <w:rFonts w:eastAsia="SimSun"/>
          <w:lang w:eastAsia="zh-CN"/>
        </w:rPr>
        <w:t>framework</w:t>
      </w:r>
      <w:proofErr w:type="gramEnd"/>
      <w:r w:rsidRPr="003A2BCC">
        <w:rPr>
          <w:rFonts w:eastAsia="SimSun"/>
          <w:lang w:eastAsia="zh-CN"/>
        </w:rPr>
        <w:t xml:space="preserve"> for the </w:t>
      </w:r>
      <w:r w:rsidRPr="003A2BCC">
        <w:rPr>
          <w:lang w:eastAsia="zh-CN"/>
        </w:rPr>
        <w:t xml:space="preserve">telecommunication </w:t>
      </w:r>
      <w:r w:rsidRPr="003A2BCC">
        <w:rPr>
          <w:lang w:eastAsia="ko-KR"/>
        </w:rPr>
        <w:t>network</w:t>
      </w:r>
      <w:bookmarkEnd w:id="102"/>
      <w:bookmarkEnd w:id="103"/>
      <w:bookmarkEnd w:id="104"/>
      <w:bookmarkEnd w:id="105"/>
    </w:p>
    <w:p w14:paraId="7326AD21" w14:textId="2DA6F5C0" w:rsidR="00BB2437" w:rsidRPr="003A2BCC" w:rsidRDefault="00BB2437" w:rsidP="00BB2437">
      <w:pPr>
        <w:pStyle w:val="Heading2"/>
        <w:jc w:val="both"/>
        <w:rPr>
          <w:b w:val="0"/>
          <w:szCs w:val="24"/>
          <w:lang w:eastAsia="zh-CN"/>
        </w:rPr>
      </w:pPr>
      <w:bookmarkStart w:id="107" w:name="_Toc22602"/>
      <w:bookmarkStart w:id="108" w:name="_Toc7209"/>
      <w:bookmarkStart w:id="109" w:name="_Toc181194750"/>
      <w:bookmarkStart w:id="110" w:name="_Toc190172334"/>
      <w:r w:rsidRPr="003A2BCC">
        <w:rPr>
          <w:rFonts w:eastAsia="SimSun"/>
          <w:szCs w:val="24"/>
          <w:u w:color="000000"/>
          <w:lang w:eastAsia="zh-CN"/>
        </w:rPr>
        <w:t>9</w:t>
      </w:r>
      <w:r w:rsidRPr="003A2BCC">
        <w:rPr>
          <w:szCs w:val="24"/>
          <w:u w:color="000000"/>
        </w:rPr>
        <w:t>.1</w:t>
      </w:r>
      <w:r w:rsidRPr="003A2BCC">
        <w:rPr>
          <w:szCs w:val="24"/>
          <w:u w:color="000000"/>
        </w:rPr>
        <w:tab/>
      </w:r>
      <w:r w:rsidRPr="003A2BCC">
        <w:rPr>
          <w:rFonts w:eastAsia="SimSun"/>
          <w:szCs w:val="24"/>
          <w:lang w:eastAsia="zh-CN"/>
        </w:rPr>
        <w:t>Design principles of the built-in security framework for the telecommunication network</w:t>
      </w:r>
      <w:bookmarkEnd w:id="106"/>
      <w:bookmarkEnd w:id="107"/>
      <w:bookmarkEnd w:id="108"/>
      <w:bookmarkEnd w:id="109"/>
      <w:bookmarkEnd w:id="110"/>
    </w:p>
    <w:p w14:paraId="2DCCC38D" w14:textId="734EAF98" w:rsidR="00BB2437" w:rsidRPr="003A2BCC" w:rsidRDefault="00BB2437" w:rsidP="00760E9C">
      <w:pPr>
        <w:rPr>
          <w:lang w:eastAsia="zh-CN"/>
        </w:rPr>
      </w:pPr>
      <w:r w:rsidRPr="003A2BCC">
        <w:rPr>
          <w:lang w:eastAsia="zh-CN"/>
        </w:rPr>
        <w:t xml:space="preserve">This </w:t>
      </w:r>
      <w:r w:rsidR="004B6C87">
        <w:rPr>
          <w:lang w:eastAsia="zh-CN"/>
        </w:rPr>
        <w:t>clause</w:t>
      </w:r>
      <w:r w:rsidRPr="003A2BCC">
        <w:rPr>
          <w:lang w:eastAsia="zh-CN"/>
        </w:rPr>
        <w:t xml:space="preserve"> will provide the design principles of the built-in security framework, based on the recommended solutions given in </w:t>
      </w:r>
      <w:r w:rsidR="004B6C87">
        <w:rPr>
          <w:lang w:eastAsia="zh-CN"/>
        </w:rPr>
        <w:t xml:space="preserve">clause </w:t>
      </w:r>
      <w:r w:rsidRPr="003A2BCC">
        <w:rPr>
          <w:lang w:eastAsia="zh-CN"/>
        </w:rPr>
        <w:t xml:space="preserve">7. </w:t>
      </w:r>
    </w:p>
    <w:p w14:paraId="2376B5BE" w14:textId="3593B488" w:rsidR="00BB2437" w:rsidRPr="003A2BCC" w:rsidRDefault="00BB2437" w:rsidP="00970FA7">
      <w:pPr>
        <w:pStyle w:val="Headingb"/>
        <w:rPr>
          <w:lang w:eastAsia="zh-CN"/>
        </w:rPr>
      </w:pPr>
      <w:r w:rsidRPr="003A2BCC">
        <w:rPr>
          <w:lang w:eastAsia="zh-CN"/>
        </w:rPr>
        <w:t>Principle 1: Built-in security capabilities for the telecommunication network</w:t>
      </w:r>
    </w:p>
    <w:p w14:paraId="1C26F25F" w14:textId="4E81DD27" w:rsidR="00BB2437" w:rsidRPr="003A2BCC" w:rsidRDefault="00BB2437" w:rsidP="00970FA7">
      <w:pPr>
        <w:pStyle w:val="enumlev1"/>
      </w:pPr>
      <w:r>
        <w:t>1)</w:t>
      </w:r>
      <w:r>
        <w:tab/>
      </w:r>
      <w:r w:rsidRPr="003A2BCC">
        <w:t xml:space="preserve">By establishing security measures within </w:t>
      </w:r>
      <w:r w:rsidR="00AB42D0">
        <w:t xml:space="preserve">or </w:t>
      </w:r>
      <w:r w:rsidRPr="003A2BCC">
        <w:t xml:space="preserve">based on network elements and networks, security capabilities can be </w:t>
      </w:r>
      <w:r w:rsidR="00AB42D0">
        <w:t>developed</w:t>
      </w:r>
      <w:r w:rsidR="00AB42D0" w:rsidRPr="003A2BCC">
        <w:t xml:space="preserve"> </w:t>
      </w:r>
      <w:r w:rsidRPr="003A2BCC">
        <w:t>with network capabilities and provide closer and more targeted protection which can also be seen as foundations for more sophisticated protection.</w:t>
      </w:r>
    </w:p>
    <w:p w14:paraId="1D2CF0C5" w14:textId="1CE5ECD6" w:rsidR="00BB2437" w:rsidRPr="003A2BCC" w:rsidRDefault="00BB2437" w:rsidP="00970FA7">
      <w:pPr>
        <w:pStyle w:val="enumlev1"/>
      </w:pPr>
      <w:r>
        <w:t>2)</w:t>
      </w:r>
      <w:r>
        <w:tab/>
      </w:r>
      <w:r w:rsidRPr="003A2BCC">
        <w:t xml:space="preserve">In open and autonomous networks, it is necessary to refer to the zero trust principle and </w:t>
      </w:r>
      <w:r w:rsidR="00AB42D0">
        <w:t xml:space="preserve">to </w:t>
      </w:r>
      <w:r w:rsidRPr="003A2BCC">
        <w:t xml:space="preserve">require network facilities (including physical devices and virtual network elements) </w:t>
      </w:r>
      <w:r w:rsidR="00AB42D0">
        <w:t xml:space="preserve">to </w:t>
      </w:r>
      <w:r w:rsidRPr="003A2BCC">
        <w:t>have independent high security capabilities to ensure their own security. The necessary security mechanism</w:t>
      </w:r>
      <w:r w:rsidR="00AB42D0">
        <w:t>s</w:t>
      </w:r>
      <w:r w:rsidRPr="003A2BCC">
        <w:t xml:space="preserve"> to resist internal attacks (such as authentication, security configuration, alarm, log, etc.) are implemented by the network function itself. </w:t>
      </w:r>
    </w:p>
    <w:p w14:paraId="601D6944" w14:textId="670DFB4E" w:rsidR="00BB2437" w:rsidRPr="003A2BCC" w:rsidRDefault="00BB2437" w:rsidP="00970FA7">
      <w:pPr>
        <w:pStyle w:val="enumlev1"/>
      </w:pPr>
      <w:r>
        <w:t>3)</w:t>
      </w:r>
      <w:r>
        <w:tab/>
      </w:r>
      <w:r w:rsidRPr="003A2BCC">
        <w:t>End-to-end security capabilities can be realized by the network function itself</w:t>
      </w:r>
      <w:r w:rsidR="00814341">
        <w:t xml:space="preserve"> </w:t>
      </w:r>
      <w:r w:rsidRPr="003A2BCC">
        <w:t>(e.g. security protocols).</w:t>
      </w:r>
    </w:p>
    <w:p w14:paraId="635C3C47" w14:textId="0E7F66CF" w:rsidR="00BB2437" w:rsidRPr="003A2BCC" w:rsidRDefault="00BB2437" w:rsidP="00970FA7">
      <w:pPr>
        <w:pStyle w:val="enumlev1"/>
      </w:pPr>
      <w:r>
        <w:t>4)</w:t>
      </w:r>
      <w:r>
        <w:tab/>
      </w:r>
      <w:r w:rsidRPr="003A2BCC">
        <w:t xml:space="preserve">The common security capabilities required for the network/subnet are prioritized by dedicated security equipment e.g. firewall, </w:t>
      </w:r>
      <w:r w:rsidR="00AB42D0" w:rsidRPr="00AB42D0">
        <w:t xml:space="preserve">Internet </w:t>
      </w:r>
      <w:r w:rsidR="00AB42D0">
        <w:t>p</w:t>
      </w:r>
      <w:r w:rsidR="00AB42D0" w:rsidRPr="00AB42D0">
        <w:t xml:space="preserve">rotocol </w:t>
      </w:r>
      <w:r w:rsidR="00AB42D0">
        <w:t>s</w:t>
      </w:r>
      <w:r w:rsidR="00AB42D0" w:rsidRPr="00AB42D0">
        <w:t xml:space="preserve">ecurity </w:t>
      </w:r>
      <w:r w:rsidR="00AB42D0">
        <w:t>(</w:t>
      </w:r>
      <w:r w:rsidRPr="003A2BCC">
        <w:t>IPS</w:t>
      </w:r>
      <w:r w:rsidR="00FD16B2">
        <w:t>ec</w:t>
      </w:r>
      <w:r w:rsidR="00AB42D0">
        <w:t>)</w:t>
      </w:r>
      <w:r w:rsidRPr="003A2BCC">
        <w:t xml:space="preserve">, and the security capability </w:t>
      </w:r>
      <w:r w:rsidR="00AB42D0" w:rsidRPr="003A2BCC">
        <w:t>cent</w:t>
      </w:r>
      <w:r w:rsidR="00AB42D0">
        <w:t>re</w:t>
      </w:r>
      <w:r w:rsidRPr="003A2BCC">
        <w:t xml:space="preserve">. </w:t>
      </w:r>
    </w:p>
    <w:p w14:paraId="6481632E" w14:textId="047F2C10" w:rsidR="00BB2437" w:rsidRPr="003A2BCC" w:rsidRDefault="00BB2437" w:rsidP="00970FA7">
      <w:pPr>
        <w:pStyle w:val="enumlev1"/>
      </w:pPr>
      <w:r>
        <w:t>5)</w:t>
      </w:r>
      <w:r>
        <w:tab/>
      </w:r>
      <w:r w:rsidRPr="003A2BCC">
        <w:t xml:space="preserve">Special equipment </w:t>
      </w:r>
      <w:proofErr w:type="gramStart"/>
      <w:r w:rsidRPr="003A2BCC">
        <w:t>are</w:t>
      </w:r>
      <w:proofErr w:type="gramEnd"/>
      <w:r w:rsidRPr="003A2BCC">
        <w:t xml:space="preserve"> used for intranet security (e.g. scanning, monitoring, baseline verification</w:t>
      </w:r>
      <w:r w:rsidR="00AB42D0">
        <w:t>,</w:t>
      </w:r>
      <w:r w:rsidRPr="003A2BCC">
        <w:t xml:space="preserve"> and so on) in a centralized way which is more conducive to consistency and operation and maintenance management.</w:t>
      </w:r>
    </w:p>
    <w:p w14:paraId="52C6D16C" w14:textId="1DCA1644" w:rsidR="00BB2437" w:rsidRPr="003A2BCC" w:rsidRDefault="00BB2437" w:rsidP="00970FA7">
      <w:pPr>
        <w:pStyle w:val="enumlev1"/>
      </w:pPr>
      <w:r>
        <w:t>6)</w:t>
      </w:r>
      <w:r>
        <w:tab/>
      </w:r>
      <w:r w:rsidRPr="003A2BCC">
        <w:t xml:space="preserve">The network/subnet boundary can adopt special security equipment </w:t>
      </w:r>
      <w:proofErr w:type="gramStart"/>
      <w:r w:rsidRPr="003A2BCC">
        <w:t>in order to</w:t>
      </w:r>
      <w:proofErr w:type="gramEnd"/>
      <w:r w:rsidRPr="003A2BCC">
        <w:t xml:space="preserve"> take advantage of the function and performance and </w:t>
      </w:r>
      <w:r w:rsidR="00F37DE6">
        <w:t xml:space="preserve">so </w:t>
      </w:r>
      <w:r w:rsidRPr="003A2BCC">
        <w:t>lower the security and management cost by using centralized protection of regional boundaries.</w:t>
      </w:r>
    </w:p>
    <w:p w14:paraId="305D03C9" w14:textId="46DB2C37" w:rsidR="00BB2437" w:rsidRPr="003A2BCC" w:rsidRDefault="00BB2437" w:rsidP="00970FA7">
      <w:pPr>
        <w:pStyle w:val="enumlev1"/>
      </w:pPr>
      <w:r>
        <w:t>7)</w:t>
      </w:r>
      <w:r>
        <w:tab/>
      </w:r>
      <w:r w:rsidRPr="003A2BCC">
        <w:t>When a security capability can be realized in multiple ways, prioritize the implementation method based on cost, efficiency</w:t>
      </w:r>
      <w:r w:rsidR="00F37DE6">
        <w:t>,</w:t>
      </w:r>
      <w:r w:rsidRPr="003A2BCC">
        <w:t xml:space="preserve"> and so on.</w:t>
      </w:r>
    </w:p>
    <w:p w14:paraId="7B6710E7" w14:textId="77777777" w:rsidR="00BB2437" w:rsidRPr="003A2BCC" w:rsidRDefault="00BB2437" w:rsidP="00970FA7">
      <w:pPr>
        <w:pStyle w:val="enumlev1"/>
      </w:pPr>
      <w:r>
        <w:t>8)</w:t>
      </w:r>
      <w:r>
        <w:tab/>
      </w:r>
      <w:r w:rsidRPr="003A2BCC">
        <w:t>Security capabilities can be derived based on network capabilities.</w:t>
      </w:r>
    </w:p>
    <w:p w14:paraId="3C007AC9" w14:textId="77777777" w:rsidR="00BB2437" w:rsidRPr="003A2BCC" w:rsidRDefault="00BB2437" w:rsidP="00970FA7">
      <w:pPr>
        <w:pStyle w:val="Headingb"/>
        <w:rPr>
          <w:lang w:eastAsia="zh-CN"/>
        </w:rPr>
      </w:pPr>
      <w:r w:rsidRPr="003A2BCC">
        <w:rPr>
          <w:lang w:eastAsia="zh-CN"/>
        </w:rPr>
        <w:t>Principle 2: Capabilities cooperation and orchestration for security of the telecommunication network</w:t>
      </w:r>
    </w:p>
    <w:p w14:paraId="79733713" w14:textId="2CB35939" w:rsidR="00BB2437" w:rsidRPr="003A2BCC" w:rsidRDefault="00BB2437" w:rsidP="00BB2437">
      <w:pPr>
        <w:pStyle w:val="enumlev1"/>
      </w:pPr>
      <w:r>
        <w:t>1)</w:t>
      </w:r>
      <w:r>
        <w:tab/>
      </w:r>
      <w:r w:rsidRPr="003A2BCC">
        <w:t xml:space="preserve">Collaborate various security capabilities to form security elasticity and </w:t>
      </w:r>
      <w:proofErr w:type="spellStart"/>
      <w:r w:rsidRPr="003A2BCC">
        <w:t>schedulability</w:t>
      </w:r>
      <w:proofErr w:type="spellEnd"/>
      <w:r w:rsidRPr="003A2BCC">
        <w:t xml:space="preserve"> which can improve security protection and operational </w:t>
      </w:r>
      <w:proofErr w:type="gramStart"/>
      <w:r w:rsidRPr="003A2BCC">
        <w:t>efficiency, and</w:t>
      </w:r>
      <w:proofErr w:type="gramEnd"/>
      <w:r w:rsidRPr="003A2BCC">
        <w:t xml:space="preserve"> reduce redundant construction and deployment of network security capabilities for operators</w:t>
      </w:r>
      <w:r w:rsidR="004B6C87">
        <w:t>.</w:t>
      </w:r>
    </w:p>
    <w:p w14:paraId="5414CDBC" w14:textId="77777777" w:rsidR="00BB2437" w:rsidRPr="003A2BCC" w:rsidRDefault="00BB2437" w:rsidP="00BB2437">
      <w:pPr>
        <w:pStyle w:val="enumlev1"/>
      </w:pPr>
      <w:r>
        <w:lastRenderedPageBreak/>
        <w:t>2)</w:t>
      </w:r>
      <w:r>
        <w:tab/>
      </w:r>
      <w:r w:rsidRPr="003A2BCC">
        <w:t xml:space="preserve">Security capabilities within the network can cooperate with each other and with network capabilities to achieve security targets. </w:t>
      </w:r>
    </w:p>
    <w:p w14:paraId="3D258CA0" w14:textId="251E3C3B" w:rsidR="00BB2437" w:rsidRPr="003A2BCC" w:rsidRDefault="00BB2437" w:rsidP="00BB2437">
      <w:pPr>
        <w:pStyle w:val="enumlev1"/>
      </w:pPr>
      <w:r>
        <w:t>3)</w:t>
      </w:r>
      <w:r>
        <w:tab/>
      </w:r>
      <w:r w:rsidRPr="003A2BCC">
        <w:t xml:space="preserve">Security devices can cooperate to achieve security targets. For example, </w:t>
      </w:r>
      <w:bookmarkStart w:id="111" w:name="_Hlk187337248"/>
      <w:r w:rsidR="00B75F8C">
        <w:t>i</w:t>
      </w:r>
      <w:r w:rsidR="00B75F8C" w:rsidRPr="00B75F8C">
        <w:t xml:space="preserve">ntrusion </w:t>
      </w:r>
      <w:r w:rsidR="00B75F8C">
        <w:t>d</w:t>
      </w:r>
      <w:r w:rsidR="00B75F8C" w:rsidRPr="00B75F8C">
        <w:t xml:space="preserve">etection </w:t>
      </w:r>
      <w:r w:rsidR="00B75F8C">
        <w:t>s</w:t>
      </w:r>
      <w:r w:rsidR="00B75F8C" w:rsidRPr="00B75F8C">
        <w:t>ystem</w:t>
      </w:r>
      <w:bookmarkEnd w:id="111"/>
      <w:r w:rsidR="00B75F8C" w:rsidRPr="00B75F8C">
        <w:t xml:space="preserve"> </w:t>
      </w:r>
      <w:r w:rsidR="00B75F8C">
        <w:t>(</w:t>
      </w:r>
      <w:r w:rsidRPr="003A2BCC">
        <w:t>IDS</w:t>
      </w:r>
      <w:r w:rsidR="00B75F8C">
        <w:t>)</w:t>
      </w:r>
      <w:r w:rsidRPr="003A2BCC">
        <w:t xml:space="preserve"> detects attacks and then </w:t>
      </w:r>
      <w:r w:rsidR="00B75F8C">
        <w:t>f</w:t>
      </w:r>
      <w:r w:rsidRPr="003A2BCC">
        <w:t xml:space="preserve">irewalls filter out messages with attack source </w:t>
      </w:r>
      <w:r w:rsidR="00B75F8C">
        <w:t>Internet protocol (</w:t>
      </w:r>
      <w:r w:rsidRPr="003A2BCC">
        <w:t>IP</w:t>
      </w:r>
      <w:r w:rsidR="00B75F8C">
        <w:t>)</w:t>
      </w:r>
      <w:r w:rsidRPr="003A2BCC">
        <w:t>.</w:t>
      </w:r>
    </w:p>
    <w:p w14:paraId="64909C1B" w14:textId="77777777" w:rsidR="00BB2437" w:rsidRPr="003A2BCC" w:rsidRDefault="00BB2437" w:rsidP="00BB2437">
      <w:pPr>
        <w:pStyle w:val="enumlev1"/>
      </w:pPr>
      <w:r>
        <w:t>4)</w:t>
      </w:r>
      <w:r>
        <w:tab/>
      </w:r>
      <w:r w:rsidRPr="003A2BCC">
        <w:t xml:space="preserve">Security devices and security capabilities within network functions can cooperate with each other to achieve security targets. </w:t>
      </w:r>
    </w:p>
    <w:p w14:paraId="1AC1AAAD" w14:textId="0B707D15" w:rsidR="00BB2437" w:rsidRPr="003A2BCC" w:rsidRDefault="00BB2437" w:rsidP="00BB2437">
      <w:pPr>
        <w:pStyle w:val="enumlev1"/>
      </w:pPr>
      <w:r>
        <w:t>5)</w:t>
      </w:r>
      <w:r>
        <w:tab/>
      </w:r>
      <w:r w:rsidRPr="003A2BCC">
        <w:t xml:space="preserve">All security capabilities, security configurations and security decisions should be managed and orchestrated together to improve the efficiency and </w:t>
      </w:r>
      <w:r w:rsidR="00B75F8C">
        <w:t xml:space="preserve">reduce </w:t>
      </w:r>
      <w:r w:rsidRPr="003A2BCC">
        <w:t>cost.</w:t>
      </w:r>
    </w:p>
    <w:p w14:paraId="12BD73C9" w14:textId="13F95EA1" w:rsidR="00BB2437" w:rsidRPr="003A2BCC" w:rsidRDefault="00BB2437" w:rsidP="00BB2437">
      <w:pPr>
        <w:pStyle w:val="enumlev1"/>
      </w:pPr>
      <w:r>
        <w:t>6)</w:t>
      </w:r>
      <w:r>
        <w:tab/>
      </w:r>
      <w:r w:rsidRPr="003A2BCC">
        <w:t xml:space="preserve">Existing orchestration related technologies </w:t>
      </w:r>
      <w:r w:rsidR="00B75F8C">
        <w:t>such as</w:t>
      </w:r>
      <w:r w:rsidR="00B75F8C" w:rsidRPr="003A2BCC">
        <w:t xml:space="preserve"> </w:t>
      </w:r>
      <w:r w:rsidRPr="003A2BCC">
        <w:t xml:space="preserve">MANO, software defined networking (SDN), </w:t>
      </w:r>
      <w:r w:rsidR="00B75F8C">
        <w:t xml:space="preserve">and </w:t>
      </w:r>
      <w:r w:rsidRPr="003A2BCC">
        <w:t>software defined security</w:t>
      </w:r>
      <w:r>
        <w:t xml:space="preserve"> </w:t>
      </w:r>
      <w:r w:rsidRPr="003A2BCC">
        <w:t>(SDS) can be utilized.</w:t>
      </w:r>
    </w:p>
    <w:p w14:paraId="090F9DB2" w14:textId="77777777" w:rsidR="00BB2437" w:rsidRPr="003A2BCC" w:rsidRDefault="00BB2437" w:rsidP="00BB2437">
      <w:pPr>
        <w:pStyle w:val="enumlev1"/>
      </w:pPr>
      <w:r>
        <w:t>7)</w:t>
      </w:r>
      <w:r>
        <w:tab/>
      </w:r>
      <w:r w:rsidRPr="003A2BCC">
        <w:t xml:space="preserve">A scalable security architecture is needed which supports vertical and horizontal expansion of security capabilities as needed, ensuring the robustness and flexibility of the security architecture, including scalable security capabilities and flexible management of security capabilities. </w:t>
      </w:r>
    </w:p>
    <w:p w14:paraId="37216791" w14:textId="77777777" w:rsidR="00BB2437" w:rsidRPr="003A2BCC" w:rsidRDefault="00BB2437" w:rsidP="00970FA7">
      <w:pPr>
        <w:pStyle w:val="Headingb"/>
        <w:rPr>
          <w:lang w:eastAsia="zh-CN"/>
        </w:rPr>
      </w:pPr>
      <w:r w:rsidRPr="003A2BCC">
        <w:rPr>
          <w:lang w:eastAsia="zh-CN"/>
        </w:rPr>
        <w:t>Principle 3: Active security of the telecommunication network</w:t>
      </w:r>
    </w:p>
    <w:p w14:paraId="178EFE78" w14:textId="7ACA7094" w:rsidR="00BB2437" w:rsidRPr="003A2BCC" w:rsidRDefault="00BB2437" w:rsidP="00BB2437">
      <w:pPr>
        <w:pStyle w:val="enumlev1"/>
      </w:pPr>
      <w:r>
        <w:t>1)</w:t>
      </w:r>
      <w:r>
        <w:tab/>
      </w:r>
      <w:r w:rsidRPr="003A2BCC">
        <w:t xml:space="preserve">Adjust and optimize security decisions on operation and </w:t>
      </w:r>
      <w:r w:rsidR="00D718B8" w:rsidRPr="003A2BCC">
        <w:t>maintenance</w:t>
      </w:r>
      <w:r w:rsidRPr="003A2BCC">
        <w:t xml:space="preserve"> to build active security capabilities, which can enable the network to proactively discover risks like unknown vulnerabilities, </w:t>
      </w:r>
      <w:r w:rsidR="00B75F8C">
        <w:t xml:space="preserve">and </w:t>
      </w:r>
      <w:r w:rsidRPr="003A2BCC">
        <w:t>intelligently deduce policies, perceive security status and optimize security measures.</w:t>
      </w:r>
      <w:r w:rsidR="004B6C87">
        <w:t xml:space="preserve"> </w:t>
      </w:r>
      <w:r w:rsidRPr="003A2BCC">
        <w:t xml:space="preserve">AI/ML algorithms can be used to describe the status of the network, to predict the network performance trends and potential network faults, and to make optimization decisions. </w:t>
      </w:r>
    </w:p>
    <w:p w14:paraId="63C4FE6F" w14:textId="60B00CFE" w:rsidR="00BB2437" w:rsidRPr="003A2BCC" w:rsidRDefault="00BB2437" w:rsidP="00BB2437">
      <w:pPr>
        <w:pStyle w:val="enumlev1"/>
      </w:pPr>
      <w:r>
        <w:t>2)</w:t>
      </w:r>
      <w:r>
        <w:tab/>
      </w:r>
      <w:r w:rsidRPr="003A2BCC">
        <w:t xml:space="preserve">Establish security mechanisms in uncertain environments such as network security, user sources, and business types to ensure that the system is not compromised and </w:t>
      </w:r>
      <w:r w:rsidR="00B75F8C">
        <w:t xml:space="preserve">that </w:t>
      </w:r>
      <w:r w:rsidRPr="003A2BCC">
        <w:t xml:space="preserve">assets are not lost which can achieve deterministic security guarantees for the network. Digital twin for </w:t>
      </w:r>
      <w:r w:rsidRPr="003A2BCC">
        <w:rPr>
          <w:rFonts w:eastAsia="Malgun Gothic"/>
          <w:lang w:eastAsia="ko-KR"/>
        </w:rPr>
        <w:t xml:space="preserve">network </w:t>
      </w:r>
      <w:r w:rsidRPr="003A2BCC">
        <w:t xml:space="preserve">which provides real digital representation of </w:t>
      </w:r>
      <w:r w:rsidR="00B75F8C">
        <w:t xml:space="preserve">a </w:t>
      </w:r>
      <w:r w:rsidRPr="003A2BCC">
        <w:t xml:space="preserve">physical network could be constructed. </w:t>
      </w:r>
      <w:r w:rsidR="00B75F8C">
        <w:t>W</w:t>
      </w:r>
      <w:r w:rsidRPr="003A2BCC">
        <w:t xml:space="preserve">ith the profound and full-scale understanding of </w:t>
      </w:r>
      <w:r w:rsidR="00B75F8C">
        <w:t xml:space="preserve">the </w:t>
      </w:r>
      <w:r w:rsidRPr="003A2BCC">
        <w:t xml:space="preserve">historical, real-time and static network related data in </w:t>
      </w:r>
      <w:r w:rsidR="00B75F8C">
        <w:t xml:space="preserve">a </w:t>
      </w:r>
      <w:r w:rsidRPr="003A2BCC">
        <w:t xml:space="preserve">digital twin for </w:t>
      </w:r>
      <w:r w:rsidR="00B75F8C">
        <w:t xml:space="preserve">the </w:t>
      </w:r>
      <w:r w:rsidRPr="003A2BCC">
        <w:t xml:space="preserve">network and </w:t>
      </w:r>
      <w:r w:rsidR="00B75F8C">
        <w:t xml:space="preserve">with </w:t>
      </w:r>
      <w:r w:rsidRPr="003A2BCC">
        <w:t>the twin network as a test bed, various network situations can be sensed; security risk</w:t>
      </w:r>
      <w:r w:rsidR="00B75F8C">
        <w:t>s</w:t>
      </w:r>
      <w:r w:rsidRPr="003A2BCC">
        <w:t xml:space="preserve"> or security devices could be simulated; </w:t>
      </w:r>
      <w:r w:rsidR="00B75F8C">
        <w:t xml:space="preserve">and </w:t>
      </w:r>
      <w:r w:rsidRPr="003A2BCC">
        <w:t xml:space="preserve">different security strategies could be generated, tested, optimized and decided. </w:t>
      </w:r>
    </w:p>
    <w:p w14:paraId="1761D50C" w14:textId="77777777" w:rsidR="00BB2437" w:rsidRPr="003A2BCC" w:rsidRDefault="00BB2437" w:rsidP="00970FA7">
      <w:pPr>
        <w:pStyle w:val="Headingb"/>
        <w:rPr>
          <w:lang w:eastAsia="zh-CN"/>
        </w:rPr>
      </w:pPr>
      <w:r w:rsidRPr="003A2BCC">
        <w:rPr>
          <w:lang w:eastAsia="zh-CN"/>
        </w:rPr>
        <w:t>Principle 4: Adaptive security of the telecommunication network</w:t>
      </w:r>
    </w:p>
    <w:p w14:paraId="1F36F658" w14:textId="5CEF698D" w:rsidR="00BB2437" w:rsidRPr="003A2BCC" w:rsidRDefault="00BB2437" w:rsidP="00BB2437">
      <w:pPr>
        <w:pStyle w:val="enumlev1"/>
      </w:pPr>
      <w:r>
        <w:t>1)</w:t>
      </w:r>
      <w:r>
        <w:tab/>
      </w:r>
      <w:r w:rsidRPr="003A2BCC">
        <w:t>Adaptive security refers to security considering trust and resilience. Dynamic evaluation on credibility and the need for trust can be conducted based on t</w:t>
      </w:r>
      <w:r w:rsidRPr="003A2BCC">
        <w:rPr>
          <w:rFonts w:eastAsia="Arial Unicode MS"/>
          <w:u w:color="000000"/>
        </w:rPr>
        <w:t xml:space="preserve">rust </w:t>
      </w:r>
      <w:r w:rsidRPr="003A2BCC">
        <w:rPr>
          <w:u w:color="000000"/>
        </w:rPr>
        <w:t xml:space="preserve">criteria </w:t>
      </w:r>
      <w:r w:rsidR="008B556D">
        <w:rPr>
          <w:u w:color="000000"/>
        </w:rPr>
        <w:t>such as</w:t>
      </w:r>
      <w:r w:rsidR="008B556D" w:rsidRPr="003A2BCC">
        <w:rPr>
          <w:u w:color="000000"/>
        </w:rPr>
        <w:t xml:space="preserve"> </w:t>
      </w:r>
      <w:r w:rsidRPr="003A2BCC">
        <w:rPr>
          <w:u w:color="000000"/>
        </w:rPr>
        <w:t>asset value, impact scale and impact severity</w:t>
      </w:r>
      <w:r w:rsidR="004B6C87">
        <w:rPr>
          <w:u w:color="000000"/>
        </w:rPr>
        <w:t xml:space="preserve"> </w:t>
      </w:r>
      <w:r w:rsidRPr="003A2BCC">
        <w:rPr>
          <w:u w:color="000000"/>
        </w:rPr>
        <w:t>[b-</w:t>
      </w:r>
      <w:r w:rsidR="004B6C87">
        <w:rPr>
          <w:u w:color="000000"/>
        </w:rPr>
        <w:t xml:space="preserve">ITU-T </w:t>
      </w:r>
      <w:r w:rsidRPr="003A2BCC">
        <w:rPr>
          <w:u w:color="000000"/>
        </w:rPr>
        <w:t>X.1812]</w:t>
      </w:r>
      <w:r w:rsidRPr="003A2BCC">
        <w:t xml:space="preserve">. The trust evaluation result can be used to make decisions on applying temperate security measures </w:t>
      </w:r>
      <w:proofErr w:type="gramStart"/>
      <w:r w:rsidRPr="003A2BCC">
        <w:t>in order to</w:t>
      </w:r>
      <w:proofErr w:type="gramEnd"/>
      <w:r w:rsidRPr="003A2BCC">
        <w:t xml:space="preserve"> achieve adaptive security. The network can also have intelligent resilience capabilities which means the network can </w:t>
      </w:r>
      <w:r w:rsidR="00D718B8" w:rsidRPr="003A2BCC">
        <w:t>analyse</w:t>
      </w:r>
      <w:r w:rsidRPr="003A2BCC">
        <w:t xml:space="preserve"> risks and threats, take appropriate measures to avoid risks, and mitigate the impact of attacks. If risks cannot be avoided, the network can control the impact of risks to the lowest level and quickly recover after damage.</w:t>
      </w:r>
    </w:p>
    <w:p w14:paraId="1A953E4D" w14:textId="53877213" w:rsidR="00BB2437" w:rsidRPr="003A2BCC" w:rsidRDefault="00BB2437" w:rsidP="00BB2437">
      <w:pPr>
        <w:pStyle w:val="enumlev1"/>
      </w:pPr>
      <w:r>
        <w:t>2)</w:t>
      </w:r>
      <w:r>
        <w:tab/>
      </w:r>
      <w:r w:rsidRPr="003A2BCC">
        <w:t>A trusted telecommunication network can prove itself to perform as expected and provide confidence to the customers by relying on the built-in trust-enabling technologies. The built-in trust-enabling technologies enable root of trust, trusted computing environment, trusted network, trusted applications and trusted service and data.</w:t>
      </w:r>
    </w:p>
    <w:p w14:paraId="6A83C984" w14:textId="0E3024E9" w:rsidR="00BB2437" w:rsidRPr="003A2BCC" w:rsidRDefault="00BB2437" w:rsidP="00BB2437">
      <w:pPr>
        <w:pStyle w:val="enumlev1"/>
      </w:pPr>
      <w:r>
        <w:t>3)</w:t>
      </w:r>
      <w:r>
        <w:tab/>
      </w:r>
      <w:r w:rsidRPr="003A2BCC">
        <w:t>The trust-enabling technologies of the telecommunication network can be built on trust infrastructure which can form a verifiable technical chain of trust. The trust infrastructure could be decentralized to avoid single point failure of the centralized infrastructure.</w:t>
      </w:r>
    </w:p>
    <w:p w14:paraId="5CD6B9F9" w14:textId="6804C899" w:rsidR="00BB2437" w:rsidRDefault="00BB2437" w:rsidP="00BB2437">
      <w:pPr>
        <w:pStyle w:val="enumlev1"/>
      </w:pPr>
      <w:r>
        <w:lastRenderedPageBreak/>
        <w:t>4)</w:t>
      </w:r>
      <w:r>
        <w:tab/>
      </w:r>
      <w:r w:rsidRPr="003A2BCC">
        <w:t xml:space="preserve">Trust-enabling technologies can rely on certain fundamental factors such as certifications, level of assurance, </w:t>
      </w:r>
      <w:r w:rsidR="008B556D">
        <w:t xml:space="preserve">and </w:t>
      </w:r>
      <w:r w:rsidRPr="003A2BCC">
        <w:t xml:space="preserve">qualifications, which offer confidence </w:t>
      </w:r>
      <w:r w:rsidR="008B556D">
        <w:t>in</w:t>
      </w:r>
      <w:r w:rsidR="008B556D" w:rsidRPr="003A2BCC">
        <w:t xml:space="preserve"> </w:t>
      </w:r>
      <w:r w:rsidRPr="003A2BCC">
        <w:t>the telecommunication system to potential customers.</w:t>
      </w:r>
      <w:bookmarkStart w:id="112" w:name="_Toc13586"/>
    </w:p>
    <w:p w14:paraId="3B17FE3B" w14:textId="1A907A23" w:rsidR="00E35254" w:rsidRPr="003A2BCC" w:rsidRDefault="00E35254" w:rsidP="00E35254">
      <w:pPr>
        <w:pStyle w:val="Heading2"/>
      </w:pPr>
      <w:bookmarkStart w:id="113" w:name="_Toc181194751"/>
      <w:bookmarkStart w:id="114" w:name="_Toc190172335"/>
      <w:r w:rsidRPr="003A2BCC">
        <w:rPr>
          <w:rFonts w:eastAsia="SimSun"/>
          <w:u w:color="000000"/>
          <w:lang w:eastAsia="zh-CN"/>
        </w:rPr>
        <w:t>9</w:t>
      </w:r>
      <w:r w:rsidRPr="003A2BCC">
        <w:rPr>
          <w:u w:color="000000"/>
        </w:rPr>
        <w:t>.</w:t>
      </w:r>
      <w:r w:rsidRPr="003A2BCC">
        <w:rPr>
          <w:rFonts w:eastAsia="SimSun"/>
          <w:u w:color="000000"/>
          <w:lang w:eastAsia="zh-CN"/>
        </w:rPr>
        <w:t>2</w:t>
      </w:r>
      <w:r w:rsidRPr="003A2BCC">
        <w:rPr>
          <w:u w:color="000000"/>
        </w:rPr>
        <w:tab/>
      </w:r>
      <w:r w:rsidRPr="003A2BCC">
        <w:rPr>
          <w:rFonts w:eastAsia="SimSun"/>
          <w:lang w:eastAsia="zh-CN"/>
        </w:rPr>
        <w:t xml:space="preserve">Framework and functionality of the built-in security framework for the </w:t>
      </w:r>
      <w:r w:rsidRPr="003A2BCC">
        <w:rPr>
          <w:lang w:eastAsia="zh-CN"/>
        </w:rPr>
        <w:t xml:space="preserve">telecommunication </w:t>
      </w:r>
      <w:r w:rsidRPr="003A2BCC">
        <w:rPr>
          <w:lang w:eastAsia="ko-KR"/>
        </w:rPr>
        <w:t>network</w:t>
      </w:r>
      <w:bookmarkEnd w:id="113"/>
      <w:bookmarkEnd w:id="114"/>
    </w:p>
    <w:bookmarkEnd w:id="112"/>
    <w:p w14:paraId="34A96A50" w14:textId="1BF6A5CC" w:rsidR="00BB2437" w:rsidRDefault="00496693" w:rsidP="00E35254">
      <w:pPr>
        <w:pStyle w:val="Figure"/>
        <w:spacing w:line="240" w:lineRule="auto"/>
        <w:rPr>
          <w:lang w:eastAsia="zh-CN"/>
        </w:rPr>
      </w:pPr>
      <w:r>
        <w:rPr>
          <w:noProof/>
          <w:lang w:eastAsia="zh-CN"/>
        </w:rPr>
        <w:drawing>
          <wp:inline distT="0" distB="0" distL="0" distR="0" wp14:anchorId="6043420C" wp14:editId="6FAD59FC">
            <wp:extent cx="6120130" cy="3853180"/>
            <wp:effectExtent l="0" t="0" r="0" b="0"/>
            <wp:docPr id="1621519723" name="Picture 1" descr="A diagram of a security contro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19723" name="Picture 1" descr="A diagram of a security control cen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130" cy="3853180"/>
                    </a:xfrm>
                    <a:prstGeom prst="rect">
                      <a:avLst/>
                    </a:prstGeom>
                  </pic:spPr>
                </pic:pic>
              </a:graphicData>
            </a:graphic>
          </wp:inline>
        </w:drawing>
      </w:r>
    </w:p>
    <w:p w14:paraId="306585E4" w14:textId="1F6DCBC3" w:rsidR="00BB2437" w:rsidRPr="003A2BCC" w:rsidRDefault="00BB2437" w:rsidP="00C837F0">
      <w:pPr>
        <w:pStyle w:val="FigureNoTitle"/>
        <w:rPr>
          <w:lang w:eastAsia="zh-CN"/>
        </w:rPr>
      </w:pPr>
      <w:r w:rsidRPr="003A2BCC">
        <w:rPr>
          <w:lang w:eastAsia="zh-CN"/>
        </w:rPr>
        <w:t>Figure 1</w:t>
      </w:r>
      <w:r w:rsidR="00C837F0">
        <w:rPr>
          <w:lang w:eastAsia="zh-CN"/>
        </w:rPr>
        <w:t xml:space="preserve"> –</w:t>
      </w:r>
      <w:r w:rsidRPr="003A2BCC">
        <w:rPr>
          <w:lang w:eastAsia="zh-CN"/>
        </w:rPr>
        <w:t xml:space="preserve"> Example of the built-in security framework for the telecommunication network</w:t>
      </w:r>
    </w:p>
    <w:p w14:paraId="2485699D" w14:textId="5C48DE67" w:rsidR="00BB2437" w:rsidRPr="003A2BCC" w:rsidRDefault="00BB2437" w:rsidP="003F4915">
      <w:pPr>
        <w:pStyle w:val="Normalaftertitle"/>
        <w:rPr>
          <w:lang w:eastAsia="zh-CN"/>
        </w:rPr>
      </w:pPr>
      <w:r w:rsidRPr="003A2BCC">
        <w:rPr>
          <w:bCs/>
          <w:lang w:eastAsia="zh-CN"/>
        </w:rPr>
        <w:t xml:space="preserve">A </w:t>
      </w:r>
      <w:r w:rsidRPr="003A2BCC">
        <w:rPr>
          <w:lang w:eastAsia="zh-CN"/>
        </w:rPr>
        <w:t xml:space="preserve">built-in security framework based on the design principles listed in </w:t>
      </w:r>
      <w:r w:rsidR="004B6C87">
        <w:rPr>
          <w:lang w:eastAsia="zh-CN"/>
        </w:rPr>
        <w:t>clause</w:t>
      </w:r>
      <w:r w:rsidRPr="003A2BCC">
        <w:rPr>
          <w:lang w:eastAsia="zh-CN"/>
        </w:rPr>
        <w:t xml:space="preserve"> 8</w:t>
      </w:r>
      <w:r w:rsidR="009A3F85">
        <w:rPr>
          <w:lang w:eastAsia="zh-CN"/>
        </w:rPr>
        <w:t>,</w:t>
      </w:r>
      <w:r w:rsidRPr="003A2BCC">
        <w:rPr>
          <w:lang w:eastAsia="zh-CN"/>
        </w:rPr>
        <w:t xml:space="preserve"> </w:t>
      </w:r>
      <w:r>
        <w:rPr>
          <w:lang w:eastAsia="zh-CN"/>
        </w:rPr>
        <w:t>is</w:t>
      </w:r>
      <w:r w:rsidRPr="003A2BCC">
        <w:rPr>
          <w:lang w:eastAsia="zh-CN"/>
        </w:rPr>
        <w:t xml:space="preserve"> shown as </w:t>
      </w:r>
      <w:r w:rsidR="004B6C87">
        <w:rPr>
          <w:lang w:eastAsia="zh-CN"/>
        </w:rPr>
        <w:t>F</w:t>
      </w:r>
      <w:r w:rsidRPr="003A2BCC">
        <w:rPr>
          <w:lang w:eastAsia="zh-CN"/>
        </w:rPr>
        <w:t>igure 1. The functional descriptions of the built-in security framework are as follow</w:t>
      </w:r>
      <w:r w:rsidR="009A3F85">
        <w:rPr>
          <w:lang w:eastAsia="zh-CN"/>
        </w:rPr>
        <w:t>s</w:t>
      </w:r>
      <w:r w:rsidRPr="003A2BCC">
        <w:rPr>
          <w:lang w:eastAsia="zh-CN"/>
        </w:rPr>
        <w:t>:</w:t>
      </w:r>
    </w:p>
    <w:p w14:paraId="2D316D60" w14:textId="018E93BC" w:rsidR="00BB2437" w:rsidRPr="003A2BCC" w:rsidRDefault="00BB2437" w:rsidP="00835B3D">
      <w:pPr>
        <w:pStyle w:val="enumlev1"/>
      </w:pPr>
      <w:r w:rsidRPr="00835B3D">
        <w:t>•</w:t>
      </w:r>
      <w:r w:rsidRPr="00835B3D">
        <w:tab/>
      </w:r>
      <w:r w:rsidRPr="003A2BCC">
        <w:rPr>
          <w:b/>
        </w:rPr>
        <w:t>Network infrastructure</w:t>
      </w:r>
      <w:r w:rsidRPr="00835B3D">
        <w:rPr>
          <w:bCs/>
        </w:rPr>
        <w:t xml:space="preserve">: </w:t>
      </w:r>
      <w:r w:rsidRPr="003A2BCC">
        <w:t xml:space="preserve">Network infrastructure provides security related data for security analysis and implements security capabilities to support the protection of the network, services, and users. </w:t>
      </w:r>
    </w:p>
    <w:p w14:paraId="5C3DBE56" w14:textId="6479C321" w:rsidR="00BB2437" w:rsidRPr="00BB2437" w:rsidRDefault="00BB2437" w:rsidP="00835B3D">
      <w:pPr>
        <w:pStyle w:val="enumlev2"/>
        <w:rPr>
          <w:lang w:eastAsia="zh-CN"/>
        </w:rPr>
      </w:pPr>
      <w:r w:rsidRPr="003A2BCC">
        <w:rPr>
          <w:lang w:eastAsia="zh-CN"/>
        </w:rPr>
        <w:t>1)</w:t>
      </w:r>
      <w:r w:rsidRPr="003A2BCC">
        <w:rPr>
          <w:lang w:eastAsia="zh-CN"/>
        </w:rPr>
        <w:tab/>
      </w:r>
      <w:r w:rsidRPr="00BB2437">
        <w:rPr>
          <w:b/>
          <w:lang w:eastAsia="zh-CN"/>
        </w:rPr>
        <w:t xml:space="preserve">Built-in security capabilities within </w:t>
      </w:r>
      <w:r w:rsidR="00835B3D" w:rsidRPr="00BB2437">
        <w:rPr>
          <w:b/>
          <w:lang w:eastAsia="zh-CN"/>
        </w:rPr>
        <w:t>n</w:t>
      </w:r>
      <w:r w:rsidRPr="00BB2437">
        <w:rPr>
          <w:b/>
          <w:lang w:eastAsia="zh-CN"/>
        </w:rPr>
        <w:t xml:space="preserve">etwork </w:t>
      </w:r>
      <w:r w:rsidR="00835B3D" w:rsidRPr="00BB2437">
        <w:rPr>
          <w:b/>
          <w:lang w:eastAsia="zh-CN"/>
        </w:rPr>
        <w:t>f</w:t>
      </w:r>
      <w:r w:rsidRPr="00BB2437">
        <w:rPr>
          <w:b/>
          <w:lang w:eastAsia="zh-CN"/>
        </w:rPr>
        <w:t>unctions</w:t>
      </w:r>
      <w:r w:rsidRPr="00835B3D">
        <w:rPr>
          <w:bCs/>
          <w:lang w:eastAsia="zh-CN"/>
        </w:rPr>
        <w:t>:</w:t>
      </w:r>
      <w:r w:rsidRPr="00BB2437">
        <w:rPr>
          <w:lang w:eastAsia="zh-CN"/>
        </w:rPr>
        <w:t xml:space="preserve"> Network </w:t>
      </w:r>
      <w:r w:rsidR="00835B3D" w:rsidRPr="00BB2437">
        <w:rPr>
          <w:lang w:eastAsia="zh-CN"/>
        </w:rPr>
        <w:t>f</w:t>
      </w:r>
      <w:r w:rsidRPr="00BB2437">
        <w:rPr>
          <w:lang w:eastAsia="zh-CN"/>
        </w:rPr>
        <w:t>unctions are p</w:t>
      </w:r>
      <w:r w:rsidRPr="00BB2437">
        <w:t>rocessing function</w:t>
      </w:r>
      <w:r w:rsidRPr="00BB2437">
        <w:rPr>
          <w:lang w:eastAsia="zh-CN"/>
        </w:rPr>
        <w:t>s</w:t>
      </w:r>
      <w:r w:rsidRPr="00BB2437">
        <w:t xml:space="preserve"> in a network, which </w:t>
      </w:r>
      <w:r w:rsidRPr="00BB2437">
        <w:rPr>
          <w:lang w:eastAsia="zh-CN"/>
        </w:rPr>
        <w:t>has</w:t>
      </w:r>
      <w:r w:rsidRPr="00BB2437">
        <w:t xml:space="preserve"> </w:t>
      </w:r>
      <w:r w:rsidRPr="00BB2437">
        <w:rPr>
          <w:lang w:eastAsia="zh-CN"/>
        </w:rPr>
        <w:t xml:space="preserve">functional behaviour and interfaces. </w:t>
      </w:r>
      <w:r w:rsidRPr="00BB2437">
        <w:t>A network function can be implemented either as a network element on a dedicated hardware, as a software instance running on a dedicated hardware, or as a virtualised function instantiated on an appropriate platform, e.g. on a cloud infrastructure</w:t>
      </w:r>
      <w:r w:rsidRPr="00BB2437">
        <w:rPr>
          <w:lang w:eastAsia="zh-CN"/>
        </w:rPr>
        <w:t>. The functional behaviour</w:t>
      </w:r>
      <w:r w:rsidR="00FD16B2">
        <w:rPr>
          <w:lang w:eastAsia="zh-CN"/>
        </w:rPr>
        <w:t>s</w:t>
      </w:r>
      <w:r w:rsidRPr="00BB2437">
        <w:rPr>
          <w:lang w:eastAsia="zh-CN"/>
        </w:rPr>
        <w:t xml:space="preserve"> implemented inside </w:t>
      </w:r>
      <w:r w:rsidR="00FD16B2">
        <w:rPr>
          <w:lang w:eastAsia="zh-CN"/>
        </w:rPr>
        <w:t>a</w:t>
      </w:r>
      <w:r w:rsidR="00FD16B2" w:rsidRPr="00BB2437">
        <w:rPr>
          <w:lang w:eastAsia="zh-CN"/>
        </w:rPr>
        <w:t xml:space="preserve"> </w:t>
      </w:r>
      <w:r w:rsidRPr="00BB2437">
        <w:rPr>
          <w:lang w:eastAsia="zh-CN"/>
        </w:rPr>
        <w:t xml:space="preserve">network function to achieve security </w:t>
      </w:r>
      <w:r w:rsidR="00FD16B2">
        <w:rPr>
          <w:lang w:eastAsia="zh-CN"/>
        </w:rPr>
        <w:t>are</w:t>
      </w:r>
      <w:r w:rsidR="00FD16B2" w:rsidRPr="00BB2437">
        <w:rPr>
          <w:lang w:eastAsia="zh-CN"/>
        </w:rPr>
        <w:t xml:space="preserve"> </w:t>
      </w:r>
      <w:r w:rsidRPr="00BB2437">
        <w:rPr>
          <w:lang w:eastAsia="zh-CN"/>
        </w:rPr>
        <w:t xml:space="preserve">called </w:t>
      </w:r>
      <w:r w:rsidR="00FD16B2">
        <w:rPr>
          <w:lang w:eastAsia="zh-CN"/>
        </w:rPr>
        <w:t xml:space="preserve">the </w:t>
      </w:r>
      <w:r w:rsidRPr="00BB2437">
        <w:rPr>
          <w:lang w:eastAsia="zh-CN"/>
        </w:rPr>
        <w:t xml:space="preserve">built-in security capabilities of the network function. There are many kinds of built-in security capabilities: </w:t>
      </w:r>
      <w:r w:rsidR="004B6C87">
        <w:rPr>
          <w:lang w:eastAsia="zh-CN"/>
        </w:rPr>
        <w:t xml:space="preserve">1) </w:t>
      </w:r>
      <w:r w:rsidRPr="00BB2437">
        <w:rPr>
          <w:lang w:eastAsia="zh-CN"/>
        </w:rPr>
        <w:t>self</w:t>
      </w:r>
      <w:r w:rsidR="004B6C87">
        <w:rPr>
          <w:lang w:eastAsia="zh-CN"/>
        </w:rPr>
        <w:t>-</w:t>
      </w:r>
      <w:r w:rsidRPr="00BB2437">
        <w:rPr>
          <w:lang w:eastAsia="zh-CN"/>
        </w:rPr>
        <w:t>security protection capabilities, such as access control, identity authentication, and security baseline configuration, device intrusion detection, software integrity verification, logs, etc</w:t>
      </w:r>
      <w:r w:rsidR="00FD16B2">
        <w:rPr>
          <w:lang w:eastAsia="zh-CN"/>
        </w:rPr>
        <w:t>.</w:t>
      </w:r>
      <w:r w:rsidRPr="00BB2437">
        <w:rPr>
          <w:lang w:eastAsia="zh-CN"/>
        </w:rPr>
        <w:t xml:space="preserve">; </w:t>
      </w:r>
      <w:r w:rsidR="004B6C87">
        <w:rPr>
          <w:lang w:eastAsia="zh-CN"/>
        </w:rPr>
        <w:t xml:space="preserve">2) </w:t>
      </w:r>
      <w:r w:rsidRPr="00BB2437">
        <w:rPr>
          <w:lang w:eastAsia="zh-CN"/>
        </w:rPr>
        <w:t xml:space="preserve">End-to-end security capabilities, such as </w:t>
      </w:r>
      <w:r w:rsidR="00FD16B2">
        <w:rPr>
          <w:lang w:eastAsia="zh-CN"/>
        </w:rPr>
        <w:t>t</w:t>
      </w:r>
      <w:r w:rsidR="00FD16B2" w:rsidRPr="00FD16B2">
        <w:rPr>
          <w:lang w:eastAsia="zh-CN"/>
        </w:rPr>
        <w:t xml:space="preserve">ransport </w:t>
      </w:r>
      <w:r w:rsidR="00FD16B2">
        <w:rPr>
          <w:lang w:eastAsia="zh-CN"/>
        </w:rPr>
        <w:t>l</w:t>
      </w:r>
      <w:r w:rsidR="00FD16B2" w:rsidRPr="00FD16B2">
        <w:rPr>
          <w:lang w:eastAsia="zh-CN"/>
        </w:rPr>
        <w:t xml:space="preserve">evel </w:t>
      </w:r>
      <w:r w:rsidR="00FD16B2">
        <w:rPr>
          <w:lang w:eastAsia="zh-CN"/>
        </w:rPr>
        <w:t>s</w:t>
      </w:r>
      <w:r w:rsidR="00FD16B2" w:rsidRPr="00FD16B2">
        <w:rPr>
          <w:lang w:eastAsia="zh-CN"/>
        </w:rPr>
        <w:t>ecurity</w:t>
      </w:r>
      <w:r w:rsidR="00FD16B2">
        <w:rPr>
          <w:lang w:eastAsia="zh-CN"/>
        </w:rPr>
        <w:t xml:space="preserve"> (</w:t>
      </w:r>
      <w:r w:rsidRPr="00BB2437">
        <w:rPr>
          <w:lang w:eastAsia="zh-CN"/>
        </w:rPr>
        <w:t>TLS</w:t>
      </w:r>
      <w:r w:rsidR="00FD16B2">
        <w:rPr>
          <w:lang w:eastAsia="zh-CN"/>
        </w:rPr>
        <w:t>)</w:t>
      </w:r>
      <w:r w:rsidRPr="00BB2437">
        <w:rPr>
          <w:lang w:eastAsia="zh-CN"/>
        </w:rPr>
        <w:t xml:space="preserve"> and </w:t>
      </w:r>
      <w:r w:rsidR="00FD16B2" w:rsidRPr="00FD16B2">
        <w:rPr>
          <w:lang w:eastAsia="zh-CN"/>
        </w:rPr>
        <w:t xml:space="preserve">Internet </w:t>
      </w:r>
      <w:r w:rsidR="00162FEF">
        <w:rPr>
          <w:lang w:eastAsia="zh-CN"/>
        </w:rPr>
        <w:t>p</w:t>
      </w:r>
      <w:r w:rsidR="00FD16B2" w:rsidRPr="00FD16B2">
        <w:rPr>
          <w:lang w:eastAsia="zh-CN"/>
        </w:rPr>
        <w:t xml:space="preserve">rotocol </w:t>
      </w:r>
      <w:r w:rsidR="00162FEF">
        <w:rPr>
          <w:lang w:eastAsia="zh-CN"/>
        </w:rPr>
        <w:t>s</w:t>
      </w:r>
      <w:r w:rsidR="00FD16B2" w:rsidRPr="00FD16B2">
        <w:rPr>
          <w:lang w:eastAsia="zh-CN"/>
        </w:rPr>
        <w:t xml:space="preserve">ecurity </w:t>
      </w:r>
      <w:r w:rsidR="00FD16B2">
        <w:rPr>
          <w:lang w:eastAsia="zh-CN"/>
        </w:rPr>
        <w:t>(</w:t>
      </w:r>
      <w:r w:rsidR="00FD16B2" w:rsidRPr="00BB2437">
        <w:rPr>
          <w:lang w:eastAsia="zh-CN"/>
        </w:rPr>
        <w:t>IP</w:t>
      </w:r>
      <w:r w:rsidR="00254A41">
        <w:rPr>
          <w:lang w:eastAsia="zh-CN"/>
        </w:rPr>
        <w:t>S</w:t>
      </w:r>
      <w:r w:rsidR="00FD16B2">
        <w:rPr>
          <w:lang w:eastAsia="zh-CN"/>
        </w:rPr>
        <w:t>ec)</w:t>
      </w:r>
      <w:r w:rsidR="00FD16B2" w:rsidRPr="00BB2437">
        <w:rPr>
          <w:lang w:eastAsia="zh-CN"/>
        </w:rPr>
        <w:t xml:space="preserve"> </w:t>
      </w:r>
      <w:r w:rsidRPr="00BB2437">
        <w:rPr>
          <w:lang w:eastAsia="zh-CN"/>
        </w:rPr>
        <w:t xml:space="preserve">based on digital certificates; </w:t>
      </w:r>
      <w:r w:rsidR="004B6C87">
        <w:rPr>
          <w:lang w:eastAsia="zh-CN"/>
        </w:rPr>
        <w:t xml:space="preserve">3) </w:t>
      </w:r>
      <w:r w:rsidRPr="00BB2437">
        <w:rPr>
          <w:lang w:eastAsia="zh-CN"/>
        </w:rPr>
        <w:t>Personalized security capabilities, such as black-and-white lists, service license lists, etc.</w:t>
      </w:r>
    </w:p>
    <w:p w14:paraId="47BBC780" w14:textId="31E24195" w:rsidR="00BB2437" w:rsidRPr="00BB2437" w:rsidRDefault="00BB2437" w:rsidP="00835B3D">
      <w:pPr>
        <w:pStyle w:val="enumlev2"/>
        <w:rPr>
          <w:lang w:eastAsia="zh-CN"/>
        </w:rPr>
      </w:pPr>
      <w:r w:rsidRPr="003A2BCC">
        <w:rPr>
          <w:lang w:eastAsia="zh-CN"/>
        </w:rPr>
        <w:lastRenderedPageBreak/>
        <w:t>2)</w:t>
      </w:r>
      <w:r w:rsidRPr="003A2BCC">
        <w:rPr>
          <w:lang w:eastAsia="zh-CN"/>
        </w:rPr>
        <w:tab/>
      </w:r>
      <w:r w:rsidRPr="00BB2437">
        <w:rPr>
          <w:b/>
          <w:lang w:eastAsia="zh-CN"/>
        </w:rPr>
        <w:t>Special security capabilities and resources</w:t>
      </w:r>
      <w:r w:rsidRPr="00835B3D">
        <w:rPr>
          <w:bCs/>
          <w:lang w:eastAsia="zh-CN"/>
        </w:rPr>
        <w:t xml:space="preserve">: </w:t>
      </w:r>
      <w:r w:rsidRPr="00BB2437">
        <w:rPr>
          <w:lang w:eastAsia="zh-CN"/>
        </w:rPr>
        <w:t xml:space="preserve">There are many kinds of </w:t>
      </w:r>
      <w:r w:rsidR="00835B3D" w:rsidRPr="00BB2437">
        <w:rPr>
          <w:lang w:eastAsia="zh-CN"/>
        </w:rPr>
        <w:t>s</w:t>
      </w:r>
      <w:r w:rsidRPr="00BB2437">
        <w:rPr>
          <w:lang w:eastAsia="zh-CN"/>
        </w:rPr>
        <w:t xml:space="preserve">pecial security capabilities and resources: </w:t>
      </w:r>
      <w:r w:rsidR="004B6C87">
        <w:rPr>
          <w:lang w:eastAsia="zh-CN"/>
        </w:rPr>
        <w:t xml:space="preserve">1) </w:t>
      </w:r>
      <w:r w:rsidRPr="00BB2437">
        <w:rPr>
          <w:lang w:eastAsia="zh-CN"/>
        </w:rPr>
        <w:t xml:space="preserve">physical security equipment mainly used for boundary protection, </w:t>
      </w:r>
      <w:r w:rsidR="004B6C87">
        <w:rPr>
          <w:lang w:eastAsia="zh-CN"/>
        </w:rPr>
        <w:t xml:space="preserve">2) </w:t>
      </w:r>
      <w:r w:rsidRPr="00BB2437">
        <w:rPr>
          <w:lang w:eastAsia="zh-CN"/>
        </w:rPr>
        <w:t xml:space="preserve">the instance of virtualized security function provided by </w:t>
      </w:r>
      <w:r w:rsidR="00254A41">
        <w:rPr>
          <w:lang w:eastAsia="zh-CN"/>
        </w:rPr>
        <w:t xml:space="preserve">a </w:t>
      </w:r>
      <w:r w:rsidRPr="00BB2437">
        <w:rPr>
          <w:lang w:eastAsia="zh-CN"/>
        </w:rPr>
        <w:t>security capability resource pool like security vulnerability scanning, security configuration verification, security status monitoring, etc</w:t>
      </w:r>
      <w:r w:rsidR="004B6C87">
        <w:rPr>
          <w:lang w:eastAsia="zh-CN"/>
        </w:rPr>
        <w:t>.</w:t>
      </w:r>
      <w:r w:rsidRPr="00BB2437">
        <w:rPr>
          <w:lang w:eastAsia="zh-CN"/>
        </w:rPr>
        <w:t xml:space="preserve">, </w:t>
      </w:r>
      <w:r w:rsidR="004B6C87">
        <w:rPr>
          <w:lang w:eastAsia="zh-CN"/>
        </w:rPr>
        <w:t xml:space="preserve">3) </w:t>
      </w:r>
      <w:r w:rsidRPr="00BB2437">
        <w:rPr>
          <w:lang w:eastAsia="zh-CN"/>
        </w:rPr>
        <w:t xml:space="preserve">and the resources reserved for the activation of </w:t>
      </w:r>
      <w:r w:rsidR="00254A41">
        <w:rPr>
          <w:lang w:eastAsia="zh-CN"/>
        </w:rPr>
        <w:t xml:space="preserve">a </w:t>
      </w:r>
      <w:r w:rsidRPr="00BB2437">
        <w:rPr>
          <w:lang w:eastAsia="zh-CN"/>
        </w:rPr>
        <w:t xml:space="preserve">virtualized security function to realize security flexibility. </w:t>
      </w:r>
    </w:p>
    <w:p w14:paraId="09E166AD" w14:textId="585F62D6" w:rsidR="00BB2437" w:rsidRPr="00BB2437" w:rsidRDefault="00BB2437" w:rsidP="00835B3D">
      <w:pPr>
        <w:pStyle w:val="enumlev2"/>
        <w:rPr>
          <w:lang w:eastAsia="zh-CN"/>
        </w:rPr>
      </w:pPr>
      <w:r w:rsidRPr="003A2BCC">
        <w:rPr>
          <w:lang w:eastAsia="zh-CN"/>
        </w:rPr>
        <w:t>3)</w:t>
      </w:r>
      <w:r w:rsidRPr="003A2BCC">
        <w:rPr>
          <w:lang w:eastAsia="zh-CN"/>
        </w:rPr>
        <w:tab/>
      </w:r>
      <w:bookmarkStart w:id="115" w:name="_Hlk187422912"/>
      <w:r w:rsidRPr="00BB2437">
        <w:rPr>
          <w:b/>
          <w:bCs/>
          <w:lang w:eastAsia="zh-CN"/>
        </w:rPr>
        <w:t>Security related data</w:t>
      </w:r>
      <w:r w:rsidRPr="00BB2437">
        <w:rPr>
          <w:lang w:eastAsia="zh-CN"/>
        </w:rPr>
        <w:t xml:space="preserve">: </w:t>
      </w:r>
      <w:r w:rsidRPr="00BB2437">
        <w:rPr>
          <w:bCs/>
          <w:lang w:eastAsia="zh-CN"/>
        </w:rPr>
        <w:t xml:space="preserve">Security related data can include </w:t>
      </w:r>
      <w:r w:rsidR="00A678BE">
        <w:rPr>
          <w:bCs/>
          <w:lang w:eastAsia="zh-CN"/>
        </w:rPr>
        <w:t>network functions (</w:t>
      </w:r>
      <w:r w:rsidRPr="00BB2437">
        <w:rPr>
          <w:bCs/>
          <w:lang w:eastAsia="zh-CN"/>
        </w:rPr>
        <w:t>NF</w:t>
      </w:r>
      <w:r w:rsidR="00A678BE">
        <w:rPr>
          <w:bCs/>
          <w:lang w:eastAsia="zh-CN"/>
        </w:rPr>
        <w:t>)</w:t>
      </w:r>
      <w:r w:rsidRPr="00BB2437">
        <w:rPr>
          <w:bCs/>
          <w:lang w:eastAsia="zh-CN"/>
        </w:rPr>
        <w:t xml:space="preserve"> data</w:t>
      </w:r>
      <w:bookmarkEnd w:id="115"/>
      <w:r w:rsidRPr="00BB2437">
        <w:rPr>
          <w:bCs/>
          <w:lang w:eastAsia="zh-CN"/>
        </w:rPr>
        <w:t xml:space="preserve">, cloud data and security devices data, </w:t>
      </w:r>
      <w:r w:rsidRPr="00BB2437">
        <w:rPr>
          <w:lang w:eastAsia="zh-CN"/>
        </w:rPr>
        <w:t>attack information</w:t>
      </w:r>
      <w:r w:rsidRPr="00BB2437">
        <w:rPr>
          <w:bCs/>
          <w:lang w:eastAsia="zh-CN"/>
        </w:rPr>
        <w:t xml:space="preserve"> and so on which are collected from the network to support security analysis. </w:t>
      </w:r>
    </w:p>
    <w:p w14:paraId="272CA0EA" w14:textId="7BBEB9C0" w:rsidR="00BB2437" w:rsidRPr="00BB2437" w:rsidRDefault="00BB2437" w:rsidP="00835B3D">
      <w:pPr>
        <w:pStyle w:val="enumlev2"/>
        <w:rPr>
          <w:lang w:eastAsia="zh-CN"/>
        </w:rPr>
      </w:pPr>
      <w:r w:rsidRPr="003A2BCC">
        <w:rPr>
          <w:lang w:eastAsia="zh-CN"/>
        </w:rPr>
        <w:t>4)</w:t>
      </w:r>
      <w:r w:rsidRPr="003A2BCC">
        <w:rPr>
          <w:lang w:eastAsia="zh-CN"/>
        </w:rPr>
        <w:tab/>
      </w:r>
      <w:r w:rsidRPr="00BB2437">
        <w:rPr>
          <w:lang w:eastAsia="zh-CN"/>
        </w:rPr>
        <w:t xml:space="preserve">The security devices or virtualized security functions or built-in security capabilities within network functions are subject to the unified management of the </w:t>
      </w:r>
      <w:r w:rsidR="00254A41">
        <w:rPr>
          <w:lang w:eastAsia="zh-CN"/>
        </w:rPr>
        <w:t>s</w:t>
      </w:r>
      <w:r w:rsidRPr="00BB2437">
        <w:rPr>
          <w:lang w:eastAsia="zh-CN"/>
        </w:rPr>
        <w:t xml:space="preserve">ecurity </w:t>
      </w:r>
      <w:r w:rsidR="00254A41">
        <w:rPr>
          <w:lang w:eastAsia="zh-CN"/>
        </w:rPr>
        <w:t>c</w:t>
      </w:r>
      <w:r w:rsidRPr="00BB2437">
        <w:rPr>
          <w:lang w:eastAsia="zh-CN"/>
        </w:rPr>
        <w:t xml:space="preserve">apability </w:t>
      </w:r>
      <w:r w:rsidR="00254A41">
        <w:rPr>
          <w:lang w:eastAsia="zh-CN"/>
        </w:rPr>
        <w:t>o</w:t>
      </w:r>
      <w:r w:rsidRPr="00BB2437">
        <w:rPr>
          <w:lang w:eastAsia="zh-CN"/>
        </w:rPr>
        <w:t xml:space="preserve">rchestration and the </w:t>
      </w:r>
      <w:r w:rsidR="00254A41">
        <w:rPr>
          <w:lang w:eastAsia="zh-CN"/>
        </w:rPr>
        <w:t>i</w:t>
      </w:r>
      <w:r w:rsidRPr="00BB2437">
        <w:rPr>
          <w:lang w:eastAsia="zh-CN"/>
        </w:rPr>
        <w:t xml:space="preserve">ntelligent security </w:t>
      </w:r>
      <w:r w:rsidR="00254A41" w:rsidRPr="00BB2437">
        <w:rPr>
          <w:lang w:eastAsia="zh-CN"/>
        </w:rPr>
        <w:t>cent</w:t>
      </w:r>
      <w:r w:rsidR="00254A41">
        <w:rPr>
          <w:lang w:eastAsia="zh-CN"/>
        </w:rPr>
        <w:t>re</w:t>
      </w:r>
      <w:r w:rsidRPr="00BB2437">
        <w:rPr>
          <w:lang w:eastAsia="zh-CN"/>
        </w:rPr>
        <w:t xml:space="preserve">, including reporting security events and security logs to the </w:t>
      </w:r>
      <w:r w:rsidR="00254A41">
        <w:rPr>
          <w:lang w:eastAsia="zh-CN"/>
        </w:rPr>
        <w:t>i</w:t>
      </w:r>
      <w:r w:rsidRPr="00BB2437">
        <w:rPr>
          <w:lang w:eastAsia="zh-CN"/>
        </w:rPr>
        <w:t xml:space="preserve">ntelligent security </w:t>
      </w:r>
      <w:r w:rsidR="00254A41" w:rsidRPr="00BB2437">
        <w:rPr>
          <w:lang w:eastAsia="zh-CN"/>
        </w:rPr>
        <w:t>cent</w:t>
      </w:r>
      <w:r w:rsidR="00254A41">
        <w:rPr>
          <w:lang w:eastAsia="zh-CN"/>
        </w:rPr>
        <w:t>re</w:t>
      </w:r>
      <w:r w:rsidRPr="00BB2437">
        <w:rPr>
          <w:lang w:eastAsia="zh-CN"/>
        </w:rPr>
        <w:t xml:space="preserve">, and implementing the security decisions directly issued by the </w:t>
      </w:r>
      <w:r w:rsidR="00254A41">
        <w:rPr>
          <w:lang w:eastAsia="zh-CN"/>
        </w:rPr>
        <w:t>s</w:t>
      </w:r>
      <w:r w:rsidRPr="00BB2437">
        <w:rPr>
          <w:lang w:eastAsia="zh-CN"/>
        </w:rPr>
        <w:t xml:space="preserve">ecurity </w:t>
      </w:r>
      <w:r w:rsidR="00254A41">
        <w:rPr>
          <w:lang w:eastAsia="zh-CN"/>
        </w:rPr>
        <w:t>c</w:t>
      </w:r>
      <w:r w:rsidRPr="00BB2437">
        <w:rPr>
          <w:lang w:eastAsia="zh-CN"/>
        </w:rPr>
        <w:t xml:space="preserve">apability </w:t>
      </w:r>
      <w:r w:rsidR="00254A41">
        <w:rPr>
          <w:lang w:eastAsia="zh-CN"/>
        </w:rPr>
        <w:t>o</w:t>
      </w:r>
      <w:r w:rsidRPr="00BB2437">
        <w:rPr>
          <w:lang w:eastAsia="zh-CN"/>
        </w:rPr>
        <w:t xml:space="preserve">rchestration or the </w:t>
      </w:r>
      <w:r w:rsidR="00254A41">
        <w:rPr>
          <w:lang w:eastAsia="zh-CN"/>
        </w:rPr>
        <w:t>i</w:t>
      </w:r>
      <w:r w:rsidRPr="00BB2437">
        <w:rPr>
          <w:lang w:eastAsia="zh-CN"/>
        </w:rPr>
        <w:t xml:space="preserve">ntelligent security </w:t>
      </w:r>
      <w:r w:rsidR="00254A41" w:rsidRPr="00BB2437">
        <w:rPr>
          <w:lang w:eastAsia="zh-CN"/>
        </w:rPr>
        <w:t>cent</w:t>
      </w:r>
      <w:r w:rsidR="00254A41">
        <w:rPr>
          <w:lang w:eastAsia="zh-CN"/>
        </w:rPr>
        <w:t>re</w:t>
      </w:r>
      <w:r w:rsidRPr="00BB2437">
        <w:rPr>
          <w:lang w:eastAsia="zh-CN"/>
        </w:rPr>
        <w:t>.</w:t>
      </w:r>
    </w:p>
    <w:p w14:paraId="7625EEF8" w14:textId="7B1799A6" w:rsidR="00BB2437" w:rsidRPr="003A2BCC" w:rsidRDefault="00BB2437" w:rsidP="002D7DC2">
      <w:pPr>
        <w:pStyle w:val="enumlev1"/>
      </w:pPr>
      <w:r>
        <w:rPr>
          <w:szCs w:val="24"/>
          <w:lang w:eastAsia="zh-CN"/>
        </w:rPr>
        <w:t>•</w:t>
      </w:r>
      <w:r>
        <w:rPr>
          <w:szCs w:val="24"/>
          <w:lang w:eastAsia="zh-CN"/>
        </w:rPr>
        <w:tab/>
      </w:r>
      <w:r w:rsidRPr="003A2BCC">
        <w:rPr>
          <w:b/>
        </w:rPr>
        <w:t xml:space="preserve">Security </w:t>
      </w:r>
      <w:r w:rsidR="002D7DC2" w:rsidRPr="003A2BCC">
        <w:rPr>
          <w:b/>
        </w:rPr>
        <w:t>c</w:t>
      </w:r>
      <w:r w:rsidRPr="003A2BCC">
        <w:rPr>
          <w:b/>
        </w:rPr>
        <w:t xml:space="preserve">apability </w:t>
      </w:r>
      <w:r w:rsidR="002D7DC2" w:rsidRPr="003A2BCC">
        <w:rPr>
          <w:b/>
        </w:rPr>
        <w:t>or</w:t>
      </w:r>
      <w:r w:rsidRPr="003A2BCC">
        <w:rPr>
          <w:b/>
        </w:rPr>
        <w:t xml:space="preserve">chestration </w:t>
      </w:r>
      <w:r w:rsidR="002D7DC2" w:rsidRPr="003A2BCC">
        <w:rPr>
          <w:b/>
        </w:rPr>
        <w:t>f</w:t>
      </w:r>
      <w:r w:rsidRPr="003A2BCC">
        <w:rPr>
          <w:b/>
        </w:rPr>
        <w:t>unctions</w:t>
      </w:r>
      <w:r w:rsidRPr="002D7DC2">
        <w:rPr>
          <w:bCs/>
        </w:rPr>
        <w:t xml:space="preserve">: </w:t>
      </w:r>
      <w:r w:rsidRPr="003A2BCC">
        <w:t xml:space="preserve">They accept the decisions issued by the </w:t>
      </w:r>
      <w:r w:rsidR="00254A41">
        <w:t>i</w:t>
      </w:r>
      <w:r w:rsidRPr="003A2BCC">
        <w:t xml:space="preserve">ntelligent security control </w:t>
      </w:r>
      <w:r w:rsidR="00254A41" w:rsidRPr="003A2BCC">
        <w:t>cent</w:t>
      </w:r>
      <w:r w:rsidR="00254A41">
        <w:t>re</w:t>
      </w:r>
      <w:r w:rsidRPr="003A2BCC">
        <w:t xml:space="preserve">, and unified control is implemented over the security capabilities based on resource allocation, scheduling capabilities and SDN technologies. When the network environment or security status changes, the </w:t>
      </w:r>
      <w:r w:rsidR="00254A41">
        <w:t>i</w:t>
      </w:r>
      <w:r w:rsidRPr="003A2BCC">
        <w:t xml:space="preserve">ntelligent security control </w:t>
      </w:r>
      <w:r w:rsidR="00254A41" w:rsidRPr="003A2BCC">
        <w:t>cent</w:t>
      </w:r>
      <w:r w:rsidR="00254A41">
        <w:t>re</w:t>
      </w:r>
      <w:r w:rsidR="00254A41" w:rsidRPr="003A2BCC">
        <w:t xml:space="preserve"> </w:t>
      </w:r>
      <w:r w:rsidRPr="003A2BCC">
        <w:t xml:space="preserve">provides response instructions, and the </w:t>
      </w:r>
      <w:r w:rsidR="00254A41">
        <w:t>s</w:t>
      </w:r>
      <w:r w:rsidRPr="003A2BCC">
        <w:t xml:space="preserve">ecurity </w:t>
      </w:r>
      <w:r w:rsidR="00254A41">
        <w:t>c</w:t>
      </w:r>
      <w:r w:rsidRPr="003A2BCC">
        <w:t xml:space="preserve">apability </w:t>
      </w:r>
      <w:r w:rsidR="00254A41">
        <w:t>o</w:t>
      </w:r>
      <w:r w:rsidRPr="003A2BCC">
        <w:t xml:space="preserve">rchestration </w:t>
      </w:r>
      <w:r w:rsidR="00254A41">
        <w:t>f</w:t>
      </w:r>
      <w:r w:rsidRPr="003A2BCC">
        <w:t xml:space="preserve">unction schedules the security capabilities to make decision adjustments or </w:t>
      </w:r>
      <w:r w:rsidR="00254A41">
        <w:t xml:space="preserve">to </w:t>
      </w:r>
      <w:r w:rsidRPr="003A2BCC">
        <w:t xml:space="preserve">respond </w:t>
      </w:r>
      <w:r w:rsidR="00254A41">
        <w:t xml:space="preserve">to </w:t>
      </w:r>
      <w:r w:rsidRPr="003A2BCC">
        <w:t xml:space="preserve">and dispose of them. Through the joint action of various security layers, an adaptive security mechanism that integrates "detection, response, prediction, and prevention" is formed. Security </w:t>
      </w:r>
      <w:r w:rsidR="00254A41">
        <w:t>c</w:t>
      </w:r>
      <w:r w:rsidRPr="003A2BCC">
        <w:t xml:space="preserve">apability </w:t>
      </w:r>
      <w:r w:rsidR="00254A41">
        <w:t>o</w:t>
      </w:r>
      <w:r w:rsidRPr="003A2BCC">
        <w:t xml:space="preserve">rchestration </w:t>
      </w:r>
      <w:r w:rsidR="00254A41">
        <w:t>f</w:t>
      </w:r>
      <w:r w:rsidRPr="003A2BCC">
        <w:t xml:space="preserve">unctions include network function security </w:t>
      </w:r>
      <w:r w:rsidRPr="00B41E94">
        <w:rPr>
          <w:bCs/>
        </w:rPr>
        <w:t>orchestration</w:t>
      </w:r>
      <w:r w:rsidRPr="003A2BCC">
        <w:rPr>
          <w:b/>
        </w:rPr>
        <w:t xml:space="preserve"> </w:t>
      </w:r>
      <w:r w:rsidRPr="003A2BCC">
        <w:t xml:space="preserve">and security device </w:t>
      </w:r>
      <w:r w:rsidRPr="00B41E94">
        <w:rPr>
          <w:bCs/>
        </w:rPr>
        <w:t>orchestration</w:t>
      </w:r>
      <w:r w:rsidRPr="003A2BCC">
        <w:t>. They can usually be located on the network side, manifested as physical or virtual independent network functions, and the two can be independent of each other or combined.</w:t>
      </w:r>
    </w:p>
    <w:p w14:paraId="284DA89D" w14:textId="5164F98A" w:rsidR="00BB2437" w:rsidRPr="00BB2437" w:rsidRDefault="004F103B" w:rsidP="004F103B">
      <w:pPr>
        <w:pStyle w:val="enumlev2"/>
        <w:rPr>
          <w:lang w:eastAsia="zh-CN"/>
        </w:rPr>
      </w:pPr>
      <w:r w:rsidRPr="004F103B">
        <w:t>1)</w:t>
      </w:r>
      <w:r w:rsidRPr="004F103B">
        <w:tab/>
      </w:r>
      <w:r w:rsidR="00BB2437" w:rsidRPr="00BB2437">
        <w:rPr>
          <w:b/>
          <w:bCs/>
          <w:lang w:eastAsia="zh-CN"/>
        </w:rPr>
        <w:t>Network function security orchestration</w:t>
      </w:r>
      <w:r w:rsidR="00BB2437" w:rsidRPr="00BB2437">
        <w:rPr>
          <w:lang w:eastAsia="zh-CN"/>
        </w:rPr>
        <w:t xml:space="preserve"> supports the analysis of the attack information reported by the network functions and reports the analysis results of the network function attack and the trusted status information of the network function to the intelligent security </w:t>
      </w:r>
      <w:r w:rsidR="0050292C" w:rsidRPr="00BB2437">
        <w:rPr>
          <w:lang w:eastAsia="zh-CN"/>
        </w:rPr>
        <w:t>cent</w:t>
      </w:r>
      <w:r w:rsidR="0050292C">
        <w:rPr>
          <w:lang w:eastAsia="zh-CN"/>
        </w:rPr>
        <w:t>re</w:t>
      </w:r>
      <w:r w:rsidR="00BB2437" w:rsidRPr="00BB2437">
        <w:rPr>
          <w:lang w:eastAsia="zh-CN"/>
        </w:rPr>
        <w:t>. At the same time, it can link the network functions based on security decision</w:t>
      </w:r>
      <w:r w:rsidR="0050292C">
        <w:rPr>
          <w:lang w:eastAsia="zh-CN"/>
        </w:rPr>
        <w:t>s</w:t>
      </w:r>
      <w:r w:rsidR="00BB2437" w:rsidRPr="00BB2437">
        <w:rPr>
          <w:lang w:eastAsia="zh-CN"/>
        </w:rPr>
        <w:t xml:space="preserve"> issued by the intelligent security </w:t>
      </w:r>
      <w:proofErr w:type="gramStart"/>
      <w:r w:rsidR="0050292C" w:rsidRPr="00BB2437">
        <w:rPr>
          <w:lang w:eastAsia="zh-CN"/>
        </w:rPr>
        <w:t>cent</w:t>
      </w:r>
      <w:r w:rsidR="0050292C">
        <w:rPr>
          <w:lang w:eastAsia="zh-CN"/>
        </w:rPr>
        <w:t>re</w:t>
      </w:r>
      <w:r w:rsidR="00BB2437" w:rsidRPr="00BB2437">
        <w:rPr>
          <w:lang w:eastAsia="zh-CN"/>
        </w:rPr>
        <w:t>;</w:t>
      </w:r>
      <w:proofErr w:type="gramEnd"/>
      <w:r w:rsidR="00BB2437" w:rsidRPr="00BB2437">
        <w:rPr>
          <w:lang w:eastAsia="zh-CN"/>
        </w:rPr>
        <w:t xml:space="preserve"> </w:t>
      </w:r>
    </w:p>
    <w:p w14:paraId="464A6713" w14:textId="2CA90112" w:rsidR="00BB2437" w:rsidRPr="00BB2437" w:rsidRDefault="004F103B" w:rsidP="004F103B">
      <w:pPr>
        <w:pStyle w:val="enumlev2"/>
        <w:rPr>
          <w:lang w:eastAsia="zh-CN"/>
        </w:rPr>
      </w:pPr>
      <w:r w:rsidRPr="004F103B">
        <w:t>2)</w:t>
      </w:r>
      <w:r w:rsidRPr="004F103B">
        <w:tab/>
      </w:r>
      <w:r w:rsidR="00BB2437" w:rsidRPr="00BB2437">
        <w:rPr>
          <w:b/>
          <w:bCs/>
          <w:lang w:eastAsia="zh-CN"/>
        </w:rPr>
        <w:t>Special security capability orchestration</w:t>
      </w:r>
      <w:r w:rsidR="00BB2437" w:rsidRPr="00BB2437">
        <w:rPr>
          <w:lang w:eastAsia="zh-CN"/>
        </w:rPr>
        <w:t xml:space="preserve"> supports the analysis of security events and security logs reported by special securities implemented by physical security devices and virtualized security functions and reports the analysis results to the intelligent security </w:t>
      </w:r>
      <w:r w:rsidR="0050292C" w:rsidRPr="00BB2437">
        <w:rPr>
          <w:lang w:eastAsia="zh-CN"/>
        </w:rPr>
        <w:t>cent</w:t>
      </w:r>
      <w:r w:rsidR="0050292C">
        <w:rPr>
          <w:lang w:eastAsia="zh-CN"/>
        </w:rPr>
        <w:t>re</w:t>
      </w:r>
      <w:r w:rsidR="00BB2437" w:rsidRPr="00BB2437">
        <w:rPr>
          <w:lang w:eastAsia="zh-CN"/>
        </w:rPr>
        <w:t>. At the same time, it can link the special security capabilities based on security decision</w:t>
      </w:r>
      <w:r w:rsidR="0050292C">
        <w:rPr>
          <w:lang w:eastAsia="zh-CN"/>
        </w:rPr>
        <w:t>s</w:t>
      </w:r>
      <w:r w:rsidR="00BB2437" w:rsidRPr="00BB2437">
        <w:rPr>
          <w:lang w:eastAsia="zh-CN"/>
        </w:rPr>
        <w:t xml:space="preserve"> issued by the intelligent security </w:t>
      </w:r>
      <w:r w:rsidR="0050292C" w:rsidRPr="00BB2437">
        <w:rPr>
          <w:lang w:eastAsia="zh-CN"/>
        </w:rPr>
        <w:t>cent</w:t>
      </w:r>
      <w:r w:rsidR="0050292C">
        <w:rPr>
          <w:lang w:eastAsia="zh-CN"/>
        </w:rPr>
        <w:t>re</w:t>
      </w:r>
      <w:r w:rsidR="00BB2437" w:rsidRPr="00BB2437">
        <w:rPr>
          <w:lang w:eastAsia="zh-CN"/>
        </w:rPr>
        <w:t xml:space="preserve">. </w:t>
      </w:r>
    </w:p>
    <w:p w14:paraId="2F612E27" w14:textId="2A046914" w:rsidR="00BB2437" w:rsidRPr="003A2BCC" w:rsidRDefault="00BB2437" w:rsidP="003B15D4">
      <w:pPr>
        <w:pStyle w:val="enumlev1"/>
      </w:pPr>
      <w:r w:rsidRPr="003B15D4">
        <w:t>•</w:t>
      </w:r>
      <w:r w:rsidRPr="003B15D4">
        <w:tab/>
      </w:r>
      <w:r w:rsidRPr="003A2BCC">
        <w:rPr>
          <w:b/>
        </w:rPr>
        <w:t xml:space="preserve">Intelligent security control </w:t>
      </w:r>
      <w:r w:rsidR="0050292C" w:rsidRPr="003A2BCC">
        <w:rPr>
          <w:b/>
        </w:rPr>
        <w:t>cent</w:t>
      </w:r>
      <w:r w:rsidR="0050292C">
        <w:rPr>
          <w:b/>
        </w:rPr>
        <w:t>re</w:t>
      </w:r>
      <w:r w:rsidRPr="003A2BCC">
        <w:t xml:space="preserve">: </w:t>
      </w:r>
      <w:r w:rsidR="0050292C">
        <w:t>This</w:t>
      </w:r>
      <w:r w:rsidR="0050292C" w:rsidRPr="003A2BCC">
        <w:t xml:space="preserve"> </w:t>
      </w:r>
      <w:r w:rsidRPr="003A2BCC">
        <w:t xml:space="preserve">is the brain of the built-in security framework </w:t>
      </w:r>
      <w:r w:rsidR="0050292C">
        <w:t xml:space="preserve">and </w:t>
      </w:r>
      <w:r w:rsidRPr="003A2BCC">
        <w:t xml:space="preserve">mainly </w:t>
      </w:r>
      <w:r w:rsidR="0050292C">
        <w:t>comprises the functions presented below</w:t>
      </w:r>
      <w:r w:rsidRPr="003A2BCC">
        <w:t xml:space="preserve">. It can usually be located on the network side, manifested as physical or virtual independent network functions. </w:t>
      </w:r>
      <w:r w:rsidR="0050292C">
        <w:t>T</w:t>
      </w:r>
      <w:r w:rsidRPr="003A2BCC">
        <w:t>he security capability orchestration functions can be independent of each other or combined.</w:t>
      </w:r>
    </w:p>
    <w:p w14:paraId="3E345760" w14:textId="063FDC3E" w:rsidR="00BB2437" w:rsidRPr="00BB2437" w:rsidRDefault="00BB2437" w:rsidP="003B15D4">
      <w:pPr>
        <w:pStyle w:val="enumlev2"/>
        <w:rPr>
          <w:lang w:eastAsia="zh-CN"/>
        </w:rPr>
      </w:pPr>
      <w:r w:rsidRPr="003A2BCC">
        <w:rPr>
          <w:lang w:eastAsia="zh-CN"/>
        </w:rPr>
        <w:t>1)</w:t>
      </w:r>
      <w:r w:rsidRPr="003A2BCC">
        <w:rPr>
          <w:lang w:eastAsia="zh-CN"/>
        </w:rPr>
        <w:tab/>
      </w:r>
      <w:r w:rsidRPr="00BB2437">
        <w:rPr>
          <w:b/>
          <w:bCs/>
          <w:lang w:eastAsia="zh-CN"/>
        </w:rPr>
        <w:t>Security analysis</w:t>
      </w:r>
      <w:r w:rsidRPr="00BB2437">
        <w:rPr>
          <w:lang w:eastAsia="zh-CN"/>
        </w:rPr>
        <w:t xml:space="preserve">: </w:t>
      </w:r>
      <w:r w:rsidR="0050292C">
        <w:rPr>
          <w:lang w:eastAsia="zh-CN"/>
        </w:rPr>
        <w:t>C</w:t>
      </w:r>
      <w:r w:rsidRPr="00BB2437">
        <w:rPr>
          <w:lang w:eastAsia="zh-CN"/>
        </w:rPr>
        <w:t xml:space="preserve">entralized and intelligent analysis of the security related data reported by the infrastructure using </w:t>
      </w:r>
      <w:r w:rsidR="0050292C">
        <w:rPr>
          <w:lang w:eastAsia="zh-CN"/>
        </w:rPr>
        <w:t>artificial intelligence (</w:t>
      </w:r>
      <w:r w:rsidRPr="00BB2437">
        <w:rPr>
          <w:lang w:eastAsia="zh-CN"/>
        </w:rPr>
        <w:t>AI</w:t>
      </w:r>
      <w:r w:rsidR="0050292C">
        <w:rPr>
          <w:lang w:eastAsia="zh-CN"/>
        </w:rPr>
        <w:t>)</w:t>
      </w:r>
      <w:r w:rsidRPr="00BB2437">
        <w:rPr>
          <w:lang w:eastAsia="zh-CN"/>
        </w:rPr>
        <w:t xml:space="preserve"> and big data technology to output threat intelligence, security strategies, and security situation. </w:t>
      </w:r>
    </w:p>
    <w:p w14:paraId="7908C31B" w14:textId="5AF0DDEF" w:rsidR="00BB2437" w:rsidRPr="00BB2437" w:rsidRDefault="00BB2437" w:rsidP="003B15D4">
      <w:pPr>
        <w:pStyle w:val="enumlev2"/>
        <w:rPr>
          <w:lang w:eastAsia="zh-CN"/>
        </w:rPr>
      </w:pPr>
      <w:r w:rsidRPr="003A2BCC">
        <w:rPr>
          <w:lang w:eastAsia="zh-CN"/>
        </w:rPr>
        <w:t>2)</w:t>
      </w:r>
      <w:r w:rsidRPr="003A2BCC">
        <w:rPr>
          <w:lang w:eastAsia="zh-CN"/>
        </w:rPr>
        <w:tab/>
      </w:r>
      <w:r w:rsidRPr="00BB2437">
        <w:rPr>
          <w:b/>
          <w:bCs/>
          <w:lang w:eastAsia="zh-CN"/>
        </w:rPr>
        <w:t>Security deduction</w:t>
      </w:r>
      <w:r w:rsidRPr="00BB2437">
        <w:rPr>
          <w:lang w:eastAsia="zh-CN"/>
        </w:rPr>
        <w:t xml:space="preserve">: </w:t>
      </w:r>
      <w:r w:rsidR="0050292C">
        <w:rPr>
          <w:lang w:eastAsia="zh-CN"/>
        </w:rPr>
        <w:t>S</w:t>
      </w:r>
      <w:r w:rsidRPr="00BB2437">
        <w:rPr>
          <w:lang w:eastAsia="zh-CN"/>
        </w:rPr>
        <w:t xml:space="preserve">upports deduction of potential security risks and security decisions based on technology like AI and digital twin network. It supports generating security decisions on countermeasures and required trust levels. </w:t>
      </w:r>
    </w:p>
    <w:p w14:paraId="6031DCB7" w14:textId="657F087E" w:rsidR="00BB2437" w:rsidRPr="00BB2437" w:rsidRDefault="00BB2437" w:rsidP="003B15D4">
      <w:pPr>
        <w:pStyle w:val="enumlev2"/>
        <w:rPr>
          <w:lang w:eastAsia="zh-CN"/>
        </w:rPr>
      </w:pPr>
      <w:r w:rsidRPr="003A2BCC">
        <w:rPr>
          <w:lang w:eastAsia="zh-CN"/>
        </w:rPr>
        <w:t>3)</w:t>
      </w:r>
      <w:r w:rsidRPr="003A2BCC">
        <w:rPr>
          <w:lang w:eastAsia="zh-CN"/>
        </w:rPr>
        <w:tab/>
      </w:r>
      <w:r w:rsidRPr="00BB2437">
        <w:rPr>
          <w:b/>
          <w:bCs/>
          <w:lang w:eastAsia="zh-CN"/>
        </w:rPr>
        <w:t>Trust assessment</w:t>
      </w:r>
      <w:r w:rsidRPr="00BB2437">
        <w:rPr>
          <w:lang w:eastAsia="zh-CN"/>
        </w:rPr>
        <w:t xml:space="preserve">: </w:t>
      </w:r>
      <w:r w:rsidR="0050292C">
        <w:rPr>
          <w:lang w:eastAsia="zh-CN"/>
        </w:rPr>
        <w:t>S</w:t>
      </w:r>
      <w:r w:rsidRPr="00BB2437">
        <w:rPr>
          <w:lang w:eastAsia="zh-CN"/>
        </w:rPr>
        <w:t xml:space="preserve">upports the analysis of the required trust levels and the assessment of the trust state which includes either quantitative measurement or qualitative measurement, or both. The quantitative measurement assigns a numeric value as level of </w:t>
      </w:r>
      <w:r w:rsidRPr="00BB2437">
        <w:rPr>
          <w:lang w:eastAsia="zh-CN"/>
        </w:rPr>
        <w:lastRenderedPageBreak/>
        <w:t>trust, whereas the qualitative approach assigns a rating based on the possible consequences. Trust measurement considers the trust factors and all the fundamental components of trust establishment.</w:t>
      </w:r>
    </w:p>
    <w:p w14:paraId="73ED46B2" w14:textId="5575AE7A" w:rsidR="00BB2437" w:rsidRPr="00BB2437" w:rsidRDefault="00BB2437" w:rsidP="003B15D4">
      <w:pPr>
        <w:pStyle w:val="enumlev2"/>
        <w:rPr>
          <w:lang w:eastAsia="zh-CN"/>
        </w:rPr>
      </w:pPr>
      <w:r w:rsidRPr="003A2BCC">
        <w:rPr>
          <w:lang w:eastAsia="zh-CN"/>
        </w:rPr>
        <w:t>4)</w:t>
      </w:r>
      <w:r w:rsidRPr="003A2BCC">
        <w:rPr>
          <w:lang w:eastAsia="zh-CN"/>
        </w:rPr>
        <w:tab/>
      </w:r>
      <w:r w:rsidRPr="00BB2437">
        <w:rPr>
          <w:b/>
          <w:bCs/>
          <w:lang w:eastAsia="zh-CN"/>
        </w:rPr>
        <w:t>Security services</w:t>
      </w:r>
      <w:r w:rsidRPr="00BB2437">
        <w:rPr>
          <w:lang w:eastAsia="zh-CN"/>
        </w:rPr>
        <w:t xml:space="preserve">: </w:t>
      </w:r>
      <w:r w:rsidR="0050292C">
        <w:rPr>
          <w:lang w:eastAsia="zh-CN"/>
        </w:rPr>
        <w:t>A</w:t>
      </w:r>
      <w:r w:rsidRPr="00BB2437">
        <w:rPr>
          <w:lang w:eastAsia="zh-CN"/>
        </w:rPr>
        <w:t xml:space="preserve">chieves the integration and output of security capabilities as services. </w:t>
      </w:r>
    </w:p>
    <w:p w14:paraId="70BE2248" w14:textId="1EB35CF5" w:rsidR="00BB2437" w:rsidRPr="00BB2437" w:rsidRDefault="00BB2437" w:rsidP="003B15D4">
      <w:pPr>
        <w:pStyle w:val="enumlev2"/>
        <w:rPr>
          <w:lang w:eastAsia="zh-CN"/>
        </w:rPr>
      </w:pPr>
      <w:r w:rsidRPr="003A2BCC">
        <w:rPr>
          <w:lang w:eastAsia="zh-CN"/>
        </w:rPr>
        <w:t>5)</w:t>
      </w:r>
      <w:r w:rsidRPr="003A2BCC">
        <w:rPr>
          <w:lang w:eastAsia="zh-CN"/>
        </w:rPr>
        <w:tab/>
      </w:r>
      <w:r w:rsidRPr="00BB2437">
        <w:rPr>
          <w:b/>
          <w:bCs/>
          <w:lang w:eastAsia="zh-CN"/>
        </w:rPr>
        <w:t>Security management</w:t>
      </w:r>
      <w:r w:rsidRPr="003B15D4">
        <w:rPr>
          <w:lang w:eastAsia="zh-CN"/>
        </w:rPr>
        <w:t xml:space="preserve">: </w:t>
      </w:r>
      <w:r w:rsidR="0050292C">
        <w:rPr>
          <w:lang w:eastAsia="zh-CN"/>
        </w:rPr>
        <w:t>I</w:t>
      </w:r>
      <w:r w:rsidRPr="00BB2437">
        <w:rPr>
          <w:lang w:eastAsia="zh-CN"/>
        </w:rPr>
        <w:t>ncludes</w:t>
      </w:r>
      <w:r w:rsidR="0050292C">
        <w:rPr>
          <w:lang w:eastAsia="zh-CN"/>
        </w:rPr>
        <w:t>,</w:t>
      </w:r>
      <w:r w:rsidRPr="00BB2437">
        <w:rPr>
          <w:lang w:eastAsia="zh-CN"/>
        </w:rPr>
        <w:t xml:space="preserve"> but is not limited to</w:t>
      </w:r>
      <w:r w:rsidR="0050292C">
        <w:rPr>
          <w:lang w:eastAsia="zh-CN"/>
        </w:rPr>
        <w:t>,</w:t>
      </w:r>
      <w:r w:rsidRPr="00BB2437">
        <w:rPr>
          <w:lang w:eastAsia="zh-CN"/>
        </w:rPr>
        <w:t xml:space="preserve"> system management, audit management, centralized control, </w:t>
      </w:r>
      <w:r w:rsidR="0050292C">
        <w:rPr>
          <w:lang w:eastAsia="zh-CN"/>
        </w:rPr>
        <w:t xml:space="preserve">and </w:t>
      </w:r>
      <w:r w:rsidRPr="00BB2437">
        <w:rPr>
          <w:lang w:eastAsia="zh-CN"/>
        </w:rPr>
        <w:t>security situation warning for the security administrators.</w:t>
      </w:r>
    </w:p>
    <w:p w14:paraId="49361BAB" w14:textId="0E8F94B0" w:rsidR="00BB2437" w:rsidRPr="003A2BCC" w:rsidRDefault="00BB2437" w:rsidP="001B4AB9">
      <w:pPr>
        <w:pStyle w:val="enumlev1"/>
      </w:pPr>
      <w:r w:rsidRPr="001B4AB9">
        <w:t>•</w:t>
      </w:r>
      <w:r w:rsidRPr="001B4AB9">
        <w:tab/>
      </w:r>
      <w:r w:rsidRPr="003A2BCC">
        <w:rPr>
          <w:b/>
          <w:bCs/>
        </w:rPr>
        <w:t>Trust infrastructure</w:t>
      </w:r>
      <w:r w:rsidRPr="003A2BCC">
        <w:t xml:space="preserve">: </w:t>
      </w:r>
      <w:r w:rsidR="0050292C">
        <w:t>I</w:t>
      </w:r>
      <w:r w:rsidRPr="003A2BCC">
        <w:t xml:space="preserve">ncludes the establishment of trust related capabilities like trust roots and trust chain to support the construction of trusted objects </w:t>
      </w:r>
      <w:r w:rsidR="0050292C">
        <w:t>such as</w:t>
      </w:r>
      <w:r w:rsidR="0050292C" w:rsidRPr="003A2BCC">
        <w:t xml:space="preserve"> </w:t>
      </w:r>
      <w:r w:rsidRPr="003A2BCC">
        <w:t>trusted network, trusted computing environment, trusted data, trusted application, trusted services</w:t>
      </w:r>
      <w:r w:rsidR="0050292C">
        <w:t>,</w:t>
      </w:r>
      <w:r w:rsidRPr="003A2BCC">
        <w:t xml:space="preserve"> and so on. The construction of these trusted objects can be conducted during </w:t>
      </w:r>
      <w:r w:rsidR="0050292C" w:rsidRPr="003A2BCC">
        <w:t>deliver</w:t>
      </w:r>
      <w:r w:rsidR="0050292C">
        <w:t>y</w:t>
      </w:r>
      <w:r w:rsidR="0050292C" w:rsidRPr="003A2BCC">
        <w:t xml:space="preserve"> </w:t>
      </w:r>
      <w:r w:rsidRPr="003A2BCC">
        <w:t>and running</w:t>
      </w:r>
      <w:r w:rsidR="0050292C">
        <w:t>.</w:t>
      </w:r>
      <w:r w:rsidRPr="003A2BCC">
        <w:t xml:space="preserve"> </w:t>
      </w:r>
      <w:r w:rsidR="0050292C">
        <w:t>P</w:t>
      </w:r>
      <w:r w:rsidRPr="003A2BCC">
        <w:t xml:space="preserve">ossible trust anchors which </w:t>
      </w:r>
      <w:r w:rsidR="0050292C">
        <w:t>are</w:t>
      </w:r>
      <w:r w:rsidR="0050292C" w:rsidRPr="003A2BCC">
        <w:t xml:space="preserve"> </w:t>
      </w:r>
      <w:r w:rsidRPr="003A2BCC">
        <w:t xml:space="preserve">trusted a priori include digital identity system, public key infrastructure and root of trust </w:t>
      </w:r>
      <w:r w:rsidR="0050292C">
        <w:t>such as</w:t>
      </w:r>
      <w:r w:rsidR="0050292C" w:rsidRPr="003A2BCC">
        <w:t xml:space="preserve"> </w:t>
      </w:r>
      <w:r w:rsidR="00A648FA">
        <w:t>t</w:t>
      </w:r>
      <w:r w:rsidR="00A648FA" w:rsidRPr="00A648FA">
        <w:t xml:space="preserve">rusted </w:t>
      </w:r>
      <w:r w:rsidR="00A648FA">
        <w:t>e</w:t>
      </w:r>
      <w:r w:rsidR="00A648FA" w:rsidRPr="00A648FA">
        <w:t xml:space="preserve">xecution </w:t>
      </w:r>
      <w:r w:rsidR="00A648FA">
        <w:t>e</w:t>
      </w:r>
      <w:r w:rsidR="00A648FA" w:rsidRPr="00A648FA">
        <w:t xml:space="preserve">nvironment </w:t>
      </w:r>
      <w:r w:rsidR="00A648FA">
        <w:t>(</w:t>
      </w:r>
      <w:r w:rsidRPr="003A2BCC">
        <w:t>TEE</w:t>
      </w:r>
      <w:r w:rsidR="00A648FA">
        <w:t>)</w:t>
      </w:r>
      <w:r w:rsidRPr="003A2BCC">
        <w:t xml:space="preserve">, </w:t>
      </w:r>
      <w:r w:rsidR="00A648FA">
        <w:t>h</w:t>
      </w:r>
      <w:r w:rsidR="00A648FA" w:rsidRPr="00A648FA">
        <w:t xml:space="preserve">ardware </w:t>
      </w:r>
      <w:r w:rsidR="00A648FA">
        <w:t>s</w:t>
      </w:r>
      <w:r w:rsidR="00A648FA" w:rsidRPr="00A648FA">
        <w:t xml:space="preserve">ecurity </w:t>
      </w:r>
      <w:r w:rsidR="00A648FA">
        <w:t>m</w:t>
      </w:r>
      <w:r w:rsidR="00A648FA" w:rsidRPr="00A648FA">
        <w:t xml:space="preserve">odule </w:t>
      </w:r>
      <w:r w:rsidR="00A648FA">
        <w:t>(</w:t>
      </w:r>
      <w:r w:rsidRPr="003A2BCC">
        <w:t>HSM</w:t>
      </w:r>
      <w:r w:rsidR="00A648FA">
        <w:t>)</w:t>
      </w:r>
      <w:r w:rsidRPr="003A2BCC">
        <w:t xml:space="preserve">, </w:t>
      </w:r>
      <w:r w:rsidR="0050292C">
        <w:t xml:space="preserve">and </w:t>
      </w:r>
      <w:r w:rsidR="00A648FA">
        <w:t>t</w:t>
      </w:r>
      <w:r w:rsidR="00A648FA" w:rsidRPr="00A648FA">
        <w:t xml:space="preserve">rusted </w:t>
      </w:r>
      <w:r w:rsidR="00A648FA">
        <w:t>p</w:t>
      </w:r>
      <w:r w:rsidR="00A648FA" w:rsidRPr="00A648FA">
        <w:t xml:space="preserve">latform </w:t>
      </w:r>
      <w:r w:rsidR="00A648FA">
        <w:t>m</w:t>
      </w:r>
      <w:r w:rsidR="00A648FA" w:rsidRPr="00A648FA">
        <w:t xml:space="preserve">odule </w:t>
      </w:r>
      <w:r w:rsidR="00162FEF">
        <w:t>(</w:t>
      </w:r>
      <w:r w:rsidRPr="003A2BCC">
        <w:t>TPM</w:t>
      </w:r>
      <w:r w:rsidR="00162FEF">
        <w:t>)</w:t>
      </w:r>
      <w:r w:rsidRPr="003A2BCC">
        <w:t xml:space="preserve">, etc. It also includes </w:t>
      </w:r>
      <w:r w:rsidR="0050292C">
        <w:t xml:space="preserve">an </w:t>
      </w:r>
      <w:r w:rsidRPr="003A2BCC">
        <w:t xml:space="preserve">infrastructure of chain of trust </w:t>
      </w:r>
      <w:r w:rsidR="0050292C">
        <w:t>such as</w:t>
      </w:r>
      <w:r w:rsidR="0050292C" w:rsidRPr="003A2BCC">
        <w:t xml:space="preserve"> </w:t>
      </w:r>
      <w:r w:rsidR="00A648FA">
        <w:t>d</w:t>
      </w:r>
      <w:r w:rsidR="00A648FA" w:rsidRPr="00A648FA">
        <w:t xml:space="preserve">istributed </w:t>
      </w:r>
      <w:r w:rsidR="00A648FA">
        <w:t>l</w:t>
      </w:r>
      <w:r w:rsidR="00A648FA" w:rsidRPr="00A648FA">
        <w:t xml:space="preserve">edger </w:t>
      </w:r>
      <w:r w:rsidR="00A648FA">
        <w:t>t</w:t>
      </w:r>
      <w:r w:rsidR="00A648FA" w:rsidRPr="00A648FA">
        <w:t xml:space="preserve">echnology </w:t>
      </w:r>
      <w:r w:rsidR="00A648FA">
        <w:t>(</w:t>
      </w:r>
      <w:r w:rsidRPr="003A2BCC">
        <w:t>DLT</w:t>
      </w:r>
      <w:r w:rsidR="00A648FA">
        <w:t>)</w:t>
      </w:r>
      <w:r w:rsidRPr="003A2BCC">
        <w:t xml:space="preserve">, blockchain, etc. The units of the trust infrastructure can be flexibly implemented as needed, such as on the network side, terminal side, and application side, accepting the configuration and management from the intelligent security control units, and executing specific trusted functions. The capabilities supported by trust enabling units can vary </w:t>
      </w:r>
      <w:proofErr w:type="gramStart"/>
      <w:r w:rsidRPr="003A2BCC">
        <w:t>in order to</w:t>
      </w:r>
      <w:proofErr w:type="gramEnd"/>
      <w:r w:rsidRPr="003A2BCC">
        <w:t xml:space="preserve"> meet the different needs of different nodes for trustworthiness,</w:t>
      </w:r>
    </w:p>
    <w:p w14:paraId="3BD03E2C" w14:textId="77777777" w:rsidR="00BB2437" w:rsidRPr="003A2BCC" w:rsidRDefault="00BB2437" w:rsidP="004B6C87">
      <w:pPr>
        <w:pStyle w:val="enumlev1"/>
        <w:rPr>
          <w:bCs/>
          <w:lang w:eastAsia="zh-CN"/>
        </w:rPr>
      </w:pPr>
      <w:r w:rsidRPr="001B4AB9">
        <w:t>•</w:t>
      </w:r>
      <w:r w:rsidRPr="001B4AB9">
        <w:tab/>
      </w:r>
      <w:r w:rsidRPr="003A2BCC">
        <w:rPr>
          <w:b/>
          <w:bCs/>
          <w:lang w:eastAsia="zh-CN"/>
        </w:rPr>
        <w:t>Trust factors</w:t>
      </w:r>
      <w:r w:rsidRPr="003A2BCC">
        <w:rPr>
          <w:lang w:eastAsia="zh-CN"/>
        </w:rPr>
        <w:t>: Subjective or objective factors which influence the measurement of level of trust, such as enterprise background, service qualifications, organizational structure, reputation evaluation, development process, operation management, etc.</w:t>
      </w:r>
    </w:p>
    <w:p w14:paraId="3EEDE9AA" w14:textId="3547DB3C" w:rsidR="00BB2437" w:rsidRPr="003A2BCC" w:rsidRDefault="00BB2437" w:rsidP="0062597A">
      <w:pPr>
        <w:pStyle w:val="Heading1"/>
        <w:rPr>
          <w:rFonts w:eastAsia="SimSun"/>
          <w:lang w:eastAsia="zh-CN"/>
        </w:rPr>
      </w:pPr>
      <w:bookmarkStart w:id="116" w:name="_Toc12012"/>
      <w:bookmarkStart w:id="117" w:name="_Toc22720"/>
      <w:bookmarkStart w:id="118" w:name="_Toc11133"/>
      <w:bookmarkStart w:id="119" w:name="_Toc32626"/>
      <w:bookmarkStart w:id="120" w:name="_Toc28521"/>
      <w:bookmarkStart w:id="121" w:name="_Toc21353"/>
      <w:bookmarkStart w:id="122" w:name="_Toc181194752"/>
      <w:bookmarkStart w:id="123" w:name="_Toc190172336"/>
      <w:r w:rsidRPr="003A2BCC">
        <w:rPr>
          <w:bCs/>
          <w:lang w:eastAsia="zh-CN"/>
        </w:rPr>
        <w:t>10</w:t>
      </w:r>
      <w:r w:rsidR="0062597A">
        <w:rPr>
          <w:lang w:eastAsia="zh-CN"/>
        </w:rPr>
        <w:tab/>
      </w:r>
      <w:r w:rsidRPr="003A2BCC">
        <w:rPr>
          <w:lang w:eastAsia="zh-CN"/>
        </w:rPr>
        <w:t>Applicable practices of the framework in the 5G network</w:t>
      </w:r>
      <w:bookmarkEnd w:id="116"/>
      <w:bookmarkEnd w:id="117"/>
      <w:bookmarkEnd w:id="118"/>
      <w:bookmarkEnd w:id="119"/>
      <w:bookmarkEnd w:id="120"/>
      <w:bookmarkEnd w:id="121"/>
      <w:bookmarkEnd w:id="122"/>
      <w:bookmarkEnd w:id="123"/>
    </w:p>
    <w:p w14:paraId="4829E3C4" w14:textId="058420EF" w:rsidR="00BB2437" w:rsidRPr="003A2BCC" w:rsidRDefault="00BB2437" w:rsidP="008E19C5">
      <w:pPr>
        <w:rPr>
          <w:lang w:eastAsia="zh-CN"/>
        </w:rPr>
      </w:pPr>
      <w:r w:rsidRPr="003A2BCC">
        <w:rPr>
          <w:lang w:eastAsia="zh-CN"/>
        </w:rPr>
        <w:t xml:space="preserve">This </w:t>
      </w:r>
      <w:r w:rsidR="004B6C87">
        <w:rPr>
          <w:lang w:eastAsia="zh-CN"/>
        </w:rPr>
        <w:t>clause</w:t>
      </w:r>
      <w:r w:rsidRPr="003A2BCC">
        <w:rPr>
          <w:lang w:eastAsia="zh-CN"/>
        </w:rPr>
        <w:t xml:space="preserve"> provides </w:t>
      </w:r>
      <w:r w:rsidR="003E3131">
        <w:rPr>
          <w:lang w:eastAsia="zh-CN"/>
        </w:rPr>
        <w:t>applicable</w:t>
      </w:r>
      <w:r w:rsidR="003E3131" w:rsidRPr="003A2BCC">
        <w:rPr>
          <w:lang w:eastAsia="zh-CN"/>
        </w:rPr>
        <w:t xml:space="preserve"> </w:t>
      </w:r>
      <w:r w:rsidRPr="003A2BCC">
        <w:rPr>
          <w:lang w:eastAsia="zh-CN"/>
        </w:rPr>
        <w:t xml:space="preserve">practices </w:t>
      </w:r>
      <w:r w:rsidR="003E3131">
        <w:rPr>
          <w:lang w:eastAsia="zh-CN"/>
        </w:rPr>
        <w:t>of</w:t>
      </w:r>
      <w:r w:rsidR="003E3131" w:rsidRPr="003A2BCC">
        <w:rPr>
          <w:lang w:eastAsia="zh-CN"/>
        </w:rPr>
        <w:t xml:space="preserve"> </w:t>
      </w:r>
      <w:r w:rsidRPr="003A2BCC">
        <w:rPr>
          <w:lang w:eastAsia="zh-CN"/>
        </w:rPr>
        <w:t xml:space="preserve">how the designed built-in security framework can be used in the 5G network, based on existing 5G deployment cases. </w:t>
      </w:r>
    </w:p>
    <w:p w14:paraId="0A13BB36" w14:textId="402BC8AE" w:rsidR="00BB2437" w:rsidRDefault="00BB2437" w:rsidP="00703416">
      <w:pPr>
        <w:rPr>
          <w:lang w:eastAsia="zh-CN"/>
        </w:rPr>
      </w:pPr>
      <w:r w:rsidRPr="003A2BCC">
        <w:rPr>
          <w:lang w:eastAsia="zh-CN"/>
        </w:rPr>
        <w:t xml:space="preserve">In 5G network, some </w:t>
      </w:r>
      <w:bookmarkStart w:id="124" w:name="_Hlk187402357"/>
      <w:r w:rsidRPr="003A2BCC">
        <w:rPr>
          <w:lang w:eastAsia="zh-CN"/>
        </w:rPr>
        <w:t>security capabilities</w:t>
      </w:r>
      <w:bookmarkEnd w:id="124"/>
      <w:r w:rsidR="00703416">
        <w:rPr>
          <w:lang w:eastAsia="zh-CN"/>
        </w:rPr>
        <w:t>,</w:t>
      </w:r>
      <w:r w:rsidRPr="003A2BCC">
        <w:rPr>
          <w:lang w:eastAsia="zh-CN"/>
        </w:rPr>
        <w:t xml:space="preserve"> according to the design principles of the built-in security for the telecommunication network</w:t>
      </w:r>
      <w:r w:rsidR="00703416">
        <w:rPr>
          <w:lang w:eastAsia="zh-CN"/>
        </w:rPr>
        <w:t>,</w:t>
      </w:r>
      <w:r w:rsidRPr="003A2BCC">
        <w:rPr>
          <w:lang w:eastAsia="zh-CN"/>
        </w:rPr>
        <w:t xml:space="preserve"> have been recommended to be implemented or supported</w:t>
      </w:r>
      <w:r w:rsidR="00703416">
        <w:rPr>
          <w:lang w:eastAsia="zh-CN"/>
        </w:rPr>
        <w:t>.</w:t>
      </w:r>
      <w:r w:rsidRPr="003A2BCC">
        <w:rPr>
          <w:lang w:eastAsia="zh-CN"/>
        </w:rPr>
        <w:t xml:space="preserve"> </w:t>
      </w:r>
      <w:r w:rsidR="00703416">
        <w:rPr>
          <w:lang w:eastAsia="zh-CN"/>
        </w:rPr>
        <w:t>These</w:t>
      </w:r>
      <w:r w:rsidR="00703416" w:rsidRPr="003A2BCC">
        <w:rPr>
          <w:lang w:eastAsia="zh-CN"/>
        </w:rPr>
        <w:t xml:space="preserve"> </w:t>
      </w:r>
      <w:r w:rsidR="00703416" w:rsidRPr="00703416">
        <w:rPr>
          <w:lang w:eastAsia="zh-CN"/>
        </w:rPr>
        <w:t>security capabilities</w:t>
      </w:r>
      <w:r w:rsidR="00703416" w:rsidRPr="00703416" w:rsidDel="00703416">
        <w:rPr>
          <w:lang w:eastAsia="zh-CN"/>
        </w:rPr>
        <w:t xml:space="preserve"> </w:t>
      </w:r>
      <w:r w:rsidR="00703416">
        <w:rPr>
          <w:lang w:eastAsia="zh-CN"/>
        </w:rPr>
        <w:t>include:</w:t>
      </w:r>
      <w:r w:rsidR="003E3131">
        <w:rPr>
          <w:lang w:eastAsia="zh-CN"/>
        </w:rPr>
        <w:t xml:space="preserve"> </w:t>
      </w:r>
      <w:r w:rsidRPr="003A2BCC">
        <w:rPr>
          <w:lang w:eastAsia="zh-CN"/>
        </w:rPr>
        <w:t>[b-3GPP TS33.501]</w:t>
      </w:r>
      <w:r w:rsidR="00703416">
        <w:rPr>
          <w:lang w:eastAsia="zh-CN"/>
        </w:rPr>
        <w:t>,</w:t>
      </w:r>
      <w:r w:rsidR="004B6C87">
        <w:rPr>
          <w:lang w:eastAsia="zh-CN"/>
        </w:rPr>
        <w:t xml:space="preserve"> </w:t>
      </w:r>
      <w:r w:rsidRPr="003A2BCC">
        <w:rPr>
          <w:lang w:eastAsia="zh-CN"/>
        </w:rPr>
        <w:t>[b-3GPP SCAS]</w:t>
      </w:r>
      <w:r w:rsidR="004B6C87">
        <w:rPr>
          <w:lang w:eastAsia="zh-CN"/>
        </w:rPr>
        <w:t xml:space="preserve"> </w:t>
      </w:r>
      <w:r w:rsidRPr="003A2BCC">
        <w:rPr>
          <w:lang w:eastAsia="zh-CN"/>
        </w:rPr>
        <w:t>[b-GSMA FS.13]</w:t>
      </w:r>
      <w:r w:rsidR="00703416">
        <w:rPr>
          <w:lang w:eastAsia="zh-CN"/>
        </w:rPr>
        <w:t>,</w:t>
      </w:r>
      <w:r w:rsidR="004B6C87">
        <w:rPr>
          <w:lang w:eastAsia="zh-CN"/>
        </w:rPr>
        <w:t xml:space="preserve"> </w:t>
      </w:r>
      <w:r w:rsidRPr="003A2BCC">
        <w:rPr>
          <w:lang w:eastAsia="zh-CN"/>
        </w:rPr>
        <w:t>[b</w:t>
      </w:r>
      <w:r w:rsidR="0004322C">
        <w:rPr>
          <w:lang w:eastAsia="zh-CN"/>
        </w:rPr>
        <w:noBreakHyphen/>
      </w:r>
      <w:r w:rsidRPr="003A2BCC">
        <w:rPr>
          <w:lang w:eastAsia="zh-CN"/>
        </w:rPr>
        <w:t>GSMA</w:t>
      </w:r>
      <w:r w:rsidR="0004322C">
        <w:rPr>
          <w:lang w:eastAsia="zh-CN"/>
        </w:rPr>
        <w:t> </w:t>
      </w:r>
      <w:r w:rsidRPr="003A2BCC">
        <w:rPr>
          <w:lang w:eastAsia="zh-CN"/>
        </w:rPr>
        <w:t>FS.14]</w:t>
      </w:r>
      <w:r w:rsidR="00703416">
        <w:rPr>
          <w:lang w:eastAsia="zh-CN"/>
        </w:rPr>
        <w:t>,</w:t>
      </w:r>
      <w:r w:rsidR="004B6C87">
        <w:rPr>
          <w:lang w:eastAsia="zh-CN"/>
        </w:rPr>
        <w:t xml:space="preserve"> </w:t>
      </w:r>
      <w:r w:rsidRPr="003A2BCC">
        <w:rPr>
          <w:lang w:eastAsia="zh-CN"/>
        </w:rPr>
        <w:t>[b</w:t>
      </w:r>
      <w:r w:rsidR="004B6C87">
        <w:rPr>
          <w:lang w:eastAsia="zh-CN"/>
        </w:rPr>
        <w:noBreakHyphen/>
      </w:r>
      <w:r w:rsidRPr="003A2BCC">
        <w:rPr>
          <w:lang w:eastAsia="zh-CN"/>
        </w:rPr>
        <w:t>GSMA FS.15]</w:t>
      </w:r>
      <w:r w:rsidR="00703416">
        <w:rPr>
          <w:lang w:eastAsia="zh-CN"/>
        </w:rPr>
        <w:t xml:space="preserve">, </w:t>
      </w:r>
      <w:r w:rsidRPr="003A2BCC">
        <w:rPr>
          <w:lang w:eastAsia="zh-CN"/>
        </w:rPr>
        <w:t>[b-GSMA FS.16]</w:t>
      </w:r>
      <w:r>
        <w:rPr>
          <w:lang w:eastAsia="zh-CN"/>
        </w:rPr>
        <w:t>.</w:t>
      </w:r>
    </w:p>
    <w:p w14:paraId="1CF6A390" w14:textId="25CD5594" w:rsidR="00703416" w:rsidRDefault="00703416" w:rsidP="00703416">
      <w:pPr>
        <w:rPr>
          <w:lang w:eastAsia="zh-CN"/>
        </w:rPr>
      </w:pPr>
      <w:r>
        <w:rPr>
          <w:lang w:eastAsia="zh-CN"/>
        </w:rPr>
        <w:t xml:space="preserve">These security capabilities </w:t>
      </w:r>
      <w:r w:rsidR="00A93D19">
        <w:rPr>
          <w:lang w:eastAsia="zh-CN"/>
        </w:rPr>
        <w:t xml:space="preserve">and their associated Specifications </w:t>
      </w:r>
      <w:r>
        <w:rPr>
          <w:lang w:eastAsia="zh-CN"/>
        </w:rPr>
        <w:t>are presented in Table 1.</w:t>
      </w:r>
    </w:p>
    <w:tbl>
      <w:tblPr>
        <w:tblW w:w="9639" w:type="dxa"/>
        <w:jc w:val="center"/>
        <w:tblLook w:val="04A0" w:firstRow="1" w:lastRow="0" w:firstColumn="1" w:lastColumn="0" w:noHBand="0" w:noVBand="1"/>
      </w:tblPr>
      <w:tblGrid>
        <w:gridCol w:w="4627"/>
        <w:gridCol w:w="5012"/>
      </w:tblGrid>
      <w:tr w:rsidR="00B41E94" w:rsidRPr="003A2BCC" w14:paraId="1975EAEB" w14:textId="77777777" w:rsidTr="00B41E94">
        <w:trPr>
          <w:trHeight w:val="454"/>
          <w:tblHeader/>
          <w:jc w:val="center"/>
        </w:trPr>
        <w:tc>
          <w:tcPr>
            <w:tcW w:w="9639" w:type="dxa"/>
            <w:gridSpan w:val="2"/>
            <w:tcBorders>
              <w:bottom w:val="single" w:sz="4" w:space="0" w:color="000000"/>
            </w:tcBorders>
            <w:shd w:val="clear" w:color="auto" w:fill="auto"/>
            <w:noWrap/>
          </w:tcPr>
          <w:p w14:paraId="73798F28" w14:textId="158CC667" w:rsidR="00B41E94" w:rsidRPr="00B41E94" w:rsidRDefault="00B41E94" w:rsidP="00B41E94">
            <w:pPr>
              <w:pStyle w:val="TableNoTitle0"/>
              <w:rPr>
                <w:rFonts w:eastAsiaTheme="minorEastAsia"/>
                <w:color w:val="000000"/>
              </w:rPr>
            </w:pPr>
            <w:r w:rsidRPr="00B41E94">
              <w:rPr>
                <w:lang w:eastAsia="zh-CN"/>
              </w:rPr>
              <w:t>Table 1 – Security capabilities and associated Specifications</w:t>
            </w:r>
          </w:p>
        </w:tc>
      </w:tr>
      <w:tr w:rsidR="00BE02D0" w:rsidRPr="003A2BCC" w14:paraId="18C9F495" w14:textId="77777777" w:rsidTr="00B41E94">
        <w:trPr>
          <w:trHeight w:val="454"/>
          <w:tblHeader/>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noWrap/>
          </w:tcPr>
          <w:p w14:paraId="39980503" w14:textId="27343A1E" w:rsidR="00BE02D0" w:rsidRPr="001201B9" w:rsidRDefault="00BE02D0" w:rsidP="00B41E94">
            <w:pPr>
              <w:pStyle w:val="Tabletext"/>
              <w:jc w:val="center"/>
              <w:rPr>
                <w:rFonts w:eastAsiaTheme="minorEastAsia"/>
                <w:b/>
                <w:bCs/>
                <w:lang w:eastAsia="zh-CN"/>
              </w:rPr>
            </w:pPr>
            <w:r w:rsidRPr="001201B9">
              <w:rPr>
                <w:rFonts w:eastAsiaTheme="minorEastAsia"/>
                <w:b/>
                <w:bCs/>
                <w:lang w:eastAsia="zh-CN"/>
              </w:rPr>
              <w:t>Specifications</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18052786" w14:textId="57CA22E9" w:rsidR="00BE02D0" w:rsidRPr="00B41E94" w:rsidRDefault="00BE02D0" w:rsidP="00B41E94">
            <w:pPr>
              <w:pStyle w:val="Tabletext"/>
              <w:ind w:left="284" w:hanging="284"/>
              <w:jc w:val="center"/>
              <w:rPr>
                <w:rFonts w:eastAsiaTheme="minorEastAsia"/>
                <w:b/>
                <w:bCs/>
                <w:color w:val="000000"/>
              </w:rPr>
            </w:pPr>
            <w:r w:rsidRPr="00B41E94">
              <w:rPr>
                <w:rFonts w:eastAsiaTheme="minorEastAsia"/>
                <w:b/>
                <w:bCs/>
                <w:color w:val="000000"/>
              </w:rPr>
              <w:t>Security capabilities</w:t>
            </w:r>
          </w:p>
        </w:tc>
      </w:tr>
      <w:tr w:rsidR="00BB2437" w:rsidRPr="003A2BCC" w14:paraId="21D1DCB6" w14:textId="77777777" w:rsidTr="00B41E94">
        <w:trPr>
          <w:trHeight w:val="3034"/>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noWrap/>
          </w:tcPr>
          <w:p w14:paraId="06728639" w14:textId="77777777" w:rsidR="00BB2437" w:rsidRPr="00B41E94" w:rsidRDefault="00BB2437" w:rsidP="004C609A">
            <w:pPr>
              <w:pStyle w:val="Tabletext"/>
              <w:rPr>
                <w:rFonts w:eastAsiaTheme="minorEastAsia"/>
                <w:b/>
                <w:bCs/>
                <w:lang w:eastAsia="zh-CN"/>
              </w:rPr>
            </w:pPr>
            <w:r w:rsidRPr="00B41E94">
              <w:rPr>
                <w:rFonts w:eastAsiaTheme="minorEastAsia"/>
                <w:b/>
                <w:bCs/>
                <w:lang w:eastAsia="zh-CN"/>
              </w:rPr>
              <w:t>Authentication and authorization</w:t>
            </w:r>
          </w:p>
          <w:p w14:paraId="7293F206" w14:textId="70E51E3E" w:rsidR="00BB2437" w:rsidRPr="00D37ED9" w:rsidRDefault="00BB2437" w:rsidP="004C609A">
            <w:pPr>
              <w:pStyle w:val="Tabletext"/>
              <w:rPr>
                <w:rFonts w:eastAsiaTheme="minorEastAsia"/>
                <w:lang w:eastAsia="zh-CN"/>
              </w:rPr>
            </w:pPr>
            <w:bookmarkStart w:id="125" w:name="_Hlk187402179"/>
            <w:r w:rsidRPr="00D37ED9">
              <w:rPr>
                <w:rFonts w:eastAsiaTheme="minorEastAsia"/>
                <w:lang w:eastAsia="zh-CN"/>
              </w:rPr>
              <w:t>[b-3GPP SCAS-</w:t>
            </w:r>
            <w:proofErr w:type="spellStart"/>
            <w:r w:rsidRPr="00D37ED9">
              <w:rPr>
                <w:rFonts w:eastAsiaTheme="minorEastAsia"/>
                <w:lang w:eastAsia="zh-CN"/>
              </w:rPr>
              <w:t>gNB</w:t>
            </w:r>
            <w:proofErr w:type="spellEnd"/>
            <w:r w:rsidRPr="00D37ED9">
              <w:rPr>
                <w:rFonts w:eastAsiaTheme="minorEastAsia"/>
                <w:lang w:eastAsia="zh-CN"/>
              </w:rPr>
              <w:t>]</w:t>
            </w:r>
            <w:r w:rsidR="00A93D19">
              <w:rPr>
                <w:rFonts w:eastAsiaTheme="minorEastAsia"/>
                <w:lang w:eastAsia="zh-CN"/>
              </w:rPr>
              <w:t xml:space="preserve"> </w:t>
            </w:r>
            <w:r w:rsidRPr="00D37ED9">
              <w:rPr>
                <w:rFonts w:eastAsiaTheme="minorEastAsia"/>
                <w:lang w:eastAsia="zh-CN"/>
              </w:rPr>
              <w:t>[b-3GPP SCAS-AUSF]</w:t>
            </w:r>
          </w:p>
          <w:p w14:paraId="30B8CEA9" w14:textId="3F24ABD2" w:rsidR="00BB2437" w:rsidRPr="003A2BCC" w:rsidRDefault="00BB2437" w:rsidP="004C609A">
            <w:pPr>
              <w:pStyle w:val="Tabletext"/>
              <w:rPr>
                <w:rFonts w:eastAsiaTheme="minorEastAsia"/>
                <w:color w:val="000000"/>
                <w:lang w:eastAsia="zh-CN"/>
              </w:rPr>
            </w:pPr>
            <w:r w:rsidRPr="003A2BCC">
              <w:rPr>
                <w:rFonts w:eastAsiaTheme="minorEastAsia"/>
                <w:color w:val="000000"/>
                <w:lang w:eastAsia="zh-CN"/>
              </w:rPr>
              <w:t>[b-3GPP SCAS-UDM]</w:t>
            </w:r>
            <w:r w:rsidR="00A93D19">
              <w:rPr>
                <w:rFonts w:eastAsiaTheme="minorEastAsia"/>
                <w:color w:val="000000"/>
                <w:lang w:eastAsia="zh-CN"/>
              </w:rPr>
              <w:t xml:space="preserve"> </w:t>
            </w:r>
            <w:r w:rsidRPr="003A2BCC">
              <w:rPr>
                <w:rFonts w:eastAsiaTheme="minorEastAsia"/>
                <w:color w:val="000000"/>
                <w:lang w:eastAsia="zh-CN"/>
              </w:rPr>
              <w:t>[b-3GPP SCAS-UPF]</w:t>
            </w:r>
          </w:p>
          <w:p w14:paraId="3CDCF440" w14:textId="2A1B6245" w:rsidR="00BB2437" w:rsidRPr="003A2BCC" w:rsidRDefault="00BB2437" w:rsidP="004C609A">
            <w:pPr>
              <w:pStyle w:val="Tabletext"/>
              <w:rPr>
                <w:rFonts w:eastAsiaTheme="minorEastAsia"/>
                <w:color w:val="000000"/>
                <w:lang w:eastAsia="zh-CN"/>
              </w:rPr>
            </w:pPr>
            <w:r w:rsidRPr="003A2BCC">
              <w:rPr>
                <w:rFonts w:eastAsiaTheme="minorEastAsia"/>
                <w:color w:val="000000"/>
                <w:lang w:eastAsia="zh-CN"/>
              </w:rPr>
              <w:t>[b-3GPP SCAS-AMF]</w:t>
            </w:r>
            <w:r w:rsidR="00A93D19">
              <w:rPr>
                <w:rFonts w:eastAsiaTheme="minorEastAsia"/>
                <w:color w:val="000000"/>
                <w:lang w:eastAsia="zh-CN"/>
              </w:rPr>
              <w:t xml:space="preserve"> </w:t>
            </w:r>
            <w:r w:rsidRPr="003A2BCC">
              <w:rPr>
                <w:rFonts w:eastAsiaTheme="minorEastAsia"/>
                <w:color w:val="000000"/>
                <w:lang w:eastAsia="zh-CN"/>
              </w:rPr>
              <w:t>[b-3GPP SCAS-NRF]</w:t>
            </w:r>
          </w:p>
          <w:p w14:paraId="03930057" w14:textId="443C135F" w:rsidR="00BB2437" w:rsidRPr="003A2BCC" w:rsidRDefault="00BB2437" w:rsidP="004C609A">
            <w:pPr>
              <w:pStyle w:val="Tabletext"/>
              <w:rPr>
                <w:rFonts w:eastAsiaTheme="minorEastAsia"/>
                <w:color w:val="000000"/>
                <w:lang w:eastAsia="zh-CN"/>
              </w:rPr>
            </w:pPr>
            <w:r w:rsidRPr="003A2BCC">
              <w:rPr>
                <w:rFonts w:eastAsiaTheme="minorEastAsia"/>
                <w:color w:val="000000"/>
                <w:lang w:eastAsia="zh-CN"/>
              </w:rPr>
              <w:t>[b-3GPP SCAS-NWDAF]</w:t>
            </w:r>
            <w:r w:rsidR="00A93D19">
              <w:rPr>
                <w:rFonts w:eastAsiaTheme="minorEastAsia"/>
                <w:color w:val="000000"/>
                <w:lang w:eastAsia="zh-CN"/>
              </w:rPr>
              <w:t xml:space="preserve"> </w:t>
            </w:r>
            <w:r w:rsidRPr="003A2BCC">
              <w:rPr>
                <w:rFonts w:eastAsiaTheme="minorEastAsia"/>
                <w:color w:val="000000"/>
                <w:lang w:eastAsia="zh-CN"/>
              </w:rPr>
              <w:t>[b-3GPP SCAS-NEF]</w:t>
            </w:r>
            <w:bookmarkEnd w:id="125"/>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3980A8DA" w14:textId="709480A2" w:rsidR="00BB2437" w:rsidRPr="003A2BCC" w:rsidRDefault="00BB2437" w:rsidP="004C609A">
            <w:pPr>
              <w:pStyle w:val="Tabletext"/>
              <w:ind w:left="284" w:hanging="284"/>
              <w:rPr>
                <w:rFonts w:eastAsiaTheme="minorEastAsia"/>
                <w:color w:val="000000"/>
              </w:rPr>
            </w:pPr>
            <w:r w:rsidRPr="003A2BCC">
              <w:rPr>
                <w:rFonts w:eastAsiaTheme="minorEastAsia"/>
                <w:color w:val="000000"/>
              </w:rPr>
              <w:t>1</w:t>
            </w:r>
            <w:r w:rsidR="004C609A">
              <w:rPr>
                <w:rFonts w:eastAsiaTheme="minorEastAsia"/>
                <w:color w:val="000000"/>
              </w:rPr>
              <w:t>)</w:t>
            </w:r>
            <w:r w:rsidR="004C609A">
              <w:rPr>
                <w:rFonts w:eastAsiaTheme="minorEastAsia"/>
                <w:color w:val="000000"/>
              </w:rPr>
              <w:tab/>
            </w:r>
            <w:r w:rsidRPr="003A2BCC">
              <w:rPr>
                <w:rFonts w:eastAsiaTheme="minorEastAsia"/>
                <w:color w:val="000000"/>
              </w:rPr>
              <w:t xml:space="preserve">3GPP </w:t>
            </w:r>
            <w:r w:rsidRPr="003A2BCC">
              <w:rPr>
                <w:rFonts w:eastAsiaTheme="minorEastAsia"/>
                <w:color w:val="000000"/>
                <w:lang w:eastAsia="zh-CN"/>
              </w:rPr>
              <w:t xml:space="preserve">primary </w:t>
            </w:r>
            <w:r w:rsidRPr="003A2BCC">
              <w:rPr>
                <w:rFonts w:eastAsiaTheme="minorEastAsia"/>
                <w:color w:val="000000"/>
              </w:rPr>
              <w:t>authentication supports 5G-AKA and other authentication mechanisms to authenticate terminal access.</w:t>
            </w:r>
          </w:p>
          <w:p w14:paraId="17DA8339" w14:textId="033CE3E0" w:rsidR="00BB2437" w:rsidRPr="003A2BCC" w:rsidRDefault="00BB2437" w:rsidP="004C609A">
            <w:pPr>
              <w:pStyle w:val="Tabletext"/>
              <w:ind w:left="284" w:hanging="284"/>
              <w:rPr>
                <w:rFonts w:eastAsiaTheme="minorEastAsia"/>
                <w:color w:val="000000"/>
              </w:rPr>
            </w:pPr>
            <w:r w:rsidRPr="003A2BCC">
              <w:rPr>
                <w:rFonts w:eastAsiaTheme="minorEastAsia"/>
                <w:color w:val="000000"/>
              </w:rPr>
              <w:t>2</w:t>
            </w:r>
            <w:r w:rsidR="004C609A">
              <w:rPr>
                <w:rFonts w:eastAsiaTheme="minorEastAsia"/>
                <w:color w:val="000000"/>
              </w:rPr>
              <w:t>)</w:t>
            </w:r>
            <w:r w:rsidR="004C609A">
              <w:rPr>
                <w:rFonts w:eastAsiaTheme="minorEastAsia"/>
                <w:color w:val="000000"/>
              </w:rPr>
              <w:tab/>
            </w:r>
            <w:r w:rsidRPr="003A2BCC">
              <w:rPr>
                <w:rFonts w:eastAsiaTheme="minorEastAsia"/>
                <w:color w:val="000000"/>
              </w:rPr>
              <w:t>Access authentication of non 3GPP terminals</w:t>
            </w:r>
          </w:p>
          <w:p w14:paraId="34E8D4E2" w14:textId="2E52296D" w:rsidR="00BB2437" w:rsidRPr="003A2BCC" w:rsidRDefault="006079A1" w:rsidP="004C609A">
            <w:pPr>
              <w:pStyle w:val="Tabletext"/>
              <w:ind w:left="284" w:hanging="284"/>
              <w:rPr>
                <w:rFonts w:eastAsiaTheme="minorEastAsia"/>
                <w:color w:val="000000"/>
              </w:rPr>
            </w:pPr>
            <w:r>
              <w:rPr>
                <w:rFonts w:eastAsiaTheme="minorEastAsia"/>
                <w:color w:val="000000"/>
              </w:rPr>
              <w:t>3</w:t>
            </w:r>
            <w:r w:rsidR="004C609A">
              <w:rPr>
                <w:rFonts w:eastAsiaTheme="minorEastAsia"/>
                <w:color w:val="000000"/>
              </w:rPr>
              <w:t>)</w:t>
            </w:r>
            <w:r w:rsidR="004C609A">
              <w:rPr>
                <w:rFonts w:eastAsiaTheme="minorEastAsia"/>
                <w:color w:val="000000"/>
              </w:rPr>
              <w:tab/>
            </w:r>
            <w:r w:rsidR="00BB2437" w:rsidRPr="003A2BCC">
              <w:rPr>
                <w:rFonts w:eastAsiaTheme="minorEastAsia"/>
                <w:color w:val="000000"/>
              </w:rPr>
              <w:t>Core NE authentication function</w:t>
            </w:r>
            <w:r w:rsidR="0004322C">
              <w:rPr>
                <w:rFonts w:eastAsiaTheme="minorEastAsia"/>
                <w:color w:val="000000"/>
              </w:rPr>
              <w:t>.</w:t>
            </w:r>
          </w:p>
          <w:p w14:paraId="633BBE43" w14:textId="63570DF3" w:rsidR="00BB2437" w:rsidRPr="003A2BCC" w:rsidRDefault="006079A1" w:rsidP="004C609A">
            <w:pPr>
              <w:pStyle w:val="Tabletext"/>
              <w:ind w:left="284" w:hanging="284"/>
              <w:rPr>
                <w:rFonts w:eastAsiaTheme="minorEastAsia"/>
                <w:color w:val="000000"/>
              </w:rPr>
            </w:pPr>
            <w:r>
              <w:rPr>
                <w:rFonts w:eastAsiaTheme="minorEastAsia"/>
                <w:color w:val="000000"/>
              </w:rPr>
              <w:t>4</w:t>
            </w:r>
            <w:r w:rsidR="004C609A">
              <w:rPr>
                <w:rFonts w:eastAsiaTheme="minorEastAsia"/>
                <w:color w:val="000000"/>
              </w:rPr>
              <w:t>)</w:t>
            </w:r>
            <w:r w:rsidR="004C609A">
              <w:rPr>
                <w:rFonts w:eastAsiaTheme="minorEastAsia"/>
                <w:color w:val="000000"/>
              </w:rPr>
              <w:tab/>
            </w:r>
            <w:r w:rsidR="00BB2437" w:rsidRPr="003A2BCC">
              <w:rPr>
                <w:rFonts w:eastAsiaTheme="minorEastAsia"/>
                <w:color w:val="000000"/>
              </w:rPr>
              <w:t>Core network element authorization function.</w:t>
            </w:r>
          </w:p>
          <w:p w14:paraId="05FEFA38" w14:textId="45FDD72B" w:rsidR="00BB2437" w:rsidRPr="003A2BCC" w:rsidRDefault="006079A1" w:rsidP="004C609A">
            <w:pPr>
              <w:pStyle w:val="Tabletext"/>
              <w:ind w:left="284" w:hanging="284"/>
              <w:rPr>
                <w:rFonts w:eastAsiaTheme="minorEastAsia"/>
                <w:color w:val="000000"/>
              </w:rPr>
            </w:pPr>
            <w:r>
              <w:rPr>
                <w:rFonts w:eastAsiaTheme="minorEastAsia"/>
                <w:color w:val="000000"/>
              </w:rPr>
              <w:t>5</w:t>
            </w:r>
            <w:r w:rsidR="004C609A">
              <w:rPr>
                <w:rFonts w:eastAsiaTheme="minorEastAsia"/>
                <w:color w:val="000000"/>
              </w:rPr>
              <w:t>)</w:t>
            </w:r>
            <w:r w:rsidR="004C609A">
              <w:rPr>
                <w:rFonts w:eastAsiaTheme="minorEastAsia"/>
                <w:color w:val="000000"/>
              </w:rPr>
              <w:tab/>
            </w:r>
            <w:r w:rsidR="00BB2437" w:rsidRPr="003A2BCC">
              <w:rPr>
                <w:rFonts w:eastAsiaTheme="minorEastAsia"/>
                <w:color w:val="000000"/>
              </w:rPr>
              <w:t xml:space="preserve">When </w:t>
            </w:r>
            <w:r w:rsidR="00BB2437" w:rsidRPr="003A2BCC">
              <w:rPr>
                <w:rFonts w:eastAsiaTheme="minorEastAsia"/>
                <w:color w:val="000000"/>
                <w:lang w:eastAsia="zh-CN"/>
              </w:rPr>
              <w:t xml:space="preserve">network capabilities are </w:t>
            </w:r>
            <w:r w:rsidR="00BB2437" w:rsidRPr="003A2BCC">
              <w:rPr>
                <w:rFonts w:eastAsiaTheme="minorEastAsia"/>
                <w:color w:val="000000"/>
              </w:rPr>
              <w:t>provide</w:t>
            </w:r>
            <w:r w:rsidR="00BB2437" w:rsidRPr="003A2BCC">
              <w:rPr>
                <w:rFonts w:eastAsiaTheme="minorEastAsia"/>
                <w:color w:val="000000"/>
                <w:lang w:eastAsia="zh-CN"/>
              </w:rPr>
              <w:t>d as</w:t>
            </w:r>
            <w:r w:rsidR="00BB2437" w:rsidRPr="003A2BCC">
              <w:rPr>
                <w:rFonts w:eastAsiaTheme="minorEastAsia"/>
                <w:color w:val="000000"/>
              </w:rPr>
              <w:t xml:space="preserve"> services for vertical industries, its interface adopt authentication and authentication mechanism.</w:t>
            </w:r>
          </w:p>
        </w:tc>
      </w:tr>
      <w:tr w:rsidR="00BB2437" w:rsidRPr="003A2BCC" w14:paraId="65830116" w14:textId="77777777" w:rsidTr="00B41E94">
        <w:trPr>
          <w:trHeight w:val="853"/>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noWrap/>
          </w:tcPr>
          <w:p w14:paraId="0B0CE599" w14:textId="77777777" w:rsidR="00BB2437" w:rsidRPr="00B41E94" w:rsidRDefault="00BB2437" w:rsidP="000A6ACE">
            <w:pPr>
              <w:pStyle w:val="Tabletext"/>
              <w:spacing w:before="30" w:after="30"/>
              <w:rPr>
                <w:rFonts w:eastAsiaTheme="minorEastAsia"/>
                <w:b/>
                <w:bCs/>
                <w:lang w:val="fr-CH" w:eastAsia="zh-CN"/>
              </w:rPr>
            </w:pPr>
            <w:proofErr w:type="spellStart"/>
            <w:r w:rsidRPr="00B41E94">
              <w:rPr>
                <w:rFonts w:eastAsiaTheme="minorEastAsia"/>
                <w:b/>
                <w:bCs/>
                <w:lang w:val="fr-CH" w:eastAsia="zh-CN"/>
              </w:rPr>
              <w:lastRenderedPageBreak/>
              <w:t>Encryption</w:t>
            </w:r>
            <w:proofErr w:type="spellEnd"/>
          </w:p>
          <w:p w14:paraId="08D0C9E5" w14:textId="59015577" w:rsidR="00BB2437" w:rsidRPr="00D37ED9" w:rsidRDefault="00BB2437" w:rsidP="000A6ACE">
            <w:pPr>
              <w:pStyle w:val="Tabletext"/>
              <w:spacing w:before="30" w:after="30"/>
              <w:rPr>
                <w:rFonts w:eastAsiaTheme="minorEastAsia"/>
                <w:lang w:val="fr-CH" w:eastAsia="zh-CN"/>
              </w:rPr>
            </w:pPr>
            <w:r w:rsidRPr="00D37ED9">
              <w:rPr>
                <w:rFonts w:eastAsiaTheme="minorEastAsia"/>
                <w:lang w:val="fr-CH" w:eastAsia="zh-CN"/>
              </w:rPr>
              <w:t>[</w:t>
            </w:r>
            <w:proofErr w:type="gramStart"/>
            <w:r w:rsidRPr="00D37ED9">
              <w:rPr>
                <w:rFonts w:eastAsiaTheme="minorEastAsia"/>
                <w:lang w:val="fr-CH" w:eastAsia="zh-CN"/>
              </w:rPr>
              <w:t>b</w:t>
            </w:r>
            <w:proofErr w:type="gramEnd"/>
            <w:r w:rsidRPr="00D37ED9">
              <w:rPr>
                <w:rFonts w:eastAsiaTheme="minorEastAsia"/>
                <w:lang w:val="fr-CH" w:eastAsia="zh-CN"/>
              </w:rPr>
              <w:t>-3GPP SCAS-</w:t>
            </w:r>
            <w:proofErr w:type="spellStart"/>
            <w:r w:rsidRPr="00D37ED9">
              <w:rPr>
                <w:rFonts w:eastAsiaTheme="minorEastAsia"/>
                <w:lang w:val="fr-CH" w:eastAsia="zh-CN"/>
              </w:rPr>
              <w:t>gNB</w:t>
            </w:r>
            <w:proofErr w:type="spellEnd"/>
            <w:r w:rsidRPr="00D37ED9">
              <w:rPr>
                <w:rFonts w:eastAsiaTheme="minorEastAsia"/>
                <w:lang w:val="fr-CH" w:eastAsia="zh-CN"/>
              </w:rPr>
              <w:t>]</w:t>
            </w:r>
            <w:r w:rsidR="00A93D19">
              <w:rPr>
                <w:rFonts w:eastAsiaTheme="minorEastAsia"/>
                <w:lang w:val="fr-CH" w:eastAsia="zh-CN"/>
              </w:rPr>
              <w:t xml:space="preserve"> </w:t>
            </w:r>
            <w:r w:rsidRPr="00D37ED9">
              <w:rPr>
                <w:rFonts w:eastAsiaTheme="minorEastAsia"/>
                <w:lang w:val="fr-CH" w:eastAsia="zh-CN"/>
              </w:rPr>
              <w:t>[b-3GPP SCAS-AUSF]</w:t>
            </w:r>
          </w:p>
          <w:p w14:paraId="4CDE0938" w14:textId="63E16360" w:rsidR="00BB2437" w:rsidRPr="00D37ED9" w:rsidRDefault="00BB2437" w:rsidP="000A6ACE">
            <w:pPr>
              <w:pStyle w:val="Tabletext"/>
              <w:spacing w:before="30" w:after="30"/>
              <w:rPr>
                <w:rFonts w:eastAsiaTheme="minorEastAsia"/>
                <w:color w:val="000000"/>
                <w:lang w:val="fr-CH" w:eastAsia="zh-CN"/>
              </w:rPr>
            </w:pPr>
            <w:r w:rsidRPr="00D37ED9">
              <w:rPr>
                <w:rFonts w:eastAsiaTheme="minorEastAsia"/>
                <w:color w:val="000000"/>
                <w:lang w:val="fr-CH" w:eastAsia="zh-CN"/>
              </w:rPr>
              <w:t>[</w:t>
            </w:r>
            <w:proofErr w:type="gramStart"/>
            <w:r w:rsidRPr="00D37ED9">
              <w:rPr>
                <w:rFonts w:eastAsiaTheme="minorEastAsia"/>
                <w:color w:val="000000"/>
                <w:lang w:val="fr-CH" w:eastAsia="zh-CN"/>
              </w:rPr>
              <w:t>b</w:t>
            </w:r>
            <w:proofErr w:type="gramEnd"/>
            <w:r w:rsidRPr="00D37ED9">
              <w:rPr>
                <w:rFonts w:eastAsiaTheme="minorEastAsia"/>
                <w:color w:val="000000"/>
                <w:lang w:val="fr-CH" w:eastAsia="zh-CN"/>
              </w:rPr>
              <w:t>-3GPP SCAS-UDM]</w:t>
            </w:r>
            <w:r w:rsidR="00A93D19">
              <w:rPr>
                <w:rFonts w:eastAsiaTheme="minorEastAsia"/>
                <w:color w:val="000000"/>
                <w:lang w:val="fr-CH" w:eastAsia="zh-CN"/>
              </w:rPr>
              <w:t xml:space="preserve"> </w:t>
            </w:r>
            <w:r w:rsidRPr="00D37ED9">
              <w:rPr>
                <w:rFonts w:eastAsiaTheme="minorEastAsia"/>
                <w:color w:val="000000"/>
                <w:lang w:val="fr-CH" w:eastAsia="zh-CN"/>
              </w:rPr>
              <w:t>[b-3GPP SCAS-UPF]</w:t>
            </w:r>
          </w:p>
          <w:p w14:paraId="7D147791" w14:textId="51BB8482" w:rsidR="00BB2437" w:rsidRPr="00D37ED9" w:rsidRDefault="00BB2437" w:rsidP="000A6ACE">
            <w:pPr>
              <w:pStyle w:val="Tabletext"/>
              <w:spacing w:before="30" w:after="30"/>
              <w:rPr>
                <w:rFonts w:eastAsiaTheme="minorEastAsia"/>
                <w:lang w:val="fr-CH" w:eastAsia="zh-CN"/>
              </w:rPr>
            </w:pPr>
            <w:r w:rsidRPr="00D37ED9">
              <w:rPr>
                <w:rFonts w:eastAsiaTheme="minorEastAsia"/>
                <w:color w:val="000000"/>
                <w:lang w:val="fr-CH" w:eastAsia="zh-CN"/>
              </w:rPr>
              <w:t>[</w:t>
            </w:r>
            <w:proofErr w:type="gramStart"/>
            <w:r w:rsidRPr="00D37ED9">
              <w:rPr>
                <w:rFonts w:eastAsiaTheme="minorEastAsia"/>
                <w:color w:val="000000"/>
                <w:lang w:val="fr-CH" w:eastAsia="zh-CN"/>
              </w:rPr>
              <w:t>b</w:t>
            </w:r>
            <w:proofErr w:type="gramEnd"/>
            <w:r w:rsidRPr="00D37ED9">
              <w:rPr>
                <w:rFonts w:eastAsiaTheme="minorEastAsia"/>
                <w:color w:val="000000"/>
                <w:lang w:val="fr-CH" w:eastAsia="zh-CN"/>
              </w:rPr>
              <w:t>-3GPP SCAS-AMF]</w:t>
            </w:r>
            <w:r w:rsidR="00A93D19">
              <w:rPr>
                <w:rFonts w:eastAsiaTheme="minorEastAsia"/>
                <w:color w:val="000000"/>
                <w:lang w:val="fr-CH" w:eastAsia="zh-CN"/>
              </w:rPr>
              <w:t xml:space="preserve"> </w:t>
            </w:r>
            <w:r w:rsidRPr="00D37ED9">
              <w:rPr>
                <w:rFonts w:eastAsiaTheme="minorEastAsia"/>
                <w:color w:val="000000"/>
                <w:lang w:val="fr-CH" w:eastAsia="zh-CN"/>
              </w:rPr>
              <w:t>[b-3GPP SCAS-NEF]</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153BE7CB" w14:textId="22626FAD"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1</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Data encryption of user plane data in air interface.</w:t>
            </w:r>
          </w:p>
          <w:p w14:paraId="363822CD" w14:textId="779E694E"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2</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Data encryption of control plane data in air interface.</w:t>
            </w:r>
          </w:p>
          <w:p w14:paraId="229BD3F6" w14:textId="25496A1C"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3</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Encryption of communication traffic between core network elements.</w:t>
            </w:r>
          </w:p>
          <w:p w14:paraId="4F1F54C4" w14:textId="566FC07F"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4</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Set up security transmission channel from access network to the core network to realize data encryption.</w:t>
            </w:r>
          </w:p>
          <w:p w14:paraId="0003B93A" w14:textId="0AB8A144"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5</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Encryption of communication between network exposure functions and vertical industries.</w:t>
            </w:r>
          </w:p>
          <w:p w14:paraId="29E58744" w14:textId="02F52762" w:rsidR="00BB2437" w:rsidRPr="003A2BCC" w:rsidRDefault="00BB2437" w:rsidP="000A6ACE">
            <w:pPr>
              <w:pStyle w:val="Tabletext"/>
              <w:spacing w:before="30" w:after="30"/>
              <w:ind w:left="284" w:hanging="284"/>
              <w:rPr>
                <w:rFonts w:eastAsiaTheme="minorEastAsia"/>
                <w:color w:val="000000"/>
              </w:rPr>
            </w:pPr>
            <w:r w:rsidRPr="003A2BCC">
              <w:rPr>
                <w:rFonts w:eastAsiaTheme="minorEastAsia"/>
                <w:color w:val="000000"/>
                <w:lang w:eastAsia="zh-CN"/>
              </w:rPr>
              <w:t>6</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Establish a secure transmission channel (such as IPSec tunnel) between the UPF and the data network.</w:t>
            </w:r>
          </w:p>
        </w:tc>
      </w:tr>
      <w:tr w:rsidR="00BB2437" w:rsidRPr="003A2BCC" w14:paraId="7C38555A" w14:textId="77777777" w:rsidTr="00B41E94">
        <w:trPr>
          <w:trHeight w:val="90"/>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noWrap/>
          </w:tcPr>
          <w:p w14:paraId="6DCD984C" w14:textId="77777777" w:rsidR="00BB2437" w:rsidRPr="00B41E94" w:rsidRDefault="00BB2437" w:rsidP="004C609A">
            <w:pPr>
              <w:pStyle w:val="Tabletext"/>
              <w:rPr>
                <w:rFonts w:eastAsiaTheme="minorEastAsia"/>
                <w:b/>
                <w:bCs/>
                <w:lang w:eastAsia="zh-CN"/>
              </w:rPr>
            </w:pPr>
            <w:r w:rsidRPr="00B41E94">
              <w:rPr>
                <w:rFonts w:eastAsiaTheme="minorEastAsia"/>
                <w:b/>
                <w:bCs/>
                <w:lang w:eastAsia="zh-CN"/>
              </w:rPr>
              <w:t>Security service exposure</w:t>
            </w:r>
          </w:p>
          <w:p w14:paraId="035881F7" w14:textId="4B458E43" w:rsidR="00BB2437" w:rsidRPr="003A2BCC" w:rsidRDefault="00BB2437" w:rsidP="004C609A">
            <w:pPr>
              <w:pStyle w:val="Tabletext"/>
              <w:rPr>
                <w:rFonts w:eastAsiaTheme="minorEastAsia"/>
                <w:color w:val="000000"/>
                <w:lang w:eastAsia="zh-CN"/>
              </w:rPr>
            </w:pPr>
            <w:r w:rsidRPr="003A2BCC">
              <w:rPr>
                <w:rFonts w:eastAsiaTheme="minorEastAsia"/>
                <w:lang w:eastAsia="zh-CN"/>
              </w:rPr>
              <w:t>[b-3GPP SCAS-AUSF]</w:t>
            </w:r>
            <w:r w:rsidR="00A93D19">
              <w:rPr>
                <w:rFonts w:eastAsiaTheme="minorEastAsia"/>
                <w:lang w:eastAsia="zh-CN"/>
              </w:rPr>
              <w:t xml:space="preserve"> </w:t>
            </w:r>
            <w:r w:rsidRPr="003A2BCC">
              <w:rPr>
                <w:rFonts w:eastAsiaTheme="minorEastAsia"/>
                <w:color w:val="000000"/>
                <w:lang w:eastAsia="zh-CN"/>
              </w:rPr>
              <w:t>[b-3GPP SCAS-NEF]</w:t>
            </w:r>
          </w:p>
          <w:p w14:paraId="757E9900" w14:textId="77777777" w:rsidR="00BB2437" w:rsidRPr="003A2BCC" w:rsidRDefault="00BB2437" w:rsidP="004C609A">
            <w:pPr>
              <w:pStyle w:val="Tabletext"/>
              <w:rPr>
                <w:rFonts w:eastAsiaTheme="minorEastAsia"/>
                <w:lang w:eastAsia="zh-CN"/>
              </w:rPr>
            </w:pPr>
            <w:r w:rsidRPr="003A2BCC">
              <w:rPr>
                <w:rFonts w:eastAsiaTheme="minorEastAsia"/>
                <w:color w:val="000000"/>
                <w:lang w:eastAsia="zh-CN"/>
              </w:rPr>
              <w:t>[b-3GPP SCAS-</w:t>
            </w:r>
            <w:proofErr w:type="spellStart"/>
            <w:r w:rsidRPr="003A2BCC">
              <w:rPr>
                <w:rFonts w:eastAsiaTheme="minorEastAsia"/>
                <w:color w:val="000000"/>
                <w:lang w:eastAsia="zh-CN"/>
              </w:rPr>
              <w:t>AAnF</w:t>
            </w:r>
            <w:proofErr w:type="spellEnd"/>
            <w:r w:rsidRPr="003A2BCC">
              <w:rPr>
                <w:rFonts w:eastAsiaTheme="minorEastAsia"/>
                <w:color w:val="000000"/>
                <w:lang w:eastAsia="zh-CN"/>
              </w:rPr>
              <w:t>]</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14C07EA7" w14:textId="20807C5E" w:rsidR="00BB2437" w:rsidRPr="003A2BCC" w:rsidRDefault="00BB2437" w:rsidP="00091DBC">
            <w:pPr>
              <w:pStyle w:val="Tabletext"/>
              <w:ind w:left="284" w:hanging="284"/>
              <w:rPr>
                <w:rFonts w:eastAsiaTheme="minorEastAsia"/>
                <w:lang w:eastAsia="zh-CN"/>
              </w:rPr>
            </w:pPr>
            <w:r w:rsidRPr="003A2BCC">
              <w:rPr>
                <w:rFonts w:eastAsiaTheme="minorEastAsia"/>
                <w:lang w:eastAsia="zh-CN"/>
              </w:rPr>
              <w:t>1</w:t>
            </w:r>
            <w:r w:rsidR="00091DBC">
              <w:rPr>
                <w:rFonts w:eastAsiaTheme="minorEastAsia"/>
                <w:lang w:eastAsia="zh-CN"/>
              </w:rPr>
              <w:t>)</w:t>
            </w:r>
            <w:r w:rsidR="00091DBC">
              <w:rPr>
                <w:rFonts w:eastAsiaTheme="minorEastAsia"/>
                <w:lang w:eastAsia="zh-CN"/>
              </w:rPr>
              <w:tab/>
            </w:r>
            <w:r w:rsidRPr="003A2BCC">
              <w:rPr>
                <w:rFonts w:eastAsiaTheme="minorEastAsia"/>
                <w:lang w:eastAsia="zh-CN"/>
              </w:rPr>
              <w:t xml:space="preserve">Provide terminal abnormal </w:t>
            </w:r>
            <w:r w:rsidR="00091DBC" w:rsidRPr="003A2BCC">
              <w:rPr>
                <w:rFonts w:eastAsiaTheme="minorEastAsia"/>
                <w:lang w:eastAsia="zh-CN"/>
              </w:rPr>
              <w:t>behaviour</w:t>
            </w:r>
            <w:r w:rsidRPr="003A2BCC">
              <w:rPr>
                <w:rFonts w:eastAsiaTheme="minorEastAsia"/>
                <w:lang w:eastAsia="zh-CN"/>
              </w:rPr>
              <w:t xml:space="preserve"> analysis capability, abnormal event alarm and other capabilities to the vertical industry.</w:t>
            </w:r>
          </w:p>
          <w:p w14:paraId="37C784A4" w14:textId="099A5849" w:rsidR="00BB2437" w:rsidRPr="003A2BCC" w:rsidRDefault="00BB2437" w:rsidP="00091DBC">
            <w:pPr>
              <w:pStyle w:val="Tabletext"/>
              <w:ind w:left="284" w:hanging="284"/>
              <w:rPr>
                <w:rFonts w:eastAsiaTheme="minorEastAsia"/>
              </w:rPr>
            </w:pPr>
            <w:r w:rsidRPr="003A2BCC">
              <w:rPr>
                <w:rFonts w:eastAsiaTheme="minorEastAsia"/>
                <w:lang w:eastAsia="zh-CN"/>
              </w:rPr>
              <w:t>2</w:t>
            </w:r>
            <w:r w:rsidR="00091DBC">
              <w:rPr>
                <w:rFonts w:eastAsiaTheme="minorEastAsia"/>
                <w:lang w:eastAsia="zh-CN"/>
              </w:rPr>
              <w:t>)</w:t>
            </w:r>
            <w:r w:rsidR="00091DBC">
              <w:rPr>
                <w:rFonts w:eastAsiaTheme="minorEastAsia"/>
                <w:lang w:eastAsia="zh-CN"/>
              </w:rPr>
              <w:tab/>
            </w:r>
            <w:r w:rsidRPr="003A2BCC">
              <w:rPr>
                <w:rFonts w:eastAsiaTheme="minorEastAsia"/>
                <w:lang w:eastAsia="zh-CN"/>
              </w:rPr>
              <w:t>Provide terminal authentication and key derivation capability for vertical industries</w:t>
            </w:r>
            <w:r w:rsidR="0004322C">
              <w:rPr>
                <w:rFonts w:eastAsiaTheme="minorEastAsia"/>
                <w:lang w:eastAsia="zh-CN"/>
              </w:rPr>
              <w:t>.</w:t>
            </w:r>
          </w:p>
        </w:tc>
      </w:tr>
      <w:tr w:rsidR="00BB2437" w:rsidRPr="003A2BCC" w14:paraId="1B8D8B6D" w14:textId="77777777" w:rsidTr="00B41E94">
        <w:trPr>
          <w:trHeight w:val="1837"/>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noWrap/>
          </w:tcPr>
          <w:p w14:paraId="182F4C5E" w14:textId="77777777" w:rsidR="00BB2437" w:rsidRPr="00B41E94" w:rsidRDefault="00BB2437" w:rsidP="000A6ACE">
            <w:pPr>
              <w:pStyle w:val="Tabletext"/>
              <w:spacing w:before="30" w:after="30"/>
              <w:rPr>
                <w:rFonts w:eastAsiaTheme="minorEastAsia"/>
                <w:b/>
                <w:bCs/>
                <w:color w:val="000000"/>
                <w:lang w:eastAsia="zh-CN"/>
              </w:rPr>
            </w:pPr>
            <w:r w:rsidRPr="00B41E94">
              <w:rPr>
                <w:rFonts w:eastAsiaTheme="minorEastAsia"/>
                <w:b/>
                <w:bCs/>
                <w:color w:val="000000"/>
                <w:lang w:eastAsia="zh-CN"/>
              </w:rPr>
              <w:t>Integrity</w:t>
            </w:r>
          </w:p>
          <w:p w14:paraId="69917090" w14:textId="2028BE33" w:rsidR="00BB2437" w:rsidRPr="003A2BCC" w:rsidRDefault="00BB2437" w:rsidP="000A6ACE">
            <w:pPr>
              <w:pStyle w:val="Tabletext"/>
              <w:spacing w:before="30" w:after="30"/>
              <w:rPr>
                <w:rFonts w:eastAsiaTheme="minorEastAsia"/>
                <w:color w:val="000000"/>
                <w:lang w:eastAsia="zh-CN"/>
              </w:rPr>
            </w:pPr>
            <w:r w:rsidRPr="003A2BCC">
              <w:rPr>
                <w:rFonts w:eastAsiaTheme="minorEastAsia"/>
                <w:lang w:eastAsia="zh-CN"/>
              </w:rPr>
              <w:t>[b-3GPP SCAS-</w:t>
            </w:r>
            <w:proofErr w:type="spellStart"/>
            <w:r w:rsidRPr="003A2BCC">
              <w:rPr>
                <w:rFonts w:eastAsiaTheme="minorEastAsia"/>
                <w:lang w:eastAsia="zh-CN"/>
              </w:rPr>
              <w:t>gNB</w:t>
            </w:r>
            <w:proofErr w:type="spellEnd"/>
            <w:r w:rsidRPr="003A2BCC">
              <w:rPr>
                <w:rFonts w:eastAsiaTheme="minorEastAsia"/>
                <w:lang w:eastAsia="zh-CN"/>
              </w:rPr>
              <w:t>]</w:t>
            </w:r>
            <w:r w:rsidR="00A93D19">
              <w:rPr>
                <w:rFonts w:eastAsiaTheme="minorEastAsia"/>
                <w:lang w:eastAsia="zh-CN"/>
              </w:rPr>
              <w:t xml:space="preserve"> </w:t>
            </w:r>
            <w:r w:rsidRPr="003A2BCC">
              <w:rPr>
                <w:rFonts w:eastAsiaTheme="minorEastAsia"/>
                <w:color w:val="000000"/>
                <w:lang w:eastAsia="zh-CN"/>
              </w:rPr>
              <w:t>[b-3GPP SCAS-UPF]</w:t>
            </w:r>
          </w:p>
          <w:p w14:paraId="0B9829EB" w14:textId="409E51EC" w:rsidR="00BB2437" w:rsidRPr="003A2BCC" w:rsidRDefault="00BB2437" w:rsidP="000A6ACE">
            <w:pPr>
              <w:pStyle w:val="Tabletext"/>
              <w:spacing w:before="30" w:after="30"/>
              <w:rPr>
                <w:rFonts w:eastAsiaTheme="minorEastAsia"/>
                <w:color w:val="000000"/>
                <w:lang w:eastAsia="zh-CN"/>
              </w:rPr>
            </w:pPr>
            <w:r w:rsidRPr="003A2BCC">
              <w:rPr>
                <w:rFonts w:eastAsiaTheme="minorEastAsia"/>
                <w:color w:val="000000"/>
                <w:lang w:eastAsia="zh-CN"/>
              </w:rPr>
              <w:t>[b-3GPP SCAS-AMF]</w:t>
            </w:r>
            <w:r w:rsidR="00A93D19">
              <w:rPr>
                <w:rFonts w:eastAsiaTheme="minorEastAsia"/>
                <w:color w:val="000000"/>
                <w:lang w:eastAsia="zh-CN"/>
              </w:rPr>
              <w:t xml:space="preserve"> </w:t>
            </w:r>
            <w:r w:rsidRPr="003A2BCC">
              <w:rPr>
                <w:rFonts w:eastAsiaTheme="minorEastAsia"/>
                <w:color w:val="000000"/>
                <w:lang w:eastAsia="zh-CN"/>
              </w:rPr>
              <w:t xml:space="preserve">[b-3GPP SCAS-NEF] </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678CDB89" w14:textId="7F952CAD"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1</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User plane data integrity protection.</w:t>
            </w:r>
          </w:p>
          <w:p w14:paraId="21CEF555" w14:textId="5DC09F11"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2</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Data integrity protection of control plane.</w:t>
            </w:r>
          </w:p>
          <w:p w14:paraId="1BA67A33" w14:textId="4C254438"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3</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Communication traffic integrity protection between core network elements.</w:t>
            </w:r>
          </w:p>
          <w:p w14:paraId="5CAAB278" w14:textId="48A1EA6D" w:rsidR="00BB2437" w:rsidRPr="003A2BCC" w:rsidRDefault="00BB2437" w:rsidP="000A6ACE">
            <w:pPr>
              <w:pStyle w:val="Tabletext"/>
              <w:spacing w:before="30" w:after="30"/>
              <w:ind w:left="284" w:hanging="284"/>
              <w:rPr>
                <w:rFonts w:eastAsiaTheme="minorEastAsia"/>
                <w:color w:val="000000"/>
              </w:rPr>
            </w:pPr>
            <w:r w:rsidRPr="003A2BCC">
              <w:rPr>
                <w:rFonts w:eastAsiaTheme="minorEastAsia"/>
                <w:color w:val="000000"/>
                <w:lang w:eastAsia="zh-CN"/>
              </w:rPr>
              <w:t>4</w:t>
            </w:r>
            <w:r w:rsidR="00091DBC">
              <w:rPr>
                <w:rFonts w:eastAsiaTheme="minorEastAsia"/>
                <w:color w:val="000000"/>
                <w:lang w:eastAsia="zh-CN"/>
              </w:rPr>
              <w:t>)</w:t>
            </w:r>
            <w:r w:rsidR="00091DBC">
              <w:rPr>
                <w:rFonts w:eastAsiaTheme="minorEastAsia"/>
                <w:color w:val="000000"/>
                <w:lang w:eastAsia="zh-CN"/>
              </w:rPr>
              <w:tab/>
            </w:r>
            <w:r w:rsidRPr="003A2BCC">
              <w:rPr>
                <w:rFonts w:eastAsiaTheme="minorEastAsia"/>
                <w:color w:val="000000"/>
                <w:lang w:eastAsia="zh-CN"/>
              </w:rPr>
              <w:t>Integrity protection of communication data between network and vertical industries.</w:t>
            </w:r>
          </w:p>
        </w:tc>
      </w:tr>
      <w:tr w:rsidR="00BB2437" w:rsidRPr="003A2BCC" w14:paraId="534441F1" w14:textId="77777777" w:rsidTr="00B41E94">
        <w:trPr>
          <w:trHeight w:val="1268"/>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noWrap/>
          </w:tcPr>
          <w:p w14:paraId="202A824E" w14:textId="77777777" w:rsidR="00BB2437" w:rsidRPr="00B41E94" w:rsidRDefault="00BB2437" w:rsidP="000A6ACE">
            <w:pPr>
              <w:pStyle w:val="Tabletext"/>
              <w:spacing w:before="30" w:after="30"/>
              <w:rPr>
                <w:rFonts w:eastAsiaTheme="minorEastAsia"/>
                <w:b/>
                <w:bCs/>
                <w:lang w:eastAsia="zh-CN"/>
              </w:rPr>
            </w:pPr>
            <w:r w:rsidRPr="00B41E94">
              <w:rPr>
                <w:rFonts w:eastAsiaTheme="minorEastAsia"/>
                <w:b/>
                <w:bCs/>
                <w:lang w:eastAsia="zh-CN"/>
              </w:rPr>
              <w:t>Cryptographic algorithms</w:t>
            </w:r>
          </w:p>
          <w:p w14:paraId="19D5BC89" w14:textId="6587ABFB" w:rsidR="00BB2437" w:rsidRPr="00B3480A" w:rsidRDefault="00BB2437" w:rsidP="000A6ACE">
            <w:pPr>
              <w:pStyle w:val="Tabletext"/>
              <w:spacing w:before="30" w:after="30"/>
              <w:rPr>
                <w:rFonts w:eastAsiaTheme="minorEastAsia"/>
                <w:lang w:eastAsia="zh-CN"/>
              </w:rPr>
            </w:pPr>
            <w:r w:rsidRPr="00B3480A">
              <w:rPr>
                <w:rFonts w:eastAsiaTheme="minorEastAsia"/>
                <w:lang w:eastAsia="zh-CN"/>
              </w:rPr>
              <w:t>[b-3GPP SCAS-</w:t>
            </w:r>
            <w:proofErr w:type="spellStart"/>
            <w:r w:rsidRPr="00B3480A">
              <w:rPr>
                <w:rFonts w:eastAsiaTheme="minorEastAsia"/>
                <w:lang w:eastAsia="zh-CN"/>
              </w:rPr>
              <w:t>gNB</w:t>
            </w:r>
            <w:proofErr w:type="spellEnd"/>
            <w:r w:rsidRPr="00B3480A">
              <w:rPr>
                <w:rFonts w:eastAsiaTheme="minorEastAsia"/>
                <w:lang w:eastAsia="zh-CN"/>
              </w:rPr>
              <w:t>]</w:t>
            </w:r>
            <w:r w:rsidR="00A93D19">
              <w:rPr>
                <w:rFonts w:eastAsiaTheme="minorEastAsia"/>
                <w:lang w:eastAsia="zh-CN"/>
              </w:rPr>
              <w:t xml:space="preserve"> </w:t>
            </w:r>
            <w:r w:rsidRPr="00B3480A">
              <w:rPr>
                <w:rFonts w:eastAsiaTheme="minorEastAsia"/>
                <w:lang w:eastAsia="zh-CN"/>
              </w:rPr>
              <w:t>[b-3GPP SCAS-AUSF]</w:t>
            </w:r>
          </w:p>
          <w:p w14:paraId="37AE9136" w14:textId="7C3838E0" w:rsidR="00BB2437" w:rsidRPr="00B3480A" w:rsidRDefault="00BB2437" w:rsidP="000A6ACE">
            <w:pPr>
              <w:pStyle w:val="Tabletext"/>
              <w:spacing w:before="30" w:after="30"/>
              <w:rPr>
                <w:rFonts w:eastAsiaTheme="minorEastAsia"/>
                <w:color w:val="000000"/>
                <w:lang w:eastAsia="zh-CN"/>
              </w:rPr>
            </w:pPr>
            <w:r w:rsidRPr="00B3480A">
              <w:rPr>
                <w:rFonts w:eastAsiaTheme="minorEastAsia"/>
                <w:color w:val="000000"/>
                <w:lang w:eastAsia="zh-CN"/>
              </w:rPr>
              <w:t>[b-3GPP SCAS-UDM]</w:t>
            </w:r>
            <w:r w:rsidR="00A93D19">
              <w:rPr>
                <w:rFonts w:eastAsiaTheme="minorEastAsia"/>
                <w:color w:val="000000"/>
                <w:lang w:eastAsia="zh-CN"/>
              </w:rPr>
              <w:t xml:space="preserve"> </w:t>
            </w:r>
            <w:r w:rsidRPr="00B3480A">
              <w:rPr>
                <w:rFonts w:eastAsiaTheme="minorEastAsia"/>
                <w:color w:val="000000"/>
                <w:lang w:eastAsia="zh-CN"/>
              </w:rPr>
              <w:t>[b-3GPP SCAS-UPF]</w:t>
            </w:r>
          </w:p>
          <w:p w14:paraId="3F059C5C" w14:textId="6E693309" w:rsidR="00BB2437" w:rsidRPr="00B3480A" w:rsidRDefault="00BB2437" w:rsidP="000A6ACE">
            <w:pPr>
              <w:pStyle w:val="Tabletext"/>
              <w:spacing w:before="30" w:after="30"/>
              <w:rPr>
                <w:rFonts w:eastAsiaTheme="minorEastAsia"/>
              </w:rPr>
            </w:pPr>
            <w:r w:rsidRPr="00B3480A">
              <w:rPr>
                <w:rFonts w:eastAsiaTheme="minorEastAsia"/>
                <w:color w:val="000000"/>
                <w:lang w:eastAsia="zh-CN"/>
              </w:rPr>
              <w:t>[b-3GPP SCAS-AMF]</w:t>
            </w:r>
            <w:r w:rsidR="00A93D19">
              <w:rPr>
                <w:rFonts w:eastAsiaTheme="minorEastAsia"/>
                <w:color w:val="000000"/>
                <w:lang w:eastAsia="zh-CN"/>
              </w:rPr>
              <w:t xml:space="preserve"> </w:t>
            </w:r>
            <w:r w:rsidRPr="00B3480A">
              <w:rPr>
                <w:rFonts w:eastAsiaTheme="minorEastAsia"/>
                <w:color w:val="000000"/>
                <w:lang w:eastAsia="zh-CN"/>
              </w:rPr>
              <w:t>[b-3GPP SCAS-N3IWF]</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554C43CC" w14:textId="2DFED883" w:rsidR="00BB2437" w:rsidRPr="003A2BCC" w:rsidRDefault="00BB2437" w:rsidP="000A6ACE">
            <w:pPr>
              <w:pStyle w:val="Tabletext"/>
              <w:spacing w:before="30" w:after="30"/>
              <w:rPr>
                <w:rFonts w:eastAsiaTheme="minorEastAsia"/>
                <w:color w:val="000000"/>
                <w:lang w:eastAsia="zh-CN"/>
              </w:rPr>
            </w:pPr>
            <w:r w:rsidRPr="003A2BCC">
              <w:rPr>
                <w:rFonts w:eastAsiaTheme="minorEastAsia"/>
                <w:color w:val="000000"/>
                <w:lang w:eastAsia="zh-CN"/>
              </w:rPr>
              <w:t>1</w:t>
            </w:r>
            <w:r w:rsidR="001A3D8C">
              <w:rPr>
                <w:rFonts w:eastAsiaTheme="minorEastAsia"/>
                <w:color w:val="000000"/>
                <w:lang w:eastAsia="zh-CN"/>
              </w:rPr>
              <w:t>)</w:t>
            </w:r>
            <w:r w:rsidRPr="003A2BCC">
              <w:rPr>
                <w:rFonts w:eastAsiaTheme="minorEastAsia"/>
                <w:color w:val="000000"/>
                <w:lang w:eastAsia="zh-CN"/>
              </w:rPr>
              <w:tab/>
              <w:t>Encryption algorithm</w:t>
            </w:r>
          </w:p>
          <w:p w14:paraId="69D1C2CC" w14:textId="304EB092" w:rsidR="00BB2437" w:rsidRPr="003A2BCC" w:rsidRDefault="00BB2437" w:rsidP="000A6ACE">
            <w:pPr>
              <w:pStyle w:val="Tabletext"/>
              <w:spacing w:before="30" w:after="30"/>
              <w:rPr>
                <w:rFonts w:eastAsiaTheme="minorEastAsia"/>
                <w:color w:val="000000"/>
                <w:lang w:eastAsia="zh-CN"/>
              </w:rPr>
            </w:pPr>
            <w:r w:rsidRPr="003A2BCC">
              <w:rPr>
                <w:rFonts w:eastAsiaTheme="minorEastAsia"/>
                <w:color w:val="000000"/>
                <w:lang w:eastAsia="zh-CN"/>
              </w:rPr>
              <w:t>2</w:t>
            </w:r>
            <w:r w:rsidR="001A3D8C">
              <w:rPr>
                <w:rFonts w:eastAsiaTheme="minorEastAsia"/>
                <w:color w:val="000000"/>
                <w:lang w:eastAsia="zh-CN"/>
              </w:rPr>
              <w:t>)</w:t>
            </w:r>
            <w:r w:rsidRPr="003A2BCC">
              <w:rPr>
                <w:rFonts w:eastAsiaTheme="minorEastAsia"/>
                <w:color w:val="000000"/>
                <w:lang w:eastAsia="zh-CN"/>
              </w:rPr>
              <w:tab/>
              <w:t>Integrity protection algorithm</w:t>
            </w:r>
          </w:p>
          <w:p w14:paraId="2F2AF636" w14:textId="6F7A40F3" w:rsidR="00BB2437" w:rsidRPr="003A2BCC" w:rsidRDefault="00BB2437" w:rsidP="000A6ACE">
            <w:pPr>
              <w:pStyle w:val="Tabletext"/>
              <w:spacing w:before="30" w:after="30"/>
              <w:rPr>
                <w:rFonts w:eastAsiaTheme="minorEastAsia"/>
                <w:color w:val="000000"/>
                <w:lang w:eastAsia="zh-CN"/>
              </w:rPr>
            </w:pPr>
            <w:r w:rsidRPr="003A2BCC">
              <w:rPr>
                <w:rFonts w:eastAsiaTheme="minorEastAsia"/>
                <w:color w:val="000000"/>
                <w:lang w:eastAsia="zh-CN"/>
              </w:rPr>
              <w:t>3</w:t>
            </w:r>
            <w:r w:rsidR="001A3D8C">
              <w:rPr>
                <w:rFonts w:eastAsiaTheme="minorEastAsia"/>
                <w:color w:val="000000"/>
                <w:lang w:eastAsia="zh-CN"/>
              </w:rPr>
              <w:t>)</w:t>
            </w:r>
            <w:r w:rsidRPr="003A2BCC">
              <w:rPr>
                <w:rFonts w:eastAsiaTheme="minorEastAsia"/>
                <w:color w:val="000000"/>
                <w:lang w:eastAsia="zh-CN"/>
              </w:rPr>
              <w:tab/>
              <w:t>Algorithm negotiation</w:t>
            </w:r>
          </w:p>
          <w:p w14:paraId="1E3430E3" w14:textId="698FF17B" w:rsidR="00BB2437" w:rsidRPr="003A2BCC" w:rsidRDefault="00BB2437" w:rsidP="000A6ACE">
            <w:pPr>
              <w:pStyle w:val="Tabletext"/>
              <w:spacing w:before="30" w:after="30"/>
              <w:rPr>
                <w:rFonts w:eastAsiaTheme="minorEastAsia"/>
                <w:color w:val="000000"/>
              </w:rPr>
            </w:pPr>
            <w:r w:rsidRPr="003A2BCC">
              <w:rPr>
                <w:rFonts w:eastAsiaTheme="minorEastAsia"/>
                <w:color w:val="000000"/>
              </w:rPr>
              <w:t>4</w:t>
            </w:r>
            <w:r w:rsidR="001A3D8C">
              <w:rPr>
                <w:rFonts w:eastAsiaTheme="minorEastAsia"/>
                <w:color w:val="000000"/>
              </w:rPr>
              <w:t>)</w:t>
            </w:r>
            <w:r w:rsidRPr="003A2BCC">
              <w:rPr>
                <w:rFonts w:eastAsiaTheme="minorEastAsia"/>
                <w:color w:val="000000"/>
              </w:rPr>
              <w:tab/>
            </w:r>
            <w:r w:rsidR="0004322C">
              <w:rPr>
                <w:rFonts w:eastAsiaTheme="minorEastAsia"/>
                <w:color w:val="000000"/>
              </w:rPr>
              <w:t>K</w:t>
            </w:r>
            <w:r w:rsidRPr="003A2BCC">
              <w:rPr>
                <w:rFonts w:eastAsiaTheme="minorEastAsia"/>
                <w:color w:val="000000"/>
                <w:lang w:eastAsia="zh-CN"/>
              </w:rPr>
              <w:t>ey management</w:t>
            </w:r>
          </w:p>
        </w:tc>
      </w:tr>
      <w:tr w:rsidR="00BB2437" w:rsidRPr="003A2BCC" w14:paraId="52B6ACAC" w14:textId="77777777" w:rsidTr="00B41E94">
        <w:trPr>
          <w:trHeight w:val="1262"/>
          <w:jc w:val="center"/>
        </w:trPr>
        <w:tc>
          <w:tcPr>
            <w:tcW w:w="4627" w:type="dxa"/>
            <w:tcBorders>
              <w:top w:val="single" w:sz="4" w:space="0" w:color="000000"/>
              <w:left w:val="single" w:sz="4" w:space="0" w:color="000000"/>
              <w:bottom w:val="single" w:sz="4" w:space="0" w:color="auto"/>
              <w:right w:val="single" w:sz="4" w:space="0" w:color="000000"/>
            </w:tcBorders>
            <w:shd w:val="clear" w:color="auto" w:fill="auto"/>
            <w:noWrap/>
          </w:tcPr>
          <w:p w14:paraId="7CA28D58" w14:textId="6270BB5D" w:rsidR="00BB2437" w:rsidRPr="00B41E94" w:rsidRDefault="00BB2437" w:rsidP="000A6ACE">
            <w:pPr>
              <w:pStyle w:val="Tabletext"/>
              <w:spacing w:before="30" w:after="30"/>
              <w:rPr>
                <w:rFonts w:eastAsiaTheme="minorEastAsia"/>
                <w:b/>
                <w:bCs/>
                <w:lang w:eastAsia="zh-CN"/>
              </w:rPr>
            </w:pPr>
            <w:r w:rsidRPr="00B41E94">
              <w:rPr>
                <w:rFonts w:eastAsiaTheme="minorEastAsia"/>
                <w:b/>
                <w:bCs/>
                <w:lang w:eastAsia="zh-CN"/>
              </w:rPr>
              <w:t xml:space="preserve">Security </w:t>
            </w:r>
            <w:r w:rsidR="00BE02D0">
              <w:rPr>
                <w:rFonts w:eastAsiaTheme="minorEastAsia"/>
                <w:b/>
                <w:bCs/>
                <w:lang w:eastAsia="zh-CN"/>
              </w:rPr>
              <w:t>c</w:t>
            </w:r>
            <w:r w:rsidR="00BE02D0" w:rsidRPr="00B41E94">
              <w:rPr>
                <w:rFonts w:eastAsiaTheme="minorEastAsia"/>
                <w:b/>
                <w:bCs/>
                <w:lang w:eastAsia="zh-CN"/>
              </w:rPr>
              <w:t xml:space="preserve">ontext </w:t>
            </w:r>
            <w:r w:rsidR="00BE02D0">
              <w:rPr>
                <w:rFonts w:eastAsiaTheme="minorEastAsia"/>
                <w:b/>
                <w:bCs/>
                <w:lang w:eastAsia="zh-CN"/>
              </w:rPr>
              <w:t>m</w:t>
            </w:r>
            <w:r w:rsidRPr="00B41E94">
              <w:rPr>
                <w:rFonts w:eastAsiaTheme="minorEastAsia"/>
                <w:b/>
                <w:bCs/>
                <w:lang w:eastAsia="zh-CN"/>
              </w:rPr>
              <w:t>anagement</w:t>
            </w:r>
          </w:p>
          <w:p w14:paraId="03155E29" w14:textId="4F8F3013" w:rsidR="00BB2437" w:rsidRPr="00BB2437" w:rsidRDefault="00BB2437" w:rsidP="000A6ACE">
            <w:pPr>
              <w:pStyle w:val="Tabletext"/>
              <w:spacing w:before="30" w:after="30"/>
              <w:rPr>
                <w:rFonts w:eastAsiaTheme="minorEastAsia"/>
              </w:rPr>
            </w:pPr>
            <w:r w:rsidRPr="00BB2437">
              <w:rPr>
                <w:rFonts w:eastAsiaTheme="minorEastAsia"/>
                <w:lang w:eastAsia="zh-CN"/>
              </w:rPr>
              <w:t>[b-3GPP SCAS-</w:t>
            </w:r>
            <w:proofErr w:type="spellStart"/>
            <w:r w:rsidRPr="00BB2437">
              <w:rPr>
                <w:rFonts w:eastAsiaTheme="minorEastAsia"/>
                <w:lang w:eastAsia="zh-CN"/>
              </w:rPr>
              <w:t>gNB</w:t>
            </w:r>
            <w:proofErr w:type="spellEnd"/>
            <w:r w:rsidRPr="00BB2437">
              <w:rPr>
                <w:rFonts w:eastAsiaTheme="minorEastAsia"/>
                <w:lang w:eastAsia="zh-CN"/>
              </w:rPr>
              <w:t>]</w:t>
            </w:r>
            <w:r w:rsidR="00A93D19">
              <w:rPr>
                <w:rFonts w:eastAsiaTheme="minorEastAsia"/>
                <w:lang w:eastAsia="zh-CN"/>
              </w:rPr>
              <w:t xml:space="preserve"> </w:t>
            </w:r>
            <w:r w:rsidRPr="00BB2437">
              <w:rPr>
                <w:rFonts w:eastAsiaTheme="minorEastAsia"/>
                <w:color w:val="000000"/>
                <w:lang w:eastAsia="zh-CN"/>
              </w:rPr>
              <w:t>[b-3GPP SCAS-AMF]</w:t>
            </w:r>
          </w:p>
        </w:tc>
        <w:tc>
          <w:tcPr>
            <w:tcW w:w="5012" w:type="dxa"/>
            <w:tcBorders>
              <w:top w:val="single" w:sz="4" w:space="0" w:color="000000"/>
              <w:left w:val="single" w:sz="4" w:space="0" w:color="000000"/>
              <w:bottom w:val="single" w:sz="4" w:space="0" w:color="auto"/>
              <w:right w:val="single" w:sz="4" w:space="0" w:color="000000"/>
            </w:tcBorders>
            <w:shd w:val="clear" w:color="auto" w:fill="auto"/>
          </w:tcPr>
          <w:p w14:paraId="65CA01AA" w14:textId="595193BB"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1</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State transition</w:t>
            </w:r>
          </w:p>
          <w:p w14:paraId="11AECE80" w14:textId="1AE33D40" w:rsidR="00BB2437" w:rsidRPr="003A2BCC" w:rsidRDefault="00BB2437" w:rsidP="000A6ACE">
            <w:pPr>
              <w:pStyle w:val="Tabletext"/>
              <w:spacing w:before="30" w:after="30"/>
              <w:ind w:left="284" w:hanging="284"/>
              <w:rPr>
                <w:rFonts w:eastAsiaTheme="minorEastAsia"/>
                <w:color w:val="000000"/>
                <w:lang w:eastAsia="zh-CN"/>
              </w:rPr>
            </w:pPr>
            <w:r w:rsidRPr="003A2BCC">
              <w:rPr>
                <w:rFonts w:eastAsiaTheme="minorEastAsia"/>
                <w:color w:val="000000"/>
                <w:lang w:eastAsia="zh-CN"/>
              </w:rPr>
              <w:t>2</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Mobility security context management</w:t>
            </w:r>
          </w:p>
          <w:p w14:paraId="7A34B2A7" w14:textId="1C11C53A" w:rsidR="00BB2437" w:rsidRPr="003A2BCC" w:rsidRDefault="00BB2437" w:rsidP="000A6ACE">
            <w:pPr>
              <w:pStyle w:val="Tabletext"/>
              <w:spacing w:before="30" w:after="30"/>
              <w:ind w:left="284" w:hanging="284"/>
              <w:rPr>
                <w:rFonts w:eastAsiaTheme="minorEastAsia"/>
                <w:color w:val="000000"/>
              </w:rPr>
            </w:pPr>
            <w:r w:rsidRPr="003A2BCC">
              <w:rPr>
                <w:rFonts w:eastAsiaTheme="minorEastAsia"/>
                <w:color w:val="000000"/>
                <w:lang w:eastAsia="zh-CN"/>
              </w:rPr>
              <w:t>3</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Security context coordination under 3GPP/non 3GPP access</w:t>
            </w:r>
          </w:p>
        </w:tc>
      </w:tr>
      <w:tr w:rsidR="00BB2437" w:rsidRPr="003A2BCC" w14:paraId="39A86D29" w14:textId="77777777" w:rsidTr="00B41E94">
        <w:trPr>
          <w:trHeight w:val="1819"/>
          <w:jc w:val="center"/>
        </w:trPr>
        <w:tc>
          <w:tcPr>
            <w:tcW w:w="4627" w:type="dxa"/>
            <w:tcBorders>
              <w:top w:val="single" w:sz="4" w:space="0" w:color="auto"/>
              <w:left w:val="single" w:sz="4" w:space="0" w:color="auto"/>
              <w:bottom w:val="single" w:sz="4" w:space="0" w:color="auto"/>
              <w:right w:val="single" w:sz="4" w:space="0" w:color="auto"/>
            </w:tcBorders>
            <w:shd w:val="clear" w:color="auto" w:fill="auto"/>
          </w:tcPr>
          <w:p w14:paraId="450B3400" w14:textId="77777777" w:rsidR="00BB2437" w:rsidRPr="00B41E94" w:rsidRDefault="00BB2437" w:rsidP="004C609A">
            <w:pPr>
              <w:pStyle w:val="Tabletext"/>
              <w:rPr>
                <w:rFonts w:eastAsiaTheme="minorEastAsia"/>
                <w:b/>
                <w:bCs/>
                <w:lang w:eastAsia="zh-CN"/>
              </w:rPr>
            </w:pPr>
            <w:r w:rsidRPr="00B41E94">
              <w:rPr>
                <w:rFonts w:eastAsiaTheme="minorEastAsia"/>
                <w:b/>
                <w:bCs/>
                <w:lang w:eastAsia="zh-CN"/>
              </w:rPr>
              <w:t>Privacy protection</w:t>
            </w:r>
          </w:p>
          <w:p w14:paraId="59D6C4F5" w14:textId="5DD6FEEA" w:rsidR="00BB2437" w:rsidRPr="00BB2437" w:rsidRDefault="00BB2437" w:rsidP="004C609A">
            <w:pPr>
              <w:pStyle w:val="Tabletext"/>
              <w:rPr>
                <w:rFonts w:eastAsiaTheme="minorEastAsia"/>
                <w:color w:val="000000"/>
                <w:lang w:val="fr-FR" w:eastAsia="zh-CN"/>
              </w:rPr>
            </w:pPr>
            <w:r w:rsidRPr="00BB2437">
              <w:rPr>
                <w:rFonts w:eastAsiaTheme="minorEastAsia"/>
                <w:lang w:val="fr-FR" w:eastAsia="zh-CN"/>
              </w:rPr>
              <w:t>[</w:t>
            </w:r>
            <w:proofErr w:type="gramStart"/>
            <w:r w:rsidRPr="00BB2437">
              <w:rPr>
                <w:rFonts w:eastAsiaTheme="minorEastAsia"/>
                <w:lang w:val="fr-FR" w:eastAsia="zh-CN"/>
              </w:rPr>
              <w:t>b</w:t>
            </w:r>
            <w:proofErr w:type="gramEnd"/>
            <w:r w:rsidRPr="00BB2437">
              <w:rPr>
                <w:rFonts w:eastAsiaTheme="minorEastAsia"/>
                <w:lang w:val="fr-FR" w:eastAsia="zh-CN"/>
              </w:rPr>
              <w:t>-3GPP SCAS-AUSF]</w:t>
            </w:r>
            <w:r w:rsidR="00A93D19">
              <w:rPr>
                <w:rFonts w:eastAsiaTheme="minorEastAsia"/>
                <w:lang w:val="fr-FR" w:eastAsia="zh-CN"/>
              </w:rPr>
              <w:t xml:space="preserve"> </w:t>
            </w:r>
            <w:r w:rsidRPr="00BB2437">
              <w:rPr>
                <w:rFonts w:eastAsiaTheme="minorEastAsia"/>
                <w:color w:val="000000"/>
                <w:lang w:val="fr-FR" w:eastAsia="zh-CN"/>
              </w:rPr>
              <w:t>[b-3GPP SCAS-UDM]</w:t>
            </w:r>
          </w:p>
          <w:p w14:paraId="1F4EC67E" w14:textId="77777777" w:rsidR="00BB2437" w:rsidRPr="003A2BCC" w:rsidRDefault="00BB2437" w:rsidP="004C609A">
            <w:pPr>
              <w:pStyle w:val="Tabletext"/>
              <w:rPr>
                <w:rFonts w:eastAsiaTheme="minorEastAsia"/>
              </w:rPr>
            </w:pPr>
            <w:r w:rsidRPr="003A2BCC">
              <w:rPr>
                <w:rFonts w:eastAsiaTheme="minorEastAsia"/>
                <w:color w:val="000000"/>
                <w:lang w:eastAsia="zh-CN"/>
              </w:rPr>
              <w:t>[b-3GPP SCAS-AMF]</w:t>
            </w:r>
          </w:p>
        </w:tc>
        <w:tc>
          <w:tcPr>
            <w:tcW w:w="5012" w:type="dxa"/>
            <w:tcBorders>
              <w:top w:val="single" w:sz="4" w:space="0" w:color="auto"/>
              <w:left w:val="single" w:sz="4" w:space="0" w:color="auto"/>
              <w:bottom w:val="single" w:sz="4" w:space="0" w:color="auto"/>
              <w:right w:val="single" w:sz="4" w:space="0" w:color="auto"/>
            </w:tcBorders>
            <w:shd w:val="clear" w:color="auto" w:fill="auto"/>
          </w:tcPr>
          <w:p w14:paraId="2C21A14C" w14:textId="07DA536E" w:rsidR="00BB2437" w:rsidRPr="003A2BCC" w:rsidRDefault="00BB2437" w:rsidP="001A3D8C">
            <w:pPr>
              <w:pStyle w:val="Tabletext"/>
              <w:ind w:left="284" w:hanging="284"/>
              <w:rPr>
                <w:rFonts w:eastAsiaTheme="minorEastAsia"/>
                <w:color w:val="000000"/>
                <w:lang w:eastAsia="zh-CN"/>
              </w:rPr>
            </w:pPr>
            <w:r w:rsidRPr="003A2BCC">
              <w:rPr>
                <w:rFonts w:eastAsiaTheme="minorEastAsia"/>
                <w:color w:val="000000"/>
                <w:lang w:eastAsia="zh-CN"/>
              </w:rPr>
              <w:t>1</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Prevent leakage of Subscription Permanent Identifier</w:t>
            </w:r>
          </w:p>
          <w:p w14:paraId="2135AC10" w14:textId="5EB366F5" w:rsidR="00BB2437" w:rsidRPr="003A2BCC" w:rsidRDefault="00BB2437" w:rsidP="001A3D8C">
            <w:pPr>
              <w:pStyle w:val="Tabletext"/>
              <w:ind w:left="284" w:hanging="284"/>
              <w:rPr>
                <w:rFonts w:eastAsiaTheme="minorEastAsia"/>
                <w:color w:val="000000"/>
                <w:lang w:eastAsia="zh-CN"/>
              </w:rPr>
            </w:pPr>
            <w:r w:rsidRPr="003A2BCC">
              <w:rPr>
                <w:rFonts w:eastAsiaTheme="minorEastAsia"/>
                <w:color w:val="000000"/>
                <w:lang w:eastAsia="zh-CN"/>
              </w:rPr>
              <w:t>2</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Ensure that users are informed and consent when using user related information.</w:t>
            </w:r>
          </w:p>
          <w:p w14:paraId="2316B848" w14:textId="0883584B" w:rsidR="00BB2437" w:rsidRPr="003A2BCC" w:rsidRDefault="00BB2437" w:rsidP="001A3D8C">
            <w:pPr>
              <w:pStyle w:val="Tabletext"/>
              <w:ind w:left="284" w:hanging="284"/>
              <w:rPr>
                <w:rFonts w:eastAsiaTheme="minorEastAsia"/>
                <w:color w:val="000000"/>
              </w:rPr>
            </w:pPr>
            <w:r w:rsidRPr="003A2BCC">
              <w:rPr>
                <w:rFonts w:eastAsiaTheme="minorEastAsia"/>
                <w:color w:val="000000"/>
                <w:lang w:eastAsia="zh-CN"/>
              </w:rPr>
              <w:t>3</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Prevent users from using slice information disclosure</w:t>
            </w:r>
          </w:p>
        </w:tc>
      </w:tr>
      <w:tr w:rsidR="00BB2437" w:rsidRPr="003A2BCC" w14:paraId="5B664B8D" w14:textId="77777777" w:rsidTr="00B41E94">
        <w:trPr>
          <w:trHeight w:val="1249"/>
          <w:jc w:val="center"/>
        </w:trPr>
        <w:tc>
          <w:tcPr>
            <w:tcW w:w="4627" w:type="dxa"/>
            <w:tcBorders>
              <w:top w:val="single" w:sz="4" w:space="0" w:color="auto"/>
              <w:left w:val="single" w:sz="4" w:space="0" w:color="000000"/>
              <w:bottom w:val="single" w:sz="4" w:space="0" w:color="000000"/>
              <w:right w:val="single" w:sz="4" w:space="0" w:color="000000"/>
            </w:tcBorders>
            <w:shd w:val="clear" w:color="auto" w:fill="auto"/>
          </w:tcPr>
          <w:p w14:paraId="0D7090EB" w14:textId="77777777" w:rsidR="00BB2437" w:rsidRPr="00B41E94" w:rsidRDefault="00BB2437" w:rsidP="004C609A">
            <w:pPr>
              <w:pStyle w:val="Tabletext"/>
              <w:rPr>
                <w:rFonts w:eastAsiaTheme="minorEastAsia"/>
                <w:b/>
                <w:bCs/>
                <w:lang w:eastAsia="zh-CN"/>
              </w:rPr>
            </w:pPr>
            <w:r w:rsidRPr="00B41E94">
              <w:rPr>
                <w:rFonts w:eastAsiaTheme="minorEastAsia"/>
                <w:b/>
                <w:bCs/>
                <w:lang w:eastAsia="zh-CN"/>
              </w:rPr>
              <w:t>Non cellular access security + interoperability security</w:t>
            </w:r>
          </w:p>
          <w:p w14:paraId="327444BD" w14:textId="18247E80" w:rsidR="00BB2437" w:rsidRPr="00BB2437" w:rsidRDefault="00BB2437" w:rsidP="004C609A">
            <w:pPr>
              <w:pStyle w:val="Tabletext"/>
              <w:rPr>
                <w:rFonts w:eastAsiaTheme="minorEastAsia"/>
                <w:color w:val="000000"/>
                <w:lang w:eastAsia="zh-CN"/>
              </w:rPr>
            </w:pPr>
            <w:r w:rsidRPr="00BB2437">
              <w:rPr>
                <w:rFonts w:eastAsiaTheme="minorEastAsia"/>
                <w:lang w:eastAsia="zh-CN"/>
              </w:rPr>
              <w:t>[b-3GPP SCAS-AUSF]</w:t>
            </w:r>
            <w:r w:rsidR="00A93D19">
              <w:rPr>
                <w:rFonts w:eastAsiaTheme="minorEastAsia"/>
                <w:lang w:eastAsia="zh-CN"/>
              </w:rPr>
              <w:t xml:space="preserve"> </w:t>
            </w:r>
            <w:r w:rsidRPr="00BB2437">
              <w:rPr>
                <w:rFonts w:eastAsiaTheme="minorEastAsia"/>
                <w:color w:val="000000"/>
                <w:lang w:eastAsia="zh-CN"/>
              </w:rPr>
              <w:t>[b-3GPP SCAS-N3IWF]</w:t>
            </w:r>
          </w:p>
          <w:p w14:paraId="317DD76F" w14:textId="77777777" w:rsidR="00BB2437" w:rsidRPr="003A2BCC" w:rsidRDefault="00BB2437" w:rsidP="004C609A">
            <w:pPr>
              <w:pStyle w:val="Tabletext"/>
              <w:rPr>
                <w:rFonts w:eastAsiaTheme="minorEastAsia"/>
              </w:rPr>
            </w:pPr>
            <w:r w:rsidRPr="003A2BCC">
              <w:rPr>
                <w:rFonts w:eastAsiaTheme="minorEastAsia"/>
                <w:color w:val="000000"/>
                <w:lang w:eastAsia="zh-CN"/>
              </w:rPr>
              <w:t>[b-3GPP SCAS-AMF]</w:t>
            </w:r>
          </w:p>
        </w:tc>
        <w:tc>
          <w:tcPr>
            <w:tcW w:w="5012" w:type="dxa"/>
            <w:tcBorders>
              <w:top w:val="single" w:sz="4" w:space="0" w:color="auto"/>
              <w:left w:val="single" w:sz="4" w:space="0" w:color="000000"/>
              <w:bottom w:val="single" w:sz="4" w:space="0" w:color="000000"/>
              <w:right w:val="single" w:sz="4" w:space="0" w:color="000000"/>
            </w:tcBorders>
            <w:shd w:val="clear" w:color="auto" w:fill="auto"/>
          </w:tcPr>
          <w:p w14:paraId="43BE8FD2" w14:textId="1FFFB20E" w:rsidR="00BB2437" w:rsidRPr="003A2BCC" w:rsidRDefault="00BB2437" w:rsidP="001A3D8C">
            <w:pPr>
              <w:pStyle w:val="Tabletext"/>
              <w:ind w:left="284" w:hanging="284"/>
              <w:rPr>
                <w:rFonts w:eastAsiaTheme="minorEastAsia"/>
                <w:color w:val="000000"/>
                <w:lang w:eastAsia="zh-CN"/>
              </w:rPr>
            </w:pPr>
            <w:r w:rsidRPr="003A2BCC">
              <w:rPr>
                <w:rFonts w:eastAsiaTheme="minorEastAsia"/>
                <w:color w:val="000000"/>
                <w:lang w:eastAsia="zh-CN"/>
              </w:rPr>
              <w:t>1</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Non 3GPP UE access authentication</w:t>
            </w:r>
          </w:p>
          <w:p w14:paraId="00A0449C" w14:textId="5365D081" w:rsidR="00BB2437" w:rsidRPr="003A2BCC" w:rsidRDefault="00BB2437" w:rsidP="001A3D8C">
            <w:pPr>
              <w:pStyle w:val="Tabletext"/>
              <w:ind w:left="284" w:hanging="284"/>
              <w:rPr>
                <w:rFonts w:eastAsiaTheme="minorEastAsia"/>
                <w:color w:val="000000"/>
                <w:lang w:eastAsia="zh-CN"/>
              </w:rPr>
            </w:pPr>
            <w:r w:rsidRPr="003A2BCC">
              <w:rPr>
                <w:rFonts w:eastAsiaTheme="minorEastAsia"/>
                <w:color w:val="000000"/>
                <w:lang w:eastAsia="zh-CN"/>
              </w:rPr>
              <w:t>2</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 xml:space="preserve">Interoperability security between networks of different generations </w:t>
            </w:r>
          </w:p>
          <w:p w14:paraId="1F74B591" w14:textId="068D9D0B" w:rsidR="00BB2437" w:rsidRPr="003A2BCC" w:rsidRDefault="00BB2437" w:rsidP="001A3D8C">
            <w:pPr>
              <w:pStyle w:val="Tabletext"/>
              <w:ind w:left="284" w:hanging="284"/>
              <w:rPr>
                <w:rFonts w:eastAsiaTheme="minorEastAsia"/>
                <w:color w:val="000000"/>
              </w:rPr>
            </w:pPr>
            <w:r w:rsidRPr="003A2BCC">
              <w:rPr>
                <w:rFonts w:eastAsiaTheme="minorEastAsia"/>
                <w:color w:val="000000"/>
                <w:lang w:eastAsia="zh-CN"/>
              </w:rPr>
              <w:t>3</w:t>
            </w:r>
            <w:r w:rsidR="001A3D8C">
              <w:rPr>
                <w:rFonts w:eastAsiaTheme="minorEastAsia"/>
                <w:color w:val="000000"/>
                <w:lang w:eastAsia="zh-CN"/>
              </w:rPr>
              <w:t>)</w:t>
            </w:r>
            <w:r w:rsidR="001A3D8C">
              <w:rPr>
                <w:rFonts w:eastAsiaTheme="minorEastAsia"/>
                <w:color w:val="000000"/>
                <w:lang w:eastAsia="zh-CN"/>
              </w:rPr>
              <w:tab/>
            </w:r>
            <w:r w:rsidR="00BF7969">
              <w:rPr>
                <w:rFonts w:eastAsiaTheme="minorEastAsia"/>
                <w:color w:val="000000"/>
                <w:lang w:eastAsia="zh-CN"/>
              </w:rPr>
              <w:t>W</w:t>
            </w:r>
            <w:r w:rsidRPr="003A2BCC">
              <w:rPr>
                <w:rFonts w:eastAsiaTheme="minorEastAsia"/>
                <w:color w:val="000000"/>
                <w:lang w:eastAsia="zh-CN"/>
              </w:rPr>
              <w:t>ired access security</w:t>
            </w:r>
          </w:p>
        </w:tc>
      </w:tr>
      <w:tr w:rsidR="00BB2437" w:rsidRPr="003A2BCC" w14:paraId="639498E4" w14:textId="77777777" w:rsidTr="00B41E94">
        <w:trPr>
          <w:trHeight w:val="1240"/>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tcPr>
          <w:p w14:paraId="7E6D3753" w14:textId="77777777" w:rsidR="00BB2437" w:rsidRPr="00B41E94" w:rsidRDefault="00BB2437" w:rsidP="004C609A">
            <w:pPr>
              <w:pStyle w:val="Tabletext"/>
              <w:rPr>
                <w:rFonts w:eastAsiaTheme="minorEastAsia"/>
                <w:b/>
                <w:bCs/>
                <w:lang w:eastAsia="zh-CN"/>
              </w:rPr>
            </w:pPr>
            <w:r w:rsidRPr="00B41E94">
              <w:rPr>
                <w:rFonts w:eastAsiaTheme="minorEastAsia"/>
                <w:b/>
                <w:bCs/>
                <w:lang w:eastAsia="zh-CN"/>
              </w:rPr>
              <w:lastRenderedPageBreak/>
              <w:t>Interconnection security</w:t>
            </w:r>
          </w:p>
          <w:p w14:paraId="3EF05E3E" w14:textId="77777777" w:rsidR="00BB2437" w:rsidRPr="003A2BCC" w:rsidRDefault="00BB2437" w:rsidP="004C609A">
            <w:pPr>
              <w:pStyle w:val="Tabletext"/>
              <w:rPr>
                <w:rFonts w:eastAsiaTheme="minorEastAsia"/>
              </w:rPr>
            </w:pPr>
            <w:r w:rsidRPr="003A2BCC">
              <w:rPr>
                <w:rFonts w:eastAsiaTheme="minorEastAsia"/>
                <w:color w:val="000000"/>
                <w:lang w:eastAsia="zh-CN"/>
              </w:rPr>
              <w:t>[b-3GPP SCAS-SEPP]</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265C4A5D" w14:textId="68B032A4" w:rsidR="00BB2437" w:rsidRPr="003A2BCC" w:rsidRDefault="00BB2437" w:rsidP="001A3D8C">
            <w:pPr>
              <w:pStyle w:val="Tabletext"/>
              <w:ind w:left="284" w:hanging="284"/>
              <w:rPr>
                <w:rFonts w:eastAsiaTheme="minorEastAsia"/>
                <w:color w:val="000000"/>
                <w:lang w:eastAsia="zh-CN"/>
              </w:rPr>
            </w:pPr>
            <w:r w:rsidRPr="003A2BCC">
              <w:rPr>
                <w:rFonts w:eastAsiaTheme="minorEastAsia"/>
                <w:color w:val="000000"/>
                <w:lang w:eastAsia="zh-CN"/>
              </w:rPr>
              <w:t>1</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Ensure the security of network interfaces between different operators.</w:t>
            </w:r>
          </w:p>
          <w:p w14:paraId="3D9DA375" w14:textId="01CE5C7B" w:rsidR="00BB2437" w:rsidRPr="003A2BCC" w:rsidRDefault="00BB2437" w:rsidP="001A3D8C">
            <w:pPr>
              <w:pStyle w:val="Tabletext"/>
              <w:ind w:left="284" w:hanging="284"/>
              <w:rPr>
                <w:rFonts w:eastAsiaTheme="minorEastAsia"/>
                <w:color w:val="000000"/>
              </w:rPr>
            </w:pPr>
            <w:r w:rsidRPr="003A2BCC">
              <w:rPr>
                <w:rFonts w:eastAsiaTheme="minorEastAsia"/>
                <w:color w:val="000000"/>
                <w:lang w:eastAsia="zh-CN"/>
              </w:rPr>
              <w:t>2</w:t>
            </w:r>
            <w:r w:rsidR="001A3D8C">
              <w:rPr>
                <w:rFonts w:eastAsiaTheme="minorEastAsia"/>
                <w:color w:val="000000"/>
                <w:lang w:eastAsia="zh-CN"/>
              </w:rPr>
              <w:t>)</w:t>
            </w:r>
            <w:r w:rsidR="001A3D8C">
              <w:rPr>
                <w:rFonts w:eastAsiaTheme="minorEastAsia"/>
                <w:color w:val="000000"/>
                <w:lang w:eastAsia="zh-CN"/>
              </w:rPr>
              <w:tab/>
            </w:r>
            <w:r w:rsidRPr="003A2BCC">
              <w:rPr>
                <w:rFonts w:eastAsiaTheme="minorEastAsia"/>
                <w:color w:val="000000"/>
                <w:lang w:eastAsia="zh-CN"/>
              </w:rPr>
              <w:t>Defend attacks from one operator's network to another</w:t>
            </w:r>
            <w:r w:rsidR="00BF7969">
              <w:rPr>
                <w:rFonts w:eastAsiaTheme="minorEastAsia"/>
                <w:color w:val="000000"/>
                <w:lang w:eastAsia="zh-CN"/>
              </w:rPr>
              <w:t>.</w:t>
            </w:r>
          </w:p>
        </w:tc>
      </w:tr>
      <w:tr w:rsidR="00BB2437" w:rsidRPr="003A2BCC" w14:paraId="2592DB54" w14:textId="77777777" w:rsidTr="00B41E94">
        <w:trPr>
          <w:trHeight w:val="1430"/>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tcPr>
          <w:p w14:paraId="56BA576A" w14:textId="77777777" w:rsidR="00BB2437" w:rsidRPr="00B41E94" w:rsidRDefault="00BB2437" w:rsidP="000A6ACE">
            <w:pPr>
              <w:pStyle w:val="Tabletext"/>
              <w:spacing w:before="30" w:after="30"/>
              <w:rPr>
                <w:rFonts w:eastAsiaTheme="minorEastAsia"/>
                <w:b/>
                <w:bCs/>
                <w:color w:val="000000"/>
                <w:lang w:eastAsia="zh-CN"/>
              </w:rPr>
            </w:pPr>
            <w:r w:rsidRPr="00B41E94">
              <w:rPr>
                <w:rFonts w:eastAsiaTheme="minorEastAsia"/>
                <w:b/>
                <w:bCs/>
                <w:color w:val="000000"/>
                <w:lang w:eastAsia="zh-CN"/>
              </w:rPr>
              <w:t>Abnormal traffic analyzation</w:t>
            </w:r>
          </w:p>
          <w:p w14:paraId="45B86FA0" w14:textId="08B322B1" w:rsidR="00BB2437" w:rsidRPr="00BB2437" w:rsidRDefault="00BB2437" w:rsidP="000A6ACE">
            <w:pPr>
              <w:pStyle w:val="Tabletext"/>
              <w:spacing w:before="30" w:after="30"/>
              <w:rPr>
                <w:rFonts w:eastAsiaTheme="minorEastAsia"/>
                <w:color w:val="000000"/>
                <w:lang w:val="es-ES"/>
              </w:rPr>
            </w:pPr>
            <w:r w:rsidRPr="00BB2437">
              <w:rPr>
                <w:rFonts w:eastAsiaTheme="minorEastAsia"/>
                <w:lang w:val="es-ES" w:eastAsia="zh-CN"/>
              </w:rPr>
              <w:t xml:space="preserve">[b-GSMA </w:t>
            </w:r>
            <w:proofErr w:type="spellStart"/>
            <w:r w:rsidRPr="00BB2437">
              <w:rPr>
                <w:rFonts w:eastAsiaTheme="minorEastAsia"/>
                <w:lang w:val="es-ES" w:eastAsia="zh-CN"/>
              </w:rPr>
              <w:t>Micro-seg</w:t>
            </w:r>
            <w:proofErr w:type="spellEnd"/>
            <w:r w:rsidRPr="00BB2437">
              <w:rPr>
                <w:rFonts w:eastAsiaTheme="minorEastAsia"/>
                <w:lang w:val="es-ES" w:eastAsia="zh-CN"/>
              </w:rPr>
              <w:t>]</w:t>
            </w:r>
            <w:r w:rsidR="00A93D19">
              <w:rPr>
                <w:rFonts w:eastAsiaTheme="minorEastAsia"/>
                <w:lang w:val="es-ES" w:eastAsia="zh-CN"/>
              </w:rPr>
              <w:t xml:space="preserve"> </w:t>
            </w:r>
            <w:r w:rsidRPr="00BB2437">
              <w:rPr>
                <w:rFonts w:eastAsiaTheme="minorEastAsia"/>
                <w:color w:val="000000"/>
                <w:lang w:val="es-ES" w:eastAsia="zh-CN"/>
              </w:rPr>
              <w:t>[b-3GPP SCAS-NWDAF</w:t>
            </w:r>
            <w:r w:rsidRPr="00BB2437">
              <w:rPr>
                <w:rFonts w:eastAsiaTheme="minorEastAsia"/>
                <w:lang w:val="es-ES" w:eastAsia="zh-CN"/>
              </w:rPr>
              <w:t>]</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4F9F191A" w14:textId="64BE97F9" w:rsidR="00BB2437" w:rsidRPr="003A2BCC" w:rsidRDefault="001A3D8C" w:rsidP="000A6ACE">
            <w:pPr>
              <w:pStyle w:val="Tabletext"/>
              <w:spacing w:before="30" w:after="30"/>
              <w:rPr>
                <w:rFonts w:eastAsiaTheme="minorEastAsia"/>
                <w:color w:val="000000"/>
              </w:rPr>
            </w:pPr>
            <w:r w:rsidRPr="003A2BCC">
              <w:rPr>
                <w:rFonts w:eastAsiaTheme="minorEastAsia"/>
                <w:color w:val="000000"/>
                <w:lang w:eastAsia="zh-CN"/>
              </w:rPr>
              <w:t>Analyse</w:t>
            </w:r>
            <w:r w:rsidR="00BB2437" w:rsidRPr="003A2BCC">
              <w:rPr>
                <w:rFonts w:eastAsiaTheme="minorEastAsia"/>
                <w:color w:val="000000"/>
                <w:lang w:eastAsia="zh-CN"/>
              </w:rPr>
              <w:t xml:space="preserve"> the traffic of terminal abnormal </w:t>
            </w:r>
            <w:r w:rsidRPr="003A2BCC">
              <w:rPr>
                <w:rFonts w:eastAsiaTheme="minorEastAsia"/>
                <w:color w:val="000000"/>
                <w:lang w:eastAsia="zh-CN"/>
              </w:rPr>
              <w:t>behaviours</w:t>
            </w:r>
            <w:r w:rsidR="00BB2437" w:rsidRPr="003A2BCC">
              <w:rPr>
                <w:rFonts w:eastAsiaTheme="minorEastAsia"/>
                <w:color w:val="000000"/>
                <w:lang w:eastAsia="zh-CN"/>
              </w:rPr>
              <w:t xml:space="preserve"> and the traffic of network element abnormal </w:t>
            </w:r>
            <w:r w:rsidRPr="003A2BCC">
              <w:rPr>
                <w:rFonts w:eastAsiaTheme="minorEastAsia"/>
                <w:color w:val="000000"/>
                <w:lang w:eastAsia="zh-CN"/>
              </w:rPr>
              <w:t>behaviours</w:t>
            </w:r>
            <w:r w:rsidR="00BB2437" w:rsidRPr="003A2BCC">
              <w:rPr>
                <w:rFonts w:eastAsiaTheme="minorEastAsia"/>
                <w:color w:val="000000"/>
                <w:lang w:eastAsia="zh-CN"/>
              </w:rPr>
              <w:t>. Provide security access control for host, virtual machine or container and visualization management of</w:t>
            </w:r>
            <w:r w:rsidR="00156DFE">
              <w:rPr>
                <w:rFonts w:eastAsiaTheme="minorEastAsia"/>
                <w:color w:val="000000"/>
                <w:lang w:eastAsia="zh-CN"/>
              </w:rPr>
              <w:t xml:space="preserve"> </w:t>
            </w:r>
            <w:r w:rsidR="00BB2437" w:rsidRPr="003A2BCC">
              <w:rPr>
                <w:rFonts w:eastAsiaTheme="minorEastAsia"/>
                <w:color w:val="000000"/>
                <w:lang w:eastAsia="zh-CN"/>
              </w:rPr>
              <w:t>the east-west traffic</w:t>
            </w:r>
            <w:r w:rsidR="00BF7969">
              <w:rPr>
                <w:rFonts w:eastAsiaTheme="minorEastAsia"/>
                <w:color w:val="000000"/>
                <w:lang w:eastAsia="zh-CN"/>
              </w:rPr>
              <w:t>.</w:t>
            </w:r>
          </w:p>
        </w:tc>
      </w:tr>
      <w:tr w:rsidR="00BB2437" w:rsidRPr="003A2BCC" w14:paraId="6214DC16" w14:textId="77777777" w:rsidTr="00B41E94">
        <w:trPr>
          <w:trHeight w:val="569"/>
          <w:jc w:val="center"/>
        </w:trPr>
        <w:tc>
          <w:tcPr>
            <w:tcW w:w="4627" w:type="dxa"/>
            <w:tcBorders>
              <w:top w:val="single" w:sz="4" w:space="0" w:color="000000"/>
              <w:left w:val="single" w:sz="4" w:space="0" w:color="000000"/>
              <w:bottom w:val="single" w:sz="4" w:space="0" w:color="000000"/>
              <w:right w:val="single" w:sz="4" w:space="0" w:color="000000"/>
            </w:tcBorders>
            <w:shd w:val="clear" w:color="auto" w:fill="auto"/>
          </w:tcPr>
          <w:p w14:paraId="090C4CD1" w14:textId="77777777" w:rsidR="00BE02D0" w:rsidRDefault="00BB2437" w:rsidP="000A6ACE">
            <w:pPr>
              <w:pStyle w:val="Tabletext"/>
              <w:spacing w:before="30" w:after="30"/>
              <w:rPr>
                <w:rFonts w:eastAsiaTheme="minorEastAsia"/>
                <w:lang w:eastAsia="zh-CN"/>
              </w:rPr>
            </w:pPr>
            <w:r w:rsidRPr="00B41E94">
              <w:rPr>
                <w:rFonts w:eastAsiaTheme="minorEastAsia"/>
                <w:b/>
                <w:bCs/>
                <w:lang w:eastAsia="zh-CN"/>
              </w:rPr>
              <w:t xml:space="preserve">Active security </w:t>
            </w:r>
            <w:r w:rsidR="001A3D8C" w:rsidRPr="00B41E94">
              <w:rPr>
                <w:rFonts w:eastAsiaTheme="minorEastAsia"/>
                <w:b/>
                <w:bCs/>
                <w:lang w:eastAsia="zh-CN"/>
              </w:rPr>
              <w:t>–</w:t>
            </w:r>
            <w:r w:rsidRPr="00B41E94">
              <w:rPr>
                <w:rFonts w:eastAsiaTheme="minorEastAsia"/>
                <w:b/>
                <w:bCs/>
                <w:lang w:eastAsia="zh-CN"/>
              </w:rPr>
              <w:t xml:space="preserve"> security deduction based on digital twin network</w:t>
            </w:r>
            <w:r w:rsidRPr="003A2BCC">
              <w:rPr>
                <w:rFonts w:eastAsiaTheme="minorEastAsia"/>
                <w:lang w:eastAsia="zh-CN"/>
              </w:rPr>
              <w:t xml:space="preserve"> </w:t>
            </w:r>
          </w:p>
          <w:p w14:paraId="0DF4FA0A" w14:textId="6A05B6BE" w:rsidR="00BB2437" w:rsidRPr="003A2BCC" w:rsidRDefault="00BB2437" w:rsidP="000A6ACE">
            <w:pPr>
              <w:pStyle w:val="Tabletext"/>
              <w:spacing w:before="30" w:after="30"/>
              <w:rPr>
                <w:rFonts w:eastAsiaTheme="minorEastAsia"/>
                <w:lang w:eastAsia="zh-CN"/>
              </w:rPr>
            </w:pPr>
            <w:r w:rsidRPr="003A2BCC">
              <w:rPr>
                <w:rFonts w:eastAsiaTheme="minorEastAsia"/>
                <w:lang w:eastAsia="zh-CN"/>
              </w:rPr>
              <w:t>[b-ITU</w:t>
            </w:r>
            <w:r w:rsidR="00BF7969">
              <w:rPr>
                <w:rFonts w:eastAsiaTheme="minorEastAsia"/>
                <w:lang w:eastAsia="zh-CN"/>
              </w:rPr>
              <w:t>-T</w:t>
            </w:r>
            <w:r w:rsidRPr="003A2BCC">
              <w:rPr>
                <w:rFonts w:eastAsiaTheme="minorEastAsia"/>
                <w:lang w:eastAsia="zh-CN"/>
              </w:rPr>
              <w:t xml:space="preserve"> Y.3090]</w:t>
            </w:r>
          </w:p>
        </w:tc>
        <w:tc>
          <w:tcPr>
            <w:tcW w:w="5012" w:type="dxa"/>
            <w:tcBorders>
              <w:top w:val="single" w:sz="4" w:space="0" w:color="000000"/>
              <w:left w:val="single" w:sz="4" w:space="0" w:color="000000"/>
              <w:bottom w:val="single" w:sz="4" w:space="0" w:color="000000"/>
              <w:right w:val="single" w:sz="4" w:space="0" w:color="000000"/>
            </w:tcBorders>
            <w:shd w:val="clear" w:color="auto" w:fill="auto"/>
          </w:tcPr>
          <w:p w14:paraId="0A2900EB" w14:textId="377F7892" w:rsidR="00BB2437" w:rsidRPr="003A2BCC" w:rsidRDefault="00BB2437" w:rsidP="000A6ACE">
            <w:pPr>
              <w:pStyle w:val="Tabletext"/>
              <w:spacing w:before="30" w:after="30"/>
              <w:rPr>
                <w:rFonts w:eastAsiaTheme="minorEastAsia"/>
                <w:color w:val="000000"/>
                <w:lang w:eastAsia="zh-CN"/>
              </w:rPr>
            </w:pPr>
            <w:r w:rsidRPr="003A2BCC">
              <w:rPr>
                <w:rFonts w:eastAsiaTheme="minorEastAsia"/>
                <w:color w:val="000000"/>
                <w:lang w:eastAsia="zh-CN"/>
              </w:rPr>
              <w:t xml:space="preserve">Digital twin of network which can provide a twin environment with high simulation, high flexibility and low cost can support the deduction of the security risks and security strategies for scenarios </w:t>
            </w:r>
            <w:r w:rsidR="00A648FA">
              <w:rPr>
                <w:rFonts w:eastAsiaTheme="minorEastAsia"/>
                <w:color w:val="000000"/>
                <w:lang w:eastAsia="zh-CN"/>
              </w:rPr>
              <w:t>such as</w:t>
            </w:r>
            <w:r w:rsidR="00A648FA" w:rsidRPr="003A2BCC">
              <w:rPr>
                <w:rFonts w:eastAsiaTheme="minorEastAsia"/>
                <w:color w:val="000000"/>
                <w:lang w:eastAsia="zh-CN"/>
              </w:rPr>
              <w:t xml:space="preserve"> </w:t>
            </w:r>
            <w:r w:rsidRPr="003A2BCC">
              <w:rPr>
                <w:rFonts w:eastAsiaTheme="minorEastAsia"/>
                <w:color w:val="000000"/>
                <w:lang w:eastAsia="zh-CN"/>
              </w:rPr>
              <w:t>signal storm attack</w:t>
            </w:r>
            <w:r w:rsidR="00A648FA">
              <w:rPr>
                <w:rFonts w:eastAsiaTheme="minorEastAsia"/>
                <w:color w:val="000000"/>
                <w:lang w:eastAsia="zh-CN"/>
              </w:rPr>
              <w:t>s</w:t>
            </w:r>
            <w:r w:rsidRPr="003A2BCC">
              <w:rPr>
                <w:rFonts w:eastAsiaTheme="minorEastAsia"/>
                <w:color w:val="000000"/>
                <w:lang w:eastAsia="zh-CN"/>
              </w:rPr>
              <w:t>, network functions de-registration attack</w:t>
            </w:r>
            <w:r w:rsidR="00A648FA">
              <w:rPr>
                <w:rFonts w:eastAsiaTheme="minorEastAsia"/>
                <w:color w:val="000000"/>
                <w:lang w:eastAsia="zh-CN"/>
              </w:rPr>
              <w:t>s,</w:t>
            </w:r>
            <w:r w:rsidRPr="003A2BCC">
              <w:rPr>
                <w:rFonts w:eastAsiaTheme="minorEastAsia"/>
                <w:color w:val="000000"/>
                <w:lang w:eastAsia="zh-CN"/>
              </w:rPr>
              <w:t xml:space="preserve"> </w:t>
            </w:r>
            <w:r w:rsidR="00A648FA">
              <w:rPr>
                <w:rFonts w:eastAsiaTheme="minorEastAsia"/>
                <w:color w:val="000000"/>
                <w:lang w:eastAsia="zh-CN"/>
              </w:rPr>
              <w:t>d</w:t>
            </w:r>
            <w:r w:rsidR="00A648FA" w:rsidRPr="00A648FA">
              <w:rPr>
                <w:rFonts w:eastAsiaTheme="minorEastAsia"/>
                <w:color w:val="000000"/>
                <w:lang w:eastAsia="zh-CN"/>
              </w:rPr>
              <w:t xml:space="preserve">istributed </w:t>
            </w:r>
            <w:r w:rsidR="00A648FA">
              <w:rPr>
                <w:rFonts w:eastAsiaTheme="minorEastAsia"/>
                <w:color w:val="000000"/>
                <w:lang w:eastAsia="zh-CN"/>
              </w:rPr>
              <w:t>d</w:t>
            </w:r>
            <w:r w:rsidR="00A648FA" w:rsidRPr="00A648FA">
              <w:rPr>
                <w:rFonts w:eastAsiaTheme="minorEastAsia"/>
                <w:color w:val="000000"/>
                <w:lang w:eastAsia="zh-CN"/>
              </w:rPr>
              <w:t>enial-of-</w:t>
            </w:r>
            <w:r w:rsidR="00A648FA">
              <w:rPr>
                <w:rFonts w:eastAsiaTheme="minorEastAsia"/>
                <w:color w:val="000000"/>
                <w:lang w:eastAsia="zh-CN"/>
              </w:rPr>
              <w:t>s</w:t>
            </w:r>
            <w:r w:rsidR="00A648FA" w:rsidRPr="00A648FA">
              <w:rPr>
                <w:rFonts w:eastAsiaTheme="minorEastAsia"/>
                <w:color w:val="000000"/>
                <w:lang w:eastAsia="zh-CN"/>
              </w:rPr>
              <w:t xml:space="preserve">ervice </w:t>
            </w:r>
            <w:r w:rsidR="00A648FA">
              <w:rPr>
                <w:rFonts w:eastAsiaTheme="minorEastAsia"/>
                <w:color w:val="000000"/>
                <w:lang w:eastAsia="zh-CN"/>
              </w:rPr>
              <w:t>(</w:t>
            </w:r>
            <w:r w:rsidRPr="003A2BCC">
              <w:rPr>
                <w:rFonts w:eastAsiaTheme="minorEastAsia"/>
                <w:color w:val="000000"/>
                <w:lang w:eastAsia="zh-CN"/>
              </w:rPr>
              <w:t>DDoS</w:t>
            </w:r>
            <w:r w:rsidR="00A648FA">
              <w:rPr>
                <w:rFonts w:eastAsiaTheme="minorEastAsia"/>
                <w:color w:val="000000"/>
                <w:lang w:eastAsia="zh-CN"/>
              </w:rPr>
              <w:t>)</w:t>
            </w:r>
            <w:r w:rsidRPr="003A2BCC">
              <w:rPr>
                <w:rFonts w:eastAsiaTheme="minorEastAsia"/>
                <w:color w:val="000000"/>
                <w:lang w:eastAsia="zh-CN"/>
              </w:rPr>
              <w:t xml:space="preserve"> attack</w:t>
            </w:r>
            <w:r w:rsidR="00A648FA">
              <w:rPr>
                <w:rFonts w:eastAsiaTheme="minorEastAsia"/>
                <w:color w:val="000000"/>
                <w:lang w:eastAsia="zh-CN"/>
              </w:rPr>
              <w:t>s,</w:t>
            </w:r>
            <w:r w:rsidRPr="003A2BCC">
              <w:rPr>
                <w:rFonts w:eastAsiaTheme="minorEastAsia"/>
                <w:color w:val="000000"/>
                <w:lang w:eastAsia="zh-CN"/>
              </w:rPr>
              <w:t xml:space="preserve"> and so on. </w:t>
            </w:r>
          </w:p>
        </w:tc>
      </w:tr>
    </w:tbl>
    <w:p w14:paraId="319720E5" w14:textId="77777777" w:rsidR="00257510" w:rsidRDefault="00257510">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lang w:eastAsia="zh-CN"/>
        </w:rPr>
      </w:pPr>
      <w:bookmarkStart w:id="126" w:name="_Toc2621"/>
      <w:bookmarkStart w:id="127" w:name="_Toc14237"/>
      <w:bookmarkStart w:id="128" w:name="_Toc16031"/>
      <w:bookmarkStart w:id="129" w:name="_Toc28434"/>
      <w:bookmarkStart w:id="130" w:name="_Toc12244"/>
      <w:bookmarkStart w:id="131" w:name="_Toc20239"/>
      <w:bookmarkStart w:id="132" w:name="_Toc181194753"/>
      <w:r>
        <w:rPr>
          <w:rFonts w:eastAsia="SimSun"/>
          <w:lang w:eastAsia="zh-CN"/>
        </w:rPr>
        <w:br w:type="page"/>
      </w:r>
    </w:p>
    <w:p w14:paraId="23BF9D2B" w14:textId="12250756" w:rsidR="00BB2437" w:rsidRPr="003A2BCC" w:rsidRDefault="00BB2437" w:rsidP="00CA3EA9">
      <w:pPr>
        <w:pStyle w:val="AnnexNoTitle0"/>
        <w:rPr>
          <w:rFonts w:eastAsia="SimSun"/>
          <w:lang w:eastAsia="zh-CN"/>
        </w:rPr>
      </w:pPr>
      <w:bookmarkStart w:id="133" w:name="_Toc190172337"/>
      <w:r w:rsidRPr="003A2BCC">
        <w:rPr>
          <w:rFonts w:eastAsia="SimSun"/>
          <w:lang w:eastAsia="zh-CN"/>
        </w:rPr>
        <w:lastRenderedPageBreak/>
        <w:t>Bibliography</w:t>
      </w:r>
      <w:bookmarkEnd w:id="126"/>
      <w:bookmarkEnd w:id="127"/>
      <w:bookmarkEnd w:id="128"/>
      <w:bookmarkEnd w:id="129"/>
      <w:bookmarkEnd w:id="130"/>
      <w:bookmarkEnd w:id="131"/>
      <w:bookmarkEnd w:id="132"/>
      <w:bookmarkEnd w:id="133"/>
    </w:p>
    <w:p w14:paraId="3591DE0A" w14:textId="77777777" w:rsidR="00CA3EA9" w:rsidRDefault="00CA3EA9" w:rsidP="00CA3EA9">
      <w:pPr>
        <w:pStyle w:val="Reftext"/>
        <w:tabs>
          <w:tab w:val="clear" w:pos="794"/>
          <w:tab w:val="clear" w:pos="1191"/>
          <w:tab w:val="clear" w:pos="1588"/>
          <w:tab w:val="clear" w:pos="1985"/>
          <w:tab w:val="left" w:pos="3119"/>
        </w:tabs>
        <w:spacing w:before="0"/>
        <w:ind w:left="3119" w:hanging="3119"/>
        <w:jc w:val="both"/>
        <w:rPr>
          <w:szCs w:val="24"/>
        </w:rPr>
      </w:pPr>
    </w:p>
    <w:p w14:paraId="21D924C7" w14:textId="77777777" w:rsidR="00551120" w:rsidRPr="003A2BCC" w:rsidRDefault="00551120" w:rsidP="00551120">
      <w:pPr>
        <w:pStyle w:val="Reftext"/>
        <w:tabs>
          <w:tab w:val="clear" w:pos="794"/>
          <w:tab w:val="clear" w:pos="1191"/>
          <w:tab w:val="clear" w:pos="1588"/>
          <w:tab w:val="clear" w:pos="1985"/>
          <w:tab w:val="left" w:pos="3119"/>
        </w:tabs>
        <w:ind w:left="3119" w:hanging="3119"/>
        <w:jc w:val="both"/>
        <w:rPr>
          <w:szCs w:val="24"/>
        </w:rPr>
      </w:pPr>
      <w:r w:rsidRPr="003A2BCC">
        <w:rPr>
          <w:szCs w:val="24"/>
          <w:u w:color="000000"/>
          <w:lang w:eastAsia="zh-CN"/>
        </w:rPr>
        <w:t>[b-ITU-T X.1400]</w:t>
      </w:r>
      <w:r w:rsidRPr="003A2BCC">
        <w:rPr>
          <w:szCs w:val="24"/>
          <w:u w:color="000000"/>
          <w:lang w:eastAsia="zh-CN"/>
        </w:rPr>
        <w:tab/>
      </w:r>
      <w:r w:rsidRPr="003A2BCC">
        <w:rPr>
          <w:rFonts w:eastAsia="SimSun"/>
          <w:iCs/>
          <w:szCs w:val="24"/>
        </w:rPr>
        <w:t>Recommendation</w:t>
      </w:r>
      <w:r w:rsidRPr="003A2BCC">
        <w:rPr>
          <w:szCs w:val="24"/>
          <w:u w:color="000000"/>
          <w:lang w:eastAsia="zh-CN"/>
        </w:rPr>
        <w:t xml:space="preserve"> ITU-T X.1400 (2020), </w:t>
      </w:r>
      <w:r w:rsidRPr="003A2BCC">
        <w:rPr>
          <w:i/>
          <w:szCs w:val="24"/>
          <w:u w:color="000000"/>
          <w:lang w:eastAsia="zh-CN"/>
        </w:rPr>
        <w:t>Terms and definitions for distributed ledger technology</w:t>
      </w:r>
      <w:r w:rsidRPr="003A2BCC">
        <w:rPr>
          <w:szCs w:val="24"/>
          <w:u w:color="000000"/>
          <w:lang w:eastAsia="zh-CN"/>
        </w:rPr>
        <w:t>.</w:t>
      </w:r>
    </w:p>
    <w:p w14:paraId="05CE8E8D" w14:textId="61AA45B0" w:rsidR="008B556D" w:rsidRDefault="008B556D" w:rsidP="00551120">
      <w:pPr>
        <w:pStyle w:val="Reftext"/>
        <w:tabs>
          <w:tab w:val="clear" w:pos="794"/>
          <w:tab w:val="clear" w:pos="1191"/>
          <w:tab w:val="clear" w:pos="1588"/>
          <w:tab w:val="clear" w:pos="1985"/>
          <w:tab w:val="left" w:pos="3119"/>
        </w:tabs>
        <w:ind w:left="3119" w:hanging="3119"/>
        <w:jc w:val="both"/>
        <w:rPr>
          <w:szCs w:val="24"/>
          <w:u w:color="000000"/>
          <w:lang w:eastAsia="zh-CN"/>
        </w:rPr>
      </w:pPr>
      <w:r w:rsidRPr="008B556D">
        <w:rPr>
          <w:szCs w:val="24"/>
          <w:u w:color="000000"/>
          <w:lang w:eastAsia="zh-CN"/>
        </w:rPr>
        <w:t>[b-ITU-T X.1812]</w:t>
      </w:r>
      <w:r w:rsidR="00A93D19">
        <w:rPr>
          <w:szCs w:val="24"/>
          <w:u w:color="000000"/>
          <w:lang w:eastAsia="zh-CN"/>
        </w:rPr>
        <w:tab/>
        <w:t xml:space="preserve">Recommendation ITU-T X.1812 (2022), </w:t>
      </w:r>
      <w:r w:rsidR="00A93D19" w:rsidRPr="00B41E94">
        <w:rPr>
          <w:i/>
          <w:iCs/>
          <w:szCs w:val="24"/>
          <w:u w:color="000000"/>
          <w:lang w:eastAsia="zh-CN"/>
        </w:rPr>
        <w:t>Security framework based on trust relationships for the IMT-2020 ecosystem</w:t>
      </w:r>
      <w:r w:rsidR="00A93D19">
        <w:rPr>
          <w:szCs w:val="24"/>
          <w:u w:color="000000"/>
          <w:lang w:eastAsia="zh-CN"/>
        </w:rPr>
        <w:t>.</w:t>
      </w:r>
    </w:p>
    <w:p w14:paraId="2264B173" w14:textId="48E7F5D3" w:rsidR="00551120" w:rsidRPr="003A2BCC" w:rsidRDefault="00551120" w:rsidP="00551120">
      <w:pPr>
        <w:pStyle w:val="Reftext"/>
        <w:tabs>
          <w:tab w:val="clear" w:pos="794"/>
          <w:tab w:val="clear" w:pos="1191"/>
          <w:tab w:val="clear" w:pos="1588"/>
          <w:tab w:val="clear" w:pos="1985"/>
          <w:tab w:val="left" w:pos="3119"/>
        </w:tabs>
        <w:ind w:left="3119" w:hanging="3119"/>
        <w:jc w:val="both"/>
        <w:rPr>
          <w:szCs w:val="24"/>
        </w:rPr>
      </w:pPr>
      <w:r w:rsidRPr="003A2BCC">
        <w:rPr>
          <w:szCs w:val="24"/>
          <w:u w:color="000000"/>
          <w:lang w:eastAsia="zh-CN"/>
        </w:rPr>
        <w:t>[b-ITU-T Y.3090]</w:t>
      </w:r>
      <w:r w:rsidRPr="003A2BCC">
        <w:rPr>
          <w:szCs w:val="24"/>
          <w:u w:color="000000"/>
          <w:lang w:eastAsia="zh-CN"/>
        </w:rPr>
        <w:tab/>
      </w:r>
      <w:r w:rsidRPr="003A2BCC">
        <w:rPr>
          <w:rFonts w:eastAsia="SimSun"/>
          <w:iCs/>
          <w:szCs w:val="24"/>
        </w:rPr>
        <w:t>Recommendation</w:t>
      </w:r>
      <w:r w:rsidRPr="003A2BCC">
        <w:rPr>
          <w:szCs w:val="24"/>
          <w:u w:color="000000"/>
          <w:lang w:eastAsia="zh-CN"/>
        </w:rPr>
        <w:t xml:space="preserve"> ITU-T Y.3090 (2022), </w:t>
      </w:r>
      <w:r w:rsidRPr="00B41E94">
        <w:rPr>
          <w:i/>
          <w:iCs/>
          <w:szCs w:val="24"/>
          <w:u w:color="000000"/>
          <w:lang w:eastAsia="zh-CN"/>
        </w:rPr>
        <w:t>Digital twin network – Requirements and architecture</w:t>
      </w:r>
      <w:r w:rsidRPr="003A2BCC">
        <w:rPr>
          <w:szCs w:val="24"/>
          <w:u w:color="000000"/>
          <w:lang w:eastAsia="zh-CN"/>
        </w:rPr>
        <w:t>.</w:t>
      </w:r>
    </w:p>
    <w:p w14:paraId="0BF84360" w14:textId="77777777" w:rsidR="00551120" w:rsidRPr="003A2BCC" w:rsidRDefault="00551120" w:rsidP="00551120">
      <w:pPr>
        <w:pStyle w:val="Reftext"/>
        <w:tabs>
          <w:tab w:val="clear" w:pos="794"/>
          <w:tab w:val="clear" w:pos="1191"/>
          <w:tab w:val="clear" w:pos="1588"/>
          <w:tab w:val="clear" w:pos="1985"/>
          <w:tab w:val="left" w:pos="3119"/>
        </w:tabs>
        <w:ind w:left="3119" w:hanging="3119"/>
        <w:jc w:val="both"/>
        <w:rPr>
          <w:rFonts w:eastAsia="SimSun"/>
          <w:szCs w:val="24"/>
        </w:rPr>
      </w:pPr>
      <w:r w:rsidRPr="003A2BCC">
        <w:rPr>
          <w:szCs w:val="24"/>
          <w:u w:color="000000"/>
          <w:lang w:eastAsia="zh-CN"/>
        </w:rPr>
        <w:t>[b-ITU-T Y.3100]</w:t>
      </w:r>
      <w:r w:rsidRPr="003A2BCC">
        <w:rPr>
          <w:szCs w:val="24"/>
          <w:u w:color="000000"/>
          <w:lang w:eastAsia="zh-CN"/>
        </w:rPr>
        <w:tab/>
      </w:r>
      <w:r w:rsidRPr="003A2BCC">
        <w:rPr>
          <w:rFonts w:eastAsia="SimSun"/>
          <w:iCs/>
          <w:szCs w:val="24"/>
        </w:rPr>
        <w:t>Recommendation</w:t>
      </w:r>
      <w:r w:rsidRPr="003A2BCC">
        <w:rPr>
          <w:szCs w:val="24"/>
          <w:u w:color="000000"/>
          <w:lang w:eastAsia="zh-CN"/>
        </w:rPr>
        <w:t xml:space="preserve"> ITU-T Y.3100 (2017), </w:t>
      </w:r>
      <w:r w:rsidRPr="003A2BCC">
        <w:rPr>
          <w:i/>
          <w:szCs w:val="24"/>
          <w:u w:color="000000"/>
          <w:lang w:eastAsia="zh-CN"/>
        </w:rPr>
        <w:t>Terms and definitions for IMT</w:t>
      </w:r>
      <w:r w:rsidRPr="003A2BCC">
        <w:rPr>
          <w:i/>
          <w:szCs w:val="24"/>
          <w:u w:color="000000"/>
          <w:lang w:eastAsia="zh-CN"/>
        </w:rPr>
        <w:noBreakHyphen/>
        <w:t>2020 network</w:t>
      </w:r>
      <w:r w:rsidRPr="003A2BCC">
        <w:rPr>
          <w:szCs w:val="24"/>
          <w:u w:color="000000"/>
          <w:lang w:eastAsia="zh-CN"/>
        </w:rPr>
        <w:t>.</w:t>
      </w:r>
    </w:p>
    <w:p w14:paraId="102F4C09" w14:textId="674EA09B" w:rsidR="00CA3EA9" w:rsidRPr="003A2BCC" w:rsidRDefault="00575296" w:rsidP="00CA3EA9">
      <w:pPr>
        <w:pStyle w:val="Reftext"/>
        <w:tabs>
          <w:tab w:val="clear" w:pos="794"/>
          <w:tab w:val="clear" w:pos="1191"/>
          <w:tab w:val="clear" w:pos="1588"/>
          <w:tab w:val="clear" w:pos="1985"/>
          <w:tab w:val="left" w:pos="3119"/>
        </w:tabs>
        <w:ind w:left="3119" w:hanging="3119"/>
        <w:jc w:val="both"/>
        <w:rPr>
          <w:szCs w:val="24"/>
        </w:rPr>
      </w:pPr>
      <w:r w:rsidRPr="00575296">
        <w:rPr>
          <w:szCs w:val="24"/>
        </w:rPr>
        <w:t>[b-3GPP SCAS]</w:t>
      </w:r>
      <w:r w:rsidR="00CA3EA9" w:rsidRPr="003A2BCC">
        <w:rPr>
          <w:szCs w:val="24"/>
        </w:rPr>
        <w:tab/>
        <w:t>3GPP TS 33.</w:t>
      </w:r>
      <w:r w:rsidR="00CA3EA9" w:rsidRPr="003A2BCC">
        <w:rPr>
          <w:rFonts w:eastAsia="SimSun"/>
          <w:szCs w:val="24"/>
          <w:lang w:eastAsia="zh-CN"/>
        </w:rPr>
        <w:t>117</w:t>
      </w:r>
      <w:r w:rsidR="00CA3EA9" w:rsidRPr="003A2BCC">
        <w:rPr>
          <w:szCs w:val="24"/>
        </w:rPr>
        <w:t xml:space="preserve"> V1</w:t>
      </w:r>
      <w:r w:rsidR="00CA3EA9" w:rsidRPr="003A2BCC">
        <w:rPr>
          <w:rFonts w:eastAsia="SimSun"/>
          <w:szCs w:val="24"/>
          <w:lang w:eastAsia="zh-CN"/>
        </w:rPr>
        <w:t>8</w:t>
      </w:r>
      <w:r w:rsidR="00CA3EA9" w:rsidRPr="003A2BCC">
        <w:rPr>
          <w:szCs w:val="24"/>
        </w:rPr>
        <w:t>.</w:t>
      </w:r>
      <w:r w:rsidR="00CA3EA9" w:rsidRPr="003A2BCC">
        <w:rPr>
          <w:rFonts w:eastAsia="SimSun"/>
          <w:szCs w:val="24"/>
          <w:lang w:eastAsia="zh-CN"/>
        </w:rPr>
        <w:t>0</w:t>
      </w:r>
      <w:r w:rsidR="00CA3EA9" w:rsidRPr="003A2BCC">
        <w:rPr>
          <w:szCs w:val="24"/>
        </w:rPr>
        <w:t>.0 (202</w:t>
      </w:r>
      <w:r w:rsidR="00CA3EA9" w:rsidRPr="003A2BCC">
        <w:rPr>
          <w:rFonts w:eastAsia="SimSun"/>
          <w:szCs w:val="24"/>
          <w:lang w:eastAsia="zh-CN"/>
        </w:rPr>
        <w:t>3</w:t>
      </w:r>
      <w:r w:rsidR="00CA3EA9" w:rsidRPr="003A2BCC">
        <w:rPr>
          <w:szCs w:val="24"/>
        </w:rPr>
        <w:t xml:space="preserve">), </w:t>
      </w:r>
      <w:r w:rsidR="00CA3EA9" w:rsidRPr="003A2BCC">
        <w:rPr>
          <w:i/>
          <w:iCs/>
          <w:szCs w:val="24"/>
        </w:rPr>
        <w:t>Catalogue of General Security Assurance Requirements (Release 1</w:t>
      </w:r>
      <w:r w:rsidR="00CA3EA9" w:rsidRPr="003A2BCC">
        <w:rPr>
          <w:rFonts w:eastAsia="SimSun"/>
          <w:i/>
          <w:iCs/>
          <w:szCs w:val="24"/>
          <w:lang w:eastAsia="zh-CN"/>
        </w:rPr>
        <w:t>8</w:t>
      </w:r>
      <w:r w:rsidR="00CA3EA9" w:rsidRPr="003A2BCC">
        <w:rPr>
          <w:i/>
          <w:iCs/>
          <w:szCs w:val="24"/>
        </w:rPr>
        <w:t>)</w:t>
      </w:r>
      <w:r w:rsidR="00512FCF">
        <w:rPr>
          <w:szCs w:val="24"/>
        </w:rPr>
        <w:t>.</w:t>
      </w:r>
    </w:p>
    <w:p w14:paraId="0184B20A" w14:textId="563EFC34"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w:t>
      </w:r>
      <w:proofErr w:type="spellStart"/>
      <w:r w:rsidRPr="003A2BCC">
        <w:rPr>
          <w:rFonts w:eastAsia="SimSun"/>
          <w:szCs w:val="24"/>
          <w:lang w:eastAsia="zh-CN"/>
        </w:rPr>
        <w:t>AAnF</w:t>
      </w:r>
      <w:proofErr w:type="spellEnd"/>
      <w:r w:rsidRPr="003A2BCC">
        <w:rPr>
          <w:szCs w:val="24"/>
        </w:rPr>
        <w:t>]</w:t>
      </w:r>
      <w:r w:rsidRPr="003A2BCC">
        <w:rPr>
          <w:szCs w:val="24"/>
        </w:rPr>
        <w:tab/>
        <w:t>3GPP TS 33.5</w:t>
      </w:r>
      <w:r w:rsidRPr="003A2BCC">
        <w:rPr>
          <w:rFonts w:eastAsia="SimSun"/>
          <w:szCs w:val="24"/>
          <w:lang w:eastAsia="zh-CN"/>
        </w:rPr>
        <w:t>37</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1</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Security Assurance Specification (SCAS) for the Authentication and Key Management for Applications (AKMA) Anchor Function (</w:t>
      </w:r>
      <w:proofErr w:type="spellStart"/>
      <w:r w:rsidRPr="003A2BCC">
        <w:rPr>
          <w:i/>
          <w:iCs/>
          <w:szCs w:val="24"/>
        </w:rPr>
        <w:t>AAnF</w:t>
      </w:r>
      <w:proofErr w:type="spellEnd"/>
      <w:r w:rsidRPr="003A2BCC">
        <w:rPr>
          <w:i/>
          <w:iCs/>
          <w:szCs w:val="24"/>
        </w:rPr>
        <w:t>) (Release 1</w:t>
      </w:r>
      <w:r w:rsidRPr="003A2BCC">
        <w:rPr>
          <w:rFonts w:eastAsia="SimSun"/>
          <w:i/>
          <w:iCs/>
          <w:szCs w:val="24"/>
          <w:lang w:eastAsia="zh-CN"/>
        </w:rPr>
        <w:t>8</w:t>
      </w:r>
      <w:r w:rsidRPr="003A2BCC">
        <w:rPr>
          <w:i/>
          <w:iCs/>
          <w:szCs w:val="24"/>
        </w:rPr>
        <w:t>)</w:t>
      </w:r>
      <w:r w:rsidR="00512FCF">
        <w:rPr>
          <w:szCs w:val="24"/>
        </w:rPr>
        <w:t>.</w:t>
      </w:r>
    </w:p>
    <w:p w14:paraId="5AAEE905" w14:textId="3F15955F"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SCAS-AMF</w:t>
      </w:r>
      <w:r w:rsidRPr="003A2BCC">
        <w:rPr>
          <w:szCs w:val="24"/>
        </w:rPr>
        <w:t>]</w:t>
      </w:r>
      <w:r w:rsidRPr="003A2BCC">
        <w:rPr>
          <w:szCs w:val="24"/>
        </w:rPr>
        <w:tab/>
        <w:t>3GPP TS 33.51</w:t>
      </w:r>
      <w:r w:rsidRPr="003A2BCC">
        <w:rPr>
          <w:rFonts w:eastAsia="SimSun"/>
          <w:szCs w:val="24"/>
          <w:lang w:eastAsia="zh-CN"/>
        </w:rPr>
        <w:t>2</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 xml:space="preserve">5G Security Assurance Specification (SCAS); </w:t>
      </w:r>
      <w:bookmarkStart w:id="134" w:name="_Hlk187314836"/>
      <w:r w:rsidRPr="003A2BCC">
        <w:rPr>
          <w:i/>
          <w:iCs/>
          <w:szCs w:val="24"/>
        </w:rPr>
        <w:t xml:space="preserve">Access and Mobility management Function </w:t>
      </w:r>
      <w:bookmarkEnd w:id="134"/>
      <w:r w:rsidRPr="003A2BCC">
        <w:rPr>
          <w:i/>
          <w:iCs/>
          <w:szCs w:val="24"/>
        </w:rPr>
        <w:t>(AMF) (Release 1</w:t>
      </w:r>
      <w:r w:rsidRPr="003A2BCC">
        <w:rPr>
          <w:rFonts w:eastAsia="SimSun"/>
          <w:i/>
          <w:iCs/>
          <w:szCs w:val="24"/>
          <w:lang w:eastAsia="zh-CN"/>
        </w:rPr>
        <w:t>8</w:t>
      </w:r>
      <w:r w:rsidRPr="003A2BCC">
        <w:rPr>
          <w:i/>
          <w:iCs/>
          <w:szCs w:val="24"/>
        </w:rPr>
        <w:t>)</w:t>
      </w:r>
      <w:r w:rsidR="00512FCF">
        <w:rPr>
          <w:szCs w:val="24"/>
        </w:rPr>
        <w:t>.</w:t>
      </w:r>
    </w:p>
    <w:p w14:paraId="032E5849" w14:textId="1A3F73D8"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SCAS-AUSF</w:t>
      </w:r>
      <w:r w:rsidRPr="003A2BCC">
        <w:rPr>
          <w:szCs w:val="24"/>
        </w:rPr>
        <w:t>]</w:t>
      </w:r>
      <w:r w:rsidRPr="003A2BCC">
        <w:rPr>
          <w:szCs w:val="24"/>
        </w:rPr>
        <w:tab/>
        <w:t>3GPP TS 33.51</w:t>
      </w:r>
      <w:r w:rsidRPr="003A2BCC">
        <w:rPr>
          <w:rFonts w:eastAsia="SimSun"/>
          <w:szCs w:val="24"/>
          <w:lang w:eastAsia="zh-CN"/>
        </w:rPr>
        <w:t>6</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rFonts w:eastAsia="SimSun"/>
          <w:i/>
          <w:iCs/>
          <w:szCs w:val="24"/>
          <w:lang w:eastAsia="zh-CN"/>
        </w:rPr>
        <w:t>5</w:t>
      </w:r>
      <w:r w:rsidRPr="003A2BCC">
        <w:rPr>
          <w:i/>
          <w:iCs/>
          <w:szCs w:val="24"/>
        </w:rPr>
        <w:t>G Security Assurance Specification (SCAS) for the Authentication Server Function (AUSF) network product class (Release 1</w:t>
      </w:r>
      <w:r w:rsidRPr="003A2BCC">
        <w:rPr>
          <w:rFonts w:eastAsia="SimSun"/>
          <w:i/>
          <w:iCs/>
          <w:szCs w:val="24"/>
          <w:lang w:eastAsia="zh-CN"/>
        </w:rPr>
        <w:t>8</w:t>
      </w:r>
      <w:r w:rsidRPr="003A2BCC">
        <w:rPr>
          <w:i/>
          <w:iCs/>
          <w:szCs w:val="24"/>
        </w:rPr>
        <w:t>)</w:t>
      </w:r>
      <w:r w:rsidR="00512FCF">
        <w:rPr>
          <w:szCs w:val="24"/>
        </w:rPr>
        <w:t>.</w:t>
      </w:r>
    </w:p>
    <w:p w14:paraId="23FDA3F1" w14:textId="7BC4669F" w:rsidR="00CA3EA9" w:rsidRPr="00512FCF" w:rsidRDefault="003E3131" w:rsidP="00CA3EA9">
      <w:pPr>
        <w:pStyle w:val="Reftext"/>
        <w:tabs>
          <w:tab w:val="clear" w:pos="794"/>
          <w:tab w:val="clear" w:pos="1191"/>
          <w:tab w:val="clear" w:pos="1588"/>
          <w:tab w:val="clear" w:pos="1985"/>
          <w:tab w:val="left" w:pos="3119"/>
        </w:tabs>
        <w:ind w:left="3119" w:hanging="3119"/>
        <w:jc w:val="both"/>
        <w:rPr>
          <w:szCs w:val="24"/>
        </w:rPr>
      </w:pPr>
      <w:r w:rsidRPr="003E3131">
        <w:rPr>
          <w:szCs w:val="24"/>
        </w:rPr>
        <w:t>[b-3GPP SCAS-</w:t>
      </w:r>
      <w:proofErr w:type="spellStart"/>
      <w:r w:rsidRPr="003E3131">
        <w:rPr>
          <w:szCs w:val="24"/>
        </w:rPr>
        <w:t>gNB</w:t>
      </w:r>
      <w:proofErr w:type="spellEnd"/>
      <w:r w:rsidRPr="003E3131">
        <w:rPr>
          <w:szCs w:val="24"/>
        </w:rPr>
        <w:t>]</w:t>
      </w:r>
      <w:r w:rsidR="00CA3EA9" w:rsidRPr="003A2BCC">
        <w:rPr>
          <w:szCs w:val="24"/>
        </w:rPr>
        <w:tab/>
        <w:t>3GPP TS 33.5</w:t>
      </w:r>
      <w:r w:rsidR="00CA3EA9" w:rsidRPr="003A2BCC">
        <w:rPr>
          <w:rFonts w:eastAsia="SimSun"/>
          <w:szCs w:val="24"/>
          <w:lang w:eastAsia="zh-CN"/>
        </w:rPr>
        <w:t>1</w:t>
      </w:r>
      <w:r w:rsidR="00CA3EA9" w:rsidRPr="003A2BCC">
        <w:rPr>
          <w:szCs w:val="24"/>
        </w:rPr>
        <w:t>1 V1</w:t>
      </w:r>
      <w:r w:rsidR="00CA3EA9" w:rsidRPr="003A2BCC">
        <w:rPr>
          <w:rFonts w:eastAsia="SimSun"/>
          <w:szCs w:val="24"/>
          <w:lang w:eastAsia="zh-CN"/>
        </w:rPr>
        <w:t>8</w:t>
      </w:r>
      <w:r w:rsidR="00CA3EA9" w:rsidRPr="003A2BCC">
        <w:rPr>
          <w:szCs w:val="24"/>
        </w:rPr>
        <w:t>.</w:t>
      </w:r>
      <w:r w:rsidR="00CA3EA9" w:rsidRPr="003A2BCC">
        <w:rPr>
          <w:rFonts w:eastAsia="SimSun"/>
          <w:szCs w:val="24"/>
          <w:lang w:eastAsia="zh-CN"/>
        </w:rPr>
        <w:t>0</w:t>
      </w:r>
      <w:r w:rsidR="00CA3EA9" w:rsidRPr="003A2BCC">
        <w:rPr>
          <w:szCs w:val="24"/>
        </w:rPr>
        <w:t>.0 (202</w:t>
      </w:r>
      <w:r w:rsidR="00CA3EA9" w:rsidRPr="003A2BCC">
        <w:rPr>
          <w:rFonts w:eastAsia="SimSun"/>
          <w:szCs w:val="24"/>
          <w:lang w:eastAsia="zh-CN"/>
        </w:rPr>
        <w:t>3</w:t>
      </w:r>
      <w:r w:rsidR="00CA3EA9" w:rsidRPr="003A2BCC">
        <w:rPr>
          <w:szCs w:val="24"/>
        </w:rPr>
        <w:t xml:space="preserve">), </w:t>
      </w:r>
      <w:r w:rsidR="00CA3EA9" w:rsidRPr="003A2BCC">
        <w:rPr>
          <w:i/>
          <w:iCs/>
          <w:szCs w:val="24"/>
        </w:rPr>
        <w:t>Security Assurance Specification (SCAS) for the next generation Node B (</w:t>
      </w:r>
      <w:proofErr w:type="spellStart"/>
      <w:r w:rsidR="00CA3EA9" w:rsidRPr="003A2BCC">
        <w:rPr>
          <w:i/>
          <w:iCs/>
          <w:szCs w:val="24"/>
        </w:rPr>
        <w:t>gNodeB</w:t>
      </w:r>
      <w:proofErr w:type="spellEnd"/>
      <w:r w:rsidR="00CA3EA9" w:rsidRPr="003A2BCC">
        <w:rPr>
          <w:i/>
          <w:iCs/>
          <w:szCs w:val="24"/>
        </w:rPr>
        <w:t>) network product class (Release 1</w:t>
      </w:r>
      <w:r w:rsidR="00CA3EA9" w:rsidRPr="003A2BCC">
        <w:rPr>
          <w:rFonts w:eastAsia="SimSun"/>
          <w:i/>
          <w:iCs/>
          <w:szCs w:val="24"/>
          <w:lang w:eastAsia="zh-CN"/>
        </w:rPr>
        <w:t>8</w:t>
      </w:r>
      <w:r w:rsidR="00CA3EA9" w:rsidRPr="003A2BCC">
        <w:rPr>
          <w:i/>
          <w:iCs/>
          <w:szCs w:val="24"/>
        </w:rPr>
        <w:t>)</w:t>
      </w:r>
      <w:r w:rsidR="00512FCF">
        <w:rPr>
          <w:szCs w:val="24"/>
        </w:rPr>
        <w:t>.</w:t>
      </w:r>
    </w:p>
    <w:p w14:paraId="5487099A" w14:textId="17D6200E"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SCAS-N3IWF</w:t>
      </w:r>
      <w:r w:rsidRPr="003A2BCC">
        <w:rPr>
          <w:szCs w:val="24"/>
        </w:rPr>
        <w:t>]</w:t>
      </w:r>
      <w:r w:rsidRPr="003A2BCC">
        <w:rPr>
          <w:szCs w:val="24"/>
        </w:rPr>
        <w:tab/>
        <w:t>3GPP TS 33.5</w:t>
      </w:r>
      <w:r w:rsidRPr="003A2BCC">
        <w:rPr>
          <w:rFonts w:eastAsia="SimSun"/>
          <w:szCs w:val="24"/>
          <w:lang w:eastAsia="zh-CN"/>
        </w:rPr>
        <w:t>20</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 xml:space="preserve">5G Security Assurance Specification (SCAS); Non-3GPP </w:t>
      </w:r>
      <w:proofErr w:type="spellStart"/>
      <w:r w:rsidRPr="003A2BCC">
        <w:rPr>
          <w:i/>
          <w:iCs/>
          <w:szCs w:val="24"/>
        </w:rPr>
        <w:t>InterWorking</w:t>
      </w:r>
      <w:proofErr w:type="spellEnd"/>
      <w:r w:rsidRPr="003A2BCC">
        <w:rPr>
          <w:i/>
          <w:iCs/>
          <w:szCs w:val="24"/>
        </w:rPr>
        <w:t xml:space="preserve"> Function (N3IWF) (Release 1</w:t>
      </w:r>
      <w:r w:rsidRPr="003A2BCC">
        <w:rPr>
          <w:rFonts w:eastAsia="SimSun"/>
          <w:i/>
          <w:iCs/>
          <w:szCs w:val="24"/>
          <w:lang w:eastAsia="zh-CN"/>
        </w:rPr>
        <w:t>8</w:t>
      </w:r>
      <w:r w:rsidRPr="003A2BCC">
        <w:rPr>
          <w:i/>
          <w:iCs/>
          <w:szCs w:val="24"/>
        </w:rPr>
        <w:t>)</w:t>
      </w:r>
      <w:r w:rsidR="00512FCF">
        <w:rPr>
          <w:szCs w:val="24"/>
        </w:rPr>
        <w:t>.</w:t>
      </w:r>
    </w:p>
    <w:p w14:paraId="5B883A80" w14:textId="51F37AAB"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SCAS-NEF</w:t>
      </w:r>
      <w:r w:rsidRPr="003A2BCC">
        <w:rPr>
          <w:szCs w:val="24"/>
        </w:rPr>
        <w:t>]</w:t>
      </w:r>
      <w:r w:rsidRPr="003A2BCC">
        <w:rPr>
          <w:szCs w:val="24"/>
        </w:rPr>
        <w:tab/>
        <w:t>3GPP TS 33.51</w:t>
      </w:r>
      <w:r w:rsidRPr="003A2BCC">
        <w:rPr>
          <w:rFonts w:eastAsia="SimSun"/>
          <w:szCs w:val="24"/>
          <w:lang w:eastAsia="zh-CN"/>
        </w:rPr>
        <w:t>9</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 for the Network Exposure Function (NEF) network product class (Release 1</w:t>
      </w:r>
      <w:r w:rsidRPr="003A2BCC">
        <w:rPr>
          <w:rFonts w:eastAsia="SimSun"/>
          <w:i/>
          <w:iCs/>
          <w:szCs w:val="24"/>
          <w:lang w:eastAsia="zh-CN"/>
        </w:rPr>
        <w:t>8</w:t>
      </w:r>
      <w:r w:rsidRPr="003A2BCC">
        <w:rPr>
          <w:i/>
          <w:iCs/>
          <w:szCs w:val="24"/>
        </w:rPr>
        <w:t>)</w:t>
      </w:r>
      <w:r w:rsidR="00512FCF">
        <w:rPr>
          <w:i/>
          <w:iCs/>
          <w:szCs w:val="24"/>
        </w:rPr>
        <w:t>.</w:t>
      </w:r>
    </w:p>
    <w:p w14:paraId="14392D60" w14:textId="4F47180E"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SCAS-NRF</w:t>
      </w:r>
      <w:r w:rsidRPr="003A2BCC">
        <w:rPr>
          <w:szCs w:val="24"/>
        </w:rPr>
        <w:t>]</w:t>
      </w:r>
      <w:r w:rsidRPr="003A2BCC">
        <w:rPr>
          <w:szCs w:val="24"/>
        </w:rPr>
        <w:tab/>
        <w:t>3GPP TS 33.51</w:t>
      </w:r>
      <w:r w:rsidRPr="003A2BCC">
        <w:rPr>
          <w:rFonts w:eastAsia="SimSun"/>
          <w:szCs w:val="24"/>
          <w:lang w:eastAsia="zh-CN"/>
        </w:rPr>
        <w:t>8</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 for the Network Repository Function (NRF) network product class (Release 1</w:t>
      </w:r>
      <w:r w:rsidRPr="003A2BCC">
        <w:rPr>
          <w:rFonts w:eastAsia="SimSun"/>
          <w:i/>
          <w:iCs/>
          <w:szCs w:val="24"/>
          <w:lang w:eastAsia="zh-CN"/>
        </w:rPr>
        <w:t>8</w:t>
      </w:r>
      <w:r w:rsidRPr="003A2BCC">
        <w:rPr>
          <w:i/>
          <w:iCs/>
          <w:szCs w:val="24"/>
        </w:rPr>
        <w:t>)</w:t>
      </w:r>
      <w:r w:rsidR="00512FCF">
        <w:rPr>
          <w:szCs w:val="24"/>
        </w:rPr>
        <w:t>.</w:t>
      </w:r>
    </w:p>
    <w:p w14:paraId="708E6C6D" w14:textId="0D4CA4E8"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SCAS-NWDAF</w:t>
      </w:r>
      <w:r w:rsidRPr="003A2BCC">
        <w:rPr>
          <w:szCs w:val="24"/>
        </w:rPr>
        <w:t>]</w:t>
      </w:r>
      <w:r w:rsidRPr="003A2BCC">
        <w:rPr>
          <w:szCs w:val="24"/>
        </w:rPr>
        <w:tab/>
        <w:t>3GPP TS 33.5</w:t>
      </w:r>
      <w:r w:rsidRPr="003A2BCC">
        <w:rPr>
          <w:rFonts w:eastAsia="SimSun"/>
          <w:szCs w:val="24"/>
          <w:lang w:eastAsia="zh-CN"/>
        </w:rPr>
        <w:t>21</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w:t>
      </w:r>
      <w:r w:rsidR="00D4648F">
        <w:rPr>
          <w:i/>
          <w:iCs/>
          <w:szCs w:val="24"/>
        </w:rPr>
        <w:t xml:space="preserve"> </w:t>
      </w:r>
      <w:r w:rsidRPr="003A2BCC">
        <w:rPr>
          <w:i/>
          <w:iCs/>
          <w:szCs w:val="24"/>
        </w:rPr>
        <w:t>Network Data Analytics Function (NWDAF) (Release 1</w:t>
      </w:r>
      <w:r w:rsidRPr="003A2BCC">
        <w:rPr>
          <w:rFonts w:eastAsia="SimSun"/>
          <w:i/>
          <w:iCs/>
          <w:szCs w:val="24"/>
          <w:lang w:eastAsia="zh-CN"/>
        </w:rPr>
        <w:t>8</w:t>
      </w:r>
      <w:r w:rsidRPr="003A2BCC">
        <w:rPr>
          <w:i/>
          <w:iCs/>
          <w:szCs w:val="24"/>
        </w:rPr>
        <w:t xml:space="preserve">) </w:t>
      </w:r>
    </w:p>
    <w:p w14:paraId="22E2866A" w14:textId="4981A9E0"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SCAS-SEPP</w:t>
      </w:r>
      <w:r w:rsidRPr="003A2BCC">
        <w:rPr>
          <w:szCs w:val="24"/>
        </w:rPr>
        <w:t>]</w:t>
      </w:r>
      <w:r w:rsidRPr="003A2BCC">
        <w:rPr>
          <w:szCs w:val="24"/>
        </w:rPr>
        <w:tab/>
        <w:t>3GPP TS 33.51</w:t>
      </w:r>
      <w:r w:rsidRPr="003A2BCC">
        <w:rPr>
          <w:rFonts w:eastAsia="SimSun"/>
          <w:szCs w:val="24"/>
          <w:lang w:eastAsia="zh-CN"/>
        </w:rPr>
        <w:t>7</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 for the Security Edge Protection Proxy (SEPP) network product class (Release 1</w:t>
      </w:r>
      <w:r w:rsidRPr="003A2BCC">
        <w:rPr>
          <w:rFonts w:eastAsia="SimSun"/>
          <w:i/>
          <w:iCs/>
          <w:szCs w:val="24"/>
          <w:lang w:eastAsia="zh-CN"/>
        </w:rPr>
        <w:t>8</w:t>
      </w:r>
      <w:r w:rsidRPr="003A2BCC">
        <w:rPr>
          <w:i/>
          <w:iCs/>
          <w:szCs w:val="24"/>
        </w:rPr>
        <w:t>)</w:t>
      </w:r>
      <w:r w:rsidR="00512FCF">
        <w:rPr>
          <w:szCs w:val="24"/>
        </w:rPr>
        <w:t>.</w:t>
      </w:r>
    </w:p>
    <w:p w14:paraId="674B4AE0" w14:textId="66949D95"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SCAS-SMF</w:t>
      </w:r>
      <w:r w:rsidRPr="003A2BCC">
        <w:rPr>
          <w:szCs w:val="24"/>
        </w:rPr>
        <w:t>]</w:t>
      </w:r>
      <w:r w:rsidRPr="003A2BCC">
        <w:rPr>
          <w:szCs w:val="24"/>
        </w:rPr>
        <w:tab/>
        <w:t>3GPP TS 33.51</w:t>
      </w:r>
      <w:r w:rsidRPr="003A2BCC">
        <w:rPr>
          <w:rFonts w:eastAsia="SimSun"/>
          <w:szCs w:val="24"/>
          <w:lang w:eastAsia="zh-CN"/>
        </w:rPr>
        <w:t>5</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 for the Session Management Function (SMF) network product class (Release 1</w:t>
      </w:r>
      <w:r w:rsidRPr="003A2BCC">
        <w:rPr>
          <w:rFonts w:eastAsia="SimSun"/>
          <w:i/>
          <w:iCs/>
          <w:szCs w:val="24"/>
          <w:lang w:eastAsia="zh-CN"/>
        </w:rPr>
        <w:t>8</w:t>
      </w:r>
      <w:r w:rsidRPr="003A2BCC">
        <w:rPr>
          <w:i/>
          <w:iCs/>
          <w:szCs w:val="24"/>
        </w:rPr>
        <w:t>)</w:t>
      </w:r>
      <w:r w:rsidR="00512FCF">
        <w:rPr>
          <w:szCs w:val="24"/>
        </w:rPr>
        <w:t>.</w:t>
      </w:r>
    </w:p>
    <w:p w14:paraId="4E846052" w14:textId="16CC47EC"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SCAS-UDM</w:t>
      </w:r>
      <w:r w:rsidRPr="003A2BCC">
        <w:rPr>
          <w:szCs w:val="24"/>
        </w:rPr>
        <w:t>]</w:t>
      </w:r>
      <w:r w:rsidRPr="003A2BCC">
        <w:rPr>
          <w:szCs w:val="24"/>
        </w:rPr>
        <w:tab/>
        <w:t>3GPP TS 33.51</w:t>
      </w:r>
      <w:r w:rsidRPr="003A2BCC">
        <w:rPr>
          <w:rFonts w:eastAsia="SimSun"/>
          <w:szCs w:val="24"/>
          <w:lang w:eastAsia="zh-CN"/>
        </w:rPr>
        <w:t>4</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 for the Unified Data Management (UDM) network product class (Release 1</w:t>
      </w:r>
      <w:r w:rsidRPr="003A2BCC">
        <w:rPr>
          <w:rFonts w:eastAsia="SimSun"/>
          <w:i/>
          <w:iCs/>
          <w:szCs w:val="24"/>
          <w:lang w:eastAsia="zh-CN"/>
        </w:rPr>
        <w:t>8</w:t>
      </w:r>
      <w:r w:rsidRPr="003A2BCC">
        <w:rPr>
          <w:i/>
          <w:iCs/>
          <w:szCs w:val="24"/>
        </w:rPr>
        <w:t>)</w:t>
      </w:r>
      <w:r w:rsidR="00512FCF">
        <w:rPr>
          <w:szCs w:val="24"/>
        </w:rPr>
        <w:t>.</w:t>
      </w:r>
    </w:p>
    <w:p w14:paraId="477007AD" w14:textId="4ED14A6D"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lastRenderedPageBreak/>
        <w:t>[b-</w:t>
      </w:r>
      <w:r w:rsidRPr="003A2BCC">
        <w:rPr>
          <w:rFonts w:eastAsia="SimSun"/>
          <w:szCs w:val="24"/>
          <w:lang w:eastAsia="zh-CN"/>
        </w:rPr>
        <w:t>3GPP</w:t>
      </w:r>
      <w:r w:rsidRPr="003A2BCC">
        <w:rPr>
          <w:szCs w:val="24"/>
        </w:rPr>
        <w:t xml:space="preserve"> </w:t>
      </w:r>
      <w:r w:rsidRPr="003A2BCC">
        <w:rPr>
          <w:rFonts w:eastAsia="SimSun"/>
          <w:szCs w:val="24"/>
          <w:lang w:eastAsia="zh-CN"/>
        </w:rPr>
        <w:t>SCAS-UPF</w:t>
      </w:r>
      <w:r w:rsidRPr="003A2BCC">
        <w:rPr>
          <w:szCs w:val="24"/>
        </w:rPr>
        <w:t>]</w:t>
      </w:r>
      <w:r w:rsidRPr="003A2BCC">
        <w:rPr>
          <w:szCs w:val="24"/>
        </w:rPr>
        <w:tab/>
        <w:t>3GPP TS 33.51</w:t>
      </w:r>
      <w:r w:rsidRPr="003A2BCC">
        <w:rPr>
          <w:rFonts w:eastAsia="SimSun"/>
          <w:szCs w:val="24"/>
          <w:lang w:eastAsia="zh-CN"/>
        </w:rPr>
        <w:t>3</w:t>
      </w:r>
      <w:r w:rsidRPr="003A2BCC">
        <w:rPr>
          <w:szCs w:val="24"/>
        </w:rPr>
        <w:t xml:space="preserve"> V1</w:t>
      </w:r>
      <w:r w:rsidRPr="003A2BCC">
        <w:rPr>
          <w:rFonts w:eastAsia="SimSun"/>
          <w:szCs w:val="24"/>
          <w:lang w:eastAsia="zh-CN"/>
        </w:rPr>
        <w:t>8</w:t>
      </w:r>
      <w:r w:rsidRPr="003A2BCC">
        <w:rPr>
          <w:szCs w:val="24"/>
        </w:rPr>
        <w:t>.</w:t>
      </w:r>
      <w:r w:rsidRPr="003A2BCC">
        <w:rPr>
          <w:rFonts w:eastAsia="SimSun"/>
          <w:szCs w:val="24"/>
          <w:lang w:eastAsia="zh-CN"/>
        </w:rPr>
        <w:t>0</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5G Security Assurance Specification (SCAS); User Plane Function (UPF) (Release 1</w:t>
      </w:r>
      <w:r w:rsidRPr="003A2BCC">
        <w:rPr>
          <w:rFonts w:eastAsia="SimSun"/>
          <w:i/>
          <w:iCs/>
          <w:szCs w:val="24"/>
          <w:lang w:eastAsia="zh-CN"/>
        </w:rPr>
        <w:t>8</w:t>
      </w:r>
      <w:r w:rsidRPr="003A2BCC">
        <w:rPr>
          <w:i/>
          <w:iCs/>
          <w:szCs w:val="24"/>
        </w:rPr>
        <w:t>)</w:t>
      </w:r>
      <w:r w:rsidR="00512FCF">
        <w:rPr>
          <w:i/>
          <w:iCs/>
          <w:szCs w:val="24"/>
        </w:rPr>
        <w:t>.</w:t>
      </w:r>
    </w:p>
    <w:p w14:paraId="2FE3422E" w14:textId="657309AF" w:rsidR="00CA3EA9" w:rsidRPr="003A2BCC"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3GPP</w:t>
      </w:r>
      <w:r w:rsidRPr="003A2BCC">
        <w:rPr>
          <w:szCs w:val="24"/>
        </w:rPr>
        <w:t xml:space="preserve"> </w:t>
      </w:r>
      <w:r w:rsidRPr="003A2BCC">
        <w:rPr>
          <w:rFonts w:eastAsia="SimSun"/>
          <w:szCs w:val="24"/>
          <w:lang w:eastAsia="zh-CN"/>
        </w:rPr>
        <w:t>TS33.501</w:t>
      </w:r>
      <w:r w:rsidRPr="003A2BCC">
        <w:rPr>
          <w:szCs w:val="24"/>
        </w:rPr>
        <w:t>]</w:t>
      </w:r>
      <w:r w:rsidRPr="003A2BCC">
        <w:rPr>
          <w:szCs w:val="24"/>
        </w:rPr>
        <w:tab/>
        <w:t>3GPP TS 33.501 V1</w:t>
      </w:r>
      <w:r w:rsidRPr="003A2BCC">
        <w:rPr>
          <w:rFonts w:eastAsia="SimSun"/>
          <w:szCs w:val="24"/>
          <w:lang w:eastAsia="zh-CN"/>
        </w:rPr>
        <w:t>8</w:t>
      </w:r>
      <w:r w:rsidRPr="003A2BCC">
        <w:rPr>
          <w:szCs w:val="24"/>
        </w:rPr>
        <w:t>.</w:t>
      </w:r>
      <w:r w:rsidRPr="003A2BCC">
        <w:rPr>
          <w:rFonts w:eastAsia="SimSun"/>
          <w:szCs w:val="24"/>
          <w:lang w:eastAsia="zh-CN"/>
        </w:rPr>
        <w:t>2</w:t>
      </w:r>
      <w:r w:rsidRPr="003A2BCC">
        <w:rPr>
          <w:szCs w:val="24"/>
        </w:rPr>
        <w:t>.0 (202</w:t>
      </w:r>
      <w:r w:rsidRPr="003A2BCC">
        <w:rPr>
          <w:rFonts w:eastAsia="SimSun"/>
          <w:szCs w:val="24"/>
          <w:lang w:eastAsia="zh-CN"/>
        </w:rPr>
        <w:t>3</w:t>
      </w:r>
      <w:r w:rsidRPr="003A2BCC">
        <w:rPr>
          <w:szCs w:val="24"/>
        </w:rPr>
        <w:t xml:space="preserve">), </w:t>
      </w:r>
      <w:r w:rsidRPr="003A2BCC">
        <w:rPr>
          <w:i/>
          <w:iCs/>
          <w:szCs w:val="24"/>
        </w:rPr>
        <w:t>3rd Generation Partnership Project; Technical Specification Group Services and System Aspects; Security architecture and procedures for 5G system (Release 1</w:t>
      </w:r>
      <w:r w:rsidRPr="003A2BCC">
        <w:rPr>
          <w:rFonts w:eastAsia="SimSun"/>
          <w:i/>
          <w:iCs/>
          <w:szCs w:val="24"/>
          <w:lang w:eastAsia="zh-CN"/>
        </w:rPr>
        <w:t>8</w:t>
      </w:r>
      <w:r w:rsidRPr="003A2BCC">
        <w:rPr>
          <w:i/>
          <w:iCs/>
          <w:szCs w:val="24"/>
        </w:rPr>
        <w:t>)</w:t>
      </w:r>
      <w:r w:rsidR="00512FCF" w:rsidRPr="00512FCF">
        <w:rPr>
          <w:szCs w:val="24"/>
        </w:rPr>
        <w:t>.</w:t>
      </w:r>
    </w:p>
    <w:p w14:paraId="3C6E9961" w14:textId="30B85E7E"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GSMA FS.13</w:t>
      </w:r>
      <w:r w:rsidRPr="003A2BCC">
        <w:rPr>
          <w:szCs w:val="24"/>
        </w:rPr>
        <w:t>]</w:t>
      </w:r>
      <w:r w:rsidRPr="003A2BCC">
        <w:rPr>
          <w:szCs w:val="24"/>
        </w:rPr>
        <w:tab/>
      </w:r>
      <w:r w:rsidRPr="003A2BCC">
        <w:rPr>
          <w:rFonts w:eastAsia="SimSun"/>
          <w:szCs w:val="24"/>
          <w:lang w:eastAsia="zh-CN"/>
        </w:rPr>
        <w:t>GSMA FS.13</w:t>
      </w:r>
      <w:r w:rsidR="002C46F0">
        <w:rPr>
          <w:rFonts w:eastAsia="SimSun"/>
          <w:szCs w:val="24"/>
          <w:lang w:eastAsia="zh-CN"/>
        </w:rPr>
        <w:t xml:space="preserve"> </w:t>
      </w:r>
      <w:r w:rsidRPr="003A2BCC">
        <w:rPr>
          <w:szCs w:val="24"/>
        </w:rPr>
        <w:t>(20</w:t>
      </w:r>
      <w:r w:rsidRPr="003A2BCC">
        <w:rPr>
          <w:rFonts w:eastAsia="SimSun"/>
          <w:szCs w:val="24"/>
          <w:lang w:eastAsia="zh-CN"/>
        </w:rPr>
        <w:t>19</w:t>
      </w:r>
      <w:r w:rsidRPr="003A2BCC">
        <w:rPr>
          <w:szCs w:val="24"/>
        </w:rPr>
        <w:t xml:space="preserve">), </w:t>
      </w:r>
      <w:r w:rsidRPr="003A2BCC">
        <w:rPr>
          <w:i/>
          <w:iCs/>
          <w:szCs w:val="24"/>
        </w:rPr>
        <w:t>Network Equipment Security Assurance Scheme – Overview</w:t>
      </w:r>
      <w:r w:rsidR="00512FCF">
        <w:rPr>
          <w:szCs w:val="24"/>
        </w:rPr>
        <w:t>.</w:t>
      </w:r>
    </w:p>
    <w:p w14:paraId="79FF00B1" w14:textId="17E135FE"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GSMA FS.14</w:t>
      </w:r>
      <w:r w:rsidRPr="003A2BCC">
        <w:rPr>
          <w:szCs w:val="24"/>
        </w:rPr>
        <w:t>]</w:t>
      </w:r>
      <w:r w:rsidRPr="003A2BCC">
        <w:rPr>
          <w:szCs w:val="24"/>
        </w:rPr>
        <w:tab/>
      </w:r>
      <w:r w:rsidRPr="003A2BCC">
        <w:rPr>
          <w:rFonts w:eastAsia="SimSun"/>
          <w:szCs w:val="24"/>
          <w:lang w:eastAsia="zh-CN"/>
        </w:rPr>
        <w:t>GSMA FS.14</w:t>
      </w:r>
      <w:r w:rsidR="002C46F0">
        <w:rPr>
          <w:rFonts w:eastAsia="SimSun"/>
          <w:szCs w:val="24"/>
          <w:lang w:eastAsia="zh-CN"/>
        </w:rPr>
        <w:t xml:space="preserve"> </w:t>
      </w:r>
      <w:r w:rsidRPr="003A2BCC">
        <w:rPr>
          <w:szCs w:val="24"/>
        </w:rPr>
        <w:t>(20</w:t>
      </w:r>
      <w:r w:rsidRPr="003A2BCC">
        <w:rPr>
          <w:rFonts w:eastAsia="SimSun"/>
          <w:szCs w:val="24"/>
          <w:lang w:eastAsia="zh-CN"/>
        </w:rPr>
        <w:t>19</w:t>
      </w:r>
      <w:r w:rsidRPr="003A2BCC">
        <w:rPr>
          <w:szCs w:val="24"/>
        </w:rPr>
        <w:t xml:space="preserve">), </w:t>
      </w:r>
      <w:r w:rsidRPr="003A2BCC">
        <w:rPr>
          <w:i/>
          <w:iCs/>
          <w:szCs w:val="24"/>
        </w:rPr>
        <w:t>Network Equipment Security Assurance Scheme – Security Test Laboratory Accreditation Requirements and Process</w:t>
      </w:r>
      <w:r w:rsidR="00512FCF" w:rsidRPr="00512FCF">
        <w:rPr>
          <w:szCs w:val="24"/>
        </w:rPr>
        <w:t>.</w:t>
      </w:r>
    </w:p>
    <w:p w14:paraId="46CA7A11" w14:textId="0796B2A9"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GSMA FS.15</w:t>
      </w:r>
      <w:r w:rsidRPr="003A2BCC">
        <w:rPr>
          <w:szCs w:val="24"/>
        </w:rPr>
        <w:t>]</w:t>
      </w:r>
      <w:r w:rsidRPr="003A2BCC">
        <w:rPr>
          <w:szCs w:val="24"/>
        </w:rPr>
        <w:tab/>
      </w:r>
      <w:r w:rsidRPr="003A2BCC">
        <w:rPr>
          <w:rFonts w:eastAsia="SimSun"/>
          <w:szCs w:val="24"/>
          <w:lang w:eastAsia="zh-CN"/>
        </w:rPr>
        <w:t>GSMA FS.15</w:t>
      </w:r>
      <w:r w:rsidR="002C46F0">
        <w:rPr>
          <w:rFonts w:eastAsia="SimSun"/>
          <w:szCs w:val="24"/>
          <w:lang w:eastAsia="zh-CN"/>
        </w:rPr>
        <w:t xml:space="preserve"> </w:t>
      </w:r>
      <w:r w:rsidRPr="003A2BCC">
        <w:rPr>
          <w:szCs w:val="24"/>
        </w:rPr>
        <w:t>(20</w:t>
      </w:r>
      <w:r w:rsidRPr="003A2BCC">
        <w:rPr>
          <w:rFonts w:eastAsia="SimSun"/>
          <w:szCs w:val="24"/>
          <w:lang w:eastAsia="zh-CN"/>
        </w:rPr>
        <w:t>19</w:t>
      </w:r>
      <w:r w:rsidRPr="003A2BCC">
        <w:rPr>
          <w:szCs w:val="24"/>
        </w:rPr>
        <w:t xml:space="preserve">), </w:t>
      </w:r>
      <w:r w:rsidRPr="003A2BCC">
        <w:rPr>
          <w:i/>
          <w:iCs/>
          <w:szCs w:val="24"/>
        </w:rPr>
        <w:t xml:space="preserve">Network Equipment Security Assurance Scheme </w:t>
      </w:r>
      <w:r w:rsidR="00512FCF" w:rsidRPr="00512FCF">
        <w:rPr>
          <w:i/>
          <w:iCs/>
          <w:szCs w:val="24"/>
        </w:rPr>
        <w:t>–</w:t>
      </w:r>
      <w:r w:rsidRPr="003A2BCC">
        <w:rPr>
          <w:i/>
          <w:iCs/>
          <w:szCs w:val="24"/>
        </w:rPr>
        <w:t xml:space="preserve"> Product Development and Lifecycle Accreditation Methodology</w:t>
      </w:r>
      <w:r w:rsidR="00512FCF">
        <w:rPr>
          <w:szCs w:val="24"/>
        </w:rPr>
        <w:t>.</w:t>
      </w:r>
    </w:p>
    <w:p w14:paraId="60B9AA14" w14:textId="30EBAAC7"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GSMA FS.16</w:t>
      </w:r>
      <w:r w:rsidRPr="003A2BCC">
        <w:rPr>
          <w:szCs w:val="24"/>
        </w:rPr>
        <w:t>]</w:t>
      </w:r>
      <w:r w:rsidRPr="003A2BCC">
        <w:rPr>
          <w:szCs w:val="24"/>
        </w:rPr>
        <w:tab/>
      </w:r>
      <w:r w:rsidRPr="003A2BCC">
        <w:rPr>
          <w:rFonts w:eastAsia="SimSun"/>
          <w:szCs w:val="24"/>
          <w:lang w:eastAsia="zh-CN"/>
        </w:rPr>
        <w:t>GSMA FS.16</w:t>
      </w:r>
      <w:r w:rsidR="002C46F0">
        <w:rPr>
          <w:rFonts w:eastAsia="SimSun"/>
          <w:szCs w:val="24"/>
          <w:lang w:eastAsia="zh-CN"/>
        </w:rPr>
        <w:t xml:space="preserve"> </w:t>
      </w:r>
      <w:r w:rsidRPr="003A2BCC">
        <w:rPr>
          <w:szCs w:val="24"/>
        </w:rPr>
        <w:t>(20</w:t>
      </w:r>
      <w:r w:rsidRPr="003A2BCC">
        <w:rPr>
          <w:rFonts w:eastAsia="SimSun"/>
          <w:szCs w:val="24"/>
          <w:lang w:eastAsia="zh-CN"/>
        </w:rPr>
        <w:t>19</w:t>
      </w:r>
      <w:r w:rsidRPr="003A2BCC">
        <w:rPr>
          <w:szCs w:val="24"/>
        </w:rPr>
        <w:t xml:space="preserve">), </w:t>
      </w:r>
      <w:r w:rsidRPr="003A2BCC">
        <w:rPr>
          <w:i/>
          <w:iCs/>
          <w:szCs w:val="24"/>
        </w:rPr>
        <w:t xml:space="preserve">Network Equipment Security Assurance Scheme </w:t>
      </w:r>
      <w:r w:rsidR="00512FCF" w:rsidRPr="00512FCF">
        <w:rPr>
          <w:i/>
          <w:iCs/>
          <w:szCs w:val="24"/>
        </w:rPr>
        <w:t>–</w:t>
      </w:r>
      <w:r w:rsidR="00512FCF">
        <w:rPr>
          <w:i/>
          <w:iCs/>
          <w:szCs w:val="24"/>
        </w:rPr>
        <w:t xml:space="preserve"> </w:t>
      </w:r>
      <w:r w:rsidRPr="003A2BCC">
        <w:rPr>
          <w:i/>
          <w:iCs/>
          <w:szCs w:val="24"/>
        </w:rPr>
        <w:t>Vendor Development and Product Lifecycle Security Requirements</w:t>
      </w:r>
      <w:r w:rsidR="00512FCF">
        <w:rPr>
          <w:szCs w:val="24"/>
        </w:rPr>
        <w:t>.</w:t>
      </w:r>
    </w:p>
    <w:p w14:paraId="4DBE9B2E" w14:textId="6E65B779" w:rsidR="00CA3EA9" w:rsidRPr="00512FCF" w:rsidRDefault="00CA3EA9" w:rsidP="00CA3EA9">
      <w:pPr>
        <w:pStyle w:val="Reftext"/>
        <w:tabs>
          <w:tab w:val="clear" w:pos="794"/>
          <w:tab w:val="clear" w:pos="1191"/>
          <w:tab w:val="clear" w:pos="1588"/>
          <w:tab w:val="clear" w:pos="1985"/>
          <w:tab w:val="left" w:pos="3119"/>
        </w:tabs>
        <w:ind w:left="3119" w:hanging="3119"/>
        <w:jc w:val="both"/>
        <w:rPr>
          <w:szCs w:val="24"/>
        </w:rPr>
      </w:pPr>
      <w:r w:rsidRPr="003A2BCC">
        <w:rPr>
          <w:szCs w:val="24"/>
        </w:rPr>
        <w:t>[b-</w:t>
      </w:r>
      <w:r w:rsidRPr="003A2BCC">
        <w:rPr>
          <w:rFonts w:eastAsia="SimSun"/>
          <w:szCs w:val="24"/>
          <w:lang w:eastAsia="zh-CN"/>
        </w:rPr>
        <w:t xml:space="preserve">GSMA </w:t>
      </w:r>
      <w:r w:rsidRPr="00B41E94">
        <w:rPr>
          <w:szCs w:val="24"/>
        </w:rPr>
        <w:t>Micro-seg</w:t>
      </w:r>
      <w:r w:rsidRPr="003A2BCC">
        <w:rPr>
          <w:szCs w:val="24"/>
        </w:rPr>
        <w:t>]</w:t>
      </w:r>
      <w:r w:rsidRPr="003A2BCC">
        <w:rPr>
          <w:szCs w:val="24"/>
        </w:rPr>
        <w:tab/>
      </w:r>
      <w:r w:rsidRPr="003A2BCC">
        <w:rPr>
          <w:rFonts w:eastAsia="SimSun"/>
          <w:szCs w:val="24"/>
          <w:lang w:eastAsia="zh-CN"/>
        </w:rPr>
        <w:t>GSMA</w:t>
      </w:r>
      <w:r w:rsidRPr="003A2BCC">
        <w:rPr>
          <w:szCs w:val="24"/>
        </w:rPr>
        <w:t xml:space="preserve">, </w:t>
      </w:r>
      <w:r w:rsidRPr="003A2BCC">
        <w:rPr>
          <w:i/>
          <w:iCs/>
          <w:szCs w:val="24"/>
        </w:rPr>
        <w:t>Guideline of Micro-segmentation in 5G core network resource pool</w:t>
      </w:r>
      <w:r w:rsidR="00D4648F">
        <w:rPr>
          <w:i/>
          <w:iCs/>
          <w:szCs w:val="24"/>
        </w:rPr>
        <w:t xml:space="preserve"> </w:t>
      </w:r>
      <w:r w:rsidRPr="003A2BCC">
        <w:rPr>
          <w:rFonts w:eastAsia="SimSun"/>
          <w:i/>
          <w:iCs/>
          <w:szCs w:val="24"/>
          <w:lang w:eastAsia="zh-CN"/>
        </w:rPr>
        <w:t>(version 0.6)</w:t>
      </w:r>
      <w:r w:rsidR="00512FCF">
        <w:rPr>
          <w:szCs w:val="24"/>
        </w:rPr>
        <w:t>.</w:t>
      </w:r>
    </w:p>
    <w:p w14:paraId="24540C5A" w14:textId="77777777" w:rsidR="00CA3EA9" w:rsidRPr="003A2BCC" w:rsidRDefault="00CA3EA9" w:rsidP="00CA3EA9">
      <w:pPr>
        <w:pStyle w:val="Reftext"/>
        <w:tabs>
          <w:tab w:val="clear" w:pos="794"/>
          <w:tab w:val="clear" w:pos="1191"/>
          <w:tab w:val="clear" w:pos="1588"/>
          <w:tab w:val="clear" w:pos="1985"/>
          <w:tab w:val="left" w:pos="3119"/>
        </w:tabs>
        <w:ind w:left="3119" w:hanging="3119"/>
        <w:rPr>
          <w:rFonts w:eastAsia="SimSun"/>
          <w:szCs w:val="24"/>
        </w:rPr>
      </w:pPr>
      <w:r w:rsidRPr="003A2BCC">
        <w:rPr>
          <w:rFonts w:eastAsia="SimSun"/>
          <w:szCs w:val="24"/>
        </w:rPr>
        <w:t>[b-ISO/IEC 25010]</w:t>
      </w:r>
      <w:r w:rsidRPr="003A2BCC">
        <w:rPr>
          <w:rFonts w:eastAsia="SimSun"/>
          <w:szCs w:val="24"/>
        </w:rPr>
        <w:tab/>
        <w:t xml:space="preserve">ISO/IEC 25010:2011, </w:t>
      </w:r>
      <w:r w:rsidRPr="003A2BCC">
        <w:rPr>
          <w:rFonts w:eastAsia="SimSun"/>
          <w:i/>
          <w:szCs w:val="24"/>
        </w:rPr>
        <w:t xml:space="preserve">Systems and software engineering </w:t>
      </w:r>
      <w:r w:rsidRPr="003A2BCC">
        <w:rPr>
          <w:rFonts w:eastAsia="SimSun"/>
          <w:i/>
          <w:szCs w:val="24"/>
          <w:lang w:eastAsia="zh-CN"/>
        </w:rPr>
        <w:t>–</w:t>
      </w:r>
      <w:r w:rsidRPr="003A2BCC">
        <w:rPr>
          <w:rFonts w:eastAsia="SimSun"/>
          <w:i/>
          <w:szCs w:val="24"/>
        </w:rPr>
        <w:t xml:space="preserve"> Systems and software Quality Requirements and Evaluation (</w:t>
      </w:r>
      <w:proofErr w:type="spellStart"/>
      <w:r w:rsidRPr="003A2BCC">
        <w:rPr>
          <w:rFonts w:eastAsia="SimSun"/>
          <w:i/>
          <w:szCs w:val="24"/>
        </w:rPr>
        <w:t>SQuaRE</w:t>
      </w:r>
      <w:proofErr w:type="spellEnd"/>
      <w:r w:rsidRPr="003A2BCC">
        <w:rPr>
          <w:rFonts w:eastAsia="SimSun"/>
          <w:i/>
          <w:szCs w:val="24"/>
        </w:rPr>
        <w:t xml:space="preserve">) </w:t>
      </w:r>
      <w:r w:rsidRPr="003A2BCC">
        <w:rPr>
          <w:rFonts w:eastAsia="SimSun"/>
          <w:i/>
          <w:szCs w:val="24"/>
          <w:lang w:eastAsia="zh-CN"/>
        </w:rPr>
        <w:t>–</w:t>
      </w:r>
      <w:r w:rsidRPr="003A2BCC">
        <w:rPr>
          <w:rFonts w:eastAsia="SimSun"/>
          <w:i/>
          <w:szCs w:val="24"/>
        </w:rPr>
        <w:t xml:space="preserve"> System and software quality models</w:t>
      </w:r>
      <w:r w:rsidRPr="003A2BCC">
        <w:rPr>
          <w:rFonts w:eastAsia="SimSun"/>
          <w:szCs w:val="24"/>
        </w:rPr>
        <w:t>.</w:t>
      </w:r>
    </w:p>
    <w:p w14:paraId="282C25F6" w14:textId="77777777" w:rsidR="00551120" w:rsidRDefault="00551120" w:rsidP="000304F3"/>
    <w:p w14:paraId="7F56519E" w14:textId="3EDFBB95" w:rsidR="00BB2437" w:rsidRPr="002B534E" w:rsidRDefault="00BB2437" w:rsidP="00BB2437">
      <w:pPr>
        <w:jc w:val="center"/>
      </w:pPr>
      <w:r>
        <w:t>___________</w:t>
      </w:r>
    </w:p>
    <w:sectPr w:rsidR="00BB2437" w:rsidRPr="002B534E" w:rsidSect="00C01781">
      <w:headerReference w:type="even" r:id="rId18"/>
      <w:headerReference w:type="default" r:id="rId19"/>
      <w:footerReference w:type="even" r:id="rId20"/>
      <w:footerReference w:type="default" r:id="rId21"/>
      <w:type w:val="oddPage"/>
      <w:pgSz w:w="11906" w:h="16838" w:code="9"/>
      <w:pgMar w:top="1134" w:right="1134" w:bottom="1134" w:left="1134" w:header="567"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9A6B0" w14:textId="77777777" w:rsidR="00390598" w:rsidRDefault="00390598">
      <w:pPr>
        <w:spacing w:before="0"/>
      </w:pPr>
      <w:r>
        <w:separator/>
      </w:r>
    </w:p>
  </w:endnote>
  <w:endnote w:type="continuationSeparator" w:id="0">
    <w:p w14:paraId="77E7F13C" w14:textId="77777777" w:rsidR="00390598" w:rsidRDefault="003905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Bitstream Vera Sans">
    <w:altName w:val="Yu Gothic"/>
    <w:charset w:val="80"/>
    <w:family w:val="swiss"/>
    <w:pitch w:val="default"/>
  </w:font>
  <w:font w:name="HG Mincho Light J">
    <w:altName w:val="Yu Gothic"/>
    <w:charset w:val="80"/>
    <w:family w:val="auto"/>
    <w:pitch w:val="default"/>
  </w:font>
  <w:font w:name="Arial Unicode MS">
    <w:panose1 w:val="020B0604020202020204"/>
    <w:charset w:val="86"/>
    <w:family w:val="swiss"/>
    <w:pitch w:val="variable"/>
    <w:sig w:usb0="F7FFAFFF" w:usb1="E9DFFFFF" w:usb2="0000003F" w:usb3="00000000" w:csb0="003F01FF" w:csb1="00000000"/>
  </w:font>
  <w:font w:name="함초롬바탕">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934A" w14:textId="77777777" w:rsidR="00BB2437" w:rsidRDefault="00BB2437"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1AB1" w14:textId="4F9792D0" w:rsidR="00BB2437" w:rsidRPr="008F0E27" w:rsidRDefault="00BB2437"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AB19F0">
      <w:rPr>
        <w:b/>
        <w:bCs/>
      </w:rPr>
      <w:t>TR.5G</w:t>
    </w:r>
    <w:r w:rsidR="00AB19F0">
      <w:rPr>
        <w:b/>
        <w:bCs/>
        <w:caps w:val="0"/>
      </w:rPr>
      <w:t>sec-bsf</w:t>
    </w:r>
    <w:r w:rsidR="00AB19F0">
      <w:rPr>
        <w:b/>
        <w:bCs/>
      </w:rPr>
      <w:t xml:space="preserve"> (2024-09)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2386" w14:textId="67541BB5" w:rsidR="00BB2437" w:rsidRPr="008F0E27" w:rsidRDefault="00BB2437" w:rsidP="008F0E27">
    <w:pPr>
      <w:pStyle w:val="Footer"/>
      <w:tabs>
        <w:tab w:val="clear" w:pos="5954"/>
        <w:tab w:val="right" w:pos="8789"/>
      </w:tabs>
      <w:jc w:val="right"/>
      <w:rPr>
        <w:b/>
        <w:bCs/>
      </w:rPr>
    </w:pPr>
    <w:r w:rsidRPr="00926B6C">
      <w:rPr>
        <w:b/>
        <w:bCs/>
      </w:rPr>
      <w:tab/>
    </w:r>
    <w:r>
      <w:rPr>
        <w:b/>
        <w:bCs/>
      </w:rPr>
      <w:t>TR.5G</w:t>
    </w:r>
    <w:r w:rsidR="00AB19F0">
      <w:rPr>
        <w:b/>
        <w:bCs/>
        <w:caps w:val="0"/>
      </w:rPr>
      <w:t>sec-bsf</w:t>
    </w:r>
    <w:r>
      <w:rPr>
        <w:b/>
        <w:bCs/>
      </w:rPr>
      <w:t xml:space="preserve"> (</w:t>
    </w:r>
    <w:r w:rsidR="00AB19F0">
      <w:rPr>
        <w:b/>
        <w:bCs/>
      </w:rPr>
      <w:t>2024-</w:t>
    </w:r>
    <w:r>
      <w:rPr>
        <w:b/>
        <w:bCs/>
      </w:rPr>
      <w:t>09)</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DA38" w14:textId="0018650A" w:rsidR="00B01567" w:rsidRPr="008F0E27" w:rsidRDefault="00B01567"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AB19F0">
      <w:rPr>
        <w:b/>
        <w:bCs/>
      </w:rPr>
      <w:t>TR.5G</w:t>
    </w:r>
    <w:r w:rsidR="00AB19F0">
      <w:rPr>
        <w:b/>
        <w:bCs/>
        <w:caps w:val="0"/>
      </w:rPr>
      <w:t>sec-bsf</w:t>
    </w:r>
    <w:r w:rsidR="00AB19F0">
      <w:rPr>
        <w:b/>
        <w:bCs/>
      </w:rPr>
      <w:t xml:space="preserve"> (2024-09)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C7EA" w14:textId="541CC5AD" w:rsidR="00B01567" w:rsidRPr="008F0E27" w:rsidRDefault="00B01567" w:rsidP="008F0E27">
    <w:pPr>
      <w:pStyle w:val="Footer"/>
      <w:tabs>
        <w:tab w:val="clear" w:pos="5954"/>
        <w:tab w:val="right" w:pos="8789"/>
      </w:tabs>
      <w:jc w:val="right"/>
      <w:rPr>
        <w:b/>
        <w:bCs/>
      </w:rPr>
    </w:pPr>
    <w:r w:rsidRPr="00926B6C">
      <w:rPr>
        <w:b/>
        <w:bCs/>
      </w:rPr>
      <w:tab/>
    </w:r>
    <w:r w:rsidR="00AB19F0">
      <w:rPr>
        <w:b/>
        <w:bCs/>
      </w:rPr>
      <w:t>TR.5G</w:t>
    </w:r>
    <w:r w:rsidR="00AB19F0">
      <w:rPr>
        <w:b/>
        <w:bCs/>
        <w:caps w:val="0"/>
      </w:rPr>
      <w:t>sec-bsf</w:t>
    </w:r>
    <w:r w:rsidR="00AB19F0">
      <w:rPr>
        <w:b/>
        <w:bCs/>
      </w:rPr>
      <w:t xml:space="preserve"> (2024-09)</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3EDB" w14:textId="77777777" w:rsidR="00390598" w:rsidRDefault="00390598">
      <w:pPr>
        <w:spacing w:before="0"/>
      </w:pPr>
      <w:r>
        <w:separator/>
      </w:r>
    </w:p>
  </w:footnote>
  <w:footnote w:type="continuationSeparator" w:id="0">
    <w:p w14:paraId="70F43992" w14:textId="77777777" w:rsidR="00390598" w:rsidRDefault="003905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07A0" w14:textId="77777777" w:rsidR="00BB2437" w:rsidRDefault="00BB243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A12A" w14:textId="77777777" w:rsidR="00BB2437" w:rsidRDefault="00BB243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3CC1" w14:textId="77777777" w:rsidR="00BB2437" w:rsidRDefault="00BB2437">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412D" w14:textId="77777777" w:rsidR="00B01567" w:rsidRDefault="00B01567">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9CEF" w14:textId="77777777" w:rsidR="00B01567" w:rsidRDefault="00B01567">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4E7C32"/>
    <w:multiLevelType w:val="singleLevel"/>
    <w:tmpl w:val="8A4E7C32"/>
    <w:lvl w:ilvl="0">
      <w:start w:val="1"/>
      <w:numFmt w:val="decimal"/>
      <w:lvlText w:val="%1)"/>
      <w:lvlJc w:val="left"/>
      <w:pPr>
        <w:ind w:left="425" w:hanging="425"/>
      </w:pPr>
      <w:rPr>
        <w:rFonts w:hint="default"/>
      </w:rPr>
    </w:lvl>
  </w:abstractNum>
  <w:abstractNum w:abstractNumId="1" w15:restartNumberingAfterBreak="0">
    <w:nsid w:val="8AD5BB76"/>
    <w:multiLevelType w:val="singleLevel"/>
    <w:tmpl w:val="8AD5BB76"/>
    <w:lvl w:ilvl="0">
      <w:start w:val="1"/>
      <w:numFmt w:val="decimal"/>
      <w:suff w:val="space"/>
      <w:lvlText w:val="%1)"/>
      <w:lvlJc w:val="left"/>
    </w:lvl>
  </w:abstractNum>
  <w:abstractNum w:abstractNumId="2" w15:restartNumberingAfterBreak="0">
    <w:nsid w:val="9B0FE7E1"/>
    <w:multiLevelType w:val="singleLevel"/>
    <w:tmpl w:val="9B0FE7E1"/>
    <w:lvl w:ilvl="0">
      <w:start w:val="2"/>
      <w:numFmt w:val="decimal"/>
      <w:suff w:val="space"/>
      <w:lvlText w:val="%1."/>
      <w:lvlJc w:val="left"/>
    </w:lvl>
  </w:abstractNum>
  <w:abstractNum w:abstractNumId="3" w15:restartNumberingAfterBreak="0">
    <w:nsid w:val="A98C003B"/>
    <w:multiLevelType w:val="singleLevel"/>
    <w:tmpl w:val="A98C003B"/>
    <w:lvl w:ilvl="0">
      <w:start w:val="1"/>
      <w:numFmt w:val="decimal"/>
      <w:suff w:val="space"/>
      <w:lvlText w:val="%1)"/>
      <w:lvlJc w:val="left"/>
      <w:rPr>
        <w:rFonts w:hint="default"/>
        <w:sz w:val="24"/>
        <w:szCs w:val="24"/>
      </w:rPr>
    </w:lvl>
  </w:abstractNum>
  <w:abstractNum w:abstractNumId="4" w15:restartNumberingAfterBreak="0">
    <w:nsid w:val="AB767E6B"/>
    <w:multiLevelType w:val="singleLevel"/>
    <w:tmpl w:val="AB767E6B"/>
    <w:lvl w:ilvl="0">
      <w:start w:val="1"/>
      <w:numFmt w:val="decimal"/>
      <w:lvlText w:val="%1)"/>
      <w:lvlJc w:val="left"/>
      <w:pPr>
        <w:ind w:left="425" w:hanging="425"/>
      </w:pPr>
      <w:rPr>
        <w:rFonts w:hint="default"/>
      </w:rPr>
    </w:lvl>
  </w:abstractNum>
  <w:abstractNum w:abstractNumId="5" w15:restartNumberingAfterBreak="0">
    <w:nsid w:val="B83A2552"/>
    <w:multiLevelType w:val="singleLevel"/>
    <w:tmpl w:val="B83A2552"/>
    <w:lvl w:ilvl="0">
      <w:start w:val="1"/>
      <w:numFmt w:val="decimal"/>
      <w:lvlText w:val="%1)"/>
      <w:lvlJc w:val="left"/>
      <w:pPr>
        <w:ind w:left="425" w:hanging="425"/>
      </w:pPr>
      <w:rPr>
        <w:rFonts w:hint="default"/>
      </w:rPr>
    </w:lvl>
  </w:abstractNum>
  <w:abstractNum w:abstractNumId="6" w15:restartNumberingAfterBreak="0">
    <w:nsid w:val="D3F19E62"/>
    <w:multiLevelType w:val="singleLevel"/>
    <w:tmpl w:val="D3F19E62"/>
    <w:lvl w:ilvl="0">
      <w:start w:val="1"/>
      <w:numFmt w:val="bullet"/>
      <w:lvlText w:val=""/>
      <w:lvlJc w:val="left"/>
      <w:pPr>
        <w:ind w:left="420" w:hanging="420"/>
      </w:pPr>
      <w:rPr>
        <w:rFonts w:ascii="Wingdings" w:hAnsi="Wingdings" w:hint="default"/>
      </w:rPr>
    </w:lvl>
  </w:abstractNum>
  <w:abstractNum w:abstractNumId="7" w15:restartNumberingAfterBreak="0">
    <w:nsid w:val="F2EF8DEF"/>
    <w:multiLevelType w:val="singleLevel"/>
    <w:tmpl w:val="F2EF8DEF"/>
    <w:lvl w:ilvl="0">
      <w:start w:val="1"/>
      <w:numFmt w:val="decimal"/>
      <w:lvlText w:val="%1)"/>
      <w:lvlJc w:val="left"/>
      <w:pPr>
        <w:tabs>
          <w:tab w:val="left" w:pos="420"/>
        </w:tabs>
        <w:ind w:left="845" w:hanging="425"/>
      </w:pPr>
      <w:rPr>
        <w:rFonts w:hint="default"/>
      </w:rPr>
    </w:lvl>
  </w:abstractNum>
  <w:abstractNum w:abstractNumId="8" w15:restartNumberingAfterBreak="0">
    <w:nsid w:val="F7F9812A"/>
    <w:multiLevelType w:val="singleLevel"/>
    <w:tmpl w:val="F7F9812A"/>
    <w:lvl w:ilvl="0">
      <w:start w:val="1"/>
      <w:numFmt w:val="bullet"/>
      <w:lvlText w:val=""/>
      <w:lvlJc w:val="left"/>
      <w:pPr>
        <w:ind w:left="420" w:hanging="420"/>
      </w:pPr>
      <w:rPr>
        <w:rFonts w:ascii="Wingdings" w:hAnsi="Wingdings" w:hint="default"/>
      </w:rPr>
    </w:lvl>
  </w:abstractNum>
  <w:abstractNum w:abstractNumId="9" w15:restartNumberingAfterBreak="0">
    <w:nsid w:val="FFFFFFFB"/>
    <w:multiLevelType w:val="multilevel"/>
    <w:tmpl w:val="FFFFFFF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F42E22"/>
    <w:multiLevelType w:val="multilevel"/>
    <w:tmpl w:val="04F42E22"/>
    <w:lvl w:ilvl="0">
      <w:start w:val="7"/>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2BCB73"/>
    <w:multiLevelType w:val="singleLevel"/>
    <w:tmpl w:val="082BCB73"/>
    <w:lvl w:ilvl="0">
      <w:start w:val="1"/>
      <w:numFmt w:val="decimal"/>
      <w:lvlText w:val="%1)"/>
      <w:lvlJc w:val="left"/>
      <w:pPr>
        <w:ind w:left="425" w:hanging="425"/>
      </w:pPr>
      <w:rPr>
        <w:rFonts w:hint="default"/>
      </w:rPr>
    </w:lvl>
  </w:abstractNum>
  <w:abstractNum w:abstractNumId="12" w15:restartNumberingAfterBreak="0">
    <w:nsid w:val="0B4B7624"/>
    <w:multiLevelType w:val="multilevel"/>
    <w:tmpl w:val="0B4B762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0DCC53BB"/>
    <w:multiLevelType w:val="singleLevel"/>
    <w:tmpl w:val="0DCC53BB"/>
    <w:lvl w:ilvl="0">
      <w:start w:val="1"/>
      <w:numFmt w:val="decimal"/>
      <w:lvlText w:val="%1)"/>
      <w:lvlJc w:val="left"/>
      <w:pPr>
        <w:ind w:left="425" w:hanging="425"/>
      </w:pPr>
      <w:rPr>
        <w:rFonts w:hint="default"/>
      </w:rPr>
    </w:lvl>
  </w:abstractNum>
  <w:abstractNum w:abstractNumId="14" w15:restartNumberingAfterBreak="0">
    <w:nsid w:val="1FACDA95"/>
    <w:multiLevelType w:val="singleLevel"/>
    <w:tmpl w:val="1FACDA95"/>
    <w:lvl w:ilvl="0">
      <w:start w:val="1"/>
      <w:numFmt w:val="decimal"/>
      <w:lvlText w:val="%1."/>
      <w:lvlJc w:val="left"/>
      <w:pPr>
        <w:ind w:left="425" w:hanging="425"/>
      </w:pPr>
      <w:rPr>
        <w:rFonts w:hint="default"/>
      </w:rPr>
    </w:lvl>
  </w:abstractNum>
  <w:abstractNum w:abstractNumId="15" w15:restartNumberingAfterBreak="0">
    <w:nsid w:val="3A1045E2"/>
    <w:multiLevelType w:val="multilevel"/>
    <w:tmpl w:val="3A1045E2"/>
    <w:lvl w:ilvl="0">
      <w:start w:val="8"/>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59E4731"/>
    <w:multiLevelType w:val="multilevel"/>
    <w:tmpl w:val="559E4731"/>
    <w:lvl w:ilvl="0">
      <w:start w:val="1"/>
      <w:numFmt w:val="bullet"/>
      <w:pStyle w:val="ListContinue2"/>
      <w:lvlText w:val=""/>
      <w:lvlJc w:val="left"/>
      <w:pPr>
        <w:tabs>
          <w:tab w:val="left" w:pos="504"/>
        </w:tabs>
        <w:ind w:left="504" w:hanging="216"/>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2511579">
    <w:abstractNumId w:val="16"/>
  </w:num>
  <w:num w:numId="2" w16cid:durableId="1737850534">
    <w:abstractNumId w:val="9"/>
  </w:num>
  <w:num w:numId="3" w16cid:durableId="1419600193">
    <w:abstractNumId w:val="15"/>
  </w:num>
  <w:num w:numId="4" w16cid:durableId="364331828">
    <w:abstractNumId w:val="10"/>
  </w:num>
  <w:num w:numId="5" w16cid:durableId="1429934081">
    <w:abstractNumId w:val="11"/>
  </w:num>
  <w:num w:numId="6" w16cid:durableId="25759389">
    <w:abstractNumId w:val="0"/>
  </w:num>
  <w:num w:numId="7" w16cid:durableId="739718869">
    <w:abstractNumId w:val="5"/>
  </w:num>
  <w:num w:numId="8" w16cid:durableId="1507938128">
    <w:abstractNumId w:val="2"/>
  </w:num>
  <w:num w:numId="9" w16cid:durableId="1552229421">
    <w:abstractNumId w:val="13"/>
  </w:num>
  <w:num w:numId="10" w16cid:durableId="1439570137">
    <w:abstractNumId w:val="3"/>
  </w:num>
  <w:num w:numId="11" w16cid:durableId="1827669117">
    <w:abstractNumId w:val="1"/>
  </w:num>
  <w:num w:numId="12" w16cid:durableId="811411630">
    <w:abstractNumId w:val="6"/>
  </w:num>
  <w:num w:numId="13" w16cid:durableId="935016736">
    <w:abstractNumId w:val="7"/>
  </w:num>
  <w:num w:numId="14" w16cid:durableId="617956240">
    <w:abstractNumId w:val="12"/>
  </w:num>
  <w:num w:numId="15" w16cid:durableId="23486845">
    <w:abstractNumId w:val="4"/>
  </w:num>
  <w:num w:numId="16" w16cid:durableId="944192849">
    <w:abstractNumId w:val="8"/>
  </w:num>
  <w:num w:numId="17" w16cid:durableId="1307206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6F22"/>
    <w:rsid w:val="00010517"/>
    <w:rsid w:val="00011E5A"/>
    <w:rsid w:val="000145B7"/>
    <w:rsid w:val="00014F69"/>
    <w:rsid w:val="000171DB"/>
    <w:rsid w:val="0002323E"/>
    <w:rsid w:val="00023D9A"/>
    <w:rsid w:val="000304F3"/>
    <w:rsid w:val="00031E65"/>
    <w:rsid w:val="0003582E"/>
    <w:rsid w:val="00037C6F"/>
    <w:rsid w:val="0004322C"/>
    <w:rsid w:val="00043D75"/>
    <w:rsid w:val="000500A0"/>
    <w:rsid w:val="000513EA"/>
    <w:rsid w:val="00057000"/>
    <w:rsid w:val="000640E0"/>
    <w:rsid w:val="000658D4"/>
    <w:rsid w:val="000814DA"/>
    <w:rsid w:val="00083411"/>
    <w:rsid w:val="00086D80"/>
    <w:rsid w:val="00087FD2"/>
    <w:rsid w:val="00091DBC"/>
    <w:rsid w:val="000966A8"/>
    <w:rsid w:val="000A0A5C"/>
    <w:rsid w:val="000A19AD"/>
    <w:rsid w:val="000A556E"/>
    <w:rsid w:val="000A5CA2"/>
    <w:rsid w:val="000A6ACE"/>
    <w:rsid w:val="000C3EB6"/>
    <w:rsid w:val="000D171A"/>
    <w:rsid w:val="000E3C61"/>
    <w:rsid w:val="000E3E55"/>
    <w:rsid w:val="000E6083"/>
    <w:rsid w:val="000E6125"/>
    <w:rsid w:val="000E6D44"/>
    <w:rsid w:val="000F3ABC"/>
    <w:rsid w:val="000F4908"/>
    <w:rsid w:val="000F6462"/>
    <w:rsid w:val="00100BAF"/>
    <w:rsid w:val="00111216"/>
    <w:rsid w:val="00111771"/>
    <w:rsid w:val="0011292B"/>
    <w:rsid w:val="00113DBE"/>
    <w:rsid w:val="001148B9"/>
    <w:rsid w:val="00116968"/>
    <w:rsid w:val="001200A6"/>
    <w:rsid w:val="001201B9"/>
    <w:rsid w:val="00123B34"/>
    <w:rsid w:val="00124ECC"/>
    <w:rsid w:val="001251DA"/>
    <w:rsid w:val="00125432"/>
    <w:rsid w:val="001305F5"/>
    <w:rsid w:val="00136DDD"/>
    <w:rsid w:val="001371B0"/>
    <w:rsid w:val="00137F40"/>
    <w:rsid w:val="00144BDF"/>
    <w:rsid w:val="00155DDC"/>
    <w:rsid w:val="00156DFE"/>
    <w:rsid w:val="00160AB1"/>
    <w:rsid w:val="00161A9B"/>
    <w:rsid w:val="00162FEF"/>
    <w:rsid w:val="00166D90"/>
    <w:rsid w:val="00171D27"/>
    <w:rsid w:val="00175B50"/>
    <w:rsid w:val="001812C7"/>
    <w:rsid w:val="00185077"/>
    <w:rsid w:val="001871EC"/>
    <w:rsid w:val="00191337"/>
    <w:rsid w:val="001945BF"/>
    <w:rsid w:val="00196795"/>
    <w:rsid w:val="001A20C3"/>
    <w:rsid w:val="001A3D8C"/>
    <w:rsid w:val="001A670F"/>
    <w:rsid w:val="001A7018"/>
    <w:rsid w:val="001A71D5"/>
    <w:rsid w:val="001B0A2A"/>
    <w:rsid w:val="001B1AF0"/>
    <w:rsid w:val="001B4AB9"/>
    <w:rsid w:val="001B5ABA"/>
    <w:rsid w:val="001B6A45"/>
    <w:rsid w:val="001C0C62"/>
    <w:rsid w:val="001C1003"/>
    <w:rsid w:val="001C62B8"/>
    <w:rsid w:val="001D22D8"/>
    <w:rsid w:val="001D4296"/>
    <w:rsid w:val="001E2075"/>
    <w:rsid w:val="001E7B0E"/>
    <w:rsid w:val="001F141D"/>
    <w:rsid w:val="001F6E8A"/>
    <w:rsid w:val="00200A06"/>
    <w:rsid w:val="00200A98"/>
    <w:rsid w:val="00201AFA"/>
    <w:rsid w:val="00202096"/>
    <w:rsid w:val="0021133D"/>
    <w:rsid w:val="002229F1"/>
    <w:rsid w:val="00224CF3"/>
    <w:rsid w:val="002267AE"/>
    <w:rsid w:val="002333EF"/>
    <w:rsid w:val="00233F75"/>
    <w:rsid w:val="0024109A"/>
    <w:rsid w:val="002466B5"/>
    <w:rsid w:val="00246E95"/>
    <w:rsid w:val="0025165C"/>
    <w:rsid w:val="002522E7"/>
    <w:rsid w:val="00253DBE"/>
    <w:rsid w:val="00253DC6"/>
    <w:rsid w:val="0025489C"/>
    <w:rsid w:val="00254A41"/>
    <w:rsid w:val="00257510"/>
    <w:rsid w:val="002622FA"/>
    <w:rsid w:val="00262509"/>
    <w:rsid w:val="00263518"/>
    <w:rsid w:val="002759E7"/>
    <w:rsid w:val="00277326"/>
    <w:rsid w:val="002801AB"/>
    <w:rsid w:val="00281B54"/>
    <w:rsid w:val="00286D16"/>
    <w:rsid w:val="0029525F"/>
    <w:rsid w:val="002959F1"/>
    <w:rsid w:val="00296505"/>
    <w:rsid w:val="002A11C4"/>
    <w:rsid w:val="002A399B"/>
    <w:rsid w:val="002A7784"/>
    <w:rsid w:val="002B7157"/>
    <w:rsid w:val="002C1466"/>
    <w:rsid w:val="002C1DE9"/>
    <w:rsid w:val="002C26C0"/>
    <w:rsid w:val="002C2BC5"/>
    <w:rsid w:val="002C46F0"/>
    <w:rsid w:val="002C63BD"/>
    <w:rsid w:val="002C65BB"/>
    <w:rsid w:val="002D12F1"/>
    <w:rsid w:val="002D351E"/>
    <w:rsid w:val="002D7806"/>
    <w:rsid w:val="002D7DC2"/>
    <w:rsid w:val="002E0407"/>
    <w:rsid w:val="002E114D"/>
    <w:rsid w:val="002E3958"/>
    <w:rsid w:val="002E79CB"/>
    <w:rsid w:val="002E7D2D"/>
    <w:rsid w:val="002F0471"/>
    <w:rsid w:val="002F04CD"/>
    <w:rsid w:val="002F1714"/>
    <w:rsid w:val="002F1A7C"/>
    <w:rsid w:val="002F57A1"/>
    <w:rsid w:val="002F7F55"/>
    <w:rsid w:val="00302144"/>
    <w:rsid w:val="00302D4D"/>
    <w:rsid w:val="00304147"/>
    <w:rsid w:val="00306D0A"/>
    <w:rsid w:val="0030745F"/>
    <w:rsid w:val="00312C34"/>
    <w:rsid w:val="003131FF"/>
    <w:rsid w:val="00314630"/>
    <w:rsid w:val="0032090A"/>
    <w:rsid w:val="00321CDE"/>
    <w:rsid w:val="00323A3F"/>
    <w:rsid w:val="0032519C"/>
    <w:rsid w:val="00333E15"/>
    <w:rsid w:val="003431BB"/>
    <w:rsid w:val="00352CD5"/>
    <w:rsid w:val="003571BC"/>
    <w:rsid w:val="00360438"/>
    <w:rsid w:val="0036090C"/>
    <w:rsid w:val="003615E7"/>
    <w:rsid w:val="00364979"/>
    <w:rsid w:val="00365AB6"/>
    <w:rsid w:val="0037457E"/>
    <w:rsid w:val="003816F8"/>
    <w:rsid w:val="00383412"/>
    <w:rsid w:val="003840B7"/>
    <w:rsid w:val="00385B9C"/>
    <w:rsid w:val="00385CCB"/>
    <w:rsid w:val="00385FB5"/>
    <w:rsid w:val="0038715D"/>
    <w:rsid w:val="00390598"/>
    <w:rsid w:val="00392E84"/>
    <w:rsid w:val="00394DBF"/>
    <w:rsid w:val="003957A6"/>
    <w:rsid w:val="003A2BCC"/>
    <w:rsid w:val="003A3DA3"/>
    <w:rsid w:val="003A43EF"/>
    <w:rsid w:val="003B15D4"/>
    <w:rsid w:val="003B1DF3"/>
    <w:rsid w:val="003B2EC0"/>
    <w:rsid w:val="003B607F"/>
    <w:rsid w:val="003B60A2"/>
    <w:rsid w:val="003B7DCB"/>
    <w:rsid w:val="003C27B4"/>
    <w:rsid w:val="003C5BCA"/>
    <w:rsid w:val="003C7445"/>
    <w:rsid w:val="003D392F"/>
    <w:rsid w:val="003D76EE"/>
    <w:rsid w:val="003D77F3"/>
    <w:rsid w:val="003E3131"/>
    <w:rsid w:val="003E3200"/>
    <w:rsid w:val="003E39A2"/>
    <w:rsid w:val="003E57AB"/>
    <w:rsid w:val="003E7650"/>
    <w:rsid w:val="003F1E98"/>
    <w:rsid w:val="003F2BED"/>
    <w:rsid w:val="003F4915"/>
    <w:rsid w:val="00400B49"/>
    <w:rsid w:val="00400C9A"/>
    <w:rsid w:val="00421392"/>
    <w:rsid w:val="004241DF"/>
    <w:rsid w:val="00427F2B"/>
    <w:rsid w:val="00430DD8"/>
    <w:rsid w:val="00432D55"/>
    <w:rsid w:val="00443878"/>
    <w:rsid w:val="00443995"/>
    <w:rsid w:val="00452C9C"/>
    <w:rsid w:val="004539A8"/>
    <w:rsid w:val="004621D4"/>
    <w:rsid w:val="0046422F"/>
    <w:rsid w:val="00470230"/>
    <w:rsid w:val="004712CA"/>
    <w:rsid w:val="0047422E"/>
    <w:rsid w:val="00475371"/>
    <w:rsid w:val="0049182C"/>
    <w:rsid w:val="00496693"/>
    <w:rsid w:val="0049674B"/>
    <w:rsid w:val="004A0E51"/>
    <w:rsid w:val="004A1D61"/>
    <w:rsid w:val="004A26E9"/>
    <w:rsid w:val="004A2988"/>
    <w:rsid w:val="004A408F"/>
    <w:rsid w:val="004B46ED"/>
    <w:rsid w:val="004B5F67"/>
    <w:rsid w:val="004B6C87"/>
    <w:rsid w:val="004C0673"/>
    <w:rsid w:val="004C4E4E"/>
    <w:rsid w:val="004C5FFA"/>
    <w:rsid w:val="004C609A"/>
    <w:rsid w:val="004C7890"/>
    <w:rsid w:val="004D4CD3"/>
    <w:rsid w:val="004E3F04"/>
    <w:rsid w:val="004E6275"/>
    <w:rsid w:val="004E7AA4"/>
    <w:rsid w:val="004F06E4"/>
    <w:rsid w:val="004F103B"/>
    <w:rsid w:val="004F3747"/>
    <w:rsid w:val="004F3816"/>
    <w:rsid w:val="004F500A"/>
    <w:rsid w:val="0050292C"/>
    <w:rsid w:val="0050611E"/>
    <w:rsid w:val="005126A0"/>
    <w:rsid w:val="00512FCF"/>
    <w:rsid w:val="00514B0D"/>
    <w:rsid w:val="00522764"/>
    <w:rsid w:val="00523C65"/>
    <w:rsid w:val="00525999"/>
    <w:rsid w:val="005273B3"/>
    <w:rsid w:val="00530139"/>
    <w:rsid w:val="00532942"/>
    <w:rsid w:val="005346EE"/>
    <w:rsid w:val="00540778"/>
    <w:rsid w:val="00543D41"/>
    <w:rsid w:val="00545472"/>
    <w:rsid w:val="005476CB"/>
    <w:rsid w:val="00551120"/>
    <w:rsid w:val="005553E6"/>
    <w:rsid w:val="005560AC"/>
    <w:rsid w:val="005571A4"/>
    <w:rsid w:val="005575F1"/>
    <w:rsid w:val="00566EDA"/>
    <w:rsid w:val="0057081A"/>
    <w:rsid w:val="00572654"/>
    <w:rsid w:val="00575296"/>
    <w:rsid w:val="00580FA3"/>
    <w:rsid w:val="0058163A"/>
    <w:rsid w:val="00586086"/>
    <w:rsid w:val="00587D55"/>
    <w:rsid w:val="00590111"/>
    <w:rsid w:val="005909D8"/>
    <w:rsid w:val="00592E2C"/>
    <w:rsid w:val="00593AFD"/>
    <w:rsid w:val="0059415E"/>
    <w:rsid w:val="005976A1"/>
    <w:rsid w:val="005A34E7"/>
    <w:rsid w:val="005B5629"/>
    <w:rsid w:val="005B5A05"/>
    <w:rsid w:val="005B6E75"/>
    <w:rsid w:val="005C0300"/>
    <w:rsid w:val="005C27A2"/>
    <w:rsid w:val="005D002A"/>
    <w:rsid w:val="005D265C"/>
    <w:rsid w:val="005D3D3F"/>
    <w:rsid w:val="005D4FEB"/>
    <w:rsid w:val="005D65ED"/>
    <w:rsid w:val="005E0E6C"/>
    <w:rsid w:val="005E42E2"/>
    <w:rsid w:val="005E5DCC"/>
    <w:rsid w:val="005E700B"/>
    <w:rsid w:val="005E741E"/>
    <w:rsid w:val="005E7917"/>
    <w:rsid w:val="005F07C7"/>
    <w:rsid w:val="005F0C2F"/>
    <w:rsid w:val="005F4B6A"/>
    <w:rsid w:val="005F6D02"/>
    <w:rsid w:val="005F6F81"/>
    <w:rsid w:val="005F7D7B"/>
    <w:rsid w:val="00600A4F"/>
    <w:rsid w:val="006010F3"/>
    <w:rsid w:val="00606E14"/>
    <w:rsid w:val="00606E6D"/>
    <w:rsid w:val="00607285"/>
    <w:rsid w:val="006079A1"/>
    <w:rsid w:val="00607FA2"/>
    <w:rsid w:val="00610CE8"/>
    <w:rsid w:val="006139E3"/>
    <w:rsid w:val="00615A0A"/>
    <w:rsid w:val="0062597A"/>
    <w:rsid w:val="006310D9"/>
    <w:rsid w:val="00631591"/>
    <w:rsid w:val="006324CB"/>
    <w:rsid w:val="006333D4"/>
    <w:rsid w:val="00633D53"/>
    <w:rsid w:val="006369B2"/>
    <w:rsid w:val="0063718D"/>
    <w:rsid w:val="00644AD3"/>
    <w:rsid w:val="00647525"/>
    <w:rsid w:val="00647A71"/>
    <w:rsid w:val="006530A8"/>
    <w:rsid w:val="006570B0"/>
    <w:rsid w:val="0066022F"/>
    <w:rsid w:val="00664464"/>
    <w:rsid w:val="00666525"/>
    <w:rsid w:val="0067092C"/>
    <w:rsid w:val="0067143D"/>
    <w:rsid w:val="006823F3"/>
    <w:rsid w:val="0069210B"/>
    <w:rsid w:val="0069373E"/>
    <w:rsid w:val="006959F2"/>
    <w:rsid w:val="00695DD7"/>
    <w:rsid w:val="006A4055"/>
    <w:rsid w:val="006A7C27"/>
    <w:rsid w:val="006B2FE4"/>
    <w:rsid w:val="006B37B0"/>
    <w:rsid w:val="006B6247"/>
    <w:rsid w:val="006C2623"/>
    <w:rsid w:val="006C5641"/>
    <w:rsid w:val="006C7923"/>
    <w:rsid w:val="006D1089"/>
    <w:rsid w:val="006D1B86"/>
    <w:rsid w:val="006D7355"/>
    <w:rsid w:val="006E0030"/>
    <w:rsid w:val="006F7DEE"/>
    <w:rsid w:val="0070090F"/>
    <w:rsid w:val="00703416"/>
    <w:rsid w:val="0070420B"/>
    <w:rsid w:val="0070659A"/>
    <w:rsid w:val="00715028"/>
    <w:rsid w:val="00715CA6"/>
    <w:rsid w:val="0071767F"/>
    <w:rsid w:val="007221AB"/>
    <w:rsid w:val="0072386A"/>
    <w:rsid w:val="007246AB"/>
    <w:rsid w:val="00726EFC"/>
    <w:rsid w:val="00731135"/>
    <w:rsid w:val="007324AF"/>
    <w:rsid w:val="00734366"/>
    <w:rsid w:val="00735420"/>
    <w:rsid w:val="007409B4"/>
    <w:rsid w:val="00741974"/>
    <w:rsid w:val="00752BAD"/>
    <w:rsid w:val="0075525E"/>
    <w:rsid w:val="00756D3D"/>
    <w:rsid w:val="00760E9C"/>
    <w:rsid w:val="00763DCE"/>
    <w:rsid w:val="00765ABA"/>
    <w:rsid w:val="0077398C"/>
    <w:rsid w:val="007742D8"/>
    <w:rsid w:val="007806C2"/>
    <w:rsid w:val="00781FEE"/>
    <w:rsid w:val="007879C4"/>
    <w:rsid w:val="007903F8"/>
    <w:rsid w:val="0079348D"/>
    <w:rsid w:val="007935F7"/>
    <w:rsid w:val="00793776"/>
    <w:rsid w:val="00794F4F"/>
    <w:rsid w:val="007974BE"/>
    <w:rsid w:val="007A0916"/>
    <w:rsid w:val="007A0DFD"/>
    <w:rsid w:val="007A2526"/>
    <w:rsid w:val="007B796E"/>
    <w:rsid w:val="007C09FF"/>
    <w:rsid w:val="007C1064"/>
    <w:rsid w:val="007C2B3B"/>
    <w:rsid w:val="007C7122"/>
    <w:rsid w:val="007D3F11"/>
    <w:rsid w:val="007E2C69"/>
    <w:rsid w:val="007E35C9"/>
    <w:rsid w:val="007E53E4"/>
    <w:rsid w:val="007E656A"/>
    <w:rsid w:val="007E6845"/>
    <w:rsid w:val="007F3CAA"/>
    <w:rsid w:val="007F5049"/>
    <w:rsid w:val="007F664D"/>
    <w:rsid w:val="007F7CA2"/>
    <w:rsid w:val="00801061"/>
    <w:rsid w:val="00813FE6"/>
    <w:rsid w:val="00814341"/>
    <w:rsid w:val="00820430"/>
    <w:rsid w:val="00826043"/>
    <w:rsid w:val="00827E53"/>
    <w:rsid w:val="00830A04"/>
    <w:rsid w:val="00834605"/>
    <w:rsid w:val="008356D5"/>
    <w:rsid w:val="00835B3D"/>
    <w:rsid w:val="00837203"/>
    <w:rsid w:val="00842137"/>
    <w:rsid w:val="0084264A"/>
    <w:rsid w:val="00842763"/>
    <w:rsid w:val="00842CE2"/>
    <w:rsid w:val="00850C53"/>
    <w:rsid w:val="00853F5F"/>
    <w:rsid w:val="00856C7A"/>
    <w:rsid w:val="00860125"/>
    <w:rsid w:val="008623ED"/>
    <w:rsid w:val="00870E09"/>
    <w:rsid w:val="00871BF9"/>
    <w:rsid w:val="00875AA6"/>
    <w:rsid w:val="00880944"/>
    <w:rsid w:val="00887E53"/>
    <w:rsid w:val="0089088E"/>
    <w:rsid w:val="00892297"/>
    <w:rsid w:val="008964D6"/>
    <w:rsid w:val="008B0598"/>
    <w:rsid w:val="008B243A"/>
    <w:rsid w:val="008B5123"/>
    <w:rsid w:val="008B556D"/>
    <w:rsid w:val="008C0BC9"/>
    <w:rsid w:val="008C1EE8"/>
    <w:rsid w:val="008C27A5"/>
    <w:rsid w:val="008D22F3"/>
    <w:rsid w:val="008D7D3D"/>
    <w:rsid w:val="008E0172"/>
    <w:rsid w:val="008E19C5"/>
    <w:rsid w:val="008E1F7E"/>
    <w:rsid w:val="008E4FB4"/>
    <w:rsid w:val="008E731F"/>
    <w:rsid w:val="008E7328"/>
    <w:rsid w:val="008E767B"/>
    <w:rsid w:val="008F0DC0"/>
    <w:rsid w:val="008F127C"/>
    <w:rsid w:val="008F7020"/>
    <w:rsid w:val="008F72DD"/>
    <w:rsid w:val="0090097C"/>
    <w:rsid w:val="00906145"/>
    <w:rsid w:val="00911FAB"/>
    <w:rsid w:val="0091567E"/>
    <w:rsid w:val="00924FEA"/>
    <w:rsid w:val="00926006"/>
    <w:rsid w:val="009333BA"/>
    <w:rsid w:val="00936852"/>
    <w:rsid w:val="0094045D"/>
    <w:rsid w:val="009406B5"/>
    <w:rsid w:val="009414F3"/>
    <w:rsid w:val="00946166"/>
    <w:rsid w:val="00947FE1"/>
    <w:rsid w:val="0095289F"/>
    <w:rsid w:val="00962956"/>
    <w:rsid w:val="00967649"/>
    <w:rsid w:val="00970FA7"/>
    <w:rsid w:val="00982A4A"/>
    <w:rsid w:val="00983164"/>
    <w:rsid w:val="00983242"/>
    <w:rsid w:val="009965D8"/>
    <w:rsid w:val="009972EF"/>
    <w:rsid w:val="009A0C18"/>
    <w:rsid w:val="009A3BE2"/>
    <w:rsid w:val="009A3F85"/>
    <w:rsid w:val="009B13C4"/>
    <w:rsid w:val="009B4D96"/>
    <w:rsid w:val="009B5035"/>
    <w:rsid w:val="009B7A39"/>
    <w:rsid w:val="009C3160"/>
    <w:rsid w:val="009C338A"/>
    <w:rsid w:val="009D644B"/>
    <w:rsid w:val="009D6D11"/>
    <w:rsid w:val="009E692A"/>
    <w:rsid w:val="009E766E"/>
    <w:rsid w:val="009F1960"/>
    <w:rsid w:val="009F3056"/>
    <w:rsid w:val="009F4B1A"/>
    <w:rsid w:val="009F502D"/>
    <w:rsid w:val="009F6A71"/>
    <w:rsid w:val="009F715E"/>
    <w:rsid w:val="00A018B8"/>
    <w:rsid w:val="00A02324"/>
    <w:rsid w:val="00A1076B"/>
    <w:rsid w:val="00A10DBB"/>
    <w:rsid w:val="00A10F72"/>
    <w:rsid w:val="00A11720"/>
    <w:rsid w:val="00A12E04"/>
    <w:rsid w:val="00A15F69"/>
    <w:rsid w:val="00A17EBE"/>
    <w:rsid w:val="00A21247"/>
    <w:rsid w:val="00A24E8B"/>
    <w:rsid w:val="00A31D47"/>
    <w:rsid w:val="00A33A4B"/>
    <w:rsid w:val="00A37FC5"/>
    <w:rsid w:val="00A4013E"/>
    <w:rsid w:val="00A4045F"/>
    <w:rsid w:val="00A427CD"/>
    <w:rsid w:val="00A42BE1"/>
    <w:rsid w:val="00A45FEE"/>
    <w:rsid w:val="00A4600B"/>
    <w:rsid w:val="00A461E5"/>
    <w:rsid w:val="00A50506"/>
    <w:rsid w:val="00A51EF0"/>
    <w:rsid w:val="00A56D1A"/>
    <w:rsid w:val="00A60529"/>
    <w:rsid w:val="00A648FA"/>
    <w:rsid w:val="00A678BE"/>
    <w:rsid w:val="00A67A81"/>
    <w:rsid w:val="00A7015C"/>
    <w:rsid w:val="00A7191A"/>
    <w:rsid w:val="00A730A6"/>
    <w:rsid w:val="00A933B1"/>
    <w:rsid w:val="00A93D19"/>
    <w:rsid w:val="00A96899"/>
    <w:rsid w:val="00A971A0"/>
    <w:rsid w:val="00A97470"/>
    <w:rsid w:val="00AA0F29"/>
    <w:rsid w:val="00AA1186"/>
    <w:rsid w:val="00AA1AB7"/>
    <w:rsid w:val="00AA1CD0"/>
    <w:rsid w:val="00AA1CD1"/>
    <w:rsid w:val="00AA1F22"/>
    <w:rsid w:val="00AB19F0"/>
    <w:rsid w:val="00AB42D0"/>
    <w:rsid w:val="00AC4D4E"/>
    <w:rsid w:val="00AC5FD1"/>
    <w:rsid w:val="00AC633F"/>
    <w:rsid w:val="00AE09E3"/>
    <w:rsid w:val="00AF69E5"/>
    <w:rsid w:val="00AF7311"/>
    <w:rsid w:val="00B01567"/>
    <w:rsid w:val="00B05821"/>
    <w:rsid w:val="00B100D6"/>
    <w:rsid w:val="00B164C9"/>
    <w:rsid w:val="00B2248F"/>
    <w:rsid w:val="00B26C28"/>
    <w:rsid w:val="00B278B0"/>
    <w:rsid w:val="00B27DD6"/>
    <w:rsid w:val="00B32507"/>
    <w:rsid w:val="00B4174C"/>
    <w:rsid w:val="00B41A2D"/>
    <w:rsid w:val="00B41E94"/>
    <w:rsid w:val="00B42D99"/>
    <w:rsid w:val="00B453F5"/>
    <w:rsid w:val="00B56356"/>
    <w:rsid w:val="00B61624"/>
    <w:rsid w:val="00B62461"/>
    <w:rsid w:val="00B6477E"/>
    <w:rsid w:val="00B66481"/>
    <w:rsid w:val="00B7189C"/>
    <w:rsid w:val="00B718A5"/>
    <w:rsid w:val="00B75F8C"/>
    <w:rsid w:val="00B94375"/>
    <w:rsid w:val="00B948A6"/>
    <w:rsid w:val="00BA788A"/>
    <w:rsid w:val="00BB2437"/>
    <w:rsid w:val="00BB4983"/>
    <w:rsid w:val="00BB7597"/>
    <w:rsid w:val="00BB7E6F"/>
    <w:rsid w:val="00BC62E2"/>
    <w:rsid w:val="00BC7B69"/>
    <w:rsid w:val="00BD0A4D"/>
    <w:rsid w:val="00BD259A"/>
    <w:rsid w:val="00BD6533"/>
    <w:rsid w:val="00BE02D0"/>
    <w:rsid w:val="00BE1662"/>
    <w:rsid w:val="00BE34EA"/>
    <w:rsid w:val="00BE538B"/>
    <w:rsid w:val="00BE6775"/>
    <w:rsid w:val="00BE6FDB"/>
    <w:rsid w:val="00BF0255"/>
    <w:rsid w:val="00BF243B"/>
    <w:rsid w:val="00BF2F2E"/>
    <w:rsid w:val="00BF4FA0"/>
    <w:rsid w:val="00BF77B6"/>
    <w:rsid w:val="00BF7969"/>
    <w:rsid w:val="00C01781"/>
    <w:rsid w:val="00C12927"/>
    <w:rsid w:val="00C13726"/>
    <w:rsid w:val="00C223A3"/>
    <w:rsid w:val="00C22A85"/>
    <w:rsid w:val="00C30680"/>
    <w:rsid w:val="00C3175E"/>
    <w:rsid w:val="00C42125"/>
    <w:rsid w:val="00C43697"/>
    <w:rsid w:val="00C44C33"/>
    <w:rsid w:val="00C500D5"/>
    <w:rsid w:val="00C57AE5"/>
    <w:rsid w:val="00C62814"/>
    <w:rsid w:val="00C64B24"/>
    <w:rsid w:val="00C664B4"/>
    <w:rsid w:val="00C67B25"/>
    <w:rsid w:val="00C70C1A"/>
    <w:rsid w:val="00C711A8"/>
    <w:rsid w:val="00C748F7"/>
    <w:rsid w:val="00C74937"/>
    <w:rsid w:val="00C807E5"/>
    <w:rsid w:val="00C8283A"/>
    <w:rsid w:val="00C837F0"/>
    <w:rsid w:val="00C93BCE"/>
    <w:rsid w:val="00C96B54"/>
    <w:rsid w:val="00C97143"/>
    <w:rsid w:val="00C9716B"/>
    <w:rsid w:val="00C97AFD"/>
    <w:rsid w:val="00CA2E06"/>
    <w:rsid w:val="00CA3EA9"/>
    <w:rsid w:val="00CA7667"/>
    <w:rsid w:val="00CB0072"/>
    <w:rsid w:val="00CB09AD"/>
    <w:rsid w:val="00CB1CC9"/>
    <w:rsid w:val="00CB2599"/>
    <w:rsid w:val="00CC04FE"/>
    <w:rsid w:val="00CC386F"/>
    <w:rsid w:val="00CD2139"/>
    <w:rsid w:val="00CD294C"/>
    <w:rsid w:val="00CD3D83"/>
    <w:rsid w:val="00CE5986"/>
    <w:rsid w:val="00CE7B02"/>
    <w:rsid w:val="00CF30BE"/>
    <w:rsid w:val="00CF4AEE"/>
    <w:rsid w:val="00CF761E"/>
    <w:rsid w:val="00CF7A1B"/>
    <w:rsid w:val="00D17245"/>
    <w:rsid w:val="00D21BE8"/>
    <w:rsid w:val="00D25253"/>
    <w:rsid w:val="00D26477"/>
    <w:rsid w:val="00D35ACC"/>
    <w:rsid w:val="00D36EF2"/>
    <w:rsid w:val="00D37ED9"/>
    <w:rsid w:val="00D401D1"/>
    <w:rsid w:val="00D44497"/>
    <w:rsid w:val="00D4648F"/>
    <w:rsid w:val="00D53D26"/>
    <w:rsid w:val="00D61227"/>
    <w:rsid w:val="00D63F49"/>
    <w:rsid w:val="00D647EF"/>
    <w:rsid w:val="00D65C33"/>
    <w:rsid w:val="00D67215"/>
    <w:rsid w:val="00D718B8"/>
    <w:rsid w:val="00D719AC"/>
    <w:rsid w:val="00D72815"/>
    <w:rsid w:val="00D73137"/>
    <w:rsid w:val="00D76FD5"/>
    <w:rsid w:val="00D77400"/>
    <w:rsid w:val="00D77657"/>
    <w:rsid w:val="00D8381A"/>
    <w:rsid w:val="00D8593D"/>
    <w:rsid w:val="00D868A0"/>
    <w:rsid w:val="00D9042A"/>
    <w:rsid w:val="00D977A2"/>
    <w:rsid w:val="00DA1D47"/>
    <w:rsid w:val="00DB0706"/>
    <w:rsid w:val="00DB26AF"/>
    <w:rsid w:val="00DC08C3"/>
    <w:rsid w:val="00DC5D1A"/>
    <w:rsid w:val="00DC5F51"/>
    <w:rsid w:val="00DC6154"/>
    <w:rsid w:val="00DD28BE"/>
    <w:rsid w:val="00DD50DE"/>
    <w:rsid w:val="00DD54BF"/>
    <w:rsid w:val="00DE3062"/>
    <w:rsid w:val="00DE5231"/>
    <w:rsid w:val="00DF16FB"/>
    <w:rsid w:val="00DF259C"/>
    <w:rsid w:val="00DF3D2A"/>
    <w:rsid w:val="00DF54F7"/>
    <w:rsid w:val="00DF71A5"/>
    <w:rsid w:val="00DF7BAE"/>
    <w:rsid w:val="00E00A13"/>
    <w:rsid w:val="00E018C8"/>
    <w:rsid w:val="00E03735"/>
    <w:rsid w:val="00E04376"/>
    <w:rsid w:val="00E0581D"/>
    <w:rsid w:val="00E06C02"/>
    <w:rsid w:val="00E07B77"/>
    <w:rsid w:val="00E100A4"/>
    <w:rsid w:val="00E14473"/>
    <w:rsid w:val="00E1590B"/>
    <w:rsid w:val="00E204DD"/>
    <w:rsid w:val="00E214BC"/>
    <w:rsid w:val="00E214D3"/>
    <w:rsid w:val="00E228B7"/>
    <w:rsid w:val="00E23E26"/>
    <w:rsid w:val="00E24078"/>
    <w:rsid w:val="00E35254"/>
    <w:rsid w:val="00E353EC"/>
    <w:rsid w:val="00E40FC8"/>
    <w:rsid w:val="00E4612F"/>
    <w:rsid w:val="00E469BF"/>
    <w:rsid w:val="00E50E6F"/>
    <w:rsid w:val="00E51F61"/>
    <w:rsid w:val="00E53C24"/>
    <w:rsid w:val="00E5479F"/>
    <w:rsid w:val="00E54CE3"/>
    <w:rsid w:val="00E566E5"/>
    <w:rsid w:val="00E56E77"/>
    <w:rsid w:val="00E631AB"/>
    <w:rsid w:val="00E67403"/>
    <w:rsid w:val="00E67566"/>
    <w:rsid w:val="00E72865"/>
    <w:rsid w:val="00E75F8C"/>
    <w:rsid w:val="00E82060"/>
    <w:rsid w:val="00E830DF"/>
    <w:rsid w:val="00E83FB5"/>
    <w:rsid w:val="00E97D28"/>
    <w:rsid w:val="00EA0BE7"/>
    <w:rsid w:val="00EA4824"/>
    <w:rsid w:val="00EB1700"/>
    <w:rsid w:val="00EB2477"/>
    <w:rsid w:val="00EB444D"/>
    <w:rsid w:val="00EC68C3"/>
    <w:rsid w:val="00ED4C21"/>
    <w:rsid w:val="00EE1A06"/>
    <w:rsid w:val="00EE5C0D"/>
    <w:rsid w:val="00EF4792"/>
    <w:rsid w:val="00EF5DC2"/>
    <w:rsid w:val="00EF6E17"/>
    <w:rsid w:val="00F02294"/>
    <w:rsid w:val="00F050AD"/>
    <w:rsid w:val="00F062EB"/>
    <w:rsid w:val="00F17850"/>
    <w:rsid w:val="00F23407"/>
    <w:rsid w:val="00F25AEC"/>
    <w:rsid w:val="00F25E08"/>
    <w:rsid w:val="00F2657E"/>
    <w:rsid w:val="00F30DE7"/>
    <w:rsid w:val="00F3429F"/>
    <w:rsid w:val="00F35F57"/>
    <w:rsid w:val="00F3623A"/>
    <w:rsid w:val="00F37DE6"/>
    <w:rsid w:val="00F42A5B"/>
    <w:rsid w:val="00F436E6"/>
    <w:rsid w:val="00F50467"/>
    <w:rsid w:val="00F562A0"/>
    <w:rsid w:val="00F5746F"/>
    <w:rsid w:val="00F57FA4"/>
    <w:rsid w:val="00F7227E"/>
    <w:rsid w:val="00F72CDC"/>
    <w:rsid w:val="00F74182"/>
    <w:rsid w:val="00F74BF2"/>
    <w:rsid w:val="00F82A4C"/>
    <w:rsid w:val="00F86221"/>
    <w:rsid w:val="00F914B9"/>
    <w:rsid w:val="00F924FB"/>
    <w:rsid w:val="00F926DB"/>
    <w:rsid w:val="00F94F35"/>
    <w:rsid w:val="00FA02CB"/>
    <w:rsid w:val="00FA2177"/>
    <w:rsid w:val="00FA4240"/>
    <w:rsid w:val="00FB0783"/>
    <w:rsid w:val="00FB334C"/>
    <w:rsid w:val="00FB7A8B"/>
    <w:rsid w:val="00FC2485"/>
    <w:rsid w:val="00FC4A44"/>
    <w:rsid w:val="00FC6E7C"/>
    <w:rsid w:val="00FD16B2"/>
    <w:rsid w:val="00FD439E"/>
    <w:rsid w:val="00FD76CB"/>
    <w:rsid w:val="00FD7777"/>
    <w:rsid w:val="00FD7EE3"/>
    <w:rsid w:val="00FE0AA9"/>
    <w:rsid w:val="00FE152B"/>
    <w:rsid w:val="00FE239E"/>
    <w:rsid w:val="00FE2434"/>
    <w:rsid w:val="00FE3FBC"/>
    <w:rsid w:val="00FF1151"/>
    <w:rsid w:val="00FF4546"/>
    <w:rsid w:val="00FF489A"/>
    <w:rsid w:val="00FF538F"/>
    <w:rsid w:val="00FF6A42"/>
    <w:rsid w:val="01067657"/>
    <w:rsid w:val="01257797"/>
    <w:rsid w:val="01397196"/>
    <w:rsid w:val="014E2F9D"/>
    <w:rsid w:val="0170537C"/>
    <w:rsid w:val="01765ACD"/>
    <w:rsid w:val="019E3C06"/>
    <w:rsid w:val="01C66596"/>
    <w:rsid w:val="01CD1D3F"/>
    <w:rsid w:val="01CE6D7E"/>
    <w:rsid w:val="01D3527E"/>
    <w:rsid w:val="01FB59FA"/>
    <w:rsid w:val="02250BA9"/>
    <w:rsid w:val="0230624D"/>
    <w:rsid w:val="02363225"/>
    <w:rsid w:val="023B0C37"/>
    <w:rsid w:val="024842E4"/>
    <w:rsid w:val="024B0477"/>
    <w:rsid w:val="024E43D4"/>
    <w:rsid w:val="0284271C"/>
    <w:rsid w:val="02892520"/>
    <w:rsid w:val="02AF144D"/>
    <w:rsid w:val="02B83989"/>
    <w:rsid w:val="02DD05FA"/>
    <w:rsid w:val="02DE3CC3"/>
    <w:rsid w:val="03077D8E"/>
    <w:rsid w:val="0329256C"/>
    <w:rsid w:val="03315E11"/>
    <w:rsid w:val="03367BC0"/>
    <w:rsid w:val="03397ECC"/>
    <w:rsid w:val="037001AB"/>
    <w:rsid w:val="03957526"/>
    <w:rsid w:val="03A20EBF"/>
    <w:rsid w:val="03C85032"/>
    <w:rsid w:val="03D70A58"/>
    <w:rsid w:val="03D9113B"/>
    <w:rsid w:val="040E27E3"/>
    <w:rsid w:val="041F2EB5"/>
    <w:rsid w:val="04490647"/>
    <w:rsid w:val="046E0381"/>
    <w:rsid w:val="04800268"/>
    <w:rsid w:val="048053A7"/>
    <w:rsid w:val="04886321"/>
    <w:rsid w:val="048F465A"/>
    <w:rsid w:val="0495048F"/>
    <w:rsid w:val="04B03B54"/>
    <w:rsid w:val="04B417A7"/>
    <w:rsid w:val="050A2278"/>
    <w:rsid w:val="051E6B13"/>
    <w:rsid w:val="05343122"/>
    <w:rsid w:val="05393890"/>
    <w:rsid w:val="05497217"/>
    <w:rsid w:val="055A4B64"/>
    <w:rsid w:val="0595291C"/>
    <w:rsid w:val="05A75769"/>
    <w:rsid w:val="05C004BC"/>
    <w:rsid w:val="05CB6714"/>
    <w:rsid w:val="05DE5DCC"/>
    <w:rsid w:val="063110B1"/>
    <w:rsid w:val="063903A6"/>
    <w:rsid w:val="06600928"/>
    <w:rsid w:val="071F1DD1"/>
    <w:rsid w:val="073836D3"/>
    <w:rsid w:val="075F46F8"/>
    <w:rsid w:val="079D3A6D"/>
    <w:rsid w:val="079E7A05"/>
    <w:rsid w:val="07A2430A"/>
    <w:rsid w:val="07ED23E6"/>
    <w:rsid w:val="08260BB9"/>
    <w:rsid w:val="08416E8B"/>
    <w:rsid w:val="08502684"/>
    <w:rsid w:val="08521F59"/>
    <w:rsid w:val="08713341"/>
    <w:rsid w:val="087A1D48"/>
    <w:rsid w:val="087D297A"/>
    <w:rsid w:val="08824DA7"/>
    <w:rsid w:val="08AB7A73"/>
    <w:rsid w:val="08BA457F"/>
    <w:rsid w:val="09095D71"/>
    <w:rsid w:val="091D4DF2"/>
    <w:rsid w:val="09317E9F"/>
    <w:rsid w:val="09470867"/>
    <w:rsid w:val="095564AC"/>
    <w:rsid w:val="095B5BD4"/>
    <w:rsid w:val="09A24612"/>
    <w:rsid w:val="09C3356F"/>
    <w:rsid w:val="09C34147"/>
    <w:rsid w:val="09EE0D4B"/>
    <w:rsid w:val="09F34737"/>
    <w:rsid w:val="0A071278"/>
    <w:rsid w:val="0A133D15"/>
    <w:rsid w:val="0A1470CF"/>
    <w:rsid w:val="0A5D610F"/>
    <w:rsid w:val="0A922065"/>
    <w:rsid w:val="0AD169DA"/>
    <w:rsid w:val="0AFA3E23"/>
    <w:rsid w:val="0B0F01F5"/>
    <w:rsid w:val="0B661459"/>
    <w:rsid w:val="0B784AA7"/>
    <w:rsid w:val="0B890396"/>
    <w:rsid w:val="0BBD7D3C"/>
    <w:rsid w:val="0BC47D21"/>
    <w:rsid w:val="0BE61D1B"/>
    <w:rsid w:val="0C133958"/>
    <w:rsid w:val="0C19598C"/>
    <w:rsid w:val="0C5D406B"/>
    <w:rsid w:val="0C6D1992"/>
    <w:rsid w:val="0C745A9A"/>
    <w:rsid w:val="0CAF46E5"/>
    <w:rsid w:val="0CEF2513"/>
    <w:rsid w:val="0D5247E2"/>
    <w:rsid w:val="0D6C6081"/>
    <w:rsid w:val="0D89430A"/>
    <w:rsid w:val="0D9015F6"/>
    <w:rsid w:val="0D913A00"/>
    <w:rsid w:val="0DA26E00"/>
    <w:rsid w:val="0DAE65DA"/>
    <w:rsid w:val="0DCB1CCC"/>
    <w:rsid w:val="0DD6592E"/>
    <w:rsid w:val="0DF377FA"/>
    <w:rsid w:val="0DF4413F"/>
    <w:rsid w:val="0E17670F"/>
    <w:rsid w:val="0E310342"/>
    <w:rsid w:val="0E454307"/>
    <w:rsid w:val="0E4571CA"/>
    <w:rsid w:val="0E876762"/>
    <w:rsid w:val="0E8A7CC2"/>
    <w:rsid w:val="0E9A48F3"/>
    <w:rsid w:val="0EA04297"/>
    <w:rsid w:val="0EB675B9"/>
    <w:rsid w:val="0F08497D"/>
    <w:rsid w:val="0F090A60"/>
    <w:rsid w:val="0F0D7D74"/>
    <w:rsid w:val="0F44695F"/>
    <w:rsid w:val="0F4A2881"/>
    <w:rsid w:val="0F4D768D"/>
    <w:rsid w:val="0F5748FF"/>
    <w:rsid w:val="0F682C31"/>
    <w:rsid w:val="0F8258C3"/>
    <w:rsid w:val="0FAF6DCB"/>
    <w:rsid w:val="0FB748EE"/>
    <w:rsid w:val="0FB81029"/>
    <w:rsid w:val="0FCC498E"/>
    <w:rsid w:val="0FDC7D01"/>
    <w:rsid w:val="0FE54649"/>
    <w:rsid w:val="0FEC3259"/>
    <w:rsid w:val="0FEE0D6D"/>
    <w:rsid w:val="0FF43D7C"/>
    <w:rsid w:val="10281712"/>
    <w:rsid w:val="102A0350"/>
    <w:rsid w:val="102E4FA2"/>
    <w:rsid w:val="105115E5"/>
    <w:rsid w:val="106038FC"/>
    <w:rsid w:val="106339EB"/>
    <w:rsid w:val="10854628"/>
    <w:rsid w:val="1087129A"/>
    <w:rsid w:val="108C0BF0"/>
    <w:rsid w:val="10B02F7F"/>
    <w:rsid w:val="10F8326D"/>
    <w:rsid w:val="110265FE"/>
    <w:rsid w:val="110A553C"/>
    <w:rsid w:val="111267FB"/>
    <w:rsid w:val="111472F9"/>
    <w:rsid w:val="11257EA7"/>
    <w:rsid w:val="112E7F43"/>
    <w:rsid w:val="113C433A"/>
    <w:rsid w:val="115A0E16"/>
    <w:rsid w:val="115D3D0D"/>
    <w:rsid w:val="11760E49"/>
    <w:rsid w:val="117E4794"/>
    <w:rsid w:val="119B1792"/>
    <w:rsid w:val="11BE421E"/>
    <w:rsid w:val="11FD421D"/>
    <w:rsid w:val="12095FA2"/>
    <w:rsid w:val="122D46DF"/>
    <w:rsid w:val="12385D98"/>
    <w:rsid w:val="123C229D"/>
    <w:rsid w:val="123F0DD4"/>
    <w:rsid w:val="123F4C78"/>
    <w:rsid w:val="12665F32"/>
    <w:rsid w:val="126C4FE5"/>
    <w:rsid w:val="12903EC1"/>
    <w:rsid w:val="12A367ED"/>
    <w:rsid w:val="12B94D5F"/>
    <w:rsid w:val="12E06B5F"/>
    <w:rsid w:val="12E91A23"/>
    <w:rsid w:val="12EA15A5"/>
    <w:rsid w:val="12EA653E"/>
    <w:rsid w:val="12F60FE1"/>
    <w:rsid w:val="12FD6A92"/>
    <w:rsid w:val="130D4D0D"/>
    <w:rsid w:val="131A3CD0"/>
    <w:rsid w:val="13226402"/>
    <w:rsid w:val="13556AB7"/>
    <w:rsid w:val="135E7486"/>
    <w:rsid w:val="13835397"/>
    <w:rsid w:val="138F2576"/>
    <w:rsid w:val="13A45FA7"/>
    <w:rsid w:val="140062FC"/>
    <w:rsid w:val="14012D8C"/>
    <w:rsid w:val="143114C4"/>
    <w:rsid w:val="145733D5"/>
    <w:rsid w:val="14A06E9E"/>
    <w:rsid w:val="14B00DC9"/>
    <w:rsid w:val="14BB1D1B"/>
    <w:rsid w:val="14C052F1"/>
    <w:rsid w:val="14FA769C"/>
    <w:rsid w:val="14FE069B"/>
    <w:rsid w:val="153237EA"/>
    <w:rsid w:val="154C3605"/>
    <w:rsid w:val="155D421D"/>
    <w:rsid w:val="156960FF"/>
    <w:rsid w:val="158E4707"/>
    <w:rsid w:val="15D24422"/>
    <w:rsid w:val="15F52691"/>
    <w:rsid w:val="15FF1791"/>
    <w:rsid w:val="161A2EEF"/>
    <w:rsid w:val="163A0930"/>
    <w:rsid w:val="163A5C09"/>
    <w:rsid w:val="16685D83"/>
    <w:rsid w:val="16755538"/>
    <w:rsid w:val="168016A8"/>
    <w:rsid w:val="16857503"/>
    <w:rsid w:val="16A85139"/>
    <w:rsid w:val="16BA2EEF"/>
    <w:rsid w:val="16E509B5"/>
    <w:rsid w:val="17082419"/>
    <w:rsid w:val="171B3F42"/>
    <w:rsid w:val="173254C8"/>
    <w:rsid w:val="175F21A3"/>
    <w:rsid w:val="176558D1"/>
    <w:rsid w:val="17A30CA8"/>
    <w:rsid w:val="17B6143D"/>
    <w:rsid w:val="17F961AD"/>
    <w:rsid w:val="183011B9"/>
    <w:rsid w:val="183070B8"/>
    <w:rsid w:val="18381E4D"/>
    <w:rsid w:val="188A7B2C"/>
    <w:rsid w:val="18B57F73"/>
    <w:rsid w:val="18C27197"/>
    <w:rsid w:val="18DA1B88"/>
    <w:rsid w:val="19080D8D"/>
    <w:rsid w:val="191926DB"/>
    <w:rsid w:val="191F2CE2"/>
    <w:rsid w:val="192B6E5D"/>
    <w:rsid w:val="195A2EBA"/>
    <w:rsid w:val="197C450A"/>
    <w:rsid w:val="19BA4B46"/>
    <w:rsid w:val="19C15B92"/>
    <w:rsid w:val="19E80745"/>
    <w:rsid w:val="1A154D44"/>
    <w:rsid w:val="1A170A24"/>
    <w:rsid w:val="1A307835"/>
    <w:rsid w:val="1A3C34B8"/>
    <w:rsid w:val="1A4E3101"/>
    <w:rsid w:val="1ABE47DE"/>
    <w:rsid w:val="1AD93C19"/>
    <w:rsid w:val="1AE10307"/>
    <w:rsid w:val="1AE713C1"/>
    <w:rsid w:val="1AEF18AF"/>
    <w:rsid w:val="1B0C5606"/>
    <w:rsid w:val="1B0F7AD3"/>
    <w:rsid w:val="1B19329F"/>
    <w:rsid w:val="1B762B5C"/>
    <w:rsid w:val="1BBF191C"/>
    <w:rsid w:val="1BC73985"/>
    <w:rsid w:val="1BD25864"/>
    <w:rsid w:val="1BDE73CA"/>
    <w:rsid w:val="1C056155"/>
    <w:rsid w:val="1C304DE5"/>
    <w:rsid w:val="1C4D015E"/>
    <w:rsid w:val="1C5973DD"/>
    <w:rsid w:val="1C8007E2"/>
    <w:rsid w:val="1C836D6D"/>
    <w:rsid w:val="1C9A167C"/>
    <w:rsid w:val="1CAA0E3B"/>
    <w:rsid w:val="1CBD3D10"/>
    <w:rsid w:val="1D37483E"/>
    <w:rsid w:val="1D380819"/>
    <w:rsid w:val="1D54318A"/>
    <w:rsid w:val="1D7213FB"/>
    <w:rsid w:val="1D7A076C"/>
    <w:rsid w:val="1D96549C"/>
    <w:rsid w:val="1DC3228A"/>
    <w:rsid w:val="1DEA75B5"/>
    <w:rsid w:val="1DF1599D"/>
    <w:rsid w:val="1E0631C0"/>
    <w:rsid w:val="1E301AEE"/>
    <w:rsid w:val="1E3C5792"/>
    <w:rsid w:val="1E5A7BE4"/>
    <w:rsid w:val="1E6E2AC4"/>
    <w:rsid w:val="1E7A679C"/>
    <w:rsid w:val="1EA210E5"/>
    <w:rsid w:val="1EBA79A3"/>
    <w:rsid w:val="1EDE6C90"/>
    <w:rsid w:val="1EED7F3A"/>
    <w:rsid w:val="1EF32942"/>
    <w:rsid w:val="1EFB68EC"/>
    <w:rsid w:val="1F0209E1"/>
    <w:rsid w:val="1F3B16E1"/>
    <w:rsid w:val="1F437284"/>
    <w:rsid w:val="1F7C22EE"/>
    <w:rsid w:val="1F7D11F8"/>
    <w:rsid w:val="1F860F1F"/>
    <w:rsid w:val="1FA754E6"/>
    <w:rsid w:val="1FB77434"/>
    <w:rsid w:val="1FC94BA2"/>
    <w:rsid w:val="1FDC2C6B"/>
    <w:rsid w:val="2007616D"/>
    <w:rsid w:val="20153F82"/>
    <w:rsid w:val="202820DF"/>
    <w:rsid w:val="202E5085"/>
    <w:rsid w:val="20441367"/>
    <w:rsid w:val="2062107B"/>
    <w:rsid w:val="20A104D8"/>
    <w:rsid w:val="20B73D6C"/>
    <w:rsid w:val="20BB3260"/>
    <w:rsid w:val="20E70BAB"/>
    <w:rsid w:val="20F31943"/>
    <w:rsid w:val="210974D4"/>
    <w:rsid w:val="210F6ECB"/>
    <w:rsid w:val="2149746E"/>
    <w:rsid w:val="21544227"/>
    <w:rsid w:val="21742B65"/>
    <w:rsid w:val="217E532C"/>
    <w:rsid w:val="21A1334C"/>
    <w:rsid w:val="21A4315A"/>
    <w:rsid w:val="21AA6A04"/>
    <w:rsid w:val="21B83C62"/>
    <w:rsid w:val="21C30EB5"/>
    <w:rsid w:val="21CE6AAA"/>
    <w:rsid w:val="21EC462B"/>
    <w:rsid w:val="22274816"/>
    <w:rsid w:val="22420B98"/>
    <w:rsid w:val="2242144D"/>
    <w:rsid w:val="22696FF6"/>
    <w:rsid w:val="22773329"/>
    <w:rsid w:val="22976013"/>
    <w:rsid w:val="22A83493"/>
    <w:rsid w:val="22B92F2B"/>
    <w:rsid w:val="22C7375F"/>
    <w:rsid w:val="22EE157C"/>
    <w:rsid w:val="22F87D2D"/>
    <w:rsid w:val="22F92A6A"/>
    <w:rsid w:val="233011DC"/>
    <w:rsid w:val="233243EF"/>
    <w:rsid w:val="23502079"/>
    <w:rsid w:val="235B60B3"/>
    <w:rsid w:val="23657AA0"/>
    <w:rsid w:val="23732E68"/>
    <w:rsid w:val="23C509B7"/>
    <w:rsid w:val="23EB0FF3"/>
    <w:rsid w:val="24127D33"/>
    <w:rsid w:val="242925AF"/>
    <w:rsid w:val="243F4D56"/>
    <w:rsid w:val="2446693D"/>
    <w:rsid w:val="24590C70"/>
    <w:rsid w:val="24731A29"/>
    <w:rsid w:val="24AD636C"/>
    <w:rsid w:val="24C9147A"/>
    <w:rsid w:val="24E82EBA"/>
    <w:rsid w:val="2540740A"/>
    <w:rsid w:val="25441CC8"/>
    <w:rsid w:val="254969BC"/>
    <w:rsid w:val="25910727"/>
    <w:rsid w:val="25A5447D"/>
    <w:rsid w:val="25AA4F0E"/>
    <w:rsid w:val="25D83FDE"/>
    <w:rsid w:val="26065027"/>
    <w:rsid w:val="260A0B3D"/>
    <w:rsid w:val="263B4207"/>
    <w:rsid w:val="26426877"/>
    <w:rsid w:val="265E4AAD"/>
    <w:rsid w:val="26647D9F"/>
    <w:rsid w:val="26823EBF"/>
    <w:rsid w:val="269335E8"/>
    <w:rsid w:val="2695288C"/>
    <w:rsid w:val="2699494F"/>
    <w:rsid w:val="26A66F85"/>
    <w:rsid w:val="26D31458"/>
    <w:rsid w:val="26FA044C"/>
    <w:rsid w:val="271C4FF5"/>
    <w:rsid w:val="27897DAC"/>
    <w:rsid w:val="27914DFA"/>
    <w:rsid w:val="27AA354D"/>
    <w:rsid w:val="27B74381"/>
    <w:rsid w:val="27C13B95"/>
    <w:rsid w:val="27D1549C"/>
    <w:rsid w:val="27E55B51"/>
    <w:rsid w:val="27EC544A"/>
    <w:rsid w:val="27F2659C"/>
    <w:rsid w:val="27F97C47"/>
    <w:rsid w:val="28032803"/>
    <w:rsid w:val="28142ABF"/>
    <w:rsid w:val="28163CAF"/>
    <w:rsid w:val="281C4136"/>
    <w:rsid w:val="281D7C2E"/>
    <w:rsid w:val="283C7CDA"/>
    <w:rsid w:val="284B0410"/>
    <w:rsid w:val="28694786"/>
    <w:rsid w:val="2881600E"/>
    <w:rsid w:val="28AB597B"/>
    <w:rsid w:val="28F07737"/>
    <w:rsid w:val="290563D8"/>
    <w:rsid w:val="2918044D"/>
    <w:rsid w:val="29217190"/>
    <w:rsid w:val="292856DE"/>
    <w:rsid w:val="2963751A"/>
    <w:rsid w:val="296F3889"/>
    <w:rsid w:val="297E088B"/>
    <w:rsid w:val="29826056"/>
    <w:rsid w:val="29893AF6"/>
    <w:rsid w:val="29D50310"/>
    <w:rsid w:val="29D8166E"/>
    <w:rsid w:val="29E80174"/>
    <w:rsid w:val="29F23A23"/>
    <w:rsid w:val="29FD274A"/>
    <w:rsid w:val="2A081A28"/>
    <w:rsid w:val="2A3628DC"/>
    <w:rsid w:val="2A516544"/>
    <w:rsid w:val="2A5B04BD"/>
    <w:rsid w:val="2A793CE9"/>
    <w:rsid w:val="2A8C5DBA"/>
    <w:rsid w:val="2AC070D8"/>
    <w:rsid w:val="2AD67BFF"/>
    <w:rsid w:val="2AFF77FF"/>
    <w:rsid w:val="2B054EC2"/>
    <w:rsid w:val="2B557F18"/>
    <w:rsid w:val="2B634FBD"/>
    <w:rsid w:val="2B6D0F9A"/>
    <w:rsid w:val="2B955A8B"/>
    <w:rsid w:val="2BC03123"/>
    <w:rsid w:val="2BC90C1A"/>
    <w:rsid w:val="2C145271"/>
    <w:rsid w:val="2C1C3440"/>
    <w:rsid w:val="2C3A1912"/>
    <w:rsid w:val="2C3A399C"/>
    <w:rsid w:val="2C521F9B"/>
    <w:rsid w:val="2C8B3FEE"/>
    <w:rsid w:val="2C9B053D"/>
    <w:rsid w:val="2CA35594"/>
    <w:rsid w:val="2CB35427"/>
    <w:rsid w:val="2CC23042"/>
    <w:rsid w:val="2CC612CF"/>
    <w:rsid w:val="2CCB5DF5"/>
    <w:rsid w:val="2CDA68BB"/>
    <w:rsid w:val="2CDC6F75"/>
    <w:rsid w:val="2CE1541C"/>
    <w:rsid w:val="2CFF6CBD"/>
    <w:rsid w:val="2D005746"/>
    <w:rsid w:val="2D297154"/>
    <w:rsid w:val="2D776454"/>
    <w:rsid w:val="2DB90321"/>
    <w:rsid w:val="2DC55C8B"/>
    <w:rsid w:val="2DE962B9"/>
    <w:rsid w:val="2DEC299E"/>
    <w:rsid w:val="2E202E5D"/>
    <w:rsid w:val="2E2F0CC0"/>
    <w:rsid w:val="2E314564"/>
    <w:rsid w:val="2E3E74B4"/>
    <w:rsid w:val="2E4471E4"/>
    <w:rsid w:val="2E463589"/>
    <w:rsid w:val="2E4B2402"/>
    <w:rsid w:val="2E53264F"/>
    <w:rsid w:val="2E600E98"/>
    <w:rsid w:val="2E7B2245"/>
    <w:rsid w:val="2ECF7305"/>
    <w:rsid w:val="2EE60ADF"/>
    <w:rsid w:val="2F240311"/>
    <w:rsid w:val="2F46011B"/>
    <w:rsid w:val="2F5556F7"/>
    <w:rsid w:val="2F701683"/>
    <w:rsid w:val="2FA74A53"/>
    <w:rsid w:val="2FB14E2D"/>
    <w:rsid w:val="30146116"/>
    <w:rsid w:val="30210303"/>
    <w:rsid w:val="3042124A"/>
    <w:rsid w:val="305637DC"/>
    <w:rsid w:val="30654C8A"/>
    <w:rsid w:val="30734828"/>
    <w:rsid w:val="308912BB"/>
    <w:rsid w:val="30953A7B"/>
    <w:rsid w:val="309A723A"/>
    <w:rsid w:val="30A81DB5"/>
    <w:rsid w:val="31183DE2"/>
    <w:rsid w:val="31352528"/>
    <w:rsid w:val="31C5691F"/>
    <w:rsid w:val="3225110E"/>
    <w:rsid w:val="323C66A8"/>
    <w:rsid w:val="324200BE"/>
    <w:rsid w:val="32422197"/>
    <w:rsid w:val="32424E8C"/>
    <w:rsid w:val="32557A80"/>
    <w:rsid w:val="32B851B9"/>
    <w:rsid w:val="32E41EFA"/>
    <w:rsid w:val="33074D09"/>
    <w:rsid w:val="33225FCA"/>
    <w:rsid w:val="333A7A4B"/>
    <w:rsid w:val="3352127E"/>
    <w:rsid w:val="336B4C0F"/>
    <w:rsid w:val="33766BFC"/>
    <w:rsid w:val="337E2A5B"/>
    <w:rsid w:val="338500ED"/>
    <w:rsid w:val="33B3270F"/>
    <w:rsid w:val="33BA56F3"/>
    <w:rsid w:val="33C22E71"/>
    <w:rsid w:val="33DB5CD5"/>
    <w:rsid w:val="33E40476"/>
    <w:rsid w:val="340A0A09"/>
    <w:rsid w:val="34257FC8"/>
    <w:rsid w:val="34275006"/>
    <w:rsid w:val="34375852"/>
    <w:rsid w:val="344A2458"/>
    <w:rsid w:val="347656C0"/>
    <w:rsid w:val="348B2E43"/>
    <w:rsid w:val="34A563EC"/>
    <w:rsid w:val="34DB19BE"/>
    <w:rsid w:val="34E94EEA"/>
    <w:rsid w:val="34F25B0A"/>
    <w:rsid w:val="352A5E1F"/>
    <w:rsid w:val="35601356"/>
    <w:rsid w:val="356967F4"/>
    <w:rsid w:val="35A555BA"/>
    <w:rsid w:val="35AC3148"/>
    <w:rsid w:val="35D516C2"/>
    <w:rsid w:val="36172AF1"/>
    <w:rsid w:val="362F626E"/>
    <w:rsid w:val="36361DEE"/>
    <w:rsid w:val="364001D1"/>
    <w:rsid w:val="366B11FF"/>
    <w:rsid w:val="36852A2C"/>
    <w:rsid w:val="369104EF"/>
    <w:rsid w:val="36976112"/>
    <w:rsid w:val="36A1399F"/>
    <w:rsid w:val="36AC2B1C"/>
    <w:rsid w:val="36AE279D"/>
    <w:rsid w:val="36B32D8C"/>
    <w:rsid w:val="36C910C3"/>
    <w:rsid w:val="36DB0DEF"/>
    <w:rsid w:val="36E65B73"/>
    <w:rsid w:val="371134BE"/>
    <w:rsid w:val="371C0492"/>
    <w:rsid w:val="371C5968"/>
    <w:rsid w:val="371D7899"/>
    <w:rsid w:val="377F35E4"/>
    <w:rsid w:val="379D5319"/>
    <w:rsid w:val="37B55B28"/>
    <w:rsid w:val="37CB1054"/>
    <w:rsid w:val="37D05F77"/>
    <w:rsid w:val="37E0718F"/>
    <w:rsid w:val="37E33364"/>
    <w:rsid w:val="37F063E3"/>
    <w:rsid w:val="38043829"/>
    <w:rsid w:val="3819321A"/>
    <w:rsid w:val="381B1E73"/>
    <w:rsid w:val="38943AB8"/>
    <w:rsid w:val="38E958B3"/>
    <w:rsid w:val="3913458B"/>
    <w:rsid w:val="39246416"/>
    <w:rsid w:val="393C0F67"/>
    <w:rsid w:val="395A176F"/>
    <w:rsid w:val="396307BF"/>
    <w:rsid w:val="39653A41"/>
    <w:rsid w:val="396A2B5D"/>
    <w:rsid w:val="39844EDB"/>
    <w:rsid w:val="398C75FE"/>
    <w:rsid w:val="39A52F16"/>
    <w:rsid w:val="39B6019C"/>
    <w:rsid w:val="39B64380"/>
    <w:rsid w:val="39B97ECA"/>
    <w:rsid w:val="3A1E2EF2"/>
    <w:rsid w:val="3A3C32BB"/>
    <w:rsid w:val="3A3D1959"/>
    <w:rsid w:val="3A730573"/>
    <w:rsid w:val="3A9A3859"/>
    <w:rsid w:val="3A9F4A1F"/>
    <w:rsid w:val="3AB939D9"/>
    <w:rsid w:val="3AC84DB2"/>
    <w:rsid w:val="3AD30749"/>
    <w:rsid w:val="3B0415BD"/>
    <w:rsid w:val="3B5A0076"/>
    <w:rsid w:val="3B613DF7"/>
    <w:rsid w:val="3B697D24"/>
    <w:rsid w:val="3B7F4163"/>
    <w:rsid w:val="3B9B464B"/>
    <w:rsid w:val="3BC202B9"/>
    <w:rsid w:val="3BE562C6"/>
    <w:rsid w:val="3C0C173E"/>
    <w:rsid w:val="3C3A6FCB"/>
    <w:rsid w:val="3C493F58"/>
    <w:rsid w:val="3CBB20A9"/>
    <w:rsid w:val="3CD340B9"/>
    <w:rsid w:val="3D026B34"/>
    <w:rsid w:val="3D042610"/>
    <w:rsid w:val="3D201044"/>
    <w:rsid w:val="3D48171E"/>
    <w:rsid w:val="3D4C1723"/>
    <w:rsid w:val="3D654EA8"/>
    <w:rsid w:val="3DC50166"/>
    <w:rsid w:val="3DC97D5B"/>
    <w:rsid w:val="3DDB6833"/>
    <w:rsid w:val="3DE763FA"/>
    <w:rsid w:val="3DF13298"/>
    <w:rsid w:val="3E0C08CC"/>
    <w:rsid w:val="3E1F2987"/>
    <w:rsid w:val="3E295EDA"/>
    <w:rsid w:val="3E55214F"/>
    <w:rsid w:val="3E586BD8"/>
    <w:rsid w:val="3E595C55"/>
    <w:rsid w:val="3E5A509E"/>
    <w:rsid w:val="3E751CDE"/>
    <w:rsid w:val="3EA011D1"/>
    <w:rsid w:val="3EA54991"/>
    <w:rsid w:val="3EB27D71"/>
    <w:rsid w:val="3EC029F9"/>
    <w:rsid w:val="3ECE3697"/>
    <w:rsid w:val="3ED12369"/>
    <w:rsid w:val="3ED16192"/>
    <w:rsid w:val="3EFC0B38"/>
    <w:rsid w:val="3F053C6E"/>
    <w:rsid w:val="3F155144"/>
    <w:rsid w:val="3F167B16"/>
    <w:rsid w:val="3F1D3E52"/>
    <w:rsid w:val="3F495000"/>
    <w:rsid w:val="3F5437FF"/>
    <w:rsid w:val="3F595EF4"/>
    <w:rsid w:val="3F633F8A"/>
    <w:rsid w:val="3F6C2119"/>
    <w:rsid w:val="3F7C3F3C"/>
    <w:rsid w:val="3FA11E0C"/>
    <w:rsid w:val="3FA7076B"/>
    <w:rsid w:val="3FAF5707"/>
    <w:rsid w:val="3FB030E5"/>
    <w:rsid w:val="3FB752D2"/>
    <w:rsid w:val="402B6356"/>
    <w:rsid w:val="40506D29"/>
    <w:rsid w:val="40746887"/>
    <w:rsid w:val="407F58F4"/>
    <w:rsid w:val="40B40520"/>
    <w:rsid w:val="40B51A8E"/>
    <w:rsid w:val="40C60BBC"/>
    <w:rsid w:val="40D81779"/>
    <w:rsid w:val="40DE3BFB"/>
    <w:rsid w:val="40EB2D6A"/>
    <w:rsid w:val="41293B5A"/>
    <w:rsid w:val="413E29CE"/>
    <w:rsid w:val="41672E76"/>
    <w:rsid w:val="41785D2E"/>
    <w:rsid w:val="41A5233F"/>
    <w:rsid w:val="41C348F1"/>
    <w:rsid w:val="41C70427"/>
    <w:rsid w:val="41D162A9"/>
    <w:rsid w:val="41EC3710"/>
    <w:rsid w:val="41FB4F25"/>
    <w:rsid w:val="42153CF1"/>
    <w:rsid w:val="421736C5"/>
    <w:rsid w:val="422941BA"/>
    <w:rsid w:val="423719FE"/>
    <w:rsid w:val="429960CF"/>
    <w:rsid w:val="42BB570A"/>
    <w:rsid w:val="42C31C1E"/>
    <w:rsid w:val="42C73536"/>
    <w:rsid w:val="42DC37CA"/>
    <w:rsid w:val="42EE5F86"/>
    <w:rsid w:val="42F37D0B"/>
    <w:rsid w:val="430918AB"/>
    <w:rsid w:val="435950FF"/>
    <w:rsid w:val="436516F3"/>
    <w:rsid w:val="43660ED1"/>
    <w:rsid w:val="43741E3D"/>
    <w:rsid w:val="43862855"/>
    <w:rsid w:val="439C1F7B"/>
    <w:rsid w:val="43C5580A"/>
    <w:rsid w:val="43C9630C"/>
    <w:rsid w:val="43D32FC8"/>
    <w:rsid w:val="43D94AA0"/>
    <w:rsid w:val="43ED0597"/>
    <w:rsid w:val="44050818"/>
    <w:rsid w:val="44345E0D"/>
    <w:rsid w:val="44353190"/>
    <w:rsid w:val="445F433A"/>
    <w:rsid w:val="44805849"/>
    <w:rsid w:val="44891EC3"/>
    <w:rsid w:val="449C3E4D"/>
    <w:rsid w:val="44AA4BB6"/>
    <w:rsid w:val="44D02189"/>
    <w:rsid w:val="44DC07A7"/>
    <w:rsid w:val="44E63A08"/>
    <w:rsid w:val="44FD328B"/>
    <w:rsid w:val="45064FB1"/>
    <w:rsid w:val="458172AD"/>
    <w:rsid w:val="45831302"/>
    <w:rsid w:val="45890FDE"/>
    <w:rsid w:val="458A0EB8"/>
    <w:rsid w:val="458E10A8"/>
    <w:rsid w:val="45EB7EA7"/>
    <w:rsid w:val="45F25190"/>
    <w:rsid w:val="45F411A5"/>
    <w:rsid w:val="45FB407D"/>
    <w:rsid w:val="4622222E"/>
    <w:rsid w:val="468F77CE"/>
    <w:rsid w:val="46974E6B"/>
    <w:rsid w:val="46B52EAA"/>
    <w:rsid w:val="46C96855"/>
    <w:rsid w:val="46D67C96"/>
    <w:rsid w:val="46F520CC"/>
    <w:rsid w:val="4705127E"/>
    <w:rsid w:val="470754EF"/>
    <w:rsid w:val="470E4A96"/>
    <w:rsid w:val="471437C7"/>
    <w:rsid w:val="471C71E0"/>
    <w:rsid w:val="471D2F49"/>
    <w:rsid w:val="472D2FC3"/>
    <w:rsid w:val="47430783"/>
    <w:rsid w:val="474D57A3"/>
    <w:rsid w:val="4765727A"/>
    <w:rsid w:val="47987749"/>
    <w:rsid w:val="47A92C4C"/>
    <w:rsid w:val="47DE18C9"/>
    <w:rsid w:val="47E64083"/>
    <w:rsid w:val="484507F0"/>
    <w:rsid w:val="485913E9"/>
    <w:rsid w:val="485A6253"/>
    <w:rsid w:val="485E25E9"/>
    <w:rsid w:val="48870A15"/>
    <w:rsid w:val="48AE05C3"/>
    <w:rsid w:val="48C45478"/>
    <w:rsid w:val="48C81A51"/>
    <w:rsid w:val="48EE4381"/>
    <w:rsid w:val="490A67B8"/>
    <w:rsid w:val="491F0E25"/>
    <w:rsid w:val="494D510D"/>
    <w:rsid w:val="495440FF"/>
    <w:rsid w:val="49571DDD"/>
    <w:rsid w:val="49583341"/>
    <w:rsid w:val="496112F2"/>
    <w:rsid w:val="49705315"/>
    <w:rsid w:val="49816979"/>
    <w:rsid w:val="49892771"/>
    <w:rsid w:val="49BB2919"/>
    <w:rsid w:val="49C66B17"/>
    <w:rsid w:val="49D067BE"/>
    <w:rsid w:val="49D95E68"/>
    <w:rsid w:val="49F1661C"/>
    <w:rsid w:val="49F34163"/>
    <w:rsid w:val="49F359B2"/>
    <w:rsid w:val="4A1D46E5"/>
    <w:rsid w:val="4A283595"/>
    <w:rsid w:val="4A6A6B40"/>
    <w:rsid w:val="4A8E4DAF"/>
    <w:rsid w:val="4AE4509A"/>
    <w:rsid w:val="4B3C628E"/>
    <w:rsid w:val="4B864A84"/>
    <w:rsid w:val="4B9D6AFC"/>
    <w:rsid w:val="4BB62F76"/>
    <w:rsid w:val="4BCD7770"/>
    <w:rsid w:val="4BD50316"/>
    <w:rsid w:val="4BDB6202"/>
    <w:rsid w:val="4BE13907"/>
    <w:rsid w:val="4BF229E3"/>
    <w:rsid w:val="4C041850"/>
    <w:rsid w:val="4C12567E"/>
    <w:rsid w:val="4C2F5C45"/>
    <w:rsid w:val="4C58328F"/>
    <w:rsid w:val="4C7E7B91"/>
    <w:rsid w:val="4C8B21F1"/>
    <w:rsid w:val="4CA42BC4"/>
    <w:rsid w:val="4CD02D98"/>
    <w:rsid w:val="4CD21E37"/>
    <w:rsid w:val="4CD274D3"/>
    <w:rsid w:val="4D5B5726"/>
    <w:rsid w:val="4D7975C2"/>
    <w:rsid w:val="4D8471A7"/>
    <w:rsid w:val="4D951391"/>
    <w:rsid w:val="4D9B7A63"/>
    <w:rsid w:val="4DA05697"/>
    <w:rsid w:val="4DB5794D"/>
    <w:rsid w:val="4DD80D27"/>
    <w:rsid w:val="4E210361"/>
    <w:rsid w:val="4E2A0C86"/>
    <w:rsid w:val="4E6E4EE6"/>
    <w:rsid w:val="4E775479"/>
    <w:rsid w:val="4E8215EE"/>
    <w:rsid w:val="4E83370F"/>
    <w:rsid w:val="4EB5338F"/>
    <w:rsid w:val="4EC97E4E"/>
    <w:rsid w:val="4EDE4C8A"/>
    <w:rsid w:val="4F067D70"/>
    <w:rsid w:val="4F0878F3"/>
    <w:rsid w:val="4F18038A"/>
    <w:rsid w:val="4F1E79ED"/>
    <w:rsid w:val="4F3B2D4A"/>
    <w:rsid w:val="4FDF1F0B"/>
    <w:rsid w:val="4FEA2542"/>
    <w:rsid w:val="503B31AC"/>
    <w:rsid w:val="50572C41"/>
    <w:rsid w:val="506E2679"/>
    <w:rsid w:val="50775199"/>
    <w:rsid w:val="50995143"/>
    <w:rsid w:val="509F183E"/>
    <w:rsid w:val="50B2090A"/>
    <w:rsid w:val="50B25A3B"/>
    <w:rsid w:val="50C45870"/>
    <w:rsid w:val="510016D1"/>
    <w:rsid w:val="510C5E8C"/>
    <w:rsid w:val="51120BCF"/>
    <w:rsid w:val="51235F6E"/>
    <w:rsid w:val="516E4ACE"/>
    <w:rsid w:val="5177523B"/>
    <w:rsid w:val="51777CD3"/>
    <w:rsid w:val="51794A5F"/>
    <w:rsid w:val="518F68C2"/>
    <w:rsid w:val="519D7B08"/>
    <w:rsid w:val="51AB33A3"/>
    <w:rsid w:val="51AB5688"/>
    <w:rsid w:val="51E922D1"/>
    <w:rsid w:val="51EE2042"/>
    <w:rsid w:val="521F4A37"/>
    <w:rsid w:val="525A0161"/>
    <w:rsid w:val="52641429"/>
    <w:rsid w:val="52812306"/>
    <w:rsid w:val="528C3A7D"/>
    <w:rsid w:val="528D76A3"/>
    <w:rsid w:val="52AD6140"/>
    <w:rsid w:val="52BF4D02"/>
    <w:rsid w:val="52CC7E3F"/>
    <w:rsid w:val="52CE2495"/>
    <w:rsid w:val="52D7336D"/>
    <w:rsid w:val="52FE55E1"/>
    <w:rsid w:val="530804DA"/>
    <w:rsid w:val="53125FE1"/>
    <w:rsid w:val="53231FAF"/>
    <w:rsid w:val="532D3606"/>
    <w:rsid w:val="534F1D9B"/>
    <w:rsid w:val="5367433A"/>
    <w:rsid w:val="53745AC5"/>
    <w:rsid w:val="53AD0EA5"/>
    <w:rsid w:val="53BA06D8"/>
    <w:rsid w:val="53CE790C"/>
    <w:rsid w:val="53E23D07"/>
    <w:rsid w:val="53FA03B5"/>
    <w:rsid w:val="540A1651"/>
    <w:rsid w:val="54600565"/>
    <w:rsid w:val="54683DF1"/>
    <w:rsid w:val="547E1046"/>
    <w:rsid w:val="54A05118"/>
    <w:rsid w:val="54B20CDC"/>
    <w:rsid w:val="54E223A4"/>
    <w:rsid w:val="55251762"/>
    <w:rsid w:val="553052C0"/>
    <w:rsid w:val="55325488"/>
    <w:rsid w:val="55574975"/>
    <w:rsid w:val="557224ED"/>
    <w:rsid w:val="55806272"/>
    <w:rsid w:val="559422AF"/>
    <w:rsid w:val="55943798"/>
    <w:rsid w:val="55A65860"/>
    <w:rsid w:val="55B518E3"/>
    <w:rsid w:val="55CD202F"/>
    <w:rsid w:val="56246DDC"/>
    <w:rsid w:val="562D125D"/>
    <w:rsid w:val="563670C3"/>
    <w:rsid w:val="56417390"/>
    <w:rsid w:val="564B3E1D"/>
    <w:rsid w:val="56513F75"/>
    <w:rsid w:val="566F70BE"/>
    <w:rsid w:val="567A5C93"/>
    <w:rsid w:val="56A8665C"/>
    <w:rsid w:val="56BD65D7"/>
    <w:rsid w:val="56CE7411"/>
    <w:rsid w:val="56F61004"/>
    <w:rsid w:val="571A3620"/>
    <w:rsid w:val="57201787"/>
    <w:rsid w:val="57294B6E"/>
    <w:rsid w:val="575D1620"/>
    <w:rsid w:val="577D3138"/>
    <w:rsid w:val="57B50500"/>
    <w:rsid w:val="57B819BF"/>
    <w:rsid w:val="57D16491"/>
    <w:rsid w:val="57D34506"/>
    <w:rsid w:val="57E31DA6"/>
    <w:rsid w:val="57EC3417"/>
    <w:rsid w:val="58030B41"/>
    <w:rsid w:val="581B4E12"/>
    <w:rsid w:val="581C409C"/>
    <w:rsid w:val="582E077D"/>
    <w:rsid w:val="584F074F"/>
    <w:rsid w:val="585A0E64"/>
    <w:rsid w:val="58632671"/>
    <w:rsid w:val="58721957"/>
    <w:rsid w:val="587B479B"/>
    <w:rsid w:val="58B00BF9"/>
    <w:rsid w:val="59296FF4"/>
    <w:rsid w:val="597506E7"/>
    <w:rsid w:val="59843473"/>
    <w:rsid w:val="598D28D7"/>
    <w:rsid w:val="59C63D39"/>
    <w:rsid w:val="59C855F4"/>
    <w:rsid w:val="59E45A4A"/>
    <w:rsid w:val="5A0B775B"/>
    <w:rsid w:val="5A223CFF"/>
    <w:rsid w:val="5A4A08C9"/>
    <w:rsid w:val="5A707529"/>
    <w:rsid w:val="5A821E0A"/>
    <w:rsid w:val="5AB4168A"/>
    <w:rsid w:val="5AB90BCA"/>
    <w:rsid w:val="5B067271"/>
    <w:rsid w:val="5B864FF4"/>
    <w:rsid w:val="5B884F51"/>
    <w:rsid w:val="5BD42177"/>
    <w:rsid w:val="5C1F37A9"/>
    <w:rsid w:val="5C43063B"/>
    <w:rsid w:val="5C6A3FAB"/>
    <w:rsid w:val="5C8E3CD5"/>
    <w:rsid w:val="5CE14ED3"/>
    <w:rsid w:val="5CFA736F"/>
    <w:rsid w:val="5D137767"/>
    <w:rsid w:val="5D187FB7"/>
    <w:rsid w:val="5D2C0CC6"/>
    <w:rsid w:val="5D2C1BCA"/>
    <w:rsid w:val="5D320CFC"/>
    <w:rsid w:val="5D42054C"/>
    <w:rsid w:val="5D600E4A"/>
    <w:rsid w:val="5D6D216E"/>
    <w:rsid w:val="5D7B6683"/>
    <w:rsid w:val="5D8F1486"/>
    <w:rsid w:val="5DA426E1"/>
    <w:rsid w:val="5DB00EE6"/>
    <w:rsid w:val="5DB44CC9"/>
    <w:rsid w:val="5DC87DE1"/>
    <w:rsid w:val="5DCE1B09"/>
    <w:rsid w:val="5E7C5F2F"/>
    <w:rsid w:val="5EA35880"/>
    <w:rsid w:val="5EDB6CA6"/>
    <w:rsid w:val="5EDF54CD"/>
    <w:rsid w:val="5F090B48"/>
    <w:rsid w:val="5F146436"/>
    <w:rsid w:val="5F43730D"/>
    <w:rsid w:val="5F681D4F"/>
    <w:rsid w:val="5F6A0A46"/>
    <w:rsid w:val="5FB0542F"/>
    <w:rsid w:val="5FDB1C81"/>
    <w:rsid w:val="5FED45ED"/>
    <w:rsid w:val="6035752D"/>
    <w:rsid w:val="60435EFD"/>
    <w:rsid w:val="60547943"/>
    <w:rsid w:val="606F2948"/>
    <w:rsid w:val="60705E9C"/>
    <w:rsid w:val="607E1ED5"/>
    <w:rsid w:val="60810D54"/>
    <w:rsid w:val="609F63E4"/>
    <w:rsid w:val="60B64AC8"/>
    <w:rsid w:val="60B81261"/>
    <w:rsid w:val="60C47479"/>
    <w:rsid w:val="60E50004"/>
    <w:rsid w:val="60EF4F85"/>
    <w:rsid w:val="61006C51"/>
    <w:rsid w:val="6113044E"/>
    <w:rsid w:val="61216893"/>
    <w:rsid w:val="61262727"/>
    <w:rsid w:val="617D1584"/>
    <w:rsid w:val="61B157D8"/>
    <w:rsid w:val="61DA3C9F"/>
    <w:rsid w:val="61E324A5"/>
    <w:rsid w:val="61E32E17"/>
    <w:rsid w:val="61E82D68"/>
    <w:rsid w:val="62117ADF"/>
    <w:rsid w:val="6258240F"/>
    <w:rsid w:val="626F420E"/>
    <w:rsid w:val="626F64B1"/>
    <w:rsid w:val="62FE0501"/>
    <w:rsid w:val="63092D09"/>
    <w:rsid w:val="630951F6"/>
    <w:rsid w:val="63276C41"/>
    <w:rsid w:val="633D1153"/>
    <w:rsid w:val="636446B4"/>
    <w:rsid w:val="638C7755"/>
    <w:rsid w:val="63B36E9D"/>
    <w:rsid w:val="63EE1172"/>
    <w:rsid w:val="63F800C2"/>
    <w:rsid w:val="63FB7A5F"/>
    <w:rsid w:val="63FE0C65"/>
    <w:rsid w:val="642E5DFB"/>
    <w:rsid w:val="644E3AA6"/>
    <w:rsid w:val="64646205"/>
    <w:rsid w:val="647F7721"/>
    <w:rsid w:val="649E165A"/>
    <w:rsid w:val="64AE7C20"/>
    <w:rsid w:val="64B45000"/>
    <w:rsid w:val="64C43D1C"/>
    <w:rsid w:val="64EA1A5E"/>
    <w:rsid w:val="64EC2CA8"/>
    <w:rsid w:val="651D2358"/>
    <w:rsid w:val="65201CED"/>
    <w:rsid w:val="652D59E4"/>
    <w:rsid w:val="65364B25"/>
    <w:rsid w:val="65367DD0"/>
    <w:rsid w:val="654B373B"/>
    <w:rsid w:val="6585136A"/>
    <w:rsid w:val="65A5671E"/>
    <w:rsid w:val="66077FF9"/>
    <w:rsid w:val="661B55EB"/>
    <w:rsid w:val="664A102E"/>
    <w:rsid w:val="66623553"/>
    <w:rsid w:val="66C05008"/>
    <w:rsid w:val="66EA735B"/>
    <w:rsid w:val="66F25D3C"/>
    <w:rsid w:val="66F521D0"/>
    <w:rsid w:val="671611A8"/>
    <w:rsid w:val="671B42F4"/>
    <w:rsid w:val="6799128A"/>
    <w:rsid w:val="67C225DD"/>
    <w:rsid w:val="67D956F3"/>
    <w:rsid w:val="68017AC8"/>
    <w:rsid w:val="68040E8F"/>
    <w:rsid w:val="680B3EDD"/>
    <w:rsid w:val="68111A8C"/>
    <w:rsid w:val="68166CA5"/>
    <w:rsid w:val="68512E97"/>
    <w:rsid w:val="687B6DF6"/>
    <w:rsid w:val="690E7150"/>
    <w:rsid w:val="697138A5"/>
    <w:rsid w:val="69996240"/>
    <w:rsid w:val="69B52C2E"/>
    <w:rsid w:val="69BE494C"/>
    <w:rsid w:val="69C14F0F"/>
    <w:rsid w:val="69D62637"/>
    <w:rsid w:val="6A0346F9"/>
    <w:rsid w:val="6A036897"/>
    <w:rsid w:val="6A315E98"/>
    <w:rsid w:val="6A3E4784"/>
    <w:rsid w:val="6A404FFA"/>
    <w:rsid w:val="6A5C5FC4"/>
    <w:rsid w:val="6A6B31F6"/>
    <w:rsid w:val="6A8B56A4"/>
    <w:rsid w:val="6A91643B"/>
    <w:rsid w:val="6A9B7C33"/>
    <w:rsid w:val="6AA420C1"/>
    <w:rsid w:val="6ABD6B5C"/>
    <w:rsid w:val="6ACD57C1"/>
    <w:rsid w:val="6AF705F9"/>
    <w:rsid w:val="6B005338"/>
    <w:rsid w:val="6B0C367A"/>
    <w:rsid w:val="6B154610"/>
    <w:rsid w:val="6B184779"/>
    <w:rsid w:val="6B6A17B3"/>
    <w:rsid w:val="6B874B2B"/>
    <w:rsid w:val="6B8D0D02"/>
    <w:rsid w:val="6BBE4E93"/>
    <w:rsid w:val="6BC3541A"/>
    <w:rsid w:val="6C39469E"/>
    <w:rsid w:val="6C3A64B2"/>
    <w:rsid w:val="6C3F53CC"/>
    <w:rsid w:val="6C7A6DEC"/>
    <w:rsid w:val="6C98547C"/>
    <w:rsid w:val="6CE867CF"/>
    <w:rsid w:val="6D223FCB"/>
    <w:rsid w:val="6D231130"/>
    <w:rsid w:val="6D642C0A"/>
    <w:rsid w:val="6D8955B0"/>
    <w:rsid w:val="6D9E0C38"/>
    <w:rsid w:val="6DC86436"/>
    <w:rsid w:val="6DCE4003"/>
    <w:rsid w:val="6DE17BFB"/>
    <w:rsid w:val="6E08447D"/>
    <w:rsid w:val="6E0B26B4"/>
    <w:rsid w:val="6E15514B"/>
    <w:rsid w:val="6E32498B"/>
    <w:rsid w:val="6E373F3A"/>
    <w:rsid w:val="6E5D6217"/>
    <w:rsid w:val="6EA74D85"/>
    <w:rsid w:val="6EC3051F"/>
    <w:rsid w:val="6EDA396D"/>
    <w:rsid w:val="6EEB3C07"/>
    <w:rsid w:val="6EF83041"/>
    <w:rsid w:val="6F2E3AE1"/>
    <w:rsid w:val="6F587AF0"/>
    <w:rsid w:val="6F642244"/>
    <w:rsid w:val="6F682EDD"/>
    <w:rsid w:val="6F7A44E6"/>
    <w:rsid w:val="6F7B35A7"/>
    <w:rsid w:val="6F9E2631"/>
    <w:rsid w:val="6FB5749A"/>
    <w:rsid w:val="6FC22B43"/>
    <w:rsid w:val="6FC31123"/>
    <w:rsid w:val="6FD76D1B"/>
    <w:rsid w:val="70373D81"/>
    <w:rsid w:val="704A0DB1"/>
    <w:rsid w:val="70576A2E"/>
    <w:rsid w:val="7058290A"/>
    <w:rsid w:val="70745CC6"/>
    <w:rsid w:val="707612C2"/>
    <w:rsid w:val="7086625F"/>
    <w:rsid w:val="70A97C1C"/>
    <w:rsid w:val="70E8267D"/>
    <w:rsid w:val="70F04A0B"/>
    <w:rsid w:val="70F413A3"/>
    <w:rsid w:val="70FE3D0E"/>
    <w:rsid w:val="710010F4"/>
    <w:rsid w:val="711D2A5F"/>
    <w:rsid w:val="712F4C95"/>
    <w:rsid w:val="713453AD"/>
    <w:rsid w:val="713637F8"/>
    <w:rsid w:val="716D63AD"/>
    <w:rsid w:val="71863C15"/>
    <w:rsid w:val="71A323FC"/>
    <w:rsid w:val="71CF2329"/>
    <w:rsid w:val="71E20CE0"/>
    <w:rsid w:val="71E918F3"/>
    <w:rsid w:val="72105DA1"/>
    <w:rsid w:val="72124074"/>
    <w:rsid w:val="723D4CFB"/>
    <w:rsid w:val="72523109"/>
    <w:rsid w:val="72A6056A"/>
    <w:rsid w:val="72A83CCB"/>
    <w:rsid w:val="72BD6A9A"/>
    <w:rsid w:val="72C5740E"/>
    <w:rsid w:val="72CC4B28"/>
    <w:rsid w:val="72F252B2"/>
    <w:rsid w:val="730F1287"/>
    <w:rsid w:val="73230025"/>
    <w:rsid w:val="732F00A9"/>
    <w:rsid w:val="733453BD"/>
    <w:rsid w:val="737D60DD"/>
    <w:rsid w:val="738670B7"/>
    <w:rsid w:val="738C0023"/>
    <w:rsid w:val="739C4C96"/>
    <w:rsid w:val="73BB0F6D"/>
    <w:rsid w:val="73C3298D"/>
    <w:rsid w:val="73C96A1D"/>
    <w:rsid w:val="73D8631E"/>
    <w:rsid w:val="73FC15F2"/>
    <w:rsid w:val="743A25C6"/>
    <w:rsid w:val="745A530C"/>
    <w:rsid w:val="747C295F"/>
    <w:rsid w:val="747D2221"/>
    <w:rsid w:val="749F7BE5"/>
    <w:rsid w:val="74A05D82"/>
    <w:rsid w:val="750F40CD"/>
    <w:rsid w:val="75144A21"/>
    <w:rsid w:val="75160B9B"/>
    <w:rsid w:val="75367FB4"/>
    <w:rsid w:val="7558778A"/>
    <w:rsid w:val="75652398"/>
    <w:rsid w:val="75666822"/>
    <w:rsid w:val="75673BBF"/>
    <w:rsid w:val="758D0E68"/>
    <w:rsid w:val="75C278DA"/>
    <w:rsid w:val="75DA5404"/>
    <w:rsid w:val="75FE653D"/>
    <w:rsid w:val="760219DF"/>
    <w:rsid w:val="760C31AA"/>
    <w:rsid w:val="76495C79"/>
    <w:rsid w:val="765C7826"/>
    <w:rsid w:val="76911D06"/>
    <w:rsid w:val="76D034F8"/>
    <w:rsid w:val="76E03418"/>
    <w:rsid w:val="770B70DA"/>
    <w:rsid w:val="77191118"/>
    <w:rsid w:val="772F4740"/>
    <w:rsid w:val="773B686D"/>
    <w:rsid w:val="776E7619"/>
    <w:rsid w:val="7794703F"/>
    <w:rsid w:val="77AE0C6B"/>
    <w:rsid w:val="77DC131B"/>
    <w:rsid w:val="77FA54A3"/>
    <w:rsid w:val="77FC0248"/>
    <w:rsid w:val="78127E36"/>
    <w:rsid w:val="781A733A"/>
    <w:rsid w:val="78593ADC"/>
    <w:rsid w:val="78851BF8"/>
    <w:rsid w:val="78A45F13"/>
    <w:rsid w:val="78B07092"/>
    <w:rsid w:val="78C76231"/>
    <w:rsid w:val="792A2D79"/>
    <w:rsid w:val="792E51E6"/>
    <w:rsid w:val="79527BC0"/>
    <w:rsid w:val="796A31B4"/>
    <w:rsid w:val="797816DF"/>
    <w:rsid w:val="797B3B35"/>
    <w:rsid w:val="79920944"/>
    <w:rsid w:val="79DC781D"/>
    <w:rsid w:val="79EC4ACE"/>
    <w:rsid w:val="7A1A0982"/>
    <w:rsid w:val="7A240EAA"/>
    <w:rsid w:val="7A28283C"/>
    <w:rsid w:val="7A934B8D"/>
    <w:rsid w:val="7B04194F"/>
    <w:rsid w:val="7B220BC5"/>
    <w:rsid w:val="7B733965"/>
    <w:rsid w:val="7B765C2B"/>
    <w:rsid w:val="7BAD690A"/>
    <w:rsid w:val="7BC8089A"/>
    <w:rsid w:val="7BD65048"/>
    <w:rsid w:val="7BDB7D73"/>
    <w:rsid w:val="7BF54FE9"/>
    <w:rsid w:val="7BFC41D8"/>
    <w:rsid w:val="7C123AE5"/>
    <w:rsid w:val="7C291FC0"/>
    <w:rsid w:val="7C4B3694"/>
    <w:rsid w:val="7C6C2B2C"/>
    <w:rsid w:val="7C7144B6"/>
    <w:rsid w:val="7C9F4302"/>
    <w:rsid w:val="7CB575B1"/>
    <w:rsid w:val="7CB866B3"/>
    <w:rsid w:val="7CCB68F0"/>
    <w:rsid w:val="7D0F6B89"/>
    <w:rsid w:val="7D4042BE"/>
    <w:rsid w:val="7D4F34E3"/>
    <w:rsid w:val="7D6E27FC"/>
    <w:rsid w:val="7D835C6A"/>
    <w:rsid w:val="7D845F7B"/>
    <w:rsid w:val="7D98679C"/>
    <w:rsid w:val="7DA60878"/>
    <w:rsid w:val="7DA8336A"/>
    <w:rsid w:val="7DC600E3"/>
    <w:rsid w:val="7DC93EB1"/>
    <w:rsid w:val="7DDF6155"/>
    <w:rsid w:val="7DF45485"/>
    <w:rsid w:val="7DFC5CEA"/>
    <w:rsid w:val="7E2D353B"/>
    <w:rsid w:val="7E6B3474"/>
    <w:rsid w:val="7EE62DA9"/>
    <w:rsid w:val="7EF46122"/>
    <w:rsid w:val="7EF61D46"/>
    <w:rsid w:val="7F00394B"/>
    <w:rsid w:val="7F262451"/>
    <w:rsid w:val="7F296B80"/>
    <w:rsid w:val="7F3A21CC"/>
    <w:rsid w:val="7F460312"/>
    <w:rsid w:val="7F831442"/>
    <w:rsid w:val="7FB30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4E07E"/>
  <w15:docId w15:val="{1881433A-9CAD-4EA1-AF72-22780F12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unhideWhenUsed="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qFormat="1"/>
    <w:lsdException w:name="Light List Accent 5" w:uiPriority="72"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17"/>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rFonts w:eastAsia="Times New Roman"/>
      <w:sz w:val="24"/>
      <w:lang w:val="en-GB" w:eastAsia="en-US"/>
    </w:rPr>
  </w:style>
  <w:style w:type="paragraph" w:styleId="Heading1">
    <w:name w:val="heading 1"/>
    <w:basedOn w:val="Normal"/>
    <w:next w:val="Normal"/>
    <w:link w:val="Heading1Char"/>
    <w:qFormat/>
    <w:rsid w:val="005E7917"/>
    <w:pPr>
      <w:keepNext/>
      <w:keepLines/>
      <w:spacing w:before="360"/>
      <w:ind w:left="794" w:hanging="794"/>
      <w:jc w:val="left"/>
      <w:outlineLvl w:val="0"/>
    </w:pPr>
    <w:rPr>
      <w:b/>
    </w:rPr>
  </w:style>
  <w:style w:type="paragraph" w:styleId="Heading2">
    <w:name w:val="heading 2"/>
    <w:basedOn w:val="Heading1"/>
    <w:next w:val="Normal"/>
    <w:link w:val="Heading2Char"/>
    <w:qFormat/>
    <w:rsid w:val="005E7917"/>
    <w:pPr>
      <w:spacing w:before="240"/>
      <w:outlineLvl w:val="1"/>
    </w:pPr>
  </w:style>
  <w:style w:type="paragraph" w:styleId="Heading3">
    <w:name w:val="heading 3"/>
    <w:basedOn w:val="Heading1"/>
    <w:next w:val="Normal"/>
    <w:link w:val="Heading3Char"/>
    <w:qFormat/>
    <w:rsid w:val="005E7917"/>
    <w:pPr>
      <w:spacing w:before="160"/>
      <w:outlineLvl w:val="2"/>
    </w:pPr>
  </w:style>
  <w:style w:type="paragraph" w:styleId="Heading4">
    <w:name w:val="heading 4"/>
    <w:basedOn w:val="Heading3"/>
    <w:next w:val="Normal"/>
    <w:link w:val="Heading4Char"/>
    <w:qFormat/>
    <w:rsid w:val="005E7917"/>
    <w:pPr>
      <w:tabs>
        <w:tab w:val="clear" w:pos="794"/>
        <w:tab w:val="left" w:pos="1021"/>
      </w:tabs>
      <w:ind w:left="1021" w:hanging="1021"/>
      <w:outlineLvl w:val="3"/>
    </w:pPr>
  </w:style>
  <w:style w:type="paragraph" w:styleId="Heading5">
    <w:name w:val="heading 5"/>
    <w:basedOn w:val="Heading4"/>
    <w:next w:val="Normal"/>
    <w:link w:val="Heading5Char"/>
    <w:qFormat/>
    <w:rsid w:val="005E7917"/>
    <w:pPr>
      <w:outlineLvl w:val="4"/>
    </w:pPr>
  </w:style>
  <w:style w:type="paragraph" w:styleId="Heading6">
    <w:name w:val="heading 6"/>
    <w:basedOn w:val="Heading4"/>
    <w:next w:val="Normal"/>
    <w:link w:val="Heading6Char"/>
    <w:qFormat/>
    <w:rsid w:val="005E7917"/>
    <w:pPr>
      <w:tabs>
        <w:tab w:val="clear" w:pos="1021"/>
        <w:tab w:val="clear" w:pos="1191"/>
      </w:tabs>
      <w:ind w:left="1588" w:hanging="1588"/>
      <w:outlineLvl w:val="5"/>
    </w:pPr>
  </w:style>
  <w:style w:type="paragraph" w:styleId="Heading7">
    <w:name w:val="heading 7"/>
    <w:basedOn w:val="Heading6"/>
    <w:next w:val="Normal"/>
    <w:link w:val="Heading7Char"/>
    <w:qFormat/>
    <w:rsid w:val="005E7917"/>
    <w:pPr>
      <w:outlineLvl w:val="6"/>
    </w:pPr>
  </w:style>
  <w:style w:type="paragraph" w:styleId="Heading8">
    <w:name w:val="heading 8"/>
    <w:basedOn w:val="Heading6"/>
    <w:next w:val="Normal"/>
    <w:link w:val="Heading8Char"/>
    <w:qFormat/>
    <w:rsid w:val="005E7917"/>
    <w:pPr>
      <w:outlineLvl w:val="7"/>
    </w:pPr>
  </w:style>
  <w:style w:type="paragraph" w:styleId="Heading9">
    <w:name w:val="heading 9"/>
    <w:basedOn w:val="Heading6"/>
    <w:next w:val="Normal"/>
    <w:link w:val="Heading9Char"/>
    <w:qFormat/>
    <w:rsid w:val="005E79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link w:val="BodyTextFirstIndent2Char"/>
    <w:uiPriority w:val="99"/>
    <w:unhideWhenUsed/>
    <w:qFormat/>
    <w:rsid w:val="00600A4F"/>
    <w:pPr>
      <w:ind w:firstLine="420"/>
    </w:pPr>
  </w:style>
  <w:style w:type="paragraph" w:styleId="BodyTextIndent">
    <w:name w:val="Body Text Indent"/>
    <w:basedOn w:val="Normal"/>
    <w:next w:val="Default"/>
    <w:qFormat/>
    <w:rsid w:val="00600A4F"/>
    <w:pPr>
      <w:ind w:firstLine="570"/>
    </w:pPr>
    <w:rPr>
      <w:sz w:val="28"/>
    </w:rPr>
  </w:style>
  <w:style w:type="paragraph" w:customStyle="1" w:styleId="Default">
    <w:name w:val="Default"/>
    <w:link w:val="DefaultChar"/>
    <w:rsid w:val="005E7917"/>
    <w:pPr>
      <w:autoSpaceDE w:val="0"/>
      <w:autoSpaceDN w:val="0"/>
      <w:adjustRightInd w:val="0"/>
    </w:pPr>
    <w:rPr>
      <w:rFonts w:eastAsia="Times New Roman"/>
      <w:color w:val="000000"/>
      <w:sz w:val="24"/>
      <w:szCs w:val="24"/>
      <w:lang w:val="en-GB"/>
    </w:rPr>
  </w:style>
  <w:style w:type="paragraph" w:styleId="TOC7">
    <w:name w:val="toc 7"/>
    <w:basedOn w:val="TOC4"/>
    <w:semiHidden/>
    <w:rsid w:val="005E7917"/>
  </w:style>
  <w:style w:type="paragraph" w:styleId="TOC4">
    <w:name w:val="toc 4"/>
    <w:basedOn w:val="TOC3"/>
    <w:semiHidden/>
    <w:rsid w:val="005E7917"/>
  </w:style>
  <w:style w:type="paragraph" w:styleId="TOC3">
    <w:name w:val="toc 3"/>
    <w:basedOn w:val="TOC2"/>
    <w:rsid w:val="005E7917"/>
  </w:style>
  <w:style w:type="paragraph" w:styleId="TOC2">
    <w:name w:val="toc 2"/>
    <w:basedOn w:val="TOC1"/>
    <w:uiPriority w:val="39"/>
    <w:rsid w:val="005E7917"/>
    <w:pPr>
      <w:spacing w:before="80"/>
      <w:ind w:left="1531" w:hanging="851"/>
    </w:pPr>
  </w:style>
  <w:style w:type="paragraph" w:styleId="TOC1">
    <w:name w:val="toc 1"/>
    <w:basedOn w:val="Normal"/>
    <w:uiPriority w:val="39"/>
    <w:rsid w:val="005E791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aption">
    <w:name w:val="caption"/>
    <w:aliases w:val="cap"/>
    <w:basedOn w:val="Normal"/>
    <w:next w:val="Normal"/>
    <w:unhideWhenUsed/>
    <w:qFormat/>
    <w:rsid w:val="00E23E26"/>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DocumentMap">
    <w:name w:val="Document Map"/>
    <w:basedOn w:val="Normal"/>
    <w:link w:val="DocumentMapChar"/>
    <w:qFormat/>
    <w:rsid w:val="00600A4F"/>
    <w:pPr>
      <w:shd w:val="clear" w:color="auto" w:fill="000080"/>
      <w:spacing w:before="0"/>
    </w:pPr>
  </w:style>
  <w:style w:type="paragraph" w:styleId="CommentText">
    <w:name w:val="annotation text"/>
    <w:basedOn w:val="Normal"/>
    <w:link w:val="CommentTextChar"/>
    <w:rsid w:val="005E791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
    <w:name w:val="Body Text"/>
    <w:basedOn w:val="Normal"/>
    <w:link w:val="BodyTextChar"/>
    <w:uiPriority w:val="1"/>
    <w:qFormat/>
    <w:rsid w:val="005E791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paragraph" w:styleId="TOC5">
    <w:name w:val="toc 5"/>
    <w:basedOn w:val="TOC4"/>
    <w:semiHidden/>
    <w:rsid w:val="005E7917"/>
  </w:style>
  <w:style w:type="paragraph" w:styleId="TOC8">
    <w:name w:val="toc 8"/>
    <w:basedOn w:val="TOC4"/>
    <w:semiHidden/>
    <w:rsid w:val="005E7917"/>
  </w:style>
  <w:style w:type="paragraph" w:styleId="Index3">
    <w:name w:val="index 3"/>
    <w:basedOn w:val="Normal"/>
    <w:next w:val="Normal"/>
    <w:semiHidden/>
    <w:rsid w:val="005E7917"/>
    <w:pPr>
      <w:ind w:left="567"/>
      <w:jc w:val="left"/>
    </w:pPr>
  </w:style>
  <w:style w:type="paragraph" w:styleId="Date">
    <w:name w:val="Date"/>
    <w:basedOn w:val="Normal"/>
    <w:next w:val="Normal"/>
    <w:link w:val="DateChar"/>
    <w:uiPriority w:val="99"/>
    <w:unhideWhenUsed/>
    <w:qFormat/>
    <w:rsid w:val="00600A4F"/>
    <w:pPr>
      <w:spacing w:before="0"/>
    </w:pPr>
  </w:style>
  <w:style w:type="paragraph" w:styleId="EndnoteText">
    <w:name w:val="endnote text"/>
    <w:basedOn w:val="Normal"/>
    <w:link w:val="EndnoteTextChar"/>
    <w:rsid w:val="00E23E26"/>
    <w:pPr>
      <w:spacing w:before="0"/>
    </w:pPr>
    <w:rPr>
      <w:sz w:val="20"/>
    </w:rPr>
  </w:style>
  <w:style w:type="paragraph" w:styleId="BalloonText">
    <w:name w:val="Balloon Text"/>
    <w:basedOn w:val="Normal"/>
    <w:link w:val="BalloonTextChar"/>
    <w:rsid w:val="005E7917"/>
    <w:pPr>
      <w:spacing w:before="0"/>
    </w:pPr>
    <w:rPr>
      <w:rFonts w:ascii="Tahoma" w:hAnsi="Tahoma" w:cs="Tahoma"/>
      <w:sz w:val="16"/>
      <w:szCs w:val="16"/>
    </w:rPr>
  </w:style>
  <w:style w:type="paragraph" w:styleId="Footer">
    <w:name w:val="footer"/>
    <w:basedOn w:val="Normal"/>
    <w:link w:val="FooterChar"/>
    <w:rsid w:val="005E7917"/>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5E7917"/>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unhideWhenUsed/>
    <w:qFormat/>
    <w:rsid w:val="00600A4F"/>
    <w:pPr>
      <w:spacing w:before="0"/>
      <w:ind w:left="4320"/>
    </w:pPr>
    <w:rPr>
      <w:rFonts w:ascii="Century Schoolbook" w:hAnsi="Century Schoolbook"/>
    </w:rPr>
  </w:style>
  <w:style w:type="paragraph" w:styleId="Subtitle">
    <w:name w:val="Subtitle"/>
    <w:basedOn w:val="Normal"/>
    <w:next w:val="Normal"/>
    <w:link w:val="SubtitleChar"/>
    <w:uiPriority w:val="11"/>
    <w:qFormat/>
    <w:rsid w:val="00600A4F"/>
    <w:pPr>
      <w:spacing w:before="0" w:after="160"/>
    </w:pPr>
    <w:rPr>
      <w:color w:val="000000"/>
      <w:spacing w:val="15"/>
      <w:sz w:val="20"/>
      <w:lang w:eastAsia="ko-KR"/>
    </w:rPr>
  </w:style>
  <w:style w:type="paragraph" w:styleId="FootnoteText">
    <w:name w:val="footnote text"/>
    <w:basedOn w:val="Note"/>
    <w:link w:val="FootnoteTextChar"/>
    <w:semiHidden/>
    <w:rsid w:val="005E7917"/>
    <w:pPr>
      <w:keepLines/>
      <w:tabs>
        <w:tab w:val="left" w:pos="255"/>
      </w:tabs>
      <w:ind w:left="255" w:hanging="255"/>
    </w:pPr>
  </w:style>
  <w:style w:type="paragraph" w:customStyle="1" w:styleId="Note">
    <w:name w:val="Note"/>
    <w:basedOn w:val="Normal"/>
    <w:rsid w:val="005E7917"/>
    <w:pPr>
      <w:spacing w:before="80"/>
    </w:pPr>
    <w:rPr>
      <w:sz w:val="22"/>
    </w:rPr>
  </w:style>
  <w:style w:type="paragraph" w:styleId="TOC6">
    <w:name w:val="toc 6"/>
    <w:basedOn w:val="TOC4"/>
    <w:semiHidden/>
    <w:rsid w:val="005E7917"/>
  </w:style>
  <w:style w:type="paragraph" w:styleId="TableofFigures">
    <w:name w:val="table of figures"/>
    <w:basedOn w:val="Normal"/>
    <w:next w:val="Normal"/>
    <w:uiPriority w:val="99"/>
    <w:qFormat/>
    <w:rsid w:val="00600A4F"/>
    <w:pPr>
      <w:tabs>
        <w:tab w:val="right" w:leader="dot" w:pos="9639"/>
      </w:tabs>
    </w:pPr>
    <w:rPr>
      <w:rFonts w:eastAsia="MS Mincho"/>
    </w:rPr>
  </w:style>
  <w:style w:type="paragraph" w:styleId="ListContinue2">
    <w:name w:val="List Continue 2"/>
    <w:basedOn w:val="Normal"/>
    <w:qFormat/>
    <w:rsid w:val="00600A4F"/>
    <w:pPr>
      <w:numPr>
        <w:numId w:val="1"/>
      </w:numPr>
      <w:tabs>
        <w:tab w:val="clear" w:pos="504"/>
        <w:tab w:val="left" w:pos="432"/>
      </w:tabs>
      <w:spacing w:before="0" w:after="40" w:line="264" w:lineRule="auto"/>
      <w:ind w:left="720" w:firstLine="0"/>
    </w:pPr>
    <w:rPr>
      <w:rFonts w:ascii="Calibri" w:hAnsi="Calibri" w:cs="Arial"/>
      <w:sz w:val="21"/>
      <w:szCs w:val="22"/>
      <w:lang w:val="en-US" w:eastAsia="ko-KR"/>
    </w:rPr>
  </w:style>
  <w:style w:type="paragraph" w:styleId="HTMLPreformatted">
    <w:name w:val="HTML Preformatted"/>
    <w:basedOn w:val="Normal"/>
    <w:link w:val="HTMLPreformattedChar"/>
    <w:uiPriority w:val="99"/>
    <w:unhideWhenUsed/>
    <w:qFormat/>
    <w:rsid w:val="0060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lang w:eastAsia="ko-KR"/>
    </w:rPr>
  </w:style>
  <w:style w:type="paragraph" w:styleId="NormalWeb">
    <w:name w:val="Normal (Web)"/>
    <w:basedOn w:val="Normal"/>
    <w:uiPriority w:val="99"/>
    <w:unhideWhenUsed/>
    <w:qFormat/>
    <w:rsid w:val="00600A4F"/>
    <w:pPr>
      <w:spacing w:before="100" w:beforeAutospacing="1" w:after="100" w:afterAutospacing="1"/>
    </w:pPr>
    <w:rPr>
      <w:rFonts w:ascii="SimSun" w:hAnsi="SimSun" w:cs="SimSun"/>
      <w:lang w:val="en-US" w:eastAsia="zh-CN"/>
    </w:rPr>
  </w:style>
  <w:style w:type="paragraph" w:styleId="Index1">
    <w:name w:val="index 1"/>
    <w:basedOn w:val="Normal"/>
    <w:next w:val="Normal"/>
    <w:semiHidden/>
    <w:rsid w:val="005E7917"/>
    <w:pPr>
      <w:jc w:val="left"/>
    </w:pPr>
  </w:style>
  <w:style w:type="paragraph" w:styleId="Index2">
    <w:name w:val="index 2"/>
    <w:basedOn w:val="Normal"/>
    <w:next w:val="Normal"/>
    <w:semiHidden/>
    <w:rsid w:val="005E7917"/>
    <w:pPr>
      <w:ind w:left="284"/>
      <w:jc w:val="left"/>
    </w:pPr>
  </w:style>
  <w:style w:type="paragraph" w:styleId="CommentSubject">
    <w:name w:val="annotation subject"/>
    <w:basedOn w:val="CommentText"/>
    <w:next w:val="CommentText"/>
    <w:link w:val="CommentSubjectChar"/>
    <w:unhideWhenUsed/>
    <w:rsid w:val="00E23E26"/>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table" w:styleId="TableGrid">
    <w:name w:val="Table Grid"/>
    <w:basedOn w:val="TableNormal"/>
    <w:rsid w:val="005E7917"/>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71"/>
    <w:qFormat/>
    <w:rsid w:val="00600A4F"/>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LightList-Accent5">
    <w:name w:val="Light List Accent 5"/>
    <w:basedOn w:val="TableNormal"/>
    <w:uiPriority w:val="72"/>
    <w:qFormat/>
    <w:rsid w:val="00600A4F"/>
    <w:rPr>
      <w:color w:val="000000"/>
    </w:rPr>
    <w:tblPr>
      <w:tblBorders>
        <w:top w:val="single" w:sz="8" w:space="0" w:color="4BACC6"/>
        <w:left w:val="single" w:sz="8" w:space="0" w:color="4BACC6"/>
        <w:bottom w:val="single" w:sz="8" w:space="0" w:color="4BACC6"/>
        <w:right w:val="single" w:sz="8" w:space="0" w:color="4BACC6"/>
      </w:tblBorders>
    </w:tblPr>
    <w:tcPr>
      <w:shd w:val="clear" w:color="auto" w:fill="EDF2F8"/>
    </w:tcPr>
    <w:tblStylePr w:type="firstRow">
      <w:rPr>
        <w:rFonts w:ascii="Times New Roman" w:hAnsi="Times New Roman" w:cs="Times New Roman" w:hint="default"/>
        <w:b/>
        <w:bCs/>
        <w:color w:val="FFFFFF"/>
      </w:rPr>
      <w:tblPr/>
      <w:tcPr>
        <w:tcBorders>
          <w:bottom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table" w:styleId="ColorfulList-Accent1">
    <w:name w:val="Colorful List Accent 1"/>
    <w:basedOn w:val="TableNormal"/>
    <w:uiPriority w:val="99"/>
    <w:qFormat/>
    <w:rsid w:val="00600A4F"/>
    <w:rPr>
      <w:rFonts w:ascii="Calibri"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Strong">
    <w:name w:val="Strong"/>
    <w:uiPriority w:val="22"/>
    <w:qFormat/>
    <w:rsid w:val="00600A4F"/>
    <w:rPr>
      <w:b/>
      <w:bCs/>
    </w:rPr>
  </w:style>
  <w:style w:type="character" w:styleId="EndnoteReference">
    <w:name w:val="endnote reference"/>
    <w:basedOn w:val="DefaultParagraphFont"/>
    <w:rsid w:val="00E23E26"/>
    <w:rPr>
      <w:vertAlign w:val="superscript"/>
    </w:rPr>
  </w:style>
  <w:style w:type="character" w:styleId="PageNumber">
    <w:name w:val="page number"/>
    <w:basedOn w:val="DefaultParagraphFont"/>
    <w:rsid w:val="005E7917"/>
  </w:style>
  <w:style w:type="character" w:styleId="FollowedHyperlink">
    <w:name w:val="FollowedHyperlink"/>
    <w:uiPriority w:val="99"/>
    <w:unhideWhenUsed/>
    <w:qFormat/>
    <w:rsid w:val="00600A4F"/>
    <w:rPr>
      <w:color w:val="800080"/>
      <w:u w:val="single"/>
    </w:rPr>
  </w:style>
  <w:style w:type="character" w:styleId="Emphasis">
    <w:name w:val="Emphasis"/>
    <w:uiPriority w:val="20"/>
    <w:qFormat/>
    <w:rsid w:val="00600A4F"/>
    <w:rPr>
      <w:i/>
      <w:iCs/>
    </w:rPr>
  </w:style>
  <w:style w:type="character" w:styleId="Hyperlink">
    <w:name w:val="Hyperlink"/>
    <w:basedOn w:val="DefaultParagraphFont"/>
    <w:rsid w:val="005E7917"/>
    <w:rPr>
      <w:color w:val="0000FF"/>
      <w:u w:val="single"/>
    </w:rPr>
  </w:style>
  <w:style w:type="character" w:styleId="CommentReference">
    <w:name w:val="annotation reference"/>
    <w:basedOn w:val="DefaultParagraphFont"/>
    <w:rsid w:val="005E7917"/>
    <w:rPr>
      <w:sz w:val="16"/>
      <w:szCs w:val="16"/>
    </w:rPr>
  </w:style>
  <w:style w:type="character" w:styleId="FootnoteReference">
    <w:name w:val="footnote reference"/>
    <w:basedOn w:val="DefaultParagraphFont"/>
    <w:semiHidden/>
    <w:rsid w:val="005E7917"/>
    <w:rPr>
      <w:position w:val="6"/>
      <w:sz w:val="18"/>
    </w:rPr>
  </w:style>
  <w:style w:type="character" w:styleId="PlaceholderText">
    <w:name w:val="Placeholder Text"/>
    <w:uiPriority w:val="99"/>
    <w:semiHidden/>
    <w:qFormat/>
    <w:rsid w:val="00600A4F"/>
    <w:rPr>
      <w:rFonts w:ascii="Times New Roman" w:hAnsi="Times New Roman"/>
      <w:color w:val="808080"/>
    </w:rPr>
  </w:style>
  <w:style w:type="paragraph" w:customStyle="1" w:styleId="Docnumber">
    <w:name w:val="Docnumber"/>
    <w:basedOn w:val="Normal"/>
    <w:link w:val="DocnumberChar"/>
    <w:qFormat/>
    <w:rsid w:val="00E23E26"/>
    <w:pPr>
      <w:jc w:val="right"/>
    </w:pPr>
    <w:rPr>
      <w:b/>
      <w:bCs/>
      <w:sz w:val="40"/>
    </w:rPr>
  </w:style>
  <w:style w:type="character" w:customStyle="1" w:styleId="DocnumberChar">
    <w:name w:val="Docnumber Char"/>
    <w:basedOn w:val="DefaultParagraphFont"/>
    <w:link w:val="Docnumber"/>
    <w:rsid w:val="00E23E26"/>
    <w:rPr>
      <w:rFonts w:eastAsia="Times New Roman"/>
      <w:b/>
      <w:bCs/>
      <w:sz w:val="40"/>
      <w:lang w:val="en-GB" w:eastAsia="en-US"/>
    </w:rPr>
  </w:style>
  <w:style w:type="paragraph" w:customStyle="1" w:styleId="AnnexNotitle">
    <w:name w:val="Annex_No &amp; title"/>
    <w:basedOn w:val="Normal"/>
    <w:next w:val="Normal"/>
    <w:rsid w:val="005E7917"/>
    <w:pPr>
      <w:keepNext/>
      <w:keepLines/>
      <w:spacing w:before="480"/>
      <w:jc w:val="center"/>
    </w:pPr>
    <w:rPr>
      <w:b/>
      <w:sz w:val="28"/>
    </w:rPr>
  </w:style>
  <w:style w:type="paragraph" w:customStyle="1" w:styleId="AppendixNotitle">
    <w:name w:val="Appendix_No &amp; title"/>
    <w:basedOn w:val="AnnexNotitle"/>
    <w:next w:val="Normal"/>
    <w:rsid w:val="005E7917"/>
  </w:style>
  <w:style w:type="paragraph" w:customStyle="1" w:styleId="CorrectionSeparatorBegin">
    <w:name w:val="Correction Separator Begin"/>
    <w:basedOn w:val="Normal"/>
    <w:uiPriority w:val="99"/>
    <w:qFormat/>
    <w:rsid w:val="00600A4F"/>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qFormat/>
    <w:rsid w:val="00600A4F"/>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5E7917"/>
    <w:pPr>
      <w:keepNext/>
      <w:keepLines/>
      <w:spacing w:before="240" w:after="120"/>
      <w:jc w:val="center"/>
    </w:pPr>
  </w:style>
  <w:style w:type="paragraph" w:customStyle="1" w:styleId="FigureNotitle0">
    <w:name w:val="Figure_No &amp; title"/>
    <w:basedOn w:val="Normal"/>
    <w:next w:val="Normal"/>
    <w:qFormat/>
    <w:rsid w:val="005E7917"/>
    <w:pPr>
      <w:keepLines/>
      <w:spacing w:before="240" w:after="120"/>
      <w:jc w:val="center"/>
    </w:pPr>
    <w:rPr>
      <w:b/>
    </w:rPr>
  </w:style>
  <w:style w:type="paragraph" w:customStyle="1" w:styleId="Formal">
    <w:name w:val="Formal"/>
    <w:basedOn w:val="ASN1"/>
    <w:rsid w:val="005E7917"/>
    <w:rPr>
      <w:b w:val="0"/>
    </w:rPr>
  </w:style>
  <w:style w:type="paragraph" w:customStyle="1" w:styleId="Headingb">
    <w:name w:val="Heading_b"/>
    <w:basedOn w:val="Normal"/>
    <w:next w:val="Normal"/>
    <w:rsid w:val="005E7917"/>
    <w:pPr>
      <w:keepNext/>
      <w:spacing w:before="160"/>
      <w:jc w:val="left"/>
    </w:pPr>
    <w:rPr>
      <w:b/>
    </w:rPr>
  </w:style>
  <w:style w:type="paragraph" w:customStyle="1" w:styleId="Headingi">
    <w:name w:val="Heading_i"/>
    <w:basedOn w:val="Normal"/>
    <w:next w:val="Normal"/>
    <w:rsid w:val="005E7917"/>
    <w:pPr>
      <w:keepNext/>
      <w:spacing w:before="160"/>
      <w:jc w:val="left"/>
    </w:pPr>
    <w:rPr>
      <w:i/>
    </w:rPr>
  </w:style>
  <w:style w:type="paragraph" w:customStyle="1" w:styleId="Headingib">
    <w:name w:val="Heading_ib"/>
    <w:basedOn w:val="Headingi"/>
    <w:next w:val="Normal"/>
    <w:qFormat/>
    <w:rsid w:val="00600A4F"/>
    <w:rPr>
      <w:rFonts w:eastAsia="SimSun"/>
      <w:b/>
      <w:bCs/>
      <w:lang w:eastAsia="ja-JP"/>
    </w:rPr>
  </w:style>
  <w:style w:type="paragraph" w:customStyle="1" w:styleId="Normalbeforetable">
    <w:name w:val="Normal before table"/>
    <w:basedOn w:val="Normal"/>
    <w:qFormat/>
    <w:rsid w:val="00600A4F"/>
    <w:pPr>
      <w:keepNext/>
      <w:spacing w:after="120"/>
    </w:pPr>
    <w:rPr>
      <w:rFonts w:eastAsia="????"/>
    </w:rPr>
  </w:style>
  <w:style w:type="paragraph" w:customStyle="1" w:styleId="RecNo">
    <w:name w:val="Rec_No"/>
    <w:basedOn w:val="Normal"/>
    <w:next w:val="Rectitle"/>
    <w:rsid w:val="005E7917"/>
    <w:pPr>
      <w:keepNext/>
      <w:keepLines/>
      <w:spacing w:before="0"/>
      <w:jc w:val="left"/>
    </w:pPr>
    <w:rPr>
      <w:b/>
      <w:sz w:val="28"/>
    </w:rPr>
  </w:style>
  <w:style w:type="paragraph" w:customStyle="1" w:styleId="Rectitle">
    <w:name w:val="Rec_title"/>
    <w:basedOn w:val="Normal"/>
    <w:next w:val="Normalaftertitle"/>
    <w:rsid w:val="005E7917"/>
    <w:pPr>
      <w:keepNext/>
      <w:keepLines/>
      <w:spacing w:before="360"/>
      <w:jc w:val="center"/>
    </w:pPr>
    <w:rPr>
      <w:b/>
      <w:sz w:val="28"/>
    </w:rPr>
  </w:style>
  <w:style w:type="paragraph" w:customStyle="1" w:styleId="Reftext">
    <w:name w:val="Ref_text"/>
    <w:basedOn w:val="Normal"/>
    <w:rsid w:val="005E7917"/>
    <w:pPr>
      <w:ind w:left="794" w:hanging="794"/>
      <w:jc w:val="left"/>
    </w:pPr>
  </w:style>
  <w:style w:type="paragraph" w:customStyle="1" w:styleId="Tablehead">
    <w:name w:val="Table_head"/>
    <w:basedOn w:val="Normal"/>
    <w:next w:val="Tabletext"/>
    <w:rsid w:val="005E791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E79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5E7917"/>
    <w:pPr>
      <w:keepNext/>
      <w:keepLines/>
      <w:spacing w:before="360" w:after="120"/>
      <w:jc w:val="center"/>
    </w:pPr>
    <w:rPr>
      <w:b/>
    </w:rPr>
  </w:style>
  <w:style w:type="paragraph" w:customStyle="1" w:styleId="Tabletext">
    <w:name w:val="Table_text"/>
    <w:basedOn w:val="Normal"/>
    <w:rsid w:val="005E79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customStyle="1" w:styleId="Heading1Char">
    <w:name w:val="Heading 1 Char"/>
    <w:link w:val="Heading1"/>
    <w:rsid w:val="005E7917"/>
    <w:rPr>
      <w:rFonts w:eastAsia="Times New Roman"/>
      <w:b/>
      <w:sz w:val="24"/>
      <w:lang w:val="en-GB" w:eastAsia="en-US"/>
    </w:rPr>
  </w:style>
  <w:style w:type="character" w:customStyle="1" w:styleId="Heading2Char">
    <w:name w:val="Heading 2 Char"/>
    <w:basedOn w:val="DefaultParagraphFont"/>
    <w:link w:val="Heading2"/>
    <w:rsid w:val="00E23E26"/>
    <w:rPr>
      <w:rFonts w:eastAsia="Times New Roman"/>
      <w:b/>
      <w:sz w:val="24"/>
      <w:lang w:val="en-GB" w:eastAsia="en-US"/>
    </w:rPr>
  </w:style>
  <w:style w:type="character" w:customStyle="1" w:styleId="Heading3Char">
    <w:name w:val="Heading 3 Char"/>
    <w:basedOn w:val="DefaultParagraphFont"/>
    <w:link w:val="Heading3"/>
    <w:rsid w:val="00E23E26"/>
    <w:rPr>
      <w:rFonts w:eastAsia="Times New Roman"/>
      <w:b/>
      <w:sz w:val="24"/>
      <w:lang w:val="en-GB" w:eastAsia="en-US"/>
    </w:rPr>
  </w:style>
  <w:style w:type="character" w:customStyle="1" w:styleId="Heading4Char">
    <w:name w:val="Heading 4 Char"/>
    <w:basedOn w:val="DefaultParagraphFont"/>
    <w:link w:val="Heading4"/>
    <w:rsid w:val="00E23E26"/>
    <w:rPr>
      <w:rFonts w:eastAsia="Times New Roman"/>
      <w:b/>
      <w:sz w:val="24"/>
      <w:lang w:val="en-GB" w:eastAsia="en-US"/>
    </w:rPr>
  </w:style>
  <w:style w:type="character" w:customStyle="1" w:styleId="Heading5Char">
    <w:name w:val="Heading 5 Char"/>
    <w:basedOn w:val="DefaultParagraphFont"/>
    <w:link w:val="Heading5"/>
    <w:rsid w:val="00E23E26"/>
    <w:rPr>
      <w:rFonts w:eastAsia="Times New Roman"/>
      <w:b/>
      <w:sz w:val="24"/>
      <w:lang w:val="en-GB" w:eastAsia="en-US"/>
    </w:rPr>
  </w:style>
  <w:style w:type="character" w:customStyle="1" w:styleId="Heading6Char">
    <w:name w:val="Heading 6 Char"/>
    <w:link w:val="Heading6"/>
    <w:qFormat/>
    <w:rsid w:val="00600A4F"/>
    <w:rPr>
      <w:rFonts w:eastAsia="Times New Roman"/>
      <w:b/>
      <w:sz w:val="24"/>
      <w:lang w:val="en-GB" w:eastAsia="en-US"/>
    </w:rPr>
  </w:style>
  <w:style w:type="character" w:customStyle="1" w:styleId="Heading7Char">
    <w:name w:val="Heading 7 Char"/>
    <w:link w:val="Heading7"/>
    <w:qFormat/>
    <w:rsid w:val="00600A4F"/>
    <w:rPr>
      <w:rFonts w:eastAsia="Times New Roman"/>
      <w:b/>
      <w:sz w:val="24"/>
      <w:lang w:val="en-GB" w:eastAsia="en-US"/>
    </w:rPr>
  </w:style>
  <w:style w:type="character" w:customStyle="1" w:styleId="Heading8Char">
    <w:name w:val="Heading 8 Char"/>
    <w:link w:val="Heading8"/>
    <w:qFormat/>
    <w:rsid w:val="00600A4F"/>
    <w:rPr>
      <w:rFonts w:eastAsia="Times New Roman"/>
      <w:b/>
      <w:sz w:val="24"/>
      <w:lang w:val="en-GB" w:eastAsia="en-US"/>
    </w:rPr>
  </w:style>
  <w:style w:type="character" w:customStyle="1" w:styleId="Heading9Char">
    <w:name w:val="Heading 9 Char"/>
    <w:link w:val="Heading9"/>
    <w:qFormat/>
    <w:rsid w:val="00600A4F"/>
    <w:rPr>
      <w:rFonts w:eastAsia="Times New Roman"/>
      <w:b/>
      <w:sz w:val="24"/>
      <w:lang w:val="en-GB" w:eastAsia="en-US"/>
    </w:rPr>
  </w:style>
  <w:style w:type="character" w:customStyle="1" w:styleId="HeaderChar">
    <w:name w:val="Header Char"/>
    <w:basedOn w:val="DefaultParagraphFont"/>
    <w:link w:val="Header"/>
    <w:rsid w:val="00E23E26"/>
    <w:rPr>
      <w:rFonts w:eastAsia="Times New Roman"/>
      <w:sz w:val="18"/>
      <w:lang w:val="en-GB" w:eastAsia="en-US"/>
    </w:rPr>
  </w:style>
  <w:style w:type="character" w:customStyle="1" w:styleId="FooterChar">
    <w:name w:val="Footer Char"/>
    <w:basedOn w:val="DefaultParagraphFont"/>
    <w:link w:val="Footer"/>
    <w:qFormat/>
    <w:rsid w:val="00E23E26"/>
    <w:rPr>
      <w:rFonts w:eastAsia="Times New Roman"/>
      <w:caps/>
      <w:noProof/>
      <w:sz w:val="16"/>
      <w:lang w:val="en-GB" w:eastAsia="en-US"/>
    </w:rPr>
  </w:style>
  <w:style w:type="paragraph" w:styleId="Quote">
    <w:name w:val="Quote"/>
    <w:basedOn w:val="Normal"/>
    <w:next w:val="Normal"/>
    <w:link w:val="QuoteChar"/>
    <w:uiPriority w:val="29"/>
    <w:qFormat/>
    <w:rsid w:val="00600A4F"/>
    <w:pPr>
      <w:spacing w:before="200" w:after="160"/>
      <w:ind w:left="864" w:right="864"/>
      <w:jc w:val="center"/>
    </w:pPr>
    <w:rPr>
      <w:i/>
      <w:iCs/>
      <w:color w:val="000000"/>
    </w:rPr>
  </w:style>
  <w:style w:type="character" w:customStyle="1" w:styleId="QuoteChar">
    <w:name w:val="Quote Char"/>
    <w:link w:val="Quote"/>
    <w:uiPriority w:val="29"/>
    <w:qFormat/>
    <w:rsid w:val="00600A4F"/>
    <w:rPr>
      <w:rFonts w:ascii="Times New Roman" w:hAnsi="Times New Roman" w:cs="Times New Roman"/>
      <w:i/>
      <w:iCs/>
      <w:color w:val="000000"/>
      <w:sz w:val="24"/>
      <w:szCs w:val="24"/>
      <w:lang w:val="en-GB" w:eastAsia="ja-JP"/>
    </w:rPr>
  </w:style>
  <w:style w:type="character" w:customStyle="1" w:styleId="BalloonTextChar">
    <w:name w:val="Balloon Text Char"/>
    <w:basedOn w:val="DefaultParagraphFont"/>
    <w:link w:val="BalloonText"/>
    <w:rsid w:val="005E7917"/>
    <w:rPr>
      <w:rFonts w:ascii="Tahoma" w:eastAsia="Times New Roman" w:hAnsi="Tahoma" w:cs="Tahoma"/>
      <w:sz w:val="16"/>
      <w:szCs w:val="16"/>
      <w:lang w:val="en-GB" w:eastAsia="en-US"/>
    </w:rPr>
  </w:style>
  <w:style w:type="paragraph" w:customStyle="1" w:styleId="enumlev1">
    <w:name w:val="enumlev1"/>
    <w:basedOn w:val="Normal"/>
    <w:rsid w:val="005E7917"/>
    <w:pPr>
      <w:spacing w:before="80"/>
      <w:ind w:left="794" w:hanging="794"/>
    </w:pPr>
  </w:style>
  <w:style w:type="paragraph" w:customStyle="1" w:styleId="enumlev2">
    <w:name w:val="enumlev2"/>
    <w:basedOn w:val="enumlev1"/>
    <w:rsid w:val="005E7917"/>
    <w:pPr>
      <w:ind w:left="1191" w:hanging="397"/>
    </w:pPr>
  </w:style>
  <w:style w:type="paragraph" w:customStyle="1" w:styleId="enumlev3">
    <w:name w:val="enumlev3"/>
    <w:basedOn w:val="enumlev2"/>
    <w:rsid w:val="005E7917"/>
    <w:pPr>
      <w:ind w:left="1588"/>
    </w:pPr>
  </w:style>
  <w:style w:type="character" w:customStyle="1" w:styleId="UnresolvedMention1">
    <w:name w:val="Unresolved Mention1"/>
    <w:uiPriority w:val="99"/>
    <w:semiHidden/>
    <w:unhideWhenUsed/>
    <w:qFormat/>
    <w:rsid w:val="00600A4F"/>
    <w:rPr>
      <w:color w:val="605E5C"/>
      <w:shd w:val="clear" w:color="auto" w:fill="E1DFDD"/>
    </w:rPr>
  </w:style>
  <w:style w:type="character" w:customStyle="1" w:styleId="SubtitleChar">
    <w:name w:val="Subtitle Char"/>
    <w:link w:val="Subtitle"/>
    <w:uiPriority w:val="11"/>
    <w:qFormat/>
    <w:rsid w:val="00600A4F"/>
    <w:rPr>
      <w:color w:val="000000"/>
      <w:spacing w:val="15"/>
      <w:lang w:eastAsia="ko-KR"/>
    </w:rPr>
  </w:style>
  <w:style w:type="paragraph" w:styleId="ListParagraph">
    <w:name w:val="List Paragraph"/>
    <w:basedOn w:val="Normal"/>
    <w:link w:val="ListParagraphChar"/>
    <w:uiPriority w:val="34"/>
    <w:qFormat/>
    <w:rsid w:val="00E23E26"/>
    <w:pPr>
      <w:ind w:left="720"/>
      <w:contextualSpacing/>
    </w:pPr>
  </w:style>
  <w:style w:type="character" w:customStyle="1" w:styleId="Appdef">
    <w:name w:val="App_def"/>
    <w:basedOn w:val="DefaultParagraphFont"/>
    <w:rsid w:val="005E7917"/>
    <w:rPr>
      <w:rFonts w:ascii="Times New Roman" w:hAnsi="Times New Roman"/>
      <w:b/>
    </w:rPr>
  </w:style>
  <w:style w:type="character" w:customStyle="1" w:styleId="Appref">
    <w:name w:val="App_ref"/>
    <w:basedOn w:val="DefaultParagraphFont"/>
    <w:rsid w:val="005E7917"/>
  </w:style>
  <w:style w:type="character" w:customStyle="1" w:styleId="Artdef">
    <w:name w:val="Art_def"/>
    <w:basedOn w:val="DefaultParagraphFont"/>
    <w:rsid w:val="005E7917"/>
    <w:rPr>
      <w:rFonts w:ascii="Times New Roman" w:hAnsi="Times New Roman"/>
      <w:b/>
    </w:rPr>
  </w:style>
  <w:style w:type="paragraph" w:customStyle="1" w:styleId="Artheading">
    <w:name w:val="Art_heading"/>
    <w:basedOn w:val="Normal"/>
    <w:next w:val="Normalaftertitle"/>
    <w:rsid w:val="005E7917"/>
    <w:pPr>
      <w:spacing w:before="480"/>
      <w:jc w:val="center"/>
    </w:pPr>
    <w:rPr>
      <w:b/>
      <w:sz w:val="28"/>
    </w:rPr>
  </w:style>
  <w:style w:type="paragraph" w:customStyle="1" w:styleId="ArtNo">
    <w:name w:val="Art_No"/>
    <w:basedOn w:val="Normal"/>
    <w:next w:val="Arttitle"/>
    <w:rsid w:val="005E7917"/>
    <w:pPr>
      <w:keepNext/>
      <w:keepLines/>
      <w:spacing w:before="480"/>
      <w:jc w:val="center"/>
    </w:pPr>
    <w:rPr>
      <w:caps/>
      <w:sz w:val="28"/>
    </w:rPr>
  </w:style>
  <w:style w:type="character" w:customStyle="1" w:styleId="Artref">
    <w:name w:val="Art_ref"/>
    <w:basedOn w:val="DefaultParagraphFont"/>
    <w:rsid w:val="005E7917"/>
  </w:style>
  <w:style w:type="paragraph" w:customStyle="1" w:styleId="Arttitle">
    <w:name w:val="Art_title"/>
    <w:basedOn w:val="Normal"/>
    <w:next w:val="Normalaftertitle"/>
    <w:rsid w:val="005E7917"/>
    <w:pPr>
      <w:keepNext/>
      <w:keepLines/>
      <w:spacing w:before="240"/>
      <w:jc w:val="center"/>
    </w:pPr>
    <w:rPr>
      <w:b/>
      <w:sz w:val="28"/>
    </w:rPr>
  </w:style>
  <w:style w:type="paragraph" w:customStyle="1" w:styleId="ASN1">
    <w:name w:val="ASN.1"/>
    <w:rsid w:val="005E791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Call">
    <w:name w:val="Call"/>
    <w:basedOn w:val="Normal"/>
    <w:next w:val="Normal"/>
    <w:rsid w:val="005E7917"/>
    <w:pPr>
      <w:keepNext/>
      <w:keepLines/>
      <w:spacing w:before="160"/>
      <w:ind w:left="794"/>
      <w:jc w:val="left"/>
    </w:pPr>
    <w:rPr>
      <w:i/>
    </w:rPr>
  </w:style>
  <w:style w:type="paragraph" w:customStyle="1" w:styleId="ChapNo">
    <w:name w:val="Chap_No"/>
    <w:basedOn w:val="Normal"/>
    <w:next w:val="Chaptitle"/>
    <w:rsid w:val="005E7917"/>
    <w:pPr>
      <w:keepNext/>
      <w:keepLines/>
      <w:spacing w:before="480"/>
      <w:jc w:val="center"/>
    </w:pPr>
    <w:rPr>
      <w:b/>
      <w:caps/>
      <w:sz w:val="28"/>
    </w:rPr>
  </w:style>
  <w:style w:type="paragraph" w:customStyle="1" w:styleId="Chaptitle">
    <w:name w:val="Chap_title"/>
    <w:basedOn w:val="Normal"/>
    <w:next w:val="Normalaftertitle"/>
    <w:rsid w:val="005E7917"/>
    <w:pPr>
      <w:keepNext/>
      <w:keepLines/>
      <w:spacing w:before="240"/>
      <w:jc w:val="center"/>
    </w:pPr>
    <w:rPr>
      <w:b/>
      <w:sz w:val="28"/>
    </w:rPr>
  </w:style>
  <w:style w:type="paragraph" w:customStyle="1" w:styleId="Equation">
    <w:name w:val="Equation"/>
    <w:basedOn w:val="Normal"/>
    <w:rsid w:val="005E791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5E791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E7917"/>
    <w:pPr>
      <w:keepNext/>
      <w:keepLines/>
      <w:tabs>
        <w:tab w:val="clear" w:pos="794"/>
        <w:tab w:val="clear" w:pos="1191"/>
        <w:tab w:val="clear" w:pos="1588"/>
        <w:tab w:val="clear" w:pos="1985"/>
      </w:tabs>
      <w:spacing w:before="20" w:after="20"/>
      <w:jc w:val="left"/>
    </w:pPr>
    <w:rPr>
      <w:sz w:val="18"/>
    </w:rPr>
  </w:style>
  <w:style w:type="paragraph" w:customStyle="1" w:styleId="FigureNoBR">
    <w:name w:val="Figure_No_BR"/>
    <w:basedOn w:val="Normal"/>
    <w:next w:val="Normal"/>
    <w:qFormat/>
    <w:rsid w:val="00600A4F"/>
    <w:pPr>
      <w:keepNext/>
      <w:keepLines/>
      <w:spacing w:before="480" w:after="120"/>
      <w:jc w:val="center"/>
    </w:pPr>
    <w:rPr>
      <w:caps/>
      <w:lang w:val="en-US"/>
    </w:rPr>
  </w:style>
  <w:style w:type="paragraph" w:customStyle="1" w:styleId="TabletitleBR">
    <w:name w:val="Table_title_BR"/>
    <w:basedOn w:val="Normal"/>
    <w:next w:val="Normal"/>
    <w:qFormat/>
    <w:rsid w:val="00600A4F"/>
    <w:pPr>
      <w:keepNext/>
      <w:keepLines/>
      <w:spacing w:before="0" w:after="120"/>
      <w:jc w:val="center"/>
    </w:pPr>
    <w:rPr>
      <w:b/>
      <w:lang w:val="en-US"/>
    </w:rPr>
  </w:style>
  <w:style w:type="paragraph" w:customStyle="1" w:styleId="FiguretitleBR">
    <w:name w:val="Figure_title_BR"/>
    <w:basedOn w:val="TabletitleBR"/>
    <w:next w:val="Normal"/>
    <w:qFormat/>
    <w:rsid w:val="00600A4F"/>
    <w:pPr>
      <w:keepNext w:val="0"/>
      <w:spacing w:after="480"/>
    </w:pPr>
  </w:style>
  <w:style w:type="paragraph" w:customStyle="1" w:styleId="Figurewithouttitle">
    <w:name w:val="Figure_without_title"/>
    <w:basedOn w:val="Normal"/>
    <w:next w:val="Normalaftertitle"/>
    <w:rsid w:val="005E7917"/>
    <w:pPr>
      <w:keepLines/>
      <w:spacing w:before="240" w:after="120"/>
      <w:jc w:val="center"/>
    </w:pPr>
  </w:style>
  <w:style w:type="paragraph" w:customStyle="1" w:styleId="FirstFooter">
    <w:name w:val="FirstFooter"/>
    <w:basedOn w:val="Footer"/>
    <w:rsid w:val="005E7917"/>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5E7917"/>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E23E26"/>
    <w:rPr>
      <w:rFonts w:eastAsia="Times New Roman"/>
      <w:sz w:val="22"/>
      <w:lang w:val="en-GB" w:eastAsia="en-US"/>
    </w:rPr>
  </w:style>
  <w:style w:type="paragraph" w:customStyle="1" w:styleId="Normalaftertitle">
    <w:name w:val="Normal_after_title"/>
    <w:basedOn w:val="Normal"/>
    <w:next w:val="Normal"/>
    <w:rsid w:val="005E7917"/>
    <w:pPr>
      <w:spacing w:before="360"/>
    </w:pPr>
  </w:style>
  <w:style w:type="paragraph" w:customStyle="1" w:styleId="PartNo">
    <w:name w:val="Part_No"/>
    <w:basedOn w:val="Normal"/>
    <w:next w:val="Partref"/>
    <w:rsid w:val="005E7917"/>
    <w:pPr>
      <w:keepNext/>
      <w:keepLines/>
      <w:spacing w:before="480" w:after="80"/>
      <w:jc w:val="center"/>
    </w:pPr>
    <w:rPr>
      <w:caps/>
      <w:sz w:val="28"/>
    </w:rPr>
  </w:style>
  <w:style w:type="paragraph" w:customStyle="1" w:styleId="Partref">
    <w:name w:val="Part_ref"/>
    <w:basedOn w:val="Normal"/>
    <w:next w:val="Parttitle"/>
    <w:rsid w:val="005E7917"/>
    <w:pPr>
      <w:keepNext/>
      <w:keepLines/>
      <w:spacing w:before="280"/>
      <w:jc w:val="center"/>
    </w:pPr>
  </w:style>
  <w:style w:type="paragraph" w:customStyle="1" w:styleId="Parttitle">
    <w:name w:val="Part_title"/>
    <w:basedOn w:val="Normal"/>
    <w:next w:val="Normalaftertitle"/>
    <w:rsid w:val="005E7917"/>
    <w:pPr>
      <w:keepNext/>
      <w:keepLines/>
      <w:spacing w:before="240" w:after="280"/>
      <w:jc w:val="center"/>
    </w:pPr>
    <w:rPr>
      <w:b/>
      <w:sz w:val="28"/>
    </w:rPr>
  </w:style>
  <w:style w:type="paragraph" w:customStyle="1" w:styleId="Recdate">
    <w:name w:val="Rec_date"/>
    <w:basedOn w:val="Normal"/>
    <w:next w:val="Normalaftertitle"/>
    <w:rsid w:val="005E791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E7917"/>
  </w:style>
  <w:style w:type="paragraph" w:customStyle="1" w:styleId="QuestionNo">
    <w:name w:val="Question_No"/>
    <w:basedOn w:val="RecNo"/>
    <w:next w:val="Questiontitle"/>
    <w:rsid w:val="005E7917"/>
  </w:style>
  <w:style w:type="paragraph" w:customStyle="1" w:styleId="RecNoBR">
    <w:name w:val="Rec_No_BR"/>
    <w:basedOn w:val="Normal"/>
    <w:next w:val="Normal"/>
    <w:qFormat/>
    <w:rsid w:val="00600A4F"/>
    <w:pPr>
      <w:keepNext/>
      <w:keepLines/>
      <w:spacing w:before="480"/>
      <w:jc w:val="center"/>
    </w:pPr>
    <w:rPr>
      <w:caps/>
      <w:sz w:val="28"/>
      <w:lang w:val="en-US"/>
    </w:rPr>
  </w:style>
  <w:style w:type="paragraph" w:customStyle="1" w:styleId="QuestionNoBR">
    <w:name w:val="Question_No_BR"/>
    <w:basedOn w:val="RecNoBR"/>
    <w:next w:val="Normal"/>
    <w:qFormat/>
    <w:rsid w:val="00600A4F"/>
  </w:style>
  <w:style w:type="paragraph" w:customStyle="1" w:styleId="Recref">
    <w:name w:val="Rec_ref"/>
    <w:basedOn w:val="Normal"/>
    <w:next w:val="Recdate"/>
    <w:rsid w:val="005E791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E7917"/>
  </w:style>
  <w:style w:type="paragraph" w:customStyle="1" w:styleId="Questiontitle">
    <w:name w:val="Question_title"/>
    <w:basedOn w:val="Rectitle"/>
    <w:next w:val="Questionref"/>
    <w:rsid w:val="005E7917"/>
  </w:style>
  <w:style w:type="character" w:customStyle="1" w:styleId="Recdef">
    <w:name w:val="Rec_def"/>
    <w:qFormat/>
    <w:rsid w:val="00600A4F"/>
    <w:rPr>
      <w:rFonts w:cs="Times New Roman"/>
      <w:b/>
    </w:rPr>
  </w:style>
  <w:style w:type="paragraph" w:customStyle="1" w:styleId="Reftitle">
    <w:name w:val="Ref_title"/>
    <w:basedOn w:val="Normal"/>
    <w:next w:val="Reftext"/>
    <w:rsid w:val="005E7917"/>
    <w:pPr>
      <w:spacing w:before="480"/>
      <w:jc w:val="center"/>
    </w:pPr>
    <w:rPr>
      <w:b/>
    </w:rPr>
  </w:style>
  <w:style w:type="paragraph" w:customStyle="1" w:styleId="Repdate">
    <w:name w:val="Rep_date"/>
    <w:basedOn w:val="Recdate"/>
    <w:next w:val="Normalaftertitle"/>
    <w:rsid w:val="005E7917"/>
  </w:style>
  <w:style w:type="paragraph" w:customStyle="1" w:styleId="RepNo">
    <w:name w:val="Rep_No"/>
    <w:basedOn w:val="RecNo"/>
    <w:next w:val="Reptitle"/>
    <w:rsid w:val="005E7917"/>
  </w:style>
  <w:style w:type="paragraph" w:customStyle="1" w:styleId="RepNoBR">
    <w:name w:val="Rep_No_BR"/>
    <w:basedOn w:val="RecNoBR"/>
    <w:next w:val="Normal"/>
    <w:qFormat/>
    <w:rsid w:val="00600A4F"/>
  </w:style>
  <w:style w:type="paragraph" w:customStyle="1" w:styleId="Repref">
    <w:name w:val="Rep_ref"/>
    <w:basedOn w:val="Recref"/>
    <w:next w:val="Repdate"/>
    <w:rsid w:val="005E7917"/>
  </w:style>
  <w:style w:type="paragraph" w:customStyle="1" w:styleId="Reptitle">
    <w:name w:val="Rep_title"/>
    <w:basedOn w:val="Rectitle"/>
    <w:next w:val="Repref"/>
    <w:rsid w:val="005E7917"/>
  </w:style>
  <w:style w:type="paragraph" w:customStyle="1" w:styleId="Resdate">
    <w:name w:val="Res_date"/>
    <w:basedOn w:val="Recdate"/>
    <w:next w:val="Normalaftertitle"/>
    <w:rsid w:val="005E7917"/>
  </w:style>
  <w:style w:type="character" w:customStyle="1" w:styleId="Resdef">
    <w:name w:val="Res_def"/>
    <w:basedOn w:val="DefaultParagraphFont"/>
    <w:rsid w:val="005E7917"/>
    <w:rPr>
      <w:rFonts w:ascii="Times New Roman" w:hAnsi="Times New Roman"/>
      <w:b/>
    </w:rPr>
  </w:style>
  <w:style w:type="paragraph" w:customStyle="1" w:styleId="ResNo">
    <w:name w:val="Res_No"/>
    <w:basedOn w:val="RecNo"/>
    <w:next w:val="Restitle"/>
    <w:rsid w:val="005E7917"/>
  </w:style>
  <w:style w:type="paragraph" w:customStyle="1" w:styleId="ResNoBR">
    <w:name w:val="Res_No_BR"/>
    <w:basedOn w:val="RecNoBR"/>
    <w:next w:val="Normal"/>
    <w:qFormat/>
    <w:rsid w:val="00600A4F"/>
  </w:style>
  <w:style w:type="paragraph" w:customStyle="1" w:styleId="Resref">
    <w:name w:val="Res_ref"/>
    <w:basedOn w:val="Recref"/>
    <w:next w:val="Resdate"/>
    <w:rsid w:val="005E7917"/>
  </w:style>
  <w:style w:type="paragraph" w:customStyle="1" w:styleId="Restitle">
    <w:name w:val="Res_title"/>
    <w:basedOn w:val="Rectitle"/>
    <w:next w:val="Resref"/>
    <w:rsid w:val="005E7917"/>
  </w:style>
  <w:style w:type="paragraph" w:customStyle="1" w:styleId="Section1">
    <w:name w:val="Section_1"/>
    <w:basedOn w:val="Normal"/>
    <w:next w:val="Normal"/>
    <w:rsid w:val="005E791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E791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5E7917"/>
    <w:pPr>
      <w:keepNext/>
      <w:keepLines/>
      <w:spacing w:before="480" w:after="80"/>
      <w:jc w:val="center"/>
    </w:pPr>
    <w:rPr>
      <w:caps/>
      <w:sz w:val="28"/>
    </w:rPr>
  </w:style>
  <w:style w:type="paragraph" w:customStyle="1" w:styleId="Sectiontitle">
    <w:name w:val="Section_title"/>
    <w:basedOn w:val="Normal"/>
    <w:next w:val="Normalaftertitle"/>
    <w:rsid w:val="005E7917"/>
    <w:pPr>
      <w:keepNext/>
      <w:keepLines/>
      <w:spacing w:before="480" w:after="280"/>
      <w:jc w:val="center"/>
    </w:pPr>
    <w:rPr>
      <w:b/>
      <w:sz w:val="28"/>
    </w:rPr>
  </w:style>
  <w:style w:type="paragraph" w:customStyle="1" w:styleId="Source">
    <w:name w:val="Source"/>
    <w:basedOn w:val="Normal"/>
    <w:next w:val="Normalaftertitle"/>
    <w:rsid w:val="005E7917"/>
    <w:pPr>
      <w:spacing w:before="840" w:after="200"/>
      <w:jc w:val="center"/>
    </w:pPr>
    <w:rPr>
      <w:b/>
      <w:sz w:val="28"/>
    </w:rPr>
  </w:style>
  <w:style w:type="paragraph" w:customStyle="1" w:styleId="SpecialFooter">
    <w:name w:val="Special Footer"/>
    <w:basedOn w:val="Footer"/>
    <w:rsid w:val="005E791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E7917"/>
    <w:rPr>
      <w:b/>
      <w:color w:val="auto"/>
    </w:rPr>
  </w:style>
  <w:style w:type="paragraph" w:customStyle="1" w:styleId="TableNoBR">
    <w:name w:val="Table_No_BR"/>
    <w:basedOn w:val="Normal"/>
    <w:next w:val="TabletitleBR"/>
    <w:qFormat/>
    <w:rsid w:val="00600A4F"/>
    <w:pPr>
      <w:keepNext/>
      <w:spacing w:before="560" w:after="120"/>
      <w:jc w:val="center"/>
    </w:pPr>
    <w:rPr>
      <w:caps/>
      <w:lang w:val="en-US"/>
    </w:rPr>
  </w:style>
  <w:style w:type="paragraph" w:customStyle="1" w:styleId="Tableref">
    <w:name w:val="Table_ref"/>
    <w:basedOn w:val="Normal"/>
    <w:next w:val="TabletitleBR"/>
    <w:qFormat/>
    <w:rsid w:val="00600A4F"/>
    <w:pPr>
      <w:keepNext/>
      <w:spacing w:before="0" w:after="120"/>
      <w:jc w:val="center"/>
    </w:pPr>
    <w:rPr>
      <w:lang w:val="en-US"/>
    </w:rPr>
  </w:style>
  <w:style w:type="paragraph" w:customStyle="1" w:styleId="Title1">
    <w:name w:val="Title 1"/>
    <w:basedOn w:val="Source"/>
    <w:next w:val="Title2"/>
    <w:rsid w:val="005E791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E7917"/>
  </w:style>
  <w:style w:type="paragraph" w:customStyle="1" w:styleId="Title3">
    <w:name w:val="Title 3"/>
    <w:basedOn w:val="Title2"/>
    <w:next w:val="Title4"/>
    <w:rsid w:val="005E7917"/>
    <w:rPr>
      <w:caps w:val="0"/>
    </w:rPr>
  </w:style>
  <w:style w:type="paragraph" w:customStyle="1" w:styleId="Title4">
    <w:name w:val="Title 4"/>
    <w:basedOn w:val="Title3"/>
    <w:next w:val="Heading1"/>
    <w:rsid w:val="005E7917"/>
    <w:rPr>
      <w:b/>
    </w:rPr>
  </w:style>
  <w:style w:type="paragraph" w:customStyle="1" w:styleId="toc0">
    <w:name w:val="toc 0"/>
    <w:basedOn w:val="Normal"/>
    <w:next w:val="TOC1"/>
    <w:rsid w:val="005E7917"/>
    <w:pPr>
      <w:keepLines/>
      <w:tabs>
        <w:tab w:val="clear" w:pos="794"/>
        <w:tab w:val="clear" w:pos="1191"/>
        <w:tab w:val="clear" w:pos="1588"/>
        <w:tab w:val="clear" w:pos="1985"/>
        <w:tab w:val="right" w:pos="9639"/>
      </w:tabs>
      <w:jc w:val="left"/>
    </w:pPr>
    <w:rPr>
      <w:b/>
    </w:rPr>
  </w:style>
  <w:style w:type="character" w:customStyle="1" w:styleId="EndnoteTextChar">
    <w:name w:val="Endnote Text Char"/>
    <w:basedOn w:val="DefaultParagraphFont"/>
    <w:link w:val="EndnoteText"/>
    <w:rsid w:val="00E23E26"/>
    <w:rPr>
      <w:rFonts w:eastAsiaTheme="minorEastAsia"/>
      <w:lang w:val="en-GB" w:eastAsia="en-US"/>
    </w:rPr>
  </w:style>
  <w:style w:type="paragraph" w:customStyle="1" w:styleId="Annexref">
    <w:name w:val="Annex_ref"/>
    <w:basedOn w:val="Normal"/>
    <w:next w:val="Normal"/>
    <w:uiPriority w:val="99"/>
    <w:qFormat/>
    <w:rsid w:val="00600A4F"/>
    <w:pPr>
      <w:keepNext/>
      <w:keepLines/>
      <w:tabs>
        <w:tab w:val="left" w:pos="1134"/>
        <w:tab w:val="left" w:pos="1871"/>
        <w:tab w:val="left" w:pos="2268"/>
      </w:tabs>
      <w:spacing w:before="0" w:after="280"/>
      <w:jc w:val="center"/>
    </w:pPr>
    <w:rPr>
      <w:lang w:val="en-US"/>
    </w:rPr>
  </w:style>
  <w:style w:type="character" w:customStyle="1" w:styleId="DocumentMapChar">
    <w:name w:val="Document Map Char"/>
    <w:link w:val="DocumentMap"/>
    <w:qFormat/>
    <w:rsid w:val="00600A4F"/>
    <w:rPr>
      <w:rFonts w:ascii="Times New Roman" w:hAnsi="Times New Roman" w:cs="Times New Roman"/>
      <w:sz w:val="24"/>
      <w:szCs w:val="20"/>
      <w:shd w:val="clear" w:color="auto" w:fill="000080"/>
      <w:lang w:eastAsia="en-US"/>
    </w:rPr>
  </w:style>
  <w:style w:type="character" w:customStyle="1" w:styleId="Char">
    <w:name w:val="段 Char"/>
    <w:link w:val="a"/>
    <w:uiPriority w:val="99"/>
    <w:qFormat/>
    <w:locked/>
    <w:rsid w:val="00600A4F"/>
    <w:rPr>
      <w:rFonts w:ascii="SimSun" w:eastAsia="Times New Roman" w:hAnsi="Calibri" w:cs="Arial"/>
      <w:sz w:val="21"/>
      <w:szCs w:val="22"/>
      <w:lang w:val="en-US" w:eastAsia="zh-CN" w:bidi="ar-SA"/>
    </w:rPr>
  </w:style>
  <w:style w:type="paragraph" w:customStyle="1" w:styleId="a">
    <w:name w:val="段"/>
    <w:link w:val="Char"/>
    <w:uiPriority w:val="99"/>
    <w:qFormat/>
    <w:rsid w:val="00600A4F"/>
    <w:pPr>
      <w:tabs>
        <w:tab w:val="center" w:pos="4201"/>
        <w:tab w:val="right" w:leader="dot" w:pos="9298"/>
      </w:tabs>
      <w:autoSpaceDE w:val="0"/>
      <w:autoSpaceDN w:val="0"/>
      <w:ind w:firstLineChars="200" w:firstLine="420"/>
      <w:jc w:val="both"/>
    </w:pPr>
    <w:rPr>
      <w:rFonts w:ascii="SimSun" w:eastAsia="Times New Roman" w:hAnsi="Calibri" w:cs="Arial"/>
      <w:sz w:val="21"/>
      <w:szCs w:val="22"/>
    </w:rPr>
  </w:style>
  <w:style w:type="character" w:customStyle="1" w:styleId="1">
    <w:name w:val="明显强调1"/>
    <w:uiPriority w:val="99"/>
    <w:qFormat/>
    <w:rsid w:val="00600A4F"/>
    <w:rPr>
      <w:b/>
      <w:i/>
      <w:color w:val="4F81BD"/>
    </w:rPr>
  </w:style>
  <w:style w:type="paragraph" w:customStyle="1" w:styleId="FigureNoTitle">
    <w:name w:val="Figure_NoTitle"/>
    <w:basedOn w:val="Normal"/>
    <w:next w:val="Normalaftertitle"/>
    <w:rsid w:val="005E7917"/>
    <w:pPr>
      <w:keepLines/>
      <w:spacing w:before="240" w:after="120"/>
      <w:jc w:val="center"/>
    </w:pPr>
    <w:rPr>
      <w:b/>
    </w:rPr>
  </w:style>
  <w:style w:type="character" w:customStyle="1" w:styleId="CommentTextChar">
    <w:name w:val="Comment Text Char"/>
    <w:basedOn w:val="DefaultParagraphFont"/>
    <w:link w:val="CommentText"/>
    <w:qFormat/>
    <w:rsid w:val="00E23E26"/>
    <w:rPr>
      <w:rFonts w:eastAsia="Times New Roman"/>
      <w:lang w:eastAsia="en-US"/>
    </w:rPr>
  </w:style>
  <w:style w:type="character" w:customStyle="1" w:styleId="CommentSubjectChar">
    <w:name w:val="Comment Subject Char"/>
    <w:basedOn w:val="CommentTextChar"/>
    <w:link w:val="CommentSubject"/>
    <w:rsid w:val="00E23E26"/>
    <w:rPr>
      <w:rFonts w:eastAsia="Times New Roman"/>
      <w:b/>
      <w:bCs/>
      <w:sz w:val="24"/>
      <w:lang w:val="en-GB" w:eastAsia="en-US"/>
    </w:rPr>
  </w:style>
  <w:style w:type="paragraph" w:customStyle="1" w:styleId="10">
    <w:name w:val="修订1"/>
    <w:hidden/>
    <w:uiPriority w:val="99"/>
    <w:semiHidden/>
    <w:qFormat/>
    <w:rsid w:val="00600A4F"/>
    <w:rPr>
      <w:sz w:val="24"/>
      <w:lang w:val="en-GB" w:eastAsia="en-US"/>
    </w:rPr>
  </w:style>
  <w:style w:type="character" w:customStyle="1" w:styleId="apple-converted-space">
    <w:name w:val="apple-converted-space"/>
    <w:basedOn w:val="DefaultParagraphFont"/>
    <w:qFormat/>
    <w:rsid w:val="00600A4F"/>
  </w:style>
  <w:style w:type="table" w:customStyle="1" w:styleId="GridTable4-Accent11">
    <w:name w:val="Grid Table 4 - Accent 11"/>
    <w:basedOn w:val="TableNormal"/>
    <w:uiPriority w:val="49"/>
    <w:qFormat/>
    <w:rsid w:val="00600A4F"/>
    <w:rPr>
      <w:rFonts w:ascii="Calibri" w:eastAsia="Calibri" w:hAnsi="Calibri" w:cs="Arial"/>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icture">
    <w:name w:val="Picture"/>
    <w:basedOn w:val="Normal"/>
    <w:next w:val="Caption"/>
    <w:link w:val="PictureChar"/>
    <w:qFormat/>
    <w:rsid w:val="00600A4F"/>
    <w:pPr>
      <w:spacing w:before="0"/>
      <w:jc w:val="center"/>
    </w:pPr>
  </w:style>
  <w:style w:type="character" w:customStyle="1" w:styleId="PictureChar">
    <w:name w:val="Picture Char"/>
    <w:link w:val="Picture"/>
    <w:qFormat/>
    <w:rsid w:val="00600A4F"/>
    <w:rPr>
      <w:rFonts w:ascii="Times New Roman" w:hAnsi="Times New Roman" w:cs="Times New Roman"/>
      <w:sz w:val="24"/>
      <w:szCs w:val="20"/>
      <w:lang w:eastAsia="en-US"/>
    </w:rPr>
  </w:style>
  <w:style w:type="paragraph" w:customStyle="1" w:styleId="ecxmsonormal">
    <w:name w:val="ecxmsonormal"/>
    <w:basedOn w:val="Normal"/>
    <w:qFormat/>
    <w:rsid w:val="00600A4F"/>
    <w:pPr>
      <w:spacing w:before="0" w:after="324"/>
    </w:pPr>
    <w:rPr>
      <w:rFonts w:ascii="SimSun" w:hAnsi="SimSun" w:cs="SimSun"/>
      <w:lang w:val="en-US" w:eastAsia="zh-CN"/>
    </w:rPr>
  </w:style>
  <w:style w:type="paragraph" w:customStyle="1" w:styleId="MediumList2-Accent41">
    <w:name w:val="Medium List 2 - Accent 41"/>
    <w:basedOn w:val="Normal"/>
    <w:uiPriority w:val="34"/>
    <w:qFormat/>
    <w:rsid w:val="00600A4F"/>
    <w:pPr>
      <w:spacing w:before="113" w:after="113"/>
      <w:ind w:left="720"/>
      <w:contextualSpacing/>
    </w:pPr>
    <w:rPr>
      <w:rFonts w:ascii="Bitstream Vera Sans" w:eastAsia="HG Mincho Light J" w:hAnsi="Bitstream Vera Sans" w:cs="Arial Unicode MS"/>
      <w:color w:val="000000"/>
      <w:sz w:val="20"/>
      <w:lang w:val="en-US" w:bidi="en-US"/>
    </w:rPr>
  </w:style>
  <w:style w:type="character" w:customStyle="1" w:styleId="BodyTextChar">
    <w:name w:val="Body Text Char"/>
    <w:basedOn w:val="DefaultParagraphFont"/>
    <w:link w:val="BodyText"/>
    <w:uiPriority w:val="1"/>
    <w:rsid w:val="005E7917"/>
    <w:rPr>
      <w:rFonts w:ascii="Avenir Next W1G Medium" w:eastAsia="Avenir Next W1G Medium" w:hAnsi="Avenir Next W1G Medium" w:cs="Avenir Next W1G Medium"/>
      <w:b/>
      <w:bCs/>
      <w:sz w:val="48"/>
      <w:szCs w:val="48"/>
      <w:lang w:eastAsia="en-US"/>
    </w:rPr>
  </w:style>
  <w:style w:type="character" w:customStyle="1" w:styleId="SignatureChar">
    <w:name w:val="Signature Char"/>
    <w:link w:val="Signature"/>
    <w:uiPriority w:val="99"/>
    <w:qFormat/>
    <w:rsid w:val="00600A4F"/>
    <w:rPr>
      <w:rFonts w:ascii="Century Schoolbook" w:hAnsi="Century Schoolbook" w:cs="Times New Roman"/>
      <w:sz w:val="24"/>
      <w:szCs w:val="20"/>
      <w:lang w:eastAsia="en-US"/>
    </w:rPr>
  </w:style>
  <w:style w:type="character" w:customStyle="1" w:styleId="DateChar">
    <w:name w:val="Date Char"/>
    <w:link w:val="Date"/>
    <w:uiPriority w:val="99"/>
    <w:qFormat/>
    <w:rsid w:val="00600A4F"/>
    <w:rPr>
      <w:rFonts w:ascii="Times New Roman" w:hAnsi="Times New Roman" w:cs="Times New Roman"/>
      <w:sz w:val="24"/>
      <w:szCs w:val="20"/>
      <w:lang w:eastAsia="en-US"/>
    </w:rPr>
  </w:style>
  <w:style w:type="paragraph" w:customStyle="1" w:styleId="CorrespRecipientName">
    <w:name w:val="Corresp Recipient Name"/>
    <w:basedOn w:val="Normal"/>
    <w:next w:val="Normal"/>
    <w:qFormat/>
    <w:rsid w:val="00600A4F"/>
    <w:pPr>
      <w:spacing w:before="0"/>
    </w:pPr>
    <w:rPr>
      <w:lang w:val="en-US"/>
    </w:rPr>
  </w:style>
  <w:style w:type="character" w:customStyle="1" w:styleId="DocIDChar">
    <w:name w:val="DocID Char"/>
    <w:link w:val="DocID"/>
    <w:qFormat/>
    <w:locked/>
    <w:rsid w:val="00600A4F"/>
    <w:rPr>
      <w:sz w:val="24"/>
    </w:rPr>
  </w:style>
  <w:style w:type="paragraph" w:customStyle="1" w:styleId="DocID">
    <w:name w:val="DocID"/>
    <w:basedOn w:val="Normal"/>
    <w:next w:val="Footer"/>
    <w:link w:val="DocIDChar"/>
    <w:qFormat/>
    <w:rsid w:val="00600A4F"/>
    <w:pPr>
      <w:widowControl w:val="0"/>
      <w:spacing w:before="0"/>
    </w:pPr>
  </w:style>
  <w:style w:type="paragraph" w:customStyle="1" w:styleId="WW-BlockText">
    <w:name w:val="WW-Block Text"/>
    <w:basedOn w:val="Normal"/>
    <w:qFormat/>
    <w:rsid w:val="00600A4F"/>
    <w:pPr>
      <w:widowControl w:val="0"/>
      <w:suppressAutoHyphens/>
      <w:spacing w:before="0" w:after="240"/>
      <w:ind w:left="2166" w:hanging="6"/>
    </w:pPr>
    <w:rPr>
      <w:lang w:val="de-DE"/>
    </w:rPr>
  </w:style>
  <w:style w:type="paragraph" w:customStyle="1" w:styleId="WCPHeading3Block">
    <w:name w:val="WCP Heading 3 Block"/>
    <w:basedOn w:val="Normal"/>
    <w:qFormat/>
    <w:rsid w:val="00600A4F"/>
    <w:pPr>
      <w:spacing w:before="0" w:after="240"/>
      <w:ind w:left="2160"/>
    </w:pPr>
    <w:rPr>
      <w:lang w:val="en-US"/>
    </w:rPr>
  </w:style>
  <w:style w:type="paragraph" w:customStyle="1" w:styleId="WCPHeading4Block">
    <w:name w:val="WCP Heading 4 Block"/>
    <w:basedOn w:val="Normal"/>
    <w:qFormat/>
    <w:rsid w:val="00600A4F"/>
    <w:pPr>
      <w:spacing w:before="0" w:after="240"/>
      <w:ind w:left="2880"/>
    </w:pPr>
    <w:rPr>
      <w:lang w:val="en-US"/>
    </w:rPr>
  </w:style>
  <w:style w:type="paragraph" w:customStyle="1" w:styleId="CenteredHeading">
    <w:name w:val="Centered Heading"/>
    <w:basedOn w:val="Normal"/>
    <w:next w:val="BodyText"/>
    <w:qFormat/>
    <w:rsid w:val="00600A4F"/>
    <w:pPr>
      <w:keepNext/>
      <w:keepLines/>
      <w:spacing w:before="0" w:after="240"/>
      <w:jc w:val="center"/>
    </w:pPr>
    <w:rPr>
      <w:rFonts w:ascii="Century Schoolbook" w:hAnsi="Century Schoolbook"/>
      <w:b/>
      <w:lang w:val="en-US"/>
    </w:rPr>
  </w:style>
  <w:style w:type="paragraph" w:customStyle="1" w:styleId="WW-Default">
    <w:name w:val="WW-Default"/>
    <w:qFormat/>
    <w:rsid w:val="00600A4F"/>
    <w:pPr>
      <w:widowControl w:val="0"/>
      <w:tabs>
        <w:tab w:val="left" w:pos="1276"/>
      </w:tabs>
      <w:suppressAutoHyphens/>
      <w:snapToGrid w:val="0"/>
      <w:jc w:val="both"/>
    </w:pPr>
    <w:rPr>
      <w:rFonts w:eastAsia="Arial"/>
      <w:b/>
      <w:bCs/>
      <w:sz w:val="24"/>
      <w:szCs w:val="24"/>
      <w:lang w:eastAsia="ar-SA"/>
    </w:rPr>
  </w:style>
  <w:style w:type="paragraph" w:customStyle="1" w:styleId="LightGrid-Accent31">
    <w:name w:val="Light Grid - Accent 31"/>
    <w:basedOn w:val="Normal"/>
    <w:uiPriority w:val="34"/>
    <w:qFormat/>
    <w:rsid w:val="00600A4F"/>
    <w:pPr>
      <w:spacing w:before="0"/>
      <w:ind w:left="720"/>
      <w:contextualSpacing/>
    </w:pPr>
    <w:rPr>
      <w:lang w:val="en-US"/>
    </w:rPr>
  </w:style>
  <w:style w:type="paragraph" w:customStyle="1" w:styleId="MediumList2-Accent21">
    <w:name w:val="Medium List 2 - Accent 21"/>
    <w:hidden/>
    <w:uiPriority w:val="71"/>
    <w:qFormat/>
    <w:rsid w:val="00600A4F"/>
    <w:rPr>
      <w:sz w:val="24"/>
      <w:lang w:val="en-GB" w:eastAsia="en-US"/>
    </w:rPr>
  </w:style>
  <w:style w:type="paragraph" w:customStyle="1" w:styleId="Heading1Centered">
    <w:name w:val="Heading 1 Centered"/>
    <w:basedOn w:val="Heading1"/>
    <w:qFormat/>
    <w:rsid w:val="00600A4F"/>
    <w:pPr>
      <w:tabs>
        <w:tab w:val="left" w:pos="1134"/>
        <w:tab w:val="left" w:pos="1871"/>
        <w:tab w:val="left" w:pos="2268"/>
      </w:tabs>
      <w:spacing w:before="115" w:line="276" w:lineRule="auto"/>
      <w:ind w:left="0" w:firstLine="0"/>
      <w:jc w:val="center"/>
    </w:pPr>
    <w:rPr>
      <w:bCs/>
      <w:lang w:val="en-US" w:eastAsia="zh-CN"/>
    </w:rPr>
  </w:style>
  <w:style w:type="character" w:customStyle="1" w:styleId="DefaultChar">
    <w:name w:val="Default Char"/>
    <w:link w:val="Default"/>
    <w:qFormat/>
    <w:locked/>
    <w:rsid w:val="00600A4F"/>
    <w:rPr>
      <w:rFonts w:eastAsia="Times New Roman"/>
      <w:color w:val="000000"/>
      <w:sz w:val="24"/>
      <w:szCs w:val="24"/>
      <w:lang w:val="en-GB"/>
    </w:rPr>
  </w:style>
  <w:style w:type="paragraph" w:customStyle="1" w:styleId="p1">
    <w:name w:val="p1"/>
    <w:basedOn w:val="Normal"/>
    <w:qFormat/>
    <w:rsid w:val="00600A4F"/>
    <w:pPr>
      <w:spacing w:before="0"/>
    </w:pPr>
    <w:rPr>
      <w:sz w:val="18"/>
      <w:szCs w:val="18"/>
      <w:lang w:val="en-US" w:eastAsia="ko-KR"/>
    </w:rPr>
  </w:style>
  <w:style w:type="paragraph" w:customStyle="1" w:styleId="p2">
    <w:name w:val="p2"/>
    <w:basedOn w:val="Normal"/>
    <w:qFormat/>
    <w:rsid w:val="00600A4F"/>
    <w:pPr>
      <w:spacing w:before="0"/>
    </w:pPr>
    <w:rPr>
      <w:sz w:val="17"/>
      <w:szCs w:val="17"/>
      <w:lang w:val="en-US" w:eastAsia="ko-KR"/>
    </w:rPr>
  </w:style>
  <w:style w:type="paragraph" w:customStyle="1" w:styleId="a0">
    <w:name w:val="바탕글"/>
    <w:basedOn w:val="Normal"/>
    <w:qFormat/>
    <w:rsid w:val="00600A4F"/>
    <w:pPr>
      <w:widowControl w:val="0"/>
      <w:wordWrap w:val="0"/>
      <w:spacing w:before="0" w:line="384" w:lineRule="auto"/>
    </w:pPr>
    <w:rPr>
      <w:rFonts w:ascii="함초롬바탕" w:eastAsia="Gulim" w:hAnsi="Gulim" w:cs="Gulim"/>
      <w:color w:val="000000"/>
      <w:sz w:val="20"/>
      <w:lang w:val="en-US" w:eastAsia="ko-KR"/>
    </w:rPr>
  </w:style>
  <w:style w:type="character" w:customStyle="1" w:styleId="text-warning1">
    <w:name w:val="text-warning1"/>
    <w:qFormat/>
    <w:rsid w:val="00600A4F"/>
    <w:rPr>
      <w:color w:val="E6A150"/>
    </w:rPr>
  </w:style>
  <w:style w:type="character" w:customStyle="1" w:styleId="11">
    <w:name w:val="확인되지 않은 멘션1"/>
    <w:uiPriority w:val="99"/>
    <w:semiHidden/>
    <w:unhideWhenUsed/>
    <w:qFormat/>
    <w:rsid w:val="00600A4F"/>
    <w:rPr>
      <w:color w:val="605E5C"/>
      <w:shd w:val="clear" w:color="auto" w:fill="E1DFDD"/>
    </w:rPr>
  </w:style>
  <w:style w:type="paragraph" w:customStyle="1" w:styleId="Definition">
    <w:name w:val="Definition"/>
    <w:basedOn w:val="Normal"/>
    <w:uiPriority w:val="9"/>
    <w:qFormat/>
    <w:rsid w:val="00600A4F"/>
    <w:pPr>
      <w:tabs>
        <w:tab w:val="left" w:pos="403"/>
      </w:tabs>
      <w:spacing w:before="0" w:after="240" w:line="240" w:lineRule="atLeast"/>
    </w:pPr>
    <w:rPr>
      <w:rFonts w:ascii="Cambria" w:hAnsi="Cambria"/>
      <w:sz w:val="22"/>
      <w:szCs w:val="22"/>
    </w:rPr>
  </w:style>
  <w:style w:type="character" w:customStyle="1" w:styleId="HTMLPreformattedChar">
    <w:name w:val="HTML Preformatted Char"/>
    <w:link w:val="HTMLPreformatted"/>
    <w:uiPriority w:val="99"/>
    <w:qFormat/>
    <w:rsid w:val="00600A4F"/>
    <w:rPr>
      <w:rFonts w:ascii="GulimChe" w:eastAsia="GulimChe" w:hAnsi="GulimChe" w:cs="GulimChe"/>
      <w:sz w:val="24"/>
      <w:szCs w:val="24"/>
      <w:lang w:eastAsia="ko-KR"/>
    </w:rPr>
  </w:style>
  <w:style w:type="character" w:customStyle="1" w:styleId="ListParagraphChar">
    <w:name w:val="List Paragraph Char"/>
    <w:basedOn w:val="DefaultParagraphFont"/>
    <w:link w:val="ListParagraph"/>
    <w:uiPriority w:val="34"/>
    <w:rsid w:val="00E23E26"/>
    <w:rPr>
      <w:rFonts w:eastAsiaTheme="minorEastAsia"/>
      <w:sz w:val="24"/>
      <w:lang w:val="en-GB" w:eastAsia="en-US"/>
    </w:rPr>
  </w:style>
  <w:style w:type="character" w:customStyle="1" w:styleId="2">
    <w:name w:val="확인되지 않은 멘션2"/>
    <w:uiPriority w:val="99"/>
    <w:semiHidden/>
    <w:unhideWhenUsed/>
    <w:qFormat/>
    <w:rsid w:val="00600A4F"/>
    <w:rPr>
      <w:color w:val="605E5C"/>
      <w:shd w:val="clear" w:color="auto" w:fill="E1DFDD"/>
    </w:rPr>
  </w:style>
  <w:style w:type="character" w:customStyle="1" w:styleId="UnresolvedMention11">
    <w:name w:val="Unresolved Mention11"/>
    <w:uiPriority w:val="99"/>
    <w:semiHidden/>
    <w:unhideWhenUsed/>
    <w:qFormat/>
    <w:rsid w:val="00600A4F"/>
    <w:rPr>
      <w:color w:val="605E5C"/>
      <w:shd w:val="clear" w:color="auto" w:fill="E1DFDD"/>
    </w:rPr>
  </w:style>
  <w:style w:type="character" w:customStyle="1" w:styleId="3">
    <w:name w:val="확인되지 않은 멘션3"/>
    <w:uiPriority w:val="99"/>
    <w:semiHidden/>
    <w:unhideWhenUsed/>
    <w:qFormat/>
    <w:rsid w:val="00600A4F"/>
    <w:rPr>
      <w:color w:val="605E5C"/>
      <w:shd w:val="clear" w:color="auto" w:fill="E1DFDD"/>
    </w:rPr>
  </w:style>
  <w:style w:type="table" w:customStyle="1" w:styleId="12">
    <w:name w:val="网格型1"/>
    <w:basedOn w:val="TableNormal"/>
    <w:uiPriority w:val="39"/>
    <w:qFormat/>
    <w:rsid w:val="00600A4F"/>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qFormat/>
    <w:rsid w:val="00600A4F"/>
    <w:pPr>
      <w:keepNext/>
      <w:keepLines/>
      <w:tabs>
        <w:tab w:val="left" w:pos="1134"/>
        <w:tab w:val="left" w:pos="1871"/>
        <w:tab w:val="left" w:pos="2268"/>
      </w:tabs>
      <w:spacing w:before="240" w:after="280"/>
      <w:jc w:val="center"/>
    </w:pPr>
    <w:rPr>
      <w:rFonts w:ascii="Times New Roman Bold" w:hAnsi="Times New Roman Bold"/>
      <w:b/>
      <w:sz w:val="28"/>
    </w:rPr>
  </w:style>
  <w:style w:type="character" w:customStyle="1" w:styleId="UnresolvedMention2">
    <w:name w:val="Unresolved Mention2"/>
    <w:uiPriority w:val="99"/>
    <w:semiHidden/>
    <w:unhideWhenUsed/>
    <w:qFormat/>
    <w:rsid w:val="00600A4F"/>
    <w:rPr>
      <w:color w:val="605E5C"/>
      <w:shd w:val="clear" w:color="auto" w:fill="E1DFDD"/>
    </w:rPr>
  </w:style>
  <w:style w:type="character" w:customStyle="1" w:styleId="viiyi">
    <w:name w:val="viiyi"/>
    <w:basedOn w:val="DefaultParagraphFont"/>
    <w:qFormat/>
    <w:rsid w:val="00600A4F"/>
  </w:style>
  <w:style w:type="character" w:customStyle="1" w:styleId="jlqj4b">
    <w:name w:val="jlqj4b"/>
    <w:basedOn w:val="DefaultParagraphFont"/>
    <w:qFormat/>
    <w:rsid w:val="00600A4F"/>
  </w:style>
  <w:style w:type="paragraph" w:customStyle="1" w:styleId="AnnexNoTitle0">
    <w:name w:val="Annex_NoTitle"/>
    <w:basedOn w:val="Normal"/>
    <w:next w:val="Normalaftertitle"/>
    <w:rsid w:val="00CA3EA9"/>
    <w:pPr>
      <w:keepNext/>
      <w:keepLines/>
      <w:spacing w:before="720"/>
      <w:jc w:val="center"/>
      <w:outlineLvl w:val="0"/>
    </w:pPr>
    <w:rPr>
      <w:b/>
      <w:sz w:val="28"/>
    </w:rPr>
  </w:style>
  <w:style w:type="paragraph" w:customStyle="1" w:styleId="20">
    <w:name w:val="修订2"/>
    <w:hidden/>
    <w:uiPriority w:val="99"/>
    <w:unhideWhenUsed/>
    <w:qFormat/>
    <w:rsid w:val="00600A4F"/>
    <w:rPr>
      <w:sz w:val="24"/>
      <w:szCs w:val="24"/>
      <w:lang w:val="en-GB" w:eastAsia="ja-JP"/>
    </w:rPr>
  </w:style>
  <w:style w:type="paragraph" w:customStyle="1" w:styleId="Revision1">
    <w:name w:val="Revision1"/>
    <w:hidden/>
    <w:uiPriority w:val="99"/>
    <w:semiHidden/>
    <w:qFormat/>
    <w:rsid w:val="00600A4F"/>
    <w:rPr>
      <w:sz w:val="24"/>
      <w:szCs w:val="24"/>
      <w:lang w:val="en-GB" w:eastAsia="ja-JP"/>
    </w:rPr>
  </w:style>
  <w:style w:type="paragraph" w:customStyle="1" w:styleId="TOCHeading1">
    <w:name w:val="TOC Heading1"/>
    <w:basedOn w:val="Heading1"/>
    <w:next w:val="Normal"/>
    <w:uiPriority w:val="39"/>
    <w:semiHidden/>
    <w:unhideWhenUsed/>
    <w:qFormat/>
    <w:rsid w:val="00600A4F"/>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Calibri Light" w:eastAsia="SimSun" w:hAnsi="Calibri Light"/>
      <w:b w:val="0"/>
      <w:color w:val="2E74B5"/>
      <w:sz w:val="32"/>
      <w:szCs w:val="32"/>
      <w:lang w:eastAsia="ja-JP"/>
    </w:rPr>
  </w:style>
  <w:style w:type="paragraph" w:customStyle="1" w:styleId="Revision2">
    <w:name w:val="Revision2"/>
    <w:hidden/>
    <w:uiPriority w:val="99"/>
    <w:semiHidden/>
    <w:qFormat/>
    <w:rsid w:val="00600A4F"/>
    <w:rPr>
      <w:sz w:val="24"/>
      <w:szCs w:val="24"/>
      <w:lang w:val="en-GB" w:eastAsia="ja-JP"/>
    </w:rPr>
  </w:style>
  <w:style w:type="paragraph" w:customStyle="1" w:styleId="NormalParagraph">
    <w:name w:val="Normal Paragraph"/>
    <w:qFormat/>
    <w:rsid w:val="00600A4F"/>
    <w:pPr>
      <w:spacing w:after="200" w:line="276" w:lineRule="auto"/>
    </w:pPr>
    <w:rPr>
      <w:rFonts w:ascii="Arial" w:hAnsi="Arial"/>
      <w:sz w:val="22"/>
      <w:szCs w:val="22"/>
      <w:lang w:val="en-GB" w:eastAsia="en-GB"/>
    </w:rPr>
  </w:style>
  <w:style w:type="paragraph" w:customStyle="1" w:styleId="AppendixNoTitle0">
    <w:name w:val="Appendix_NoTitle"/>
    <w:basedOn w:val="AnnexNoTitle0"/>
    <w:next w:val="Normalaftertitle"/>
    <w:rsid w:val="005E7917"/>
  </w:style>
  <w:style w:type="paragraph" w:customStyle="1" w:styleId="TableNoTitle0">
    <w:name w:val="Table_NoTitle"/>
    <w:basedOn w:val="Normal"/>
    <w:next w:val="Tablehead"/>
    <w:rsid w:val="005E7917"/>
    <w:pPr>
      <w:keepNext/>
      <w:keepLines/>
      <w:spacing w:before="360" w:after="120"/>
      <w:jc w:val="center"/>
    </w:pPr>
    <w:rPr>
      <w:b/>
    </w:rPr>
  </w:style>
  <w:style w:type="paragraph" w:styleId="TOC9">
    <w:name w:val="toc 9"/>
    <w:basedOn w:val="TOC3"/>
    <w:semiHidden/>
    <w:rsid w:val="005E7917"/>
  </w:style>
  <w:style w:type="paragraph" w:customStyle="1" w:styleId="TSBHeaderQuestion">
    <w:name w:val="TSBHeaderQuestion"/>
    <w:basedOn w:val="Normal"/>
    <w:qFormat/>
    <w:rsid w:val="00E23E2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E23E26"/>
    <w:pPr>
      <w:jc w:val="right"/>
    </w:pPr>
    <w:rPr>
      <w:b/>
      <w:bCs/>
      <w:sz w:val="28"/>
      <w:szCs w:val="28"/>
    </w:rPr>
  </w:style>
  <w:style w:type="paragraph" w:customStyle="1" w:styleId="TSBHeaderSource">
    <w:name w:val="TSBHeaderSource"/>
    <w:basedOn w:val="Normal"/>
    <w:qFormat/>
    <w:rsid w:val="00E23E2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E23E26"/>
    <w:pPr>
      <w:tabs>
        <w:tab w:val="clear" w:pos="794"/>
        <w:tab w:val="clear" w:pos="1191"/>
        <w:tab w:val="clear" w:pos="1588"/>
        <w:tab w:val="clear" w:pos="1985"/>
      </w:tabs>
      <w:overflowPunct/>
      <w:autoSpaceDE/>
      <w:autoSpaceDN/>
      <w:adjustRightInd/>
      <w:jc w:val="left"/>
      <w:textAlignment w:val="auto"/>
    </w:pPr>
    <w:rPr>
      <w:szCs w:val="24"/>
      <w:lang w:eastAsia="ja-JP"/>
    </w:rPr>
  </w:style>
  <w:style w:type="character" w:styleId="UnresolvedMention">
    <w:name w:val="Unresolved Mention"/>
    <w:basedOn w:val="DefaultParagraphFont"/>
    <w:uiPriority w:val="99"/>
    <w:semiHidden/>
    <w:unhideWhenUsed/>
    <w:rsid w:val="005E7917"/>
    <w:rPr>
      <w:color w:val="605E5C"/>
      <w:shd w:val="clear" w:color="auto" w:fill="E1DFDD"/>
    </w:rPr>
  </w:style>
  <w:style w:type="paragraph" w:customStyle="1" w:styleId="VenueDate">
    <w:name w:val="VenueDate"/>
    <w:basedOn w:val="Normal"/>
    <w:qFormat/>
    <w:rsid w:val="00E23E26"/>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BodyTextFirstIndent2Char">
    <w:name w:val="Body Text First Indent 2 Char"/>
    <w:basedOn w:val="DefaultParagraphFont"/>
    <w:link w:val="BodyTextFirstIndent2"/>
    <w:uiPriority w:val="99"/>
    <w:rsid w:val="00BB2437"/>
    <w:rPr>
      <w:rFonts w:eastAsiaTheme="minorEastAsia"/>
      <w:sz w:val="28"/>
      <w:lang w:val="en-GB" w:eastAsia="en-US"/>
    </w:rPr>
  </w:style>
  <w:style w:type="paragraph" w:styleId="Revision">
    <w:name w:val="Revision"/>
    <w:hidden/>
    <w:uiPriority w:val="99"/>
    <w:unhideWhenUsed/>
    <w:rsid w:val="00F5746F"/>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0d1600e8-004f-4c6f-afe8-0c63f3945779"/>
    <ds:schemaRef ds:uri="http://schemas.microsoft.com/office/2006/metadata/properties"/>
    <ds:schemaRef ds:uri="6048f16a-77ac-4327-be06-b0beb1ce50d8"/>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C7A603-98E9-4274-9281-E6EA8EE3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18</Pages>
  <Words>6357</Words>
  <Characters>36237</Characters>
  <Application>Microsoft Office Word</Application>
  <DocSecurity>0</DocSecurity>
  <Lines>301</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Technical Report TR.5Gsec-bsf - Guidelines for a telecommunication network built-in security framework</vt:lpstr>
      <vt:lpstr>ITU-T Technical Report TR.5Gsec-bsf - Guidelines of built-in security framework for the telecommunication network</vt:lpstr>
    </vt:vector>
  </TitlesOfParts>
  <Manager>ITU-T</Manager>
  <Company>International Telecommunication Union (ITU)</Company>
  <LinksUpToDate>false</LinksUpToDate>
  <CharactersWithSpaces>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TR.5Gsec-bsf - Guidelines for a telecommunication network built-in security framework</dc:title>
  <dc:creator>Rapporteur Q6/17</dc:creator>
  <cp:keywords>Built-in Security; Telecommunications Network;</cp:keywords>
  <cp:lastModifiedBy>Gachet, Christelle</cp:lastModifiedBy>
  <cp:revision>3</cp:revision>
  <cp:lastPrinted>2016-12-23T12:52:00Z</cp:lastPrinted>
  <dcterms:created xsi:type="dcterms:W3CDTF">2025-02-11T13:27:00Z</dcterms:created>
  <dcterms:modified xsi:type="dcterms:W3CDTF">2025-02-11T13:45:00Z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SG17-TD3415</vt:lpwstr>
  </property>
  <property fmtid="{D5CDD505-2E9C-101B-9397-08002B2CF9AE}" pid="3" name="Docdate">
    <vt:lpwstr/>
  </property>
  <property fmtid="{D5CDD505-2E9C-101B-9397-08002B2CF9AE}" pid="4" name="Docorlang">
    <vt:lpwstr/>
  </property>
  <property fmtid="{D5CDD505-2E9C-101B-9397-08002B2CF9AE}" pid="5" name="Docbluepink">
    <vt:lpwstr>6</vt:lpwstr>
  </property>
  <property fmtid="{D5CDD505-2E9C-101B-9397-08002B2CF9AE}" pid="6" name="Docdest">
    <vt:lpwstr>Virtual, 24 August – 3 September 2020</vt:lpwstr>
  </property>
  <property fmtid="{D5CDD505-2E9C-101B-9397-08002B2CF9AE}" pid="7" name="Docauthor">
    <vt:lpwstr>Rapporteur Q6/17</vt:lpwstr>
  </property>
  <property fmtid="{D5CDD505-2E9C-101B-9397-08002B2CF9AE}" pid="8" name="KSOProductBuildVer">
    <vt:lpwstr>2052-11.8.2.12085</vt:lpwstr>
  </property>
  <property fmtid="{D5CDD505-2E9C-101B-9397-08002B2CF9AE}" pid="9" name="ICV">
    <vt:lpwstr>A3B4D7F5E5CB44CD9753EC028F0CCB32</vt:lpwstr>
  </property>
  <property fmtid="{D5CDD505-2E9C-101B-9397-08002B2CF9AE}" pid="10" name="ContentTypeId">
    <vt:lpwstr>0x010100D089D8AEFAC1A247B7216C0DD884D876</vt:lpwstr>
  </property>
</Properties>
</file>