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E02690" w:rsidTr="00E02690">
        <w:trPr>
          <w:trHeight w:hRule="exact" w:val="1418"/>
        </w:trPr>
        <w:tc>
          <w:tcPr>
            <w:tcW w:w="1428" w:type="dxa"/>
            <w:gridSpan w:val="2"/>
          </w:tcPr>
          <w:p w:rsidR="00E02690" w:rsidRDefault="00E02690" w:rsidP="00E02690">
            <w:bookmarkStart w:id="0" w:name="_GoBack"/>
            <w:bookmarkEnd w:id="0"/>
          </w:p>
          <w:p w:rsidR="00E02690" w:rsidRDefault="00E02690" w:rsidP="00E02690">
            <w:pPr>
              <w:spacing w:before="0"/>
              <w:rPr>
                <w:b/>
                <w:sz w:val="16"/>
              </w:rPr>
            </w:pPr>
          </w:p>
        </w:tc>
        <w:tc>
          <w:tcPr>
            <w:tcW w:w="8520" w:type="dxa"/>
            <w:gridSpan w:val="3"/>
          </w:tcPr>
          <w:p w:rsidR="00E02690" w:rsidRDefault="00E02690" w:rsidP="00E02690">
            <w:pPr>
              <w:spacing w:before="284"/>
              <w:rPr>
                <w:rFonts w:ascii="Arial" w:hAnsi="Arial" w:cs="Arial"/>
                <w:b/>
                <w:bCs/>
                <w:sz w:val="18"/>
              </w:rPr>
            </w:pPr>
            <w:r>
              <w:rPr>
                <w:rFonts w:ascii="Arial" w:hAnsi="Arial" w:cs="Arial"/>
                <w:b/>
                <w:bCs/>
                <w:color w:val="808080"/>
                <w:spacing w:val="100"/>
              </w:rPr>
              <w:t>International Telecommunication Union</w:t>
            </w:r>
          </w:p>
        </w:tc>
      </w:tr>
      <w:tr w:rsidR="00E02690" w:rsidTr="00E02690">
        <w:trPr>
          <w:trHeight w:hRule="exact" w:val="992"/>
        </w:trPr>
        <w:tc>
          <w:tcPr>
            <w:tcW w:w="1428" w:type="dxa"/>
            <w:gridSpan w:val="2"/>
          </w:tcPr>
          <w:p w:rsidR="00E02690" w:rsidRDefault="00E02690" w:rsidP="00E02690">
            <w:pPr>
              <w:spacing w:before="0"/>
            </w:pPr>
          </w:p>
        </w:tc>
        <w:tc>
          <w:tcPr>
            <w:tcW w:w="8520" w:type="dxa"/>
            <w:gridSpan w:val="3"/>
          </w:tcPr>
          <w:p w:rsidR="00E02690" w:rsidRDefault="00E02690" w:rsidP="00E02690"/>
        </w:tc>
      </w:tr>
      <w:tr w:rsidR="00E02690" w:rsidTr="00E02690">
        <w:tblPrEx>
          <w:tblCellMar>
            <w:left w:w="85" w:type="dxa"/>
            <w:right w:w="85" w:type="dxa"/>
          </w:tblCellMar>
        </w:tblPrEx>
        <w:trPr>
          <w:gridBefore w:val="2"/>
          <w:wBefore w:w="1428" w:type="dxa"/>
        </w:trPr>
        <w:tc>
          <w:tcPr>
            <w:tcW w:w="2520" w:type="dxa"/>
          </w:tcPr>
          <w:p w:rsidR="00E02690" w:rsidRDefault="00E02690" w:rsidP="00E02690">
            <w:pPr>
              <w:rPr>
                <w:b/>
                <w:sz w:val="18"/>
              </w:rPr>
            </w:pPr>
            <w:bookmarkStart w:id="1" w:name="dnume" w:colFirst="1" w:colLast="1"/>
            <w:r>
              <w:rPr>
                <w:rFonts w:ascii="Arial" w:hAnsi="Arial"/>
                <w:b/>
                <w:spacing w:val="40"/>
                <w:sz w:val="72"/>
              </w:rPr>
              <w:t>ITU-T</w:t>
            </w:r>
          </w:p>
        </w:tc>
        <w:tc>
          <w:tcPr>
            <w:tcW w:w="6000" w:type="dxa"/>
            <w:gridSpan w:val="2"/>
          </w:tcPr>
          <w:p w:rsidR="00E02690" w:rsidRPr="00C92738" w:rsidRDefault="00E02690" w:rsidP="00C26533">
            <w:pPr>
              <w:spacing w:before="240"/>
              <w:jc w:val="right"/>
              <w:rPr>
                <w:rFonts w:ascii="Arial" w:hAnsi="Arial" w:cs="Arial"/>
                <w:b/>
                <w:sz w:val="60"/>
              </w:rPr>
            </w:pPr>
            <w:r w:rsidRPr="007777D2">
              <w:rPr>
                <w:rFonts w:ascii="Arial" w:hAnsi="Arial"/>
                <w:b/>
                <w:sz w:val="60"/>
                <w:lang w:val="en-GB"/>
              </w:rPr>
              <w:t xml:space="preserve">Technical </w:t>
            </w:r>
            <w:r w:rsidR="00056DA0">
              <w:rPr>
                <w:rFonts w:ascii="Arial" w:hAnsi="Arial"/>
                <w:b/>
                <w:sz w:val="60"/>
                <w:lang w:val="en-GB"/>
              </w:rPr>
              <w:t>Paper</w:t>
            </w:r>
          </w:p>
        </w:tc>
      </w:tr>
      <w:tr w:rsidR="00E02690" w:rsidTr="00E02690">
        <w:tblPrEx>
          <w:tblCellMar>
            <w:left w:w="85" w:type="dxa"/>
            <w:right w:w="85" w:type="dxa"/>
          </w:tblCellMar>
        </w:tblPrEx>
        <w:trPr>
          <w:gridBefore w:val="2"/>
          <w:wBefore w:w="1428" w:type="dxa"/>
          <w:trHeight w:val="974"/>
        </w:trPr>
        <w:tc>
          <w:tcPr>
            <w:tcW w:w="4549" w:type="dxa"/>
            <w:gridSpan w:val="2"/>
          </w:tcPr>
          <w:p w:rsidR="00E02690" w:rsidRPr="007777D2" w:rsidRDefault="00E02690" w:rsidP="00E02690">
            <w:pPr>
              <w:rPr>
                <w:b/>
                <w:lang w:val="en-GB"/>
              </w:rPr>
            </w:pPr>
            <w:bookmarkStart w:id="2" w:name="ddatee" w:colFirst="1" w:colLast="1"/>
            <w:bookmarkEnd w:id="1"/>
            <w:r w:rsidRPr="007777D2">
              <w:rPr>
                <w:rFonts w:ascii="Arial" w:hAnsi="Arial"/>
                <w:lang w:val="en-GB"/>
              </w:rPr>
              <w:t>TELECOMMUNICATION</w:t>
            </w:r>
            <w:r w:rsidRPr="007777D2">
              <w:rPr>
                <w:rFonts w:ascii="Arial" w:hAnsi="Arial"/>
                <w:lang w:val="en-GB"/>
              </w:rPr>
              <w:br/>
              <w:t>STANDARDIZATION  SECTOR</w:t>
            </w:r>
            <w:r w:rsidRPr="007777D2">
              <w:rPr>
                <w:rFonts w:ascii="Arial" w:hAnsi="Arial"/>
                <w:lang w:val="en-GB"/>
              </w:rPr>
              <w:br/>
              <w:t>OF  ITU</w:t>
            </w:r>
          </w:p>
        </w:tc>
        <w:tc>
          <w:tcPr>
            <w:tcW w:w="3971" w:type="dxa"/>
          </w:tcPr>
          <w:p w:rsidR="00E02690" w:rsidRPr="009635CB" w:rsidRDefault="00E02690" w:rsidP="00E02690">
            <w:pPr>
              <w:spacing w:before="284"/>
            </w:pPr>
          </w:p>
          <w:p w:rsidR="00E02690" w:rsidRPr="007777D2" w:rsidRDefault="00E02690" w:rsidP="004E3B94">
            <w:pPr>
              <w:wordWrap w:val="0"/>
              <w:spacing w:before="284"/>
              <w:jc w:val="right"/>
              <w:rPr>
                <w:rFonts w:ascii="Arial" w:hAnsi="Arial"/>
                <w:sz w:val="28"/>
                <w:lang w:val="en-GB"/>
              </w:rPr>
            </w:pPr>
            <w:r>
              <w:rPr>
                <w:rFonts w:ascii="Arial" w:hAnsi="Arial"/>
                <w:sz w:val="28"/>
                <w:lang w:val="en-GB"/>
              </w:rPr>
              <w:t>(</w:t>
            </w:r>
            <w:r w:rsidR="004E3B94">
              <w:rPr>
                <w:rFonts w:ascii="Arial" w:hAnsi="Arial"/>
                <w:sz w:val="28"/>
                <w:lang w:val="en-GB"/>
              </w:rPr>
              <w:t>23 October 2015</w:t>
            </w:r>
            <w:r>
              <w:rPr>
                <w:rFonts w:ascii="Arial" w:hAnsi="Arial"/>
                <w:sz w:val="28"/>
                <w:lang w:val="en-GB"/>
              </w:rPr>
              <w:t>)</w:t>
            </w:r>
          </w:p>
        </w:tc>
      </w:tr>
      <w:tr w:rsidR="00E02690" w:rsidTr="00E02690">
        <w:trPr>
          <w:cantSplit/>
          <w:trHeight w:hRule="exact" w:val="3402"/>
        </w:trPr>
        <w:tc>
          <w:tcPr>
            <w:tcW w:w="1418" w:type="dxa"/>
          </w:tcPr>
          <w:p w:rsidR="00E02690" w:rsidRDefault="00E02690" w:rsidP="00E02690">
            <w:pPr>
              <w:tabs>
                <w:tab w:val="right" w:pos="9639"/>
              </w:tabs>
              <w:rPr>
                <w:rFonts w:ascii="Arial" w:hAnsi="Arial"/>
                <w:sz w:val="18"/>
              </w:rPr>
            </w:pPr>
            <w:bookmarkStart w:id="3" w:name="dsece" w:colFirst="1" w:colLast="1"/>
            <w:bookmarkEnd w:id="2"/>
          </w:p>
        </w:tc>
        <w:tc>
          <w:tcPr>
            <w:tcW w:w="8530" w:type="dxa"/>
            <w:gridSpan w:val="4"/>
            <w:tcBorders>
              <w:bottom w:val="single" w:sz="12" w:space="0" w:color="auto"/>
            </w:tcBorders>
            <w:vAlign w:val="bottom"/>
          </w:tcPr>
          <w:p w:rsidR="00E02690" w:rsidRPr="007777D2" w:rsidRDefault="00E02690" w:rsidP="00E02690">
            <w:pPr>
              <w:tabs>
                <w:tab w:val="right" w:pos="9639"/>
              </w:tabs>
              <w:rPr>
                <w:rFonts w:ascii="Arial" w:hAnsi="Arial"/>
                <w:sz w:val="32"/>
                <w:lang w:val="en-GB"/>
              </w:rPr>
            </w:pPr>
          </w:p>
        </w:tc>
      </w:tr>
      <w:tr w:rsidR="00E02690" w:rsidTr="00E02690">
        <w:trPr>
          <w:cantSplit/>
          <w:trHeight w:hRule="exact" w:val="4536"/>
        </w:trPr>
        <w:tc>
          <w:tcPr>
            <w:tcW w:w="1418" w:type="dxa"/>
          </w:tcPr>
          <w:p w:rsidR="00E02690" w:rsidRDefault="00E02690" w:rsidP="00E02690">
            <w:pPr>
              <w:tabs>
                <w:tab w:val="right" w:pos="9639"/>
              </w:tabs>
              <w:rPr>
                <w:rFonts w:ascii="Arial" w:hAnsi="Arial"/>
                <w:sz w:val="18"/>
              </w:rPr>
            </w:pPr>
            <w:bookmarkStart w:id="4" w:name="c1tite" w:colFirst="1" w:colLast="1"/>
            <w:bookmarkEnd w:id="3"/>
          </w:p>
        </w:tc>
        <w:tc>
          <w:tcPr>
            <w:tcW w:w="8530" w:type="dxa"/>
            <w:gridSpan w:val="4"/>
          </w:tcPr>
          <w:p w:rsidR="00E02690" w:rsidRPr="00737170" w:rsidRDefault="004E3B94" w:rsidP="004E3B94">
            <w:pPr>
              <w:tabs>
                <w:tab w:val="right" w:pos="9639"/>
              </w:tabs>
              <w:rPr>
                <w:rFonts w:ascii="Arial" w:hAnsi="Arial" w:cs="Arial"/>
                <w:b/>
                <w:bCs/>
                <w:sz w:val="36"/>
                <w:lang w:val="en-GB"/>
              </w:rPr>
            </w:pPr>
            <w:bookmarkStart w:id="5" w:name="TPacro"/>
            <w:r w:rsidRPr="004E3B94">
              <w:rPr>
                <w:rFonts w:ascii="Arial" w:hAnsi="Arial" w:cs="Arial"/>
                <w:b/>
                <w:bCs/>
                <w:sz w:val="36"/>
                <w:lang w:val="en-GB"/>
              </w:rPr>
              <w:t>FSTP-AM</w:t>
            </w:r>
            <w:bookmarkEnd w:id="5"/>
            <w:r w:rsidR="00E02690" w:rsidRPr="002D41EB">
              <w:rPr>
                <w:rFonts w:ascii="Arial" w:hAnsi="Arial" w:cs="Arial"/>
                <w:b/>
                <w:bCs/>
                <w:sz w:val="36"/>
                <w:highlight w:val="yellow"/>
                <w:lang w:val="en-GB"/>
              </w:rPr>
              <w:br/>
            </w:r>
            <w:r w:rsidRPr="004E3B94">
              <w:rPr>
                <w:rFonts w:ascii="Arial" w:hAnsi="Arial" w:cs="Arial"/>
                <w:b/>
                <w:bCs/>
                <w:sz w:val="36"/>
                <w:lang w:val="en-GB"/>
              </w:rPr>
              <w:t>Guidelines for accessible meetings</w:t>
            </w:r>
          </w:p>
        </w:tc>
      </w:tr>
      <w:bookmarkEnd w:id="4"/>
      <w:tr w:rsidR="00E02690" w:rsidTr="00E02690">
        <w:trPr>
          <w:cantSplit/>
          <w:trHeight w:hRule="exact" w:val="1418"/>
        </w:trPr>
        <w:tc>
          <w:tcPr>
            <w:tcW w:w="1418" w:type="dxa"/>
          </w:tcPr>
          <w:p w:rsidR="00E02690" w:rsidRDefault="00E02690" w:rsidP="00E02690">
            <w:pPr>
              <w:tabs>
                <w:tab w:val="right" w:pos="9639"/>
              </w:tabs>
              <w:rPr>
                <w:rFonts w:ascii="Arial" w:hAnsi="Arial"/>
                <w:sz w:val="18"/>
              </w:rPr>
            </w:pPr>
          </w:p>
        </w:tc>
        <w:tc>
          <w:tcPr>
            <w:tcW w:w="8530" w:type="dxa"/>
            <w:gridSpan w:val="4"/>
            <w:vAlign w:val="bottom"/>
          </w:tcPr>
          <w:p w:rsidR="00E02690" w:rsidRPr="00C92738" w:rsidRDefault="00E02690" w:rsidP="00E02690">
            <w:pPr>
              <w:tabs>
                <w:tab w:val="right" w:pos="9639"/>
              </w:tabs>
              <w:spacing w:before="60"/>
              <w:jc w:val="right"/>
              <w:rPr>
                <w:rFonts w:ascii="Arial" w:hAnsi="Arial" w:cs="Arial"/>
                <w:sz w:val="32"/>
              </w:rPr>
            </w:pPr>
            <w:bookmarkStart w:id="6" w:name="dnum2e"/>
            <w:bookmarkEnd w:id="6"/>
          </w:p>
        </w:tc>
      </w:tr>
    </w:tbl>
    <w:p w:rsidR="00E02690" w:rsidRPr="007777D2" w:rsidRDefault="00E02690" w:rsidP="00737170">
      <w:pPr>
        <w:spacing w:after="120"/>
        <w:jc w:val="center"/>
        <w:rPr>
          <w:lang w:val="en-GB"/>
        </w:rPr>
        <w:sectPr w:rsidR="00E02690" w:rsidRPr="007777D2" w:rsidSect="00B22DA4">
          <w:headerReference w:type="first" r:id="rId7"/>
          <w:footerReference w:type="first" r:id="rId8"/>
          <w:pgSz w:w="11907" w:h="16840" w:code="9"/>
          <w:pgMar w:top="1225" w:right="1281" w:bottom="1440" w:left="1140" w:header="720" w:footer="720" w:gutter="0"/>
          <w:cols w:space="720"/>
          <w:titlePg/>
          <w:docGrid w:linePitch="326"/>
        </w:sectPr>
      </w:pPr>
    </w:p>
    <w:p w:rsidR="004B39E2" w:rsidRPr="007777D2" w:rsidRDefault="004B39E2" w:rsidP="00737170">
      <w:pPr>
        <w:pStyle w:val="Headingb"/>
      </w:pPr>
      <w:bookmarkStart w:id="7" w:name="_Toc44995568"/>
      <w:r w:rsidRPr="007777D2">
        <w:lastRenderedPageBreak/>
        <w:t>Summary</w:t>
      </w:r>
    </w:p>
    <w:bookmarkEnd w:id="7"/>
    <w:p w:rsidR="004E3B94" w:rsidRDefault="004E3B94" w:rsidP="004E3B94">
      <w:r>
        <w:t xml:space="preserve">This technical paper provides guidelines for the organization of meetings that facilitate the inclusion of persons with disabilities (including age related ones) and elimination of barriers to participation. It has been based on various guidelines and best practices, in particular the compilation by the </w:t>
      </w:r>
      <w:r w:rsidRPr="00E703AF">
        <w:t>Internet Government Forum</w:t>
      </w:r>
      <w:r>
        <w:t>'</w:t>
      </w:r>
      <w:r w:rsidRPr="00E703AF">
        <w:t>s (IGF) Dynamic Coalition on Accessibility and Disability (DCAD)</w:t>
      </w:r>
      <w:r>
        <w:t xml:space="preserve"> in [DCAD-AGL].</w:t>
      </w:r>
    </w:p>
    <w:p w:rsidR="004E3B94" w:rsidRDefault="004E3B94" w:rsidP="004E3B94">
      <w:r>
        <w:t>Staff personnel involved in the organization and running of meetings needs to understand certain procedures and to include the identified requirements as mandatory in host agreements. These procedures and requirements are identified in this document.</w:t>
      </w:r>
    </w:p>
    <w:p w:rsidR="00B847E7" w:rsidRDefault="00B847E7" w:rsidP="004B39E2">
      <w:pPr>
        <w:rPr>
          <w:lang w:val="en-GB" w:bidi="ar-DZ"/>
        </w:rPr>
      </w:pPr>
    </w:p>
    <w:p w:rsidR="00B847E7" w:rsidRPr="004E3B94" w:rsidRDefault="00B847E7" w:rsidP="00B847E7">
      <w:pPr>
        <w:pStyle w:val="Headingb"/>
      </w:pPr>
      <w:r w:rsidRPr="004E3B94">
        <w:t>Keywords</w:t>
      </w:r>
    </w:p>
    <w:p w:rsidR="004E3B94" w:rsidRPr="003E3BE9" w:rsidRDefault="004E3B94" w:rsidP="004E3B94">
      <w:pPr>
        <w:rPr>
          <w:lang w:val="en-GB"/>
        </w:rPr>
      </w:pPr>
      <w:r>
        <w:rPr>
          <w:lang w:val="en-GB"/>
        </w:rPr>
        <w:t>Accessible meetings, access, accessibility</w:t>
      </w:r>
      <w:r w:rsidRPr="003E3BE9">
        <w:rPr>
          <w:lang w:val="en-GB"/>
        </w:rPr>
        <w:t>.</w:t>
      </w:r>
    </w:p>
    <w:p w:rsidR="00B847E7" w:rsidRDefault="00B847E7" w:rsidP="004B39E2">
      <w:pPr>
        <w:rPr>
          <w:lang w:val="en-GB" w:bidi="ar-DZ"/>
        </w:rPr>
      </w:pPr>
    </w:p>
    <w:p w:rsidR="004B39E2" w:rsidRPr="007777D2" w:rsidRDefault="004B39E2" w:rsidP="00737170">
      <w:pPr>
        <w:pStyle w:val="Headingb"/>
      </w:pPr>
      <w:r w:rsidRPr="007777D2">
        <w:t>Change Log</w:t>
      </w:r>
    </w:p>
    <w:p w:rsidR="00737170" w:rsidRDefault="004B39E2" w:rsidP="004E3B94">
      <w:pPr>
        <w:rPr>
          <w:lang w:val="en-GB"/>
        </w:rPr>
      </w:pPr>
      <w:r w:rsidRPr="004E3B94">
        <w:rPr>
          <w:lang w:val="en-GB"/>
        </w:rPr>
        <w:t xml:space="preserve">This document contains </w:t>
      </w:r>
      <w:r w:rsidR="00737170" w:rsidRPr="004E3B94">
        <w:rPr>
          <w:lang w:val="en-GB"/>
        </w:rPr>
        <w:t xml:space="preserve">Version </w:t>
      </w:r>
      <w:r w:rsidR="004E3B94" w:rsidRPr="004E3B94">
        <w:rPr>
          <w:lang w:val="en-GB"/>
        </w:rPr>
        <w:t>1</w:t>
      </w:r>
      <w:r w:rsidRPr="004E3B94">
        <w:rPr>
          <w:lang w:val="en-GB"/>
        </w:rPr>
        <w:t xml:space="preserve"> of the ITU-T Technical </w:t>
      </w:r>
      <w:r w:rsidR="00056DA0" w:rsidRPr="004E3B94">
        <w:rPr>
          <w:lang w:val="en-GB"/>
        </w:rPr>
        <w:t>Paper</w:t>
      </w:r>
      <w:r w:rsidRPr="004E3B94">
        <w:rPr>
          <w:lang w:val="en-GB"/>
        </w:rPr>
        <w:t xml:space="preserve"> on “</w:t>
      </w:r>
      <w:r w:rsidR="004E3B94" w:rsidRPr="004E3B94">
        <w:rPr>
          <w:i/>
          <w:iCs/>
        </w:rPr>
        <w:t>Guidelines for accessible meetings</w:t>
      </w:r>
      <w:r w:rsidRPr="004E3B94">
        <w:rPr>
          <w:lang w:val="en-GB"/>
        </w:rPr>
        <w:t xml:space="preserve">” approved at the ITU-T Study Group </w:t>
      </w:r>
      <w:r w:rsidR="004E3B94" w:rsidRPr="004E3B94">
        <w:rPr>
          <w:lang w:val="en-GB"/>
        </w:rPr>
        <w:t>16</w:t>
      </w:r>
      <w:r w:rsidRPr="004E3B94">
        <w:rPr>
          <w:lang w:val="en-GB"/>
        </w:rPr>
        <w:t xml:space="preserve"> meeting held in Geneva, </w:t>
      </w:r>
      <w:r w:rsidR="004E3B94" w:rsidRPr="004E3B94">
        <w:rPr>
          <w:lang w:val="en-GB"/>
        </w:rPr>
        <w:t>12-23 October 2015</w:t>
      </w:r>
      <w:r w:rsidRPr="004E3B94">
        <w:rPr>
          <w:lang w:val="en-GB"/>
        </w:rPr>
        <w:t>.</w:t>
      </w:r>
      <w:r w:rsidR="00737170">
        <w:rPr>
          <w:lang w:val="en-GB"/>
        </w:rPr>
        <w:t xml:space="preserve"> </w:t>
      </w:r>
    </w:p>
    <w:p w:rsidR="00737170" w:rsidRPr="009635CB" w:rsidRDefault="00737170" w:rsidP="004B39E2"/>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4E3B94" w:rsidRPr="004C46CD">
        <w:trPr>
          <w:cantSplit/>
          <w:trHeight w:val="204"/>
          <w:jc w:val="center"/>
        </w:trPr>
        <w:tc>
          <w:tcPr>
            <w:tcW w:w="1617" w:type="dxa"/>
          </w:tcPr>
          <w:p w:rsidR="004E3B94" w:rsidRPr="009635CB" w:rsidRDefault="004E3B94" w:rsidP="004E3B94">
            <w:pPr>
              <w:rPr>
                <w:b/>
                <w:bCs/>
              </w:rPr>
            </w:pPr>
            <w:r w:rsidRPr="009635CB">
              <w:rPr>
                <w:b/>
                <w:bCs/>
              </w:rPr>
              <w:t>Editor</w:t>
            </w:r>
            <w:r>
              <w:rPr>
                <w:b/>
                <w:bCs/>
              </w:rPr>
              <w:t>s</w:t>
            </w:r>
            <w:r w:rsidRPr="009635CB">
              <w:rPr>
                <w:b/>
                <w:bCs/>
              </w:rPr>
              <w:t>:</w:t>
            </w:r>
          </w:p>
        </w:tc>
        <w:tc>
          <w:tcPr>
            <w:tcW w:w="4394" w:type="dxa"/>
          </w:tcPr>
          <w:p w:rsidR="004E3B94" w:rsidRPr="00DD4A0D" w:rsidRDefault="004E3B94" w:rsidP="004E3B94">
            <w:pPr>
              <w:rPr>
                <w:sz w:val="22"/>
              </w:rPr>
            </w:pPr>
            <w:r w:rsidRPr="00DD4A0D">
              <w:rPr>
                <w:sz w:val="22"/>
              </w:rPr>
              <w:t>Andrea Saks</w:t>
            </w:r>
            <w:r w:rsidRPr="00DD4A0D">
              <w:rPr>
                <w:sz w:val="22"/>
              </w:rPr>
              <w:br/>
              <w:t>G3ict</w:t>
            </w:r>
            <w:r w:rsidRPr="00DD4A0D">
              <w:rPr>
                <w:sz w:val="22"/>
              </w:rPr>
              <w:br/>
              <w:t>United States</w:t>
            </w:r>
          </w:p>
        </w:tc>
        <w:tc>
          <w:tcPr>
            <w:tcW w:w="3912" w:type="dxa"/>
          </w:tcPr>
          <w:p w:rsidR="004E3B94" w:rsidRPr="00DD4A0D" w:rsidRDefault="004E3B94" w:rsidP="004E3B94">
            <w:pPr>
              <w:tabs>
                <w:tab w:val="left" w:pos="936"/>
              </w:tabs>
              <w:rPr>
                <w:sz w:val="22"/>
              </w:rPr>
            </w:pPr>
            <w:r w:rsidRPr="00DD4A0D">
              <w:rPr>
                <w:sz w:val="22"/>
              </w:rPr>
              <w:t xml:space="preserve">Tel: </w:t>
            </w:r>
            <w:r>
              <w:rPr>
                <w:sz w:val="22"/>
              </w:rPr>
              <w:tab/>
            </w:r>
            <w:r w:rsidRPr="00DD4A0D">
              <w:rPr>
                <w:sz w:val="22"/>
              </w:rPr>
              <w:t>+44 1242 820800</w:t>
            </w:r>
            <w:r w:rsidRPr="00DD4A0D">
              <w:rPr>
                <w:sz w:val="22"/>
              </w:rPr>
              <w:br/>
              <w:t>Fax</w:t>
            </w:r>
            <w:r>
              <w:rPr>
                <w:sz w:val="22"/>
              </w:rPr>
              <w:t xml:space="preserve"> </w:t>
            </w:r>
            <w:r>
              <w:rPr>
                <w:sz w:val="22"/>
              </w:rPr>
              <w:tab/>
            </w:r>
            <w:r w:rsidRPr="00DD4A0D">
              <w:rPr>
                <w:sz w:val="22"/>
              </w:rPr>
              <w:t>+44 1242 1242 650 392</w:t>
            </w:r>
            <w:r w:rsidRPr="00DD4A0D">
              <w:rPr>
                <w:sz w:val="22"/>
              </w:rPr>
              <w:br/>
              <w:t xml:space="preserve">Email: </w:t>
            </w:r>
            <w:r>
              <w:rPr>
                <w:sz w:val="22"/>
              </w:rPr>
              <w:tab/>
            </w:r>
            <w:hyperlink r:id="rId9" w:history="1">
              <w:r w:rsidRPr="00DD4A0D">
                <w:rPr>
                  <w:rStyle w:val="Hyperlink"/>
                  <w:sz w:val="22"/>
                </w:rPr>
                <w:t>Andrea.Saks@ties.itu.int</w:t>
              </w:r>
            </w:hyperlink>
          </w:p>
        </w:tc>
      </w:tr>
      <w:tr w:rsidR="004E3B94" w:rsidRPr="004C46CD">
        <w:trPr>
          <w:cantSplit/>
          <w:trHeight w:val="204"/>
          <w:jc w:val="center"/>
        </w:trPr>
        <w:tc>
          <w:tcPr>
            <w:tcW w:w="1617" w:type="dxa"/>
          </w:tcPr>
          <w:p w:rsidR="004E3B94" w:rsidRPr="009635CB" w:rsidRDefault="004E3B94" w:rsidP="004E3B94">
            <w:pPr>
              <w:rPr>
                <w:b/>
                <w:bCs/>
              </w:rPr>
            </w:pPr>
          </w:p>
        </w:tc>
        <w:tc>
          <w:tcPr>
            <w:tcW w:w="4394" w:type="dxa"/>
          </w:tcPr>
          <w:p w:rsidR="004E3B94" w:rsidRPr="00DD4A0D" w:rsidRDefault="004E3B94" w:rsidP="004E3B94">
            <w:pPr>
              <w:rPr>
                <w:sz w:val="22"/>
                <w:lang w:val="es-ES"/>
              </w:rPr>
            </w:pPr>
            <w:r w:rsidRPr="00DD4A0D">
              <w:rPr>
                <w:sz w:val="22"/>
                <w:lang w:val="es-ES"/>
              </w:rPr>
              <w:t>Pilar Orero</w:t>
            </w:r>
            <w:r w:rsidRPr="00DD4A0D">
              <w:rPr>
                <w:sz w:val="22"/>
                <w:lang w:val="es-ES"/>
              </w:rPr>
              <w:br/>
            </w:r>
            <w:proofErr w:type="spellStart"/>
            <w:r w:rsidRPr="00DD4A0D">
              <w:rPr>
                <w:sz w:val="22"/>
                <w:lang w:val="es-ES"/>
              </w:rPr>
              <w:t>Universitat</w:t>
            </w:r>
            <w:proofErr w:type="spellEnd"/>
            <w:r w:rsidRPr="00DD4A0D">
              <w:rPr>
                <w:sz w:val="22"/>
                <w:lang w:val="es-ES"/>
              </w:rPr>
              <w:t xml:space="preserve"> </w:t>
            </w:r>
            <w:proofErr w:type="spellStart"/>
            <w:r w:rsidRPr="00DD4A0D">
              <w:rPr>
                <w:sz w:val="22"/>
                <w:lang w:val="es-ES"/>
              </w:rPr>
              <w:t>Autònoma</w:t>
            </w:r>
            <w:proofErr w:type="spellEnd"/>
            <w:r w:rsidRPr="00DD4A0D">
              <w:rPr>
                <w:sz w:val="22"/>
                <w:lang w:val="es-ES"/>
              </w:rPr>
              <w:t xml:space="preserve"> de Barcelona,</w:t>
            </w:r>
            <w:r w:rsidRPr="00DD4A0D">
              <w:rPr>
                <w:sz w:val="22"/>
                <w:lang w:val="es-ES"/>
              </w:rPr>
              <w:br/>
            </w:r>
            <w:proofErr w:type="spellStart"/>
            <w:r w:rsidRPr="00DD4A0D">
              <w:rPr>
                <w:sz w:val="22"/>
                <w:lang w:val="es-ES"/>
              </w:rPr>
              <w:t>Spain</w:t>
            </w:r>
            <w:proofErr w:type="spellEnd"/>
          </w:p>
        </w:tc>
        <w:tc>
          <w:tcPr>
            <w:tcW w:w="3912" w:type="dxa"/>
          </w:tcPr>
          <w:p w:rsidR="004E3B94" w:rsidRPr="00DD4A0D" w:rsidRDefault="004E3B94" w:rsidP="004E3B94">
            <w:pPr>
              <w:tabs>
                <w:tab w:val="left" w:pos="936"/>
              </w:tabs>
              <w:rPr>
                <w:sz w:val="22"/>
                <w:lang w:eastAsia="en-US"/>
              </w:rPr>
            </w:pPr>
            <w:r w:rsidRPr="00DD4A0D">
              <w:rPr>
                <w:sz w:val="22"/>
              </w:rPr>
              <w:t xml:space="preserve">Tel </w:t>
            </w:r>
            <w:r>
              <w:rPr>
                <w:sz w:val="22"/>
              </w:rPr>
              <w:tab/>
            </w:r>
            <w:r w:rsidRPr="00DD4A0D">
              <w:rPr>
                <w:sz w:val="22"/>
              </w:rPr>
              <w:t>+34 622 751 958</w:t>
            </w:r>
            <w:r w:rsidRPr="00DD4A0D">
              <w:rPr>
                <w:sz w:val="22"/>
              </w:rPr>
              <w:br/>
              <w:t>Fax</w:t>
            </w:r>
            <w:r>
              <w:rPr>
                <w:sz w:val="22"/>
              </w:rPr>
              <w:t xml:space="preserve"> </w:t>
            </w:r>
            <w:r w:rsidRPr="00DD4A0D">
              <w:rPr>
                <w:sz w:val="22"/>
              </w:rPr>
              <w:t>+</w:t>
            </w:r>
            <w:r w:rsidRPr="00DD4A0D">
              <w:rPr>
                <w:sz w:val="22"/>
              </w:rPr>
              <w:br/>
              <w:t xml:space="preserve">Email: </w:t>
            </w:r>
            <w:r>
              <w:rPr>
                <w:sz w:val="22"/>
              </w:rPr>
              <w:tab/>
            </w:r>
            <w:hyperlink r:id="rId10" w:history="1">
              <w:r w:rsidRPr="00DD4A0D">
                <w:rPr>
                  <w:rStyle w:val="Hyperlink"/>
                  <w:sz w:val="22"/>
                </w:rPr>
                <w:t>pilar.orero@uab.cat</w:t>
              </w:r>
            </w:hyperlink>
          </w:p>
        </w:tc>
      </w:tr>
    </w:tbl>
    <w:p w:rsidR="004B39E2" w:rsidRPr="007777D2" w:rsidRDefault="004B39E2" w:rsidP="00F05ED5"/>
    <w:p w:rsidR="004B39E2" w:rsidRPr="009635CB" w:rsidRDefault="004B39E2" w:rsidP="009635CB">
      <w:pPr>
        <w:jc w:val="center"/>
      </w:pPr>
      <w:r w:rsidRPr="007777D2">
        <w:rPr>
          <w:lang w:val="en-GB"/>
        </w:rPr>
        <w:br w:type="page"/>
      </w:r>
    </w:p>
    <w:p w:rsidR="009635CB" w:rsidRPr="001E1939" w:rsidRDefault="009635CB" w:rsidP="0066077C">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9635CB" w:rsidRPr="00D8148E" w:rsidTr="00CB0330">
        <w:trPr>
          <w:tblHeader/>
        </w:trPr>
        <w:tc>
          <w:tcPr>
            <w:tcW w:w="9889" w:type="dxa"/>
          </w:tcPr>
          <w:p w:rsidR="009635CB" w:rsidRPr="00D8148E" w:rsidRDefault="009635CB" w:rsidP="00CB0330">
            <w:pPr>
              <w:pStyle w:val="toc0"/>
            </w:pPr>
            <w:r w:rsidRPr="00D8148E">
              <w:tab/>
              <w:t>Page</w:t>
            </w:r>
          </w:p>
        </w:tc>
      </w:tr>
      <w:tr w:rsidR="009635CB" w:rsidRPr="00D8148E" w:rsidTr="00CB0330">
        <w:tc>
          <w:tcPr>
            <w:tcW w:w="9889" w:type="dxa"/>
          </w:tcPr>
          <w:p w:rsidR="007D4B3C" w:rsidRDefault="009635CB">
            <w:pPr>
              <w:pStyle w:val="TOC1"/>
              <w:tabs>
                <w:tab w:val="left" w:pos="480"/>
                <w:tab w:val="right" w:leader="dot" w:pos="9629"/>
              </w:tabs>
              <w:rPr>
                <w:rFonts w:asciiTheme="minorHAnsi" w:eastAsiaTheme="minorEastAsia" w:hAnsiTheme="minorHAnsi" w:cstheme="minorBidi"/>
                <w:b w:val="0"/>
                <w:bCs w:val="0"/>
                <w:caps w:val="0"/>
                <w:noProof/>
                <w:sz w:val="22"/>
                <w:szCs w:val="22"/>
              </w:rPr>
            </w:pPr>
            <w:r>
              <w:rPr>
                <w:noProof/>
                <w:szCs w:val="20"/>
                <w:lang w:eastAsia="en-US"/>
              </w:rPr>
              <w:fldChar w:fldCharType="begin"/>
            </w:r>
            <w:r>
              <w:instrText xml:space="preserve"> TOC \o "1-3" \h \z \t "Annex_NoTitle,1,Appendix_NoTitle,1,Annex_No &amp; title,1,Appendix_No &amp; title,1" </w:instrText>
            </w:r>
            <w:r>
              <w:rPr>
                <w:noProof/>
                <w:szCs w:val="20"/>
                <w:lang w:eastAsia="en-US"/>
              </w:rPr>
              <w:fldChar w:fldCharType="separate"/>
            </w:r>
            <w:hyperlink w:anchor="_Toc433813980" w:history="1">
              <w:r w:rsidR="007D4B3C" w:rsidRPr="008E6C49">
                <w:rPr>
                  <w:rStyle w:val="Hyperlink"/>
                  <w:noProof/>
                </w:rPr>
                <w:t>1</w:t>
              </w:r>
              <w:r w:rsidR="007D4B3C">
                <w:rPr>
                  <w:rFonts w:asciiTheme="minorHAnsi" w:eastAsiaTheme="minorEastAsia" w:hAnsiTheme="minorHAnsi" w:cstheme="minorBidi"/>
                  <w:b w:val="0"/>
                  <w:bCs w:val="0"/>
                  <w:caps w:val="0"/>
                  <w:noProof/>
                  <w:sz w:val="22"/>
                  <w:szCs w:val="22"/>
                </w:rPr>
                <w:tab/>
              </w:r>
              <w:r w:rsidR="007D4B3C" w:rsidRPr="008E6C49">
                <w:rPr>
                  <w:rStyle w:val="Hyperlink"/>
                  <w:noProof/>
                </w:rPr>
                <w:t>Scope</w:t>
              </w:r>
              <w:r w:rsidR="007D4B3C">
                <w:rPr>
                  <w:noProof/>
                  <w:webHidden/>
                </w:rPr>
                <w:tab/>
              </w:r>
              <w:r w:rsidR="007D4B3C">
                <w:rPr>
                  <w:noProof/>
                  <w:webHidden/>
                </w:rPr>
                <w:fldChar w:fldCharType="begin"/>
              </w:r>
              <w:r w:rsidR="007D4B3C">
                <w:rPr>
                  <w:noProof/>
                  <w:webHidden/>
                </w:rPr>
                <w:instrText xml:space="preserve"> PAGEREF _Toc433813980 \h </w:instrText>
              </w:r>
              <w:r w:rsidR="007D4B3C">
                <w:rPr>
                  <w:noProof/>
                  <w:webHidden/>
                </w:rPr>
              </w:r>
              <w:r w:rsidR="007D4B3C">
                <w:rPr>
                  <w:noProof/>
                  <w:webHidden/>
                </w:rPr>
                <w:fldChar w:fldCharType="separate"/>
              </w:r>
              <w:r w:rsidR="00B93865">
                <w:rPr>
                  <w:noProof/>
                  <w:webHidden/>
                </w:rPr>
                <w:t>1</w:t>
              </w:r>
              <w:r w:rsidR="007D4B3C">
                <w:rPr>
                  <w:noProof/>
                  <w:webHidden/>
                </w:rPr>
                <w:fldChar w:fldCharType="end"/>
              </w:r>
            </w:hyperlink>
          </w:p>
          <w:p w:rsidR="007D4B3C" w:rsidRDefault="00B93865">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433813981" w:history="1">
              <w:r w:rsidR="007D4B3C" w:rsidRPr="008E6C49">
                <w:rPr>
                  <w:rStyle w:val="Hyperlink"/>
                  <w:noProof/>
                </w:rPr>
                <w:t>2</w:t>
              </w:r>
              <w:r w:rsidR="007D4B3C">
                <w:rPr>
                  <w:rFonts w:asciiTheme="minorHAnsi" w:eastAsiaTheme="minorEastAsia" w:hAnsiTheme="minorHAnsi" w:cstheme="minorBidi"/>
                  <w:b w:val="0"/>
                  <w:bCs w:val="0"/>
                  <w:caps w:val="0"/>
                  <w:noProof/>
                  <w:sz w:val="22"/>
                  <w:szCs w:val="22"/>
                </w:rPr>
                <w:tab/>
              </w:r>
              <w:r w:rsidR="007D4B3C" w:rsidRPr="008E6C49">
                <w:rPr>
                  <w:rStyle w:val="Hyperlink"/>
                  <w:noProof/>
                </w:rPr>
                <w:t>References</w:t>
              </w:r>
              <w:r w:rsidR="007D4B3C">
                <w:rPr>
                  <w:noProof/>
                  <w:webHidden/>
                </w:rPr>
                <w:tab/>
              </w:r>
              <w:r w:rsidR="007D4B3C">
                <w:rPr>
                  <w:noProof/>
                  <w:webHidden/>
                </w:rPr>
                <w:fldChar w:fldCharType="begin"/>
              </w:r>
              <w:r w:rsidR="007D4B3C">
                <w:rPr>
                  <w:noProof/>
                  <w:webHidden/>
                </w:rPr>
                <w:instrText xml:space="preserve"> PAGEREF _Toc433813981 \h </w:instrText>
              </w:r>
              <w:r w:rsidR="007D4B3C">
                <w:rPr>
                  <w:noProof/>
                  <w:webHidden/>
                </w:rPr>
              </w:r>
              <w:r w:rsidR="007D4B3C">
                <w:rPr>
                  <w:noProof/>
                  <w:webHidden/>
                </w:rPr>
                <w:fldChar w:fldCharType="separate"/>
              </w:r>
              <w:r>
                <w:rPr>
                  <w:noProof/>
                  <w:webHidden/>
                </w:rPr>
                <w:t>1</w:t>
              </w:r>
              <w:r w:rsidR="007D4B3C">
                <w:rPr>
                  <w:noProof/>
                  <w:webHidden/>
                </w:rPr>
                <w:fldChar w:fldCharType="end"/>
              </w:r>
            </w:hyperlink>
          </w:p>
          <w:p w:rsidR="007D4B3C" w:rsidRDefault="00B93865">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433813982" w:history="1">
              <w:r w:rsidR="007D4B3C" w:rsidRPr="008E6C49">
                <w:rPr>
                  <w:rStyle w:val="Hyperlink"/>
                  <w:noProof/>
                </w:rPr>
                <w:t>3</w:t>
              </w:r>
              <w:r w:rsidR="007D4B3C">
                <w:rPr>
                  <w:rFonts w:asciiTheme="minorHAnsi" w:eastAsiaTheme="minorEastAsia" w:hAnsiTheme="minorHAnsi" w:cstheme="minorBidi"/>
                  <w:b w:val="0"/>
                  <w:bCs w:val="0"/>
                  <w:caps w:val="0"/>
                  <w:noProof/>
                  <w:sz w:val="22"/>
                  <w:szCs w:val="22"/>
                </w:rPr>
                <w:tab/>
              </w:r>
              <w:r w:rsidR="007D4B3C" w:rsidRPr="008E6C49">
                <w:rPr>
                  <w:rStyle w:val="Hyperlink"/>
                  <w:noProof/>
                </w:rPr>
                <w:t>Definitions</w:t>
              </w:r>
              <w:r w:rsidR="007D4B3C">
                <w:rPr>
                  <w:noProof/>
                  <w:webHidden/>
                </w:rPr>
                <w:tab/>
              </w:r>
              <w:r w:rsidR="007D4B3C">
                <w:rPr>
                  <w:noProof/>
                  <w:webHidden/>
                </w:rPr>
                <w:fldChar w:fldCharType="begin"/>
              </w:r>
              <w:r w:rsidR="007D4B3C">
                <w:rPr>
                  <w:noProof/>
                  <w:webHidden/>
                </w:rPr>
                <w:instrText xml:space="preserve"> PAGEREF _Toc433813982 \h </w:instrText>
              </w:r>
              <w:r w:rsidR="007D4B3C">
                <w:rPr>
                  <w:noProof/>
                  <w:webHidden/>
                </w:rPr>
              </w:r>
              <w:r w:rsidR="007D4B3C">
                <w:rPr>
                  <w:noProof/>
                  <w:webHidden/>
                </w:rPr>
                <w:fldChar w:fldCharType="separate"/>
              </w:r>
              <w:r>
                <w:rPr>
                  <w:noProof/>
                  <w:webHidden/>
                </w:rPr>
                <w:t>1</w:t>
              </w:r>
              <w:r w:rsidR="007D4B3C">
                <w:rPr>
                  <w:noProof/>
                  <w:webHidden/>
                </w:rPr>
                <w:fldChar w:fldCharType="end"/>
              </w:r>
            </w:hyperlink>
          </w:p>
          <w:p w:rsidR="007D4B3C" w:rsidRDefault="00B93865">
            <w:pPr>
              <w:pStyle w:val="TOC2"/>
              <w:tabs>
                <w:tab w:val="left" w:pos="720"/>
                <w:tab w:val="right" w:leader="dot" w:pos="9629"/>
              </w:tabs>
              <w:rPr>
                <w:rFonts w:asciiTheme="minorHAnsi" w:eastAsiaTheme="minorEastAsia" w:hAnsiTheme="minorHAnsi" w:cstheme="minorBidi"/>
                <w:smallCaps w:val="0"/>
                <w:noProof/>
                <w:sz w:val="22"/>
                <w:szCs w:val="22"/>
              </w:rPr>
            </w:pPr>
            <w:hyperlink w:anchor="_Toc433813983" w:history="1">
              <w:r w:rsidR="007D4B3C" w:rsidRPr="008E6C49">
                <w:rPr>
                  <w:rStyle w:val="Hyperlink"/>
                  <w:noProof/>
                </w:rPr>
                <w:t>3.1</w:t>
              </w:r>
              <w:r w:rsidR="007D4B3C">
                <w:rPr>
                  <w:rFonts w:asciiTheme="minorHAnsi" w:eastAsiaTheme="minorEastAsia" w:hAnsiTheme="minorHAnsi" w:cstheme="minorBidi"/>
                  <w:smallCaps w:val="0"/>
                  <w:noProof/>
                  <w:sz w:val="22"/>
                  <w:szCs w:val="22"/>
                </w:rPr>
                <w:tab/>
              </w:r>
              <w:r w:rsidR="007D4B3C" w:rsidRPr="008E6C49">
                <w:rPr>
                  <w:rStyle w:val="Hyperlink"/>
                  <w:noProof/>
                </w:rPr>
                <w:t>Terms defined elsewhere</w:t>
              </w:r>
              <w:r w:rsidR="007D4B3C">
                <w:rPr>
                  <w:noProof/>
                  <w:webHidden/>
                </w:rPr>
                <w:tab/>
              </w:r>
              <w:r w:rsidR="007D4B3C">
                <w:rPr>
                  <w:noProof/>
                  <w:webHidden/>
                </w:rPr>
                <w:fldChar w:fldCharType="begin"/>
              </w:r>
              <w:r w:rsidR="007D4B3C">
                <w:rPr>
                  <w:noProof/>
                  <w:webHidden/>
                </w:rPr>
                <w:instrText xml:space="preserve"> PAGEREF _Toc433813983 \h </w:instrText>
              </w:r>
              <w:r w:rsidR="007D4B3C">
                <w:rPr>
                  <w:noProof/>
                  <w:webHidden/>
                </w:rPr>
              </w:r>
              <w:r w:rsidR="007D4B3C">
                <w:rPr>
                  <w:noProof/>
                  <w:webHidden/>
                </w:rPr>
                <w:fldChar w:fldCharType="separate"/>
              </w:r>
              <w:r>
                <w:rPr>
                  <w:noProof/>
                  <w:webHidden/>
                </w:rPr>
                <w:t>1</w:t>
              </w:r>
              <w:r w:rsidR="007D4B3C">
                <w:rPr>
                  <w:noProof/>
                  <w:webHidden/>
                </w:rPr>
                <w:fldChar w:fldCharType="end"/>
              </w:r>
            </w:hyperlink>
          </w:p>
          <w:p w:rsidR="007D4B3C" w:rsidRDefault="00B93865">
            <w:pPr>
              <w:pStyle w:val="TOC2"/>
              <w:tabs>
                <w:tab w:val="left" w:pos="720"/>
                <w:tab w:val="right" w:leader="dot" w:pos="9629"/>
              </w:tabs>
              <w:rPr>
                <w:rFonts w:asciiTheme="minorHAnsi" w:eastAsiaTheme="minorEastAsia" w:hAnsiTheme="minorHAnsi" w:cstheme="minorBidi"/>
                <w:smallCaps w:val="0"/>
                <w:noProof/>
                <w:sz w:val="22"/>
                <w:szCs w:val="22"/>
              </w:rPr>
            </w:pPr>
            <w:hyperlink w:anchor="_Toc433813984" w:history="1">
              <w:r w:rsidR="007D4B3C" w:rsidRPr="008E6C49">
                <w:rPr>
                  <w:rStyle w:val="Hyperlink"/>
                  <w:noProof/>
                </w:rPr>
                <w:t>3.2</w:t>
              </w:r>
              <w:r w:rsidR="007D4B3C">
                <w:rPr>
                  <w:rFonts w:asciiTheme="minorHAnsi" w:eastAsiaTheme="minorEastAsia" w:hAnsiTheme="minorHAnsi" w:cstheme="minorBidi"/>
                  <w:smallCaps w:val="0"/>
                  <w:noProof/>
                  <w:sz w:val="22"/>
                  <w:szCs w:val="22"/>
                </w:rPr>
                <w:tab/>
              </w:r>
              <w:r w:rsidR="007D4B3C" w:rsidRPr="008E6C49">
                <w:rPr>
                  <w:rStyle w:val="Hyperlink"/>
                  <w:noProof/>
                </w:rPr>
                <w:t>Terms defined in this document</w:t>
              </w:r>
              <w:r w:rsidR="007D4B3C">
                <w:rPr>
                  <w:noProof/>
                  <w:webHidden/>
                </w:rPr>
                <w:tab/>
              </w:r>
              <w:r w:rsidR="007D4B3C">
                <w:rPr>
                  <w:noProof/>
                  <w:webHidden/>
                </w:rPr>
                <w:fldChar w:fldCharType="begin"/>
              </w:r>
              <w:r w:rsidR="007D4B3C">
                <w:rPr>
                  <w:noProof/>
                  <w:webHidden/>
                </w:rPr>
                <w:instrText xml:space="preserve"> PAGEREF _Toc433813984 \h </w:instrText>
              </w:r>
              <w:r w:rsidR="007D4B3C">
                <w:rPr>
                  <w:noProof/>
                  <w:webHidden/>
                </w:rPr>
              </w:r>
              <w:r w:rsidR="007D4B3C">
                <w:rPr>
                  <w:noProof/>
                  <w:webHidden/>
                </w:rPr>
                <w:fldChar w:fldCharType="separate"/>
              </w:r>
              <w:r>
                <w:rPr>
                  <w:noProof/>
                  <w:webHidden/>
                </w:rPr>
                <w:t>2</w:t>
              </w:r>
              <w:r w:rsidR="007D4B3C">
                <w:rPr>
                  <w:noProof/>
                  <w:webHidden/>
                </w:rPr>
                <w:fldChar w:fldCharType="end"/>
              </w:r>
            </w:hyperlink>
          </w:p>
          <w:p w:rsidR="007D4B3C" w:rsidRDefault="00B93865">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433813985" w:history="1">
              <w:r w:rsidR="007D4B3C" w:rsidRPr="008E6C49">
                <w:rPr>
                  <w:rStyle w:val="Hyperlink"/>
                  <w:noProof/>
                </w:rPr>
                <w:t>4</w:t>
              </w:r>
              <w:r w:rsidR="007D4B3C">
                <w:rPr>
                  <w:rFonts w:asciiTheme="minorHAnsi" w:eastAsiaTheme="minorEastAsia" w:hAnsiTheme="minorHAnsi" w:cstheme="minorBidi"/>
                  <w:b w:val="0"/>
                  <w:bCs w:val="0"/>
                  <w:caps w:val="0"/>
                  <w:noProof/>
                  <w:sz w:val="22"/>
                  <w:szCs w:val="22"/>
                </w:rPr>
                <w:tab/>
              </w:r>
              <w:r w:rsidR="007D4B3C" w:rsidRPr="008E6C49">
                <w:rPr>
                  <w:rStyle w:val="Hyperlink"/>
                  <w:noProof/>
                </w:rPr>
                <w:t>Abbreviations and acronyms</w:t>
              </w:r>
              <w:r w:rsidR="007D4B3C">
                <w:rPr>
                  <w:noProof/>
                  <w:webHidden/>
                </w:rPr>
                <w:tab/>
              </w:r>
              <w:r w:rsidR="007D4B3C">
                <w:rPr>
                  <w:noProof/>
                  <w:webHidden/>
                </w:rPr>
                <w:fldChar w:fldCharType="begin"/>
              </w:r>
              <w:r w:rsidR="007D4B3C">
                <w:rPr>
                  <w:noProof/>
                  <w:webHidden/>
                </w:rPr>
                <w:instrText xml:space="preserve"> PAGEREF _Toc433813985 \h </w:instrText>
              </w:r>
              <w:r w:rsidR="007D4B3C">
                <w:rPr>
                  <w:noProof/>
                  <w:webHidden/>
                </w:rPr>
              </w:r>
              <w:r w:rsidR="007D4B3C">
                <w:rPr>
                  <w:noProof/>
                  <w:webHidden/>
                </w:rPr>
                <w:fldChar w:fldCharType="separate"/>
              </w:r>
              <w:r>
                <w:rPr>
                  <w:noProof/>
                  <w:webHidden/>
                </w:rPr>
                <w:t>2</w:t>
              </w:r>
              <w:r w:rsidR="007D4B3C">
                <w:rPr>
                  <w:noProof/>
                  <w:webHidden/>
                </w:rPr>
                <w:fldChar w:fldCharType="end"/>
              </w:r>
            </w:hyperlink>
          </w:p>
          <w:p w:rsidR="007D4B3C" w:rsidRDefault="00B93865">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433813986" w:history="1">
              <w:r w:rsidR="007D4B3C" w:rsidRPr="008E6C49">
                <w:rPr>
                  <w:rStyle w:val="Hyperlink"/>
                  <w:noProof/>
                </w:rPr>
                <w:t>5</w:t>
              </w:r>
              <w:r w:rsidR="007D4B3C">
                <w:rPr>
                  <w:rFonts w:asciiTheme="minorHAnsi" w:eastAsiaTheme="minorEastAsia" w:hAnsiTheme="minorHAnsi" w:cstheme="minorBidi"/>
                  <w:b w:val="0"/>
                  <w:bCs w:val="0"/>
                  <w:caps w:val="0"/>
                  <w:noProof/>
                  <w:sz w:val="22"/>
                  <w:szCs w:val="22"/>
                </w:rPr>
                <w:tab/>
              </w:r>
              <w:r w:rsidR="007D4B3C" w:rsidRPr="008E6C49">
                <w:rPr>
                  <w:rStyle w:val="Hyperlink"/>
                  <w:noProof/>
                </w:rPr>
                <w:t>Conventions</w:t>
              </w:r>
              <w:r w:rsidR="007D4B3C">
                <w:rPr>
                  <w:noProof/>
                  <w:webHidden/>
                </w:rPr>
                <w:tab/>
              </w:r>
              <w:r w:rsidR="007D4B3C">
                <w:rPr>
                  <w:noProof/>
                  <w:webHidden/>
                </w:rPr>
                <w:fldChar w:fldCharType="begin"/>
              </w:r>
              <w:r w:rsidR="007D4B3C">
                <w:rPr>
                  <w:noProof/>
                  <w:webHidden/>
                </w:rPr>
                <w:instrText xml:space="preserve"> PAGEREF _Toc433813986 \h </w:instrText>
              </w:r>
              <w:r w:rsidR="007D4B3C">
                <w:rPr>
                  <w:noProof/>
                  <w:webHidden/>
                </w:rPr>
              </w:r>
              <w:r w:rsidR="007D4B3C">
                <w:rPr>
                  <w:noProof/>
                  <w:webHidden/>
                </w:rPr>
                <w:fldChar w:fldCharType="separate"/>
              </w:r>
              <w:r>
                <w:rPr>
                  <w:noProof/>
                  <w:webHidden/>
                </w:rPr>
                <w:t>2</w:t>
              </w:r>
              <w:r w:rsidR="007D4B3C">
                <w:rPr>
                  <w:noProof/>
                  <w:webHidden/>
                </w:rPr>
                <w:fldChar w:fldCharType="end"/>
              </w:r>
            </w:hyperlink>
          </w:p>
          <w:p w:rsidR="007D4B3C" w:rsidRDefault="00B93865">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433813987" w:history="1">
              <w:r w:rsidR="007D4B3C" w:rsidRPr="008E6C49">
                <w:rPr>
                  <w:rStyle w:val="Hyperlink"/>
                  <w:noProof/>
                </w:rPr>
                <w:t>6</w:t>
              </w:r>
              <w:r w:rsidR="007D4B3C">
                <w:rPr>
                  <w:rFonts w:asciiTheme="minorHAnsi" w:eastAsiaTheme="minorEastAsia" w:hAnsiTheme="minorHAnsi" w:cstheme="minorBidi"/>
                  <w:b w:val="0"/>
                  <w:bCs w:val="0"/>
                  <w:caps w:val="0"/>
                  <w:noProof/>
                  <w:sz w:val="22"/>
                  <w:szCs w:val="22"/>
                </w:rPr>
                <w:tab/>
              </w:r>
              <w:r w:rsidR="007D4B3C" w:rsidRPr="008E6C49">
                <w:rPr>
                  <w:rStyle w:val="Hyperlink"/>
                  <w:noProof/>
                </w:rPr>
                <w:t>Accessibility considerations when organizing accessible meetings</w:t>
              </w:r>
              <w:r w:rsidR="007D4B3C">
                <w:rPr>
                  <w:noProof/>
                  <w:webHidden/>
                </w:rPr>
                <w:tab/>
              </w:r>
              <w:r w:rsidR="007D4B3C">
                <w:rPr>
                  <w:noProof/>
                  <w:webHidden/>
                </w:rPr>
                <w:fldChar w:fldCharType="begin"/>
              </w:r>
              <w:r w:rsidR="007D4B3C">
                <w:rPr>
                  <w:noProof/>
                  <w:webHidden/>
                </w:rPr>
                <w:instrText xml:space="preserve"> PAGEREF _Toc433813987 \h </w:instrText>
              </w:r>
              <w:r w:rsidR="007D4B3C">
                <w:rPr>
                  <w:noProof/>
                  <w:webHidden/>
                </w:rPr>
              </w:r>
              <w:r w:rsidR="007D4B3C">
                <w:rPr>
                  <w:noProof/>
                  <w:webHidden/>
                </w:rPr>
                <w:fldChar w:fldCharType="separate"/>
              </w:r>
              <w:r>
                <w:rPr>
                  <w:noProof/>
                  <w:webHidden/>
                </w:rPr>
                <w:t>2</w:t>
              </w:r>
              <w:r w:rsidR="007D4B3C">
                <w:rPr>
                  <w:noProof/>
                  <w:webHidden/>
                </w:rPr>
                <w:fldChar w:fldCharType="end"/>
              </w:r>
            </w:hyperlink>
          </w:p>
          <w:p w:rsidR="007D4B3C" w:rsidRDefault="00B93865">
            <w:pPr>
              <w:pStyle w:val="TOC2"/>
              <w:tabs>
                <w:tab w:val="left" w:pos="720"/>
                <w:tab w:val="right" w:leader="dot" w:pos="9629"/>
              </w:tabs>
              <w:rPr>
                <w:rFonts w:asciiTheme="minorHAnsi" w:eastAsiaTheme="minorEastAsia" w:hAnsiTheme="minorHAnsi" w:cstheme="minorBidi"/>
                <w:smallCaps w:val="0"/>
                <w:noProof/>
                <w:sz w:val="22"/>
                <w:szCs w:val="22"/>
              </w:rPr>
            </w:pPr>
            <w:hyperlink w:anchor="_Toc433813988" w:history="1">
              <w:r w:rsidR="007D4B3C" w:rsidRPr="008E6C49">
                <w:rPr>
                  <w:rStyle w:val="Hyperlink"/>
                  <w:noProof/>
                </w:rPr>
                <w:t>6.1</w:t>
              </w:r>
              <w:r w:rsidR="007D4B3C">
                <w:rPr>
                  <w:rFonts w:asciiTheme="minorHAnsi" w:eastAsiaTheme="minorEastAsia" w:hAnsiTheme="minorHAnsi" w:cstheme="minorBidi"/>
                  <w:smallCaps w:val="0"/>
                  <w:noProof/>
                  <w:sz w:val="22"/>
                  <w:szCs w:val="22"/>
                </w:rPr>
                <w:tab/>
              </w:r>
              <w:r w:rsidR="007D4B3C" w:rsidRPr="008E6C49">
                <w:rPr>
                  <w:rStyle w:val="Hyperlink"/>
                  <w:noProof/>
                </w:rPr>
                <w:t>Accommodation services in accessible meetings</w:t>
              </w:r>
              <w:r w:rsidR="007D4B3C">
                <w:rPr>
                  <w:noProof/>
                  <w:webHidden/>
                </w:rPr>
                <w:tab/>
              </w:r>
              <w:r w:rsidR="007D4B3C">
                <w:rPr>
                  <w:noProof/>
                  <w:webHidden/>
                </w:rPr>
                <w:fldChar w:fldCharType="begin"/>
              </w:r>
              <w:r w:rsidR="007D4B3C">
                <w:rPr>
                  <w:noProof/>
                  <w:webHidden/>
                </w:rPr>
                <w:instrText xml:space="preserve"> PAGEREF _Toc433813988 \h </w:instrText>
              </w:r>
              <w:r w:rsidR="007D4B3C">
                <w:rPr>
                  <w:noProof/>
                  <w:webHidden/>
                </w:rPr>
              </w:r>
              <w:r w:rsidR="007D4B3C">
                <w:rPr>
                  <w:noProof/>
                  <w:webHidden/>
                </w:rPr>
                <w:fldChar w:fldCharType="separate"/>
              </w:r>
              <w:r>
                <w:rPr>
                  <w:noProof/>
                  <w:webHidden/>
                </w:rPr>
                <w:t>2</w:t>
              </w:r>
              <w:r w:rsidR="007D4B3C">
                <w:rPr>
                  <w:noProof/>
                  <w:webHidden/>
                </w:rPr>
                <w:fldChar w:fldCharType="end"/>
              </w:r>
            </w:hyperlink>
          </w:p>
          <w:p w:rsidR="007D4B3C" w:rsidRDefault="00B93865">
            <w:pPr>
              <w:pStyle w:val="TOC2"/>
              <w:tabs>
                <w:tab w:val="left" w:pos="720"/>
                <w:tab w:val="right" w:leader="dot" w:pos="9629"/>
              </w:tabs>
              <w:rPr>
                <w:rFonts w:asciiTheme="minorHAnsi" w:eastAsiaTheme="minorEastAsia" w:hAnsiTheme="minorHAnsi" w:cstheme="minorBidi"/>
                <w:smallCaps w:val="0"/>
                <w:noProof/>
                <w:sz w:val="22"/>
                <w:szCs w:val="22"/>
              </w:rPr>
            </w:pPr>
            <w:hyperlink w:anchor="_Toc433813989" w:history="1">
              <w:r w:rsidR="007D4B3C" w:rsidRPr="008E6C49">
                <w:rPr>
                  <w:rStyle w:val="Hyperlink"/>
                  <w:noProof/>
                </w:rPr>
                <w:t>6.2</w:t>
              </w:r>
              <w:r w:rsidR="007D4B3C">
                <w:rPr>
                  <w:rFonts w:asciiTheme="minorHAnsi" w:eastAsiaTheme="minorEastAsia" w:hAnsiTheme="minorHAnsi" w:cstheme="minorBidi"/>
                  <w:smallCaps w:val="0"/>
                  <w:noProof/>
                  <w:sz w:val="22"/>
                  <w:szCs w:val="22"/>
                </w:rPr>
                <w:tab/>
              </w:r>
              <w:r w:rsidR="007D4B3C" w:rsidRPr="008E6C49">
                <w:rPr>
                  <w:rStyle w:val="Hyperlink"/>
                  <w:noProof/>
                </w:rPr>
                <w:t>Awareness of attendees' needs and requirements</w:t>
              </w:r>
              <w:r w:rsidR="007D4B3C">
                <w:rPr>
                  <w:noProof/>
                  <w:webHidden/>
                </w:rPr>
                <w:tab/>
              </w:r>
              <w:r w:rsidR="007D4B3C">
                <w:rPr>
                  <w:noProof/>
                  <w:webHidden/>
                </w:rPr>
                <w:fldChar w:fldCharType="begin"/>
              </w:r>
              <w:r w:rsidR="007D4B3C">
                <w:rPr>
                  <w:noProof/>
                  <w:webHidden/>
                </w:rPr>
                <w:instrText xml:space="preserve"> PAGEREF _Toc433813989 \h </w:instrText>
              </w:r>
              <w:r w:rsidR="007D4B3C">
                <w:rPr>
                  <w:noProof/>
                  <w:webHidden/>
                </w:rPr>
              </w:r>
              <w:r w:rsidR="007D4B3C">
                <w:rPr>
                  <w:noProof/>
                  <w:webHidden/>
                </w:rPr>
                <w:fldChar w:fldCharType="separate"/>
              </w:r>
              <w:r>
                <w:rPr>
                  <w:noProof/>
                  <w:webHidden/>
                </w:rPr>
                <w:t>3</w:t>
              </w:r>
              <w:r w:rsidR="007D4B3C">
                <w:rPr>
                  <w:noProof/>
                  <w:webHidden/>
                </w:rPr>
                <w:fldChar w:fldCharType="end"/>
              </w:r>
            </w:hyperlink>
          </w:p>
          <w:p w:rsidR="007D4B3C" w:rsidRDefault="00B93865">
            <w:pPr>
              <w:pStyle w:val="TOC2"/>
              <w:tabs>
                <w:tab w:val="left" w:pos="720"/>
                <w:tab w:val="right" w:leader="dot" w:pos="9629"/>
              </w:tabs>
              <w:rPr>
                <w:rFonts w:asciiTheme="minorHAnsi" w:eastAsiaTheme="minorEastAsia" w:hAnsiTheme="minorHAnsi" w:cstheme="minorBidi"/>
                <w:smallCaps w:val="0"/>
                <w:noProof/>
                <w:sz w:val="22"/>
                <w:szCs w:val="22"/>
              </w:rPr>
            </w:pPr>
            <w:hyperlink w:anchor="_Toc433813990" w:history="1">
              <w:r w:rsidR="007D4B3C" w:rsidRPr="008E6C49">
                <w:rPr>
                  <w:rStyle w:val="Hyperlink"/>
                  <w:noProof/>
                </w:rPr>
                <w:t>6.3</w:t>
              </w:r>
              <w:r w:rsidR="007D4B3C">
                <w:rPr>
                  <w:rFonts w:asciiTheme="minorHAnsi" w:eastAsiaTheme="minorEastAsia" w:hAnsiTheme="minorHAnsi" w:cstheme="minorBidi"/>
                  <w:smallCaps w:val="0"/>
                  <w:noProof/>
                  <w:sz w:val="22"/>
                  <w:szCs w:val="22"/>
                </w:rPr>
                <w:tab/>
              </w:r>
              <w:r w:rsidR="007D4B3C" w:rsidRPr="008E6C49">
                <w:rPr>
                  <w:rStyle w:val="Hyperlink"/>
                  <w:noProof/>
                </w:rPr>
                <w:t>Delivering an accessible environment for the meeting</w:t>
              </w:r>
              <w:r w:rsidR="007D4B3C">
                <w:rPr>
                  <w:noProof/>
                  <w:webHidden/>
                </w:rPr>
                <w:tab/>
              </w:r>
              <w:r w:rsidR="007D4B3C">
                <w:rPr>
                  <w:noProof/>
                  <w:webHidden/>
                </w:rPr>
                <w:fldChar w:fldCharType="begin"/>
              </w:r>
              <w:r w:rsidR="007D4B3C">
                <w:rPr>
                  <w:noProof/>
                  <w:webHidden/>
                </w:rPr>
                <w:instrText xml:space="preserve"> PAGEREF _Toc433813990 \h </w:instrText>
              </w:r>
              <w:r w:rsidR="007D4B3C">
                <w:rPr>
                  <w:noProof/>
                  <w:webHidden/>
                </w:rPr>
              </w:r>
              <w:r w:rsidR="007D4B3C">
                <w:rPr>
                  <w:noProof/>
                  <w:webHidden/>
                </w:rPr>
                <w:fldChar w:fldCharType="separate"/>
              </w:r>
              <w:r>
                <w:rPr>
                  <w:noProof/>
                  <w:webHidden/>
                </w:rPr>
                <w:t>3</w:t>
              </w:r>
              <w:r w:rsidR="007D4B3C">
                <w:rPr>
                  <w:noProof/>
                  <w:webHidden/>
                </w:rPr>
                <w:fldChar w:fldCharType="end"/>
              </w:r>
            </w:hyperlink>
          </w:p>
          <w:p w:rsidR="007D4B3C" w:rsidRDefault="00B93865">
            <w:pPr>
              <w:pStyle w:val="TOC2"/>
              <w:tabs>
                <w:tab w:val="left" w:pos="720"/>
                <w:tab w:val="right" w:leader="dot" w:pos="9629"/>
              </w:tabs>
              <w:rPr>
                <w:rFonts w:asciiTheme="minorHAnsi" w:eastAsiaTheme="minorEastAsia" w:hAnsiTheme="minorHAnsi" w:cstheme="minorBidi"/>
                <w:smallCaps w:val="0"/>
                <w:noProof/>
                <w:sz w:val="22"/>
                <w:szCs w:val="22"/>
              </w:rPr>
            </w:pPr>
            <w:hyperlink w:anchor="_Toc433813991" w:history="1">
              <w:r w:rsidR="007D4B3C" w:rsidRPr="008E6C49">
                <w:rPr>
                  <w:rStyle w:val="Hyperlink"/>
                  <w:noProof/>
                </w:rPr>
                <w:t>6.4</w:t>
              </w:r>
              <w:r w:rsidR="007D4B3C">
                <w:rPr>
                  <w:rFonts w:asciiTheme="minorHAnsi" w:eastAsiaTheme="minorEastAsia" w:hAnsiTheme="minorHAnsi" w:cstheme="minorBidi"/>
                  <w:smallCaps w:val="0"/>
                  <w:noProof/>
                  <w:sz w:val="22"/>
                  <w:szCs w:val="22"/>
                </w:rPr>
                <w:tab/>
              </w:r>
              <w:r w:rsidR="007D4B3C" w:rsidRPr="008E6C49">
                <w:rPr>
                  <w:rStyle w:val="Hyperlink"/>
                  <w:noProof/>
                </w:rPr>
                <w:t>Choice of meeting venue</w:t>
              </w:r>
              <w:r w:rsidR="007D4B3C">
                <w:rPr>
                  <w:noProof/>
                  <w:webHidden/>
                </w:rPr>
                <w:tab/>
              </w:r>
              <w:r w:rsidR="007D4B3C">
                <w:rPr>
                  <w:noProof/>
                  <w:webHidden/>
                </w:rPr>
                <w:fldChar w:fldCharType="begin"/>
              </w:r>
              <w:r w:rsidR="007D4B3C">
                <w:rPr>
                  <w:noProof/>
                  <w:webHidden/>
                </w:rPr>
                <w:instrText xml:space="preserve"> PAGEREF _Toc433813991 \h </w:instrText>
              </w:r>
              <w:r w:rsidR="007D4B3C">
                <w:rPr>
                  <w:noProof/>
                  <w:webHidden/>
                </w:rPr>
              </w:r>
              <w:r w:rsidR="007D4B3C">
                <w:rPr>
                  <w:noProof/>
                  <w:webHidden/>
                </w:rPr>
                <w:fldChar w:fldCharType="separate"/>
              </w:r>
              <w:r>
                <w:rPr>
                  <w:noProof/>
                  <w:webHidden/>
                </w:rPr>
                <w:t>3</w:t>
              </w:r>
              <w:r w:rsidR="007D4B3C">
                <w:rPr>
                  <w:noProof/>
                  <w:webHidden/>
                </w:rPr>
                <w:fldChar w:fldCharType="end"/>
              </w:r>
            </w:hyperlink>
          </w:p>
          <w:p w:rsidR="007D4B3C" w:rsidRDefault="00B93865">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33813992" w:history="1">
              <w:r w:rsidR="007D4B3C" w:rsidRPr="008E6C49">
                <w:rPr>
                  <w:rStyle w:val="Hyperlink"/>
                  <w:noProof/>
                </w:rPr>
                <w:t>6.4.1</w:t>
              </w:r>
              <w:r w:rsidR="007D4B3C">
                <w:rPr>
                  <w:rFonts w:asciiTheme="minorHAnsi" w:eastAsiaTheme="minorEastAsia" w:hAnsiTheme="minorHAnsi" w:cstheme="minorBidi"/>
                  <w:i w:val="0"/>
                  <w:iCs w:val="0"/>
                  <w:noProof/>
                  <w:sz w:val="22"/>
                  <w:szCs w:val="22"/>
                </w:rPr>
                <w:tab/>
              </w:r>
              <w:r w:rsidR="007D4B3C" w:rsidRPr="008E6C49">
                <w:rPr>
                  <w:rStyle w:val="Hyperlink"/>
                  <w:noProof/>
                </w:rPr>
                <w:t>Entrance and general areas in meeting venue</w:t>
              </w:r>
              <w:r w:rsidR="007D4B3C">
                <w:rPr>
                  <w:noProof/>
                  <w:webHidden/>
                </w:rPr>
                <w:tab/>
              </w:r>
              <w:r w:rsidR="007D4B3C">
                <w:rPr>
                  <w:noProof/>
                  <w:webHidden/>
                </w:rPr>
                <w:fldChar w:fldCharType="begin"/>
              </w:r>
              <w:r w:rsidR="007D4B3C">
                <w:rPr>
                  <w:noProof/>
                  <w:webHidden/>
                </w:rPr>
                <w:instrText xml:space="preserve"> PAGEREF _Toc433813992 \h </w:instrText>
              </w:r>
              <w:r w:rsidR="007D4B3C">
                <w:rPr>
                  <w:noProof/>
                  <w:webHidden/>
                </w:rPr>
              </w:r>
              <w:r w:rsidR="007D4B3C">
                <w:rPr>
                  <w:noProof/>
                  <w:webHidden/>
                </w:rPr>
                <w:fldChar w:fldCharType="separate"/>
              </w:r>
              <w:r>
                <w:rPr>
                  <w:noProof/>
                  <w:webHidden/>
                </w:rPr>
                <w:t>4</w:t>
              </w:r>
              <w:r w:rsidR="007D4B3C">
                <w:rPr>
                  <w:noProof/>
                  <w:webHidden/>
                </w:rPr>
                <w:fldChar w:fldCharType="end"/>
              </w:r>
            </w:hyperlink>
          </w:p>
          <w:p w:rsidR="007D4B3C" w:rsidRDefault="00B93865">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33813993" w:history="1">
              <w:r w:rsidR="007D4B3C" w:rsidRPr="008E6C49">
                <w:rPr>
                  <w:rStyle w:val="Hyperlink"/>
                  <w:noProof/>
                </w:rPr>
                <w:t>6.4.2</w:t>
              </w:r>
              <w:r w:rsidR="007D4B3C">
                <w:rPr>
                  <w:rFonts w:asciiTheme="minorHAnsi" w:eastAsiaTheme="minorEastAsia" w:hAnsiTheme="minorHAnsi" w:cstheme="minorBidi"/>
                  <w:i w:val="0"/>
                  <w:iCs w:val="0"/>
                  <w:noProof/>
                  <w:sz w:val="22"/>
                  <w:szCs w:val="22"/>
                </w:rPr>
                <w:tab/>
              </w:r>
              <w:r w:rsidR="007D4B3C" w:rsidRPr="008E6C49">
                <w:rPr>
                  <w:rStyle w:val="Hyperlink"/>
                  <w:noProof/>
                </w:rPr>
                <w:t>Meeting rooms</w:t>
              </w:r>
              <w:r w:rsidR="007D4B3C">
                <w:rPr>
                  <w:noProof/>
                  <w:webHidden/>
                </w:rPr>
                <w:tab/>
              </w:r>
              <w:r w:rsidR="007D4B3C">
                <w:rPr>
                  <w:noProof/>
                  <w:webHidden/>
                </w:rPr>
                <w:fldChar w:fldCharType="begin"/>
              </w:r>
              <w:r w:rsidR="007D4B3C">
                <w:rPr>
                  <w:noProof/>
                  <w:webHidden/>
                </w:rPr>
                <w:instrText xml:space="preserve"> PAGEREF _Toc433813993 \h </w:instrText>
              </w:r>
              <w:r w:rsidR="007D4B3C">
                <w:rPr>
                  <w:noProof/>
                  <w:webHidden/>
                </w:rPr>
              </w:r>
              <w:r w:rsidR="007D4B3C">
                <w:rPr>
                  <w:noProof/>
                  <w:webHidden/>
                </w:rPr>
                <w:fldChar w:fldCharType="separate"/>
              </w:r>
              <w:r>
                <w:rPr>
                  <w:noProof/>
                  <w:webHidden/>
                </w:rPr>
                <w:t>5</w:t>
              </w:r>
              <w:r w:rsidR="007D4B3C">
                <w:rPr>
                  <w:noProof/>
                  <w:webHidden/>
                </w:rPr>
                <w:fldChar w:fldCharType="end"/>
              </w:r>
            </w:hyperlink>
          </w:p>
          <w:p w:rsidR="007D4B3C" w:rsidRDefault="00B93865">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33813994" w:history="1">
              <w:r w:rsidR="007D4B3C" w:rsidRPr="008E6C49">
                <w:rPr>
                  <w:rStyle w:val="Hyperlink"/>
                  <w:noProof/>
                </w:rPr>
                <w:t>6.4.3</w:t>
              </w:r>
              <w:r w:rsidR="007D4B3C">
                <w:rPr>
                  <w:rFonts w:asciiTheme="minorHAnsi" w:eastAsiaTheme="minorEastAsia" w:hAnsiTheme="minorHAnsi" w:cstheme="minorBidi"/>
                  <w:i w:val="0"/>
                  <w:iCs w:val="0"/>
                  <w:noProof/>
                  <w:sz w:val="22"/>
                  <w:szCs w:val="22"/>
                </w:rPr>
                <w:tab/>
              </w:r>
              <w:r w:rsidR="007D4B3C" w:rsidRPr="008E6C49">
                <w:rPr>
                  <w:rStyle w:val="Hyperlink"/>
                  <w:noProof/>
                </w:rPr>
                <w:t>Technical Accessibility</w:t>
              </w:r>
              <w:r w:rsidR="007D4B3C">
                <w:rPr>
                  <w:noProof/>
                  <w:webHidden/>
                </w:rPr>
                <w:tab/>
              </w:r>
              <w:r w:rsidR="007D4B3C">
                <w:rPr>
                  <w:noProof/>
                  <w:webHidden/>
                </w:rPr>
                <w:fldChar w:fldCharType="begin"/>
              </w:r>
              <w:r w:rsidR="007D4B3C">
                <w:rPr>
                  <w:noProof/>
                  <w:webHidden/>
                </w:rPr>
                <w:instrText xml:space="preserve"> PAGEREF _Toc433813994 \h </w:instrText>
              </w:r>
              <w:r w:rsidR="007D4B3C">
                <w:rPr>
                  <w:noProof/>
                  <w:webHidden/>
                </w:rPr>
              </w:r>
              <w:r w:rsidR="007D4B3C">
                <w:rPr>
                  <w:noProof/>
                  <w:webHidden/>
                </w:rPr>
                <w:fldChar w:fldCharType="separate"/>
              </w:r>
              <w:r>
                <w:rPr>
                  <w:noProof/>
                  <w:webHidden/>
                </w:rPr>
                <w:t>5</w:t>
              </w:r>
              <w:r w:rsidR="007D4B3C">
                <w:rPr>
                  <w:noProof/>
                  <w:webHidden/>
                </w:rPr>
                <w:fldChar w:fldCharType="end"/>
              </w:r>
            </w:hyperlink>
          </w:p>
          <w:p w:rsidR="007D4B3C" w:rsidRDefault="00B93865">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33813995" w:history="1">
              <w:r w:rsidR="007D4B3C" w:rsidRPr="008E6C49">
                <w:rPr>
                  <w:rStyle w:val="Hyperlink"/>
                  <w:noProof/>
                </w:rPr>
                <w:t>6.4.4</w:t>
              </w:r>
              <w:r w:rsidR="007D4B3C">
                <w:rPr>
                  <w:rFonts w:asciiTheme="minorHAnsi" w:eastAsiaTheme="minorEastAsia" w:hAnsiTheme="minorHAnsi" w:cstheme="minorBidi"/>
                  <w:i w:val="0"/>
                  <w:iCs w:val="0"/>
                  <w:noProof/>
                  <w:sz w:val="22"/>
                  <w:szCs w:val="22"/>
                </w:rPr>
                <w:tab/>
              </w:r>
              <w:r w:rsidR="007D4B3C" w:rsidRPr="008E6C49">
                <w:rPr>
                  <w:rStyle w:val="Hyperlink"/>
                  <w:noProof/>
                </w:rPr>
                <w:t>Background Noise</w:t>
              </w:r>
              <w:r w:rsidR="007D4B3C">
                <w:rPr>
                  <w:noProof/>
                  <w:webHidden/>
                </w:rPr>
                <w:tab/>
              </w:r>
              <w:r w:rsidR="007D4B3C">
                <w:rPr>
                  <w:noProof/>
                  <w:webHidden/>
                </w:rPr>
                <w:fldChar w:fldCharType="begin"/>
              </w:r>
              <w:r w:rsidR="007D4B3C">
                <w:rPr>
                  <w:noProof/>
                  <w:webHidden/>
                </w:rPr>
                <w:instrText xml:space="preserve"> PAGEREF _Toc433813995 \h </w:instrText>
              </w:r>
              <w:r w:rsidR="007D4B3C">
                <w:rPr>
                  <w:noProof/>
                  <w:webHidden/>
                </w:rPr>
              </w:r>
              <w:r w:rsidR="007D4B3C">
                <w:rPr>
                  <w:noProof/>
                  <w:webHidden/>
                </w:rPr>
                <w:fldChar w:fldCharType="separate"/>
              </w:r>
              <w:r>
                <w:rPr>
                  <w:noProof/>
                  <w:webHidden/>
                </w:rPr>
                <w:t>6</w:t>
              </w:r>
              <w:r w:rsidR="007D4B3C">
                <w:rPr>
                  <w:noProof/>
                  <w:webHidden/>
                </w:rPr>
                <w:fldChar w:fldCharType="end"/>
              </w:r>
            </w:hyperlink>
          </w:p>
          <w:p w:rsidR="007D4B3C" w:rsidRDefault="00B93865">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33813996" w:history="1">
              <w:r w:rsidR="007D4B3C" w:rsidRPr="008E6C49">
                <w:rPr>
                  <w:rStyle w:val="Hyperlink"/>
                  <w:noProof/>
                </w:rPr>
                <w:t>6.4.5</w:t>
              </w:r>
              <w:r w:rsidR="007D4B3C">
                <w:rPr>
                  <w:rFonts w:asciiTheme="minorHAnsi" w:eastAsiaTheme="minorEastAsia" w:hAnsiTheme="minorHAnsi" w:cstheme="minorBidi"/>
                  <w:i w:val="0"/>
                  <w:iCs w:val="0"/>
                  <w:noProof/>
                  <w:sz w:val="22"/>
                  <w:szCs w:val="22"/>
                </w:rPr>
                <w:tab/>
              </w:r>
              <w:r w:rsidR="007D4B3C" w:rsidRPr="008E6C49">
                <w:rPr>
                  <w:rStyle w:val="Hyperlink"/>
                  <w:noProof/>
                </w:rPr>
                <w:t>Captioning (CART)</w:t>
              </w:r>
              <w:r w:rsidR="007D4B3C">
                <w:rPr>
                  <w:noProof/>
                  <w:webHidden/>
                </w:rPr>
                <w:tab/>
              </w:r>
              <w:r w:rsidR="007D4B3C">
                <w:rPr>
                  <w:noProof/>
                  <w:webHidden/>
                </w:rPr>
                <w:fldChar w:fldCharType="begin"/>
              </w:r>
              <w:r w:rsidR="007D4B3C">
                <w:rPr>
                  <w:noProof/>
                  <w:webHidden/>
                </w:rPr>
                <w:instrText xml:space="preserve"> PAGEREF _Toc433813996 \h </w:instrText>
              </w:r>
              <w:r w:rsidR="007D4B3C">
                <w:rPr>
                  <w:noProof/>
                  <w:webHidden/>
                </w:rPr>
              </w:r>
              <w:r w:rsidR="007D4B3C">
                <w:rPr>
                  <w:noProof/>
                  <w:webHidden/>
                </w:rPr>
                <w:fldChar w:fldCharType="separate"/>
              </w:r>
              <w:r>
                <w:rPr>
                  <w:noProof/>
                  <w:webHidden/>
                </w:rPr>
                <w:t>6</w:t>
              </w:r>
              <w:r w:rsidR="007D4B3C">
                <w:rPr>
                  <w:noProof/>
                  <w:webHidden/>
                </w:rPr>
                <w:fldChar w:fldCharType="end"/>
              </w:r>
            </w:hyperlink>
          </w:p>
          <w:p w:rsidR="007D4B3C" w:rsidRDefault="00B93865">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33813997" w:history="1">
              <w:r w:rsidR="007D4B3C" w:rsidRPr="008E6C49">
                <w:rPr>
                  <w:rStyle w:val="Hyperlink"/>
                  <w:noProof/>
                </w:rPr>
                <w:t>6.4.6</w:t>
              </w:r>
              <w:r w:rsidR="007D4B3C">
                <w:rPr>
                  <w:rFonts w:asciiTheme="minorHAnsi" w:eastAsiaTheme="minorEastAsia" w:hAnsiTheme="minorHAnsi" w:cstheme="minorBidi"/>
                  <w:i w:val="0"/>
                  <w:iCs w:val="0"/>
                  <w:noProof/>
                  <w:sz w:val="22"/>
                  <w:szCs w:val="22"/>
                </w:rPr>
                <w:tab/>
              </w:r>
              <w:r w:rsidR="007D4B3C" w:rsidRPr="008E6C49">
                <w:rPr>
                  <w:rStyle w:val="Hyperlink"/>
                  <w:noProof/>
                </w:rPr>
                <w:t>Catering facilities</w:t>
              </w:r>
              <w:r w:rsidR="007D4B3C">
                <w:rPr>
                  <w:noProof/>
                  <w:webHidden/>
                </w:rPr>
                <w:tab/>
              </w:r>
              <w:r w:rsidR="007D4B3C">
                <w:rPr>
                  <w:noProof/>
                  <w:webHidden/>
                </w:rPr>
                <w:fldChar w:fldCharType="begin"/>
              </w:r>
              <w:r w:rsidR="007D4B3C">
                <w:rPr>
                  <w:noProof/>
                  <w:webHidden/>
                </w:rPr>
                <w:instrText xml:space="preserve"> PAGEREF _Toc433813997 \h </w:instrText>
              </w:r>
              <w:r w:rsidR="007D4B3C">
                <w:rPr>
                  <w:noProof/>
                  <w:webHidden/>
                </w:rPr>
              </w:r>
              <w:r w:rsidR="007D4B3C">
                <w:rPr>
                  <w:noProof/>
                  <w:webHidden/>
                </w:rPr>
                <w:fldChar w:fldCharType="separate"/>
              </w:r>
              <w:r>
                <w:rPr>
                  <w:noProof/>
                  <w:webHidden/>
                </w:rPr>
                <w:t>6</w:t>
              </w:r>
              <w:r w:rsidR="007D4B3C">
                <w:rPr>
                  <w:noProof/>
                  <w:webHidden/>
                </w:rPr>
                <w:fldChar w:fldCharType="end"/>
              </w:r>
            </w:hyperlink>
          </w:p>
          <w:p w:rsidR="007D4B3C" w:rsidRDefault="00B93865">
            <w:pPr>
              <w:pStyle w:val="TOC2"/>
              <w:tabs>
                <w:tab w:val="left" w:pos="720"/>
                <w:tab w:val="right" w:leader="dot" w:pos="9629"/>
              </w:tabs>
              <w:rPr>
                <w:rFonts w:asciiTheme="minorHAnsi" w:eastAsiaTheme="minorEastAsia" w:hAnsiTheme="minorHAnsi" w:cstheme="minorBidi"/>
                <w:smallCaps w:val="0"/>
                <w:noProof/>
                <w:sz w:val="22"/>
                <w:szCs w:val="22"/>
              </w:rPr>
            </w:pPr>
            <w:hyperlink w:anchor="_Toc433813998" w:history="1">
              <w:r w:rsidR="007D4B3C" w:rsidRPr="008E6C49">
                <w:rPr>
                  <w:rStyle w:val="Hyperlink"/>
                  <w:noProof/>
                </w:rPr>
                <w:t>6.5</w:t>
              </w:r>
              <w:r w:rsidR="007D4B3C">
                <w:rPr>
                  <w:rFonts w:asciiTheme="minorHAnsi" w:eastAsiaTheme="minorEastAsia" w:hAnsiTheme="minorHAnsi" w:cstheme="minorBidi"/>
                  <w:smallCaps w:val="0"/>
                  <w:noProof/>
                  <w:sz w:val="22"/>
                  <w:szCs w:val="22"/>
                </w:rPr>
                <w:tab/>
              </w:r>
              <w:r w:rsidR="007D4B3C" w:rsidRPr="008E6C49">
                <w:rPr>
                  <w:rStyle w:val="Hyperlink"/>
                  <w:noProof/>
                </w:rPr>
                <w:t>Clear signage</w:t>
              </w:r>
              <w:r w:rsidR="007D4B3C">
                <w:rPr>
                  <w:noProof/>
                  <w:webHidden/>
                </w:rPr>
                <w:tab/>
              </w:r>
              <w:r w:rsidR="007D4B3C">
                <w:rPr>
                  <w:noProof/>
                  <w:webHidden/>
                </w:rPr>
                <w:fldChar w:fldCharType="begin"/>
              </w:r>
              <w:r w:rsidR="007D4B3C">
                <w:rPr>
                  <w:noProof/>
                  <w:webHidden/>
                </w:rPr>
                <w:instrText xml:space="preserve"> PAGEREF _Toc433813998 \h </w:instrText>
              </w:r>
              <w:r w:rsidR="007D4B3C">
                <w:rPr>
                  <w:noProof/>
                  <w:webHidden/>
                </w:rPr>
              </w:r>
              <w:r w:rsidR="007D4B3C">
                <w:rPr>
                  <w:noProof/>
                  <w:webHidden/>
                </w:rPr>
                <w:fldChar w:fldCharType="separate"/>
              </w:r>
              <w:r>
                <w:rPr>
                  <w:noProof/>
                  <w:webHidden/>
                </w:rPr>
                <w:t>6</w:t>
              </w:r>
              <w:r w:rsidR="007D4B3C">
                <w:rPr>
                  <w:noProof/>
                  <w:webHidden/>
                </w:rPr>
                <w:fldChar w:fldCharType="end"/>
              </w:r>
            </w:hyperlink>
          </w:p>
          <w:p w:rsidR="007D4B3C" w:rsidRDefault="00B93865">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433813999" w:history="1">
              <w:r w:rsidR="007D4B3C" w:rsidRPr="008E6C49">
                <w:rPr>
                  <w:rStyle w:val="Hyperlink"/>
                  <w:noProof/>
                </w:rPr>
                <w:t>7</w:t>
              </w:r>
              <w:r w:rsidR="007D4B3C">
                <w:rPr>
                  <w:rFonts w:asciiTheme="minorHAnsi" w:eastAsiaTheme="minorEastAsia" w:hAnsiTheme="minorHAnsi" w:cstheme="minorBidi"/>
                  <w:b w:val="0"/>
                  <w:bCs w:val="0"/>
                  <w:caps w:val="0"/>
                  <w:noProof/>
                  <w:sz w:val="22"/>
                  <w:szCs w:val="22"/>
                </w:rPr>
                <w:tab/>
              </w:r>
              <w:r w:rsidR="007D4B3C" w:rsidRPr="008E6C49">
                <w:rPr>
                  <w:rStyle w:val="Hyperlink"/>
                  <w:noProof/>
                </w:rPr>
                <w:t>Provisioning of information about the event, building and other facilities</w:t>
              </w:r>
              <w:r w:rsidR="007D4B3C">
                <w:rPr>
                  <w:noProof/>
                  <w:webHidden/>
                </w:rPr>
                <w:tab/>
              </w:r>
              <w:r w:rsidR="007D4B3C">
                <w:rPr>
                  <w:noProof/>
                  <w:webHidden/>
                </w:rPr>
                <w:fldChar w:fldCharType="begin"/>
              </w:r>
              <w:r w:rsidR="007D4B3C">
                <w:rPr>
                  <w:noProof/>
                  <w:webHidden/>
                </w:rPr>
                <w:instrText xml:space="preserve"> PAGEREF _Toc433813999 \h </w:instrText>
              </w:r>
              <w:r w:rsidR="007D4B3C">
                <w:rPr>
                  <w:noProof/>
                  <w:webHidden/>
                </w:rPr>
              </w:r>
              <w:r w:rsidR="007D4B3C">
                <w:rPr>
                  <w:noProof/>
                  <w:webHidden/>
                </w:rPr>
                <w:fldChar w:fldCharType="separate"/>
              </w:r>
              <w:r>
                <w:rPr>
                  <w:noProof/>
                  <w:webHidden/>
                </w:rPr>
                <w:t>7</w:t>
              </w:r>
              <w:r w:rsidR="007D4B3C">
                <w:rPr>
                  <w:noProof/>
                  <w:webHidden/>
                </w:rPr>
                <w:fldChar w:fldCharType="end"/>
              </w:r>
            </w:hyperlink>
          </w:p>
          <w:p w:rsidR="007D4B3C" w:rsidRDefault="00B93865">
            <w:pPr>
              <w:pStyle w:val="TOC2"/>
              <w:tabs>
                <w:tab w:val="left" w:pos="720"/>
                <w:tab w:val="right" w:leader="dot" w:pos="9629"/>
              </w:tabs>
              <w:rPr>
                <w:rFonts w:asciiTheme="minorHAnsi" w:eastAsiaTheme="minorEastAsia" w:hAnsiTheme="minorHAnsi" w:cstheme="minorBidi"/>
                <w:smallCaps w:val="0"/>
                <w:noProof/>
                <w:sz w:val="22"/>
                <w:szCs w:val="22"/>
              </w:rPr>
            </w:pPr>
            <w:hyperlink w:anchor="_Toc433814000" w:history="1">
              <w:r w:rsidR="007D4B3C" w:rsidRPr="008E6C49">
                <w:rPr>
                  <w:rStyle w:val="Hyperlink"/>
                  <w:noProof/>
                </w:rPr>
                <w:t>7.1</w:t>
              </w:r>
              <w:r w:rsidR="007D4B3C">
                <w:rPr>
                  <w:rFonts w:asciiTheme="minorHAnsi" w:eastAsiaTheme="minorEastAsia" w:hAnsiTheme="minorHAnsi" w:cstheme="minorBidi"/>
                  <w:smallCaps w:val="0"/>
                  <w:noProof/>
                  <w:sz w:val="22"/>
                  <w:szCs w:val="22"/>
                </w:rPr>
                <w:tab/>
              </w:r>
              <w:r w:rsidR="007D4B3C" w:rsidRPr="008E6C49">
                <w:rPr>
                  <w:rStyle w:val="Hyperlink"/>
                  <w:noProof/>
                </w:rPr>
                <w:t>Venue accessibility information</w:t>
              </w:r>
              <w:r w:rsidR="007D4B3C">
                <w:rPr>
                  <w:noProof/>
                  <w:webHidden/>
                </w:rPr>
                <w:tab/>
              </w:r>
              <w:r w:rsidR="007D4B3C">
                <w:rPr>
                  <w:noProof/>
                  <w:webHidden/>
                </w:rPr>
                <w:fldChar w:fldCharType="begin"/>
              </w:r>
              <w:r w:rsidR="007D4B3C">
                <w:rPr>
                  <w:noProof/>
                  <w:webHidden/>
                </w:rPr>
                <w:instrText xml:space="preserve"> PAGEREF _Toc433814000 \h </w:instrText>
              </w:r>
              <w:r w:rsidR="007D4B3C">
                <w:rPr>
                  <w:noProof/>
                  <w:webHidden/>
                </w:rPr>
              </w:r>
              <w:r w:rsidR="007D4B3C">
                <w:rPr>
                  <w:noProof/>
                  <w:webHidden/>
                </w:rPr>
                <w:fldChar w:fldCharType="separate"/>
              </w:r>
              <w:r>
                <w:rPr>
                  <w:noProof/>
                  <w:webHidden/>
                </w:rPr>
                <w:t>7</w:t>
              </w:r>
              <w:r w:rsidR="007D4B3C">
                <w:rPr>
                  <w:noProof/>
                  <w:webHidden/>
                </w:rPr>
                <w:fldChar w:fldCharType="end"/>
              </w:r>
            </w:hyperlink>
          </w:p>
          <w:p w:rsidR="007D4B3C" w:rsidRDefault="00B93865">
            <w:pPr>
              <w:pStyle w:val="TOC2"/>
              <w:tabs>
                <w:tab w:val="left" w:pos="720"/>
                <w:tab w:val="right" w:leader="dot" w:pos="9629"/>
              </w:tabs>
              <w:rPr>
                <w:rFonts w:asciiTheme="minorHAnsi" w:eastAsiaTheme="minorEastAsia" w:hAnsiTheme="minorHAnsi" w:cstheme="minorBidi"/>
                <w:smallCaps w:val="0"/>
                <w:noProof/>
                <w:sz w:val="22"/>
                <w:szCs w:val="22"/>
              </w:rPr>
            </w:pPr>
            <w:hyperlink w:anchor="_Toc433814001" w:history="1">
              <w:r w:rsidR="007D4B3C" w:rsidRPr="008E6C49">
                <w:rPr>
                  <w:rStyle w:val="Hyperlink"/>
                  <w:noProof/>
                </w:rPr>
                <w:t>7.2</w:t>
              </w:r>
              <w:r w:rsidR="007D4B3C">
                <w:rPr>
                  <w:rFonts w:asciiTheme="minorHAnsi" w:eastAsiaTheme="minorEastAsia" w:hAnsiTheme="minorHAnsi" w:cstheme="minorBidi"/>
                  <w:smallCaps w:val="0"/>
                  <w:noProof/>
                  <w:sz w:val="22"/>
                  <w:szCs w:val="22"/>
                </w:rPr>
                <w:tab/>
              </w:r>
              <w:r w:rsidR="007D4B3C" w:rsidRPr="008E6C49">
                <w:rPr>
                  <w:rStyle w:val="Hyperlink"/>
                  <w:noProof/>
                </w:rPr>
                <w:t>Hotel accommodations</w:t>
              </w:r>
              <w:r w:rsidR="007D4B3C">
                <w:rPr>
                  <w:noProof/>
                  <w:webHidden/>
                </w:rPr>
                <w:tab/>
              </w:r>
              <w:r w:rsidR="007D4B3C">
                <w:rPr>
                  <w:noProof/>
                  <w:webHidden/>
                </w:rPr>
                <w:fldChar w:fldCharType="begin"/>
              </w:r>
              <w:r w:rsidR="007D4B3C">
                <w:rPr>
                  <w:noProof/>
                  <w:webHidden/>
                </w:rPr>
                <w:instrText xml:space="preserve"> PAGEREF _Toc433814001 \h </w:instrText>
              </w:r>
              <w:r w:rsidR="007D4B3C">
                <w:rPr>
                  <w:noProof/>
                  <w:webHidden/>
                </w:rPr>
              </w:r>
              <w:r w:rsidR="007D4B3C">
                <w:rPr>
                  <w:noProof/>
                  <w:webHidden/>
                </w:rPr>
                <w:fldChar w:fldCharType="separate"/>
              </w:r>
              <w:r>
                <w:rPr>
                  <w:noProof/>
                  <w:webHidden/>
                </w:rPr>
                <w:t>7</w:t>
              </w:r>
              <w:r w:rsidR="007D4B3C">
                <w:rPr>
                  <w:noProof/>
                  <w:webHidden/>
                </w:rPr>
                <w:fldChar w:fldCharType="end"/>
              </w:r>
            </w:hyperlink>
          </w:p>
          <w:p w:rsidR="007D4B3C" w:rsidRDefault="00B93865">
            <w:pPr>
              <w:pStyle w:val="TOC2"/>
              <w:tabs>
                <w:tab w:val="left" w:pos="720"/>
                <w:tab w:val="right" w:leader="dot" w:pos="9629"/>
              </w:tabs>
              <w:rPr>
                <w:rFonts w:asciiTheme="minorHAnsi" w:eastAsiaTheme="minorEastAsia" w:hAnsiTheme="minorHAnsi" w:cstheme="minorBidi"/>
                <w:smallCaps w:val="0"/>
                <w:noProof/>
                <w:sz w:val="22"/>
                <w:szCs w:val="22"/>
              </w:rPr>
            </w:pPr>
            <w:hyperlink w:anchor="_Toc433814002" w:history="1">
              <w:r w:rsidR="007D4B3C" w:rsidRPr="008E6C49">
                <w:rPr>
                  <w:rStyle w:val="Hyperlink"/>
                  <w:noProof/>
                </w:rPr>
                <w:t>7.3</w:t>
              </w:r>
              <w:r w:rsidR="007D4B3C">
                <w:rPr>
                  <w:rFonts w:asciiTheme="minorHAnsi" w:eastAsiaTheme="minorEastAsia" w:hAnsiTheme="minorHAnsi" w:cstheme="minorBidi"/>
                  <w:smallCaps w:val="0"/>
                  <w:noProof/>
                  <w:sz w:val="22"/>
                  <w:szCs w:val="22"/>
                </w:rPr>
                <w:tab/>
              </w:r>
              <w:r w:rsidR="007D4B3C" w:rsidRPr="008E6C49">
                <w:rPr>
                  <w:rStyle w:val="Hyperlink"/>
                  <w:noProof/>
                </w:rPr>
                <w:t>Meeting dates</w:t>
              </w:r>
              <w:r w:rsidR="007D4B3C">
                <w:rPr>
                  <w:noProof/>
                  <w:webHidden/>
                </w:rPr>
                <w:tab/>
              </w:r>
              <w:r w:rsidR="007D4B3C">
                <w:rPr>
                  <w:noProof/>
                  <w:webHidden/>
                </w:rPr>
                <w:fldChar w:fldCharType="begin"/>
              </w:r>
              <w:r w:rsidR="007D4B3C">
                <w:rPr>
                  <w:noProof/>
                  <w:webHidden/>
                </w:rPr>
                <w:instrText xml:space="preserve"> PAGEREF _Toc433814002 \h </w:instrText>
              </w:r>
              <w:r w:rsidR="007D4B3C">
                <w:rPr>
                  <w:noProof/>
                  <w:webHidden/>
                </w:rPr>
              </w:r>
              <w:r w:rsidR="007D4B3C">
                <w:rPr>
                  <w:noProof/>
                  <w:webHidden/>
                </w:rPr>
                <w:fldChar w:fldCharType="separate"/>
              </w:r>
              <w:r>
                <w:rPr>
                  <w:noProof/>
                  <w:webHidden/>
                </w:rPr>
                <w:t>7</w:t>
              </w:r>
              <w:r w:rsidR="007D4B3C">
                <w:rPr>
                  <w:noProof/>
                  <w:webHidden/>
                </w:rPr>
                <w:fldChar w:fldCharType="end"/>
              </w:r>
            </w:hyperlink>
          </w:p>
          <w:p w:rsidR="007D4B3C" w:rsidRDefault="00B93865">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433814003" w:history="1">
              <w:r w:rsidR="007D4B3C" w:rsidRPr="008E6C49">
                <w:rPr>
                  <w:rStyle w:val="Hyperlink"/>
                  <w:noProof/>
                </w:rPr>
                <w:t>8</w:t>
              </w:r>
              <w:r w:rsidR="007D4B3C">
                <w:rPr>
                  <w:rFonts w:asciiTheme="minorHAnsi" w:eastAsiaTheme="minorEastAsia" w:hAnsiTheme="minorHAnsi" w:cstheme="minorBidi"/>
                  <w:b w:val="0"/>
                  <w:bCs w:val="0"/>
                  <w:caps w:val="0"/>
                  <w:noProof/>
                  <w:sz w:val="22"/>
                  <w:szCs w:val="22"/>
                </w:rPr>
                <w:tab/>
              </w:r>
              <w:r w:rsidR="007D4B3C" w:rsidRPr="008E6C49">
                <w:rPr>
                  <w:rStyle w:val="Hyperlink"/>
                  <w:noProof/>
                </w:rPr>
                <w:t>Provisioning of accessible information</w:t>
              </w:r>
              <w:r w:rsidR="007D4B3C">
                <w:rPr>
                  <w:noProof/>
                  <w:webHidden/>
                </w:rPr>
                <w:tab/>
              </w:r>
              <w:r w:rsidR="007D4B3C">
                <w:rPr>
                  <w:noProof/>
                  <w:webHidden/>
                </w:rPr>
                <w:fldChar w:fldCharType="begin"/>
              </w:r>
              <w:r w:rsidR="007D4B3C">
                <w:rPr>
                  <w:noProof/>
                  <w:webHidden/>
                </w:rPr>
                <w:instrText xml:space="preserve"> PAGEREF _Toc433814003 \h </w:instrText>
              </w:r>
              <w:r w:rsidR="007D4B3C">
                <w:rPr>
                  <w:noProof/>
                  <w:webHidden/>
                </w:rPr>
              </w:r>
              <w:r w:rsidR="007D4B3C">
                <w:rPr>
                  <w:noProof/>
                  <w:webHidden/>
                </w:rPr>
                <w:fldChar w:fldCharType="separate"/>
              </w:r>
              <w:r>
                <w:rPr>
                  <w:noProof/>
                  <w:webHidden/>
                </w:rPr>
                <w:t>7</w:t>
              </w:r>
              <w:r w:rsidR="007D4B3C">
                <w:rPr>
                  <w:noProof/>
                  <w:webHidden/>
                </w:rPr>
                <w:fldChar w:fldCharType="end"/>
              </w:r>
            </w:hyperlink>
          </w:p>
          <w:p w:rsidR="007D4B3C" w:rsidRDefault="00B93865">
            <w:pPr>
              <w:pStyle w:val="TOC2"/>
              <w:tabs>
                <w:tab w:val="left" w:pos="720"/>
                <w:tab w:val="right" w:leader="dot" w:pos="9629"/>
              </w:tabs>
              <w:rPr>
                <w:rFonts w:asciiTheme="minorHAnsi" w:eastAsiaTheme="minorEastAsia" w:hAnsiTheme="minorHAnsi" w:cstheme="minorBidi"/>
                <w:smallCaps w:val="0"/>
                <w:noProof/>
                <w:sz w:val="22"/>
                <w:szCs w:val="22"/>
              </w:rPr>
            </w:pPr>
            <w:hyperlink w:anchor="_Toc433814004" w:history="1">
              <w:r w:rsidR="007D4B3C" w:rsidRPr="008E6C49">
                <w:rPr>
                  <w:rStyle w:val="Hyperlink"/>
                  <w:noProof/>
                </w:rPr>
                <w:t>8.1</w:t>
              </w:r>
              <w:r w:rsidR="007D4B3C">
                <w:rPr>
                  <w:rFonts w:asciiTheme="minorHAnsi" w:eastAsiaTheme="minorEastAsia" w:hAnsiTheme="minorHAnsi" w:cstheme="minorBidi"/>
                  <w:smallCaps w:val="0"/>
                  <w:noProof/>
                  <w:sz w:val="22"/>
                  <w:szCs w:val="22"/>
                </w:rPr>
                <w:tab/>
              </w:r>
              <w:r w:rsidR="007D4B3C" w:rsidRPr="008E6C49">
                <w:rPr>
                  <w:rStyle w:val="Hyperlink"/>
                  <w:noProof/>
                </w:rPr>
                <w:t>Accessible access to documentation</w:t>
              </w:r>
              <w:r w:rsidR="007D4B3C">
                <w:rPr>
                  <w:noProof/>
                  <w:webHidden/>
                </w:rPr>
                <w:tab/>
              </w:r>
              <w:r w:rsidR="007D4B3C">
                <w:rPr>
                  <w:noProof/>
                  <w:webHidden/>
                </w:rPr>
                <w:fldChar w:fldCharType="begin"/>
              </w:r>
              <w:r w:rsidR="007D4B3C">
                <w:rPr>
                  <w:noProof/>
                  <w:webHidden/>
                </w:rPr>
                <w:instrText xml:space="preserve"> PAGEREF _Toc433814004 \h </w:instrText>
              </w:r>
              <w:r w:rsidR="007D4B3C">
                <w:rPr>
                  <w:noProof/>
                  <w:webHidden/>
                </w:rPr>
              </w:r>
              <w:r w:rsidR="007D4B3C">
                <w:rPr>
                  <w:noProof/>
                  <w:webHidden/>
                </w:rPr>
                <w:fldChar w:fldCharType="separate"/>
              </w:r>
              <w:r>
                <w:rPr>
                  <w:noProof/>
                  <w:webHidden/>
                </w:rPr>
                <w:t>7</w:t>
              </w:r>
              <w:r w:rsidR="007D4B3C">
                <w:rPr>
                  <w:noProof/>
                  <w:webHidden/>
                </w:rPr>
                <w:fldChar w:fldCharType="end"/>
              </w:r>
            </w:hyperlink>
          </w:p>
          <w:p w:rsidR="007D4B3C" w:rsidRDefault="00B93865">
            <w:pPr>
              <w:pStyle w:val="TOC2"/>
              <w:tabs>
                <w:tab w:val="left" w:pos="720"/>
                <w:tab w:val="right" w:leader="dot" w:pos="9629"/>
              </w:tabs>
              <w:rPr>
                <w:rFonts w:asciiTheme="minorHAnsi" w:eastAsiaTheme="minorEastAsia" w:hAnsiTheme="minorHAnsi" w:cstheme="minorBidi"/>
                <w:smallCaps w:val="0"/>
                <w:noProof/>
                <w:sz w:val="22"/>
                <w:szCs w:val="22"/>
              </w:rPr>
            </w:pPr>
            <w:hyperlink w:anchor="_Toc433814005" w:history="1">
              <w:r w:rsidR="007D4B3C" w:rsidRPr="008E6C49">
                <w:rPr>
                  <w:rStyle w:val="Hyperlink"/>
                  <w:noProof/>
                </w:rPr>
                <w:t>8.2</w:t>
              </w:r>
              <w:r w:rsidR="007D4B3C">
                <w:rPr>
                  <w:rFonts w:asciiTheme="minorHAnsi" w:eastAsiaTheme="minorEastAsia" w:hAnsiTheme="minorHAnsi" w:cstheme="minorBidi"/>
                  <w:smallCaps w:val="0"/>
                  <w:noProof/>
                  <w:sz w:val="22"/>
                  <w:szCs w:val="22"/>
                </w:rPr>
                <w:tab/>
              </w:r>
              <w:r w:rsidR="007D4B3C" w:rsidRPr="008E6C49">
                <w:rPr>
                  <w:rStyle w:val="Hyperlink"/>
                  <w:noProof/>
                </w:rPr>
                <w:t>Presentations during meetings</w:t>
              </w:r>
              <w:r w:rsidR="007D4B3C">
                <w:rPr>
                  <w:noProof/>
                  <w:webHidden/>
                </w:rPr>
                <w:tab/>
              </w:r>
              <w:r w:rsidR="007D4B3C">
                <w:rPr>
                  <w:noProof/>
                  <w:webHidden/>
                </w:rPr>
                <w:fldChar w:fldCharType="begin"/>
              </w:r>
              <w:r w:rsidR="007D4B3C">
                <w:rPr>
                  <w:noProof/>
                  <w:webHidden/>
                </w:rPr>
                <w:instrText xml:space="preserve"> PAGEREF _Toc433814005 \h </w:instrText>
              </w:r>
              <w:r w:rsidR="007D4B3C">
                <w:rPr>
                  <w:noProof/>
                  <w:webHidden/>
                </w:rPr>
              </w:r>
              <w:r w:rsidR="007D4B3C">
                <w:rPr>
                  <w:noProof/>
                  <w:webHidden/>
                </w:rPr>
                <w:fldChar w:fldCharType="separate"/>
              </w:r>
              <w:r>
                <w:rPr>
                  <w:noProof/>
                  <w:webHidden/>
                </w:rPr>
                <w:t>8</w:t>
              </w:r>
              <w:r w:rsidR="007D4B3C">
                <w:rPr>
                  <w:noProof/>
                  <w:webHidden/>
                </w:rPr>
                <w:fldChar w:fldCharType="end"/>
              </w:r>
            </w:hyperlink>
          </w:p>
          <w:p w:rsidR="007D4B3C" w:rsidRDefault="00B93865">
            <w:pPr>
              <w:pStyle w:val="TOC2"/>
              <w:tabs>
                <w:tab w:val="left" w:pos="720"/>
                <w:tab w:val="right" w:leader="dot" w:pos="9629"/>
              </w:tabs>
              <w:rPr>
                <w:rFonts w:asciiTheme="minorHAnsi" w:eastAsiaTheme="minorEastAsia" w:hAnsiTheme="minorHAnsi" w:cstheme="minorBidi"/>
                <w:smallCaps w:val="0"/>
                <w:noProof/>
                <w:sz w:val="22"/>
                <w:szCs w:val="22"/>
              </w:rPr>
            </w:pPr>
            <w:hyperlink w:anchor="_Toc433814006" w:history="1">
              <w:r w:rsidR="007D4B3C" w:rsidRPr="008E6C49">
                <w:rPr>
                  <w:rStyle w:val="Hyperlink"/>
                  <w:noProof/>
                </w:rPr>
                <w:t>8.3</w:t>
              </w:r>
              <w:r w:rsidR="007D4B3C">
                <w:rPr>
                  <w:rFonts w:asciiTheme="minorHAnsi" w:eastAsiaTheme="minorEastAsia" w:hAnsiTheme="minorHAnsi" w:cstheme="minorBidi"/>
                  <w:smallCaps w:val="0"/>
                  <w:noProof/>
                  <w:sz w:val="22"/>
                  <w:szCs w:val="22"/>
                </w:rPr>
                <w:tab/>
              </w:r>
              <w:r w:rsidR="007D4B3C" w:rsidRPr="008E6C49">
                <w:rPr>
                  <w:rStyle w:val="Hyperlink"/>
                  <w:noProof/>
                </w:rPr>
                <w:t>Videos</w:t>
              </w:r>
              <w:r w:rsidR="007D4B3C">
                <w:rPr>
                  <w:noProof/>
                  <w:webHidden/>
                </w:rPr>
                <w:tab/>
              </w:r>
              <w:r w:rsidR="007D4B3C">
                <w:rPr>
                  <w:noProof/>
                  <w:webHidden/>
                </w:rPr>
                <w:fldChar w:fldCharType="begin"/>
              </w:r>
              <w:r w:rsidR="007D4B3C">
                <w:rPr>
                  <w:noProof/>
                  <w:webHidden/>
                </w:rPr>
                <w:instrText xml:space="preserve"> PAGEREF _Toc433814006 \h </w:instrText>
              </w:r>
              <w:r w:rsidR="007D4B3C">
                <w:rPr>
                  <w:noProof/>
                  <w:webHidden/>
                </w:rPr>
              </w:r>
              <w:r w:rsidR="007D4B3C">
                <w:rPr>
                  <w:noProof/>
                  <w:webHidden/>
                </w:rPr>
                <w:fldChar w:fldCharType="separate"/>
              </w:r>
              <w:r>
                <w:rPr>
                  <w:noProof/>
                  <w:webHidden/>
                </w:rPr>
                <w:t>8</w:t>
              </w:r>
              <w:r w:rsidR="007D4B3C">
                <w:rPr>
                  <w:noProof/>
                  <w:webHidden/>
                </w:rPr>
                <w:fldChar w:fldCharType="end"/>
              </w:r>
            </w:hyperlink>
          </w:p>
          <w:p w:rsidR="007D4B3C" w:rsidRDefault="00B93865">
            <w:pPr>
              <w:pStyle w:val="TOC2"/>
              <w:tabs>
                <w:tab w:val="left" w:pos="720"/>
                <w:tab w:val="right" w:leader="dot" w:pos="9629"/>
              </w:tabs>
              <w:rPr>
                <w:rFonts w:asciiTheme="minorHAnsi" w:eastAsiaTheme="minorEastAsia" w:hAnsiTheme="minorHAnsi" w:cstheme="minorBidi"/>
                <w:smallCaps w:val="0"/>
                <w:noProof/>
                <w:sz w:val="22"/>
                <w:szCs w:val="22"/>
              </w:rPr>
            </w:pPr>
            <w:hyperlink w:anchor="_Toc433814007" w:history="1">
              <w:r w:rsidR="007D4B3C" w:rsidRPr="008E6C49">
                <w:rPr>
                  <w:rStyle w:val="Hyperlink"/>
                  <w:noProof/>
                </w:rPr>
                <w:t>8.4</w:t>
              </w:r>
              <w:r w:rsidR="007D4B3C">
                <w:rPr>
                  <w:rFonts w:asciiTheme="minorHAnsi" w:eastAsiaTheme="minorEastAsia" w:hAnsiTheme="minorHAnsi" w:cstheme="minorBidi"/>
                  <w:smallCaps w:val="0"/>
                  <w:noProof/>
                  <w:sz w:val="22"/>
                  <w:szCs w:val="22"/>
                </w:rPr>
                <w:tab/>
              </w:r>
              <w:r w:rsidR="007D4B3C" w:rsidRPr="008E6C49">
                <w:rPr>
                  <w:rStyle w:val="Hyperlink"/>
                  <w:noProof/>
                </w:rPr>
                <w:t>Website</w:t>
              </w:r>
              <w:r w:rsidR="007D4B3C">
                <w:rPr>
                  <w:noProof/>
                  <w:webHidden/>
                </w:rPr>
                <w:tab/>
              </w:r>
              <w:r w:rsidR="007D4B3C">
                <w:rPr>
                  <w:noProof/>
                  <w:webHidden/>
                </w:rPr>
                <w:fldChar w:fldCharType="begin"/>
              </w:r>
              <w:r w:rsidR="007D4B3C">
                <w:rPr>
                  <w:noProof/>
                  <w:webHidden/>
                </w:rPr>
                <w:instrText xml:space="preserve"> PAGEREF _Toc433814007 \h </w:instrText>
              </w:r>
              <w:r w:rsidR="007D4B3C">
                <w:rPr>
                  <w:noProof/>
                  <w:webHidden/>
                </w:rPr>
              </w:r>
              <w:r w:rsidR="007D4B3C">
                <w:rPr>
                  <w:noProof/>
                  <w:webHidden/>
                </w:rPr>
                <w:fldChar w:fldCharType="separate"/>
              </w:r>
              <w:r>
                <w:rPr>
                  <w:noProof/>
                  <w:webHidden/>
                </w:rPr>
                <w:t>8</w:t>
              </w:r>
              <w:r w:rsidR="007D4B3C">
                <w:rPr>
                  <w:noProof/>
                  <w:webHidden/>
                </w:rPr>
                <w:fldChar w:fldCharType="end"/>
              </w:r>
            </w:hyperlink>
          </w:p>
          <w:p w:rsidR="007D4B3C" w:rsidRDefault="00B93865">
            <w:pPr>
              <w:pStyle w:val="TOC2"/>
              <w:tabs>
                <w:tab w:val="left" w:pos="720"/>
                <w:tab w:val="right" w:leader="dot" w:pos="9629"/>
              </w:tabs>
              <w:rPr>
                <w:rFonts w:asciiTheme="minorHAnsi" w:eastAsiaTheme="minorEastAsia" w:hAnsiTheme="minorHAnsi" w:cstheme="minorBidi"/>
                <w:smallCaps w:val="0"/>
                <w:noProof/>
                <w:sz w:val="22"/>
                <w:szCs w:val="22"/>
              </w:rPr>
            </w:pPr>
            <w:hyperlink w:anchor="_Toc433814008" w:history="1">
              <w:r w:rsidR="007D4B3C" w:rsidRPr="008E6C49">
                <w:rPr>
                  <w:rStyle w:val="Hyperlink"/>
                  <w:noProof/>
                </w:rPr>
                <w:t>8.5</w:t>
              </w:r>
              <w:r w:rsidR="007D4B3C">
                <w:rPr>
                  <w:rFonts w:asciiTheme="minorHAnsi" w:eastAsiaTheme="minorEastAsia" w:hAnsiTheme="minorHAnsi" w:cstheme="minorBidi"/>
                  <w:smallCaps w:val="0"/>
                  <w:noProof/>
                  <w:sz w:val="22"/>
                  <w:szCs w:val="22"/>
                </w:rPr>
                <w:tab/>
              </w:r>
              <w:r w:rsidR="007D4B3C" w:rsidRPr="008E6C49">
                <w:rPr>
                  <w:rStyle w:val="Hyperlink"/>
                  <w:noProof/>
                </w:rPr>
                <w:t>Sign language</w:t>
              </w:r>
              <w:r w:rsidR="007D4B3C">
                <w:rPr>
                  <w:noProof/>
                  <w:webHidden/>
                </w:rPr>
                <w:tab/>
              </w:r>
              <w:r w:rsidR="007D4B3C">
                <w:rPr>
                  <w:noProof/>
                  <w:webHidden/>
                </w:rPr>
                <w:fldChar w:fldCharType="begin"/>
              </w:r>
              <w:r w:rsidR="007D4B3C">
                <w:rPr>
                  <w:noProof/>
                  <w:webHidden/>
                </w:rPr>
                <w:instrText xml:space="preserve"> PAGEREF _Toc433814008 \h </w:instrText>
              </w:r>
              <w:r w:rsidR="007D4B3C">
                <w:rPr>
                  <w:noProof/>
                  <w:webHidden/>
                </w:rPr>
              </w:r>
              <w:r w:rsidR="007D4B3C">
                <w:rPr>
                  <w:noProof/>
                  <w:webHidden/>
                </w:rPr>
                <w:fldChar w:fldCharType="separate"/>
              </w:r>
              <w:r>
                <w:rPr>
                  <w:noProof/>
                  <w:webHidden/>
                </w:rPr>
                <w:t>8</w:t>
              </w:r>
              <w:r w:rsidR="007D4B3C">
                <w:rPr>
                  <w:noProof/>
                  <w:webHidden/>
                </w:rPr>
                <w:fldChar w:fldCharType="end"/>
              </w:r>
            </w:hyperlink>
          </w:p>
          <w:p w:rsidR="007D4B3C" w:rsidRDefault="00B93865">
            <w:pPr>
              <w:pStyle w:val="TOC2"/>
              <w:tabs>
                <w:tab w:val="left" w:pos="720"/>
                <w:tab w:val="right" w:leader="dot" w:pos="9629"/>
              </w:tabs>
              <w:rPr>
                <w:rFonts w:asciiTheme="minorHAnsi" w:eastAsiaTheme="minorEastAsia" w:hAnsiTheme="minorHAnsi" w:cstheme="minorBidi"/>
                <w:smallCaps w:val="0"/>
                <w:noProof/>
                <w:sz w:val="22"/>
                <w:szCs w:val="22"/>
              </w:rPr>
            </w:pPr>
            <w:hyperlink w:anchor="_Toc433814009" w:history="1">
              <w:r w:rsidR="007D4B3C" w:rsidRPr="008E6C49">
                <w:rPr>
                  <w:rStyle w:val="Hyperlink"/>
                  <w:noProof/>
                </w:rPr>
                <w:t>8.6</w:t>
              </w:r>
              <w:r w:rsidR="007D4B3C">
                <w:rPr>
                  <w:rFonts w:asciiTheme="minorHAnsi" w:eastAsiaTheme="minorEastAsia" w:hAnsiTheme="minorHAnsi" w:cstheme="minorBidi"/>
                  <w:smallCaps w:val="0"/>
                  <w:noProof/>
                  <w:sz w:val="22"/>
                  <w:szCs w:val="22"/>
                </w:rPr>
                <w:tab/>
              </w:r>
              <w:r w:rsidR="007D4B3C" w:rsidRPr="008E6C49">
                <w:rPr>
                  <w:rStyle w:val="Hyperlink"/>
                  <w:noProof/>
                </w:rPr>
                <w:t>Handling different spoken languages</w:t>
              </w:r>
              <w:r w:rsidR="007D4B3C">
                <w:rPr>
                  <w:noProof/>
                  <w:webHidden/>
                </w:rPr>
                <w:tab/>
              </w:r>
              <w:r w:rsidR="007D4B3C">
                <w:rPr>
                  <w:noProof/>
                  <w:webHidden/>
                </w:rPr>
                <w:fldChar w:fldCharType="begin"/>
              </w:r>
              <w:r w:rsidR="007D4B3C">
                <w:rPr>
                  <w:noProof/>
                  <w:webHidden/>
                </w:rPr>
                <w:instrText xml:space="preserve"> PAGEREF _Toc433814009 \h </w:instrText>
              </w:r>
              <w:r w:rsidR="007D4B3C">
                <w:rPr>
                  <w:noProof/>
                  <w:webHidden/>
                </w:rPr>
              </w:r>
              <w:r w:rsidR="007D4B3C">
                <w:rPr>
                  <w:noProof/>
                  <w:webHidden/>
                </w:rPr>
                <w:fldChar w:fldCharType="separate"/>
              </w:r>
              <w:r>
                <w:rPr>
                  <w:noProof/>
                  <w:webHidden/>
                </w:rPr>
                <w:t>9</w:t>
              </w:r>
              <w:r w:rsidR="007D4B3C">
                <w:rPr>
                  <w:noProof/>
                  <w:webHidden/>
                </w:rPr>
                <w:fldChar w:fldCharType="end"/>
              </w:r>
            </w:hyperlink>
          </w:p>
          <w:p w:rsidR="007D4B3C" w:rsidRDefault="00B93865">
            <w:pPr>
              <w:pStyle w:val="TOC2"/>
              <w:tabs>
                <w:tab w:val="left" w:pos="720"/>
                <w:tab w:val="right" w:leader="dot" w:pos="9629"/>
              </w:tabs>
              <w:rPr>
                <w:rFonts w:asciiTheme="minorHAnsi" w:eastAsiaTheme="minorEastAsia" w:hAnsiTheme="minorHAnsi" w:cstheme="minorBidi"/>
                <w:smallCaps w:val="0"/>
                <w:noProof/>
                <w:sz w:val="22"/>
                <w:szCs w:val="22"/>
              </w:rPr>
            </w:pPr>
            <w:hyperlink w:anchor="_Toc433814010" w:history="1">
              <w:r w:rsidR="007D4B3C" w:rsidRPr="008E6C49">
                <w:rPr>
                  <w:rStyle w:val="Hyperlink"/>
                  <w:noProof/>
                </w:rPr>
                <w:t>8.7</w:t>
              </w:r>
              <w:r w:rsidR="007D4B3C">
                <w:rPr>
                  <w:rFonts w:asciiTheme="minorHAnsi" w:eastAsiaTheme="minorEastAsia" w:hAnsiTheme="minorHAnsi" w:cstheme="minorBidi"/>
                  <w:smallCaps w:val="0"/>
                  <w:noProof/>
                  <w:sz w:val="22"/>
                  <w:szCs w:val="22"/>
                </w:rPr>
                <w:tab/>
              </w:r>
              <w:r w:rsidR="007D4B3C" w:rsidRPr="008E6C49">
                <w:rPr>
                  <w:rStyle w:val="Hyperlink"/>
                  <w:noProof/>
                </w:rPr>
                <w:t>Aids to listening</w:t>
              </w:r>
              <w:r w:rsidR="007D4B3C">
                <w:rPr>
                  <w:noProof/>
                  <w:webHidden/>
                </w:rPr>
                <w:tab/>
              </w:r>
              <w:r w:rsidR="007D4B3C">
                <w:rPr>
                  <w:noProof/>
                  <w:webHidden/>
                </w:rPr>
                <w:fldChar w:fldCharType="begin"/>
              </w:r>
              <w:r w:rsidR="007D4B3C">
                <w:rPr>
                  <w:noProof/>
                  <w:webHidden/>
                </w:rPr>
                <w:instrText xml:space="preserve"> PAGEREF _Toc433814010 \h </w:instrText>
              </w:r>
              <w:r w:rsidR="007D4B3C">
                <w:rPr>
                  <w:noProof/>
                  <w:webHidden/>
                </w:rPr>
              </w:r>
              <w:r w:rsidR="007D4B3C">
                <w:rPr>
                  <w:noProof/>
                  <w:webHidden/>
                </w:rPr>
                <w:fldChar w:fldCharType="separate"/>
              </w:r>
              <w:r>
                <w:rPr>
                  <w:noProof/>
                  <w:webHidden/>
                </w:rPr>
                <w:t>9</w:t>
              </w:r>
              <w:r w:rsidR="007D4B3C">
                <w:rPr>
                  <w:noProof/>
                  <w:webHidden/>
                </w:rPr>
                <w:fldChar w:fldCharType="end"/>
              </w:r>
            </w:hyperlink>
          </w:p>
          <w:p w:rsidR="007D4B3C" w:rsidRDefault="00B93865">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433814011" w:history="1">
              <w:r w:rsidR="007D4B3C" w:rsidRPr="008E6C49">
                <w:rPr>
                  <w:rStyle w:val="Hyperlink"/>
                  <w:noProof/>
                </w:rPr>
                <w:t>9</w:t>
              </w:r>
              <w:r w:rsidR="007D4B3C">
                <w:rPr>
                  <w:rFonts w:asciiTheme="minorHAnsi" w:eastAsiaTheme="minorEastAsia" w:hAnsiTheme="minorHAnsi" w:cstheme="minorBidi"/>
                  <w:b w:val="0"/>
                  <w:bCs w:val="0"/>
                  <w:caps w:val="0"/>
                  <w:noProof/>
                  <w:sz w:val="22"/>
                  <w:szCs w:val="22"/>
                </w:rPr>
                <w:tab/>
              </w:r>
              <w:r w:rsidR="007D4B3C" w:rsidRPr="008E6C49">
                <w:rPr>
                  <w:rStyle w:val="Hyperlink"/>
                  <w:noProof/>
                </w:rPr>
                <w:t>Training and informing assistance staff</w:t>
              </w:r>
              <w:r w:rsidR="007D4B3C">
                <w:rPr>
                  <w:noProof/>
                  <w:webHidden/>
                </w:rPr>
                <w:tab/>
              </w:r>
              <w:r w:rsidR="007D4B3C">
                <w:rPr>
                  <w:noProof/>
                  <w:webHidden/>
                </w:rPr>
                <w:fldChar w:fldCharType="begin"/>
              </w:r>
              <w:r w:rsidR="007D4B3C">
                <w:rPr>
                  <w:noProof/>
                  <w:webHidden/>
                </w:rPr>
                <w:instrText xml:space="preserve"> PAGEREF _Toc433814011 \h </w:instrText>
              </w:r>
              <w:r w:rsidR="007D4B3C">
                <w:rPr>
                  <w:noProof/>
                  <w:webHidden/>
                </w:rPr>
              </w:r>
              <w:r w:rsidR="007D4B3C">
                <w:rPr>
                  <w:noProof/>
                  <w:webHidden/>
                </w:rPr>
                <w:fldChar w:fldCharType="separate"/>
              </w:r>
              <w:r>
                <w:rPr>
                  <w:noProof/>
                  <w:webHidden/>
                </w:rPr>
                <w:t>9</w:t>
              </w:r>
              <w:r w:rsidR="007D4B3C">
                <w:rPr>
                  <w:noProof/>
                  <w:webHidden/>
                </w:rPr>
                <w:fldChar w:fldCharType="end"/>
              </w:r>
            </w:hyperlink>
          </w:p>
          <w:p w:rsidR="007D4B3C" w:rsidRDefault="00B93865">
            <w:pPr>
              <w:pStyle w:val="TOC2"/>
              <w:tabs>
                <w:tab w:val="left" w:pos="720"/>
                <w:tab w:val="right" w:leader="dot" w:pos="9629"/>
              </w:tabs>
              <w:rPr>
                <w:rFonts w:asciiTheme="minorHAnsi" w:eastAsiaTheme="minorEastAsia" w:hAnsiTheme="minorHAnsi" w:cstheme="minorBidi"/>
                <w:smallCaps w:val="0"/>
                <w:noProof/>
                <w:sz w:val="22"/>
                <w:szCs w:val="22"/>
              </w:rPr>
            </w:pPr>
            <w:hyperlink w:anchor="_Toc433814012" w:history="1">
              <w:r w:rsidR="007D4B3C" w:rsidRPr="008E6C49">
                <w:rPr>
                  <w:rStyle w:val="Hyperlink"/>
                  <w:noProof/>
                </w:rPr>
                <w:t>9.1</w:t>
              </w:r>
              <w:r w:rsidR="007D4B3C">
                <w:rPr>
                  <w:rFonts w:asciiTheme="minorHAnsi" w:eastAsiaTheme="minorEastAsia" w:hAnsiTheme="minorHAnsi" w:cstheme="minorBidi"/>
                  <w:smallCaps w:val="0"/>
                  <w:noProof/>
                  <w:sz w:val="22"/>
                  <w:szCs w:val="22"/>
                </w:rPr>
                <w:tab/>
              </w:r>
              <w:r w:rsidR="007D4B3C" w:rsidRPr="008E6C49">
                <w:rPr>
                  <w:rStyle w:val="Hyperlink"/>
                  <w:noProof/>
                </w:rPr>
                <w:t>Staff training (including volunteers)</w:t>
              </w:r>
              <w:r w:rsidR="007D4B3C">
                <w:rPr>
                  <w:noProof/>
                  <w:webHidden/>
                </w:rPr>
                <w:tab/>
              </w:r>
              <w:r w:rsidR="007D4B3C">
                <w:rPr>
                  <w:noProof/>
                  <w:webHidden/>
                </w:rPr>
                <w:fldChar w:fldCharType="begin"/>
              </w:r>
              <w:r w:rsidR="007D4B3C">
                <w:rPr>
                  <w:noProof/>
                  <w:webHidden/>
                </w:rPr>
                <w:instrText xml:space="preserve"> PAGEREF _Toc433814012 \h </w:instrText>
              </w:r>
              <w:r w:rsidR="007D4B3C">
                <w:rPr>
                  <w:noProof/>
                  <w:webHidden/>
                </w:rPr>
              </w:r>
              <w:r w:rsidR="007D4B3C">
                <w:rPr>
                  <w:noProof/>
                  <w:webHidden/>
                </w:rPr>
                <w:fldChar w:fldCharType="separate"/>
              </w:r>
              <w:r>
                <w:rPr>
                  <w:noProof/>
                  <w:webHidden/>
                </w:rPr>
                <w:t>9</w:t>
              </w:r>
              <w:r w:rsidR="007D4B3C">
                <w:rPr>
                  <w:noProof/>
                  <w:webHidden/>
                </w:rPr>
                <w:fldChar w:fldCharType="end"/>
              </w:r>
            </w:hyperlink>
          </w:p>
          <w:p w:rsidR="007D4B3C" w:rsidRDefault="00B93865">
            <w:pPr>
              <w:pStyle w:val="TOC2"/>
              <w:tabs>
                <w:tab w:val="left" w:pos="720"/>
                <w:tab w:val="right" w:leader="dot" w:pos="9629"/>
              </w:tabs>
              <w:rPr>
                <w:rFonts w:asciiTheme="minorHAnsi" w:eastAsiaTheme="minorEastAsia" w:hAnsiTheme="minorHAnsi" w:cstheme="minorBidi"/>
                <w:smallCaps w:val="0"/>
                <w:noProof/>
                <w:sz w:val="22"/>
                <w:szCs w:val="22"/>
              </w:rPr>
            </w:pPr>
            <w:hyperlink w:anchor="_Toc433814013" w:history="1">
              <w:r w:rsidR="007D4B3C" w:rsidRPr="008E6C49">
                <w:rPr>
                  <w:rStyle w:val="Hyperlink"/>
                  <w:noProof/>
                </w:rPr>
                <w:t>9.2</w:t>
              </w:r>
              <w:r w:rsidR="007D4B3C">
                <w:rPr>
                  <w:rFonts w:asciiTheme="minorHAnsi" w:eastAsiaTheme="minorEastAsia" w:hAnsiTheme="minorHAnsi" w:cstheme="minorBidi"/>
                  <w:smallCaps w:val="0"/>
                  <w:noProof/>
                  <w:sz w:val="22"/>
                  <w:szCs w:val="22"/>
                </w:rPr>
                <w:tab/>
              </w:r>
              <w:r w:rsidR="007D4B3C" w:rsidRPr="008E6C49">
                <w:rPr>
                  <w:rStyle w:val="Hyperlink"/>
                  <w:noProof/>
                </w:rPr>
                <w:t>On-site registration process</w:t>
              </w:r>
              <w:r w:rsidR="007D4B3C">
                <w:rPr>
                  <w:noProof/>
                  <w:webHidden/>
                </w:rPr>
                <w:tab/>
              </w:r>
              <w:r w:rsidR="007D4B3C">
                <w:rPr>
                  <w:noProof/>
                  <w:webHidden/>
                </w:rPr>
                <w:fldChar w:fldCharType="begin"/>
              </w:r>
              <w:r w:rsidR="007D4B3C">
                <w:rPr>
                  <w:noProof/>
                  <w:webHidden/>
                </w:rPr>
                <w:instrText xml:space="preserve"> PAGEREF _Toc433814013 \h </w:instrText>
              </w:r>
              <w:r w:rsidR="007D4B3C">
                <w:rPr>
                  <w:noProof/>
                  <w:webHidden/>
                </w:rPr>
              </w:r>
              <w:r w:rsidR="007D4B3C">
                <w:rPr>
                  <w:noProof/>
                  <w:webHidden/>
                </w:rPr>
                <w:fldChar w:fldCharType="separate"/>
              </w:r>
              <w:r>
                <w:rPr>
                  <w:noProof/>
                  <w:webHidden/>
                </w:rPr>
                <w:t>10</w:t>
              </w:r>
              <w:r w:rsidR="007D4B3C">
                <w:rPr>
                  <w:noProof/>
                  <w:webHidden/>
                </w:rPr>
                <w:fldChar w:fldCharType="end"/>
              </w:r>
            </w:hyperlink>
          </w:p>
          <w:p w:rsidR="007D4B3C" w:rsidRDefault="00B93865">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433814014" w:history="1">
              <w:r w:rsidR="007D4B3C" w:rsidRPr="008E6C49">
                <w:rPr>
                  <w:rStyle w:val="Hyperlink"/>
                  <w:noProof/>
                </w:rPr>
                <w:t>10</w:t>
              </w:r>
              <w:r w:rsidR="007D4B3C">
                <w:rPr>
                  <w:rFonts w:asciiTheme="minorHAnsi" w:eastAsiaTheme="minorEastAsia" w:hAnsiTheme="minorHAnsi" w:cstheme="minorBidi"/>
                  <w:b w:val="0"/>
                  <w:bCs w:val="0"/>
                  <w:caps w:val="0"/>
                  <w:noProof/>
                  <w:sz w:val="22"/>
                  <w:szCs w:val="22"/>
                </w:rPr>
                <w:tab/>
              </w:r>
              <w:r w:rsidR="007D4B3C" w:rsidRPr="008E6C49">
                <w:rPr>
                  <w:rStyle w:val="Hyperlink"/>
                  <w:noProof/>
                </w:rPr>
                <w:t>Feedback collection</w:t>
              </w:r>
              <w:r w:rsidR="007D4B3C">
                <w:rPr>
                  <w:noProof/>
                  <w:webHidden/>
                </w:rPr>
                <w:tab/>
              </w:r>
              <w:r w:rsidR="007D4B3C">
                <w:rPr>
                  <w:noProof/>
                  <w:webHidden/>
                </w:rPr>
                <w:fldChar w:fldCharType="begin"/>
              </w:r>
              <w:r w:rsidR="007D4B3C">
                <w:rPr>
                  <w:noProof/>
                  <w:webHidden/>
                </w:rPr>
                <w:instrText xml:space="preserve"> PAGEREF _Toc433814014 \h </w:instrText>
              </w:r>
              <w:r w:rsidR="007D4B3C">
                <w:rPr>
                  <w:noProof/>
                  <w:webHidden/>
                </w:rPr>
              </w:r>
              <w:r w:rsidR="007D4B3C">
                <w:rPr>
                  <w:noProof/>
                  <w:webHidden/>
                </w:rPr>
                <w:fldChar w:fldCharType="separate"/>
              </w:r>
              <w:r>
                <w:rPr>
                  <w:noProof/>
                  <w:webHidden/>
                </w:rPr>
                <w:t>10</w:t>
              </w:r>
              <w:r w:rsidR="007D4B3C">
                <w:rPr>
                  <w:noProof/>
                  <w:webHidden/>
                </w:rPr>
                <w:fldChar w:fldCharType="end"/>
              </w:r>
            </w:hyperlink>
          </w:p>
          <w:p w:rsidR="007D4B3C" w:rsidRDefault="00B93865">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433814015" w:history="1">
              <w:r w:rsidR="007D4B3C" w:rsidRPr="008E6C49">
                <w:rPr>
                  <w:rStyle w:val="Hyperlink"/>
                  <w:noProof/>
                </w:rPr>
                <w:t>11</w:t>
              </w:r>
              <w:r w:rsidR="007D4B3C">
                <w:rPr>
                  <w:rFonts w:asciiTheme="minorHAnsi" w:eastAsiaTheme="minorEastAsia" w:hAnsiTheme="minorHAnsi" w:cstheme="minorBidi"/>
                  <w:b w:val="0"/>
                  <w:bCs w:val="0"/>
                  <w:caps w:val="0"/>
                  <w:noProof/>
                  <w:sz w:val="22"/>
                  <w:szCs w:val="22"/>
                </w:rPr>
                <w:tab/>
              </w:r>
              <w:r w:rsidR="007D4B3C" w:rsidRPr="008E6C49">
                <w:rPr>
                  <w:rStyle w:val="Hyperlink"/>
                  <w:noProof/>
                </w:rPr>
                <w:t>Experts’ involvement</w:t>
              </w:r>
              <w:r w:rsidR="007D4B3C">
                <w:rPr>
                  <w:noProof/>
                  <w:webHidden/>
                </w:rPr>
                <w:tab/>
              </w:r>
              <w:r w:rsidR="007D4B3C">
                <w:rPr>
                  <w:noProof/>
                  <w:webHidden/>
                </w:rPr>
                <w:fldChar w:fldCharType="begin"/>
              </w:r>
              <w:r w:rsidR="007D4B3C">
                <w:rPr>
                  <w:noProof/>
                  <w:webHidden/>
                </w:rPr>
                <w:instrText xml:space="preserve"> PAGEREF _Toc433814015 \h </w:instrText>
              </w:r>
              <w:r w:rsidR="007D4B3C">
                <w:rPr>
                  <w:noProof/>
                  <w:webHidden/>
                </w:rPr>
              </w:r>
              <w:r w:rsidR="007D4B3C">
                <w:rPr>
                  <w:noProof/>
                  <w:webHidden/>
                </w:rPr>
                <w:fldChar w:fldCharType="separate"/>
              </w:r>
              <w:r>
                <w:rPr>
                  <w:noProof/>
                  <w:webHidden/>
                </w:rPr>
                <w:t>10</w:t>
              </w:r>
              <w:r w:rsidR="007D4B3C">
                <w:rPr>
                  <w:noProof/>
                  <w:webHidden/>
                </w:rPr>
                <w:fldChar w:fldCharType="end"/>
              </w:r>
            </w:hyperlink>
          </w:p>
          <w:p w:rsidR="007D4B3C" w:rsidRDefault="00B93865">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433814016" w:history="1">
              <w:r w:rsidR="007D4B3C" w:rsidRPr="008E6C49">
                <w:rPr>
                  <w:rStyle w:val="Hyperlink"/>
                  <w:noProof/>
                </w:rPr>
                <w:t>12</w:t>
              </w:r>
              <w:r w:rsidR="007D4B3C">
                <w:rPr>
                  <w:rFonts w:asciiTheme="minorHAnsi" w:eastAsiaTheme="minorEastAsia" w:hAnsiTheme="minorHAnsi" w:cstheme="minorBidi"/>
                  <w:b w:val="0"/>
                  <w:bCs w:val="0"/>
                  <w:caps w:val="0"/>
                  <w:noProof/>
                  <w:sz w:val="22"/>
                  <w:szCs w:val="22"/>
                </w:rPr>
                <w:tab/>
              </w:r>
              <w:r w:rsidR="007D4B3C" w:rsidRPr="008E6C49">
                <w:rPr>
                  <w:rStyle w:val="Hyperlink"/>
                  <w:noProof/>
                </w:rPr>
                <w:t>Minutes and reports from the meeting</w:t>
              </w:r>
              <w:r w:rsidR="007D4B3C">
                <w:rPr>
                  <w:noProof/>
                  <w:webHidden/>
                </w:rPr>
                <w:tab/>
              </w:r>
              <w:r w:rsidR="007D4B3C">
                <w:rPr>
                  <w:noProof/>
                  <w:webHidden/>
                </w:rPr>
                <w:fldChar w:fldCharType="begin"/>
              </w:r>
              <w:r w:rsidR="007D4B3C">
                <w:rPr>
                  <w:noProof/>
                  <w:webHidden/>
                </w:rPr>
                <w:instrText xml:space="preserve"> PAGEREF _Toc433814016 \h </w:instrText>
              </w:r>
              <w:r w:rsidR="007D4B3C">
                <w:rPr>
                  <w:noProof/>
                  <w:webHidden/>
                </w:rPr>
              </w:r>
              <w:r w:rsidR="007D4B3C">
                <w:rPr>
                  <w:noProof/>
                  <w:webHidden/>
                </w:rPr>
                <w:fldChar w:fldCharType="separate"/>
              </w:r>
              <w:r>
                <w:rPr>
                  <w:noProof/>
                  <w:webHidden/>
                </w:rPr>
                <w:t>10</w:t>
              </w:r>
              <w:r w:rsidR="007D4B3C">
                <w:rPr>
                  <w:noProof/>
                  <w:webHidden/>
                </w:rPr>
                <w:fldChar w:fldCharType="end"/>
              </w:r>
            </w:hyperlink>
          </w:p>
          <w:p w:rsidR="007D4B3C" w:rsidRDefault="00B93865">
            <w:pPr>
              <w:pStyle w:val="TOC1"/>
              <w:tabs>
                <w:tab w:val="right" w:leader="dot" w:pos="9629"/>
              </w:tabs>
              <w:rPr>
                <w:rFonts w:asciiTheme="minorHAnsi" w:eastAsiaTheme="minorEastAsia" w:hAnsiTheme="minorHAnsi" w:cstheme="minorBidi"/>
                <w:b w:val="0"/>
                <w:bCs w:val="0"/>
                <w:caps w:val="0"/>
                <w:noProof/>
                <w:sz w:val="22"/>
                <w:szCs w:val="22"/>
              </w:rPr>
            </w:pPr>
            <w:hyperlink w:anchor="_Toc433814017" w:history="1">
              <w:r w:rsidR="007D4B3C" w:rsidRPr="008E6C49">
                <w:rPr>
                  <w:rStyle w:val="Hyperlink"/>
                  <w:noProof/>
                </w:rPr>
                <w:t>Annex A Example questions in registration forms</w:t>
              </w:r>
              <w:r w:rsidR="007D4B3C">
                <w:rPr>
                  <w:noProof/>
                  <w:webHidden/>
                </w:rPr>
                <w:tab/>
              </w:r>
              <w:r w:rsidR="007D4B3C">
                <w:rPr>
                  <w:noProof/>
                  <w:webHidden/>
                </w:rPr>
                <w:fldChar w:fldCharType="begin"/>
              </w:r>
              <w:r w:rsidR="007D4B3C">
                <w:rPr>
                  <w:noProof/>
                  <w:webHidden/>
                </w:rPr>
                <w:instrText xml:space="preserve"> PAGEREF _Toc433814017 \h </w:instrText>
              </w:r>
              <w:r w:rsidR="007D4B3C">
                <w:rPr>
                  <w:noProof/>
                  <w:webHidden/>
                </w:rPr>
              </w:r>
              <w:r w:rsidR="007D4B3C">
                <w:rPr>
                  <w:noProof/>
                  <w:webHidden/>
                </w:rPr>
                <w:fldChar w:fldCharType="separate"/>
              </w:r>
              <w:r>
                <w:rPr>
                  <w:noProof/>
                  <w:webHidden/>
                </w:rPr>
                <w:t>11</w:t>
              </w:r>
              <w:r w:rsidR="007D4B3C">
                <w:rPr>
                  <w:noProof/>
                  <w:webHidden/>
                </w:rPr>
                <w:fldChar w:fldCharType="end"/>
              </w:r>
            </w:hyperlink>
          </w:p>
          <w:p w:rsidR="007D4B3C" w:rsidRDefault="00B93865">
            <w:pPr>
              <w:pStyle w:val="TOC1"/>
              <w:tabs>
                <w:tab w:val="right" w:leader="dot" w:pos="9629"/>
              </w:tabs>
              <w:rPr>
                <w:rFonts w:asciiTheme="minorHAnsi" w:eastAsiaTheme="minorEastAsia" w:hAnsiTheme="minorHAnsi" w:cstheme="minorBidi"/>
                <w:b w:val="0"/>
                <w:bCs w:val="0"/>
                <w:caps w:val="0"/>
                <w:noProof/>
                <w:sz w:val="22"/>
                <w:szCs w:val="22"/>
              </w:rPr>
            </w:pPr>
            <w:hyperlink w:anchor="_Toc433814018" w:history="1">
              <w:r w:rsidR="007D4B3C" w:rsidRPr="008E6C49">
                <w:rPr>
                  <w:rStyle w:val="Hyperlink"/>
                  <w:noProof/>
                </w:rPr>
                <w:t>Annex B Checklist for the meeting day</w:t>
              </w:r>
              <w:r w:rsidR="007D4B3C">
                <w:rPr>
                  <w:noProof/>
                  <w:webHidden/>
                </w:rPr>
                <w:tab/>
              </w:r>
              <w:r w:rsidR="007D4B3C">
                <w:rPr>
                  <w:noProof/>
                  <w:webHidden/>
                </w:rPr>
                <w:fldChar w:fldCharType="begin"/>
              </w:r>
              <w:r w:rsidR="007D4B3C">
                <w:rPr>
                  <w:noProof/>
                  <w:webHidden/>
                </w:rPr>
                <w:instrText xml:space="preserve"> PAGEREF _Toc433814018 \h </w:instrText>
              </w:r>
              <w:r w:rsidR="007D4B3C">
                <w:rPr>
                  <w:noProof/>
                  <w:webHidden/>
                </w:rPr>
              </w:r>
              <w:r w:rsidR="007D4B3C">
                <w:rPr>
                  <w:noProof/>
                  <w:webHidden/>
                </w:rPr>
                <w:fldChar w:fldCharType="separate"/>
              </w:r>
              <w:r>
                <w:rPr>
                  <w:noProof/>
                  <w:webHidden/>
                </w:rPr>
                <w:t>12</w:t>
              </w:r>
              <w:r w:rsidR="007D4B3C">
                <w:rPr>
                  <w:noProof/>
                  <w:webHidden/>
                </w:rPr>
                <w:fldChar w:fldCharType="end"/>
              </w:r>
            </w:hyperlink>
          </w:p>
          <w:p w:rsidR="007D4B3C" w:rsidRDefault="00B93865">
            <w:pPr>
              <w:pStyle w:val="TOC1"/>
              <w:tabs>
                <w:tab w:val="right" w:leader="dot" w:pos="9629"/>
              </w:tabs>
              <w:rPr>
                <w:rFonts w:asciiTheme="minorHAnsi" w:eastAsiaTheme="minorEastAsia" w:hAnsiTheme="minorHAnsi" w:cstheme="minorBidi"/>
                <w:b w:val="0"/>
                <w:bCs w:val="0"/>
                <w:caps w:val="0"/>
                <w:noProof/>
                <w:sz w:val="22"/>
                <w:szCs w:val="22"/>
              </w:rPr>
            </w:pPr>
            <w:hyperlink w:anchor="_Toc433814019" w:history="1">
              <w:r w:rsidR="007D4B3C" w:rsidRPr="008E6C49">
                <w:rPr>
                  <w:rStyle w:val="Hyperlink"/>
                  <w:noProof/>
                </w:rPr>
                <w:t>Annex C Additional online resources</w:t>
              </w:r>
              <w:r w:rsidR="007D4B3C">
                <w:rPr>
                  <w:noProof/>
                  <w:webHidden/>
                </w:rPr>
                <w:tab/>
              </w:r>
              <w:r w:rsidR="007D4B3C">
                <w:rPr>
                  <w:noProof/>
                  <w:webHidden/>
                </w:rPr>
                <w:fldChar w:fldCharType="begin"/>
              </w:r>
              <w:r w:rsidR="007D4B3C">
                <w:rPr>
                  <w:noProof/>
                  <w:webHidden/>
                </w:rPr>
                <w:instrText xml:space="preserve"> PAGEREF _Toc433814019 \h </w:instrText>
              </w:r>
              <w:r w:rsidR="007D4B3C">
                <w:rPr>
                  <w:noProof/>
                  <w:webHidden/>
                </w:rPr>
              </w:r>
              <w:r w:rsidR="007D4B3C">
                <w:rPr>
                  <w:noProof/>
                  <w:webHidden/>
                </w:rPr>
                <w:fldChar w:fldCharType="separate"/>
              </w:r>
              <w:r>
                <w:rPr>
                  <w:noProof/>
                  <w:webHidden/>
                </w:rPr>
                <w:t>13</w:t>
              </w:r>
              <w:r w:rsidR="007D4B3C">
                <w:rPr>
                  <w:noProof/>
                  <w:webHidden/>
                </w:rPr>
                <w:fldChar w:fldCharType="end"/>
              </w:r>
            </w:hyperlink>
          </w:p>
          <w:p w:rsidR="009635CB" w:rsidRPr="0060241A" w:rsidRDefault="009635CB" w:rsidP="00CB0330">
            <w:pPr>
              <w:pStyle w:val="TableofFigures"/>
              <w:rPr>
                <w:rFonts w:eastAsia="Times New Roman"/>
              </w:rPr>
            </w:pPr>
            <w:r>
              <w:rPr>
                <w:rFonts w:eastAsia="Batang"/>
              </w:rPr>
              <w:fldChar w:fldCharType="end"/>
            </w:r>
          </w:p>
        </w:tc>
      </w:tr>
    </w:tbl>
    <w:p w:rsidR="009635CB" w:rsidRDefault="009635CB" w:rsidP="0066077C"/>
    <w:p w:rsidR="004B39E2" w:rsidRDefault="004B39E2" w:rsidP="00F14A92">
      <w:pPr>
        <w:rPr>
          <w:lang w:val="en-GB"/>
        </w:rPr>
      </w:pPr>
    </w:p>
    <w:p w:rsidR="00F14A92" w:rsidRPr="007777D2" w:rsidRDefault="00F14A92" w:rsidP="00F14A92">
      <w:pPr>
        <w:rPr>
          <w:lang w:val="en-GB"/>
        </w:rPr>
        <w:sectPr w:rsidR="00F14A92" w:rsidRPr="007777D2" w:rsidSect="00614441">
          <w:headerReference w:type="even" r:id="rId11"/>
          <w:headerReference w:type="default" r:id="rId12"/>
          <w:footerReference w:type="default" r:id="rId13"/>
          <w:headerReference w:type="first" r:id="rId14"/>
          <w:footerReference w:type="first" r:id="rId15"/>
          <w:pgSz w:w="11907" w:h="16840" w:code="9"/>
          <w:pgMar w:top="851" w:right="1134" w:bottom="851" w:left="1134" w:header="567" w:footer="567" w:gutter="0"/>
          <w:pgNumType w:fmt="lowerRoman" w:start="1"/>
          <w:cols w:space="720"/>
          <w:docGrid w:linePitch="326"/>
        </w:sectPr>
      </w:pPr>
    </w:p>
    <w:p w:rsidR="00737170" w:rsidRDefault="00737170" w:rsidP="004E3B94">
      <w:pPr>
        <w:pStyle w:val="RecNo"/>
      </w:pPr>
      <w:r>
        <w:lastRenderedPageBreak/>
        <w:t xml:space="preserve">Technical </w:t>
      </w:r>
      <w:r w:rsidR="00056DA0">
        <w:t>Paper</w:t>
      </w:r>
      <w:r>
        <w:t xml:space="preserve"> </w:t>
      </w:r>
      <w:r w:rsidR="00C26533">
        <w:t xml:space="preserve">ITU-T </w:t>
      </w:r>
      <w:r w:rsidR="004E3B94" w:rsidRPr="00CE1C49">
        <w:t>FSTP-AM</w:t>
      </w:r>
    </w:p>
    <w:p w:rsidR="004E3B94" w:rsidRDefault="004E3B94" w:rsidP="004E3B94">
      <w:pPr>
        <w:pStyle w:val="Rectitle"/>
      </w:pPr>
      <w:r w:rsidRPr="00737AE8">
        <w:t>Guidelines for accessible meetings</w:t>
      </w:r>
    </w:p>
    <w:p w:rsidR="004E3B94" w:rsidRPr="008C2F9B" w:rsidRDefault="004E3B94" w:rsidP="00A12CC3">
      <w:pPr>
        <w:pStyle w:val="Heading1"/>
        <w:numPr>
          <w:ilvl w:val="0"/>
          <w:numId w:val="1"/>
        </w:numPr>
      </w:pPr>
      <w:bookmarkStart w:id="8" w:name="_Toc428544557"/>
      <w:bookmarkStart w:id="9" w:name="_Toc433230658"/>
      <w:bookmarkStart w:id="10" w:name="_Toc433813980"/>
      <w:r>
        <w:t>Scope</w:t>
      </w:r>
      <w:bookmarkEnd w:id="8"/>
      <w:bookmarkEnd w:id="9"/>
      <w:bookmarkEnd w:id="10"/>
    </w:p>
    <w:p w:rsidR="004E3B94" w:rsidRDefault="004E3B94" w:rsidP="004E3B94">
      <w:r>
        <w:t xml:space="preserve">This technical paper provides guidelines for the organization of meetings that facilitate the inclusion of persons with disabilities (including age related ones) and elimination of barriers to participation. It has been based on various guidelines and best practices, in particular the compilation by the </w:t>
      </w:r>
      <w:r w:rsidRPr="00E703AF">
        <w:t>Internet Government Forum</w:t>
      </w:r>
      <w:r>
        <w:t>'</w:t>
      </w:r>
      <w:r w:rsidRPr="00E703AF">
        <w:t>s (IGF) Dynamic Coalition on Accessibility and Disability (DCAD)</w:t>
      </w:r>
      <w:r>
        <w:t xml:space="preserve"> in [DCAD-AGL].</w:t>
      </w:r>
    </w:p>
    <w:p w:rsidR="004E3B94" w:rsidRDefault="004E3B94" w:rsidP="004E3B94">
      <w:r>
        <w:t>Staff personnel involved in the organization and running of meetings needs to understand certain procedures and to include the identified requirements as mandatory in host agreements. These procedures and requirements are identified in this document.</w:t>
      </w:r>
    </w:p>
    <w:p w:rsidR="004E3B94" w:rsidRDefault="004E3B94" w:rsidP="00A12CC3">
      <w:pPr>
        <w:pStyle w:val="Heading1"/>
        <w:numPr>
          <w:ilvl w:val="0"/>
          <w:numId w:val="1"/>
        </w:numPr>
      </w:pPr>
      <w:bookmarkStart w:id="11" w:name="_Toc428544558"/>
      <w:bookmarkStart w:id="12" w:name="_Toc433230659"/>
      <w:bookmarkStart w:id="13" w:name="_Toc433813981"/>
      <w:r>
        <w:t>References</w:t>
      </w:r>
      <w:bookmarkEnd w:id="11"/>
      <w:bookmarkEnd w:id="12"/>
      <w:bookmarkEnd w:id="13"/>
    </w:p>
    <w:p w:rsidR="004E3B94" w:rsidRPr="004B6B50" w:rsidRDefault="004E3B94" w:rsidP="004E3B94">
      <w:pPr>
        <w:pStyle w:val="Reftext"/>
        <w:rPr>
          <w:lang w:val="en-US"/>
        </w:rPr>
      </w:pPr>
      <w:r w:rsidRPr="00897696">
        <w:t xml:space="preserve">[ITU-T </w:t>
      </w:r>
      <w:r>
        <w:t>F.791</w:t>
      </w:r>
      <w:r w:rsidRPr="00897696">
        <w:t>]</w:t>
      </w:r>
      <w:r w:rsidRPr="004B6B50">
        <w:tab/>
        <w:t xml:space="preserve">ITU-T </w:t>
      </w:r>
      <w:r>
        <w:t>F.791</w:t>
      </w:r>
      <w:r w:rsidRPr="004B6B50">
        <w:t xml:space="preserve"> (2015),</w:t>
      </w:r>
      <w:r w:rsidRPr="004B6B50">
        <w:rPr>
          <w:i/>
        </w:rPr>
        <w:t xml:space="preserve"> Accessibility terms and definitions</w:t>
      </w:r>
      <w:r w:rsidRPr="004B6B50">
        <w:t>.</w:t>
      </w:r>
    </w:p>
    <w:p w:rsidR="004E3B94" w:rsidRDefault="004E3B94" w:rsidP="004E3B94">
      <w:pPr>
        <w:pStyle w:val="Reftext"/>
      </w:pPr>
      <w:r>
        <w:t>[DCAD-AGL]</w:t>
      </w:r>
      <w:r>
        <w:tab/>
      </w:r>
      <w:r w:rsidRPr="00E703AF">
        <w:rPr>
          <w:i/>
          <w:iCs/>
        </w:rPr>
        <w:t>IGF Accessibility Guidelines 2014, Accessibility and Disability in IGF Meetings</w:t>
      </w:r>
      <w:r>
        <w:t>,</w:t>
      </w:r>
      <w:r w:rsidRPr="00E852E8">
        <w:t xml:space="preserve"> </w:t>
      </w:r>
      <w:r>
        <w:t>September 2014.</w:t>
      </w:r>
    </w:p>
    <w:p w:rsidR="004E3B94" w:rsidRPr="00E703AF" w:rsidRDefault="004E3B94" w:rsidP="004E3B94">
      <w:pPr>
        <w:pStyle w:val="Reftext"/>
      </w:pPr>
      <w:r>
        <w:t>[ANSI/NISO Z39.98]</w:t>
      </w:r>
      <w:r>
        <w:tab/>
      </w:r>
      <w:r w:rsidRPr="00E703AF">
        <w:t xml:space="preserve">ANSI/NISO Z39.98-2012, </w:t>
      </w:r>
      <w:r w:rsidRPr="00E703AF">
        <w:rPr>
          <w:i/>
          <w:iCs/>
        </w:rPr>
        <w:t>Authoring and Interchange Framework for Adaptive XML Publishing Specification</w:t>
      </w:r>
      <w:r>
        <w:t>.</w:t>
      </w:r>
      <w:r w:rsidRPr="00064D85">
        <w:rPr>
          <w:rFonts w:ascii="Arial" w:hAnsi="Arial" w:cs="Arial"/>
          <w:sz w:val="18"/>
          <w:szCs w:val="18"/>
        </w:rPr>
        <w:t xml:space="preserve"> &lt;</w:t>
      </w:r>
      <w:hyperlink r:id="rId16" w:history="1">
        <w:r w:rsidRPr="00064D85">
          <w:rPr>
            <w:rStyle w:val="Hyperlink"/>
            <w:rFonts w:ascii="Arial" w:hAnsi="Arial" w:cs="Arial"/>
            <w:sz w:val="18"/>
            <w:szCs w:val="18"/>
          </w:rPr>
          <w:t>http://daisy.niso.org</w:t>
        </w:r>
      </w:hyperlink>
      <w:r w:rsidRPr="00064D85">
        <w:rPr>
          <w:rFonts w:ascii="Arial" w:hAnsi="Arial" w:cs="Arial"/>
          <w:sz w:val="18"/>
          <w:szCs w:val="18"/>
        </w:rPr>
        <w:t>&gt;</w:t>
      </w:r>
    </w:p>
    <w:p w:rsidR="004E3B94" w:rsidRDefault="004E3B94" w:rsidP="004E3B94">
      <w:pPr>
        <w:pStyle w:val="Reftext"/>
        <w:tabs>
          <w:tab w:val="left" w:pos="567"/>
          <w:tab w:val="left" w:pos="1134"/>
          <w:tab w:val="left" w:pos="1701"/>
          <w:tab w:val="left" w:pos="2268"/>
          <w:tab w:val="left" w:pos="2775"/>
        </w:tabs>
      </w:pPr>
      <w:r>
        <w:t>[ANSI/NISO Z39.86]</w:t>
      </w:r>
      <w:r>
        <w:tab/>
      </w:r>
      <w:r w:rsidRPr="00E703AF">
        <w:t xml:space="preserve">ANSI/NISO Z39.86-2005 (R2012), </w:t>
      </w:r>
      <w:r w:rsidRPr="00E703AF">
        <w:rPr>
          <w:i/>
          <w:iCs/>
        </w:rPr>
        <w:t>Specifications for the Digital Talking Book (DAISY 3).</w:t>
      </w:r>
      <w:r w:rsidRPr="00E703AF">
        <w:t xml:space="preserve"> </w:t>
      </w:r>
      <w:r w:rsidRPr="00064D85">
        <w:rPr>
          <w:rFonts w:ascii="Arial" w:hAnsi="Arial" w:cs="Arial"/>
          <w:sz w:val="18"/>
          <w:szCs w:val="18"/>
        </w:rPr>
        <w:t>&lt;</w:t>
      </w:r>
      <w:hyperlink r:id="rId17" w:history="1">
        <w:r w:rsidRPr="00064D85">
          <w:rPr>
            <w:rStyle w:val="Hyperlink"/>
            <w:rFonts w:ascii="Arial" w:hAnsi="Arial" w:cs="Arial"/>
            <w:sz w:val="18"/>
            <w:szCs w:val="18"/>
          </w:rPr>
          <w:t>http://daisy.niso.org</w:t>
        </w:r>
      </w:hyperlink>
      <w:r w:rsidRPr="00064D85">
        <w:rPr>
          <w:rFonts w:ascii="Arial" w:hAnsi="Arial" w:cs="Arial"/>
          <w:sz w:val="18"/>
          <w:szCs w:val="18"/>
        </w:rPr>
        <w:t>&gt;</w:t>
      </w:r>
    </w:p>
    <w:p w:rsidR="004E3B94" w:rsidRDefault="004E3B94" w:rsidP="004E3B94">
      <w:pPr>
        <w:pStyle w:val="Reftext"/>
        <w:tabs>
          <w:tab w:val="left" w:pos="567"/>
          <w:tab w:val="left" w:pos="1134"/>
          <w:tab w:val="left" w:pos="1701"/>
          <w:tab w:val="left" w:pos="2268"/>
          <w:tab w:val="left" w:pos="2775"/>
        </w:tabs>
      </w:pPr>
      <w:r>
        <w:t>[W3C-Accessibility]</w:t>
      </w:r>
      <w:r>
        <w:tab/>
        <w:t xml:space="preserve">World Wide Web Consortium Current status of all W3C accessibility specifications, </w:t>
      </w:r>
      <w:r w:rsidR="00064D85" w:rsidRPr="00064D85">
        <w:rPr>
          <w:rFonts w:ascii="Arial" w:hAnsi="Arial" w:cs="Arial"/>
          <w:sz w:val="18"/>
          <w:szCs w:val="18"/>
        </w:rPr>
        <w:t>&lt;</w:t>
      </w:r>
      <w:hyperlink r:id="rId18" w:history="1">
        <w:r w:rsidRPr="00064D85">
          <w:rPr>
            <w:rStyle w:val="Hyperlink"/>
            <w:rFonts w:ascii="Arial" w:hAnsi="Arial" w:cs="Arial"/>
            <w:sz w:val="18"/>
            <w:szCs w:val="18"/>
          </w:rPr>
          <w:t>http://www.w3.org/standards/about.html</w:t>
        </w:r>
      </w:hyperlink>
      <w:r w:rsidR="00064D85" w:rsidRPr="00064D85">
        <w:rPr>
          <w:rFonts w:ascii="Arial" w:hAnsi="Arial" w:cs="Arial"/>
          <w:sz w:val="18"/>
          <w:szCs w:val="18"/>
        </w:rPr>
        <w:t>&gt;</w:t>
      </w:r>
      <w:r>
        <w:t xml:space="preserve"> (visited: 2015-09-22)</w:t>
      </w:r>
    </w:p>
    <w:p w:rsidR="004E3B94" w:rsidRPr="00574F9D" w:rsidRDefault="004E3B94" w:rsidP="004E3B94">
      <w:pPr>
        <w:pStyle w:val="Reftext"/>
      </w:pPr>
      <w:r w:rsidRPr="00574F9D">
        <w:t>[ITU-T Y.1901]</w:t>
      </w:r>
      <w:r w:rsidRPr="00574F9D">
        <w:tab/>
        <w:t>ITU-T Rec. Y.1901 (</w:t>
      </w:r>
      <w:r>
        <w:rPr>
          <w:lang w:eastAsia="ja-JP"/>
        </w:rPr>
        <w:t>2009</w:t>
      </w:r>
      <w:r w:rsidRPr="00574F9D">
        <w:t xml:space="preserve">), </w:t>
      </w:r>
      <w:r w:rsidRPr="00574F9D">
        <w:rPr>
          <w:i/>
          <w:iCs/>
        </w:rPr>
        <w:t>Requirements for the support of IPTV services</w:t>
      </w:r>
      <w:r w:rsidRPr="00574F9D">
        <w:t>.</w:t>
      </w:r>
    </w:p>
    <w:p w:rsidR="004E3B94" w:rsidRDefault="004E3B94" w:rsidP="004E3B94">
      <w:pPr>
        <w:pStyle w:val="Reftext"/>
      </w:pPr>
      <w:r w:rsidRPr="00574F9D">
        <w:t>[ITU-T Y.1991]</w:t>
      </w:r>
      <w:r w:rsidRPr="00574F9D">
        <w:tab/>
        <w:t>ITU-T Rec. Y.1991 (</w:t>
      </w:r>
      <w:r>
        <w:rPr>
          <w:lang w:eastAsia="ja-JP"/>
        </w:rPr>
        <w:t>2008</w:t>
      </w:r>
      <w:r w:rsidRPr="00574F9D">
        <w:t xml:space="preserve">), </w:t>
      </w:r>
      <w:r w:rsidRPr="00574F9D">
        <w:rPr>
          <w:i/>
          <w:iCs/>
        </w:rPr>
        <w:t>Terms and definitions for IPTV</w:t>
      </w:r>
      <w:r w:rsidRPr="00574F9D">
        <w:t>.</w:t>
      </w:r>
    </w:p>
    <w:p w:rsidR="004E3B94" w:rsidRDefault="004E3B94" w:rsidP="004E3B94">
      <w:pPr>
        <w:pStyle w:val="Reftext"/>
      </w:pPr>
      <w:r>
        <w:t>[ITU-T F.790]</w:t>
      </w:r>
      <w:r>
        <w:tab/>
      </w:r>
      <w:r w:rsidRPr="00574F9D">
        <w:t>ITU-T Rec.</w:t>
      </w:r>
      <w:r>
        <w:t xml:space="preserve"> F.790 (2007), </w:t>
      </w:r>
      <w:r w:rsidRPr="006F2850">
        <w:rPr>
          <w:i/>
          <w:iCs/>
        </w:rPr>
        <w:t>Telecommunications accessibility guidelines for older persons and persons with disabilities</w:t>
      </w:r>
      <w:r>
        <w:t>.</w:t>
      </w:r>
    </w:p>
    <w:p w:rsidR="004E3B94" w:rsidRDefault="004E3B94" w:rsidP="004E3B94">
      <w:pPr>
        <w:pStyle w:val="Reftext"/>
      </w:pPr>
      <w:r>
        <w:t>[ITU-T FSTP-</w:t>
      </w:r>
      <w:r w:rsidRPr="006F2850">
        <w:t>TACL</w:t>
      </w:r>
      <w:r>
        <w:t>]</w:t>
      </w:r>
      <w:r>
        <w:tab/>
      </w:r>
      <w:r w:rsidRPr="006F2850">
        <w:t>FSTP-TACL</w:t>
      </w:r>
      <w:r>
        <w:t xml:space="preserve"> (2006),</w:t>
      </w:r>
      <w:r w:rsidRPr="006F2850">
        <w:t xml:space="preserve"> </w:t>
      </w:r>
      <w:r w:rsidRPr="006F2850">
        <w:rPr>
          <w:i/>
          <w:iCs/>
        </w:rPr>
        <w:t>Telecommunications Accessibility Checklist</w:t>
      </w:r>
      <w:r>
        <w:t>.</w:t>
      </w:r>
    </w:p>
    <w:p w:rsidR="004E3B94" w:rsidRDefault="004E3B94" w:rsidP="00064D85">
      <w:pPr>
        <w:pStyle w:val="Reftext"/>
      </w:pPr>
      <w:r>
        <w:t>[</w:t>
      </w:r>
      <w:r w:rsidR="00064D85" w:rsidRPr="00AF2DB7">
        <w:t>UN</w:t>
      </w:r>
      <w:r w:rsidR="00064D85">
        <w:t xml:space="preserve"> Res. 68/66 A-B</w:t>
      </w:r>
      <w:r w:rsidR="00064D85" w:rsidRPr="007448F5">
        <w:t>]</w:t>
      </w:r>
      <w:r w:rsidR="00064D85">
        <w:tab/>
        <w:t xml:space="preserve">United Nations Resolution 68/66 A-B (2003), </w:t>
      </w:r>
      <w:r w:rsidR="00064D85" w:rsidRPr="00064D85">
        <w:rPr>
          <w:rFonts w:ascii="Arial" w:hAnsi="Arial" w:cs="Arial"/>
          <w:sz w:val="18"/>
          <w:szCs w:val="18"/>
        </w:rPr>
        <w:t>&lt;</w:t>
      </w:r>
      <w:hyperlink r:id="rId19" w:history="1">
        <w:r w:rsidR="00064D85" w:rsidRPr="00064D85">
          <w:rPr>
            <w:rStyle w:val="Hyperlink"/>
            <w:rFonts w:ascii="Arial" w:hAnsi="Arial" w:cs="Arial"/>
            <w:sz w:val="18"/>
            <w:szCs w:val="18"/>
          </w:rPr>
          <w:t>http://www.un.org/ga/search/view_doc.asp?symbol=A/RES/68/86%20A-B</w:t>
        </w:r>
      </w:hyperlink>
      <w:r w:rsidR="00064D85" w:rsidRPr="00064D85">
        <w:rPr>
          <w:rFonts w:ascii="Arial" w:hAnsi="Arial" w:cs="Arial"/>
          <w:sz w:val="18"/>
          <w:szCs w:val="18"/>
        </w:rPr>
        <w:t>&gt;</w:t>
      </w:r>
    </w:p>
    <w:p w:rsidR="004E3B94" w:rsidRDefault="004E3B94" w:rsidP="00A12CC3">
      <w:pPr>
        <w:pStyle w:val="Heading1"/>
        <w:numPr>
          <w:ilvl w:val="0"/>
          <w:numId w:val="1"/>
        </w:numPr>
      </w:pPr>
      <w:bookmarkStart w:id="14" w:name="_Toc428544559"/>
      <w:bookmarkStart w:id="15" w:name="_Toc433230660"/>
      <w:bookmarkStart w:id="16" w:name="_Toc433813982"/>
      <w:bookmarkStart w:id="17" w:name="_Toc397598904"/>
      <w:r>
        <w:t>Definitions</w:t>
      </w:r>
      <w:bookmarkEnd w:id="14"/>
      <w:bookmarkEnd w:id="15"/>
      <w:bookmarkEnd w:id="16"/>
    </w:p>
    <w:p w:rsidR="004E3B94" w:rsidRDefault="004E3B94" w:rsidP="00A12CC3">
      <w:pPr>
        <w:pStyle w:val="Heading2"/>
        <w:numPr>
          <w:ilvl w:val="1"/>
          <w:numId w:val="1"/>
        </w:numPr>
      </w:pPr>
      <w:bookmarkStart w:id="18" w:name="_Toc428544560"/>
      <w:bookmarkStart w:id="19" w:name="_Toc433230661"/>
      <w:bookmarkStart w:id="20" w:name="_Toc433813983"/>
      <w:r>
        <w:t>Terms defined elsewhere</w:t>
      </w:r>
      <w:bookmarkEnd w:id="18"/>
      <w:bookmarkEnd w:id="19"/>
      <w:bookmarkEnd w:id="20"/>
    </w:p>
    <w:p w:rsidR="004E3B94" w:rsidRPr="00F31B0E" w:rsidRDefault="004E3B94" w:rsidP="004E3B94">
      <w:r w:rsidRPr="00D1777A">
        <w:t xml:space="preserve">In addition to the terms defined in [ITU-T </w:t>
      </w:r>
      <w:r>
        <w:t>F.791</w:t>
      </w:r>
      <w:r w:rsidRPr="00D1777A">
        <w:t>], this Technical Paper uses the</w:t>
      </w:r>
      <w:r w:rsidRPr="0078001F">
        <w:t xml:space="preserve"> following terms defined elsewhere</w:t>
      </w:r>
      <w:r>
        <w:t>:</w:t>
      </w:r>
    </w:p>
    <w:p w:rsidR="004E3B94" w:rsidRDefault="004E3B94" w:rsidP="004E3B94">
      <w:pPr>
        <w:tabs>
          <w:tab w:val="left" w:pos="851"/>
        </w:tabs>
      </w:pPr>
      <w:r w:rsidRPr="00E703AF">
        <w:rPr>
          <w:b/>
          <w:bCs/>
        </w:rPr>
        <w:t>3.1.</w:t>
      </w:r>
      <w:r>
        <w:rPr>
          <w:b/>
          <w:bCs/>
          <w:noProof/>
        </w:rPr>
        <w:t>1</w:t>
      </w:r>
      <w:r w:rsidRPr="00E703AF">
        <w:rPr>
          <w:b/>
          <w:bCs/>
        </w:rPr>
        <w:tab/>
        <w:t>Digital Accessible Information System (DAISY</w:t>
      </w:r>
      <w:r>
        <w:rPr>
          <w:b/>
          <w:bCs/>
        </w:rPr>
        <w:t>)</w:t>
      </w:r>
      <w:r w:rsidRPr="00E703AF">
        <w:rPr>
          <w:b/>
          <w:bCs/>
        </w:rPr>
        <w:t xml:space="preserve"> format</w:t>
      </w:r>
      <w:r>
        <w:t>: name used to refer to two related NISO standards ([ANSI/NISO Z39.98], [ANSI/NISO Z39.86]) that were developed with the DAISY Consortium, an international association formed in May 1996 by talking book libraries to lead the worldwide transition from analogue to digital talking books.</w:t>
      </w:r>
    </w:p>
    <w:p w:rsidR="004E3B94" w:rsidRDefault="004E3B94" w:rsidP="00A12CC3">
      <w:pPr>
        <w:pStyle w:val="Heading2"/>
        <w:numPr>
          <w:ilvl w:val="1"/>
          <w:numId w:val="1"/>
        </w:numPr>
      </w:pPr>
      <w:bookmarkStart w:id="21" w:name="_Toc428544561"/>
      <w:bookmarkStart w:id="22" w:name="_Toc433230662"/>
      <w:bookmarkStart w:id="23" w:name="_Toc433813984"/>
      <w:r>
        <w:lastRenderedPageBreak/>
        <w:t>Terms defined in this document</w:t>
      </w:r>
      <w:bookmarkEnd w:id="21"/>
      <w:bookmarkEnd w:id="22"/>
      <w:bookmarkEnd w:id="23"/>
    </w:p>
    <w:p w:rsidR="004E3B94" w:rsidRPr="00701334" w:rsidRDefault="004E3B94" w:rsidP="004E3B94">
      <w:pPr>
        <w:keepNext/>
      </w:pPr>
      <w:r w:rsidRPr="0078001F">
        <w:t xml:space="preserve">This </w:t>
      </w:r>
      <w:r>
        <w:t>Technical Paper</w:t>
      </w:r>
      <w:r w:rsidRPr="0078001F">
        <w:t xml:space="preserve"> defines the following terms</w:t>
      </w:r>
      <w:r>
        <w:t>:</w:t>
      </w:r>
    </w:p>
    <w:p w:rsidR="004E3B94" w:rsidRPr="00E95FBC" w:rsidRDefault="004E3B94" w:rsidP="004E3B94">
      <w:pPr>
        <w:tabs>
          <w:tab w:val="left" w:pos="851"/>
        </w:tabs>
      </w:pPr>
      <w:r w:rsidRPr="00E95FBC">
        <w:rPr>
          <w:b/>
          <w:bCs/>
        </w:rPr>
        <w:t>3.2.1</w:t>
      </w:r>
      <w:r w:rsidRPr="00E95FBC">
        <w:rPr>
          <w:b/>
          <w:bCs/>
        </w:rPr>
        <w:tab/>
      </w:r>
      <w:r w:rsidRPr="00D1777A">
        <w:rPr>
          <w:b/>
          <w:bCs/>
        </w:rPr>
        <w:t>Accommodations</w:t>
      </w:r>
      <w:r w:rsidRPr="00D1777A">
        <w:t>: in the context of this document, accommodation or accessibility accommodation is used to designate the measures or facilities that a person with disabilities or a person with specific needs may require to be able to participate in a meeting. Examples are sign language interpretation, real-time captioning, wheelchair ramps, Braille printers, etc.</w:t>
      </w:r>
    </w:p>
    <w:p w:rsidR="004E3B94" w:rsidRDefault="004E3B94" w:rsidP="00A12CC3">
      <w:pPr>
        <w:pStyle w:val="Heading1"/>
        <w:numPr>
          <w:ilvl w:val="0"/>
          <w:numId w:val="1"/>
        </w:numPr>
        <w:rPr>
          <w:lang w:val="en-US"/>
        </w:rPr>
      </w:pPr>
      <w:bookmarkStart w:id="24" w:name="_Toc428544562"/>
      <w:bookmarkStart w:id="25" w:name="_Toc433230663"/>
      <w:bookmarkStart w:id="26" w:name="_Toc433813985"/>
      <w:r>
        <w:t>Abbreviations</w:t>
      </w:r>
      <w:r w:rsidRPr="00E85357">
        <w:rPr>
          <w:lang w:val="en-US"/>
        </w:rPr>
        <w:t xml:space="preserve"> </w:t>
      </w:r>
      <w:r>
        <w:rPr>
          <w:lang w:val="en-US"/>
        </w:rPr>
        <w:t>and acronyms</w:t>
      </w:r>
      <w:bookmarkEnd w:id="24"/>
      <w:bookmarkEnd w:id="25"/>
      <w:bookmarkEnd w:id="26"/>
    </w:p>
    <w:p w:rsidR="004E3B94" w:rsidRPr="004A106E" w:rsidRDefault="004E3B94" w:rsidP="004E3B94">
      <w:r>
        <w:t xml:space="preserve">This Technical Paper uses the following abbreviations </w:t>
      </w:r>
      <w:r w:rsidRPr="00F31B0E">
        <w:t>and acronyms</w:t>
      </w:r>
      <w:r>
        <w:t>:</w:t>
      </w:r>
    </w:p>
    <w:tbl>
      <w:tblPr>
        <w:tblStyle w:val="TableGrid"/>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4E3B94" w:rsidRPr="00E703AF" w:rsidTr="00006A46">
        <w:tc>
          <w:tcPr>
            <w:tcW w:w="1417" w:type="dxa"/>
            <w:shd w:val="clear" w:color="auto" w:fill="auto"/>
          </w:tcPr>
          <w:p w:rsidR="004E3B94" w:rsidRPr="00E703AF" w:rsidRDefault="004E3B94" w:rsidP="00006A46">
            <w:r w:rsidRPr="00E703AF">
              <w:t>ALD</w:t>
            </w:r>
          </w:p>
        </w:tc>
        <w:tc>
          <w:tcPr>
            <w:tcW w:w="8277" w:type="dxa"/>
            <w:shd w:val="clear" w:color="auto" w:fill="auto"/>
          </w:tcPr>
          <w:p w:rsidR="004E3B94" w:rsidRPr="00E703AF" w:rsidRDefault="004E3B94" w:rsidP="00006A46">
            <w:r>
              <w:t>A</w:t>
            </w:r>
            <w:r w:rsidRPr="00E703AF">
              <w:t xml:space="preserve">ssistive </w:t>
            </w:r>
            <w:r>
              <w:t>L</w:t>
            </w:r>
            <w:r w:rsidRPr="00E703AF">
              <w:t xml:space="preserve">istening </w:t>
            </w:r>
            <w:r>
              <w:t>D</w:t>
            </w:r>
            <w:r w:rsidRPr="00E703AF">
              <w:t>evice</w:t>
            </w:r>
            <w:r>
              <w:t>s</w:t>
            </w:r>
          </w:p>
        </w:tc>
      </w:tr>
      <w:tr w:rsidR="004E3B94" w:rsidRPr="00E703AF" w:rsidTr="00006A46">
        <w:tc>
          <w:tcPr>
            <w:tcW w:w="1417" w:type="dxa"/>
            <w:shd w:val="clear" w:color="auto" w:fill="auto"/>
          </w:tcPr>
          <w:p w:rsidR="004E3B94" w:rsidRPr="00E703AF" w:rsidDel="002E2DD8" w:rsidRDefault="004E3B94" w:rsidP="00006A46">
            <w:r>
              <w:t>ALS</w:t>
            </w:r>
          </w:p>
        </w:tc>
        <w:tc>
          <w:tcPr>
            <w:tcW w:w="8277" w:type="dxa"/>
            <w:shd w:val="clear" w:color="auto" w:fill="auto"/>
          </w:tcPr>
          <w:p w:rsidR="004E3B94" w:rsidRPr="00E703AF" w:rsidDel="002E2DD8" w:rsidRDefault="004E3B94" w:rsidP="00006A46">
            <w:r>
              <w:t>Assistive Listening Systems</w:t>
            </w:r>
          </w:p>
        </w:tc>
      </w:tr>
      <w:tr w:rsidR="004E3B94" w:rsidRPr="00E703AF" w:rsidTr="00006A46">
        <w:tc>
          <w:tcPr>
            <w:tcW w:w="1417" w:type="dxa"/>
            <w:shd w:val="clear" w:color="auto" w:fill="auto"/>
          </w:tcPr>
          <w:p w:rsidR="004E3B94" w:rsidRPr="00E703AF" w:rsidDel="002E2DD8" w:rsidRDefault="004E3B94" w:rsidP="00006A46">
            <w:r>
              <w:t>AT</w:t>
            </w:r>
          </w:p>
        </w:tc>
        <w:tc>
          <w:tcPr>
            <w:tcW w:w="8277" w:type="dxa"/>
            <w:shd w:val="clear" w:color="auto" w:fill="auto"/>
          </w:tcPr>
          <w:p w:rsidR="004E3B94" w:rsidRPr="00E703AF" w:rsidDel="002E2DD8" w:rsidRDefault="004E3B94" w:rsidP="00006A46">
            <w:r w:rsidRPr="00684124">
              <w:t>Assistive</w:t>
            </w:r>
            <w:r w:rsidRPr="00705EB3">
              <w:t xml:space="preserve"> </w:t>
            </w:r>
            <w:r>
              <w:t>T</w:t>
            </w:r>
            <w:r w:rsidRPr="00705EB3">
              <w:t>ech</w:t>
            </w:r>
            <w:r>
              <w:t>nology</w:t>
            </w:r>
          </w:p>
        </w:tc>
      </w:tr>
      <w:tr w:rsidR="004E3B94" w:rsidRPr="00E703AF" w:rsidTr="00006A46">
        <w:tc>
          <w:tcPr>
            <w:tcW w:w="1417" w:type="dxa"/>
            <w:shd w:val="clear" w:color="auto" w:fill="auto"/>
          </w:tcPr>
          <w:p w:rsidR="004E3B94" w:rsidRPr="00E703AF" w:rsidRDefault="004E3B94" w:rsidP="00006A46">
            <w:r>
              <w:t>CART</w:t>
            </w:r>
          </w:p>
        </w:tc>
        <w:tc>
          <w:tcPr>
            <w:tcW w:w="8277" w:type="dxa"/>
            <w:shd w:val="clear" w:color="auto" w:fill="auto"/>
          </w:tcPr>
          <w:p w:rsidR="004E3B94" w:rsidRPr="00E703AF" w:rsidRDefault="004E3B94" w:rsidP="00006A46">
            <w:r>
              <w:t>Real Time Captioning</w:t>
            </w:r>
          </w:p>
        </w:tc>
      </w:tr>
      <w:tr w:rsidR="004E3B94" w:rsidRPr="00E703AF" w:rsidTr="00006A46">
        <w:tc>
          <w:tcPr>
            <w:tcW w:w="1417" w:type="dxa"/>
            <w:shd w:val="clear" w:color="auto" w:fill="auto"/>
          </w:tcPr>
          <w:p w:rsidR="004E3B94" w:rsidRPr="00E703AF" w:rsidRDefault="004E3B94" w:rsidP="00006A46">
            <w:r>
              <w:t>DAISY</w:t>
            </w:r>
          </w:p>
        </w:tc>
        <w:tc>
          <w:tcPr>
            <w:tcW w:w="8277" w:type="dxa"/>
            <w:shd w:val="clear" w:color="auto" w:fill="auto"/>
          </w:tcPr>
          <w:p w:rsidR="004E3B94" w:rsidRPr="00E703AF" w:rsidRDefault="004E3B94" w:rsidP="00006A46">
            <w:r w:rsidRPr="00E703AF">
              <w:t>Digital Accessible Information System</w:t>
            </w:r>
            <w:r>
              <w:t xml:space="preserve"> </w:t>
            </w:r>
          </w:p>
        </w:tc>
      </w:tr>
      <w:tr w:rsidR="004E3B94" w:rsidRPr="00E703AF" w:rsidTr="00006A46">
        <w:tc>
          <w:tcPr>
            <w:tcW w:w="1417" w:type="dxa"/>
            <w:shd w:val="clear" w:color="auto" w:fill="auto"/>
          </w:tcPr>
          <w:p w:rsidR="004E3B94" w:rsidRPr="00E703AF" w:rsidRDefault="004E3B94" w:rsidP="00006A46">
            <w:r>
              <w:t>PPT</w:t>
            </w:r>
          </w:p>
        </w:tc>
        <w:tc>
          <w:tcPr>
            <w:tcW w:w="8277" w:type="dxa"/>
            <w:shd w:val="clear" w:color="auto" w:fill="auto"/>
          </w:tcPr>
          <w:p w:rsidR="004E3B94" w:rsidRPr="00E703AF" w:rsidRDefault="004E3B94" w:rsidP="00006A46">
            <w:r>
              <w:t>Power Point Presentation</w:t>
            </w:r>
          </w:p>
        </w:tc>
      </w:tr>
      <w:tr w:rsidR="004E3B94" w:rsidRPr="00E703AF" w:rsidTr="00006A46">
        <w:tc>
          <w:tcPr>
            <w:tcW w:w="1417" w:type="dxa"/>
            <w:shd w:val="clear" w:color="auto" w:fill="auto"/>
          </w:tcPr>
          <w:p w:rsidR="004E3B94" w:rsidRDefault="004E3B94" w:rsidP="00006A46">
            <w:r>
              <w:t>W3C</w:t>
            </w:r>
          </w:p>
        </w:tc>
        <w:tc>
          <w:tcPr>
            <w:tcW w:w="8277" w:type="dxa"/>
            <w:shd w:val="clear" w:color="auto" w:fill="auto"/>
          </w:tcPr>
          <w:p w:rsidR="004E3B94" w:rsidRDefault="004E3B94" w:rsidP="00006A46">
            <w:r>
              <w:t>World Wide Web Consortium</w:t>
            </w:r>
          </w:p>
        </w:tc>
      </w:tr>
      <w:tr w:rsidR="004E3B94" w:rsidRPr="00E703AF" w:rsidTr="00006A46">
        <w:tc>
          <w:tcPr>
            <w:tcW w:w="1417" w:type="dxa"/>
            <w:shd w:val="clear" w:color="auto" w:fill="auto"/>
          </w:tcPr>
          <w:p w:rsidR="004E3B94" w:rsidRDefault="004E3B94" w:rsidP="00006A46">
            <w:r>
              <w:t>UN</w:t>
            </w:r>
          </w:p>
        </w:tc>
        <w:tc>
          <w:tcPr>
            <w:tcW w:w="8277" w:type="dxa"/>
            <w:shd w:val="clear" w:color="auto" w:fill="auto"/>
          </w:tcPr>
          <w:p w:rsidR="004E3B94" w:rsidRDefault="004E3B94" w:rsidP="00006A46">
            <w:r>
              <w:t>United Nations</w:t>
            </w:r>
          </w:p>
        </w:tc>
      </w:tr>
    </w:tbl>
    <w:p w:rsidR="004E3B94" w:rsidRDefault="004E3B94" w:rsidP="00A12CC3">
      <w:pPr>
        <w:pStyle w:val="Heading1"/>
        <w:numPr>
          <w:ilvl w:val="0"/>
          <w:numId w:val="1"/>
        </w:numPr>
      </w:pPr>
      <w:bookmarkStart w:id="27" w:name="_Toc433230664"/>
      <w:bookmarkStart w:id="28" w:name="_Toc433813986"/>
      <w:r>
        <w:t>Conventions</w:t>
      </w:r>
      <w:bookmarkEnd w:id="27"/>
      <w:bookmarkEnd w:id="28"/>
    </w:p>
    <w:p w:rsidR="004E3B94" w:rsidRDefault="004E3B94" w:rsidP="004E3B94">
      <w:pPr>
        <w:overflowPunct w:val="0"/>
        <w:autoSpaceDE w:val="0"/>
        <w:autoSpaceDN w:val="0"/>
        <w:adjustRightInd w:val="0"/>
        <w:textAlignment w:val="baseline"/>
      </w:pPr>
      <w:r>
        <w:t>None applicable.</w:t>
      </w:r>
    </w:p>
    <w:p w:rsidR="004E3B94" w:rsidRDefault="004E3B94" w:rsidP="00A12CC3">
      <w:pPr>
        <w:pStyle w:val="Heading1"/>
        <w:numPr>
          <w:ilvl w:val="0"/>
          <w:numId w:val="1"/>
        </w:numPr>
      </w:pPr>
      <w:bookmarkStart w:id="29" w:name="_Toc428544563"/>
      <w:bookmarkStart w:id="30" w:name="_Toc433230665"/>
      <w:bookmarkStart w:id="31" w:name="_Toc433813987"/>
      <w:r w:rsidRPr="00ED2E99">
        <w:t xml:space="preserve">Accessibility considerations when organizing </w:t>
      </w:r>
      <w:r>
        <w:t>accessible</w:t>
      </w:r>
      <w:r w:rsidRPr="00ED2E99">
        <w:t xml:space="preserve"> meetings</w:t>
      </w:r>
      <w:bookmarkEnd w:id="17"/>
      <w:bookmarkEnd w:id="29"/>
      <w:bookmarkEnd w:id="30"/>
      <w:bookmarkEnd w:id="31"/>
    </w:p>
    <w:p w:rsidR="004E3B94" w:rsidRDefault="004E3B94" w:rsidP="004E3B94">
      <w:r>
        <w:t>When organizing an accessible meeting, several aspects need to be taken into account, including:</w:t>
      </w:r>
    </w:p>
    <w:p w:rsidR="004E3B94" w:rsidRDefault="004E3B94" w:rsidP="00A12CC3">
      <w:pPr>
        <w:numPr>
          <w:ilvl w:val="0"/>
          <w:numId w:val="11"/>
        </w:numPr>
        <w:overflowPunct w:val="0"/>
        <w:autoSpaceDE w:val="0"/>
        <w:autoSpaceDN w:val="0"/>
        <w:adjustRightInd w:val="0"/>
        <w:ind w:left="567" w:hanging="567"/>
        <w:textAlignment w:val="baseline"/>
      </w:pPr>
      <w:r>
        <w:t>Accommodation services in accessible meetings</w:t>
      </w:r>
    </w:p>
    <w:p w:rsidR="004E3B94" w:rsidRDefault="004E3B94" w:rsidP="00A12CC3">
      <w:pPr>
        <w:numPr>
          <w:ilvl w:val="0"/>
          <w:numId w:val="11"/>
        </w:numPr>
        <w:overflowPunct w:val="0"/>
        <w:autoSpaceDE w:val="0"/>
        <w:autoSpaceDN w:val="0"/>
        <w:adjustRightInd w:val="0"/>
        <w:ind w:left="567" w:hanging="567"/>
        <w:textAlignment w:val="baseline"/>
      </w:pPr>
      <w:r>
        <w:t>Awareness of end-user needs</w:t>
      </w:r>
    </w:p>
    <w:p w:rsidR="004E3B94" w:rsidRDefault="004E3B94" w:rsidP="00A12CC3">
      <w:pPr>
        <w:numPr>
          <w:ilvl w:val="0"/>
          <w:numId w:val="11"/>
        </w:numPr>
        <w:overflowPunct w:val="0"/>
        <w:autoSpaceDE w:val="0"/>
        <w:autoSpaceDN w:val="0"/>
        <w:adjustRightInd w:val="0"/>
        <w:ind w:left="567" w:hanging="567"/>
        <w:textAlignment w:val="baseline"/>
      </w:pPr>
      <w:r>
        <w:t>Choosing an appropriate venue and hotel for meetings</w:t>
      </w:r>
    </w:p>
    <w:p w:rsidR="004E3B94" w:rsidRDefault="004E3B94" w:rsidP="00A12CC3">
      <w:pPr>
        <w:numPr>
          <w:ilvl w:val="0"/>
          <w:numId w:val="11"/>
        </w:numPr>
        <w:overflowPunct w:val="0"/>
        <w:autoSpaceDE w:val="0"/>
        <w:autoSpaceDN w:val="0"/>
        <w:adjustRightInd w:val="0"/>
        <w:ind w:left="567" w:hanging="567"/>
        <w:textAlignment w:val="baseline"/>
      </w:pPr>
      <w:r>
        <w:t>Training of staff (including volunteers) organizing and running meetings</w:t>
      </w:r>
    </w:p>
    <w:p w:rsidR="004E3B94" w:rsidRDefault="004E3B94" w:rsidP="004E3B94">
      <w:pPr>
        <w:overflowPunct w:val="0"/>
        <w:autoSpaceDE w:val="0"/>
        <w:autoSpaceDN w:val="0"/>
        <w:adjustRightInd w:val="0"/>
        <w:textAlignment w:val="baseline"/>
      </w:pPr>
      <w:r>
        <w:t>The following clauses provide details on the most important aspects.</w:t>
      </w:r>
    </w:p>
    <w:p w:rsidR="004E3B94" w:rsidRPr="004B6B50" w:rsidRDefault="004E3B94" w:rsidP="00A12CC3">
      <w:pPr>
        <w:pStyle w:val="Heading2"/>
        <w:numPr>
          <w:ilvl w:val="1"/>
          <w:numId w:val="1"/>
        </w:numPr>
      </w:pPr>
      <w:bookmarkStart w:id="32" w:name="_Toc428544564"/>
      <w:bookmarkStart w:id="33" w:name="_Toc433230666"/>
      <w:bookmarkStart w:id="34" w:name="_Toc433813988"/>
      <w:bookmarkStart w:id="35" w:name="_Toc397598905"/>
      <w:r w:rsidRPr="00BD775B">
        <w:t>Accommodation services in accessible meetings</w:t>
      </w:r>
      <w:bookmarkEnd w:id="32"/>
      <w:bookmarkEnd w:id="33"/>
      <w:bookmarkEnd w:id="34"/>
    </w:p>
    <w:p w:rsidR="004E3B94" w:rsidRPr="00E703AF" w:rsidRDefault="004E3B94" w:rsidP="004E3B94">
      <w:r>
        <w:t>In addition to an accessibility desk (see §</w:t>
      </w:r>
      <w:r>
        <w:fldChar w:fldCharType="begin"/>
      </w:r>
      <w:r>
        <w:instrText xml:space="preserve"> REF _Ref400543807 \r \h </w:instrText>
      </w:r>
      <w:r>
        <w:fldChar w:fldCharType="separate"/>
      </w:r>
      <w:r w:rsidR="00B93865">
        <w:rPr>
          <w:cs/>
        </w:rPr>
        <w:t>‎</w:t>
      </w:r>
      <w:r w:rsidR="00B93865">
        <w:t>9.2</w:t>
      </w:r>
      <w:r>
        <w:fldChar w:fldCharType="end"/>
      </w:r>
      <w:r>
        <w:t>), the following accommodation services are recommended to be offered for meetings.</w:t>
      </w:r>
    </w:p>
    <w:p w:rsidR="004E3B94" w:rsidRPr="00960CA0" w:rsidRDefault="004E3B94" w:rsidP="00A12CC3">
      <w:pPr>
        <w:numPr>
          <w:ilvl w:val="0"/>
          <w:numId w:val="9"/>
        </w:numPr>
        <w:overflowPunct w:val="0"/>
        <w:autoSpaceDE w:val="0"/>
        <w:autoSpaceDN w:val="0"/>
        <w:adjustRightInd w:val="0"/>
        <w:ind w:left="567" w:hanging="567"/>
        <w:textAlignment w:val="baseline"/>
      </w:pPr>
      <w:r w:rsidRPr="002772A7">
        <w:t xml:space="preserve">Sign </w:t>
      </w:r>
      <w:r w:rsidRPr="00960CA0">
        <w:t>language interpretation</w:t>
      </w:r>
    </w:p>
    <w:p w:rsidR="004E3B94" w:rsidRDefault="004E3B94" w:rsidP="00A12CC3">
      <w:pPr>
        <w:numPr>
          <w:ilvl w:val="0"/>
          <w:numId w:val="26"/>
        </w:numPr>
        <w:overflowPunct w:val="0"/>
        <w:autoSpaceDE w:val="0"/>
        <w:autoSpaceDN w:val="0"/>
        <w:adjustRightInd w:val="0"/>
        <w:ind w:left="567" w:hanging="567"/>
        <w:textAlignment w:val="baseline"/>
      </w:pPr>
      <w:r>
        <w:t>A</w:t>
      </w:r>
      <w:r w:rsidRPr="00BD775B">
        <w:t xml:space="preserve">ssistive </w:t>
      </w:r>
      <w:r>
        <w:t>L</w:t>
      </w:r>
      <w:r w:rsidRPr="00BD775B">
        <w:t xml:space="preserve">istening </w:t>
      </w:r>
      <w:r>
        <w:t>D</w:t>
      </w:r>
      <w:r w:rsidRPr="00BD775B">
        <w:t>evices (ALDs)</w:t>
      </w:r>
    </w:p>
    <w:p w:rsidR="004E3B94" w:rsidRPr="002772A7" w:rsidRDefault="004E3B94" w:rsidP="00A12CC3">
      <w:pPr>
        <w:numPr>
          <w:ilvl w:val="0"/>
          <w:numId w:val="9"/>
        </w:numPr>
        <w:overflowPunct w:val="0"/>
        <w:autoSpaceDE w:val="0"/>
        <w:autoSpaceDN w:val="0"/>
        <w:adjustRightInd w:val="0"/>
        <w:ind w:left="567" w:hanging="567"/>
        <w:textAlignment w:val="baseline"/>
      </w:pPr>
      <w:r>
        <w:t>A</w:t>
      </w:r>
      <w:r w:rsidRPr="002772A7">
        <w:t xml:space="preserve">ssistive </w:t>
      </w:r>
      <w:r>
        <w:t>L</w:t>
      </w:r>
      <w:r w:rsidRPr="002772A7">
        <w:t xml:space="preserve">istening </w:t>
      </w:r>
      <w:r>
        <w:t>S</w:t>
      </w:r>
      <w:r w:rsidRPr="002772A7">
        <w:t>ystem (ALSs)</w:t>
      </w:r>
    </w:p>
    <w:p w:rsidR="004E3B94" w:rsidRDefault="004E3B94" w:rsidP="00A12CC3">
      <w:pPr>
        <w:numPr>
          <w:ilvl w:val="0"/>
          <w:numId w:val="9"/>
        </w:numPr>
        <w:overflowPunct w:val="0"/>
        <w:autoSpaceDE w:val="0"/>
        <w:autoSpaceDN w:val="0"/>
        <w:adjustRightInd w:val="0"/>
        <w:ind w:left="567" w:hanging="567"/>
        <w:textAlignment w:val="baseline"/>
      </w:pPr>
      <w:r>
        <w:t>A</w:t>
      </w:r>
      <w:r w:rsidRPr="00737AE8">
        <w:t>lternate print formats</w:t>
      </w:r>
    </w:p>
    <w:p w:rsidR="004E3B94" w:rsidRDefault="004E3B94" w:rsidP="00A12CC3">
      <w:pPr>
        <w:numPr>
          <w:ilvl w:val="0"/>
          <w:numId w:val="10"/>
        </w:numPr>
        <w:overflowPunct w:val="0"/>
        <w:autoSpaceDE w:val="0"/>
        <w:autoSpaceDN w:val="0"/>
        <w:adjustRightInd w:val="0"/>
        <w:ind w:left="567" w:hanging="567"/>
        <w:textAlignment w:val="baseline"/>
      </w:pPr>
      <w:r>
        <w:t>Real-time captioning (CART)</w:t>
      </w:r>
    </w:p>
    <w:p w:rsidR="004E3B94" w:rsidRDefault="004E3B94" w:rsidP="00A12CC3">
      <w:pPr>
        <w:numPr>
          <w:ilvl w:val="0"/>
          <w:numId w:val="10"/>
        </w:numPr>
        <w:overflowPunct w:val="0"/>
        <w:autoSpaceDE w:val="0"/>
        <w:autoSpaceDN w:val="0"/>
        <w:adjustRightInd w:val="0"/>
        <w:ind w:left="567" w:hanging="567"/>
        <w:textAlignment w:val="baseline"/>
      </w:pPr>
      <w:r>
        <w:t>Audio description for PPT and all videos</w:t>
      </w:r>
    </w:p>
    <w:p w:rsidR="004E3B94" w:rsidRDefault="004E3B94" w:rsidP="00A12CC3">
      <w:pPr>
        <w:numPr>
          <w:ilvl w:val="0"/>
          <w:numId w:val="10"/>
        </w:numPr>
        <w:overflowPunct w:val="0"/>
        <w:autoSpaceDE w:val="0"/>
        <w:autoSpaceDN w:val="0"/>
        <w:adjustRightInd w:val="0"/>
        <w:ind w:left="567" w:hanging="567"/>
        <w:textAlignment w:val="baseline"/>
      </w:pPr>
      <w:r>
        <w:t>Audio captioning for any material shown in a foreign language with captions</w:t>
      </w:r>
    </w:p>
    <w:p w:rsidR="004E3B94" w:rsidRDefault="004E3B94" w:rsidP="00A12CC3">
      <w:pPr>
        <w:numPr>
          <w:ilvl w:val="0"/>
          <w:numId w:val="10"/>
        </w:numPr>
        <w:overflowPunct w:val="0"/>
        <w:autoSpaceDE w:val="0"/>
        <w:autoSpaceDN w:val="0"/>
        <w:adjustRightInd w:val="0"/>
        <w:ind w:left="567" w:hanging="567"/>
        <w:textAlignment w:val="baseline"/>
      </w:pPr>
      <w:r>
        <w:t xml:space="preserve">Other </w:t>
      </w:r>
      <w:r w:rsidRPr="008F1FF6">
        <w:t>AT</w:t>
      </w:r>
      <w:r>
        <w:t xml:space="preserve"> devices enabling access </w:t>
      </w:r>
      <w:r w:rsidRPr="008F1FF6">
        <w:t>could</w:t>
      </w:r>
      <w:r>
        <w:t xml:space="preserve"> </w:t>
      </w:r>
      <w:r w:rsidRPr="008F1FF6">
        <w:t>be provide</w:t>
      </w:r>
      <w:r w:rsidRPr="00705EB3">
        <w:t>d</w:t>
      </w:r>
      <w:r>
        <w:t xml:space="preserve"> i.e. screen readers and braille printers</w:t>
      </w:r>
    </w:p>
    <w:p w:rsidR="004E3B94" w:rsidRDefault="004E3B94" w:rsidP="00A12CC3">
      <w:pPr>
        <w:numPr>
          <w:ilvl w:val="0"/>
          <w:numId w:val="10"/>
        </w:numPr>
        <w:overflowPunct w:val="0"/>
        <w:autoSpaceDE w:val="0"/>
        <w:autoSpaceDN w:val="0"/>
        <w:adjustRightInd w:val="0"/>
        <w:ind w:left="567" w:hanging="567"/>
        <w:textAlignment w:val="baseline"/>
      </w:pPr>
      <w:r>
        <w:lastRenderedPageBreak/>
        <w:t>T</w:t>
      </w:r>
      <w:r w:rsidRPr="008F1FF6">
        <w:t xml:space="preserve">ranscripts of all meeting should both be </w:t>
      </w:r>
      <w:r w:rsidRPr="00705EB3">
        <w:t xml:space="preserve">in </w:t>
      </w:r>
      <w:r w:rsidRPr="008F1FF6">
        <w:t>audio and written</w:t>
      </w:r>
      <w:r>
        <w:t xml:space="preserve"> </w:t>
      </w:r>
      <w:r w:rsidRPr="00705EB3">
        <w:t xml:space="preserve">format </w:t>
      </w:r>
      <w:r w:rsidRPr="008F1FF6">
        <w:t>for later access</w:t>
      </w:r>
      <w:r w:rsidRPr="00705EB3">
        <w:t xml:space="preserve"> and all webcasts </w:t>
      </w:r>
      <w:r>
        <w:t>should be captioned in real time, CART</w:t>
      </w:r>
    </w:p>
    <w:p w:rsidR="004E3B94" w:rsidRDefault="004E3B94" w:rsidP="004E3B94">
      <w:r w:rsidRPr="008F1FF6">
        <w:t xml:space="preserve">CART transcription is most useful because it provides a </w:t>
      </w:r>
      <w:r>
        <w:t xml:space="preserve">transcript </w:t>
      </w:r>
      <w:r w:rsidRPr="008F1FF6">
        <w:t>record of the meeting which is necessary for persons with hearing related disabilities</w:t>
      </w:r>
      <w:r>
        <w:t>. A</w:t>
      </w:r>
      <w:r w:rsidRPr="008F1FF6">
        <w:t xml:space="preserve">udio </w:t>
      </w:r>
      <w:r w:rsidRPr="00705EB3">
        <w:t xml:space="preserve">recordings are necessary </w:t>
      </w:r>
      <w:r w:rsidRPr="008F1FF6">
        <w:t xml:space="preserve">for persons with visual disabilities </w:t>
      </w:r>
      <w:r>
        <w:t>so that they</w:t>
      </w:r>
      <w:r w:rsidRPr="008F1FF6">
        <w:t xml:space="preserve"> can later hear</w:t>
      </w:r>
      <w:r w:rsidRPr="00705EB3">
        <w:t xml:space="preserve"> the transcript </w:t>
      </w:r>
      <w:r w:rsidRPr="008F1FF6">
        <w:t>when transcribed into the DAISY</w:t>
      </w:r>
      <w:r>
        <w:t xml:space="preserve"> </w:t>
      </w:r>
      <w:r w:rsidRPr="00705EB3">
        <w:t xml:space="preserve">standard </w:t>
      </w:r>
      <w:r w:rsidRPr="008F1FF6">
        <w:t xml:space="preserve">format. </w:t>
      </w:r>
      <w:r w:rsidRPr="00705EB3">
        <w:t>These ATs are</w:t>
      </w:r>
      <w:r w:rsidRPr="008F1FF6">
        <w:t xml:space="preserve"> also useful for those </w:t>
      </w:r>
      <w:r>
        <w:t xml:space="preserve">persons </w:t>
      </w:r>
      <w:r w:rsidRPr="008F1FF6">
        <w:t>whose mother tongue is not the language of the meetings in question.</w:t>
      </w:r>
    </w:p>
    <w:p w:rsidR="004E3B94" w:rsidRPr="004B6B50" w:rsidRDefault="004E3B94" w:rsidP="00A12CC3">
      <w:pPr>
        <w:pStyle w:val="Heading2"/>
        <w:numPr>
          <w:ilvl w:val="1"/>
          <w:numId w:val="1"/>
        </w:numPr>
      </w:pPr>
      <w:bookmarkStart w:id="36" w:name="_Ref400543852"/>
      <w:bookmarkStart w:id="37" w:name="_Toc428544565"/>
      <w:bookmarkStart w:id="38" w:name="_Toc433230667"/>
      <w:bookmarkStart w:id="39" w:name="_Toc433813989"/>
      <w:r w:rsidRPr="00BD775B">
        <w:t>Awareness of attendees' needs and requirements</w:t>
      </w:r>
      <w:bookmarkEnd w:id="35"/>
      <w:bookmarkEnd w:id="36"/>
      <w:bookmarkEnd w:id="37"/>
      <w:bookmarkEnd w:id="38"/>
      <w:bookmarkEnd w:id="39"/>
    </w:p>
    <w:p w:rsidR="004E3B94" w:rsidRDefault="004E3B94" w:rsidP="004E3B94">
      <w:r>
        <w:t xml:space="preserve">Personnel organizing accessible meetings need to </w:t>
      </w:r>
      <w:r w:rsidRPr="00737AE8">
        <w:t>be aware of attendees</w:t>
      </w:r>
      <w:r>
        <w:t>'</w:t>
      </w:r>
      <w:r w:rsidRPr="00737AE8">
        <w:t xml:space="preserve"> needs and requirements</w:t>
      </w:r>
      <w:r>
        <w:t xml:space="preserve"> using registration forms and have direct contact with attendees who have specific requirements.</w:t>
      </w:r>
    </w:p>
    <w:p w:rsidR="004E3B94" w:rsidRDefault="004E3B94" w:rsidP="00A12CC3">
      <w:pPr>
        <w:numPr>
          <w:ilvl w:val="0"/>
          <w:numId w:val="25"/>
        </w:numPr>
        <w:overflowPunct w:val="0"/>
        <w:autoSpaceDE w:val="0"/>
        <w:autoSpaceDN w:val="0"/>
        <w:adjustRightInd w:val="0"/>
        <w:ind w:left="567" w:hanging="567"/>
        <w:textAlignment w:val="baseline"/>
      </w:pPr>
      <w:r>
        <w:t>Registration form:</w:t>
      </w:r>
    </w:p>
    <w:p w:rsidR="004E3B94" w:rsidRDefault="004E3B94" w:rsidP="00A12CC3">
      <w:pPr>
        <w:numPr>
          <w:ilvl w:val="0"/>
          <w:numId w:val="8"/>
        </w:numPr>
        <w:overflowPunct w:val="0"/>
        <w:autoSpaceDE w:val="0"/>
        <w:autoSpaceDN w:val="0"/>
        <w:adjustRightInd w:val="0"/>
        <w:ind w:left="1134" w:hanging="567"/>
        <w:textAlignment w:val="baseline"/>
      </w:pPr>
      <w:r w:rsidRPr="00737AE8">
        <w:t>There should be a</w:t>
      </w:r>
      <w:r>
        <w:t xml:space="preserve"> sufficient </w:t>
      </w:r>
      <w:r w:rsidRPr="00737AE8">
        <w:t xml:space="preserve">space on </w:t>
      </w:r>
      <w:r>
        <w:t>all</w:t>
      </w:r>
      <w:r w:rsidRPr="00737AE8">
        <w:t xml:space="preserve"> registration form</w:t>
      </w:r>
      <w:r>
        <w:t xml:space="preserve">s </w:t>
      </w:r>
      <w:r w:rsidRPr="00737AE8">
        <w:t xml:space="preserve">to record access requirements or specific needs. </w:t>
      </w:r>
      <w:r>
        <w:t xml:space="preserve"> Annex A contains an example of questions that can be included in the registration form.</w:t>
      </w:r>
    </w:p>
    <w:p w:rsidR="004E3B94" w:rsidRDefault="004E3B94" w:rsidP="00A12CC3">
      <w:pPr>
        <w:numPr>
          <w:ilvl w:val="0"/>
          <w:numId w:val="8"/>
        </w:numPr>
        <w:overflowPunct w:val="0"/>
        <w:autoSpaceDE w:val="0"/>
        <w:autoSpaceDN w:val="0"/>
        <w:adjustRightInd w:val="0"/>
        <w:ind w:left="1134" w:hanging="567"/>
        <w:textAlignment w:val="baseline"/>
      </w:pPr>
      <w:r w:rsidRPr="00737AE8">
        <w:t xml:space="preserve">The registration form should be </w:t>
      </w:r>
      <w:r>
        <w:t xml:space="preserve">provided </w:t>
      </w:r>
      <w:r w:rsidRPr="00737AE8">
        <w:t xml:space="preserve">in </w:t>
      </w:r>
      <w:r>
        <w:t xml:space="preserve">an </w:t>
      </w:r>
      <w:r w:rsidRPr="00737AE8">
        <w:t>accessible format.</w:t>
      </w:r>
    </w:p>
    <w:p w:rsidR="004E3B94" w:rsidRDefault="004E3B94" w:rsidP="00A12CC3">
      <w:pPr>
        <w:numPr>
          <w:ilvl w:val="0"/>
          <w:numId w:val="7"/>
        </w:numPr>
        <w:overflowPunct w:val="0"/>
        <w:autoSpaceDE w:val="0"/>
        <w:autoSpaceDN w:val="0"/>
        <w:adjustRightInd w:val="0"/>
        <w:ind w:left="567" w:hanging="567"/>
        <w:textAlignment w:val="baseline"/>
      </w:pPr>
      <w:r w:rsidRPr="00737AE8">
        <w:t>Th</w:t>
      </w:r>
      <w:r>
        <w:t>e information collected via the registration</w:t>
      </w:r>
      <w:r w:rsidRPr="00737AE8">
        <w:t xml:space="preserve"> form will be useful for planning the meeting and knowing who is attending, so that security and other staff </w:t>
      </w:r>
      <w:r>
        <w:t xml:space="preserve">especially for those providing accessibility accommodation, </w:t>
      </w:r>
      <w:r w:rsidRPr="00737AE8">
        <w:t>can plan accordingly.</w:t>
      </w:r>
    </w:p>
    <w:p w:rsidR="004E3B94" w:rsidRDefault="004E3B94" w:rsidP="00A12CC3">
      <w:pPr>
        <w:numPr>
          <w:ilvl w:val="0"/>
          <w:numId w:val="7"/>
        </w:numPr>
        <w:overflowPunct w:val="0"/>
        <w:autoSpaceDE w:val="0"/>
        <w:autoSpaceDN w:val="0"/>
        <w:adjustRightInd w:val="0"/>
        <w:ind w:left="567" w:hanging="567"/>
        <w:textAlignment w:val="baseline"/>
      </w:pPr>
      <w:r w:rsidRPr="00737AE8">
        <w:t>Also, there should be a question asking if they</w:t>
      </w:r>
      <w:r>
        <w:t xml:space="preserve"> require </w:t>
      </w:r>
      <w:r w:rsidRPr="00737AE8">
        <w:t>reasonable accommodation</w:t>
      </w:r>
      <w:r>
        <w:t xml:space="preserve"> </w:t>
      </w:r>
      <w:r w:rsidRPr="00737AE8">
        <w:t>to access the event</w:t>
      </w:r>
      <w:r>
        <w:t xml:space="preserve">; meeting organizers need to </w:t>
      </w:r>
      <w:r w:rsidRPr="00737AE8">
        <w:t>have a process in place for responding to this request.</w:t>
      </w:r>
      <w:r>
        <w:t xml:space="preserve"> </w:t>
      </w:r>
      <w:r w:rsidRPr="00737AE8">
        <w:t xml:space="preserve"> In this way, organizers can anticipate the need for real time captioning </w:t>
      </w:r>
      <w:r>
        <w:t>(</w:t>
      </w:r>
      <w:r w:rsidRPr="00737AE8">
        <w:t xml:space="preserve">CART), sign language </w:t>
      </w:r>
      <w:r>
        <w:t>interpretation</w:t>
      </w:r>
      <w:r w:rsidRPr="00737AE8">
        <w:t>, assistive listening devices (ALDs), alternate print formats, etc.</w:t>
      </w:r>
    </w:p>
    <w:p w:rsidR="004E3B94" w:rsidRDefault="004E3B94" w:rsidP="00A12CC3">
      <w:pPr>
        <w:numPr>
          <w:ilvl w:val="0"/>
          <w:numId w:val="7"/>
        </w:numPr>
        <w:overflowPunct w:val="0"/>
        <w:autoSpaceDE w:val="0"/>
        <w:autoSpaceDN w:val="0"/>
        <w:adjustRightInd w:val="0"/>
        <w:ind w:left="567" w:hanging="567"/>
        <w:textAlignment w:val="baseline"/>
      </w:pPr>
      <w:r w:rsidRPr="00705EB3">
        <w:t>Host must provide accessible wheelchair ramps on all stages (this also must include accessibility motorized scooters) and provide accessible microphones and podiums Sign</w:t>
      </w:r>
      <w:r>
        <w:t xml:space="preserve"> </w:t>
      </w:r>
      <w:r w:rsidRPr="00705EB3">
        <w:t>language interpreters must have accessible</w:t>
      </w:r>
      <w:r>
        <w:t xml:space="preserve"> </w:t>
      </w:r>
      <w:r w:rsidRPr="00705EB3">
        <w:t>listening devices and roaming microphones for interpretation of attendees’ responses in sign language.</w:t>
      </w:r>
    </w:p>
    <w:p w:rsidR="004E3B94" w:rsidRPr="00D97A5D" w:rsidRDefault="004E3B94" w:rsidP="00A12CC3">
      <w:pPr>
        <w:numPr>
          <w:ilvl w:val="0"/>
          <w:numId w:val="7"/>
        </w:numPr>
        <w:overflowPunct w:val="0"/>
        <w:autoSpaceDE w:val="0"/>
        <w:autoSpaceDN w:val="0"/>
        <w:adjustRightInd w:val="0"/>
        <w:ind w:left="567" w:hanging="567"/>
        <w:textAlignment w:val="baseline"/>
      </w:pPr>
      <w:r w:rsidRPr="00705EB3">
        <w:rPr>
          <w:iCs/>
        </w:rPr>
        <w:t>Host must provide accessible information on the meetings websites on hotels that provide accessible rooms and if airport shuttles are accessible, along with other information on accessible transportation and services that need to be provided, e.g. accessible taxis, shuttle services, or public transportation, including railway.</w:t>
      </w:r>
    </w:p>
    <w:p w:rsidR="004E3B94" w:rsidRDefault="004E3B94" w:rsidP="00A12CC3">
      <w:pPr>
        <w:numPr>
          <w:ilvl w:val="0"/>
          <w:numId w:val="7"/>
        </w:numPr>
        <w:overflowPunct w:val="0"/>
        <w:autoSpaceDE w:val="0"/>
        <w:autoSpaceDN w:val="0"/>
        <w:adjustRightInd w:val="0"/>
        <w:ind w:left="567" w:hanging="567"/>
        <w:textAlignment w:val="baseline"/>
      </w:pPr>
      <w:r w:rsidRPr="00737AE8">
        <w:t xml:space="preserve">Please see </w:t>
      </w:r>
      <w:hyperlink w:anchor="_ANNEX_1" w:history="1">
        <w:r w:rsidRPr="00737AE8">
          <w:rPr>
            <w:rStyle w:val="Hyperlink"/>
          </w:rPr>
          <w:t xml:space="preserve">Annex </w:t>
        </w:r>
        <w:r>
          <w:rPr>
            <w:rStyle w:val="Hyperlink"/>
          </w:rPr>
          <w:t>A</w:t>
        </w:r>
      </w:hyperlink>
      <w:r w:rsidRPr="00737AE8">
        <w:t xml:space="preserve"> for an </w:t>
      </w:r>
      <w:r>
        <w:t>example of the form.</w:t>
      </w:r>
    </w:p>
    <w:p w:rsidR="004E3B94" w:rsidRDefault="004E3B94" w:rsidP="00A12CC3">
      <w:pPr>
        <w:numPr>
          <w:ilvl w:val="0"/>
          <w:numId w:val="12"/>
        </w:numPr>
        <w:overflowPunct w:val="0"/>
        <w:autoSpaceDE w:val="0"/>
        <w:autoSpaceDN w:val="0"/>
        <w:adjustRightInd w:val="0"/>
        <w:ind w:left="567" w:hanging="567"/>
        <w:textAlignment w:val="baseline"/>
      </w:pPr>
      <w:r>
        <w:t>If food services are provided during the meeting, t</w:t>
      </w:r>
      <w:r w:rsidRPr="00E703AF">
        <w:t xml:space="preserve">here should be a specific area on the registration form to </w:t>
      </w:r>
      <w:r>
        <w:t>allow participants to provide information on</w:t>
      </w:r>
      <w:r w:rsidRPr="00E703AF">
        <w:t xml:space="preserve"> food sensitivity</w:t>
      </w:r>
      <w:r>
        <w:t>, and other accessibility accommodation i.e. assistance for persons to access to food from a wheel chair.</w:t>
      </w:r>
    </w:p>
    <w:p w:rsidR="004E3B94" w:rsidRPr="00737AE8" w:rsidRDefault="004E3B94" w:rsidP="00A12CC3">
      <w:pPr>
        <w:pStyle w:val="Heading2"/>
        <w:numPr>
          <w:ilvl w:val="1"/>
          <w:numId w:val="1"/>
        </w:numPr>
      </w:pPr>
      <w:bookmarkStart w:id="40" w:name="_Toc397598906"/>
      <w:bookmarkStart w:id="41" w:name="_Toc428544566"/>
      <w:bookmarkStart w:id="42" w:name="_Toc433230668"/>
      <w:bookmarkStart w:id="43" w:name="_Toc433813990"/>
      <w:r>
        <w:t>Delivering</w:t>
      </w:r>
      <w:r w:rsidRPr="00737AE8">
        <w:t xml:space="preserve"> an accessible environment for the meeting</w:t>
      </w:r>
      <w:bookmarkEnd w:id="40"/>
      <w:bookmarkEnd w:id="41"/>
      <w:bookmarkEnd w:id="42"/>
      <w:bookmarkEnd w:id="43"/>
    </w:p>
    <w:p w:rsidR="004E3B94" w:rsidRPr="00E703AF" w:rsidRDefault="004E3B94" w:rsidP="004E3B94">
      <w:r w:rsidRPr="00E703AF">
        <w:t xml:space="preserve">Several aspects should be taken into consideration when choosing a meeting venue that will </w:t>
      </w:r>
      <w:r>
        <w:t xml:space="preserve">be </w:t>
      </w:r>
      <w:r w:rsidRPr="00E703AF">
        <w:t>condu</w:t>
      </w:r>
      <w:r>
        <w:t>cive</w:t>
      </w:r>
      <w:r w:rsidRPr="00E703AF">
        <w:t xml:space="preserve"> to </w:t>
      </w:r>
      <w:r>
        <w:t xml:space="preserve">providing an </w:t>
      </w:r>
      <w:r w:rsidRPr="00E703AF">
        <w:t>accessible meeting.</w:t>
      </w:r>
      <w:r>
        <w:t xml:space="preserve">  These are discussed in the following sub-clauses.</w:t>
      </w:r>
    </w:p>
    <w:p w:rsidR="004E3B94" w:rsidRPr="00737AE8" w:rsidRDefault="004E3B94" w:rsidP="00A12CC3">
      <w:pPr>
        <w:pStyle w:val="Heading2"/>
        <w:numPr>
          <w:ilvl w:val="1"/>
          <w:numId w:val="1"/>
        </w:numPr>
      </w:pPr>
      <w:bookmarkStart w:id="44" w:name="_Toc397598907"/>
      <w:bookmarkStart w:id="45" w:name="_Toc428544567"/>
      <w:bookmarkStart w:id="46" w:name="_Toc433230669"/>
      <w:bookmarkStart w:id="47" w:name="_Toc433813991"/>
      <w:r>
        <w:t xml:space="preserve">Choice of </w:t>
      </w:r>
      <w:r w:rsidRPr="00737AE8">
        <w:t xml:space="preserve">meeting </w:t>
      </w:r>
      <w:bookmarkEnd w:id="44"/>
      <w:r>
        <w:t>venue</w:t>
      </w:r>
      <w:bookmarkEnd w:id="45"/>
      <w:bookmarkEnd w:id="46"/>
      <w:bookmarkEnd w:id="47"/>
    </w:p>
    <w:p w:rsidR="004E3B94" w:rsidRDefault="004E3B94" w:rsidP="00A12CC3">
      <w:pPr>
        <w:numPr>
          <w:ilvl w:val="0"/>
          <w:numId w:val="22"/>
        </w:numPr>
        <w:overflowPunct w:val="0"/>
        <w:autoSpaceDE w:val="0"/>
        <w:autoSpaceDN w:val="0"/>
        <w:adjustRightInd w:val="0"/>
        <w:ind w:left="567" w:hanging="567"/>
        <w:textAlignment w:val="baseline"/>
      </w:pPr>
      <w:r>
        <w:t>D</w:t>
      </w:r>
      <w:r w:rsidRPr="00457166">
        <w:t xml:space="preserve">etermine whether the location of the meeting (building, </w:t>
      </w:r>
      <w:r>
        <w:t xml:space="preserve">public transport, </w:t>
      </w:r>
      <w:r w:rsidRPr="00457166">
        <w:t>city, surroundings) is accessible for persons with disabilities before booking the event.</w:t>
      </w:r>
    </w:p>
    <w:p w:rsidR="004E3B94" w:rsidRDefault="004E3B94" w:rsidP="00A12CC3">
      <w:pPr>
        <w:numPr>
          <w:ilvl w:val="0"/>
          <w:numId w:val="22"/>
        </w:numPr>
        <w:overflowPunct w:val="0"/>
        <w:autoSpaceDE w:val="0"/>
        <w:autoSpaceDN w:val="0"/>
        <w:adjustRightInd w:val="0"/>
        <w:ind w:left="567" w:hanging="567"/>
        <w:textAlignment w:val="baseline"/>
      </w:pPr>
      <w:r w:rsidRPr="00457166">
        <w:t xml:space="preserve">Determine </w:t>
      </w:r>
      <w:r>
        <w:t>that there are</w:t>
      </w:r>
      <w:r w:rsidRPr="00457166">
        <w:t xml:space="preserve"> accessible solutions for</w:t>
      </w:r>
      <w:r>
        <w:t xml:space="preserve"> accessible</w:t>
      </w:r>
      <w:r w:rsidRPr="00457166">
        <w:t xml:space="preserve"> accommodation</w:t>
      </w:r>
      <w:r>
        <w:t>,</w:t>
      </w:r>
      <w:r w:rsidRPr="00457166">
        <w:t xml:space="preserve"> </w:t>
      </w:r>
      <w:r>
        <w:t xml:space="preserve">catering, </w:t>
      </w:r>
      <w:r w:rsidRPr="00457166">
        <w:t xml:space="preserve">and transportation </w:t>
      </w:r>
      <w:r>
        <w:t xml:space="preserve">to and </w:t>
      </w:r>
      <w:r w:rsidRPr="00457166">
        <w:t>in the area where the meeting will be organized.</w:t>
      </w:r>
    </w:p>
    <w:p w:rsidR="004E3B94" w:rsidRPr="00457166" w:rsidRDefault="004E3B94" w:rsidP="00A12CC3">
      <w:pPr>
        <w:numPr>
          <w:ilvl w:val="0"/>
          <w:numId w:val="22"/>
        </w:numPr>
        <w:overflowPunct w:val="0"/>
        <w:autoSpaceDE w:val="0"/>
        <w:autoSpaceDN w:val="0"/>
        <w:adjustRightInd w:val="0"/>
        <w:ind w:left="567" w:hanging="567"/>
        <w:textAlignment w:val="baseline"/>
      </w:pPr>
      <w:r w:rsidRPr="00457166">
        <w:lastRenderedPageBreak/>
        <w:t xml:space="preserve">The appropriateness of the </w:t>
      </w:r>
      <w:r>
        <w:t>venue</w:t>
      </w:r>
      <w:r w:rsidRPr="00457166">
        <w:t xml:space="preserve"> can be determined by investigating if other successful accessible meetings were held there </w:t>
      </w:r>
      <w:r>
        <w:t>in the past, and if the host has had previous experience in organizing accessible meetings and by consulting with local disability groups and organization</w:t>
      </w:r>
    </w:p>
    <w:p w:rsidR="004E3B94" w:rsidRDefault="004E3B94" w:rsidP="00A12CC3">
      <w:pPr>
        <w:numPr>
          <w:ilvl w:val="0"/>
          <w:numId w:val="22"/>
        </w:numPr>
        <w:overflowPunct w:val="0"/>
        <w:autoSpaceDE w:val="0"/>
        <w:autoSpaceDN w:val="0"/>
        <w:adjustRightInd w:val="0"/>
        <w:ind w:left="567" w:hanging="567"/>
        <w:textAlignment w:val="baseline"/>
      </w:pPr>
      <w:r w:rsidRPr="00457166">
        <w:t>All facility entrances should be accessible for wheelchairs and/or motorized scooters and have steps that are visually marked for those with sight difficulties.</w:t>
      </w:r>
    </w:p>
    <w:p w:rsidR="004E3B94" w:rsidRDefault="004E3B94" w:rsidP="00A12CC3">
      <w:pPr>
        <w:numPr>
          <w:ilvl w:val="0"/>
          <w:numId w:val="22"/>
        </w:numPr>
        <w:overflowPunct w:val="0"/>
        <w:autoSpaceDE w:val="0"/>
        <w:autoSpaceDN w:val="0"/>
        <w:adjustRightInd w:val="0"/>
        <w:ind w:left="567" w:hanging="567"/>
        <w:textAlignment w:val="baseline"/>
      </w:pPr>
      <w:r w:rsidRPr="00457166">
        <w:t xml:space="preserve">Never use a building with stairs where there are no </w:t>
      </w:r>
      <w:r>
        <w:t xml:space="preserve">ramps, </w:t>
      </w:r>
      <w:r w:rsidRPr="00457166">
        <w:t>public lifts,</w:t>
      </w:r>
      <w:r>
        <w:t xml:space="preserve"> or</w:t>
      </w:r>
      <w:r w:rsidRPr="00457166">
        <w:t xml:space="preserve"> elevators for access.</w:t>
      </w:r>
    </w:p>
    <w:p w:rsidR="004E3B94" w:rsidRDefault="004E3B94" w:rsidP="00A12CC3">
      <w:pPr>
        <w:numPr>
          <w:ilvl w:val="0"/>
          <w:numId w:val="22"/>
        </w:numPr>
        <w:overflowPunct w:val="0"/>
        <w:autoSpaceDE w:val="0"/>
        <w:autoSpaceDN w:val="0"/>
        <w:adjustRightInd w:val="0"/>
        <w:ind w:left="567" w:hanging="567"/>
        <w:textAlignment w:val="baseline"/>
      </w:pPr>
      <w:r w:rsidRPr="00457166">
        <w:t xml:space="preserve">All public lifts or elevators should have Braille indication of the floors and, if possible, there should be audio-floor indicators or audio description so that persons who are visually impaired will know </w:t>
      </w:r>
      <w:r>
        <w:t xml:space="preserve">to </w:t>
      </w:r>
      <w:r w:rsidRPr="00457166">
        <w:t>which floor they</w:t>
      </w:r>
      <w:r>
        <w:t xml:space="preserve"> have arrived.</w:t>
      </w:r>
    </w:p>
    <w:p w:rsidR="004E3B94" w:rsidRPr="00457166" w:rsidRDefault="004E3B94" w:rsidP="00A12CC3">
      <w:pPr>
        <w:numPr>
          <w:ilvl w:val="0"/>
          <w:numId w:val="22"/>
        </w:numPr>
        <w:overflowPunct w:val="0"/>
        <w:autoSpaceDE w:val="0"/>
        <w:autoSpaceDN w:val="0"/>
        <w:adjustRightInd w:val="0"/>
        <w:ind w:left="567" w:hanging="567"/>
        <w:textAlignment w:val="baseline"/>
      </w:pPr>
      <w:r w:rsidRPr="00457166">
        <w:t>All lifts should be clearly sign-posted for everyone.</w:t>
      </w:r>
    </w:p>
    <w:p w:rsidR="004E3B94" w:rsidRPr="00E703AF" w:rsidRDefault="004E3B94" w:rsidP="00A12CC3">
      <w:pPr>
        <w:pStyle w:val="Heading3"/>
        <w:numPr>
          <w:ilvl w:val="2"/>
          <w:numId w:val="1"/>
        </w:numPr>
      </w:pPr>
      <w:bookmarkStart w:id="48" w:name="_Toc397598908"/>
      <w:bookmarkStart w:id="49" w:name="_Toc428544568"/>
      <w:bookmarkStart w:id="50" w:name="_Toc433230670"/>
      <w:bookmarkStart w:id="51" w:name="_Toc433813992"/>
      <w:r>
        <w:t xml:space="preserve">Entrance and general areas in </w:t>
      </w:r>
      <w:r w:rsidRPr="00E703AF">
        <w:t>meeting venue</w:t>
      </w:r>
      <w:bookmarkEnd w:id="48"/>
      <w:bookmarkEnd w:id="49"/>
      <w:bookmarkEnd w:id="50"/>
      <w:bookmarkEnd w:id="51"/>
    </w:p>
    <w:p w:rsidR="004E3B94" w:rsidRDefault="004E3B94" w:rsidP="00A12CC3">
      <w:pPr>
        <w:numPr>
          <w:ilvl w:val="0"/>
          <w:numId w:val="20"/>
        </w:numPr>
        <w:overflowPunct w:val="0"/>
        <w:autoSpaceDE w:val="0"/>
        <w:autoSpaceDN w:val="0"/>
        <w:adjustRightInd w:val="0"/>
        <w:ind w:left="567" w:hanging="567"/>
        <w:textAlignment w:val="baseline"/>
      </w:pPr>
      <w:r w:rsidRPr="00457166">
        <w:t>It is essential that persons with disabilities be able to move around freely without needing to be escorted through security checkpoints (unless requested) or needing to wait for an elevator key.</w:t>
      </w:r>
    </w:p>
    <w:p w:rsidR="004E3B94" w:rsidRDefault="004E3B94" w:rsidP="00A12CC3">
      <w:pPr>
        <w:numPr>
          <w:ilvl w:val="0"/>
          <w:numId w:val="20"/>
        </w:numPr>
        <w:overflowPunct w:val="0"/>
        <w:autoSpaceDE w:val="0"/>
        <w:autoSpaceDN w:val="0"/>
        <w:adjustRightInd w:val="0"/>
        <w:ind w:left="567" w:hanging="567"/>
        <w:textAlignment w:val="baseline"/>
      </w:pPr>
      <w:r w:rsidRPr="00457166">
        <w:t>If the door or entrance is not automatic or difficult, then a staff member should be placed to assist</w:t>
      </w:r>
      <w:r>
        <w:t xml:space="preserve"> at all times and especially after meetings have finished till the building is cleared.  T</w:t>
      </w:r>
      <w:r w:rsidRPr="00457166">
        <w:t>his applies to moving between meeting rooms, exhibition</w:t>
      </w:r>
      <w:r>
        <w:t xml:space="preserve"> rooms</w:t>
      </w:r>
      <w:r w:rsidRPr="00457166">
        <w:t>, and dining venues, as well as to the toilets.</w:t>
      </w:r>
    </w:p>
    <w:p w:rsidR="004E3B94" w:rsidRDefault="004E3B94" w:rsidP="00A12CC3">
      <w:pPr>
        <w:numPr>
          <w:ilvl w:val="0"/>
          <w:numId w:val="20"/>
        </w:numPr>
        <w:overflowPunct w:val="0"/>
        <w:autoSpaceDE w:val="0"/>
        <w:autoSpaceDN w:val="0"/>
        <w:adjustRightInd w:val="0"/>
        <w:ind w:left="567" w:hanging="567"/>
        <w:textAlignment w:val="baseline"/>
      </w:pPr>
      <w:r>
        <w:t>All dining venues must be accessible by lifts and have no barriers that would impede wheelchair access.</w:t>
      </w:r>
    </w:p>
    <w:p w:rsidR="004E3B94" w:rsidRDefault="004E3B94" w:rsidP="00A12CC3">
      <w:pPr>
        <w:numPr>
          <w:ilvl w:val="0"/>
          <w:numId w:val="20"/>
        </w:numPr>
        <w:overflowPunct w:val="0"/>
        <w:autoSpaceDE w:val="0"/>
        <w:autoSpaceDN w:val="0"/>
        <w:adjustRightInd w:val="0"/>
        <w:ind w:left="567" w:hanging="567"/>
        <w:textAlignment w:val="baseline"/>
      </w:pPr>
      <w:r w:rsidRPr="00457166">
        <w:t xml:space="preserve">Accessible toilets should be clearly marked (in Braille also) and </w:t>
      </w:r>
      <w:r>
        <w:t xml:space="preserve">located </w:t>
      </w:r>
      <w:r w:rsidRPr="00457166">
        <w:t>on the same floor as the meeting rooms</w:t>
      </w:r>
      <w:r>
        <w:t xml:space="preserve"> and well located in the dining areas if on the premises. If</w:t>
      </w:r>
      <w:r w:rsidRPr="00457166">
        <w:t xml:space="preserve"> </w:t>
      </w:r>
      <w:r>
        <w:t>facilit</w:t>
      </w:r>
      <w:r w:rsidRPr="00457166">
        <w:t xml:space="preserve">ies are all on different levels, it makes it difficult to get from one place to another using a wheelchair </w:t>
      </w:r>
      <w:r>
        <w:t>or for persons who are blind.</w:t>
      </w:r>
    </w:p>
    <w:p w:rsidR="004E3B94" w:rsidRDefault="004E3B94" w:rsidP="00A12CC3">
      <w:pPr>
        <w:numPr>
          <w:ilvl w:val="0"/>
          <w:numId w:val="20"/>
        </w:numPr>
        <w:overflowPunct w:val="0"/>
        <w:autoSpaceDE w:val="0"/>
        <w:autoSpaceDN w:val="0"/>
        <w:adjustRightInd w:val="0"/>
        <w:ind w:left="567" w:hanging="567"/>
        <w:textAlignment w:val="baseline"/>
      </w:pPr>
      <w:r w:rsidRPr="00457166">
        <w:t>If guide or service animals are used, then there should be an outdoor designated area available nearby to walk and water them, with disposal areas for waste.</w:t>
      </w:r>
    </w:p>
    <w:p w:rsidR="004E3B94" w:rsidRDefault="004E3B94" w:rsidP="00A12CC3">
      <w:pPr>
        <w:numPr>
          <w:ilvl w:val="0"/>
          <w:numId w:val="20"/>
        </w:numPr>
        <w:overflowPunct w:val="0"/>
        <w:autoSpaceDE w:val="0"/>
        <w:autoSpaceDN w:val="0"/>
        <w:adjustRightInd w:val="0"/>
        <w:ind w:left="567" w:hanging="567"/>
        <w:textAlignment w:val="baseline"/>
      </w:pPr>
      <w:r w:rsidRPr="00457166">
        <w:t>All conference information should be readily available and there should be an "Accessibility Desk" manned by trained staff.</w:t>
      </w:r>
    </w:p>
    <w:p w:rsidR="004E3B94" w:rsidRPr="00457166" w:rsidRDefault="004E3B94" w:rsidP="00A12CC3">
      <w:pPr>
        <w:numPr>
          <w:ilvl w:val="0"/>
          <w:numId w:val="20"/>
        </w:numPr>
        <w:overflowPunct w:val="0"/>
        <w:autoSpaceDE w:val="0"/>
        <w:autoSpaceDN w:val="0"/>
        <w:adjustRightInd w:val="0"/>
        <w:ind w:left="567" w:hanging="567"/>
        <w:textAlignment w:val="baseline"/>
      </w:pPr>
      <w:r w:rsidRPr="00457166">
        <w:t>Security personnel</w:t>
      </w:r>
      <w:r>
        <w:t xml:space="preserve"> and accessibility personnel</w:t>
      </w:r>
      <w:r w:rsidRPr="00457166">
        <w:t xml:space="preserve"> should be trained to work with the local police. Training should be provided to all security </w:t>
      </w:r>
      <w:r>
        <w:t xml:space="preserve">staff </w:t>
      </w:r>
      <w:r w:rsidRPr="00457166">
        <w:t>and especially those who tend to the drive-in entrances</w:t>
      </w:r>
      <w:r>
        <w:t xml:space="preserve"> to allow persons with disabilities to be able to drive to the most accessible entrances.</w:t>
      </w:r>
    </w:p>
    <w:p w:rsidR="004E3B94" w:rsidRDefault="004E3B94" w:rsidP="00A12CC3">
      <w:pPr>
        <w:numPr>
          <w:ilvl w:val="0"/>
          <w:numId w:val="20"/>
        </w:numPr>
        <w:overflowPunct w:val="0"/>
        <w:autoSpaceDE w:val="0"/>
        <w:autoSpaceDN w:val="0"/>
        <w:adjustRightInd w:val="0"/>
        <w:ind w:left="567" w:hanging="567"/>
        <w:textAlignment w:val="baseline"/>
      </w:pPr>
      <w:r w:rsidRPr="00457166">
        <w:t>Under no circumstance should accessible entrances be blocked, especially if there is only one accessible entrance.</w:t>
      </w:r>
    </w:p>
    <w:p w:rsidR="004E3B94" w:rsidRDefault="004E3B94" w:rsidP="004E3B94">
      <w:r w:rsidRPr="00457166">
        <w:t>Some of the other features that should be considered or made more accessible are:</w:t>
      </w:r>
    </w:p>
    <w:p w:rsidR="004E3B94" w:rsidRDefault="004E3B94" w:rsidP="00A12CC3">
      <w:pPr>
        <w:numPr>
          <w:ilvl w:val="0"/>
          <w:numId w:val="21"/>
        </w:numPr>
        <w:overflowPunct w:val="0"/>
        <w:autoSpaceDE w:val="0"/>
        <w:autoSpaceDN w:val="0"/>
        <w:adjustRightInd w:val="0"/>
        <w:ind w:left="567" w:hanging="567"/>
        <w:textAlignment w:val="baseline"/>
      </w:pPr>
      <w:r w:rsidRPr="00457166">
        <w:t>parking and drop off areas;</w:t>
      </w:r>
    </w:p>
    <w:p w:rsidR="004E3B94" w:rsidRDefault="004E3B94" w:rsidP="00A12CC3">
      <w:pPr>
        <w:numPr>
          <w:ilvl w:val="0"/>
          <w:numId w:val="21"/>
        </w:numPr>
        <w:overflowPunct w:val="0"/>
        <w:autoSpaceDE w:val="0"/>
        <w:autoSpaceDN w:val="0"/>
        <w:adjustRightInd w:val="0"/>
        <w:ind w:left="567" w:hanging="567"/>
        <w:textAlignment w:val="baseline"/>
      </w:pPr>
      <w:r w:rsidRPr="00457166">
        <w:t>public transport in proximity;</w:t>
      </w:r>
    </w:p>
    <w:p w:rsidR="004E3B94" w:rsidRDefault="004E3B94" w:rsidP="00A12CC3">
      <w:pPr>
        <w:numPr>
          <w:ilvl w:val="0"/>
          <w:numId w:val="21"/>
        </w:numPr>
        <w:overflowPunct w:val="0"/>
        <w:autoSpaceDE w:val="0"/>
        <w:autoSpaceDN w:val="0"/>
        <w:adjustRightInd w:val="0"/>
        <w:ind w:left="567" w:hanging="567"/>
        <w:textAlignment w:val="baseline"/>
      </w:pPr>
      <w:r w:rsidRPr="00D1777A">
        <w:rPr>
          <w:bCs/>
        </w:rPr>
        <w:t>Emergency Egress:</w:t>
      </w:r>
      <w:r>
        <w:t xml:space="preserve"> All emergency exit should be clearly marked and accessible Staff should be trained and also have a plan to handle persons with all types to disabilities and specific needs. Training should be also provided for emergency procedures to all staff with regard to Persons with disabilities. Special attention should be paid for those persons who are less mobile. Special care should be taken for those who use wheel chairs for and egress to prevent obstruction to door ways.</w:t>
      </w:r>
    </w:p>
    <w:p w:rsidR="004E3B94" w:rsidRPr="000225D4" w:rsidRDefault="004E3B94" w:rsidP="00A12CC3">
      <w:pPr>
        <w:pStyle w:val="Heading3"/>
        <w:numPr>
          <w:ilvl w:val="2"/>
          <w:numId w:val="1"/>
        </w:numPr>
      </w:pPr>
      <w:bookmarkStart w:id="52" w:name="_Toc397598909"/>
      <w:bookmarkStart w:id="53" w:name="_Toc428544569"/>
      <w:bookmarkStart w:id="54" w:name="_Toc433230671"/>
      <w:bookmarkStart w:id="55" w:name="_Toc433813993"/>
      <w:r w:rsidRPr="000225D4">
        <w:lastRenderedPageBreak/>
        <w:t>Meeting rooms</w:t>
      </w:r>
      <w:bookmarkEnd w:id="52"/>
      <w:bookmarkEnd w:id="53"/>
      <w:bookmarkEnd w:id="54"/>
      <w:bookmarkEnd w:id="55"/>
    </w:p>
    <w:p w:rsidR="004E3B94" w:rsidRDefault="004E3B94" w:rsidP="004E3B94">
      <w:r>
        <w:t>Attention should be given to choosing</w:t>
      </w:r>
      <w:r w:rsidRPr="00C97BF8">
        <w:t xml:space="preserve"> accessible meeting rooms:</w:t>
      </w:r>
    </w:p>
    <w:p w:rsidR="004E3B94" w:rsidRDefault="004E3B94" w:rsidP="00A12CC3">
      <w:pPr>
        <w:numPr>
          <w:ilvl w:val="0"/>
          <w:numId w:val="19"/>
        </w:numPr>
        <w:overflowPunct w:val="0"/>
        <w:autoSpaceDE w:val="0"/>
        <w:autoSpaceDN w:val="0"/>
        <w:adjustRightInd w:val="0"/>
        <w:ind w:left="567" w:hanging="567"/>
        <w:textAlignment w:val="baseline"/>
      </w:pPr>
      <w:r w:rsidRPr="00457166">
        <w:t>The plenary and workshop rooms must have accessible entrances with side aisles free and unblocked so persons using wheelchairs can easily pass.</w:t>
      </w:r>
    </w:p>
    <w:p w:rsidR="004E3B94" w:rsidRDefault="004E3B94" w:rsidP="00A12CC3">
      <w:pPr>
        <w:numPr>
          <w:ilvl w:val="0"/>
          <w:numId w:val="19"/>
        </w:numPr>
        <w:overflowPunct w:val="0"/>
        <w:autoSpaceDE w:val="0"/>
        <w:autoSpaceDN w:val="0"/>
        <w:adjustRightInd w:val="0"/>
        <w:ind w:left="567" w:hanging="567"/>
        <w:textAlignment w:val="baseline"/>
      </w:pPr>
      <w:r w:rsidRPr="00457166">
        <w:t xml:space="preserve">There should be </w:t>
      </w:r>
      <w:r>
        <w:t xml:space="preserve">sufficient </w:t>
      </w:r>
      <w:r w:rsidRPr="00457166">
        <w:t>reserved seating space</w:t>
      </w:r>
      <w:r>
        <w:t xml:space="preserve"> or an available space in the room with good visibility</w:t>
      </w:r>
      <w:r w:rsidRPr="00457166">
        <w:t xml:space="preserve"> for persons who use wheelchairs and motorized scooters</w:t>
      </w:r>
      <w:r>
        <w:t>.  There should also be sufficient space for those</w:t>
      </w:r>
      <w:r w:rsidRPr="00457166">
        <w:t xml:space="preserve"> who are accompanied by </w:t>
      </w:r>
      <w:r>
        <w:t xml:space="preserve">human </w:t>
      </w:r>
      <w:r w:rsidRPr="00457166">
        <w:t>guide</w:t>
      </w:r>
      <w:r>
        <w:t>s</w:t>
      </w:r>
      <w:r w:rsidRPr="00457166">
        <w:t xml:space="preserve"> or service animals.</w:t>
      </w:r>
    </w:p>
    <w:p w:rsidR="004E3B94" w:rsidRDefault="004E3B94" w:rsidP="00A12CC3">
      <w:pPr>
        <w:numPr>
          <w:ilvl w:val="0"/>
          <w:numId w:val="19"/>
        </w:numPr>
        <w:overflowPunct w:val="0"/>
        <w:autoSpaceDE w:val="0"/>
        <w:autoSpaceDN w:val="0"/>
        <w:adjustRightInd w:val="0"/>
        <w:ind w:left="567" w:hanging="567"/>
        <w:textAlignment w:val="baseline"/>
      </w:pPr>
      <w:r w:rsidRPr="00457166">
        <w:t>Seating needs to be reserved also for persons with disabilities to be near captioning and/or sign language interpreters.</w:t>
      </w:r>
    </w:p>
    <w:p w:rsidR="004E3B94" w:rsidRDefault="004E3B94" w:rsidP="00A12CC3">
      <w:pPr>
        <w:numPr>
          <w:ilvl w:val="0"/>
          <w:numId w:val="19"/>
        </w:numPr>
        <w:overflowPunct w:val="0"/>
        <w:autoSpaceDE w:val="0"/>
        <w:autoSpaceDN w:val="0"/>
        <w:adjustRightInd w:val="0"/>
        <w:ind w:left="567" w:hanging="567"/>
        <w:textAlignment w:val="baseline"/>
      </w:pPr>
      <w:r>
        <w:t>All videos submitted for presentation should be captioned in advance.</w:t>
      </w:r>
    </w:p>
    <w:p w:rsidR="004E3B94" w:rsidRDefault="004E3B94" w:rsidP="00A12CC3">
      <w:pPr>
        <w:numPr>
          <w:ilvl w:val="0"/>
          <w:numId w:val="19"/>
        </w:numPr>
        <w:overflowPunct w:val="0"/>
        <w:autoSpaceDE w:val="0"/>
        <w:autoSpaceDN w:val="0"/>
        <w:adjustRightInd w:val="0"/>
        <w:ind w:left="567" w:hanging="567"/>
        <w:textAlignment w:val="baseline"/>
      </w:pPr>
      <w:r>
        <w:t>All videos submitted should have audio description added in advance</w:t>
      </w:r>
    </w:p>
    <w:p w:rsidR="004E3B94" w:rsidRDefault="004E3B94" w:rsidP="00A12CC3">
      <w:pPr>
        <w:numPr>
          <w:ilvl w:val="0"/>
          <w:numId w:val="19"/>
        </w:numPr>
        <w:overflowPunct w:val="0"/>
        <w:autoSpaceDE w:val="0"/>
        <w:autoSpaceDN w:val="0"/>
        <w:adjustRightInd w:val="0"/>
        <w:ind w:left="567" w:hanging="567"/>
        <w:textAlignment w:val="baseline"/>
      </w:pPr>
      <w:r>
        <w:t>All visual presentations submitted should have audio description or be narrated live.</w:t>
      </w:r>
    </w:p>
    <w:p w:rsidR="004E3B94" w:rsidRDefault="004E3B94" w:rsidP="00A12CC3">
      <w:pPr>
        <w:numPr>
          <w:ilvl w:val="0"/>
          <w:numId w:val="19"/>
        </w:numPr>
        <w:overflowPunct w:val="0"/>
        <w:autoSpaceDE w:val="0"/>
        <w:autoSpaceDN w:val="0"/>
        <w:adjustRightInd w:val="0"/>
        <w:ind w:left="567" w:hanging="567"/>
        <w:textAlignment w:val="baseline"/>
      </w:pPr>
      <w:r w:rsidRPr="00457166">
        <w:t>There should be two screens</w:t>
      </w:r>
      <w:r>
        <w:t xml:space="preserve"> at least</w:t>
      </w:r>
      <w:r w:rsidRPr="00457166">
        <w:t>, on either side of the stage,</w:t>
      </w:r>
      <w:r>
        <w:t xml:space="preserve"> to display</w:t>
      </w:r>
      <w:r w:rsidRPr="00457166">
        <w:t xml:space="preserve"> </w:t>
      </w:r>
      <w:r>
        <w:t xml:space="preserve">all documents, videos, presentations and to show live speakers.  The captioning should be displayed over the top of the documents, videos, presentations and speakers.  It is preferred that the captioning be incorporated into the videos in advance.  </w:t>
      </w:r>
      <w:r w:rsidRPr="00457166">
        <w:t xml:space="preserve">If the room is large, a second </w:t>
      </w:r>
      <w:r>
        <w:t xml:space="preserve">or third </w:t>
      </w:r>
      <w:r w:rsidRPr="00457166">
        <w:t>set of screens will be necessary so that not only persons with disabilities, persons with age related disabilities,</w:t>
      </w:r>
      <w:r>
        <w:t xml:space="preserve"> and persons sitting at the back of the room </w:t>
      </w:r>
      <w:r w:rsidRPr="00457166">
        <w:t>can see the material at a distance.</w:t>
      </w:r>
    </w:p>
    <w:p w:rsidR="004E3B94" w:rsidRDefault="004E3B94" w:rsidP="00A12CC3">
      <w:pPr>
        <w:numPr>
          <w:ilvl w:val="0"/>
          <w:numId w:val="28"/>
        </w:numPr>
        <w:overflowPunct w:val="0"/>
        <w:autoSpaceDE w:val="0"/>
        <w:autoSpaceDN w:val="0"/>
        <w:adjustRightInd w:val="0"/>
        <w:ind w:left="567" w:hanging="567"/>
        <w:textAlignment w:val="baseline"/>
      </w:pPr>
      <w:r w:rsidRPr="00ED2D52">
        <w:t xml:space="preserve">There should always be screens with the same content facing the presenters on stage in addition to those facing the audience, so that persons with disabilities who are on the stage facing outward toward the audience and other presenters can see the captioning and all the presentations. </w:t>
      </w:r>
      <w:r>
        <w:t xml:space="preserve"> </w:t>
      </w:r>
      <w:r w:rsidRPr="00ED2D52">
        <w:t>There should be at least two or more depending on the size of the stage</w:t>
      </w:r>
      <w:r>
        <w:t>.</w:t>
      </w:r>
    </w:p>
    <w:p w:rsidR="004E3B94" w:rsidRDefault="004E3B94" w:rsidP="00A12CC3">
      <w:pPr>
        <w:numPr>
          <w:ilvl w:val="0"/>
          <w:numId w:val="19"/>
        </w:numPr>
        <w:overflowPunct w:val="0"/>
        <w:autoSpaceDE w:val="0"/>
        <w:autoSpaceDN w:val="0"/>
        <w:adjustRightInd w:val="0"/>
        <w:spacing w:before="0"/>
        <w:ind w:left="567" w:hanging="567"/>
        <w:textAlignment w:val="baseline"/>
      </w:pPr>
      <w:r w:rsidRPr="00457166">
        <w:t xml:space="preserve">Stages, door entry systems, stands, and podiums need to be accessible for persons using wheelchairs </w:t>
      </w:r>
      <w:r>
        <w:t xml:space="preserve">and motorized scooters by using ramps that can support the weight.  </w:t>
      </w:r>
      <w:r w:rsidRPr="00457166">
        <w:t xml:space="preserve">The inclination of </w:t>
      </w:r>
      <w:r>
        <w:t xml:space="preserve">the </w:t>
      </w:r>
      <w:r w:rsidRPr="00457166">
        <w:t>ramps must not exceed 8-10% to enable access and to avoid hazardous situations.</w:t>
      </w:r>
    </w:p>
    <w:p w:rsidR="004E3B94" w:rsidRPr="00457166" w:rsidRDefault="004E3B94" w:rsidP="004E3B94">
      <w:pPr>
        <w:ind w:left="567"/>
      </w:pPr>
      <w:r w:rsidRPr="00457166">
        <w:t>There should be enough quality lighting for persons who have visual difficulties</w:t>
      </w:r>
      <w:r>
        <w:t xml:space="preserve">, to enable   deaf and hard of hearing persons to see the captioning, sign language, and lip-speaking interpretation (sometimes called </w:t>
      </w:r>
      <w:r w:rsidRPr="00E95FBC">
        <w:t>Oral Interpretation).</w:t>
      </w:r>
    </w:p>
    <w:p w:rsidR="004E3B94" w:rsidRDefault="004E3B94" w:rsidP="00A12CC3">
      <w:pPr>
        <w:numPr>
          <w:ilvl w:val="0"/>
          <w:numId w:val="19"/>
        </w:numPr>
        <w:overflowPunct w:val="0"/>
        <w:autoSpaceDE w:val="0"/>
        <w:autoSpaceDN w:val="0"/>
        <w:adjustRightInd w:val="0"/>
        <w:ind w:left="567" w:hanging="567"/>
        <w:textAlignment w:val="baseline"/>
      </w:pPr>
      <w:r w:rsidRPr="00457166">
        <w:t>There should be enough time given between sessions for people to move between meeting rooms especially when there are several floors involved.</w:t>
      </w:r>
    </w:p>
    <w:p w:rsidR="004E3B94" w:rsidRPr="00457166" w:rsidRDefault="004E3B94" w:rsidP="00A12CC3">
      <w:pPr>
        <w:numPr>
          <w:ilvl w:val="0"/>
          <w:numId w:val="19"/>
        </w:numPr>
        <w:overflowPunct w:val="0"/>
        <w:autoSpaceDE w:val="0"/>
        <w:autoSpaceDN w:val="0"/>
        <w:adjustRightInd w:val="0"/>
        <w:ind w:left="567" w:hanging="567"/>
        <w:textAlignment w:val="baseline"/>
      </w:pPr>
      <w:r w:rsidRPr="00457166">
        <w:t xml:space="preserve">Staging according to specific needs is important (e.g., you would avoid a </w:t>
      </w:r>
      <w:r>
        <w:t xml:space="preserve">tall </w:t>
      </w:r>
      <w:r w:rsidRPr="00457166">
        <w:t>podium for a speaker in a wheel chair).</w:t>
      </w:r>
    </w:p>
    <w:p w:rsidR="004E3B94" w:rsidRPr="00E703AF" w:rsidRDefault="004E3B94" w:rsidP="00A12CC3">
      <w:pPr>
        <w:pStyle w:val="Heading3"/>
        <w:numPr>
          <w:ilvl w:val="2"/>
          <w:numId w:val="1"/>
        </w:numPr>
      </w:pPr>
      <w:bookmarkStart w:id="56" w:name="_Toc397598910"/>
      <w:bookmarkStart w:id="57" w:name="_Toc428544570"/>
      <w:bookmarkStart w:id="58" w:name="_Toc433230672"/>
      <w:bookmarkStart w:id="59" w:name="_Toc433813994"/>
      <w:r w:rsidRPr="00E703AF">
        <w:t>Technical Accessibility</w:t>
      </w:r>
      <w:bookmarkEnd w:id="56"/>
      <w:bookmarkEnd w:id="57"/>
      <w:bookmarkEnd w:id="58"/>
      <w:bookmarkEnd w:id="59"/>
    </w:p>
    <w:p w:rsidR="004E3B94" w:rsidRDefault="004E3B94" w:rsidP="004E3B94">
      <w:r>
        <w:t>All technical aspects of making a meeting accessible, including remote participation, need to be tested in advance.</w:t>
      </w:r>
    </w:p>
    <w:p w:rsidR="004E3B94" w:rsidRDefault="004E3B94" w:rsidP="004E3B94">
      <w:r>
        <w:t>The microphones should be hand-held in most circumstances; however, in the case of persons who cannot use their arms or hands, there should be provisions made with either a microphone that can be attached to the speaker (sometimes called Lavalier wireless or a pin lapel microphone) or a staff member who facilitates by holding the microphone or adjusting the microphone stand to accessible height.</w:t>
      </w:r>
    </w:p>
    <w:p w:rsidR="004E3B94" w:rsidRPr="00C97BF8" w:rsidRDefault="004E3B94" w:rsidP="004E3B94">
      <w:pPr>
        <w:rPr>
          <w:b/>
          <w:bCs/>
        </w:rPr>
      </w:pPr>
      <w:r>
        <w:t xml:space="preserve">Special provision should be made for persons with disabilities who cannot access the remote participation tools. </w:t>
      </w:r>
      <w:r w:rsidRPr="0050144C">
        <w:t>As an example</w:t>
      </w:r>
      <w:r w:rsidRPr="00642C53">
        <w:t>:</w:t>
      </w:r>
      <w:r>
        <w:t xml:space="preserve"> it is frequent that persons who are blind cannot access remote participation tools, because they use a screen reader which requires a separate audio stream. This causes the participant to switch back and forth from the audio of the meeting when they navigate </w:t>
      </w:r>
      <w:r>
        <w:lastRenderedPageBreak/>
        <w:t>the webpage. Additionally, they often cannot find how to dial-in or are not able to use the "raise hand" tool, using the screen reader without disconnecting from the meeting.  Until the designers of remote participation tools solve this problem, it is required that meeting staff   facilitate by providing arrangements for special call-in facilities.</w:t>
      </w:r>
    </w:p>
    <w:p w:rsidR="004E3B94" w:rsidRPr="00E703AF" w:rsidRDefault="004E3B94" w:rsidP="00A12CC3">
      <w:pPr>
        <w:pStyle w:val="Heading3"/>
        <w:numPr>
          <w:ilvl w:val="2"/>
          <w:numId w:val="1"/>
        </w:numPr>
      </w:pPr>
      <w:bookmarkStart w:id="60" w:name="_Toc397598911"/>
      <w:bookmarkStart w:id="61" w:name="_Toc428544571"/>
      <w:bookmarkStart w:id="62" w:name="_Toc433230673"/>
      <w:bookmarkStart w:id="63" w:name="_Toc433813995"/>
      <w:r w:rsidRPr="00E703AF">
        <w:t>Background Noise</w:t>
      </w:r>
      <w:bookmarkEnd w:id="60"/>
      <w:bookmarkEnd w:id="61"/>
      <w:bookmarkEnd w:id="62"/>
      <w:bookmarkEnd w:id="63"/>
    </w:p>
    <w:p w:rsidR="004E3B94" w:rsidRDefault="004E3B94" w:rsidP="004E3B94">
      <w:r w:rsidRPr="00C97BF8">
        <w:t xml:space="preserve">It should be checked that there is no </w:t>
      </w:r>
      <w:r>
        <w:t xml:space="preserve">audible </w:t>
      </w:r>
      <w:r w:rsidRPr="00C97BF8">
        <w:t>background noise</w:t>
      </w:r>
      <w:r>
        <w:t xml:space="preserve"> in the meeting room</w:t>
      </w:r>
      <w:r w:rsidRPr="00C97BF8">
        <w:t>, such as noisy heating and ventilation systems or background music.</w:t>
      </w:r>
    </w:p>
    <w:p w:rsidR="004E3B94" w:rsidRDefault="004E3B94" w:rsidP="00A12CC3">
      <w:pPr>
        <w:pStyle w:val="Heading3"/>
        <w:numPr>
          <w:ilvl w:val="2"/>
          <w:numId w:val="1"/>
        </w:numPr>
      </w:pPr>
      <w:bookmarkStart w:id="64" w:name="_Toc428544572"/>
      <w:bookmarkStart w:id="65" w:name="_Toc433230674"/>
      <w:bookmarkStart w:id="66" w:name="_Toc433813996"/>
      <w:r>
        <w:t>Captioning (CART)</w:t>
      </w:r>
      <w:bookmarkEnd w:id="64"/>
      <w:bookmarkEnd w:id="65"/>
      <w:bookmarkEnd w:id="66"/>
    </w:p>
    <w:p w:rsidR="004E3B94" w:rsidRDefault="004E3B94" w:rsidP="00A12CC3">
      <w:pPr>
        <w:numPr>
          <w:ilvl w:val="0"/>
          <w:numId w:val="24"/>
        </w:numPr>
        <w:overflowPunct w:val="0"/>
        <w:autoSpaceDE w:val="0"/>
        <w:autoSpaceDN w:val="0"/>
        <w:adjustRightInd w:val="0"/>
        <w:ind w:left="567" w:hanging="567"/>
        <w:textAlignment w:val="baseline"/>
      </w:pPr>
      <w:r>
        <w:t>All meetings should be captioned in real time by a live captioner and not by a machine.</w:t>
      </w:r>
    </w:p>
    <w:p w:rsidR="004E3B94" w:rsidRDefault="004E3B94" w:rsidP="00A12CC3">
      <w:pPr>
        <w:numPr>
          <w:ilvl w:val="0"/>
          <w:numId w:val="24"/>
        </w:numPr>
        <w:overflowPunct w:val="0"/>
        <w:autoSpaceDE w:val="0"/>
        <w:autoSpaceDN w:val="0"/>
        <w:adjustRightInd w:val="0"/>
        <w:ind w:left="567" w:hanging="567"/>
        <w:textAlignment w:val="baseline"/>
      </w:pPr>
      <w:r>
        <w:t>The number of captioners used is determined by the length of meeting and by the captioning companies in line with good practice.</w:t>
      </w:r>
    </w:p>
    <w:p w:rsidR="004E3B94" w:rsidRDefault="004E3B94" w:rsidP="00A12CC3">
      <w:pPr>
        <w:numPr>
          <w:ilvl w:val="0"/>
          <w:numId w:val="24"/>
        </w:numPr>
        <w:overflowPunct w:val="0"/>
        <w:autoSpaceDE w:val="0"/>
        <w:autoSpaceDN w:val="0"/>
        <w:adjustRightInd w:val="0"/>
        <w:ind w:left="567" w:hanging="567"/>
        <w:textAlignment w:val="baseline"/>
      </w:pPr>
      <w:r>
        <w:t>All captioners need to be given appropriate meal and rest breaks.</w:t>
      </w:r>
    </w:p>
    <w:p w:rsidR="004E3B94" w:rsidRDefault="004E3B94" w:rsidP="00A12CC3">
      <w:pPr>
        <w:numPr>
          <w:ilvl w:val="0"/>
          <w:numId w:val="24"/>
        </w:numPr>
        <w:overflowPunct w:val="0"/>
        <w:autoSpaceDE w:val="0"/>
        <w:autoSpaceDN w:val="0"/>
        <w:adjustRightInd w:val="0"/>
        <w:ind w:left="567" w:hanging="567"/>
        <w:textAlignment w:val="baseline"/>
      </w:pPr>
      <w:r>
        <w:t>Captioners need to be booked well in advance.</w:t>
      </w:r>
    </w:p>
    <w:p w:rsidR="004E3B94" w:rsidRDefault="004E3B94" w:rsidP="00A12CC3">
      <w:pPr>
        <w:numPr>
          <w:ilvl w:val="0"/>
          <w:numId w:val="24"/>
        </w:numPr>
        <w:overflowPunct w:val="0"/>
        <w:autoSpaceDE w:val="0"/>
        <w:autoSpaceDN w:val="0"/>
        <w:adjustRightInd w:val="0"/>
        <w:ind w:left="567" w:hanging="567"/>
        <w:textAlignment w:val="baseline"/>
      </w:pPr>
      <w:r>
        <w:t>Captions need to be given access to all pertinent documents and website and agendas in advance.</w:t>
      </w:r>
    </w:p>
    <w:p w:rsidR="004E3B94" w:rsidRDefault="004E3B94" w:rsidP="00A12CC3">
      <w:pPr>
        <w:numPr>
          <w:ilvl w:val="0"/>
          <w:numId w:val="24"/>
        </w:numPr>
        <w:overflowPunct w:val="0"/>
        <w:autoSpaceDE w:val="0"/>
        <w:autoSpaceDN w:val="0"/>
        <w:adjustRightInd w:val="0"/>
        <w:ind w:left="567" w:hanging="567"/>
        <w:textAlignment w:val="baseline"/>
      </w:pPr>
      <w:r>
        <w:t>Captioners should be given whenever possible the names of participants to ensure correct spelling of names.</w:t>
      </w:r>
    </w:p>
    <w:p w:rsidR="004E3B94" w:rsidRDefault="004E3B94" w:rsidP="00A12CC3">
      <w:pPr>
        <w:numPr>
          <w:ilvl w:val="0"/>
          <w:numId w:val="24"/>
        </w:numPr>
        <w:overflowPunct w:val="0"/>
        <w:autoSpaceDE w:val="0"/>
        <w:autoSpaceDN w:val="0"/>
        <w:adjustRightInd w:val="0"/>
        <w:ind w:left="567" w:hanging="567"/>
        <w:textAlignment w:val="baseline"/>
      </w:pPr>
      <w:r>
        <w:t>Captioners should also be given list of technical terms and acronyms.</w:t>
      </w:r>
    </w:p>
    <w:p w:rsidR="004E3B94" w:rsidRDefault="004E3B94" w:rsidP="00A12CC3">
      <w:pPr>
        <w:numPr>
          <w:ilvl w:val="0"/>
          <w:numId w:val="24"/>
        </w:numPr>
        <w:overflowPunct w:val="0"/>
        <w:autoSpaceDE w:val="0"/>
        <w:autoSpaceDN w:val="0"/>
        <w:adjustRightInd w:val="0"/>
        <w:ind w:left="567" w:hanging="567"/>
        <w:textAlignment w:val="baseline"/>
      </w:pPr>
      <w:r>
        <w:t>All attendees should be instructed by the chairman of the meeting to identify themselves before speaking either by name, committee of country of the chairman can identify for the captioning record. This should also apply to remote participants.</w:t>
      </w:r>
    </w:p>
    <w:p w:rsidR="004E3B94" w:rsidRPr="00E703AF" w:rsidRDefault="004E3B94" w:rsidP="00A12CC3">
      <w:pPr>
        <w:pStyle w:val="Heading3"/>
        <w:numPr>
          <w:ilvl w:val="2"/>
          <w:numId w:val="1"/>
        </w:numPr>
      </w:pPr>
      <w:bookmarkStart w:id="67" w:name="_Toc397598912"/>
      <w:bookmarkStart w:id="68" w:name="_Toc428544573"/>
      <w:bookmarkStart w:id="69" w:name="_Toc433230675"/>
      <w:bookmarkStart w:id="70" w:name="_Toc433813997"/>
      <w:r>
        <w:t>Catering</w:t>
      </w:r>
      <w:r w:rsidRPr="00E703AF">
        <w:t xml:space="preserve"> facilities</w:t>
      </w:r>
      <w:bookmarkEnd w:id="67"/>
      <w:bookmarkEnd w:id="68"/>
      <w:bookmarkEnd w:id="69"/>
      <w:bookmarkEnd w:id="70"/>
    </w:p>
    <w:p w:rsidR="004E3B94" w:rsidRDefault="004E3B94" w:rsidP="004E3B94">
      <w:r w:rsidRPr="00C97BF8">
        <w:t>Ensure whether other facilities are accessible:</w:t>
      </w:r>
    </w:p>
    <w:p w:rsidR="004E3B94" w:rsidRDefault="004E3B94" w:rsidP="00A12CC3">
      <w:pPr>
        <w:numPr>
          <w:ilvl w:val="0"/>
          <w:numId w:val="17"/>
        </w:numPr>
        <w:overflowPunct w:val="0"/>
        <w:autoSpaceDE w:val="0"/>
        <w:autoSpaceDN w:val="0"/>
        <w:adjustRightInd w:val="0"/>
        <w:ind w:left="567" w:hanging="567"/>
        <w:textAlignment w:val="baseline"/>
      </w:pPr>
      <w:r w:rsidRPr="00457166">
        <w:t>All luncheon, dinner, and reception venues should be easily accessible to wheelchairs.</w:t>
      </w:r>
    </w:p>
    <w:p w:rsidR="004E3B94" w:rsidRDefault="004E3B94" w:rsidP="00A12CC3">
      <w:pPr>
        <w:numPr>
          <w:ilvl w:val="0"/>
          <w:numId w:val="17"/>
        </w:numPr>
        <w:overflowPunct w:val="0"/>
        <w:autoSpaceDE w:val="0"/>
        <w:autoSpaceDN w:val="0"/>
        <w:adjustRightInd w:val="0"/>
        <w:ind w:left="567" w:hanging="567"/>
        <w:textAlignment w:val="baseline"/>
      </w:pPr>
      <w:r w:rsidRPr="00457166">
        <w:t xml:space="preserve">There should be reserved seating with appropriate table height for wheelchair users for </w:t>
      </w:r>
      <w:r>
        <w:t xml:space="preserve">all </w:t>
      </w:r>
      <w:r w:rsidRPr="00457166">
        <w:t>meals and coffee/tea breaks.</w:t>
      </w:r>
    </w:p>
    <w:p w:rsidR="004E3B94" w:rsidRDefault="004E3B94" w:rsidP="00A12CC3">
      <w:pPr>
        <w:numPr>
          <w:ilvl w:val="0"/>
          <w:numId w:val="17"/>
        </w:numPr>
        <w:overflowPunct w:val="0"/>
        <w:autoSpaceDE w:val="0"/>
        <w:autoSpaceDN w:val="0"/>
        <w:adjustRightInd w:val="0"/>
        <w:ind w:left="567" w:hanging="567"/>
        <w:textAlignment w:val="baseline"/>
      </w:pPr>
      <w:r w:rsidRPr="00457166">
        <w:t>All condiments</w:t>
      </w:r>
      <w:r>
        <w:t xml:space="preserve">, cutlery and other accoutrements, </w:t>
      </w:r>
      <w:r w:rsidRPr="00457166">
        <w:t>should be placed at accessible height.</w:t>
      </w:r>
    </w:p>
    <w:p w:rsidR="004E3B94" w:rsidRDefault="004E3B94" w:rsidP="00A12CC3">
      <w:pPr>
        <w:numPr>
          <w:ilvl w:val="0"/>
          <w:numId w:val="17"/>
        </w:numPr>
        <w:overflowPunct w:val="0"/>
        <w:autoSpaceDE w:val="0"/>
        <w:autoSpaceDN w:val="0"/>
        <w:adjustRightInd w:val="0"/>
        <w:ind w:left="567" w:hanging="567"/>
        <w:textAlignment w:val="baseline"/>
      </w:pPr>
      <w:r w:rsidRPr="00457166">
        <w:t>Trained staff should be provided to help persons with disabilities obtain meals in buffet situations.</w:t>
      </w:r>
    </w:p>
    <w:p w:rsidR="004E3B94" w:rsidRDefault="004E3B94" w:rsidP="00A12CC3">
      <w:pPr>
        <w:numPr>
          <w:ilvl w:val="0"/>
          <w:numId w:val="17"/>
        </w:numPr>
        <w:overflowPunct w:val="0"/>
        <w:autoSpaceDE w:val="0"/>
        <w:autoSpaceDN w:val="0"/>
        <w:adjustRightInd w:val="0"/>
        <w:ind w:left="567" w:hanging="567"/>
        <w:textAlignment w:val="baseline"/>
      </w:pPr>
      <w:r w:rsidRPr="00457166">
        <w:t>There should be provision for an alternate menu for persons with food allergies and food restrictions</w:t>
      </w:r>
      <w:r>
        <w:t xml:space="preserve"> and staff provided to assist persons who are blind when requested.</w:t>
      </w:r>
    </w:p>
    <w:p w:rsidR="004E3B94" w:rsidRDefault="004E3B94" w:rsidP="00A12CC3">
      <w:pPr>
        <w:numPr>
          <w:ilvl w:val="0"/>
          <w:numId w:val="17"/>
        </w:numPr>
        <w:overflowPunct w:val="0"/>
        <w:autoSpaceDE w:val="0"/>
        <w:autoSpaceDN w:val="0"/>
        <w:adjustRightInd w:val="0"/>
        <w:ind w:left="567" w:hanging="567"/>
        <w:textAlignment w:val="baseline"/>
      </w:pPr>
      <w:r>
        <w:t>When planning menus executive chef should take into consideration the ease of consumption for those who need assistance</w:t>
      </w:r>
    </w:p>
    <w:p w:rsidR="004E3B94" w:rsidRDefault="004E3B94" w:rsidP="00A12CC3">
      <w:pPr>
        <w:numPr>
          <w:ilvl w:val="0"/>
          <w:numId w:val="17"/>
        </w:numPr>
        <w:overflowPunct w:val="0"/>
        <w:autoSpaceDE w:val="0"/>
        <w:autoSpaceDN w:val="0"/>
        <w:adjustRightInd w:val="0"/>
        <w:ind w:left="567" w:hanging="567"/>
        <w:textAlignment w:val="baseline"/>
      </w:pPr>
      <w:r>
        <w:t>Staff will need accessibility and sensitivity training to know how to assist persons with disabilities in in obtaining food and drink.</w:t>
      </w:r>
    </w:p>
    <w:p w:rsidR="004E3B94" w:rsidRDefault="004E3B94" w:rsidP="00A12CC3">
      <w:pPr>
        <w:pStyle w:val="Heading2"/>
        <w:numPr>
          <w:ilvl w:val="1"/>
          <w:numId w:val="1"/>
        </w:numPr>
      </w:pPr>
      <w:bookmarkStart w:id="71" w:name="_Toc397598913"/>
      <w:bookmarkStart w:id="72" w:name="_Toc428544574"/>
      <w:bookmarkStart w:id="73" w:name="_Toc433230676"/>
      <w:bookmarkStart w:id="74" w:name="_Toc433813998"/>
      <w:r>
        <w:t>Clear signage</w:t>
      </w:r>
      <w:bookmarkEnd w:id="71"/>
      <w:bookmarkEnd w:id="72"/>
      <w:bookmarkEnd w:id="73"/>
      <w:bookmarkEnd w:id="74"/>
    </w:p>
    <w:p w:rsidR="004E3B94" w:rsidRPr="00457166" w:rsidRDefault="004E3B94" w:rsidP="00A12CC3">
      <w:pPr>
        <w:numPr>
          <w:ilvl w:val="0"/>
          <w:numId w:val="18"/>
        </w:numPr>
        <w:overflowPunct w:val="0"/>
        <w:autoSpaceDE w:val="0"/>
        <w:autoSpaceDN w:val="0"/>
        <w:adjustRightInd w:val="0"/>
        <w:ind w:left="567" w:hanging="567"/>
        <w:textAlignment w:val="baseline"/>
      </w:pPr>
      <w:r w:rsidRPr="00457166">
        <w:t>Clear signage should be provided at the meeting venue, internally and externally, to all entrances, rooms, lifts, toilets, café and other facilities, including temporary signs giving directions and identifying meeting or event areas, where it is appropriate.</w:t>
      </w:r>
    </w:p>
    <w:p w:rsidR="004E3B94" w:rsidRPr="00457166" w:rsidRDefault="004E3B94" w:rsidP="00A12CC3">
      <w:pPr>
        <w:numPr>
          <w:ilvl w:val="0"/>
          <w:numId w:val="18"/>
        </w:numPr>
        <w:overflowPunct w:val="0"/>
        <w:autoSpaceDE w:val="0"/>
        <w:autoSpaceDN w:val="0"/>
        <w:adjustRightInd w:val="0"/>
        <w:ind w:left="567" w:hanging="567"/>
        <w:textAlignment w:val="baseline"/>
      </w:pPr>
      <w:r w:rsidRPr="00457166">
        <w:lastRenderedPageBreak/>
        <w:t>Arrange fully accessible and clearly signed emergency exits and evacuation procedures</w:t>
      </w:r>
      <w:r>
        <w:t xml:space="preserve">. </w:t>
      </w:r>
      <w:r w:rsidRPr="00457166">
        <w:t>This will help persons with disabilities to exit the venue in case of emergency, including alternative procedures where lifts may not be in operation.</w:t>
      </w:r>
    </w:p>
    <w:p w:rsidR="004E3B94" w:rsidRPr="00737AE8" w:rsidRDefault="004E3B94" w:rsidP="00A12CC3">
      <w:pPr>
        <w:pStyle w:val="Heading1"/>
        <w:numPr>
          <w:ilvl w:val="0"/>
          <w:numId w:val="1"/>
        </w:numPr>
      </w:pPr>
      <w:bookmarkStart w:id="75" w:name="_Toc397598914"/>
      <w:bookmarkStart w:id="76" w:name="_Toc428544575"/>
      <w:bookmarkStart w:id="77" w:name="_Toc433230677"/>
      <w:bookmarkStart w:id="78" w:name="_Toc433813999"/>
      <w:r w:rsidRPr="00737AE8">
        <w:t>Provi</w:t>
      </w:r>
      <w:r>
        <w:t>sioning</w:t>
      </w:r>
      <w:r w:rsidRPr="00737AE8">
        <w:t xml:space="preserve"> </w:t>
      </w:r>
      <w:r>
        <w:t xml:space="preserve">of </w:t>
      </w:r>
      <w:r w:rsidRPr="00737AE8">
        <w:t>information about the event, building and other facilities</w:t>
      </w:r>
      <w:bookmarkEnd w:id="75"/>
      <w:bookmarkEnd w:id="76"/>
      <w:bookmarkEnd w:id="77"/>
      <w:bookmarkEnd w:id="78"/>
    </w:p>
    <w:p w:rsidR="004E3B94" w:rsidRPr="00737AE8" w:rsidRDefault="004E3B94" w:rsidP="00A12CC3">
      <w:pPr>
        <w:pStyle w:val="Heading2"/>
        <w:numPr>
          <w:ilvl w:val="1"/>
          <w:numId w:val="1"/>
        </w:numPr>
      </w:pPr>
      <w:bookmarkStart w:id="79" w:name="_Toc397598915"/>
      <w:bookmarkStart w:id="80" w:name="_Toc428544576"/>
      <w:bookmarkStart w:id="81" w:name="_Toc433230678"/>
      <w:bookmarkStart w:id="82" w:name="_Toc433814000"/>
      <w:r w:rsidRPr="00737AE8">
        <w:t>Venue accessibility</w:t>
      </w:r>
      <w:bookmarkEnd w:id="79"/>
      <w:r>
        <w:t xml:space="preserve"> information</w:t>
      </w:r>
      <w:bookmarkEnd w:id="80"/>
      <w:bookmarkEnd w:id="81"/>
      <w:bookmarkEnd w:id="82"/>
    </w:p>
    <w:p w:rsidR="004E3B94" w:rsidRDefault="004E3B94" w:rsidP="004E3B94">
      <w:r w:rsidRPr="00E703AF">
        <w:t>Meeting organizers should provide information on the accessibility of the venue. For example,</w:t>
      </w:r>
      <w:r w:rsidRPr="00ED2E99">
        <w:t xml:space="preserve"> a map can be provided with a description of how to move around between the meeting rooms and other facilities, or about the availability of accessible restrooms.</w:t>
      </w:r>
      <w:r>
        <w:t xml:space="preserve"> Nowadays, technology allows for mapping on mobile platforms.</w:t>
      </w:r>
    </w:p>
    <w:p w:rsidR="004E3B94" w:rsidRPr="00ED2E99" w:rsidRDefault="004E3B94" w:rsidP="004E3B94">
      <w:r w:rsidRPr="00457166">
        <w:t>Information</w:t>
      </w:r>
      <w:r w:rsidRPr="00C97BF8">
        <w:t xml:space="preserve"> on accessible transportation and services needs to be provided, e.g. accessible taxis, shuttle services, or public transportation, including railway</w:t>
      </w:r>
      <w:r>
        <w:t>s.</w:t>
      </w:r>
    </w:p>
    <w:p w:rsidR="004E3B94" w:rsidRPr="00E703AF" w:rsidRDefault="004E3B94" w:rsidP="00A12CC3">
      <w:pPr>
        <w:pStyle w:val="Heading2"/>
        <w:numPr>
          <w:ilvl w:val="1"/>
          <w:numId w:val="1"/>
        </w:numPr>
      </w:pPr>
      <w:bookmarkStart w:id="83" w:name="_Toc397598916"/>
      <w:bookmarkStart w:id="84" w:name="_Toc428544577"/>
      <w:bookmarkStart w:id="85" w:name="_Toc433230679"/>
      <w:bookmarkStart w:id="86" w:name="_Toc433814001"/>
      <w:r>
        <w:t xml:space="preserve">Hotel </w:t>
      </w:r>
      <w:r w:rsidRPr="00E703AF">
        <w:t>accommodation</w:t>
      </w:r>
      <w:bookmarkEnd w:id="83"/>
      <w:r>
        <w:t>s</w:t>
      </w:r>
      <w:bookmarkEnd w:id="84"/>
      <w:bookmarkEnd w:id="85"/>
      <w:bookmarkEnd w:id="86"/>
    </w:p>
    <w:p w:rsidR="004E3B94" w:rsidRDefault="004E3B94" w:rsidP="004E3B94">
      <w:r w:rsidRPr="00E703AF">
        <w:t xml:space="preserve">Meeting organizers should provide </w:t>
      </w:r>
      <w:r w:rsidRPr="00E703AF">
        <w:rPr>
          <w:i/>
          <w:iCs/>
        </w:rPr>
        <w:t>in advance</w:t>
      </w:r>
      <w:r w:rsidRPr="00E703AF">
        <w:t xml:space="preserve"> information on reasonably priced accessible hotel accommodation</w:t>
      </w:r>
      <w:r>
        <w:t>.</w:t>
      </w:r>
      <w:r w:rsidRPr="00E703AF">
        <w:t xml:space="preserve"> </w:t>
      </w:r>
      <w:r>
        <w:t>This information should be made available on the event website.</w:t>
      </w:r>
    </w:p>
    <w:p w:rsidR="004E3B94" w:rsidRPr="00C97BF8" w:rsidRDefault="004E3B94" w:rsidP="004E3B94">
      <w:pPr>
        <w:rPr>
          <w:i/>
          <w:iCs/>
        </w:rPr>
      </w:pPr>
      <w:r>
        <w:t>When meeting organizers negotiate room reservations, the following aspects need to be discussed with the hotels:</w:t>
      </w:r>
    </w:p>
    <w:p w:rsidR="004E3B94" w:rsidRDefault="004E3B94" w:rsidP="00A12CC3">
      <w:pPr>
        <w:numPr>
          <w:ilvl w:val="0"/>
          <w:numId w:val="16"/>
        </w:numPr>
        <w:overflowPunct w:val="0"/>
        <w:autoSpaceDE w:val="0"/>
        <w:autoSpaceDN w:val="0"/>
        <w:adjustRightInd w:val="0"/>
        <w:ind w:left="567" w:hanging="567"/>
        <w:textAlignment w:val="baseline"/>
      </w:pPr>
      <w:r w:rsidRPr="00457166">
        <w:t xml:space="preserve">An adequate contingency of accessible rooms needs to be blocked for the attendees who need them, in order to avoid that they are given away to other guests who are not </w:t>
      </w:r>
      <w:r>
        <w:t>persons with disabilities</w:t>
      </w:r>
      <w:r w:rsidRPr="00457166">
        <w:t>.</w:t>
      </w:r>
    </w:p>
    <w:p w:rsidR="004E3B94" w:rsidRDefault="004E3B94" w:rsidP="00A12CC3">
      <w:pPr>
        <w:numPr>
          <w:ilvl w:val="0"/>
          <w:numId w:val="16"/>
        </w:numPr>
        <w:overflowPunct w:val="0"/>
        <w:autoSpaceDE w:val="0"/>
        <w:autoSpaceDN w:val="0"/>
        <w:adjustRightInd w:val="0"/>
        <w:ind w:left="567" w:hanging="567"/>
        <w:textAlignment w:val="baseline"/>
      </w:pPr>
      <w:r w:rsidRPr="00457166">
        <w:t xml:space="preserve">In hotels located near to the meeting venue, the accessible rooms </w:t>
      </w:r>
      <w:r>
        <w:t xml:space="preserve">should </w:t>
      </w:r>
      <w:r w:rsidRPr="00457166">
        <w:t>be conveniently located to facilitate access to the venue.</w:t>
      </w:r>
    </w:p>
    <w:p w:rsidR="004E3B94" w:rsidRPr="00737AE8" w:rsidRDefault="004E3B94" w:rsidP="00A12CC3">
      <w:pPr>
        <w:pStyle w:val="Heading2"/>
        <w:numPr>
          <w:ilvl w:val="1"/>
          <w:numId w:val="1"/>
        </w:numPr>
      </w:pPr>
      <w:bookmarkStart w:id="87" w:name="_Toc397598917"/>
      <w:bookmarkStart w:id="88" w:name="_Toc428544578"/>
      <w:bookmarkStart w:id="89" w:name="_Toc433230680"/>
      <w:bookmarkStart w:id="90" w:name="_Toc433814002"/>
      <w:r w:rsidRPr="00737AE8">
        <w:t xml:space="preserve">Meeting </w:t>
      </w:r>
      <w:r>
        <w:t>d</w:t>
      </w:r>
      <w:r w:rsidRPr="00737AE8">
        <w:t>ates</w:t>
      </w:r>
      <w:bookmarkEnd w:id="87"/>
      <w:bookmarkEnd w:id="88"/>
      <w:bookmarkEnd w:id="89"/>
      <w:bookmarkEnd w:id="90"/>
    </w:p>
    <w:p w:rsidR="004E3B94" w:rsidRDefault="004E3B94" w:rsidP="004E3B94">
      <w:r w:rsidRPr="003024EC">
        <w:t>It is more difficult for persons</w:t>
      </w:r>
      <w:r w:rsidRPr="00ED2E99">
        <w:t xml:space="preserve"> with disabilities to make travel arrangements on short notice. Therefore, the dates </w:t>
      </w:r>
      <w:r>
        <w:t xml:space="preserve">of meetings </w:t>
      </w:r>
      <w:r w:rsidRPr="00ED2E99">
        <w:t xml:space="preserve">should be </w:t>
      </w:r>
      <w:r>
        <w:t>announced and confirmed</w:t>
      </w:r>
      <w:r w:rsidRPr="00ED2E99">
        <w:t xml:space="preserve"> as soon as possible.</w:t>
      </w:r>
    </w:p>
    <w:p w:rsidR="004E3B94" w:rsidRPr="00737AE8" w:rsidRDefault="004E3B94" w:rsidP="00A12CC3">
      <w:pPr>
        <w:pStyle w:val="Heading1"/>
        <w:numPr>
          <w:ilvl w:val="0"/>
          <w:numId w:val="1"/>
        </w:numPr>
      </w:pPr>
      <w:bookmarkStart w:id="91" w:name="_Toc397598918"/>
      <w:bookmarkStart w:id="92" w:name="_Toc428544579"/>
      <w:bookmarkStart w:id="93" w:name="_Toc433230681"/>
      <w:bookmarkStart w:id="94" w:name="_Toc433814003"/>
      <w:r w:rsidRPr="00737AE8">
        <w:t>Provi</w:t>
      </w:r>
      <w:r>
        <w:t>sioning</w:t>
      </w:r>
      <w:r w:rsidRPr="00737AE8">
        <w:t xml:space="preserve"> </w:t>
      </w:r>
      <w:r>
        <w:t xml:space="preserve">of </w:t>
      </w:r>
      <w:r w:rsidRPr="00737AE8">
        <w:t>accessible information</w:t>
      </w:r>
      <w:bookmarkEnd w:id="91"/>
      <w:bookmarkEnd w:id="92"/>
      <w:bookmarkEnd w:id="93"/>
      <w:bookmarkEnd w:id="94"/>
    </w:p>
    <w:p w:rsidR="004E3B94" w:rsidRDefault="004E3B94" w:rsidP="00A12CC3">
      <w:pPr>
        <w:pStyle w:val="Heading2"/>
        <w:numPr>
          <w:ilvl w:val="1"/>
          <w:numId w:val="1"/>
        </w:numPr>
      </w:pPr>
      <w:bookmarkStart w:id="95" w:name="_Toc433230682"/>
      <w:bookmarkStart w:id="96" w:name="_Toc433814004"/>
      <w:r>
        <w:t>Accessible access to documentation</w:t>
      </w:r>
      <w:bookmarkEnd w:id="95"/>
      <w:bookmarkEnd w:id="96"/>
    </w:p>
    <w:p w:rsidR="004E3B94" w:rsidRDefault="004E3B94" w:rsidP="004E3B94">
      <w:r w:rsidRPr="003024EC">
        <w:t xml:space="preserve">Meeting organizers should ensure that </w:t>
      </w:r>
      <w:r>
        <w:t xml:space="preserve">all </w:t>
      </w:r>
      <w:r w:rsidRPr="003024EC">
        <w:t>the documentation for the meeting</w:t>
      </w:r>
      <w:r>
        <w:t xml:space="preserve"> is </w:t>
      </w:r>
      <w:r w:rsidRPr="003024EC">
        <w:t>accessible</w:t>
      </w:r>
      <w:r>
        <w:t>. Examples are paper, large print, braille print outs and electronic formats.</w:t>
      </w:r>
    </w:p>
    <w:p w:rsidR="004E3B94" w:rsidRDefault="004E3B94" w:rsidP="004E3B94">
      <w:r w:rsidRPr="003024EC">
        <w:t>All</w:t>
      </w:r>
      <w:r w:rsidRPr="00737AE8">
        <w:t xml:space="preserve"> information required for the meeting or event should be prepared in </w:t>
      </w:r>
      <w:r>
        <w:t xml:space="preserve">accessible </w:t>
      </w:r>
      <w:r w:rsidRPr="00737AE8">
        <w:t xml:space="preserve">alternative formats in sufficient time </w:t>
      </w:r>
      <w:r>
        <w:t xml:space="preserve">and made available to </w:t>
      </w:r>
      <w:r w:rsidRPr="00737AE8">
        <w:t xml:space="preserve">participants, in their preferred format, </w:t>
      </w:r>
      <w:r>
        <w:t xml:space="preserve">as soon as possible </w:t>
      </w:r>
      <w:r w:rsidRPr="00737AE8">
        <w:t>before the meeting</w:t>
      </w:r>
      <w:r>
        <w:t>.  This list also includes captioners, sign language interpreters, and oral language interpreters.</w:t>
      </w:r>
    </w:p>
    <w:p w:rsidR="004E3B94" w:rsidRDefault="004E3B94" w:rsidP="004E3B94">
      <w:r>
        <w:t>D</w:t>
      </w:r>
      <w:r w:rsidRPr="00737AE8">
        <w:t>ocument</w:t>
      </w:r>
      <w:r>
        <w:t xml:space="preserve">s can be made </w:t>
      </w:r>
      <w:r w:rsidRPr="00737AE8">
        <w:t xml:space="preserve">available on a </w:t>
      </w:r>
      <w:r>
        <w:t xml:space="preserve">USB </w:t>
      </w:r>
      <w:r w:rsidRPr="00737AE8">
        <w:t>flash drive in accessible format</w:t>
      </w:r>
      <w:r>
        <w:t>,</w:t>
      </w:r>
      <w:r w:rsidRPr="00737AE8">
        <w:t xml:space="preserve"> or posted on an accessible website</w:t>
      </w:r>
      <w:r>
        <w:t>.</w:t>
      </w:r>
      <w:r w:rsidRPr="00737AE8">
        <w:t xml:space="preserve"> </w:t>
      </w:r>
      <w:r>
        <w:t xml:space="preserve">This will make it possible for </w:t>
      </w:r>
      <w:r w:rsidRPr="00737AE8">
        <w:t xml:space="preserve">a person using a </w:t>
      </w:r>
      <w:r>
        <w:t xml:space="preserve">computer and </w:t>
      </w:r>
      <w:r w:rsidRPr="00737AE8">
        <w:t>screen</w:t>
      </w:r>
      <w:r>
        <w:t xml:space="preserve"> </w:t>
      </w:r>
      <w:r w:rsidRPr="00737AE8">
        <w:t xml:space="preserve">reader </w:t>
      </w:r>
      <w:r>
        <w:t>to</w:t>
      </w:r>
      <w:r w:rsidRPr="00737AE8">
        <w:t xml:space="preserve"> access the documents, as well as someone </w:t>
      </w:r>
      <w:r>
        <w:t xml:space="preserve">who is </w:t>
      </w:r>
      <w:r w:rsidRPr="00737AE8">
        <w:t>using a refreshable Braille display on their laptop.</w:t>
      </w:r>
    </w:p>
    <w:p w:rsidR="004E3B94" w:rsidRDefault="004E3B94" w:rsidP="004E3B94">
      <w:r>
        <w:t xml:space="preserve">Whenever possible it </w:t>
      </w:r>
      <w:r w:rsidRPr="00737AE8">
        <w:t xml:space="preserve">is suggested to </w:t>
      </w:r>
      <w:r>
        <w:t>make available</w:t>
      </w:r>
      <w:r w:rsidRPr="00737AE8">
        <w:t xml:space="preserve"> an open source </w:t>
      </w:r>
      <w:r>
        <w:t>screen reader</w:t>
      </w:r>
      <w:r w:rsidRPr="00737AE8">
        <w:t xml:space="preserve"> feature on the website to help persons who do not have a </w:t>
      </w:r>
      <w:r>
        <w:t>screen reader</w:t>
      </w:r>
      <w:r w:rsidRPr="00737AE8">
        <w:t xml:space="preserve"> or refreshable Braille display.</w:t>
      </w:r>
    </w:p>
    <w:p w:rsidR="004E3B94" w:rsidRDefault="004E3B94" w:rsidP="004E3B94">
      <w:r w:rsidRPr="00737AE8">
        <w:t>It should be noted that frequently documents need to be reformatted appropriately prior to use of a Braille printer</w:t>
      </w:r>
      <w:r>
        <w:t>.</w:t>
      </w:r>
    </w:p>
    <w:p w:rsidR="004E3B94" w:rsidRPr="00737AE8" w:rsidRDefault="004E3B94" w:rsidP="00A12CC3">
      <w:pPr>
        <w:pStyle w:val="Heading2"/>
        <w:numPr>
          <w:ilvl w:val="1"/>
          <w:numId w:val="1"/>
        </w:numPr>
      </w:pPr>
      <w:bookmarkStart w:id="97" w:name="_Toc397598920"/>
      <w:bookmarkStart w:id="98" w:name="_Toc428544581"/>
      <w:bookmarkStart w:id="99" w:name="_Toc433230683"/>
      <w:bookmarkStart w:id="100" w:name="_Toc433814005"/>
      <w:r w:rsidRPr="00737AE8">
        <w:lastRenderedPageBreak/>
        <w:t>Presentations</w:t>
      </w:r>
      <w:bookmarkEnd w:id="97"/>
      <w:r>
        <w:t xml:space="preserve"> during meetings</w:t>
      </w:r>
      <w:bookmarkEnd w:id="98"/>
      <w:bookmarkEnd w:id="99"/>
      <w:bookmarkEnd w:id="100"/>
    </w:p>
    <w:p w:rsidR="004E3B94" w:rsidRDefault="004E3B94" w:rsidP="004E3B94">
      <w:r w:rsidRPr="003024EC">
        <w:t>Presentations</w:t>
      </w:r>
      <w:r>
        <w:t>, complementary written materials as well as their delivery,</w:t>
      </w:r>
      <w:r w:rsidRPr="003024EC">
        <w:t xml:space="preserve"> should be accessible.</w:t>
      </w:r>
    </w:p>
    <w:p w:rsidR="004E3B94" w:rsidRDefault="004E3B94" w:rsidP="004E3B94">
      <w:r w:rsidRPr="00737AE8">
        <w:t xml:space="preserve">Presenters are responsible for the accessibility of </w:t>
      </w:r>
      <w:r>
        <w:t xml:space="preserve">the delivery of </w:t>
      </w:r>
      <w:r w:rsidRPr="00737AE8">
        <w:t>their presentations, demos</w:t>
      </w:r>
      <w:r>
        <w:t xml:space="preserve">, </w:t>
      </w:r>
      <w:r w:rsidRPr="00737AE8">
        <w:t>videos</w:t>
      </w:r>
      <w:r>
        <w:t>,</w:t>
      </w:r>
      <w:r w:rsidRPr="00737AE8">
        <w:t xml:space="preserve"> material for distribution</w:t>
      </w:r>
      <w:r>
        <w:t>,</w:t>
      </w:r>
      <w:r w:rsidRPr="00737AE8">
        <w:t xml:space="preserve"> and of any </w:t>
      </w:r>
      <w:r>
        <w:t>other audiovisual content.</w:t>
      </w:r>
    </w:p>
    <w:p w:rsidR="004E3B94" w:rsidRDefault="004E3B94" w:rsidP="004E3B94">
      <w:r w:rsidRPr="003024EC">
        <w:t>Meeting organizers should check that any presentations</w:t>
      </w:r>
      <w:r w:rsidRPr="00737AE8">
        <w:t xml:space="preserve"> and paperwork, produced by </w:t>
      </w:r>
      <w:r>
        <w:t>meeting participants</w:t>
      </w:r>
      <w:r w:rsidRPr="00737AE8">
        <w:t>, will be available in accessible formats</w:t>
      </w:r>
      <w:r>
        <w:t xml:space="preserve"> and make sure that all languages of the participants and presenters are interpreted into the language of the meetings.</w:t>
      </w:r>
    </w:p>
    <w:p w:rsidR="004E3B94" w:rsidRDefault="004E3B94" w:rsidP="004E3B94">
      <w:r w:rsidRPr="00737AE8">
        <w:t>Where diagrams or visual images are used at a meeting, they should b</w:t>
      </w:r>
      <w:r>
        <w:t xml:space="preserve">e </w:t>
      </w:r>
      <w:r w:rsidRPr="00737AE8">
        <w:t>described to participants</w:t>
      </w:r>
      <w:r>
        <w:t xml:space="preserve"> either by the presenter or by a special audio describer and delivered in the same way as language translation is provided.</w:t>
      </w:r>
    </w:p>
    <w:p w:rsidR="004E3B94" w:rsidRDefault="004E3B94" w:rsidP="004E3B94">
      <w:r w:rsidRPr="00737AE8">
        <w:t>Speakers should avoid using abbreviations, jargon, technical</w:t>
      </w:r>
      <w:r>
        <w:t>,</w:t>
      </w:r>
      <w:r w:rsidRPr="00737AE8">
        <w:t xml:space="preserve"> or specialist terms (without explanation) during their presentations</w:t>
      </w:r>
      <w:r>
        <w:t xml:space="preserve">. This applies to all participants, as they </w:t>
      </w:r>
      <w:r w:rsidRPr="00737AE8">
        <w:t>may</w:t>
      </w:r>
      <w:r>
        <w:t xml:space="preserve"> not</w:t>
      </w:r>
      <w:r w:rsidRPr="00737AE8">
        <w:t xml:space="preserve"> </w:t>
      </w:r>
      <w:r>
        <w:t>be familiar with the short cut for the terminology.</w:t>
      </w:r>
    </w:p>
    <w:p w:rsidR="004E3B94" w:rsidRDefault="004E3B94" w:rsidP="004E3B94">
      <w:r>
        <w:t>When s</w:t>
      </w:r>
      <w:r w:rsidRPr="00737AE8">
        <w:t>peakers</w:t>
      </w:r>
      <w:r>
        <w:t xml:space="preserve"> or</w:t>
      </w:r>
      <w:r w:rsidRPr="00737AE8">
        <w:t xml:space="preserve"> participants</w:t>
      </w:r>
      <w:r>
        <w:t xml:space="preserve"> speak they </w:t>
      </w:r>
      <w:r w:rsidRPr="00737AE8">
        <w:t>need to identify themselves each time they take the floo</w:t>
      </w:r>
      <w:r>
        <w:t xml:space="preserve">r for </w:t>
      </w:r>
      <w:r w:rsidRPr="00737AE8">
        <w:t>the captioners</w:t>
      </w:r>
      <w:r>
        <w:t xml:space="preserve"> and for persons with visual disabilities can identify the person who is speaking.</w:t>
      </w:r>
    </w:p>
    <w:p w:rsidR="004E3B94" w:rsidRPr="00737AE8" w:rsidRDefault="004E3B94" w:rsidP="004E3B94">
      <w:r w:rsidRPr="00737AE8">
        <w:t>It is essential to avoid having two persons speak</w:t>
      </w:r>
      <w:r>
        <w:t>ing</w:t>
      </w:r>
      <w:r w:rsidRPr="00737AE8">
        <w:t xml:space="preserve"> at the same time.</w:t>
      </w:r>
    </w:p>
    <w:p w:rsidR="004E3B94" w:rsidRPr="00737AE8" w:rsidRDefault="004E3B94" w:rsidP="00A12CC3">
      <w:pPr>
        <w:pStyle w:val="Heading2"/>
        <w:numPr>
          <w:ilvl w:val="1"/>
          <w:numId w:val="1"/>
        </w:numPr>
      </w:pPr>
      <w:bookmarkStart w:id="101" w:name="_Toc397598921"/>
      <w:bookmarkStart w:id="102" w:name="_Toc428544582"/>
      <w:bookmarkStart w:id="103" w:name="_Toc433230684"/>
      <w:bookmarkStart w:id="104" w:name="_Toc433814006"/>
      <w:r w:rsidRPr="00737AE8">
        <w:t>Videos</w:t>
      </w:r>
      <w:bookmarkEnd w:id="101"/>
      <w:bookmarkEnd w:id="102"/>
      <w:bookmarkEnd w:id="103"/>
      <w:bookmarkEnd w:id="104"/>
    </w:p>
    <w:p w:rsidR="004E3B94" w:rsidRPr="00C97BF8" w:rsidRDefault="004E3B94" w:rsidP="004E3B94">
      <w:pPr>
        <w:rPr>
          <w:i/>
          <w:iCs/>
        </w:rPr>
      </w:pPr>
      <w:r w:rsidRPr="003024EC">
        <w:t>In order to make videos accessible, it is imperative that all videos projected at a meeting include</w:t>
      </w:r>
      <w:r w:rsidRPr="00ED2E99">
        <w:t xml:space="preserve"> open captions to allow attendees with hearing disabilities </w:t>
      </w:r>
      <w:r>
        <w:t xml:space="preserve">and non-native speakers </w:t>
      </w:r>
      <w:r w:rsidRPr="00ED2E99">
        <w:t xml:space="preserve">to </w:t>
      </w:r>
      <w:r>
        <w:t>understand the contents</w:t>
      </w:r>
      <w:r w:rsidRPr="00ED2E99">
        <w:t xml:space="preserve">. </w:t>
      </w:r>
      <w:r>
        <w:t>I</w:t>
      </w:r>
      <w:r w:rsidRPr="003024EC">
        <w:t>t is</w:t>
      </w:r>
      <w:r>
        <w:t xml:space="preserve"> also</w:t>
      </w:r>
      <w:r w:rsidRPr="003024EC">
        <w:t xml:space="preserve"> imperative that all videos projected at a meeting include</w:t>
      </w:r>
      <w:r>
        <w:t xml:space="preserve"> audio description to allow attendees with sight</w:t>
      </w:r>
      <w:r w:rsidRPr="00ED2E99">
        <w:t xml:space="preserve"> disabilities to </w:t>
      </w:r>
      <w:r>
        <w:t>understand the contents</w:t>
      </w:r>
      <w:r w:rsidRPr="00ED2E99">
        <w:t xml:space="preserve">. </w:t>
      </w:r>
      <w:r>
        <w:t>I</w:t>
      </w:r>
      <w:r w:rsidRPr="003024EC">
        <w:t xml:space="preserve">t is imperative that all videos </w:t>
      </w:r>
      <w:r>
        <w:t xml:space="preserve">in a foreign language </w:t>
      </w:r>
      <w:r w:rsidRPr="003024EC">
        <w:t>projected at a meeting include</w:t>
      </w:r>
      <w:r>
        <w:t xml:space="preserve"> </w:t>
      </w:r>
      <w:r w:rsidRPr="00ED2E99">
        <w:t>captions</w:t>
      </w:r>
      <w:r>
        <w:t xml:space="preserve">, spoken and written </w:t>
      </w:r>
      <w:r w:rsidRPr="00ED2E99">
        <w:t xml:space="preserve">to allow </w:t>
      </w:r>
      <w:r>
        <w:t xml:space="preserve">non-native speakers, those </w:t>
      </w:r>
      <w:r w:rsidRPr="00ED2E99">
        <w:t xml:space="preserve">with </w:t>
      </w:r>
      <w:r>
        <w:t>sight</w:t>
      </w:r>
      <w:r w:rsidRPr="00ED2E99">
        <w:t xml:space="preserve"> disabilities</w:t>
      </w:r>
      <w:r>
        <w:t xml:space="preserve">, and others </w:t>
      </w:r>
      <w:r w:rsidRPr="00ED2E99">
        <w:t xml:space="preserve">to </w:t>
      </w:r>
      <w:r>
        <w:t>understand the contents</w:t>
      </w:r>
      <w:r w:rsidRPr="00ED2E99">
        <w:t>.</w:t>
      </w:r>
    </w:p>
    <w:p w:rsidR="004E3B94" w:rsidRPr="00737AE8" w:rsidRDefault="004E3B94" w:rsidP="00A12CC3">
      <w:pPr>
        <w:pStyle w:val="Heading2"/>
        <w:numPr>
          <w:ilvl w:val="1"/>
          <w:numId w:val="1"/>
        </w:numPr>
      </w:pPr>
      <w:bookmarkStart w:id="105" w:name="_Toc397598922"/>
      <w:bookmarkStart w:id="106" w:name="_Toc428544583"/>
      <w:bookmarkStart w:id="107" w:name="_Toc433230685"/>
      <w:bookmarkStart w:id="108" w:name="_Toc433814007"/>
      <w:r>
        <w:t>Web</w:t>
      </w:r>
      <w:r w:rsidRPr="00737AE8">
        <w:t>site</w:t>
      </w:r>
      <w:bookmarkEnd w:id="105"/>
      <w:bookmarkEnd w:id="106"/>
      <w:bookmarkEnd w:id="107"/>
      <w:bookmarkEnd w:id="108"/>
    </w:p>
    <w:p w:rsidR="004E3B94" w:rsidRPr="00ED2E99" w:rsidRDefault="004E3B94" w:rsidP="00064D85">
      <w:r w:rsidRPr="00FD20F0">
        <w:t>Staff in charge of the preparation and maintenance of the meeting website need to make sure that the website is accessible.</w:t>
      </w:r>
      <w:r>
        <w:t xml:space="preserve"> </w:t>
      </w:r>
      <w:r w:rsidRPr="00FD20F0">
        <w:t>The</w:t>
      </w:r>
      <w:r w:rsidRPr="00ED2E99">
        <w:t xml:space="preserve"> website</w:t>
      </w:r>
      <w:r>
        <w:t>,</w:t>
      </w:r>
      <w:r w:rsidRPr="00ED2E99">
        <w:t xml:space="preserve"> including the available documents (e.g. registration form)</w:t>
      </w:r>
      <w:r>
        <w:t>,</w:t>
      </w:r>
      <w:r w:rsidRPr="00ED2E99">
        <w:t xml:space="preserve"> should be accessible and well tagged or </w:t>
      </w:r>
      <w:r w:rsidRPr="00457166">
        <w:t xml:space="preserve">formatted according to the </w:t>
      </w:r>
      <w:r w:rsidRPr="00897696">
        <w:t>W3C specifications [</w:t>
      </w:r>
      <w:r w:rsidRPr="00191E12">
        <w:t>W3C-Accessibility].</w:t>
      </w:r>
      <w:r w:rsidRPr="00457166">
        <w:t xml:space="preserve"> </w:t>
      </w:r>
      <w:r>
        <w:t>All meetings that are recorded with audiovisual means must also be captioned.</w:t>
      </w:r>
      <w:r w:rsidRPr="00457166">
        <w:t xml:space="preserve"> Recordings of the meeting</w:t>
      </w:r>
      <w:r>
        <w:t xml:space="preserve"> posted on the meeting website </w:t>
      </w:r>
      <w:r w:rsidRPr="00ED2E99">
        <w:t xml:space="preserve">should be </w:t>
      </w:r>
      <w:r>
        <w:t xml:space="preserve">made </w:t>
      </w:r>
      <w:r w:rsidRPr="00ED2E99">
        <w:t xml:space="preserve">accessible, including </w:t>
      </w:r>
      <w:r>
        <w:t xml:space="preserve">the </w:t>
      </w:r>
      <w:r w:rsidRPr="00ED2E99">
        <w:t>captioning.</w:t>
      </w:r>
      <w:r>
        <w:t xml:space="preserve"> It is important to remember that the use of Flash has to be made accessible or not used in websites as it impedes and prevents some screen readers from accessing the content. </w:t>
      </w:r>
      <w:r w:rsidRPr="00AF2DB7">
        <w:t xml:space="preserve">See </w:t>
      </w:r>
      <w:r w:rsidRPr="007448F5">
        <w:rPr>
          <w:sz w:val="22"/>
        </w:rPr>
        <w:t>[</w:t>
      </w:r>
      <w:r w:rsidRPr="00AF2DB7">
        <w:t>UN</w:t>
      </w:r>
      <w:r w:rsidR="00064D85">
        <w:t xml:space="preserve"> Res. 68/66 A-B</w:t>
      </w:r>
      <w:r w:rsidRPr="007448F5">
        <w:t>]</w:t>
      </w:r>
      <w:r w:rsidR="00064D85">
        <w:t>.</w:t>
      </w:r>
    </w:p>
    <w:p w:rsidR="004E3B94" w:rsidRPr="00E703AF" w:rsidRDefault="004E3B94" w:rsidP="00A12CC3">
      <w:pPr>
        <w:pStyle w:val="Heading2"/>
        <w:numPr>
          <w:ilvl w:val="1"/>
          <w:numId w:val="1"/>
        </w:numPr>
      </w:pPr>
      <w:bookmarkStart w:id="109" w:name="_Toc397598923"/>
      <w:bookmarkStart w:id="110" w:name="_Toc428544584"/>
      <w:bookmarkStart w:id="111" w:name="_Toc433230686"/>
      <w:bookmarkStart w:id="112" w:name="_Toc433814008"/>
      <w:r w:rsidRPr="00E703AF">
        <w:t>Sign language</w:t>
      </w:r>
      <w:bookmarkEnd w:id="109"/>
      <w:bookmarkEnd w:id="110"/>
      <w:bookmarkEnd w:id="111"/>
      <w:bookmarkEnd w:id="112"/>
    </w:p>
    <w:p w:rsidR="004E3B94" w:rsidRDefault="004E3B94" w:rsidP="004E3B94">
      <w:r w:rsidRPr="00FD20F0">
        <w:t>Sign language interpretation, when attendees require it, should be provided in a language understood by the participant.</w:t>
      </w:r>
    </w:p>
    <w:p w:rsidR="004E3B94" w:rsidRDefault="004E3B94" w:rsidP="004E3B94">
      <w:r w:rsidRPr="00ED2E99">
        <w:t xml:space="preserve">It is good practice to </w:t>
      </w:r>
      <w:r>
        <w:t>book sign language interpreters</w:t>
      </w:r>
      <w:r w:rsidRPr="00ED2E99">
        <w:t xml:space="preserve"> </w:t>
      </w:r>
      <w:r>
        <w:t>as early as possible as there is shortage of qualified sign language interpreters. This applies to the location of the meeting the availability of the signed language which may not be of the country where the meeting is held.</w:t>
      </w:r>
    </w:p>
    <w:p w:rsidR="004E3B94" w:rsidRDefault="004E3B94" w:rsidP="004E3B94">
      <w:r>
        <w:t>The member of staff booking sign language interpreters needs to be sure that no matter which sign language is being used, that the interpreters understand verbally the languages of the meeting. Or oral interpreting provisions must be made for the sign language interpreters to understand the spoken languages of the meeting.</w:t>
      </w:r>
    </w:p>
    <w:p w:rsidR="004E3B94" w:rsidRDefault="004E3B94" w:rsidP="004E3B94">
      <w:r>
        <w:lastRenderedPageBreak/>
        <w:t>There always must be two sign language interpreters per each different national sign language so that appropriate rest breaks can be taken in line with the UN requirements for interpreters. This is necessary not only to avoid fatigue but also to ensure accuracy.</w:t>
      </w:r>
    </w:p>
    <w:p w:rsidR="004E3B94" w:rsidRDefault="004E3B94" w:rsidP="004E3B94">
      <w:r w:rsidRPr="00C97BF8">
        <w:t xml:space="preserve">There should be an appropriate number of </w:t>
      </w:r>
      <w:r>
        <w:t xml:space="preserve">sign language </w:t>
      </w:r>
      <w:r w:rsidRPr="00C97BF8">
        <w:t xml:space="preserve">interpreters in order to ensure a good functioning of the </w:t>
      </w:r>
      <w:r>
        <w:t>meeting should the venue be large so that it is possible for those who need sign language can see.</w:t>
      </w:r>
    </w:p>
    <w:p w:rsidR="004E3B94" w:rsidRDefault="004E3B94" w:rsidP="004E3B94">
      <w:r>
        <w:t>There should be sufficient portable microphones for the sign language interpreters so that they can voice a participant’s signed questions or comments.</w:t>
      </w:r>
    </w:p>
    <w:p w:rsidR="004E3B94" w:rsidRDefault="004E3B94" w:rsidP="004E3B94">
      <w:r>
        <w:t>For a complete definition for sign language see [ITU-T F.791]</w:t>
      </w:r>
    </w:p>
    <w:p w:rsidR="004E3B94" w:rsidRDefault="004E3B94" w:rsidP="00A12CC3">
      <w:pPr>
        <w:pStyle w:val="Heading2"/>
        <w:numPr>
          <w:ilvl w:val="1"/>
          <w:numId w:val="1"/>
        </w:numPr>
      </w:pPr>
      <w:bookmarkStart w:id="113" w:name="_Toc428544585"/>
      <w:bookmarkStart w:id="114" w:name="_Toc433230687"/>
      <w:bookmarkStart w:id="115" w:name="_Toc433814009"/>
      <w:r>
        <w:t>Handling different spoken languages</w:t>
      </w:r>
      <w:bookmarkEnd w:id="113"/>
      <w:bookmarkEnd w:id="114"/>
      <w:bookmarkEnd w:id="115"/>
    </w:p>
    <w:p w:rsidR="004E3B94" w:rsidRPr="00E95FBC" w:rsidRDefault="004E3B94" w:rsidP="004E3B94">
      <w:r>
        <w:t>All languages</w:t>
      </w:r>
      <w:r>
        <w:rPr>
          <w:rFonts w:hint="eastAsia"/>
        </w:rPr>
        <w:t xml:space="preserve"> used in the meeting </w:t>
      </w:r>
      <w:r>
        <w:t xml:space="preserve">should also have verbal interpretation and follow the rules for interpreters as noted in clause </w:t>
      </w:r>
      <w:r>
        <w:rPr>
          <w:rFonts w:hint="eastAsia"/>
        </w:rPr>
        <w:t>8</w:t>
      </w:r>
      <w:r>
        <w:t xml:space="preserve">.5. </w:t>
      </w:r>
      <w:r>
        <w:rPr>
          <w:rFonts w:hint="eastAsia"/>
        </w:rPr>
        <w:t>For example, in a UN meeting, all six UN languages should have verbal interpretation, etc.</w:t>
      </w:r>
    </w:p>
    <w:p w:rsidR="004E3B94" w:rsidRDefault="004E3B94" w:rsidP="004E3B94">
      <w:r>
        <w:t>There should be in place technical strategies so that sign language interpreters and captioners have access to the language that they retire as well as the participants. This requires that audiovisual techniques are set up in advance and tested.</w:t>
      </w:r>
    </w:p>
    <w:p w:rsidR="004E3B94" w:rsidRPr="00BD775B" w:rsidRDefault="004E3B94" w:rsidP="00A12CC3">
      <w:pPr>
        <w:pStyle w:val="Heading2"/>
        <w:numPr>
          <w:ilvl w:val="1"/>
          <w:numId w:val="23"/>
        </w:numPr>
      </w:pPr>
      <w:bookmarkStart w:id="116" w:name="_Toc397598924"/>
      <w:bookmarkStart w:id="117" w:name="_Toc428544586"/>
      <w:bookmarkStart w:id="118" w:name="_Toc433230688"/>
      <w:bookmarkStart w:id="119" w:name="_Toc433814010"/>
      <w:r w:rsidRPr="00BD775B">
        <w:t>Aids to listening</w:t>
      </w:r>
      <w:bookmarkEnd w:id="116"/>
      <w:bookmarkEnd w:id="117"/>
      <w:bookmarkEnd w:id="118"/>
      <w:bookmarkEnd w:id="119"/>
    </w:p>
    <w:p w:rsidR="004E3B94" w:rsidRDefault="004E3B94" w:rsidP="004E3B94">
      <w:r w:rsidRPr="00BD775B">
        <w:t xml:space="preserve">Meeting organizers should ensure that </w:t>
      </w:r>
      <w:r>
        <w:t>Assistive l</w:t>
      </w:r>
      <w:r w:rsidRPr="00BD775B">
        <w:t xml:space="preserve">istening </w:t>
      </w:r>
      <w:r>
        <w:t>Systems</w:t>
      </w:r>
      <w:r w:rsidRPr="00BD775B">
        <w:t xml:space="preserve"> </w:t>
      </w:r>
      <w:r>
        <w:t xml:space="preserve">(ALS) used by those who are hard of hearing should be able to connect directly to any public address or conference systems being used.  The assistive technology can be headphones or a </w:t>
      </w:r>
      <w:proofErr w:type="spellStart"/>
      <w:r>
        <w:t>telecoil</w:t>
      </w:r>
      <w:proofErr w:type="spellEnd"/>
      <w:r>
        <w:t xml:space="preserve"> inductive loop system that enable the user of suitable hearing aids to switch to the T position and hear the speaker.  Many ALS use a neck loop with a chest mounted control unit which can accept a 3.5 mm stereo plug.   Some   conference systems have a 3.5mm socket for headphones, provision of double ended 3.5mm leads of approximately 1.5 M.  These will allow such ALS devices to plug into the conference system.</w:t>
      </w:r>
    </w:p>
    <w:p w:rsidR="004E3B94" w:rsidRPr="00C10FF4" w:rsidRDefault="004E3B94" w:rsidP="004E3B94">
      <w:r>
        <w:t>If no aids for listening are available, any persons who are hard of hearing should be seated towards the front of the meeting to enhance their ability to hear or lip read the speaker. This does not apply to person who are profoundly deafened in which captioning and sign language interpretation will be requires.  See 6.4.5 and 7.5.</w:t>
      </w:r>
    </w:p>
    <w:p w:rsidR="004E3B94" w:rsidRDefault="004E3B94" w:rsidP="00A12CC3">
      <w:pPr>
        <w:pStyle w:val="Heading1"/>
        <w:numPr>
          <w:ilvl w:val="0"/>
          <w:numId w:val="1"/>
        </w:numPr>
      </w:pPr>
      <w:bookmarkStart w:id="120" w:name="_Toc397598925"/>
      <w:bookmarkStart w:id="121" w:name="_Toc428544587"/>
      <w:bookmarkStart w:id="122" w:name="_Toc433230689"/>
      <w:bookmarkStart w:id="123" w:name="_Toc433814011"/>
      <w:r w:rsidRPr="00737AE8">
        <w:t>Train</w:t>
      </w:r>
      <w:r>
        <w:t>ing</w:t>
      </w:r>
      <w:r w:rsidRPr="00737AE8">
        <w:t xml:space="preserve"> and inform</w:t>
      </w:r>
      <w:r>
        <w:t>ing</w:t>
      </w:r>
      <w:r w:rsidRPr="00737AE8">
        <w:t xml:space="preserve"> assistance staff</w:t>
      </w:r>
      <w:bookmarkEnd w:id="120"/>
      <w:bookmarkEnd w:id="121"/>
      <w:bookmarkEnd w:id="122"/>
      <w:bookmarkEnd w:id="123"/>
    </w:p>
    <w:p w:rsidR="004E3B94" w:rsidRPr="00737AE8" w:rsidRDefault="004E3B94" w:rsidP="004E3B94">
      <w:r>
        <w:t>The following clauses provide guidance on areas for training and informing assistance staff on accessibility issues.</w:t>
      </w:r>
    </w:p>
    <w:p w:rsidR="004E3B94" w:rsidRPr="00737AE8" w:rsidRDefault="004E3B94" w:rsidP="00A12CC3">
      <w:pPr>
        <w:pStyle w:val="Heading2"/>
        <w:numPr>
          <w:ilvl w:val="1"/>
          <w:numId w:val="1"/>
        </w:numPr>
      </w:pPr>
      <w:bookmarkStart w:id="124" w:name="_Toc397598926"/>
      <w:bookmarkStart w:id="125" w:name="_Toc428544588"/>
      <w:bookmarkStart w:id="126" w:name="_Toc433230690"/>
      <w:bookmarkStart w:id="127" w:name="_Toc433814012"/>
      <w:r w:rsidRPr="00737AE8">
        <w:t>Staff training</w:t>
      </w:r>
      <w:bookmarkEnd w:id="124"/>
      <w:r>
        <w:t xml:space="preserve"> (including volunteers)</w:t>
      </w:r>
      <w:bookmarkEnd w:id="125"/>
      <w:bookmarkEnd w:id="126"/>
      <w:bookmarkEnd w:id="127"/>
    </w:p>
    <w:p w:rsidR="004E3B94" w:rsidRDefault="004E3B94" w:rsidP="00A12CC3">
      <w:pPr>
        <w:numPr>
          <w:ilvl w:val="0"/>
          <w:numId w:val="15"/>
        </w:numPr>
        <w:overflowPunct w:val="0"/>
        <w:autoSpaceDE w:val="0"/>
        <w:autoSpaceDN w:val="0"/>
        <w:adjustRightInd w:val="0"/>
        <w:ind w:left="567" w:hanging="567"/>
        <w:textAlignment w:val="baseline"/>
      </w:pPr>
      <w:r w:rsidRPr="00457166">
        <w:t xml:space="preserve">An "Accessibility desk" must be operational and staffed </w:t>
      </w:r>
      <w:r>
        <w:t xml:space="preserve">at all times </w:t>
      </w:r>
      <w:r w:rsidRPr="00457166">
        <w:t>supporting the conference organization (e.g. registration</w:t>
      </w:r>
      <w:r>
        <w:t xml:space="preserve"> and all issues regarding accessibility </w:t>
      </w:r>
      <w:r w:rsidRPr="00457166">
        <w:t>etc.).</w:t>
      </w:r>
    </w:p>
    <w:p w:rsidR="004E3B94" w:rsidRPr="00457166" w:rsidRDefault="004E3B94" w:rsidP="00A12CC3">
      <w:pPr>
        <w:numPr>
          <w:ilvl w:val="0"/>
          <w:numId w:val="15"/>
        </w:numPr>
        <w:overflowPunct w:val="0"/>
        <w:autoSpaceDE w:val="0"/>
        <w:autoSpaceDN w:val="0"/>
        <w:adjustRightInd w:val="0"/>
        <w:ind w:left="567" w:hanging="567"/>
        <w:textAlignment w:val="baseline"/>
      </w:pPr>
      <w:r w:rsidRPr="00457166">
        <w:t>Staff must be trained to handle difficult situations for persons with disabilities</w:t>
      </w:r>
      <w:r>
        <w:t xml:space="preserve"> and should be able to refer to written guidelines. Accessibility awareness training should be given to all staff who will be working in the venue including police and security</w:t>
      </w:r>
      <w:r w:rsidRPr="00457166">
        <w:t>.</w:t>
      </w:r>
    </w:p>
    <w:p w:rsidR="004E3B94" w:rsidRPr="00457166" w:rsidRDefault="004E3B94" w:rsidP="00A12CC3">
      <w:pPr>
        <w:numPr>
          <w:ilvl w:val="0"/>
          <w:numId w:val="15"/>
        </w:numPr>
        <w:overflowPunct w:val="0"/>
        <w:autoSpaceDE w:val="0"/>
        <w:autoSpaceDN w:val="0"/>
        <w:adjustRightInd w:val="0"/>
        <w:ind w:left="567" w:hanging="567"/>
        <w:textAlignment w:val="baseline"/>
      </w:pPr>
      <w:r w:rsidRPr="00457166">
        <w:t>Staff or volunteers should be available to direct people to the relevant parts of the venue</w:t>
      </w:r>
      <w:r>
        <w:t xml:space="preserve"> and be trained to how help persons with disabilities and specific needs (including those in wheelchairs and those who have sight impairments) so they can find alternate routes of access i.e. elevators or lifts.</w:t>
      </w:r>
      <w:r w:rsidRPr="00457166">
        <w:t xml:space="preserve"> </w:t>
      </w:r>
      <w:r>
        <w:t>This is especially important on the main entrance to the venue.</w:t>
      </w:r>
    </w:p>
    <w:p w:rsidR="004E3B94" w:rsidRDefault="004E3B94" w:rsidP="00A12CC3">
      <w:pPr>
        <w:numPr>
          <w:ilvl w:val="0"/>
          <w:numId w:val="15"/>
        </w:numPr>
        <w:overflowPunct w:val="0"/>
        <w:autoSpaceDE w:val="0"/>
        <w:autoSpaceDN w:val="0"/>
        <w:adjustRightInd w:val="0"/>
        <w:ind w:left="567" w:hanging="567"/>
        <w:textAlignment w:val="baseline"/>
      </w:pPr>
      <w:r w:rsidRPr="00457166">
        <w:t xml:space="preserve">Organizers should also </w:t>
      </w:r>
      <w:r>
        <w:t xml:space="preserve">constantly </w:t>
      </w:r>
      <w:r w:rsidRPr="00457166">
        <w:t>check that support staff, including reception, catering and security staff, are</w:t>
      </w:r>
      <w:r>
        <w:t xml:space="preserve"> in position and</w:t>
      </w:r>
      <w:r w:rsidRPr="00457166">
        <w:t xml:space="preserve"> </w:t>
      </w:r>
      <w:r>
        <w:t xml:space="preserve">trained </w:t>
      </w:r>
      <w:r w:rsidRPr="00457166">
        <w:t>o</w:t>
      </w:r>
      <w:r>
        <w:t xml:space="preserve">n </w:t>
      </w:r>
      <w:r w:rsidRPr="00457166">
        <w:t>good practice, especially when using another organization's venues such as hotels and conference venues.</w:t>
      </w:r>
    </w:p>
    <w:p w:rsidR="004E3B94" w:rsidRDefault="004E3B94" w:rsidP="00A12CC3">
      <w:pPr>
        <w:numPr>
          <w:ilvl w:val="0"/>
          <w:numId w:val="15"/>
        </w:numPr>
        <w:overflowPunct w:val="0"/>
        <w:autoSpaceDE w:val="0"/>
        <w:autoSpaceDN w:val="0"/>
        <w:adjustRightInd w:val="0"/>
        <w:ind w:left="567" w:hanging="567"/>
        <w:textAlignment w:val="baseline"/>
      </w:pPr>
      <w:r w:rsidRPr="00457166">
        <w:lastRenderedPageBreak/>
        <w:t>Staff should be clearly identifiable and not rely only on a conference badge.</w:t>
      </w:r>
      <w:r>
        <w:t xml:space="preserve"> They should be trained to approach correctly persons with disabilities to ensure access especially those who have sight impairments.</w:t>
      </w:r>
    </w:p>
    <w:p w:rsidR="004E3B94" w:rsidRPr="00737AE8" w:rsidRDefault="004E3B94" w:rsidP="00A12CC3">
      <w:pPr>
        <w:pStyle w:val="Heading2"/>
        <w:numPr>
          <w:ilvl w:val="1"/>
          <w:numId w:val="1"/>
        </w:numPr>
      </w:pPr>
      <w:bookmarkStart w:id="128" w:name="_Toc397598927"/>
      <w:bookmarkStart w:id="129" w:name="_Ref400543807"/>
      <w:bookmarkStart w:id="130" w:name="_Toc428544589"/>
      <w:bookmarkStart w:id="131" w:name="_Toc433230691"/>
      <w:bookmarkStart w:id="132" w:name="_Toc433814013"/>
      <w:r>
        <w:t xml:space="preserve">On-site </w:t>
      </w:r>
      <w:r w:rsidRPr="00737AE8">
        <w:t>registration process</w:t>
      </w:r>
      <w:bookmarkEnd w:id="128"/>
      <w:bookmarkEnd w:id="129"/>
      <w:bookmarkEnd w:id="130"/>
      <w:bookmarkEnd w:id="131"/>
      <w:bookmarkEnd w:id="132"/>
    </w:p>
    <w:p w:rsidR="004E3B94" w:rsidRDefault="004E3B94" w:rsidP="00A12CC3">
      <w:pPr>
        <w:numPr>
          <w:ilvl w:val="0"/>
          <w:numId w:val="14"/>
        </w:numPr>
        <w:overflowPunct w:val="0"/>
        <w:autoSpaceDE w:val="0"/>
        <w:autoSpaceDN w:val="0"/>
        <w:adjustRightInd w:val="0"/>
        <w:ind w:left="567" w:hanging="567"/>
        <w:textAlignment w:val="baseline"/>
      </w:pPr>
      <w:r>
        <w:t xml:space="preserve">The on-site </w:t>
      </w:r>
      <w:r w:rsidRPr="00737AE8">
        <w:t xml:space="preserve">registration process </w:t>
      </w:r>
      <w:r>
        <w:t>needs to be accessible.</w:t>
      </w:r>
    </w:p>
    <w:p w:rsidR="004E3B94" w:rsidRDefault="004E3B94" w:rsidP="00A12CC3">
      <w:pPr>
        <w:numPr>
          <w:ilvl w:val="0"/>
          <w:numId w:val="14"/>
        </w:numPr>
        <w:overflowPunct w:val="0"/>
        <w:autoSpaceDE w:val="0"/>
        <w:autoSpaceDN w:val="0"/>
        <w:adjustRightInd w:val="0"/>
        <w:ind w:left="567" w:hanging="567"/>
        <w:textAlignment w:val="baseline"/>
      </w:pPr>
      <w:r w:rsidRPr="00737AE8">
        <w:t xml:space="preserve">All reception areas at meetings </w:t>
      </w:r>
      <w:r>
        <w:t>need to</w:t>
      </w:r>
      <w:r w:rsidRPr="00737AE8">
        <w:t xml:space="preserve"> be accessible for persons with disabilities.</w:t>
      </w:r>
    </w:p>
    <w:p w:rsidR="004E3B94" w:rsidRDefault="004E3B94" w:rsidP="00A12CC3">
      <w:pPr>
        <w:numPr>
          <w:ilvl w:val="0"/>
          <w:numId w:val="14"/>
        </w:numPr>
        <w:overflowPunct w:val="0"/>
        <w:autoSpaceDE w:val="0"/>
        <w:autoSpaceDN w:val="0"/>
        <w:adjustRightInd w:val="0"/>
        <w:ind w:left="567" w:hanging="567"/>
        <w:textAlignment w:val="baseline"/>
      </w:pPr>
      <w:r w:rsidRPr="00737AE8">
        <w:t>Registration for persons with disabilities should be processed with priority.</w:t>
      </w:r>
    </w:p>
    <w:p w:rsidR="004E3B94" w:rsidRDefault="004E3B94" w:rsidP="00A12CC3">
      <w:pPr>
        <w:numPr>
          <w:ilvl w:val="0"/>
          <w:numId w:val="14"/>
        </w:numPr>
        <w:overflowPunct w:val="0"/>
        <w:autoSpaceDE w:val="0"/>
        <w:autoSpaceDN w:val="0"/>
        <w:adjustRightInd w:val="0"/>
        <w:ind w:left="567" w:hanging="567"/>
        <w:textAlignment w:val="baseline"/>
      </w:pPr>
      <w:r>
        <w:t>Whenever possible the persons with disability should be taken to the accessibility desk immediately after registration for orientation.</w:t>
      </w:r>
    </w:p>
    <w:p w:rsidR="004E3B94" w:rsidRDefault="004E3B94" w:rsidP="00A12CC3">
      <w:pPr>
        <w:numPr>
          <w:ilvl w:val="0"/>
          <w:numId w:val="14"/>
        </w:numPr>
        <w:overflowPunct w:val="0"/>
        <w:autoSpaceDE w:val="0"/>
        <w:autoSpaceDN w:val="0"/>
        <w:adjustRightInd w:val="0"/>
        <w:ind w:left="567" w:hanging="567"/>
        <w:textAlignment w:val="baseline"/>
      </w:pPr>
      <w:r>
        <w:t>All registration forms, both on line and printed (in accessible formats) should have space for the requests of the specific accessibility needs of the persons with disabilities and those with any other specific needs.</w:t>
      </w:r>
    </w:p>
    <w:p w:rsidR="004E3B94" w:rsidRPr="00457166" w:rsidRDefault="004E3B94" w:rsidP="004E3B94">
      <w:pPr>
        <w:pStyle w:val="Note"/>
      </w:pPr>
      <w:r w:rsidRPr="00457166">
        <w:t xml:space="preserve">NOTE – Concerning the registration form design, see </w:t>
      </w:r>
      <w:r>
        <w:t>6.2</w:t>
      </w:r>
      <w:r w:rsidRPr="00457166">
        <w:t xml:space="preserve"> and </w:t>
      </w:r>
      <w:hyperlink w:anchor="_Annex_A_Example" w:history="1">
        <w:r w:rsidRPr="00457166">
          <w:rPr>
            <w:rStyle w:val="Hyperlink"/>
          </w:rPr>
          <w:t>Annex A</w:t>
        </w:r>
      </w:hyperlink>
      <w:r w:rsidRPr="00457166">
        <w:t>.</w:t>
      </w:r>
    </w:p>
    <w:p w:rsidR="004E3B94" w:rsidRDefault="004E3B94" w:rsidP="00A12CC3">
      <w:pPr>
        <w:pStyle w:val="Heading1"/>
        <w:numPr>
          <w:ilvl w:val="0"/>
          <w:numId w:val="1"/>
        </w:numPr>
      </w:pPr>
      <w:bookmarkStart w:id="133" w:name="_Toc428544590"/>
      <w:bookmarkStart w:id="134" w:name="_Toc433230692"/>
      <w:bookmarkStart w:id="135" w:name="_Toc433814014"/>
      <w:bookmarkStart w:id="136" w:name="_Toc397598928"/>
      <w:r>
        <w:t>Feedback collection</w:t>
      </w:r>
      <w:bookmarkEnd w:id="133"/>
      <w:bookmarkEnd w:id="134"/>
      <w:bookmarkEnd w:id="135"/>
    </w:p>
    <w:p w:rsidR="004E3B94" w:rsidRPr="00457166" w:rsidRDefault="004E3B94" w:rsidP="00A12CC3">
      <w:pPr>
        <w:numPr>
          <w:ilvl w:val="0"/>
          <w:numId w:val="27"/>
        </w:numPr>
        <w:overflowPunct w:val="0"/>
        <w:autoSpaceDE w:val="0"/>
        <w:autoSpaceDN w:val="0"/>
        <w:adjustRightInd w:val="0"/>
        <w:ind w:left="567" w:hanging="567"/>
        <w:textAlignment w:val="baseline"/>
      </w:pPr>
      <w:r w:rsidRPr="00457166">
        <w:t>A mechanism should be put in place to collect feedback and comment</w:t>
      </w:r>
      <w:bookmarkEnd w:id="136"/>
      <w:r w:rsidRPr="00457166">
        <w:t xml:space="preserve"> from any meeting participant that may wish to do so</w:t>
      </w:r>
      <w:r>
        <w:t xml:space="preserve"> on the accessibility of the meeting.</w:t>
      </w:r>
    </w:p>
    <w:p w:rsidR="004E3B94" w:rsidRPr="00457166" w:rsidRDefault="004E3B94" w:rsidP="00A12CC3">
      <w:pPr>
        <w:numPr>
          <w:ilvl w:val="0"/>
          <w:numId w:val="27"/>
        </w:numPr>
        <w:overflowPunct w:val="0"/>
        <w:autoSpaceDE w:val="0"/>
        <w:autoSpaceDN w:val="0"/>
        <w:adjustRightInd w:val="0"/>
        <w:ind w:left="567" w:hanging="567"/>
        <w:textAlignment w:val="baseline"/>
      </w:pPr>
      <w:r w:rsidRPr="00457166">
        <w:t xml:space="preserve">Collection of feedback from participants </w:t>
      </w:r>
      <w:r>
        <w:t xml:space="preserve">should be </w:t>
      </w:r>
      <w:r w:rsidRPr="00457166">
        <w:t xml:space="preserve">encouraged and should be used as part of the </w:t>
      </w:r>
      <w:r>
        <w:t>training</w:t>
      </w:r>
      <w:r w:rsidRPr="00457166">
        <w:t xml:space="preserve"> process</w:t>
      </w:r>
      <w:r>
        <w:t xml:space="preserve"> improve services, venue access and the planning of future meetings,</w:t>
      </w:r>
    </w:p>
    <w:p w:rsidR="004E3B94" w:rsidRPr="00737AE8" w:rsidRDefault="004E3B94" w:rsidP="00A12CC3">
      <w:pPr>
        <w:pStyle w:val="Heading1"/>
        <w:numPr>
          <w:ilvl w:val="0"/>
          <w:numId w:val="1"/>
        </w:numPr>
      </w:pPr>
      <w:bookmarkStart w:id="137" w:name="_Toc397598930"/>
      <w:bookmarkStart w:id="138" w:name="_Toc428544591"/>
      <w:bookmarkStart w:id="139" w:name="_Toc433230693"/>
      <w:bookmarkStart w:id="140" w:name="_Toc433814015"/>
      <w:r>
        <w:t>Experts’</w:t>
      </w:r>
      <w:r w:rsidRPr="00737AE8">
        <w:t xml:space="preserve"> involvement</w:t>
      </w:r>
      <w:bookmarkEnd w:id="137"/>
      <w:bookmarkEnd w:id="138"/>
      <w:bookmarkEnd w:id="139"/>
      <w:bookmarkEnd w:id="140"/>
    </w:p>
    <w:p w:rsidR="004E3B94" w:rsidRDefault="004E3B94" w:rsidP="004E3B94">
      <w:r>
        <w:t>Annex B</w:t>
      </w:r>
      <w:r w:rsidRPr="00ED2E99">
        <w:t xml:space="preserve"> </w:t>
      </w:r>
      <w:r>
        <w:t xml:space="preserve">contains </w:t>
      </w:r>
      <w:r w:rsidRPr="00ED2E99">
        <w:t>a short verification list for the day of the event, to make sure that all preparations have been implemented according to these guidelines.</w:t>
      </w:r>
    </w:p>
    <w:p w:rsidR="004E3B94" w:rsidRDefault="004E3B94" w:rsidP="004E3B94">
      <w:r>
        <w:t>It always useful to involve accessibility experts to train staff and to double check that arrangements put into place will lead to successful accessible meeting and test in advance all accessible feature including both technical and physical.</w:t>
      </w:r>
    </w:p>
    <w:p w:rsidR="004E3B94" w:rsidRDefault="004E3B94" w:rsidP="004E3B94">
      <w:r>
        <w:t>The training of staff, security staff and volunteers should have the benefit of accessibility experts and use whatever tutorials are available.</w:t>
      </w:r>
    </w:p>
    <w:p w:rsidR="004E3B94" w:rsidRDefault="004E3B94" w:rsidP="00A12CC3">
      <w:pPr>
        <w:pStyle w:val="Heading1"/>
        <w:numPr>
          <w:ilvl w:val="0"/>
          <w:numId w:val="1"/>
        </w:numPr>
      </w:pPr>
      <w:bookmarkStart w:id="141" w:name="_Toc428544592"/>
      <w:bookmarkStart w:id="142" w:name="_Toc433230694"/>
      <w:bookmarkStart w:id="143" w:name="_Toc433814016"/>
      <w:r w:rsidRPr="00705EB3">
        <w:t>Minutes</w:t>
      </w:r>
      <w:r>
        <w:t xml:space="preserve"> and reports</w:t>
      </w:r>
      <w:r w:rsidRPr="00705EB3">
        <w:t xml:space="preserve"> from the meeting</w:t>
      </w:r>
      <w:bookmarkEnd w:id="141"/>
      <w:bookmarkEnd w:id="142"/>
      <w:bookmarkEnd w:id="143"/>
    </w:p>
    <w:p w:rsidR="004E3B94" w:rsidRPr="00ED2E99" w:rsidRDefault="004E3B94" w:rsidP="004E3B94">
      <w:r>
        <w:t>When reports are produced, the content should follow all the previous recommendations and make available any captioning records and any audiovisual recordings.</w:t>
      </w:r>
    </w:p>
    <w:p w:rsidR="004E3B94" w:rsidRPr="00C97BF8" w:rsidRDefault="004E3B94" w:rsidP="004E3B94">
      <w:bookmarkStart w:id="144" w:name="_ANNEX_1"/>
      <w:bookmarkEnd w:id="144"/>
      <w:r>
        <w:br w:type="page"/>
      </w:r>
    </w:p>
    <w:p w:rsidR="004E3B94" w:rsidRPr="0077090D" w:rsidRDefault="004E3B94" w:rsidP="004E3B94">
      <w:pPr>
        <w:pStyle w:val="AnnexNotitle"/>
      </w:pPr>
      <w:bookmarkStart w:id="145" w:name="_Annex_A_Example"/>
      <w:bookmarkStart w:id="146" w:name="_Toc397598931"/>
      <w:bookmarkStart w:id="147" w:name="_Ref400543958"/>
      <w:bookmarkStart w:id="148" w:name="_Toc428544593"/>
      <w:bookmarkStart w:id="149" w:name="_Toc433230695"/>
      <w:bookmarkStart w:id="150" w:name="_Toc433814017"/>
      <w:bookmarkEnd w:id="145"/>
      <w:r w:rsidRPr="0077090D">
        <w:lastRenderedPageBreak/>
        <w:t xml:space="preserve">Annex </w:t>
      </w:r>
      <w:bookmarkEnd w:id="146"/>
      <w:proofErr w:type="gramStart"/>
      <w:r>
        <w:t>A</w:t>
      </w:r>
      <w:proofErr w:type="gramEnd"/>
      <w:r>
        <w:br/>
        <w:t>Example questions in registration forms</w:t>
      </w:r>
      <w:bookmarkEnd w:id="147"/>
      <w:bookmarkEnd w:id="148"/>
      <w:bookmarkEnd w:id="149"/>
      <w:bookmarkEnd w:id="150"/>
    </w:p>
    <w:p w:rsidR="00137E1C" w:rsidRDefault="00137E1C" w:rsidP="004E3B94"/>
    <w:p w:rsidR="004E3B94" w:rsidRDefault="004E3B94" w:rsidP="004E3B94">
      <w:r w:rsidRPr="00ED2E99">
        <w:t xml:space="preserve">This annex provides an example of </w:t>
      </w:r>
      <w:r>
        <w:t xml:space="preserve">information that could be requested in a meeting registration form to facilitate the organization of accessible meetings and provide </w:t>
      </w:r>
      <w:r w:rsidRPr="00AF2DB7">
        <w:t>accessible accommodation</w:t>
      </w:r>
      <w:r w:rsidR="00137E1C">
        <w:t>.</w:t>
      </w:r>
    </w:p>
    <w:p w:rsidR="00137E1C" w:rsidRDefault="00137E1C" w:rsidP="004E3B94"/>
    <w:p w:rsidR="004E3B94" w:rsidRPr="00737AE8" w:rsidRDefault="004E3B94" w:rsidP="004E3B94">
      <w:pPr>
        <w:autoSpaceDE w:val="0"/>
        <w:autoSpaceDN w:val="0"/>
        <w:adjustRightInd w:val="0"/>
        <w:spacing w:before="240"/>
        <w:rPr>
          <w:b/>
          <w:bCs/>
        </w:rPr>
      </w:pPr>
      <w:r w:rsidRPr="00737AE8">
        <w:rPr>
          <w:b/>
          <w:bCs/>
        </w:rPr>
        <w:t xml:space="preserve">If you require </w:t>
      </w:r>
      <w:r>
        <w:rPr>
          <w:b/>
          <w:bCs/>
        </w:rPr>
        <w:t xml:space="preserve">accessibility </w:t>
      </w:r>
      <w:r w:rsidRPr="00737AE8">
        <w:rPr>
          <w:b/>
          <w:bCs/>
        </w:rPr>
        <w:t xml:space="preserve">accommodation, please select </w:t>
      </w:r>
      <w:r>
        <w:rPr>
          <w:b/>
          <w:bCs/>
        </w:rPr>
        <w:t>in the fields as</w:t>
      </w:r>
      <w:r w:rsidRPr="00737AE8">
        <w:rPr>
          <w:b/>
          <w:bCs/>
        </w:rPr>
        <w:t xml:space="preserve"> needed below:</w:t>
      </w:r>
    </w:p>
    <w:p w:rsidR="004E3B94" w:rsidRDefault="004E3B94" w:rsidP="00A12CC3">
      <w:pPr>
        <w:numPr>
          <w:ilvl w:val="0"/>
          <w:numId w:val="6"/>
        </w:numPr>
        <w:overflowPunct w:val="0"/>
        <w:autoSpaceDE w:val="0"/>
        <w:autoSpaceDN w:val="0"/>
        <w:adjustRightInd w:val="0"/>
        <w:ind w:left="567" w:hanging="567"/>
        <w:textAlignment w:val="baseline"/>
      </w:pPr>
      <w:r>
        <w:t>Sign language interpretation to be provided by the host</w:t>
      </w:r>
      <w:r w:rsidRPr="00ED2E99">
        <w:t>: [Yes __ No __]</w:t>
      </w:r>
    </w:p>
    <w:p w:rsidR="004E3B94" w:rsidRPr="00ED2E99" w:rsidRDefault="004E3B94" w:rsidP="00A12CC3">
      <w:pPr>
        <w:numPr>
          <w:ilvl w:val="1"/>
          <w:numId w:val="6"/>
        </w:numPr>
        <w:overflowPunct w:val="0"/>
        <w:autoSpaceDE w:val="0"/>
        <w:autoSpaceDN w:val="0"/>
        <w:adjustRightInd w:val="0"/>
        <w:ind w:left="1134" w:hanging="567"/>
        <w:textAlignment w:val="baseline"/>
      </w:pPr>
      <w:r w:rsidRPr="00ED2E99">
        <w:t>[</w:t>
      </w:r>
      <w:proofErr w:type="gramStart"/>
      <w:r w:rsidRPr="00ED2E99">
        <w:t>if</w:t>
      </w:r>
      <w:proofErr w:type="gramEnd"/>
      <w:r w:rsidRPr="00ED2E99">
        <w:t xml:space="preserve"> Yes, which</w:t>
      </w:r>
      <w:r>
        <w:t xml:space="preserve"> Sign language </w:t>
      </w:r>
      <w:r w:rsidRPr="00ED2E99">
        <w:t>language?____________]</w:t>
      </w:r>
    </w:p>
    <w:p w:rsidR="004E3B94" w:rsidRPr="00ED2E99" w:rsidRDefault="004E3B94" w:rsidP="00A12CC3">
      <w:pPr>
        <w:numPr>
          <w:ilvl w:val="0"/>
          <w:numId w:val="6"/>
        </w:numPr>
        <w:overflowPunct w:val="0"/>
        <w:autoSpaceDE w:val="0"/>
        <w:autoSpaceDN w:val="0"/>
        <w:adjustRightInd w:val="0"/>
        <w:ind w:left="567" w:hanging="567"/>
        <w:textAlignment w:val="baseline"/>
      </w:pPr>
      <w:r>
        <w:t>R</w:t>
      </w:r>
      <w:r w:rsidRPr="00ED2E99">
        <w:t>eal time captioning</w:t>
      </w:r>
      <w:r>
        <w:t xml:space="preserve"> during meeting</w:t>
      </w:r>
      <w:r w:rsidRPr="00ED2E99">
        <w:t>: [Yes __ No __]</w:t>
      </w:r>
    </w:p>
    <w:p w:rsidR="004E3B94" w:rsidRPr="00ED2E99" w:rsidRDefault="004E3B94" w:rsidP="00A12CC3">
      <w:pPr>
        <w:numPr>
          <w:ilvl w:val="0"/>
          <w:numId w:val="6"/>
        </w:numPr>
        <w:overflowPunct w:val="0"/>
        <w:autoSpaceDE w:val="0"/>
        <w:autoSpaceDN w:val="0"/>
        <w:adjustRightInd w:val="0"/>
        <w:ind w:left="567" w:hanging="567"/>
        <w:textAlignment w:val="baseline"/>
      </w:pPr>
      <w:r w:rsidRPr="00ED2E99">
        <w:t xml:space="preserve">Braille printouts of </w:t>
      </w:r>
      <w:r>
        <w:t>meeting documentation</w:t>
      </w:r>
      <w:r w:rsidRPr="00ED2E99">
        <w:t xml:space="preserve"> in advance: [Yes __ No __]</w:t>
      </w:r>
    </w:p>
    <w:p w:rsidR="004E3B94" w:rsidRDefault="004E3B94" w:rsidP="00A12CC3">
      <w:pPr>
        <w:numPr>
          <w:ilvl w:val="0"/>
          <w:numId w:val="6"/>
        </w:numPr>
        <w:overflowPunct w:val="0"/>
        <w:autoSpaceDE w:val="0"/>
        <w:autoSpaceDN w:val="0"/>
        <w:adjustRightInd w:val="0"/>
        <w:ind w:left="567" w:hanging="567"/>
        <w:textAlignment w:val="baseline"/>
      </w:pPr>
      <w:r>
        <w:t xml:space="preserve"> D</w:t>
      </w:r>
      <w:r w:rsidRPr="00ED2E99">
        <w:t>ocuments</w:t>
      </w:r>
      <w:r>
        <w:t xml:space="preserve"> in accessible format </w:t>
      </w:r>
      <w:r w:rsidRPr="00ED2E99">
        <w:t xml:space="preserve"> </w:t>
      </w:r>
      <w:r>
        <w:t>in advance</w:t>
      </w:r>
      <w:r w:rsidRPr="00ED2E99">
        <w:t>: [Yes __No __]</w:t>
      </w:r>
    </w:p>
    <w:p w:rsidR="004E3B94" w:rsidRPr="00ED2E99" w:rsidRDefault="004E3B94" w:rsidP="00A12CC3">
      <w:pPr>
        <w:numPr>
          <w:ilvl w:val="0"/>
          <w:numId w:val="6"/>
        </w:numPr>
        <w:overflowPunct w:val="0"/>
        <w:autoSpaceDE w:val="0"/>
        <w:autoSpaceDN w:val="0"/>
        <w:adjustRightInd w:val="0"/>
        <w:ind w:left="567" w:hanging="567"/>
        <w:textAlignment w:val="baseline"/>
      </w:pPr>
      <w:r>
        <w:t xml:space="preserve">PowerPoints or visual information with audio description in advance </w:t>
      </w:r>
      <w:r w:rsidRPr="00ED2E99">
        <w:t>[Yes __ No __]</w:t>
      </w:r>
    </w:p>
    <w:p w:rsidR="004E3B94" w:rsidRDefault="004E3B94" w:rsidP="00A12CC3">
      <w:pPr>
        <w:numPr>
          <w:ilvl w:val="0"/>
          <w:numId w:val="6"/>
        </w:numPr>
        <w:overflowPunct w:val="0"/>
        <w:autoSpaceDE w:val="0"/>
        <w:autoSpaceDN w:val="0"/>
        <w:adjustRightInd w:val="0"/>
        <w:ind w:left="567" w:hanging="567"/>
        <w:textAlignment w:val="baseline"/>
      </w:pPr>
      <w:r w:rsidRPr="00ED2E99">
        <w:t>Wheelchair access: [Yes __ No __]</w:t>
      </w:r>
    </w:p>
    <w:p w:rsidR="004E3B94" w:rsidRDefault="004E3B94" w:rsidP="004E3B94">
      <w:pPr>
        <w:overflowPunct w:val="0"/>
        <w:autoSpaceDE w:val="0"/>
        <w:autoSpaceDN w:val="0"/>
        <w:adjustRightInd w:val="0"/>
        <w:ind w:left="567"/>
        <w:textAlignment w:val="baseline"/>
      </w:pPr>
      <w:r>
        <w:t xml:space="preserve">Motorized scooter access </w:t>
      </w:r>
      <w:r w:rsidRPr="00ED2E99">
        <w:t>[Yes __ No __]</w:t>
      </w:r>
    </w:p>
    <w:p w:rsidR="004E3B94" w:rsidRDefault="004E3B94" w:rsidP="00A12CC3">
      <w:pPr>
        <w:numPr>
          <w:ilvl w:val="0"/>
          <w:numId w:val="6"/>
        </w:numPr>
        <w:overflowPunct w:val="0"/>
        <w:autoSpaceDE w:val="0"/>
        <w:autoSpaceDN w:val="0"/>
        <w:adjustRightInd w:val="0"/>
        <w:ind w:left="567" w:hanging="567"/>
        <w:textAlignment w:val="baseline"/>
      </w:pPr>
      <w:r>
        <w:t xml:space="preserve">Will you be a speaker and need access to the stage or podium. </w:t>
      </w:r>
      <w:r w:rsidRPr="00ED2E99">
        <w:t>[Yes __ No __]</w:t>
      </w:r>
    </w:p>
    <w:p w:rsidR="004E3B94" w:rsidRDefault="004E3B94" w:rsidP="00A12CC3">
      <w:pPr>
        <w:numPr>
          <w:ilvl w:val="0"/>
          <w:numId w:val="6"/>
        </w:numPr>
        <w:overflowPunct w:val="0"/>
        <w:autoSpaceDE w:val="0"/>
        <w:autoSpaceDN w:val="0"/>
        <w:adjustRightInd w:val="0"/>
        <w:ind w:left="567" w:hanging="567"/>
        <w:textAlignment w:val="baseline"/>
      </w:pPr>
      <w:r w:rsidRPr="00ED2E99">
        <w:t>An assistant will be accompanying me: [Yes __ No __]</w:t>
      </w:r>
    </w:p>
    <w:p w:rsidR="004E3B94" w:rsidRDefault="004E3B94" w:rsidP="00A12CC3">
      <w:pPr>
        <w:numPr>
          <w:ilvl w:val="0"/>
          <w:numId w:val="6"/>
        </w:numPr>
        <w:overflowPunct w:val="0"/>
        <w:autoSpaceDE w:val="0"/>
        <w:autoSpaceDN w:val="0"/>
        <w:adjustRightInd w:val="0"/>
        <w:ind w:left="567" w:hanging="567"/>
        <w:textAlignment w:val="baseline"/>
      </w:pPr>
      <w:r>
        <w:t xml:space="preserve"> Need an </w:t>
      </w:r>
      <w:r w:rsidRPr="00ED2E99">
        <w:t xml:space="preserve">assistant </w:t>
      </w:r>
      <w:r>
        <w:t>to accompany around the building (s)</w:t>
      </w:r>
      <w:r w:rsidRPr="00ED2E99">
        <w:t>: [Yes __ No __]</w:t>
      </w:r>
    </w:p>
    <w:p w:rsidR="004E3B94" w:rsidRDefault="004E3B94" w:rsidP="00A12CC3">
      <w:pPr>
        <w:numPr>
          <w:ilvl w:val="0"/>
          <w:numId w:val="6"/>
        </w:numPr>
        <w:overflowPunct w:val="0"/>
        <w:autoSpaceDE w:val="0"/>
        <w:autoSpaceDN w:val="0"/>
        <w:adjustRightInd w:val="0"/>
        <w:ind w:left="567" w:hanging="567"/>
        <w:textAlignment w:val="baseline"/>
      </w:pPr>
      <w:r>
        <w:t xml:space="preserve">If you have a service animal indicate here: </w:t>
      </w:r>
      <w:r w:rsidRPr="00ED2E99">
        <w:t>[Yes __ No __]</w:t>
      </w:r>
    </w:p>
    <w:p w:rsidR="004E3B94" w:rsidRDefault="004E3B94" w:rsidP="00A12CC3">
      <w:pPr>
        <w:numPr>
          <w:ilvl w:val="0"/>
          <w:numId w:val="6"/>
        </w:numPr>
        <w:overflowPunct w:val="0"/>
        <w:autoSpaceDE w:val="0"/>
        <w:autoSpaceDN w:val="0"/>
        <w:adjustRightInd w:val="0"/>
        <w:ind w:left="567" w:hanging="567"/>
        <w:textAlignment w:val="baseline"/>
      </w:pPr>
      <w:r>
        <w:t>If you have special dietary requirements please indicate her:</w:t>
      </w:r>
      <w:r w:rsidRPr="00CD2F5C">
        <w:t xml:space="preserve"> </w:t>
      </w:r>
      <w:r w:rsidRPr="00ED2E99">
        <w:t>[Yes __ No __]</w:t>
      </w:r>
    </w:p>
    <w:p w:rsidR="004E3B94" w:rsidRPr="00ED2E99" w:rsidRDefault="004E3B94" w:rsidP="00A12CC3">
      <w:pPr>
        <w:numPr>
          <w:ilvl w:val="0"/>
          <w:numId w:val="6"/>
        </w:numPr>
        <w:overflowPunct w:val="0"/>
        <w:autoSpaceDE w:val="0"/>
        <w:autoSpaceDN w:val="0"/>
        <w:adjustRightInd w:val="0"/>
        <w:ind w:left="567" w:hanging="567"/>
        <w:textAlignment w:val="baseline"/>
      </w:pPr>
      <w:r>
        <w:t>Details ______________________________________________________________________________________________________________________________________________________</w:t>
      </w:r>
    </w:p>
    <w:p w:rsidR="004E3B94" w:rsidRPr="00ED2E99" w:rsidRDefault="004E3B94" w:rsidP="004E3B94">
      <w:pPr>
        <w:overflowPunct w:val="0"/>
        <w:autoSpaceDE w:val="0"/>
        <w:autoSpaceDN w:val="0"/>
        <w:adjustRightInd w:val="0"/>
        <w:textAlignment w:val="baseline"/>
      </w:pPr>
    </w:p>
    <w:p w:rsidR="004E3B94" w:rsidRPr="00ED2E99" w:rsidRDefault="004E3B94" w:rsidP="00A12CC3">
      <w:pPr>
        <w:numPr>
          <w:ilvl w:val="0"/>
          <w:numId w:val="6"/>
        </w:numPr>
        <w:overflowPunct w:val="0"/>
        <w:autoSpaceDE w:val="0"/>
        <w:autoSpaceDN w:val="0"/>
        <w:adjustRightInd w:val="0"/>
        <w:ind w:left="567" w:hanging="567"/>
        <w:textAlignment w:val="baseline"/>
      </w:pPr>
      <w:r w:rsidRPr="00ED2E99">
        <w:t>Othe</w:t>
      </w:r>
      <w:r>
        <w:t>r _____________________________</w:t>
      </w:r>
    </w:p>
    <w:p w:rsidR="004E3B94" w:rsidRPr="00ED2E99" w:rsidRDefault="004E3B94" w:rsidP="004E3B94">
      <w:bookmarkStart w:id="151" w:name="_ANNEX_2"/>
      <w:bookmarkEnd w:id="151"/>
    </w:p>
    <w:p w:rsidR="004E3B94" w:rsidRDefault="004E3B94" w:rsidP="004E3B94">
      <w:pPr>
        <w:spacing w:before="0"/>
        <w:rPr>
          <w:rFonts w:cs="Arial"/>
          <w:b/>
          <w:bCs/>
          <w:kern w:val="32"/>
          <w:szCs w:val="32"/>
        </w:rPr>
      </w:pPr>
      <w:bookmarkStart w:id="152" w:name="_Toc397598932"/>
      <w:r>
        <w:br w:type="page"/>
      </w:r>
    </w:p>
    <w:p w:rsidR="004E3B94" w:rsidRPr="00737AE8" w:rsidRDefault="004E3B94" w:rsidP="004E3B94">
      <w:pPr>
        <w:pStyle w:val="AnnexNotitle"/>
      </w:pPr>
      <w:bookmarkStart w:id="153" w:name="_Toc428544594"/>
      <w:bookmarkStart w:id="154" w:name="_Toc433230696"/>
      <w:bookmarkStart w:id="155" w:name="_Toc433814018"/>
      <w:r w:rsidRPr="00737AE8">
        <w:lastRenderedPageBreak/>
        <w:t xml:space="preserve">Annex </w:t>
      </w:r>
      <w:bookmarkEnd w:id="152"/>
      <w:r w:rsidRPr="00737AE8">
        <w:t>B</w:t>
      </w:r>
      <w:r w:rsidRPr="00737AE8">
        <w:br/>
      </w:r>
      <w:r>
        <w:t>Checklist for the meeting day</w:t>
      </w:r>
      <w:bookmarkEnd w:id="153"/>
      <w:bookmarkEnd w:id="154"/>
      <w:bookmarkEnd w:id="155"/>
    </w:p>
    <w:p w:rsidR="00137E1C" w:rsidRDefault="00137E1C" w:rsidP="004E3B94"/>
    <w:p w:rsidR="004E3B94" w:rsidRDefault="004E3B94" w:rsidP="004E3B94">
      <w:r>
        <w:t>The following checklist should be used to assist meeting organizers in running a smooth accessible meeting.</w:t>
      </w:r>
    </w:p>
    <w:p w:rsidR="004E3B94" w:rsidRDefault="004E3B94" w:rsidP="00A12CC3">
      <w:pPr>
        <w:numPr>
          <w:ilvl w:val="0"/>
          <w:numId w:val="5"/>
        </w:numPr>
        <w:overflowPunct w:val="0"/>
        <w:autoSpaceDE w:val="0"/>
        <w:autoSpaceDN w:val="0"/>
        <w:adjustRightInd w:val="0"/>
        <w:ind w:left="567" w:hanging="567"/>
        <w:textAlignment w:val="baseline"/>
      </w:pPr>
      <w:r>
        <w:t>B</w:t>
      </w:r>
      <w:r w:rsidRPr="00737AE8">
        <w:t>efore the meeting or event</w:t>
      </w:r>
      <w:r>
        <w:t xml:space="preserve"> and on the day:</w:t>
      </w:r>
    </w:p>
    <w:p w:rsidR="004E3B94" w:rsidRPr="00737AE8" w:rsidRDefault="004E3B94" w:rsidP="00A12CC3">
      <w:pPr>
        <w:numPr>
          <w:ilvl w:val="1"/>
          <w:numId w:val="5"/>
        </w:numPr>
        <w:overflowPunct w:val="0"/>
        <w:autoSpaceDE w:val="0"/>
        <w:autoSpaceDN w:val="0"/>
        <w:adjustRightInd w:val="0"/>
        <w:ind w:left="1134" w:hanging="567"/>
        <w:textAlignment w:val="baseline"/>
      </w:pPr>
      <w:r>
        <w:t>C</w:t>
      </w:r>
      <w:r w:rsidRPr="00737AE8">
        <w:t>heck for internal signage and directions</w:t>
      </w:r>
      <w:r>
        <w:t>. Make sure that all lifts give the floors of arrival audibly and when not possible have staff on hand to assist;</w:t>
      </w:r>
    </w:p>
    <w:p w:rsidR="004E3B94" w:rsidRPr="00737AE8" w:rsidRDefault="004E3B94" w:rsidP="00A12CC3">
      <w:pPr>
        <w:numPr>
          <w:ilvl w:val="1"/>
          <w:numId w:val="5"/>
        </w:numPr>
        <w:overflowPunct w:val="0"/>
        <w:autoSpaceDE w:val="0"/>
        <w:autoSpaceDN w:val="0"/>
        <w:adjustRightInd w:val="0"/>
        <w:ind w:left="1134" w:hanging="567"/>
        <w:textAlignment w:val="baseline"/>
      </w:pPr>
      <w:r>
        <w:t>C</w:t>
      </w:r>
      <w:r w:rsidRPr="00737AE8">
        <w:t>heck room layouts</w:t>
      </w:r>
      <w:r>
        <w:t xml:space="preserve"> to make sure that there are no obstacles that would impair access. Make sure all stages and podiums have access for wheelchair and motorized carts;</w:t>
      </w:r>
    </w:p>
    <w:p w:rsidR="004E3B94" w:rsidRPr="00737AE8" w:rsidRDefault="004E3B94" w:rsidP="00A12CC3">
      <w:pPr>
        <w:numPr>
          <w:ilvl w:val="1"/>
          <w:numId w:val="5"/>
        </w:numPr>
        <w:overflowPunct w:val="0"/>
        <w:autoSpaceDE w:val="0"/>
        <w:autoSpaceDN w:val="0"/>
        <w:adjustRightInd w:val="0"/>
        <w:ind w:left="1134" w:hanging="567"/>
        <w:textAlignment w:val="baseline"/>
      </w:pPr>
      <w:r>
        <w:t>C</w:t>
      </w:r>
      <w:r w:rsidRPr="00737AE8">
        <w:t>heck registration arrangements, as appropriate</w:t>
      </w:r>
      <w:r>
        <w:t>;</w:t>
      </w:r>
    </w:p>
    <w:p w:rsidR="004E3B94" w:rsidRDefault="004E3B94" w:rsidP="00A12CC3">
      <w:pPr>
        <w:numPr>
          <w:ilvl w:val="1"/>
          <w:numId w:val="5"/>
        </w:numPr>
        <w:overflowPunct w:val="0"/>
        <w:autoSpaceDE w:val="0"/>
        <w:autoSpaceDN w:val="0"/>
        <w:adjustRightInd w:val="0"/>
        <w:ind w:left="1134" w:hanging="567"/>
        <w:textAlignment w:val="baseline"/>
      </w:pPr>
      <w:r>
        <w:t>C</w:t>
      </w:r>
      <w:r w:rsidRPr="00737AE8">
        <w:t>heck that all</w:t>
      </w:r>
      <w:r>
        <w:t xml:space="preserve"> audiovisual </w:t>
      </w:r>
      <w:r w:rsidRPr="00737AE8">
        <w:t>equipment works</w:t>
      </w:r>
      <w:r>
        <w:t xml:space="preserve"> at the beginning of each meeting day</w:t>
      </w:r>
      <w:r w:rsidRPr="00737AE8">
        <w:t>, including induction loops</w:t>
      </w:r>
      <w:r>
        <w:t xml:space="preserve"> and that all battery operated devices are fully charged the day before and at the end of each day</w:t>
      </w:r>
      <w:r w:rsidRPr="00737AE8">
        <w:t>.</w:t>
      </w:r>
      <w:r>
        <w:t xml:space="preserve"> Remote participation should be checked and all participants connected  15 minutes before each session;</w:t>
      </w:r>
    </w:p>
    <w:p w:rsidR="004E3B94" w:rsidRDefault="004E3B94" w:rsidP="00A12CC3">
      <w:pPr>
        <w:numPr>
          <w:ilvl w:val="1"/>
          <w:numId w:val="5"/>
        </w:numPr>
        <w:overflowPunct w:val="0"/>
        <w:autoSpaceDE w:val="0"/>
        <w:autoSpaceDN w:val="0"/>
        <w:adjustRightInd w:val="0"/>
        <w:ind w:left="1134" w:hanging="567"/>
        <w:textAlignment w:val="baseline"/>
      </w:pPr>
      <w:r>
        <w:t>Check that the front seating has reserved seats for person with disabilities who need to see sign language and for those who need to read captioning;</w:t>
      </w:r>
    </w:p>
    <w:p w:rsidR="004E3B94" w:rsidRDefault="004E3B94" w:rsidP="00A12CC3">
      <w:pPr>
        <w:numPr>
          <w:ilvl w:val="1"/>
          <w:numId w:val="5"/>
        </w:numPr>
        <w:overflowPunct w:val="0"/>
        <w:autoSpaceDE w:val="0"/>
        <w:autoSpaceDN w:val="0"/>
        <w:adjustRightInd w:val="0"/>
        <w:ind w:left="1134" w:hanging="567"/>
        <w:textAlignment w:val="baseline"/>
      </w:pPr>
      <w:r>
        <w:t>Check that all elevators and lefts are in working order;</w:t>
      </w:r>
    </w:p>
    <w:p w:rsidR="004E3B94" w:rsidRPr="00737AE8" w:rsidRDefault="004E3B94" w:rsidP="00A12CC3">
      <w:pPr>
        <w:numPr>
          <w:ilvl w:val="1"/>
          <w:numId w:val="5"/>
        </w:numPr>
        <w:overflowPunct w:val="0"/>
        <w:autoSpaceDE w:val="0"/>
        <w:autoSpaceDN w:val="0"/>
        <w:adjustRightInd w:val="0"/>
        <w:ind w:left="1134" w:hanging="567"/>
        <w:textAlignment w:val="baseline"/>
      </w:pPr>
      <w:r>
        <w:t>Check with catering that all special dietary arrangements for persons who have requested special diets are in place and identify staff who will be recognized by those persons needed this service easily.</w:t>
      </w:r>
    </w:p>
    <w:p w:rsidR="004E3B94" w:rsidRDefault="004E3B94" w:rsidP="00A12CC3">
      <w:pPr>
        <w:numPr>
          <w:ilvl w:val="0"/>
          <w:numId w:val="5"/>
        </w:numPr>
        <w:overflowPunct w:val="0"/>
        <w:autoSpaceDE w:val="0"/>
        <w:autoSpaceDN w:val="0"/>
        <w:adjustRightInd w:val="0"/>
        <w:ind w:left="567" w:hanging="567"/>
        <w:textAlignment w:val="baseline"/>
      </w:pPr>
      <w:r>
        <w:t>Prepare in advance c</w:t>
      </w:r>
      <w:r w:rsidRPr="00737AE8">
        <w:t>ommunication guidelines for facilitators</w:t>
      </w:r>
      <w:r>
        <w:t>,</w:t>
      </w:r>
      <w:r w:rsidRPr="00737AE8">
        <w:t xml:space="preserve"> participants</w:t>
      </w:r>
      <w:r>
        <w:t xml:space="preserve"> and speakers. They should be written to explain on how to successfully use captioning, sign language interpretation, and remote participation. These should be available on the web in advance and distributed in all registration packs in accessible format if required.</w:t>
      </w:r>
    </w:p>
    <w:p w:rsidR="004E3B94" w:rsidRDefault="004E3B94" w:rsidP="00A12CC3">
      <w:pPr>
        <w:numPr>
          <w:ilvl w:val="0"/>
          <w:numId w:val="5"/>
        </w:numPr>
        <w:overflowPunct w:val="0"/>
        <w:autoSpaceDE w:val="0"/>
        <w:autoSpaceDN w:val="0"/>
        <w:adjustRightInd w:val="0"/>
        <w:ind w:left="567" w:hanging="567"/>
        <w:textAlignment w:val="baseline"/>
      </w:pPr>
      <w:r w:rsidRPr="00737AE8">
        <w:t xml:space="preserve">Verify information on emergency exits, </w:t>
      </w:r>
      <w:r>
        <w:t xml:space="preserve">location of accessible </w:t>
      </w:r>
      <w:r w:rsidRPr="00737AE8">
        <w:t>toilets</w:t>
      </w:r>
      <w:r>
        <w:t>, and lifts and elevators</w:t>
      </w:r>
      <w:r w:rsidRPr="00737AE8">
        <w:t xml:space="preserve"> </w:t>
      </w:r>
      <w:r>
        <w:t>and that these are clearly marked with appropriate signage and are in working order.</w:t>
      </w:r>
    </w:p>
    <w:p w:rsidR="004E3B94" w:rsidRPr="00737AE8" w:rsidRDefault="004E3B94" w:rsidP="00A12CC3">
      <w:pPr>
        <w:numPr>
          <w:ilvl w:val="0"/>
          <w:numId w:val="5"/>
        </w:numPr>
        <w:overflowPunct w:val="0"/>
        <w:autoSpaceDE w:val="0"/>
        <w:autoSpaceDN w:val="0"/>
        <w:adjustRightInd w:val="0"/>
        <w:ind w:left="567" w:hanging="567"/>
        <w:textAlignment w:val="baseline"/>
      </w:pPr>
      <w:r>
        <w:t xml:space="preserve">Check that there are accessible maps for the meeting venue both printed and digital </w:t>
      </w:r>
      <w:r w:rsidRPr="00737AE8">
        <w:t>etc.</w:t>
      </w:r>
    </w:p>
    <w:p w:rsidR="004E3B94" w:rsidRPr="00737AE8" w:rsidRDefault="004E3B94" w:rsidP="00A12CC3">
      <w:pPr>
        <w:numPr>
          <w:ilvl w:val="0"/>
          <w:numId w:val="5"/>
        </w:numPr>
        <w:overflowPunct w:val="0"/>
        <w:autoSpaceDE w:val="0"/>
        <w:autoSpaceDN w:val="0"/>
        <w:adjustRightInd w:val="0"/>
        <w:ind w:left="567" w:hanging="567"/>
        <w:textAlignment w:val="baseline"/>
      </w:pPr>
      <w:r w:rsidRPr="00737AE8">
        <w:t>Verify accessibility of presentations</w:t>
      </w:r>
      <w:r>
        <w:t xml:space="preserve"> and make sure that captioning is not obliterated by such presentations.</w:t>
      </w:r>
    </w:p>
    <w:p w:rsidR="004E3B94" w:rsidRDefault="004E3B94" w:rsidP="00A12CC3">
      <w:pPr>
        <w:numPr>
          <w:ilvl w:val="0"/>
          <w:numId w:val="5"/>
        </w:numPr>
        <w:overflowPunct w:val="0"/>
        <w:autoSpaceDE w:val="0"/>
        <w:autoSpaceDN w:val="0"/>
        <w:adjustRightInd w:val="0"/>
        <w:ind w:left="567" w:hanging="567"/>
        <w:textAlignment w:val="baseline"/>
      </w:pPr>
      <w:r>
        <w:t>Have meeting the day before to the staff to review accessibility accommodation and procedures and at all staff meeting thereafter.</w:t>
      </w:r>
    </w:p>
    <w:p w:rsidR="004E3B94" w:rsidRDefault="004E3B94" w:rsidP="00A12CC3">
      <w:pPr>
        <w:numPr>
          <w:ilvl w:val="0"/>
          <w:numId w:val="5"/>
        </w:numPr>
        <w:overflowPunct w:val="0"/>
        <w:autoSpaceDE w:val="0"/>
        <w:autoSpaceDN w:val="0"/>
        <w:adjustRightInd w:val="0"/>
        <w:ind w:left="567" w:hanging="567"/>
        <w:textAlignment w:val="baseline"/>
      </w:pPr>
      <w:r w:rsidRPr="00737AE8">
        <w:t>Make sure all security personnel are briefed</w:t>
      </w:r>
      <w:r>
        <w:t xml:space="preserve"> and </w:t>
      </w:r>
      <w:r w:rsidRPr="00737AE8">
        <w:t>provide</w:t>
      </w:r>
      <w:r>
        <w:t>d with necessary documentation Review</w:t>
      </w:r>
      <w:r w:rsidRPr="00737AE8">
        <w:t xml:space="preserve"> any accessibility awareness training on what information is available regarding possible attendee</w:t>
      </w:r>
      <w:r>
        <w:t>s who are persons with disabilities as some may not have acknowledge their attendance in advance.  Make sure that new staff who may replace trained staff are known to the organizers and properly briefed.</w:t>
      </w:r>
    </w:p>
    <w:p w:rsidR="004E3B94" w:rsidRDefault="004E3B94" w:rsidP="004E3B94">
      <w:pPr>
        <w:overflowPunct w:val="0"/>
        <w:autoSpaceDE w:val="0"/>
        <w:autoSpaceDN w:val="0"/>
        <w:adjustRightInd w:val="0"/>
        <w:textAlignment w:val="baseline"/>
      </w:pPr>
    </w:p>
    <w:p w:rsidR="004E3B94" w:rsidRDefault="004E3B94" w:rsidP="004E3B94">
      <w:pPr>
        <w:rPr>
          <w:rFonts w:cs="Arial"/>
          <w:kern w:val="32"/>
          <w:szCs w:val="32"/>
        </w:rPr>
      </w:pPr>
      <w:r>
        <w:br w:type="page"/>
      </w:r>
    </w:p>
    <w:p w:rsidR="004E3B94" w:rsidRDefault="004E3B94" w:rsidP="004E3B94">
      <w:pPr>
        <w:pStyle w:val="AnnexNotitle"/>
      </w:pPr>
      <w:bookmarkStart w:id="156" w:name="_Toc428544595"/>
      <w:bookmarkStart w:id="157" w:name="_Toc433230697"/>
      <w:bookmarkStart w:id="158" w:name="_Toc433814019"/>
      <w:r>
        <w:lastRenderedPageBreak/>
        <w:t>Annex C</w:t>
      </w:r>
      <w:r>
        <w:br/>
        <w:t>Additional online resources</w:t>
      </w:r>
      <w:bookmarkEnd w:id="156"/>
      <w:bookmarkEnd w:id="157"/>
      <w:bookmarkEnd w:id="158"/>
    </w:p>
    <w:p w:rsidR="004E3B94" w:rsidRPr="0077090D" w:rsidRDefault="004E3B94" w:rsidP="004E3B94"/>
    <w:p w:rsidR="004E3B94" w:rsidRDefault="004E3B94" w:rsidP="00A12CC3">
      <w:pPr>
        <w:numPr>
          <w:ilvl w:val="0"/>
          <w:numId w:val="4"/>
        </w:numPr>
        <w:overflowPunct w:val="0"/>
        <w:autoSpaceDE w:val="0"/>
        <w:autoSpaceDN w:val="0"/>
        <w:adjustRightInd w:val="0"/>
        <w:ind w:left="567" w:hanging="567"/>
        <w:textAlignment w:val="baseline"/>
      </w:pPr>
      <w:r w:rsidRPr="00457166">
        <w:rPr>
          <w:i/>
          <w:iCs/>
        </w:rPr>
        <w:t>ITU tutorial on accessibility</w:t>
      </w:r>
      <w:r w:rsidRPr="00737AE8">
        <w:t xml:space="preserve">, </w:t>
      </w:r>
      <w:r>
        <w:t>&lt;</w:t>
      </w:r>
      <w:hyperlink r:id="rId20" w:history="1">
        <w:r w:rsidRPr="005B6ABA">
          <w:rPr>
            <w:rStyle w:val="Hyperlink"/>
          </w:rPr>
          <w:t>http://itu.int/ITU-T/worksem/accessibility/tutorial</w:t>
        </w:r>
      </w:hyperlink>
      <w:r>
        <w:t>&gt;</w:t>
      </w:r>
    </w:p>
    <w:p w:rsidR="004E3B94" w:rsidRPr="00737AE8" w:rsidRDefault="004E3B94" w:rsidP="00A12CC3">
      <w:pPr>
        <w:numPr>
          <w:ilvl w:val="0"/>
          <w:numId w:val="4"/>
        </w:numPr>
        <w:overflowPunct w:val="0"/>
        <w:autoSpaceDE w:val="0"/>
        <w:autoSpaceDN w:val="0"/>
        <w:adjustRightInd w:val="0"/>
        <w:ind w:left="567" w:hanging="567"/>
        <w:textAlignment w:val="baseline"/>
      </w:pPr>
      <w:r w:rsidRPr="00457166">
        <w:t>Online webcast of the tutorial "</w:t>
      </w:r>
      <w:r w:rsidRPr="00457166">
        <w:rPr>
          <w:i/>
          <w:iCs/>
        </w:rPr>
        <w:t>Making ITU Accessible: Web Design, Web Conferencing and Real Time Web Captioning</w:t>
      </w:r>
      <w:r w:rsidRPr="00457166">
        <w:t>"</w:t>
      </w:r>
      <w:r w:rsidRPr="00737AE8">
        <w:t xml:space="preserve"> </w:t>
      </w:r>
      <w:r>
        <w:t>&lt;</w:t>
      </w:r>
      <w:hyperlink r:id="rId21" w:history="1">
        <w:r w:rsidRPr="005B6ABA">
          <w:rPr>
            <w:rStyle w:val="Hyperlink"/>
          </w:rPr>
          <w:t>http://itu.int/ibs/ITU-T/200804tutorial</w:t>
        </w:r>
      </w:hyperlink>
      <w:r>
        <w:t>&gt;</w:t>
      </w:r>
    </w:p>
    <w:p w:rsidR="004E3B94" w:rsidRDefault="004E3B94" w:rsidP="00A12CC3">
      <w:pPr>
        <w:numPr>
          <w:ilvl w:val="0"/>
          <w:numId w:val="4"/>
        </w:numPr>
        <w:overflowPunct w:val="0"/>
        <w:autoSpaceDE w:val="0"/>
        <w:autoSpaceDN w:val="0"/>
        <w:adjustRightInd w:val="0"/>
        <w:ind w:left="567" w:hanging="567"/>
        <w:textAlignment w:val="baseline"/>
      </w:pPr>
      <w:r w:rsidRPr="00457166">
        <w:rPr>
          <w:i/>
          <w:iCs/>
        </w:rPr>
        <w:t>Guide to Planning Inclusive Meetings and Conferences, Treasury Board of Canada Secretariat</w:t>
      </w:r>
      <w:r w:rsidRPr="00737AE8">
        <w:t xml:space="preserve"> (French/English) </w:t>
      </w:r>
      <w:r>
        <w:t>&lt;</w:t>
      </w:r>
      <w:hyperlink r:id="rId22" w:history="1">
        <w:r w:rsidRPr="00737AE8">
          <w:rPr>
            <w:rStyle w:val="Hyperlink"/>
          </w:rPr>
          <w:t>http://www.crtc.gc.ca/eng/Library/Detail/catalog6998</w:t>
        </w:r>
      </w:hyperlink>
      <w:r>
        <w:t>&gt;</w:t>
      </w:r>
    </w:p>
    <w:p w:rsidR="004E3B94" w:rsidRPr="00737AE8" w:rsidRDefault="004E3B94" w:rsidP="00A12CC3">
      <w:pPr>
        <w:numPr>
          <w:ilvl w:val="0"/>
          <w:numId w:val="4"/>
        </w:numPr>
        <w:overflowPunct w:val="0"/>
        <w:autoSpaceDE w:val="0"/>
        <w:autoSpaceDN w:val="0"/>
        <w:adjustRightInd w:val="0"/>
        <w:ind w:left="567" w:hanging="567"/>
        <w:textAlignment w:val="baseline"/>
      </w:pPr>
      <w:r>
        <w:t xml:space="preserve">Guide at </w:t>
      </w:r>
      <w:r w:rsidRPr="00457166">
        <w:rPr>
          <w:i/>
          <w:iCs/>
        </w:rPr>
        <w:t>Planning for accessible meetings, Disabled Women's Network in Ontario</w:t>
      </w:r>
      <w:r>
        <w:t xml:space="preserve"> website &lt;</w:t>
      </w:r>
      <w:hyperlink r:id="rId23" w:history="1">
        <w:r w:rsidRPr="00737AE8">
          <w:rPr>
            <w:rStyle w:val="Hyperlink"/>
          </w:rPr>
          <w:t>http://dawn.thot.net/accessible_meetings.html</w:t>
        </w:r>
      </w:hyperlink>
      <w:r>
        <w:t>&gt;</w:t>
      </w:r>
    </w:p>
    <w:p w:rsidR="004E3B94" w:rsidRDefault="004E3B94" w:rsidP="00A12CC3">
      <w:pPr>
        <w:numPr>
          <w:ilvl w:val="0"/>
          <w:numId w:val="4"/>
        </w:numPr>
        <w:overflowPunct w:val="0"/>
        <w:autoSpaceDE w:val="0"/>
        <w:autoSpaceDN w:val="0"/>
        <w:adjustRightInd w:val="0"/>
        <w:ind w:left="567" w:hanging="567"/>
        <w:textAlignment w:val="baseline"/>
      </w:pPr>
      <w:r>
        <w:t xml:space="preserve">Checklist at </w:t>
      </w:r>
      <w:r w:rsidRPr="00457166">
        <w:rPr>
          <w:i/>
          <w:iCs/>
        </w:rPr>
        <w:t>Access Checklist, Disabled Women's Network in Ontario</w:t>
      </w:r>
      <w:r>
        <w:t xml:space="preserve"> website</w:t>
      </w:r>
      <w:r w:rsidRPr="00737AE8">
        <w:t xml:space="preserve"> (French/English)</w:t>
      </w:r>
      <w:r>
        <w:t xml:space="preserve"> &lt;</w:t>
      </w:r>
      <w:hyperlink r:id="rId24" w:history="1">
        <w:r w:rsidRPr="00737AE8">
          <w:rPr>
            <w:rStyle w:val="Hyperlink"/>
          </w:rPr>
          <w:t>http://dawn.thot.net/access_checklist_full.html</w:t>
        </w:r>
      </w:hyperlink>
      <w:r>
        <w:t>&gt;</w:t>
      </w:r>
    </w:p>
    <w:p w:rsidR="004E3B94" w:rsidRPr="00737AE8" w:rsidRDefault="004E3B94" w:rsidP="00A12CC3">
      <w:pPr>
        <w:numPr>
          <w:ilvl w:val="0"/>
          <w:numId w:val="4"/>
        </w:numPr>
        <w:overflowPunct w:val="0"/>
        <w:autoSpaceDE w:val="0"/>
        <w:autoSpaceDN w:val="0"/>
        <w:adjustRightInd w:val="0"/>
        <w:ind w:left="567" w:hanging="567"/>
        <w:textAlignment w:val="baseline"/>
      </w:pPr>
      <w:r w:rsidRPr="00457166">
        <w:rPr>
          <w:i/>
          <w:iCs/>
        </w:rPr>
        <w:t>Planning Accessible Conferences and Meetings, State of Michigan</w:t>
      </w:r>
      <w:r>
        <w:t xml:space="preserve"> &lt;</w:t>
      </w:r>
      <w:hyperlink r:id="rId25" w:history="1">
        <w:r w:rsidRPr="00737AE8">
          <w:rPr>
            <w:rStyle w:val="Hyperlink"/>
          </w:rPr>
          <w:t>http://www.michigan.gov/documents/Planning_Accessible_Conferences_and_Meetings_59735_7.doc</w:t>
        </w:r>
      </w:hyperlink>
      <w:r>
        <w:t>&gt;</w:t>
      </w:r>
    </w:p>
    <w:p w:rsidR="004E3B94" w:rsidRPr="00457166" w:rsidRDefault="004E3B94" w:rsidP="00A12CC3">
      <w:pPr>
        <w:numPr>
          <w:ilvl w:val="0"/>
          <w:numId w:val="4"/>
        </w:numPr>
        <w:overflowPunct w:val="0"/>
        <w:autoSpaceDE w:val="0"/>
        <w:autoSpaceDN w:val="0"/>
        <w:adjustRightInd w:val="0"/>
        <w:ind w:left="567" w:hanging="567"/>
        <w:textAlignment w:val="baseline"/>
      </w:pPr>
      <w:r w:rsidRPr="00457166">
        <w:rPr>
          <w:i/>
          <w:iCs/>
        </w:rPr>
        <w:t>Meeting information and communications technology access and service needs for people with disabilities, background paper</w:t>
      </w:r>
      <w:r w:rsidRPr="00457166">
        <w:t>.</w:t>
      </w:r>
      <w:r>
        <w:t xml:space="preserve"> &lt;</w:t>
      </w:r>
      <w:hyperlink r:id="rId26" w:history="1">
        <w:r w:rsidRPr="00737AE8">
          <w:rPr>
            <w:rStyle w:val="Hyperlink"/>
          </w:rPr>
          <w:t>http://www.itu.int/ITU-D/study_groups/SGP_2006-2010/events/2007/Workshops/documents/05-successpolicies.pdf</w:t>
        </w:r>
      </w:hyperlink>
      <w:r>
        <w:t>&gt;</w:t>
      </w:r>
    </w:p>
    <w:p w:rsidR="004E3B94" w:rsidRDefault="004E3B94" w:rsidP="00A12CC3">
      <w:pPr>
        <w:numPr>
          <w:ilvl w:val="0"/>
          <w:numId w:val="13"/>
        </w:numPr>
        <w:overflowPunct w:val="0"/>
        <w:autoSpaceDE w:val="0"/>
        <w:autoSpaceDN w:val="0"/>
        <w:adjustRightInd w:val="0"/>
        <w:ind w:left="567" w:hanging="567"/>
        <w:textAlignment w:val="baseline"/>
      </w:pPr>
      <w:r w:rsidRPr="00457166">
        <w:rPr>
          <w:i/>
          <w:iCs/>
        </w:rPr>
        <w:t>Guidelines for Accessible Meetings and Events: Disabled People's Network Steering Group Community Network for Manchester</w:t>
      </w:r>
      <w:r w:rsidRPr="00457166">
        <w:t>, April 2005</w:t>
      </w:r>
      <w:r>
        <w:t>, &lt;</w:t>
      </w:r>
      <w:hyperlink r:id="rId27" w:history="1">
        <w:r w:rsidRPr="005B6ABA">
          <w:rPr>
            <w:rStyle w:val="Hyperlink"/>
          </w:rPr>
          <w:t>http://www.mdpag.org.uk/guidelines-Sept2006-1.doc</w:t>
        </w:r>
      </w:hyperlink>
      <w:r>
        <w:t>&gt;</w:t>
      </w:r>
    </w:p>
    <w:p w:rsidR="004C46CD" w:rsidRPr="009635CB" w:rsidRDefault="004B39E2" w:rsidP="004B39E2">
      <w:pPr>
        <w:jc w:val="center"/>
      </w:pPr>
      <w:r w:rsidRPr="009635CB">
        <w:t>___________________</w:t>
      </w:r>
    </w:p>
    <w:sectPr w:rsidR="004C46CD" w:rsidRPr="009635CB" w:rsidSect="00614441">
      <w:footerReference w:type="first" r:id="rId28"/>
      <w:pgSz w:w="11907" w:h="16840" w:code="9"/>
      <w:pgMar w:top="1210" w:right="1134" w:bottom="1079"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3" w:rsidRDefault="00A12CC3">
      <w:r>
        <w:separator/>
      </w:r>
    </w:p>
  </w:endnote>
  <w:endnote w:type="continuationSeparator" w:id="0">
    <w:p w:rsidR="00A12CC3" w:rsidRDefault="00A1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1000000" w:usb1="00000000" w:usb2="07040001" w:usb3="00000000" w:csb0="00020000" w:csb1="00000000"/>
  </w:font>
  <w:font w:name="Cambria">
    <w:panose1 w:val="02040503050406030204"/>
    <w:charset w:val="00"/>
    <w:family w:val="roman"/>
    <w:pitch w:val="variable"/>
    <w:sig w:usb0="E00002FF" w:usb1="400004FF" w:usb2="00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90" w:rsidRDefault="00056DA0">
    <w:pPr>
      <w:pStyle w:val="Footer"/>
      <w:tabs>
        <w:tab w:val="left" w:pos="5245"/>
      </w:tabs>
      <w:rPr>
        <w:sz w:val="16"/>
      </w:rPr>
    </w:pPr>
    <w:r>
      <w:rPr>
        <w:noProof/>
        <w:sz w:val="16"/>
      </w:rPr>
      <w:drawing>
        <wp:anchor distT="0" distB="0" distL="114300" distR="114300" simplePos="0" relativeHeight="251657216" behindDoc="0" locked="0" layoutInCell="1" allowOverlap="1">
          <wp:simplePos x="0" y="0"/>
          <wp:positionH relativeFrom="column">
            <wp:posOffset>5182235</wp:posOffset>
          </wp:positionH>
          <wp:positionV relativeFrom="paragraph">
            <wp:posOffset>-137160</wp:posOffset>
          </wp:positionV>
          <wp:extent cx="1504315" cy="634365"/>
          <wp:effectExtent l="0" t="0" r="0" b="0"/>
          <wp:wrapNone/>
          <wp:docPr id="1" name="Picture 1"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90" w:rsidRPr="0084023B" w:rsidRDefault="00E02690" w:rsidP="004E3B94">
    <w:pPr>
      <w:pStyle w:val="Footer"/>
      <w:tabs>
        <w:tab w:val="clear" w:pos="4320"/>
        <w:tab w:val="clear" w:pos="8640"/>
      </w:tabs>
      <w:jc w:val="right"/>
      <w:rPr>
        <w:b/>
        <w:sz w:val="20"/>
      </w:rPr>
    </w:pPr>
    <w:r w:rsidRPr="0084023B">
      <w:rPr>
        <w:b/>
        <w:sz w:val="20"/>
      </w:rPr>
      <w:fldChar w:fldCharType="begin"/>
    </w:r>
    <w:r w:rsidRPr="0084023B">
      <w:rPr>
        <w:b/>
        <w:sz w:val="20"/>
      </w:rPr>
      <w:instrText xml:space="preserve"> REF TPAcro \h  \* MERGEFORMAT </w:instrText>
    </w:r>
    <w:r w:rsidRPr="0084023B">
      <w:rPr>
        <w:b/>
        <w:sz w:val="20"/>
      </w:rPr>
    </w:r>
    <w:r w:rsidRPr="0084023B">
      <w:rPr>
        <w:b/>
        <w:sz w:val="20"/>
      </w:rPr>
      <w:fldChar w:fldCharType="separate"/>
    </w:r>
    <w:r w:rsidR="00B93865" w:rsidRPr="00B93865">
      <w:rPr>
        <w:b/>
        <w:sz w:val="20"/>
      </w:rPr>
      <w:t>FSTP-AM</w:t>
    </w:r>
    <w:r w:rsidRPr="0084023B">
      <w:rPr>
        <w:b/>
        <w:sz w:val="20"/>
      </w:rPr>
      <w:fldChar w:fldCharType="end"/>
    </w:r>
    <w:r w:rsidRPr="0084023B">
      <w:rPr>
        <w:sz w:val="20"/>
      </w:rPr>
      <w:t xml:space="preserve"> </w:t>
    </w:r>
    <w:r w:rsidRPr="0084023B">
      <w:rPr>
        <w:b/>
        <w:sz w:val="20"/>
      </w:rPr>
      <w:t>(</w:t>
    </w:r>
    <w:r w:rsidR="004E3B94">
      <w:rPr>
        <w:b/>
        <w:sz w:val="20"/>
      </w:rPr>
      <w:t>2015-10)</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sidR="00B93865">
      <w:rPr>
        <w:rStyle w:val="PageNumber"/>
        <w:rFonts w:ascii="Times New Roman Bold" w:hAnsi="Times New Roman Bold"/>
        <w:b/>
        <w:bCs/>
        <w:noProof/>
        <w:sz w:val="20"/>
      </w:rPr>
      <w:t>13</w:t>
    </w:r>
    <w:r w:rsidRPr="0084023B">
      <w:rPr>
        <w:rStyle w:val="PageNumber"/>
        <w:rFonts w:ascii="Times New Roman Bold" w:hAnsi="Times New Roman Bold"/>
        <w:b/>
        <w:b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90" w:rsidRDefault="00E02690">
    <w:pPr>
      <w:pStyle w:val="Footer"/>
      <w:tabs>
        <w:tab w:val="clear" w:pos="4320"/>
        <w:tab w:val="clear" w:pos="8640"/>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25</w:t>
    </w:r>
    <w:r>
      <w:rPr>
        <w:rStyle w:val="PageNumber"/>
        <w:b/>
        <w:bC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90" w:rsidRPr="00B22DA4" w:rsidRDefault="00E02690" w:rsidP="00B22DA4">
    <w:pPr>
      <w:pStyle w:val="Footer"/>
      <w:tabs>
        <w:tab w:val="clear" w:pos="4320"/>
        <w:tab w:val="clear" w:pos="8640"/>
      </w:tabs>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sz w:val="20"/>
      </w:rPr>
      <w:fldChar w:fldCharType="begin"/>
    </w:r>
    <w:r w:rsidRPr="00D04546">
      <w:rPr>
        <w:rStyle w:val="PageNumber"/>
        <w:rFonts w:ascii="Times New Roman Bold" w:hAnsi="Times New Roman Bold"/>
        <w:b/>
        <w:bCs/>
        <w:caps/>
        <w:sz w:val="20"/>
      </w:rPr>
      <w:instrText xml:space="preserve"> PAGE </w:instrText>
    </w:r>
    <w:r w:rsidRPr="00D04546">
      <w:rPr>
        <w:rStyle w:val="PageNumber"/>
        <w:rFonts w:ascii="Times New Roman Bold" w:hAnsi="Times New Roman Bold"/>
        <w:b/>
        <w:bCs/>
        <w:caps/>
        <w:sz w:val="20"/>
      </w:rPr>
      <w:fldChar w:fldCharType="separate"/>
    </w:r>
    <w:r>
      <w:rPr>
        <w:rStyle w:val="PageNumber"/>
        <w:rFonts w:ascii="Times New Roman Bold" w:hAnsi="Times New Roman Bold"/>
        <w:b/>
        <w:bCs/>
        <w:caps/>
        <w:noProof/>
        <w:sz w:val="20"/>
      </w:rPr>
      <w:t>4</w:t>
    </w:r>
    <w:r w:rsidRPr="00D04546">
      <w:rPr>
        <w:rStyle w:val="PageNumber"/>
        <w:rFonts w:ascii="Times New Roman Bold" w:hAnsi="Times New Roman Bold"/>
        <w:b/>
        <w:bCs/>
        <w:cap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3" w:rsidRDefault="00A12CC3">
      <w:r>
        <w:separator/>
      </w:r>
    </w:p>
  </w:footnote>
  <w:footnote w:type="continuationSeparator" w:id="0">
    <w:p w:rsidR="00A12CC3" w:rsidRDefault="00A12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0F0" w:rsidRDefault="00056DA0">
    <w:pPr>
      <w:pStyle w:val="Header"/>
    </w:pPr>
    <w:r>
      <w:rPr>
        <w:noProof/>
      </w:rPr>
      <w:drawing>
        <wp:anchor distT="0" distB="0" distL="114300" distR="114300" simplePos="0" relativeHeight="251658240" behindDoc="0" locked="0" layoutInCell="1" allowOverlap="1">
          <wp:simplePos x="0" y="0"/>
          <wp:positionH relativeFrom="column">
            <wp:posOffset>-762000</wp:posOffset>
          </wp:positionH>
          <wp:positionV relativeFrom="paragraph">
            <wp:posOffset>-492760</wp:posOffset>
          </wp:positionV>
          <wp:extent cx="1569720" cy="10771505"/>
          <wp:effectExtent l="0" t="0" r="0" b="0"/>
          <wp:wrapNone/>
          <wp:docPr id="3" name="Picture 3"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90" w:rsidRDefault="00E026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90" w:rsidRPr="00B22DA4" w:rsidRDefault="00E02690" w:rsidP="00B22D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90" w:rsidRPr="00B22DA4" w:rsidRDefault="00E02690" w:rsidP="00B22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24E7"/>
    <w:multiLevelType w:val="hybridMultilevel"/>
    <w:tmpl w:val="CB5295E0"/>
    <w:lvl w:ilvl="0" w:tplc="DEE2181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15:restartNumberingAfterBreak="0">
    <w:nsid w:val="02760B50"/>
    <w:multiLevelType w:val="hybridMultilevel"/>
    <w:tmpl w:val="6FFA525C"/>
    <w:lvl w:ilvl="0" w:tplc="04090003">
      <w:start w:val="1"/>
      <w:numFmt w:val="bullet"/>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D441F9"/>
    <w:multiLevelType w:val="hybridMultilevel"/>
    <w:tmpl w:val="517EB902"/>
    <w:lvl w:ilvl="0" w:tplc="DEE2181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15:restartNumberingAfterBreak="0">
    <w:nsid w:val="063C48FA"/>
    <w:multiLevelType w:val="hybridMultilevel"/>
    <w:tmpl w:val="E188D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17C0A"/>
    <w:multiLevelType w:val="hybridMultilevel"/>
    <w:tmpl w:val="C7C428FE"/>
    <w:lvl w:ilvl="0" w:tplc="DEE2181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5F3048A"/>
    <w:multiLevelType w:val="hybridMultilevel"/>
    <w:tmpl w:val="9FB2FA50"/>
    <w:lvl w:ilvl="0" w:tplc="49663EB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2CFD20B6"/>
    <w:multiLevelType w:val="hybridMultilevel"/>
    <w:tmpl w:val="2C7CEF66"/>
    <w:lvl w:ilvl="0" w:tplc="DEE2181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15:restartNumberingAfterBreak="0">
    <w:nsid w:val="2F7E32CD"/>
    <w:multiLevelType w:val="hybridMultilevel"/>
    <w:tmpl w:val="53F417FE"/>
    <w:lvl w:ilvl="0" w:tplc="DEE2181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7835196"/>
    <w:multiLevelType w:val="hybridMultilevel"/>
    <w:tmpl w:val="714E22D0"/>
    <w:lvl w:ilvl="0" w:tplc="A056B57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15:restartNumberingAfterBreak="0">
    <w:nsid w:val="39970FEC"/>
    <w:multiLevelType w:val="hybridMultilevel"/>
    <w:tmpl w:val="0776BD44"/>
    <w:lvl w:ilvl="0" w:tplc="CBE8244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15:restartNumberingAfterBreak="0">
    <w:nsid w:val="3B753512"/>
    <w:multiLevelType w:val="hybridMultilevel"/>
    <w:tmpl w:val="82F20E76"/>
    <w:lvl w:ilvl="0" w:tplc="CBE8244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15:restartNumberingAfterBreak="0">
    <w:nsid w:val="3DFA5DD5"/>
    <w:multiLevelType w:val="hybridMultilevel"/>
    <w:tmpl w:val="1DAE13AA"/>
    <w:lvl w:ilvl="0" w:tplc="A056B57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40D02843"/>
    <w:multiLevelType w:val="hybridMultilevel"/>
    <w:tmpl w:val="936ADEBE"/>
    <w:lvl w:ilvl="0" w:tplc="DEE2181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43AA08CA"/>
    <w:multiLevelType w:val="hybridMultilevel"/>
    <w:tmpl w:val="D58CEAD6"/>
    <w:lvl w:ilvl="0" w:tplc="DEE2181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54CC4FD4"/>
    <w:multiLevelType w:val="hybridMultilevel"/>
    <w:tmpl w:val="943895D8"/>
    <w:lvl w:ilvl="0" w:tplc="DEE2181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15:restartNumberingAfterBreak="0">
    <w:nsid w:val="55643249"/>
    <w:multiLevelType w:val="hybridMultilevel"/>
    <w:tmpl w:val="D3502FB0"/>
    <w:lvl w:ilvl="0" w:tplc="DEE2181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15:restartNumberingAfterBreak="0">
    <w:nsid w:val="5C626F4B"/>
    <w:multiLevelType w:val="hybridMultilevel"/>
    <w:tmpl w:val="A0D21BF2"/>
    <w:lvl w:ilvl="0" w:tplc="DEE2181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5DAC4F43"/>
    <w:multiLevelType w:val="hybridMultilevel"/>
    <w:tmpl w:val="F1061B2E"/>
    <w:lvl w:ilvl="0" w:tplc="DEE2181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6EFA31BB"/>
    <w:multiLevelType w:val="hybridMultilevel"/>
    <w:tmpl w:val="20EA1A96"/>
    <w:lvl w:ilvl="0" w:tplc="DEE2181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0357414"/>
    <w:multiLevelType w:val="hybridMultilevel"/>
    <w:tmpl w:val="D10AEBDA"/>
    <w:lvl w:ilvl="0" w:tplc="DEE2181E">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75894B08"/>
    <w:multiLevelType w:val="hybridMultilevel"/>
    <w:tmpl w:val="8612C7AA"/>
    <w:lvl w:ilvl="0" w:tplc="DEE2181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15:restartNumberingAfterBreak="0">
    <w:nsid w:val="76BF4C4D"/>
    <w:multiLevelType w:val="hybridMultilevel"/>
    <w:tmpl w:val="F3D84FAA"/>
    <w:lvl w:ilvl="0" w:tplc="DEE2181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782B4E60"/>
    <w:multiLevelType w:val="hybridMultilevel"/>
    <w:tmpl w:val="F73C5690"/>
    <w:lvl w:ilvl="0" w:tplc="DEE2181E">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A42081"/>
    <w:multiLevelType w:val="hybridMultilevel"/>
    <w:tmpl w:val="70D284DA"/>
    <w:lvl w:ilvl="0" w:tplc="DEE2181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20"/>
  </w:num>
  <w:num w:numId="2">
    <w:abstractNumId w:val="20"/>
  </w:num>
  <w:num w:numId="3">
    <w:abstractNumId w:val="2"/>
  </w:num>
  <w:num w:numId="4">
    <w:abstractNumId w:val="5"/>
  </w:num>
  <w:num w:numId="5">
    <w:abstractNumId w:val="4"/>
  </w:num>
  <w:num w:numId="6">
    <w:abstractNumId w:val="21"/>
  </w:num>
  <w:num w:numId="7">
    <w:abstractNumId w:val="24"/>
  </w:num>
  <w:num w:numId="8">
    <w:abstractNumId w:val="1"/>
  </w:num>
  <w:num w:numId="9">
    <w:abstractNumId w:val="8"/>
  </w:num>
  <w:num w:numId="10">
    <w:abstractNumId w:val="22"/>
  </w:num>
  <w:num w:numId="11">
    <w:abstractNumId w:val="19"/>
  </w:num>
  <w:num w:numId="12">
    <w:abstractNumId w:val="15"/>
  </w:num>
  <w:num w:numId="13">
    <w:abstractNumId w:val="13"/>
  </w:num>
  <w:num w:numId="14">
    <w:abstractNumId w:val="25"/>
  </w:num>
  <w:num w:numId="15">
    <w:abstractNumId w:val="0"/>
  </w:num>
  <w:num w:numId="16">
    <w:abstractNumId w:val="7"/>
  </w:num>
  <w:num w:numId="17">
    <w:abstractNumId w:val="17"/>
  </w:num>
  <w:num w:numId="18">
    <w:abstractNumId w:val="14"/>
  </w:num>
  <w:num w:numId="19">
    <w:abstractNumId w:val="16"/>
  </w:num>
  <w:num w:numId="20">
    <w:abstractNumId w:val="23"/>
  </w:num>
  <w:num w:numId="21">
    <w:abstractNumId w:val="18"/>
  </w:num>
  <w:num w:numId="22">
    <w:abstractNumId w:val="3"/>
  </w:num>
  <w:num w:numId="23">
    <w:abstractNumId w:val="20"/>
    <w:lvlOverride w:ilvl="0">
      <w:startOverride w:val="7"/>
    </w:lvlOverride>
    <w:lvlOverride w:ilvl="1">
      <w:startOverride w:val="7"/>
    </w:lvlOverride>
  </w:num>
  <w:num w:numId="24">
    <w:abstractNumId w:val="10"/>
  </w:num>
  <w:num w:numId="25">
    <w:abstractNumId w:val="11"/>
  </w:num>
  <w:num w:numId="26">
    <w:abstractNumId w:val="6"/>
  </w:num>
  <w:num w:numId="27">
    <w:abstractNumId w:val="12"/>
  </w:num>
  <w:num w:numId="2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2C"/>
    <w:rsid w:val="00003CAA"/>
    <w:rsid w:val="00004A38"/>
    <w:rsid w:val="00006FD8"/>
    <w:rsid w:val="0003282B"/>
    <w:rsid w:val="00056DA0"/>
    <w:rsid w:val="00064D85"/>
    <w:rsid w:val="00067382"/>
    <w:rsid w:val="00087100"/>
    <w:rsid w:val="000B48B5"/>
    <w:rsid w:val="001010EC"/>
    <w:rsid w:val="00127CDE"/>
    <w:rsid w:val="00137E1C"/>
    <w:rsid w:val="00146A98"/>
    <w:rsid w:val="00152C27"/>
    <w:rsid w:val="00190A2B"/>
    <w:rsid w:val="001C1902"/>
    <w:rsid w:val="001E0A1C"/>
    <w:rsid w:val="00216074"/>
    <w:rsid w:val="002240A7"/>
    <w:rsid w:val="002378FD"/>
    <w:rsid w:val="002506D1"/>
    <w:rsid w:val="0029185B"/>
    <w:rsid w:val="002A45A6"/>
    <w:rsid w:val="002B0E11"/>
    <w:rsid w:val="002C67BB"/>
    <w:rsid w:val="002D41EB"/>
    <w:rsid w:val="0030222D"/>
    <w:rsid w:val="003076FB"/>
    <w:rsid w:val="00320C88"/>
    <w:rsid w:val="003233ED"/>
    <w:rsid w:val="00355736"/>
    <w:rsid w:val="003859FC"/>
    <w:rsid w:val="003A4716"/>
    <w:rsid w:val="003B5C40"/>
    <w:rsid w:val="003D6ABF"/>
    <w:rsid w:val="003E4AF9"/>
    <w:rsid w:val="003F03EC"/>
    <w:rsid w:val="004016AE"/>
    <w:rsid w:val="0040627C"/>
    <w:rsid w:val="00412492"/>
    <w:rsid w:val="0042436B"/>
    <w:rsid w:val="00467172"/>
    <w:rsid w:val="00467B14"/>
    <w:rsid w:val="00492BA3"/>
    <w:rsid w:val="004B39E2"/>
    <w:rsid w:val="004C062A"/>
    <w:rsid w:val="004C46CD"/>
    <w:rsid w:val="004E3B94"/>
    <w:rsid w:val="00501B49"/>
    <w:rsid w:val="005C712C"/>
    <w:rsid w:val="0060241A"/>
    <w:rsid w:val="00614441"/>
    <w:rsid w:val="00633928"/>
    <w:rsid w:val="0064792C"/>
    <w:rsid w:val="00665E46"/>
    <w:rsid w:val="006727AE"/>
    <w:rsid w:val="00675621"/>
    <w:rsid w:val="006935CA"/>
    <w:rsid w:val="006D3AAA"/>
    <w:rsid w:val="00737170"/>
    <w:rsid w:val="00785779"/>
    <w:rsid w:val="0078796F"/>
    <w:rsid w:val="007D4B3C"/>
    <w:rsid w:val="007F417E"/>
    <w:rsid w:val="0083023F"/>
    <w:rsid w:val="0084023B"/>
    <w:rsid w:val="00844F16"/>
    <w:rsid w:val="008A693C"/>
    <w:rsid w:val="008B001E"/>
    <w:rsid w:val="008B5499"/>
    <w:rsid w:val="008C2F1C"/>
    <w:rsid w:val="008D24BE"/>
    <w:rsid w:val="008E6D55"/>
    <w:rsid w:val="008F4EF2"/>
    <w:rsid w:val="008F79FF"/>
    <w:rsid w:val="00911869"/>
    <w:rsid w:val="0095330F"/>
    <w:rsid w:val="00960647"/>
    <w:rsid w:val="00962424"/>
    <w:rsid w:val="00962725"/>
    <w:rsid w:val="009635CB"/>
    <w:rsid w:val="00981C2C"/>
    <w:rsid w:val="009A4898"/>
    <w:rsid w:val="009A4F98"/>
    <w:rsid w:val="009C01D1"/>
    <w:rsid w:val="009C46D8"/>
    <w:rsid w:val="009D26EB"/>
    <w:rsid w:val="00A01C5E"/>
    <w:rsid w:val="00A10F23"/>
    <w:rsid w:val="00A12CC3"/>
    <w:rsid w:val="00A36E26"/>
    <w:rsid w:val="00A468F7"/>
    <w:rsid w:val="00A7792D"/>
    <w:rsid w:val="00A87D6F"/>
    <w:rsid w:val="00A90B48"/>
    <w:rsid w:val="00A93B35"/>
    <w:rsid w:val="00AA4884"/>
    <w:rsid w:val="00AF0764"/>
    <w:rsid w:val="00AF3A7B"/>
    <w:rsid w:val="00B22DA4"/>
    <w:rsid w:val="00B51CCD"/>
    <w:rsid w:val="00B6296C"/>
    <w:rsid w:val="00B639E4"/>
    <w:rsid w:val="00B847E7"/>
    <w:rsid w:val="00B87323"/>
    <w:rsid w:val="00B93849"/>
    <w:rsid w:val="00B93865"/>
    <w:rsid w:val="00BB692C"/>
    <w:rsid w:val="00BB7441"/>
    <w:rsid w:val="00BD6371"/>
    <w:rsid w:val="00BF6782"/>
    <w:rsid w:val="00C066A8"/>
    <w:rsid w:val="00C1062C"/>
    <w:rsid w:val="00C26533"/>
    <w:rsid w:val="00C42501"/>
    <w:rsid w:val="00C80C5B"/>
    <w:rsid w:val="00C932B1"/>
    <w:rsid w:val="00CA3F8B"/>
    <w:rsid w:val="00CA6A4B"/>
    <w:rsid w:val="00CA7EB6"/>
    <w:rsid w:val="00CE189D"/>
    <w:rsid w:val="00D46926"/>
    <w:rsid w:val="00D509D0"/>
    <w:rsid w:val="00D9069A"/>
    <w:rsid w:val="00DF41E8"/>
    <w:rsid w:val="00E02690"/>
    <w:rsid w:val="00E41D57"/>
    <w:rsid w:val="00E4629C"/>
    <w:rsid w:val="00E46AC6"/>
    <w:rsid w:val="00F014D0"/>
    <w:rsid w:val="00F040F0"/>
    <w:rsid w:val="00F05ED5"/>
    <w:rsid w:val="00F14A92"/>
    <w:rsid w:val="00F62345"/>
    <w:rsid w:val="00F905F4"/>
    <w:rsid w:val="00FA0911"/>
    <w:rsid w:val="00FC1669"/>
    <w:rsid w:val="00FC331F"/>
    <w:rsid w:val="00FC51E5"/>
    <w:rsid w:val="00FD78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3CC06CB5-C30F-4F84-9582-37E990C2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D09"/>
    <w:pPr>
      <w:spacing w:before="120"/>
    </w:pPr>
    <w:rPr>
      <w:sz w:val="24"/>
    </w:rPr>
  </w:style>
  <w:style w:type="paragraph" w:styleId="Heading1">
    <w:name w:val="heading 1"/>
    <w:basedOn w:val="Normal"/>
    <w:next w:val="Normal"/>
    <w:link w:val="Heading1Char"/>
    <w:qFormat/>
    <w:rsid w:val="00F14A92"/>
    <w:pPr>
      <w:keepNext/>
      <w:numPr>
        <w:numId w:val="2"/>
      </w:numPr>
      <w:spacing w:before="240" w:after="60"/>
      <w:outlineLvl w:val="0"/>
    </w:pPr>
    <w:rPr>
      <w:rFonts w:cs="Arial"/>
      <w:b/>
      <w:bCs/>
      <w:kern w:val="32"/>
      <w:szCs w:val="32"/>
      <w:lang w:val="en-GB" w:eastAsia="ja-JP"/>
    </w:rPr>
  </w:style>
  <w:style w:type="paragraph" w:styleId="Heading2">
    <w:name w:val="heading 2"/>
    <w:basedOn w:val="Normal"/>
    <w:next w:val="Normal"/>
    <w:link w:val="Heading2Char"/>
    <w:qFormat/>
    <w:rsid w:val="00F14A92"/>
    <w:pPr>
      <w:keepNext/>
      <w:numPr>
        <w:ilvl w:val="1"/>
        <w:numId w:val="2"/>
      </w:numPr>
      <w:spacing w:before="240" w:after="60"/>
      <w:outlineLvl w:val="1"/>
    </w:pPr>
    <w:rPr>
      <w:rFonts w:cs="Arial"/>
      <w:b/>
      <w:bCs/>
      <w:iCs/>
      <w:szCs w:val="28"/>
      <w:lang w:val="en-GB" w:eastAsia="ja-JP"/>
    </w:rPr>
  </w:style>
  <w:style w:type="paragraph" w:styleId="Heading3">
    <w:name w:val="heading 3"/>
    <w:basedOn w:val="Normal"/>
    <w:next w:val="Normal"/>
    <w:link w:val="Heading3Char"/>
    <w:qFormat/>
    <w:rsid w:val="00F14A92"/>
    <w:pPr>
      <w:keepNext/>
      <w:numPr>
        <w:ilvl w:val="2"/>
        <w:numId w:val="2"/>
      </w:numPr>
      <w:spacing w:before="240" w:after="60"/>
      <w:outlineLvl w:val="2"/>
    </w:pPr>
    <w:rPr>
      <w:rFonts w:cs="Arial"/>
      <w:b/>
      <w:bCs/>
      <w:szCs w:val="26"/>
      <w:lang w:val="en-GB" w:eastAsia="ja-JP"/>
    </w:rPr>
  </w:style>
  <w:style w:type="paragraph" w:styleId="Heading4">
    <w:name w:val="heading 4"/>
    <w:basedOn w:val="Normal"/>
    <w:next w:val="Normal"/>
    <w:link w:val="Heading4Char"/>
    <w:qFormat/>
    <w:rsid w:val="00F14A92"/>
    <w:pPr>
      <w:keepNext/>
      <w:numPr>
        <w:ilvl w:val="3"/>
        <w:numId w:val="2"/>
      </w:numPr>
      <w:spacing w:before="240" w:after="60"/>
      <w:outlineLvl w:val="3"/>
    </w:pPr>
    <w:rPr>
      <w:b/>
      <w:bCs/>
      <w:szCs w:val="28"/>
      <w:lang w:val="en-GB" w:eastAsia="ja-JP"/>
    </w:rPr>
  </w:style>
  <w:style w:type="paragraph" w:styleId="Heading5">
    <w:name w:val="heading 5"/>
    <w:basedOn w:val="Normal"/>
    <w:next w:val="Normal"/>
    <w:link w:val="Heading5Char"/>
    <w:qFormat/>
    <w:rsid w:val="00F14A92"/>
    <w:pPr>
      <w:numPr>
        <w:ilvl w:val="4"/>
        <w:numId w:val="2"/>
      </w:numPr>
      <w:spacing w:before="240" w:after="60"/>
      <w:outlineLvl w:val="4"/>
    </w:pPr>
    <w:rPr>
      <w:b/>
      <w:bCs/>
      <w:i/>
      <w:iCs/>
      <w:szCs w:val="26"/>
      <w:lang w:val="en-GB" w:eastAsia="ja-JP"/>
    </w:rPr>
  </w:style>
  <w:style w:type="paragraph" w:styleId="Heading6">
    <w:name w:val="heading 6"/>
    <w:basedOn w:val="Normal"/>
    <w:next w:val="Normal"/>
    <w:link w:val="Heading6Char"/>
    <w:qFormat/>
    <w:rsid w:val="00F14A92"/>
    <w:pPr>
      <w:numPr>
        <w:ilvl w:val="5"/>
        <w:numId w:val="2"/>
      </w:numPr>
      <w:spacing w:before="240" w:after="60"/>
      <w:outlineLvl w:val="5"/>
    </w:pPr>
    <w:rPr>
      <w:b/>
      <w:bCs/>
      <w:szCs w:val="22"/>
      <w:lang w:val="en-GB" w:eastAsia="ja-JP"/>
    </w:rPr>
  </w:style>
  <w:style w:type="paragraph" w:styleId="Heading7">
    <w:name w:val="heading 7"/>
    <w:basedOn w:val="Normal"/>
    <w:next w:val="Normal"/>
    <w:link w:val="Heading7Char"/>
    <w:qFormat/>
    <w:rsid w:val="00F14A92"/>
    <w:pPr>
      <w:numPr>
        <w:ilvl w:val="6"/>
        <w:numId w:val="2"/>
      </w:numPr>
      <w:spacing w:before="240" w:after="60"/>
      <w:outlineLvl w:val="6"/>
    </w:pPr>
    <w:rPr>
      <w:szCs w:val="24"/>
      <w:lang w:val="en-GB" w:eastAsia="ja-JP"/>
    </w:rPr>
  </w:style>
  <w:style w:type="paragraph" w:styleId="Heading8">
    <w:name w:val="heading 8"/>
    <w:basedOn w:val="Normal"/>
    <w:next w:val="Normal"/>
    <w:link w:val="Heading8Char"/>
    <w:qFormat/>
    <w:rsid w:val="00F14A92"/>
    <w:pPr>
      <w:numPr>
        <w:ilvl w:val="7"/>
        <w:numId w:val="2"/>
      </w:numPr>
      <w:spacing w:before="240" w:after="60"/>
      <w:outlineLvl w:val="7"/>
    </w:pPr>
    <w:rPr>
      <w:i/>
      <w:iCs/>
      <w:szCs w:val="24"/>
      <w:lang w:val="en-GB" w:eastAsia="ja-JP"/>
    </w:rPr>
  </w:style>
  <w:style w:type="paragraph" w:styleId="Heading9">
    <w:name w:val="heading 9"/>
    <w:basedOn w:val="Normal"/>
    <w:next w:val="Normal"/>
    <w:link w:val="Heading9Char"/>
    <w:qFormat/>
    <w:rsid w:val="00F14A92"/>
    <w:pPr>
      <w:numPr>
        <w:ilvl w:val="8"/>
        <w:numId w:val="2"/>
      </w:numPr>
      <w:spacing w:before="240" w:after="60"/>
      <w:outlineLvl w:val="8"/>
    </w:pPr>
    <w:rPr>
      <w:rFonts w:cs="Arial"/>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ASN1">
    <w:name w:val="ASN.1"/>
    <w:rsid w:val="00873B8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uiPriority w:val="39"/>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95595B"/>
    <w:pPr>
      <w:spacing w:after="120"/>
    </w:pPr>
    <w:rPr>
      <w:b/>
      <w:bCs/>
      <w:caps/>
      <w:sz w:val="20"/>
      <w:szCs w:val="24"/>
    </w:rPr>
  </w:style>
  <w:style w:type="paragraph" w:styleId="TOC2">
    <w:name w:val="toc 2"/>
    <w:basedOn w:val="Normal"/>
    <w:next w:val="Normal"/>
    <w:autoRedefine/>
    <w:uiPriority w:val="39"/>
    <w:rsid w:val="00A0117B"/>
    <w:pPr>
      <w:spacing w:before="0"/>
      <w:ind w:left="240"/>
    </w:pPr>
    <w:rPr>
      <w:smallCaps/>
      <w:sz w:val="20"/>
      <w:szCs w:val="24"/>
    </w:rPr>
  </w:style>
  <w:style w:type="paragraph" w:styleId="TOC3">
    <w:name w:val="toc 3"/>
    <w:basedOn w:val="Normal"/>
    <w:next w:val="Normal"/>
    <w:autoRedefine/>
    <w:uiPriority w:val="39"/>
    <w:rsid w:val="00A0117B"/>
    <w:pPr>
      <w:spacing w:before="0"/>
      <w:ind w:left="480"/>
    </w:pPr>
    <w:rPr>
      <w:i/>
      <w:iCs/>
      <w:sz w:val="20"/>
      <w:szCs w:val="24"/>
    </w:rPr>
  </w:style>
  <w:style w:type="character" w:styleId="Hyperlink">
    <w:name w:val="Hyperlink"/>
    <w:uiPriority w:val="99"/>
    <w:rsid w:val="00A0117B"/>
    <w:rPr>
      <w:color w:val="0000FF"/>
      <w:u w:val="single"/>
    </w:rPr>
  </w:style>
  <w:style w:type="paragraph" w:styleId="CommentText">
    <w:name w:val="annotation text"/>
    <w:basedOn w:val="Normal"/>
    <w:link w:val="CommentTextChar"/>
    <w:uiPriority w:val="99"/>
    <w:semiHidden/>
    <w:rsid w:val="00A0117B"/>
    <w:rPr>
      <w:rFonts w:eastAsia="Times New Roman"/>
      <w:sz w:val="20"/>
      <w:lang w:eastAsia="en-US"/>
    </w:rPr>
  </w:style>
  <w:style w:type="character" w:styleId="FollowedHyperlink">
    <w:name w:val="FollowedHyperlink"/>
    <w:uiPriority w:val="99"/>
    <w:rsid w:val="00A0117B"/>
    <w:rPr>
      <w:color w:val="800080"/>
      <w:u w:val="single"/>
    </w:rPr>
  </w:style>
  <w:style w:type="paragraph" w:customStyle="1" w:styleId="Figurelegend">
    <w:name w:val="Figure_legend"/>
    <w:basedOn w:val="Normal"/>
    <w:rsid w:val="00F27B26"/>
    <w:pPr>
      <w:keepNext/>
      <w:keepLines/>
      <w:overflowPunct w:val="0"/>
      <w:autoSpaceDE w:val="0"/>
      <w:autoSpaceDN w:val="0"/>
      <w:adjustRightInd w:val="0"/>
      <w:spacing w:before="20" w:after="20"/>
    </w:pPr>
    <w:rPr>
      <w:rFonts w:eastAsia="Times New Roman"/>
      <w:sz w:val="18"/>
      <w:lang w:val="en-GB" w:eastAsia="en-US"/>
    </w:rPr>
  </w:style>
  <w:style w:type="paragraph" w:customStyle="1" w:styleId="Normalaftertitle">
    <w:name w:val="Normal after title"/>
    <w:basedOn w:val="Normal"/>
    <w:next w:val="Normal"/>
    <w:rsid w:val="00166D09"/>
    <w:pPr>
      <w:tabs>
        <w:tab w:val="left" w:pos="794"/>
        <w:tab w:val="left" w:pos="1191"/>
        <w:tab w:val="left" w:pos="1588"/>
        <w:tab w:val="left" w:pos="1985"/>
      </w:tabs>
      <w:spacing w:before="320"/>
    </w:pPr>
    <w:rPr>
      <w:rFonts w:eastAsia="SimSun"/>
      <w:lang w:val="en-GB" w:eastAsia="en-US"/>
    </w:rPr>
  </w:style>
  <w:style w:type="character" w:styleId="CommentReference">
    <w:name w:val="annotation reference"/>
    <w:uiPriority w:val="99"/>
    <w:semiHidden/>
    <w:rsid w:val="00166D09"/>
    <w:rPr>
      <w:sz w:val="16"/>
    </w:rPr>
  </w:style>
  <w:style w:type="paragraph" w:customStyle="1" w:styleId="Normalaftertitle0">
    <w:name w:val="Normal_after_title"/>
    <w:basedOn w:val="Normal"/>
    <w:next w:val="Normal"/>
    <w:rsid w:val="00166D09"/>
    <w:pPr>
      <w:tabs>
        <w:tab w:val="left" w:pos="794"/>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paragraph" w:customStyle="1" w:styleId="Rectitle">
    <w:name w:val="Rec_title"/>
    <w:basedOn w:val="Normal"/>
    <w:next w:val="Normalaftertitle0"/>
    <w:rsid w:val="00166D0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lang w:val="en-GB" w:eastAsia="en-US"/>
    </w:rPr>
  </w:style>
  <w:style w:type="paragraph" w:customStyle="1" w:styleId="RecNo">
    <w:name w:val="Rec_No"/>
    <w:basedOn w:val="Normal"/>
    <w:next w:val="Normal"/>
    <w:rsid w:val="00166D09"/>
    <w:pPr>
      <w:keepNext/>
      <w:keepLines/>
      <w:tabs>
        <w:tab w:val="left" w:pos="794"/>
        <w:tab w:val="left" w:pos="1191"/>
        <w:tab w:val="left" w:pos="1588"/>
        <w:tab w:val="left" w:pos="1985"/>
      </w:tabs>
      <w:overflowPunct w:val="0"/>
      <w:autoSpaceDE w:val="0"/>
      <w:autoSpaceDN w:val="0"/>
      <w:adjustRightInd w:val="0"/>
      <w:textAlignment w:val="baseline"/>
    </w:pPr>
    <w:rPr>
      <w:rFonts w:eastAsia="Times New Roman"/>
      <w:b/>
      <w:sz w:val="28"/>
      <w:lang w:val="en-GB" w:eastAsia="en-US"/>
    </w:rPr>
  </w:style>
  <w:style w:type="paragraph" w:styleId="TOC4">
    <w:name w:val="toc 4"/>
    <w:basedOn w:val="Normal"/>
    <w:next w:val="Normal"/>
    <w:autoRedefine/>
    <w:semiHidden/>
    <w:rsid w:val="00166D09"/>
    <w:pPr>
      <w:spacing w:before="0"/>
      <w:ind w:left="720"/>
    </w:pPr>
    <w:rPr>
      <w:sz w:val="18"/>
      <w:szCs w:val="21"/>
    </w:rPr>
  </w:style>
  <w:style w:type="paragraph" w:styleId="TOC5">
    <w:name w:val="toc 5"/>
    <w:basedOn w:val="Normal"/>
    <w:next w:val="Normal"/>
    <w:autoRedefine/>
    <w:semiHidden/>
    <w:rsid w:val="00166D09"/>
    <w:pPr>
      <w:spacing w:before="0"/>
      <w:ind w:left="960"/>
    </w:pPr>
    <w:rPr>
      <w:sz w:val="18"/>
      <w:szCs w:val="21"/>
    </w:rPr>
  </w:style>
  <w:style w:type="paragraph" w:styleId="TOC6">
    <w:name w:val="toc 6"/>
    <w:basedOn w:val="Normal"/>
    <w:next w:val="Normal"/>
    <w:autoRedefine/>
    <w:semiHidden/>
    <w:rsid w:val="00166D09"/>
    <w:pPr>
      <w:spacing w:before="0"/>
      <w:ind w:left="1200"/>
    </w:pPr>
    <w:rPr>
      <w:sz w:val="18"/>
      <w:szCs w:val="21"/>
    </w:rPr>
  </w:style>
  <w:style w:type="paragraph" w:styleId="TOC7">
    <w:name w:val="toc 7"/>
    <w:basedOn w:val="Normal"/>
    <w:next w:val="Normal"/>
    <w:autoRedefine/>
    <w:semiHidden/>
    <w:rsid w:val="00166D09"/>
    <w:pPr>
      <w:spacing w:before="0"/>
      <w:ind w:left="1440"/>
    </w:pPr>
    <w:rPr>
      <w:sz w:val="18"/>
      <w:szCs w:val="21"/>
    </w:rPr>
  </w:style>
  <w:style w:type="paragraph" w:styleId="TOC8">
    <w:name w:val="toc 8"/>
    <w:basedOn w:val="Normal"/>
    <w:next w:val="Normal"/>
    <w:autoRedefine/>
    <w:semiHidden/>
    <w:rsid w:val="00166D09"/>
    <w:pPr>
      <w:spacing w:before="0"/>
      <w:ind w:left="1680"/>
    </w:pPr>
    <w:rPr>
      <w:sz w:val="18"/>
      <w:szCs w:val="21"/>
    </w:rPr>
  </w:style>
  <w:style w:type="paragraph" w:styleId="TOC9">
    <w:name w:val="toc 9"/>
    <w:basedOn w:val="Normal"/>
    <w:next w:val="Normal"/>
    <w:autoRedefine/>
    <w:semiHidden/>
    <w:rsid w:val="00166D09"/>
    <w:pPr>
      <w:spacing w:before="0"/>
      <w:ind w:left="1920"/>
    </w:pPr>
    <w:rPr>
      <w:sz w:val="18"/>
      <w:szCs w:val="21"/>
    </w:rPr>
  </w:style>
  <w:style w:type="paragraph" w:customStyle="1" w:styleId="FigureNotitle">
    <w:name w:val="Figure_No &amp; title"/>
    <w:basedOn w:val="Normal"/>
    <w:next w:val="Normal"/>
    <w:qFormat/>
    <w:rsid w:val="00EF328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val="en-GB" w:eastAsia="en-US"/>
    </w:rPr>
  </w:style>
  <w:style w:type="paragraph" w:styleId="BalloonText">
    <w:name w:val="Balloon Text"/>
    <w:basedOn w:val="Normal"/>
    <w:link w:val="BalloonTextChar"/>
    <w:uiPriority w:val="99"/>
    <w:semiHidden/>
    <w:rsid w:val="00FE7DA8"/>
    <w:rPr>
      <w:rFonts w:ascii="ヒラギノ角ゴ Pro W3" w:eastAsia="ヒラギノ角ゴ Pro W3"/>
      <w:sz w:val="18"/>
      <w:szCs w:val="18"/>
    </w:rPr>
  </w:style>
  <w:style w:type="paragraph" w:styleId="CommentSubject">
    <w:name w:val="annotation subject"/>
    <w:basedOn w:val="CommentText"/>
    <w:next w:val="CommentText"/>
    <w:link w:val="CommentSubjectChar"/>
    <w:uiPriority w:val="99"/>
    <w:semiHidden/>
    <w:rsid w:val="00003CAA"/>
    <w:rPr>
      <w:rFonts w:eastAsia="MS Mincho"/>
      <w:b/>
      <w:bCs/>
      <w:lang w:eastAsia="zh-CN"/>
    </w:rPr>
  </w:style>
  <w:style w:type="paragraph" w:customStyle="1" w:styleId="TableNotitle">
    <w:name w:val="Table_No &amp; title"/>
    <w:basedOn w:val="Normal"/>
    <w:next w:val="Normal"/>
    <w:qFormat/>
    <w:rsid w:val="00C4250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lang w:val="en-GB" w:eastAsia="en-US"/>
    </w:rPr>
  </w:style>
  <w:style w:type="paragraph" w:customStyle="1" w:styleId="Equation">
    <w:name w:val="Equation"/>
    <w:basedOn w:val="Normal"/>
    <w:rsid w:val="00C42501"/>
    <w:pPr>
      <w:tabs>
        <w:tab w:val="left" w:pos="794"/>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Headingb">
    <w:name w:val="Heading_b"/>
    <w:basedOn w:val="Normal"/>
    <w:next w:val="Normal"/>
    <w:qFormat/>
    <w:rsid w:val="00F14A92"/>
    <w:pPr>
      <w:keepNext/>
      <w:tabs>
        <w:tab w:val="left" w:pos="794"/>
        <w:tab w:val="left" w:pos="1191"/>
        <w:tab w:val="left" w:pos="1588"/>
        <w:tab w:val="left" w:pos="1985"/>
      </w:tabs>
      <w:overflowPunct w:val="0"/>
      <w:autoSpaceDE w:val="0"/>
      <w:autoSpaceDN w:val="0"/>
      <w:adjustRightInd w:val="0"/>
      <w:spacing w:before="160"/>
      <w:textAlignment w:val="baseline"/>
    </w:pPr>
    <w:rPr>
      <w:b/>
      <w:lang w:val="en-GB" w:eastAsia="ja-JP"/>
    </w:rPr>
  </w:style>
  <w:style w:type="paragraph" w:customStyle="1" w:styleId="AnnexNotitle">
    <w:name w:val="Annex_No &amp; title"/>
    <w:basedOn w:val="Normal"/>
    <w:next w:val="Normal"/>
    <w:rsid w:val="0029185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val="en-GB" w:eastAsia="en-US"/>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overflowPunct w:val="0"/>
      <w:autoSpaceDE w:val="0"/>
      <w:autoSpaceDN w:val="0"/>
      <w:adjustRightInd w:val="0"/>
      <w:textAlignment w:val="baseline"/>
    </w:pPr>
    <w:rPr>
      <w:smallCaps/>
      <w:sz w:val="20"/>
      <w:szCs w:val="24"/>
      <w:lang w:val="en-GB" w:eastAsia="en-US"/>
    </w:rPr>
  </w:style>
  <w:style w:type="paragraph" w:customStyle="1" w:styleId="Heading1Centered">
    <w:name w:val="Heading 1 Centered"/>
    <w:basedOn w:val="Heading1"/>
    <w:rsid w:val="00F14A9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i">
    <w:name w:val="Heading_i"/>
    <w:basedOn w:val="Normal"/>
    <w:next w:val="Normal"/>
    <w:rsid w:val="00F14A92"/>
    <w:pPr>
      <w:keepNext/>
      <w:tabs>
        <w:tab w:val="left" w:pos="794"/>
        <w:tab w:val="left" w:pos="1191"/>
        <w:tab w:val="left" w:pos="1588"/>
        <w:tab w:val="left" w:pos="1985"/>
      </w:tabs>
      <w:overflowPunct w:val="0"/>
      <w:autoSpaceDE w:val="0"/>
      <w:autoSpaceDN w:val="0"/>
      <w:adjustRightInd w:val="0"/>
      <w:spacing w:before="160"/>
      <w:textAlignment w:val="baseline"/>
    </w:pPr>
    <w:rPr>
      <w:i/>
      <w:lang w:val="en-GB" w:eastAsia="ja-JP"/>
    </w:rPr>
  </w:style>
  <w:style w:type="paragraph" w:customStyle="1" w:styleId="Headingib">
    <w:name w:val="Heading_ib"/>
    <w:basedOn w:val="Headingi"/>
    <w:qFormat/>
    <w:rsid w:val="00F14A92"/>
    <w:rPr>
      <w:b/>
      <w:bCs/>
    </w:rPr>
  </w:style>
  <w:style w:type="paragraph" w:customStyle="1" w:styleId="Tablehead">
    <w:name w:val="Table_head"/>
    <w:basedOn w:val="Normal"/>
    <w:next w:val="Normal"/>
    <w:rsid w:val="00F14A9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val="en-GB" w:eastAsia="en-US"/>
    </w:rPr>
  </w:style>
  <w:style w:type="paragraph" w:customStyle="1" w:styleId="Tabletext">
    <w:name w:val="Table_text"/>
    <w:basedOn w:val="Normal"/>
    <w:rsid w:val="00F14A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lang w:val="en-GB" w:eastAsia="en-US"/>
    </w:rPr>
  </w:style>
  <w:style w:type="paragraph" w:customStyle="1" w:styleId="Figure">
    <w:name w:val="Figure"/>
    <w:basedOn w:val="Normal"/>
    <w:next w:val="Normal"/>
    <w:rsid w:val="00F14A9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val="en-GB" w:eastAsia="en-US"/>
    </w:rPr>
  </w:style>
  <w:style w:type="paragraph" w:customStyle="1" w:styleId="toc0">
    <w:name w:val="toc 0"/>
    <w:basedOn w:val="Normal"/>
    <w:next w:val="TOC1"/>
    <w:rsid w:val="00F05ED5"/>
    <w:pPr>
      <w:tabs>
        <w:tab w:val="right" w:pos="9639"/>
      </w:tabs>
      <w:overflowPunct w:val="0"/>
      <w:autoSpaceDE w:val="0"/>
      <w:autoSpaceDN w:val="0"/>
      <w:adjustRightInd w:val="0"/>
      <w:jc w:val="right"/>
      <w:textAlignment w:val="baseline"/>
    </w:pPr>
    <w:rPr>
      <w:rFonts w:eastAsia="Times New Roman"/>
      <w:b/>
      <w:lang w:val="en-GB" w:eastAsia="en-US"/>
    </w:rPr>
  </w:style>
  <w:style w:type="paragraph" w:styleId="List2">
    <w:name w:val="List 2"/>
    <w:basedOn w:val="Normal"/>
    <w:rsid w:val="0060241A"/>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szCs w:val="24"/>
      <w:lang w:val="en-GB" w:eastAsia="en-US"/>
    </w:rPr>
  </w:style>
  <w:style w:type="paragraph" w:styleId="List3">
    <w:name w:val="List 3"/>
    <w:basedOn w:val="Normal"/>
    <w:rsid w:val="0060241A"/>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szCs w:val="24"/>
      <w:lang w:val="en-GB" w:eastAsia="en-US"/>
    </w:rPr>
  </w:style>
  <w:style w:type="paragraph" w:styleId="List4">
    <w:name w:val="List 4"/>
    <w:basedOn w:val="Normal"/>
    <w:rsid w:val="0060241A"/>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szCs w:val="24"/>
      <w:lang w:val="en-GB" w:eastAsia="en-US"/>
    </w:rPr>
  </w:style>
  <w:style w:type="paragraph" w:styleId="List5">
    <w:name w:val="List 5"/>
    <w:basedOn w:val="Normal"/>
    <w:rsid w:val="0060241A"/>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szCs w:val="24"/>
      <w:lang w:val="en-GB" w:eastAsia="en-US"/>
    </w:rPr>
  </w:style>
  <w:style w:type="paragraph" w:styleId="Caption">
    <w:name w:val="caption"/>
    <w:basedOn w:val="Normal"/>
    <w:next w:val="Normal"/>
    <w:uiPriority w:val="35"/>
    <w:rsid w:val="0060241A"/>
    <w:pPr>
      <w:spacing w:after="120"/>
      <w:jc w:val="center"/>
    </w:pPr>
    <w:rPr>
      <w:rFonts w:eastAsia="Times New Roman"/>
      <w:b/>
      <w:bCs/>
      <w:szCs w:val="24"/>
      <w:lang w:val="en-GB" w:eastAsia="en-US"/>
    </w:rPr>
  </w:style>
  <w:style w:type="paragraph" w:customStyle="1" w:styleId="Tablelegend">
    <w:name w:val="Table_legend"/>
    <w:basedOn w:val="Normal"/>
    <w:rsid w:val="006024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lang w:val="en-GB" w:eastAsia="en-US"/>
    </w:rPr>
  </w:style>
  <w:style w:type="paragraph" w:styleId="TOCHeading">
    <w:name w:val="TOC Heading"/>
    <w:basedOn w:val="Heading1"/>
    <w:next w:val="Normal"/>
    <w:uiPriority w:val="39"/>
    <w:semiHidden/>
    <w:unhideWhenUsed/>
    <w:qFormat/>
    <w:rsid w:val="0060241A"/>
    <w:pPr>
      <w:keepLines/>
      <w:numPr>
        <w:numId w:val="0"/>
      </w:numPr>
      <w:spacing w:before="480" w:after="0" w:line="276" w:lineRule="auto"/>
      <w:outlineLvl w:val="9"/>
    </w:pPr>
    <w:rPr>
      <w:rFonts w:ascii="Cambria" w:eastAsia="SimSun" w:hAnsi="Cambria" w:cs="Times New Roman"/>
      <w:color w:val="365F91"/>
      <w:kern w:val="0"/>
      <w:sz w:val="28"/>
      <w:szCs w:val="28"/>
      <w:lang w:val="en-US" w:eastAsia="en-US"/>
    </w:rPr>
  </w:style>
  <w:style w:type="character" w:customStyle="1" w:styleId="Heading1Char">
    <w:name w:val="Heading 1 Char"/>
    <w:link w:val="Heading1"/>
    <w:rsid w:val="009635CB"/>
    <w:rPr>
      <w:rFonts w:cs="Arial"/>
      <w:b/>
      <w:bCs/>
      <w:kern w:val="32"/>
      <w:sz w:val="24"/>
      <w:szCs w:val="32"/>
      <w:lang w:val="en-GB" w:eastAsia="ja-JP"/>
    </w:rPr>
  </w:style>
  <w:style w:type="paragraph" w:styleId="Revision">
    <w:name w:val="Revision"/>
    <w:hidden/>
    <w:uiPriority w:val="99"/>
    <w:semiHidden/>
    <w:rsid w:val="009635CB"/>
    <w:rPr>
      <w:sz w:val="24"/>
    </w:rPr>
  </w:style>
  <w:style w:type="character" w:styleId="Emphasis">
    <w:name w:val="Emphasis"/>
    <w:uiPriority w:val="20"/>
    <w:rsid w:val="009635CB"/>
    <w:rPr>
      <w:i/>
      <w:iCs/>
    </w:rPr>
  </w:style>
  <w:style w:type="character" w:styleId="Strong">
    <w:name w:val="Strong"/>
    <w:uiPriority w:val="22"/>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character" w:customStyle="1" w:styleId="Heading2Char">
    <w:name w:val="Heading 2 Char"/>
    <w:basedOn w:val="DefaultParagraphFont"/>
    <w:link w:val="Heading2"/>
    <w:rsid w:val="004E3B94"/>
    <w:rPr>
      <w:rFonts w:cs="Arial"/>
      <w:b/>
      <w:bCs/>
      <w:iCs/>
      <w:sz w:val="24"/>
      <w:szCs w:val="28"/>
      <w:lang w:val="en-GB" w:eastAsia="ja-JP"/>
    </w:rPr>
  </w:style>
  <w:style w:type="character" w:customStyle="1" w:styleId="Heading3Char">
    <w:name w:val="Heading 3 Char"/>
    <w:basedOn w:val="DefaultParagraphFont"/>
    <w:link w:val="Heading3"/>
    <w:rsid w:val="004E3B94"/>
    <w:rPr>
      <w:rFonts w:cs="Arial"/>
      <w:b/>
      <w:bCs/>
      <w:sz w:val="24"/>
      <w:szCs w:val="26"/>
      <w:lang w:val="en-GB" w:eastAsia="ja-JP"/>
    </w:rPr>
  </w:style>
  <w:style w:type="character" w:customStyle="1" w:styleId="Heading4Char">
    <w:name w:val="Heading 4 Char"/>
    <w:basedOn w:val="DefaultParagraphFont"/>
    <w:link w:val="Heading4"/>
    <w:rsid w:val="004E3B94"/>
    <w:rPr>
      <w:b/>
      <w:bCs/>
      <w:sz w:val="24"/>
      <w:szCs w:val="28"/>
      <w:lang w:val="en-GB" w:eastAsia="ja-JP"/>
    </w:rPr>
  </w:style>
  <w:style w:type="character" w:customStyle="1" w:styleId="Heading5Char">
    <w:name w:val="Heading 5 Char"/>
    <w:basedOn w:val="DefaultParagraphFont"/>
    <w:link w:val="Heading5"/>
    <w:rsid w:val="004E3B94"/>
    <w:rPr>
      <w:b/>
      <w:bCs/>
      <w:i/>
      <w:iCs/>
      <w:sz w:val="24"/>
      <w:szCs w:val="26"/>
      <w:lang w:val="en-GB" w:eastAsia="ja-JP"/>
    </w:rPr>
  </w:style>
  <w:style w:type="character" w:customStyle="1" w:styleId="Heading6Char">
    <w:name w:val="Heading 6 Char"/>
    <w:basedOn w:val="DefaultParagraphFont"/>
    <w:link w:val="Heading6"/>
    <w:rsid w:val="004E3B94"/>
    <w:rPr>
      <w:b/>
      <w:bCs/>
      <w:sz w:val="24"/>
      <w:szCs w:val="22"/>
      <w:lang w:val="en-GB" w:eastAsia="ja-JP"/>
    </w:rPr>
  </w:style>
  <w:style w:type="character" w:customStyle="1" w:styleId="Heading7Char">
    <w:name w:val="Heading 7 Char"/>
    <w:basedOn w:val="DefaultParagraphFont"/>
    <w:link w:val="Heading7"/>
    <w:rsid w:val="004E3B94"/>
    <w:rPr>
      <w:sz w:val="24"/>
      <w:szCs w:val="24"/>
      <w:lang w:val="en-GB" w:eastAsia="ja-JP"/>
    </w:rPr>
  </w:style>
  <w:style w:type="character" w:customStyle="1" w:styleId="Heading8Char">
    <w:name w:val="Heading 8 Char"/>
    <w:basedOn w:val="DefaultParagraphFont"/>
    <w:link w:val="Heading8"/>
    <w:rsid w:val="004E3B94"/>
    <w:rPr>
      <w:i/>
      <w:iCs/>
      <w:sz w:val="24"/>
      <w:szCs w:val="24"/>
      <w:lang w:val="en-GB" w:eastAsia="ja-JP"/>
    </w:rPr>
  </w:style>
  <w:style w:type="character" w:customStyle="1" w:styleId="Heading9Char">
    <w:name w:val="Heading 9 Char"/>
    <w:basedOn w:val="DefaultParagraphFont"/>
    <w:link w:val="Heading9"/>
    <w:rsid w:val="004E3B94"/>
    <w:rPr>
      <w:rFonts w:cs="Arial"/>
      <w:sz w:val="24"/>
      <w:szCs w:val="22"/>
      <w:lang w:val="en-GB" w:eastAsia="ja-JP"/>
    </w:rPr>
  </w:style>
  <w:style w:type="paragraph" w:customStyle="1" w:styleId="CorrectionSeparatorBegin">
    <w:name w:val="Correction Separator Begin"/>
    <w:basedOn w:val="Normal"/>
    <w:rsid w:val="004E3B94"/>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4E3B94"/>
    <w:pPr>
      <w:pBdr>
        <w:top w:val="single" w:sz="12" w:space="1" w:color="auto"/>
      </w:pBdr>
      <w:spacing w:before="240" w:after="240"/>
      <w:ind w:left="1440" w:right="1440"/>
      <w:jc w:val="center"/>
    </w:pPr>
    <w:rPr>
      <w:rFonts w:eastAsia="Times New Roman"/>
      <w:b/>
      <w:i/>
      <w:sz w:val="20"/>
      <w:lang w:eastAsia="en-US"/>
    </w:rPr>
  </w:style>
  <w:style w:type="paragraph" w:customStyle="1" w:styleId="LSDeadline">
    <w:name w:val="LSDeadline"/>
    <w:basedOn w:val="Normal"/>
    <w:rsid w:val="004E3B94"/>
    <w:pPr>
      <w:tabs>
        <w:tab w:val="left" w:pos="794"/>
        <w:tab w:val="left" w:pos="1191"/>
        <w:tab w:val="left" w:pos="1588"/>
        <w:tab w:val="left" w:pos="1985"/>
      </w:tabs>
      <w:overflowPunct w:val="0"/>
      <w:autoSpaceDE w:val="0"/>
      <w:autoSpaceDN w:val="0"/>
      <w:adjustRightInd w:val="0"/>
      <w:textAlignment w:val="baseline"/>
    </w:pPr>
    <w:rPr>
      <w:rFonts w:eastAsiaTheme="minorEastAsia"/>
      <w:b/>
      <w:bCs/>
      <w:lang w:val="en-GB" w:eastAsia="ja-JP"/>
    </w:rPr>
  </w:style>
  <w:style w:type="paragraph" w:customStyle="1" w:styleId="LSFor">
    <w:name w:val="LSFor"/>
    <w:basedOn w:val="Normal"/>
    <w:rsid w:val="004E3B94"/>
    <w:pPr>
      <w:tabs>
        <w:tab w:val="left" w:pos="794"/>
        <w:tab w:val="left" w:pos="1191"/>
        <w:tab w:val="left" w:pos="1588"/>
        <w:tab w:val="left" w:pos="1985"/>
      </w:tabs>
      <w:overflowPunct w:val="0"/>
      <w:autoSpaceDE w:val="0"/>
      <w:autoSpaceDN w:val="0"/>
      <w:adjustRightInd w:val="0"/>
      <w:textAlignment w:val="baseline"/>
    </w:pPr>
    <w:rPr>
      <w:rFonts w:eastAsiaTheme="minorEastAsia"/>
      <w:b/>
      <w:bCs/>
      <w:lang w:val="en-GB" w:eastAsia="ja-JP"/>
    </w:rPr>
  </w:style>
  <w:style w:type="paragraph" w:customStyle="1" w:styleId="LSSource">
    <w:name w:val="LSSource"/>
    <w:basedOn w:val="Normal"/>
    <w:rsid w:val="004E3B94"/>
    <w:pPr>
      <w:tabs>
        <w:tab w:val="left" w:pos="794"/>
        <w:tab w:val="left" w:pos="1191"/>
        <w:tab w:val="left" w:pos="1588"/>
        <w:tab w:val="left" w:pos="1985"/>
      </w:tabs>
      <w:overflowPunct w:val="0"/>
      <w:autoSpaceDE w:val="0"/>
      <w:autoSpaceDN w:val="0"/>
      <w:adjustRightInd w:val="0"/>
      <w:textAlignment w:val="baseline"/>
    </w:pPr>
    <w:rPr>
      <w:rFonts w:eastAsiaTheme="minorEastAsia"/>
      <w:b/>
      <w:bCs/>
      <w:lang w:val="en-GB" w:eastAsia="ja-JP"/>
    </w:rPr>
  </w:style>
  <w:style w:type="paragraph" w:customStyle="1" w:styleId="LSTitle">
    <w:name w:val="LSTitle"/>
    <w:basedOn w:val="Normal"/>
    <w:rsid w:val="004E3B94"/>
    <w:pPr>
      <w:tabs>
        <w:tab w:val="left" w:pos="794"/>
        <w:tab w:val="left" w:pos="1191"/>
        <w:tab w:val="left" w:pos="1588"/>
        <w:tab w:val="left" w:pos="1985"/>
      </w:tabs>
      <w:overflowPunct w:val="0"/>
      <w:autoSpaceDE w:val="0"/>
      <w:autoSpaceDN w:val="0"/>
      <w:adjustRightInd w:val="0"/>
      <w:textAlignment w:val="baseline"/>
    </w:pPr>
    <w:rPr>
      <w:rFonts w:eastAsiaTheme="minorEastAsia"/>
      <w:b/>
      <w:bCs/>
      <w:lang w:val="en-GB" w:eastAsia="ja-JP"/>
    </w:rPr>
  </w:style>
  <w:style w:type="paragraph" w:customStyle="1" w:styleId="LSTo">
    <w:name w:val="LSTo"/>
    <w:basedOn w:val="Normal"/>
    <w:rsid w:val="004E3B94"/>
    <w:pPr>
      <w:tabs>
        <w:tab w:val="left" w:pos="794"/>
        <w:tab w:val="left" w:pos="1191"/>
        <w:tab w:val="left" w:pos="1588"/>
        <w:tab w:val="left" w:pos="1985"/>
      </w:tabs>
      <w:overflowPunct w:val="0"/>
      <w:autoSpaceDE w:val="0"/>
      <w:autoSpaceDN w:val="0"/>
      <w:adjustRightInd w:val="0"/>
      <w:textAlignment w:val="baseline"/>
    </w:pPr>
    <w:rPr>
      <w:rFonts w:eastAsiaTheme="minorEastAsia"/>
      <w:b/>
      <w:bCs/>
      <w:lang w:val="en-GB" w:eastAsia="ja-JP"/>
    </w:rPr>
  </w:style>
  <w:style w:type="paragraph" w:customStyle="1" w:styleId="Note">
    <w:name w:val="Note"/>
    <w:basedOn w:val="Normal"/>
    <w:rsid w:val="004E3B9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lang w:val="en-GB" w:eastAsia="en-US"/>
    </w:rPr>
  </w:style>
  <w:style w:type="paragraph" w:customStyle="1" w:styleId="Reftext">
    <w:name w:val="Ref_text"/>
    <w:basedOn w:val="Normal"/>
    <w:rsid w:val="004E3B94"/>
    <w:pPr>
      <w:overflowPunct w:val="0"/>
      <w:autoSpaceDE w:val="0"/>
      <w:autoSpaceDN w:val="0"/>
      <w:adjustRightInd w:val="0"/>
      <w:ind w:left="2268" w:hanging="2268"/>
      <w:textAlignment w:val="baseline"/>
    </w:pPr>
    <w:rPr>
      <w:rFonts w:eastAsia="Times New Roman"/>
      <w:lang w:val="en-GB" w:eastAsia="en-US"/>
    </w:rPr>
  </w:style>
  <w:style w:type="paragraph" w:customStyle="1" w:styleId="Normalbeforetable">
    <w:name w:val="Normal before table"/>
    <w:basedOn w:val="Normal"/>
    <w:rsid w:val="004E3B94"/>
    <w:pPr>
      <w:keepNext/>
      <w:spacing w:after="120"/>
    </w:pPr>
    <w:rPr>
      <w:rFonts w:eastAsia="????"/>
      <w:szCs w:val="24"/>
      <w:lang w:val="en-GB" w:eastAsia="en-US"/>
    </w:rPr>
  </w:style>
  <w:style w:type="paragraph" w:customStyle="1" w:styleId="References">
    <w:name w:val="References"/>
    <w:basedOn w:val="Normal"/>
    <w:rsid w:val="004E3B94"/>
    <w:pPr>
      <w:widowControl w:val="0"/>
      <w:numPr>
        <w:numId w:val="3"/>
      </w:numPr>
      <w:overflowPunct w:val="0"/>
      <w:autoSpaceDE w:val="0"/>
      <w:autoSpaceDN w:val="0"/>
      <w:adjustRightInd w:val="0"/>
      <w:textAlignment w:val="baseline"/>
    </w:pPr>
    <w:rPr>
      <w:rFonts w:eastAsia="Times New Roman"/>
      <w:lang w:val="en-GB"/>
    </w:rPr>
  </w:style>
  <w:style w:type="paragraph" w:customStyle="1" w:styleId="NormalITU">
    <w:name w:val="Normal_ITU"/>
    <w:basedOn w:val="Normal"/>
    <w:rsid w:val="004E3B94"/>
    <w:pPr>
      <w:autoSpaceDE w:val="0"/>
      <w:autoSpaceDN w:val="0"/>
      <w:adjustRightInd w:val="0"/>
    </w:pPr>
    <w:rPr>
      <w:rFonts w:eastAsiaTheme="minorEastAsia" w:cs="Arial"/>
      <w:lang w:eastAsia="en-US"/>
    </w:rPr>
  </w:style>
  <w:style w:type="paragraph" w:customStyle="1" w:styleId="Title1">
    <w:name w:val="Title 1"/>
    <w:basedOn w:val="Normal"/>
    <w:next w:val="Normal"/>
    <w:rsid w:val="004E3B94"/>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lang w:val="en-GB" w:eastAsia="en-US"/>
    </w:rPr>
  </w:style>
  <w:style w:type="paragraph" w:customStyle="1" w:styleId="Title2">
    <w:name w:val="Title 2"/>
    <w:basedOn w:val="Title1"/>
    <w:next w:val="Normal"/>
    <w:rsid w:val="004E3B94"/>
  </w:style>
  <w:style w:type="paragraph" w:customStyle="1" w:styleId="Title3">
    <w:name w:val="Title 3"/>
    <w:basedOn w:val="Title2"/>
    <w:next w:val="Normal"/>
    <w:rsid w:val="004E3B94"/>
    <w:rPr>
      <w:caps w:val="0"/>
    </w:rPr>
  </w:style>
  <w:style w:type="paragraph" w:customStyle="1" w:styleId="Title4">
    <w:name w:val="Title 4"/>
    <w:basedOn w:val="Title3"/>
    <w:next w:val="Heading1"/>
    <w:rsid w:val="004E3B94"/>
    <w:rPr>
      <w:b/>
    </w:rPr>
  </w:style>
  <w:style w:type="paragraph" w:customStyle="1" w:styleId="Formal">
    <w:name w:val="Formal"/>
    <w:basedOn w:val="Normal"/>
    <w:rsid w:val="004E3B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eastAsia="en-US"/>
    </w:rPr>
  </w:style>
  <w:style w:type="paragraph" w:customStyle="1" w:styleId="Docnumber">
    <w:name w:val="Docnumber"/>
    <w:basedOn w:val="Normal"/>
    <w:link w:val="DocnumberChar"/>
    <w:uiPriority w:val="99"/>
    <w:rsid w:val="004E3B9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lang w:val="en-GB" w:eastAsia="en-US"/>
    </w:rPr>
  </w:style>
  <w:style w:type="character" w:customStyle="1" w:styleId="DocnumberChar">
    <w:name w:val="Docnumber Char"/>
    <w:link w:val="Docnumber"/>
    <w:uiPriority w:val="99"/>
    <w:rsid w:val="004E3B94"/>
    <w:rPr>
      <w:rFonts w:eastAsia="SimSun"/>
      <w:b/>
      <w:sz w:val="32"/>
      <w:lang w:val="en-GB" w:eastAsia="en-US"/>
    </w:rPr>
  </w:style>
  <w:style w:type="character" w:customStyle="1" w:styleId="HeaderChar">
    <w:name w:val="Header Char"/>
    <w:basedOn w:val="DefaultParagraphFont"/>
    <w:link w:val="Header"/>
    <w:uiPriority w:val="99"/>
    <w:rsid w:val="004E3B94"/>
    <w:rPr>
      <w:sz w:val="24"/>
    </w:rPr>
  </w:style>
  <w:style w:type="character" w:customStyle="1" w:styleId="CommentTextChar">
    <w:name w:val="Comment Text Char"/>
    <w:basedOn w:val="DefaultParagraphFont"/>
    <w:link w:val="CommentText"/>
    <w:uiPriority w:val="99"/>
    <w:semiHidden/>
    <w:rsid w:val="004E3B94"/>
    <w:rPr>
      <w:rFonts w:eastAsia="Times New Roman"/>
      <w:lang w:eastAsia="en-US"/>
    </w:rPr>
  </w:style>
  <w:style w:type="paragraph" w:styleId="PlainText">
    <w:name w:val="Plain Text"/>
    <w:basedOn w:val="Normal"/>
    <w:link w:val="PlainTextChar"/>
    <w:uiPriority w:val="99"/>
    <w:semiHidden/>
    <w:unhideWhenUsed/>
    <w:rsid w:val="004E3B94"/>
    <w:pPr>
      <w:spacing w:before="0"/>
    </w:pPr>
    <w:rPr>
      <w:rFonts w:ascii="Calibri" w:eastAsia="SimSun" w:hAnsi="Calibri" w:cs="Consolas"/>
      <w:sz w:val="22"/>
      <w:szCs w:val="21"/>
    </w:rPr>
  </w:style>
  <w:style w:type="character" w:customStyle="1" w:styleId="PlainTextChar">
    <w:name w:val="Plain Text Char"/>
    <w:basedOn w:val="DefaultParagraphFont"/>
    <w:link w:val="PlainText"/>
    <w:uiPriority w:val="99"/>
    <w:semiHidden/>
    <w:rsid w:val="004E3B94"/>
    <w:rPr>
      <w:rFonts w:ascii="Calibri" w:eastAsia="SimSun" w:hAnsi="Calibri" w:cs="Consolas"/>
      <w:sz w:val="22"/>
      <w:szCs w:val="21"/>
    </w:rPr>
  </w:style>
  <w:style w:type="character" w:customStyle="1" w:styleId="FooterChar">
    <w:name w:val="Footer Char"/>
    <w:basedOn w:val="DefaultParagraphFont"/>
    <w:link w:val="Footer"/>
    <w:uiPriority w:val="99"/>
    <w:rsid w:val="004E3B94"/>
    <w:rPr>
      <w:sz w:val="24"/>
    </w:rPr>
  </w:style>
  <w:style w:type="paragraph" w:styleId="Subtitle">
    <w:name w:val="Subtitle"/>
    <w:basedOn w:val="Normal"/>
    <w:next w:val="Normal"/>
    <w:link w:val="SubtitleChar"/>
    <w:uiPriority w:val="11"/>
    <w:rsid w:val="004E3B94"/>
    <w:pPr>
      <w:numPr>
        <w:ilvl w:val="1"/>
      </w:numPr>
      <w:spacing w:after="160"/>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11"/>
    <w:rsid w:val="004E3B94"/>
    <w:rPr>
      <w:rFonts w:asciiTheme="minorHAnsi" w:eastAsiaTheme="minorEastAsia" w:hAnsiTheme="minorHAnsi" w:cstheme="minorBidi"/>
      <w:color w:val="5A5A5A" w:themeColor="text1" w:themeTint="A5"/>
      <w:spacing w:val="15"/>
      <w:sz w:val="22"/>
      <w:szCs w:val="22"/>
      <w:lang w:val="en-GB" w:eastAsia="ja-JP"/>
    </w:rPr>
  </w:style>
  <w:style w:type="paragraph" w:styleId="NormalWeb">
    <w:name w:val="Normal (Web)"/>
    <w:basedOn w:val="Normal"/>
    <w:uiPriority w:val="99"/>
    <w:semiHidden/>
    <w:unhideWhenUsed/>
    <w:rsid w:val="004E3B94"/>
    <w:pPr>
      <w:spacing w:before="100" w:beforeAutospacing="1" w:after="100" w:afterAutospacing="1"/>
    </w:pPr>
    <w:rPr>
      <w:rFonts w:eastAsia="Times New Roman"/>
      <w:szCs w:val="24"/>
    </w:rPr>
  </w:style>
  <w:style w:type="character" w:customStyle="1" w:styleId="BalloonTextChar">
    <w:name w:val="Balloon Text Char"/>
    <w:basedOn w:val="DefaultParagraphFont"/>
    <w:link w:val="BalloonText"/>
    <w:uiPriority w:val="99"/>
    <w:semiHidden/>
    <w:rsid w:val="004E3B94"/>
    <w:rPr>
      <w:rFonts w:ascii="ヒラギノ角ゴ Pro W3" w:eastAsia="ヒラギノ角ゴ Pro W3"/>
      <w:sz w:val="18"/>
      <w:szCs w:val="18"/>
    </w:rPr>
  </w:style>
  <w:style w:type="paragraph" w:styleId="ListParagraph">
    <w:name w:val="List Paragraph"/>
    <w:basedOn w:val="Normal"/>
    <w:uiPriority w:val="34"/>
    <w:qFormat/>
    <w:rsid w:val="004E3B94"/>
    <w:pPr>
      <w:ind w:left="720"/>
      <w:contextualSpacing/>
    </w:pPr>
    <w:rPr>
      <w:rFonts w:eastAsiaTheme="minorEastAsia"/>
      <w:szCs w:val="24"/>
      <w:lang w:val="en-GB" w:eastAsia="ja-JP"/>
    </w:rPr>
  </w:style>
  <w:style w:type="character" w:customStyle="1" w:styleId="CommentSubjectChar">
    <w:name w:val="Comment Subject Char"/>
    <w:basedOn w:val="CommentTextChar"/>
    <w:link w:val="CommentSubject"/>
    <w:uiPriority w:val="99"/>
    <w:semiHidden/>
    <w:rsid w:val="004E3B94"/>
    <w:rPr>
      <w:rFonts w:eastAsia="Times New Roman"/>
      <w:b/>
      <w:bCs/>
      <w:lang w:eastAsia="en-US"/>
    </w:rPr>
  </w:style>
  <w:style w:type="character" w:customStyle="1" w:styleId="apple-style-span">
    <w:name w:val="apple-style-span"/>
    <w:basedOn w:val="DefaultParagraphFont"/>
    <w:rsid w:val="004E3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www.w3.org/standards/about.html" TargetMode="External"/><Relationship Id="rId26" Type="http://schemas.openxmlformats.org/officeDocument/2006/relationships/hyperlink" Target="http://www.itu.int/ITU-D/study_groups/SGP_2006-2010/events/2007/Workshops/documents/05-successpolicies.pdf" TargetMode="External"/><Relationship Id="rId3" Type="http://schemas.openxmlformats.org/officeDocument/2006/relationships/settings" Target="settings.xml"/><Relationship Id="rId21" Type="http://schemas.openxmlformats.org/officeDocument/2006/relationships/hyperlink" Target="http://itu.int/ibs/ITU-T/200804tutorial" TargetMode="Externa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daisy.niso.org" TargetMode="External"/><Relationship Id="rId25" Type="http://schemas.openxmlformats.org/officeDocument/2006/relationships/hyperlink" Target="http://www.michigan.gov/documents/Planning_Accessible_Conferences_and_Meetings_59735_7.doc" TargetMode="External"/><Relationship Id="rId2" Type="http://schemas.openxmlformats.org/officeDocument/2006/relationships/styles" Target="styles.xml"/><Relationship Id="rId16" Type="http://schemas.openxmlformats.org/officeDocument/2006/relationships/hyperlink" Target="http://daisy.niso.org" TargetMode="External"/><Relationship Id="rId20" Type="http://schemas.openxmlformats.org/officeDocument/2006/relationships/hyperlink" Target="http://itu.int/ITU-T/worksem/accessibility/tutoria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dawn.thot.net/access_checklist_full.html"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dawn.thot.net/accessible_meetings.html" TargetMode="External"/><Relationship Id="rId28" Type="http://schemas.openxmlformats.org/officeDocument/2006/relationships/footer" Target="footer4.xml"/><Relationship Id="rId10" Type="http://schemas.openxmlformats.org/officeDocument/2006/relationships/hyperlink" Target="mailto:pilar.orero@uab.cat" TargetMode="External"/><Relationship Id="rId19" Type="http://schemas.openxmlformats.org/officeDocument/2006/relationships/hyperlink" Target="http://www.un.org/ga/search/view_doc.asp?symbol=A/RES/68/86%20A-B" TargetMode="External"/><Relationship Id="rId4" Type="http://schemas.openxmlformats.org/officeDocument/2006/relationships/webSettings" Target="webSettings.xml"/><Relationship Id="rId9" Type="http://schemas.openxmlformats.org/officeDocument/2006/relationships/hyperlink" Target="mailto:Andrea.Saks@ties.itu.int" TargetMode="External"/><Relationship Id="rId14" Type="http://schemas.openxmlformats.org/officeDocument/2006/relationships/header" Target="header4.xml"/><Relationship Id="rId22" Type="http://schemas.openxmlformats.org/officeDocument/2006/relationships/hyperlink" Target="http://www.crtc.gc.ca/eng/Library/Detail/catalog6998" TargetMode="External"/><Relationship Id="rId27" Type="http://schemas.openxmlformats.org/officeDocument/2006/relationships/hyperlink" Target="http://www.mdpag.org.uk/guidelines-Sept2006-1.doc"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Technical_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Technical_Paper.dotx</Template>
  <TotalTime>15</TotalTime>
  <Pages>16</Pages>
  <Words>5388</Words>
  <Characters>34268</Characters>
  <Application>Microsoft Office Word</Application>
  <DocSecurity>0</DocSecurity>
  <Lines>901</Lines>
  <Paragraphs>610</Paragraphs>
  <ScaleCrop>false</ScaleCrop>
  <HeadingPairs>
    <vt:vector size="2" baseType="variant">
      <vt:variant>
        <vt:lpstr>Title</vt:lpstr>
      </vt:variant>
      <vt:variant>
        <vt:i4>1</vt:i4>
      </vt:variant>
    </vt:vector>
  </HeadingPairs>
  <TitlesOfParts>
    <vt:vector size="1" baseType="lpstr">
      <vt:lpstr>Technical Paper</vt:lpstr>
    </vt:vector>
  </TitlesOfParts>
  <Manager>ITU-T</Manager>
  <Company>International Telecommunication Union (ITU)</Company>
  <LinksUpToDate>false</LinksUpToDate>
  <CharactersWithSpaces>39046</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Paper</dc:title>
  <dc:creator>Simão Campos-Neto</dc:creator>
  <dc:description>Template updated 2014-10-15</dc:description>
  <cp:lastModifiedBy>Angeles-Leon De Vivero, Rosa</cp:lastModifiedBy>
  <cp:revision>13</cp:revision>
  <cp:lastPrinted>2015-10-30T14:05:00Z</cp:lastPrinted>
  <dcterms:created xsi:type="dcterms:W3CDTF">2015-10-28T15:28:00Z</dcterms:created>
  <dcterms:modified xsi:type="dcterms:W3CDTF">2015-10-30T14:05:00Z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ies>
</file>