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00" w:firstRow="0" w:lastRow="0" w:firstColumn="0" w:lastColumn="0" w:noHBand="0" w:noVBand="0"/>
      </w:tblPr>
      <w:tblGrid>
        <w:gridCol w:w="817"/>
        <w:gridCol w:w="4253"/>
        <w:gridCol w:w="5670"/>
      </w:tblGrid>
      <w:tr w:rsidR="00074268" w:rsidRPr="00810CA5" w14:paraId="50DB665C" w14:textId="77777777" w:rsidTr="00436848">
        <w:trPr>
          <w:trHeight w:hRule="exact" w:val="992"/>
        </w:trPr>
        <w:tc>
          <w:tcPr>
            <w:tcW w:w="5070" w:type="dxa"/>
            <w:gridSpan w:val="2"/>
          </w:tcPr>
          <w:bookmarkStart w:id="0" w:name="_Toc24698"/>
          <w:bookmarkStart w:id="1" w:name="_Toc953377440"/>
          <w:p w14:paraId="36EE97CA" w14:textId="77777777" w:rsidR="00074268" w:rsidRPr="00810CA5" w:rsidRDefault="00074268" w:rsidP="00436848">
            <w:pPr>
              <w:spacing w:before="0"/>
              <w:rPr>
                <w:rFonts w:ascii="Arial" w:eastAsia="Avenir Next W1G Medium" w:hAnsi="Arial" w:cs="Arial"/>
                <w:szCs w:val="24"/>
              </w:rPr>
            </w:pPr>
            <w:r w:rsidRPr="00810CA5">
              <w:rPr>
                <w:rFonts w:ascii="Arial" w:eastAsia="Avenir Next W1G Medium" w:hAnsi="Arial" w:cs="Arial"/>
                <w:noProof/>
                <w:szCs w:val="24"/>
              </w:rPr>
              <mc:AlternateContent>
                <mc:Choice Requires="wpg">
                  <w:drawing>
                    <wp:anchor distT="0" distB="0" distL="114300" distR="114300" simplePos="0" relativeHeight="251660288" behindDoc="1" locked="0" layoutInCell="1" allowOverlap="1" wp14:anchorId="7C328845" wp14:editId="164CF23C">
                      <wp:simplePos x="0" y="0"/>
                      <wp:positionH relativeFrom="page">
                        <wp:posOffset>-381000</wp:posOffset>
                      </wp:positionH>
                      <wp:positionV relativeFrom="page">
                        <wp:posOffset>317500</wp:posOffset>
                      </wp:positionV>
                      <wp:extent cx="7772400" cy="229870"/>
                      <wp:effectExtent l="0" t="5080" r="0" b="3175"/>
                      <wp:wrapNone/>
                      <wp:docPr id="1699800773"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1429128548"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708544" name="docshape9">
                                <a:extLst>
                                  <a:ext uri="{C183D7F6-B498-43B3-948B-1728B52AA6E4}">
                                    <adec:decorative xmlns:adec="http://schemas.microsoft.com/office/drawing/2017/decorative" val="1"/>
                                  </a:ext>
                                </a:extLst>
                              </wps:cNvPr>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0B1FB"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" fillcolor="#d74900" stroked="f"/>
                      <v:shape id="docshape9" o:spid="_x0000_s1028" alt="&quot;&quot;"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" path="m627,l,,314,313,627,xe" stroked="f">
                        <v:path arrowok="t" o:connecttype="custom" o:connectlocs="627,1784;0,1784;314,2097;627,1784" o:connectangles="0,0,0,0"/>
                      </v:shape>
                      <w10:wrap anchorx="page" anchory="page"/>
                    </v:group>
                  </w:pict>
                </mc:Fallback>
              </mc:AlternateContent>
            </w:r>
          </w:p>
        </w:tc>
        <w:tc>
          <w:tcPr>
            <w:tcW w:w="5670" w:type="dxa"/>
          </w:tcPr>
          <w:p w14:paraId="7A41FEDD" w14:textId="77777777" w:rsidR="00074268" w:rsidRPr="00810CA5" w:rsidRDefault="00074268" w:rsidP="00436848">
            <w:pPr>
              <w:spacing w:before="0"/>
              <w:jc w:val="right"/>
              <w:rPr>
                <w:rFonts w:ascii="Arial" w:eastAsia="Avenir Next W1G Medium" w:hAnsi="Arial" w:cs="Arial"/>
                <w:szCs w:val="24"/>
              </w:rPr>
            </w:pPr>
            <w:r w:rsidRPr="00810CA5">
              <w:rPr>
                <w:rFonts w:ascii="Arial" w:eastAsia="Avenir Next W1G Medium" w:hAnsi="Arial" w:cs="Arial"/>
                <w:szCs w:val="24"/>
              </w:rPr>
              <w:t>Standardization Sector</w:t>
            </w:r>
          </w:p>
        </w:tc>
      </w:tr>
      <w:tr w:rsidR="00074268" w:rsidRPr="00810CA5" w14:paraId="7A6A1348" w14:textId="77777777" w:rsidTr="00436848">
        <w:tblPrEx>
          <w:tblCellMar>
            <w:left w:w="85" w:type="dxa"/>
            <w:right w:w="85" w:type="dxa"/>
          </w:tblCellMar>
        </w:tblPrEx>
        <w:trPr>
          <w:gridBefore w:val="1"/>
          <w:wBefore w:w="817" w:type="dxa"/>
          <w:trHeight w:val="709"/>
        </w:trPr>
        <w:tc>
          <w:tcPr>
            <w:tcW w:w="9923" w:type="dxa"/>
            <w:gridSpan w:val="2"/>
          </w:tcPr>
          <w:p w14:paraId="0BF2BDDA" w14:textId="77777777" w:rsidR="00074268" w:rsidRPr="00810CA5" w:rsidRDefault="00074268" w:rsidP="00436848">
            <w:pPr>
              <w:pStyle w:val="BodyText"/>
              <w:spacing w:before="440"/>
              <w:rPr>
                <w:rFonts w:ascii="Arial" w:hAnsi="Arial" w:cs="Arial"/>
                <w:spacing w:val="-6"/>
                <w:sz w:val="44"/>
                <w:szCs w:val="44"/>
                <w:lang w:val="en-GB"/>
              </w:rPr>
            </w:pPr>
            <w:bookmarkStart w:id="2" w:name="dnume"/>
            <w:r w:rsidRPr="00810CA5">
              <w:rPr>
                <w:rFonts w:ascii="Arial" w:hAnsi="Arial" w:cs="Arial"/>
                <w:spacing w:val="-6"/>
                <w:sz w:val="44"/>
                <w:szCs w:val="44"/>
                <w:lang w:val="en-GB"/>
              </w:rPr>
              <w:t>ITU-T Technical Report</w:t>
            </w:r>
          </w:p>
        </w:tc>
      </w:tr>
      <w:tr w:rsidR="00074268" w:rsidRPr="00810CA5" w14:paraId="14B4AC0D" w14:textId="77777777" w:rsidTr="00436848">
        <w:tblPrEx>
          <w:tblCellMar>
            <w:left w:w="85" w:type="dxa"/>
            <w:right w:w="85" w:type="dxa"/>
          </w:tblCellMar>
        </w:tblPrEx>
        <w:trPr>
          <w:gridBefore w:val="1"/>
          <w:wBefore w:w="817" w:type="dxa"/>
          <w:trHeight w:val="129"/>
        </w:trPr>
        <w:tc>
          <w:tcPr>
            <w:tcW w:w="9923" w:type="dxa"/>
            <w:gridSpan w:val="2"/>
          </w:tcPr>
          <w:p w14:paraId="5272AF1C" w14:textId="77777777" w:rsidR="00074268" w:rsidRPr="00810CA5" w:rsidRDefault="00074268" w:rsidP="00436848">
            <w:pPr>
              <w:pStyle w:val="BodyText"/>
              <w:spacing w:before="120" w:after="240"/>
              <w:jc w:val="right"/>
              <w:rPr>
                <w:rFonts w:ascii="Arial" w:hAnsi="Arial" w:cs="Arial"/>
                <w:spacing w:val="-6"/>
                <w:sz w:val="28"/>
                <w:szCs w:val="28"/>
                <w:lang w:val="en-GB"/>
              </w:rPr>
            </w:pPr>
            <w:bookmarkStart w:id="3" w:name="dnume2"/>
            <w:bookmarkEnd w:id="2"/>
            <w:r w:rsidRPr="00810CA5">
              <w:rPr>
                <w:rFonts w:ascii="Arial" w:hAnsi="Arial" w:cs="Arial"/>
                <w:spacing w:val="-6"/>
                <w:sz w:val="28"/>
                <w:szCs w:val="28"/>
                <w:lang w:val="en-GB"/>
              </w:rPr>
              <w:t>(11/2025)</w:t>
            </w:r>
          </w:p>
        </w:tc>
      </w:tr>
      <w:tr w:rsidR="00074268" w:rsidRPr="00810CA5" w14:paraId="4B463204" w14:textId="77777777" w:rsidTr="004A524B">
        <w:trPr>
          <w:trHeight w:val="1066"/>
        </w:trPr>
        <w:tc>
          <w:tcPr>
            <w:tcW w:w="817" w:type="dxa"/>
          </w:tcPr>
          <w:p w14:paraId="72393142" w14:textId="77777777" w:rsidR="00074268" w:rsidRPr="00810CA5" w:rsidRDefault="00074268" w:rsidP="00436848">
            <w:pPr>
              <w:tabs>
                <w:tab w:val="right" w:pos="9639"/>
              </w:tabs>
              <w:rPr>
                <w:rFonts w:ascii="Arial" w:hAnsi="Arial" w:cs="Arial"/>
                <w:sz w:val="18"/>
              </w:rPr>
            </w:pPr>
            <w:bookmarkStart w:id="4" w:name="dsece" w:colFirst="1" w:colLast="1"/>
            <w:bookmarkEnd w:id="3"/>
          </w:p>
        </w:tc>
        <w:tc>
          <w:tcPr>
            <w:tcW w:w="9923" w:type="dxa"/>
            <w:gridSpan w:val="2"/>
            <w:tcBorders>
              <w:bottom w:val="single" w:sz="8" w:space="0" w:color="auto"/>
            </w:tcBorders>
          </w:tcPr>
          <w:p w14:paraId="17239635" w14:textId="77777777" w:rsidR="00074268" w:rsidRPr="00810CA5" w:rsidRDefault="00074268" w:rsidP="00436848">
            <w:pPr>
              <w:widowControl w:val="0"/>
              <w:tabs>
                <w:tab w:val="clear" w:pos="794"/>
                <w:tab w:val="clear" w:pos="1191"/>
                <w:tab w:val="clear" w:pos="1588"/>
                <w:tab w:val="clear" w:pos="1985"/>
              </w:tabs>
              <w:overflowPunct/>
              <w:adjustRightInd/>
              <w:spacing w:before="276" w:line="175" w:lineRule="auto"/>
              <w:jc w:val="left"/>
              <w:textAlignment w:val="auto"/>
              <w:rPr>
                <w:rFonts w:ascii="Arial" w:hAnsi="Arial" w:cs="Arial"/>
                <w:b/>
                <w:bCs/>
                <w:sz w:val="48"/>
                <w:szCs w:val="48"/>
              </w:rPr>
            </w:pPr>
            <w:proofErr w:type="spellStart"/>
            <w:r w:rsidRPr="00810CA5">
              <w:rPr>
                <w:rFonts w:ascii="Arial" w:hAnsi="Arial" w:cs="Arial"/>
                <w:b/>
                <w:bCs/>
                <w:sz w:val="48"/>
                <w:szCs w:val="48"/>
              </w:rPr>
              <w:t>YSTR.</w:t>
            </w:r>
            <w:proofErr w:type="gramStart"/>
            <w:r w:rsidRPr="00810CA5">
              <w:rPr>
                <w:rFonts w:ascii="Arial" w:hAnsi="Arial" w:cs="Arial"/>
                <w:b/>
                <w:bCs/>
                <w:sz w:val="48"/>
                <w:szCs w:val="48"/>
              </w:rPr>
              <w:t>Emerging</w:t>
            </w:r>
            <w:proofErr w:type="spellEnd"/>
            <w:r w:rsidRPr="00810CA5">
              <w:rPr>
                <w:rFonts w:ascii="Arial" w:hAnsi="Arial" w:cs="Arial"/>
                <w:b/>
                <w:bCs/>
                <w:sz w:val="48"/>
                <w:szCs w:val="48"/>
              </w:rPr>
              <w:t>-web</w:t>
            </w:r>
            <w:proofErr w:type="gramEnd"/>
          </w:p>
        </w:tc>
      </w:tr>
      <w:tr w:rsidR="00074268" w:rsidRPr="00810CA5" w14:paraId="1E9EEA9F" w14:textId="77777777" w:rsidTr="00436848">
        <w:trPr>
          <w:trHeight w:val="743"/>
        </w:trPr>
        <w:tc>
          <w:tcPr>
            <w:tcW w:w="817" w:type="dxa"/>
          </w:tcPr>
          <w:p w14:paraId="5EF99739" w14:textId="77777777" w:rsidR="00074268" w:rsidRPr="00810CA5" w:rsidRDefault="00074268" w:rsidP="00436848">
            <w:pPr>
              <w:tabs>
                <w:tab w:val="right" w:pos="9639"/>
              </w:tabs>
              <w:rPr>
                <w:rFonts w:ascii="Arial" w:hAnsi="Arial" w:cs="Arial"/>
                <w:sz w:val="48"/>
                <w:szCs w:val="48"/>
              </w:rPr>
            </w:pPr>
            <w:bookmarkStart w:id="5" w:name="c1tite" w:colFirst="1" w:colLast="1"/>
            <w:bookmarkEnd w:id="4"/>
          </w:p>
        </w:tc>
        <w:tc>
          <w:tcPr>
            <w:tcW w:w="9923" w:type="dxa"/>
            <w:gridSpan w:val="2"/>
            <w:tcBorders>
              <w:top w:val="single" w:sz="8" w:space="0" w:color="auto"/>
            </w:tcBorders>
          </w:tcPr>
          <w:p w14:paraId="282B4265" w14:textId="44175F11" w:rsidR="00074268" w:rsidRPr="00810CA5" w:rsidRDefault="00074268" w:rsidP="00764362">
            <w:pPr>
              <w:pStyle w:val="BodyText"/>
              <w:spacing w:before="440"/>
              <w:rPr>
                <w:rFonts w:ascii="Arial" w:hAnsi="Arial" w:cs="Arial"/>
                <w:spacing w:val="-6"/>
                <w:sz w:val="44"/>
                <w:szCs w:val="44"/>
                <w:lang w:val="en-GB"/>
              </w:rPr>
            </w:pPr>
            <w:r w:rsidRPr="00810CA5">
              <w:rPr>
                <w:rFonts w:ascii="Arial" w:hAnsi="Arial" w:cs="Arial"/>
                <w:spacing w:val="-6"/>
                <w:sz w:val="44"/>
                <w:szCs w:val="44"/>
                <w:lang w:val="en-GB"/>
              </w:rPr>
              <w:t>Network enhancement for supporting emerging</w:t>
            </w:r>
            <w:r w:rsidR="00764362">
              <w:rPr>
                <w:rFonts w:ascii="Arial" w:hAnsi="Arial" w:cs="Arial"/>
                <w:spacing w:val="-6"/>
                <w:sz w:val="44"/>
                <w:szCs w:val="44"/>
                <w:lang w:val="en-GB"/>
              </w:rPr>
              <w:t xml:space="preserve"> </w:t>
            </w:r>
            <w:r w:rsidRPr="00810CA5">
              <w:rPr>
                <w:rFonts w:ascii="Arial" w:hAnsi="Arial" w:cs="Arial"/>
                <w:spacing w:val="-6"/>
                <w:sz w:val="44"/>
                <w:szCs w:val="44"/>
                <w:lang w:val="en-GB"/>
              </w:rPr>
              <w:t>web technologies for digital assets</w:t>
            </w:r>
            <w:r w:rsidR="00764362">
              <w:rPr>
                <w:rFonts w:ascii="Arial" w:hAnsi="Arial" w:cs="Arial"/>
                <w:spacing w:val="-6"/>
                <w:sz w:val="44"/>
                <w:szCs w:val="44"/>
                <w:lang w:val="en-GB"/>
              </w:rPr>
              <w:t xml:space="preserve"> </w:t>
            </w:r>
            <w:r w:rsidRPr="00810CA5">
              <w:rPr>
                <w:rFonts w:ascii="Arial" w:hAnsi="Arial" w:cs="Arial"/>
                <w:spacing w:val="-6"/>
                <w:sz w:val="44"/>
                <w:szCs w:val="44"/>
                <w:lang w:val="en-GB"/>
              </w:rPr>
              <w:t>management</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070"/>
        <w:gridCol w:w="5669"/>
      </w:tblGrid>
      <w:tr w:rsidR="00074268" w:rsidRPr="00810CA5" w14:paraId="25947C05" w14:textId="77777777" w:rsidTr="00436848">
        <w:tc>
          <w:tcPr>
            <w:tcW w:w="5070" w:type="dxa"/>
            <w:vAlign w:val="center"/>
          </w:tcPr>
          <w:bookmarkEnd w:id="5"/>
          <w:p w14:paraId="519B85A4" w14:textId="77777777" w:rsidR="00074268" w:rsidRPr="00810CA5" w:rsidRDefault="00074268" w:rsidP="00436848">
            <w:pPr>
              <w:jc w:val="left"/>
              <w:rPr>
                <w:rFonts w:ascii="Arial" w:hAnsi="Arial" w:cs="Arial"/>
                <w:sz w:val="32"/>
                <w:szCs w:val="32"/>
              </w:rPr>
            </w:pPr>
            <w:proofErr w:type="spellStart"/>
            <w:r w:rsidRPr="00810CA5">
              <w:rPr>
                <w:rFonts w:ascii="Arial" w:hAnsi="Arial" w:cs="Arial"/>
                <w:b/>
                <w:color w:val="009CD6"/>
                <w:spacing w:val="-4"/>
                <w:sz w:val="32"/>
                <w:szCs w:val="32"/>
              </w:rPr>
              <w:t>ITU</w:t>
            </w:r>
            <w:r w:rsidRPr="00810CA5">
              <w:rPr>
                <w:rFonts w:ascii="Arial" w:hAnsi="Arial" w:cs="Arial"/>
                <w:b/>
                <w:color w:val="292829"/>
                <w:spacing w:val="-4"/>
                <w:sz w:val="32"/>
                <w:szCs w:val="32"/>
              </w:rPr>
              <w:t>Publications</w:t>
            </w:r>
            <w:proofErr w:type="spellEnd"/>
          </w:p>
        </w:tc>
        <w:tc>
          <w:tcPr>
            <w:tcW w:w="5669" w:type="dxa"/>
            <w:vAlign w:val="center"/>
          </w:tcPr>
          <w:p w14:paraId="5662C10A" w14:textId="77777777" w:rsidR="00074268" w:rsidRPr="00810CA5" w:rsidRDefault="00074268" w:rsidP="00436848">
            <w:pPr>
              <w:jc w:val="right"/>
              <w:rPr>
                <w:rFonts w:ascii="Arial" w:hAnsi="Arial" w:cs="Arial"/>
                <w:szCs w:val="24"/>
              </w:rPr>
            </w:pPr>
            <w:r w:rsidRPr="00583650">
              <w:rPr>
                <w:rFonts w:ascii="Arial" w:eastAsia="Avenir Next W1G Medium" w:hAnsi="Arial" w:cs="Arial"/>
                <w:b/>
                <w:spacing w:val="-4"/>
                <w:szCs w:val="24"/>
              </w:rPr>
              <w:t>International Telecommunication Union</w:t>
            </w:r>
          </w:p>
        </w:tc>
      </w:tr>
    </w:tbl>
    <w:p w14:paraId="4C66880F" w14:textId="77777777" w:rsidR="00074268" w:rsidRPr="00810CA5" w:rsidRDefault="00074268" w:rsidP="00074268">
      <w:pPr>
        <w:pStyle w:val="Default"/>
      </w:pPr>
      <w:r w:rsidRPr="00810CA5">
        <w:rPr>
          <w:noProof/>
        </w:rPr>
        <w:drawing>
          <wp:anchor distT="0" distB="0" distL="0" distR="0" simplePos="0" relativeHeight="251659264" behindDoc="1" locked="0" layoutInCell="1" allowOverlap="1" wp14:anchorId="30CA8BAF" wp14:editId="2E91DBCF">
            <wp:simplePos x="0" y="0"/>
            <wp:positionH relativeFrom="page">
              <wp:posOffset>6355080</wp:posOffset>
            </wp:positionH>
            <wp:positionV relativeFrom="page">
              <wp:posOffset>9591675</wp:posOffset>
            </wp:positionV>
            <wp:extent cx="737870" cy="813435"/>
            <wp:effectExtent l="0" t="0" r="0" b="0"/>
            <wp:wrapNone/>
            <wp:docPr id="1" name="image1.png" descr="ITU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6" w:name="c2tope"/>
      <w:bookmarkEnd w:id="6"/>
      <w:r w:rsidRPr="00810CA5">
        <w:t xml:space="preserve"> </w:t>
      </w:r>
    </w:p>
    <w:p w14:paraId="147E82CA" w14:textId="77777777" w:rsidR="00074268" w:rsidRPr="00810CA5" w:rsidRDefault="00074268" w:rsidP="00074268">
      <w:pPr>
        <w:spacing w:before="80"/>
        <w:jc w:val="left"/>
        <w:rPr>
          <w:i/>
          <w:sz w:val="20"/>
        </w:rPr>
      </w:pPr>
    </w:p>
    <w:p w14:paraId="546C42F8" w14:textId="77777777" w:rsidR="00074268" w:rsidRPr="00810CA5" w:rsidRDefault="00074268" w:rsidP="00074268">
      <w:pPr>
        <w:jc w:val="left"/>
        <w:sectPr w:rsidR="00074268" w:rsidRPr="00810CA5" w:rsidSect="00074268">
          <w:headerReference w:type="even" r:id="rId12"/>
          <w:headerReference w:type="default" r:id="rId13"/>
          <w:footerReference w:type="default" r:id="rId14"/>
          <w:pgSz w:w="11907" w:h="16840" w:code="9"/>
          <w:pgMar w:top="1038" w:right="601" w:bottom="1860" w:left="618" w:header="567" w:footer="284" w:gutter="0"/>
          <w:pgNumType w:start="1"/>
          <w:cols w:space="720"/>
          <w:docGrid w:linePitch="326"/>
        </w:sectPr>
      </w:pPr>
    </w:p>
    <w:tbl>
      <w:tblPr>
        <w:tblW w:w="0" w:type="auto"/>
        <w:tblLayout w:type="fixed"/>
        <w:tblLook w:val="0020" w:firstRow="1" w:lastRow="0" w:firstColumn="0" w:lastColumn="0" w:noHBand="0" w:noVBand="0"/>
      </w:tblPr>
      <w:tblGrid>
        <w:gridCol w:w="9945"/>
      </w:tblGrid>
      <w:tr w:rsidR="00074268" w:rsidRPr="00810CA5" w14:paraId="0471757F" w14:textId="77777777" w:rsidTr="00764362">
        <w:tc>
          <w:tcPr>
            <w:tcW w:w="9945" w:type="dxa"/>
          </w:tcPr>
          <w:p w14:paraId="5851F7CA" w14:textId="77777777" w:rsidR="00074268" w:rsidRPr="00810CA5" w:rsidRDefault="00074268" w:rsidP="00436848">
            <w:pPr>
              <w:pStyle w:val="RecNo"/>
            </w:pPr>
            <w:bookmarkStart w:id="7" w:name="irecnoe"/>
            <w:bookmarkEnd w:id="7"/>
            <w:r w:rsidRPr="00810CA5">
              <w:lastRenderedPageBreak/>
              <w:t xml:space="preserve">Technical Report ITU-T </w:t>
            </w:r>
            <w:proofErr w:type="spellStart"/>
            <w:r w:rsidRPr="00810CA5">
              <w:t>YSTR.Emerging</w:t>
            </w:r>
            <w:proofErr w:type="spellEnd"/>
            <w:r w:rsidRPr="00810CA5">
              <w:t>-web</w:t>
            </w:r>
          </w:p>
          <w:p w14:paraId="5B9BD619" w14:textId="085DD7BC" w:rsidR="00074268" w:rsidRPr="00810CA5" w:rsidRDefault="00074268" w:rsidP="00436848">
            <w:pPr>
              <w:pStyle w:val="Rectitle"/>
            </w:pPr>
            <w:r w:rsidRPr="00810CA5">
              <w:t>Network enhancement for supporting emerging web technologies for</w:t>
            </w:r>
            <w:r w:rsidR="00764362">
              <w:t xml:space="preserve"> </w:t>
            </w:r>
            <w:r w:rsidRPr="00810CA5">
              <w:t>digital</w:t>
            </w:r>
            <w:r w:rsidR="00764362">
              <w:t xml:space="preserve"> </w:t>
            </w:r>
            <w:r w:rsidRPr="00810CA5">
              <w:t>assets management</w:t>
            </w:r>
          </w:p>
        </w:tc>
      </w:tr>
    </w:tbl>
    <w:p w14:paraId="0FB538A5" w14:textId="77777777" w:rsidR="00074268" w:rsidRPr="00810CA5" w:rsidRDefault="00074268" w:rsidP="00074268"/>
    <w:p w14:paraId="364ACB90" w14:textId="77777777" w:rsidR="00074268" w:rsidRPr="00810CA5" w:rsidRDefault="00074268" w:rsidP="00074268"/>
    <w:tbl>
      <w:tblPr>
        <w:tblW w:w="0" w:type="auto"/>
        <w:tblLayout w:type="fixed"/>
        <w:tblLook w:val="0020" w:firstRow="1" w:lastRow="0" w:firstColumn="0" w:lastColumn="0" w:noHBand="0" w:noVBand="0"/>
      </w:tblPr>
      <w:tblGrid>
        <w:gridCol w:w="9945"/>
      </w:tblGrid>
      <w:tr w:rsidR="00074268" w:rsidRPr="00810CA5" w14:paraId="19815F65" w14:textId="77777777" w:rsidTr="00764362">
        <w:tc>
          <w:tcPr>
            <w:tcW w:w="9945" w:type="dxa"/>
          </w:tcPr>
          <w:p w14:paraId="6E7020F0" w14:textId="77777777" w:rsidR="00074268" w:rsidRPr="00810CA5" w:rsidRDefault="00074268" w:rsidP="00436848">
            <w:pPr>
              <w:pStyle w:val="Headingb"/>
            </w:pPr>
            <w:bookmarkStart w:id="8" w:name="isume"/>
            <w:r w:rsidRPr="00810CA5">
              <w:t>Summary</w:t>
            </w:r>
          </w:p>
          <w:p w14:paraId="1A703887" w14:textId="275ECB61" w:rsidR="00A75FBF" w:rsidRDefault="00A75FBF" w:rsidP="00A75FBF">
            <w:r>
              <w:t xml:space="preserve">The emerging web shifts </w:t>
            </w:r>
            <w:r w:rsidR="00B20FDF">
              <w:t>I</w:t>
            </w:r>
            <w:r>
              <w:t xml:space="preserve">nternet from an </w:t>
            </w:r>
            <w:r w:rsidR="0003350F" w:rsidRPr="008045DA">
              <w:rPr>
                <w:lang w:eastAsia="zh-CN"/>
              </w:rPr>
              <w:t>"</w:t>
            </w:r>
            <w:r w:rsidR="00B20FDF">
              <w:t>i</w:t>
            </w:r>
            <w:r>
              <w:t>nformation Internet</w:t>
            </w:r>
            <w:r w:rsidR="0003350F" w:rsidRPr="008045DA">
              <w:rPr>
                <w:lang w:eastAsia="zh-CN"/>
              </w:rPr>
              <w:t>"</w:t>
            </w:r>
            <w:r>
              <w:t xml:space="preserve"> to a </w:t>
            </w:r>
            <w:r w:rsidR="0003350F" w:rsidRPr="008045DA">
              <w:rPr>
                <w:lang w:eastAsia="zh-CN"/>
              </w:rPr>
              <w:t>"</w:t>
            </w:r>
            <w:r w:rsidR="00431097">
              <w:t>v</w:t>
            </w:r>
            <w:r>
              <w:t>alue Internet</w:t>
            </w:r>
            <w:r w:rsidR="0003350F" w:rsidRPr="008045DA">
              <w:rPr>
                <w:lang w:eastAsia="zh-CN"/>
              </w:rPr>
              <w:t>"</w:t>
            </w:r>
            <w:r>
              <w:t>, focusing on user ownership, digital asset protection and collaborative network construction.</w:t>
            </w:r>
          </w:p>
          <w:p w14:paraId="5EAC77EB" w14:textId="7AAD0D3E" w:rsidR="00074268" w:rsidRPr="00810CA5" w:rsidRDefault="00093008" w:rsidP="00093008">
            <w:r w:rsidRPr="00810CA5">
              <w:t xml:space="preserve">This Technical Report describes the requirements and standardization consideration of network enhancement for supporting </w:t>
            </w:r>
            <w:r w:rsidRPr="00810CA5">
              <w:rPr>
                <w:lang w:eastAsia="zh-CN"/>
              </w:rPr>
              <w:t>emerging web</w:t>
            </w:r>
            <w:r w:rsidRPr="00810CA5">
              <w:t xml:space="preserve"> technologies for digital assets</w:t>
            </w:r>
            <w:r w:rsidRPr="007269BA">
              <w:t xml:space="preserve"> management</w:t>
            </w:r>
            <w:r w:rsidRPr="00810CA5">
              <w:t>.</w:t>
            </w:r>
            <w:bookmarkEnd w:id="8"/>
          </w:p>
        </w:tc>
      </w:tr>
    </w:tbl>
    <w:p w14:paraId="1335642F" w14:textId="77777777" w:rsidR="00074268" w:rsidRPr="00810CA5" w:rsidRDefault="00074268" w:rsidP="00074268"/>
    <w:p w14:paraId="02512549" w14:textId="77777777" w:rsidR="00074268" w:rsidRPr="00810CA5" w:rsidRDefault="00074268" w:rsidP="00074268"/>
    <w:tbl>
      <w:tblPr>
        <w:tblW w:w="9945" w:type="dxa"/>
        <w:tblLayout w:type="fixed"/>
        <w:tblLook w:val="0020" w:firstRow="1" w:lastRow="0" w:firstColumn="0" w:lastColumn="0" w:noHBand="0" w:noVBand="0"/>
      </w:tblPr>
      <w:tblGrid>
        <w:gridCol w:w="9945"/>
      </w:tblGrid>
      <w:tr w:rsidR="00074268" w:rsidRPr="00810CA5" w14:paraId="56FE2A0C" w14:textId="77777777" w:rsidTr="00764362">
        <w:tc>
          <w:tcPr>
            <w:tcW w:w="9945" w:type="dxa"/>
          </w:tcPr>
          <w:p w14:paraId="7E101C8F" w14:textId="77777777" w:rsidR="00074268" w:rsidRPr="00810CA5" w:rsidRDefault="00074268" w:rsidP="00436848">
            <w:pPr>
              <w:pStyle w:val="Headingb"/>
            </w:pPr>
            <w:bookmarkStart w:id="9" w:name="ikeye"/>
            <w:r w:rsidRPr="00810CA5">
              <w:t>Keywords</w:t>
            </w:r>
          </w:p>
          <w:bookmarkEnd w:id="9"/>
          <w:p w14:paraId="4B249F40" w14:textId="4C8BFED6" w:rsidR="00074268" w:rsidRPr="00810CA5" w:rsidRDefault="00764362" w:rsidP="00436848">
            <w:pPr>
              <w:rPr>
                <w:bCs/>
              </w:rPr>
            </w:pPr>
            <w:r>
              <w:t>Digital assets management, e</w:t>
            </w:r>
            <w:r w:rsidR="00A75FBF">
              <w:t>merging web, existing web</w:t>
            </w:r>
            <w:r w:rsidR="00431097">
              <w:t>.</w:t>
            </w:r>
          </w:p>
        </w:tc>
      </w:tr>
    </w:tbl>
    <w:p w14:paraId="6F9FF95B" w14:textId="77777777" w:rsidR="00074268" w:rsidRPr="00810CA5" w:rsidRDefault="00074268" w:rsidP="00074268">
      <w:pPr>
        <w:pStyle w:val="Headingb"/>
      </w:pPr>
    </w:p>
    <w:p w14:paraId="672E0095" w14:textId="77777777" w:rsidR="00074268" w:rsidRPr="00583650" w:rsidRDefault="00074268" w:rsidP="00074268">
      <w:pPr>
        <w:pStyle w:val="Headingb"/>
        <w:rPr>
          <w:bCs/>
          <w:sz w:val="22"/>
        </w:rPr>
      </w:pPr>
      <w:r w:rsidRPr="00810CA5">
        <w:t>Note</w:t>
      </w:r>
      <w:r w:rsidRPr="00583650">
        <w:rPr>
          <w:b w:val="0"/>
          <w:bCs/>
          <w:sz w:val="22"/>
        </w:rPr>
        <w:t xml:space="preserve"> </w:t>
      </w:r>
    </w:p>
    <w:p w14:paraId="6AD93CF4" w14:textId="77777777" w:rsidR="00074268" w:rsidRPr="00810CA5" w:rsidRDefault="00074268" w:rsidP="00074268">
      <w:r w:rsidRPr="00583650">
        <w:rPr>
          <w:sz w:val="22"/>
        </w:rPr>
        <w:t>This is an informative ITU-T publication. Mandatory provisions, such as those found in ITU-T Recommendations, are outside the scope of this publication. This publication should only be referenced bibliographically in ITU-T Recommendations.</w:t>
      </w:r>
    </w:p>
    <w:p w14:paraId="2B043AE7" w14:textId="77777777" w:rsidR="00074268" w:rsidRPr="00810CA5" w:rsidRDefault="00074268" w:rsidP="00074268"/>
    <w:p w14:paraId="0018F671" w14:textId="77777777" w:rsidR="00074268" w:rsidRPr="00810CA5" w:rsidRDefault="00074268" w:rsidP="00074268">
      <w:pPr>
        <w:jc w:val="center"/>
        <w:rPr>
          <w:sz w:val="22"/>
        </w:rPr>
      </w:pPr>
    </w:p>
    <w:p w14:paraId="58B30685" w14:textId="77777777" w:rsidR="00074268" w:rsidRPr="00810CA5" w:rsidRDefault="00074268" w:rsidP="00074268">
      <w:pPr>
        <w:jc w:val="center"/>
        <w:rPr>
          <w:sz w:val="22"/>
        </w:rPr>
      </w:pPr>
    </w:p>
    <w:p w14:paraId="670E025E" w14:textId="77777777" w:rsidR="00074268" w:rsidRPr="00810CA5" w:rsidRDefault="00074268" w:rsidP="00074268">
      <w:pPr>
        <w:jc w:val="center"/>
        <w:rPr>
          <w:sz w:val="22"/>
        </w:rPr>
      </w:pPr>
    </w:p>
    <w:p w14:paraId="1F7DC6C3" w14:textId="77777777" w:rsidR="00074268" w:rsidRPr="00810CA5" w:rsidRDefault="00074268" w:rsidP="00074268">
      <w:pPr>
        <w:jc w:val="center"/>
        <w:rPr>
          <w:sz w:val="22"/>
        </w:rPr>
      </w:pPr>
    </w:p>
    <w:p w14:paraId="373EEEEC" w14:textId="77777777" w:rsidR="00074268" w:rsidRPr="00810CA5" w:rsidRDefault="00074268" w:rsidP="00074268">
      <w:pPr>
        <w:jc w:val="center"/>
        <w:rPr>
          <w:sz w:val="22"/>
        </w:rPr>
      </w:pPr>
    </w:p>
    <w:p w14:paraId="0460A389" w14:textId="77777777" w:rsidR="00074268" w:rsidRPr="00810CA5" w:rsidRDefault="00074268" w:rsidP="00074268">
      <w:pPr>
        <w:jc w:val="center"/>
        <w:rPr>
          <w:sz w:val="22"/>
        </w:rPr>
      </w:pPr>
    </w:p>
    <w:p w14:paraId="0A6E8368" w14:textId="77777777" w:rsidR="00074268" w:rsidRPr="00583650" w:rsidRDefault="00074268" w:rsidP="00074268">
      <w:pPr>
        <w:jc w:val="center"/>
        <w:rPr>
          <w:sz w:val="22"/>
        </w:rPr>
      </w:pPr>
    </w:p>
    <w:p w14:paraId="452089EE" w14:textId="77777777" w:rsidR="0022084E" w:rsidRPr="00583650" w:rsidRDefault="0022084E" w:rsidP="00074268">
      <w:pPr>
        <w:jc w:val="center"/>
        <w:rPr>
          <w:sz w:val="22"/>
        </w:rPr>
      </w:pPr>
    </w:p>
    <w:p w14:paraId="3131E9F5" w14:textId="77777777" w:rsidR="0022084E" w:rsidRPr="00583650" w:rsidRDefault="0022084E" w:rsidP="00074268">
      <w:pPr>
        <w:jc w:val="center"/>
        <w:rPr>
          <w:sz w:val="22"/>
        </w:rPr>
      </w:pPr>
    </w:p>
    <w:p w14:paraId="262B4382" w14:textId="77777777" w:rsidR="0022084E" w:rsidRPr="00583650" w:rsidRDefault="0022084E" w:rsidP="00074268">
      <w:pPr>
        <w:jc w:val="center"/>
        <w:rPr>
          <w:sz w:val="22"/>
        </w:rPr>
      </w:pPr>
    </w:p>
    <w:p w14:paraId="237F8C07" w14:textId="77777777" w:rsidR="0022084E" w:rsidRPr="00583650" w:rsidRDefault="0022084E" w:rsidP="00074268">
      <w:pPr>
        <w:jc w:val="center"/>
        <w:rPr>
          <w:sz w:val="22"/>
        </w:rPr>
      </w:pPr>
    </w:p>
    <w:p w14:paraId="4CB3EEF1" w14:textId="77777777" w:rsidR="00074268" w:rsidRPr="00810CA5" w:rsidRDefault="00074268" w:rsidP="00074268">
      <w:pPr>
        <w:jc w:val="center"/>
        <w:rPr>
          <w:sz w:val="22"/>
        </w:rPr>
      </w:pPr>
    </w:p>
    <w:p w14:paraId="2DE27C4D" w14:textId="77777777" w:rsidR="00074268" w:rsidRPr="00810CA5" w:rsidRDefault="00074268" w:rsidP="00074268">
      <w:pPr>
        <w:jc w:val="center"/>
        <w:rPr>
          <w:sz w:val="22"/>
        </w:rPr>
      </w:pPr>
    </w:p>
    <w:p w14:paraId="64C76D43" w14:textId="77777777" w:rsidR="00074268" w:rsidRPr="00810CA5" w:rsidRDefault="00074268" w:rsidP="00074268">
      <w:pPr>
        <w:jc w:val="center"/>
        <w:rPr>
          <w:sz w:val="22"/>
        </w:rPr>
      </w:pPr>
      <w:r w:rsidRPr="00810CA5">
        <w:rPr>
          <w:sz w:val="22"/>
        </w:rPr>
        <w:sym w:font="Symbol" w:char="F0E3"/>
      </w:r>
      <w:r w:rsidRPr="00810CA5">
        <w:rPr>
          <w:sz w:val="22"/>
        </w:rPr>
        <w:t> ITU </w:t>
      </w:r>
      <w:bookmarkStart w:id="10" w:name="iiannee"/>
      <w:bookmarkEnd w:id="10"/>
      <w:r w:rsidRPr="00810CA5">
        <w:rPr>
          <w:sz w:val="22"/>
        </w:rPr>
        <w:t>2026</w:t>
      </w:r>
    </w:p>
    <w:p w14:paraId="68690296" w14:textId="77777777" w:rsidR="0022084E" w:rsidRPr="00583650" w:rsidRDefault="00074268" w:rsidP="0022084E">
      <w:pPr>
        <w:jc w:val="left"/>
        <w:rPr>
          <w:sz w:val="22"/>
        </w:rPr>
      </w:pPr>
      <w:r w:rsidRPr="00810CA5">
        <w:rPr>
          <w:sz w:val="22"/>
        </w:rPr>
        <w:t>All rights reserved. No part of this publication may be reproduced, by any means whatsoever, without the prior written permission of ITU.</w:t>
      </w:r>
    </w:p>
    <w:p w14:paraId="15BA43C6" w14:textId="4F180AF4" w:rsidR="00074268" w:rsidRPr="00810CA5" w:rsidRDefault="00074268" w:rsidP="0022084E">
      <w:pPr>
        <w:jc w:val="center"/>
        <w:rPr>
          <w:b/>
        </w:rPr>
      </w:pPr>
      <w:r w:rsidRPr="00810CA5">
        <w:rPr>
          <w:b/>
        </w:rPr>
        <w:br w:type="page"/>
      </w:r>
      <w:r w:rsidRPr="00810CA5">
        <w:rPr>
          <w:b/>
        </w:rPr>
        <w:lastRenderedPageBreak/>
        <w:t>Table of Contents</w:t>
      </w:r>
    </w:p>
    <w:p w14:paraId="46DC5B88" w14:textId="1A7C728C" w:rsidR="006050BC" w:rsidRDefault="006050BC" w:rsidP="006050BC">
      <w:pPr>
        <w:pStyle w:val="toc0"/>
        <w:ind w:right="992"/>
        <w:rPr>
          <w:noProof/>
        </w:rPr>
      </w:pPr>
      <w:r>
        <w:tab/>
        <w:t>Page</w:t>
      </w:r>
    </w:p>
    <w:p w14:paraId="0EB04B26" w14:textId="27394B0A"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lang w:bidi="ar-DZ"/>
        </w:rPr>
        <w:t>1</w:t>
      </w:r>
      <w:r>
        <w:rPr>
          <w:rFonts w:asciiTheme="minorHAnsi" w:hAnsiTheme="minorHAnsi" w:cstheme="minorBidi"/>
          <w:noProof/>
          <w:kern w:val="2"/>
          <w:szCs w:val="24"/>
          <w:lang w:eastAsia="en-GB"/>
          <w14:ligatures w14:val="standardContextual"/>
        </w:rPr>
        <w:tab/>
      </w:r>
      <w:r w:rsidRPr="006050BC">
        <w:rPr>
          <w:noProof/>
          <w:lang w:bidi="ar-DZ"/>
        </w:rPr>
        <w:t>Scope</w:t>
      </w:r>
      <w:r>
        <w:rPr>
          <w:noProof/>
          <w:lang w:bidi="ar-DZ"/>
        </w:rPr>
        <w:tab/>
      </w:r>
      <w:r>
        <w:rPr>
          <w:noProof/>
          <w:lang w:bidi="ar-DZ"/>
        </w:rPr>
        <w:tab/>
      </w:r>
      <w:r w:rsidRPr="006050BC">
        <w:rPr>
          <w:noProof/>
        </w:rPr>
        <w:t>1</w:t>
      </w:r>
    </w:p>
    <w:p w14:paraId="1C3FA302" w14:textId="4E0D620F"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lang w:bidi="ar-DZ"/>
        </w:rPr>
        <w:t>2</w:t>
      </w:r>
      <w:r>
        <w:rPr>
          <w:rFonts w:asciiTheme="minorHAnsi" w:hAnsiTheme="minorHAnsi" w:cstheme="minorBidi"/>
          <w:noProof/>
          <w:kern w:val="2"/>
          <w:szCs w:val="24"/>
          <w:lang w:eastAsia="en-GB"/>
          <w14:ligatures w14:val="standardContextual"/>
        </w:rPr>
        <w:tab/>
      </w:r>
      <w:r w:rsidRPr="006050BC">
        <w:rPr>
          <w:noProof/>
          <w:lang w:bidi="ar-DZ"/>
        </w:rPr>
        <w:t>References</w:t>
      </w:r>
      <w:r>
        <w:rPr>
          <w:noProof/>
          <w:lang w:bidi="ar-DZ"/>
        </w:rPr>
        <w:tab/>
      </w:r>
      <w:r>
        <w:rPr>
          <w:noProof/>
          <w:lang w:bidi="ar-DZ"/>
        </w:rPr>
        <w:tab/>
      </w:r>
      <w:r w:rsidRPr="006050BC">
        <w:rPr>
          <w:noProof/>
        </w:rPr>
        <w:t>1</w:t>
      </w:r>
    </w:p>
    <w:p w14:paraId="505D5207" w14:textId="1182C412"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rPr>
        <w:t>3</w:t>
      </w:r>
      <w:r>
        <w:rPr>
          <w:rFonts w:asciiTheme="minorHAnsi" w:hAnsiTheme="minorHAnsi" w:cstheme="minorBidi"/>
          <w:noProof/>
          <w:kern w:val="2"/>
          <w:szCs w:val="24"/>
          <w:lang w:eastAsia="en-GB"/>
          <w14:ligatures w14:val="standardContextual"/>
        </w:rPr>
        <w:tab/>
      </w:r>
      <w:r w:rsidRPr="006050BC">
        <w:rPr>
          <w:noProof/>
        </w:rPr>
        <w:t>Definitions</w:t>
      </w:r>
      <w:r>
        <w:rPr>
          <w:noProof/>
        </w:rPr>
        <w:tab/>
      </w:r>
      <w:r>
        <w:rPr>
          <w:noProof/>
        </w:rPr>
        <w:tab/>
      </w:r>
      <w:r w:rsidRPr="006050BC">
        <w:rPr>
          <w:noProof/>
        </w:rPr>
        <w:t>1</w:t>
      </w:r>
    </w:p>
    <w:p w14:paraId="2720A944" w14:textId="728FA100" w:rsidR="006050BC" w:rsidRDefault="006050BC" w:rsidP="006050BC">
      <w:pPr>
        <w:pStyle w:val="TOC2"/>
        <w:ind w:right="992"/>
        <w:rPr>
          <w:rFonts w:asciiTheme="minorHAnsi" w:hAnsiTheme="minorHAnsi" w:cstheme="minorBidi"/>
          <w:noProof/>
          <w:kern w:val="2"/>
          <w:szCs w:val="24"/>
          <w:lang w:eastAsia="en-GB"/>
          <w14:ligatures w14:val="standardContextual"/>
        </w:rPr>
      </w:pPr>
      <w:r>
        <w:rPr>
          <w:noProof/>
        </w:rPr>
        <w:t>3.1</w:t>
      </w:r>
      <w:r>
        <w:rPr>
          <w:rFonts w:asciiTheme="minorHAnsi" w:hAnsiTheme="minorHAnsi" w:cstheme="minorBidi"/>
          <w:noProof/>
          <w:kern w:val="2"/>
          <w:szCs w:val="24"/>
          <w:lang w:eastAsia="en-GB"/>
          <w14:ligatures w14:val="standardContextual"/>
        </w:rPr>
        <w:tab/>
      </w:r>
      <w:r>
        <w:rPr>
          <w:noProof/>
        </w:rPr>
        <w:t xml:space="preserve">Terms defined </w:t>
      </w:r>
      <w:r w:rsidRPr="006050BC">
        <w:rPr>
          <w:noProof/>
        </w:rPr>
        <w:t>elsewhere</w:t>
      </w:r>
      <w:r>
        <w:rPr>
          <w:noProof/>
        </w:rPr>
        <w:tab/>
      </w:r>
      <w:r>
        <w:rPr>
          <w:noProof/>
        </w:rPr>
        <w:tab/>
      </w:r>
      <w:r w:rsidRPr="006050BC">
        <w:rPr>
          <w:noProof/>
        </w:rPr>
        <w:t>1</w:t>
      </w:r>
    </w:p>
    <w:p w14:paraId="2B0A5D90" w14:textId="7295F144" w:rsidR="006050BC" w:rsidRDefault="006050BC" w:rsidP="006050BC">
      <w:pPr>
        <w:pStyle w:val="TOC2"/>
        <w:ind w:right="992"/>
        <w:rPr>
          <w:rFonts w:asciiTheme="minorHAnsi" w:hAnsiTheme="minorHAnsi" w:cstheme="minorBidi"/>
          <w:noProof/>
          <w:kern w:val="2"/>
          <w:szCs w:val="24"/>
          <w:lang w:eastAsia="en-GB"/>
          <w14:ligatures w14:val="standardContextual"/>
        </w:rPr>
      </w:pPr>
      <w:r>
        <w:rPr>
          <w:noProof/>
        </w:rPr>
        <w:t>3.2</w:t>
      </w:r>
      <w:r>
        <w:rPr>
          <w:rFonts w:asciiTheme="minorHAnsi" w:hAnsiTheme="minorHAnsi" w:cstheme="minorBidi"/>
          <w:noProof/>
          <w:kern w:val="2"/>
          <w:szCs w:val="24"/>
          <w:lang w:eastAsia="en-GB"/>
          <w14:ligatures w14:val="standardContextual"/>
        </w:rPr>
        <w:tab/>
      </w:r>
      <w:r>
        <w:rPr>
          <w:noProof/>
        </w:rPr>
        <w:t xml:space="preserve">Terms defined in this Technical </w:t>
      </w:r>
      <w:r w:rsidRPr="006050BC">
        <w:rPr>
          <w:noProof/>
        </w:rPr>
        <w:t>Report</w:t>
      </w:r>
      <w:r>
        <w:rPr>
          <w:noProof/>
        </w:rPr>
        <w:tab/>
      </w:r>
      <w:r>
        <w:rPr>
          <w:noProof/>
        </w:rPr>
        <w:tab/>
      </w:r>
      <w:r w:rsidRPr="006050BC">
        <w:rPr>
          <w:noProof/>
        </w:rPr>
        <w:t>1</w:t>
      </w:r>
    </w:p>
    <w:p w14:paraId="47B41835" w14:textId="29903192"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rPr>
        <w:t>4</w:t>
      </w:r>
      <w:r>
        <w:rPr>
          <w:rFonts w:asciiTheme="minorHAnsi" w:hAnsiTheme="minorHAnsi" w:cstheme="minorBidi"/>
          <w:noProof/>
          <w:kern w:val="2"/>
          <w:szCs w:val="24"/>
          <w:lang w:eastAsia="en-GB"/>
          <w14:ligatures w14:val="standardContextual"/>
        </w:rPr>
        <w:tab/>
      </w:r>
      <w:r>
        <w:rPr>
          <w:noProof/>
        </w:rPr>
        <w:t xml:space="preserve">Abbreviations and </w:t>
      </w:r>
      <w:r w:rsidRPr="006050BC">
        <w:rPr>
          <w:noProof/>
        </w:rPr>
        <w:t>acronyms</w:t>
      </w:r>
      <w:r>
        <w:rPr>
          <w:noProof/>
        </w:rPr>
        <w:tab/>
      </w:r>
      <w:r>
        <w:rPr>
          <w:noProof/>
        </w:rPr>
        <w:tab/>
      </w:r>
      <w:r w:rsidRPr="006050BC">
        <w:rPr>
          <w:noProof/>
        </w:rPr>
        <w:t>1</w:t>
      </w:r>
    </w:p>
    <w:p w14:paraId="63117A40" w14:textId="4BC0B792"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rPr>
        <w:t>5</w:t>
      </w:r>
      <w:r>
        <w:rPr>
          <w:rFonts w:asciiTheme="minorHAnsi" w:hAnsiTheme="minorHAnsi" w:cstheme="minorBidi"/>
          <w:noProof/>
          <w:kern w:val="2"/>
          <w:szCs w:val="24"/>
          <w:lang w:eastAsia="en-GB"/>
          <w14:ligatures w14:val="standardContextual"/>
        </w:rPr>
        <w:tab/>
      </w:r>
      <w:r w:rsidRPr="006050BC">
        <w:rPr>
          <w:noProof/>
        </w:rPr>
        <w:t>Introduction</w:t>
      </w:r>
      <w:r>
        <w:rPr>
          <w:noProof/>
        </w:rPr>
        <w:tab/>
      </w:r>
      <w:r>
        <w:rPr>
          <w:noProof/>
        </w:rPr>
        <w:tab/>
      </w:r>
      <w:r w:rsidRPr="006050BC">
        <w:rPr>
          <w:noProof/>
        </w:rPr>
        <w:t>2</w:t>
      </w:r>
    </w:p>
    <w:p w14:paraId="308BD0A7" w14:textId="26BB83A8"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rPr>
        <w:t>6</w:t>
      </w:r>
      <w:r>
        <w:rPr>
          <w:rFonts w:asciiTheme="minorHAnsi" w:hAnsiTheme="minorHAnsi" w:cstheme="minorBidi"/>
          <w:noProof/>
          <w:kern w:val="2"/>
          <w:szCs w:val="24"/>
          <w:lang w:eastAsia="en-GB"/>
          <w14:ligatures w14:val="standardContextual"/>
        </w:rPr>
        <w:tab/>
      </w:r>
      <w:r>
        <w:rPr>
          <w:noProof/>
        </w:rPr>
        <w:t xml:space="preserve">Requirements differences between existing web and emerging web </w:t>
      </w:r>
      <w:r w:rsidRPr="006050BC">
        <w:rPr>
          <w:noProof/>
        </w:rPr>
        <w:t>technologies</w:t>
      </w:r>
      <w:r>
        <w:rPr>
          <w:noProof/>
        </w:rPr>
        <w:tab/>
      </w:r>
      <w:r>
        <w:rPr>
          <w:noProof/>
        </w:rPr>
        <w:tab/>
      </w:r>
      <w:r w:rsidRPr="006050BC">
        <w:rPr>
          <w:noProof/>
        </w:rPr>
        <w:t>2</w:t>
      </w:r>
    </w:p>
    <w:p w14:paraId="7ED0639E" w14:textId="2ABF1D62"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rPr>
        <w:t>7</w:t>
      </w:r>
      <w:r>
        <w:rPr>
          <w:rFonts w:asciiTheme="minorHAnsi" w:hAnsiTheme="minorHAnsi" w:cstheme="minorBidi"/>
          <w:noProof/>
          <w:kern w:val="2"/>
          <w:szCs w:val="24"/>
          <w:lang w:eastAsia="en-GB"/>
          <w14:ligatures w14:val="standardContextual"/>
        </w:rPr>
        <w:tab/>
      </w:r>
      <w:r>
        <w:rPr>
          <w:noProof/>
        </w:rPr>
        <w:t xml:space="preserve">Use cases with emerging web </w:t>
      </w:r>
      <w:r w:rsidRPr="006050BC">
        <w:rPr>
          <w:noProof/>
        </w:rPr>
        <w:t>technologies</w:t>
      </w:r>
      <w:r>
        <w:rPr>
          <w:noProof/>
        </w:rPr>
        <w:tab/>
      </w:r>
      <w:r>
        <w:rPr>
          <w:noProof/>
        </w:rPr>
        <w:tab/>
      </w:r>
      <w:r w:rsidRPr="006050BC">
        <w:rPr>
          <w:noProof/>
        </w:rPr>
        <w:t>4</w:t>
      </w:r>
    </w:p>
    <w:p w14:paraId="1B8A9325" w14:textId="771E27D4" w:rsidR="006050BC" w:rsidRDefault="006050BC" w:rsidP="006050BC">
      <w:pPr>
        <w:pStyle w:val="TOC2"/>
        <w:ind w:right="992"/>
        <w:rPr>
          <w:rFonts w:asciiTheme="minorHAnsi" w:hAnsiTheme="minorHAnsi" w:cstheme="minorBidi"/>
          <w:noProof/>
          <w:kern w:val="2"/>
          <w:szCs w:val="24"/>
          <w:lang w:eastAsia="en-GB"/>
          <w14:ligatures w14:val="standardContextual"/>
        </w:rPr>
      </w:pPr>
      <w:r>
        <w:rPr>
          <w:noProof/>
          <w:lang w:eastAsia="zh-CN"/>
        </w:rPr>
        <w:t>7.1</w:t>
      </w:r>
      <w:r>
        <w:rPr>
          <w:rFonts w:asciiTheme="minorHAnsi" w:hAnsiTheme="minorHAnsi" w:cstheme="minorBidi"/>
          <w:noProof/>
          <w:kern w:val="2"/>
          <w:szCs w:val="24"/>
          <w:lang w:eastAsia="en-GB"/>
          <w14:ligatures w14:val="standardContextual"/>
        </w:rPr>
        <w:tab/>
      </w:r>
      <w:r>
        <w:rPr>
          <w:noProof/>
          <w:lang w:eastAsia="zh-CN"/>
        </w:rPr>
        <w:t xml:space="preserve">Value generation and </w:t>
      </w:r>
      <w:r w:rsidRPr="006050BC">
        <w:rPr>
          <w:noProof/>
          <w:lang w:eastAsia="zh-CN"/>
        </w:rPr>
        <w:t>protection</w:t>
      </w:r>
      <w:r>
        <w:rPr>
          <w:noProof/>
          <w:lang w:eastAsia="zh-CN"/>
        </w:rPr>
        <w:tab/>
      </w:r>
      <w:r>
        <w:rPr>
          <w:noProof/>
          <w:lang w:eastAsia="zh-CN"/>
        </w:rPr>
        <w:tab/>
      </w:r>
      <w:r w:rsidRPr="006050BC">
        <w:rPr>
          <w:noProof/>
        </w:rPr>
        <w:t>4</w:t>
      </w:r>
    </w:p>
    <w:p w14:paraId="2E3BB7E7" w14:textId="314EFAF9" w:rsidR="006050BC" w:rsidRDefault="006050BC" w:rsidP="006050BC">
      <w:pPr>
        <w:pStyle w:val="TOC2"/>
        <w:ind w:right="992"/>
        <w:rPr>
          <w:rFonts w:asciiTheme="minorHAnsi" w:hAnsiTheme="minorHAnsi" w:cstheme="minorBidi"/>
          <w:noProof/>
          <w:kern w:val="2"/>
          <w:szCs w:val="24"/>
          <w:lang w:eastAsia="en-GB"/>
          <w14:ligatures w14:val="standardContextual"/>
        </w:rPr>
      </w:pPr>
      <w:r>
        <w:rPr>
          <w:noProof/>
          <w:lang w:eastAsia="zh-CN"/>
        </w:rPr>
        <w:t>7.2</w:t>
      </w:r>
      <w:r>
        <w:rPr>
          <w:rFonts w:asciiTheme="minorHAnsi" w:hAnsiTheme="minorHAnsi" w:cstheme="minorBidi"/>
          <w:noProof/>
          <w:kern w:val="2"/>
          <w:szCs w:val="24"/>
          <w:lang w:eastAsia="en-GB"/>
          <w14:ligatures w14:val="standardContextual"/>
        </w:rPr>
        <w:tab/>
      </w:r>
      <w:r>
        <w:rPr>
          <w:noProof/>
          <w:lang w:eastAsia="zh-CN"/>
        </w:rPr>
        <w:t xml:space="preserve">Distributed management of digital assets of network </w:t>
      </w:r>
      <w:r w:rsidRPr="006050BC">
        <w:rPr>
          <w:noProof/>
          <w:lang w:eastAsia="zh-CN"/>
        </w:rPr>
        <w:t>resource</w:t>
      </w:r>
      <w:r>
        <w:rPr>
          <w:noProof/>
          <w:lang w:eastAsia="zh-CN"/>
        </w:rPr>
        <w:tab/>
      </w:r>
      <w:r>
        <w:rPr>
          <w:noProof/>
          <w:lang w:eastAsia="zh-CN"/>
        </w:rPr>
        <w:tab/>
      </w:r>
      <w:r w:rsidRPr="006050BC">
        <w:rPr>
          <w:noProof/>
        </w:rPr>
        <w:t>6</w:t>
      </w:r>
    </w:p>
    <w:p w14:paraId="440ADB01" w14:textId="387CDCDF"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rPr>
        <w:t>8</w:t>
      </w:r>
      <w:r>
        <w:rPr>
          <w:rFonts w:asciiTheme="minorHAnsi" w:hAnsiTheme="minorHAnsi" w:cstheme="minorBidi"/>
          <w:noProof/>
          <w:kern w:val="2"/>
          <w:szCs w:val="24"/>
          <w:lang w:eastAsia="en-GB"/>
          <w14:ligatures w14:val="standardContextual"/>
        </w:rPr>
        <w:tab/>
      </w:r>
      <w:r>
        <w:rPr>
          <w:noProof/>
        </w:rPr>
        <w:t xml:space="preserve">Considerations for network enhancement for supporting emerging </w:t>
      </w:r>
      <w:r w:rsidRPr="006050BC">
        <w:rPr>
          <w:noProof/>
        </w:rPr>
        <w:t>web</w:t>
      </w:r>
      <w:r>
        <w:rPr>
          <w:noProof/>
        </w:rPr>
        <w:tab/>
      </w:r>
      <w:r>
        <w:rPr>
          <w:noProof/>
        </w:rPr>
        <w:tab/>
      </w:r>
      <w:r w:rsidRPr="006050BC">
        <w:rPr>
          <w:noProof/>
        </w:rPr>
        <w:t>7</w:t>
      </w:r>
    </w:p>
    <w:p w14:paraId="6F809724" w14:textId="3F566AF5" w:rsidR="006050BC" w:rsidRDefault="006050BC" w:rsidP="006050BC">
      <w:pPr>
        <w:pStyle w:val="TOC1"/>
        <w:ind w:right="992"/>
        <w:rPr>
          <w:rFonts w:asciiTheme="minorHAnsi" w:hAnsiTheme="minorHAnsi" w:cstheme="minorBidi"/>
          <w:noProof/>
          <w:kern w:val="2"/>
          <w:szCs w:val="24"/>
          <w:lang w:eastAsia="en-GB"/>
          <w14:ligatures w14:val="standardContextual"/>
        </w:rPr>
      </w:pPr>
      <w:r>
        <w:rPr>
          <w:noProof/>
        </w:rPr>
        <w:t>9</w:t>
      </w:r>
      <w:r>
        <w:rPr>
          <w:rFonts w:asciiTheme="minorHAnsi" w:hAnsiTheme="minorHAnsi" w:cstheme="minorBidi"/>
          <w:noProof/>
          <w:kern w:val="2"/>
          <w:szCs w:val="24"/>
          <w:lang w:eastAsia="en-GB"/>
          <w14:ligatures w14:val="standardContextual"/>
        </w:rPr>
        <w:tab/>
      </w:r>
      <w:r>
        <w:rPr>
          <w:noProof/>
        </w:rPr>
        <w:t xml:space="preserve">Consideration on the network enhancement </w:t>
      </w:r>
      <w:r w:rsidRPr="006050BC">
        <w:rPr>
          <w:noProof/>
        </w:rPr>
        <w:t>standardization</w:t>
      </w:r>
      <w:r>
        <w:rPr>
          <w:noProof/>
        </w:rPr>
        <w:tab/>
      </w:r>
      <w:r>
        <w:rPr>
          <w:noProof/>
        </w:rPr>
        <w:tab/>
      </w:r>
      <w:r w:rsidRPr="006050BC">
        <w:rPr>
          <w:noProof/>
        </w:rPr>
        <w:t>8</w:t>
      </w:r>
    </w:p>
    <w:p w14:paraId="333341DB" w14:textId="56FAEE47" w:rsidR="006050BC" w:rsidRDefault="006050BC" w:rsidP="006050BC">
      <w:pPr>
        <w:pStyle w:val="TOC1"/>
        <w:ind w:right="992"/>
        <w:rPr>
          <w:rFonts w:asciiTheme="minorHAnsi" w:hAnsiTheme="minorHAnsi" w:cstheme="minorBidi"/>
          <w:noProof/>
          <w:kern w:val="2"/>
          <w:szCs w:val="24"/>
          <w:lang w:eastAsia="en-GB"/>
          <w14:ligatures w14:val="standardContextual"/>
        </w:rPr>
      </w:pPr>
      <w:r w:rsidRPr="006050BC">
        <w:rPr>
          <w:noProof/>
        </w:rPr>
        <w:t>Bibliography</w:t>
      </w:r>
      <w:r>
        <w:rPr>
          <w:noProof/>
        </w:rPr>
        <w:tab/>
      </w:r>
      <w:r>
        <w:rPr>
          <w:noProof/>
        </w:rPr>
        <w:tab/>
      </w:r>
      <w:r w:rsidRPr="006050BC">
        <w:rPr>
          <w:noProof/>
        </w:rPr>
        <w:t>9</w:t>
      </w:r>
    </w:p>
    <w:p w14:paraId="0C746E4F" w14:textId="4DFC3673" w:rsidR="00074268" w:rsidRDefault="00074268" w:rsidP="006050BC"/>
    <w:p w14:paraId="4B9DFBBD" w14:textId="77777777" w:rsidR="006050BC" w:rsidRPr="00810CA5" w:rsidRDefault="006050BC" w:rsidP="00381D6F"/>
    <w:p w14:paraId="13BD1B0F" w14:textId="77777777" w:rsidR="00381D6F" w:rsidRPr="00810CA5" w:rsidRDefault="00381D6F" w:rsidP="00074268"/>
    <w:p w14:paraId="69B89215" w14:textId="77777777" w:rsidR="00074268" w:rsidRPr="00810CA5" w:rsidRDefault="00074268" w:rsidP="00074268">
      <w:pPr>
        <w:rPr>
          <w:b/>
          <w:bCs/>
        </w:rPr>
        <w:sectPr w:rsidR="00074268" w:rsidRPr="00810CA5" w:rsidSect="00074268">
          <w:headerReference w:type="default" r:id="rId15"/>
          <w:footerReference w:type="even" r:id="rId16"/>
          <w:footerReference w:type="default" r:id="rId17"/>
          <w:type w:val="oddPage"/>
          <w:pgSz w:w="11907" w:h="16834"/>
          <w:pgMar w:top="1134" w:right="1134" w:bottom="1134" w:left="1134" w:header="567" w:footer="567" w:gutter="0"/>
          <w:paperSrc w:first="15" w:other="15"/>
          <w:pgNumType w:fmt="lowerRoman" w:start="1"/>
          <w:cols w:space="720"/>
          <w:docGrid w:linePitch="326"/>
        </w:sectPr>
      </w:pPr>
    </w:p>
    <w:p w14:paraId="68C9111C" w14:textId="77777777" w:rsidR="00074268" w:rsidRPr="00810CA5" w:rsidRDefault="00074268" w:rsidP="00074268">
      <w:pPr>
        <w:pStyle w:val="RecNo"/>
      </w:pPr>
      <w:bookmarkStart w:id="11" w:name="p1rectexte"/>
      <w:bookmarkEnd w:id="11"/>
      <w:r w:rsidRPr="00810CA5">
        <w:lastRenderedPageBreak/>
        <w:t xml:space="preserve">Technical Report ITU-T </w:t>
      </w:r>
      <w:proofErr w:type="spellStart"/>
      <w:r w:rsidRPr="00810CA5">
        <w:t>YSTR.Emerging</w:t>
      </w:r>
      <w:proofErr w:type="spellEnd"/>
      <w:r w:rsidRPr="00810CA5">
        <w:t>-web</w:t>
      </w:r>
    </w:p>
    <w:p w14:paraId="04A24514" w14:textId="12E3304E" w:rsidR="00074268" w:rsidRPr="00810CA5" w:rsidRDefault="00074268" w:rsidP="00074268">
      <w:pPr>
        <w:pStyle w:val="Rectitle"/>
      </w:pPr>
      <w:r w:rsidRPr="00810CA5">
        <w:rPr>
          <w:bCs/>
        </w:rPr>
        <w:t>Network enhancement for supporting emerging web technologies for</w:t>
      </w:r>
      <w:r w:rsidR="00764362">
        <w:rPr>
          <w:bCs/>
        </w:rPr>
        <w:t xml:space="preserve"> </w:t>
      </w:r>
      <w:r w:rsidRPr="00810CA5">
        <w:rPr>
          <w:bCs/>
        </w:rPr>
        <w:t>digital</w:t>
      </w:r>
      <w:r w:rsidR="00764362">
        <w:rPr>
          <w:bCs/>
        </w:rPr>
        <w:t xml:space="preserve"> </w:t>
      </w:r>
      <w:r w:rsidRPr="00810CA5">
        <w:rPr>
          <w:bCs/>
        </w:rPr>
        <w:t>assets management</w:t>
      </w:r>
    </w:p>
    <w:p w14:paraId="4BE1D9CC" w14:textId="4E3DD556" w:rsidR="00F70C14" w:rsidRPr="00810CA5" w:rsidRDefault="008E51E9" w:rsidP="008E51E9">
      <w:pPr>
        <w:pStyle w:val="Heading1"/>
        <w:rPr>
          <w:lang w:bidi="ar-DZ"/>
        </w:rPr>
      </w:pPr>
      <w:bookmarkStart w:id="12" w:name="_Toc19227"/>
      <w:bookmarkStart w:id="13" w:name="_Toc22013"/>
      <w:bookmarkStart w:id="14" w:name="_Toc1039143813"/>
      <w:bookmarkStart w:id="15" w:name="_Toc11993"/>
      <w:bookmarkStart w:id="16" w:name="_Toc223089821"/>
      <w:bookmarkStart w:id="17" w:name="_Toc236378290"/>
      <w:bookmarkEnd w:id="0"/>
      <w:bookmarkEnd w:id="1"/>
      <w:r w:rsidRPr="00810CA5">
        <w:rPr>
          <w:lang w:bidi="ar-DZ"/>
        </w:rPr>
        <w:t>1</w:t>
      </w:r>
      <w:r w:rsidRPr="00810CA5">
        <w:rPr>
          <w:lang w:bidi="ar-DZ"/>
        </w:rPr>
        <w:tab/>
      </w:r>
      <w:r w:rsidR="00121BAA" w:rsidRPr="00810CA5">
        <w:rPr>
          <w:lang w:bidi="ar-DZ"/>
        </w:rPr>
        <w:t>Scope</w:t>
      </w:r>
      <w:bookmarkEnd w:id="12"/>
      <w:bookmarkEnd w:id="13"/>
      <w:bookmarkEnd w:id="14"/>
      <w:bookmarkEnd w:id="15"/>
      <w:bookmarkEnd w:id="16"/>
      <w:bookmarkEnd w:id="17"/>
    </w:p>
    <w:p w14:paraId="326D3629" w14:textId="5915B327" w:rsidR="00F70C14" w:rsidRPr="00810CA5" w:rsidRDefault="00121BAA">
      <w:r w:rsidRPr="00810CA5">
        <w:t xml:space="preserve">This </w:t>
      </w:r>
      <w:r w:rsidR="00CB2A85" w:rsidRPr="00810CA5">
        <w:t xml:space="preserve">Technical Report </w:t>
      </w:r>
      <w:r w:rsidRPr="00810CA5">
        <w:t xml:space="preserve">describes the requirements and standardization consideration of network enhancement for supporting </w:t>
      </w:r>
      <w:r w:rsidRPr="00810CA5">
        <w:rPr>
          <w:lang w:eastAsia="zh-CN"/>
        </w:rPr>
        <w:t>emerging web</w:t>
      </w:r>
      <w:r w:rsidRPr="00810CA5">
        <w:t xml:space="preserve"> technologies for digital assets</w:t>
      </w:r>
      <w:r w:rsidRPr="00583650">
        <w:t xml:space="preserve"> management</w:t>
      </w:r>
      <w:r w:rsidRPr="00810CA5">
        <w:t>.</w:t>
      </w:r>
    </w:p>
    <w:p w14:paraId="22C38E93" w14:textId="0A6214FA" w:rsidR="00F70C14" w:rsidRPr="00810CA5" w:rsidRDefault="00121BAA">
      <w:pPr>
        <w:rPr>
          <w:lang w:eastAsia="zh-CN"/>
        </w:rPr>
      </w:pPr>
      <w:r w:rsidRPr="00810CA5">
        <w:rPr>
          <w:lang w:eastAsia="zh-CN"/>
        </w:rPr>
        <w:t xml:space="preserve">The scope of this </w:t>
      </w:r>
      <w:r w:rsidR="00093008">
        <w:rPr>
          <w:lang w:eastAsia="zh-CN"/>
        </w:rPr>
        <w:t>Technical Report</w:t>
      </w:r>
      <w:r w:rsidR="00093008" w:rsidRPr="00810CA5">
        <w:rPr>
          <w:lang w:eastAsia="zh-CN"/>
        </w:rPr>
        <w:t xml:space="preserve"> </w:t>
      </w:r>
      <w:r w:rsidRPr="00810CA5">
        <w:rPr>
          <w:lang w:eastAsia="zh-CN"/>
        </w:rPr>
        <w:t>includes:</w:t>
      </w:r>
    </w:p>
    <w:p w14:paraId="43416269" w14:textId="734C3548" w:rsidR="00F70C14" w:rsidRPr="00810CA5" w:rsidRDefault="00D97115" w:rsidP="008E51E9">
      <w:pPr>
        <w:pStyle w:val="enumlev1"/>
      </w:pPr>
      <w:r w:rsidRPr="00810CA5">
        <w:t>–</w:t>
      </w:r>
      <w:r w:rsidR="008E51E9" w:rsidRPr="00810CA5">
        <w:tab/>
      </w:r>
      <w:r w:rsidR="00121BAA" w:rsidRPr="00810CA5">
        <w:t>Use cases of emerging web technologies;</w:t>
      </w:r>
    </w:p>
    <w:p w14:paraId="3E693B26" w14:textId="4CF71985" w:rsidR="00F70C14" w:rsidRPr="00810CA5" w:rsidRDefault="00D97115" w:rsidP="008E51E9">
      <w:pPr>
        <w:pStyle w:val="enumlev1"/>
      </w:pPr>
      <w:r w:rsidRPr="00810CA5">
        <w:t>–</w:t>
      </w:r>
      <w:r w:rsidR="008E51E9" w:rsidRPr="00810CA5">
        <w:tab/>
      </w:r>
      <w:r w:rsidR="00121BAA" w:rsidRPr="00810CA5">
        <w:t>Identification of differences in requirements of existing web and emerging web technologies;</w:t>
      </w:r>
    </w:p>
    <w:p w14:paraId="660EF4F2" w14:textId="56AA3320" w:rsidR="00F70C14" w:rsidRPr="00810CA5" w:rsidRDefault="00D97115" w:rsidP="008E51E9">
      <w:pPr>
        <w:pStyle w:val="enumlev1"/>
      </w:pPr>
      <w:r w:rsidRPr="00810CA5">
        <w:t>–</w:t>
      </w:r>
      <w:r w:rsidR="008E51E9" w:rsidRPr="00810CA5">
        <w:tab/>
      </w:r>
      <w:r w:rsidR="00121BAA" w:rsidRPr="00810CA5">
        <w:t>Potential requirements of network enhancement for supporting emerging web technologies;</w:t>
      </w:r>
    </w:p>
    <w:p w14:paraId="66D7E771" w14:textId="4EF586E9" w:rsidR="00F70C14" w:rsidRPr="00810CA5" w:rsidRDefault="00D97115" w:rsidP="008E51E9">
      <w:pPr>
        <w:pStyle w:val="enumlev1"/>
      </w:pPr>
      <w:r w:rsidRPr="00810CA5">
        <w:t>–</w:t>
      </w:r>
      <w:r w:rsidR="008E51E9" w:rsidRPr="00810CA5">
        <w:tab/>
      </w:r>
      <w:r w:rsidR="00121BAA" w:rsidRPr="00810CA5">
        <w:t>Identification of directions for network enhancement standardization to support emerging web technologies.</w:t>
      </w:r>
    </w:p>
    <w:p w14:paraId="03D6B9BD" w14:textId="6D2CF718" w:rsidR="00F70C14" w:rsidRPr="00810CA5" w:rsidRDefault="008E51E9" w:rsidP="008E51E9">
      <w:pPr>
        <w:pStyle w:val="Heading1"/>
      </w:pPr>
      <w:bookmarkStart w:id="18" w:name="_Toc401158819"/>
      <w:bookmarkStart w:id="19" w:name="_Toc19477"/>
      <w:bookmarkStart w:id="20" w:name="_Toc785"/>
      <w:bookmarkStart w:id="21" w:name="_Toc3566"/>
      <w:bookmarkStart w:id="22" w:name="_Toc136359595"/>
      <w:bookmarkStart w:id="23" w:name="_Toc1553047687"/>
      <w:bookmarkStart w:id="24" w:name="_Toc223089822"/>
      <w:bookmarkStart w:id="25" w:name="_Toc236378291"/>
      <w:r w:rsidRPr="00810CA5">
        <w:rPr>
          <w:lang w:bidi="ar-DZ"/>
        </w:rPr>
        <w:t>2</w:t>
      </w:r>
      <w:r w:rsidRPr="00810CA5">
        <w:rPr>
          <w:lang w:bidi="ar-DZ"/>
        </w:rPr>
        <w:tab/>
      </w:r>
      <w:r w:rsidR="00121BAA" w:rsidRPr="00810CA5">
        <w:rPr>
          <w:lang w:bidi="ar-DZ"/>
        </w:rPr>
        <w:t>References</w:t>
      </w:r>
      <w:bookmarkEnd w:id="18"/>
      <w:bookmarkEnd w:id="19"/>
      <w:bookmarkEnd w:id="20"/>
      <w:bookmarkEnd w:id="21"/>
      <w:bookmarkEnd w:id="22"/>
      <w:bookmarkEnd w:id="23"/>
      <w:bookmarkEnd w:id="24"/>
      <w:bookmarkEnd w:id="25"/>
    </w:p>
    <w:p w14:paraId="1A40BF27" w14:textId="70B0A3A5" w:rsidR="00986789" w:rsidRPr="0003350F" w:rsidRDefault="0003350F" w:rsidP="00986789">
      <w:pPr>
        <w:pStyle w:val="Reftext"/>
        <w:tabs>
          <w:tab w:val="clear" w:pos="794"/>
          <w:tab w:val="clear" w:pos="1191"/>
          <w:tab w:val="clear" w:pos="1588"/>
          <w:tab w:val="clear" w:pos="1985"/>
        </w:tabs>
        <w:ind w:left="2268" w:hanging="2268"/>
        <w:rPr>
          <w:lang w:bidi="ar-DZ"/>
        </w:rPr>
      </w:pPr>
      <w:r>
        <w:rPr>
          <w:rFonts w:eastAsia="Times New Roman"/>
          <w:lang w:bidi="ar-DZ"/>
        </w:rPr>
        <w:t>[</w:t>
      </w:r>
      <w:hyperlink r:id="rId18" w:history="1">
        <w:r>
          <w:rPr>
            <w:rStyle w:val="Hyperlink"/>
          </w:rPr>
          <w:t>ITU-T F.751.0</w:t>
        </w:r>
      </w:hyperlink>
      <w:r>
        <w:rPr>
          <w:rFonts w:eastAsia="Times New Roman"/>
          <w:lang w:bidi="ar-DZ"/>
        </w:rPr>
        <w:t>]</w:t>
      </w:r>
      <w:r>
        <w:rPr>
          <w:rFonts w:eastAsia="Times New Roman"/>
          <w:lang w:bidi="ar-DZ"/>
        </w:rPr>
        <w:tab/>
        <w:t xml:space="preserve">Recommendation ITU-T F.751.0 (2020), </w:t>
      </w:r>
      <w:r>
        <w:rPr>
          <w:rFonts w:eastAsia="Times New Roman"/>
          <w:i/>
          <w:lang w:bidi="ar-DZ"/>
        </w:rPr>
        <w:t>Requirements for distributed ledger systems.</w:t>
      </w:r>
    </w:p>
    <w:p w14:paraId="20C7625D" w14:textId="69C50F5A" w:rsidR="00F70C14" w:rsidRPr="00810CA5" w:rsidRDefault="00AD060B" w:rsidP="00506EE7">
      <w:pPr>
        <w:pStyle w:val="Reftext"/>
        <w:tabs>
          <w:tab w:val="clear" w:pos="794"/>
          <w:tab w:val="clear" w:pos="1191"/>
          <w:tab w:val="clear" w:pos="1588"/>
          <w:tab w:val="clear" w:pos="1985"/>
        </w:tabs>
        <w:ind w:left="2268" w:hanging="2268"/>
        <w:rPr>
          <w:lang w:bidi="ar-DZ"/>
        </w:rPr>
      </w:pPr>
      <w:r w:rsidRPr="00810CA5">
        <w:rPr>
          <w:lang w:bidi="ar-DZ"/>
        </w:rPr>
        <w:t>[</w:t>
      </w:r>
      <w:hyperlink r:id="rId19" w:history="1">
        <w:r w:rsidRPr="00810CA5">
          <w:rPr>
            <w:rStyle w:val="Hyperlink"/>
          </w:rPr>
          <w:t>ITU-T X.1400</w:t>
        </w:r>
      </w:hyperlink>
      <w:r w:rsidRPr="00810CA5">
        <w:rPr>
          <w:lang w:bidi="ar-DZ"/>
        </w:rPr>
        <w:t>]</w:t>
      </w:r>
      <w:r w:rsidRPr="00810CA5">
        <w:rPr>
          <w:lang w:bidi="ar-DZ"/>
        </w:rPr>
        <w:tab/>
        <w:t xml:space="preserve">Recommendation ITU-T X.1400 (2026), </w:t>
      </w:r>
      <w:r w:rsidRPr="00810CA5">
        <w:rPr>
          <w:i/>
          <w:lang w:bidi="ar-DZ"/>
        </w:rPr>
        <w:t>Terms and definitions for distributed ledger technology.</w:t>
      </w:r>
    </w:p>
    <w:p w14:paraId="1C154EDF" w14:textId="0F876BEB" w:rsidR="00F70C14" w:rsidRPr="00810CA5" w:rsidRDefault="00AD060B" w:rsidP="00506EE7">
      <w:pPr>
        <w:pStyle w:val="Reftext"/>
        <w:tabs>
          <w:tab w:val="clear" w:pos="794"/>
          <w:tab w:val="clear" w:pos="1191"/>
          <w:tab w:val="clear" w:pos="1588"/>
          <w:tab w:val="clear" w:pos="1985"/>
        </w:tabs>
        <w:ind w:left="2268" w:hanging="2268"/>
        <w:rPr>
          <w:lang w:bidi="ar-DZ"/>
        </w:rPr>
      </w:pPr>
      <w:r w:rsidRPr="00810CA5">
        <w:rPr>
          <w:lang w:bidi="ar-DZ"/>
        </w:rPr>
        <w:t>[</w:t>
      </w:r>
      <w:hyperlink r:id="rId20" w:history="1">
        <w:r w:rsidRPr="00810CA5">
          <w:rPr>
            <w:rStyle w:val="Hyperlink"/>
          </w:rPr>
          <w:t>ITU-T Y.2345</w:t>
        </w:r>
      </w:hyperlink>
      <w:r w:rsidRPr="00810CA5">
        <w:rPr>
          <w:lang w:bidi="ar-DZ"/>
        </w:rPr>
        <w:t>]</w:t>
      </w:r>
      <w:r w:rsidRPr="00810CA5">
        <w:rPr>
          <w:lang w:bidi="ar-DZ"/>
        </w:rPr>
        <w:tab/>
        <w:t xml:space="preserve">Recommendation ITU-T Y.2345 (2023), </w:t>
      </w:r>
      <w:r w:rsidRPr="00810CA5">
        <w:rPr>
          <w:i/>
          <w:lang w:bidi="ar-DZ"/>
        </w:rPr>
        <w:t>Scenarios and requirements of network resource sharing based on distributed ledger technology.</w:t>
      </w:r>
    </w:p>
    <w:p w14:paraId="787F869E" w14:textId="77127806" w:rsidR="00F70C14" w:rsidRPr="00810CA5" w:rsidRDefault="00AD060B" w:rsidP="00506EE7">
      <w:pPr>
        <w:pStyle w:val="Reftext"/>
        <w:tabs>
          <w:tab w:val="clear" w:pos="794"/>
          <w:tab w:val="clear" w:pos="1191"/>
          <w:tab w:val="clear" w:pos="1588"/>
          <w:tab w:val="clear" w:pos="1985"/>
        </w:tabs>
        <w:ind w:left="2268" w:hanging="2268"/>
        <w:rPr>
          <w:lang w:bidi="ar-DZ"/>
        </w:rPr>
      </w:pPr>
      <w:r w:rsidRPr="00810CA5">
        <w:rPr>
          <w:lang w:bidi="ar-DZ"/>
        </w:rPr>
        <w:t>[</w:t>
      </w:r>
      <w:hyperlink r:id="rId21" w:history="1">
        <w:r w:rsidRPr="00810CA5">
          <w:rPr>
            <w:rStyle w:val="Hyperlink"/>
          </w:rPr>
          <w:t>ITU-T Y.2348</w:t>
        </w:r>
      </w:hyperlink>
      <w:r w:rsidRPr="00810CA5">
        <w:rPr>
          <w:lang w:bidi="ar-DZ"/>
        </w:rPr>
        <w:t>]</w:t>
      </w:r>
      <w:r w:rsidRPr="00810CA5">
        <w:rPr>
          <w:lang w:bidi="ar-DZ"/>
        </w:rPr>
        <w:tab/>
        <w:t xml:space="preserve">Recommendation ITU-T Y.2348 (2025), </w:t>
      </w:r>
      <w:r w:rsidRPr="00810CA5">
        <w:rPr>
          <w:i/>
          <w:lang w:bidi="ar-DZ"/>
        </w:rPr>
        <w:t>Functional architecture of network resource sharing based on distributed ledger technology.</w:t>
      </w:r>
    </w:p>
    <w:p w14:paraId="4F5C51C9" w14:textId="62AF766D" w:rsidR="00F70C14" w:rsidRPr="00810CA5" w:rsidRDefault="00AD060B" w:rsidP="00506EE7">
      <w:pPr>
        <w:pStyle w:val="Reftext"/>
        <w:tabs>
          <w:tab w:val="clear" w:pos="794"/>
          <w:tab w:val="clear" w:pos="1191"/>
          <w:tab w:val="clear" w:pos="1588"/>
          <w:tab w:val="clear" w:pos="1985"/>
        </w:tabs>
        <w:ind w:left="2268" w:hanging="2268"/>
        <w:rPr>
          <w:lang w:bidi="ar-DZ"/>
        </w:rPr>
      </w:pPr>
      <w:r w:rsidRPr="00810CA5">
        <w:rPr>
          <w:lang w:bidi="ar-DZ"/>
        </w:rPr>
        <w:t>[</w:t>
      </w:r>
      <w:hyperlink r:id="rId22" w:history="1">
        <w:r w:rsidRPr="00810CA5">
          <w:rPr>
            <w:rStyle w:val="Hyperlink"/>
          </w:rPr>
          <w:t>ITU-T Y.3082</w:t>
        </w:r>
      </w:hyperlink>
      <w:r w:rsidRPr="00810CA5">
        <w:rPr>
          <w:lang w:bidi="ar-DZ"/>
        </w:rPr>
        <w:t>]</w:t>
      </w:r>
      <w:r w:rsidRPr="00810CA5">
        <w:rPr>
          <w:lang w:bidi="ar-DZ"/>
        </w:rPr>
        <w:tab/>
        <w:t xml:space="preserve">Recommendation ITU-T Y.3082 (2023), </w:t>
      </w:r>
      <w:r w:rsidRPr="00810CA5">
        <w:rPr>
          <w:i/>
          <w:lang w:bidi="ar-DZ"/>
        </w:rPr>
        <w:t>Mobile network sharing based on distributed ledger technology for networks beyond IMT-2020: Requirements and framework.</w:t>
      </w:r>
    </w:p>
    <w:p w14:paraId="40D6FB1C" w14:textId="0B856BB9" w:rsidR="00F70C14" w:rsidRPr="00810CA5" w:rsidRDefault="008E51E9" w:rsidP="00476F7C">
      <w:pPr>
        <w:pStyle w:val="Heading1"/>
      </w:pPr>
      <w:bookmarkStart w:id="26" w:name="_Toc136359596"/>
      <w:bookmarkStart w:id="27" w:name="_Toc10015"/>
      <w:bookmarkStart w:id="28" w:name="_Toc19758"/>
      <w:bookmarkStart w:id="29" w:name="_Toc401158820"/>
      <w:bookmarkStart w:id="30" w:name="_Toc3119"/>
      <w:bookmarkStart w:id="31" w:name="_Toc1556229771"/>
      <w:bookmarkStart w:id="32" w:name="_Toc223089823"/>
      <w:bookmarkStart w:id="33" w:name="_Toc236378292"/>
      <w:r w:rsidRPr="00810CA5">
        <w:t>3</w:t>
      </w:r>
      <w:r w:rsidRPr="00810CA5">
        <w:tab/>
      </w:r>
      <w:r w:rsidR="0022084E" w:rsidRPr="00810CA5">
        <w:t>Definitions</w:t>
      </w:r>
      <w:bookmarkEnd w:id="26"/>
      <w:bookmarkEnd w:id="27"/>
      <w:bookmarkEnd w:id="28"/>
      <w:bookmarkEnd w:id="29"/>
      <w:bookmarkEnd w:id="30"/>
      <w:bookmarkEnd w:id="31"/>
      <w:bookmarkEnd w:id="32"/>
      <w:bookmarkEnd w:id="33"/>
    </w:p>
    <w:p w14:paraId="126C4B0C" w14:textId="660F5D2E" w:rsidR="00F70C14" w:rsidRPr="00810CA5" w:rsidRDefault="00121BAA" w:rsidP="00476F7C">
      <w:pPr>
        <w:pStyle w:val="Heading2"/>
      </w:pPr>
      <w:bookmarkStart w:id="34" w:name="_Toc8774"/>
      <w:bookmarkStart w:id="35" w:name="_Toc401158821"/>
      <w:bookmarkStart w:id="36" w:name="_Toc136359597"/>
      <w:bookmarkStart w:id="37" w:name="_Toc1350424384"/>
      <w:bookmarkStart w:id="38" w:name="_Toc14509"/>
      <w:bookmarkStart w:id="39" w:name="_Toc21559"/>
      <w:bookmarkStart w:id="40" w:name="_Toc223089824"/>
      <w:bookmarkStart w:id="41" w:name="_Toc236378293"/>
      <w:r w:rsidRPr="00810CA5">
        <w:t>3.1</w:t>
      </w:r>
      <w:r w:rsidR="00476F7C" w:rsidRPr="00810CA5">
        <w:tab/>
      </w:r>
      <w:r w:rsidRPr="00810CA5">
        <w:t>Terms defined elsewhere</w:t>
      </w:r>
      <w:bookmarkEnd w:id="34"/>
      <w:bookmarkEnd w:id="35"/>
      <w:bookmarkEnd w:id="36"/>
      <w:bookmarkEnd w:id="37"/>
      <w:bookmarkEnd w:id="38"/>
      <w:bookmarkEnd w:id="39"/>
      <w:bookmarkEnd w:id="40"/>
      <w:bookmarkEnd w:id="41"/>
    </w:p>
    <w:p w14:paraId="5F87D816" w14:textId="2EAB4BFF" w:rsidR="00F70C14" w:rsidRPr="00810CA5" w:rsidRDefault="00121BAA">
      <w:r w:rsidRPr="00810CA5">
        <w:t>This Technical Report uses the following term defined elsewhere:</w:t>
      </w:r>
    </w:p>
    <w:p w14:paraId="79799DD4" w14:textId="3AE14F35" w:rsidR="00F70C14" w:rsidRPr="00810CA5" w:rsidRDefault="00121BAA" w:rsidP="002B56BC">
      <w:r w:rsidRPr="00810CA5">
        <w:rPr>
          <w:b/>
          <w:bCs/>
        </w:rPr>
        <w:t>3.1.1</w:t>
      </w:r>
      <w:r w:rsidRPr="00810CA5">
        <w:tab/>
      </w:r>
      <w:r w:rsidRPr="00810CA5">
        <w:rPr>
          <w:b/>
          <w:bCs/>
        </w:rPr>
        <w:t>asset</w:t>
      </w:r>
      <w:r w:rsidRPr="00810CA5">
        <w:t xml:space="preserve"> [ITU-T F.751.0]: A representation of value. It can be a diamond, a unit of currency, items inside a shipping container, etc. An asset can be physical or virtual.</w:t>
      </w:r>
    </w:p>
    <w:p w14:paraId="49A8C60D" w14:textId="2AE98983" w:rsidR="00F70C14" w:rsidRPr="00810CA5" w:rsidRDefault="00121BAA" w:rsidP="0030084D">
      <w:pPr>
        <w:pStyle w:val="Heading2"/>
      </w:pPr>
      <w:bookmarkStart w:id="42" w:name="_Toc136359598"/>
      <w:bookmarkStart w:id="43" w:name="_Toc21676"/>
      <w:bookmarkStart w:id="44" w:name="_Toc401158822"/>
      <w:bookmarkStart w:id="45" w:name="_Toc22929"/>
      <w:bookmarkStart w:id="46" w:name="_Toc1975440392"/>
      <w:bookmarkStart w:id="47" w:name="_Toc32320"/>
      <w:bookmarkStart w:id="48" w:name="_Toc223089825"/>
      <w:bookmarkStart w:id="49" w:name="_Toc236378294"/>
      <w:r w:rsidRPr="00810CA5">
        <w:t>3.2</w:t>
      </w:r>
      <w:r w:rsidR="00476F7C" w:rsidRPr="00810CA5">
        <w:tab/>
      </w:r>
      <w:r w:rsidRPr="00810CA5">
        <w:t xml:space="preserve">Terms defined </w:t>
      </w:r>
      <w:bookmarkEnd w:id="42"/>
      <w:bookmarkEnd w:id="43"/>
      <w:bookmarkEnd w:id="44"/>
      <w:bookmarkEnd w:id="45"/>
      <w:bookmarkEnd w:id="46"/>
      <w:bookmarkEnd w:id="47"/>
      <w:r w:rsidR="0022084E" w:rsidRPr="00810CA5">
        <w:t>in this Technical Report</w:t>
      </w:r>
      <w:bookmarkEnd w:id="48"/>
      <w:bookmarkEnd w:id="49"/>
    </w:p>
    <w:p w14:paraId="6AC2BA42" w14:textId="5D8DB007" w:rsidR="00F70C14" w:rsidRPr="00810CA5" w:rsidRDefault="00D57AEB">
      <w:r w:rsidRPr="00810CA5">
        <w:t>None.</w:t>
      </w:r>
    </w:p>
    <w:p w14:paraId="4B707880" w14:textId="1F73AEAC" w:rsidR="00F70C14" w:rsidRPr="00810CA5" w:rsidRDefault="008E51E9" w:rsidP="00476F7C">
      <w:pPr>
        <w:pStyle w:val="Heading1"/>
      </w:pPr>
      <w:bookmarkStart w:id="50" w:name="_Toc22531"/>
      <w:bookmarkStart w:id="51" w:name="_Toc671"/>
      <w:bookmarkStart w:id="52" w:name="_Toc136359599"/>
      <w:bookmarkStart w:id="53" w:name="_Toc1129485724"/>
      <w:bookmarkStart w:id="54" w:name="_Toc404"/>
      <w:bookmarkStart w:id="55" w:name="_Toc401158823"/>
      <w:bookmarkStart w:id="56" w:name="_Toc223089826"/>
      <w:bookmarkStart w:id="57" w:name="_Toc236378295"/>
      <w:r w:rsidRPr="00810CA5">
        <w:t>4</w:t>
      </w:r>
      <w:r w:rsidRPr="00810CA5">
        <w:tab/>
      </w:r>
      <w:bookmarkEnd w:id="50"/>
      <w:bookmarkEnd w:id="51"/>
      <w:bookmarkEnd w:id="52"/>
      <w:bookmarkEnd w:id="53"/>
      <w:bookmarkEnd w:id="54"/>
      <w:bookmarkEnd w:id="55"/>
      <w:r w:rsidR="003647BD" w:rsidRPr="00810CA5">
        <w:t>Abbreviations and acronyms</w:t>
      </w:r>
      <w:bookmarkEnd w:id="56"/>
      <w:bookmarkEnd w:id="57"/>
    </w:p>
    <w:p w14:paraId="4FCEBF85" w14:textId="4D967CBE" w:rsidR="007D1EF8" w:rsidRPr="00810CA5" w:rsidRDefault="007D1EF8" w:rsidP="007D1EF8">
      <w:r w:rsidRPr="00810CA5">
        <w:rPr>
          <w:color w:val="000000"/>
          <w:sz w:val="27"/>
          <w:szCs w:val="27"/>
        </w:rPr>
        <w:t xml:space="preserve">This Technical </w:t>
      </w:r>
      <w:r w:rsidRPr="00810CA5">
        <w:t>Report</w:t>
      </w:r>
      <w:r w:rsidRPr="00810CA5">
        <w:rPr>
          <w:color w:val="000000"/>
          <w:sz w:val="27"/>
          <w:szCs w:val="27"/>
        </w:rPr>
        <w:t xml:space="preserve"> uses the following abbreviations and acronyms:</w:t>
      </w:r>
    </w:p>
    <w:p w14:paraId="556118E6" w14:textId="7175801E" w:rsidR="001B3DFE" w:rsidRPr="00583650" w:rsidRDefault="001B3DFE" w:rsidP="002B56BC">
      <w:pPr>
        <w:tabs>
          <w:tab w:val="clear" w:pos="794"/>
        </w:tabs>
        <w:rPr>
          <w:iCs/>
          <w:lang w:eastAsia="zh-CN" w:bidi="ar-DZ"/>
        </w:rPr>
      </w:pPr>
      <w:r w:rsidRPr="00583650">
        <w:rPr>
          <w:iCs/>
          <w:lang w:eastAsia="zh-CN" w:bidi="ar-DZ"/>
        </w:rPr>
        <w:t>CP</w:t>
      </w:r>
      <w:r w:rsidRPr="00583650">
        <w:rPr>
          <w:iCs/>
          <w:lang w:eastAsia="zh-CN" w:bidi="ar-DZ"/>
        </w:rPr>
        <w:tab/>
      </w:r>
      <w:r w:rsidRPr="00583650">
        <w:rPr>
          <w:rFonts w:eastAsia="SimSun"/>
          <w:lang w:eastAsia="zh-CN"/>
        </w:rPr>
        <w:t>C</w:t>
      </w:r>
      <w:r w:rsidRPr="00810CA5">
        <w:rPr>
          <w:rFonts w:eastAsia="MS Mincho"/>
        </w:rPr>
        <w:t xml:space="preserve">ontrol </w:t>
      </w:r>
      <w:r w:rsidRPr="00583650">
        <w:rPr>
          <w:rFonts w:eastAsia="SimSun"/>
          <w:lang w:eastAsia="zh-CN"/>
        </w:rPr>
        <w:t>P</w:t>
      </w:r>
      <w:r w:rsidRPr="00810CA5">
        <w:rPr>
          <w:rFonts w:eastAsia="MS Mincho"/>
        </w:rPr>
        <w:t xml:space="preserve">lane </w:t>
      </w:r>
    </w:p>
    <w:p w14:paraId="07095B74" w14:textId="77777777" w:rsidR="00B20FDF" w:rsidRDefault="00B20FDF" w:rsidP="002B56BC">
      <w:pPr>
        <w:tabs>
          <w:tab w:val="clear" w:pos="794"/>
        </w:tabs>
      </w:pPr>
      <w:r>
        <w:t>Dapp</w:t>
      </w:r>
      <w:r>
        <w:tab/>
        <w:t>Decentralized Application</w:t>
      </w:r>
    </w:p>
    <w:p w14:paraId="0905153D" w14:textId="465D5EC4" w:rsidR="001B3DFE" w:rsidRPr="00810CA5" w:rsidRDefault="001B3DFE" w:rsidP="002B56BC">
      <w:pPr>
        <w:tabs>
          <w:tab w:val="clear" w:pos="794"/>
        </w:tabs>
      </w:pPr>
      <w:r w:rsidRPr="00810CA5">
        <w:t>DLT</w:t>
      </w:r>
      <w:r w:rsidRPr="00583650">
        <w:rPr>
          <w:lang w:eastAsia="zh-CN"/>
        </w:rPr>
        <w:tab/>
      </w:r>
      <w:r w:rsidRPr="00810CA5">
        <w:t>Distributed Ledger Technology</w:t>
      </w:r>
    </w:p>
    <w:p w14:paraId="76EE7196" w14:textId="77777777" w:rsidR="00A75FBF" w:rsidRDefault="00A75FBF" w:rsidP="002B56BC">
      <w:pPr>
        <w:tabs>
          <w:tab w:val="clear" w:pos="794"/>
        </w:tabs>
        <w:rPr>
          <w:iCs/>
          <w:lang w:eastAsia="zh-CN" w:bidi="ar-DZ"/>
        </w:rPr>
      </w:pPr>
      <w:r>
        <w:rPr>
          <w:iCs/>
          <w:lang w:eastAsia="zh-CN" w:bidi="ar-DZ"/>
        </w:rPr>
        <w:lastRenderedPageBreak/>
        <w:t>E2E</w:t>
      </w:r>
      <w:r>
        <w:rPr>
          <w:iCs/>
          <w:lang w:eastAsia="zh-CN" w:bidi="ar-DZ"/>
        </w:rPr>
        <w:tab/>
        <w:t>End-to-End</w:t>
      </w:r>
    </w:p>
    <w:p w14:paraId="7889AF4A" w14:textId="1EBDEB09" w:rsidR="00D54DC2" w:rsidRDefault="00D54DC2" w:rsidP="002B56BC">
      <w:pPr>
        <w:tabs>
          <w:tab w:val="clear" w:pos="794"/>
        </w:tabs>
        <w:rPr>
          <w:iCs/>
          <w:lang w:eastAsia="zh-CN" w:bidi="ar-DZ"/>
        </w:rPr>
      </w:pPr>
      <w:r>
        <w:rPr>
          <w:iCs/>
          <w:lang w:eastAsia="zh-CN" w:bidi="ar-DZ"/>
        </w:rPr>
        <w:t>IP</w:t>
      </w:r>
      <w:r>
        <w:rPr>
          <w:iCs/>
          <w:lang w:eastAsia="zh-CN" w:bidi="ar-DZ"/>
        </w:rPr>
        <w:tab/>
        <w:t>Internet Protocol</w:t>
      </w:r>
    </w:p>
    <w:p w14:paraId="230C7BEF" w14:textId="1F5AC6CF" w:rsidR="001B3DFE" w:rsidRPr="00583650" w:rsidRDefault="001B3DFE" w:rsidP="002B56BC">
      <w:pPr>
        <w:tabs>
          <w:tab w:val="clear" w:pos="794"/>
        </w:tabs>
        <w:rPr>
          <w:iCs/>
          <w:lang w:eastAsia="zh-CN" w:bidi="ar-DZ"/>
        </w:rPr>
      </w:pPr>
      <w:r w:rsidRPr="00583650">
        <w:rPr>
          <w:iCs/>
          <w:lang w:eastAsia="zh-CN" w:bidi="ar-DZ"/>
        </w:rPr>
        <w:t>NF</w:t>
      </w:r>
      <w:r w:rsidRPr="00583650">
        <w:rPr>
          <w:iCs/>
          <w:lang w:eastAsia="zh-CN" w:bidi="ar-DZ"/>
        </w:rPr>
        <w:tab/>
      </w:r>
      <w:r w:rsidRPr="00583650">
        <w:rPr>
          <w:rFonts w:eastAsia="SimSun"/>
          <w:lang w:eastAsia="zh-CN"/>
        </w:rPr>
        <w:t>N</w:t>
      </w:r>
      <w:r w:rsidRPr="00810CA5">
        <w:rPr>
          <w:rFonts w:eastAsia="MS Mincho"/>
        </w:rPr>
        <w:t xml:space="preserve">etwork </w:t>
      </w:r>
      <w:r w:rsidRPr="00583650">
        <w:rPr>
          <w:rFonts w:eastAsia="SimSun"/>
          <w:lang w:eastAsia="zh-CN"/>
        </w:rPr>
        <w:t>F</w:t>
      </w:r>
      <w:r w:rsidRPr="00810CA5">
        <w:rPr>
          <w:rFonts w:eastAsia="MS Mincho"/>
        </w:rPr>
        <w:t xml:space="preserve">unctions </w:t>
      </w:r>
    </w:p>
    <w:p w14:paraId="30FB5133" w14:textId="77777777" w:rsidR="001B3DFE" w:rsidRDefault="001B3DFE" w:rsidP="002B56BC">
      <w:pPr>
        <w:tabs>
          <w:tab w:val="clear" w:pos="794"/>
        </w:tabs>
        <w:rPr>
          <w:rFonts w:eastAsia="MS Mincho"/>
        </w:rPr>
      </w:pPr>
      <w:r w:rsidRPr="00583650">
        <w:rPr>
          <w:iCs/>
          <w:lang w:eastAsia="zh-CN" w:bidi="ar-DZ"/>
        </w:rPr>
        <w:t>NRF</w:t>
      </w:r>
      <w:r w:rsidRPr="00583650">
        <w:rPr>
          <w:iCs/>
          <w:lang w:eastAsia="zh-CN" w:bidi="ar-DZ"/>
        </w:rPr>
        <w:tab/>
      </w:r>
      <w:r w:rsidRPr="00810CA5">
        <w:rPr>
          <w:rFonts w:eastAsia="MS Mincho"/>
        </w:rPr>
        <w:t>Network Repository Function</w:t>
      </w:r>
    </w:p>
    <w:p w14:paraId="09945EE7" w14:textId="59FD87B0" w:rsidR="00D54DC2" w:rsidRPr="00583650" w:rsidRDefault="00D54DC2" w:rsidP="002B56BC">
      <w:pPr>
        <w:tabs>
          <w:tab w:val="clear" w:pos="794"/>
        </w:tabs>
        <w:rPr>
          <w:iCs/>
          <w:lang w:eastAsia="zh-CN" w:bidi="ar-DZ"/>
        </w:rPr>
      </w:pPr>
      <w:r>
        <w:rPr>
          <w:rFonts w:eastAsia="MS Mincho"/>
        </w:rPr>
        <w:t>TCP</w:t>
      </w:r>
      <w:r>
        <w:rPr>
          <w:rFonts w:eastAsia="MS Mincho"/>
        </w:rPr>
        <w:tab/>
        <w:t>Transmission Control Protocol</w:t>
      </w:r>
    </w:p>
    <w:p w14:paraId="3466CF0B" w14:textId="77777777" w:rsidR="001B3DFE" w:rsidRPr="00583650" w:rsidRDefault="001B3DFE" w:rsidP="002B56BC">
      <w:pPr>
        <w:tabs>
          <w:tab w:val="clear" w:pos="794"/>
        </w:tabs>
        <w:rPr>
          <w:iCs/>
          <w:lang w:eastAsia="zh-CN" w:bidi="ar-DZ"/>
        </w:rPr>
      </w:pPr>
      <w:r w:rsidRPr="00583650">
        <w:rPr>
          <w:iCs/>
          <w:lang w:eastAsia="zh-CN" w:bidi="ar-DZ"/>
        </w:rPr>
        <w:t>TLS</w:t>
      </w:r>
      <w:r w:rsidRPr="00583650">
        <w:rPr>
          <w:iCs/>
          <w:lang w:eastAsia="zh-CN" w:bidi="ar-DZ"/>
        </w:rPr>
        <w:tab/>
      </w:r>
      <w:r w:rsidRPr="00583650">
        <w:rPr>
          <w:rFonts w:eastAsia="SimSun"/>
          <w:lang w:eastAsia="zh-CN"/>
        </w:rPr>
        <w:t>T</w:t>
      </w:r>
      <w:r w:rsidRPr="00810CA5">
        <w:rPr>
          <w:rFonts w:eastAsia="MS Mincho"/>
        </w:rPr>
        <w:t xml:space="preserve">ransmission </w:t>
      </w:r>
      <w:r w:rsidRPr="00583650">
        <w:rPr>
          <w:rFonts w:eastAsia="SimSun"/>
          <w:lang w:eastAsia="zh-CN"/>
        </w:rPr>
        <w:t>L</w:t>
      </w:r>
      <w:r w:rsidRPr="00810CA5">
        <w:rPr>
          <w:rFonts w:eastAsia="MS Mincho"/>
        </w:rPr>
        <w:t xml:space="preserve">ayer </w:t>
      </w:r>
      <w:r w:rsidRPr="00583650">
        <w:rPr>
          <w:rFonts w:eastAsia="SimSun"/>
          <w:lang w:eastAsia="zh-CN"/>
        </w:rPr>
        <w:t>S</w:t>
      </w:r>
      <w:r w:rsidRPr="00810CA5">
        <w:rPr>
          <w:rFonts w:eastAsia="MS Mincho"/>
        </w:rPr>
        <w:t xml:space="preserve">ecurity </w:t>
      </w:r>
    </w:p>
    <w:p w14:paraId="6721B7B4" w14:textId="77777777" w:rsidR="001B3DFE" w:rsidRPr="00810CA5" w:rsidRDefault="001B3DFE" w:rsidP="002B56BC">
      <w:pPr>
        <w:tabs>
          <w:tab w:val="clear" w:pos="794"/>
        </w:tabs>
        <w:rPr>
          <w:rFonts w:eastAsia="MS Mincho"/>
        </w:rPr>
      </w:pPr>
      <w:r w:rsidRPr="00583650">
        <w:rPr>
          <w:iCs/>
          <w:lang w:eastAsia="zh-CN" w:bidi="ar-DZ"/>
        </w:rPr>
        <w:t>UDM</w:t>
      </w:r>
      <w:r w:rsidRPr="00583650">
        <w:rPr>
          <w:iCs/>
          <w:lang w:eastAsia="zh-CN" w:bidi="ar-DZ"/>
        </w:rPr>
        <w:tab/>
      </w:r>
      <w:r w:rsidRPr="00583650">
        <w:rPr>
          <w:rFonts w:eastAsia="SimSun"/>
          <w:lang w:eastAsia="zh-CN"/>
        </w:rPr>
        <w:t>U</w:t>
      </w:r>
      <w:r w:rsidRPr="00810CA5">
        <w:rPr>
          <w:rFonts w:eastAsia="MS Mincho"/>
        </w:rPr>
        <w:t xml:space="preserve">nified </w:t>
      </w:r>
      <w:r w:rsidRPr="00583650">
        <w:rPr>
          <w:rFonts w:eastAsia="SimSun"/>
          <w:lang w:eastAsia="zh-CN"/>
        </w:rPr>
        <w:t>D</w:t>
      </w:r>
      <w:r w:rsidRPr="00810CA5">
        <w:rPr>
          <w:rFonts w:eastAsia="MS Mincho"/>
        </w:rPr>
        <w:t xml:space="preserve">ata </w:t>
      </w:r>
      <w:r w:rsidRPr="00583650">
        <w:rPr>
          <w:rFonts w:eastAsia="SimSun"/>
          <w:lang w:eastAsia="zh-CN"/>
        </w:rPr>
        <w:t>M</w:t>
      </w:r>
      <w:r w:rsidRPr="00810CA5">
        <w:rPr>
          <w:rFonts w:eastAsia="MS Mincho"/>
        </w:rPr>
        <w:t xml:space="preserve">anagement </w:t>
      </w:r>
    </w:p>
    <w:p w14:paraId="13916503" w14:textId="77777777" w:rsidR="001B3DFE" w:rsidRPr="00583650" w:rsidRDefault="001B3DFE" w:rsidP="002B56BC">
      <w:pPr>
        <w:tabs>
          <w:tab w:val="clear" w:pos="794"/>
        </w:tabs>
        <w:rPr>
          <w:iCs/>
          <w:lang w:eastAsia="zh-CN" w:bidi="ar-DZ"/>
        </w:rPr>
      </w:pPr>
      <w:r w:rsidRPr="00583650">
        <w:rPr>
          <w:iCs/>
          <w:lang w:eastAsia="zh-CN" w:bidi="ar-DZ"/>
        </w:rPr>
        <w:t>UE</w:t>
      </w:r>
      <w:r w:rsidRPr="00583650">
        <w:rPr>
          <w:iCs/>
          <w:lang w:eastAsia="zh-CN" w:bidi="ar-DZ"/>
        </w:rPr>
        <w:tab/>
      </w:r>
      <w:r w:rsidRPr="00810CA5">
        <w:rPr>
          <w:rFonts w:eastAsia="MS Mincho"/>
        </w:rPr>
        <w:t>User Equipment</w:t>
      </w:r>
    </w:p>
    <w:p w14:paraId="4BDCD7CA" w14:textId="77777777" w:rsidR="001B3DFE" w:rsidRPr="00583650" w:rsidRDefault="001B3DFE" w:rsidP="002B56BC">
      <w:pPr>
        <w:tabs>
          <w:tab w:val="clear" w:pos="794"/>
        </w:tabs>
        <w:rPr>
          <w:iCs/>
          <w:lang w:eastAsia="zh-CN" w:bidi="ar-DZ"/>
        </w:rPr>
      </w:pPr>
      <w:r w:rsidRPr="00583650">
        <w:rPr>
          <w:iCs/>
          <w:lang w:eastAsia="zh-CN" w:bidi="ar-DZ"/>
        </w:rPr>
        <w:t>UP</w:t>
      </w:r>
      <w:r w:rsidRPr="00583650">
        <w:rPr>
          <w:iCs/>
          <w:lang w:eastAsia="zh-CN" w:bidi="ar-DZ"/>
        </w:rPr>
        <w:tab/>
      </w:r>
      <w:r w:rsidRPr="00583650">
        <w:rPr>
          <w:rFonts w:eastAsia="SimSun"/>
          <w:lang w:eastAsia="zh-CN"/>
        </w:rPr>
        <w:t>U</w:t>
      </w:r>
      <w:r w:rsidRPr="00810CA5">
        <w:rPr>
          <w:rFonts w:eastAsia="MS Mincho"/>
        </w:rPr>
        <w:t xml:space="preserve">ser </w:t>
      </w:r>
      <w:r w:rsidRPr="00583650">
        <w:rPr>
          <w:rFonts w:eastAsia="SimSun"/>
          <w:lang w:eastAsia="zh-CN"/>
        </w:rPr>
        <w:t>P</w:t>
      </w:r>
      <w:r w:rsidRPr="00810CA5">
        <w:rPr>
          <w:rFonts w:eastAsia="MS Mincho"/>
        </w:rPr>
        <w:t xml:space="preserve">lane </w:t>
      </w:r>
    </w:p>
    <w:p w14:paraId="4C7B6AC3" w14:textId="1980464F" w:rsidR="00F70C14" w:rsidRPr="00810CA5" w:rsidRDefault="008E51E9" w:rsidP="00476F7C">
      <w:pPr>
        <w:pStyle w:val="Heading1"/>
      </w:pPr>
      <w:bookmarkStart w:id="58" w:name="_Toc2100"/>
      <w:bookmarkStart w:id="59" w:name="_Toc32538"/>
      <w:bookmarkStart w:id="60" w:name="_Toc17204"/>
      <w:bookmarkStart w:id="61" w:name="_Toc136359600"/>
      <w:bookmarkStart w:id="62" w:name="_Toc1658607435"/>
      <w:bookmarkStart w:id="63" w:name="_Toc223089827"/>
      <w:bookmarkStart w:id="64" w:name="_Toc236378296"/>
      <w:r w:rsidRPr="00810CA5">
        <w:t>5</w:t>
      </w:r>
      <w:r w:rsidRPr="00810CA5">
        <w:tab/>
      </w:r>
      <w:r w:rsidR="00121BAA" w:rsidRPr="00810CA5">
        <w:t>Introduction</w:t>
      </w:r>
      <w:bookmarkEnd w:id="58"/>
      <w:bookmarkEnd w:id="59"/>
      <w:bookmarkEnd w:id="60"/>
      <w:bookmarkEnd w:id="61"/>
      <w:bookmarkEnd w:id="62"/>
      <w:bookmarkEnd w:id="63"/>
      <w:bookmarkEnd w:id="64"/>
    </w:p>
    <w:p w14:paraId="35BB8D30" w14:textId="31B71AD4" w:rsidR="00F70C14" w:rsidRPr="00810CA5" w:rsidRDefault="00121BAA">
      <w:pPr>
        <w:rPr>
          <w:rFonts w:eastAsia="MS Mincho"/>
          <w:lang w:bidi="ar-DZ"/>
        </w:rPr>
      </w:pPr>
      <w:r w:rsidRPr="00583650">
        <w:rPr>
          <w:lang w:eastAsia="zh-CN"/>
        </w:rPr>
        <w:t>Emerging web</w:t>
      </w:r>
      <w:r w:rsidRPr="00810CA5">
        <w:rPr>
          <w:lang w:eastAsia="zh-CN"/>
        </w:rPr>
        <w:t xml:space="preserve"> has become the trend of global development. It is not a single upgraded iteration of a technology or an integrated innovation of a type of application, but the possible next stage of the evolution of the web</w:t>
      </w:r>
      <w:r w:rsidRPr="00583650">
        <w:rPr>
          <w:lang w:eastAsia="zh-CN"/>
        </w:rPr>
        <w:t xml:space="preserve">, which will evolve from </w:t>
      </w:r>
      <w:r w:rsidR="00AD060B" w:rsidRPr="00583650">
        <w:rPr>
          <w:lang w:eastAsia="zh-CN"/>
        </w:rPr>
        <w:t xml:space="preserve">the </w:t>
      </w:r>
      <w:r w:rsidR="0008340F" w:rsidRPr="00583650">
        <w:rPr>
          <w:lang w:eastAsia="zh-CN"/>
        </w:rPr>
        <w:t>"</w:t>
      </w:r>
      <w:r w:rsidR="00AD060B" w:rsidRPr="00583650">
        <w:rPr>
          <w:lang w:eastAsia="zh-CN"/>
        </w:rPr>
        <w:t>i</w:t>
      </w:r>
      <w:r w:rsidRPr="00583650">
        <w:rPr>
          <w:lang w:eastAsia="zh-CN"/>
        </w:rPr>
        <w:t>nformation Internet</w:t>
      </w:r>
      <w:r w:rsidR="0008340F" w:rsidRPr="00583650">
        <w:rPr>
          <w:lang w:eastAsia="zh-CN"/>
        </w:rPr>
        <w:t>"</w:t>
      </w:r>
      <w:r w:rsidRPr="00583650">
        <w:rPr>
          <w:lang w:eastAsia="zh-CN"/>
        </w:rPr>
        <w:t xml:space="preserve"> to </w:t>
      </w:r>
      <w:r w:rsidR="00AD060B" w:rsidRPr="00583650">
        <w:rPr>
          <w:lang w:eastAsia="zh-CN"/>
        </w:rPr>
        <w:t xml:space="preserve">the </w:t>
      </w:r>
      <w:r w:rsidR="0008340F" w:rsidRPr="00583650">
        <w:rPr>
          <w:lang w:eastAsia="zh-CN"/>
        </w:rPr>
        <w:t>"</w:t>
      </w:r>
      <w:r w:rsidR="00AD060B" w:rsidRPr="00583650">
        <w:rPr>
          <w:lang w:eastAsia="zh-CN"/>
        </w:rPr>
        <w:t>v</w:t>
      </w:r>
      <w:r w:rsidRPr="00583650">
        <w:rPr>
          <w:lang w:eastAsia="zh-CN"/>
        </w:rPr>
        <w:t>alue Internet</w:t>
      </w:r>
      <w:r w:rsidR="0008340F" w:rsidRPr="00583650">
        <w:rPr>
          <w:lang w:eastAsia="zh-CN"/>
        </w:rPr>
        <w:t>"</w:t>
      </w:r>
      <w:r w:rsidR="00AD060B" w:rsidRPr="00583650">
        <w:rPr>
          <w:lang w:eastAsia="zh-CN"/>
        </w:rPr>
        <w:t>,</w:t>
      </w:r>
      <w:r w:rsidRPr="00583650">
        <w:rPr>
          <w:lang w:eastAsia="zh-CN"/>
        </w:rPr>
        <w:t xml:space="preserve"> focus</w:t>
      </w:r>
      <w:r w:rsidR="00AD060B" w:rsidRPr="00583650">
        <w:rPr>
          <w:lang w:eastAsia="zh-CN"/>
        </w:rPr>
        <w:t>ing</w:t>
      </w:r>
      <w:r w:rsidRPr="00583650">
        <w:rPr>
          <w:lang w:eastAsia="zh-CN"/>
        </w:rPr>
        <w:t xml:space="preserve"> on value generation and </w:t>
      </w:r>
      <w:r w:rsidR="00AD060B" w:rsidRPr="00583650">
        <w:rPr>
          <w:lang w:eastAsia="zh-CN"/>
        </w:rPr>
        <w:t xml:space="preserve">the </w:t>
      </w:r>
      <w:r w:rsidRPr="00583650">
        <w:rPr>
          <w:lang w:eastAsia="zh-CN"/>
        </w:rPr>
        <w:t>protection of users</w:t>
      </w:r>
      <w:r w:rsidR="0008340F" w:rsidRPr="00583650">
        <w:rPr>
          <w:lang w:eastAsia="zh-CN"/>
        </w:rPr>
        <w:t>'</w:t>
      </w:r>
      <w:r w:rsidRPr="00583650">
        <w:rPr>
          <w:lang w:eastAsia="zh-CN"/>
        </w:rPr>
        <w:t xml:space="preserve"> ownership and digital assets. It promotes </w:t>
      </w:r>
      <w:r w:rsidR="000E63BC" w:rsidRPr="00583650">
        <w:rPr>
          <w:lang w:eastAsia="zh-CN"/>
        </w:rPr>
        <w:t>collaboration</w:t>
      </w:r>
      <w:r w:rsidRPr="00583650">
        <w:rPr>
          <w:lang w:eastAsia="zh-CN"/>
        </w:rPr>
        <w:t xml:space="preserve"> between users about </w:t>
      </w:r>
      <w:r w:rsidRPr="00583650">
        <w:rPr>
          <w:bCs/>
          <w:kern w:val="2"/>
          <w:lang w:eastAsia="zh-CN"/>
        </w:rPr>
        <w:t xml:space="preserve">the co-construction of the network </w:t>
      </w:r>
      <w:r w:rsidRPr="00583650">
        <w:rPr>
          <w:lang w:eastAsia="zh-CN"/>
        </w:rPr>
        <w:t xml:space="preserve">based on the network communication capabilities. </w:t>
      </w:r>
      <w:r w:rsidRPr="00810CA5">
        <w:rPr>
          <w:rFonts w:eastAsia="MS Mincho"/>
          <w:lang w:bidi="ar-DZ"/>
        </w:rPr>
        <w:t xml:space="preserve">From a global perspective, </w:t>
      </w:r>
      <w:r w:rsidRPr="00810CA5">
        <w:rPr>
          <w:rFonts w:eastAsia="SimSun"/>
          <w:lang w:eastAsia="zh-CN" w:bidi="ar-DZ"/>
        </w:rPr>
        <w:t>emerging web</w:t>
      </w:r>
      <w:r w:rsidRPr="00810CA5">
        <w:rPr>
          <w:rFonts w:eastAsia="MS Mincho"/>
          <w:lang w:bidi="ar-DZ"/>
        </w:rPr>
        <w:t xml:space="preserve"> has emerged as one of the primary areas of research interest. The global research on </w:t>
      </w:r>
      <w:r w:rsidRPr="00810CA5">
        <w:rPr>
          <w:rFonts w:eastAsia="SimSun"/>
          <w:lang w:eastAsia="zh-CN" w:bidi="ar-DZ"/>
        </w:rPr>
        <w:t>emerging web</w:t>
      </w:r>
      <w:r w:rsidRPr="00810CA5">
        <w:rPr>
          <w:rFonts w:eastAsia="MS Mincho"/>
          <w:lang w:bidi="ar-DZ"/>
        </w:rPr>
        <w:t xml:space="preserve"> is currently underway, exemplified by the signing of Executive </w:t>
      </w:r>
      <w:r w:rsidR="000E63BC" w:rsidRPr="00810CA5">
        <w:rPr>
          <w:rFonts w:eastAsia="MS Mincho"/>
          <w:lang w:bidi="ar-DZ"/>
        </w:rPr>
        <w:t>Order 14067</w:t>
      </w:r>
      <w:r w:rsidRPr="00810CA5">
        <w:rPr>
          <w:rFonts w:eastAsia="MS Mincho"/>
          <w:lang w:bidi="ar-DZ"/>
        </w:rPr>
        <w:t xml:space="preserve"> in US on Ensuring the Responsible Development of Digital Assets </w:t>
      </w:r>
      <w:r w:rsidRPr="00583650">
        <w:rPr>
          <w:rFonts w:eastAsia="MS Mincho"/>
          <w:lang w:bidi="ar-DZ"/>
        </w:rPr>
        <w:t>[</w:t>
      </w:r>
      <w:r w:rsidRPr="00583650">
        <w:rPr>
          <w:rFonts w:eastAsia="SimSun"/>
          <w:lang w:eastAsia="zh-CN" w:bidi="ar-DZ"/>
        </w:rPr>
        <w:t>b-1</w:t>
      </w:r>
      <w:r w:rsidRPr="00583650">
        <w:rPr>
          <w:rFonts w:eastAsia="MS Mincho"/>
          <w:lang w:bidi="ar-DZ"/>
        </w:rPr>
        <w:t>]</w:t>
      </w:r>
      <w:r w:rsidRPr="00810CA5">
        <w:rPr>
          <w:rFonts w:eastAsia="MS Mincho"/>
          <w:lang w:bidi="ar-DZ"/>
        </w:rPr>
        <w:t xml:space="preserve">. The EU announced Web4.0 as the next phase in the evolution of </w:t>
      </w:r>
      <w:r w:rsidRPr="00810CA5">
        <w:rPr>
          <w:rFonts w:eastAsia="SimSun"/>
          <w:lang w:eastAsia="zh-CN" w:bidi="ar-DZ"/>
        </w:rPr>
        <w:t>emerging web</w:t>
      </w:r>
      <w:r w:rsidRPr="00810CA5">
        <w:rPr>
          <w:rFonts w:eastAsia="MS Mincho"/>
          <w:lang w:bidi="ar-DZ"/>
        </w:rPr>
        <w:t xml:space="preserve">, which is characterized by its emphasis on openness, </w:t>
      </w:r>
      <w:r w:rsidRPr="00810CA5">
        <w:rPr>
          <w:rFonts w:eastAsia="SimSun"/>
          <w:lang w:eastAsia="zh-CN" w:bidi="ar-DZ"/>
        </w:rPr>
        <w:t>decentralization</w:t>
      </w:r>
      <w:r w:rsidRPr="00810CA5">
        <w:rPr>
          <w:rFonts w:eastAsia="MS Mincho"/>
          <w:lang w:bidi="ar-DZ"/>
        </w:rPr>
        <w:t>, and user</w:t>
      </w:r>
      <w:r w:rsidR="0008340F" w:rsidRPr="00810CA5">
        <w:rPr>
          <w:rFonts w:eastAsia="MS Mincho"/>
          <w:lang w:bidi="ar-DZ"/>
        </w:rPr>
        <w:t>'</w:t>
      </w:r>
      <w:r w:rsidRPr="00810CA5">
        <w:rPr>
          <w:rFonts w:eastAsia="MS Mincho"/>
          <w:lang w:bidi="ar-DZ"/>
        </w:rPr>
        <w:t xml:space="preserve">s control over their data </w:t>
      </w:r>
      <w:r w:rsidRPr="00583650">
        <w:rPr>
          <w:rFonts w:eastAsia="MS Mincho"/>
          <w:lang w:bidi="ar-DZ"/>
        </w:rPr>
        <w:t>[</w:t>
      </w:r>
      <w:r w:rsidRPr="00583650">
        <w:rPr>
          <w:rFonts w:eastAsia="SimSun"/>
          <w:lang w:eastAsia="zh-CN" w:bidi="ar-DZ"/>
        </w:rPr>
        <w:t>b-2</w:t>
      </w:r>
      <w:r w:rsidRPr="00583650">
        <w:rPr>
          <w:rFonts w:eastAsia="MS Mincho"/>
          <w:lang w:bidi="ar-DZ"/>
        </w:rPr>
        <w:t>]</w:t>
      </w:r>
      <w:r w:rsidRPr="00810CA5">
        <w:rPr>
          <w:rFonts w:eastAsia="MS Mincho"/>
          <w:lang w:bidi="ar-DZ"/>
        </w:rPr>
        <w:t xml:space="preserve">. South Korea has passed the 'Virtual Asset User Protection' and positioned Seoul as the future development centre for </w:t>
      </w:r>
      <w:r w:rsidRPr="00810CA5">
        <w:rPr>
          <w:rFonts w:eastAsia="SimSun"/>
          <w:lang w:eastAsia="zh-CN" w:bidi="ar-DZ"/>
        </w:rPr>
        <w:t>emerging web</w:t>
      </w:r>
      <w:r w:rsidRPr="00810CA5">
        <w:rPr>
          <w:rFonts w:ascii="Times New Roman Italic" w:eastAsia="SimSun" w:hAnsi="Times New Roman Italic" w:cs="Times New Roman Italic"/>
          <w:i/>
          <w:iCs/>
          <w:lang w:eastAsia="zh-CN" w:bidi="ar-DZ"/>
        </w:rPr>
        <w:t xml:space="preserve"> </w:t>
      </w:r>
      <w:r w:rsidRPr="00583650">
        <w:rPr>
          <w:rFonts w:eastAsia="MS Mincho"/>
          <w:lang w:bidi="ar-DZ"/>
        </w:rPr>
        <w:t>[</w:t>
      </w:r>
      <w:r w:rsidRPr="00583650">
        <w:rPr>
          <w:rFonts w:eastAsia="SimSun"/>
          <w:lang w:eastAsia="zh-CN" w:bidi="ar-DZ"/>
        </w:rPr>
        <w:t>b-3</w:t>
      </w:r>
      <w:r w:rsidRPr="00583650">
        <w:rPr>
          <w:rFonts w:eastAsia="MS Mincho"/>
          <w:lang w:bidi="ar-DZ"/>
        </w:rPr>
        <w:t>]</w:t>
      </w:r>
      <w:r w:rsidRPr="00810CA5">
        <w:rPr>
          <w:rFonts w:eastAsia="MS Mincho"/>
          <w:lang w:bidi="ar-DZ"/>
        </w:rPr>
        <w:t xml:space="preserve">. China has released a white paper on </w:t>
      </w:r>
      <w:r w:rsidRPr="00810CA5">
        <w:rPr>
          <w:rFonts w:eastAsia="SimSun"/>
          <w:lang w:eastAsia="zh-CN" w:bidi="ar-DZ"/>
        </w:rPr>
        <w:t>emerging web</w:t>
      </w:r>
      <w:r w:rsidRPr="00810CA5">
        <w:rPr>
          <w:rFonts w:eastAsia="MS Mincho"/>
          <w:lang w:bidi="ar-DZ"/>
        </w:rPr>
        <w:t xml:space="preserve"> to guide research and application development </w:t>
      </w:r>
      <w:r w:rsidRPr="00583650">
        <w:rPr>
          <w:rFonts w:eastAsia="MS Mincho"/>
          <w:lang w:bidi="ar-DZ"/>
        </w:rPr>
        <w:t>[</w:t>
      </w:r>
      <w:r w:rsidRPr="00583650">
        <w:rPr>
          <w:rFonts w:eastAsia="SimSun"/>
          <w:lang w:eastAsia="zh-CN" w:bidi="ar-DZ"/>
        </w:rPr>
        <w:t>b-4</w:t>
      </w:r>
      <w:r w:rsidRPr="00583650">
        <w:rPr>
          <w:rFonts w:eastAsia="MS Mincho"/>
          <w:lang w:bidi="ar-DZ"/>
        </w:rPr>
        <w:t>].</w:t>
      </w:r>
      <w:r w:rsidRPr="00583650">
        <w:rPr>
          <w:rFonts w:ascii="Times New Roman Italic" w:eastAsia="SimSun" w:hAnsi="Times New Roman Italic" w:cs="Times New Roman Italic"/>
          <w:i/>
          <w:iCs/>
          <w:lang w:eastAsia="zh-CN" w:bidi="ar-DZ"/>
        </w:rPr>
        <w:t xml:space="preserve"> </w:t>
      </w:r>
      <w:r w:rsidRPr="00810CA5">
        <w:rPr>
          <w:rFonts w:eastAsia="MS Mincho"/>
          <w:lang w:eastAsia="zh-CN" w:bidi="ar-DZ"/>
        </w:rPr>
        <w:t>Japan released the</w:t>
      </w:r>
      <w:r w:rsidR="006E6BD5">
        <w:rPr>
          <w:rFonts w:eastAsia="MS Mincho"/>
          <w:lang w:eastAsia="zh-CN" w:bidi="ar-DZ"/>
        </w:rPr>
        <w:t xml:space="preserve"> </w:t>
      </w:r>
      <w:r w:rsidRPr="00810CA5">
        <w:rPr>
          <w:rFonts w:eastAsia="MS Mincho"/>
          <w:lang w:eastAsia="zh-CN" w:bidi="ar-DZ"/>
        </w:rPr>
        <w:t xml:space="preserve">"NFT White Paper </w:t>
      </w:r>
      <w:r w:rsidR="0082094F" w:rsidRPr="00810CA5">
        <w:rPr>
          <w:rFonts w:eastAsia="MS Mincho"/>
          <w:lang w:eastAsia="zh-CN" w:bidi="ar-DZ"/>
        </w:rPr>
        <w:t>–</w:t>
      </w:r>
      <w:r w:rsidRPr="00810CA5">
        <w:rPr>
          <w:rFonts w:eastAsia="MS Mincho"/>
          <w:lang w:eastAsia="zh-CN" w:bidi="ar-DZ"/>
        </w:rPr>
        <w:t xml:space="preserve"> Japan's NFT Strategy for the Web3.0 Era"</w:t>
      </w:r>
      <w:r w:rsidR="00AD060B" w:rsidRPr="00810CA5">
        <w:rPr>
          <w:rFonts w:eastAsia="MS Mincho"/>
          <w:lang w:eastAsia="zh-CN" w:bidi="ar-DZ"/>
        </w:rPr>
        <w:t xml:space="preserve"> </w:t>
      </w:r>
      <w:r w:rsidRPr="00583650">
        <w:rPr>
          <w:rFonts w:eastAsia="MS Mincho"/>
          <w:lang w:bidi="ar-DZ"/>
        </w:rPr>
        <w:t>[</w:t>
      </w:r>
      <w:r w:rsidRPr="00583650">
        <w:rPr>
          <w:rFonts w:eastAsia="SimSun"/>
          <w:lang w:eastAsia="zh-CN" w:bidi="ar-DZ"/>
        </w:rPr>
        <w:t>b-5</w:t>
      </w:r>
      <w:r w:rsidRPr="00583650">
        <w:rPr>
          <w:rFonts w:eastAsia="MS Mincho"/>
          <w:lang w:bidi="ar-DZ"/>
        </w:rPr>
        <w:t>]</w:t>
      </w:r>
      <w:r w:rsidRPr="00810CA5">
        <w:rPr>
          <w:rFonts w:eastAsia="MS Mincho"/>
          <w:lang w:bidi="ar-DZ"/>
        </w:rPr>
        <w:t xml:space="preserve">. </w:t>
      </w:r>
    </w:p>
    <w:p w14:paraId="772435D0" w14:textId="60FE6C33" w:rsidR="00F70C14" w:rsidRPr="00583650" w:rsidRDefault="00121BAA">
      <w:pPr>
        <w:rPr>
          <w:lang w:eastAsia="zh-CN"/>
        </w:rPr>
      </w:pPr>
      <w:r w:rsidRPr="00583650">
        <w:rPr>
          <w:lang w:eastAsia="zh-CN"/>
        </w:rPr>
        <w:t>Beyond these activities, many emerging web industrial applications are being developed, such as Helium focuses on network sharing of emerging web</w:t>
      </w:r>
      <w:r w:rsidRPr="00583650">
        <w:rPr>
          <w:rFonts w:eastAsia="MS Mincho"/>
          <w:lang w:bidi="ar-DZ"/>
        </w:rPr>
        <w:t xml:space="preserve"> [b-6]</w:t>
      </w:r>
      <w:r w:rsidRPr="00810CA5">
        <w:rPr>
          <w:rFonts w:eastAsia="MS Mincho"/>
          <w:lang w:bidi="ar-DZ"/>
        </w:rPr>
        <w:t>,</w:t>
      </w:r>
      <w:r w:rsidRPr="00583650">
        <w:rPr>
          <w:lang w:eastAsia="zh-CN"/>
        </w:rPr>
        <w:t xml:space="preserve"> </w:t>
      </w:r>
      <w:bookmarkStart w:id="65" w:name="OLE_LINK13"/>
      <w:bookmarkStart w:id="66" w:name="OLE_LINK12"/>
      <w:proofErr w:type="spellStart"/>
      <w:r w:rsidRPr="00583650">
        <w:rPr>
          <w:lang w:eastAsia="zh-CN"/>
        </w:rPr>
        <w:t>Filecoin</w:t>
      </w:r>
      <w:proofErr w:type="spellEnd"/>
      <w:r w:rsidRPr="00583650">
        <w:rPr>
          <w:lang w:eastAsia="zh-CN"/>
        </w:rPr>
        <w:t xml:space="preserve"> focuses on storage networks of </w:t>
      </w:r>
      <w:r w:rsidR="00AD060B" w:rsidRPr="00583650">
        <w:rPr>
          <w:lang w:eastAsia="zh-CN"/>
        </w:rPr>
        <w:t xml:space="preserve">the </w:t>
      </w:r>
      <w:r w:rsidRPr="00583650">
        <w:rPr>
          <w:lang w:eastAsia="zh-CN"/>
        </w:rPr>
        <w:t>emerging web</w:t>
      </w:r>
      <w:bookmarkEnd w:id="65"/>
      <w:bookmarkEnd w:id="66"/>
      <w:r w:rsidRPr="00810CA5">
        <w:rPr>
          <w:rFonts w:eastAsia="MS Mincho"/>
          <w:lang w:bidi="ar-DZ"/>
        </w:rPr>
        <w:t>,</w:t>
      </w:r>
      <w:r w:rsidRPr="00583650">
        <w:rPr>
          <w:lang w:eastAsia="zh-CN"/>
        </w:rPr>
        <w:t xml:space="preserve"> and </w:t>
      </w:r>
      <w:proofErr w:type="spellStart"/>
      <w:r w:rsidRPr="00583650">
        <w:rPr>
          <w:lang w:eastAsia="zh-CN"/>
        </w:rPr>
        <w:t>Ankr</w:t>
      </w:r>
      <w:proofErr w:type="spellEnd"/>
      <w:r w:rsidRPr="00583650">
        <w:rPr>
          <w:lang w:eastAsia="zh-CN"/>
        </w:rPr>
        <w:t xml:space="preserve"> focuses on computing networks </w:t>
      </w:r>
      <w:r w:rsidR="00AD060B" w:rsidRPr="00583650">
        <w:rPr>
          <w:lang w:eastAsia="zh-CN"/>
        </w:rPr>
        <w:t>for</w:t>
      </w:r>
      <w:r w:rsidRPr="00583650">
        <w:rPr>
          <w:lang w:eastAsia="zh-CN"/>
        </w:rPr>
        <w:t xml:space="preserve"> emerging web </w:t>
      </w:r>
      <w:r w:rsidRPr="00583650">
        <w:rPr>
          <w:rFonts w:eastAsia="MS Mincho"/>
          <w:lang w:bidi="ar-DZ"/>
        </w:rPr>
        <w:t>[b-</w:t>
      </w:r>
      <w:r w:rsidR="00503532">
        <w:rPr>
          <w:rFonts w:eastAsia="MS Mincho"/>
          <w:lang w:bidi="ar-DZ"/>
        </w:rPr>
        <w:t>7</w:t>
      </w:r>
      <w:r w:rsidR="00AD060B" w:rsidRPr="00583650">
        <w:rPr>
          <w:rFonts w:eastAsia="MS Mincho"/>
          <w:lang w:bidi="ar-DZ"/>
        </w:rPr>
        <w:t>] and</w:t>
      </w:r>
      <w:r w:rsidR="00583650">
        <w:rPr>
          <w:rFonts w:eastAsia="MS Mincho"/>
          <w:lang w:bidi="ar-DZ"/>
        </w:rPr>
        <w:t xml:space="preserve"> </w:t>
      </w:r>
      <w:r w:rsidR="00AD060B" w:rsidRPr="00583650">
        <w:rPr>
          <w:rFonts w:eastAsia="MS Mincho"/>
          <w:lang w:bidi="ar-DZ"/>
        </w:rPr>
        <w:t>[</w:t>
      </w:r>
      <w:r w:rsidRPr="00583650">
        <w:rPr>
          <w:rFonts w:eastAsia="MS Mincho"/>
          <w:lang w:bidi="ar-DZ"/>
        </w:rPr>
        <w:t xml:space="preserve"> b-</w:t>
      </w:r>
      <w:r w:rsidR="00503532">
        <w:rPr>
          <w:rFonts w:eastAsia="MS Mincho"/>
          <w:lang w:bidi="ar-DZ"/>
        </w:rPr>
        <w:t>8</w:t>
      </w:r>
      <w:r w:rsidRPr="00583650">
        <w:rPr>
          <w:rFonts w:eastAsia="MS Mincho"/>
          <w:lang w:bidi="ar-DZ"/>
        </w:rPr>
        <w:t>]</w:t>
      </w:r>
      <w:r w:rsidRPr="00583650">
        <w:rPr>
          <w:lang w:eastAsia="zh-CN"/>
        </w:rPr>
        <w:t xml:space="preserve">. It is considered a very promising technology from </w:t>
      </w:r>
      <w:r w:rsidR="000E63BC" w:rsidRPr="00583650">
        <w:rPr>
          <w:lang w:eastAsia="zh-CN"/>
        </w:rPr>
        <w:t>a</w:t>
      </w:r>
      <w:r w:rsidRPr="00583650">
        <w:rPr>
          <w:lang w:eastAsia="zh-CN"/>
        </w:rPr>
        <w:t xml:space="preserve"> global perspective, with the involvement of government</w:t>
      </w:r>
      <w:r w:rsidR="00AD060B" w:rsidRPr="00583650">
        <w:rPr>
          <w:lang w:eastAsia="zh-CN"/>
        </w:rPr>
        <w:t>s</w:t>
      </w:r>
      <w:r w:rsidRPr="00583650">
        <w:rPr>
          <w:lang w:eastAsia="zh-CN"/>
        </w:rPr>
        <w:t>, research community, and industry.</w:t>
      </w:r>
    </w:p>
    <w:p w14:paraId="4331626D" w14:textId="779BF13E" w:rsidR="00F70C14" w:rsidRPr="00583650" w:rsidRDefault="00121BAA">
      <w:pPr>
        <w:rPr>
          <w:lang w:eastAsia="zh-CN"/>
        </w:rPr>
      </w:pPr>
      <w:r w:rsidRPr="00583650">
        <w:rPr>
          <w:lang w:eastAsia="zh-CN"/>
        </w:rPr>
        <w:t xml:space="preserve">For the new service requirements of digital asset value generation and ownership protection, the network infrastructure of emerging web </w:t>
      </w:r>
      <w:r w:rsidR="000E63BC" w:rsidRPr="00583650">
        <w:rPr>
          <w:lang w:eastAsia="zh-CN"/>
        </w:rPr>
        <w:t>needs</w:t>
      </w:r>
      <w:r w:rsidRPr="00583650">
        <w:rPr>
          <w:lang w:eastAsia="zh-CN"/>
        </w:rPr>
        <w:t xml:space="preserve"> to provide user collaboration capabilities by building </w:t>
      </w:r>
      <w:r w:rsidR="00AD060B" w:rsidRPr="00583650">
        <w:rPr>
          <w:lang w:eastAsia="zh-CN"/>
        </w:rPr>
        <w:t xml:space="preserve">both </w:t>
      </w:r>
      <w:r w:rsidRPr="00583650">
        <w:rPr>
          <w:lang w:eastAsia="zh-CN"/>
        </w:rPr>
        <w:t xml:space="preserve">centralized and </w:t>
      </w:r>
      <w:r w:rsidR="000E63BC" w:rsidRPr="00583650">
        <w:rPr>
          <w:lang w:eastAsia="zh-CN"/>
        </w:rPr>
        <w:t>distributed infrastructure</w:t>
      </w:r>
      <w:r w:rsidR="00AD060B" w:rsidRPr="00583650">
        <w:rPr>
          <w:lang w:eastAsia="zh-CN"/>
        </w:rPr>
        <w:t>, as well as</w:t>
      </w:r>
      <w:r w:rsidRPr="00583650">
        <w:rPr>
          <w:lang w:eastAsia="zh-CN"/>
        </w:rPr>
        <w:t xml:space="preserve">session context synchronization </w:t>
      </w:r>
      <w:r w:rsidR="00AD060B" w:rsidRPr="00583650">
        <w:rPr>
          <w:lang w:eastAsia="zh-CN"/>
        </w:rPr>
        <w:t xml:space="preserve">capabilities </w:t>
      </w:r>
      <w:r w:rsidRPr="00583650">
        <w:rPr>
          <w:lang w:eastAsia="zh-CN"/>
        </w:rPr>
        <w:t xml:space="preserve">to ensure the </w:t>
      </w:r>
      <w:r w:rsidR="00AD060B" w:rsidRPr="00583650">
        <w:rPr>
          <w:lang w:eastAsia="zh-CN"/>
        </w:rPr>
        <w:t xml:space="preserve">consistent transmission of </w:t>
      </w:r>
      <w:r w:rsidRPr="00583650">
        <w:rPr>
          <w:lang w:eastAsia="zh-CN"/>
        </w:rPr>
        <w:t xml:space="preserve">digital assets. Moreover, using the distributed ledger technology (DLT) for the identity authorization and data management through private keys offers strong ownership protection for users, such as asset tokenization provides a transparent and immutable record of </w:t>
      </w:r>
      <w:r w:rsidR="000E63BC" w:rsidRPr="00583650">
        <w:rPr>
          <w:lang w:eastAsia="zh-CN"/>
        </w:rPr>
        <w:t>ownership [</w:t>
      </w:r>
      <w:r w:rsidRPr="00583650">
        <w:rPr>
          <w:lang w:eastAsia="zh-CN"/>
        </w:rPr>
        <w:t xml:space="preserve">ITU-T X.1400] </w:t>
      </w:r>
      <w:r w:rsidR="00503532">
        <w:rPr>
          <w:lang w:eastAsia="zh-CN"/>
        </w:rPr>
        <w:t xml:space="preserve">and </w:t>
      </w:r>
      <w:r w:rsidRPr="00583650">
        <w:rPr>
          <w:lang w:eastAsia="zh-CN"/>
        </w:rPr>
        <w:t>[b-</w:t>
      </w:r>
      <w:r w:rsidR="00503532">
        <w:rPr>
          <w:lang w:eastAsia="zh-CN"/>
        </w:rPr>
        <w:t>8</w:t>
      </w:r>
      <w:r w:rsidRPr="00583650">
        <w:rPr>
          <w:lang w:eastAsia="zh-CN"/>
        </w:rPr>
        <w:t>].</w:t>
      </w:r>
    </w:p>
    <w:p w14:paraId="5899BECC" w14:textId="709147E3" w:rsidR="00F70C14" w:rsidRPr="00810CA5" w:rsidRDefault="008E51E9" w:rsidP="00476F7C">
      <w:pPr>
        <w:pStyle w:val="Heading1"/>
      </w:pPr>
      <w:bookmarkStart w:id="67" w:name="_Toc1877421985"/>
      <w:bookmarkStart w:id="68" w:name="_Toc17343"/>
      <w:bookmarkStart w:id="69" w:name="_Toc13674"/>
      <w:bookmarkStart w:id="70" w:name="_Toc223089828"/>
      <w:bookmarkStart w:id="71" w:name="_Toc236378297"/>
      <w:r w:rsidRPr="00810CA5">
        <w:t>6</w:t>
      </w:r>
      <w:r w:rsidRPr="00810CA5">
        <w:tab/>
      </w:r>
      <w:r w:rsidR="00121BAA" w:rsidRPr="00810CA5">
        <w:t xml:space="preserve">Requirements differences between existing web and emerging web </w:t>
      </w:r>
      <w:bookmarkEnd w:id="67"/>
      <w:bookmarkEnd w:id="68"/>
      <w:bookmarkEnd w:id="69"/>
      <w:r w:rsidR="00121BAA" w:rsidRPr="00810CA5">
        <w:t>technologies</w:t>
      </w:r>
      <w:bookmarkEnd w:id="70"/>
      <w:bookmarkEnd w:id="71"/>
    </w:p>
    <w:p w14:paraId="1D3971BA" w14:textId="034BA4AE" w:rsidR="00F70C14" w:rsidRPr="00583650" w:rsidRDefault="00121BAA">
      <w:pPr>
        <w:rPr>
          <w:lang w:eastAsia="zh-CN"/>
        </w:rPr>
      </w:pPr>
      <w:r w:rsidRPr="00583650">
        <w:rPr>
          <w:lang w:eastAsia="zh-CN"/>
        </w:rPr>
        <w:t xml:space="preserve">For </w:t>
      </w:r>
      <w:r w:rsidR="00AD060B" w:rsidRPr="00583650">
        <w:rPr>
          <w:lang w:eastAsia="zh-CN"/>
        </w:rPr>
        <w:t xml:space="preserve">a </w:t>
      </w:r>
      <w:r w:rsidRPr="00583650">
        <w:rPr>
          <w:lang w:eastAsia="zh-CN"/>
        </w:rPr>
        <w:t xml:space="preserve">better understanding, the differences between </w:t>
      </w:r>
      <w:r w:rsidR="000E63BC" w:rsidRPr="00583650">
        <w:rPr>
          <w:lang w:eastAsia="zh-CN"/>
        </w:rPr>
        <w:t>existing and</w:t>
      </w:r>
      <w:r w:rsidRPr="00583650">
        <w:rPr>
          <w:lang w:eastAsia="zh-CN"/>
        </w:rPr>
        <w:t xml:space="preserve"> emerging web technologies are shown in Figure 1.</w:t>
      </w:r>
    </w:p>
    <w:p w14:paraId="55A9CF06" w14:textId="06FEB7EF" w:rsidR="00605084" w:rsidRPr="00583650" w:rsidRDefault="00605084" w:rsidP="00735595">
      <w:pPr>
        <w:pStyle w:val="Figure"/>
        <w:rPr>
          <w:lang w:eastAsia="zh-CN"/>
        </w:rPr>
      </w:pPr>
      <w:r w:rsidRPr="00583650">
        <w:rPr>
          <w:noProof/>
          <w:lang w:eastAsia="zh-CN"/>
        </w:rPr>
        <w:lastRenderedPageBreak/>
        <w:drawing>
          <wp:inline distT="0" distB="0" distL="0" distR="0" wp14:anchorId="355B4EDC" wp14:editId="081E4C15">
            <wp:extent cx="5685704" cy="3098800"/>
            <wp:effectExtent l="0" t="0" r="0" b="6350"/>
            <wp:docPr id="1806526203" name="Picture 1" descr="Differences between existing web and emerging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26203" name="Picture 1" descr="Differences between existing web and emerging web"/>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685704" cy="3098800"/>
                    </a:xfrm>
                    <a:prstGeom prst="rect">
                      <a:avLst/>
                    </a:prstGeom>
                    <a:noFill/>
                    <a:ln>
                      <a:noFill/>
                    </a:ln>
                  </pic:spPr>
                </pic:pic>
              </a:graphicData>
            </a:graphic>
          </wp:inline>
        </w:drawing>
      </w:r>
    </w:p>
    <w:p w14:paraId="29892DFF" w14:textId="06459479" w:rsidR="00F70C14" w:rsidRPr="00810CA5" w:rsidRDefault="00121BAA" w:rsidP="0030084D">
      <w:pPr>
        <w:pStyle w:val="FigureNoTitle"/>
      </w:pPr>
      <w:r w:rsidRPr="00810CA5">
        <w:t>Fig</w:t>
      </w:r>
      <w:r w:rsidR="004A524B" w:rsidRPr="00810CA5">
        <w:t xml:space="preserve">ure </w:t>
      </w:r>
      <w:r w:rsidRPr="00810CA5">
        <w:t xml:space="preserve">1 </w:t>
      </w:r>
      <w:r w:rsidR="004A524B" w:rsidRPr="00810CA5">
        <w:t xml:space="preserve">– </w:t>
      </w:r>
      <w:r w:rsidRPr="00810CA5">
        <w:t>Differences between existing web and emerging web</w:t>
      </w:r>
    </w:p>
    <w:p w14:paraId="0EB65CBE" w14:textId="511A5BA3" w:rsidR="00F70C14" w:rsidRPr="00810CA5" w:rsidRDefault="00D97115" w:rsidP="00D97115">
      <w:pPr>
        <w:pStyle w:val="enumlev1"/>
        <w:rPr>
          <w:lang w:eastAsia="zh-CN"/>
        </w:rPr>
      </w:pPr>
      <w:r w:rsidRPr="00810CA5">
        <w:rPr>
          <w:lang w:eastAsia="zh-CN"/>
        </w:rPr>
        <w:t>–</w:t>
      </w:r>
      <w:r w:rsidR="008E51E9" w:rsidRPr="00810CA5">
        <w:rPr>
          <w:lang w:eastAsia="zh-CN"/>
        </w:rPr>
        <w:tab/>
      </w:r>
      <w:r w:rsidR="00121BAA" w:rsidRPr="00810CA5">
        <w:rPr>
          <w:lang w:eastAsia="zh-CN"/>
        </w:rPr>
        <w:t xml:space="preserve">Network </w:t>
      </w:r>
      <w:r w:rsidR="00121BAA" w:rsidRPr="00810CA5">
        <w:t>infrastructure</w:t>
      </w:r>
      <w:r w:rsidR="00121BAA" w:rsidRPr="00810CA5">
        <w:rPr>
          <w:lang w:eastAsia="zh-CN"/>
        </w:rPr>
        <w:t xml:space="preserve"> layer: </w:t>
      </w:r>
    </w:p>
    <w:p w14:paraId="051094FB" w14:textId="7F65705E" w:rsidR="00F70C14" w:rsidRPr="00810CA5" w:rsidRDefault="00D97115" w:rsidP="00D97115">
      <w:pPr>
        <w:pStyle w:val="enumlev1"/>
      </w:pPr>
      <w:r w:rsidRPr="00810CA5">
        <w:rPr>
          <w:lang w:eastAsia="zh-CN"/>
        </w:rPr>
        <w:tab/>
      </w:r>
      <w:r w:rsidR="00121BAA" w:rsidRPr="00810CA5">
        <w:t>As shown in Fig</w:t>
      </w:r>
      <w:r w:rsidR="0082094F" w:rsidRPr="00810CA5">
        <w:t>ure</w:t>
      </w:r>
      <w:r w:rsidR="00121BAA" w:rsidRPr="00810CA5">
        <w:t xml:space="preserve"> 1, </w:t>
      </w:r>
      <w:r w:rsidR="00AD060B" w:rsidRPr="00810CA5">
        <w:t xml:space="preserve">to </w:t>
      </w:r>
      <w:r w:rsidR="00121BAA" w:rsidRPr="00810CA5">
        <w:t>support emerging web service</w:t>
      </w:r>
      <w:r w:rsidR="00AD060B" w:rsidRPr="00810CA5">
        <w:t>s</w:t>
      </w:r>
      <w:r w:rsidR="00121BAA" w:rsidRPr="00810CA5">
        <w:t>, network infrastructure needs to evolve from</w:t>
      </w:r>
      <w:r w:rsidR="00AD060B" w:rsidRPr="00810CA5">
        <w:t xml:space="preserve"> being solely</w:t>
      </w:r>
      <w:r w:rsidR="00121BAA" w:rsidRPr="00810CA5">
        <w:t xml:space="preserve"> centralized to </w:t>
      </w:r>
      <w:r w:rsidR="00AD060B" w:rsidRPr="00810CA5">
        <w:t xml:space="preserve">being </w:t>
      </w:r>
      <w:r w:rsidR="00121BAA" w:rsidRPr="00810CA5">
        <w:t>both centralized and distributed, where it is not built and managed independently by operator</w:t>
      </w:r>
      <w:r w:rsidR="00AD060B" w:rsidRPr="00810CA5">
        <w:t>s</w:t>
      </w:r>
      <w:r w:rsidR="00121BAA" w:rsidRPr="00810CA5">
        <w:t xml:space="preserve"> but rather with user participation by their digital identity in collaborative co-construction. </w:t>
      </w:r>
      <w:r w:rsidR="00AD060B" w:rsidRPr="00810CA5">
        <w:t>Furthermore</w:t>
      </w:r>
      <w:r w:rsidR="00121BAA" w:rsidRPr="00810CA5">
        <w:t xml:space="preserve">, </w:t>
      </w:r>
      <w:proofErr w:type="gramStart"/>
      <w:r w:rsidR="00121BAA" w:rsidRPr="00810CA5">
        <w:t>in order for</w:t>
      </w:r>
      <w:proofErr w:type="gramEnd"/>
      <w:r w:rsidR="00121BAA" w:rsidRPr="00810CA5">
        <w:t xml:space="preserve"> machines to understand the purpose and </w:t>
      </w:r>
      <w:r w:rsidR="00AD060B" w:rsidRPr="00810CA5">
        <w:t xml:space="preserve">methods </w:t>
      </w:r>
      <w:r w:rsidR="00121BAA" w:rsidRPr="00810CA5">
        <w:t xml:space="preserve">of collaboration, network infrastructure for emerging web </w:t>
      </w:r>
      <w:r w:rsidR="00AD060B" w:rsidRPr="00810CA5">
        <w:t xml:space="preserve">also </w:t>
      </w:r>
      <w:r w:rsidR="00121BAA" w:rsidRPr="00810CA5">
        <w:t xml:space="preserve">needs </w:t>
      </w:r>
      <w:r w:rsidR="00AD060B" w:rsidRPr="00810CA5">
        <w:t>to</w:t>
      </w:r>
      <w:r w:rsidR="00121BAA" w:rsidRPr="00810CA5">
        <w:t xml:space="preserve"> have semantic understanding capabilities.</w:t>
      </w:r>
    </w:p>
    <w:p w14:paraId="68301E3F" w14:textId="0F217B6D" w:rsidR="00F70C14" w:rsidRPr="00810CA5" w:rsidRDefault="00D97115" w:rsidP="00D97115">
      <w:pPr>
        <w:pStyle w:val="enumlev1"/>
        <w:rPr>
          <w:lang w:eastAsia="zh-CN"/>
        </w:rPr>
      </w:pPr>
      <w:r w:rsidRPr="00810CA5">
        <w:rPr>
          <w:lang w:eastAsia="zh-CN"/>
        </w:rPr>
        <w:t>–</w:t>
      </w:r>
      <w:r w:rsidRPr="00810CA5">
        <w:rPr>
          <w:lang w:eastAsia="zh-CN"/>
        </w:rPr>
        <w:tab/>
      </w:r>
      <w:r w:rsidR="00121BAA" w:rsidRPr="00810CA5">
        <w:t>Network</w:t>
      </w:r>
      <w:r w:rsidR="00121BAA" w:rsidRPr="00810CA5">
        <w:rPr>
          <w:lang w:eastAsia="zh-CN"/>
        </w:rPr>
        <w:t xml:space="preserve"> protocol layer:</w:t>
      </w:r>
    </w:p>
    <w:p w14:paraId="19055884" w14:textId="58D92550" w:rsidR="00F70C14" w:rsidRPr="00810CA5" w:rsidRDefault="00D97115" w:rsidP="00D97115">
      <w:pPr>
        <w:pStyle w:val="enumlev1"/>
      </w:pPr>
      <w:r w:rsidRPr="00810CA5">
        <w:rPr>
          <w:lang w:eastAsia="zh-CN"/>
        </w:rPr>
        <w:tab/>
      </w:r>
      <w:r w:rsidR="00121BAA" w:rsidRPr="00810CA5">
        <w:t xml:space="preserve">As we know, </w:t>
      </w:r>
      <w:r w:rsidR="00AD060B" w:rsidRPr="00810CA5">
        <w:t xml:space="preserve">the </w:t>
      </w:r>
      <w:r w:rsidR="00121BAA" w:rsidRPr="00810CA5">
        <w:t>existing web focus</w:t>
      </w:r>
      <w:r w:rsidR="00AD060B" w:rsidRPr="00810CA5">
        <w:t>es</w:t>
      </w:r>
      <w:r w:rsidR="00121BAA" w:rsidRPr="00810CA5">
        <w:t xml:space="preserve"> on connection, so its network protocol </w:t>
      </w:r>
      <w:r w:rsidR="00AD060B" w:rsidRPr="00810CA5">
        <w:t>stack contains only</w:t>
      </w:r>
      <w:r w:rsidR="00121BAA" w:rsidRPr="00810CA5">
        <w:t xml:space="preserve"> basic communications protocol</w:t>
      </w:r>
      <w:r w:rsidR="00AD060B" w:rsidRPr="00810CA5">
        <w:t>s</w:t>
      </w:r>
      <w:r w:rsidR="00121BAA" w:rsidRPr="00810CA5">
        <w:t xml:space="preserve">, </w:t>
      </w:r>
      <w:r w:rsidR="00AD060B" w:rsidRPr="00810CA5">
        <w:t xml:space="preserve">such as </w:t>
      </w:r>
      <w:r w:rsidR="00810CA5" w:rsidRPr="00810CA5">
        <w:t>transmission control protocol (</w:t>
      </w:r>
      <w:r w:rsidR="00121BAA" w:rsidRPr="00810CA5">
        <w:t>TCP</w:t>
      </w:r>
      <w:r w:rsidR="00810CA5" w:rsidRPr="00810CA5">
        <w:t xml:space="preserve">) </w:t>
      </w:r>
      <w:r w:rsidR="00121BAA" w:rsidRPr="00810CA5">
        <w:t>/</w:t>
      </w:r>
      <w:r w:rsidR="00AD060B" w:rsidRPr="00810CA5">
        <w:t xml:space="preserve"> Internet protocol (</w:t>
      </w:r>
      <w:r w:rsidR="00121BAA" w:rsidRPr="00810CA5">
        <w:t>IP</w:t>
      </w:r>
      <w:r w:rsidR="00AD060B" w:rsidRPr="00810CA5">
        <w:t>)</w:t>
      </w:r>
      <w:r w:rsidR="00121BAA" w:rsidRPr="00810CA5">
        <w:t xml:space="preserve">. However, </w:t>
      </w:r>
      <w:r w:rsidR="00810CA5" w:rsidRPr="00810CA5">
        <w:t xml:space="preserve">the </w:t>
      </w:r>
      <w:r w:rsidR="00121BAA" w:rsidRPr="00810CA5">
        <w:t xml:space="preserve">emerging web focuses on collaboration which </w:t>
      </w:r>
      <w:r w:rsidR="00810CA5" w:rsidRPr="00810CA5">
        <w:t xml:space="preserve">requires support from </w:t>
      </w:r>
      <w:r w:rsidR="00121BAA" w:rsidRPr="00810CA5">
        <w:t>new protocols.</w:t>
      </w:r>
    </w:p>
    <w:p w14:paraId="7D217C91" w14:textId="223E4040" w:rsidR="00F70C14" w:rsidRPr="00810CA5" w:rsidRDefault="00D97115" w:rsidP="00D97115">
      <w:pPr>
        <w:pStyle w:val="enumlev1"/>
        <w:rPr>
          <w:lang w:eastAsia="zh-CN"/>
        </w:rPr>
      </w:pPr>
      <w:r w:rsidRPr="00810CA5">
        <w:rPr>
          <w:lang w:eastAsia="zh-CN"/>
        </w:rPr>
        <w:t>–</w:t>
      </w:r>
      <w:r w:rsidRPr="00810CA5">
        <w:rPr>
          <w:lang w:eastAsia="zh-CN"/>
        </w:rPr>
        <w:tab/>
      </w:r>
      <w:r w:rsidR="00121BAA" w:rsidRPr="00810CA5">
        <w:t>Application</w:t>
      </w:r>
      <w:r w:rsidR="00121BAA" w:rsidRPr="00810CA5">
        <w:rPr>
          <w:lang w:eastAsia="zh-CN"/>
        </w:rPr>
        <w:t xml:space="preserve"> layer:</w:t>
      </w:r>
    </w:p>
    <w:p w14:paraId="08B4C4DC" w14:textId="6E5F9549" w:rsidR="00F70C14" w:rsidRPr="00810CA5" w:rsidRDefault="00D97115" w:rsidP="00D97115">
      <w:pPr>
        <w:pStyle w:val="enumlev1"/>
      </w:pPr>
      <w:r w:rsidRPr="00810CA5">
        <w:rPr>
          <w:lang w:eastAsia="zh-CN"/>
        </w:rPr>
        <w:tab/>
      </w:r>
      <w:r w:rsidR="00121BAA" w:rsidRPr="00810CA5">
        <w:t xml:space="preserve">Based on the basic protocols, </w:t>
      </w:r>
      <w:r w:rsidR="00810CA5" w:rsidRPr="00810CA5">
        <w:t>many</w:t>
      </w:r>
      <w:r w:rsidR="00121BAA" w:rsidRPr="00810CA5">
        <w:t xml:space="preserve"> applications such as social networking applications are </w:t>
      </w:r>
      <w:r w:rsidR="00810CA5" w:rsidRPr="00810CA5">
        <w:t>becoming increasingly sophisticated</w:t>
      </w:r>
      <w:r w:rsidR="00121BAA" w:rsidRPr="00810CA5">
        <w:t xml:space="preserve"> by capturing traffic and analys</w:t>
      </w:r>
      <w:r w:rsidR="00810CA5" w:rsidRPr="00810CA5">
        <w:t>ing</w:t>
      </w:r>
      <w:r w:rsidR="00121BAA" w:rsidRPr="00810CA5">
        <w:t xml:space="preserve"> user</w:t>
      </w:r>
      <w:r w:rsidR="0008340F" w:rsidRPr="00810CA5">
        <w:t>'</w:t>
      </w:r>
      <w:r w:rsidR="00121BAA" w:rsidRPr="00810CA5">
        <w:t xml:space="preserve">s data or information. In </w:t>
      </w:r>
      <w:r w:rsidR="00810CA5" w:rsidRPr="00810CA5">
        <w:t xml:space="preserve">the </w:t>
      </w:r>
      <w:r w:rsidR="00121BAA" w:rsidRPr="00810CA5">
        <w:t xml:space="preserve">existing web, data ownership generated by users belongs </w:t>
      </w:r>
      <w:r w:rsidR="00810CA5" w:rsidRPr="00810CA5">
        <w:t xml:space="preserve">to the </w:t>
      </w:r>
      <w:r w:rsidR="00121BAA" w:rsidRPr="00810CA5">
        <w:t>app</w:t>
      </w:r>
      <w:r w:rsidR="00810CA5" w:rsidRPr="00810CA5">
        <w:t>lication</w:t>
      </w:r>
      <w:r w:rsidR="00121BAA" w:rsidRPr="00810CA5">
        <w:t xml:space="preserve">, which </w:t>
      </w:r>
      <w:r w:rsidR="00810CA5" w:rsidRPr="00810CA5">
        <w:t xml:space="preserve">can </w:t>
      </w:r>
      <w:r w:rsidR="00121BAA" w:rsidRPr="00810CA5">
        <w:t>stor</w:t>
      </w:r>
      <w:r w:rsidR="00810CA5" w:rsidRPr="00810CA5">
        <w:t>e</w:t>
      </w:r>
      <w:r w:rsidR="00121BAA" w:rsidRPr="00810CA5">
        <w:t xml:space="preserve">, acquire, </w:t>
      </w:r>
      <w:r w:rsidR="00810CA5" w:rsidRPr="00810CA5">
        <w:t xml:space="preserve">authenticate </w:t>
      </w:r>
      <w:r w:rsidR="00121BAA" w:rsidRPr="00810CA5">
        <w:t>identit</w:t>
      </w:r>
      <w:r w:rsidR="00810CA5" w:rsidRPr="00810CA5">
        <w:t>ies,</w:t>
      </w:r>
      <w:r w:rsidR="00121BAA" w:rsidRPr="00810CA5">
        <w:t xml:space="preserve"> analyse and transact</w:t>
      </w:r>
      <w:r w:rsidR="00810CA5" w:rsidRPr="00810CA5">
        <w:t xml:space="preserve"> data</w:t>
      </w:r>
      <w:r w:rsidR="00121BAA" w:rsidRPr="00810CA5">
        <w:t xml:space="preserve">. Users </w:t>
      </w:r>
      <w:r w:rsidR="00810CA5" w:rsidRPr="00810CA5">
        <w:t xml:space="preserve">cannot </w:t>
      </w:r>
      <w:r w:rsidR="00121BAA" w:rsidRPr="00810CA5">
        <w:t>control their own information and identity</w:t>
      </w:r>
      <w:r w:rsidR="00810CA5" w:rsidRPr="00810CA5">
        <w:t>.</w:t>
      </w:r>
      <w:r w:rsidR="00121BAA" w:rsidRPr="00810CA5">
        <w:t xml:space="preserve"> </w:t>
      </w:r>
      <w:r w:rsidR="00810CA5" w:rsidRPr="00810CA5">
        <w:t>I</w:t>
      </w:r>
      <w:r w:rsidR="00121BAA" w:rsidRPr="00810CA5">
        <w:t xml:space="preserve">n </w:t>
      </w:r>
      <w:r w:rsidR="00810CA5" w:rsidRPr="00810CA5">
        <w:t xml:space="preserve">the </w:t>
      </w:r>
      <w:r w:rsidR="00121BAA" w:rsidRPr="00810CA5">
        <w:t>emerging web, app</w:t>
      </w:r>
      <w:r w:rsidR="00810CA5" w:rsidRPr="00810CA5">
        <w:t>lications are</w:t>
      </w:r>
      <w:r w:rsidR="00121BAA" w:rsidRPr="00810CA5">
        <w:t xml:space="preserve"> developed </w:t>
      </w:r>
      <w:r w:rsidR="00810CA5" w:rsidRPr="00810CA5">
        <w:t xml:space="preserve">in a </w:t>
      </w:r>
      <w:r w:rsidR="00121BAA" w:rsidRPr="00810CA5">
        <w:t xml:space="preserve">decentralized </w:t>
      </w:r>
      <w:r w:rsidR="00810CA5" w:rsidRPr="00810CA5">
        <w:t xml:space="preserve">manner, </w:t>
      </w:r>
      <w:r w:rsidR="00121BAA" w:rsidRPr="00810CA5">
        <w:t>and data ownership belongs to users</w:t>
      </w:r>
      <w:r w:rsidR="00810CA5" w:rsidRPr="00810CA5">
        <w:t>.</w:t>
      </w:r>
      <w:r w:rsidR="00121BAA" w:rsidRPr="00810CA5">
        <w:t xml:space="preserve"> </w:t>
      </w:r>
      <w:r w:rsidR="00810CA5" w:rsidRPr="00810CA5">
        <w:t>D</w:t>
      </w:r>
      <w:r w:rsidR="00121BAA" w:rsidRPr="00810CA5">
        <w:t>ecentralized applications (</w:t>
      </w:r>
      <w:proofErr w:type="spellStart"/>
      <w:r w:rsidR="00B20FDF" w:rsidRPr="00810CA5">
        <w:t>D</w:t>
      </w:r>
      <w:r w:rsidR="00B20FDF">
        <w:t>A</w:t>
      </w:r>
      <w:r w:rsidR="00B20FDF" w:rsidRPr="00810CA5">
        <w:t>pps</w:t>
      </w:r>
      <w:proofErr w:type="spellEnd"/>
      <w:r w:rsidR="00121BAA" w:rsidRPr="00810CA5">
        <w:t xml:space="preserve">) </w:t>
      </w:r>
      <w:r w:rsidR="00810CA5" w:rsidRPr="00810CA5">
        <w:t xml:space="preserve">simply </w:t>
      </w:r>
      <w:r w:rsidR="00121BAA" w:rsidRPr="00810CA5">
        <w:t xml:space="preserve">provide the environment </w:t>
      </w:r>
      <w:r w:rsidR="00810CA5" w:rsidRPr="00810CA5">
        <w:t xml:space="preserve">for </w:t>
      </w:r>
      <w:r w:rsidR="00121BAA" w:rsidRPr="00810CA5">
        <w:t>creating</w:t>
      </w:r>
      <w:r w:rsidR="00810CA5" w:rsidRPr="00810CA5">
        <w:t>, displaying and sharing</w:t>
      </w:r>
      <w:r w:rsidR="00121BAA" w:rsidRPr="00810CA5">
        <w:t xml:space="preserve"> information</w:t>
      </w:r>
      <w:r w:rsidR="0082094F" w:rsidRPr="00810CA5">
        <w:t>.</w:t>
      </w:r>
      <w:r w:rsidR="00121BAA" w:rsidRPr="00810CA5">
        <w:t xml:space="preserve"> </w:t>
      </w:r>
    </w:p>
    <w:p w14:paraId="19F0DAE8" w14:textId="59AE4F9F" w:rsidR="00F70C14" w:rsidRPr="00810CA5" w:rsidRDefault="00D97115" w:rsidP="00D97115">
      <w:pPr>
        <w:pStyle w:val="enumlev1"/>
        <w:rPr>
          <w:lang w:eastAsia="zh-CN"/>
        </w:rPr>
      </w:pPr>
      <w:r w:rsidRPr="00810CA5">
        <w:rPr>
          <w:lang w:eastAsia="zh-CN"/>
        </w:rPr>
        <w:t>–</w:t>
      </w:r>
      <w:r w:rsidRPr="00810CA5">
        <w:rPr>
          <w:lang w:eastAsia="zh-CN"/>
        </w:rPr>
        <w:tab/>
      </w:r>
      <w:r w:rsidR="00121BAA" w:rsidRPr="00810CA5">
        <w:rPr>
          <w:lang w:eastAsia="zh-CN"/>
        </w:rPr>
        <w:t xml:space="preserve">User </w:t>
      </w:r>
      <w:r w:rsidR="00121BAA" w:rsidRPr="00810CA5">
        <w:t>layer</w:t>
      </w:r>
      <w:r w:rsidR="00121BAA" w:rsidRPr="00810CA5">
        <w:rPr>
          <w:lang w:eastAsia="zh-CN"/>
        </w:rPr>
        <w:t>:</w:t>
      </w:r>
    </w:p>
    <w:p w14:paraId="480AA57C" w14:textId="5C00944C" w:rsidR="00F70C14" w:rsidRPr="00810CA5" w:rsidRDefault="00D97115" w:rsidP="00D97115">
      <w:pPr>
        <w:pStyle w:val="enumlev1"/>
      </w:pPr>
      <w:r w:rsidRPr="00810CA5">
        <w:rPr>
          <w:lang w:eastAsia="zh-CN"/>
        </w:rPr>
        <w:tab/>
      </w:r>
      <w:r w:rsidR="00121BAA" w:rsidRPr="00810CA5">
        <w:t xml:space="preserve">In </w:t>
      </w:r>
      <w:r w:rsidR="00810CA5" w:rsidRPr="00810CA5">
        <w:t xml:space="preserve">the </w:t>
      </w:r>
      <w:r w:rsidR="00121BAA" w:rsidRPr="00810CA5">
        <w:t xml:space="preserve">existing web, users </w:t>
      </w:r>
      <w:r w:rsidR="00810CA5" w:rsidRPr="00810CA5">
        <w:t>can only</w:t>
      </w:r>
      <w:r w:rsidR="00121BAA" w:rsidRPr="00810CA5">
        <w:t xml:space="preserve"> use app</w:t>
      </w:r>
      <w:r w:rsidR="00810CA5" w:rsidRPr="00810CA5">
        <w:t>lications</w:t>
      </w:r>
      <w:r w:rsidR="00121BAA" w:rsidRPr="00810CA5">
        <w:t xml:space="preserve">, with limited </w:t>
      </w:r>
      <w:r w:rsidR="00810CA5" w:rsidRPr="00810CA5">
        <w:t>ability to manage</w:t>
      </w:r>
      <w:r w:rsidR="00121BAA" w:rsidRPr="00810CA5">
        <w:t xml:space="preserve"> their own information. In </w:t>
      </w:r>
      <w:r w:rsidR="00810CA5" w:rsidRPr="00810CA5">
        <w:t xml:space="preserve">the </w:t>
      </w:r>
      <w:r w:rsidR="00121BAA" w:rsidRPr="00810CA5">
        <w:t>emerging web, user</w:t>
      </w:r>
      <w:r w:rsidR="00810CA5" w:rsidRPr="00810CA5">
        <w:t>s</w:t>
      </w:r>
      <w:r w:rsidR="00121BAA" w:rsidRPr="00810CA5">
        <w:t xml:space="preserve"> can perform identity authorization and data management and transaction</w:t>
      </w:r>
      <w:r w:rsidR="00810CA5" w:rsidRPr="00810CA5">
        <w:t>s</w:t>
      </w:r>
      <w:r w:rsidR="00121BAA" w:rsidRPr="00810CA5">
        <w:t xml:space="preserve"> </w:t>
      </w:r>
      <w:r w:rsidR="00810CA5" w:rsidRPr="00810CA5">
        <w:t>using</w:t>
      </w:r>
      <w:r w:rsidR="00121BAA" w:rsidRPr="00810CA5">
        <w:t xml:space="preserve"> their private keys.</w:t>
      </w:r>
    </w:p>
    <w:p w14:paraId="29987C6E" w14:textId="2502644D" w:rsidR="00F70C14" w:rsidRPr="00810CA5" w:rsidRDefault="00121BAA" w:rsidP="0042434F">
      <w:r w:rsidRPr="00810CA5">
        <w:t xml:space="preserve">Users are the key components in </w:t>
      </w:r>
      <w:r w:rsidR="00810CA5" w:rsidRPr="00810CA5">
        <w:t xml:space="preserve">the </w:t>
      </w:r>
      <w:r w:rsidRPr="00810CA5">
        <w:t xml:space="preserve">emerging web. Network resources are defined as digital assets, </w:t>
      </w:r>
      <w:r w:rsidR="00810CA5" w:rsidRPr="00810CA5">
        <w:t>whose</w:t>
      </w:r>
      <w:r w:rsidRPr="00810CA5">
        <w:t xml:space="preserve"> ownership belongs to users. The emerging web brings new features </w:t>
      </w:r>
      <w:r w:rsidR="000E63BC" w:rsidRPr="00810CA5">
        <w:t>for network</w:t>
      </w:r>
      <w:r w:rsidRPr="00810CA5">
        <w:t xml:space="preserve"> construction, where not only operators but also users can participate in the construction of network infrastructure.</w:t>
      </w:r>
    </w:p>
    <w:p w14:paraId="59EA40D5" w14:textId="7AE4CC45" w:rsidR="00F70C14" w:rsidRPr="00810CA5" w:rsidRDefault="008E51E9" w:rsidP="00476F7C">
      <w:pPr>
        <w:pStyle w:val="Heading1"/>
      </w:pPr>
      <w:bookmarkStart w:id="72" w:name="_Toc28775"/>
      <w:bookmarkStart w:id="73" w:name="_Toc5926"/>
      <w:bookmarkStart w:id="74" w:name="_Toc31884"/>
      <w:bookmarkStart w:id="75" w:name="_Toc854076524"/>
      <w:bookmarkStart w:id="76" w:name="_Toc223089829"/>
      <w:bookmarkStart w:id="77" w:name="_Toc236378298"/>
      <w:r w:rsidRPr="00810CA5">
        <w:lastRenderedPageBreak/>
        <w:t>7</w:t>
      </w:r>
      <w:r w:rsidRPr="00810CA5">
        <w:tab/>
      </w:r>
      <w:r w:rsidR="00121BAA" w:rsidRPr="00810CA5">
        <w:t>Use cases with emerging web technologies</w:t>
      </w:r>
      <w:bookmarkEnd w:id="72"/>
      <w:bookmarkEnd w:id="73"/>
      <w:bookmarkEnd w:id="74"/>
      <w:bookmarkEnd w:id="75"/>
      <w:bookmarkEnd w:id="76"/>
      <w:bookmarkEnd w:id="77"/>
      <w:r w:rsidR="00121BAA" w:rsidRPr="00810CA5">
        <w:t xml:space="preserve"> </w:t>
      </w:r>
    </w:p>
    <w:p w14:paraId="0AC6000D" w14:textId="559B86F2" w:rsidR="00F70C14" w:rsidRPr="00583650" w:rsidRDefault="00121BAA" w:rsidP="00D97115">
      <w:pPr>
        <w:pStyle w:val="Heading2"/>
        <w:rPr>
          <w:lang w:eastAsia="zh-CN"/>
        </w:rPr>
      </w:pPr>
      <w:bookmarkStart w:id="78" w:name="_Toc3099"/>
      <w:bookmarkStart w:id="79" w:name="_Toc683442320"/>
      <w:bookmarkStart w:id="80" w:name="_Toc17094"/>
      <w:bookmarkStart w:id="81" w:name="_Toc21481"/>
      <w:bookmarkStart w:id="82" w:name="_Toc223089830"/>
      <w:bookmarkStart w:id="83" w:name="_Toc236378299"/>
      <w:r w:rsidRPr="00583650">
        <w:rPr>
          <w:lang w:eastAsia="zh-CN"/>
        </w:rPr>
        <w:t>7.1</w:t>
      </w:r>
      <w:r w:rsidR="00D97115" w:rsidRPr="00583650">
        <w:rPr>
          <w:lang w:eastAsia="zh-CN"/>
        </w:rPr>
        <w:tab/>
      </w:r>
      <w:r w:rsidRPr="00583650">
        <w:rPr>
          <w:lang w:eastAsia="zh-CN"/>
        </w:rPr>
        <w:t>Value generation and protection</w:t>
      </w:r>
      <w:bookmarkEnd w:id="78"/>
      <w:bookmarkEnd w:id="79"/>
      <w:bookmarkEnd w:id="80"/>
      <w:bookmarkEnd w:id="81"/>
      <w:bookmarkEnd w:id="82"/>
      <w:bookmarkEnd w:id="83"/>
    </w:p>
    <w:p w14:paraId="68FCAFF0" w14:textId="5B3DE116" w:rsidR="00F70C14" w:rsidRPr="00583650" w:rsidRDefault="00121BAA">
      <w:pPr>
        <w:rPr>
          <w:lang w:eastAsia="zh-CN"/>
        </w:rPr>
      </w:pPr>
      <w:r w:rsidRPr="00583650">
        <w:rPr>
          <w:lang w:eastAsia="zh-CN"/>
        </w:rPr>
        <w:t xml:space="preserve">At present, there </w:t>
      </w:r>
      <w:r w:rsidR="00810CA5" w:rsidRPr="00583650">
        <w:rPr>
          <w:lang w:eastAsia="zh-CN"/>
        </w:rPr>
        <w:t xml:space="preserve">is </w:t>
      </w:r>
      <w:r w:rsidRPr="00583650">
        <w:rPr>
          <w:lang w:eastAsia="zh-CN"/>
        </w:rPr>
        <w:t xml:space="preserve">data leakage and </w:t>
      </w:r>
      <w:r w:rsidR="000E63BC" w:rsidRPr="00583650">
        <w:rPr>
          <w:lang w:eastAsia="zh-CN"/>
        </w:rPr>
        <w:t>misuse because</w:t>
      </w:r>
      <w:r w:rsidRPr="00583650">
        <w:rPr>
          <w:lang w:eastAsia="zh-CN"/>
        </w:rPr>
        <w:t xml:space="preserve"> people do not focus on the value and ownership with their data</w:t>
      </w:r>
      <w:r w:rsidR="00810CA5" w:rsidRPr="00583650">
        <w:rPr>
          <w:lang w:eastAsia="zh-CN"/>
        </w:rPr>
        <w:t xml:space="preserve"> and </w:t>
      </w:r>
      <w:r w:rsidRPr="00583650">
        <w:rPr>
          <w:lang w:eastAsia="zh-CN"/>
        </w:rPr>
        <w:t xml:space="preserve">information while they communicate and share through networks, </w:t>
      </w:r>
      <w:r w:rsidR="00810CA5" w:rsidRPr="00583650">
        <w:rPr>
          <w:lang w:eastAsia="zh-CN"/>
        </w:rPr>
        <w:t>where</w:t>
      </w:r>
      <w:r w:rsidRPr="00583650">
        <w:rPr>
          <w:lang w:eastAsia="zh-CN"/>
        </w:rPr>
        <w:t xml:space="preserve"> personal information is continuously obtained through users</w:t>
      </w:r>
      <w:r w:rsidR="0008340F" w:rsidRPr="00583650">
        <w:rPr>
          <w:lang w:eastAsia="zh-CN"/>
        </w:rPr>
        <w:t>'</w:t>
      </w:r>
      <w:r w:rsidRPr="00583650">
        <w:rPr>
          <w:lang w:eastAsia="zh-CN"/>
        </w:rPr>
        <w:t xml:space="preserve"> usage behavio</w:t>
      </w:r>
      <w:r w:rsidR="00810CA5" w:rsidRPr="00583650">
        <w:rPr>
          <w:lang w:eastAsia="zh-CN"/>
        </w:rPr>
        <w:t>u</w:t>
      </w:r>
      <w:r w:rsidRPr="00583650">
        <w:rPr>
          <w:lang w:eastAsia="zh-CN"/>
        </w:rPr>
        <w:t xml:space="preserve">r. </w:t>
      </w:r>
      <w:r w:rsidR="00810CA5">
        <w:rPr>
          <w:lang w:eastAsia="zh-CN"/>
        </w:rPr>
        <w:t>C</w:t>
      </w:r>
      <w:r w:rsidRPr="00583650">
        <w:rPr>
          <w:lang w:eastAsia="zh-CN"/>
        </w:rPr>
        <w:t>ompared with the current networks</w:t>
      </w:r>
      <w:r w:rsidR="00810CA5">
        <w:rPr>
          <w:lang w:eastAsia="zh-CN"/>
        </w:rPr>
        <w:t>, networks focus primarily on connectivity</w:t>
      </w:r>
      <w:r w:rsidRPr="00583650">
        <w:rPr>
          <w:lang w:eastAsia="zh-CN"/>
        </w:rPr>
        <w:t xml:space="preserve">. However, networks </w:t>
      </w:r>
      <w:r w:rsidR="00810CA5">
        <w:rPr>
          <w:lang w:eastAsia="zh-CN"/>
        </w:rPr>
        <w:t>in the</w:t>
      </w:r>
      <w:r w:rsidR="00810CA5" w:rsidRPr="00583650">
        <w:rPr>
          <w:lang w:eastAsia="zh-CN"/>
        </w:rPr>
        <w:t xml:space="preserve"> </w:t>
      </w:r>
      <w:r w:rsidRPr="00583650">
        <w:rPr>
          <w:lang w:eastAsia="zh-CN"/>
        </w:rPr>
        <w:t>emerging web area will be more focused on the value generation and asset protection.</w:t>
      </w:r>
    </w:p>
    <w:p w14:paraId="40F67363" w14:textId="6FF0E441" w:rsidR="00F70C14" w:rsidRPr="00583650" w:rsidRDefault="00121BAA">
      <w:pPr>
        <w:rPr>
          <w:lang w:eastAsia="zh-CN"/>
        </w:rPr>
      </w:pPr>
      <w:r w:rsidRPr="00583650">
        <w:rPr>
          <w:lang w:eastAsia="zh-CN"/>
        </w:rPr>
        <w:t xml:space="preserve">In </w:t>
      </w:r>
      <w:r w:rsidR="00810CA5" w:rsidRPr="00583650">
        <w:rPr>
          <w:lang w:eastAsia="zh-CN"/>
        </w:rPr>
        <w:t xml:space="preserve">the </w:t>
      </w:r>
      <w:r w:rsidRPr="00583650">
        <w:rPr>
          <w:lang w:eastAsia="zh-CN"/>
        </w:rPr>
        <w:t xml:space="preserve">existing web, network resources </w:t>
      </w:r>
      <w:r w:rsidRPr="00583650">
        <w:rPr>
          <w:rFonts w:eastAsia="SimSun"/>
          <w:color w:val="000000"/>
          <w:lang w:eastAsia="zh-CN"/>
        </w:rPr>
        <w:t>include computing, storage, connection and data resource [ITU</w:t>
      </w:r>
      <w:r w:rsidR="00B26618" w:rsidRPr="00583650">
        <w:rPr>
          <w:rFonts w:eastAsia="SimSun"/>
          <w:color w:val="000000"/>
          <w:lang w:eastAsia="zh-CN"/>
        </w:rPr>
        <w:t>‑</w:t>
      </w:r>
      <w:r w:rsidRPr="00583650">
        <w:rPr>
          <w:rFonts w:eastAsia="SimSun"/>
          <w:color w:val="000000"/>
          <w:lang w:eastAsia="zh-CN"/>
        </w:rPr>
        <w:t>T</w:t>
      </w:r>
      <w:r w:rsidR="00B26618" w:rsidRPr="00583650">
        <w:rPr>
          <w:rFonts w:eastAsia="SimSun"/>
          <w:color w:val="000000"/>
          <w:lang w:eastAsia="zh-CN"/>
        </w:rPr>
        <w:t> </w:t>
      </w:r>
      <w:r w:rsidRPr="00583650">
        <w:rPr>
          <w:rFonts w:eastAsia="SimSun"/>
          <w:color w:val="000000"/>
          <w:lang w:eastAsia="zh-CN"/>
        </w:rPr>
        <w:t xml:space="preserve">Y.2345]. In </w:t>
      </w:r>
      <w:r w:rsidR="00810CA5">
        <w:rPr>
          <w:rFonts w:eastAsia="SimSun"/>
          <w:color w:val="000000"/>
          <w:lang w:eastAsia="zh-CN"/>
        </w:rPr>
        <w:t xml:space="preserve">the </w:t>
      </w:r>
      <w:r w:rsidRPr="00583650">
        <w:rPr>
          <w:rFonts w:eastAsia="SimSun"/>
          <w:color w:val="000000"/>
          <w:lang w:eastAsia="zh-CN"/>
        </w:rPr>
        <w:t>emerging web,</w:t>
      </w:r>
      <w:r w:rsidRPr="00583650">
        <w:rPr>
          <w:lang w:eastAsia="zh-CN"/>
        </w:rPr>
        <w:t xml:space="preserve"> the first new change is the value of network resource, which could be defined as </w:t>
      </w:r>
      <w:r w:rsidR="0008340F" w:rsidRPr="00583650">
        <w:rPr>
          <w:lang w:eastAsia="zh-CN"/>
        </w:rPr>
        <w:t>"</w:t>
      </w:r>
      <w:r w:rsidRPr="00583650">
        <w:rPr>
          <w:lang w:eastAsia="zh-CN"/>
        </w:rPr>
        <w:t>digital assets</w:t>
      </w:r>
      <w:r w:rsidR="0008340F" w:rsidRPr="00583650">
        <w:rPr>
          <w:lang w:eastAsia="zh-CN"/>
        </w:rPr>
        <w:t>"</w:t>
      </w:r>
      <w:r w:rsidRPr="00583650">
        <w:rPr>
          <w:lang w:eastAsia="zh-CN"/>
        </w:rPr>
        <w:t xml:space="preserve">. In </w:t>
      </w:r>
      <w:r w:rsidR="00810CA5">
        <w:rPr>
          <w:lang w:eastAsia="zh-CN"/>
        </w:rPr>
        <w:t xml:space="preserve">the </w:t>
      </w:r>
      <w:r w:rsidRPr="00583650">
        <w:rPr>
          <w:lang w:eastAsia="zh-CN"/>
        </w:rPr>
        <w:t xml:space="preserve">emerging web, network resources will be assigned ownership, which belongs to users and generates value along with the digital assets exchange or sharing. Networks need to provide </w:t>
      </w:r>
      <w:r w:rsidR="00810CA5">
        <w:rPr>
          <w:lang w:eastAsia="zh-CN"/>
        </w:rPr>
        <w:t xml:space="preserve">protection for the value of </w:t>
      </w:r>
      <w:r w:rsidRPr="00583650">
        <w:rPr>
          <w:lang w:eastAsia="zh-CN"/>
        </w:rPr>
        <w:t>digital assets during network resource transmission.</w:t>
      </w:r>
    </w:p>
    <w:p w14:paraId="51BE0CF5" w14:textId="07717499" w:rsidR="00F70C14" w:rsidRPr="00583650" w:rsidRDefault="00121BAA">
      <w:pPr>
        <w:rPr>
          <w:i/>
          <w:iCs/>
          <w:lang w:eastAsia="zh-CN"/>
        </w:rPr>
      </w:pPr>
      <w:r w:rsidRPr="00583650">
        <w:rPr>
          <w:lang w:eastAsia="zh-CN"/>
        </w:rPr>
        <w:t>Digital assets include digital documents, audio/video content, and picture/image. Moreover, digital assets also include digital painting, animation, presentation materials, and text documents.</w:t>
      </w:r>
    </w:p>
    <w:p w14:paraId="46E7400F" w14:textId="09E98A67" w:rsidR="00F70C14" w:rsidRPr="00583650" w:rsidRDefault="00121BAA" w:rsidP="0030084D">
      <w:pPr>
        <w:pStyle w:val="Heading3"/>
        <w:rPr>
          <w:lang w:eastAsia="zh-CN"/>
        </w:rPr>
      </w:pPr>
      <w:r w:rsidRPr="00583650">
        <w:rPr>
          <w:lang w:eastAsia="zh-CN"/>
        </w:rPr>
        <w:t>7</w:t>
      </w:r>
      <w:r w:rsidRPr="00810CA5">
        <w:rPr>
          <w:lang w:eastAsia="zh-CN"/>
        </w:rPr>
        <w:t>.</w:t>
      </w:r>
      <w:r w:rsidRPr="00583650">
        <w:rPr>
          <w:lang w:eastAsia="zh-CN"/>
        </w:rPr>
        <w:t>1.1</w:t>
      </w:r>
      <w:r w:rsidR="0030084D" w:rsidRPr="00810CA5">
        <w:rPr>
          <w:lang w:eastAsia="zh-CN"/>
        </w:rPr>
        <w:tab/>
      </w:r>
      <w:r w:rsidR="00083BE9" w:rsidRPr="00810CA5">
        <w:t xml:space="preserve">End-to-end </w:t>
      </w:r>
      <w:r w:rsidR="00083BE9">
        <w:t>(</w:t>
      </w:r>
      <w:r w:rsidRPr="00583650">
        <w:rPr>
          <w:lang w:eastAsia="zh-CN"/>
        </w:rPr>
        <w:t>E2E</w:t>
      </w:r>
      <w:r w:rsidR="00083BE9">
        <w:rPr>
          <w:lang w:eastAsia="zh-CN"/>
        </w:rPr>
        <w:t>)</w:t>
      </w:r>
      <w:r w:rsidRPr="00583650">
        <w:rPr>
          <w:lang w:eastAsia="zh-CN"/>
        </w:rPr>
        <w:t xml:space="preserve"> emerging </w:t>
      </w:r>
      <w:r w:rsidRPr="00810CA5">
        <w:t>web</w:t>
      </w:r>
      <w:r w:rsidRPr="00583650">
        <w:rPr>
          <w:lang w:eastAsia="zh-CN"/>
        </w:rPr>
        <w:t xml:space="preserve"> </w:t>
      </w:r>
      <w:r w:rsidRPr="00810CA5">
        <w:rPr>
          <w:lang w:eastAsia="zh-CN"/>
        </w:rPr>
        <w:t>data transmission and content sharing</w:t>
      </w:r>
      <w:r w:rsidRPr="00583650">
        <w:rPr>
          <w:lang w:eastAsia="zh-CN"/>
        </w:rPr>
        <w:t xml:space="preserve"> </w:t>
      </w:r>
    </w:p>
    <w:p w14:paraId="3091474F" w14:textId="04F3F2B3" w:rsidR="00F70C14" w:rsidRPr="00810CA5" w:rsidRDefault="00121BAA">
      <w:pPr>
        <w:rPr>
          <w:rFonts w:eastAsia="MS Mincho"/>
        </w:rPr>
      </w:pPr>
      <w:r w:rsidRPr="00810CA5">
        <w:rPr>
          <w:rFonts w:eastAsia="MS Mincho"/>
        </w:rPr>
        <w:t xml:space="preserve">In the current development of the </w:t>
      </w:r>
      <w:r w:rsidRPr="00583650">
        <w:rPr>
          <w:rFonts w:eastAsia="SimSun"/>
          <w:lang w:eastAsia="zh-CN"/>
        </w:rPr>
        <w:t>emerging web</w:t>
      </w:r>
      <w:r w:rsidRPr="00810CA5">
        <w:rPr>
          <w:rFonts w:eastAsia="MS Mincho"/>
        </w:rPr>
        <w:t xml:space="preserve">, the most emphasis has been given on </w:t>
      </w:r>
      <w:r w:rsidR="00810CA5">
        <w:rPr>
          <w:rFonts w:eastAsia="MS Mincho"/>
        </w:rPr>
        <w:t xml:space="preserve">issues at the </w:t>
      </w:r>
      <w:r w:rsidRPr="00810CA5">
        <w:rPr>
          <w:rFonts w:eastAsia="MS Mincho"/>
        </w:rPr>
        <w:t>application</w:t>
      </w:r>
      <w:r w:rsidR="00083BE9">
        <w:rPr>
          <w:rFonts w:eastAsia="MS Mincho"/>
        </w:rPr>
        <w:t>-</w:t>
      </w:r>
      <w:r w:rsidRPr="00810CA5">
        <w:rPr>
          <w:rFonts w:eastAsia="MS Mincho"/>
        </w:rPr>
        <w:t xml:space="preserve">layer level. However, consideration </w:t>
      </w:r>
      <w:r w:rsidR="00810CA5" w:rsidRPr="00810CA5">
        <w:rPr>
          <w:rFonts w:eastAsia="MS Mincho"/>
        </w:rPr>
        <w:t>o</w:t>
      </w:r>
      <w:r w:rsidR="00810CA5">
        <w:rPr>
          <w:rFonts w:eastAsia="MS Mincho"/>
        </w:rPr>
        <w:t>f the</w:t>
      </w:r>
      <w:r w:rsidR="00810CA5" w:rsidRPr="00810CA5">
        <w:rPr>
          <w:rFonts w:eastAsia="MS Mincho"/>
        </w:rPr>
        <w:t xml:space="preserve"> </w:t>
      </w:r>
      <w:r w:rsidRPr="00810CA5">
        <w:rPr>
          <w:rFonts w:eastAsia="MS Mincho"/>
        </w:rPr>
        <w:t xml:space="preserve">supporting network </w:t>
      </w:r>
      <w:r w:rsidR="00810CA5">
        <w:rPr>
          <w:rFonts w:eastAsia="MS Mincho"/>
        </w:rPr>
        <w:t xml:space="preserve">infrastructure </w:t>
      </w:r>
      <w:r w:rsidRPr="00810CA5">
        <w:rPr>
          <w:rFonts w:eastAsia="MS Mincho"/>
        </w:rPr>
        <w:t xml:space="preserve">should also be addressed </w:t>
      </w:r>
      <w:r w:rsidR="00810CA5">
        <w:rPr>
          <w:rFonts w:eastAsia="MS Mincho"/>
        </w:rPr>
        <w:t>going forward</w:t>
      </w:r>
      <w:r w:rsidRPr="00810CA5">
        <w:rPr>
          <w:rFonts w:eastAsia="MS Mincho"/>
        </w:rPr>
        <w:t>. The IMT-2020 and beyond network</w:t>
      </w:r>
      <w:r w:rsidR="00810CA5">
        <w:rPr>
          <w:rFonts w:eastAsia="MS Mincho"/>
        </w:rPr>
        <w:t>s</w:t>
      </w:r>
      <w:r w:rsidRPr="00810CA5">
        <w:rPr>
          <w:rFonts w:eastAsia="MS Mincho"/>
        </w:rPr>
        <w:t xml:space="preserve"> should be designed in </w:t>
      </w:r>
      <w:r w:rsidR="00810CA5">
        <w:rPr>
          <w:rFonts w:eastAsia="MS Mincho"/>
        </w:rPr>
        <w:t xml:space="preserve">such </w:t>
      </w:r>
      <w:r w:rsidRPr="00810CA5">
        <w:rPr>
          <w:rFonts w:eastAsia="MS Mincho"/>
        </w:rPr>
        <w:t xml:space="preserve">a way that </w:t>
      </w:r>
      <w:r w:rsidR="00810CA5">
        <w:rPr>
          <w:rFonts w:eastAsia="MS Mincho"/>
        </w:rPr>
        <w:t>they</w:t>
      </w:r>
      <w:r w:rsidR="00810CA5" w:rsidRPr="00810CA5">
        <w:rPr>
          <w:rFonts w:eastAsia="MS Mincho"/>
        </w:rPr>
        <w:t xml:space="preserve"> </w:t>
      </w:r>
      <w:r w:rsidRPr="00810CA5">
        <w:rPr>
          <w:rFonts w:eastAsia="MS Mincho"/>
        </w:rPr>
        <w:t xml:space="preserve">can enhance the security, reliability, </w:t>
      </w:r>
      <w:r w:rsidRPr="00583650">
        <w:rPr>
          <w:rFonts w:eastAsia="MS Mincho"/>
        </w:rPr>
        <w:t xml:space="preserve">and </w:t>
      </w:r>
      <w:r w:rsidRPr="00810CA5">
        <w:rPr>
          <w:rFonts w:eastAsia="MS Mincho"/>
        </w:rPr>
        <w:t xml:space="preserve">the scalability of data transmission for </w:t>
      </w:r>
      <w:r w:rsidRPr="00583650">
        <w:rPr>
          <w:rFonts w:eastAsia="SimSun"/>
          <w:lang w:eastAsia="zh-CN"/>
        </w:rPr>
        <w:t>emerging web</w:t>
      </w:r>
      <w:r w:rsidRPr="00810CA5">
        <w:rPr>
          <w:rFonts w:eastAsia="MS Mincho"/>
        </w:rPr>
        <w:t xml:space="preserve"> services. </w:t>
      </w:r>
    </w:p>
    <w:p w14:paraId="50697398" w14:textId="3E9450D4" w:rsidR="00F70C14" w:rsidRPr="00810CA5" w:rsidRDefault="00121BAA">
      <w:pPr>
        <w:rPr>
          <w:rFonts w:eastAsia="MS Mincho"/>
        </w:rPr>
      </w:pPr>
      <w:r w:rsidRPr="00583650">
        <w:rPr>
          <w:rFonts w:eastAsia="SimSun"/>
          <w:lang w:eastAsia="zh-CN"/>
        </w:rPr>
        <w:t>T</w:t>
      </w:r>
      <w:r w:rsidRPr="00810CA5">
        <w:rPr>
          <w:rFonts w:eastAsia="MS Mincho"/>
        </w:rPr>
        <w:t xml:space="preserve">his </w:t>
      </w:r>
      <w:r w:rsidRPr="00583650">
        <w:rPr>
          <w:rFonts w:eastAsia="SimSun"/>
          <w:lang w:eastAsia="zh-CN"/>
        </w:rPr>
        <w:t xml:space="preserve">use case </w:t>
      </w:r>
      <w:r w:rsidRPr="00810CA5">
        <w:rPr>
          <w:rFonts w:eastAsia="MS Mincho"/>
        </w:rPr>
        <w:t xml:space="preserve">emphasizes the importance </w:t>
      </w:r>
      <w:r w:rsidR="00083BE9">
        <w:rPr>
          <w:rFonts w:eastAsia="MS Mincho"/>
        </w:rPr>
        <w:t xml:space="preserve">of, </w:t>
      </w:r>
      <w:r w:rsidRPr="00810CA5">
        <w:rPr>
          <w:rFonts w:eastAsia="MS Mincho"/>
        </w:rPr>
        <w:t xml:space="preserve">and possible security considerations </w:t>
      </w:r>
      <w:r w:rsidR="00083BE9">
        <w:rPr>
          <w:rFonts w:eastAsia="MS Mincho"/>
        </w:rPr>
        <w:t xml:space="preserve">for, </w:t>
      </w:r>
      <w:r w:rsidRPr="00810CA5">
        <w:rPr>
          <w:rFonts w:eastAsia="MS Mincho"/>
        </w:rPr>
        <w:t>network architecture and system</w:t>
      </w:r>
      <w:r w:rsidR="00083BE9">
        <w:rPr>
          <w:rFonts w:eastAsia="MS Mincho"/>
        </w:rPr>
        <w:t>-</w:t>
      </w:r>
      <w:r w:rsidRPr="00810CA5">
        <w:rPr>
          <w:rFonts w:eastAsia="MS Mincho"/>
        </w:rPr>
        <w:t>procedure</w:t>
      </w:r>
      <w:r w:rsidR="00083BE9">
        <w:rPr>
          <w:rFonts w:eastAsia="MS Mincho"/>
        </w:rPr>
        <w:t>-</w:t>
      </w:r>
      <w:r w:rsidRPr="00810CA5">
        <w:rPr>
          <w:rFonts w:eastAsia="MS Mincho"/>
        </w:rPr>
        <w:t xml:space="preserve">level studies </w:t>
      </w:r>
      <w:r w:rsidR="00083BE9">
        <w:rPr>
          <w:rFonts w:eastAsia="MS Mincho"/>
        </w:rPr>
        <w:t>aimed at</w:t>
      </w:r>
      <w:r w:rsidRPr="00810CA5">
        <w:rPr>
          <w:rFonts w:eastAsia="MS Mincho"/>
        </w:rPr>
        <w:t xml:space="preserve"> enhancing the functionality and the reliability of </w:t>
      </w:r>
      <w:r w:rsidRPr="00583650">
        <w:rPr>
          <w:rFonts w:eastAsia="SimSun"/>
          <w:lang w:eastAsia="zh-CN"/>
        </w:rPr>
        <w:t>emerging web</w:t>
      </w:r>
      <w:r w:rsidRPr="00810CA5">
        <w:rPr>
          <w:rFonts w:eastAsia="MS Mincho"/>
        </w:rPr>
        <w:t xml:space="preserve"> </w:t>
      </w:r>
      <w:r w:rsidRPr="00583650">
        <w:rPr>
          <w:rFonts w:eastAsia="SimSun"/>
          <w:lang w:eastAsia="zh-CN"/>
        </w:rPr>
        <w:t>digital assets</w:t>
      </w:r>
      <w:r w:rsidRPr="00810CA5">
        <w:rPr>
          <w:rFonts w:eastAsia="MS Mincho"/>
        </w:rPr>
        <w:t xml:space="preserve"> transmitted through the </w:t>
      </w:r>
      <w:r w:rsidR="000E63BC" w:rsidRPr="00810CA5">
        <w:rPr>
          <w:rFonts w:eastAsia="MS Mincho"/>
        </w:rPr>
        <w:t>underlying</w:t>
      </w:r>
      <w:r w:rsidRPr="00810CA5">
        <w:rPr>
          <w:rFonts w:eastAsia="MS Mincho"/>
        </w:rPr>
        <w:t xml:space="preserve"> network system.</w:t>
      </w:r>
    </w:p>
    <w:p w14:paraId="78847C83" w14:textId="393AEA76" w:rsidR="00F70C14" w:rsidRPr="00810CA5" w:rsidRDefault="00121BAA" w:rsidP="0030084D">
      <w:bookmarkStart w:id="84" w:name="OLE_LINK2"/>
      <w:r w:rsidRPr="00810CA5">
        <w:t xml:space="preserve">As shown in Figure </w:t>
      </w:r>
      <w:r w:rsidRPr="00583650">
        <w:rPr>
          <w:rFonts w:eastAsia="SimSun"/>
          <w:lang w:eastAsia="zh-CN"/>
        </w:rPr>
        <w:t>2</w:t>
      </w:r>
      <w:r w:rsidRPr="00810CA5">
        <w:t xml:space="preserve">, </w:t>
      </w:r>
      <w:r w:rsidRPr="00583650">
        <w:rPr>
          <w:rFonts w:eastAsia="SimSun"/>
          <w:lang w:eastAsia="zh-CN"/>
        </w:rPr>
        <w:t>emerging web applications are</w:t>
      </w:r>
      <w:r w:rsidRPr="00810CA5">
        <w:t xml:space="preserve"> connected to networks (e.g., </w:t>
      </w:r>
      <w:r w:rsidR="00083BE9">
        <w:t xml:space="preserve">the </w:t>
      </w:r>
      <w:r w:rsidRPr="00810CA5">
        <w:t xml:space="preserve">IMT-2020 network system) to transmit or share data and perform </w:t>
      </w:r>
      <w:r w:rsidR="00083BE9">
        <w:t>operations related to</w:t>
      </w:r>
      <w:r w:rsidRPr="00810CA5">
        <w:t xml:space="preserve"> </w:t>
      </w:r>
      <w:r w:rsidRPr="00583650">
        <w:t>emerging web</w:t>
      </w:r>
      <w:r w:rsidRPr="00810CA5">
        <w:t xml:space="preserve"> application</w:t>
      </w:r>
      <w:r w:rsidR="00083BE9">
        <w:t>s</w:t>
      </w:r>
      <w:r w:rsidRPr="00810CA5">
        <w:t xml:space="preserve">. Within the network, application data from users are transmitted in data tunnels </w:t>
      </w:r>
      <w:r w:rsidR="00083BE9">
        <w:t>established</w:t>
      </w:r>
      <w:r w:rsidR="00083BE9" w:rsidRPr="00810CA5">
        <w:t xml:space="preserve"> </w:t>
      </w:r>
      <w:r w:rsidRPr="00810CA5">
        <w:t xml:space="preserve">through interaction among network functions (NFs) of the control plane (CP) and user plane (UP). From the network point of view, current </w:t>
      </w:r>
      <w:r w:rsidRPr="00810CA5">
        <w:rPr>
          <w:rFonts w:eastAsia="SimSun"/>
          <w:lang w:eastAsia="zh-CN"/>
        </w:rPr>
        <w:t>emerging web</w:t>
      </w:r>
      <w:r w:rsidRPr="00810CA5">
        <w:t xml:space="preserve"> discussions are mainly focused on the application layer topics, while the data transmission security within the network relies on the legacy network security architecture</w:t>
      </w:r>
      <w:r w:rsidRPr="00810CA5">
        <w:rPr>
          <w:rFonts w:ascii="DengXian" w:eastAsia="DengXian" w:hAnsi="DengXian"/>
          <w:lang w:eastAsia="zh-CN"/>
        </w:rPr>
        <w:t>/</w:t>
      </w:r>
      <w:r w:rsidRPr="00810CA5">
        <w:t xml:space="preserve">mechanisms, e.g., sidecar for Kubernetes Pod connection level security. Here, only data transmission security is considered, e.g., between NF_A and NF_B, the integrity of </w:t>
      </w:r>
      <w:r w:rsidR="00083BE9">
        <w:t xml:space="preserve">the </w:t>
      </w:r>
      <w:r w:rsidRPr="00810CA5">
        <w:t>content transmitted by NF</w:t>
      </w:r>
      <w:r w:rsidR="0082094F" w:rsidRPr="00810CA5">
        <w:t>_</w:t>
      </w:r>
      <w:r w:rsidRPr="00810CA5">
        <w:t>A or NF</w:t>
      </w:r>
      <w:r w:rsidR="0082094F" w:rsidRPr="00810CA5">
        <w:t>_</w:t>
      </w:r>
      <w:r w:rsidRPr="00810CA5">
        <w:t>B together with cyclic redundancy check and other mechanisms can be guaranteed. However, the emerging</w:t>
      </w:r>
      <w:r w:rsidR="00083BE9">
        <w:t>-</w:t>
      </w:r>
      <w:r w:rsidRPr="00810CA5">
        <w:t>web</w:t>
      </w:r>
      <w:r w:rsidR="00083BE9">
        <w:t>-</w:t>
      </w:r>
      <w:r w:rsidRPr="00810CA5">
        <w:t>applications</w:t>
      </w:r>
      <w:r w:rsidR="00083BE9">
        <w:t>-</w:t>
      </w:r>
      <w:r w:rsidRPr="00810CA5">
        <w:t xml:space="preserve">related context as digital asset can possibly be modified by the NF involved in the transmission chain of </w:t>
      </w:r>
      <w:r w:rsidR="00083BE9">
        <w:t xml:space="preserve">the </w:t>
      </w:r>
      <w:r w:rsidRPr="00810CA5">
        <w:t xml:space="preserve">IMT-2020 network system. Therefore, new network security requirements required by </w:t>
      </w:r>
      <w:r w:rsidRPr="00583650">
        <w:t>emerging web</w:t>
      </w:r>
      <w:r w:rsidRPr="00810CA5">
        <w:t xml:space="preserve"> and corresponding network enhancement should be further studied.</w:t>
      </w:r>
      <w:bookmarkEnd w:id="84"/>
    </w:p>
    <w:p w14:paraId="26E9003E" w14:textId="770785DD" w:rsidR="00C152BA" w:rsidRPr="00810CA5" w:rsidRDefault="00C152BA" w:rsidP="00C152BA">
      <w:pPr>
        <w:pStyle w:val="Figure"/>
      </w:pPr>
      <w:r w:rsidRPr="00810CA5">
        <w:rPr>
          <w:noProof/>
        </w:rPr>
        <w:lastRenderedPageBreak/>
        <w:drawing>
          <wp:inline distT="0" distB="0" distL="0" distR="0" wp14:anchorId="235F2210" wp14:editId="645116A3">
            <wp:extent cx="5842000" cy="2400300"/>
            <wp:effectExtent l="0" t="0" r="6350" b="0"/>
            <wp:docPr id="682882798" name="Picture 2" descr="End-to-end emerging web network archite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82798" name="Picture 2" descr="End-to-end emerging web network architecture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42000" cy="2400300"/>
                    </a:xfrm>
                    <a:prstGeom prst="rect">
                      <a:avLst/>
                    </a:prstGeom>
                    <a:noFill/>
                    <a:ln>
                      <a:noFill/>
                    </a:ln>
                  </pic:spPr>
                </pic:pic>
              </a:graphicData>
            </a:graphic>
          </wp:inline>
        </w:drawing>
      </w:r>
    </w:p>
    <w:p w14:paraId="3DE53FE1" w14:textId="259F116A" w:rsidR="00F70C14" w:rsidRPr="00810CA5" w:rsidRDefault="00121BAA" w:rsidP="0030084D">
      <w:pPr>
        <w:pStyle w:val="FigureNoTitle"/>
      </w:pPr>
      <w:r w:rsidRPr="00810CA5">
        <w:t>Fig</w:t>
      </w:r>
      <w:r w:rsidR="0030084D" w:rsidRPr="00810CA5">
        <w:t>ure</w:t>
      </w:r>
      <w:r w:rsidRPr="00810CA5">
        <w:t xml:space="preserve"> 2 </w:t>
      </w:r>
      <w:r w:rsidR="0030084D" w:rsidRPr="00810CA5">
        <w:t>–</w:t>
      </w:r>
      <w:r w:rsidRPr="00810CA5">
        <w:t xml:space="preserve"> End-to-end emerging web network architecture</w:t>
      </w:r>
    </w:p>
    <w:p w14:paraId="3B776192" w14:textId="433BBC17" w:rsidR="00F70C14" w:rsidRPr="00810CA5" w:rsidRDefault="002B0461" w:rsidP="001F6736">
      <w:pPr>
        <w:pStyle w:val="Note"/>
      </w:pPr>
      <w:r w:rsidRPr="00810CA5">
        <w:t>NOTE</w:t>
      </w:r>
      <w:r>
        <w:t xml:space="preserve"> –</w:t>
      </w:r>
      <w:r w:rsidR="00121BAA" w:rsidRPr="00810CA5">
        <w:t xml:space="preserve"> </w:t>
      </w:r>
      <w:r>
        <w:t>T</w:t>
      </w:r>
      <w:r w:rsidR="00121BAA" w:rsidRPr="00810CA5">
        <w:t>he mean</w:t>
      </w:r>
      <w:r w:rsidR="00083BE9">
        <w:t>ings</w:t>
      </w:r>
      <w:r w:rsidR="00121BAA" w:rsidRPr="00810CA5">
        <w:t xml:space="preserve"> of the number in Fig</w:t>
      </w:r>
      <w:r w:rsidR="001F6736" w:rsidRPr="00810CA5">
        <w:t>ure</w:t>
      </w:r>
      <w:r w:rsidR="00121BAA" w:rsidRPr="00810CA5">
        <w:t xml:space="preserve"> 2 </w:t>
      </w:r>
      <w:r w:rsidR="00083BE9">
        <w:t xml:space="preserve">are </w:t>
      </w:r>
      <w:r w:rsidR="00121BAA" w:rsidRPr="00810CA5">
        <w:t>as follows:</w:t>
      </w:r>
    </w:p>
    <w:p w14:paraId="50DA233F" w14:textId="626BD783" w:rsidR="00F70C14" w:rsidRPr="00810CA5" w:rsidRDefault="008E51E9" w:rsidP="001F6736">
      <w:pPr>
        <w:pStyle w:val="Note"/>
      </w:pPr>
      <w:proofErr w:type="gramStart"/>
      <w:r w:rsidRPr="00810CA5">
        <w:rPr>
          <w:rFonts w:ascii="Cambria Math" w:hAnsi="Cambria Math" w:cs="Cambria Math"/>
        </w:rPr>
        <w:t>①</w:t>
      </w:r>
      <w:r w:rsidRPr="00810CA5">
        <w:t xml:space="preserve"> </w:t>
      </w:r>
      <w:r w:rsidR="00121BAA" w:rsidRPr="00810CA5">
        <w:t>:</w:t>
      </w:r>
      <w:proofErr w:type="gramEnd"/>
      <w:r w:rsidR="001F6736" w:rsidRPr="00810CA5">
        <w:tab/>
      </w:r>
      <w:r w:rsidR="00121BAA" w:rsidRPr="00810CA5">
        <w:t>IP security (IPsec) designed for IP</w:t>
      </w:r>
      <w:r w:rsidR="00083BE9">
        <w:t>-</w:t>
      </w:r>
      <w:r w:rsidR="00121BAA" w:rsidRPr="00810CA5">
        <w:t>based data transmission applied on both CP and UP</w:t>
      </w:r>
      <w:r w:rsidR="001F6736" w:rsidRPr="00810CA5">
        <w:t>.</w:t>
      </w:r>
    </w:p>
    <w:p w14:paraId="5B8702A0" w14:textId="5E37ABC8" w:rsidR="00F70C14" w:rsidRPr="00810CA5" w:rsidRDefault="008E51E9" w:rsidP="001F6736">
      <w:pPr>
        <w:pStyle w:val="Note"/>
      </w:pPr>
      <w:proofErr w:type="gramStart"/>
      <w:r w:rsidRPr="00810CA5">
        <w:rPr>
          <w:rFonts w:ascii="Cambria Math" w:hAnsi="Cambria Math" w:cs="Cambria Math"/>
        </w:rPr>
        <w:t>②</w:t>
      </w:r>
      <w:r w:rsidRPr="00810CA5">
        <w:t xml:space="preserve"> </w:t>
      </w:r>
      <w:r w:rsidR="00121BAA" w:rsidRPr="00810CA5">
        <w:t>:</w:t>
      </w:r>
      <w:proofErr w:type="gramEnd"/>
      <w:r w:rsidR="001F6736" w:rsidRPr="00810CA5">
        <w:tab/>
      </w:r>
      <w:r w:rsidR="00121BAA" w:rsidRPr="00810CA5">
        <w:t>Access</w:t>
      </w:r>
      <w:r w:rsidR="00083BE9">
        <w:t xml:space="preserve"> </w:t>
      </w:r>
      <w:r w:rsidR="00121BAA" w:rsidRPr="00810CA5">
        <w:t>token</w:t>
      </w:r>
      <w:r w:rsidR="00083BE9">
        <w:t>s</w:t>
      </w:r>
      <w:r w:rsidR="00121BAA" w:rsidRPr="00810CA5">
        <w:t xml:space="preserve"> of </w:t>
      </w:r>
      <w:r w:rsidR="00083BE9">
        <w:t xml:space="preserve">the </w:t>
      </w:r>
      <w:r w:rsidR="00121BAA" w:rsidRPr="00810CA5">
        <w:t>network repository function (NRF) for NF node level connection security</w:t>
      </w:r>
      <w:r w:rsidR="001F6736" w:rsidRPr="00810CA5">
        <w:t>.</w:t>
      </w:r>
    </w:p>
    <w:p w14:paraId="657C8CB0" w14:textId="18C606C7" w:rsidR="00F70C14" w:rsidRPr="00810CA5" w:rsidRDefault="008E51E9" w:rsidP="001F6736">
      <w:pPr>
        <w:pStyle w:val="Note"/>
      </w:pPr>
      <w:proofErr w:type="gramStart"/>
      <w:r w:rsidRPr="00810CA5">
        <w:rPr>
          <w:rFonts w:ascii="Cambria Math" w:hAnsi="Cambria Math" w:cs="Cambria Math"/>
        </w:rPr>
        <w:t>③</w:t>
      </w:r>
      <w:r w:rsidRPr="00810CA5">
        <w:t xml:space="preserve"> </w:t>
      </w:r>
      <w:r w:rsidR="00121BAA" w:rsidRPr="00810CA5">
        <w:t>:</w:t>
      </w:r>
      <w:proofErr w:type="gramEnd"/>
      <w:r w:rsidR="001F6736" w:rsidRPr="00810CA5">
        <w:tab/>
      </w:r>
      <w:r w:rsidR="00121BAA" w:rsidRPr="00810CA5">
        <w:t>Subscription</w:t>
      </w:r>
      <w:r w:rsidR="00083BE9">
        <w:t>-</w:t>
      </w:r>
      <w:r w:rsidR="00121BAA" w:rsidRPr="00810CA5">
        <w:t xml:space="preserve">based </w:t>
      </w:r>
      <w:r w:rsidR="00D54DC2" w:rsidRPr="00D54DC2">
        <w:t xml:space="preserve">unified data management </w:t>
      </w:r>
      <w:r w:rsidR="00D54DC2">
        <w:t>(</w:t>
      </w:r>
      <w:r w:rsidR="00121BAA" w:rsidRPr="00810CA5">
        <w:t>UDM</w:t>
      </w:r>
      <w:r w:rsidR="00D54DC2">
        <w:t>)</w:t>
      </w:r>
      <w:r w:rsidR="00121BAA" w:rsidRPr="00810CA5">
        <w:t xml:space="preserve"> for session level security</w:t>
      </w:r>
      <w:r w:rsidR="001F6736" w:rsidRPr="00810CA5">
        <w:t>.</w:t>
      </w:r>
    </w:p>
    <w:p w14:paraId="762E3099" w14:textId="4C045847" w:rsidR="00F70C14" w:rsidRPr="00810CA5" w:rsidRDefault="008E51E9" w:rsidP="001F6736">
      <w:pPr>
        <w:pStyle w:val="Note"/>
      </w:pPr>
      <w:proofErr w:type="gramStart"/>
      <w:r w:rsidRPr="00810CA5">
        <w:rPr>
          <w:rFonts w:ascii="Cambria Math" w:hAnsi="Cambria Math" w:cs="Cambria Math"/>
        </w:rPr>
        <w:t>④</w:t>
      </w:r>
      <w:r w:rsidRPr="00810CA5">
        <w:t xml:space="preserve"> </w:t>
      </w:r>
      <w:r w:rsidR="00121BAA" w:rsidRPr="00810CA5">
        <w:t>:</w:t>
      </w:r>
      <w:proofErr w:type="gramEnd"/>
      <w:r w:rsidR="001F6736" w:rsidRPr="00810CA5">
        <w:tab/>
      </w:r>
      <w:r w:rsidR="00121BAA" w:rsidRPr="00810CA5">
        <w:t>Transmission layer security (TLS) for HTTP connection level security</w:t>
      </w:r>
      <w:r w:rsidR="001F6736" w:rsidRPr="00810CA5">
        <w:t>.</w:t>
      </w:r>
    </w:p>
    <w:p w14:paraId="650B56AA" w14:textId="3C48602E" w:rsidR="00F70C14" w:rsidRPr="00810CA5" w:rsidRDefault="008E51E9" w:rsidP="001F6736">
      <w:pPr>
        <w:pStyle w:val="Note"/>
      </w:pPr>
      <w:proofErr w:type="gramStart"/>
      <w:r w:rsidRPr="00810CA5">
        <w:rPr>
          <w:rFonts w:ascii="Cambria Math" w:hAnsi="Cambria Math" w:cs="Cambria Math"/>
        </w:rPr>
        <w:t>⑤</w:t>
      </w:r>
      <w:r w:rsidRPr="00810CA5">
        <w:t xml:space="preserve"> </w:t>
      </w:r>
      <w:r w:rsidR="00121BAA" w:rsidRPr="00810CA5">
        <w:t>:</w:t>
      </w:r>
      <w:proofErr w:type="gramEnd"/>
      <w:r w:rsidR="001F6736" w:rsidRPr="00810CA5">
        <w:tab/>
      </w:r>
      <w:r w:rsidR="00121BAA" w:rsidRPr="00810CA5">
        <w:t>NF</w:t>
      </w:r>
      <w:r w:rsidR="00083BE9">
        <w:t>s</w:t>
      </w:r>
      <w:r w:rsidR="00121BAA" w:rsidRPr="00810CA5">
        <w:t xml:space="preserve"> are virtualized in different pods</w:t>
      </w:r>
      <w:r w:rsidR="001F6736" w:rsidRPr="00810CA5">
        <w:t>.</w:t>
      </w:r>
    </w:p>
    <w:p w14:paraId="09D44915" w14:textId="229061C4" w:rsidR="00F70C14" w:rsidRPr="00583650" w:rsidRDefault="00121BAA" w:rsidP="001F6736">
      <w:r w:rsidRPr="00583650">
        <w:t>To ensure the reliability and scalability</w:t>
      </w:r>
      <w:r w:rsidR="00083BE9">
        <w:t xml:space="preserve"> required</w:t>
      </w:r>
      <w:r w:rsidRPr="00583650">
        <w:t xml:space="preserve"> to support emerging web services using IMT-2020 and beyond network</w:t>
      </w:r>
      <w:r w:rsidR="00083BE9">
        <w:t>s</w:t>
      </w:r>
      <w:r w:rsidRPr="00583650">
        <w:t>, the following possible security aspects should be further considered (also illustrated in Figure 3):</w:t>
      </w:r>
    </w:p>
    <w:p w14:paraId="3004556A" w14:textId="1F0C24BE" w:rsidR="00F70C14" w:rsidRPr="00810CA5" w:rsidRDefault="0008340F" w:rsidP="0008340F">
      <w:pPr>
        <w:pStyle w:val="enumlev1"/>
      </w:pPr>
      <w:bookmarkStart w:id="85" w:name="OLE_LINK3"/>
      <w:r w:rsidRPr="00810CA5">
        <w:t>•</w:t>
      </w:r>
      <w:r w:rsidRPr="00810CA5">
        <w:tab/>
      </w:r>
      <w:r w:rsidR="00121BAA" w:rsidRPr="00810CA5">
        <w:rPr>
          <w:b/>
          <w:bCs/>
        </w:rPr>
        <w:t>Security of session context synchronization among multiple NF instances</w:t>
      </w:r>
      <w:bookmarkEnd w:id="85"/>
      <w:r w:rsidR="00121BAA" w:rsidRPr="00810CA5">
        <w:t xml:space="preserve">: </w:t>
      </w:r>
      <w:proofErr w:type="gramStart"/>
      <w:r w:rsidR="00121BAA" w:rsidRPr="00810CA5">
        <w:t>In order to</w:t>
      </w:r>
      <w:proofErr w:type="gramEnd"/>
      <w:r w:rsidR="00121BAA" w:rsidRPr="00810CA5">
        <w:t xml:space="preserve"> protect the transmission of digital assets </w:t>
      </w:r>
      <w:r w:rsidR="00083BE9">
        <w:t>with</w:t>
      </w:r>
      <w:r w:rsidR="00121BAA" w:rsidRPr="00810CA5">
        <w:t xml:space="preserve">in </w:t>
      </w:r>
      <w:r w:rsidR="00083BE9">
        <w:t xml:space="preserve">the </w:t>
      </w:r>
      <w:r w:rsidR="00121BAA" w:rsidRPr="00810CA5">
        <w:t xml:space="preserve">network, </w:t>
      </w:r>
      <w:r w:rsidR="00083BE9">
        <w:t>where the</w:t>
      </w:r>
      <w:r w:rsidR="00121BAA" w:rsidRPr="00810CA5">
        <w:t xml:space="preserve"> ownership and content of the digital assets cannot be tampered with. The security of session context synchronization among multiple NF instances needs to be taken into consideration seriously. Multiple instances of each NF are used to balance the traffic load and boost the system robustness. It is important to securely share the session context without any eavesdropping, modification or tampering during the context synchronization procedure among NF instances. As </w:t>
      </w:r>
      <w:r w:rsidR="00083BE9">
        <w:t>the</w:t>
      </w:r>
      <w:r w:rsidR="00083BE9" w:rsidRPr="00810CA5">
        <w:t xml:space="preserve"> </w:t>
      </w:r>
      <w:r w:rsidR="00121BAA" w:rsidRPr="00810CA5">
        <w:t>session context mainly relates to NF-s</w:t>
      </w:r>
      <w:r w:rsidR="00083BE9">
        <w:t>pecific</w:t>
      </w:r>
      <w:r w:rsidR="00121BAA" w:rsidRPr="00810CA5">
        <w:t xml:space="preserve"> functionality, </w:t>
      </w:r>
      <w:r w:rsidR="00083BE9">
        <w:t xml:space="preserve">the </w:t>
      </w:r>
      <w:r w:rsidR="00121BAA" w:rsidRPr="00810CA5">
        <w:t>individual chain concept for securing the integrity of the data may need to be further studied.</w:t>
      </w:r>
    </w:p>
    <w:p w14:paraId="314D927C" w14:textId="4D034EC5" w:rsidR="00F70C14" w:rsidRPr="00810CA5" w:rsidRDefault="0008340F" w:rsidP="0008340F">
      <w:pPr>
        <w:pStyle w:val="enumlev1"/>
      </w:pPr>
      <w:r w:rsidRPr="00810CA5">
        <w:t>•</w:t>
      </w:r>
      <w:r w:rsidRPr="00810CA5">
        <w:tab/>
      </w:r>
      <w:r w:rsidR="00121BAA" w:rsidRPr="00810CA5">
        <w:rPr>
          <w:b/>
          <w:bCs/>
        </w:rPr>
        <w:t>Trust of data transmission among NFs</w:t>
      </w:r>
      <w:r w:rsidR="00121BAA" w:rsidRPr="00810CA5">
        <w:t>: How to ensure</w:t>
      </w:r>
      <w:r w:rsidR="00083BE9">
        <w:t xml:space="preserve"> the</w:t>
      </w:r>
      <w:r w:rsidR="00121BAA" w:rsidRPr="00810CA5">
        <w:t xml:space="preserve"> trustworthiness and safety in data transmission between NFs (e.g., NF_A and NF_B in Figure 2), especially when NFs are provided by different vendors, may need to be further studied. As different NF</w:t>
      </w:r>
      <w:r w:rsidR="00083BE9">
        <w:t>s</w:t>
      </w:r>
      <w:r w:rsidR="00121BAA" w:rsidRPr="00810CA5">
        <w:t xml:space="preserve">, e.g., </w:t>
      </w:r>
      <w:r w:rsidR="00083BE9">
        <w:t xml:space="preserve">the </w:t>
      </w:r>
      <w:r w:rsidR="00121BAA" w:rsidRPr="00810CA5">
        <w:t xml:space="preserve">session management function and </w:t>
      </w:r>
      <w:r w:rsidR="00083BE9">
        <w:t xml:space="preserve">the </w:t>
      </w:r>
      <w:r w:rsidR="00121BAA" w:rsidRPr="00810CA5">
        <w:t>user plane</w:t>
      </w:r>
      <w:r w:rsidR="00083BE9">
        <w:t xml:space="preserve"> (UP)</w:t>
      </w:r>
      <w:r w:rsidR="00121BAA" w:rsidRPr="00810CA5">
        <w:t xml:space="preserve"> function are </w:t>
      </w:r>
      <w:r w:rsidR="00083BE9">
        <w:t xml:space="preserve">functionally distinct </w:t>
      </w:r>
      <w:r w:rsidR="00121BAA" w:rsidRPr="00810CA5">
        <w:t xml:space="preserve">systems, </w:t>
      </w:r>
      <w:r w:rsidR="00083BE9">
        <w:t xml:space="preserve">the </w:t>
      </w:r>
      <w:r w:rsidR="00121BAA" w:rsidRPr="00810CA5">
        <w:t xml:space="preserve">concept of federated chain and possibly cross-chain data transmission could be further considered here. </w:t>
      </w:r>
    </w:p>
    <w:p w14:paraId="07F963C3" w14:textId="53730088" w:rsidR="00F70C14" w:rsidRPr="00583650" w:rsidRDefault="0008340F" w:rsidP="0008340F">
      <w:pPr>
        <w:pStyle w:val="enumlev1"/>
      </w:pPr>
      <w:r w:rsidRPr="00810CA5">
        <w:t>•</w:t>
      </w:r>
      <w:r w:rsidR="008E51E9" w:rsidRPr="00810CA5">
        <w:tab/>
      </w:r>
      <w:r w:rsidR="00121BAA" w:rsidRPr="00810CA5">
        <w:rPr>
          <w:b/>
          <w:bCs/>
        </w:rPr>
        <w:t>Cross</w:t>
      </w:r>
      <w:r w:rsidR="00083BE9">
        <w:rPr>
          <w:b/>
          <w:bCs/>
        </w:rPr>
        <w:t>-</w:t>
      </w:r>
      <w:r w:rsidR="00121BAA" w:rsidRPr="00810CA5">
        <w:rPr>
          <w:b/>
          <w:bCs/>
        </w:rPr>
        <w:t>domain data transmission security</w:t>
      </w:r>
      <w:r w:rsidR="00121BAA" w:rsidRPr="00810CA5">
        <w:t xml:space="preserve">: Supporting </w:t>
      </w:r>
      <w:r w:rsidR="00121BAA" w:rsidRPr="00583650">
        <w:t>emerging web</w:t>
      </w:r>
      <w:r w:rsidR="00121BAA" w:rsidRPr="00810CA5">
        <w:t xml:space="preserve"> applications may require network connections that belong to different autonomous systems or communication systems (e.g., </w:t>
      </w:r>
      <w:r w:rsidR="00083BE9">
        <w:t xml:space="preserve">the </w:t>
      </w:r>
      <w:r w:rsidR="00121BAA" w:rsidRPr="00810CA5">
        <w:t xml:space="preserve">evolved packet system, </w:t>
      </w:r>
      <w:r w:rsidR="00083BE9">
        <w:t xml:space="preserve">the </w:t>
      </w:r>
      <w:r w:rsidR="00121BAA" w:rsidRPr="00583650">
        <w:t>IMT-2020</w:t>
      </w:r>
      <w:r w:rsidR="00121BAA" w:rsidRPr="00810CA5">
        <w:t xml:space="preserve"> system and </w:t>
      </w:r>
      <w:r w:rsidR="00083BE9">
        <w:t xml:space="preserve">the </w:t>
      </w:r>
      <w:r w:rsidR="00121BAA" w:rsidRPr="00810CA5">
        <w:t>bearer network system) to cover geographically large serving area</w:t>
      </w:r>
      <w:r w:rsidR="00083BE9">
        <w:t>s.</w:t>
      </w:r>
      <w:r w:rsidR="00121BAA" w:rsidRPr="00810CA5">
        <w:t xml:space="preserve"> </w:t>
      </w:r>
      <w:r w:rsidR="00083BE9">
        <w:t>D</w:t>
      </w:r>
      <w:r w:rsidR="00121BAA" w:rsidRPr="00810CA5">
        <w:t>ue to the different network modalit</w:t>
      </w:r>
      <w:r w:rsidR="00083BE9">
        <w:t>ies</w:t>
      </w:r>
      <w:r w:rsidR="00121BAA" w:rsidRPr="00810CA5">
        <w:t xml:space="preserve">, </w:t>
      </w:r>
      <w:r w:rsidR="00083BE9">
        <w:t xml:space="preserve">the </w:t>
      </w:r>
      <w:r w:rsidR="00121BAA" w:rsidRPr="00810CA5">
        <w:t xml:space="preserve">concept of </w:t>
      </w:r>
      <w:r w:rsidR="00083BE9">
        <w:t xml:space="preserve">a </w:t>
      </w:r>
      <w:r w:rsidR="00121BAA" w:rsidRPr="00810CA5">
        <w:t>customized chain for cross</w:t>
      </w:r>
      <w:r w:rsidR="00083BE9">
        <w:t>-</w:t>
      </w:r>
      <w:r w:rsidR="00121BAA" w:rsidRPr="00810CA5">
        <w:t>domain data transmission security should be further considered.</w:t>
      </w:r>
    </w:p>
    <w:p w14:paraId="0574D29C" w14:textId="5146F0C8" w:rsidR="00F70C14" w:rsidRPr="00810CA5" w:rsidRDefault="00121BAA" w:rsidP="0008340F">
      <w:pPr>
        <w:pStyle w:val="Note"/>
      </w:pPr>
      <w:r w:rsidRPr="00810CA5">
        <w:t xml:space="preserve">NOTE – The network modality mentioned here involves multiple dimensions, including network service, network architecture, network function, NF deployment topology, protocol stack, processing capability, signalling procedure, and information element composition. The network modality (excluding network service) can be dynamically orchestrated, based on software-defined networking (SDN) and network function </w:t>
      </w:r>
      <w:r w:rsidRPr="00810CA5">
        <w:lastRenderedPageBreak/>
        <w:t>virtualization (NFV). A typical example for understanding network modality is the</w:t>
      </w:r>
      <w:r w:rsidR="00083BE9">
        <w:t xml:space="preserve"> difference in</w:t>
      </w:r>
      <w:r w:rsidRPr="00810CA5">
        <w:t xml:space="preserve"> modality between IMT-Advanced and IMT-2020 networks, in terms of </w:t>
      </w:r>
      <w:r w:rsidR="00083BE9">
        <w:t xml:space="preserve">some or </w:t>
      </w:r>
      <w:proofErr w:type="gramStart"/>
      <w:r w:rsidR="00083BE9">
        <w:t>all of</w:t>
      </w:r>
      <w:proofErr w:type="gramEnd"/>
      <w:r w:rsidR="00083BE9">
        <w:t xml:space="preserve"> the</w:t>
      </w:r>
      <w:r w:rsidRPr="00810CA5">
        <w:t xml:space="preserve"> dimensions mentioned above. </w:t>
      </w:r>
    </w:p>
    <w:p w14:paraId="27C00857" w14:textId="0A98D693" w:rsidR="00934566" w:rsidRPr="00810CA5" w:rsidRDefault="00934566" w:rsidP="00934566">
      <w:pPr>
        <w:pStyle w:val="Figure"/>
      </w:pPr>
      <w:r w:rsidRPr="00810CA5">
        <w:rPr>
          <w:noProof/>
        </w:rPr>
        <w:drawing>
          <wp:inline distT="0" distB="0" distL="0" distR="0" wp14:anchorId="472D4241" wp14:editId="7CF7C882">
            <wp:extent cx="6000750" cy="2965450"/>
            <wp:effectExtent l="0" t="0" r="0" b="6350"/>
            <wp:docPr id="1159132069" name="Picture 3" descr="Emerging web security issues in data transmission and content sh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32069" name="Picture 3" descr="Emerging web security issues in data transmission and content shar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00750" cy="2965450"/>
                    </a:xfrm>
                    <a:prstGeom prst="rect">
                      <a:avLst/>
                    </a:prstGeom>
                    <a:noFill/>
                    <a:ln>
                      <a:noFill/>
                    </a:ln>
                  </pic:spPr>
                </pic:pic>
              </a:graphicData>
            </a:graphic>
          </wp:inline>
        </w:drawing>
      </w:r>
    </w:p>
    <w:p w14:paraId="098696DB" w14:textId="2BE2C8F2" w:rsidR="00F70C14" w:rsidRPr="00810CA5" w:rsidRDefault="00121BAA" w:rsidP="0008340F">
      <w:pPr>
        <w:pStyle w:val="FigureNoTitle"/>
      </w:pPr>
      <w:r w:rsidRPr="00810CA5">
        <w:t>Fig</w:t>
      </w:r>
      <w:r w:rsidR="0008340F" w:rsidRPr="00810CA5">
        <w:t>ure</w:t>
      </w:r>
      <w:r w:rsidRPr="00810CA5">
        <w:t xml:space="preserve"> 3 </w:t>
      </w:r>
      <w:r w:rsidR="0008340F" w:rsidRPr="00810CA5">
        <w:t>–</w:t>
      </w:r>
      <w:r w:rsidRPr="00810CA5">
        <w:t xml:space="preserve"> Emerging web security issues in data transmission and content sharing</w:t>
      </w:r>
    </w:p>
    <w:p w14:paraId="00C19F49" w14:textId="7198453A" w:rsidR="00F70C14" w:rsidRPr="00583650" w:rsidRDefault="00121BAA" w:rsidP="0008340F">
      <w:pPr>
        <w:pStyle w:val="Heading3"/>
        <w:rPr>
          <w:lang w:eastAsia="zh-CN"/>
        </w:rPr>
      </w:pPr>
      <w:r w:rsidRPr="00583650">
        <w:rPr>
          <w:lang w:eastAsia="zh-CN"/>
        </w:rPr>
        <w:t>7</w:t>
      </w:r>
      <w:r w:rsidRPr="00810CA5">
        <w:rPr>
          <w:lang w:eastAsia="zh-CN"/>
        </w:rPr>
        <w:t>.</w:t>
      </w:r>
      <w:r w:rsidRPr="00583650">
        <w:rPr>
          <w:lang w:eastAsia="zh-CN"/>
        </w:rPr>
        <w:t>1.</w:t>
      </w:r>
      <w:r w:rsidRPr="00810CA5">
        <w:rPr>
          <w:lang w:eastAsia="zh-CN"/>
        </w:rPr>
        <w:t>2</w:t>
      </w:r>
      <w:r w:rsidR="0008340F" w:rsidRPr="00810CA5">
        <w:rPr>
          <w:lang w:eastAsia="zh-CN"/>
        </w:rPr>
        <w:tab/>
      </w:r>
      <w:r w:rsidRPr="00583650">
        <w:rPr>
          <w:lang w:eastAsia="zh-CN"/>
        </w:rPr>
        <w:t>Use case of digital assets of traffic resource in emerging web</w:t>
      </w:r>
    </w:p>
    <w:p w14:paraId="1F086EA4" w14:textId="71E81258" w:rsidR="00F70C14" w:rsidRPr="00583650" w:rsidRDefault="00121BAA">
      <w:pPr>
        <w:rPr>
          <w:lang w:eastAsia="zh-CN"/>
        </w:rPr>
      </w:pPr>
      <w:r w:rsidRPr="00583650">
        <w:rPr>
          <w:lang w:eastAsia="zh-CN"/>
        </w:rPr>
        <w:t xml:space="preserve">With the popularity of various intelligent terminals, IMT-2020 and IMT-2030 wireless </w:t>
      </w:r>
      <w:r w:rsidRPr="00810CA5">
        <w:rPr>
          <w:rFonts w:eastAsia="SimSun"/>
          <w:lang w:eastAsia="zh-CN"/>
        </w:rPr>
        <w:t>connection</w:t>
      </w:r>
      <w:r w:rsidRPr="00583650">
        <w:rPr>
          <w:lang w:eastAsia="zh-CN"/>
        </w:rPr>
        <w:t xml:space="preserve"> access and network </w:t>
      </w:r>
      <w:r w:rsidRPr="00810CA5">
        <w:rPr>
          <w:rFonts w:eastAsia="SimSun"/>
          <w:lang w:eastAsia="zh-CN"/>
        </w:rPr>
        <w:t>connection</w:t>
      </w:r>
      <w:r w:rsidRPr="00583650">
        <w:rPr>
          <w:lang w:eastAsia="zh-CN"/>
        </w:rPr>
        <w:t xml:space="preserve"> capacity are growing explosively</w:t>
      </w:r>
      <w:r w:rsidR="000E63BC" w:rsidRPr="00583650">
        <w:rPr>
          <w:lang w:eastAsia="zh-CN"/>
        </w:rPr>
        <w:t xml:space="preserve"> [ITU-T Y.3082]</w:t>
      </w:r>
      <w:r w:rsidRPr="00583650">
        <w:rPr>
          <w:lang w:eastAsia="zh-CN"/>
        </w:rPr>
        <w:t xml:space="preserve">. </w:t>
      </w:r>
      <w:r w:rsidR="00083BE9">
        <w:rPr>
          <w:lang w:eastAsia="zh-CN"/>
        </w:rPr>
        <w:t>For</w:t>
      </w:r>
      <w:r w:rsidRPr="00583650">
        <w:rPr>
          <w:lang w:eastAsia="zh-CN"/>
        </w:rPr>
        <w:t xml:space="preserve"> this reason, the original </w:t>
      </w:r>
      <w:r w:rsidRPr="00810CA5">
        <w:rPr>
          <w:rFonts w:eastAsia="SimSun"/>
          <w:lang w:eastAsia="zh-CN"/>
        </w:rPr>
        <w:t>connection</w:t>
      </w:r>
      <w:r w:rsidRPr="00583650">
        <w:rPr>
          <w:lang w:eastAsia="zh-CN"/>
        </w:rPr>
        <w:t xml:space="preserve"> methods are facing </w:t>
      </w:r>
      <w:r w:rsidR="000E63BC" w:rsidRPr="00583650">
        <w:rPr>
          <w:lang w:eastAsia="zh-CN"/>
        </w:rPr>
        <w:t>challenges and</w:t>
      </w:r>
      <w:r w:rsidRPr="00583650">
        <w:rPr>
          <w:lang w:eastAsia="zh-CN"/>
        </w:rPr>
        <w:t xml:space="preserve"> improv</w:t>
      </w:r>
      <w:r w:rsidR="000E63BC" w:rsidRPr="00583650">
        <w:rPr>
          <w:lang w:eastAsia="zh-CN"/>
        </w:rPr>
        <w:t>ements</w:t>
      </w:r>
      <w:r w:rsidRPr="00583650">
        <w:rPr>
          <w:lang w:eastAsia="zh-CN"/>
        </w:rPr>
        <w:t xml:space="preserve"> in the cellular frequency reuse solutions have become a new demand. In this regard, 3GPP proposes Prose (proximity service), a new technology that allows LTE terminals to communicate directly from device to device (D2D) by sharing the network resources without infrastructure </w:t>
      </w:r>
      <w:r w:rsidRPr="00583650">
        <w:rPr>
          <w:rFonts w:eastAsia="MS Mincho"/>
          <w:lang w:bidi="ar-DZ"/>
        </w:rPr>
        <w:t>[b</w:t>
      </w:r>
      <w:r w:rsidRPr="00583650">
        <w:rPr>
          <w:rFonts w:eastAsia="SimSun"/>
          <w:lang w:eastAsia="zh-CN" w:bidi="ar-DZ"/>
        </w:rPr>
        <w:t>-</w:t>
      </w:r>
      <w:r w:rsidR="00503532">
        <w:rPr>
          <w:rFonts w:eastAsia="SimSun"/>
          <w:lang w:eastAsia="zh-CN" w:bidi="ar-DZ"/>
        </w:rPr>
        <w:t>9</w:t>
      </w:r>
      <w:r w:rsidRPr="00583650">
        <w:rPr>
          <w:rFonts w:eastAsia="MS Mincho"/>
          <w:lang w:bidi="ar-DZ"/>
        </w:rPr>
        <w:t>]</w:t>
      </w:r>
      <w:r w:rsidRPr="00583650">
        <w:rPr>
          <w:lang w:eastAsia="zh-CN"/>
        </w:rPr>
        <w:t xml:space="preserve">. In short, it is a new approach to </w:t>
      </w:r>
      <w:r w:rsidR="00083BE9">
        <w:rPr>
          <w:lang w:eastAsia="zh-CN"/>
        </w:rPr>
        <w:t xml:space="preserve">establishing </w:t>
      </w:r>
      <w:r w:rsidRPr="00083BE9">
        <w:rPr>
          <w:rFonts w:eastAsia="SimSun"/>
          <w:lang w:eastAsia="zh-CN"/>
        </w:rPr>
        <w:t>connection</w:t>
      </w:r>
      <w:r w:rsidR="00083BE9">
        <w:rPr>
          <w:rFonts w:eastAsia="SimSun"/>
          <w:lang w:eastAsia="zh-CN"/>
        </w:rPr>
        <w:t>s</w:t>
      </w:r>
      <w:r w:rsidRPr="00583650">
        <w:rPr>
          <w:lang w:eastAsia="zh-CN"/>
        </w:rPr>
        <w:t xml:space="preserve"> between two peer-to-peer user nodes under the network resource sharing mode. </w:t>
      </w:r>
    </w:p>
    <w:p w14:paraId="2189491F" w14:textId="5312DF2E" w:rsidR="00F70C14" w:rsidRPr="00583650" w:rsidRDefault="00121BAA">
      <w:pPr>
        <w:rPr>
          <w:lang w:eastAsia="zh-CN"/>
        </w:rPr>
      </w:pPr>
      <w:bookmarkStart w:id="86" w:name="OLE_LINK4"/>
      <w:r w:rsidRPr="00583650">
        <w:rPr>
          <w:lang w:eastAsia="zh-CN"/>
        </w:rPr>
        <w:t xml:space="preserve">Mobile users can register as </w:t>
      </w:r>
      <w:r w:rsidR="00083BE9" w:rsidRPr="00083BE9">
        <w:rPr>
          <w:lang w:eastAsia="zh-CN"/>
        </w:rPr>
        <w:t>service node</w:t>
      </w:r>
      <w:r w:rsidR="00083BE9">
        <w:rPr>
          <w:lang w:eastAsia="zh-CN"/>
        </w:rPr>
        <w:t>s</w:t>
      </w:r>
      <w:r w:rsidR="00083BE9" w:rsidRPr="00083BE9">
        <w:rPr>
          <w:lang w:eastAsia="zh-CN"/>
        </w:rPr>
        <w:t xml:space="preserve"> </w:t>
      </w:r>
      <w:r w:rsidRPr="00583650">
        <w:rPr>
          <w:lang w:eastAsia="zh-CN"/>
        </w:rPr>
        <w:t xml:space="preserve">to share mobile network resources </w:t>
      </w:r>
      <w:r w:rsidR="00083BE9">
        <w:rPr>
          <w:lang w:eastAsia="zh-CN"/>
        </w:rPr>
        <w:t>with</w:t>
      </w:r>
      <w:r w:rsidRPr="00583650">
        <w:rPr>
          <w:lang w:eastAsia="zh-CN"/>
        </w:rPr>
        <w:t xml:space="preserve"> other mobile terminals, </w:t>
      </w:r>
      <w:proofErr w:type="gramStart"/>
      <w:r w:rsidRPr="00583650">
        <w:rPr>
          <w:lang w:eastAsia="zh-CN"/>
        </w:rPr>
        <w:t>so as to</w:t>
      </w:r>
      <w:proofErr w:type="gramEnd"/>
      <w:r w:rsidRPr="00583650">
        <w:rPr>
          <w:lang w:eastAsia="zh-CN"/>
        </w:rPr>
        <w:t xml:space="preserve"> obtain token</w:t>
      </w:r>
      <w:r w:rsidR="00083BE9">
        <w:rPr>
          <w:lang w:eastAsia="zh-CN"/>
        </w:rPr>
        <w:t>s</w:t>
      </w:r>
      <w:r w:rsidRPr="00583650">
        <w:rPr>
          <w:lang w:eastAsia="zh-CN"/>
        </w:rPr>
        <w:t xml:space="preserve">. At the same time, </w:t>
      </w:r>
      <w:r w:rsidR="00083BE9">
        <w:rPr>
          <w:lang w:eastAsia="zh-CN"/>
        </w:rPr>
        <w:t>they</w:t>
      </w:r>
      <w:r w:rsidRPr="00583650">
        <w:rPr>
          <w:lang w:eastAsia="zh-CN"/>
        </w:rPr>
        <w:t xml:space="preserve"> can also be used as a </w:t>
      </w:r>
      <w:r w:rsidR="00083BE9" w:rsidRPr="00083BE9">
        <w:rPr>
          <w:lang w:eastAsia="zh-CN"/>
        </w:rPr>
        <w:t xml:space="preserve">user node </w:t>
      </w:r>
      <w:r w:rsidRPr="00583650">
        <w:rPr>
          <w:lang w:eastAsia="zh-CN"/>
        </w:rPr>
        <w:t xml:space="preserve">to obtain network services and pay </w:t>
      </w:r>
      <w:r w:rsidR="00083BE9">
        <w:rPr>
          <w:lang w:eastAsia="zh-CN"/>
        </w:rPr>
        <w:t>using</w:t>
      </w:r>
      <w:r w:rsidRPr="00583650">
        <w:rPr>
          <w:lang w:eastAsia="zh-CN"/>
        </w:rPr>
        <w:t xml:space="preserve"> token</w:t>
      </w:r>
      <w:r w:rsidR="00083BE9">
        <w:rPr>
          <w:lang w:eastAsia="zh-CN"/>
        </w:rPr>
        <w:t>s</w:t>
      </w:r>
      <w:r w:rsidRPr="00583650">
        <w:rPr>
          <w:lang w:eastAsia="zh-CN"/>
        </w:rPr>
        <w:t xml:space="preserve"> [ITU-T Y.2348].</w:t>
      </w:r>
      <w:bookmarkEnd w:id="86"/>
    </w:p>
    <w:p w14:paraId="2AC6EA70" w14:textId="34519E16" w:rsidR="00F70C14" w:rsidRPr="00583650" w:rsidRDefault="00121BAA">
      <w:pPr>
        <w:rPr>
          <w:rFonts w:eastAsia="Malgun Gothic"/>
          <w:sz w:val="21"/>
          <w:szCs w:val="21"/>
          <w:lang w:eastAsia="ko-KR"/>
        </w:rPr>
      </w:pPr>
      <w:r w:rsidRPr="00583650">
        <w:rPr>
          <w:lang w:eastAsia="zh-CN"/>
        </w:rPr>
        <w:t xml:space="preserve">In this scenario, </w:t>
      </w:r>
      <w:r w:rsidR="00083BE9">
        <w:rPr>
          <w:lang w:eastAsia="zh-CN"/>
        </w:rPr>
        <w:t xml:space="preserve">a </w:t>
      </w:r>
      <w:r w:rsidRPr="00583650">
        <w:rPr>
          <w:lang w:eastAsia="zh-CN"/>
        </w:rPr>
        <w:t>user</w:t>
      </w:r>
      <w:r w:rsidR="0008340F" w:rsidRPr="00583650">
        <w:rPr>
          <w:lang w:eastAsia="zh-CN"/>
        </w:rPr>
        <w:t>'</w:t>
      </w:r>
      <w:r w:rsidRPr="00583650">
        <w:rPr>
          <w:lang w:eastAsia="zh-CN"/>
        </w:rPr>
        <w:t>s traffic resource is one of the digital assets and could ge</w:t>
      </w:r>
      <w:r w:rsidR="00083BE9">
        <w:rPr>
          <w:lang w:eastAsia="zh-CN"/>
        </w:rPr>
        <w:t>nerate</w:t>
      </w:r>
      <w:r w:rsidRPr="00583650">
        <w:rPr>
          <w:lang w:eastAsia="zh-CN"/>
        </w:rPr>
        <w:t xml:space="preserve"> revenue by sharing </w:t>
      </w:r>
      <w:r w:rsidR="002B0461" w:rsidRPr="00583650">
        <w:rPr>
          <w:lang w:eastAsia="zh-CN"/>
        </w:rPr>
        <w:t>th</w:t>
      </w:r>
      <w:r w:rsidR="002B0461">
        <w:rPr>
          <w:lang w:eastAsia="zh-CN"/>
        </w:rPr>
        <w:t>at</w:t>
      </w:r>
      <w:r w:rsidR="002B0461" w:rsidRPr="00583650">
        <w:rPr>
          <w:lang w:eastAsia="zh-CN"/>
        </w:rPr>
        <w:t xml:space="preserve"> digital asset</w:t>
      </w:r>
      <w:r w:rsidRPr="00583650">
        <w:rPr>
          <w:lang w:eastAsia="zh-CN"/>
        </w:rPr>
        <w:t>.</w:t>
      </w:r>
    </w:p>
    <w:p w14:paraId="2C1CA76A" w14:textId="68A38610" w:rsidR="00F70C14" w:rsidRPr="00583650" w:rsidRDefault="00121BAA" w:rsidP="0008340F">
      <w:pPr>
        <w:pStyle w:val="Heading2"/>
        <w:rPr>
          <w:lang w:eastAsia="zh-CN"/>
        </w:rPr>
      </w:pPr>
      <w:bookmarkStart w:id="87" w:name="_Toc1872528084"/>
      <w:bookmarkStart w:id="88" w:name="_Toc17768"/>
      <w:bookmarkStart w:id="89" w:name="_Toc9773"/>
      <w:bookmarkStart w:id="90" w:name="_Toc223089831"/>
      <w:bookmarkStart w:id="91" w:name="_Toc236378300"/>
      <w:r w:rsidRPr="00583650">
        <w:rPr>
          <w:lang w:eastAsia="zh-CN"/>
        </w:rPr>
        <w:t>7.2</w:t>
      </w:r>
      <w:r w:rsidR="0008340F" w:rsidRPr="00583650">
        <w:rPr>
          <w:lang w:eastAsia="zh-CN"/>
        </w:rPr>
        <w:tab/>
      </w:r>
      <w:r w:rsidRPr="00583650">
        <w:rPr>
          <w:lang w:eastAsia="zh-CN"/>
        </w:rPr>
        <w:t>Distributed management of digital assets of network resource</w:t>
      </w:r>
      <w:bookmarkEnd w:id="87"/>
      <w:bookmarkEnd w:id="88"/>
      <w:bookmarkEnd w:id="89"/>
      <w:bookmarkEnd w:id="90"/>
      <w:bookmarkEnd w:id="91"/>
    </w:p>
    <w:p w14:paraId="624F4BBC" w14:textId="0D83E680" w:rsidR="00F70C14" w:rsidRPr="00583650" w:rsidRDefault="00121BAA">
      <w:pPr>
        <w:rPr>
          <w:lang w:eastAsia="zh-CN"/>
        </w:rPr>
      </w:pPr>
      <w:r w:rsidRPr="00583650">
        <w:rPr>
          <w:lang w:eastAsia="zh-CN"/>
        </w:rPr>
        <w:t xml:space="preserve">Distributed management is the key feature </w:t>
      </w:r>
      <w:r w:rsidR="000E63BC" w:rsidRPr="00583650">
        <w:rPr>
          <w:lang w:eastAsia="zh-CN"/>
        </w:rPr>
        <w:t>of emerging</w:t>
      </w:r>
      <w:r w:rsidRPr="00583650">
        <w:rPr>
          <w:lang w:eastAsia="zh-CN"/>
        </w:rPr>
        <w:t xml:space="preserve"> web technologies. Therefore, </w:t>
      </w:r>
      <w:r w:rsidR="00083BE9">
        <w:rPr>
          <w:lang w:eastAsia="zh-CN"/>
        </w:rPr>
        <w:t xml:space="preserve">the </w:t>
      </w:r>
      <w:r w:rsidRPr="00583650">
        <w:rPr>
          <w:lang w:eastAsia="zh-CN"/>
        </w:rPr>
        <w:t>emerging web is more focused on multi-agent collaboration rather than centralized (one person or company) control of the network system.</w:t>
      </w:r>
    </w:p>
    <w:p w14:paraId="171952AA" w14:textId="665F5BD8" w:rsidR="00F70C14" w:rsidRPr="00583650" w:rsidRDefault="00121BAA">
      <w:pPr>
        <w:rPr>
          <w:rFonts w:eastAsia="Malgun Gothic"/>
          <w:lang w:eastAsia="ko-KR"/>
        </w:rPr>
      </w:pPr>
      <w:r w:rsidRPr="00583650">
        <w:rPr>
          <w:lang w:eastAsia="zh-CN"/>
        </w:rPr>
        <w:t xml:space="preserve">In </w:t>
      </w:r>
      <w:r w:rsidR="00083BE9">
        <w:rPr>
          <w:lang w:eastAsia="zh-CN"/>
        </w:rPr>
        <w:t xml:space="preserve">the </w:t>
      </w:r>
      <w:r w:rsidRPr="00583650">
        <w:rPr>
          <w:lang w:eastAsia="zh-CN"/>
        </w:rPr>
        <w:t xml:space="preserve">emerging web, network infrastructure will not only be built independently by operators but can also be constructed with </w:t>
      </w:r>
      <w:r w:rsidRPr="00083BE9">
        <w:rPr>
          <w:lang w:val="en-US" w:eastAsia="zh-CN"/>
        </w:rPr>
        <w:t>users</w:t>
      </w:r>
      <w:r w:rsidR="00083BE9" w:rsidRPr="00083BE9">
        <w:rPr>
          <w:lang w:val="en-US" w:eastAsia="zh-CN"/>
        </w:rPr>
        <w:t>'</w:t>
      </w:r>
      <w:r w:rsidRPr="00083BE9">
        <w:rPr>
          <w:lang w:val="en-US" w:eastAsia="zh-CN"/>
        </w:rPr>
        <w:t xml:space="preserve"> involvement. Users </w:t>
      </w:r>
      <w:r w:rsidR="00083BE9" w:rsidRPr="00083BE9">
        <w:rPr>
          <w:lang w:val="en-US" w:eastAsia="zh-CN"/>
        </w:rPr>
        <w:t>c</w:t>
      </w:r>
      <w:r w:rsidR="00083BE9">
        <w:rPr>
          <w:lang w:val="en-US" w:eastAsia="zh-CN"/>
        </w:rPr>
        <w:t>an</w:t>
      </w:r>
      <w:r w:rsidR="00083BE9" w:rsidRPr="00083BE9">
        <w:rPr>
          <w:lang w:val="en-US" w:eastAsia="zh-CN"/>
        </w:rPr>
        <w:t xml:space="preserve"> </w:t>
      </w:r>
      <w:r w:rsidRPr="00083BE9">
        <w:rPr>
          <w:lang w:val="en-US" w:eastAsia="zh-CN"/>
        </w:rPr>
        <w:t xml:space="preserve">contribute their resources (bandwidth, storage, and computing) to form </w:t>
      </w:r>
      <w:r w:rsidRPr="00583650">
        <w:rPr>
          <w:lang w:eastAsia="zh-CN"/>
        </w:rPr>
        <w:t xml:space="preserve">network elements, build network transmission tunnels, and support network management. </w:t>
      </w:r>
    </w:p>
    <w:p w14:paraId="4184FA02" w14:textId="4E844AB7" w:rsidR="00F70C14" w:rsidRPr="00810CA5" w:rsidRDefault="00121BAA" w:rsidP="0008340F">
      <w:pPr>
        <w:pStyle w:val="Heading3"/>
        <w:rPr>
          <w:lang w:eastAsia="zh-CN"/>
        </w:rPr>
      </w:pPr>
      <w:r w:rsidRPr="00583650">
        <w:rPr>
          <w:lang w:eastAsia="zh-CN"/>
        </w:rPr>
        <w:t>7</w:t>
      </w:r>
      <w:r w:rsidRPr="00810CA5">
        <w:rPr>
          <w:lang w:eastAsia="zh-CN"/>
        </w:rPr>
        <w:t>.</w:t>
      </w:r>
      <w:r w:rsidRPr="00583650">
        <w:rPr>
          <w:lang w:eastAsia="zh-CN"/>
        </w:rPr>
        <w:t>2.1</w:t>
      </w:r>
      <w:r w:rsidR="0008340F" w:rsidRPr="00810CA5">
        <w:rPr>
          <w:lang w:eastAsia="zh-CN"/>
        </w:rPr>
        <w:tab/>
      </w:r>
      <w:r w:rsidRPr="00810CA5">
        <w:t>Distributed</w:t>
      </w:r>
      <w:r w:rsidRPr="00583650">
        <w:rPr>
          <w:lang w:eastAsia="zh-CN"/>
        </w:rPr>
        <w:t xml:space="preserve"> c</w:t>
      </w:r>
      <w:r w:rsidRPr="00810CA5">
        <w:rPr>
          <w:lang w:eastAsia="zh-CN"/>
        </w:rPr>
        <w:t>onstruct</w:t>
      </w:r>
      <w:r w:rsidRPr="00583650">
        <w:rPr>
          <w:lang w:eastAsia="zh-CN"/>
        </w:rPr>
        <w:t>ion</w:t>
      </w:r>
      <w:r w:rsidRPr="00810CA5">
        <w:rPr>
          <w:lang w:eastAsia="zh-CN"/>
        </w:rPr>
        <w:t xml:space="preserve"> and sharing of network infrastructure in</w:t>
      </w:r>
      <w:r w:rsidR="00B133AF">
        <w:rPr>
          <w:lang w:eastAsia="zh-CN"/>
        </w:rPr>
        <w:t xml:space="preserve"> the</w:t>
      </w:r>
      <w:r w:rsidRPr="00810CA5">
        <w:rPr>
          <w:lang w:eastAsia="zh-CN"/>
        </w:rPr>
        <w:t xml:space="preserve"> emerging web</w:t>
      </w:r>
    </w:p>
    <w:p w14:paraId="2577E5B0" w14:textId="6F3CAAE7" w:rsidR="00F70C14" w:rsidRPr="00810CA5" w:rsidRDefault="00B133AF">
      <w:pPr>
        <w:rPr>
          <w:lang w:eastAsia="zh-CN"/>
        </w:rPr>
      </w:pPr>
      <w:r>
        <w:rPr>
          <w:lang w:eastAsia="zh-CN"/>
        </w:rPr>
        <w:t>The e</w:t>
      </w:r>
      <w:r w:rsidRPr="00583650">
        <w:rPr>
          <w:lang w:eastAsia="zh-CN"/>
        </w:rPr>
        <w:t xml:space="preserve">merging </w:t>
      </w:r>
      <w:r w:rsidR="00121BAA" w:rsidRPr="00583650">
        <w:rPr>
          <w:lang w:eastAsia="zh-CN"/>
        </w:rPr>
        <w:t>web</w:t>
      </w:r>
      <w:r w:rsidR="00121BAA" w:rsidRPr="00810CA5">
        <w:rPr>
          <w:lang w:eastAsia="zh-CN"/>
        </w:rPr>
        <w:t xml:space="preserve"> will be a new type of network that all users can jointly build, govern, and share </w:t>
      </w:r>
      <w:r>
        <w:rPr>
          <w:lang w:eastAsia="zh-CN"/>
        </w:rPr>
        <w:t xml:space="preserve">the </w:t>
      </w:r>
      <w:r w:rsidR="00121BAA" w:rsidRPr="00810CA5">
        <w:rPr>
          <w:lang w:eastAsia="zh-CN"/>
        </w:rPr>
        <w:t>value</w:t>
      </w:r>
      <w:r>
        <w:rPr>
          <w:lang w:eastAsia="zh-CN"/>
        </w:rPr>
        <w:t xml:space="preserve"> of</w:t>
      </w:r>
      <w:r w:rsidR="00121BAA" w:rsidRPr="00583650">
        <w:rPr>
          <w:lang w:eastAsia="zh-CN"/>
        </w:rPr>
        <w:t xml:space="preserve">. </w:t>
      </w:r>
      <w:r w:rsidR="00121BAA" w:rsidRPr="00810CA5">
        <w:rPr>
          <w:lang w:eastAsia="zh-CN"/>
        </w:rPr>
        <w:t>Its core function is to build a distributed network ecosystem with users as the main participants, helping users complete network interactions</w:t>
      </w:r>
      <w:r w:rsidR="00121BAA" w:rsidRPr="00583650">
        <w:rPr>
          <w:lang w:eastAsia="zh-CN"/>
        </w:rPr>
        <w:t>.</w:t>
      </w:r>
      <w:r w:rsidR="00121BAA" w:rsidRPr="00810CA5">
        <w:rPr>
          <w:lang w:eastAsia="zh-CN"/>
        </w:rPr>
        <w:t xml:space="preserve"> For the network infrastructure of the </w:t>
      </w:r>
      <w:r w:rsidR="00121BAA" w:rsidRPr="00810CA5">
        <w:rPr>
          <w:lang w:eastAsia="zh-CN"/>
        </w:rPr>
        <w:lastRenderedPageBreak/>
        <w:t xml:space="preserve">emerging web era, all network participants can become builders and managers. In addition to traditional communication operators, network infrastructure will present a state of decentralized ownership. Not only will operators form a joint and shared network, but ordinary users will also share their own resources to support a wide range of network communication, computing and other capabilities, helping </w:t>
      </w:r>
      <w:r>
        <w:rPr>
          <w:lang w:eastAsia="zh-CN"/>
        </w:rPr>
        <w:t xml:space="preserve">the </w:t>
      </w:r>
      <w:r w:rsidR="00121BAA" w:rsidRPr="00810CA5">
        <w:rPr>
          <w:lang w:eastAsia="zh-CN"/>
        </w:rPr>
        <w:t>emerging web form a new network world that can be accessed at any</w:t>
      </w:r>
      <w:r>
        <w:rPr>
          <w:lang w:eastAsia="zh-CN"/>
        </w:rPr>
        <w:t xml:space="preserve"> </w:t>
      </w:r>
      <w:r w:rsidR="00121BAA" w:rsidRPr="00810CA5">
        <w:rPr>
          <w:lang w:eastAsia="zh-CN"/>
        </w:rPr>
        <w:t>time</w:t>
      </w:r>
      <w:r>
        <w:rPr>
          <w:lang w:eastAsia="zh-CN"/>
        </w:rPr>
        <w:t xml:space="preserve"> and from</w:t>
      </w:r>
      <w:r w:rsidR="00121BAA" w:rsidRPr="00810CA5">
        <w:rPr>
          <w:lang w:eastAsia="zh-CN"/>
        </w:rPr>
        <w:t xml:space="preserve"> anywhere. Figure </w:t>
      </w:r>
      <w:r w:rsidR="00121BAA" w:rsidRPr="00583650">
        <w:rPr>
          <w:lang w:eastAsia="zh-CN"/>
        </w:rPr>
        <w:t>4 shows</w:t>
      </w:r>
      <w:r w:rsidR="00121BAA" w:rsidRPr="00810CA5">
        <w:rPr>
          <w:lang w:eastAsia="zh-CN"/>
        </w:rPr>
        <w:t xml:space="preserve"> a typical example of wireless access network co-construction and sharing under the vision of </w:t>
      </w:r>
      <w:r>
        <w:rPr>
          <w:lang w:eastAsia="zh-CN"/>
        </w:rPr>
        <w:t xml:space="preserve">the </w:t>
      </w:r>
      <w:r w:rsidR="00121BAA" w:rsidRPr="00810CA5">
        <w:rPr>
          <w:lang w:eastAsia="zh-CN"/>
        </w:rPr>
        <w:t>emerging web.</w:t>
      </w:r>
    </w:p>
    <w:p w14:paraId="14F91561" w14:textId="163D07C3" w:rsidR="00256419" w:rsidRPr="00810CA5" w:rsidRDefault="00256419" w:rsidP="00256419">
      <w:pPr>
        <w:pStyle w:val="Figure"/>
        <w:rPr>
          <w:lang w:eastAsia="zh-CN"/>
        </w:rPr>
      </w:pPr>
      <w:r w:rsidRPr="00810CA5">
        <w:rPr>
          <w:noProof/>
          <w:lang w:eastAsia="zh-CN"/>
        </w:rPr>
        <w:drawing>
          <wp:inline distT="0" distB="0" distL="0" distR="0" wp14:anchorId="5742923F" wp14:editId="112315CB">
            <wp:extent cx="5511800" cy="3638550"/>
            <wp:effectExtent l="0" t="0" r="0" b="0"/>
            <wp:docPr id="705617783" name="Picture 4" descr="Figure 4 shows a typical example of wireless access network co-construction and sharing under the vision of the emerging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17783" name="Picture 4" descr="Figure 4 shows a typical example of wireless access network co-construction and sharing under the vision of the emerging we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11800" cy="3638550"/>
                    </a:xfrm>
                    <a:prstGeom prst="rect">
                      <a:avLst/>
                    </a:prstGeom>
                    <a:noFill/>
                    <a:ln>
                      <a:noFill/>
                    </a:ln>
                  </pic:spPr>
                </pic:pic>
              </a:graphicData>
            </a:graphic>
          </wp:inline>
        </w:drawing>
      </w:r>
    </w:p>
    <w:p w14:paraId="0F688747" w14:textId="761BAEF6" w:rsidR="00F70C14" w:rsidRPr="00810CA5" w:rsidRDefault="00121BAA" w:rsidP="00476F7C">
      <w:pPr>
        <w:pStyle w:val="FigureNoTitle"/>
        <w:rPr>
          <w:lang w:eastAsia="zh-CN"/>
        </w:rPr>
      </w:pPr>
      <w:r w:rsidRPr="00810CA5">
        <w:rPr>
          <w:lang w:eastAsia="zh-CN"/>
        </w:rPr>
        <w:t>Fig</w:t>
      </w:r>
      <w:r w:rsidR="00476F7C" w:rsidRPr="00583650">
        <w:rPr>
          <w:lang w:eastAsia="zh-CN"/>
        </w:rPr>
        <w:t xml:space="preserve">ure </w:t>
      </w:r>
      <w:r w:rsidRPr="00583650">
        <w:rPr>
          <w:lang w:eastAsia="zh-CN"/>
        </w:rPr>
        <w:t xml:space="preserve">4 </w:t>
      </w:r>
      <w:r w:rsidR="00476F7C" w:rsidRPr="00810CA5">
        <w:rPr>
          <w:lang w:eastAsia="zh-CN"/>
        </w:rPr>
        <w:t xml:space="preserve">– </w:t>
      </w:r>
      <w:r w:rsidRPr="00810CA5">
        <w:rPr>
          <w:lang w:eastAsia="zh-CN"/>
        </w:rPr>
        <w:t>Typical scenario of collaborative construction and sharing of wireless</w:t>
      </w:r>
      <w:r w:rsidR="002B0461">
        <w:rPr>
          <w:lang w:eastAsia="zh-CN"/>
        </w:rPr>
        <w:t xml:space="preserve"> </w:t>
      </w:r>
      <w:r w:rsidRPr="00810CA5">
        <w:rPr>
          <w:lang w:eastAsia="zh-CN"/>
        </w:rPr>
        <w:t>access</w:t>
      </w:r>
      <w:r w:rsidR="002B0461">
        <w:rPr>
          <w:lang w:eastAsia="zh-CN"/>
        </w:rPr>
        <w:t xml:space="preserve"> </w:t>
      </w:r>
      <w:r w:rsidRPr="00810CA5">
        <w:rPr>
          <w:lang w:eastAsia="zh-CN"/>
        </w:rPr>
        <w:t>network</w:t>
      </w:r>
    </w:p>
    <w:p w14:paraId="68949316" w14:textId="74E4B11F" w:rsidR="00F70C14" w:rsidRPr="00810CA5" w:rsidRDefault="00121BAA" w:rsidP="00476F7C">
      <w:pPr>
        <w:pStyle w:val="Normalaftertitle"/>
        <w:rPr>
          <w:rFonts w:eastAsia="Malgun Gothic"/>
          <w:b/>
          <w:lang w:eastAsia="ko-KR"/>
        </w:rPr>
      </w:pPr>
      <w:r w:rsidRPr="00810CA5">
        <w:rPr>
          <w:lang w:eastAsia="zh-CN"/>
        </w:rPr>
        <w:t xml:space="preserve">In </w:t>
      </w:r>
      <w:r w:rsidR="00476F7C" w:rsidRPr="00810CA5">
        <w:rPr>
          <w:lang w:eastAsia="zh-CN"/>
        </w:rPr>
        <w:t xml:space="preserve">Figure </w:t>
      </w:r>
      <w:r w:rsidRPr="00583650">
        <w:rPr>
          <w:lang w:eastAsia="zh-CN"/>
        </w:rPr>
        <w:t>4</w:t>
      </w:r>
      <w:r w:rsidRPr="00810CA5">
        <w:rPr>
          <w:lang w:eastAsia="zh-CN"/>
        </w:rPr>
        <w:t xml:space="preserve">, there are two types of collaborative construction and sharing. The first typical </w:t>
      </w:r>
      <w:r w:rsidR="00B133AF">
        <w:rPr>
          <w:lang w:eastAsia="zh-CN"/>
        </w:rPr>
        <w:t>type</w:t>
      </w:r>
      <w:r w:rsidR="00B133AF" w:rsidRPr="00810CA5">
        <w:rPr>
          <w:lang w:eastAsia="zh-CN"/>
        </w:rPr>
        <w:t xml:space="preserve"> </w:t>
      </w:r>
      <w:r w:rsidRPr="00810CA5">
        <w:rPr>
          <w:lang w:eastAsia="zh-CN"/>
        </w:rPr>
        <w:t xml:space="preserve">occurs between base station (BS) builders, e.g. between operators. Users can flexibly access the shared BS resources </w:t>
      </w:r>
      <w:r w:rsidR="00B133AF">
        <w:rPr>
          <w:lang w:eastAsia="zh-CN"/>
        </w:rPr>
        <w:t>of different</w:t>
      </w:r>
      <w:r w:rsidR="00B133AF" w:rsidRPr="00810CA5">
        <w:rPr>
          <w:lang w:eastAsia="zh-CN"/>
        </w:rPr>
        <w:t xml:space="preserve"> </w:t>
      </w:r>
      <w:r w:rsidRPr="00810CA5">
        <w:rPr>
          <w:lang w:eastAsia="zh-CN"/>
        </w:rPr>
        <w:t xml:space="preserve">operators, and the operators can deploy </w:t>
      </w:r>
      <w:r w:rsidRPr="00810CA5">
        <w:t>their</w:t>
      </w:r>
      <w:r w:rsidRPr="00810CA5">
        <w:rPr>
          <w:lang w:eastAsia="zh-CN"/>
        </w:rPr>
        <w:t xml:space="preserve"> own applications/services using the shared BS resources. </w:t>
      </w:r>
      <w:r w:rsidRPr="00583650">
        <w:rPr>
          <w:lang w:eastAsia="zh-CN"/>
        </w:rPr>
        <w:t>This is a type of traditional sharing</w:t>
      </w:r>
      <w:r w:rsidR="00B133AF">
        <w:rPr>
          <w:lang w:eastAsia="zh-CN"/>
        </w:rPr>
        <w:t xml:space="preserve"> where,</w:t>
      </w:r>
      <w:r w:rsidRPr="00583650">
        <w:rPr>
          <w:lang w:eastAsia="zh-CN"/>
        </w:rPr>
        <w:t xml:space="preserve"> </w:t>
      </w:r>
      <w:proofErr w:type="gramStart"/>
      <w:r w:rsidR="00B133AF">
        <w:rPr>
          <w:lang w:eastAsia="zh-CN"/>
        </w:rPr>
        <w:t>through the use of</w:t>
      </w:r>
      <w:proofErr w:type="gramEnd"/>
      <w:r w:rsidRPr="00583650">
        <w:rPr>
          <w:lang w:eastAsia="zh-CN"/>
        </w:rPr>
        <w:t xml:space="preserve"> DLT, operators b</w:t>
      </w:r>
      <w:r w:rsidR="000E63BC" w:rsidRPr="00583650">
        <w:rPr>
          <w:lang w:eastAsia="zh-CN"/>
        </w:rPr>
        <w:t>ecome</w:t>
      </w:r>
      <w:r w:rsidRPr="00583650">
        <w:rPr>
          <w:lang w:eastAsia="zh-CN"/>
        </w:rPr>
        <w:t xml:space="preserve"> free from their traditional constraints and start shar</w:t>
      </w:r>
      <w:r w:rsidR="000E63BC" w:rsidRPr="00583650">
        <w:rPr>
          <w:lang w:eastAsia="zh-CN"/>
        </w:rPr>
        <w:t>ing</w:t>
      </w:r>
      <w:r w:rsidRPr="00583650">
        <w:rPr>
          <w:lang w:eastAsia="zh-CN"/>
        </w:rPr>
        <w:t xml:space="preserve"> resources. </w:t>
      </w:r>
      <w:r w:rsidRPr="00810CA5">
        <w:rPr>
          <w:lang w:eastAsia="zh-CN"/>
        </w:rPr>
        <w:t xml:space="preserve">The second type of collaborative construction and sharing in wireless access network occurs between users and operators, physically between user equipment (UE) and BS. Any user with idle equipment can deploy the equipment as </w:t>
      </w:r>
      <w:r w:rsidR="00B133AF">
        <w:rPr>
          <w:lang w:eastAsia="zh-CN"/>
        </w:rPr>
        <w:t xml:space="preserve">a </w:t>
      </w:r>
      <w:r w:rsidRPr="00810CA5">
        <w:rPr>
          <w:lang w:eastAsia="zh-CN"/>
        </w:rPr>
        <w:t xml:space="preserve">network relay providing service to other UEs. The relay formed by </w:t>
      </w:r>
      <w:r w:rsidR="00B133AF">
        <w:rPr>
          <w:lang w:eastAsia="zh-CN"/>
        </w:rPr>
        <w:t xml:space="preserve">the </w:t>
      </w:r>
      <w:r w:rsidRPr="00810CA5">
        <w:rPr>
          <w:lang w:eastAsia="zh-CN"/>
        </w:rPr>
        <w:t xml:space="preserve">UE can establish relay communication links for other UEs via D2D link and connect to </w:t>
      </w:r>
      <w:r w:rsidR="00B133AF">
        <w:rPr>
          <w:lang w:eastAsia="zh-CN"/>
        </w:rPr>
        <w:t xml:space="preserve">a </w:t>
      </w:r>
      <w:r w:rsidRPr="00810CA5">
        <w:rPr>
          <w:lang w:eastAsia="zh-CN"/>
        </w:rPr>
        <w:t xml:space="preserve">BS and can also share resources like computing resources, data resources, etc. Then all network </w:t>
      </w:r>
      <w:r w:rsidR="00866A35" w:rsidRPr="00810CA5">
        <w:rPr>
          <w:lang w:eastAsia="zh-CN"/>
        </w:rPr>
        <w:t>constructors</w:t>
      </w:r>
      <w:r w:rsidRPr="00810CA5">
        <w:rPr>
          <w:lang w:eastAsia="zh-CN"/>
        </w:rPr>
        <w:t xml:space="preserve"> can benefit from it.</w:t>
      </w:r>
      <w:r w:rsidRPr="00583650">
        <w:rPr>
          <w:lang w:eastAsia="zh-CN"/>
        </w:rPr>
        <w:t xml:space="preserve"> This mode is a typical emerging web mode where</w:t>
      </w:r>
      <w:r w:rsidR="00866A35" w:rsidRPr="00583650">
        <w:rPr>
          <w:lang w:eastAsia="zh-CN"/>
        </w:rPr>
        <w:t xml:space="preserve"> </w:t>
      </w:r>
      <w:r w:rsidRPr="00583650">
        <w:rPr>
          <w:lang w:eastAsia="zh-CN"/>
        </w:rPr>
        <w:t xml:space="preserve">all users have </w:t>
      </w:r>
      <w:r w:rsidR="00B133AF">
        <w:rPr>
          <w:lang w:eastAsia="zh-CN"/>
        </w:rPr>
        <w:t xml:space="preserve">the </w:t>
      </w:r>
      <w:r w:rsidRPr="00583650">
        <w:rPr>
          <w:lang w:eastAsia="zh-CN"/>
        </w:rPr>
        <w:t xml:space="preserve">right to join </w:t>
      </w:r>
      <w:r w:rsidR="00B133AF">
        <w:rPr>
          <w:lang w:eastAsia="zh-CN"/>
        </w:rPr>
        <w:t>in</w:t>
      </w:r>
      <w:r w:rsidRPr="00583650">
        <w:rPr>
          <w:lang w:eastAsia="zh-CN"/>
        </w:rPr>
        <w:t xml:space="preserve"> network construction to </w:t>
      </w:r>
      <w:r w:rsidR="000E63BC" w:rsidRPr="00583650">
        <w:rPr>
          <w:lang w:eastAsia="zh-CN"/>
        </w:rPr>
        <w:t>provide</w:t>
      </w:r>
      <w:r w:rsidRPr="00583650">
        <w:rPr>
          <w:lang w:eastAsia="zh-CN"/>
        </w:rPr>
        <w:t xml:space="preserve"> traffic or wireless access resources and </w:t>
      </w:r>
      <w:r w:rsidR="00B133AF">
        <w:rPr>
          <w:lang w:eastAsia="zh-CN"/>
        </w:rPr>
        <w:t>receive</w:t>
      </w:r>
      <w:r w:rsidRPr="00583650">
        <w:rPr>
          <w:lang w:eastAsia="zh-CN"/>
        </w:rPr>
        <w:t xml:space="preserve"> benefit</w:t>
      </w:r>
      <w:r w:rsidR="00B133AF">
        <w:rPr>
          <w:lang w:eastAsia="zh-CN"/>
        </w:rPr>
        <w:t>s</w:t>
      </w:r>
      <w:r w:rsidRPr="00583650">
        <w:rPr>
          <w:lang w:eastAsia="zh-CN"/>
        </w:rPr>
        <w:t xml:space="preserve">. The contribution and reward rules will be written </w:t>
      </w:r>
      <w:r w:rsidR="00B133AF">
        <w:rPr>
          <w:lang w:eastAsia="zh-CN"/>
        </w:rPr>
        <w:t>into</w:t>
      </w:r>
      <w:r w:rsidR="00B133AF" w:rsidRPr="00583650">
        <w:rPr>
          <w:lang w:eastAsia="zh-CN"/>
        </w:rPr>
        <w:t xml:space="preserve"> </w:t>
      </w:r>
      <w:r w:rsidRPr="00583650">
        <w:rPr>
          <w:lang w:eastAsia="zh-CN"/>
        </w:rPr>
        <w:t xml:space="preserve">smart contracts, making </w:t>
      </w:r>
      <w:r w:rsidR="00B133AF">
        <w:rPr>
          <w:lang w:eastAsia="zh-CN"/>
        </w:rPr>
        <w:t>multi-agent participation in</w:t>
      </w:r>
      <w:r w:rsidRPr="00583650">
        <w:rPr>
          <w:lang w:eastAsia="zh-CN"/>
        </w:rPr>
        <w:t xml:space="preserve"> network construction</w:t>
      </w:r>
      <w:r w:rsidR="0003350F">
        <w:rPr>
          <w:lang w:eastAsia="zh-CN"/>
        </w:rPr>
        <w:t xml:space="preserve"> </w:t>
      </w:r>
      <w:r w:rsidRPr="00583650">
        <w:rPr>
          <w:lang w:eastAsia="zh-CN"/>
        </w:rPr>
        <w:t xml:space="preserve">transparent. </w:t>
      </w:r>
    </w:p>
    <w:p w14:paraId="26DBB2D2" w14:textId="15D0AB75" w:rsidR="00F70C14" w:rsidRPr="00810CA5" w:rsidRDefault="008E51E9" w:rsidP="00476F7C">
      <w:pPr>
        <w:pStyle w:val="Heading1"/>
      </w:pPr>
      <w:bookmarkStart w:id="92" w:name="_Toc22235"/>
      <w:bookmarkStart w:id="93" w:name="_Toc2051"/>
      <w:bookmarkStart w:id="94" w:name="_Toc206661003"/>
      <w:bookmarkStart w:id="95" w:name="_Toc223089832"/>
      <w:bookmarkStart w:id="96" w:name="_Toc236378301"/>
      <w:r w:rsidRPr="00810CA5">
        <w:t>8</w:t>
      </w:r>
      <w:r w:rsidRPr="00810CA5">
        <w:tab/>
      </w:r>
      <w:r w:rsidR="00121BAA" w:rsidRPr="00810CA5">
        <w:t xml:space="preserve">Considerations for network enhancement for supporting </w:t>
      </w:r>
      <w:bookmarkEnd w:id="92"/>
      <w:bookmarkEnd w:id="93"/>
      <w:r w:rsidR="00121BAA" w:rsidRPr="00810CA5">
        <w:t>emerging web</w:t>
      </w:r>
      <w:bookmarkEnd w:id="94"/>
      <w:bookmarkEnd w:id="95"/>
      <w:bookmarkEnd w:id="96"/>
    </w:p>
    <w:p w14:paraId="5567F77B" w14:textId="046BDF23" w:rsidR="00F70C14" w:rsidRPr="00810CA5" w:rsidRDefault="00121BAA">
      <w:pPr>
        <w:rPr>
          <w:lang w:eastAsia="zh-CN"/>
        </w:rPr>
      </w:pPr>
      <w:r w:rsidRPr="00583650">
        <w:rPr>
          <w:lang w:eastAsia="zh-CN"/>
        </w:rPr>
        <w:t xml:space="preserve">As mentioned in clause 6, </w:t>
      </w:r>
      <w:r w:rsidR="00B133AF">
        <w:rPr>
          <w:lang w:eastAsia="zh-CN"/>
        </w:rPr>
        <w:t xml:space="preserve">the </w:t>
      </w:r>
      <w:r w:rsidRPr="00583650">
        <w:rPr>
          <w:lang w:eastAsia="zh-CN"/>
        </w:rPr>
        <w:t>emerging web has brought about</w:t>
      </w:r>
      <w:r w:rsidRPr="00583650">
        <w:rPr>
          <w:b/>
          <w:bCs/>
          <w:lang w:eastAsia="zh-CN"/>
        </w:rPr>
        <w:t xml:space="preserve"> two important changes</w:t>
      </w:r>
      <w:r w:rsidRPr="00583650">
        <w:rPr>
          <w:lang w:eastAsia="zh-CN"/>
        </w:rPr>
        <w:t>,</w:t>
      </w:r>
      <w:r w:rsidRPr="00583650">
        <w:rPr>
          <w:b/>
          <w:bCs/>
          <w:lang w:eastAsia="zh-CN"/>
        </w:rPr>
        <w:t xml:space="preserve"> which are value generation and protection, and distributed management </w:t>
      </w:r>
      <w:r w:rsidRPr="00583650">
        <w:rPr>
          <w:lang w:eastAsia="zh-CN"/>
        </w:rPr>
        <w:t xml:space="preserve">of digital assets. These new features of the emerging web have brought new demands and changes </w:t>
      </w:r>
      <w:r w:rsidR="00B133AF">
        <w:rPr>
          <w:lang w:eastAsia="zh-CN"/>
        </w:rPr>
        <w:t>to</w:t>
      </w:r>
      <w:r w:rsidR="00B133AF" w:rsidRPr="00583650">
        <w:rPr>
          <w:lang w:eastAsia="zh-CN"/>
        </w:rPr>
        <w:t xml:space="preserve"> </w:t>
      </w:r>
      <w:r w:rsidRPr="00583650">
        <w:rPr>
          <w:lang w:eastAsia="zh-CN"/>
        </w:rPr>
        <w:t xml:space="preserve">the direction of existing </w:t>
      </w:r>
      <w:r w:rsidRPr="00583650">
        <w:rPr>
          <w:lang w:eastAsia="zh-CN"/>
        </w:rPr>
        <w:lastRenderedPageBreak/>
        <w:t>network construction and research approaches. These changes can be considered from different perspectives as listed below.</w:t>
      </w:r>
    </w:p>
    <w:p w14:paraId="108E17AE" w14:textId="21272695" w:rsidR="00F70C14" w:rsidRPr="00810CA5" w:rsidRDefault="00121BAA" w:rsidP="0082094F">
      <w:pPr>
        <w:pStyle w:val="enumlev1"/>
        <w:rPr>
          <w:b/>
          <w:bCs/>
        </w:rPr>
      </w:pPr>
      <w:r w:rsidRPr="00810CA5">
        <w:rPr>
          <w:b/>
          <w:bCs/>
        </w:rPr>
        <w:t>1)</w:t>
      </w:r>
      <w:r w:rsidR="00476F7C" w:rsidRPr="00810CA5">
        <w:rPr>
          <w:b/>
          <w:bCs/>
        </w:rPr>
        <w:tab/>
      </w:r>
      <w:r w:rsidRPr="00810CA5">
        <w:rPr>
          <w:b/>
          <w:bCs/>
        </w:rPr>
        <w:t>From the high-level perspective</w:t>
      </w:r>
    </w:p>
    <w:p w14:paraId="362F3A90" w14:textId="395BF258" w:rsidR="00F70C14" w:rsidRPr="00810CA5" w:rsidRDefault="00476F7C" w:rsidP="00476F7C">
      <w:pPr>
        <w:pStyle w:val="enumlev1"/>
      </w:pPr>
      <w:r w:rsidRPr="00810CA5">
        <w:t>–</w:t>
      </w:r>
      <w:r w:rsidRPr="00810CA5">
        <w:tab/>
      </w:r>
      <w:r w:rsidR="00121BAA" w:rsidRPr="00810CA5">
        <w:t xml:space="preserve">Networking for </w:t>
      </w:r>
      <w:r w:rsidR="00B133AF">
        <w:t xml:space="preserve">the </w:t>
      </w:r>
      <w:r w:rsidR="00121BAA" w:rsidRPr="00810CA5">
        <w:t>emerging web is different from current networking as resource allocation, traffic steering, distributed computing and other requirements are basically determined or optimized by users' requests or negotiation among users rather than just by operators</w:t>
      </w:r>
      <w:r w:rsidR="00B133AF" w:rsidRPr="00810CA5">
        <w:t>'</w:t>
      </w:r>
      <w:r w:rsidR="00121BAA" w:rsidRPr="00810CA5">
        <w:t xml:space="preserve"> intention.</w:t>
      </w:r>
    </w:p>
    <w:p w14:paraId="4CE683AC" w14:textId="7576FD19" w:rsidR="00F70C14" w:rsidRPr="00810CA5" w:rsidRDefault="00121BAA" w:rsidP="0082094F">
      <w:pPr>
        <w:pStyle w:val="enumlev1"/>
        <w:rPr>
          <w:b/>
          <w:bCs/>
        </w:rPr>
      </w:pPr>
      <w:r w:rsidRPr="00810CA5">
        <w:rPr>
          <w:b/>
          <w:bCs/>
        </w:rPr>
        <w:t>2)</w:t>
      </w:r>
      <w:r w:rsidR="00476F7C" w:rsidRPr="00810CA5">
        <w:rPr>
          <w:b/>
          <w:bCs/>
        </w:rPr>
        <w:tab/>
      </w:r>
      <w:r w:rsidRPr="00810CA5">
        <w:rPr>
          <w:b/>
          <w:bCs/>
        </w:rPr>
        <w:t>From the application-level perspective</w:t>
      </w:r>
    </w:p>
    <w:p w14:paraId="425643C3" w14:textId="49288580" w:rsidR="00F70C14" w:rsidRPr="00810CA5" w:rsidRDefault="00476F7C" w:rsidP="00476F7C">
      <w:pPr>
        <w:pStyle w:val="enumlev1"/>
      </w:pPr>
      <w:r w:rsidRPr="00810CA5">
        <w:t>–</w:t>
      </w:r>
      <w:r w:rsidRPr="00810CA5">
        <w:tab/>
      </w:r>
      <w:r w:rsidR="00121BAA" w:rsidRPr="00810CA5">
        <w:t>For supporting value transfer, networking needs the abilit</w:t>
      </w:r>
      <w:r w:rsidR="00B133AF">
        <w:t>y to protect</w:t>
      </w:r>
      <w:r w:rsidR="00121BAA" w:rsidRPr="00810CA5">
        <w:t xml:space="preserve"> users</w:t>
      </w:r>
      <w:r w:rsidR="0008340F" w:rsidRPr="00810CA5">
        <w:t>'</w:t>
      </w:r>
      <w:r w:rsidR="00121BAA" w:rsidRPr="00810CA5">
        <w:t xml:space="preserve"> ownership, authenticating resources and working effort, and achieving value generation, such as </w:t>
      </w:r>
      <w:r w:rsidR="00B133AF">
        <w:t xml:space="preserve">through the exchange of </w:t>
      </w:r>
      <w:r w:rsidR="00121BAA" w:rsidRPr="00810CA5">
        <w:t xml:space="preserve">digital assets; </w:t>
      </w:r>
    </w:p>
    <w:p w14:paraId="0272675C" w14:textId="2666442A" w:rsidR="00F70C14" w:rsidRPr="00810CA5" w:rsidRDefault="00476F7C" w:rsidP="00476F7C">
      <w:pPr>
        <w:pStyle w:val="enumlev1"/>
      </w:pPr>
      <w:r w:rsidRPr="00810CA5">
        <w:t>–</w:t>
      </w:r>
      <w:r w:rsidRPr="00810CA5">
        <w:tab/>
      </w:r>
      <w:r w:rsidR="00121BAA" w:rsidRPr="00810CA5">
        <w:t xml:space="preserve">For supporting co-construction </w:t>
      </w:r>
      <w:r w:rsidR="00B133AF">
        <w:t>of the network in the</w:t>
      </w:r>
      <w:r w:rsidR="00121BAA" w:rsidRPr="00810CA5">
        <w:t xml:space="preserve"> emerging web, networking needs distributed and authenticated network elements/nodes, </w:t>
      </w:r>
      <w:r w:rsidR="00B133AF">
        <w:t>and</w:t>
      </w:r>
      <w:r w:rsidR="00121BAA" w:rsidRPr="00810CA5">
        <w:t xml:space="preserve"> consider</w:t>
      </w:r>
      <w:r w:rsidR="00B133AF">
        <w:t>ation needs to be given to</w:t>
      </w:r>
      <w:r w:rsidR="00121BAA" w:rsidRPr="00810CA5">
        <w:t xml:space="preserve"> how to integrate existing network architectures (e.g., orchestration) with third-party trusted delivery;</w:t>
      </w:r>
    </w:p>
    <w:p w14:paraId="79F3EDE3" w14:textId="270033ED" w:rsidR="00F70C14" w:rsidRPr="00810CA5" w:rsidRDefault="00476F7C" w:rsidP="00476F7C">
      <w:pPr>
        <w:pStyle w:val="enumlev1"/>
      </w:pPr>
      <w:r w:rsidRPr="00810CA5">
        <w:t>–</w:t>
      </w:r>
      <w:r w:rsidRPr="00810CA5">
        <w:tab/>
      </w:r>
      <w:r w:rsidR="00121BAA" w:rsidRPr="00810CA5">
        <w:t>It also needs enhanced capabilities to understand users</w:t>
      </w:r>
      <w:r w:rsidR="0008340F" w:rsidRPr="00810CA5">
        <w:t>'</w:t>
      </w:r>
      <w:r w:rsidR="00121BAA" w:rsidRPr="00810CA5">
        <w:t xml:space="preserve"> intention</w:t>
      </w:r>
      <w:r w:rsidR="00B133AF">
        <w:t>s, thereby</w:t>
      </w:r>
      <w:r w:rsidR="00121BAA" w:rsidRPr="00810CA5">
        <w:t xml:space="preserve"> enhanc</w:t>
      </w:r>
      <w:r w:rsidR="00B133AF">
        <w:t>ing</w:t>
      </w:r>
      <w:r w:rsidR="00121BAA" w:rsidRPr="00810CA5">
        <w:t xml:space="preserve"> intention negotiation and efficient coordination and transmission among users.</w:t>
      </w:r>
    </w:p>
    <w:p w14:paraId="1DFA29E3" w14:textId="701FB800" w:rsidR="00F70C14" w:rsidRPr="00810CA5" w:rsidRDefault="008E51E9" w:rsidP="0082094F">
      <w:pPr>
        <w:pStyle w:val="enumlev1"/>
        <w:rPr>
          <w:b/>
          <w:bCs/>
        </w:rPr>
      </w:pPr>
      <w:r w:rsidRPr="00810CA5">
        <w:rPr>
          <w:b/>
          <w:bCs/>
        </w:rPr>
        <w:t>3)</w:t>
      </w:r>
      <w:r w:rsidR="00476F7C" w:rsidRPr="00810CA5">
        <w:rPr>
          <w:b/>
          <w:bCs/>
        </w:rPr>
        <w:tab/>
      </w:r>
      <w:r w:rsidR="00121BAA" w:rsidRPr="00810CA5">
        <w:rPr>
          <w:b/>
          <w:bCs/>
        </w:rPr>
        <w:t>From the technical perspective</w:t>
      </w:r>
    </w:p>
    <w:p w14:paraId="21259CCB" w14:textId="25A09535" w:rsidR="00F70C14" w:rsidRPr="00810CA5" w:rsidRDefault="00476F7C" w:rsidP="00476F7C">
      <w:pPr>
        <w:pStyle w:val="enumlev1"/>
      </w:pPr>
      <w:r w:rsidRPr="00810CA5">
        <w:t>–</w:t>
      </w:r>
      <w:r w:rsidRPr="00810CA5">
        <w:tab/>
      </w:r>
      <w:r w:rsidR="00121BAA" w:rsidRPr="00810CA5">
        <w:t>For supporting value transfer, emerging web networking needs to protect the value of user data or information in the network transmission tunnel</w:t>
      </w:r>
      <w:r w:rsidR="00B133AF">
        <w:t>,</w:t>
      </w:r>
      <w:r w:rsidR="00121BAA" w:rsidRPr="00810CA5">
        <w:t xml:space="preserve"> as well as</w:t>
      </w:r>
      <w:r w:rsidR="00B133AF">
        <w:t xml:space="preserve"> the</w:t>
      </w:r>
      <w:r w:rsidR="00121BAA" w:rsidRPr="00810CA5">
        <w:t xml:space="preserve"> verifiability of the contextual information;</w:t>
      </w:r>
    </w:p>
    <w:p w14:paraId="3AFCDB7B" w14:textId="779128B3" w:rsidR="00F70C14" w:rsidRPr="00810CA5" w:rsidRDefault="00476F7C" w:rsidP="00476F7C">
      <w:pPr>
        <w:pStyle w:val="enumlev1"/>
      </w:pPr>
      <w:r w:rsidRPr="00810CA5">
        <w:t>–</w:t>
      </w:r>
      <w:r w:rsidRPr="00810CA5">
        <w:tab/>
      </w:r>
      <w:r w:rsidR="00121BAA" w:rsidRPr="00810CA5">
        <w:t xml:space="preserve">For supporting network construction </w:t>
      </w:r>
      <w:r w:rsidR="00B133AF">
        <w:t>in the</w:t>
      </w:r>
      <w:r w:rsidR="00B133AF" w:rsidRPr="00810CA5">
        <w:t xml:space="preserve"> </w:t>
      </w:r>
      <w:r w:rsidR="00121BAA" w:rsidRPr="00810CA5">
        <w:t xml:space="preserve">emerging web, emerging web networking needs to be realized in the form of a distributed network that any user </w:t>
      </w:r>
      <w:r w:rsidR="00B133AF">
        <w:t>can</w:t>
      </w:r>
      <w:r w:rsidR="00B133AF" w:rsidRPr="00810CA5">
        <w:t xml:space="preserve"> </w:t>
      </w:r>
      <w:r w:rsidR="00121BAA" w:rsidRPr="00810CA5">
        <w:t>join or contribute to for the purpose of constructing network infrastructure according to their intentions.</w:t>
      </w:r>
    </w:p>
    <w:p w14:paraId="117CDF51" w14:textId="13DCBBD7" w:rsidR="00F70C14" w:rsidRPr="00810CA5" w:rsidRDefault="008E51E9" w:rsidP="00476F7C">
      <w:pPr>
        <w:pStyle w:val="Heading1"/>
      </w:pPr>
      <w:bookmarkStart w:id="97" w:name="_Toc19221"/>
      <w:bookmarkStart w:id="98" w:name="_Toc870420222"/>
      <w:bookmarkStart w:id="99" w:name="_Toc16737"/>
      <w:bookmarkStart w:id="100" w:name="_Toc223089833"/>
      <w:bookmarkStart w:id="101" w:name="_Toc236378302"/>
      <w:r w:rsidRPr="00810CA5">
        <w:t>9</w:t>
      </w:r>
      <w:r w:rsidRPr="00810CA5">
        <w:tab/>
      </w:r>
      <w:r w:rsidR="00121BAA" w:rsidRPr="00810CA5">
        <w:t>Consideration on the network enhancement standardization</w:t>
      </w:r>
      <w:bookmarkEnd w:id="97"/>
      <w:bookmarkEnd w:id="98"/>
      <w:bookmarkEnd w:id="99"/>
      <w:bookmarkEnd w:id="100"/>
      <w:bookmarkEnd w:id="101"/>
    </w:p>
    <w:p w14:paraId="7E8FF3E6" w14:textId="00115B44" w:rsidR="00F70C14" w:rsidRPr="00810CA5" w:rsidRDefault="00121BAA">
      <w:pPr>
        <w:keepNext/>
        <w:rPr>
          <w:lang w:eastAsia="zh-CN"/>
        </w:rPr>
      </w:pPr>
      <w:r w:rsidRPr="00810CA5">
        <w:rPr>
          <w:lang w:eastAsia="zh-CN"/>
        </w:rPr>
        <w:t xml:space="preserve">Compared with the current network capabilities, </w:t>
      </w:r>
      <w:r w:rsidRPr="00583650">
        <w:rPr>
          <w:lang w:eastAsia="zh-CN"/>
        </w:rPr>
        <w:t>emerging web</w:t>
      </w:r>
      <w:r w:rsidRPr="00810CA5">
        <w:rPr>
          <w:lang w:eastAsia="zh-CN"/>
        </w:rPr>
        <w:t xml:space="preserve"> networking has new characteristics</w:t>
      </w:r>
      <w:r w:rsidRPr="00583650">
        <w:rPr>
          <w:lang w:eastAsia="zh-CN"/>
        </w:rPr>
        <w:t>,</w:t>
      </w:r>
      <w:r w:rsidRPr="00810CA5">
        <w:rPr>
          <w:lang w:eastAsia="zh-CN"/>
        </w:rPr>
        <w:t xml:space="preserve"> requirements,</w:t>
      </w:r>
      <w:r w:rsidRPr="00583650">
        <w:rPr>
          <w:lang w:eastAsia="zh-CN"/>
        </w:rPr>
        <w:t xml:space="preserve"> and</w:t>
      </w:r>
      <w:r w:rsidRPr="00810CA5">
        <w:rPr>
          <w:lang w:eastAsia="zh-CN"/>
        </w:rPr>
        <w:t xml:space="preserve"> capabilities, </w:t>
      </w:r>
      <w:r w:rsidRPr="00583650">
        <w:rPr>
          <w:lang w:eastAsia="zh-CN"/>
        </w:rPr>
        <w:t xml:space="preserve">which need to be considered from the perspectives of </w:t>
      </w:r>
      <w:r w:rsidR="00B133AF">
        <w:rPr>
          <w:lang w:eastAsia="zh-CN"/>
        </w:rPr>
        <w:t xml:space="preserve">the </w:t>
      </w:r>
      <w:r w:rsidRPr="00583650">
        <w:rPr>
          <w:lang w:eastAsia="zh-CN"/>
        </w:rPr>
        <w:t>standardization of the following items (</w:t>
      </w:r>
      <w:r w:rsidR="00B133AF">
        <w:rPr>
          <w:lang w:eastAsia="zh-CN"/>
        </w:rPr>
        <w:t xml:space="preserve">including but </w:t>
      </w:r>
      <w:r w:rsidRPr="00810CA5">
        <w:rPr>
          <w:lang w:eastAsia="zh-CN"/>
        </w:rPr>
        <w:t>not limited to):</w:t>
      </w:r>
    </w:p>
    <w:p w14:paraId="738CB7B6" w14:textId="19AF5278" w:rsidR="00F70C14" w:rsidRPr="00810CA5" w:rsidRDefault="008E51E9" w:rsidP="0008340F">
      <w:pPr>
        <w:pStyle w:val="enumlev1"/>
        <w:rPr>
          <w:b/>
          <w:bCs/>
        </w:rPr>
      </w:pPr>
      <w:r w:rsidRPr="00810CA5">
        <w:rPr>
          <w:b/>
          <w:bCs/>
        </w:rPr>
        <w:t>1)</w:t>
      </w:r>
      <w:r w:rsidR="00476F7C" w:rsidRPr="00810CA5">
        <w:rPr>
          <w:b/>
          <w:bCs/>
        </w:rPr>
        <w:tab/>
      </w:r>
      <w:r w:rsidR="00121BAA" w:rsidRPr="00810CA5">
        <w:rPr>
          <w:b/>
          <w:bCs/>
        </w:rPr>
        <w:t xml:space="preserve">Digital assets of network resources </w:t>
      </w:r>
    </w:p>
    <w:p w14:paraId="7870B660" w14:textId="7EC40331" w:rsidR="00F70C14" w:rsidRPr="00810CA5" w:rsidRDefault="00476F7C" w:rsidP="0008340F">
      <w:pPr>
        <w:pStyle w:val="enumlev1"/>
      </w:pPr>
      <w:r w:rsidRPr="00810CA5">
        <w:t>–</w:t>
      </w:r>
      <w:r w:rsidRPr="00810CA5">
        <w:tab/>
      </w:r>
      <w:r w:rsidR="00121BAA" w:rsidRPr="00810CA5">
        <w:t>Definition of digital assets of network resource</w:t>
      </w:r>
      <w:r w:rsidR="00B133AF">
        <w:t>s</w:t>
      </w:r>
      <w:r w:rsidR="00121BAA" w:rsidRPr="00810CA5">
        <w:t>, including bandwidth resource, data resource, computing resource, and storage resource.</w:t>
      </w:r>
    </w:p>
    <w:p w14:paraId="17118B6C" w14:textId="54EB4083" w:rsidR="00F70C14" w:rsidRPr="00810CA5" w:rsidRDefault="00476F7C" w:rsidP="0008340F">
      <w:pPr>
        <w:pStyle w:val="enumlev1"/>
      </w:pPr>
      <w:r w:rsidRPr="00810CA5">
        <w:t>–</w:t>
      </w:r>
      <w:r w:rsidRPr="00810CA5">
        <w:tab/>
      </w:r>
      <w:r w:rsidR="00121BAA" w:rsidRPr="00810CA5">
        <w:t xml:space="preserve">Study </w:t>
      </w:r>
      <w:r w:rsidR="00B133AF">
        <w:t xml:space="preserve">of </w:t>
      </w:r>
      <w:r w:rsidR="00121BAA" w:rsidRPr="00810CA5">
        <w:t xml:space="preserve">the management, transaction, and authentication of digital assets. </w:t>
      </w:r>
    </w:p>
    <w:p w14:paraId="171E5C2B" w14:textId="4B189C72" w:rsidR="00F70C14" w:rsidRPr="00583650" w:rsidRDefault="008E51E9" w:rsidP="008E51E9">
      <w:pPr>
        <w:pStyle w:val="enumlev1"/>
        <w:ind w:left="0" w:firstLine="0"/>
        <w:rPr>
          <w:b/>
          <w:bCs/>
          <w:szCs w:val="24"/>
          <w:lang w:eastAsia="zh-CN"/>
        </w:rPr>
      </w:pPr>
      <w:r w:rsidRPr="00583650">
        <w:rPr>
          <w:b/>
          <w:bCs/>
          <w:szCs w:val="24"/>
          <w:lang w:eastAsia="zh-CN"/>
        </w:rPr>
        <w:t>2)</w:t>
      </w:r>
      <w:r w:rsidR="00476F7C" w:rsidRPr="00583650">
        <w:rPr>
          <w:b/>
          <w:bCs/>
          <w:szCs w:val="24"/>
          <w:lang w:eastAsia="zh-CN"/>
        </w:rPr>
        <w:tab/>
      </w:r>
      <w:r w:rsidR="00121BAA" w:rsidRPr="00810CA5">
        <w:rPr>
          <w:b/>
          <w:bCs/>
        </w:rPr>
        <w:t>Transmission of digital assets</w:t>
      </w:r>
      <w:r w:rsidR="00121BAA" w:rsidRPr="00583650">
        <w:rPr>
          <w:b/>
          <w:bCs/>
          <w:szCs w:val="24"/>
          <w:lang w:eastAsia="zh-CN"/>
        </w:rPr>
        <w:t xml:space="preserve"> </w:t>
      </w:r>
    </w:p>
    <w:p w14:paraId="02C29E5D" w14:textId="53AC904D" w:rsidR="00F70C14" w:rsidRPr="00583650" w:rsidRDefault="00476F7C" w:rsidP="0008340F">
      <w:pPr>
        <w:pStyle w:val="enumlev1"/>
        <w:rPr>
          <w:szCs w:val="24"/>
          <w:lang w:eastAsia="zh-CN"/>
        </w:rPr>
      </w:pPr>
      <w:r w:rsidRPr="00810CA5">
        <w:t>–</w:t>
      </w:r>
      <w:r w:rsidRPr="00810CA5">
        <w:tab/>
      </w:r>
      <w:r w:rsidR="00121BAA" w:rsidRPr="00583650">
        <w:rPr>
          <w:szCs w:val="24"/>
          <w:lang w:eastAsia="zh-CN"/>
        </w:rPr>
        <w:t>Study</w:t>
      </w:r>
      <w:r w:rsidR="00B133AF">
        <w:rPr>
          <w:szCs w:val="24"/>
          <w:lang w:eastAsia="zh-CN"/>
        </w:rPr>
        <w:t xml:space="preserve"> of</w:t>
      </w:r>
      <w:r w:rsidR="00121BAA" w:rsidRPr="00583650">
        <w:rPr>
          <w:szCs w:val="24"/>
          <w:lang w:eastAsia="zh-CN"/>
        </w:rPr>
        <w:t xml:space="preserve"> the new requirements of network transmission to protect the value of digital assets and their </w:t>
      </w:r>
      <w:r w:rsidR="00121BAA" w:rsidRPr="00810CA5">
        <w:t>authentication</w:t>
      </w:r>
      <w:r w:rsidR="00121BAA" w:rsidRPr="00583650">
        <w:rPr>
          <w:szCs w:val="24"/>
          <w:lang w:eastAsia="zh-CN"/>
        </w:rPr>
        <w:t xml:space="preserve"> and authorization. </w:t>
      </w:r>
    </w:p>
    <w:p w14:paraId="7F4206DC" w14:textId="6A11B3C0" w:rsidR="00F70C14" w:rsidRPr="00810CA5" w:rsidRDefault="008E51E9" w:rsidP="0008340F">
      <w:pPr>
        <w:pStyle w:val="enumlev1"/>
        <w:rPr>
          <w:b/>
          <w:bCs/>
        </w:rPr>
      </w:pPr>
      <w:r w:rsidRPr="00810CA5">
        <w:rPr>
          <w:b/>
          <w:bCs/>
        </w:rPr>
        <w:t>3)</w:t>
      </w:r>
      <w:r w:rsidR="00476F7C" w:rsidRPr="00810CA5">
        <w:rPr>
          <w:b/>
          <w:bCs/>
        </w:rPr>
        <w:tab/>
      </w:r>
      <w:r w:rsidR="00121BAA" w:rsidRPr="00810CA5">
        <w:rPr>
          <w:b/>
          <w:bCs/>
        </w:rPr>
        <w:t xml:space="preserve">Distributed management of digital assets of network resource </w:t>
      </w:r>
    </w:p>
    <w:p w14:paraId="230E2528" w14:textId="41F2FFB3" w:rsidR="00F70C14" w:rsidRPr="00810CA5" w:rsidRDefault="00476F7C" w:rsidP="0008340F">
      <w:pPr>
        <w:pStyle w:val="enumlev1"/>
      </w:pPr>
      <w:r w:rsidRPr="00810CA5">
        <w:t>–</w:t>
      </w:r>
      <w:r w:rsidRPr="00810CA5">
        <w:tab/>
      </w:r>
      <w:r w:rsidR="00121BAA" w:rsidRPr="00810CA5">
        <w:t xml:space="preserve">Study </w:t>
      </w:r>
      <w:r w:rsidR="00B133AF">
        <w:t xml:space="preserve">of </w:t>
      </w:r>
      <w:r w:rsidR="00121BAA" w:rsidRPr="00810CA5">
        <w:t>the new requirements and architecture of the networks constructed in collabora</w:t>
      </w:r>
      <w:r w:rsidR="00B133AF">
        <w:t>tively by</w:t>
      </w:r>
      <w:r w:rsidR="00121BAA" w:rsidRPr="00810CA5">
        <w:t xml:space="preserve"> users and operators with distributed features.</w:t>
      </w:r>
    </w:p>
    <w:p w14:paraId="70B4240E" w14:textId="4CF35894" w:rsidR="00F70C14" w:rsidRPr="00810CA5" w:rsidRDefault="00476F7C" w:rsidP="0008340F">
      <w:pPr>
        <w:pStyle w:val="enumlev1"/>
      </w:pPr>
      <w:r w:rsidRPr="00810CA5">
        <w:t>–</w:t>
      </w:r>
      <w:r w:rsidRPr="00810CA5">
        <w:tab/>
      </w:r>
      <w:r w:rsidR="00121BAA" w:rsidRPr="00810CA5">
        <w:t xml:space="preserve">Study </w:t>
      </w:r>
      <w:r w:rsidR="00B133AF">
        <w:t xml:space="preserve">of </w:t>
      </w:r>
      <w:r w:rsidR="00121BAA" w:rsidRPr="00810CA5">
        <w:t>the requirements and architecture of distributed management of digital assets of network resources by both users and operators.</w:t>
      </w:r>
    </w:p>
    <w:p w14:paraId="01744DEB" w14:textId="77777777" w:rsidR="00F70C14" w:rsidRPr="00810CA5" w:rsidRDefault="00121BAA">
      <w:r w:rsidRPr="00810CA5">
        <w:br w:type="page"/>
      </w:r>
    </w:p>
    <w:p w14:paraId="65DDDD7A" w14:textId="77777777" w:rsidR="00F70C14" w:rsidRPr="00810CA5" w:rsidRDefault="00121BAA" w:rsidP="00583650">
      <w:pPr>
        <w:pStyle w:val="Heading1"/>
        <w:jc w:val="center"/>
      </w:pPr>
      <w:bookmarkStart w:id="102" w:name="_Toc18499042"/>
      <w:bookmarkStart w:id="103" w:name="_Toc29827340"/>
      <w:bookmarkStart w:id="104" w:name="_Toc12459562"/>
      <w:bookmarkStart w:id="105" w:name="_Toc528852193"/>
      <w:bookmarkStart w:id="106" w:name="_Toc22029368"/>
      <w:bookmarkStart w:id="107" w:name="_Toc223089834"/>
      <w:bookmarkStart w:id="108" w:name="_Toc236378303"/>
      <w:r w:rsidRPr="00810CA5">
        <w:lastRenderedPageBreak/>
        <w:t>Bibliography</w:t>
      </w:r>
      <w:bookmarkEnd w:id="102"/>
      <w:bookmarkEnd w:id="103"/>
      <w:bookmarkEnd w:id="104"/>
      <w:bookmarkEnd w:id="105"/>
      <w:bookmarkEnd w:id="106"/>
      <w:bookmarkEnd w:id="107"/>
      <w:bookmarkEnd w:id="108"/>
    </w:p>
    <w:p w14:paraId="02990008" w14:textId="77777777" w:rsidR="00476F7C" w:rsidRPr="00810CA5" w:rsidRDefault="00476F7C" w:rsidP="00476F7C">
      <w:pPr>
        <w:rPr>
          <w:lang w:eastAsia="zh-CN"/>
        </w:rPr>
      </w:pPr>
    </w:p>
    <w:p w14:paraId="0B867880" w14:textId="3F4FBD0B" w:rsidR="00F70C14" w:rsidRPr="00583650" w:rsidRDefault="00121BAA" w:rsidP="00476F7C">
      <w:pPr>
        <w:pStyle w:val="Reftext"/>
      </w:pPr>
      <w:r w:rsidRPr="00583650">
        <w:rPr>
          <w:rFonts w:eastAsia="SimSun"/>
          <w:color w:val="000000"/>
          <w:lang w:eastAsia="zh-CN"/>
        </w:rPr>
        <w:t>[b-1]</w:t>
      </w:r>
      <w:r w:rsidR="001B6FA7" w:rsidRPr="00583650">
        <w:rPr>
          <w:rFonts w:eastAsia="SimSun"/>
          <w:color w:val="000000"/>
          <w:lang w:eastAsia="zh-CN"/>
        </w:rPr>
        <w:tab/>
      </w:r>
      <w:r w:rsidRPr="00583650">
        <w:t>Ensuring</w:t>
      </w:r>
      <w:r w:rsidRPr="00583650">
        <w:rPr>
          <w:rFonts w:eastAsia="SimSun"/>
          <w:color w:val="000000"/>
          <w:lang w:eastAsia="zh-CN"/>
        </w:rPr>
        <w:t xml:space="preserve"> Responsible Development of Digital Assets. </w:t>
      </w:r>
      <w:bookmarkStart w:id="109" w:name="OLE_LINK10"/>
      <w:bookmarkStart w:id="110" w:name="OLE_LINK9"/>
      <w:r w:rsidRPr="00583650">
        <w:rPr>
          <w:rFonts w:ascii="Arial" w:eastAsia="SimSun" w:hAnsi="Arial" w:cs="Arial"/>
          <w:color w:val="000000"/>
          <w:sz w:val="16"/>
          <w:szCs w:val="16"/>
          <w:lang w:eastAsia="zh-CN"/>
        </w:rPr>
        <w:fldChar w:fldCharType="begin"/>
      </w:r>
      <w:r w:rsidRPr="00583650">
        <w:rPr>
          <w:rFonts w:ascii="Arial" w:eastAsia="SimSun" w:hAnsi="Arial" w:cs="Arial"/>
          <w:color w:val="000000"/>
          <w:sz w:val="16"/>
          <w:szCs w:val="16"/>
          <w:lang w:eastAsia="zh-CN"/>
        </w:rPr>
        <w:instrText xml:space="preserve"> HYPERLINK "https://www.federalregister.gov/documents/2022/03/14/2022-05471/ensuring-responsible-development-of-digital-assets" </w:instrText>
      </w:r>
      <w:r w:rsidRPr="00583650">
        <w:rPr>
          <w:rFonts w:ascii="Arial" w:eastAsia="SimSun" w:hAnsi="Arial" w:cs="Arial"/>
          <w:color w:val="000000"/>
          <w:sz w:val="16"/>
          <w:szCs w:val="16"/>
          <w:lang w:eastAsia="zh-CN"/>
        </w:rPr>
      </w:r>
      <w:r w:rsidRPr="00583650">
        <w:rPr>
          <w:rFonts w:ascii="Arial" w:eastAsia="SimSun" w:hAnsi="Arial" w:cs="Arial"/>
          <w:color w:val="000000"/>
          <w:sz w:val="16"/>
          <w:szCs w:val="16"/>
          <w:lang w:eastAsia="zh-CN"/>
        </w:rPr>
        <w:fldChar w:fldCharType="separate"/>
      </w:r>
      <w:r w:rsidRPr="00583650">
        <w:rPr>
          <w:rStyle w:val="Hyperlink"/>
          <w:rFonts w:ascii="Arial" w:eastAsia="SimSun" w:hAnsi="Arial" w:cs="Arial"/>
          <w:sz w:val="16"/>
          <w:szCs w:val="16"/>
          <w:lang w:eastAsia="zh-CN"/>
        </w:rPr>
        <w:t>https://www.federalregister.gov/documents/2022/03/14/2022-05471/ensuring-responsible-development-of-digital-assets</w:t>
      </w:r>
      <w:r w:rsidRPr="00583650">
        <w:rPr>
          <w:rFonts w:ascii="Arial" w:eastAsia="SimSun" w:hAnsi="Arial" w:cs="Arial"/>
          <w:color w:val="000000"/>
          <w:sz w:val="16"/>
          <w:szCs w:val="16"/>
          <w:lang w:eastAsia="zh-CN"/>
        </w:rPr>
        <w:fldChar w:fldCharType="end"/>
      </w:r>
      <w:bookmarkEnd w:id="109"/>
      <w:bookmarkEnd w:id="110"/>
    </w:p>
    <w:p w14:paraId="40C98A03" w14:textId="0AEE799F" w:rsidR="00F70C14" w:rsidRPr="00B133AF" w:rsidRDefault="00121BAA" w:rsidP="00476F7C">
      <w:pPr>
        <w:pStyle w:val="Reftext"/>
        <w:rPr>
          <w:rFonts w:ascii="Arial" w:hAnsi="Arial" w:cs="Arial"/>
          <w:sz w:val="16"/>
          <w:szCs w:val="16"/>
          <w:lang w:val="en-US"/>
        </w:rPr>
      </w:pPr>
      <w:r w:rsidRPr="00B133AF">
        <w:rPr>
          <w:lang w:val="en-US" w:eastAsia="zh-CN"/>
        </w:rPr>
        <w:t>[b-2]</w:t>
      </w:r>
      <w:r w:rsidR="001B6FA7" w:rsidRPr="00B133AF">
        <w:rPr>
          <w:lang w:val="en-US" w:eastAsia="zh-CN"/>
        </w:rPr>
        <w:tab/>
      </w:r>
      <w:r w:rsidRPr="00B133AF">
        <w:rPr>
          <w:lang w:val="en-US"/>
        </w:rPr>
        <w:t>Towards the next technological transition: Commission presents EU strategy to lead on Web 4.0 and virtual worlds</w:t>
      </w:r>
      <w:r w:rsidRPr="00B133AF">
        <w:rPr>
          <w:lang w:val="en-US" w:eastAsia="zh-CN"/>
        </w:rPr>
        <w:t xml:space="preserve">. </w:t>
      </w:r>
      <w:r w:rsidR="007D1EF8" w:rsidRPr="00B133AF">
        <w:rPr>
          <w:lang w:val="en-US" w:eastAsia="zh-CN"/>
        </w:rPr>
        <w:br/>
      </w:r>
      <w:hyperlink r:id="rId27" w:history="1">
        <w:r w:rsidR="007D1EF8" w:rsidRPr="00B133AF">
          <w:rPr>
            <w:rStyle w:val="Hyperlink"/>
            <w:rFonts w:ascii="Arial" w:hAnsi="Arial" w:cs="Arial"/>
            <w:sz w:val="16"/>
            <w:szCs w:val="16"/>
            <w:lang w:val="en-US"/>
          </w:rPr>
          <w:t>https://ec.europa.eu/commission/presscorner/detail/en/ip_23_3718</w:t>
        </w:r>
      </w:hyperlink>
    </w:p>
    <w:p w14:paraId="0EC061D2" w14:textId="4976BCBE" w:rsidR="00F70C14" w:rsidRPr="00B133AF" w:rsidRDefault="00121BAA" w:rsidP="00476F7C">
      <w:pPr>
        <w:pStyle w:val="Reftext"/>
        <w:rPr>
          <w:lang w:val="en-US"/>
        </w:rPr>
      </w:pPr>
      <w:r w:rsidRPr="00B133AF">
        <w:rPr>
          <w:lang w:val="en-US" w:eastAsia="zh-CN"/>
        </w:rPr>
        <w:t>[b-3]</w:t>
      </w:r>
      <w:r w:rsidR="001B6FA7" w:rsidRPr="00B133AF">
        <w:rPr>
          <w:lang w:val="en-US" w:eastAsia="zh-CN"/>
        </w:rPr>
        <w:tab/>
      </w:r>
      <w:r w:rsidRPr="00B133AF">
        <w:rPr>
          <w:lang w:val="en-US"/>
        </w:rPr>
        <w:t>Virtual</w:t>
      </w:r>
      <w:r w:rsidRPr="00810CA5">
        <w:rPr>
          <w:rFonts w:eastAsia="MS Mincho"/>
          <w:lang w:bidi="ar-DZ"/>
        </w:rPr>
        <w:t xml:space="preserve"> Asset User </w:t>
      </w:r>
      <w:proofErr w:type="spellStart"/>
      <w:r w:rsidRPr="00810CA5">
        <w:rPr>
          <w:rFonts w:eastAsia="MS Mincho"/>
          <w:lang w:bidi="ar-DZ"/>
        </w:rPr>
        <w:t>Protectio</w:t>
      </w:r>
      <w:proofErr w:type="spellEnd"/>
      <w:r w:rsidRPr="00B133AF">
        <w:rPr>
          <w:rFonts w:eastAsia="SimSun"/>
          <w:lang w:val="en-US" w:eastAsia="zh-CN" w:bidi="ar-DZ"/>
        </w:rPr>
        <w:t>n</w:t>
      </w:r>
      <w:bookmarkStart w:id="111" w:name="OLE_LINK11"/>
      <w:r w:rsidR="007D1EF8" w:rsidRPr="00B133AF">
        <w:rPr>
          <w:rFonts w:eastAsia="SimSun"/>
          <w:lang w:val="en-US" w:eastAsia="zh-CN" w:bidi="ar-DZ"/>
        </w:rPr>
        <w:t>.</w:t>
      </w:r>
      <w:r w:rsidR="007D1EF8" w:rsidRPr="00B133AF">
        <w:rPr>
          <w:rFonts w:eastAsia="SimSun"/>
          <w:lang w:val="en-US" w:eastAsia="zh-CN" w:bidi="ar-DZ"/>
        </w:rPr>
        <w:br/>
      </w:r>
      <w:hyperlink r:id="rId28" w:history="1">
        <w:r w:rsidR="007D1EF8" w:rsidRPr="00B133AF">
          <w:rPr>
            <w:rStyle w:val="Hyperlink"/>
            <w:rFonts w:ascii="Arial" w:eastAsia="SimSun" w:hAnsi="Arial" w:cs="Arial"/>
            <w:sz w:val="16"/>
            <w:szCs w:val="16"/>
            <w:lang w:val="en-US" w:eastAsia="zh-CN" w:bidi="ar-DZ"/>
          </w:rPr>
          <w:t>https://elaw.klri.re.kr/kor_service/noticeList.do</w:t>
        </w:r>
      </w:hyperlink>
      <w:bookmarkEnd w:id="111"/>
      <w:r w:rsidR="007D1EF8" w:rsidRPr="00B133AF">
        <w:rPr>
          <w:rFonts w:eastAsia="SimSun"/>
          <w:lang w:val="en-US" w:eastAsia="zh-CN" w:bidi="ar-DZ"/>
        </w:rPr>
        <w:t xml:space="preserve"> </w:t>
      </w:r>
    </w:p>
    <w:p w14:paraId="057568C5" w14:textId="4C89CEB9" w:rsidR="00F70C14" w:rsidRPr="00B133AF" w:rsidRDefault="00121BAA" w:rsidP="00476F7C">
      <w:pPr>
        <w:pStyle w:val="Reftext"/>
        <w:rPr>
          <w:rFonts w:ascii="Arial" w:hAnsi="Arial" w:cs="Arial"/>
          <w:sz w:val="16"/>
          <w:szCs w:val="16"/>
          <w:lang w:val="en-US"/>
        </w:rPr>
      </w:pPr>
      <w:r w:rsidRPr="00B133AF">
        <w:rPr>
          <w:lang w:val="en-US" w:eastAsia="zh-CN"/>
        </w:rPr>
        <w:t>[b-4]</w:t>
      </w:r>
      <w:r w:rsidR="001B6FA7" w:rsidRPr="00B133AF">
        <w:rPr>
          <w:lang w:val="en-US" w:eastAsia="zh-CN"/>
        </w:rPr>
        <w:tab/>
      </w:r>
      <w:r w:rsidRPr="00B133AF">
        <w:rPr>
          <w:lang w:val="en-US"/>
        </w:rPr>
        <w:t>Virtual asset policy stated</w:t>
      </w:r>
      <w:r w:rsidRPr="00B133AF">
        <w:rPr>
          <w:lang w:val="en-US" w:eastAsia="zh-CN"/>
        </w:rPr>
        <w:t xml:space="preserve">. </w:t>
      </w:r>
      <w:r w:rsidR="007D1EF8" w:rsidRPr="00B133AF">
        <w:rPr>
          <w:lang w:val="en-US" w:eastAsia="zh-CN"/>
        </w:rPr>
        <w:br/>
      </w:r>
      <w:hyperlink r:id="rId29" w:history="1">
        <w:r w:rsidR="007D1EF8" w:rsidRPr="00B133AF">
          <w:rPr>
            <w:rStyle w:val="Hyperlink"/>
            <w:rFonts w:ascii="Arial" w:hAnsi="Arial" w:cs="Arial"/>
            <w:sz w:val="16"/>
            <w:szCs w:val="16"/>
            <w:lang w:val="en-US" w:eastAsia="zh-CN"/>
          </w:rPr>
          <w:t>https://www.news.gov.hk/eng/2022/10/20221031/20221031_102428_003.html</w:t>
        </w:r>
      </w:hyperlink>
    </w:p>
    <w:p w14:paraId="5B824BB3" w14:textId="1EEA9D72" w:rsidR="00A75FBF" w:rsidRDefault="00121BAA" w:rsidP="00476F7C">
      <w:pPr>
        <w:pStyle w:val="Reftext"/>
        <w:rPr>
          <w:lang w:val="en-US" w:eastAsia="zh-CN"/>
        </w:rPr>
      </w:pPr>
      <w:r w:rsidRPr="00B133AF">
        <w:rPr>
          <w:lang w:val="en-US"/>
        </w:rPr>
        <w:t>[b-5]</w:t>
      </w:r>
      <w:r w:rsidR="001B6FA7" w:rsidRPr="00B133AF">
        <w:rPr>
          <w:lang w:val="en-US"/>
        </w:rPr>
        <w:tab/>
      </w:r>
      <w:r w:rsidRPr="00B133AF">
        <w:rPr>
          <w:lang w:val="en-US"/>
        </w:rPr>
        <w:t xml:space="preserve">NFT White Paper </w:t>
      </w:r>
      <w:r w:rsidR="001B6FA7" w:rsidRPr="00B133AF">
        <w:rPr>
          <w:lang w:val="en-US"/>
        </w:rPr>
        <w:t>–</w:t>
      </w:r>
      <w:r w:rsidRPr="00B133AF">
        <w:rPr>
          <w:lang w:val="en-US"/>
        </w:rPr>
        <w:t xml:space="preserve"> Japan's NFT Strategy for the Web3.0 Era</w:t>
      </w:r>
      <w:r w:rsidRPr="00B133AF">
        <w:rPr>
          <w:lang w:val="en-US" w:eastAsia="zh-CN"/>
        </w:rPr>
        <w:t>.</w:t>
      </w:r>
    </w:p>
    <w:p w14:paraId="0440F8E1" w14:textId="3CB2D6BA" w:rsidR="00F70C14" w:rsidRPr="00B133AF" w:rsidRDefault="00A75FBF" w:rsidP="00476F7C">
      <w:pPr>
        <w:pStyle w:val="Reftext"/>
        <w:rPr>
          <w:lang w:val="en-US"/>
        </w:rPr>
      </w:pPr>
      <w:r>
        <w:rPr>
          <w:lang w:val="en-US" w:eastAsia="zh-CN"/>
        </w:rPr>
        <w:tab/>
      </w:r>
      <w:r w:rsidRPr="00583650">
        <w:rPr>
          <w:rStyle w:val="Hyperlink"/>
          <w:rFonts w:ascii="Arial" w:hAnsi="Arial" w:cs="Arial"/>
          <w:sz w:val="16"/>
          <w:szCs w:val="16"/>
        </w:rPr>
        <w:t>https://www.taira-m.jp/Japan%27s%20NFT%20Whitepaper_E_050122.pdf</w:t>
      </w:r>
    </w:p>
    <w:p w14:paraId="4B9882C4" w14:textId="52133E02" w:rsidR="00F70C14" w:rsidRPr="00B133AF" w:rsidRDefault="00121BAA" w:rsidP="00476F7C">
      <w:pPr>
        <w:pStyle w:val="Reftext"/>
        <w:rPr>
          <w:rFonts w:ascii="Arial" w:hAnsi="Arial" w:cs="Arial"/>
          <w:sz w:val="16"/>
          <w:szCs w:val="16"/>
          <w:lang w:val="en-US"/>
        </w:rPr>
      </w:pPr>
      <w:r w:rsidRPr="00B133AF">
        <w:rPr>
          <w:lang w:val="en-US"/>
        </w:rPr>
        <w:t>[b-6]</w:t>
      </w:r>
      <w:r w:rsidR="001B6FA7" w:rsidRPr="00B133AF">
        <w:rPr>
          <w:lang w:val="en-US"/>
        </w:rPr>
        <w:tab/>
      </w:r>
      <w:r w:rsidRPr="00B133AF">
        <w:rPr>
          <w:lang w:val="en-US"/>
        </w:rPr>
        <w:t xml:space="preserve">Helium Network: A Decentralized but Connected Future. </w:t>
      </w:r>
      <w:r w:rsidR="007D1EF8" w:rsidRPr="00B133AF">
        <w:rPr>
          <w:lang w:val="en-US"/>
        </w:rPr>
        <w:br/>
      </w:r>
      <w:hyperlink r:id="rId30" w:history="1">
        <w:r w:rsidR="007D1EF8" w:rsidRPr="00B133AF">
          <w:rPr>
            <w:rStyle w:val="Hyperlink"/>
            <w:rFonts w:ascii="Arial" w:hAnsi="Arial" w:cs="Arial"/>
            <w:sz w:val="16"/>
            <w:szCs w:val="16"/>
            <w:lang w:val="en-US"/>
          </w:rPr>
          <w:t>https://hackernoon.com/helium-network-a-decentralized-but-connected-future</w:t>
        </w:r>
      </w:hyperlink>
    </w:p>
    <w:p w14:paraId="2CD5B2B7" w14:textId="4997FD88" w:rsidR="00F70C14" w:rsidRPr="00583650" w:rsidRDefault="00121BAA" w:rsidP="00476F7C">
      <w:pPr>
        <w:pStyle w:val="Reftext"/>
        <w:rPr>
          <w:rFonts w:ascii="Arial" w:hAnsi="Arial" w:cs="Arial"/>
          <w:sz w:val="16"/>
          <w:szCs w:val="16"/>
        </w:rPr>
      </w:pPr>
      <w:r w:rsidRPr="00583650">
        <w:t>[b-</w:t>
      </w:r>
      <w:r w:rsidR="00503532">
        <w:t>7</w:t>
      </w:r>
      <w:r w:rsidRPr="00583650">
        <w:t>]</w:t>
      </w:r>
      <w:r w:rsidR="001B6FA7" w:rsidRPr="00583650">
        <w:tab/>
      </w:r>
      <w:proofErr w:type="spellStart"/>
      <w:r w:rsidRPr="00583650">
        <w:t>Ankr</w:t>
      </w:r>
      <w:proofErr w:type="spellEnd"/>
      <w:r w:rsidRPr="00583650">
        <w:t xml:space="preserve"> Network (ANKR): Infrastructure Tools for Web3. </w:t>
      </w:r>
      <w:r w:rsidR="007D1EF8" w:rsidRPr="00583650">
        <w:br/>
      </w:r>
      <w:hyperlink r:id="rId31" w:history="1">
        <w:r w:rsidR="007D1EF8" w:rsidRPr="00583650">
          <w:rPr>
            <w:rStyle w:val="Hyperlink"/>
            <w:rFonts w:ascii="Arial" w:hAnsi="Arial" w:cs="Arial"/>
            <w:sz w:val="16"/>
            <w:szCs w:val="16"/>
          </w:rPr>
          <w:t>https://www.gemini.com/cryptopedia/ankr-coin-web3-blockchain-api</w:t>
        </w:r>
      </w:hyperlink>
      <w:r w:rsidRPr="00583650">
        <w:rPr>
          <w:rFonts w:ascii="Arial" w:hAnsi="Arial" w:cs="Arial"/>
          <w:sz w:val="16"/>
          <w:szCs w:val="16"/>
        </w:rPr>
        <w:t xml:space="preserve"> </w:t>
      </w:r>
    </w:p>
    <w:p w14:paraId="373D8363" w14:textId="31C0D2EA" w:rsidR="00F70C14" w:rsidRPr="00583650" w:rsidRDefault="00121BAA" w:rsidP="00476F7C">
      <w:pPr>
        <w:pStyle w:val="Reftext"/>
        <w:rPr>
          <w:rFonts w:ascii="Arial" w:hAnsi="Arial" w:cs="Arial"/>
          <w:sz w:val="16"/>
          <w:szCs w:val="16"/>
        </w:rPr>
      </w:pPr>
      <w:r w:rsidRPr="00583650">
        <w:t>[b-</w:t>
      </w:r>
      <w:r w:rsidR="00503532">
        <w:t>8</w:t>
      </w:r>
      <w:r w:rsidRPr="00583650">
        <w:t>]</w:t>
      </w:r>
      <w:r w:rsidR="001B6FA7" w:rsidRPr="00583650">
        <w:tab/>
      </w:r>
      <w:r w:rsidRPr="00583650">
        <w:t>Asset Tokenization: The Digital Transformation of Ownership and Value</w:t>
      </w:r>
      <w:r w:rsidR="001B6FA7" w:rsidRPr="00583650">
        <w:t>.</w:t>
      </w:r>
      <w:r w:rsidRPr="00583650">
        <w:t xml:space="preserve"> </w:t>
      </w:r>
      <w:hyperlink r:id="rId32" w:history="1">
        <w:r w:rsidR="00F70C14" w:rsidRPr="00583650">
          <w:rPr>
            <w:rStyle w:val="Hyperlink"/>
            <w:rFonts w:ascii="Arial" w:hAnsi="Arial" w:cs="Arial"/>
            <w:sz w:val="16"/>
            <w:szCs w:val="16"/>
          </w:rPr>
          <w:t>https://www.vestr.com/blog-posts/tokenization</w:t>
        </w:r>
      </w:hyperlink>
      <w:r w:rsidRPr="00583650">
        <w:rPr>
          <w:rFonts w:ascii="Arial" w:hAnsi="Arial" w:cs="Arial"/>
          <w:sz w:val="16"/>
          <w:szCs w:val="16"/>
        </w:rPr>
        <w:t xml:space="preserve"> </w:t>
      </w:r>
    </w:p>
    <w:p w14:paraId="4DE6417C" w14:textId="2DBE08AD" w:rsidR="00F70C14" w:rsidRPr="00583650" w:rsidRDefault="00121BAA" w:rsidP="00476F7C">
      <w:pPr>
        <w:pStyle w:val="Reftext"/>
      </w:pPr>
      <w:r w:rsidRPr="00583650">
        <w:t>[b-</w:t>
      </w:r>
      <w:r w:rsidR="00503532">
        <w:t>9</w:t>
      </w:r>
      <w:r w:rsidRPr="00583650">
        <w:t>]</w:t>
      </w:r>
      <w:r w:rsidR="001B6FA7" w:rsidRPr="00583650">
        <w:tab/>
      </w:r>
      <w:r w:rsidRPr="00583650">
        <w:t>3GPP WI # 580059[</w:t>
      </w:r>
      <w:proofErr w:type="spellStart"/>
      <w:r w:rsidRPr="00583650">
        <w:t>Rel</w:t>
      </w:r>
      <w:proofErr w:type="spellEnd"/>
      <w:r w:rsidRPr="00583650">
        <w:t xml:space="preserve"> 12], </w:t>
      </w:r>
      <w:r w:rsidRPr="00583650">
        <w:rPr>
          <w:i/>
          <w:iCs/>
        </w:rPr>
        <w:t>Proximity-based Service</w:t>
      </w:r>
      <w:r w:rsidRPr="00583650">
        <w:t>.</w:t>
      </w:r>
    </w:p>
    <w:p w14:paraId="13D90BD6" w14:textId="278D76A1" w:rsidR="007D1EF8" w:rsidRPr="00583650" w:rsidRDefault="007D1EF8" w:rsidP="007D1EF8">
      <w:pPr>
        <w:pStyle w:val="Reftext"/>
        <w:jc w:val="center"/>
      </w:pPr>
      <w:r w:rsidRPr="00810CA5">
        <w:rPr>
          <w:color w:val="000000"/>
          <w:sz w:val="27"/>
          <w:szCs w:val="27"/>
        </w:rPr>
        <w:t>_________</w:t>
      </w:r>
    </w:p>
    <w:sectPr w:rsidR="007D1EF8" w:rsidRPr="00583650" w:rsidSect="007D1EF8">
      <w:footerReference w:type="even" r:id="rId33"/>
      <w:footerReference w:type="default" r:id="rId34"/>
      <w:type w:val="oddPage"/>
      <w:pgSz w:w="11907" w:h="16840"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704D2" w14:textId="77777777" w:rsidR="00F20B4E" w:rsidRDefault="00F20B4E">
      <w:pPr>
        <w:spacing w:before="0"/>
      </w:pPr>
      <w:r>
        <w:separator/>
      </w:r>
    </w:p>
  </w:endnote>
  <w:endnote w:type="continuationSeparator" w:id="0">
    <w:p w14:paraId="2B22939A" w14:textId="77777777" w:rsidR="00F20B4E" w:rsidRDefault="00F20B4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
    <w:altName w:val="Yu Gothic"/>
    <w:panose1 w:val="00000000000000000000"/>
    <w:charset w:val="80"/>
    <w:family w:val="auto"/>
    <w:notTrueType/>
    <w:pitch w:val="variable"/>
    <w:sig w:usb0="00000001"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Italic">
    <w:panose1 w:val="02020503050405090304"/>
    <w:charset w:val="00"/>
    <w:family w:val="auto"/>
    <w:pitch w:val="default"/>
    <w:sig w:usb0="E0002AEF" w:usb1="C0007841" w:usb2="00000009" w:usb3="00000000" w:csb0="400001FF" w:csb1="FFFF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5110" w14:textId="77777777" w:rsidR="00074268" w:rsidRDefault="00074268"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11F6" w14:textId="20595A0F" w:rsidR="00074268" w:rsidRPr="008F0E27" w:rsidRDefault="00074268" w:rsidP="008F0E27">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sidR="00764362">
      <w:rPr>
        <w:b/>
        <w:bCs/>
      </w:rPr>
      <w:t>YSTR.</w:t>
    </w:r>
    <w:r w:rsidR="00764362">
      <w:rPr>
        <w:b/>
        <w:bCs/>
        <w:caps w:val="0"/>
      </w:rPr>
      <w:t>Emerging</w:t>
    </w:r>
    <w:r w:rsidR="00764362">
      <w:rPr>
        <w:b/>
        <w:bCs/>
      </w:rPr>
      <w:t>-</w:t>
    </w:r>
    <w:r w:rsidR="00764362">
      <w:rPr>
        <w:b/>
        <w:bCs/>
        <w:caps w:val="0"/>
      </w:rPr>
      <w:t xml:space="preserve">web </w:t>
    </w:r>
    <w:r w:rsidR="00764362">
      <w:rPr>
        <w:b/>
        <w:bCs/>
      </w:rPr>
      <w:t>(2025-11)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27F0" w14:textId="02183CCE" w:rsidR="00074268" w:rsidRPr="008F0E27" w:rsidRDefault="00074268" w:rsidP="008F0E27">
    <w:pPr>
      <w:pStyle w:val="Footer"/>
      <w:tabs>
        <w:tab w:val="clear" w:pos="5954"/>
        <w:tab w:val="right" w:pos="8789"/>
      </w:tabs>
      <w:jc w:val="right"/>
      <w:rPr>
        <w:b/>
        <w:bCs/>
      </w:rPr>
    </w:pPr>
    <w:r w:rsidRPr="00926B6C">
      <w:rPr>
        <w:b/>
        <w:bCs/>
      </w:rPr>
      <w:tab/>
    </w:r>
    <w:r>
      <w:rPr>
        <w:b/>
        <w:bCs/>
      </w:rPr>
      <w:t>YSTR.</w:t>
    </w:r>
    <w:r w:rsidR="0022084E">
      <w:rPr>
        <w:b/>
        <w:bCs/>
        <w:caps w:val="0"/>
      </w:rPr>
      <w:t>Emerging</w:t>
    </w:r>
    <w:r>
      <w:rPr>
        <w:b/>
        <w:bCs/>
      </w:rPr>
      <w:t>-</w:t>
    </w:r>
    <w:r w:rsidR="0022084E">
      <w:rPr>
        <w:b/>
        <w:bCs/>
        <w:caps w:val="0"/>
      </w:rPr>
      <w:t xml:space="preserve">web </w:t>
    </w:r>
    <w:r>
      <w:rPr>
        <w:b/>
        <w:bCs/>
      </w:rPr>
      <w:t>(2025</w:t>
    </w:r>
    <w:r w:rsidR="00764362">
      <w:rPr>
        <w:b/>
        <w:bCs/>
      </w:rPr>
      <w:t>-11</w:t>
    </w:r>
    <w:r>
      <w:rPr>
        <w:b/>
        <w:bCs/>
      </w:rPr>
      <w:t>)</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E4B3" w14:textId="5C199E91" w:rsidR="007D1EF8" w:rsidRPr="008F0E27" w:rsidRDefault="007D1EF8" w:rsidP="008F0E27">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sidR="00764362">
      <w:rPr>
        <w:b/>
        <w:bCs/>
      </w:rPr>
      <w:t>YSTR.</w:t>
    </w:r>
    <w:r w:rsidR="00764362">
      <w:rPr>
        <w:b/>
        <w:bCs/>
        <w:caps w:val="0"/>
      </w:rPr>
      <w:t>Emerging</w:t>
    </w:r>
    <w:r w:rsidR="00764362">
      <w:rPr>
        <w:b/>
        <w:bCs/>
      </w:rPr>
      <w:t>-</w:t>
    </w:r>
    <w:r w:rsidR="00764362">
      <w:rPr>
        <w:b/>
        <w:bCs/>
        <w:caps w:val="0"/>
      </w:rPr>
      <w:t xml:space="preserve">web </w:t>
    </w:r>
    <w:r w:rsidR="00764362">
      <w:rPr>
        <w:b/>
        <w:bCs/>
      </w:rPr>
      <w:t>(2025-11)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A79F" w14:textId="47D54098" w:rsidR="007D1EF8" w:rsidRPr="008F0E27" w:rsidRDefault="007D1EF8" w:rsidP="008F0E27">
    <w:pPr>
      <w:pStyle w:val="Footer"/>
      <w:tabs>
        <w:tab w:val="clear" w:pos="5954"/>
        <w:tab w:val="right" w:pos="8789"/>
      </w:tabs>
      <w:jc w:val="right"/>
      <w:rPr>
        <w:b/>
        <w:bCs/>
      </w:rPr>
    </w:pPr>
    <w:r w:rsidRPr="00926B6C">
      <w:rPr>
        <w:b/>
        <w:bCs/>
      </w:rPr>
      <w:tab/>
    </w:r>
    <w:r w:rsidR="00764362">
      <w:rPr>
        <w:b/>
        <w:bCs/>
      </w:rPr>
      <w:t>YSTR.</w:t>
    </w:r>
    <w:r w:rsidR="00764362">
      <w:rPr>
        <w:b/>
        <w:bCs/>
        <w:caps w:val="0"/>
      </w:rPr>
      <w:t>Emerging</w:t>
    </w:r>
    <w:r w:rsidR="00764362">
      <w:rPr>
        <w:b/>
        <w:bCs/>
      </w:rPr>
      <w:t>-</w:t>
    </w:r>
    <w:r w:rsidR="00764362">
      <w:rPr>
        <w:b/>
        <w:bCs/>
        <w:caps w:val="0"/>
      </w:rPr>
      <w:t xml:space="preserve">web </w:t>
    </w:r>
    <w:r w:rsidR="00764362">
      <w:rPr>
        <w:b/>
        <w:bCs/>
      </w:rPr>
      <w:t>(2025-11)</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E305" w14:textId="77777777" w:rsidR="00F20B4E" w:rsidRDefault="00F20B4E">
      <w:pPr>
        <w:spacing w:before="0"/>
      </w:pPr>
      <w:r>
        <w:separator/>
      </w:r>
    </w:p>
  </w:footnote>
  <w:footnote w:type="continuationSeparator" w:id="0">
    <w:p w14:paraId="10F3260C" w14:textId="77777777" w:rsidR="00F20B4E" w:rsidRDefault="00F20B4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7DDD" w14:textId="77777777" w:rsidR="00074268" w:rsidRDefault="00074268">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25FE" w14:textId="77777777" w:rsidR="00074268" w:rsidRDefault="00074268"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67F0" w14:textId="77777777" w:rsidR="00074268" w:rsidRDefault="00074268">
    <w:pPr>
      <w:pStyle w:val="Header"/>
      <w:ind w:right="360" w:firstLine="36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656A77"/>
    <w:multiLevelType w:val="singleLevel"/>
    <w:tmpl w:val="BE656A77"/>
    <w:lvl w:ilvl="0">
      <w:start w:val="1"/>
      <w:numFmt w:val="decimal"/>
      <w:suff w:val="space"/>
      <w:lvlText w:val="%1."/>
      <w:lvlJc w:val="left"/>
    </w:lvl>
  </w:abstractNum>
  <w:abstractNum w:abstractNumId="1" w15:restartNumberingAfterBreak="0">
    <w:nsid w:val="FCD9ED43"/>
    <w:multiLevelType w:val="singleLevel"/>
    <w:tmpl w:val="FCD9ED43"/>
    <w:lvl w:ilvl="0">
      <w:start w:val="1"/>
      <w:numFmt w:val="decimalEnclosedCircleChinese"/>
      <w:suff w:val="space"/>
      <w:lvlText w:val="%1"/>
      <w:lvlJc w:val="left"/>
      <w:rPr>
        <w:rFonts w:hint="eastAsia"/>
      </w:rPr>
    </w:lvl>
  </w:abstractNum>
  <w:abstractNum w:abstractNumId="2" w15:restartNumberingAfterBreak="0">
    <w:nsid w:val="FFFFFF7C"/>
    <w:multiLevelType w:val="singleLevel"/>
    <w:tmpl w:val="FFFFFF7C"/>
    <w:lvl w:ilvl="0">
      <w:start w:val="1"/>
      <w:numFmt w:val="decimal"/>
      <w:pStyle w:val="ListNumber5"/>
      <w:lvlText w:val="%1."/>
      <w:lvlJc w:val="left"/>
      <w:pPr>
        <w:tabs>
          <w:tab w:val="left" w:pos="1492"/>
        </w:tabs>
        <w:ind w:left="1492" w:hanging="360"/>
      </w:pPr>
    </w:lvl>
  </w:abstractNum>
  <w:abstractNum w:abstractNumId="3" w15:restartNumberingAfterBreak="0">
    <w:nsid w:val="FFFFFF7D"/>
    <w:multiLevelType w:val="singleLevel"/>
    <w:tmpl w:val="FFFFFF7D"/>
    <w:lvl w:ilvl="0">
      <w:start w:val="1"/>
      <w:numFmt w:val="decimal"/>
      <w:pStyle w:val="ListNumber4"/>
      <w:lvlText w:val="%1."/>
      <w:lvlJc w:val="left"/>
      <w:pPr>
        <w:tabs>
          <w:tab w:val="left" w:pos="1209"/>
        </w:tabs>
        <w:ind w:left="1209" w:hanging="360"/>
      </w:pPr>
    </w:lvl>
  </w:abstractNum>
  <w:abstractNum w:abstractNumId="4" w15:restartNumberingAfterBreak="0">
    <w:nsid w:val="FFFFFF7E"/>
    <w:multiLevelType w:val="singleLevel"/>
    <w:tmpl w:val="FFFFFF7E"/>
    <w:lvl w:ilvl="0">
      <w:start w:val="1"/>
      <w:numFmt w:val="decimal"/>
      <w:pStyle w:val="ListNumber3"/>
      <w:lvlText w:val="%1."/>
      <w:lvlJc w:val="left"/>
      <w:pPr>
        <w:tabs>
          <w:tab w:val="left" w:pos="926"/>
        </w:tabs>
        <w:ind w:left="926" w:hanging="360"/>
      </w:pPr>
    </w:lvl>
  </w:abstractNum>
  <w:abstractNum w:abstractNumId="5" w15:restartNumberingAfterBreak="0">
    <w:nsid w:val="FFFFFF7F"/>
    <w:multiLevelType w:val="singleLevel"/>
    <w:tmpl w:val="FFFFFF7F"/>
    <w:lvl w:ilvl="0">
      <w:start w:val="1"/>
      <w:numFmt w:val="decimal"/>
      <w:pStyle w:val="ListNumber2"/>
      <w:lvlText w:val="%1."/>
      <w:lvlJc w:val="left"/>
      <w:pPr>
        <w:tabs>
          <w:tab w:val="left" w:pos="643"/>
        </w:tabs>
        <w:ind w:left="643" w:hanging="360"/>
      </w:pPr>
    </w:lvl>
  </w:abstractNum>
  <w:abstractNum w:abstractNumId="6" w15:restartNumberingAfterBreak="0">
    <w:nsid w:val="FFFFFF80"/>
    <w:multiLevelType w:val="singleLevel"/>
    <w:tmpl w:val="FFFFFF80"/>
    <w:lvl w:ilvl="0">
      <w:start w:val="1"/>
      <w:numFmt w:val="bullet"/>
      <w:pStyle w:val="ListBullet5"/>
      <w:lvlText w:val=""/>
      <w:lvlJc w:val="left"/>
      <w:pPr>
        <w:tabs>
          <w:tab w:val="left" w:pos="1492"/>
        </w:tabs>
        <w:ind w:left="1492" w:hanging="360"/>
      </w:pPr>
      <w:rPr>
        <w:rFonts w:ascii="Symbol" w:hAnsi="Symbol" w:hint="default"/>
      </w:rPr>
    </w:lvl>
  </w:abstractNum>
  <w:abstractNum w:abstractNumId="7" w15:restartNumberingAfterBreak="0">
    <w:nsid w:val="FFFFFF81"/>
    <w:multiLevelType w:val="singleLevel"/>
    <w:tmpl w:val="FFFFFF81"/>
    <w:lvl w:ilvl="0">
      <w:start w:val="1"/>
      <w:numFmt w:val="bullet"/>
      <w:pStyle w:val="ListBullet4"/>
      <w:lvlText w:val=""/>
      <w:lvlJc w:val="left"/>
      <w:pPr>
        <w:tabs>
          <w:tab w:val="left" w:pos="1209"/>
        </w:tabs>
        <w:ind w:left="1209" w:hanging="360"/>
      </w:pPr>
      <w:rPr>
        <w:rFonts w:ascii="Symbol" w:hAnsi="Symbol" w:hint="default"/>
      </w:rPr>
    </w:lvl>
  </w:abstractNum>
  <w:abstractNum w:abstractNumId="8"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9" w15:restartNumberingAfterBreak="0">
    <w:nsid w:val="FFFFFF83"/>
    <w:multiLevelType w:val="singleLevel"/>
    <w:tmpl w:val="FFFFFF83"/>
    <w:lvl w:ilvl="0">
      <w:start w:val="1"/>
      <w:numFmt w:val="bullet"/>
      <w:pStyle w:val="ListBullet2"/>
      <w:lvlText w:val=""/>
      <w:lvlJc w:val="left"/>
      <w:pPr>
        <w:tabs>
          <w:tab w:val="left" w:pos="643"/>
        </w:tabs>
        <w:ind w:left="643" w:hanging="360"/>
      </w:pPr>
      <w:rPr>
        <w:rFonts w:ascii="Symbol" w:hAnsi="Symbol" w:hint="default"/>
      </w:rPr>
    </w:lvl>
  </w:abstractNum>
  <w:abstractNum w:abstractNumId="10"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11"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2" w15:restartNumberingAfterBreak="0">
    <w:nsid w:val="25A60B36"/>
    <w:multiLevelType w:val="multilevel"/>
    <w:tmpl w:val="25A60B3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DBE0ED9"/>
    <w:multiLevelType w:val="multilevel"/>
    <w:tmpl w:val="2DBE0ED9"/>
    <w:lvl w:ilvl="0">
      <w:start w:val="1"/>
      <w:numFmt w:val="bullet"/>
      <w:lvlText w:val="-"/>
      <w:lvlJc w:val="left"/>
      <w:pPr>
        <w:ind w:left="420" w:hanging="420"/>
      </w:pPr>
      <w:rPr>
        <w:rFonts w:ascii="SimSun" w:eastAsia="SimSun" w:hAnsi="SimSu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2F8BF403"/>
    <w:multiLevelType w:val="singleLevel"/>
    <w:tmpl w:val="2F8BF403"/>
    <w:lvl w:ilvl="0">
      <w:start w:val="1"/>
      <w:numFmt w:val="decimal"/>
      <w:suff w:val="space"/>
      <w:lvlText w:val="%1)"/>
      <w:lvlJc w:val="left"/>
    </w:lvl>
  </w:abstractNum>
  <w:abstractNum w:abstractNumId="15" w15:restartNumberingAfterBreak="0">
    <w:nsid w:val="52041A7A"/>
    <w:multiLevelType w:val="multilevel"/>
    <w:tmpl w:val="52041A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DA78BD6"/>
    <w:multiLevelType w:val="singleLevel"/>
    <w:tmpl w:val="5DA78BD6"/>
    <w:lvl w:ilvl="0">
      <w:start w:val="3"/>
      <w:numFmt w:val="decimal"/>
      <w:suff w:val="space"/>
      <w:lvlText w:val="%1)"/>
      <w:lvlJc w:val="left"/>
    </w:lvl>
  </w:abstractNum>
  <w:abstractNum w:abstractNumId="17" w15:restartNumberingAfterBreak="0">
    <w:nsid w:val="7DBE4604"/>
    <w:multiLevelType w:val="multilevel"/>
    <w:tmpl w:val="7DBE4604"/>
    <w:lvl w:ilvl="0">
      <w:start w:val="1"/>
      <w:numFmt w:val="bullet"/>
      <w:lvlText w:val="-"/>
      <w:lvlJc w:val="left"/>
      <w:pPr>
        <w:ind w:left="360" w:hanging="360"/>
      </w:pPr>
      <w:rPr>
        <w:rFonts w:ascii="Times New Roman" w:eastAsiaTheme="minorEastAsia"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49273594">
    <w:abstractNumId w:val="5"/>
  </w:num>
  <w:num w:numId="2" w16cid:durableId="578100753">
    <w:abstractNumId w:val="7"/>
  </w:num>
  <w:num w:numId="3" w16cid:durableId="1978755166">
    <w:abstractNumId w:val="10"/>
  </w:num>
  <w:num w:numId="4" w16cid:durableId="2141458993">
    <w:abstractNumId w:val="11"/>
  </w:num>
  <w:num w:numId="5" w16cid:durableId="1598757994">
    <w:abstractNumId w:val="8"/>
  </w:num>
  <w:num w:numId="6" w16cid:durableId="9306942">
    <w:abstractNumId w:val="4"/>
  </w:num>
  <w:num w:numId="7" w16cid:durableId="448595638">
    <w:abstractNumId w:val="9"/>
  </w:num>
  <w:num w:numId="8" w16cid:durableId="450710013">
    <w:abstractNumId w:val="6"/>
  </w:num>
  <w:num w:numId="9" w16cid:durableId="170800705">
    <w:abstractNumId w:val="3"/>
  </w:num>
  <w:num w:numId="10" w16cid:durableId="792360088">
    <w:abstractNumId w:val="2"/>
  </w:num>
  <w:num w:numId="11" w16cid:durableId="184563964">
    <w:abstractNumId w:val="12"/>
  </w:num>
  <w:num w:numId="12" w16cid:durableId="78717801">
    <w:abstractNumId w:val="13"/>
  </w:num>
  <w:num w:numId="13" w16cid:durableId="1029600435">
    <w:abstractNumId w:val="17"/>
  </w:num>
  <w:num w:numId="14" w16cid:durableId="1969360921">
    <w:abstractNumId w:val="1"/>
  </w:num>
  <w:num w:numId="15" w16cid:durableId="230120152">
    <w:abstractNumId w:val="15"/>
  </w:num>
  <w:num w:numId="16" w16cid:durableId="145245602">
    <w:abstractNumId w:val="16"/>
  </w:num>
  <w:num w:numId="17" w16cid:durableId="966351769">
    <w:abstractNumId w:val="14"/>
  </w:num>
  <w:num w:numId="18" w16cid:durableId="18075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300"/>
    <w:rsid w:val="00004FFA"/>
    <w:rsid w:val="00010A8C"/>
    <w:rsid w:val="00016560"/>
    <w:rsid w:val="00023D9A"/>
    <w:rsid w:val="0003350F"/>
    <w:rsid w:val="00036034"/>
    <w:rsid w:val="00057000"/>
    <w:rsid w:val="00061754"/>
    <w:rsid w:val="000640E0"/>
    <w:rsid w:val="00070ABF"/>
    <w:rsid w:val="0007194E"/>
    <w:rsid w:val="00074268"/>
    <w:rsid w:val="0008340F"/>
    <w:rsid w:val="00083BE9"/>
    <w:rsid w:val="00093008"/>
    <w:rsid w:val="000A3367"/>
    <w:rsid w:val="000A5CA2"/>
    <w:rsid w:val="000A665F"/>
    <w:rsid w:val="000C722F"/>
    <w:rsid w:val="000E11EA"/>
    <w:rsid w:val="000E63BC"/>
    <w:rsid w:val="000E6A3A"/>
    <w:rsid w:val="00101257"/>
    <w:rsid w:val="00121BAA"/>
    <w:rsid w:val="00124642"/>
    <w:rsid w:val="00124D74"/>
    <w:rsid w:val="00125432"/>
    <w:rsid w:val="00137F40"/>
    <w:rsid w:val="00143312"/>
    <w:rsid w:val="001460B7"/>
    <w:rsid w:val="001704D9"/>
    <w:rsid w:val="001871EC"/>
    <w:rsid w:val="001A231F"/>
    <w:rsid w:val="001A65E0"/>
    <w:rsid w:val="001A670F"/>
    <w:rsid w:val="001B266F"/>
    <w:rsid w:val="001B2811"/>
    <w:rsid w:val="001B3DFE"/>
    <w:rsid w:val="001B405D"/>
    <w:rsid w:val="001B5FB0"/>
    <w:rsid w:val="001B6FA7"/>
    <w:rsid w:val="001C5C5C"/>
    <w:rsid w:val="001C62B8"/>
    <w:rsid w:val="001E06F2"/>
    <w:rsid w:val="001E0874"/>
    <w:rsid w:val="001E13C6"/>
    <w:rsid w:val="001E56ED"/>
    <w:rsid w:val="001E7B0E"/>
    <w:rsid w:val="001F141D"/>
    <w:rsid w:val="001F6736"/>
    <w:rsid w:val="00200A06"/>
    <w:rsid w:val="00205983"/>
    <w:rsid w:val="0022084E"/>
    <w:rsid w:val="00256419"/>
    <w:rsid w:val="002622FA"/>
    <w:rsid w:val="00263518"/>
    <w:rsid w:val="002720B8"/>
    <w:rsid w:val="00277326"/>
    <w:rsid w:val="002850A4"/>
    <w:rsid w:val="00293A3D"/>
    <w:rsid w:val="00297C81"/>
    <w:rsid w:val="002A165A"/>
    <w:rsid w:val="002A401B"/>
    <w:rsid w:val="002A5405"/>
    <w:rsid w:val="002A778C"/>
    <w:rsid w:val="002B0461"/>
    <w:rsid w:val="002B3C3D"/>
    <w:rsid w:val="002B56BC"/>
    <w:rsid w:val="002C26C0"/>
    <w:rsid w:val="002E4D45"/>
    <w:rsid w:val="002E79CB"/>
    <w:rsid w:val="002F2466"/>
    <w:rsid w:val="002F7879"/>
    <w:rsid w:val="002F7F55"/>
    <w:rsid w:val="0030084D"/>
    <w:rsid w:val="0030745F"/>
    <w:rsid w:val="00313AC0"/>
    <w:rsid w:val="00314630"/>
    <w:rsid w:val="0032090A"/>
    <w:rsid w:val="00321CDE"/>
    <w:rsid w:val="00333E15"/>
    <w:rsid w:val="003647BD"/>
    <w:rsid w:val="0036651C"/>
    <w:rsid w:val="00370BED"/>
    <w:rsid w:val="00381AD1"/>
    <w:rsid w:val="00381D6F"/>
    <w:rsid w:val="0038715D"/>
    <w:rsid w:val="00394DBF"/>
    <w:rsid w:val="003A43EF"/>
    <w:rsid w:val="003B5FC7"/>
    <w:rsid w:val="003C7A04"/>
    <w:rsid w:val="003D195D"/>
    <w:rsid w:val="003F2BED"/>
    <w:rsid w:val="00420813"/>
    <w:rsid w:val="0042434F"/>
    <w:rsid w:val="00424DC3"/>
    <w:rsid w:val="00431097"/>
    <w:rsid w:val="00443878"/>
    <w:rsid w:val="00454210"/>
    <w:rsid w:val="00454F03"/>
    <w:rsid w:val="004712CA"/>
    <w:rsid w:val="0047422E"/>
    <w:rsid w:val="00476F7C"/>
    <w:rsid w:val="00481592"/>
    <w:rsid w:val="00487A2B"/>
    <w:rsid w:val="0049280A"/>
    <w:rsid w:val="00495EC8"/>
    <w:rsid w:val="004A524B"/>
    <w:rsid w:val="004B3EE3"/>
    <w:rsid w:val="004C0673"/>
    <w:rsid w:val="004F3816"/>
    <w:rsid w:val="00503532"/>
    <w:rsid w:val="00506EE7"/>
    <w:rsid w:val="00510920"/>
    <w:rsid w:val="0051199B"/>
    <w:rsid w:val="00522EC3"/>
    <w:rsid w:val="00547A4B"/>
    <w:rsid w:val="00556EAA"/>
    <w:rsid w:val="00564350"/>
    <w:rsid w:val="0056481F"/>
    <w:rsid w:val="00566EDA"/>
    <w:rsid w:val="00571054"/>
    <w:rsid w:val="00572654"/>
    <w:rsid w:val="00583650"/>
    <w:rsid w:val="00587901"/>
    <w:rsid w:val="0059072E"/>
    <w:rsid w:val="005B1E57"/>
    <w:rsid w:val="005B3AC2"/>
    <w:rsid w:val="005B5629"/>
    <w:rsid w:val="005B582A"/>
    <w:rsid w:val="005C0300"/>
    <w:rsid w:val="005D2BB6"/>
    <w:rsid w:val="005F3D99"/>
    <w:rsid w:val="005F4B6A"/>
    <w:rsid w:val="005F6E72"/>
    <w:rsid w:val="00605084"/>
    <w:rsid w:val="006050BC"/>
    <w:rsid w:val="00615A0A"/>
    <w:rsid w:val="00621A25"/>
    <w:rsid w:val="0062473A"/>
    <w:rsid w:val="0062551E"/>
    <w:rsid w:val="006333D4"/>
    <w:rsid w:val="006369B2"/>
    <w:rsid w:val="00646B49"/>
    <w:rsid w:val="00652C03"/>
    <w:rsid w:val="00653557"/>
    <w:rsid w:val="006570B0"/>
    <w:rsid w:val="0065726B"/>
    <w:rsid w:val="006675F0"/>
    <w:rsid w:val="0069210B"/>
    <w:rsid w:val="006A4055"/>
    <w:rsid w:val="006C5641"/>
    <w:rsid w:val="006D1089"/>
    <w:rsid w:val="006D1ACD"/>
    <w:rsid w:val="006D360B"/>
    <w:rsid w:val="006D4D0E"/>
    <w:rsid w:val="006D5DD1"/>
    <w:rsid w:val="006D7355"/>
    <w:rsid w:val="006E6BD5"/>
    <w:rsid w:val="00706969"/>
    <w:rsid w:val="00711017"/>
    <w:rsid w:val="00720CA6"/>
    <w:rsid w:val="00731135"/>
    <w:rsid w:val="007324AF"/>
    <w:rsid w:val="00735595"/>
    <w:rsid w:val="007409B4"/>
    <w:rsid w:val="0075525E"/>
    <w:rsid w:val="00764362"/>
    <w:rsid w:val="007903F8"/>
    <w:rsid w:val="00794F4F"/>
    <w:rsid w:val="00795934"/>
    <w:rsid w:val="007974BE"/>
    <w:rsid w:val="007A0916"/>
    <w:rsid w:val="007A0DFD"/>
    <w:rsid w:val="007A27D0"/>
    <w:rsid w:val="007C7122"/>
    <w:rsid w:val="007D1EF8"/>
    <w:rsid w:val="007D3F11"/>
    <w:rsid w:val="007E4830"/>
    <w:rsid w:val="007F1869"/>
    <w:rsid w:val="007F664D"/>
    <w:rsid w:val="00810CA5"/>
    <w:rsid w:val="0082094F"/>
    <w:rsid w:val="008328AE"/>
    <w:rsid w:val="00837669"/>
    <w:rsid w:val="00842137"/>
    <w:rsid w:val="00852536"/>
    <w:rsid w:val="00866A35"/>
    <w:rsid w:val="00881387"/>
    <w:rsid w:val="0088573C"/>
    <w:rsid w:val="0089088E"/>
    <w:rsid w:val="00892297"/>
    <w:rsid w:val="00896437"/>
    <w:rsid w:val="008B7C01"/>
    <w:rsid w:val="008D599B"/>
    <w:rsid w:val="008E0172"/>
    <w:rsid w:val="008E51E9"/>
    <w:rsid w:val="00912698"/>
    <w:rsid w:val="00922075"/>
    <w:rsid w:val="00930345"/>
    <w:rsid w:val="00930F6B"/>
    <w:rsid w:val="00934566"/>
    <w:rsid w:val="009406B5"/>
    <w:rsid w:val="00946166"/>
    <w:rsid w:val="009815A0"/>
    <w:rsid w:val="00983164"/>
    <w:rsid w:val="00986789"/>
    <w:rsid w:val="009972EF"/>
    <w:rsid w:val="009A7955"/>
    <w:rsid w:val="009D00DF"/>
    <w:rsid w:val="009E13FB"/>
    <w:rsid w:val="009E6045"/>
    <w:rsid w:val="009E766E"/>
    <w:rsid w:val="009F715E"/>
    <w:rsid w:val="00A10DBB"/>
    <w:rsid w:val="00A25503"/>
    <w:rsid w:val="00A273CE"/>
    <w:rsid w:val="00A4013E"/>
    <w:rsid w:val="00A427CD"/>
    <w:rsid w:val="00A4600B"/>
    <w:rsid w:val="00A679D3"/>
    <w:rsid w:val="00A67A81"/>
    <w:rsid w:val="00A67BE9"/>
    <w:rsid w:val="00A728A3"/>
    <w:rsid w:val="00A730A6"/>
    <w:rsid w:val="00A7443B"/>
    <w:rsid w:val="00A75FBF"/>
    <w:rsid w:val="00A971A0"/>
    <w:rsid w:val="00AA1F22"/>
    <w:rsid w:val="00AB4C35"/>
    <w:rsid w:val="00AD060B"/>
    <w:rsid w:val="00AE443D"/>
    <w:rsid w:val="00AF0DCA"/>
    <w:rsid w:val="00AF7C6E"/>
    <w:rsid w:val="00B05821"/>
    <w:rsid w:val="00B133AF"/>
    <w:rsid w:val="00B13D4A"/>
    <w:rsid w:val="00B20FDF"/>
    <w:rsid w:val="00B26618"/>
    <w:rsid w:val="00B26C28"/>
    <w:rsid w:val="00B36A44"/>
    <w:rsid w:val="00B40BD3"/>
    <w:rsid w:val="00B453F5"/>
    <w:rsid w:val="00B53D1B"/>
    <w:rsid w:val="00B5762F"/>
    <w:rsid w:val="00B65C41"/>
    <w:rsid w:val="00B66A2E"/>
    <w:rsid w:val="00B718A5"/>
    <w:rsid w:val="00B7574F"/>
    <w:rsid w:val="00B7647C"/>
    <w:rsid w:val="00BC633C"/>
    <w:rsid w:val="00BD29A8"/>
    <w:rsid w:val="00BD63AC"/>
    <w:rsid w:val="00C152BA"/>
    <w:rsid w:val="00C42125"/>
    <w:rsid w:val="00C51462"/>
    <w:rsid w:val="00C62814"/>
    <w:rsid w:val="00C707AC"/>
    <w:rsid w:val="00C74937"/>
    <w:rsid w:val="00C77D48"/>
    <w:rsid w:val="00C8752E"/>
    <w:rsid w:val="00C9460E"/>
    <w:rsid w:val="00CA166B"/>
    <w:rsid w:val="00CB2A85"/>
    <w:rsid w:val="00CB5DE9"/>
    <w:rsid w:val="00CD7BDF"/>
    <w:rsid w:val="00D14C4D"/>
    <w:rsid w:val="00D20B15"/>
    <w:rsid w:val="00D35290"/>
    <w:rsid w:val="00D54DC2"/>
    <w:rsid w:val="00D57AEB"/>
    <w:rsid w:val="00D633B9"/>
    <w:rsid w:val="00D72F96"/>
    <w:rsid w:val="00D97115"/>
    <w:rsid w:val="00DA58A6"/>
    <w:rsid w:val="00DB3ABC"/>
    <w:rsid w:val="00DD72A8"/>
    <w:rsid w:val="00DE3062"/>
    <w:rsid w:val="00E13B18"/>
    <w:rsid w:val="00E1406C"/>
    <w:rsid w:val="00E149A1"/>
    <w:rsid w:val="00E16A97"/>
    <w:rsid w:val="00E204DD"/>
    <w:rsid w:val="00E36AE2"/>
    <w:rsid w:val="00E53C24"/>
    <w:rsid w:val="00E54095"/>
    <w:rsid w:val="00E81DE3"/>
    <w:rsid w:val="00E9348A"/>
    <w:rsid w:val="00EA70BC"/>
    <w:rsid w:val="00EB444D"/>
    <w:rsid w:val="00ED1862"/>
    <w:rsid w:val="00EF42CD"/>
    <w:rsid w:val="00F00EFD"/>
    <w:rsid w:val="00F02294"/>
    <w:rsid w:val="00F075D9"/>
    <w:rsid w:val="00F11CD1"/>
    <w:rsid w:val="00F20B4E"/>
    <w:rsid w:val="00F276F3"/>
    <w:rsid w:val="00F35F57"/>
    <w:rsid w:val="00F44574"/>
    <w:rsid w:val="00F50467"/>
    <w:rsid w:val="00F66211"/>
    <w:rsid w:val="00F70C14"/>
    <w:rsid w:val="00FB03EF"/>
    <w:rsid w:val="00FC65C7"/>
    <w:rsid w:val="00FD15E7"/>
    <w:rsid w:val="00FE1ECE"/>
    <w:rsid w:val="00FF4546"/>
    <w:rsid w:val="09E754C6"/>
    <w:rsid w:val="168B188A"/>
    <w:rsid w:val="1EE47F3C"/>
    <w:rsid w:val="226F0499"/>
    <w:rsid w:val="24D174A0"/>
    <w:rsid w:val="284D07F5"/>
    <w:rsid w:val="2FDBE597"/>
    <w:rsid w:val="35A859E3"/>
    <w:rsid w:val="3EF56500"/>
    <w:rsid w:val="50083210"/>
    <w:rsid w:val="591D1A9B"/>
    <w:rsid w:val="64206611"/>
    <w:rsid w:val="6F2958AC"/>
    <w:rsid w:val="72734A09"/>
    <w:rsid w:val="78153E6C"/>
    <w:rsid w:val="7BDFAA29"/>
    <w:rsid w:val="7FBF0EB0"/>
    <w:rsid w:val="7FFF3623"/>
    <w:rsid w:val="9DEE192C"/>
    <w:rsid w:val="A93BCB2B"/>
    <w:rsid w:val="C7E30F12"/>
    <w:rsid w:val="DAFFFA5B"/>
    <w:rsid w:val="E7260762"/>
    <w:rsid w:val="F7F79F4B"/>
    <w:rsid w:val="FAFE601E"/>
    <w:rsid w:val="FBCF085E"/>
    <w:rsid w:val="FC7D7D82"/>
    <w:rsid w:val="FCE7224F"/>
    <w:rsid w:val="FE73BF57"/>
    <w:rsid w:val="FEFF6CE3"/>
    <w:rsid w:val="FFD9C5BF"/>
    <w:rsid w:val="FFF030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437D"/>
  <w15:docId w15:val="{2EAEDD76-1743-4FE4-AA5F-A539A7C4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ne-NP"/>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qFormat="1"/>
    <w:lsdException w:name="toc 2" w:uiPriority="39" w:qFormat="1"/>
    <w:lsdException w:name="toc 3" w:uiPriority="0"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iPriority="0" w:unhideWhenUsed="1" w:qFormat="1"/>
    <w:lsdException w:name="annotation text" w:semiHidden="1" w:uiPriority="0" w:unhideWhenUsed="1" w:qFormat="1"/>
    <w:lsdException w:name="header" w:uiPriority="0" w:qFormat="1"/>
    <w:lsdException w:name="footer" w:uiPriority="0" w:unhideWhenUsed="1" w:qFormat="1"/>
    <w:lsdException w:name="index heading" w:semiHidden="1" w:unhideWhenUsed="1" w:qFormat="1"/>
    <w:lsdException w:name="caption" w:semiHidden="1" w:uiPriority="0" w:unhideWhenUsed="1" w:qFormat="1"/>
    <w:lsdException w:name="table of figures"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F7C"/>
    <w:pPr>
      <w:tabs>
        <w:tab w:val="left" w:pos="794"/>
        <w:tab w:val="left" w:pos="1191"/>
        <w:tab w:val="left" w:pos="1588"/>
        <w:tab w:val="left" w:pos="1985"/>
      </w:tabs>
      <w:overflowPunct w:val="0"/>
      <w:autoSpaceDE w:val="0"/>
      <w:autoSpaceDN w:val="0"/>
      <w:adjustRightInd w:val="0"/>
      <w:spacing w:before="120"/>
      <w:jc w:val="both"/>
      <w:textAlignment w:val="baseline"/>
    </w:pPr>
    <w:rPr>
      <w:rFonts w:eastAsiaTheme="minorEastAsia"/>
      <w:sz w:val="24"/>
      <w:lang w:val="en-GB" w:eastAsia="en-US" w:bidi="ar-SA"/>
    </w:rPr>
  </w:style>
  <w:style w:type="paragraph" w:styleId="Heading1">
    <w:name w:val="heading 1"/>
    <w:basedOn w:val="Normal"/>
    <w:next w:val="Normal"/>
    <w:link w:val="Heading1Char"/>
    <w:qFormat/>
    <w:rsid w:val="00476F7C"/>
    <w:pPr>
      <w:keepNext/>
      <w:keepLines/>
      <w:spacing w:before="360"/>
      <w:ind w:left="794" w:hanging="794"/>
      <w:jc w:val="left"/>
      <w:outlineLvl w:val="0"/>
    </w:pPr>
    <w:rPr>
      <w:b/>
    </w:rPr>
  </w:style>
  <w:style w:type="paragraph" w:styleId="Heading2">
    <w:name w:val="heading 2"/>
    <w:basedOn w:val="Heading1"/>
    <w:next w:val="Normal"/>
    <w:link w:val="Heading2Char"/>
    <w:qFormat/>
    <w:rsid w:val="00476F7C"/>
    <w:pPr>
      <w:spacing w:before="240"/>
      <w:outlineLvl w:val="1"/>
    </w:pPr>
  </w:style>
  <w:style w:type="paragraph" w:styleId="Heading3">
    <w:name w:val="heading 3"/>
    <w:basedOn w:val="Heading1"/>
    <w:next w:val="Normal"/>
    <w:link w:val="Heading3Char"/>
    <w:qFormat/>
    <w:rsid w:val="00476F7C"/>
    <w:pPr>
      <w:spacing w:before="160"/>
      <w:outlineLvl w:val="2"/>
    </w:pPr>
  </w:style>
  <w:style w:type="paragraph" w:styleId="Heading4">
    <w:name w:val="heading 4"/>
    <w:basedOn w:val="Heading3"/>
    <w:next w:val="Normal"/>
    <w:link w:val="Heading4Char"/>
    <w:qFormat/>
    <w:rsid w:val="00476F7C"/>
    <w:pPr>
      <w:tabs>
        <w:tab w:val="clear" w:pos="794"/>
        <w:tab w:val="left" w:pos="1021"/>
      </w:tabs>
      <w:ind w:left="1021" w:hanging="1021"/>
      <w:outlineLvl w:val="3"/>
    </w:pPr>
  </w:style>
  <w:style w:type="paragraph" w:styleId="Heading5">
    <w:name w:val="heading 5"/>
    <w:basedOn w:val="Heading4"/>
    <w:next w:val="Normal"/>
    <w:link w:val="Heading5Char"/>
    <w:qFormat/>
    <w:rsid w:val="00476F7C"/>
    <w:pPr>
      <w:outlineLvl w:val="4"/>
    </w:pPr>
  </w:style>
  <w:style w:type="paragraph" w:styleId="Heading6">
    <w:name w:val="heading 6"/>
    <w:basedOn w:val="Heading4"/>
    <w:next w:val="Normal"/>
    <w:link w:val="Heading6Char"/>
    <w:qFormat/>
    <w:rsid w:val="00476F7C"/>
    <w:pPr>
      <w:tabs>
        <w:tab w:val="clear" w:pos="1021"/>
        <w:tab w:val="clear" w:pos="1191"/>
      </w:tabs>
      <w:ind w:left="1588" w:hanging="1588"/>
      <w:outlineLvl w:val="5"/>
    </w:pPr>
  </w:style>
  <w:style w:type="paragraph" w:styleId="Heading7">
    <w:name w:val="heading 7"/>
    <w:basedOn w:val="Heading6"/>
    <w:next w:val="Normal"/>
    <w:link w:val="Heading7Char"/>
    <w:qFormat/>
    <w:rsid w:val="00476F7C"/>
    <w:pPr>
      <w:outlineLvl w:val="6"/>
    </w:pPr>
  </w:style>
  <w:style w:type="paragraph" w:styleId="Heading8">
    <w:name w:val="heading 8"/>
    <w:basedOn w:val="Heading6"/>
    <w:next w:val="Normal"/>
    <w:link w:val="Heading8Char"/>
    <w:qFormat/>
    <w:rsid w:val="00476F7C"/>
    <w:pPr>
      <w:outlineLvl w:val="7"/>
    </w:pPr>
  </w:style>
  <w:style w:type="paragraph" w:styleId="Heading9">
    <w:name w:val="heading 9"/>
    <w:basedOn w:val="Heading6"/>
    <w:next w:val="Normal"/>
    <w:link w:val="Heading9Char"/>
    <w:qFormat/>
    <w:rsid w:val="00476F7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qFormat/>
    <w:pPr>
      <w:tabs>
        <w:tab w:val="left" w:pos="480"/>
        <w:tab w:val="left" w:pos="960"/>
        <w:tab w:val="left" w:pos="1440"/>
        <w:tab w:val="left" w:pos="1920"/>
        <w:tab w:val="left" w:pos="2400"/>
        <w:tab w:val="left" w:pos="2880"/>
        <w:tab w:val="left" w:pos="3360"/>
        <w:tab w:val="left" w:pos="3840"/>
        <w:tab w:val="left" w:pos="4320"/>
      </w:tabs>
      <w:spacing w:before="120"/>
    </w:pPr>
    <w:rPr>
      <w:rFonts w:ascii="Consolas" w:eastAsiaTheme="minorEastAsia" w:hAnsi="Consolas"/>
      <w:lang w:val="en-GB" w:bidi="ar-SA"/>
    </w:rPr>
  </w:style>
  <w:style w:type="paragraph" w:styleId="List3">
    <w:name w:val="List 3"/>
    <w:basedOn w:val="Normal"/>
    <w:uiPriority w:val="99"/>
    <w:semiHidden/>
    <w:unhideWhenUsed/>
    <w:qFormat/>
    <w:pPr>
      <w:ind w:left="1080" w:hanging="360"/>
      <w:contextualSpacing/>
    </w:pPr>
  </w:style>
  <w:style w:type="paragraph" w:styleId="TOC7">
    <w:name w:val="toc 7"/>
    <w:basedOn w:val="TOC4"/>
    <w:semiHidden/>
    <w:rsid w:val="00476F7C"/>
  </w:style>
  <w:style w:type="paragraph" w:styleId="ListNumber2">
    <w:name w:val="List Number 2"/>
    <w:basedOn w:val="Normal"/>
    <w:uiPriority w:val="99"/>
    <w:semiHidden/>
    <w:unhideWhenUsed/>
    <w:qFormat/>
    <w:pPr>
      <w:numPr>
        <w:numId w:val="1"/>
      </w:numPr>
      <w:contextualSpacing/>
    </w:pPr>
  </w:style>
  <w:style w:type="paragraph" w:styleId="TableofAuthorities">
    <w:name w:val="table of authorities"/>
    <w:basedOn w:val="Normal"/>
    <w:next w:val="Normal"/>
    <w:uiPriority w:val="99"/>
    <w:semiHidden/>
    <w:unhideWhenUsed/>
    <w:qFormat/>
    <w:pPr>
      <w:ind w:left="240" w:hanging="240"/>
    </w:pPr>
  </w:style>
  <w:style w:type="paragraph" w:styleId="NoteHeading">
    <w:name w:val="Note Heading"/>
    <w:basedOn w:val="Normal"/>
    <w:next w:val="Normal"/>
    <w:link w:val="NoteHeadingChar"/>
    <w:uiPriority w:val="99"/>
    <w:semiHidden/>
    <w:unhideWhenUsed/>
    <w:qFormat/>
    <w:pPr>
      <w:spacing w:before="0"/>
    </w:pPr>
  </w:style>
  <w:style w:type="paragraph" w:styleId="ListBullet4">
    <w:name w:val="List Bullet 4"/>
    <w:basedOn w:val="Normal"/>
    <w:uiPriority w:val="99"/>
    <w:semiHidden/>
    <w:unhideWhenUsed/>
    <w:qFormat/>
    <w:pPr>
      <w:numPr>
        <w:numId w:val="2"/>
      </w:numPr>
      <w:contextualSpacing/>
    </w:pPr>
  </w:style>
  <w:style w:type="paragraph" w:styleId="Index8">
    <w:name w:val="index 8"/>
    <w:basedOn w:val="Normal"/>
    <w:next w:val="Normal"/>
    <w:uiPriority w:val="99"/>
    <w:semiHidden/>
    <w:unhideWhenUsed/>
    <w:qFormat/>
    <w:pPr>
      <w:spacing w:before="0"/>
      <w:ind w:left="1920" w:hanging="240"/>
    </w:pPr>
  </w:style>
  <w:style w:type="paragraph" w:styleId="E-mailSignature">
    <w:name w:val="E-mail Signature"/>
    <w:basedOn w:val="Normal"/>
    <w:link w:val="E-mailSignatureChar"/>
    <w:uiPriority w:val="99"/>
    <w:semiHidden/>
    <w:unhideWhenUsed/>
    <w:qFormat/>
    <w:pPr>
      <w:spacing w:before="0"/>
    </w:pPr>
  </w:style>
  <w:style w:type="paragraph" w:styleId="ListNumber">
    <w:name w:val="List Number"/>
    <w:basedOn w:val="Normal"/>
    <w:uiPriority w:val="99"/>
    <w:semiHidden/>
    <w:unhideWhenUsed/>
    <w:qFormat/>
    <w:pPr>
      <w:numPr>
        <w:numId w:val="3"/>
      </w:numPr>
      <w:contextualSpacing/>
    </w:pPr>
  </w:style>
  <w:style w:type="paragraph" w:styleId="NormalIndent">
    <w:name w:val="Normal Indent"/>
    <w:basedOn w:val="Normal"/>
    <w:uiPriority w:val="99"/>
    <w:semiHidden/>
    <w:unhideWhenUsed/>
    <w:qFormat/>
    <w:pPr>
      <w:ind w:left="720"/>
    </w:pPr>
  </w:style>
  <w:style w:type="paragraph" w:styleId="Caption">
    <w:name w:val="caption"/>
    <w:aliases w:val="cap"/>
    <w:basedOn w:val="Normal"/>
    <w:next w:val="Normal"/>
    <w:unhideWhenUsed/>
    <w:qFormat/>
    <w:rsid w:val="00476F7C"/>
    <w:pPr>
      <w:tabs>
        <w:tab w:val="clear" w:pos="794"/>
        <w:tab w:val="clear" w:pos="1191"/>
        <w:tab w:val="clear" w:pos="1588"/>
        <w:tab w:val="clear" w:pos="1985"/>
      </w:tabs>
      <w:overflowPunct/>
      <w:autoSpaceDE/>
      <w:autoSpaceDN/>
      <w:adjustRightInd/>
      <w:spacing w:before="0" w:after="200"/>
      <w:jc w:val="left"/>
      <w:textAlignment w:val="auto"/>
    </w:pPr>
    <w:rPr>
      <w:i/>
      <w:iCs/>
      <w:color w:val="44546A" w:themeColor="text2"/>
      <w:sz w:val="18"/>
      <w:szCs w:val="18"/>
      <w:lang w:eastAsia="ja-JP"/>
    </w:rPr>
  </w:style>
  <w:style w:type="paragraph" w:styleId="Index5">
    <w:name w:val="index 5"/>
    <w:basedOn w:val="Normal"/>
    <w:next w:val="Normal"/>
    <w:uiPriority w:val="99"/>
    <w:semiHidden/>
    <w:unhideWhenUsed/>
    <w:qFormat/>
    <w:pPr>
      <w:spacing w:before="0"/>
      <w:ind w:left="1200" w:hanging="240"/>
    </w:pPr>
  </w:style>
  <w:style w:type="paragraph" w:styleId="ListBullet">
    <w:name w:val="List Bullet"/>
    <w:basedOn w:val="Normal"/>
    <w:uiPriority w:val="99"/>
    <w:semiHidden/>
    <w:unhideWhenUsed/>
    <w:qFormat/>
    <w:pPr>
      <w:numPr>
        <w:numId w:val="4"/>
      </w:numPr>
      <w:contextualSpacing/>
    </w:pPr>
  </w:style>
  <w:style w:type="paragraph" w:styleId="EnvelopeAddress">
    <w:name w:val="envelope address"/>
    <w:basedOn w:val="Normal"/>
    <w:uiPriority w:val="99"/>
    <w:semiHidden/>
    <w:unhideWhenUsed/>
    <w:qFormat/>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DocumentMap">
    <w:name w:val="Document Map"/>
    <w:basedOn w:val="Normal"/>
    <w:link w:val="DocumentMapChar"/>
    <w:uiPriority w:val="99"/>
    <w:semiHidden/>
    <w:unhideWhenUsed/>
    <w:qFormat/>
    <w:pPr>
      <w:spacing w:before="0"/>
    </w:pPr>
    <w:rPr>
      <w:rFonts w:ascii="Segoe UI" w:hAnsi="Segoe UI" w:cs="Segoe UI"/>
      <w:sz w:val="16"/>
      <w:szCs w:val="16"/>
    </w:rPr>
  </w:style>
  <w:style w:type="paragraph" w:styleId="TOAHeading">
    <w:name w:val="toa heading"/>
    <w:basedOn w:val="Normal"/>
    <w:next w:val="Normal"/>
    <w:uiPriority w:val="99"/>
    <w:semiHidden/>
    <w:unhideWhenUsed/>
    <w:qFormat/>
    <w:rPr>
      <w:rFonts w:asciiTheme="majorHAnsi" w:eastAsiaTheme="majorEastAsia" w:hAnsiTheme="majorHAnsi" w:cstheme="majorBidi"/>
      <w:b/>
      <w:bCs/>
    </w:rPr>
  </w:style>
  <w:style w:type="paragraph" w:styleId="CommentText">
    <w:name w:val="annotation text"/>
    <w:basedOn w:val="Normal"/>
    <w:link w:val="CommentTextChar"/>
    <w:qFormat/>
    <w:rsid w:val="00476F7C"/>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paragraph" w:styleId="Index6">
    <w:name w:val="index 6"/>
    <w:basedOn w:val="Normal"/>
    <w:next w:val="Normal"/>
    <w:uiPriority w:val="99"/>
    <w:semiHidden/>
    <w:unhideWhenUsed/>
    <w:qFormat/>
    <w:pPr>
      <w:spacing w:before="0"/>
      <w:ind w:left="1440" w:hanging="240"/>
    </w:pPr>
  </w:style>
  <w:style w:type="paragraph" w:styleId="Salutation">
    <w:name w:val="Salutation"/>
    <w:basedOn w:val="Normal"/>
    <w:next w:val="Normal"/>
    <w:link w:val="SalutationChar"/>
    <w:uiPriority w:val="99"/>
    <w:semiHidden/>
    <w:unhideWhenUsed/>
    <w:qFormat/>
  </w:style>
  <w:style w:type="paragraph" w:styleId="BodyText3">
    <w:name w:val="Body Text 3"/>
    <w:basedOn w:val="Normal"/>
    <w:link w:val="BodyText3Char"/>
    <w:uiPriority w:val="99"/>
    <w:semiHidden/>
    <w:unhideWhenUsed/>
    <w:qFormat/>
    <w:pPr>
      <w:spacing w:after="120"/>
    </w:pPr>
    <w:rPr>
      <w:sz w:val="16"/>
      <w:szCs w:val="16"/>
    </w:rPr>
  </w:style>
  <w:style w:type="paragraph" w:styleId="Closing">
    <w:name w:val="Closing"/>
    <w:basedOn w:val="Normal"/>
    <w:link w:val="ClosingChar"/>
    <w:uiPriority w:val="99"/>
    <w:semiHidden/>
    <w:unhideWhenUsed/>
    <w:qFormat/>
    <w:pPr>
      <w:spacing w:before="0"/>
      <w:ind w:left="4320"/>
    </w:pPr>
  </w:style>
  <w:style w:type="paragraph" w:styleId="ListBullet3">
    <w:name w:val="List Bullet 3"/>
    <w:basedOn w:val="Normal"/>
    <w:uiPriority w:val="99"/>
    <w:semiHidden/>
    <w:unhideWhenUsed/>
    <w:qFormat/>
    <w:pPr>
      <w:numPr>
        <w:numId w:val="5"/>
      </w:numPr>
      <w:contextualSpacing/>
    </w:pPr>
  </w:style>
  <w:style w:type="paragraph" w:styleId="BodyText">
    <w:name w:val="Body Text"/>
    <w:basedOn w:val="Normal"/>
    <w:link w:val="BodyTextChar"/>
    <w:uiPriority w:val="1"/>
    <w:qFormat/>
    <w:rsid w:val="00476F7C"/>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paragraph" w:styleId="BodyTextIndent">
    <w:name w:val="Body Text Indent"/>
    <w:basedOn w:val="Normal"/>
    <w:link w:val="BodyTextIndentChar"/>
    <w:uiPriority w:val="99"/>
    <w:semiHidden/>
    <w:unhideWhenUsed/>
    <w:qFormat/>
    <w:pPr>
      <w:spacing w:after="120"/>
      <w:ind w:left="360"/>
    </w:pPr>
  </w:style>
  <w:style w:type="paragraph" w:styleId="ListNumber3">
    <w:name w:val="List Number 3"/>
    <w:basedOn w:val="Normal"/>
    <w:uiPriority w:val="99"/>
    <w:semiHidden/>
    <w:unhideWhenUsed/>
    <w:qFormat/>
    <w:pPr>
      <w:numPr>
        <w:numId w:val="6"/>
      </w:numPr>
      <w:contextualSpacing/>
    </w:pPr>
  </w:style>
  <w:style w:type="paragraph" w:styleId="List2">
    <w:name w:val="List 2"/>
    <w:basedOn w:val="Normal"/>
    <w:uiPriority w:val="99"/>
    <w:semiHidden/>
    <w:unhideWhenUsed/>
    <w:qFormat/>
    <w:pPr>
      <w:ind w:left="720" w:hanging="360"/>
      <w:contextualSpacing/>
    </w:pPr>
  </w:style>
  <w:style w:type="paragraph" w:styleId="ListContinue">
    <w:name w:val="List Continue"/>
    <w:basedOn w:val="Normal"/>
    <w:uiPriority w:val="99"/>
    <w:semiHidden/>
    <w:unhideWhenUsed/>
    <w:qFormat/>
    <w:pPr>
      <w:spacing w:after="120"/>
      <w:ind w:left="360"/>
      <w:contextualSpacing/>
    </w:pPr>
  </w:style>
  <w:style w:type="paragraph" w:styleId="BlockText">
    <w:name w:val="Block Text"/>
    <w:basedOn w:val="Normal"/>
    <w:uiPriority w:val="99"/>
    <w:semiHidden/>
    <w:unhideWhenUsed/>
    <w:qFormat/>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ListBullet2">
    <w:name w:val="List Bullet 2"/>
    <w:basedOn w:val="Normal"/>
    <w:uiPriority w:val="99"/>
    <w:semiHidden/>
    <w:unhideWhenUsed/>
    <w:qFormat/>
    <w:pPr>
      <w:numPr>
        <w:numId w:val="7"/>
      </w:numPr>
      <w:contextualSpacing/>
    </w:pPr>
  </w:style>
  <w:style w:type="paragraph" w:styleId="HTMLAddress">
    <w:name w:val="HTML Address"/>
    <w:basedOn w:val="Normal"/>
    <w:link w:val="HTMLAddressChar"/>
    <w:uiPriority w:val="99"/>
    <w:semiHidden/>
    <w:unhideWhenUsed/>
    <w:qFormat/>
    <w:pPr>
      <w:spacing w:before="0"/>
    </w:pPr>
    <w:rPr>
      <w:i/>
      <w:iCs/>
    </w:rPr>
  </w:style>
  <w:style w:type="paragraph" w:styleId="Index4">
    <w:name w:val="index 4"/>
    <w:basedOn w:val="Normal"/>
    <w:next w:val="Normal"/>
    <w:uiPriority w:val="99"/>
    <w:semiHidden/>
    <w:unhideWhenUsed/>
    <w:qFormat/>
    <w:pPr>
      <w:spacing w:before="0"/>
      <w:ind w:left="960" w:hanging="240"/>
    </w:pPr>
  </w:style>
  <w:style w:type="paragraph" w:styleId="TOC5">
    <w:name w:val="toc 5"/>
    <w:basedOn w:val="TOC4"/>
    <w:semiHidden/>
    <w:rsid w:val="00476F7C"/>
  </w:style>
  <w:style w:type="paragraph" w:styleId="TOC3">
    <w:name w:val="toc 3"/>
    <w:basedOn w:val="TOC2"/>
    <w:rsid w:val="00476F7C"/>
  </w:style>
  <w:style w:type="paragraph" w:styleId="TOC2">
    <w:name w:val="toc 2"/>
    <w:basedOn w:val="TOC1"/>
    <w:uiPriority w:val="39"/>
    <w:rsid w:val="00476F7C"/>
    <w:pPr>
      <w:spacing w:before="80"/>
      <w:ind w:left="1531" w:hanging="851"/>
    </w:pPr>
  </w:style>
  <w:style w:type="paragraph" w:styleId="TOC1">
    <w:name w:val="toc 1"/>
    <w:basedOn w:val="Normal"/>
    <w:uiPriority w:val="39"/>
    <w:rsid w:val="00476F7C"/>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PlainText">
    <w:name w:val="Plain Text"/>
    <w:basedOn w:val="Normal"/>
    <w:link w:val="PlainTextChar"/>
    <w:uiPriority w:val="99"/>
    <w:semiHidden/>
    <w:unhideWhenUsed/>
    <w:qFormat/>
    <w:pPr>
      <w:spacing w:before="0"/>
    </w:pPr>
    <w:rPr>
      <w:rFonts w:ascii="Consolas" w:hAnsi="Consolas"/>
      <w:sz w:val="21"/>
      <w:szCs w:val="21"/>
    </w:rPr>
  </w:style>
  <w:style w:type="paragraph" w:styleId="ListBullet5">
    <w:name w:val="List Bullet 5"/>
    <w:basedOn w:val="Normal"/>
    <w:uiPriority w:val="99"/>
    <w:semiHidden/>
    <w:unhideWhenUsed/>
    <w:qFormat/>
    <w:pPr>
      <w:numPr>
        <w:numId w:val="8"/>
      </w:numPr>
      <w:contextualSpacing/>
    </w:pPr>
  </w:style>
  <w:style w:type="paragraph" w:styleId="ListNumber4">
    <w:name w:val="List Number 4"/>
    <w:basedOn w:val="Normal"/>
    <w:uiPriority w:val="99"/>
    <w:semiHidden/>
    <w:unhideWhenUsed/>
    <w:qFormat/>
    <w:pPr>
      <w:numPr>
        <w:numId w:val="9"/>
      </w:numPr>
      <w:contextualSpacing/>
    </w:pPr>
  </w:style>
  <w:style w:type="paragraph" w:styleId="TOC8">
    <w:name w:val="toc 8"/>
    <w:basedOn w:val="TOC4"/>
    <w:semiHidden/>
    <w:rsid w:val="00476F7C"/>
  </w:style>
  <w:style w:type="paragraph" w:styleId="Index3">
    <w:name w:val="index 3"/>
    <w:basedOn w:val="Normal"/>
    <w:next w:val="Normal"/>
    <w:semiHidden/>
    <w:rsid w:val="00476F7C"/>
    <w:pPr>
      <w:ind w:left="567"/>
      <w:jc w:val="left"/>
    </w:pPr>
  </w:style>
  <w:style w:type="paragraph" w:styleId="Date">
    <w:name w:val="Date"/>
    <w:basedOn w:val="Normal"/>
    <w:next w:val="Normal"/>
    <w:link w:val="DateChar"/>
    <w:uiPriority w:val="99"/>
    <w:semiHidden/>
    <w:unhideWhenUsed/>
    <w:qFormat/>
  </w:style>
  <w:style w:type="paragraph" w:styleId="BodyTextIndent2">
    <w:name w:val="Body Text Indent 2"/>
    <w:basedOn w:val="Normal"/>
    <w:link w:val="BodyTextIndent2Char"/>
    <w:uiPriority w:val="99"/>
    <w:semiHidden/>
    <w:unhideWhenUsed/>
    <w:qFormat/>
    <w:pPr>
      <w:spacing w:after="120" w:line="480" w:lineRule="auto"/>
      <w:ind w:left="360"/>
    </w:pPr>
  </w:style>
  <w:style w:type="paragraph" w:styleId="EndnoteText">
    <w:name w:val="endnote text"/>
    <w:basedOn w:val="Normal"/>
    <w:link w:val="EndnoteTextChar"/>
    <w:rsid w:val="00476F7C"/>
    <w:pPr>
      <w:spacing w:before="0"/>
    </w:pPr>
    <w:rPr>
      <w:sz w:val="20"/>
    </w:rPr>
  </w:style>
  <w:style w:type="paragraph" w:styleId="ListContinue5">
    <w:name w:val="List Continue 5"/>
    <w:basedOn w:val="Normal"/>
    <w:uiPriority w:val="99"/>
    <w:semiHidden/>
    <w:unhideWhenUsed/>
    <w:qFormat/>
    <w:pPr>
      <w:spacing w:after="120"/>
      <w:ind w:left="1800"/>
      <w:contextualSpacing/>
    </w:pPr>
  </w:style>
  <w:style w:type="paragraph" w:styleId="BalloonText">
    <w:name w:val="Balloon Text"/>
    <w:basedOn w:val="Normal"/>
    <w:link w:val="BalloonTextChar"/>
    <w:semiHidden/>
    <w:unhideWhenUsed/>
    <w:rsid w:val="00476F7C"/>
    <w:pPr>
      <w:spacing w:before="0"/>
    </w:pPr>
    <w:rPr>
      <w:sz w:val="18"/>
      <w:szCs w:val="18"/>
    </w:rPr>
  </w:style>
  <w:style w:type="paragraph" w:styleId="Footer">
    <w:name w:val="footer"/>
    <w:basedOn w:val="Normal"/>
    <w:link w:val="FooterChar"/>
    <w:rsid w:val="00476F7C"/>
    <w:pPr>
      <w:tabs>
        <w:tab w:val="clear" w:pos="794"/>
        <w:tab w:val="clear" w:pos="1191"/>
        <w:tab w:val="clear" w:pos="1588"/>
        <w:tab w:val="clear" w:pos="1985"/>
        <w:tab w:val="left" w:pos="5954"/>
        <w:tab w:val="right" w:pos="9639"/>
      </w:tabs>
      <w:spacing w:before="0"/>
    </w:pPr>
    <w:rPr>
      <w:caps/>
      <w:noProof/>
      <w:sz w:val="16"/>
    </w:rPr>
  </w:style>
  <w:style w:type="paragraph" w:styleId="EnvelopeReturn">
    <w:name w:val="envelope return"/>
    <w:basedOn w:val="Normal"/>
    <w:uiPriority w:val="99"/>
    <w:semiHidden/>
    <w:unhideWhenUsed/>
    <w:qFormat/>
    <w:pPr>
      <w:spacing w:before="0"/>
    </w:pPr>
    <w:rPr>
      <w:rFonts w:asciiTheme="majorHAnsi" w:eastAsiaTheme="majorEastAsia" w:hAnsiTheme="majorHAnsi" w:cstheme="majorBidi"/>
      <w:sz w:val="20"/>
    </w:rPr>
  </w:style>
  <w:style w:type="paragraph" w:styleId="Header">
    <w:name w:val="header"/>
    <w:basedOn w:val="Normal"/>
    <w:link w:val="HeaderChar"/>
    <w:rsid w:val="00476F7C"/>
    <w:pPr>
      <w:tabs>
        <w:tab w:val="clear" w:pos="794"/>
        <w:tab w:val="clear" w:pos="1191"/>
        <w:tab w:val="clear" w:pos="1588"/>
        <w:tab w:val="clear" w:pos="1985"/>
      </w:tabs>
      <w:spacing w:before="0"/>
      <w:jc w:val="center"/>
    </w:pPr>
    <w:rPr>
      <w:sz w:val="18"/>
    </w:rPr>
  </w:style>
  <w:style w:type="paragraph" w:styleId="Signature">
    <w:name w:val="Signature"/>
    <w:basedOn w:val="Normal"/>
    <w:link w:val="SignatureChar"/>
    <w:uiPriority w:val="99"/>
    <w:semiHidden/>
    <w:unhideWhenUsed/>
    <w:qFormat/>
    <w:pPr>
      <w:spacing w:before="0"/>
      <w:ind w:left="4320"/>
    </w:pPr>
  </w:style>
  <w:style w:type="paragraph" w:styleId="ListContinue4">
    <w:name w:val="List Continue 4"/>
    <w:basedOn w:val="Normal"/>
    <w:uiPriority w:val="99"/>
    <w:semiHidden/>
    <w:unhideWhenUsed/>
    <w:qFormat/>
    <w:pPr>
      <w:spacing w:after="120"/>
      <w:ind w:left="1440"/>
      <w:contextualSpacing/>
    </w:pPr>
  </w:style>
  <w:style w:type="paragraph" w:styleId="TOC4">
    <w:name w:val="toc 4"/>
    <w:basedOn w:val="TOC3"/>
    <w:semiHidden/>
    <w:rsid w:val="00476F7C"/>
  </w:style>
  <w:style w:type="paragraph" w:styleId="IndexHeading">
    <w:name w:val="index heading"/>
    <w:basedOn w:val="Normal"/>
    <w:next w:val="Index1"/>
    <w:uiPriority w:val="99"/>
    <w:semiHidden/>
    <w:unhideWhenUsed/>
    <w:qFormat/>
    <w:rPr>
      <w:rFonts w:asciiTheme="majorHAnsi" w:eastAsiaTheme="majorEastAsia" w:hAnsiTheme="majorHAnsi" w:cstheme="majorBidi"/>
      <w:b/>
      <w:bCs/>
    </w:rPr>
  </w:style>
  <w:style w:type="paragraph" w:styleId="Index1">
    <w:name w:val="index 1"/>
    <w:basedOn w:val="Normal"/>
    <w:next w:val="Normal"/>
    <w:semiHidden/>
    <w:rsid w:val="00476F7C"/>
    <w:pPr>
      <w:jc w:val="left"/>
    </w:pPr>
  </w:style>
  <w:style w:type="paragraph" w:styleId="Subtitle">
    <w:name w:val="Subtitle"/>
    <w:basedOn w:val="Normal"/>
    <w:next w:val="Normal"/>
    <w:link w:val="SubtitleChar"/>
    <w:uiPriority w:val="11"/>
    <w:qFormat/>
    <w:pPr>
      <w:spacing w:after="160"/>
    </w:pPr>
    <w:rPr>
      <w:rFonts w:asciiTheme="minorHAnsi" w:hAnsiTheme="minorHAnsi" w:cstheme="minorBidi"/>
      <w:color w:val="595959" w:themeColor="text1" w:themeTint="A6"/>
      <w:spacing w:val="15"/>
      <w:sz w:val="22"/>
      <w:szCs w:val="22"/>
    </w:rPr>
  </w:style>
  <w:style w:type="paragraph" w:styleId="ListNumber5">
    <w:name w:val="List Number 5"/>
    <w:basedOn w:val="Normal"/>
    <w:uiPriority w:val="99"/>
    <w:semiHidden/>
    <w:unhideWhenUsed/>
    <w:qFormat/>
    <w:pPr>
      <w:numPr>
        <w:numId w:val="10"/>
      </w:numPr>
      <w:contextualSpacing/>
    </w:pPr>
  </w:style>
  <w:style w:type="paragraph" w:styleId="List">
    <w:name w:val="List"/>
    <w:basedOn w:val="Normal"/>
    <w:uiPriority w:val="99"/>
    <w:semiHidden/>
    <w:unhideWhenUsed/>
    <w:qFormat/>
    <w:pPr>
      <w:ind w:left="360" w:hanging="360"/>
      <w:contextualSpacing/>
    </w:pPr>
  </w:style>
  <w:style w:type="paragraph" w:styleId="FootnoteText">
    <w:name w:val="footnote text"/>
    <w:basedOn w:val="Note"/>
    <w:link w:val="FootnoteTextChar"/>
    <w:semiHidden/>
    <w:rsid w:val="00476F7C"/>
    <w:pPr>
      <w:keepLines/>
      <w:tabs>
        <w:tab w:val="left" w:pos="255"/>
      </w:tabs>
      <w:ind w:left="255" w:hanging="255"/>
    </w:pPr>
  </w:style>
  <w:style w:type="paragraph" w:styleId="TOC6">
    <w:name w:val="toc 6"/>
    <w:basedOn w:val="TOC4"/>
    <w:semiHidden/>
    <w:rsid w:val="00476F7C"/>
  </w:style>
  <w:style w:type="paragraph" w:styleId="List5">
    <w:name w:val="List 5"/>
    <w:basedOn w:val="Normal"/>
    <w:uiPriority w:val="99"/>
    <w:semiHidden/>
    <w:unhideWhenUsed/>
    <w:qFormat/>
    <w:pPr>
      <w:ind w:left="1800" w:hanging="360"/>
      <w:contextualSpacing/>
    </w:pPr>
  </w:style>
  <w:style w:type="paragraph" w:styleId="BodyTextIndent3">
    <w:name w:val="Body Text Indent 3"/>
    <w:basedOn w:val="Normal"/>
    <w:link w:val="BodyTextIndent3Char"/>
    <w:uiPriority w:val="99"/>
    <w:semiHidden/>
    <w:unhideWhenUsed/>
    <w:qFormat/>
    <w:pPr>
      <w:spacing w:after="120"/>
      <w:ind w:left="360"/>
    </w:pPr>
    <w:rPr>
      <w:sz w:val="16"/>
      <w:szCs w:val="16"/>
    </w:rPr>
  </w:style>
  <w:style w:type="paragraph" w:styleId="Index7">
    <w:name w:val="index 7"/>
    <w:basedOn w:val="Normal"/>
    <w:next w:val="Normal"/>
    <w:uiPriority w:val="99"/>
    <w:semiHidden/>
    <w:unhideWhenUsed/>
    <w:qFormat/>
    <w:pPr>
      <w:spacing w:before="0"/>
      <w:ind w:left="1680" w:hanging="240"/>
    </w:pPr>
  </w:style>
  <w:style w:type="paragraph" w:styleId="Index9">
    <w:name w:val="index 9"/>
    <w:basedOn w:val="Normal"/>
    <w:next w:val="Normal"/>
    <w:uiPriority w:val="99"/>
    <w:semiHidden/>
    <w:unhideWhenUsed/>
    <w:qFormat/>
    <w:pPr>
      <w:spacing w:before="0"/>
      <w:ind w:left="2160" w:hanging="240"/>
    </w:pPr>
  </w:style>
  <w:style w:type="paragraph" w:styleId="TableofFigures">
    <w:name w:val="table of figures"/>
    <w:basedOn w:val="Normal"/>
    <w:next w:val="Normal"/>
    <w:uiPriority w:val="99"/>
    <w:qFormat/>
    <w:pPr>
      <w:tabs>
        <w:tab w:val="right" w:leader="dot" w:pos="9639"/>
      </w:tabs>
    </w:pPr>
    <w:rPr>
      <w:rFonts w:eastAsia="MS Mincho"/>
    </w:rPr>
  </w:style>
  <w:style w:type="paragraph" w:styleId="TOC9">
    <w:name w:val="toc 9"/>
    <w:basedOn w:val="TOC3"/>
    <w:semiHidden/>
    <w:rsid w:val="00476F7C"/>
  </w:style>
  <w:style w:type="paragraph" w:styleId="BodyText2">
    <w:name w:val="Body Text 2"/>
    <w:basedOn w:val="Normal"/>
    <w:link w:val="BodyText2Char"/>
    <w:uiPriority w:val="99"/>
    <w:semiHidden/>
    <w:unhideWhenUsed/>
    <w:qFormat/>
    <w:pPr>
      <w:spacing w:after="120" w:line="480" w:lineRule="auto"/>
    </w:pPr>
  </w:style>
  <w:style w:type="paragraph" w:styleId="List4">
    <w:name w:val="List 4"/>
    <w:basedOn w:val="Normal"/>
    <w:uiPriority w:val="99"/>
    <w:semiHidden/>
    <w:unhideWhenUsed/>
    <w:qFormat/>
    <w:pPr>
      <w:ind w:left="1440" w:hanging="360"/>
      <w:contextualSpacing/>
    </w:pPr>
  </w:style>
  <w:style w:type="paragraph" w:styleId="ListContinue2">
    <w:name w:val="List Continue 2"/>
    <w:basedOn w:val="Normal"/>
    <w:uiPriority w:val="99"/>
    <w:semiHidden/>
    <w:unhideWhenUsed/>
    <w:qFormat/>
    <w:pPr>
      <w:spacing w:after="120"/>
      <w:ind w:left="720"/>
      <w:contextualSpacing/>
    </w:pPr>
  </w:style>
  <w:style w:type="paragraph" w:styleId="MessageHeader">
    <w:name w:val="Message Header"/>
    <w:basedOn w:val="Normal"/>
    <w:link w:val="MessageHeaderChar"/>
    <w:uiPriority w:val="99"/>
    <w:semiHidden/>
    <w:unhideWhenUsed/>
    <w:qFormat/>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paragraph" w:styleId="HTMLPreformatted">
    <w:name w:val="HTML Preformatted"/>
    <w:basedOn w:val="Normal"/>
    <w:link w:val="HTMLPreformattedChar"/>
    <w:uiPriority w:val="99"/>
    <w:semiHidden/>
    <w:unhideWhenUsed/>
    <w:qFormat/>
    <w:pPr>
      <w:spacing w:before="0"/>
    </w:pPr>
    <w:rPr>
      <w:rFonts w:ascii="Consolas" w:hAnsi="Consolas"/>
      <w:sz w:val="20"/>
    </w:rPr>
  </w:style>
  <w:style w:type="paragraph" w:styleId="NormalWeb">
    <w:name w:val="Normal (Web)"/>
    <w:basedOn w:val="Normal"/>
    <w:uiPriority w:val="99"/>
    <w:semiHidden/>
    <w:unhideWhenUsed/>
    <w:qFormat/>
  </w:style>
  <w:style w:type="paragraph" w:styleId="ListContinue3">
    <w:name w:val="List Continue 3"/>
    <w:basedOn w:val="Normal"/>
    <w:uiPriority w:val="99"/>
    <w:semiHidden/>
    <w:unhideWhenUsed/>
    <w:qFormat/>
    <w:pPr>
      <w:spacing w:after="120"/>
      <w:ind w:left="1080"/>
      <w:contextualSpacing/>
    </w:pPr>
  </w:style>
  <w:style w:type="paragraph" w:styleId="Index2">
    <w:name w:val="index 2"/>
    <w:basedOn w:val="Normal"/>
    <w:next w:val="Normal"/>
    <w:semiHidden/>
    <w:rsid w:val="00476F7C"/>
    <w:pPr>
      <w:ind w:left="284"/>
      <w:jc w:val="left"/>
    </w:pPr>
  </w:style>
  <w:style w:type="paragraph" w:styleId="Title">
    <w:name w:val="Title"/>
    <w:basedOn w:val="Normal"/>
    <w:next w:val="Normal"/>
    <w:link w:val="TitleChar"/>
    <w:uiPriority w:val="10"/>
    <w:qFormat/>
    <w:pPr>
      <w:spacing w:before="0"/>
      <w:contextualSpacing/>
    </w:pPr>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semiHidden/>
    <w:unhideWhenUsed/>
    <w:rsid w:val="00476F7C"/>
    <w:pPr>
      <w:tabs>
        <w:tab w:val="left" w:pos="794"/>
        <w:tab w:val="left" w:pos="1191"/>
        <w:tab w:val="left" w:pos="1588"/>
        <w:tab w:val="left" w:pos="1985"/>
      </w:tabs>
      <w:overflowPunct w:val="0"/>
      <w:autoSpaceDE w:val="0"/>
      <w:autoSpaceDN w:val="0"/>
      <w:adjustRightInd w:val="0"/>
      <w:spacing w:before="120"/>
      <w:textAlignment w:val="baseline"/>
    </w:pPr>
    <w:rPr>
      <w:b/>
      <w:bCs/>
      <w:sz w:val="24"/>
      <w:lang w:val="en-GB"/>
    </w:rPr>
  </w:style>
  <w:style w:type="paragraph" w:styleId="BodyTextFirstIndent">
    <w:name w:val="Body Text First Indent"/>
    <w:basedOn w:val="BodyText"/>
    <w:link w:val="BodyTextFirstIndentChar"/>
    <w:uiPriority w:val="99"/>
    <w:semiHidden/>
    <w:unhideWhenUsed/>
    <w:qFormat/>
    <w:pPr>
      <w:ind w:firstLine="360"/>
    </w:pPr>
  </w:style>
  <w:style w:type="paragraph" w:styleId="BodyTextFirstIndent2">
    <w:name w:val="Body Text First Indent 2"/>
    <w:basedOn w:val="BodyTextIndent"/>
    <w:link w:val="BodyTextFirstIndent2Char"/>
    <w:uiPriority w:val="99"/>
    <w:semiHidden/>
    <w:unhideWhenUsed/>
    <w:qFormat/>
    <w:pPr>
      <w:spacing w:after="0"/>
      <w:ind w:firstLine="360"/>
    </w:pPr>
  </w:style>
  <w:style w:type="character" w:styleId="Strong">
    <w:name w:val="Strong"/>
    <w:basedOn w:val="DefaultParagraphFont"/>
    <w:uiPriority w:val="22"/>
    <w:qFormat/>
    <w:rPr>
      <w:b/>
      <w:bCs/>
    </w:rPr>
  </w:style>
  <w:style w:type="character" w:styleId="EndnoteReference">
    <w:name w:val="endnote reference"/>
    <w:basedOn w:val="DefaultParagraphFont"/>
    <w:rsid w:val="00476F7C"/>
    <w:rPr>
      <w:vertAlign w:val="superscript"/>
    </w:rPr>
  </w:style>
  <w:style w:type="character" w:styleId="PageNumber">
    <w:name w:val="page number"/>
    <w:basedOn w:val="DefaultParagraphFont"/>
    <w:rsid w:val="00476F7C"/>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Emphasis">
    <w:name w:val="Emphasis"/>
    <w:basedOn w:val="DefaultParagraphFont"/>
    <w:uiPriority w:val="20"/>
    <w:qFormat/>
    <w:rPr>
      <w:i/>
      <w:iCs/>
    </w:rPr>
  </w:style>
  <w:style w:type="character" w:styleId="LineNumber">
    <w:name w:val="line number"/>
    <w:basedOn w:val="DefaultParagraphFont"/>
    <w:uiPriority w:val="99"/>
    <w:semiHidden/>
    <w:unhideWhenUsed/>
    <w:qFormat/>
  </w:style>
  <w:style w:type="character" w:styleId="HTMLDefinition">
    <w:name w:val="HTML Definition"/>
    <w:basedOn w:val="DefaultParagraphFont"/>
    <w:uiPriority w:val="99"/>
    <w:semiHidden/>
    <w:unhideWhenUsed/>
    <w:qFormat/>
    <w:rPr>
      <w:i/>
      <w:iCs/>
    </w:rPr>
  </w:style>
  <w:style w:type="character" w:styleId="HTMLTypewriter">
    <w:name w:val="HTML Typewriter"/>
    <w:basedOn w:val="DefaultParagraphFont"/>
    <w:uiPriority w:val="99"/>
    <w:semiHidden/>
    <w:unhideWhenUsed/>
    <w:qFormat/>
    <w:rPr>
      <w:rFonts w:ascii="Consolas" w:hAnsi="Consolas"/>
      <w:sz w:val="20"/>
      <w:szCs w:val="20"/>
    </w:rPr>
  </w:style>
  <w:style w:type="character" w:styleId="HTMLAcronym">
    <w:name w:val="HTML Acronym"/>
    <w:basedOn w:val="DefaultParagraphFont"/>
    <w:uiPriority w:val="99"/>
    <w:semiHidden/>
    <w:unhideWhenUsed/>
    <w:qFormat/>
  </w:style>
  <w:style w:type="character" w:styleId="HTMLVariable">
    <w:name w:val="HTML Variable"/>
    <w:basedOn w:val="DefaultParagraphFont"/>
    <w:uiPriority w:val="99"/>
    <w:semiHidden/>
    <w:unhideWhenUsed/>
    <w:qFormat/>
    <w:rPr>
      <w:i/>
      <w:iCs/>
    </w:rPr>
  </w:style>
  <w:style w:type="character" w:styleId="Hyperlink">
    <w:name w:val="Hyperlink"/>
    <w:basedOn w:val="DefaultParagraphFont"/>
    <w:rsid w:val="00476F7C"/>
    <w:rPr>
      <w:color w:val="0000FF"/>
      <w:u w:val="single"/>
    </w:rPr>
  </w:style>
  <w:style w:type="character" w:styleId="HTMLCode">
    <w:name w:val="HTML Code"/>
    <w:basedOn w:val="DefaultParagraphFont"/>
    <w:uiPriority w:val="99"/>
    <w:semiHidden/>
    <w:unhideWhenUsed/>
    <w:qFormat/>
    <w:rPr>
      <w:rFonts w:ascii="Consolas" w:hAnsi="Consolas"/>
      <w:sz w:val="20"/>
      <w:szCs w:val="20"/>
    </w:rPr>
  </w:style>
  <w:style w:type="character" w:styleId="CommentReference">
    <w:name w:val="annotation reference"/>
    <w:basedOn w:val="DefaultParagraphFont"/>
    <w:qFormat/>
    <w:rsid w:val="00476F7C"/>
    <w:rPr>
      <w:sz w:val="16"/>
      <w:szCs w:val="16"/>
    </w:rPr>
  </w:style>
  <w:style w:type="character" w:styleId="HTMLCite">
    <w:name w:val="HTML Cite"/>
    <w:basedOn w:val="DefaultParagraphFont"/>
    <w:uiPriority w:val="99"/>
    <w:semiHidden/>
    <w:unhideWhenUsed/>
    <w:qFormat/>
    <w:rPr>
      <w:i/>
      <w:iCs/>
    </w:rPr>
  </w:style>
  <w:style w:type="character" w:styleId="FootnoteReference">
    <w:name w:val="footnote reference"/>
    <w:basedOn w:val="DefaultParagraphFont"/>
    <w:semiHidden/>
    <w:rsid w:val="00476F7C"/>
    <w:rPr>
      <w:position w:val="6"/>
      <w:sz w:val="18"/>
    </w:rPr>
  </w:style>
  <w:style w:type="character" w:styleId="HTMLKeyboard">
    <w:name w:val="HTML Keyboard"/>
    <w:basedOn w:val="DefaultParagraphFont"/>
    <w:uiPriority w:val="99"/>
    <w:semiHidden/>
    <w:unhideWhenUsed/>
    <w:qFormat/>
    <w:rPr>
      <w:rFonts w:ascii="Consolas" w:hAnsi="Consolas"/>
      <w:sz w:val="20"/>
      <w:szCs w:val="20"/>
    </w:rPr>
  </w:style>
  <w:style w:type="character" w:styleId="HTMLSample">
    <w:name w:val="HTML Sample"/>
    <w:basedOn w:val="DefaultParagraphFont"/>
    <w:uiPriority w:val="99"/>
    <w:semiHidden/>
    <w:unhideWhenUsed/>
    <w:qFormat/>
    <w:rPr>
      <w:rFonts w:ascii="Consolas" w:hAnsi="Consolas"/>
      <w:sz w:val="24"/>
      <w:szCs w:val="24"/>
    </w:rPr>
  </w:style>
  <w:style w:type="character" w:styleId="PlaceholderText">
    <w:name w:val="Placeholder Text"/>
    <w:basedOn w:val="DefaultParagraphFont"/>
    <w:uiPriority w:val="99"/>
    <w:semiHidden/>
    <w:qFormat/>
    <w:rPr>
      <w:rFonts w:ascii="Times New Roman" w:hAnsi="Times New Roman"/>
      <w:color w:val="808080"/>
    </w:rPr>
  </w:style>
  <w:style w:type="paragraph" w:customStyle="1" w:styleId="Docnumber">
    <w:name w:val="Docnumber"/>
    <w:basedOn w:val="Normal"/>
    <w:link w:val="DocnumberChar"/>
    <w:qFormat/>
    <w:rsid w:val="00476F7C"/>
    <w:pPr>
      <w:jc w:val="right"/>
    </w:pPr>
    <w:rPr>
      <w:rFonts w:eastAsia="Times New Roman"/>
      <w:b/>
      <w:bCs/>
      <w:sz w:val="40"/>
    </w:rPr>
  </w:style>
  <w:style w:type="character" w:customStyle="1" w:styleId="DocnumberChar">
    <w:name w:val="Docnumber Char"/>
    <w:basedOn w:val="DefaultParagraphFont"/>
    <w:link w:val="Docnumber"/>
    <w:rsid w:val="00476F7C"/>
    <w:rPr>
      <w:rFonts w:eastAsia="Times New Roman"/>
      <w:b/>
      <w:bCs/>
      <w:sz w:val="40"/>
      <w:lang w:val="en-GB" w:eastAsia="en-US" w:bidi="ar-SA"/>
    </w:rPr>
  </w:style>
  <w:style w:type="paragraph" w:customStyle="1" w:styleId="Default">
    <w:name w:val="Default"/>
    <w:rsid w:val="00074268"/>
    <w:pPr>
      <w:autoSpaceDE w:val="0"/>
      <w:autoSpaceDN w:val="0"/>
      <w:adjustRightInd w:val="0"/>
    </w:pPr>
    <w:rPr>
      <w:rFonts w:eastAsia="Times New Roman"/>
      <w:color w:val="000000"/>
      <w:sz w:val="24"/>
      <w:szCs w:val="24"/>
      <w:lang w:val="en-GB" w:eastAsia="zh-CN" w:bidi="ar-SA"/>
    </w:rPr>
  </w:style>
  <w:style w:type="paragraph" w:customStyle="1" w:styleId="CorrectionSeparatorBegin">
    <w:name w:val="Correction Separator Begin"/>
    <w:basedOn w:val="Normal"/>
    <w:qFormat/>
    <w:pPr>
      <w:keepNext/>
      <w:pBdr>
        <w:bottom w:val="single" w:sz="12" w:space="1" w:color="auto"/>
      </w:pBdr>
      <w:spacing w:before="240" w:after="240"/>
      <w:ind w:left="1440" w:right="1440"/>
      <w:jc w:val="center"/>
    </w:pPr>
    <w:rPr>
      <w:rFonts w:eastAsia="Times New Roman"/>
      <w:b/>
      <w:i/>
      <w:sz w:val="20"/>
      <w:lang w:val="en-US"/>
    </w:rPr>
  </w:style>
  <w:style w:type="paragraph" w:customStyle="1" w:styleId="CorrectionSeparatorEnd">
    <w:name w:val="Correction Separator End"/>
    <w:basedOn w:val="Normal"/>
    <w:qFormat/>
    <w:pPr>
      <w:pBdr>
        <w:top w:val="single" w:sz="12" w:space="1" w:color="auto"/>
      </w:pBdr>
      <w:spacing w:before="240" w:after="240"/>
      <w:ind w:left="1440" w:right="1440"/>
      <w:jc w:val="center"/>
    </w:pPr>
    <w:rPr>
      <w:rFonts w:eastAsia="Times New Roman"/>
      <w:b/>
      <w:i/>
      <w:sz w:val="20"/>
      <w:lang w:val="en-US"/>
    </w:rPr>
  </w:style>
  <w:style w:type="paragraph" w:customStyle="1" w:styleId="Figure">
    <w:name w:val="Figure"/>
    <w:basedOn w:val="Normal"/>
    <w:next w:val="Normal"/>
    <w:rsid w:val="00476F7C"/>
    <w:pPr>
      <w:keepNext/>
      <w:keepLines/>
      <w:spacing w:before="240" w:after="120"/>
      <w:jc w:val="center"/>
    </w:pPr>
  </w:style>
  <w:style w:type="paragraph" w:customStyle="1" w:styleId="Formal">
    <w:name w:val="Formal"/>
    <w:basedOn w:val="ASN1"/>
    <w:rsid w:val="00476F7C"/>
    <w:rPr>
      <w:b w:val="0"/>
    </w:rPr>
  </w:style>
  <w:style w:type="paragraph" w:customStyle="1" w:styleId="Headingb">
    <w:name w:val="Heading_b"/>
    <w:basedOn w:val="Normal"/>
    <w:next w:val="Normal"/>
    <w:rsid w:val="00476F7C"/>
    <w:pPr>
      <w:keepNext/>
      <w:spacing w:before="160"/>
      <w:jc w:val="left"/>
    </w:pPr>
    <w:rPr>
      <w:b/>
    </w:rPr>
  </w:style>
  <w:style w:type="paragraph" w:customStyle="1" w:styleId="Headingi">
    <w:name w:val="Heading_i"/>
    <w:basedOn w:val="Normal"/>
    <w:next w:val="Normal"/>
    <w:rsid w:val="00476F7C"/>
    <w:pPr>
      <w:keepNext/>
      <w:spacing w:before="160"/>
      <w:jc w:val="left"/>
    </w:pPr>
    <w:rPr>
      <w:i/>
    </w:rPr>
  </w:style>
  <w:style w:type="paragraph" w:customStyle="1" w:styleId="Headingib">
    <w:name w:val="Heading_ib"/>
    <w:basedOn w:val="Headingi"/>
    <w:next w:val="Normal"/>
    <w:qFormat/>
    <w:rPr>
      <w:b/>
      <w:bCs/>
    </w:rPr>
  </w:style>
  <w:style w:type="paragraph" w:customStyle="1" w:styleId="Normalbeforetable">
    <w:name w:val="Normal before table"/>
    <w:basedOn w:val="Normal"/>
    <w:qFormat/>
    <w:pPr>
      <w:keepNext/>
      <w:spacing w:after="120"/>
    </w:pPr>
    <w:rPr>
      <w:rFonts w:eastAsia="????"/>
    </w:rPr>
  </w:style>
  <w:style w:type="paragraph" w:customStyle="1" w:styleId="RecNo">
    <w:name w:val="Rec_No"/>
    <w:basedOn w:val="Normal"/>
    <w:next w:val="Rectitle"/>
    <w:rsid w:val="00476F7C"/>
    <w:pPr>
      <w:keepNext/>
      <w:keepLines/>
      <w:spacing w:before="0"/>
      <w:jc w:val="left"/>
    </w:pPr>
    <w:rPr>
      <w:b/>
      <w:sz w:val="28"/>
    </w:rPr>
  </w:style>
  <w:style w:type="paragraph" w:customStyle="1" w:styleId="Rectitle">
    <w:name w:val="Rec_title"/>
    <w:basedOn w:val="Normal"/>
    <w:next w:val="Normalaftertitle"/>
    <w:rsid w:val="00476F7C"/>
    <w:pPr>
      <w:keepNext/>
      <w:keepLines/>
      <w:spacing w:before="360"/>
      <w:jc w:val="center"/>
    </w:pPr>
    <w:rPr>
      <w:b/>
      <w:sz w:val="28"/>
    </w:rPr>
  </w:style>
  <w:style w:type="paragraph" w:customStyle="1" w:styleId="Reftext">
    <w:name w:val="Ref_text"/>
    <w:basedOn w:val="Normal"/>
    <w:rsid w:val="00476F7C"/>
    <w:pPr>
      <w:ind w:left="794" w:hanging="794"/>
      <w:jc w:val="left"/>
    </w:pPr>
  </w:style>
  <w:style w:type="paragraph" w:customStyle="1" w:styleId="Tablehead">
    <w:name w:val="Table_head"/>
    <w:basedOn w:val="Normal"/>
    <w:next w:val="Tabletext"/>
    <w:rsid w:val="00476F7C"/>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476F7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 &amp; title"/>
    <w:basedOn w:val="Normal"/>
    <w:next w:val="Normal"/>
    <w:qFormat/>
    <w:pPr>
      <w:keepNext/>
      <w:keepLines/>
      <w:spacing w:before="360" w:after="120"/>
      <w:jc w:val="center"/>
    </w:pPr>
    <w:rPr>
      <w:b/>
    </w:rPr>
  </w:style>
  <w:style w:type="paragraph" w:customStyle="1" w:styleId="Tabletext">
    <w:name w:val="Table_text"/>
    <w:basedOn w:val="Normal"/>
    <w:rsid w:val="00476F7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character" w:customStyle="1" w:styleId="Heading1Char">
    <w:name w:val="Heading 1 Char"/>
    <w:basedOn w:val="DefaultParagraphFont"/>
    <w:link w:val="Heading1"/>
    <w:rsid w:val="00476F7C"/>
    <w:rPr>
      <w:rFonts w:eastAsiaTheme="minorEastAsia"/>
      <w:b/>
      <w:sz w:val="24"/>
      <w:lang w:val="en-GB" w:eastAsia="en-US" w:bidi="ar-SA"/>
    </w:rPr>
  </w:style>
  <w:style w:type="character" w:customStyle="1" w:styleId="Heading2Char">
    <w:name w:val="Heading 2 Char"/>
    <w:basedOn w:val="DefaultParagraphFont"/>
    <w:link w:val="Heading2"/>
    <w:rsid w:val="00476F7C"/>
    <w:rPr>
      <w:rFonts w:eastAsiaTheme="minorEastAsia"/>
      <w:b/>
      <w:sz w:val="24"/>
      <w:lang w:val="en-GB" w:eastAsia="en-US" w:bidi="ar-SA"/>
    </w:rPr>
  </w:style>
  <w:style w:type="character" w:customStyle="1" w:styleId="Heading3Char">
    <w:name w:val="Heading 3 Char"/>
    <w:basedOn w:val="DefaultParagraphFont"/>
    <w:link w:val="Heading3"/>
    <w:rsid w:val="00476F7C"/>
    <w:rPr>
      <w:rFonts w:eastAsiaTheme="minorEastAsia"/>
      <w:b/>
      <w:sz w:val="24"/>
      <w:lang w:val="en-GB" w:eastAsia="en-US" w:bidi="ar-SA"/>
    </w:rPr>
  </w:style>
  <w:style w:type="character" w:customStyle="1" w:styleId="Heading4Char">
    <w:name w:val="Heading 4 Char"/>
    <w:basedOn w:val="DefaultParagraphFont"/>
    <w:link w:val="Heading4"/>
    <w:rsid w:val="00476F7C"/>
    <w:rPr>
      <w:rFonts w:eastAsiaTheme="minorEastAsia"/>
      <w:b/>
      <w:sz w:val="24"/>
      <w:lang w:val="en-GB" w:eastAsia="en-US" w:bidi="ar-SA"/>
    </w:rPr>
  </w:style>
  <w:style w:type="character" w:customStyle="1" w:styleId="Heading5Char">
    <w:name w:val="Heading 5 Char"/>
    <w:basedOn w:val="DefaultParagraphFont"/>
    <w:link w:val="Heading5"/>
    <w:rsid w:val="00476F7C"/>
    <w:rPr>
      <w:rFonts w:eastAsiaTheme="minorEastAsia"/>
      <w:b/>
      <w:sz w:val="24"/>
      <w:lang w:val="en-GB" w:eastAsia="en-US" w:bidi="ar-SA"/>
    </w:rPr>
  </w:style>
  <w:style w:type="character" w:customStyle="1" w:styleId="Heading6Char">
    <w:name w:val="Heading 6 Char"/>
    <w:basedOn w:val="DefaultParagraphFont"/>
    <w:link w:val="Heading6"/>
    <w:qFormat/>
    <w:rPr>
      <w:rFonts w:eastAsiaTheme="minorEastAsia"/>
      <w:b/>
      <w:sz w:val="24"/>
      <w:lang w:val="en-GB" w:eastAsia="en-US" w:bidi="ar-SA"/>
    </w:rPr>
  </w:style>
  <w:style w:type="character" w:customStyle="1" w:styleId="Heading7Char">
    <w:name w:val="Heading 7 Char"/>
    <w:basedOn w:val="DefaultParagraphFont"/>
    <w:link w:val="Heading7"/>
    <w:qFormat/>
    <w:rPr>
      <w:rFonts w:eastAsiaTheme="minorEastAsia"/>
      <w:b/>
      <w:sz w:val="24"/>
      <w:lang w:val="en-GB" w:eastAsia="en-US" w:bidi="ar-SA"/>
    </w:rPr>
  </w:style>
  <w:style w:type="character" w:customStyle="1" w:styleId="Heading8Char">
    <w:name w:val="Heading 8 Char"/>
    <w:basedOn w:val="DefaultParagraphFont"/>
    <w:link w:val="Heading8"/>
    <w:qFormat/>
    <w:rPr>
      <w:rFonts w:eastAsiaTheme="minorEastAsia"/>
      <w:b/>
      <w:sz w:val="24"/>
      <w:lang w:val="en-GB" w:eastAsia="en-US" w:bidi="ar-SA"/>
    </w:rPr>
  </w:style>
  <w:style w:type="character" w:customStyle="1" w:styleId="Heading9Char">
    <w:name w:val="Heading 9 Char"/>
    <w:basedOn w:val="DefaultParagraphFont"/>
    <w:link w:val="Heading9"/>
    <w:qFormat/>
    <w:rPr>
      <w:rFonts w:eastAsiaTheme="minorEastAsia"/>
      <w:b/>
      <w:sz w:val="24"/>
      <w:lang w:val="en-GB" w:eastAsia="en-US" w:bidi="ar-SA"/>
    </w:rPr>
  </w:style>
  <w:style w:type="character" w:customStyle="1" w:styleId="HeaderChar">
    <w:name w:val="Header Char"/>
    <w:basedOn w:val="DefaultParagraphFont"/>
    <w:link w:val="Header"/>
    <w:rsid w:val="00476F7C"/>
    <w:rPr>
      <w:rFonts w:eastAsiaTheme="minorEastAsia"/>
      <w:sz w:val="18"/>
      <w:lang w:val="en-GB" w:eastAsia="en-US" w:bidi="ar-SA"/>
    </w:rPr>
  </w:style>
  <w:style w:type="character" w:customStyle="1" w:styleId="FooterChar">
    <w:name w:val="Footer Char"/>
    <w:basedOn w:val="DefaultParagraphFont"/>
    <w:link w:val="Footer"/>
    <w:qFormat/>
    <w:rsid w:val="00476F7C"/>
    <w:rPr>
      <w:rFonts w:eastAsiaTheme="minorEastAsia"/>
      <w:caps/>
      <w:noProof/>
      <w:sz w:val="16"/>
      <w:lang w:val="en-GB" w:eastAsia="en-US" w:bidi="ar-SA"/>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hAnsi="Times New Roman" w:cs="Times New Roman"/>
      <w:i/>
      <w:iCs/>
      <w:color w:val="404040" w:themeColor="text1" w:themeTint="BF"/>
      <w:sz w:val="24"/>
      <w:szCs w:val="24"/>
      <w:lang w:val="en-GB" w:eastAsia="ja-JP"/>
    </w:rPr>
  </w:style>
  <w:style w:type="paragraph" w:customStyle="1" w:styleId="enumlev1">
    <w:name w:val="enumlev1"/>
    <w:basedOn w:val="Normal"/>
    <w:rsid w:val="00476F7C"/>
    <w:pPr>
      <w:spacing w:before="80"/>
      <w:ind w:left="794" w:hanging="794"/>
    </w:pPr>
  </w:style>
  <w:style w:type="paragraph" w:customStyle="1" w:styleId="enumlev2">
    <w:name w:val="enumlev2"/>
    <w:basedOn w:val="enumlev1"/>
    <w:rsid w:val="00476F7C"/>
    <w:pPr>
      <w:ind w:left="1191" w:hanging="397"/>
    </w:pPr>
  </w:style>
  <w:style w:type="paragraph" w:customStyle="1" w:styleId="enumlev3">
    <w:name w:val="enumlev3"/>
    <w:basedOn w:val="enumlev2"/>
    <w:rsid w:val="00476F7C"/>
    <w:pPr>
      <w:ind w:left="1588"/>
    </w:pPr>
  </w:style>
  <w:style w:type="paragraph" w:customStyle="1" w:styleId="TSBHeaderRight14">
    <w:name w:val="TSBHeaderRight14"/>
    <w:basedOn w:val="Normal"/>
    <w:qFormat/>
    <w:rsid w:val="00476F7C"/>
    <w:pPr>
      <w:jc w:val="right"/>
    </w:pPr>
    <w:rPr>
      <w:rFonts w:eastAsia="Times New Roman"/>
      <w:b/>
      <w:bCs/>
      <w:sz w:val="28"/>
      <w:szCs w:val="28"/>
    </w:rPr>
  </w:style>
  <w:style w:type="paragraph" w:customStyle="1" w:styleId="VenueDate">
    <w:name w:val="VenueDate"/>
    <w:basedOn w:val="Normal"/>
    <w:qFormat/>
    <w:rsid w:val="00476F7C"/>
    <w:pPr>
      <w:tabs>
        <w:tab w:val="clear" w:pos="794"/>
        <w:tab w:val="clear" w:pos="1191"/>
        <w:tab w:val="clear" w:pos="1588"/>
        <w:tab w:val="clear" w:pos="1985"/>
      </w:tabs>
      <w:overflowPunct/>
      <w:autoSpaceDE/>
      <w:autoSpaceDN/>
      <w:adjustRightInd/>
      <w:jc w:val="right"/>
      <w:textAlignment w:val="auto"/>
    </w:pPr>
    <w:rPr>
      <w:szCs w:val="24"/>
      <w:lang w:eastAsia="ja-JP"/>
    </w:rPr>
  </w:style>
  <w:style w:type="paragraph" w:customStyle="1" w:styleId="TSBHeaderQuestion">
    <w:name w:val="TSBHeaderQuestion"/>
    <w:basedOn w:val="Normal"/>
    <w:qFormat/>
    <w:rsid w:val="00476F7C"/>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Source">
    <w:name w:val="TSBHeaderSource"/>
    <w:basedOn w:val="Normal"/>
    <w:qFormat/>
    <w:rsid w:val="00476F7C"/>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Title">
    <w:name w:val="TSBHeaderTitle"/>
    <w:basedOn w:val="Normal"/>
    <w:qFormat/>
    <w:rsid w:val="00476F7C"/>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Summary">
    <w:name w:val="TSBHeaderSummary"/>
    <w:basedOn w:val="Normal"/>
    <w:qFormat/>
  </w:style>
  <w:style w:type="character" w:customStyle="1" w:styleId="ReftextArial9pt">
    <w:name w:val="Ref_text Arial 9 pt"/>
    <w:qFormat/>
    <w:rPr>
      <w:rFonts w:ascii="Arial" w:hAnsi="Arial" w:cs="Arial"/>
      <w:sz w:val="18"/>
      <w:szCs w:val="18"/>
    </w:rPr>
  </w:style>
  <w:style w:type="paragraph" w:customStyle="1" w:styleId="Title4">
    <w:name w:val="Title 4"/>
    <w:basedOn w:val="Title3"/>
    <w:next w:val="Heading1"/>
    <w:rsid w:val="00476F7C"/>
    <w:rPr>
      <w:b/>
    </w:rPr>
  </w:style>
  <w:style w:type="paragraph" w:customStyle="1" w:styleId="Note">
    <w:name w:val="Note"/>
    <w:basedOn w:val="Normal"/>
    <w:rsid w:val="00476F7C"/>
    <w:pPr>
      <w:spacing w:before="80"/>
    </w:pPr>
    <w:rPr>
      <w:sz w:val="22"/>
    </w:rPr>
  </w:style>
  <w:style w:type="character" w:customStyle="1" w:styleId="FootnoteTextChar">
    <w:name w:val="Footnote Text Char"/>
    <w:basedOn w:val="DefaultParagraphFont"/>
    <w:link w:val="FootnoteText"/>
    <w:semiHidden/>
    <w:rsid w:val="00476F7C"/>
    <w:rPr>
      <w:rFonts w:eastAsiaTheme="minorEastAsia"/>
      <w:sz w:val="22"/>
      <w:lang w:val="en-GB" w:eastAsia="en-US" w:bidi="ar-SA"/>
    </w:rPr>
  </w:style>
  <w:style w:type="character" w:customStyle="1" w:styleId="BalloonTextChar">
    <w:name w:val="Balloon Text Char"/>
    <w:basedOn w:val="DefaultParagraphFont"/>
    <w:link w:val="BalloonText"/>
    <w:semiHidden/>
    <w:rsid w:val="00476F7C"/>
    <w:rPr>
      <w:rFonts w:eastAsiaTheme="minorEastAsia"/>
      <w:sz w:val="18"/>
      <w:szCs w:val="18"/>
      <w:lang w:val="en-GB" w:eastAsia="en-US" w:bidi="ar-SA"/>
    </w:rPr>
  </w:style>
  <w:style w:type="paragraph" w:customStyle="1" w:styleId="1">
    <w:name w:val="书目1"/>
    <w:basedOn w:val="Normal"/>
    <w:next w:val="Normal"/>
    <w:uiPriority w:val="37"/>
    <w:semiHidden/>
    <w:unhideWhenUsed/>
    <w:qFormat/>
  </w:style>
  <w:style w:type="character" w:customStyle="1" w:styleId="BodyTextChar">
    <w:name w:val="Body Text Char"/>
    <w:basedOn w:val="DefaultParagraphFont"/>
    <w:link w:val="BodyText"/>
    <w:uiPriority w:val="1"/>
    <w:rsid w:val="00476F7C"/>
    <w:rPr>
      <w:rFonts w:ascii="Avenir Next W1G Medium" w:eastAsia="Avenir Next W1G Medium" w:hAnsi="Avenir Next W1G Medium" w:cs="Avenir Next W1G Medium"/>
      <w:b/>
      <w:bCs/>
      <w:sz w:val="48"/>
      <w:szCs w:val="48"/>
      <w:lang w:eastAsia="en-US" w:bidi="ar-SA"/>
    </w:rPr>
  </w:style>
  <w:style w:type="character" w:customStyle="1" w:styleId="BodyText2Char">
    <w:name w:val="Body Text 2 Char"/>
    <w:basedOn w:val="DefaultParagraphFont"/>
    <w:link w:val="BodyText2"/>
    <w:uiPriority w:val="99"/>
    <w:semiHidden/>
    <w:qFormat/>
    <w:rPr>
      <w:rFonts w:ascii="Times New Roman" w:hAnsi="Times New Roman" w:cs="Times New Roman"/>
      <w:sz w:val="24"/>
      <w:szCs w:val="24"/>
      <w:lang w:val="en-GB" w:eastAsia="ja-JP"/>
    </w:rPr>
  </w:style>
  <w:style w:type="character" w:customStyle="1" w:styleId="BodyText3Char">
    <w:name w:val="Body Text 3 Char"/>
    <w:basedOn w:val="DefaultParagraphFont"/>
    <w:link w:val="BodyText3"/>
    <w:uiPriority w:val="99"/>
    <w:semiHidden/>
    <w:qFormat/>
    <w:rPr>
      <w:rFonts w:ascii="Times New Roman" w:hAnsi="Times New Roman" w:cs="Times New Roman"/>
      <w:sz w:val="16"/>
      <w:szCs w:val="16"/>
      <w:lang w:val="en-GB" w:eastAsia="ja-JP"/>
    </w:rPr>
  </w:style>
  <w:style w:type="character" w:customStyle="1" w:styleId="BodyTextFirstIndentChar">
    <w:name w:val="Body Text First Indent Char"/>
    <w:basedOn w:val="BodyTextChar"/>
    <w:link w:val="BodyTextFirstIndent"/>
    <w:uiPriority w:val="99"/>
    <w:semiHidden/>
    <w:qFormat/>
    <w:rPr>
      <w:rFonts w:ascii="Times New Roman" w:eastAsia="Avenir Next W1G Medium" w:hAnsi="Times New Roman" w:cs="Times New Roman"/>
      <w:b/>
      <w:bCs/>
      <w:sz w:val="24"/>
      <w:szCs w:val="24"/>
      <w:lang w:val="en-GB" w:eastAsia="ja-JP" w:bidi="ar-SA"/>
    </w:rPr>
  </w:style>
  <w:style w:type="character" w:customStyle="1" w:styleId="BodyTextIndentChar">
    <w:name w:val="Body Text Indent Char"/>
    <w:basedOn w:val="DefaultParagraphFont"/>
    <w:link w:val="BodyTextIndent"/>
    <w:uiPriority w:val="99"/>
    <w:semiHidden/>
    <w:qFormat/>
    <w:rPr>
      <w:rFonts w:ascii="Times New Roman" w:hAnsi="Times New Roman" w:cs="Times New Roman"/>
      <w:sz w:val="24"/>
      <w:szCs w:val="24"/>
      <w:lang w:val="en-GB" w:eastAsia="ja-JP"/>
    </w:rPr>
  </w:style>
  <w:style w:type="character" w:customStyle="1" w:styleId="BodyTextFirstIndent2Char">
    <w:name w:val="Body Text First Indent 2 Char"/>
    <w:basedOn w:val="BodyTextIndentChar"/>
    <w:link w:val="BodyTextFirstIndent2"/>
    <w:uiPriority w:val="99"/>
    <w:semiHidden/>
    <w:qFormat/>
    <w:rPr>
      <w:rFonts w:ascii="Times New Roman" w:hAnsi="Times New Roman" w:cs="Times New Roman"/>
      <w:sz w:val="24"/>
      <w:szCs w:val="24"/>
      <w:lang w:val="en-GB" w:eastAsia="ja-JP"/>
    </w:rPr>
  </w:style>
  <w:style w:type="character" w:customStyle="1" w:styleId="BodyTextIndent2Char">
    <w:name w:val="Body Text Indent 2 Char"/>
    <w:basedOn w:val="DefaultParagraphFont"/>
    <w:link w:val="BodyTextIndent2"/>
    <w:uiPriority w:val="99"/>
    <w:semiHidden/>
    <w:qFormat/>
    <w:rPr>
      <w:rFonts w:ascii="Times New Roman" w:hAnsi="Times New Roman" w:cs="Times New Roman"/>
      <w:sz w:val="24"/>
      <w:szCs w:val="24"/>
      <w:lang w:val="en-GB" w:eastAsia="ja-JP"/>
    </w:rPr>
  </w:style>
  <w:style w:type="character" w:customStyle="1" w:styleId="BodyTextIndent3Char">
    <w:name w:val="Body Text Indent 3 Char"/>
    <w:basedOn w:val="DefaultParagraphFont"/>
    <w:link w:val="BodyTextIndent3"/>
    <w:uiPriority w:val="99"/>
    <w:semiHidden/>
    <w:qFormat/>
    <w:rPr>
      <w:rFonts w:ascii="Times New Roman" w:hAnsi="Times New Roman" w:cs="Times New Roman"/>
      <w:sz w:val="16"/>
      <w:szCs w:val="16"/>
      <w:lang w:val="en-GB" w:eastAsia="ja-JP"/>
    </w:rPr>
  </w:style>
  <w:style w:type="character" w:customStyle="1" w:styleId="ClosingChar">
    <w:name w:val="Closing Char"/>
    <w:basedOn w:val="DefaultParagraphFont"/>
    <w:link w:val="Closing"/>
    <w:uiPriority w:val="99"/>
    <w:semiHidden/>
    <w:qFormat/>
    <w:rPr>
      <w:rFonts w:ascii="Times New Roman" w:hAnsi="Times New Roman" w:cs="Times New Roman"/>
      <w:sz w:val="24"/>
      <w:szCs w:val="24"/>
      <w:lang w:val="en-GB" w:eastAsia="ja-JP"/>
    </w:rPr>
  </w:style>
  <w:style w:type="character" w:customStyle="1" w:styleId="CommentTextChar">
    <w:name w:val="Comment Text Char"/>
    <w:basedOn w:val="DefaultParagraphFont"/>
    <w:link w:val="CommentText"/>
    <w:qFormat/>
    <w:rsid w:val="00476F7C"/>
    <w:rPr>
      <w:rFonts w:eastAsiaTheme="minorEastAsia"/>
      <w:lang w:eastAsia="en-US" w:bidi="ar-SA"/>
    </w:rPr>
  </w:style>
  <w:style w:type="character" w:customStyle="1" w:styleId="CommentSubjectChar">
    <w:name w:val="Comment Subject Char"/>
    <w:basedOn w:val="CommentTextChar"/>
    <w:link w:val="CommentSubject"/>
    <w:semiHidden/>
    <w:rsid w:val="00476F7C"/>
    <w:rPr>
      <w:rFonts w:eastAsiaTheme="minorEastAsia"/>
      <w:b/>
      <w:bCs/>
      <w:sz w:val="24"/>
      <w:lang w:val="en-GB" w:eastAsia="en-US" w:bidi="ar-SA"/>
    </w:rPr>
  </w:style>
  <w:style w:type="character" w:customStyle="1" w:styleId="DateChar">
    <w:name w:val="Date Char"/>
    <w:basedOn w:val="DefaultParagraphFont"/>
    <w:link w:val="Date"/>
    <w:uiPriority w:val="99"/>
    <w:semiHidden/>
    <w:qFormat/>
    <w:rPr>
      <w:rFonts w:ascii="Times New Roman" w:hAnsi="Times New Roman" w:cs="Times New Roman"/>
      <w:sz w:val="24"/>
      <w:szCs w:val="24"/>
      <w:lang w:val="en-GB" w:eastAsia="ja-JP"/>
    </w:rPr>
  </w:style>
  <w:style w:type="character" w:customStyle="1" w:styleId="DocumentMapChar">
    <w:name w:val="Document Map Char"/>
    <w:basedOn w:val="DefaultParagraphFont"/>
    <w:link w:val="DocumentMap"/>
    <w:uiPriority w:val="99"/>
    <w:semiHidden/>
    <w:qFormat/>
    <w:rPr>
      <w:rFonts w:ascii="Segoe UI" w:hAnsi="Segoe UI" w:cs="Segoe UI"/>
      <w:sz w:val="16"/>
      <w:szCs w:val="16"/>
      <w:lang w:val="en-GB" w:eastAsia="ja-JP"/>
    </w:rPr>
  </w:style>
  <w:style w:type="character" w:customStyle="1" w:styleId="E-mailSignatureChar">
    <w:name w:val="E-mail Signature Char"/>
    <w:basedOn w:val="DefaultParagraphFont"/>
    <w:link w:val="E-mailSignature"/>
    <w:uiPriority w:val="99"/>
    <w:semiHidden/>
    <w:qFormat/>
    <w:rPr>
      <w:rFonts w:ascii="Times New Roman" w:hAnsi="Times New Roman" w:cs="Times New Roman"/>
      <w:sz w:val="24"/>
      <w:szCs w:val="24"/>
      <w:lang w:val="en-GB" w:eastAsia="ja-JP"/>
    </w:rPr>
  </w:style>
  <w:style w:type="character" w:customStyle="1" w:styleId="EndnoteTextChar">
    <w:name w:val="Endnote Text Char"/>
    <w:basedOn w:val="DefaultParagraphFont"/>
    <w:link w:val="EndnoteText"/>
    <w:rsid w:val="00476F7C"/>
    <w:rPr>
      <w:rFonts w:eastAsiaTheme="minorEastAsia"/>
      <w:lang w:val="en-GB" w:eastAsia="en-US" w:bidi="ar-SA"/>
    </w:rPr>
  </w:style>
  <w:style w:type="character" w:customStyle="1" w:styleId="Hashtag1">
    <w:name w:val="Hashtag1"/>
    <w:basedOn w:val="DefaultParagraphFont"/>
    <w:uiPriority w:val="99"/>
    <w:semiHidden/>
    <w:unhideWhenUsed/>
    <w:qFormat/>
    <w:rPr>
      <w:color w:val="2B579A"/>
      <w:shd w:val="clear" w:color="auto" w:fill="E1DFDD"/>
    </w:rPr>
  </w:style>
  <w:style w:type="character" w:customStyle="1" w:styleId="HTMLAddressChar">
    <w:name w:val="HTML Address Char"/>
    <w:basedOn w:val="DefaultParagraphFont"/>
    <w:link w:val="HTMLAddress"/>
    <w:uiPriority w:val="99"/>
    <w:semiHidden/>
    <w:qFormat/>
    <w:rPr>
      <w:rFonts w:ascii="Times New Roman" w:hAnsi="Times New Roman" w:cs="Times New Roman"/>
      <w:i/>
      <w:iCs/>
      <w:sz w:val="24"/>
      <w:szCs w:val="24"/>
      <w:lang w:val="en-GB" w:eastAsia="ja-JP"/>
    </w:rPr>
  </w:style>
  <w:style w:type="character" w:customStyle="1" w:styleId="HTMLPreformattedChar">
    <w:name w:val="HTML Preformatted Char"/>
    <w:basedOn w:val="DefaultParagraphFont"/>
    <w:link w:val="HTMLPreformatted"/>
    <w:uiPriority w:val="99"/>
    <w:semiHidden/>
    <w:qFormat/>
    <w:rPr>
      <w:rFonts w:ascii="Consolas" w:hAnsi="Consolas" w:cs="Times New Roman"/>
      <w:sz w:val="20"/>
      <w:szCs w:val="20"/>
      <w:lang w:val="en-GB" w:eastAsia="ja-JP"/>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qFormat/>
    <w:rPr>
      <w:rFonts w:ascii="Times New Roman" w:hAnsi="Times New Roman" w:cs="Times New Roman"/>
      <w:i/>
      <w:iCs/>
      <w:color w:val="5B9BD5" w:themeColor="accent1"/>
      <w:sz w:val="24"/>
      <w:szCs w:val="24"/>
      <w:lang w:val="en-GB" w:eastAsia="ja-JP"/>
    </w:rPr>
  </w:style>
  <w:style w:type="paragraph" w:styleId="ListParagraph">
    <w:name w:val="List Paragraph"/>
    <w:basedOn w:val="Normal"/>
    <w:link w:val="ListParagraphChar"/>
    <w:uiPriority w:val="34"/>
    <w:qFormat/>
    <w:rsid w:val="00476F7C"/>
    <w:pPr>
      <w:ind w:left="720"/>
      <w:contextualSpacing/>
    </w:pPr>
  </w:style>
  <w:style w:type="character" w:customStyle="1" w:styleId="MacroTextChar">
    <w:name w:val="Macro Text Char"/>
    <w:basedOn w:val="DefaultParagraphFont"/>
    <w:link w:val="MacroText"/>
    <w:uiPriority w:val="99"/>
    <w:semiHidden/>
    <w:qFormat/>
    <w:rPr>
      <w:rFonts w:ascii="Consolas" w:hAnsi="Consolas" w:cs="Times New Roman"/>
      <w:sz w:val="20"/>
      <w:szCs w:val="20"/>
      <w:lang w:val="en-GB" w:eastAsia="ja-JP"/>
    </w:rPr>
  </w:style>
  <w:style w:type="character" w:customStyle="1" w:styleId="Mention1">
    <w:name w:val="Mention1"/>
    <w:basedOn w:val="DefaultParagraphFont"/>
    <w:uiPriority w:val="99"/>
    <w:semiHidden/>
    <w:unhideWhenUsed/>
    <w:qFormat/>
    <w:rPr>
      <w:color w:val="2B579A"/>
      <w:shd w:val="clear" w:color="auto" w:fill="E1DFDD"/>
    </w:rPr>
  </w:style>
  <w:style w:type="character" w:customStyle="1" w:styleId="MessageHeaderChar">
    <w:name w:val="Message Header Char"/>
    <w:basedOn w:val="DefaultParagraphFont"/>
    <w:link w:val="MessageHeader"/>
    <w:uiPriority w:val="99"/>
    <w:semiHidden/>
    <w:qFormat/>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qFormat/>
    <w:rPr>
      <w:rFonts w:eastAsiaTheme="minorEastAsia"/>
      <w:sz w:val="24"/>
      <w:szCs w:val="24"/>
      <w:lang w:val="en-GB" w:bidi="ar-SA"/>
    </w:rPr>
  </w:style>
  <w:style w:type="character" w:customStyle="1" w:styleId="NoteHeadingChar">
    <w:name w:val="Note Heading Char"/>
    <w:basedOn w:val="DefaultParagraphFont"/>
    <w:link w:val="NoteHeading"/>
    <w:uiPriority w:val="99"/>
    <w:semiHidden/>
    <w:qFormat/>
    <w:rPr>
      <w:rFonts w:ascii="Times New Roman" w:hAnsi="Times New Roman" w:cs="Times New Roman"/>
      <w:sz w:val="24"/>
      <w:szCs w:val="24"/>
      <w:lang w:val="en-GB" w:eastAsia="ja-JP"/>
    </w:rPr>
  </w:style>
  <w:style w:type="character" w:customStyle="1" w:styleId="PlainTextChar">
    <w:name w:val="Plain Text Char"/>
    <w:basedOn w:val="DefaultParagraphFont"/>
    <w:link w:val="PlainText"/>
    <w:uiPriority w:val="99"/>
    <w:semiHidden/>
    <w:qFormat/>
    <w:rPr>
      <w:rFonts w:ascii="Consolas" w:hAnsi="Consolas" w:cs="Times New Roman"/>
      <w:sz w:val="21"/>
      <w:szCs w:val="21"/>
      <w:lang w:val="en-GB" w:eastAsia="ja-JP"/>
    </w:rPr>
  </w:style>
  <w:style w:type="character" w:customStyle="1" w:styleId="SalutationChar">
    <w:name w:val="Salutation Char"/>
    <w:basedOn w:val="DefaultParagraphFont"/>
    <w:link w:val="Salutation"/>
    <w:uiPriority w:val="99"/>
    <w:semiHidden/>
    <w:qFormat/>
    <w:rPr>
      <w:rFonts w:ascii="Times New Roman" w:hAnsi="Times New Roman" w:cs="Times New Roman"/>
      <w:sz w:val="24"/>
      <w:szCs w:val="24"/>
      <w:lang w:val="en-GB" w:eastAsia="ja-JP"/>
    </w:rPr>
  </w:style>
  <w:style w:type="character" w:customStyle="1" w:styleId="SignatureChar">
    <w:name w:val="Signature Char"/>
    <w:basedOn w:val="DefaultParagraphFont"/>
    <w:link w:val="Signature"/>
    <w:uiPriority w:val="99"/>
    <w:semiHidden/>
    <w:qFormat/>
    <w:rPr>
      <w:rFonts w:ascii="Times New Roman" w:hAnsi="Times New Roman" w:cs="Times New Roman"/>
      <w:sz w:val="24"/>
      <w:szCs w:val="24"/>
      <w:lang w:val="en-GB" w:eastAsia="ja-JP"/>
    </w:rPr>
  </w:style>
  <w:style w:type="character" w:customStyle="1" w:styleId="SmartHyperlink1">
    <w:name w:val="Smart Hyperlink1"/>
    <w:basedOn w:val="DefaultParagraphFont"/>
    <w:uiPriority w:val="99"/>
    <w:semiHidden/>
    <w:unhideWhenUsed/>
    <w:qFormat/>
    <w:rPr>
      <w:u w:val="dotted"/>
    </w:rPr>
  </w:style>
  <w:style w:type="character" w:customStyle="1" w:styleId="SmartLink1">
    <w:name w:val="SmartLink1"/>
    <w:basedOn w:val="DefaultParagraphFont"/>
    <w:uiPriority w:val="99"/>
    <w:semiHidden/>
    <w:unhideWhenUsed/>
    <w:qFormat/>
    <w:rPr>
      <w:color w:val="0000FF"/>
      <w:u w:val="single"/>
      <w:shd w:val="clear" w:color="auto" w:fill="F3F2F1"/>
    </w:rPr>
  </w:style>
  <w:style w:type="character" w:customStyle="1" w:styleId="SubtitleChar">
    <w:name w:val="Subtitle Char"/>
    <w:basedOn w:val="DefaultParagraphFont"/>
    <w:link w:val="Subtitle"/>
    <w:uiPriority w:val="11"/>
    <w:qFormat/>
    <w:rPr>
      <w:color w:val="595959" w:themeColor="text1" w:themeTint="A6"/>
      <w:spacing w:val="15"/>
      <w:lang w:val="en-GB" w:eastAsia="ja-JP"/>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en-GB" w:eastAsia="ja-JP"/>
    </w:rPr>
  </w:style>
  <w:style w:type="paragraph" w:customStyle="1" w:styleId="TOC10">
    <w:name w:val="TOC 标题1"/>
    <w:basedOn w:val="Heading1"/>
    <w:next w:val="Normal"/>
    <w:uiPriority w:val="39"/>
    <w:semiHidden/>
    <w:unhideWhenUsed/>
    <w:qFormat/>
    <w:pPr>
      <w:tabs>
        <w:tab w:val="clear" w:pos="794"/>
        <w:tab w:val="clear" w:pos="1191"/>
        <w:tab w:val="clear" w:pos="1588"/>
        <w:tab w:val="clear" w:pos="1985"/>
      </w:tabs>
      <w:overflowPunct/>
      <w:autoSpaceDE/>
      <w:autoSpaceDN/>
      <w:adjustRightInd/>
      <w:spacing w:before="240"/>
      <w:ind w:left="0" w:firstLine="0"/>
      <w:textAlignment w:val="auto"/>
      <w:outlineLvl w:val="9"/>
    </w:pPr>
    <w:rPr>
      <w:rFonts w:asciiTheme="majorHAnsi" w:eastAsiaTheme="majorEastAsia" w:hAnsiTheme="majorHAnsi" w:cstheme="majorBidi"/>
      <w:b w:val="0"/>
      <w:color w:val="2E74B5" w:themeColor="accent1" w:themeShade="BF"/>
      <w:sz w:val="32"/>
      <w:szCs w:val="32"/>
      <w:lang w:eastAsia="ja-JP"/>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apple-converted-space">
    <w:name w:val="apple-converted-space"/>
    <w:qFormat/>
  </w:style>
  <w:style w:type="paragraph" w:customStyle="1" w:styleId="Revision1">
    <w:name w:val="Revision1"/>
    <w:hidden/>
    <w:uiPriority w:val="99"/>
    <w:unhideWhenUsed/>
    <w:rPr>
      <w:rFonts w:eastAsiaTheme="minorEastAsia"/>
      <w:sz w:val="24"/>
      <w:szCs w:val="24"/>
      <w:lang w:val="en-GB" w:bidi="ar-SA"/>
    </w:rPr>
  </w:style>
  <w:style w:type="paragraph" w:styleId="Revision">
    <w:name w:val="Revision"/>
    <w:hidden/>
    <w:uiPriority w:val="99"/>
    <w:unhideWhenUsed/>
    <w:rsid w:val="00866A35"/>
    <w:rPr>
      <w:rFonts w:eastAsiaTheme="minorEastAsia"/>
      <w:sz w:val="24"/>
      <w:szCs w:val="24"/>
      <w:lang w:val="en-GB" w:bidi="ar-SA"/>
    </w:rPr>
  </w:style>
  <w:style w:type="paragraph" w:customStyle="1" w:styleId="AnnexNoTitle">
    <w:name w:val="Annex_NoTitle"/>
    <w:basedOn w:val="Normal"/>
    <w:next w:val="Normal"/>
    <w:rsid w:val="00476F7C"/>
    <w:pPr>
      <w:keepNext/>
      <w:keepLines/>
      <w:spacing w:before="720"/>
      <w:jc w:val="center"/>
    </w:pPr>
    <w:rPr>
      <w:b/>
      <w:sz w:val="28"/>
    </w:rPr>
  </w:style>
  <w:style w:type="character" w:customStyle="1" w:styleId="Appdef">
    <w:name w:val="App_def"/>
    <w:basedOn w:val="DefaultParagraphFont"/>
    <w:rsid w:val="00476F7C"/>
    <w:rPr>
      <w:rFonts w:ascii="Times New Roman" w:hAnsi="Times New Roman"/>
      <w:b/>
    </w:rPr>
  </w:style>
  <w:style w:type="character" w:customStyle="1" w:styleId="Appref">
    <w:name w:val="App_ref"/>
    <w:basedOn w:val="DefaultParagraphFont"/>
    <w:rsid w:val="00476F7C"/>
  </w:style>
  <w:style w:type="paragraph" w:customStyle="1" w:styleId="AppendixNoTitle">
    <w:name w:val="Appendix_NoTitle"/>
    <w:basedOn w:val="AnnexNoTitle"/>
    <w:next w:val="Normal"/>
    <w:rsid w:val="00476F7C"/>
  </w:style>
  <w:style w:type="character" w:customStyle="1" w:styleId="Artdef">
    <w:name w:val="Art_def"/>
    <w:basedOn w:val="DefaultParagraphFont"/>
    <w:rsid w:val="00476F7C"/>
    <w:rPr>
      <w:rFonts w:ascii="Times New Roman" w:hAnsi="Times New Roman"/>
      <w:b/>
    </w:rPr>
  </w:style>
  <w:style w:type="paragraph" w:customStyle="1" w:styleId="Artheading">
    <w:name w:val="Art_heading"/>
    <w:basedOn w:val="Normal"/>
    <w:next w:val="Normal"/>
    <w:rsid w:val="00476F7C"/>
    <w:pPr>
      <w:spacing w:before="480"/>
      <w:jc w:val="center"/>
    </w:pPr>
    <w:rPr>
      <w:b/>
      <w:sz w:val="28"/>
    </w:rPr>
  </w:style>
  <w:style w:type="paragraph" w:customStyle="1" w:styleId="ArtNo">
    <w:name w:val="Art_No"/>
    <w:basedOn w:val="Normal"/>
    <w:next w:val="Normal"/>
    <w:rsid w:val="00476F7C"/>
    <w:pPr>
      <w:keepNext/>
      <w:keepLines/>
      <w:spacing w:before="480"/>
      <w:jc w:val="center"/>
    </w:pPr>
    <w:rPr>
      <w:caps/>
      <w:sz w:val="28"/>
    </w:rPr>
  </w:style>
  <w:style w:type="character" w:customStyle="1" w:styleId="Artref">
    <w:name w:val="Art_ref"/>
    <w:basedOn w:val="DefaultParagraphFont"/>
    <w:rsid w:val="00476F7C"/>
  </w:style>
  <w:style w:type="paragraph" w:customStyle="1" w:styleId="Arttitle">
    <w:name w:val="Art_title"/>
    <w:basedOn w:val="Normal"/>
    <w:next w:val="Normal"/>
    <w:rsid w:val="00476F7C"/>
    <w:pPr>
      <w:keepNext/>
      <w:keepLines/>
      <w:spacing w:before="240"/>
      <w:jc w:val="center"/>
    </w:pPr>
    <w:rPr>
      <w:b/>
      <w:sz w:val="28"/>
    </w:rPr>
  </w:style>
  <w:style w:type="paragraph" w:customStyle="1" w:styleId="ASN1">
    <w:name w:val="ASN.1"/>
    <w:rsid w:val="00476F7C"/>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heme="minorEastAsia" w:hAnsi="Courier New"/>
      <w:b/>
      <w:noProof/>
      <w:lang w:val="en-GB" w:eastAsia="en-US" w:bidi="ar-SA"/>
    </w:rPr>
  </w:style>
  <w:style w:type="paragraph" w:customStyle="1" w:styleId="Call">
    <w:name w:val="Call"/>
    <w:basedOn w:val="Normal"/>
    <w:next w:val="Normal"/>
    <w:rsid w:val="00476F7C"/>
    <w:pPr>
      <w:keepNext/>
      <w:keepLines/>
      <w:spacing w:before="160"/>
      <w:ind w:left="794"/>
      <w:jc w:val="left"/>
    </w:pPr>
    <w:rPr>
      <w:i/>
    </w:rPr>
  </w:style>
  <w:style w:type="paragraph" w:customStyle="1" w:styleId="ChapNo">
    <w:name w:val="Chap_No"/>
    <w:basedOn w:val="Normal"/>
    <w:next w:val="Normal"/>
    <w:rsid w:val="00476F7C"/>
    <w:pPr>
      <w:keepNext/>
      <w:keepLines/>
      <w:spacing w:before="480"/>
      <w:jc w:val="center"/>
    </w:pPr>
    <w:rPr>
      <w:b/>
      <w:caps/>
      <w:sz w:val="28"/>
    </w:rPr>
  </w:style>
  <w:style w:type="paragraph" w:customStyle="1" w:styleId="Chaptitle">
    <w:name w:val="Chap_title"/>
    <w:basedOn w:val="Normal"/>
    <w:next w:val="Normal"/>
    <w:rsid w:val="00476F7C"/>
    <w:pPr>
      <w:keepNext/>
      <w:keepLines/>
      <w:spacing w:before="240"/>
      <w:jc w:val="center"/>
    </w:pPr>
    <w:rPr>
      <w:b/>
      <w:sz w:val="28"/>
    </w:rPr>
  </w:style>
  <w:style w:type="paragraph" w:customStyle="1" w:styleId="Equation">
    <w:name w:val="Equation"/>
    <w:basedOn w:val="Normal"/>
    <w:rsid w:val="00476F7C"/>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476F7C"/>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76F7C"/>
    <w:pPr>
      <w:keepNext/>
      <w:keepLines/>
      <w:tabs>
        <w:tab w:val="clear" w:pos="794"/>
        <w:tab w:val="clear" w:pos="1191"/>
        <w:tab w:val="clear" w:pos="1588"/>
        <w:tab w:val="clear" w:pos="1985"/>
      </w:tabs>
      <w:spacing w:before="20" w:after="20"/>
      <w:jc w:val="left"/>
    </w:pPr>
    <w:rPr>
      <w:sz w:val="18"/>
    </w:rPr>
  </w:style>
  <w:style w:type="paragraph" w:customStyle="1" w:styleId="FigureNoTitle">
    <w:name w:val="Figure_NoTitle"/>
    <w:basedOn w:val="Normal"/>
    <w:next w:val="Normal"/>
    <w:rsid w:val="00476F7C"/>
    <w:pPr>
      <w:keepLines/>
      <w:spacing w:before="240" w:after="120"/>
      <w:jc w:val="center"/>
    </w:pPr>
    <w:rPr>
      <w:b/>
    </w:rPr>
  </w:style>
  <w:style w:type="paragraph" w:customStyle="1" w:styleId="Figurewithouttitle">
    <w:name w:val="Figure_without_title"/>
    <w:basedOn w:val="Normal"/>
    <w:next w:val="Normal"/>
    <w:rsid w:val="00476F7C"/>
    <w:pPr>
      <w:keepLines/>
      <w:spacing w:before="240" w:after="120"/>
      <w:jc w:val="center"/>
    </w:pPr>
  </w:style>
  <w:style w:type="paragraph" w:customStyle="1" w:styleId="FirstFooter">
    <w:name w:val="FirstFooter"/>
    <w:basedOn w:val="Footer"/>
    <w:rsid w:val="00476F7C"/>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476F7C"/>
    <w:pPr>
      <w:tabs>
        <w:tab w:val="clear" w:pos="794"/>
        <w:tab w:val="clear" w:pos="1191"/>
        <w:tab w:val="clear" w:pos="1588"/>
        <w:tab w:val="clear" w:pos="1985"/>
        <w:tab w:val="left" w:pos="907"/>
        <w:tab w:val="right" w:pos="8789"/>
        <w:tab w:val="right" w:pos="9639"/>
      </w:tabs>
      <w:spacing w:before="0"/>
      <w:jc w:val="left"/>
    </w:pPr>
    <w:rPr>
      <w:b/>
      <w:sz w:val="22"/>
    </w:rPr>
  </w:style>
  <w:style w:type="character" w:customStyle="1" w:styleId="ListParagraphChar">
    <w:name w:val="List Paragraph Char"/>
    <w:basedOn w:val="DefaultParagraphFont"/>
    <w:link w:val="ListParagraph"/>
    <w:uiPriority w:val="34"/>
    <w:locked/>
    <w:rsid w:val="00476F7C"/>
    <w:rPr>
      <w:rFonts w:eastAsiaTheme="minorEastAsia"/>
      <w:sz w:val="24"/>
      <w:lang w:val="en-GB" w:eastAsia="en-US" w:bidi="ar-SA"/>
    </w:rPr>
  </w:style>
  <w:style w:type="paragraph" w:customStyle="1" w:styleId="Normalaftertitle">
    <w:name w:val="Normal_after_title"/>
    <w:basedOn w:val="Normal"/>
    <w:next w:val="Normal"/>
    <w:rsid w:val="00476F7C"/>
    <w:pPr>
      <w:spacing w:before="360"/>
    </w:pPr>
  </w:style>
  <w:style w:type="paragraph" w:customStyle="1" w:styleId="PartNo">
    <w:name w:val="Part_No"/>
    <w:basedOn w:val="Normal"/>
    <w:next w:val="Normal"/>
    <w:rsid w:val="00476F7C"/>
    <w:pPr>
      <w:keepNext/>
      <w:keepLines/>
      <w:spacing w:before="480" w:after="80"/>
      <w:jc w:val="center"/>
    </w:pPr>
    <w:rPr>
      <w:caps/>
      <w:sz w:val="28"/>
    </w:rPr>
  </w:style>
  <w:style w:type="paragraph" w:customStyle="1" w:styleId="Partref">
    <w:name w:val="Part_ref"/>
    <w:basedOn w:val="Normal"/>
    <w:next w:val="Normal"/>
    <w:rsid w:val="00476F7C"/>
    <w:pPr>
      <w:keepNext/>
      <w:keepLines/>
      <w:spacing w:before="280"/>
      <w:jc w:val="center"/>
    </w:pPr>
  </w:style>
  <w:style w:type="paragraph" w:customStyle="1" w:styleId="Parttitle">
    <w:name w:val="Part_title"/>
    <w:basedOn w:val="Normal"/>
    <w:next w:val="Normalaftertitle"/>
    <w:rsid w:val="00476F7C"/>
    <w:pPr>
      <w:keepNext/>
      <w:keepLines/>
      <w:spacing w:before="240" w:after="280"/>
      <w:jc w:val="center"/>
    </w:pPr>
    <w:rPr>
      <w:b/>
      <w:sz w:val="28"/>
    </w:rPr>
  </w:style>
  <w:style w:type="paragraph" w:customStyle="1" w:styleId="Recdate">
    <w:name w:val="Rec_date"/>
    <w:basedOn w:val="Normal"/>
    <w:next w:val="Normalaftertitle"/>
    <w:rsid w:val="00476F7C"/>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476F7C"/>
  </w:style>
  <w:style w:type="paragraph" w:customStyle="1" w:styleId="QuestionNo">
    <w:name w:val="Question_No"/>
    <w:basedOn w:val="RecNo"/>
    <w:next w:val="Normal"/>
    <w:rsid w:val="00476F7C"/>
  </w:style>
  <w:style w:type="paragraph" w:customStyle="1" w:styleId="Recref">
    <w:name w:val="Rec_ref"/>
    <w:basedOn w:val="Normal"/>
    <w:next w:val="Recdate"/>
    <w:rsid w:val="00476F7C"/>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476F7C"/>
  </w:style>
  <w:style w:type="paragraph" w:customStyle="1" w:styleId="Questiontitle">
    <w:name w:val="Question_title"/>
    <w:basedOn w:val="Rectitle"/>
    <w:next w:val="Questionref"/>
    <w:rsid w:val="00476F7C"/>
  </w:style>
  <w:style w:type="paragraph" w:customStyle="1" w:styleId="Reftitle">
    <w:name w:val="Ref_title"/>
    <w:basedOn w:val="Normal"/>
    <w:next w:val="Reftext"/>
    <w:rsid w:val="00476F7C"/>
    <w:pPr>
      <w:spacing w:before="480"/>
      <w:jc w:val="center"/>
    </w:pPr>
    <w:rPr>
      <w:b/>
    </w:rPr>
  </w:style>
  <w:style w:type="paragraph" w:customStyle="1" w:styleId="Repdate">
    <w:name w:val="Rep_date"/>
    <w:basedOn w:val="Recdate"/>
    <w:next w:val="Normalaftertitle"/>
    <w:rsid w:val="00476F7C"/>
  </w:style>
  <w:style w:type="paragraph" w:customStyle="1" w:styleId="RepNo">
    <w:name w:val="Rep_No"/>
    <w:basedOn w:val="RecNo"/>
    <w:next w:val="Normal"/>
    <w:rsid w:val="00476F7C"/>
  </w:style>
  <w:style w:type="paragraph" w:customStyle="1" w:styleId="Repref">
    <w:name w:val="Rep_ref"/>
    <w:basedOn w:val="Recref"/>
    <w:next w:val="Repdate"/>
    <w:rsid w:val="00476F7C"/>
  </w:style>
  <w:style w:type="paragraph" w:customStyle="1" w:styleId="Reptitle">
    <w:name w:val="Rep_title"/>
    <w:basedOn w:val="Rectitle"/>
    <w:next w:val="Repref"/>
    <w:rsid w:val="00476F7C"/>
  </w:style>
  <w:style w:type="paragraph" w:customStyle="1" w:styleId="Resdate">
    <w:name w:val="Res_date"/>
    <w:basedOn w:val="Recdate"/>
    <w:next w:val="Normalaftertitle"/>
    <w:rsid w:val="00476F7C"/>
  </w:style>
  <w:style w:type="character" w:customStyle="1" w:styleId="Resdef">
    <w:name w:val="Res_def"/>
    <w:basedOn w:val="DefaultParagraphFont"/>
    <w:rsid w:val="00476F7C"/>
    <w:rPr>
      <w:rFonts w:ascii="Times New Roman" w:hAnsi="Times New Roman"/>
      <w:b/>
    </w:rPr>
  </w:style>
  <w:style w:type="paragraph" w:customStyle="1" w:styleId="ResNo">
    <w:name w:val="Res_No"/>
    <w:basedOn w:val="RecNo"/>
    <w:next w:val="Normal"/>
    <w:rsid w:val="00476F7C"/>
  </w:style>
  <w:style w:type="paragraph" w:customStyle="1" w:styleId="Resref">
    <w:name w:val="Res_ref"/>
    <w:basedOn w:val="Recref"/>
    <w:next w:val="Resdate"/>
    <w:rsid w:val="00476F7C"/>
  </w:style>
  <w:style w:type="paragraph" w:customStyle="1" w:styleId="Restitle">
    <w:name w:val="Res_title"/>
    <w:basedOn w:val="Rectitle"/>
    <w:next w:val="Resref"/>
    <w:rsid w:val="00476F7C"/>
  </w:style>
  <w:style w:type="paragraph" w:customStyle="1" w:styleId="Section1">
    <w:name w:val="Section_1"/>
    <w:basedOn w:val="Normal"/>
    <w:next w:val="Normal"/>
    <w:rsid w:val="00476F7C"/>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76F7C"/>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476F7C"/>
    <w:pPr>
      <w:keepNext/>
      <w:keepLines/>
      <w:spacing w:before="480" w:after="80"/>
      <w:jc w:val="center"/>
    </w:pPr>
    <w:rPr>
      <w:caps/>
      <w:sz w:val="28"/>
    </w:rPr>
  </w:style>
  <w:style w:type="paragraph" w:customStyle="1" w:styleId="Sectiontitle">
    <w:name w:val="Section_title"/>
    <w:basedOn w:val="Normal"/>
    <w:next w:val="Normalaftertitle"/>
    <w:rsid w:val="00476F7C"/>
    <w:pPr>
      <w:keepNext/>
      <w:keepLines/>
      <w:spacing w:before="480" w:after="280"/>
      <w:jc w:val="center"/>
    </w:pPr>
    <w:rPr>
      <w:b/>
      <w:sz w:val="28"/>
    </w:rPr>
  </w:style>
  <w:style w:type="paragraph" w:customStyle="1" w:styleId="Source">
    <w:name w:val="Source"/>
    <w:basedOn w:val="Normal"/>
    <w:next w:val="Normalaftertitle"/>
    <w:rsid w:val="00476F7C"/>
    <w:pPr>
      <w:spacing w:before="840" w:after="200"/>
      <w:jc w:val="center"/>
    </w:pPr>
    <w:rPr>
      <w:b/>
      <w:sz w:val="28"/>
    </w:rPr>
  </w:style>
  <w:style w:type="paragraph" w:customStyle="1" w:styleId="SpecialFooter">
    <w:name w:val="Special Footer"/>
    <w:basedOn w:val="Footer"/>
    <w:rsid w:val="00476F7C"/>
    <w:pPr>
      <w:tabs>
        <w:tab w:val="left" w:pos="567"/>
        <w:tab w:val="left" w:pos="1134"/>
        <w:tab w:val="left" w:pos="1701"/>
        <w:tab w:val="left" w:pos="2268"/>
        <w:tab w:val="left" w:pos="2835"/>
      </w:tabs>
    </w:pPr>
    <w:rPr>
      <w:caps w:val="0"/>
      <w:noProof w:val="0"/>
    </w:rPr>
  </w:style>
  <w:style w:type="table" w:styleId="TableGrid">
    <w:name w:val="Table Grid"/>
    <w:basedOn w:val="TableNormal"/>
    <w:rsid w:val="00476F7C"/>
    <w:rPr>
      <w:rFonts w:ascii="CG Times" w:eastAsiaTheme="minorEastAsia" w:hAnsi="CG Times"/>
      <w:lang w:eastAsia="zh-CN"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freq">
    <w:name w:val="Table_freq"/>
    <w:basedOn w:val="DefaultParagraphFont"/>
    <w:rsid w:val="00476F7C"/>
    <w:rPr>
      <w:b/>
      <w:color w:val="auto"/>
    </w:rPr>
  </w:style>
  <w:style w:type="paragraph" w:customStyle="1" w:styleId="TableNoTitle0">
    <w:name w:val="Table_NoTitle"/>
    <w:basedOn w:val="Normal"/>
    <w:next w:val="Tablehead"/>
    <w:rsid w:val="00476F7C"/>
    <w:pPr>
      <w:keepNext/>
      <w:keepLines/>
      <w:spacing w:before="360" w:after="120"/>
      <w:jc w:val="center"/>
    </w:pPr>
    <w:rPr>
      <w:b/>
    </w:rPr>
  </w:style>
  <w:style w:type="paragraph" w:customStyle="1" w:styleId="Title1">
    <w:name w:val="Title 1"/>
    <w:basedOn w:val="Source"/>
    <w:next w:val="Normal"/>
    <w:rsid w:val="00476F7C"/>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476F7C"/>
  </w:style>
  <w:style w:type="paragraph" w:customStyle="1" w:styleId="Title3">
    <w:name w:val="Title 3"/>
    <w:basedOn w:val="Title2"/>
    <w:next w:val="Title4"/>
    <w:rsid w:val="00476F7C"/>
    <w:rPr>
      <w:caps w:val="0"/>
    </w:rPr>
  </w:style>
  <w:style w:type="paragraph" w:customStyle="1" w:styleId="toc0">
    <w:name w:val="toc 0"/>
    <w:basedOn w:val="Normal"/>
    <w:next w:val="TOC1"/>
    <w:rsid w:val="00476F7C"/>
    <w:pPr>
      <w:keepLines/>
      <w:tabs>
        <w:tab w:val="clear" w:pos="794"/>
        <w:tab w:val="clear" w:pos="1191"/>
        <w:tab w:val="clear" w:pos="1588"/>
        <w:tab w:val="clear" w:pos="1985"/>
        <w:tab w:val="right" w:pos="9639"/>
      </w:tabs>
      <w:jc w:val="left"/>
    </w:pPr>
    <w:rPr>
      <w:b/>
    </w:rPr>
  </w:style>
  <w:style w:type="character" w:styleId="UnresolvedMention">
    <w:name w:val="Unresolved Mention"/>
    <w:basedOn w:val="DefaultParagraphFont"/>
    <w:uiPriority w:val="99"/>
    <w:semiHidden/>
    <w:unhideWhenUsed/>
    <w:rsid w:val="00476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handle.itu.int/11.1002/1000/14332"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handle.itu.int/11.1002/1000/16143"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handle.itu.int/11.1002/1000/15530" TargetMode="External"/><Relationship Id="rId29" Type="http://schemas.openxmlformats.org/officeDocument/2006/relationships/hyperlink" Target="https://www.news.gov.hk/eng/2022/10/20221031/20221031_102428_003.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https://www.vestr.com/blog-posts/tokenization"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2.png"/><Relationship Id="rId28" Type="http://schemas.openxmlformats.org/officeDocument/2006/relationships/hyperlink" Target="https://elaw.klri.re.kr/kor_service/noticeList.do"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andle.itu.int/11.1002/1000/16743" TargetMode="External"/><Relationship Id="rId31" Type="http://schemas.openxmlformats.org/officeDocument/2006/relationships/hyperlink" Target="https://www.gemini.com/cryptopedia/ankr-coin-web3-blockchain-ap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handle.itu.int/11.1002/1000/15246" TargetMode="External"/><Relationship Id="rId27" Type="http://schemas.openxmlformats.org/officeDocument/2006/relationships/hyperlink" Target="https://ec.europa.eu/commission/presscorner/detail/en/ip_23_3718" TargetMode="External"/><Relationship Id="rId30" Type="http://schemas.openxmlformats.org/officeDocument/2006/relationships/hyperlink" Target="https://hackernoon.com/helium-network-a-decentralized-but-connected-future"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dyeva\AppData\Roaming\Microsoft\Templates\TSB%20PUB\T-REC-FINA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fa623bb3eebb5632ce0697c1f9e12c9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c980becb0488e300a24d0c7960a5152b"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003BA-0484-47E5-BC91-0B0BEC78062E}">
  <ds:schemaRefs>
    <ds:schemaRef ds:uri="http://schemas.microsoft.com/sharepoint/v3/contenttype/forms"/>
  </ds:schemaRefs>
</ds:datastoreItem>
</file>

<file path=customXml/itemProps2.xml><?xml version="1.0" encoding="utf-8"?>
<ds:datastoreItem xmlns:ds="http://schemas.openxmlformats.org/officeDocument/2006/customXml" ds:itemID="{90BD2B65-65E9-4EBE-B915-4DDB9CB177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C43E4C-EAA4-4184-856D-1AEFA9B7C60E}">
  <ds:schemaRefs>
    <ds:schemaRef ds:uri="http://schemas.openxmlformats.org/officeDocument/2006/bibliography"/>
  </ds:schemaRefs>
</ds:datastoreItem>
</file>

<file path=customXml/itemProps4.xml><?xml version="1.0" encoding="utf-8"?>
<ds:datastoreItem xmlns:ds="http://schemas.openxmlformats.org/officeDocument/2006/customXml" ds:itemID="{1BAECA98-F28D-43CC-AF93-A6F97035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T-REC-FINAL-E.dotm</Template>
  <TotalTime>0</TotalTime>
  <Pages>13</Pages>
  <Words>3396</Words>
  <Characters>20889</Characters>
  <Application>Microsoft Office Word</Application>
  <DocSecurity>0</DocSecurity>
  <Lines>386</Lines>
  <Paragraphs>182</Paragraphs>
  <ScaleCrop>false</ScaleCrop>
  <HeadingPairs>
    <vt:vector size="2" baseType="variant">
      <vt:variant>
        <vt:lpstr>Title</vt:lpstr>
      </vt:variant>
      <vt:variant>
        <vt:i4>1</vt:i4>
      </vt:variant>
    </vt:vector>
  </HeadingPairs>
  <TitlesOfParts>
    <vt:vector size="1" baseType="lpstr">
      <vt:lpstr>Technical Report ITU-T YSTR.Emerging-web (11/2025) Network enhancement for supporting emerging web technologies for digital assets management”</vt:lpstr>
    </vt:vector>
  </TitlesOfParts>
  <Manager>ITU-T</Manager>
  <Company>International Telecommunication Union (ITU)</Company>
  <LinksUpToDate>false</LinksUpToDate>
  <CharactersWithSpaces>24103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Report ITU-T YSTR.Emerging-web (11/2025) Network enhancement for supporting emerging web technologies for digital assets management”</dc:title>
  <dc:creator>Editors</dc:creator>
  <cp:keywords>Digital assets management, emerging web, existing web</cp:keywords>
  <dc:description/>
  <cp:lastModifiedBy>TSB(AC)</cp:lastModifiedBy>
  <cp:revision>2</cp:revision>
  <dcterms:created xsi:type="dcterms:W3CDTF">2026-08-03T14:03:00Z</dcterms:created>
  <dcterms:modified xsi:type="dcterms:W3CDTF">2026-08-03T14:03:00Z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0x010100D089D8AEFAC1A247B7216C0DD884D876</vt:lpwstr>
  </property>
  <property fmtid="{D5CDD505-2E9C-101B-9397-08002B2CF9AE}" pid="3" name="SourceC">
    <vt:lpwstr>221;#China Telecommunications Corporation|0cde08f5-f5c1-4c1d-bccd-9e43693e4ce4</vt:lpwstr>
  </property>
  <property fmtid="{D5CDD505-2E9C-101B-9397-08002B2CF9AE}" pid="4" name="Order">
    <vt:r8>500</vt:r8>
  </property>
  <property fmtid="{D5CDD505-2E9C-101B-9397-08002B2CF9AE}" pid="5" name="FileDirRef">
    <vt:lpwstr>mtgctd/My MTG Template doc</vt:lpwstr>
  </property>
  <property fmtid="{D5CDD505-2E9C-101B-9397-08002B2CF9AE}" pid="6" name="FileLeafRef">
    <vt:lpwstr>mtgdoc_template.docx</vt:lpwstr>
  </property>
  <property fmtid="{D5CDD505-2E9C-101B-9397-08002B2CF9AE}" pid="7" name="FSObjType">
    <vt:lpwstr>0</vt:lpwstr>
  </property>
  <property fmtid="{D5CDD505-2E9C-101B-9397-08002B2CF9AE}" pid="8" name="Question">
    <vt:lpwstr/>
  </property>
  <property fmtid="{D5CDD505-2E9C-101B-9397-08002B2CF9AE}" pid="9" name="Questions">
    <vt:lpwstr>1606;#Q22/13|51ac2e28-49a1-452e-afec-74589b819630</vt:lpwstr>
  </property>
  <property fmtid="{D5CDD505-2E9C-101B-9397-08002B2CF9AE}" pid="10" name="KSOProductBuildVer">
    <vt:lpwstr>2052-6.7.1.8828</vt:lpwstr>
  </property>
  <property fmtid="{D5CDD505-2E9C-101B-9397-08002B2CF9AE}" pid="11" name="ICV">
    <vt:lpwstr>789CA5CC4883C3CCDC280769BEC25584_43</vt:lpwstr>
  </property>
  <property fmtid="{D5CDD505-2E9C-101B-9397-08002B2CF9AE}" pid="12" name="KSOTemplateDocerSaveRecord">
    <vt:lpwstr>eyJoZGlkIjoiZmY0ODNjZTdmMzE1MTc1NTc1YjI5OGU4MDMwOTA3NmYiLCJ1c2VySWQiOiI0NTE5MTY5MTUifQ==</vt:lpwstr>
  </property>
  <property fmtid="{D5CDD505-2E9C-101B-9397-08002B2CF9AE}" pid="13" name="Docnum">
    <vt:lpwstr>SG13-TD166/WP3</vt:lpwstr>
  </property>
  <property fmtid="{D5CDD505-2E9C-101B-9397-08002B2CF9AE}" pid="14" name="Docdate">
    <vt:lpwstr/>
  </property>
  <property fmtid="{D5CDD505-2E9C-101B-9397-08002B2CF9AE}" pid="15" name="Docorlang">
    <vt:lpwstr/>
  </property>
  <property fmtid="{D5CDD505-2E9C-101B-9397-08002B2CF9AE}" pid="16" name="Docbluepink">
    <vt:lpwstr>22/13</vt:lpwstr>
  </property>
  <property fmtid="{D5CDD505-2E9C-101B-9397-08002B2CF9AE}" pid="17" name="Docdest">
    <vt:lpwstr>Tashkent, 28 October - 6 November 2025</vt:lpwstr>
  </property>
  <property fmtid="{D5CDD505-2E9C-101B-9397-08002B2CF9AE}" pid="18" name="Docauthor">
    <vt:lpwstr>Editors</vt:lpwstr>
  </property>
</Properties>
</file>