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323" w:type="dxa"/>
        <w:tblLayout w:type="fixed"/>
        <w:tblLook w:val="04A0" w:firstRow="1" w:lastRow="0" w:firstColumn="1" w:lastColumn="0" w:noHBand="0" w:noVBand="1"/>
      </w:tblPr>
      <w:tblGrid>
        <w:gridCol w:w="1471"/>
        <w:gridCol w:w="11"/>
        <w:gridCol w:w="2615"/>
        <w:gridCol w:w="2105"/>
        <w:gridCol w:w="4121"/>
      </w:tblGrid>
      <w:tr w:rsidR="00CB2C60" w:rsidRPr="00EF3ADF" w14:paraId="29002C2A" w14:textId="77777777" w:rsidTr="003E5DA3">
        <w:trPr>
          <w:trHeight w:hRule="exact" w:val="1513"/>
        </w:trPr>
        <w:tc>
          <w:tcPr>
            <w:tcW w:w="1481" w:type="dxa"/>
            <w:gridSpan w:val="2"/>
          </w:tcPr>
          <w:p w14:paraId="1195C48A" w14:textId="77777777" w:rsidR="00CB2C60" w:rsidRPr="00EF3ADF" w:rsidRDefault="00CB2C60">
            <w:pPr>
              <w:jc w:val="left"/>
            </w:pPr>
          </w:p>
          <w:p w14:paraId="39A1A904" w14:textId="77777777" w:rsidR="00CB2C60" w:rsidRPr="00EF3ADF" w:rsidRDefault="00CB2C60">
            <w:pPr>
              <w:spacing w:before="0"/>
              <w:rPr>
                <w:b/>
                <w:sz w:val="16"/>
              </w:rPr>
            </w:pPr>
          </w:p>
        </w:tc>
        <w:tc>
          <w:tcPr>
            <w:tcW w:w="8841" w:type="dxa"/>
            <w:gridSpan w:val="3"/>
          </w:tcPr>
          <w:p w14:paraId="09DDD1DA" w14:textId="77777777" w:rsidR="00CB2C60" w:rsidRPr="00EF3ADF" w:rsidRDefault="00CB2C60" w:rsidP="00524961"/>
          <w:p w14:paraId="1DC8520B" w14:textId="77777777" w:rsidR="00CB2C60" w:rsidRPr="00EF3ADF" w:rsidRDefault="00D3773F">
            <w:pPr>
              <w:spacing w:before="284"/>
              <w:rPr>
                <w:rFonts w:ascii="Arial" w:hAnsi="Arial" w:cs="Arial"/>
                <w:b/>
                <w:bCs/>
                <w:sz w:val="18"/>
              </w:rPr>
            </w:pPr>
            <w:r w:rsidRPr="00EF3ADF">
              <w:rPr>
                <w:rFonts w:ascii="Arial" w:hAnsi="Arial" w:cs="Arial"/>
                <w:b/>
                <w:bCs/>
                <w:color w:val="808080"/>
                <w:spacing w:val="100"/>
              </w:rPr>
              <w:t>International Telecommunication Union</w:t>
            </w:r>
          </w:p>
        </w:tc>
      </w:tr>
      <w:tr w:rsidR="00CB2C60" w:rsidRPr="00EF3ADF" w14:paraId="2633CC7C" w14:textId="77777777" w:rsidTr="003E5DA3">
        <w:trPr>
          <w:trHeight w:hRule="exact" w:val="1058"/>
        </w:trPr>
        <w:tc>
          <w:tcPr>
            <w:tcW w:w="1481" w:type="dxa"/>
            <w:gridSpan w:val="2"/>
          </w:tcPr>
          <w:p w14:paraId="06AB1BA2" w14:textId="77777777" w:rsidR="00CB2C60" w:rsidRPr="00EF3ADF" w:rsidRDefault="00CB2C60">
            <w:pPr>
              <w:spacing w:before="0"/>
            </w:pPr>
          </w:p>
        </w:tc>
        <w:tc>
          <w:tcPr>
            <w:tcW w:w="8841" w:type="dxa"/>
            <w:gridSpan w:val="3"/>
          </w:tcPr>
          <w:p w14:paraId="6D4FB731" w14:textId="77777777" w:rsidR="00CB2C60" w:rsidRPr="00EF3ADF" w:rsidRDefault="00CB2C60"/>
        </w:tc>
      </w:tr>
      <w:tr w:rsidR="00CB2C60" w:rsidRPr="00EF3ADF" w14:paraId="68ECE0FA" w14:textId="77777777" w:rsidTr="003E5DA3">
        <w:tblPrEx>
          <w:tblCellMar>
            <w:left w:w="85" w:type="dxa"/>
            <w:right w:w="85" w:type="dxa"/>
          </w:tblCellMar>
        </w:tblPrEx>
        <w:trPr>
          <w:gridBefore w:val="2"/>
          <w:wBefore w:w="1482" w:type="dxa"/>
          <w:trHeight w:val="1005"/>
        </w:trPr>
        <w:tc>
          <w:tcPr>
            <w:tcW w:w="2615" w:type="dxa"/>
          </w:tcPr>
          <w:p w14:paraId="2C388A4A" w14:textId="77777777" w:rsidR="00CB2C60" w:rsidRPr="00EF3ADF" w:rsidRDefault="00D3773F">
            <w:pPr>
              <w:rPr>
                <w:b/>
                <w:sz w:val="18"/>
              </w:rPr>
            </w:pPr>
            <w:bookmarkStart w:id="0" w:name="dnume" w:colFirst="1" w:colLast="1"/>
            <w:r w:rsidRPr="00EF3ADF">
              <w:rPr>
                <w:rFonts w:ascii="Arial" w:hAnsi="Arial"/>
                <w:b/>
                <w:spacing w:val="40"/>
                <w:sz w:val="72"/>
              </w:rPr>
              <w:t>ITU-T</w:t>
            </w:r>
          </w:p>
        </w:tc>
        <w:tc>
          <w:tcPr>
            <w:tcW w:w="6226" w:type="dxa"/>
            <w:gridSpan w:val="2"/>
          </w:tcPr>
          <w:p w14:paraId="101DF92D" w14:textId="77777777" w:rsidR="00CB2C60" w:rsidRPr="00EF3ADF" w:rsidRDefault="00D3773F">
            <w:pPr>
              <w:spacing w:before="240"/>
              <w:jc w:val="right"/>
              <w:rPr>
                <w:rFonts w:ascii="Arial" w:hAnsi="Arial" w:cs="Arial"/>
                <w:b/>
                <w:sz w:val="60"/>
              </w:rPr>
            </w:pPr>
            <w:bookmarkStart w:id="1" w:name="_GoBack"/>
            <w:r w:rsidRPr="00EF3ADF">
              <w:rPr>
                <w:rFonts w:ascii="Arial" w:hAnsi="Arial"/>
                <w:b/>
                <w:sz w:val="60"/>
              </w:rPr>
              <w:t xml:space="preserve">Technical </w:t>
            </w:r>
            <w:bookmarkEnd w:id="1"/>
            <w:r w:rsidRPr="00EF3ADF">
              <w:rPr>
                <w:rFonts w:ascii="Arial" w:hAnsi="Arial"/>
                <w:b/>
                <w:sz w:val="60"/>
              </w:rPr>
              <w:t>Paper</w:t>
            </w:r>
          </w:p>
        </w:tc>
      </w:tr>
      <w:tr w:rsidR="00CB2C60" w:rsidRPr="00EF3ADF" w14:paraId="217A072E" w14:textId="77777777" w:rsidTr="003E5DA3">
        <w:tblPrEx>
          <w:tblCellMar>
            <w:left w:w="85" w:type="dxa"/>
            <w:right w:w="85" w:type="dxa"/>
          </w:tblCellMar>
        </w:tblPrEx>
        <w:trPr>
          <w:gridBefore w:val="2"/>
          <w:wBefore w:w="1482" w:type="dxa"/>
          <w:trHeight w:val="1039"/>
        </w:trPr>
        <w:tc>
          <w:tcPr>
            <w:tcW w:w="4720" w:type="dxa"/>
            <w:gridSpan w:val="2"/>
          </w:tcPr>
          <w:p w14:paraId="627FC869" w14:textId="1F51177E" w:rsidR="00CB2C60" w:rsidRPr="00EF3ADF" w:rsidRDefault="00D3773F">
            <w:pPr>
              <w:jc w:val="left"/>
              <w:rPr>
                <w:rFonts w:asciiTheme="minorBidi" w:hAnsiTheme="minorBidi" w:cstheme="minorBidi"/>
              </w:rPr>
            </w:pPr>
            <w:bookmarkStart w:id="2" w:name="ddatee" w:colFirst="1" w:colLast="1"/>
            <w:bookmarkEnd w:id="0"/>
            <w:r w:rsidRPr="00EF3ADF">
              <w:rPr>
                <w:rFonts w:asciiTheme="minorBidi" w:hAnsiTheme="minorBidi" w:cstheme="minorBidi"/>
              </w:rPr>
              <w:t>TELECOMMUNICATION</w:t>
            </w:r>
            <w:r w:rsidRPr="00EF3ADF">
              <w:rPr>
                <w:rFonts w:asciiTheme="minorBidi" w:hAnsiTheme="minorBidi" w:cstheme="minorBidi"/>
              </w:rPr>
              <w:br/>
              <w:t>STANDARDIZATION</w:t>
            </w:r>
            <w:r w:rsidR="00F629EB" w:rsidRPr="00EF3ADF">
              <w:rPr>
                <w:rFonts w:asciiTheme="minorBidi" w:hAnsiTheme="minorBidi" w:cstheme="minorBidi"/>
              </w:rPr>
              <w:t xml:space="preserve"> </w:t>
            </w:r>
            <w:r w:rsidRPr="00EF3ADF">
              <w:rPr>
                <w:rFonts w:asciiTheme="minorBidi" w:hAnsiTheme="minorBidi" w:cstheme="minorBidi"/>
              </w:rPr>
              <w:t>SECTOR</w:t>
            </w:r>
            <w:r w:rsidRPr="00EF3ADF">
              <w:rPr>
                <w:rFonts w:asciiTheme="minorBidi" w:hAnsiTheme="minorBidi" w:cstheme="minorBidi"/>
              </w:rPr>
              <w:br/>
              <w:t>OF</w:t>
            </w:r>
            <w:r w:rsidR="00F629EB" w:rsidRPr="00EF3ADF">
              <w:rPr>
                <w:rFonts w:asciiTheme="minorBidi" w:hAnsiTheme="minorBidi" w:cstheme="minorBidi"/>
              </w:rPr>
              <w:t xml:space="preserve"> </w:t>
            </w:r>
            <w:r w:rsidRPr="00EF3ADF">
              <w:rPr>
                <w:rFonts w:asciiTheme="minorBidi" w:hAnsiTheme="minorBidi" w:cstheme="minorBidi"/>
              </w:rPr>
              <w:t>ITU</w:t>
            </w:r>
          </w:p>
        </w:tc>
        <w:tc>
          <w:tcPr>
            <w:tcW w:w="4120" w:type="dxa"/>
          </w:tcPr>
          <w:p w14:paraId="5B384C12" w14:textId="77777777" w:rsidR="00CB2C60" w:rsidRPr="00EF3ADF" w:rsidRDefault="00CB2C60">
            <w:pPr>
              <w:spacing w:before="284"/>
            </w:pPr>
          </w:p>
          <w:p w14:paraId="19CB25E8" w14:textId="524B8A20" w:rsidR="00CB2C60" w:rsidRPr="00EF3ADF" w:rsidRDefault="000F2BEE" w:rsidP="000F2BEE">
            <w:pPr>
              <w:wordWrap w:val="0"/>
              <w:spacing w:before="284"/>
              <w:jc w:val="right"/>
              <w:rPr>
                <w:rFonts w:ascii="Arial" w:hAnsi="Arial"/>
                <w:sz w:val="28"/>
              </w:rPr>
            </w:pPr>
            <w:r w:rsidRPr="00EF3ADF">
              <w:rPr>
                <w:rFonts w:ascii="Arial" w:hAnsi="Arial"/>
                <w:sz w:val="28"/>
              </w:rPr>
              <w:t>(24 November 2021)</w:t>
            </w:r>
          </w:p>
        </w:tc>
      </w:tr>
      <w:tr w:rsidR="00CB2C60" w:rsidRPr="00EF3ADF" w14:paraId="665389B6" w14:textId="77777777" w:rsidTr="003E5DA3">
        <w:trPr>
          <w:cantSplit/>
          <w:trHeight w:hRule="exact" w:val="3632"/>
        </w:trPr>
        <w:tc>
          <w:tcPr>
            <w:tcW w:w="1471" w:type="dxa"/>
          </w:tcPr>
          <w:p w14:paraId="617237A4" w14:textId="77777777" w:rsidR="00CB2C60" w:rsidRPr="00EF3ADF" w:rsidRDefault="00CB2C60">
            <w:pPr>
              <w:tabs>
                <w:tab w:val="right" w:pos="9639"/>
              </w:tabs>
              <w:rPr>
                <w:rFonts w:ascii="Arial" w:hAnsi="Arial"/>
                <w:sz w:val="18"/>
              </w:rPr>
            </w:pPr>
            <w:bookmarkStart w:id="3" w:name="dsece" w:colFirst="1" w:colLast="1"/>
            <w:bookmarkEnd w:id="2"/>
          </w:p>
        </w:tc>
        <w:tc>
          <w:tcPr>
            <w:tcW w:w="8851" w:type="dxa"/>
            <w:gridSpan w:val="4"/>
            <w:tcBorders>
              <w:bottom w:val="single" w:sz="12" w:space="0" w:color="auto"/>
            </w:tcBorders>
            <w:vAlign w:val="bottom"/>
          </w:tcPr>
          <w:p w14:paraId="75CD76CD" w14:textId="77777777" w:rsidR="00CB2C60" w:rsidRPr="00EF3ADF" w:rsidRDefault="00CB2C60">
            <w:pPr>
              <w:tabs>
                <w:tab w:val="right" w:pos="9639"/>
              </w:tabs>
              <w:rPr>
                <w:rFonts w:ascii="Arial" w:hAnsi="Arial"/>
                <w:sz w:val="32"/>
              </w:rPr>
            </w:pPr>
          </w:p>
        </w:tc>
      </w:tr>
      <w:tr w:rsidR="00CB2C60" w:rsidRPr="00EF3ADF" w14:paraId="1217F5AF" w14:textId="77777777" w:rsidTr="003E5DA3">
        <w:trPr>
          <w:cantSplit/>
          <w:trHeight w:hRule="exact" w:val="4844"/>
        </w:trPr>
        <w:tc>
          <w:tcPr>
            <w:tcW w:w="1471" w:type="dxa"/>
          </w:tcPr>
          <w:p w14:paraId="2DD6F30B" w14:textId="77777777" w:rsidR="00CB2C60" w:rsidRPr="00EF3ADF" w:rsidRDefault="00CB2C60">
            <w:pPr>
              <w:tabs>
                <w:tab w:val="right" w:pos="9639"/>
              </w:tabs>
              <w:rPr>
                <w:rFonts w:ascii="Arial" w:hAnsi="Arial"/>
                <w:sz w:val="18"/>
              </w:rPr>
            </w:pPr>
            <w:bookmarkStart w:id="4" w:name="c1tite" w:colFirst="1" w:colLast="1"/>
            <w:bookmarkEnd w:id="3"/>
          </w:p>
        </w:tc>
        <w:tc>
          <w:tcPr>
            <w:tcW w:w="8851" w:type="dxa"/>
            <w:gridSpan w:val="4"/>
          </w:tcPr>
          <w:p w14:paraId="2A36C45D" w14:textId="5FB5255B" w:rsidR="00CB2C60" w:rsidRPr="00EF3ADF" w:rsidRDefault="00151A6F" w:rsidP="00395629">
            <w:pPr>
              <w:tabs>
                <w:tab w:val="right" w:pos="9639"/>
              </w:tabs>
              <w:jc w:val="left"/>
              <w:rPr>
                <w:rFonts w:ascii="Arial" w:hAnsi="Arial" w:cs="Arial"/>
                <w:b/>
                <w:bCs/>
                <w:sz w:val="36"/>
              </w:rPr>
            </w:pPr>
            <w:bookmarkStart w:id="5" w:name="TPAcro"/>
            <w:r w:rsidRPr="00EF3ADF">
              <w:rPr>
                <w:rFonts w:ascii="Arial" w:hAnsi="Arial" w:cs="Arial"/>
                <w:b/>
                <w:bCs/>
                <w:sz w:val="36"/>
              </w:rPr>
              <w:t>JSTP-IPVB-UC</w:t>
            </w:r>
            <w:bookmarkEnd w:id="5"/>
            <w:r w:rsidRPr="00EF3ADF">
              <w:rPr>
                <w:rFonts w:ascii="Arial" w:hAnsi="Arial" w:cs="Arial"/>
                <w:b/>
                <w:bCs/>
                <w:sz w:val="36"/>
              </w:rPr>
              <w:br/>
              <w:t xml:space="preserve">Use cases and service scenario of IP </w:t>
            </w:r>
            <w:r w:rsidR="00395629" w:rsidRPr="00EF3ADF">
              <w:rPr>
                <w:rFonts w:ascii="Arial" w:hAnsi="Arial" w:cs="Arial"/>
                <w:b/>
                <w:bCs/>
                <w:sz w:val="36"/>
              </w:rPr>
              <w:t>v</w:t>
            </w:r>
            <w:r w:rsidRPr="00EF3ADF">
              <w:rPr>
                <w:rFonts w:ascii="Arial" w:hAnsi="Arial" w:cs="Arial"/>
                <w:b/>
                <w:bCs/>
                <w:sz w:val="36"/>
              </w:rPr>
              <w:t xml:space="preserve">ideo </w:t>
            </w:r>
            <w:r w:rsidR="00395629" w:rsidRPr="00EF3ADF">
              <w:rPr>
                <w:rFonts w:ascii="Arial" w:hAnsi="Arial" w:cs="Arial"/>
                <w:b/>
                <w:bCs/>
                <w:sz w:val="36"/>
              </w:rPr>
              <w:t>b</w:t>
            </w:r>
            <w:r w:rsidRPr="00EF3ADF">
              <w:rPr>
                <w:rFonts w:ascii="Arial" w:hAnsi="Arial" w:cs="Arial"/>
                <w:b/>
                <w:bCs/>
                <w:sz w:val="36"/>
              </w:rPr>
              <w:t xml:space="preserve">roadcast (IPVB) for CATV </w:t>
            </w:r>
            <w:r w:rsidR="00395629" w:rsidRPr="00EF3ADF">
              <w:rPr>
                <w:rFonts w:ascii="Arial" w:hAnsi="Arial" w:cs="Arial"/>
                <w:b/>
                <w:bCs/>
                <w:sz w:val="36"/>
              </w:rPr>
              <w:t>n</w:t>
            </w:r>
            <w:r w:rsidRPr="00EF3ADF">
              <w:rPr>
                <w:rFonts w:ascii="Arial" w:hAnsi="Arial" w:cs="Arial"/>
                <w:b/>
                <w:bCs/>
                <w:sz w:val="36"/>
              </w:rPr>
              <w:t>etworks</w:t>
            </w:r>
          </w:p>
        </w:tc>
      </w:tr>
      <w:bookmarkEnd w:id="4"/>
      <w:tr w:rsidR="00CB2C60" w:rsidRPr="00EF3ADF" w14:paraId="1C10FA3C" w14:textId="77777777" w:rsidTr="003E5DA3">
        <w:trPr>
          <w:cantSplit/>
          <w:trHeight w:hRule="exact" w:val="1513"/>
        </w:trPr>
        <w:tc>
          <w:tcPr>
            <w:tcW w:w="1471" w:type="dxa"/>
          </w:tcPr>
          <w:p w14:paraId="3C390282" w14:textId="77777777" w:rsidR="00CB2C60" w:rsidRPr="00EF3ADF" w:rsidRDefault="00CB2C60">
            <w:pPr>
              <w:tabs>
                <w:tab w:val="right" w:pos="9639"/>
              </w:tabs>
              <w:rPr>
                <w:rFonts w:ascii="Arial" w:hAnsi="Arial"/>
                <w:sz w:val="18"/>
              </w:rPr>
            </w:pPr>
          </w:p>
        </w:tc>
        <w:tc>
          <w:tcPr>
            <w:tcW w:w="8851" w:type="dxa"/>
            <w:gridSpan w:val="4"/>
            <w:vAlign w:val="bottom"/>
          </w:tcPr>
          <w:p w14:paraId="7221F716" w14:textId="77777777" w:rsidR="00CB2C60" w:rsidRPr="00EF3ADF" w:rsidRDefault="00CB2C60">
            <w:pPr>
              <w:tabs>
                <w:tab w:val="right" w:pos="9639"/>
              </w:tabs>
              <w:spacing w:before="60"/>
              <w:jc w:val="right"/>
              <w:rPr>
                <w:rFonts w:ascii="Arial" w:hAnsi="Arial" w:cs="Arial"/>
                <w:sz w:val="32"/>
              </w:rPr>
            </w:pPr>
            <w:bookmarkStart w:id="6" w:name="dnum2e"/>
            <w:bookmarkEnd w:id="6"/>
          </w:p>
        </w:tc>
      </w:tr>
    </w:tbl>
    <w:p w14:paraId="208C89B2" w14:textId="77777777" w:rsidR="00CB2C60" w:rsidRPr="00EF3ADF" w:rsidRDefault="00CB2C60">
      <w:pPr>
        <w:spacing w:after="120"/>
        <w:jc w:val="center"/>
        <w:sectPr w:rsidR="00CB2C60" w:rsidRPr="00EF3ADF" w:rsidSect="009574F2">
          <w:footerReference w:type="even" r:id="rId12"/>
          <w:headerReference w:type="first" r:id="rId13"/>
          <w:footerReference w:type="first" r:id="rId14"/>
          <w:pgSz w:w="11907" w:h="16840"/>
          <w:pgMar w:top="1089" w:right="1089" w:bottom="720" w:left="1089" w:header="720" w:footer="720" w:gutter="0"/>
          <w:cols w:space="720"/>
          <w:titlePg/>
          <w:docGrid w:linePitch="326"/>
        </w:sectPr>
      </w:pPr>
    </w:p>
    <w:p w14:paraId="42774F13" w14:textId="77777777" w:rsidR="000F2BEE" w:rsidRPr="00EF3ADF" w:rsidRDefault="000F2BEE" w:rsidP="000F2BEE">
      <w:pPr>
        <w:keepNext/>
        <w:spacing w:before="160"/>
        <w:jc w:val="left"/>
        <w:rPr>
          <w:rFonts w:eastAsia="MS Mincho"/>
          <w:b/>
          <w:lang w:eastAsia="ja-JP"/>
        </w:rPr>
      </w:pPr>
      <w:bookmarkStart w:id="7" w:name="_Toc44995568"/>
      <w:r w:rsidRPr="00EF3ADF">
        <w:rPr>
          <w:rFonts w:eastAsia="MS Mincho"/>
          <w:b/>
          <w:lang w:eastAsia="ja-JP"/>
        </w:rPr>
        <w:lastRenderedPageBreak/>
        <w:t>Summary</w:t>
      </w:r>
    </w:p>
    <w:bookmarkEnd w:id="7"/>
    <w:p w14:paraId="196CD37C" w14:textId="0DD47DF7" w:rsidR="00151A6F" w:rsidRPr="00EF3ADF" w:rsidRDefault="00151A6F" w:rsidP="00FE5CF7">
      <w:pPr>
        <w:rPr>
          <w:rFonts w:eastAsia="MS Mincho"/>
          <w:lang w:eastAsia="zh-CN" w:bidi="ar-DZ"/>
        </w:rPr>
      </w:pPr>
      <w:r w:rsidRPr="00EF3ADF">
        <w:rPr>
          <w:rFonts w:eastAsia="MS Mincho"/>
          <w:lang w:eastAsia="zh-CN" w:bidi="ar-DZ"/>
        </w:rPr>
        <w:t xml:space="preserve">In recent years, high-definition video services based on </w:t>
      </w:r>
      <w:r w:rsidR="00290A4D" w:rsidRPr="00EF3ADF">
        <w:rPr>
          <w:rFonts w:eastAsia="MS Mincho"/>
          <w:lang w:eastAsia="zh-CN" w:bidi="ar-DZ"/>
        </w:rPr>
        <w:t xml:space="preserve">a </w:t>
      </w:r>
      <w:r w:rsidRPr="00EF3ADF">
        <w:rPr>
          <w:rFonts w:eastAsia="MS Mincho"/>
          <w:lang w:eastAsia="zh-CN" w:bidi="ar-DZ"/>
        </w:rPr>
        <w:t>large bandwidth, such as 4K, 8K, VR, etc., have developed rapidly, and each of them requires a bandwidth exceeding 35</w:t>
      </w:r>
      <w:r w:rsidR="00FE5CF7" w:rsidRPr="00EF3ADF">
        <w:rPr>
          <w:rFonts w:eastAsia="MS Mincho"/>
          <w:lang w:eastAsia="zh-CN" w:bidi="ar-DZ"/>
        </w:rPr>
        <w:t> </w:t>
      </w:r>
      <w:r w:rsidRPr="00EF3ADF">
        <w:rPr>
          <w:rFonts w:eastAsia="MS Mincho"/>
          <w:lang w:eastAsia="zh-CN" w:bidi="ar-DZ"/>
        </w:rPr>
        <w:t>Mbps or even up to 100</w:t>
      </w:r>
      <w:r w:rsidR="00755C5B" w:rsidRPr="00EF3ADF">
        <w:rPr>
          <w:rFonts w:eastAsia="MS Mincho"/>
          <w:lang w:eastAsia="zh-CN" w:bidi="ar-DZ"/>
        </w:rPr>
        <w:t> </w:t>
      </w:r>
      <w:r w:rsidRPr="00EF3ADF">
        <w:rPr>
          <w:rFonts w:eastAsia="MS Mincho"/>
          <w:lang w:eastAsia="zh-CN" w:bidi="ar-DZ"/>
        </w:rPr>
        <w:t xml:space="preserve">Mbps. Accordingly, this leads to the requirement of </w:t>
      </w:r>
      <w:r w:rsidR="00A96E64" w:rsidRPr="00EF3ADF">
        <w:rPr>
          <w:rFonts w:eastAsia="MS Mincho"/>
          <w:lang w:eastAsia="zh-CN" w:bidi="ar-DZ"/>
        </w:rPr>
        <w:t xml:space="preserve">a </w:t>
      </w:r>
      <w:r w:rsidRPr="00EF3ADF">
        <w:rPr>
          <w:rFonts w:eastAsia="MS Mincho"/>
          <w:lang w:eastAsia="zh-CN" w:bidi="ar-DZ"/>
        </w:rPr>
        <w:t>huge downlink transmission bandwidth and poses a great challenge to existing broadcast transmission networks.</w:t>
      </w:r>
    </w:p>
    <w:p w14:paraId="7EFA0313" w14:textId="70A6A291" w:rsidR="00151A6F" w:rsidRPr="00EF3ADF" w:rsidRDefault="00151A6F" w:rsidP="00FE5CF7">
      <w:pPr>
        <w:rPr>
          <w:rFonts w:eastAsia="MS Mincho"/>
          <w:lang w:eastAsia="zh-CN" w:bidi="ar-DZ"/>
        </w:rPr>
      </w:pPr>
      <w:r w:rsidRPr="00EF3ADF">
        <w:rPr>
          <w:rFonts w:eastAsia="MS Mincho"/>
          <w:lang w:eastAsia="zh-CN" w:bidi="ar-DZ"/>
        </w:rPr>
        <w:t xml:space="preserve">The recommended </w:t>
      </w:r>
      <w:r w:rsidR="00717410" w:rsidRPr="00717410">
        <w:rPr>
          <w:rFonts w:eastAsia="MS Mincho"/>
          <w:lang w:eastAsia="zh-CN" w:bidi="ar-DZ"/>
        </w:rPr>
        <w:t>IP v</w:t>
      </w:r>
      <w:r w:rsidR="00717410">
        <w:rPr>
          <w:rFonts w:eastAsia="MS Mincho"/>
          <w:lang w:eastAsia="zh-CN" w:bidi="ar-DZ"/>
        </w:rPr>
        <w:t>ideo b</w:t>
      </w:r>
      <w:r w:rsidR="00717410" w:rsidRPr="00717410">
        <w:rPr>
          <w:rFonts w:eastAsia="MS Mincho"/>
          <w:lang w:eastAsia="zh-CN" w:bidi="ar-DZ"/>
        </w:rPr>
        <w:t>roadcast</w:t>
      </w:r>
      <w:r w:rsidR="00717410">
        <w:rPr>
          <w:rFonts w:eastAsia="MS Mincho"/>
          <w:lang w:eastAsia="zh-CN" w:bidi="ar-DZ"/>
        </w:rPr>
        <w:t xml:space="preserve"> (</w:t>
      </w:r>
      <w:r w:rsidRPr="00EF3ADF">
        <w:rPr>
          <w:rFonts w:eastAsia="MS Mincho"/>
          <w:lang w:eastAsia="zh-CN" w:bidi="ar-DZ"/>
        </w:rPr>
        <w:t>IPVB</w:t>
      </w:r>
      <w:r w:rsidR="00717410">
        <w:rPr>
          <w:rFonts w:eastAsia="MS Mincho"/>
          <w:lang w:eastAsia="zh-CN" w:bidi="ar-DZ"/>
        </w:rPr>
        <w:t>)</w:t>
      </w:r>
      <w:r w:rsidRPr="00EF3ADF">
        <w:rPr>
          <w:rFonts w:eastAsia="MS Mincho"/>
          <w:lang w:eastAsia="zh-CN" w:bidi="ar-DZ"/>
        </w:rPr>
        <w:t xml:space="preserve"> technology can greatly increase the bandwidth of downlink program</w:t>
      </w:r>
      <w:r w:rsidR="00A96E64" w:rsidRPr="00EF3ADF">
        <w:rPr>
          <w:rFonts w:eastAsia="MS Mincho"/>
          <w:lang w:eastAsia="zh-CN" w:bidi="ar-DZ"/>
        </w:rPr>
        <w:t>me</w:t>
      </w:r>
      <w:r w:rsidRPr="00EF3ADF">
        <w:rPr>
          <w:rFonts w:eastAsia="MS Mincho"/>
          <w:lang w:eastAsia="zh-CN" w:bidi="ar-DZ"/>
        </w:rPr>
        <w:t>s and relieve the bandwidth pressure with low</w:t>
      </w:r>
      <w:r w:rsidR="00A96E64" w:rsidRPr="00EF3ADF">
        <w:rPr>
          <w:rFonts w:eastAsia="MS Mincho"/>
          <w:lang w:eastAsia="zh-CN" w:bidi="ar-DZ"/>
        </w:rPr>
        <w:t>-</w:t>
      </w:r>
      <w:r w:rsidRPr="00EF3ADF">
        <w:rPr>
          <w:rFonts w:eastAsia="MS Mincho"/>
          <w:lang w:eastAsia="zh-CN" w:bidi="ar-DZ"/>
        </w:rPr>
        <w:t>cost and low</w:t>
      </w:r>
      <w:r w:rsidR="00A96E64" w:rsidRPr="00EF3ADF">
        <w:rPr>
          <w:rFonts w:eastAsia="MS Mincho"/>
          <w:lang w:eastAsia="zh-CN" w:bidi="ar-DZ"/>
        </w:rPr>
        <w:t>-</w:t>
      </w:r>
      <w:r w:rsidRPr="00EF3ADF">
        <w:rPr>
          <w:rFonts w:eastAsia="MS Mincho"/>
          <w:lang w:eastAsia="zh-CN" w:bidi="ar-DZ"/>
        </w:rPr>
        <w:t>complexity</w:t>
      </w:r>
      <w:r w:rsidR="00A96E64" w:rsidRPr="00EF3ADF">
        <w:rPr>
          <w:rFonts w:eastAsia="MS Mincho"/>
          <w:lang w:eastAsia="zh-CN" w:bidi="ar-DZ"/>
        </w:rPr>
        <w:t xml:space="preserve"> features</w:t>
      </w:r>
      <w:r w:rsidRPr="00EF3ADF">
        <w:rPr>
          <w:rFonts w:eastAsia="MS Mincho"/>
          <w:lang w:eastAsia="zh-CN" w:bidi="ar-DZ"/>
        </w:rPr>
        <w:t xml:space="preserve">. It broadcasts IP-based video streams over CATV networks to all subscribers in </w:t>
      </w:r>
      <w:r w:rsidR="00A96E64" w:rsidRPr="00EF3ADF">
        <w:rPr>
          <w:rFonts w:eastAsia="MS Mincho"/>
          <w:lang w:eastAsia="zh-CN" w:bidi="ar-DZ"/>
        </w:rPr>
        <w:t xml:space="preserve">a </w:t>
      </w:r>
      <w:r w:rsidRPr="00EF3ADF">
        <w:rPr>
          <w:rFonts w:eastAsia="MS Mincho"/>
          <w:lang w:eastAsia="zh-CN" w:bidi="ar-DZ"/>
        </w:rPr>
        <w:t>downlink direction. In IPVB, IP-based video streams are delivered through multicast</w:t>
      </w:r>
      <w:r w:rsidRPr="00EF3ADF" w:rsidDel="00E74C3C">
        <w:rPr>
          <w:rFonts w:eastAsia="MS Mincho"/>
          <w:lang w:eastAsia="zh-CN" w:bidi="ar-DZ"/>
        </w:rPr>
        <w:t xml:space="preserve"> </w:t>
      </w:r>
      <w:r w:rsidRPr="00EF3ADF">
        <w:rPr>
          <w:rFonts w:eastAsia="MS Mincho"/>
          <w:lang w:eastAsia="zh-CN" w:bidi="ar-DZ"/>
        </w:rPr>
        <w:t>channels which are identified by multicast IP addresses and UDP port numbers.</w:t>
      </w:r>
    </w:p>
    <w:p w14:paraId="3F0F17FF" w14:textId="43B796FA" w:rsidR="000F2BEE" w:rsidRPr="00EF3ADF" w:rsidRDefault="00151A6F" w:rsidP="00FE5CF7">
      <w:pPr>
        <w:rPr>
          <w:rFonts w:eastAsia="MS Mincho"/>
          <w:lang w:eastAsia="zh-CN" w:bidi="ar-DZ"/>
        </w:rPr>
      </w:pPr>
      <w:r w:rsidRPr="00EF3ADF">
        <w:rPr>
          <w:rFonts w:eastAsia="MS Mincho"/>
          <w:lang w:eastAsia="zh-CN" w:bidi="ar-DZ"/>
        </w:rPr>
        <w:t xml:space="preserve">In this document, use cases and </w:t>
      </w:r>
      <w:r w:rsidR="00A96E64" w:rsidRPr="00EF3ADF">
        <w:rPr>
          <w:rFonts w:eastAsia="MS Mincho"/>
          <w:lang w:eastAsia="zh-CN" w:bidi="ar-DZ"/>
        </w:rPr>
        <w:t xml:space="preserve">a </w:t>
      </w:r>
      <w:r w:rsidRPr="00EF3ADF">
        <w:rPr>
          <w:rFonts w:eastAsia="MS Mincho"/>
          <w:lang w:eastAsia="zh-CN" w:bidi="ar-DZ"/>
        </w:rPr>
        <w:t>service scenario of IPVB technology are introduced and described</w:t>
      </w:r>
      <w:r w:rsidR="00A96E64" w:rsidRPr="00EF3ADF">
        <w:rPr>
          <w:rFonts w:eastAsia="MS Mincho"/>
          <w:lang w:eastAsia="zh-CN" w:bidi="ar-DZ"/>
        </w:rPr>
        <w:t>.</w:t>
      </w:r>
    </w:p>
    <w:p w14:paraId="2A46DE61" w14:textId="77777777" w:rsidR="00502F7D" w:rsidRPr="00EF3ADF" w:rsidRDefault="00502F7D" w:rsidP="00502F7D">
      <w:pPr>
        <w:tabs>
          <w:tab w:val="left" w:pos="720"/>
        </w:tabs>
        <w:overflowPunct/>
        <w:autoSpaceDE/>
        <w:adjustRightInd/>
        <w:jc w:val="left"/>
        <w:rPr>
          <w:rFonts w:eastAsia="MS Mincho"/>
          <w:b/>
          <w:bCs/>
          <w:lang w:eastAsia="zh-CN" w:bidi="ar-DZ"/>
        </w:rPr>
      </w:pPr>
    </w:p>
    <w:p w14:paraId="63299E8F" w14:textId="6F4E4F58" w:rsidR="00502F7D" w:rsidRPr="00EF3ADF" w:rsidRDefault="00502F7D" w:rsidP="00502F7D">
      <w:pPr>
        <w:tabs>
          <w:tab w:val="left" w:pos="720"/>
        </w:tabs>
        <w:overflowPunct/>
        <w:autoSpaceDE/>
        <w:adjustRightInd/>
        <w:jc w:val="left"/>
        <w:rPr>
          <w:rFonts w:eastAsia="MS Mincho"/>
          <w:b/>
          <w:bCs/>
          <w:lang w:eastAsia="zh-CN" w:bidi="ar-DZ"/>
        </w:rPr>
      </w:pPr>
      <w:r w:rsidRPr="00EF3ADF">
        <w:rPr>
          <w:rFonts w:eastAsia="MS Mincho"/>
          <w:b/>
          <w:bCs/>
          <w:lang w:eastAsia="zh-CN" w:bidi="ar-DZ"/>
        </w:rPr>
        <w:t>Note</w:t>
      </w:r>
    </w:p>
    <w:p w14:paraId="41185BBE" w14:textId="4EB4CFCE" w:rsidR="000F2BEE" w:rsidRPr="00EF3ADF" w:rsidRDefault="00502F7D" w:rsidP="0034267D">
      <w:pPr>
        <w:tabs>
          <w:tab w:val="clear" w:pos="794"/>
          <w:tab w:val="clear" w:pos="1191"/>
          <w:tab w:val="clear" w:pos="1588"/>
          <w:tab w:val="clear" w:pos="1985"/>
        </w:tabs>
        <w:overflowPunct/>
        <w:autoSpaceDE/>
        <w:autoSpaceDN/>
        <w:adjustRightInd/>
        <w:textAlignment w:val="auto"/>
        <w:rPr>
          <w:rFonts w:eastAsia="MS Mincho"/>
          <w:lang w:eastAsia="zh-CN" w:bidi="ar-DZ"/>
        </w:rPr>
      </w:pPr>
      <w:r w:rsidRPr="00EF3ADF">
        <w:rPr>
          <w:sz w:val="22"/>
        </w:rPr>
        <w:t>This is an informative ITU-T publication. Mandatory provisions, such as those found in ITU-T Recommendations, are outside the scope of this publication. This publication should only be referenced bibliographically in ITU-T Recommendations.</w:t>
      </w:r>
    </w:p>
    <w:p w14:paraId="2570CD4A" w14:textId="77777777" w:rsidR="00502F7D" w:rsidRPr="00EF3ADF" w:rsidRDefault="00502F7D" w:rsidP="000F2BEE">
      <w:pPr>
        <w:keepNext/>
        <w:spacing w:before="160"/>
        <w:jc w:val="left"/>
        <w:rPr>
          <w:rFonts w:eastAsia="MS Mincho"/>
          <w:b/>
          <w:lang w:eastAsia="ja-JP"/>
        </w:rPr>
      </w:pPr>
    </w:p>
    <w:p w14:paraId="5E845426" w14:textId="7BCDE901" w:rsidR="000F2BEE" w:rsidRPr="00EF3ADF" w:rsidRDefault="000F2BEE" w:rsidP="000F2BEE">
      <w:pPr>
        <w:keepNext/>
        <w:spacing w:before="160"/>
        <w:jc w:val="left"/>
        <w:rPr>
          <w:rFonts w:eastAsia="MS Mincho"/>
          <w:b/>
          <w:lang w:eastAsia="ja-JP"/>
        </w:rPr>
      </w:pPr>
      <w:r w:rsidRPr="00EF3ADF">
        <w:rPr>
          <w:rFonts w:eastAsia="MS Mincho"/>
          <w:b/>
          <w:lang w:eastAsia="ja-JP"/>
        </w:rPr>
        <w:t>Keywords</w:t>
      </w:r>
    </w:p>
    <w:p w14:paraId="40CC3F25" w14:textId="28A6D4DD" w:rsidR="00151A6F" w:rsidRPr="00EF3ADF" w:rsidRDefault="00151A6F" w:rsidP="00FE5CF7">
      <w:pPr>
        <w:rPr>
          <w:rFonts w:eastAsia="MS Mincho"/>
          <w:lang w:eastAsia="zh-CN" w:bidi="ar-DZ"/>
        </w:rPr>
      </w:pPr>
      <w:r w:rsidRPr="00EF3ADF">
        <w:rPr>
          <w:rFonts w:eastAsia="MS Mincho"/>
          <w:lang w:eastAsia="zh-CN" w:bidi="ar-DZ"/>
        </w:rPr>
        <w:t>CATV, HFC, IPVB, IP video, scenario, use cases</w:t>
      </w:r>
    </w:p>
    <w:p w14:paraId="159D24A0" w14:textId="33C8FE30" w:rsidR="000F2BEE" w:rsidRPr="00EF3ADF" w:rsidRDefault="000F2BEE" w:rsidP="000F2BEE">
      <w:pPr>
        <w:tabs>
          <w:tab w:val="clear" w:pos="794"/>
          <w:tab w:val="clear" w:pos="1191"/>
          <w:tab w:val="clear" w:pos="1588"/>
          <w:tab w:val="clear" w:pos="1985"/>
        </w:tabs>
        <w:overflowPunct/>
        <w:autoSpaceDE/>
        <w:autoSpaceDN/>
        <w:adjustRightInd/>
        <w:jc w:val="left"/>
        <w:textAlignment w:val="auto"/>
        <w:rPr>
          <w:rFonts w:eastAsia="MS Mincho"/>
          <w:lang w:eastAsia="zh-CN" w:bidi="ar-DZ"/>
        </w:rPr>
      </w:pPr>
    </w:p>
    <w:p w14:paraId="4892DA67" w14:textId="77777777" w:rsidR="000F2BEE" w:rsidRPr="00EF3ADF" w:rsidRDefault="000F2BEE" w:rsidP="000F2BEE">
      <w:pPr>
        <w:tabs>
          <w:tab w:val="clear" w:pos="794"/>
          <w:tab w:val="clear" w:pos="1191"/>
          <w:tab w:val="clear" w:pos="1588"/>
          <w:tab w:val="clear" w:pos="1985"/>
        </w:tabs>
        <w:overflowPunct/>
        <w:autoSpaceDE/>
        <w:autoSpaceDN/>
        <w:adjustRightInd/>
        <w:jc w:val="left"/>
        <w:textAlignment w:val="auto"/>
        <w:rPr>
          <w:rFonts w:eastAsia="MS Mincho"/>
          <w:lang w:eastAsia="zh-CN" w:bidi="ar-DZ"/>
        </w:rPr>
      </w:pPr>
    </w:p>
    <w:p w14:paraId="44D177CF" w14:textId="77777777" w:rsidR="000F2BEE" w:rsidRPr="00EF3ADF" w:rsidRDefault="000F2BEE" w:rsidP="000F2BEE">
      <w:pPr>
        <w:keepNext/>
        <w:spacing w:before="160"/>
        <w:jc w:val="left"/>
        <w:rPr>
          <w:rFonts w:eastAsia="MS Mincho"/>
          <w:b/>
          <w:lang w:eastAsia="ja-JP"/>
        </w:rPr>
      </w:pPr>
      <w:r w:rsidRPr="00EF3ADF">
        <w:rPr>
          <w:rFonts w:eastAsia="MS Mincho"/>
          <w:b/>
          <w:lang w:eastAsia="ja-JP"/>
        </w:rPr>
        <w:t>Change Log</w:t>
      </w:r>
    </w:p>
    <w:p w14:paraId="6A0F090D" w14:textId="6F6A0DA7" w:rsidR="00CB2C60" w:rsidRPr="00EF3ADF" w:rsidRDefault="00151A6F" w:rsidP="00FE5CF7">
      <w:r w:rsidRPr="00EF3ADF">
        <w:rPr>
          <w:rFonts w:eastAsia="MS Mincho"/>
          <w:lang w:eastAsia="zh-CN"/>
        </w:rPr>
        <w:t xml:space="preserve">This document contains Version 1 of the ITU-T Technical Paper on </w:t>
      </w:r>
      <w:r w:rsidR="00755C5B" w:rsidRPr="00EF3ADF">
        <w:rPr>
          <w:rFonts w:eastAsia="MS Mincho"/>
          <w:lang w:eastAsia="zh-CN"/>
        </w:rPr>
        <w:t>"</w:t>
      </w:r>
      <w:r w:rsidRPr="00EF3ADF">
        <w:rPr>
          <w:rFonts w:eastAsia="MS Mincho"/>
          <w:i/>
          <w:iCs/>
          <w:lang w:eastAsia="zh-CN"/>
        </w:rPr>
        <w:t>Use cases and service scenario of IP Video Broadcast (IPVB) for CATV Networks</w:t>
      </w:r>
      <w:r w:rsidR="00755C5B" w:rsidRPr="00EF3ADF">
        <w:rPr>
          <w:rFonts w:eastAsia="MS Mincho"/>
          <w:lang w:eastAsia="zh-CN"/>
        </w:rPr>
        <w:t>"</w:t>
      </w:r>
      <w:r w:rsidRPr="00EF3ADF">
        <w:rPr>
          <w:rFonts w:eastAsia="MS Mincho"/>
          <w:lang w:eastAsia="zh-CN"/>
        </w:rPr>
        <w:t xml:space="preserve"> agreed at the ITU-T Study Group 9 meeting held virtually, 15-24 November 2021.</w:t>
      </w:r>
    </w:p>
    <w:p w14:paraId="5DDB1741" w14:textId="1B6B06DF" w:rsidR="00CB2C60" w:rsidRPr="00EF3ADF" w:rsidRDefault="00CB2C60"/>
    <w:p w14:paraId="73F34E48" w14:textId="77777777" w:rsidR="000F2BEE" w:rsidRPr="00EF3ADF" w:rsidRDefault="000F2BEE"/>
    <w:tbl>
      <w:tblPr>
        <w:tblW w:w="9923" w:type="dxa"/>
        <w:jc w:val="center"/>
        <w:tblLayout w:type="fixed"/>
        <w:tblCellMar>
          <w:left w:w="57" w:type="dxa"/>
          <w:right w:w="57" w:type="dxa"/>
        </w:tblCellMar>
        <w:tblLook w:val="04A0" w:firstRow="1" w:lastRow="0" w:firstColumn="1" w:lastColumn="0" w:noHBand="0" w:noVBand="1"/>
      </w:tblPr>
      <w:tblGrid>
        <w:gridCol w:w="1617"/>
        <w:gridCol w:w="3770"/>
        <w:gridCol w:w="4536"/>
      </w:tblGrid>
      <w:tr w:rsidR="00CB2C60" w:rsidRPr="00EF3ADF" w14:paraId="55FE854E" w14:textId="77777777" w:rsidTr="000F2BEE">
        <w:trPr>
          <w:cantSplit/>
          <w:trHeight w:val="204"/>
          <w:jc w:val="center"/>
        </w:trPr>
        <w:tc>
          <w:tcPr>
            <w:tcW w:w="1617" w:type="dxa"/>
          </w:tcPr>
          <w:p w14:paraId="39180928" w14:textId="77777777" w:rsidR="00CB2C60" w:rsidRPr="00EF3ADF" w:rsidRDefault="00D3773F">
            <w:pPr>
              <w:rPr>
                <w:b/>
                <w:bCs/>
              </w:rPr>
            </w:pPr>
            <w:r w:rsidRPr="00EF3ADF">
              <w:rPr>
                <w:b/>
                <w:bCs/>
              </w:rPr>
              <w:t>Editor</w:t>
            </w:r>
            <w:r w:rsidRPr="00EF3ADF">
              <w:t>:</w:t>
            </w:r>
          </w:p>
        </w:tc>
        <w:tc>
          <w:tcPr>
            <w:tcW w:w="3770" w:type="dxa"/>
          </w:tcPr>
          <w:p w14:paraId="6A2416A0" w14:textId="30DEFA32" w:rsidR="00CB2C60" w:rsidRPr="00EF3ADF" w:rsidRDefault="00214C17" w:rsidP="000F2BEE">
            <w:pPr>
              <w:jc w:val="left"/>
            </w:pPr>
            <w:sdt>
              <w:sdtPr>
                <w:alias w:val="ContactNameOrgCountry"/>
                <w:tag w:val="ContactNameOrgCountry"/>
                <w:id w:val="-570431109"/>
                <w:placeholder>
                  <w:docPart w:val="364FC4AF4BE34142B3D28F32484D8CD8"/>
                </w:placeholder>
                <w:text w:multiLine="1"/>
              </w:sdtPr>
              <w:sdtEndPr/>
              <w:sdtContent>
                <w:r w:rsidR="000F2BEE" w:rsidRPr="00EF3ADF">
                  <w:t>Xuejun Zhang</w:t>
                </w:r>
                <w:r w:rsidR="000F2BEE" w:rsidRPr="00EF3ADF">
                  <w:br/>
                  <w:t xml:space="preserve">Beijing Jishi Huitong Technology. Co.,Ltd. </w:t>
                </w:r>
                <w:r w:rsidR="000F2BEE" w:rsidRPr="00EF3ADF">
                  <w:br/>
                  <w:t>China</w:t>
                </w:r>
              </w:sdtContent>
            </w:sdt>
          </w:p>
        </w:tc>
        <w:tc>
          <w:tcPr>
            <w:tcW w:w="4536" w:type="dxa"/>
          </w:tcPr>
          <w:p w14:paraId="0584E2D4" w14:textId="18D00143" w:rsidR="00CB2C60" w:rsidRPr="00EF3ADF" w:rsidRDefault="00D3773F" w:rsidP="000F2BEE">
            <w:pPr>
              <w:jc w:val="left"/>
            </w:pPr>
            <w:r w:rsidRPr="00EF3ADF">
              <w:t xml:space="preserve">Tel: </w:t>
            </w:r>
            <w:r w:rsidR="000F2BEE" w:rsidRPr="00EF3ADF">
              <w:t>+86-13910844165</w:t>
            </w:r>
            <w:r w:rsidRPr="00EF3ADF">
              <w:br/>
              <w:t xml:space="preserve">E-mail: </w:t>
            </w:r>
            <w:hyperlink r:id="rId15" w:history="1">
              <w:r w:rsidR="000F2BEE" w:rsidRPr="00EF3ADF">
                <w:rPr>
                  <w:rStyle w:val="Hyperlink"/>
                </w:rPr>
                <w:t>zhangxuejun@jishihuitong.com</w:t>
              </w:r>
            </w:hyperlink>
            <w:r w:rsidRPr="00EF3ADF">
              <w:t xml:space="preserve"> </w:t>
            </w:r>
          </w:p>
        </w:tc>
      </w:tr>
    </w:tbl>
    <w:p w14:paraId="204CD435" w14:textId="77777777" w:rsidR="00CB2C60" w:rsidRPr="00EF3ADF" w:rsidRDefault="00CB2C60"/>
    <w:p w14:paraId="3E75CB0C" w14:textId="77777777" w:rsidR="00CB2C60" w:rsidRPr="00EF3ADF" w:rsidRDefault="00D3773F" w:rsidP="00E51241">
      <w:r w:rsidRPr="00EF3ADF">
        <w:br w:type="page"/>
      </w:r>
    </w:p>
    <w:p w14:paraId="47FB6460" w14:textId="58765AB4" w:rsidR="00CB2C60" w:rsidRPr="00EF3ADF" w:rsidRDefault="00DF6EC6">
      <w:pPr>
        <w:keepNext/>
        <w:jc w:val="center"/>
        <w:rPr>
          <w:b/>
          <w:bCs/>
        </w:rPr>
      </w:pPr>
      <w:r w:rsidRPr="00EF3ADF">
        <w:rPr>
          <w:b/>
          <w:bCs/>
        </w:rPr>
        <w:lastRenderedPageBreak/>
        <w:t xml:space="preserve">Table of </w:t>
      </w:r>
      <w:r w:rsidR="00D3773F" w:rsidRPr="00EF3ADF">
        <w:rPr>
          <w:b/>
          <w:bCs/>
        </w:rPr>
        <w:t>C</w:t>
      </w:r>
      <w:r w:rsidRPr="00EF3ADF">
        <w:rPr>
          <w:b/>
          <w:bCs/>
        </w:rPr>
        <w:t>ontents</w:t>
      </w:r>
    </w:p>
    <w:p w14:paraId="6795976D" w14:textId="3A7A3DB7" w:rsidR="00410125" w:rsidRDefault="00410125" w:rsidP="00410125">
      <w:pPr>
        <w:pStyle w:val="toc0"/>
        <w:ind w:right="992"/>
        <w:rPr>
          <w:noProof/>
        </w:rPr>
      </w:pPr>
      <w:r>
        <w:tab/>
        <w:t>Page</w:t>
      </w:r>
    </w:p>
    <w:p w14:paraId="70DF15E6" w14:textId="04017F3C" w:rsidR="00410125" w:rsidRDefault="00410125" w:rsidP="00410125">
      <w:pPr>
        <w:pStyle w:val="TOC1"/>
        <w:ind w:right="992"/>
        <w:rPr>
          <w:rFonts w:asciiTheme="minorHAnsi" w:eastAsiaTheme="minorEastAsia" w:hAnsiTheme="minorHAnsi" w:cstheme="minorBidi"/>
          <w:noProof/>
          <w:sz w:val="22"/>
          <w:szCs w:val="22"/>
          <w:lang w:eastAsia="en-GB"/>
        </w:rPr>
      </w:pPr>
      <w:r>
        <w:rPr>
          <w:noProof/>
          <w:lang w:bidi="ar-DZ"/>
        </w:rPr>
        <w:t>1</w:t>
      </w:r>
      <w:r>
        <w:rPr>
          <w:rFonts w:asciiTheme="minorHAnsi" w:eastAsiaTheme="minorEastAsia" w:hAnsiTheme="minorHAnsi" w:cstheme="minorBidi"/>
          <w:noProof/>
          <w:sz w:val="22"/>
          <w:szCs w:val="22"/>
          <w:lang w:eastAsia="en-GB"/>
        </w:rPr>
        <w:tab/>
      </w:r>
      <w:r w:rsidRPr="00410125">
        <w:rPr>
          <w:noProof/>
          <w:lang w:bidi="ar-DZ"/>
        </w:rPr>
        <w:t>Scope</w:t>
      </w:r>
      <w:r>
        <w:rPr>
          <w:noProof/>
          <w:lang w:bidi="ar-DZ"/>
        </w:rPr>
        <w:tab/>
      </w:r>
      <w:r>
        <w:rPr>
          <w:noProof/>
          <w:lang w:bidi="ar-DZ"/>
        </w:rPr>
        <w:tab/>
      </w:r>
      <w:r w:rsidRPr="00410125">
        <w:rPr>
          <w:noProof/>
        </w:rPr>
        <w:t>1</w:t>
      </w:r>
    </w:p>
    <w:p w14:paraId="39580893" w14:textId="6407E32B" w:rsidR="00410125" w:rsidRDefault="00410125" w:rsidP="00410125">
      <w:pPr>
        <w:pStyle w:val="TOC1"/>
        <w:ind w:right="992"/>
        <w:rPr>
          <w:rFonts w:asciiTheme="minorHAnsi" w:eastAsiaTheme="minorEastAsia" w:hAnsiTheme="minorHAnsi" w:cstheme="minorBidi"/>
          <w:noProof/>
          <w:sz w:val="22"/>
          <w:szCs w:val="22"/>
          <w:lang w:eastAsia="en-GB"/>
        </w:rPr>
      </w:pPr>
      <w:r>
        <w:rPr>
          <w:noProof/>
        </w:rPr>
        <w:t>2</w:t>
      </w:r>
      <w:r>
        <w:rPr>
          <w:rFonts w:asciiTheme="minorHAnsi" w:eastAsiaTheme="minorEastAsia" w:hAnsiTheme="minorHAnsi" w:cstheme="minorBidi"/>
          <w:noProof/>
          <w:sz w:val="22"/>
          <w:szCs w:val="22"/>
          <w:lang w:eastAsia="en-GB"/>
        </w:rPr>
        <w:tab/>
      </w:r>
      <w:r>
        <w:rPr>
          <w:noProof/>
        </w:rPr>
        <w:t xml:space="preserve">Use cases and service scenario of </w:t>
      </w:r>
      <w:r w:rsidRPr="00410125">
        <w:rPr>
          <w:noProof/>
        </w:rPr>
        <w:t>IPVB</w:t>
      </w:r>
      <w:r>
        <w:rPr>
          <w:noProof/>
        </w:rPr>
        <w:tab/>
      </w:r>
      <w:r>
        <w:rPr>
          <w:noProof/>
        </w:rPr>
        <w:tab/>
      </w:r>
      <w:r w:rsidRPr="00410125">
        <w:rPr>
          <w:noProof/>
        </w:rPr>
        <w:t>1</w:t>
      </w:r>
    </w:p>
    <w:p w14:paraId="014DB829" w14:textId="5DB78C00" w:rsidR="00410125" w:rsidRDefault="00410125" w:rsidP="00410125">
      <w:pPr>
        <w:pStyle w:val="TOC2"/>
        <w:ind w:right="992"/>
        <w:rPr>
          <w:rFonts w:asciiTheme="minorHAnsi" w:eastAsiaTheme="minorEastAsia" w:hAnsiTheme="minorHAnsi" w:cstheme="minorBidi"/>
          <w:noProof/>
          <w:sz w:val="22"/>
          <w:szCs w:val="22"/>
          <w:lang w:eastAsia="en-GB"/>
        </w:rPr>
      </w:pPr>
      <w:r>
        <w:rPr>
          <w:noProof/>
        </w:rPr>
        <w:t>2.1</w:t>
      </w:r>
      <w:r>
        <w:rPr>
          <w:rFonts w:asciiTheme="minorHAnsi" w:eastAsiaTheme="minorEastAsia" w:hAnsiTheme="minorHAnsi" w:cstheme="minorBidi"/>
          <w:noProof/>
          <w:sz w:val="22"/>
          <w:szCs w:val="22"/>
          <w:lang w:eastAsia="en-GB"/>
        </w:rPr>
        <w:tab/>
      </w:r>
      <w:r>
        <w:rPr>
          <w:noProof/>
        </w:rPr>
        <w:t xml:space="preserve">IPVB constitutes a one-way optical </w:t>
      </w:r>
      <w:r w:rsidRPr="00410125">
        <w:rPr>
          <w:noProof/>
        </w:rPr>
        <w:t>network</w:t>
      </w:r>
      <w:r>
        <w:rPr>
          <w:noProof/>
        </w:rPr>
        <w:tab/>
      </w:r>
      <w:r>
        <w:rPr>
          <w:noProof/>
        </w:rPr>
        <w:tab/>
      </w:r>
      <w:r w:rsidRPr="00410125">
        <w:rPr>
          <w:noProof/>
        </w:rPr>
        <w:t>1</w:t>
      </w:r>
    </w:p>
    <w:p w14:paraId="1D9EBEAF" w14:textId="2C325CE1" w:rsidR="00410125" w:rsidRDefault="00410125" w:rsidP="00410125">
      <w:pPr>
        <w:pStyle w:val="TOC2"/>
        <w:ind w:right="992"/>
        <w:rPr>
          <w:rFonts w:asciiTheme="minorHAnsi" w:eastAsiaTheme="minorEastAsia" w:hAnsiTheme="minorHAnsi" w:cstheme="minorBidi"/>
          <w:noProof/>
          <w:sz w:val="22"/>
          <w:szCs w:val="22"/>
          <w:lang w:eastAsia="en-GB"/>
        </w:rPr>
      </w:pPr>
      <w:r>
        <w:rPr>
          <w:noProof/>
        </w:rPr>
        <w:t>2.2</w:t>
      </w:r>
      <w:r>
        <w:rPr>
          <w:rFonts w:asciiTheme="minorHAnsi" w:eastAsiaTheme="minorEastAsia" w:hAnsiTheme="minorHAnsi" w:cstheme="minorBidi"/>
          <w:noProof/>
          <w:sz w:val="22"/>
          <w:szCs w:val="22"/>
          <w:lang w:eastAsia="en-GB"/>
        </w:rPr>
        <w:tab/>
      </w:r>
      <w:r>
        <w:rPr>
          <w:noProof/>
        </w:rPr>
        <w:t xml:space="preserve">Adding IPVB to the bidirectional optical network with fibre to </w:t>
      </w:r>
      <w:r w:rsidRPr="00410125">
        <w:rPr>
          <w:noProof/>
        </w:rPr>
        <w:t>home</w:t>
      </w:r>
      <w:r>
        <w:rPr>
          <w:noProof/>
        </w:rPr>
        <w:tab/>
      </w:r>
      <w:r>
        <w:rPr>
          <w:noProof/>
        </w:rPr>
        <w:tab/>
      </w:r>
      <w:r w:rsidRPr="00410125">
        <w:rPr>
          <w:noProof/>
        </w:rPr>
        <w:t>1</w:t>
      </w:r>
    </w:p>
    <w:p w14:paraId="6E06057B" w14:textId="0E2805D0" w:rsidR="00410125" w:rsidRDefault="00410125" w:rsidP="00410125">
      <w:pPr>
        <w:pStyle w:val="TOC2"/>
        <w:ind w:right="992"/>
        <w:rPr>
          <w:rFonts w:asciiTheme="minorHAnsi" w:eastAsiaTheme="minorEastAsia" w:hAnsiTheme="minorHAnsi" w:cstheme="minorBidi"/>
          <w:noProof/>
          <w:sz w:val="22"/>
          <w:szCs w:val="22"/>
          <w:lang w:eastAsia="en-GB"/>
        </w:rPr>
      </w:pPr>
      <w:r>
        <w:rPr>
          <w:noProof/>
        </w:rPr>
        <w:t>2.3</w:t>
      </w:r>
      <w:r>
        <w:rPr>
          <w:rFonts w:asciiTheme="minorHAnsi" w:eastAsiaTheme="minorEastAsia" w:hAnsiTheme="minorHAnsi" w:cstheme="minorBidi"/>
          <w:noProof/>
          <w:sz w:val="22"/>
          <w:szCs w:val="22"/>
          <w:lang w:eastAsia="en-GB"/>
        </w:rPr>
        <w:tab/>
      </w:r>
      <w:r>
        <w:rPr>
          <w:noProof/>
        </w:rPr>
        <w:t xml:space="preserve">Adding IPVB to HFC network with cable to </w:t>
      </w:r>
      <w:r w:rsidRPr="00410125">
        <w:rPr>
          <w:noProof/>
        </w:rPr>
        <w:t>home</w:t>
      </w:r>
      <w:r>
        <w:rPr>
          <w:noProof/>
        </w:rPr>
        <w:tab/>
      </w:r>
      <w:r>
        <w:rPr>
          <w:noProof/>
        </w:rPr>
        <w:tab/>
      </w:r>
      <w:r w:rsidRPr="00410125">
        <w:rPr>
          <w:noProof/>
        </w:rPr>
        <w:t>4</w:t>
      </w:r>
    </w:p>
    <w:p w14:paraId="6FAE5878" w14:textId="7C0DFCD9" w:rsidR="00CB2C60" w:rsidRDefault="00CB2C60" w:rsidP="00410125"/>
    <w:p w14:paraId="3FB8936F" w14:textId="77777777" w:rsidR="00410125" w:rsidRPr="00EF3ADF" w:rsidRDefault="00410125" w:rsidP="000E3FB8"/>
    <w:p w14:paraId="17A588DD" w14:textId="44803364" w:rsidR="00D20B71" w:rsidRPr="00EF3ADF" w:rsidRDefault="00D20B71"/>
    <w:p w14:paraId="05406A82" w14:textId="77777777" w:rsidR="00D20B71" w:rsidRPr="00EF3ADF" w:rsidRDefault="00D20B71"/>
    <w:p w14:paraId="314FC8A6" w14:textId="77777777" w:rsidR="00CB2C60" w:rsidRPr="00EF3ADF" w:rsidRDefault="00D3773F">
      <w:pPr>
        <w:keepNext/>
        <w:jc w:val="center"/>
        <w:rPr>
          <w:b/>
          <w:bCs/>
        </w:rPr>
      </w:pPr>
      <w:r w:rsidRPr="00EF3ADF">
        <w:rPr>
          <w:b/>
          <w:bCs/>
        </w:rPr>
        <w:t>List of Figures</w:t>
      </w:r>
    </w:p>
    <w:p w14:paraId="276E2982" w14:textId="77777777" w:rsidR="004A2B4A" w:rsidRPr="00EF3ADF" w:rsidRDefault="004A2B4A">
      <w:pPr>
        <w:pStyle w:val="toc0"/>
        <w:keepNext/>
      </w:pPr>
      <w:r w:rsidRPr="00EF3ADF">
        <w:tab/>
        <w:t>Page</w:t>
      </w:r>
    </w:p>
    <w:p w14:paraId="2D76DB79" w14:textId="6E753C27" w:rsidR="000E3FB8" w:rsidRPr="00EF3ADF" w:rsidRDefault="000E3FB8">
      <w:pPr>
        <w:pStyle w:val="TOC1"/>
        <w:rPr>
          <w:rFonts w:asciiTheme="minorHAnsi" w:eastAsiaTheme="minorEastAsia" w:hAnsiTheme="minorHAnsi" w:cstheme="minorBidi"/>
          <w:noProof/>
          <w:sz w:val="22"/>
          <w:szCs w:val="22"/>
          <w:lang w:eastAsia="en-GB"/>
        </w:rPr>
      </w:pPr>
      <w:r w:rsidRPr="00EF3ADF">
        <w:rPr>
          <w:rStyle w:val="Hyperlink"/>
          <w:noProof/>
          <w:color w:val="auto"/>
          <w:u w:val="none"/>
        </w:rPr>
        <w:t xml:space="preserve">Figure 1 – </w:t>
      </w:r>
      <w:r w:rsidRPr="00EF3ADF">
        <w:rPr>
          <w:rStyle w:val="Hyperlink"/>
          <w:noProof/>
          <w:color w:val="auto"/>
          <w:u w:val="none"/>
          <w:lang w:eastAsia="zh-CN"/>
        </w:rPr>
        <w:t>IPVB constitutes a one-way optical network</w:t>
      </w:r>
      <w:r w:rsidRPr="00EF3ADF">
        <w:rPr>
          <w:rStyle w:val="Hyperlink"/>
          <w:noProof/>
          <w:color w:val="auto"/>
          <w:u w:val="none"/>
          <w:lang w:eastAsia="zh-CN"/>
        </w:rPr>
        <w:tab/>
      </w:r>
      <w:r w:rsidRPr="00EF3ADF">
        <w:rPr>
          <w:noProof/>
          <w:webHidden/>
        </w:rPr>
        <w:tab/>
        <w:t>1</w:t>
      </w:r>
    </w:p>
    <w:p w14:paraId="43CE72AB" w14:textId="48C428C9" w:rsidR="000E3FB8" w:rsidRPr="00EF3ADF" w:rsidRDefault="000E3FB8">
      <w:pPr>
        <w:pStyle w:val="TOC1"/>
        <w:rPr>
          <w:rFonts w:asciiTheme="minorHAnsi" w:eastAsiaTheme="minorEastAsia" w:hAnsiTheme="minorHAnsi" w:cstheme="minorBidi"/>
          <w:noProof/>
          <w:sz w:val="22"/>
          <w:szCs w:val="22"/>
          <w:lang w:eastAsia="en-GB"/>
        </w:rPr>
      </w:pPr>
      <w:r w:rsidRPr="00EF3ADF">
        <w:rPr>
          <w:rStyle w:val="Hyperlink"/>
          <w:noProof/>
          <w:color w:val="auto"/>
          <w:u w:val="none"/>
        </w:rPr>
        <w:t xml:space="preserve">Figure 2 – </w:t>
      </w:r>
      <w:r w:rsidR="00387DB4" w:rsidRPr="00387DB4">
        <w:rPr>
          <w:noProof/>
          <w:lang w:eastAsia="zh-CN"/>
        </w:rPr>
        <w:t>Architecture diagram of the system, Jishi Media</w:t>
      </w:r>
      <w:r w:rsidRPr="00EF3ADF">
        <w:rPr>
          <w:rStyle w:val="Hyperlink"/>
          <w:noProof/>
          <w:color w:val="auto"/>
          <w:u w:val="none"/>
          <w:lang w:eastAsia="zh-CN"/>
        </w:rPr>
        <w:tab/>
      </w:r>
      <w:r w:rsidRPr="00EF3ADF">
        <w:rPr>
          <w:noProof/>
          <w:webHidden/>
        </w:rPr>
        <w:tab/>
        <w:t>2</w:t>
      </w:r>
    </w:p>
    <w:p w14:paraId="6211EF6C" w14:textId="60656C80" w:rsidR="000E3FB8" w:rsidRPr="00EF3ADF" w:rsidRDefault="000E3FB8">
      <w:pPr>
        <w:pStyle w:val="TOC1"/>
        <w:rPr>
          <w:rFonts w:asciiTheme="minorHAnsi" w:eastAsiaTheme="minorEastAsia" w:hAnsiTheme="minorHAnsi" w:cstheme="minorBidi"/>
          <w:noProof/>
          <w:sz w:val="22"/>
          <w:szCs w:val="22"/>
          <w:lang w:eastAsia="en-GB"/>
        </w:rPr>
      </w:pPr>
      <w:r w:rsidRPr="00EF3ADF">
        <w:rPr>
          <w:rStyle w:val="Hyperlink"/>
          <w:noProof/>
          <w:color w:val="auto"/>
          <w:u w:val="none"/>
        </w:rPr>
        <w:t xml:space="preserve">Figure 3 – </w:t>
      </w:r>
      <w:r w:rsidR="00387DB4" w:rsidRPr="00387DB4">
        <w:rPr>
          <w:noProof/>
          <w:lang w:eastAsia="zh-CN"/>
        </w:rPr>
        <w:t>Architecture diagram of the system, Guangxi Radio and TV network</w:t>
      </w:r>
      <w:r w:rsidRPr="00EF3ADF">
        <w:rPr>
          <w:rStyle w:val="Hyperlink"/>
          <w:noProof/>
          <w:color w:val="auto"/>
          <w:u w:val="none"/>
          <w:lang w:eastAsia="zh-CN"/>
        </w:rPr>
        <w:tab/>
      </w:r>
      <w:r w:rsidRPr="00EF3ADF">
        <w:rPr>
          <w:noProof/>
          <w:webHidden/>
        </w:rPr>
        <w:tab/>
        <w:t>4</w:t>
      </w:r>
    </w:p>
    <w:p w14:paraId="651AF240" w14:textId="2F04DD06" w:rsidR="000E3FB8" w:rsidRPr="00EF3ADF" w:rsidRDefault="000E3FB8">
      <w:pPr>
        <w:pStyle w:val="TOC1"/>
        <w:rPr>
          <w:rFonts w:asciiTheme="minorHAnsi" w:eastAsiaTheme="minorEastAsia" w:hAnsiTheme="minorHAnsi" w:cstheme="minorBidi"/>
          <w:noProof/>
          <w:sz w:val="22"/>
          <w:szCs w:val="22"/>
          <w:lang w:eastAsia="en-GB"/>
        </w:rPr>
      </w:pPr>
      <w:r w:rsidRPr="00EF3ADF">
        <w:rPr>
          <w:rStyle w:val="Hyperlink"/>
          <w:noProof/>
          <w:color w:val="auto"/>
          <w:u w:val="none"/>
        </w:rPr>
        <w:t xml:space="preserve">Figure </w:t>
      </w:r>
      <w:r w:rsidRPr="00EF3ADF">
        <w:rPr>
          <w:rStyle w:val="Hyperlink"/>
          <w:noProof/>
          <w:color w:val="auto"/>
          <w:u w:val="none"/>
          <w:lang w:eastAsia="zh-CN"/>
        </w:rPr>
        <w:t>4</w:t>
      </w:r>
      <w:r w:rsidRPr="00EF3ADF">
        <w:rPr>
          <w:rStyle w:val="Hyperlink"/>
          <w:noProof/>
          <w:color w:val="auto"/>
          <w:u w:val="none"/>
        </w:rPr>
        <w:t xml:space="preserve"> – </w:t>
      </w:r>
      <w:r w:rsidR="00387DB4" w:rsidRPr="00387DB4">
        <w:rPr>
          <w:noProof/>
          <w:lang w:eastAsia="zh-CN"/>
        </w:rPr>
        <w:t>Architecture diagram of this scheme, IPVB combined with HINOC</w:t>
      </w:r>
      <w:r w:rsidRPr="00EF3ADF">
        <w:rPr>
          <w:rStyle w:val="Hyperlink"/>
          <w:noProof/>
          <w:color w:val="auto"/>
          <w:u w:val="none"/>
          <w:lang w:eastAsia="zh-CN"/>
        </w:rPr>
        <w:tab/>
      </w:r>
      <w:r w:rsidRPr="00EF3ADF">
        <w:rPr>
          <w:noProof/>
          <w:webHidden/>
        </w:rPr>
        <w:tab/>
      </w:r>
      <w:r w:rsidR="00FE5CF7" w:rsidRPr="00EF3ADF">
        <w:rPr>
          <w:noProof/>
          <w:webHidden/>
        </w:rPr>
        <w:t>5</w:t>
      </w:r>
    </w:p>
    <w:p w14:paraId="09365232" w14:textId="2F7D215A" w:rsidR="00B93A35" w:rsidRPr="00EF3ADF" w:rsidRDefault="00B93A35" w:rsidP="00B93A35">
      <w:pPr>
        <w:pStyle w:val="TOC1"/>
        <w:ind w:right="992"/>
        <w:rPr>
          <w:rFonts w:asciiTheme="minorHAnsi" w:eastAsiaTheme="minorEastAsia" w:hAnsiTheme="minorHAnsi" w:cstheme="minorBidi"/>
          <w:noProof/>
          <w:sz w:val="22"/>
          <w:szCs w:val="22"/>
          <w:lang w:eastAsia="en-GB"/>
        </w:rPr>
      </w:pPr>
    </w:p>
    <w:p w14:paraId="7380546B" w14:textId="77777777" w:rsidR="00CB2C60" w:rsidRPr="00EF3ADF" w:rsidRDefault="00CB2C60"/>
    <w:p w14:paraId="1281099B" w14:textId="77777777" w:rsidR="00CB2C60" w:rsidRPr="00EF3ADF" w:rsidRDefault="00CB2C60">
      <w:pPr>
        <w:sectPr w:rsidR="00CB2C60" w:rsidRPr="00EF3ADF" w:rsidSect="00865949">
          <w:headerReference w:type="even" r:id="rId16"/>
          <w:headerReference w:type="default" r:id="rId17"/>
          <w:footerReference w:type="default" r:id="rId18"/>
          <w:headerReference w:type="first" r:id="rId19"/>
          <w:footerReference w:type="first" r:id="rId20"/>
          <w:pgSz w:w="11907" w:h="16840" w:code="9"/>
          <w:pgMar w:top="1134" w:right="1134" w:bottom="1134" w:left="1134" w:header="567" w:footer="567" w:gutter="0"/>
          <w:pgNumType w:fmt="lowerRoman"/>
          <w:cols w:space="720"/>
          <w:docGrid w:linePitch="326"/>
        </w:sectPr>
      </w:pPr>
    </w:p>
    <w:p w14:paraId="11AB29D4" w14:textId="48CFB461" w:rsidR="008A5B2B" w:rsidRPr="00EF3ADF" w:rsidRDefault="00151A6F" w:rsidP="00151A6F">
      <w:pPr>
        <w:pStyle w:val="RecNo"/>
      </w:pPr>
      <w:bookmarkStart w:id="8" w:name="_Hlk96351113"/>
      <w:bookmarkStart w:id="9" w:name="_Toc23355911"/>
      <w:r w:rsidRPr="00EF3ADF">
        <w:t>Technical Paper ITU-T JSTP-IPVB-UC</w:t>
      </w:r>
    </w:p>
    <w:p w14:paraId="6E7057CB" w14:textId="3220BE5F" w:rsidR="008A5B2B" w:rsidRPr="00EF3ADF" w:rsidRDefault="00151A6F" w:rsidP="00151A6F">
      <w:pPr>
        <w:pStyle w:val="Rectitle"/>
      </w:pPr>
      <w:r w:rsidRPr="00EF3ADF">
        <w:t xml:space="preserve">Use cases and service scenario of IP </w:t>
      </w:r>
      <w:r w:rsidR="00AB0E3D">
        <w:t>v</w:t>
      </w:r>
      <w:r w:rsidRPr="00EF3ADF">
        <w:t xml:space="preserve">ideo </w:t>
      </w:r>
      <w:r w:rsidR="00AB0E3D">
        <w:t>b</w:t>
      </w:r>
      <w:r w:rsidRPr="00EF3ADF">
        <w:t xml:space="preserve">roadcast (IPVB) </w:t>
      </w:r>
      <w:r w:rsidRPr="00EF3ADF">
        <w:br/>
        <w:t>for CATV Networks</w:t>
      </w:r>
    </w:p>
    <w:p w14:paraId="758224B5" w14:textId="77777777" w:rsidR="00151A6F" w:rsidRPr="00EF3ADF" w:rsidRDefault="00151A6F" w:rsidP="00151A6F">
      <w:pPr>
        <w:pStyle w:val="Heading1"/>
        <w:rPr>
          <w:lang w:bidi="ar-DZ"/>
        </w:rPr>
      </w:pPr>
      <w:bookmarkStart w:id="10" w:name="_Toc401158818"/>
      <w:bookmarkStart w:id="11" w:name="_Toc90998360"/>
      <w:bookmarkStart w:id="12" w:name="_Toc96354599"/>
      <w:bookmarkStart w:id="13" w:name="_Toc99353949"/>
      <w:r w:rsidRPr="00EF3ADF">
        <w:rPr>
          <w:lang w:bidi="ar-DZ"/>
        </w:rPr>
        <w:t>1</w:t>
      </w:r>
      <w:r w:rsidRPr="00EF3ADF">
        <w:rPr>
          <w:lang w:bidi="ar-DZ"/>
        </w:rPr>
        <w:tab/>
        <w:t>Scope</w:t>
      </w:r>
      <w:bookmarkEnd w:id="10"/>
      <w:bookmarkEnd w:id="11"/>
      <w:bookmarkEnd w:id="12"/>
      <w:bookmarkEnd w:id="13"/>
    </w:p>
    <w:p w14:paraId="1CC73396" w14:textId="0EA1493B" w:rsidR="00151A6F" w:rsidRPr="00EF3ADF" w:rsidRDefault="00151A6F" w:rsidP="00151A6F">
      <w:r w:rsidRPr="00EF3ADF">
        <w:t xml:space="preserve">This </w:t>
      </w:r>
      <w:r w:rsidR="0034267D">
        <w:t>Technical Paper</w:t>
      </w:r>
      <w:r w:rsidRPr="00EF3ADF">
        <w:t xml:space="preserve"> will introduce the use cases and </w:t>
      </w:r>
      <w:r w:rsidR="00817AB3">
        <w:t xml:space="preserve">a </w:t>
      </w:r>
      <w:r w:rsidRPr="00EF3ADF">
        <w:t xml:space="preserve">service scenario of </w:t>
      </w:r>
      <w:r w:rsidR="00AB0E3D">
        <w:t>IP video broadcast (</w:t>
      </w:r>
      <w:r w:rsidRPr="00EF3ADF">
        <w:t>IPVB</w:t>
      </w:r>
      <w:r w:rsidR="00AB0E3D">
        <w:t>)</w:t>
      </w:r>
      <w:r w:rsidRPr="00EF3ADF">
        <w:t xml:space="preserve"> technology.</w:t>
      </w:r>
    </w:p>
    <w:p w14:paraId="2112B079" w14:textId="612361F5" w:rsidR="00151A6F" w:rsidRPr="00EF3ADF" w:rsidRDefault="00151A6F" w:rsidP="00151A6F">
      <w:pPr>
        <w:pStyle w:val="Heading1"/>
      </w:pPr>
      <w:bookmarkStart w:id="14" w:name="_Toc90998361"/>
      <w:bookmarkStart w:id="15" w:name="_Toc96354600"/>
      <w:bookmarkStart w:id="16" w:name="_Toc99353950"/>
      <w:r w:rsidRPr="00EF3ADF">
        <w:t>2</w:t>
      </w:r>
      <w:r w:rsidRPr="00EF3ADF">
        <w:tab/>
        <w:t xml:space="preserve">Use cases and </w:t>
      </w:r>
      <w:r w:rsidR="005819C6">
        <w:t>s</w:t>
      </w:r>
      <w:r w:rsidRPr="00EF3ADF">
        <w:t>ervice scenario of IPVB</w:t>
      </w:r>
      <w:bookmarkEnd w:id="14"/>
      <w:bookmarkEnd w:id="15"/>
      <w:bookmarkEnd w:id="16"/>
    </w:p>
    <w:p w14:paraId="6508E786" w14:textId="77777777" w:rsidR="00151A6F" w:rsidRPr="00EF3ADF" w:rsidRDefault="00151A6F" w:rsidP="00151A6F">
      <w:pPr>
        <w:pStyle w:val="Heading2"/>
      </w:pPr>
      <w:bookmarkStart w:id="17" w:name="_Toc90998362"/>
      <w:bookmarkStart w:id="18" w:name="_Toc96354601"/>
      <w:bookmarkStart w:id="19" w:name="_Toc99353951"/>
      <w:r w:rsidRPr="00EF3ADF">
        <w:t>2.1</w:t>
      </w:r>
      <w:r w:rsidRPr="00EF3ADF">
        <w:tab/>
        <w:t>IPVB constitutes a one-way optical network</w:t>
      </w:r>
      <w:bookmarkEnd w:id="17"/>
      <w:bookmarkEnd w:id="18"/>
      <w:bookmarkEnd w:id="19"/>
    </w:p>
    <w:p w14:paraId="21A6EA28" w14:textId="3C4B7927" w:rsidR="00151A6F" w:rsidRPr="00EF3ADF" w:rsidRDefault="00151A6F" w:rsidP="00151A6F">
      <w:pPr>
        <w:rPr>
          <w:color w:val="000000"/>
          <w:kern w:val="2"/>
        </w:rPr>
      </w:pPr>
      <w:bookmarkStart w:id="20" w:name="OLE_LINK4"/>
      <w:r w:rsidRPr="00EF3ADF">
        <w:rPr>
          <w:color w:val="000000"/>
          <w:kern w:val="2"/>
        </w:rPr>
        <w:t xml:space="preserve">IPVB can independently constitute a one-way IP-based video broadcast system. In this scenario, its system structure is shown in </w:t>
      </w:r>
      <w:r w:rsidR="00D20B71" w:rsidRPr="00EF3ADF">
        <w:rPr>
          <w:color w:val="000000"/>
          <w:kern w:val="2"/>
        </w:rPr>
        <w:t>F</w:t>
      </w:r>
      <w:r w:rsidRPr="00EF3ADF">
        <w:rPr>
          <w:color w:val="000000"/>
          <w:kern w:val="2"/>
        </w:rPr>
        <w:t>igure 1.</w:t>
      </w:r>
    </w:p>
    <w:p w14:paraId="1B71B848" w14:textId="6270F88A" w:rsidR="00151A6F" w:rsidRPr="00EF3ADF" w:rsidRDefault="00151A6F" w:rsidP="00151A6F">
      <w:pPr>
        <w:pStyle w:val="Figure"/>
      </w:pPr>
      <w:r w:rsidRPr="00EF3ADF">
        <w:rPr>
          <w:noProof/>
          <w:lang w:val="en-US"/>
        </w:rPr>
        <w:drawing>
          <wp:inline distT="0" distB="0" distL="0" distR="0" wp14:anchorId="6D8A22C5" wp14:editId="0D3C6EBD">
            <wp:extent cx="6092964" cy="1234443"/>
            <wp:effectExtent l="0" t="0" r="3175" b="381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pic:nvPicPr>
                  <pic:blipFill>
                    <a:blip r:embed="rId21" cstate="print">
                      <a:extLst>
                        <a:ext uri="{28A0092B-C50C-407E-A947-70E740481C1C}">
                          <a14:useLocalDpi xmlns:a14="http://schemas.microsoft.com/office/drawing/2010/main" val="0"/>
                        </a:ext>
                      </a:extLst>
                    </a:blip>
                    <a:stretch>
                      <a:fillRect/>
                    </a:stretch>
                  </pic:blipFill>
                  <pic:spPr>
                    <a:xfrm>
                      <a:off x="0" y="0"/>
                      <a:ext cx="6092964" cy="1234443"/>
                    </a:xfrm>
                    <a:prstGeom prst="rect">
                      <a:avLst/>
                    </a:prstGeom>
                  </pic:spPr>
                </pic:pic>
              </a:graphicData>
            </a:graphic>
          </wp:inline>
        </w:drawing>
      </w:r>
      <w:r w:rsidRPr="00EF3ADF">
        <w:t xml:space="preserve"> </w:t>
      </w:r>
    </w:p>
    <w:p w14:paraId="74B75B06" w14:textId="04F4B249" w:rsidR="00151A6F" w:rsidRPr="00EF3ADF" w:rsidRDefault="00151A6F" w:rsidP="00151A6F">
      <w:pPr>
        <w:pStyle w:val="FigureNoTitle0"/>
        <w:rPr>
          <w:color w:val="000000"/>
          <w:kern w:val="2"/>
          <w:lang w:eastAsia="zh-CN"/>
        </w:rPr>
      </w:pPr>
      <w:bookmarkStart w:id="21" w:name="_Toc88414074"/>
      <w:bookmarkStart w:id="22" w:name="_Toc96354624"/>
      <w:r w:rsidRPr="00EF3ADF">
        <w:t>Figure 1</w:t>
      </w:r>
      <w:bookmarkStart w:id="23" w:name="_Hlk93676617"/>
      <w:r w:rsidRPr="00EF3ADF">
        <w:t xml:space="preserve"> – </w:t>
      </w:r>
      <w:bookmarkEnd w:id="23"/>
      <w:r w:rsidRPr="00EF3ADF">
        <w:rPr>
          <w:lang w:eastAsia="zh-CN"/>
        </w:rPr>
        <w:t>IPVB constitutes a one-way optical network</w:t>
      </w:r>
      <w:bookmarkEnd w:id="21"/>
      <w:bookmarkEnd w:id="22"/>
    </w:p>
    <w:p w14:paraId="392BF036" w14:textId="5EEF3C36" w:rsidR="00151A6F" w:rsidRPr="00EF3ADF" w:rsidRDefault="00151A6F" w:rsidP="00151A6F">
      <w:pPr>
        <w:pStyle w:val="Normalaftertitle0"/>
      </w:pPr>
      <w:r w:rsidRPr="00EF3ADF">
        <w:t>While IPVB independently constitute</w:t>
      </w:r>
      <w:r w:rsidR="00817AB3">
        <w:t>s</w:t>
      </w:r>
      <w:r w:rsidRPr="00EF3ADF">
        <w:t xml:space="preserve"> a broadcast system, the IPVB </w:t>
      </w:r>
      <w:r w:rsidR="00817AB3">
        <w:t>h</w:t>
      </w:r>
      <w:r w:rsidRPr="00EF3ADF">
        <w:t>eadend which is just a 10GE switch, receives, converges all the IP broadcast data, and transports them through its downlink optical port according to IEEE802.3ae protocol. An optical amplifier such as an EDFA may amplif</w:t>
      </w:r>
      <w:r w:rsidR="00817AB3">
        <w:t>y</w:t>
      </w:r>
      <w:r w:rsidRPr="00EF3ADF">
        <w:t xml:space="preserve"> the optical signals up to 22</w:t>
      </w:r>
      <w:r w:rsidR="000E3FB8" w:rsidRPr="00EF3ADF">
        <w:t> </w:t>
      </w:r>
      <w:r w:rsidRPr="00EF3ADF">
        <w:t>dBm or higher, then the signals are passed the optical splitter and are received by</w:t>
      </w:r>
      <w:r w:rsidR="00817AB3">
        <w:t xml:space="preserve"> the</w:t>
      </w:r>
      <w:r w:rsidRPr="00EF3ADF">
        <w:t xml:space="preserve"> IPVB </w:t>
      </w:r>
      <w:r w:rsidR="00817AB3">
        <w:t>t</w:t>
      </w:r>
      <w:r w:rsidRPr="00EF3ADF">
        <w:t xml:space="preserve">erminal. The IPVB </w:t>
      </w:r>
      <w:r w:rsidR="00817AB3">
        <w:t>t</w:t>
      </w:r>
      <w:r w:rsidRPr="00EF3ADF">
        <w:t>erminal will filter the locally requested program</w:t>
      </w:r>
      <w:r w:rsidR="00817AB3">
        <w:t>me</w:t>
      </w:r>
      <w:r w:rsidRPr="00EF3ADF">
        <w:t xml:space="preserve">s according to the multicast IP addresses and UDP port numbers, then forward the selected data to </w:t>
      </w:r>
      <w:r w:rsidR="00817AB3">
        <w:t xml:space="preserve">the </w:t>
      </w:r>
      <w:r w:rsidRPr="00EF3ADF">
        <w:t xml:space="preserve">IP </w:t>
      </w:r>
      <w:r w:rsidR="00717410">
        <w:t>set-top box (</w:t>
      </w:r>
      <w:r w:rsidRPr="00EF3ADF">
        <w:t>STB</w:t>
      </w:r>
      <w:r w:rsidR="00717410">
        <w:t>)</w:t>
      </w:r>
      <w:r w:rsidRPr="00EF3ADF">
        <w:t xml:space="preserve"> through Ethernet within the home LAN. </w:t>
      </w:r>
    </w:p>
    <w:p w14:paraId="65AB2B58" w14:textId="1AE5D429" w:rsidR="00151A6F" w:rsidRPr="00EF3ADF" w:rsidRDefault="00151A6F" w:rsidP="00151A6F">
      <w:pPr>
        <w:pStyle w:val="Heading2"/>
      </w:pPr>
      <w:bookmarkStart w:id="24" w:name="_Toc90998363"/>
      <w:bookmarkStart w:id="25" w:name="_Toc96354602"/>
      <w:bookmarkStart w:id="26" w:name="_Toc99353952"/>
      <w:r w:rsidRPr="00EF3ADF">
        <w:t>2.2</w:t>
      </w:r>
      <w:r w:rsidRPr="00EF3ADF">
        <w:tab/>
        <w:t>Adding IPVB to the bidirectional optical network with fib</w:t>
      </w:r>
      <w:r w:rsidR="00395629" w:rsidRPr="00EF3ADF">
        <w:t>re</w:t>
      </w:r>
      <w:r w:rsidRPr="00EF3ADF">
        <w:t xml:space="preserve"> to home</w:t>
      </w:r>
      <w:bookmarkEnd w:id="24"/>
      <w:bookmarkEnd w:id="25"/>
      <w:bookmarkEnd w:id="26"/>
    </w:p>
    <w:p w14:paraId="72AAC61A" w14:textId="58DD1FFD" w:rsidR="00151A6F" w:rsidRPr="00EF3ADF" w:rsidRDefault="00151A6F" w:rsidP="00151A6F">
      <w:r w:rsidRPr="00EF3ADF">
        <w:t xml:space="preserve">The typical application scenario of </w:t>
      </w:r>
      <w:r w:rsidR="00A82F73">
        <w:t xml:space="preserve">an </w:t>
      </w:r>
      <w:r w:rsidRPr="00EF3ADF">
        <w:t>IPVB system is combined with existing low-cost bidirectional CATV networks (including both HFC and optical networks). The technology scheme based on this typical application has covered more than 1.7 million users in China.</w:t>
      </w:r>
    </w:p>
    <w:p w14:paraId="1C7ECC4F" w14:textId="636F4452" w:rsidR="00151A6F" w:rsidRPr="00EF3ADF" w:rsidRDefault="00A82F73" w:rsidP="00151A6F">
      <w:r>
        <w:t>S</w:t>
      </w:r>
      <w:r w:rsidR="00151A6F" w:rsidRPr="00EF3ADF">
        <w:t xml:space="preserve">everal use cases and service scenarios of these typical applications will be introduced in </w:t>
      </w:r>
      <w:r>
        <w:t>the following subclauses</w:t>
      </w:r>
      <w:r w:rsidR="00151A6F" w:rsidRPr="00EF3ADF">
        <w:t>.</w:t>
      </w:r>
    </w:p>
    <w:p w14:paraId="4770A5BA" w14:textId="77777777" w:rsidR="00151A6F" w:rsidRPr="00EF3ADF" w:rsidRDefault="00151A6F" w:rsidP="00151A6F">
      <w:pPr>
        <w:pStyle w:val="Heading3"/>
        <w:rPr>
          <w:lang w:eastAsia="zh-CN"/>
        </w:rPr>
      </w:pPr>
      <w:bookmarkStart w:id="27" w:name="_Toc90998364"/>
      <w:bookmarkStart w:id="28" w:name="_Toc96354603"/>
      <w:r w:rsidRPr="00EF3ADF">
        <w:rPr>
          <w:lang w:eastAsia="zh-CN"/>
        </w:rPr>
        <w:t>2.2.1</w:t>
      </w:r>
      <w:r w:rsidRPr="00EF3ADF">
        <w:rPr>
          <w:lang w:eastAsia="zh-CN"/>
        </w:rPr>
        <w:tab/>
      </w:r>
      <w:r w:rsidRPr="00EF3ADF">
        <w:t>Application 1: Jishi Media in Jilin province, China</w:t>
      </w:r>
      <w:bookmarkEnd w:id="27"/>
      <w:bookmarkEnd w:id="28"/>
    </w:p>
    <w:p w14:paraId="47929ECC" w14:textId="4D8A0779" w:rsidR="00151A6F" w:rsidRPr="00EF3ADF" w:rsidRDefault="00151A6F" w:rsidP="00151A6F">
      <w:pPr>
        <w:rPr>
          <w:color w:val="000000"/>
          <w:kern w:val="2"/>
        </w:rPr>
      </w:pPr>
      <w:r w:rsidRPr="00EF3ADF">
        <w:rPr>
          <w:color w:val="000000"/>
          <w:kern w:val="2"/>
        </w:rPr>
        <w:t xml:space="preserve">This application system mainly consists of </w:t>
      </w:r>
      <w:r w:rsidR="00DD36F7">
        <w:rPr>
          <w:color w:val="000000"/>
          <w:kern w:val="2"/>
        </w:rPr>
        <w:t xml:space="preserve">an </w:t>
      </w:r>
      <w:r w:rsidRPr="00EF3ADF">
        <w:rPr>
          <w:color w:val="000000"/>
          <w:kern w:val="2"/>
        </w:rPr>
        <w:t xml:space="preserve">IP service platform, IPVB </w:t>
      </w:r>
      <w:r w:rsidR="00A82F73">
        <w:rPr>
          <w:color w:val="000000"/>
          <w:kern w:val="2"/>
        </w:rPr>
        <w:t>h</w:t>
      </w:r>
      <w:r w:rsidRPr="00EF3ADF">
        <w:rPr>
          <w:color w:val="000000"/>
          <w:kern w:val="2"/>
        </w:rPr>
        <w:t>eadend and IPVB home gateway.</w:t>
      </w:r>
      <w:bookmarkStart w:id="29" w:name="OLE_LINK1"/>
      <w:bookmarkStart w:id="30" w:name="OLE_LINK8"/>
      <w:r w:rsidRPr="00EF3ADF">
        <w:rPr>
          <w:color w:val="000000"/>
          <w:kern w:val="2"/>
        </w:rPr>
        <w:t xml:space="preserve"> In this application, </w:t>
      </w:r>
      <w:r w:rsidR="00DD36F7">
        <w:rPr>
          <w:color w:val="000000"/>
          <w:kern w:val="2"/>
        </w:rPr>
        <w:t xml:space="preserve">the </w:t>
      </w:r>
      <w:r w:rsidRPr="00EF3ADF">
        <w:rPr>
          <w:color w:val="000000"/>
          <w:kern w:val="2"/>
        </w:rPr>
        <w:t xml:space="preserve">IPVB </w:t>
      </w:r>
      <w:r w:rsidR="00DD36F7">
        <w:rPr>
          <w:color w:val="000000"/>
          <w:kern w:val="2"/>
        </w:rPr>
        <w:t>h</w:t>
      </w:r>
      <w:r w:rsidRPr="00EF3ADF">
        <w:rPr>
          <w:color w:val="000000"/>
          <w:kern w:val="2"/>
        </w:rPr>
        <w:t xml:space="preserve">eadend is a 10GE SDN device, </w:t>
      </w:r>
      <w:r w:rsidRPr="00EF3ADF">
        <w:t>the IPVB home gateway mainly integrates</w:t>
      </w:r>
      <w:r w:rsidR="00DD36F7">
        <w:t xml:space="preserve"> the</w:t>
      </w:r>
      <w:r w:rsidRPr="00EF3ADF">
        <w:t xml:space="preserve"> IPVB </w:t>
      </w:r>
      <w:r w:rsidR="00DD36F7">
        <w:t>t</w:t>
      </w:r>
      <w:r w:rsidRPr="00EF3ADF">
        <w:t>erminal, ONU with routing and switching functions, and has GE/FE ports</w:t>
      </w:r>
      <w:r w:rsidRPr="00EF3ADF">
        <w:rPr>
          <w:color w:val="000000"/>
          <w:kern w:val="2"/>
        </w:rPr>
        <w:t>.</w:t>
      </w:r>
      <w:bookmarkEnd w:id="29"/>
      <w:bookmarkEnd w:id="30"/>
      <w:r w:rsidRPr="00EF3ADF">
        <w:rPr>
          <w:color w:val="000000"/>
          <w:kern w:val="2"/>
        </w:rPr>
        <w:t xml:space="preserve"> The architecture diagram of the system is shown in </w:t>
      </w:r>
      <w:r w:rsidR="00D20B71" w:rsidRPr="00EF3ADF">
        <w:rPr>
          <w:color w:val="000000"/>
          <w:kern w:val="2"/>
        </w:rPr>
        <w:t>F</w:t>
      </w:r>
      <w:r w:rsidRPr="00EF3ADF">
        <w:rPr>
          <w:color w:val="000000"/>
          <w:kern w:val="2"/>
        </w:rPr>
        <w:t>igure 2.</w:t>
      </w:r>
    </w:p>
    <w:p w14:paraId="5EE2C3DC" w14:textId="399D6989" w:rsidR="00151A6F" w:rsidRPr="00EF3ADF" w:rsidRDefault="000E3FB8" w:rsidP="00151A6F">
      <w:pPr>
        <w:pStyle w:val="Figure"/>
        <w:rPr>
          <w:color w:val="000000"/>
          <w:kern w:val="2"/>
        </w:rPr>
      </w:pPr>
      <w:r w:rsidRPr="00EF3ADF">
        <w:rPr>
          <w:noProof/>
          <w:lang w:val="en-US"/>
        </w:rPr>
        <w:drawing>
          <wp:inline distT="0" distB="0" distL="0" distR="0" wp14:anchorId="7A203FF0" wp14:editId="67DAFB28">
            <wp:extent cx="6120765" cy="1940560"/>
            <wp:effectExtent l="0" t="0" r="0" b="2540"/>
            <wp:docPr id="4" name="Picture 4"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Diagram&#10;&#10;Description automatically generated"/>
                    <pic:cNvPicPr/>
                  </pic:nvPicPr>
                  <pic:blipFill>
                    <a:blip r:embed="rId22" cstate="print">
                      <a:extLst>
                        <a:ext uri="{28A0092B-C50C-407E-A947-70E740481C1C}">
                          <a14:useLocalDpi xmlns:a14="http://schemas.microsoft.com/office/drawing/2010/main" val="0"/>
                        </a:ext>
                      </a:extLst>
                    </a:blip>
                    <a:stretch>
                      <a:fillRect/>
                    </a:stretch>
                  </pic:blipFill>
                  <pic:spPr>
                    <a:xfrm>
                      <a:off x="0" y="0"/>
                      <a:ext cx="6120765" cy="1940560"/>
                    </a:xfrm>
                    <a:prstGeom prst="rect">
                      <a:avLst/>
                    </a:prstGeom>
                  </pic:spPr>
                </pic:pic>
              </a:graphicData>
            </a:graphic>
          </wp:inline>
        </w:drawing>
      </w:r>
    </w:p>
    <w:p w14:paraId="3C80C143" w14:textId="7E33B53E" w:rsidR="00151A6F" w:rsidRPr="00EF3ADF" w:rsidRDefault="00151A6F" w:rsidP="00151A6F">
      <w:pPr>
        <w:pStyle w:val="FigureNoTitle0"/>
        <w:rPr>
          <w:lang w:eastAsia="zh-CN"/>
        </w:rPr>
      </w:pPr>
      <w:bookmarkStart w:id="31" w:name="_Toc88414075"/>
      <w:bookmarkStart w:id="32" w:name="_Toc96354625"/>
      <w:r w:rsidRPr="00EF3ADF">
        <w:t xml:space="preserve">Figure 2 – </w:t>
      </w:r>
      <w:r w:rsidRPr="00EF3ADF">
        <w:rPr>
          <w:lang w:eastAsia="zh-CN"/>
        </w:rPr>
        <w:t>Architecture diagram of the system</w:t>
      </w:r>
      <w:bookmarkEnd w:id="31"/>
      <w:bookmarkEnd w:id="32"/>
      <w:r w:rsidR="00AE223F">
        <w:rPr>
          <w:lang w:eastAsia="zh-CN"/>
        </w:rPr>
        <w:t>, Jishi Media</w:t>
      </w:r>
    </w:p>
    <w:p w14:paraId="32830839" w14:textId="1345C255" w:rsidR="00151A6F" w:rsidRPr="00EF3ADF" w:rsidRDefault="00151A6F" w:rsidP="000E3FB8">
      <w:pPr>
        <w:pStyle w:val="Normalaftertitle0"/>
      </w:pPr>
      <w:r w:rsidRPr="00EF3ADF">
        <w:t xml:space="preserve">In this application scenario, the IP broadcast video streams and on-demand OTT video streams are all transmitted in </w:t>
      </w:r>
      <w:r w:rsidR="00DD36F7">
        <w:t xml:space="preserve">the </w:t>
      </w:r>
      <w:r w:rsidRPr="00EF3ADF">
        <w:t xml:space="preserve">downlink broadcast channel of IPVB. </w:t>
      </w:r>
    </w:p>
    <w:p w14:paraId="67DF4739" w14:textId="7AA3560A" w:rsidR="00151A6F" w:rsidRPr="00EF3ADF" w:rsidRDefault="00151A6F" w:rsidP="00151A6F">
      <w:r w:rsidRPr="00EF3ADF">
        <w:t xml:space="preserve">The IPVB </w:t>
      </w:r>
      <w:r w:rsidR="00DD36F7">
        <w:t>h</w:t>
      </w:r>
      <w:r w:rsidRPr="00EF3ADF">
        <w:t>eadend is a 10GE SDN device</w:t>
      </w:r>
      <w:r w:rsidR="00DD36F7">
        <w:t>;</w:t>
      </w:r>
      <w:r w:rsidRPr="00EF3ADF">
        <w:t xml:space="preserve"> it can freely allocate broadcast video transmission bandwidth and on-demand video transmission bandwidth according to needs such as the bandwidth used to transmit broadcast video allocation 3</w:t>
      </w:r>
      <w:r w:rsidR="00FE5CF7" w:rsidRPr="00EF3ADF">
        <w:t> </w:t>
      </w:r>
      <w:r w:rsidRPr="00EF3ADF">
        <w:t xml:space="preserve">Gbps, </w:t>
      </w:r>
      <w:r w:rsidR="00DD36F7">
        <w:t xml:space="preserve">and </w:t>
      </w:r>
      <w:r w:rsidRPr="00EF3ADF">
        <w:t>the bandwidth used to transmit on-demand video allocation 7</w:t>
      </w:r>
      <w:r w:rsidR="000E3FB8" w:rsidRPr="00EF3ADF">
        <w:t> </w:t>
      </w:r>
      <w:r w:rsidRPr="00EF3ADF">
        <w:t>Gbps. If the total transmission bandwidth needed is more than 10</w:t>
      </w:r>
      <w:r w:rsidR="007E5F7D" w:rsidRPr="00EF3ADF">
        <w:t> </w:t>
      </w:r>
      <w:r w:rsidRPr="00EF3ADF">
        <w:t>Gbps, the broadcast transmission shall be guaranteed based on the principle of broadcast video transmission priority</w:t>
      </w:r>
      <w:r w:rsidR="00DD36F7">
        <w:t>,</w:t>
      </w:r>
      <w:r w:rsidRPr="00EF3ADF">
        <w:t xml:space="preserve"> which is configured in IPVB </w:t>
      </w:r>
      <w:r w:rsidR="00DD36F7">
        <w:t>h</w:t>
      </w:r>
      <w:r w:rsidRPr="00EF3ADF">
        <w:t xml:space="preserve">eadend. If the bandwidth used to transmit </w:t>
      </w:r>
      <w:r w:rsidR="00DD36F7">
        <w:t xml:space="preserve">the </w:t>
      </w:r>
      <w:r w:rsidRPr="00EF3ADF">
        <w:t xml:space="preserve">on-demand video of </w:t>
      </w:r>
      <w:r w:rsidR="00DD36F7">
        <w:t xml:space="preserve">an </w:t>
      </w:r>
      <w:r w:rsidRPr="00EF3ADF">
        <w:t>IPVB downlink channel is not enough, the on-demand video can still be transmitted through the original bidirectional channel.</w:t>
      </w:r>
    </w:p>
    <w:p w14:paraId="7BBC51B6" w14:textId="6728C15B" w:rsidR="00151A6F" w:rsidRPr="00EF3ADF" w:rsidRDefault="00151A6F" w:rsidP="00151A6F">
      <w:r w:rsidRPr="00EF3ADF">
        <w:t xml:space="preserve">The IPVB </w:t>
      </w:r>
      <w:r w:rsidR="00DD36F7">
        <w:t>h</w:t>
      </w:r>
      <w:r w:rsidRPr="00EF3ADF">
        <w:t xml:space="preserve">eadend does the following for video streams transmitted in </w:t>
      </w:r>
      <w:r w:rsidR="00DD36F7">
        <w:t xml:space="preserve">the </w:t>
      </w:r>
      <w:r w:rsidRPr="00EF3ADF">
        <w:t>IPVB downlink broadcast channel:</w:t>
      </w:r>
    </w:p>
    <w:p w14:paraId="0297A490" w14:textId="5C8310F5" w:rsidR="00151A6F" w:rsidRPr="00EF3ADF" w:rsidRDefault="00151A6F" w:rsidP="000E3FB8">
      <w:pPr>
        <w:pStyle w:val="enumlev1"/>
        <w:rPr>
          <w:lang w:eastAsia="zh-CN"/>
        </w:rPr>
      </w:pPr>
      <w:r w:rsidRPr="00EF3ADF">
        <w:rPr>
          <w:rFonts w:eastAsiaTheme="minorEastAsia"/>
          <w:szCs w:val="24"/>
        </w:rPr>
        <w:t>1)</w:t>
      </w:r>
      <w:r w:rsidRPr="00EF3ADF">
        <w:rPr>
          <w:rFonts w:eastAsiaTheme="minorEastAsia"/>
          <w:szCs w:val="24"/>
        </w:rPr>
        <w:tab/>
      </w:r>
      <w:r w:rsidR="00DD36F7">
        <w:rPr>
          <w:rFonts w:eastAsiaTheme="minorEastAsia"/>
          <w:szCs w:val="24"/>
        </w:rPr>
        <w:t>c</w:t>
      </w:r>
      <w:r w:rsidRPr="00EF3ADF">
        <w:rPr>
          <w:lang w:eastAsia="zh-CN"/>
        </w:rPr>
        <w:t>onverges broadcast videos;</w:t>
      </w:r>
    </w:p>
    <w:p w14:paraId="0E90DC17" w14:textId="2B2E6D82" w:rsidR="00151A6F" w:rsidRPr="00EF3ADF" w:rsidRDefault="00151A6F" w:rsidP="000E3FB8">
      <w:pPr>
        <w:pStyle w:val="enumlev1"/>
        <w:rPr>
          <w:lang w:eastAsia="zh-CN"/>
        </w:rPr>
      </w:pPr>
      <w:r w:rsidRPr="00EF3ADF">
        <w:rPr>
          <w:rFonts w:eastAsiaTheme="minorEastAsia"/>
          <w:szCs w:val="24"/>
        </w:rPr>
        <w:t>2)</w:t>
      </w:r>
      <w:r w:rsidRPr="00EF3ADF">
        <w:rPr>
          <w:rFonts w:eastAsiaTheme="minorEastAsia"/>
          <w:szCs w:val="24"/>
        </w:rPr>
        <w:tab/>
      </w:r>
      <w:r w:rsidR="00DD36F7">
        <w:rPr>
          <w:rFonts w:eastAsiaTheme="minorEastAsia"/>
          <w:szCs w:val="24"/>
        </w:rPr>
        <w:t>b</w:t>
      </w:r>
      <w:r w:rsidRPr="00EF3ADF">
        <w:rPr>
          <w:lang w:eastAsia="zh-CN"/>
        </w:rPr>
        <w:t>e a proxy of the video requests from IP boxes to OTT servers;</w:t>
      </w:r>
    </w:p>
    <w:p w14:paraId="6658258A" w14:textId="2F2BDA49" w:rsidR="00151A6F" w:rsidRPr="00EF3ADF" w:rsidRDefault="00151A6F" w:rsidP="000E3FB8">
      <w:pPr>
        <w:pStyle w:val="enumlev1"/>
        <w:rPr>
          <w:lang w:eastAsia="zh-CN"/>
        </w:rPr>
      </w:pPr>
      <w:r w:rsidRPr="00EF3ADF">
        <w:rPr>
          <w:rFonts w:eastAsiaTheme="minorEastAsia"/>
          <w:szCs w:val="24"/>
        </w:rPr>
        <w:t>3)</w:t>
      </w:r>
      <w:r w:rsidRPr="00EF3ADF">
        <w:rPr>
          <w:rFonts w:eastAsiaTheme="minorEastAsia"/>
          <w:szCs w:val="24"/>
        </w:rPr>
        <w:tab/>
      </w:r>
      <w:r w:rsidR="00DD36F7">
        <w:rPr>
          <w:rFonts w:eastAsiaTheme="minorEastAsia"/>
          <w:szCs w:val="24"/>
        </w:rPr>
        <w:t>e</w:t>
      </w:r>
      <w:r w:rsidRPr="00EF3ADF">
        <w:rPr>
          <w:lang w:eastAsia="zh-CN"/>
        </w:rPr>
        <w:t>ncapsulates OTT down streams to UDP packets, and identifies the different program</w:t>
      </w:r>
      <w:r w:rsidR="00F5161F">
        <w:rPr>
          <w:lang w:eastAsia="zh-CN"/>
        </w:rPr>
        <w:t>me</w:t>
      </w:r>
      <w:r w:rsidRPr="00EF3ADF">
        <w:rPr>
          <w:lang w:eastAsia="zh-CN"/>
        </w:rPr>
        <w:t>s according to the multicast IP addresses and UDP port numbers</w:t>
      </w:r>
      <w:r w:rsidR="000E3FB8" w:rsidRPr="00EF3ADF">
        <w:rPr>
          <w:lang w:eastAsia="zh-CN"/>
        </w:rPr>
        <w:t>;</w:t>
      </w:r>
    </w:p>
    <w:p w14:paraId="5EA4FF0A" w14:textId="4061F5FD" w:rsidR="00151A6F" w:rsidRPr="00EF3ADF" w:rsidRDefault="00151A6F" w:rsidP="000E3FB8">
      <w:pPr>
        <w:pStyle w:val="enumlev1"/>
        <w:rPr>
          <w:lang w:eastAsia="zh-CN"/>
        </w:rPr>
      </w:pPr>
      <w:r w:rsidRPr="00EF3ADF">
        <w:rPr>
          <w:rFonts w:eastAsiaTheme="minorEastAsia"/>
          <w:szCs w:val="24"/>
        </w:rPr>
        <w:t>4)</w:t>
      </w:r>
      <w:r w:rsidRPr="00EF3ADF">
        <w:rPr>
          <w:rFonts w:eastAsiaTheme="minorEastAsia"/>
          <w:szCs w:val="24"/>
        </w:rPr>
        <w:tab/>
      </w:r>
      <w:r w:rsidR="00F5161F">
        <w:rPr>
          <w:rFonts w:eastAsiaTheme="minorEastAsia"/>
          <w:szCs w:val="24"/>
        </w:rPr>
        <w:t>t</w:t>
      </w:r>
      <w:r w:rsidRPr="00EF3ADF">
        <w:rPr>
          <w:lang w:eastAsia="zh-CN"/>
        </w:rPr>
        <w:t>ransports all IP data out through a 10GE port.</w:t>
      </w:r>
    </w:p>
    <w:p w14:paraId="7AD90FA6" w14:textId="7EFBB354" w:rsidR="00151A6F" w:rsidRPr="00EF3ADF" w:rsidRDefault="00151A6F" w:rsidP="00151A6F">
      <w:r w:rsidRPr="00EF3ADF">
        <w:t xml:space="preserve">In </w:t>
      </w:r>
      <w:r w:rsidR="00F5161F">
        <w:t xml:space="preserve">an </w:t>
      </w:r>
      <w:r w:rsidRPr="00EF3ADF">
        <w:t xml:space="preserve">IPVB home gateway, the IPVB </w:t>
      </w:r>
      <w:r w:rsidR="00F5161F">
        <w:t>t</w:t>
      </w:r>
      <w:r w:rsidRPr="00EF3ADF">
        <w:t xml:space="preserve">erminal does the following for video streams transmitted in </w:t>
      </w:r>
      <w:r w:rsidR="00F5161F">
        <w:t xml:space="preserve">the </w:t>
      </w:r>
      <w:r w:rsidRPr="00EF3ADF">
        <w:t>IPVB downlink broadcast channel:</w:t>
      </w:r>
    </w:p>
    <w:p w14:paraId="743A5E85" w14:textId="0926D217" w:rsidR="00151A6F" w:rsidRPr="00EF3ADF" w:rsidRDefault="00151A6F" w:rsidP="000E3FB8">
      <w:pPr>
        <w:pStyle w:val="enumlev1"/>
        <w:rPr>
          <w:lang w:eastAsia="zh-CN"/>
        </w:rPr>
      </w:pPr>
      <w:r w:rsidRPr="00EF3ADF">
        <w:rPr>
          <w:rFonts w:eastAsiaTheme="minorEastAsia"/>
          <w:szCs w:val="24"/>
        </w:rPr>
        <w:t>1)</w:t>
      </w:r>
      <w:r w:rsidRPr="00EF3ADF">
        <w:rPr>
          <w:rFonts w:eastAsiaTheme="minorEastAsia"/>
          <w:szCs w:val="24"/>
        </w:rPr>
        <w:tab/>
      </w:r>
      <w:r w:rsidR="00F5161F">
        <w:rPr>
          <w:rFonts w:eastAsiaTheme="minorEastAsia"/>
          <w:szCs w:val="24"/>
        </w:rPr>
        <w:t>r</w:t>
      </w:r>
      <w:r w:rsidRPr="00EF3ADF">
        <w:rPr>
          <w:lang w:eastAsia="zh-CN"/>
        </w:rPr>
        <w:t>eceives the IP data, filters the locally requested program</w:t>
      </w:r>
      <w:r w:rsidR="00F5161F">
        <w:rPr>
          <w:lang w:eastAsia="zh-CN"/>
        </w:rPr>
        <w:t>me</w:t>
      </w:r>
      <w:r w:rsidRPr="00EF3ADF">
        <w:rPr>
          <w:lang w:eastAsia="zh-CN"/>
        </w:rPr>
        <w:t>s according to the multicast IP addresses and UDP port numbers;</w:t>
      </w:r>
    </w:p>
    <w:p w14:paraId="7E490109" w14:textId="31567467" w:rsidR="00151A6F" w:rsidRPr="00EF3ADF" w:rsidRDefault="00151A6F" w:rsidP="000E3FB8">
      <w:pPr>
        <w:pStyle w:val="enumlev1"/>
        <w:rPr>
          <w:lang w:eastAsia="zh-CN"/>
        </w:rPr>
      </w:pPr>
      <w:r w:rsidRPr="00EF3ADF">
        <w:rPr>
          <w:rFonts w:eastAsiaTheme="minorEastAsia"/>
          <w:szCs w:val="24"/>
        </w:rPr>
        <w:t>2)</w:t>
      </w:r>
      <w:r w:rsidRPr="00EF3ADF">
        <w:rPr>
          <w:rFonts w:eastAsiaTheme="minorEastAsia"/>
          <w:szCs w:val="24"/>
        </w:rPr>
        <w:tab/>
      </w:r>
      <w:r w:rsidR="00F5161F">
        <w:rPr>
          <w:rFonts w:eastAsiaTheme="minorEastAsia"/>
          <w:szCs w:val="24"/>
        </w:rPr>
        <w:t>u</w:t>
      </w:r>
      <w:r w:rsidRPr="00EF3ADF">
        <w:rPr>
          <w:lang w:eastAsia="zh-CN"/>
        </w:rPr>
        <w:t>npack</w:t>
      </w:r>
      <w:r w:rsidR="00F5161F">
        <w:rPr>
          <w:lang w:eastAsia="zh-CN"/>
        </w:rPr>
        <w:t>s</w:t>
      </w:r>
      <w:r w:rsidRPr="00EF3ADF">
        <w:rPr>
          <w:lang w:eastAsia="zh-CN"/>
        </w:rPr>
        <w:t xml:space="preserve"> UDP packets of OTT streams as TCP packets; </w:t>
      </w:r>
    </w:p>
    <w:p w14:paraId="51B9A5B0" w14:textId="5CBC6829" w:rsidR="00151A6F" w:rsidRPr="00EF3ADF" w:rsidRDefault="00151A6F" w:rsidP="000E3FB8">
      <w:pPr>
        <w:pStyle w:val="enumlev1"/>
        <w:rPr>
          <w:lang w:eastAsia="zh-CN"/>
        </w:rPr>
      </w:pPr>
      <w:r w:rsidRPr="00EF3ADF">
        <w:rPr>
          <w:rFonts w:eastAsiaTheme="minorEastAsia"/>
          <w:szCs w:val="24"/>
        </w:rPr>
        <w:t>3)</w:t>
      </w:r>
      <w:r w:rsidRPr="00EF3ADF">
        <w:rPr>
          <w:rFonts w:eastAsiaTheme="minorEastAsia"/>
          <w:szCs w:val="24"/>
        </w:rPr>
        <w:tab/>
      </w:r>
      <w:r w:rsidR="00F5161F">
        <w:rPr>
          <w:rFonts w:eastAsiaTheme="minorEastAsia"/>
          <w:szCs w:val="24"/>
        </w:rPr>
        <w:t>c</w:t>
      </w:r>
      <w:r w:rsidRPr="00EF3ADF">
        <w:rPr>
          <w:lang w:eastAsia="zh-CN"/>
        </w:rPr>
        <w:t xml:space="preserve">onverts the IP addresses of the selected IP data into the IP addresses of the service clients such as IP </w:t>
      </w:r>
      <w:r w:rsidR="00F5161F">
        <w:rPr>
          <w:lang w:eastAsia="zh-CN"/>
        </w:rPr>
        <w:t>b</w:t>
      </w:r>
      <w:r w:rsidRPr="00EF3ADF">
        <w:rPr>
          <w:lang w:eastAsia="zh-CN"/>
        </w:rPr>
        <w:t xml:space="preserve">oxes, and forwards them to </w:t>
      </w:r>
      <w:r w:rsidRPr="00EF3ADF">
        <w:rPr>
          <w:szCs w:val="22"/>
          <w:lang w:eastAsia="zh-CN"/>
        </w:rPr>
        <w:t>the home LAN through an ONU or a home router</w:t>
      </w:r>
      <w:r w:rsidRPr="00EF3ADF">
        <w:rPr>
          <w:lang w:eastAsia="zh-CN"/>
        </w:rPr>
        <w:t>.</w:t>
      </w:r>
    </w:p>
    <w:p w14:paraId="5A162EAC" w14:textId="02214A36" w:rsidR="00151A6F" w:rsidRPr="00EF3ADF" w:rsidRDefault="00151A6F" w:rsidP="00151A6F">
      <w:r w:rsidRPr="00EF3ADF">
        <w:t xml:space="preserve">The processes of on-demand services such as OTT services in </w:t>
      </w:r>
      <w:r w:rsidR="00F5161F">
        <w:t xml:space="preserve">an </w:t>
      </w:r>
      <w:r w:rsidRPr="00EF3ADF">
        <w:t>IPVB system is shown as follow</w:t>
      </w:r>
      <w:r w:rsidR="00F5161F">
        <w:t>s</w:t>
      </w:r>
      <w:r w:rsidRPr="00EF3ADF">
        <w:t>:</w:t>
      </w:r>
    </w:p>
    <w:p w14:paraId="20095F3E" w14:textId="42F4D771" w:rsidR="00151A6F" w:rsidRPr="00EF3ADF" w:rsidRDefault="00151A6F" w:rsidP="000E3FB8">
      <w:pPr>
        <w:pStyle w:val="enumlev1"/>
        <w:rPr>
          <w:lang w:eastAsia="zh-CN"/>
        </w:rPr>
      </w:pPr>
      <w:r w:rsidRPr="00EF3ADF">
        <w:rPr>
          <w:rFonts w:eastAsiaTheme="minorEastAsia"/>
          <w:szCs w:val="24"/>
        </w:rPr>
        <w:t>1)</w:t>
      </w:r>
      <w:r w:rsidRPr="00EF3ADF">
        <w:rPr>
          <w:rFonts w:eastAsiaTheme="minorEastAsia"/>
          <w:szCs w:val="24"/>
        </w:rPr>
        <w:tab/>
      </w:r>
      <w:r w:rsidRPr="00EF3ADF">
        <w:rPr>
          <w:lang w:eastAsia="zh-CN"/>
        </w:rPr>
        <w:t xml:space="preserve">After going online, the </w:t>
      </w:r>
      <w:bookmarkStart w:id="33" w:name="OLE_LINK28"/>
      <w:r w:rsidRPr="00EF3ADF">
        <w:rPr>
          <w:lang w:eastAsia="zh-CN"/>
        </w:rPr>
        <w:t xml:space="preserve">IPVB </w:t>
      </w:r>
      <w:r w:rsidR="00F5161F">
        <w:rPr>
          <w:lang w:eastAsia="zh-CN"/>
        </w:rPr>
        <w:t>h</w:t>
      </w:r>
      <w:r w:rsidRPr="00EF3ADF">
        <w:rPr>
          <w:lang w:eastAsia="zh-CN"/>
        </w:rPr>
        <w:t>eadend</w:t>
      </w:r>
      <w:bookmarkEnd w:id="33"/>
      <w:r w:rsidRPr="00EF3ADF">
        <w:rPr>
          <w:lang w:eastAsia="zh-CN"/>
        </w:rPr>
        <w:t xml:space="preserve"> will broadcast the IP address of a physical port which communicates with </w:t>
      </w:r>
      <w:r w:rsidR="00F5161F">
        <w:rPr>
          <w:lang w:eastAsia="zh-CN"/>
        </w:rPr>
        <w:t xml:space="preserve">an </w:t>
      </w:r>
      <w:r w:rsidRPr="00EF3ADF">
        <w:rPr>
          <w:lang w:eastAsia="zh-CN"/>
        </w:rPr>
        <w:t xml:space="preserve">on-demand server and IPVB home gateway periodically in </w:t>
      </w:r>
      <w:r w:rsidR="00F5161F">
        <w:rPr>
          <w:lang w:eastAsia="zh-CN"/>
        </w:rPr>
        <w:t xml:space="preserve">a </w:t>
      </w:r>
      <w:r w:rsidRPr="00EF3ADF">
        <w:rPr>
          <w:lang w:eastAsia="zh-CN"/>
        </w:rPr>
        <w:t xml:space="preserve">main channel, namely </w:t>
      </w:r>
      <w:r w:rsidR="00755C5B" w:rsidRPr="00EF3ADF">
        <w:rPr>
          <w:lang w:eastAsia="zh-CN"/>
        </w:rPr>
        <w:t>"</w:t>
      </w:r>
      <w:r w:rsidRPr="00EF3ADF">
        <w:rPr>
          <w:lang w:eastAsia="zh-CN"/>
        </w:rPr>
        <w:t xml:space="preserve">the </w:t>
      </w:r>
      <w:bookmarkStart w:id="34" w:name="OLE_LINK2"/>
      <w:r w:rsidRPr="00EF3ADF">
        <w:rPr>
          <w:lang w:eastAsia="zh-CN"/>
        </w:rPr>
        <w:t>interactive</w:t>
      </w:r>
      <w:bookmarkEnd w:id="34"/>
      <w:r w:rsidRPr="00EF3ADF">
        <w:rPr>
          <w:lang w:eastAsia="zh-CN"/>
        </w:rPr>
        <w:t xml:space="preserve"> IP address</w:t>
      </w:r>
      <w:r w:rsidR="00755C5B" w:rsidRPr="00EF3ADF">
        <w:rPr>
          <w:lang w:eastAsia="zh-CN"/>
        </w:rPr>
        <w:t>"</w:t>
      </w:r>
      <w:r w:rsidRPr="00EF3ADF">
        <w:rPr>
          <w:lang w:eastAsia="zh-CN"/>
        </w:rPr>
        <w:t xml:space="preserve">, we call this port of </w:t>
      </w:r>
      <w:r w:rsidR="00F5161F">
        <w:rPr>
          <w:lang w:eastAsia="zh-CN"/>
        </w:rPr>
        <w:t xml:space="preserve">the </w:t>
      </w:r>
      <w:r w:rsidRPr="00EF3ADF">
        <w:rPr>
          <w:lang w:eastAsia="zh-CN"/>
        </w:rPr>
        <w:t xml:space="preserve">IPVB </w:t>
      </w:r>
      <w:r w:rsidR="00F5161F">
        <w:rPr>
          <w:lang w:eastAsia="zh-CN"/>
        </w:rPr>
        <w:t>h</w:t>
      </w:r>
      <w:r w:rsidRPr="00EF3ADF">
        <w:rPr>
          <w:lang w:eastAsia="zh-CN"/>
        </w:rPr>
        <w:t xml:space="preserve">eadend as </w:t>
      </w:r>
      <w:r w:rsidR="00755C5B" w:rsidRPr="00EF3ADF">
        <w:rPr>
          <w:lang w:eastAsia="zh-CN"/>
        </w:rPr>
        <w:t>"</w:t>
      </w:r>
      <w:bookmarkStart w:id="35" w:name="OLE_LINK3"/>
      <w:bookmarkStart w:id="36" w:name="OLE_LINK5"/>
      <w:r w:rsidRPr="00EF3ADF">
        <w:rPr>
          <w:lang w:eastAsia="zh-CN"/>
        </w:rPr>
        <w:t>the interactive port</w:t>
      </w:r>
      <w:bookmarkEnd w:id="35"/>
      <w:bookmarkEnd w:id="36"/>
      <w:r w:rsidR="00755C5B" w:rsidRPr="00EF3ADF">
        <w:rPr>
          <w:lang w:eastAsia="zh-CN"/>
        </w:rPr>
        <w:t>"</w:t>
      </w:r>
      <w:r w:rsidRPr="00EF3ADF">
        <w:rPr>
          <w:lang w:eastAsia="zh-CN"/>
        </w:rPr>
        <w:t xml:space="preserve">. The IPVB home gateway receives the main channel information and extracts </w:t>
      </w:r>
      <w:r w:rsidR="00755C5B" w:rsidRPr="00EF3ADF">
        <w:rPr>
          <w:lang w:eastAsia="zh-CN"/>
        </w:rPr>
        <w:t>"</w:t>
      </w:r>
      <w:r w:rsidRPr="00EF3ADF">
        <w:rPr>
          <w:lang w:eastAsia="zh-CN"/>
        </w:rPr>
        <w:t>the interactive IP address</w:t>
      </w:r>
      <w:r w:rsidR="00755C5B" w:rsidRPr="00EF3ADF">
        <w:rPr>
          <w:lang w:eastAsia="zh-CN"/>
        </w:rPr>
        <w:t>"</w:t>
      </w:r>
      <w:r w:rsidR="00F5161F">
        <w:rPr>
          <w:lang w:eastAsia="zh-CN"/>
        </w:rPr>
        <w:t>.</w:t>
      </w:r>
    </w:p>
    <w:p w14:paraId="22979070" w14:textId="45F9EF21" w:rsidR="00151A6F" w:rsidRPr="00EF3ADF" w:rsidRDefault="00151A6F" w:rsidP="000E3FB8">
      <w:pPr>
        <w:pStyle w:val="enumlev1"/>
        <w:rPr>
          <w:lang w:eastAsia="zh-CN"/>
        </w:rPr>
      </w:pPr>
      <w:r w:rsidRPr="00EF3ADF">
        <w:rPr>
          <w:rFonts w:eastAsiaTheme="minorEastAsia"/>
          <w:szCs w:val="24"/>
        </w:rPr>
        <w:t>2)</w:t>
      </w:r>
      <w:r w:rsidRPr="00EF3ADF">
        <w:rPr>
          <w:rFonts w:eastAsiaTheme="minorEastAsia"/>
          <w:szCs w:val="24"/>
        </w:rPr>
        <w:tab/>
      </w:r>
      <w:r w:rsidR="00F5161F">
        <w:rPr>
          <w:rFonts w:eastAsiaTheme="minorEastAsia"/>
          <w:szCs w:val="24"/>
        </w:rPr>
        <w:t xml:space="preserve">The </w:t>
      </w:r>
      <w:r w:rsidRPr="00EF3ADF">
        <w:rPr>
          <w:lang w:eastAsia="zh-CN"/>
        </w:rPr>
        <w:t xml:space="preserve">IPVB home gateway interacts with the IPVB </w:t>
      </w:r>
      <w:r w:rsidR="00F5161F">
        <w:rPr>
          <w:lang w:eastAsia="zh-CN"/>
        </w:rPr>
        <w:t>h</w:t>
      </w:r>
      <w:r w:rsidRPr="00EF3ADF">
        <w:rPr>
          <w:lang w:eastAsia="zh-CN"/>
        </w:rPr>
        <w:t xml:space="preserve">eadend to obtain </w:t>
      </w:r>
      <w:r w:rsidR="00F5161F">
        <w:rPr>
          <w:lang w:eastAsia="zh-CN"/>
        </w:rPr>
        <w:t xml:space="preserve">the </w:t>
      </w:r>
      <w:r w:rsidRPr="00EF3ADF">
        <w:rPr>
          <w:lang w:eastAsia="zh-CN"/>
        </w:rPr>
        <w:t xml:space="preserve">on-demand services address segment which is the IP address segment of on-demand services that need to be transmitted in </w:t>
      </w:r>
      <w:r w:rsidR="00F5161F">
        <w:rPr>
          <w:lang w:eastAsia="zh-CN"/>
        </w:rPr>
        <w:t xml:space="preserve">the </w:t>
      </w:r>
      <w:r w:rsidRPr="00EF3ADF">
        <w:rPr>
          <w:lang w:eastAsia="zh-CN"/>
        </w:rPr>
        <w:t>IPVB downlink broadcast channel</w:t>
      </w:r>
      <w:r w:rsidR="00F5161F">
        <w:rPr>
          <w:lang w:eastAsia="zh-CN"/>
        </w:rPr>
        <w:t>.</w:t>
      </w:r>
    </w:p>
    <w:p w14:paraId="2B8CD408" w14:textId="2057A01A" w:rsidR="00151A6F" w:rsidRPr="00EF3ADF" w:rsidRDefault="00151A6F" w:rsidP="000E3FB8">
      <w:pPr>
        <w:pStyle w:val="enumlev1"/>
        <w:rPr>
          <w:lang w:eastAsia="zh-CN"/>
        </w:rPr>
      </w:pPr>
      <w:r w:rsidRPr="00EF3ADF">
        <w:rPr>
          <w:rFonts w:eastAsiaTheme="minorEastAsia"/>
          <w:szCs w:val="24"/>
        </w:rPr>
        <w:t>3)</w:t>
      </w:r>
      <w:r w:rsidRPr="00EF3ADF">
        <w:rPr>
          <w:rFonts w:eastAsiaTheme="minorEastAsia"/>
          <w:szCs w:val="24"/>
        </w:rPr>
        <w:tab/>
      </w:r>
      <w:r w:rsidRPr="00EF3ADF">
        <w:rPr>
          <w:lang w:eastAsia="zh-CN"/>
        </w:rPr>
        <w:t>The user client initiates an on-demand request, then the IPVB home gateway judges whether the destination address of the request packet is in the on-demand services address segment</w:t>
      </w:r>
      <w:r w:rsidR="00F5161F">
        <w:rPr>
          <w:lang w:eastAsia="zh-CN"/>
        </w:rPr>
        <w:t>.</w:t>
      </w:r>
    </w:p>
    <w:p w14:paraId="54AF0B59" w14:textId="5CA5DA7D" w:rsidR="00151A6F" w:rsidRPr="00EF3ADF" w:rsidRDefault="00151A6F" w:rsidP="000E3FB8">
      <w:pPr>
        <w:pStyle w:val="enumlev1"/>
        <w:rPr>
          <w:lang w:eastAsia="zh-CN"/>
        </w:rPr>
      </w:pPr>
      <w:r w:rsidRPr="00EF3ADF">
        <w:rPr>
          <w:rFonts w:eastAsiaTheme="minorEastAsia"/>
          <w:szCs w:val="24"/>
        </w:rPr>
        <w:t>4)</w:t>
      </w:r>
      <w:r w:rsidRPr="00EF3ADF">
        <w:rPr>
          <w:rFonts w:eastAsiaTheme="minorEastAsia"/>
          <w:szCs w:val="24"/>
        </w:rPr>
        <w:tab/>
      </w:r>
      <w:r w:rsidRPr="00EF3ADF">
        <w:rPr>
          <w:lang w:eastAsia="zh-CN"/>
        </w:rPr>
        <w:t>If the packet does</w:t>
      </w:r>
      <w:r w:rsidR="00755C5B" w:rsidRPr="00EF3ADF">
        <w:rPr>
          <w:lang w:eastAsia="zh-CN"/>
        </w:rPr>
        <w:t xml:space="preserve"> </w:t>
      </w:r>
      <w:r w:rsidRPr="00EF3ADF">
        <w:rPr>
          <w:lang w:eastAsia="zh-CN"/>
        </w:rPr>
        <w:t>n</w:t>
      </w:r>
      <w:r w:rsidR="00755C5B" w:rsidRPr="00EF3ADF">
        <w:rPr>
          <w:lang w:eastAsia="zh-CN"/>
        </w:rPr>
        <w:t>o</w:t>
      </w:r>
      <w:r w:rsidRPr="00EF3ADF">
        <w:rPr>
          <w:lang w:eastAsia="zh-CN"/>
        </w:rPr>
        <w:t xml:space="preserve">t belong to the address segment, it will be forwarded according to standard Ethernet protocol without special treatment; if it belongs to the address segment, the packet is regarded as </w:t>
      </w:r>
      <w:r w:rsidR="00F5161F">
        <w:rPr>
          <w:lang w:eastAsia="zh-CN"/>
        </w:rPr>
        <w:t xml:space="preserve">an </w:t>
      </w:r>
      <w:r w:rsidRPr="00EF3ADF">
        <w:rPr>
          <w:lang w:eastAsia="zh-CN"/>
        </w:rPr>
        <w:t>on-demand service packet and processed as follows:</w:t>
      </w:r>
    </w:p>
    <w:p w14:paraId="5A534A5E" w14:textId="0B35E5BA" w:rsidR="00151A6F" w:rsidRPr="00EF3ADF" w:rsidRDefault="00151A6F" w:rsidP="000E3FB8">
      <w:pPr>
        <w:pStyle w:val="enumlev2"/>
        <w:rPr>
          <w:lang w:eastAsia="zh-CN"/>
        </w:rPr>
      </w:pPr>
      <w:r w:rsidRPr="00EF3ADF">
        <w:rPr>
          <w:rFonts w:eastAsiaTheme="minorEastAsia"/>
          <w:szCs w:val="24"/>
        </w:rPr>
        <w:t>a)</w:t>
      </w:r>
      <w:r w:rsidRPr="00EF3ADF">
        <w:rPr>
          <w:rFonts w:eastAsiaTheme="minorEastAsia"/>
          <w:szCs w:val="24"/>
        </w:rPr>
        <w:tab/>
      </w:r>
      <w:r w:rsidRPr="00EF3ADF">
        <w:rPr>
          <w:lang w:eastAsia="zh-CN"/>
        </w:rPr>
        <w:t xml:space="preserve">The IPVB home gateway sends a message to </w:t>
      </w:r>
      <w:r w:rsidR="00E03280">
        <w:rPr>
          <w:lang w:eastAsia="zh-CN"/>
        </w:rPr>
        <w:t xml:space="preserve">the </w:t>
      </w:r>
      <w:r w:rsidRPr="00EF3ADF">
        <w:rPr>
          <w:lang w:eastAsia="zh-CN"/>
        </w:rPr>
        <w:t xml:space="preserve">IPVB </w:t>
      </w:r>
      <w:r w:rsidR="00E03280">
        <w:rPr>
          <w:lang w:eastAsia="zh-CN"/>
        </w:rPr>
        <w:t>h</w:t>
      </w:r>
      <w:r w:rsidRPr="00EF3ADF">
        <w:rPr>
          <w:lang w:eastAsia="zh-CN"/>
        </w:rPr>
        <w:t xml:space="preserve">eadend requesting the multicast IP address and port number, and listens for this multicast IP address and port number </w:t>
      </w:r>
      <w:r w:rsidR="00E03280">
        <w:rPr>
          <w:lang w:eastAsia="zh-CN"/>
        </w:rPr>
        <w:t>continuously.</w:t>
      </w:r>
    </w:p>
    <w:p w14:paraId="4858EDB6" w14:textId="2DBAD522" w:rsidR="00151A6F" w:rsidRPr="00EF3ADF" w:rsidRDefault="00151A6F" w:rsidP="000E3FB8">
      <w:pPr>
        <w:pStyle w:val="enumlev2"/>
        <w:rPr>
          <w:lang w:eastAsia="zh-CN"/>
        </w:rPr>
      </w:pPr>
      <w:r w:rsidRPr="00EF3ADF">
        <w:rPr>
          <w:rFonts w:eastAsiaTheme="minorEastAsia"/>
          <w:szCs w:val="24"/>
        </w:rPr>
        <w:t>b)</w:t>
      </w:r>
      <w:r w:rsidRPr="00EF3ADF">
        <w:rPr>
          <w:rFonts w:eastAsiaTheme="minorEastAsia"/>
          <w:szCs w:val="24"/>
        </w:rPr>
        <w:tab/>
      </w:r>
      <w:r w:rsidRPr="00EF3ADF">
        <w:rPr>
          <w:lang w:eastAsia="zh-CN"/>
        </w:rPr>
        <w:t>If the IPVB home gateway does not receive the needed multicast IP address and port number,</w:t>
      </w:r>
      <w:r w:rsidRPr="00EF3ADF">
        <w:t xml:space="preserve"> </w:t>
      </w:r>
      <w:r w:rsidRPr="00EF3ADF">
        <w:rPr>
          <w:lang w:eastAsia="zh-CN"/>
        </w:rPr>
        <w:t xml:space="preserve">it will forward the request packet according to </w:t>
      </w:r>
      <w:r w:rsidR="00E03280">
        <w:rPr>
          <w:lang w:eastAsia="zh-CN"/>
        </w:rPr>
        <w:t xml:space="preserve">the </w:t>
      </w:r>
      <w:r w:rsidRPr="00EF3ADF">
        <w:rPr>
          <w:lang w:eastAsia="zh-CN"/>
        </w:rPr>
        <w:t>standard Ethernet protocol without special treatment; if it receives the needed multicast IP address and port number, it will do the operation</w:t>
      </w:r>
      <w:r w:rsidR="00E03280">
        <w:rPr>
          <w:lang w:eastAsia="zh-CN"/>
        </w:rPr>
        <w:t>s</w:t>
      </w:r>
      <w:r w:rsidRPr="00EF3ADF">
        <w:rPr>
          <w:lang w:eastAsia="zh-CN"/>
        </w:rPr>
        <w:t xml:space="preserve"> in step c and d</w:t>
      </w:r>
      <w:r w:rsidR="00E03280">
        <w:rPr>
          <w:lang w:eastAsia="zh-CN"/>
        </w:rPr>
        <w:t>.</w:t>
      </w:r>
    </w:p>
    <w:p w14:paraId="16A438BC" w14:textId="39D7DE24" w:rsidR="00151A6F" w:rsidRPr="00EF3ADF" w:rsidRDefault="00151A6F" w:rsidP="000E3FB8">
      <w:pPr>
        <w:pStyle w:val="enumlev2"/>
        <w:rPr>
          <w:lang w:eastAsia="zh-CN"/>
        </w:rPr>
      </w:pPr>
      <w:r w:rsidRPr="00EF3ADF">
        <w:rPr>
          <w:rFonts w:eastAsiaTheme="minorEastAsia"/>
          <w:szCs w:val="24"/>
        </w:rPr>
        <w:t>c)</w:t>
      </w:r>
      <w:r w:rsidRPr="00EF3ADF">
        <w:rPr>
          <w:rFonts w:eastAsiaTheme="minorEastAsia"/>
          <w:szCs w:val="24"/>
        </w:rPr>
        <w:tab/>
      </w:r>
      <w:r w:rsidRPr="00EF3ADF">
        <w:rPr>
          <w:lang w:eastAsia="zh-CN"/>
        </w:rPr>
        <w:t xml:space="preserve">Encapsulate the whole request packet into the data part of </w:t>
      </w:r>
      <w:r w:rsidR="00E03280">
        <w:rPr>
          <w:lang w:eastAsia="zh-CN"/>
        </w:rPr>
        <w:t xml:space="preserve">the </w:t>
      </w:r>
      <w:r w:rsidRPr="00EF3ADF">
        <w:rPr>
          <w:lang w:eastAsia="zh-CN"/>
        </w:rPr>
        <w:t>UDP packet</w:t>
      </w:r>
      <w:r w:rsidR="00E03280">
        <w:rPr>
          <w:lang w:eastAsia="zh-CN"/>
        </w:rPr>
        <w:t>;</w:t>
      </w:r>
      <w:r w:rsidRPr="00EF3ADF">
        <w:rPr>
          <w:lang w:eastAsia="zh-CN"/>
        </w:rPr>
        <w:t xml:space="preserve"> the source address of </w:t>
      </w:r>
      <w:r w:rsidR="00E03280">
        <w:rPr>
          <w:lang w:eastAsia="zh-CN"/>
        </w:rPr>
        <w:t xml:space="preserve">the </w:t>
      </w:r>
      <w:r w:rsidRPr="00EF3ADF">
        <w:rPr>
          <w:lang w:eastAsia="zh-CN"/>
        </w:rPr>
        <w:t xml:space="preserve">UDP packet header is the IPVB home gateway address, and the destination address is </w:t>
      </w:r>
      <w:r w:rsidR="00755C5B" w:rsidRPr="00EF3ADF">
        <w:rPr>
          <w:lang w:eastAsia="zh-CN"/>
        </w:rPr>
        <w:t>"</w:t>
      </w:r>
      <w:r w:rsidRPr="00EF3ADF">
        <w:rPr>
          <w:lang w:eastAsia="zh-CN"/>
        </w:rPr>
        <w:t>the interactive IP address</w:t>
      </w:r>
      <w:r w:rsidR="00755C5B" w:rsidRPr="00EF3ADF">
        <w:rPr>
          <w:lang w:eastAsia="zh-CN"/>
        </w:rPr>
        <w:t>"</w:t>
      </w:r>
      <w:r w:rsidRPr="00EF3ADF">
        <w:rPr>
          <w:lang w:eastAsia="zh-CN"/>
        </w:rPr>
        <w:t xml:space="preserve"> of IPVB </w:t>
      </w:r>
      <w:r w:rsidR="00E03280">
        <w:rPr>
          <w:lang w:eastAsia="zh-CN"/>
        </w:rPr>
        <w:t>h</w:t>
      </w:r>
      <w:r w:rsidRPr="00EF3ADF">
        <w:rPr>
          <w:lang w:eastAsia="zh-CN"/>
        </w:rPr>
        <w:t>eadend</w:t>
      </w:r>
      <w:r w:rsidR="00E03280">
        <w:rPr>
          <w:lang w:eastAsia="zh-CN"/>
        </w:rPr>
        <w:t>.</w:t>
      </w:r>
    </w:p>
    <w:p w14:paraId="35214111" w14:textId="10BE44AD" w:rsidR="00151A6F" w:rsidRPr="00EF3ADF" w:rsidRDefault="00151A6F" w:rsidP="000E3FB8">
      <w:pPr>
        <w:pStyle w:val="enumlev2"/>
        <w:rPr>
          <w:lang w:eastAsia="zh-CN"/>
        </w:rPr>
      </w:pPr>
      <w:r w:rsidRPr="00EF3ADF">
        <w:rPr>
          <w:rFonts w:eastAsiaTheme="minorEastAsia"/>
          <w:szCs w:val="24"/>
        </w:rPr>
        <w:t>d)</w:t>
      </w:r>
      <w:r w:rsidRPr="00EF3ADF">
        <w:rPr>
          <w:rFonts w:eastAsiaTheme="minorEastAsia"/>
          <w:szCs w:val="24"/>
        </w:rPr>
        <w:tab/>
      </w:r>
      <w:r w:rsidRPr="00EF3ADF">
        <w:rPr>
          <w:lang w:eastAsia="zh-CN"/>
        </w:rPr>
        <w:t xml:space="preserve">The new UDP packet is sent to the interactive port of </w:t>
      </w:r>
      <w:r w:rsidR="00E03280">
        <w:rPr>
          <w:lang w:eastAsia="zh-CN"/>
        </w:rPr>
        <w:t xml:space="preserve">the </w:t>
      </w:r>
      <w:r w:rsidRPr="00EF3ADF">
        <w:rPr>
          <w:lang w:eastAsia="zh-CN"/>
        </w:rPr>
        <w:t xml:space="preserve">IPVB </w:t>
      </w:r>
      <w:r w:rsidR="00E03280">
        <w:rPr>
          <w:lang w:eastAsia="zh-CN"/>
        </w:rPr>
        <w:t>h</w:t>
      </w:r>
      <w:r w:rsidRPr="00EF3ADF">
        <w:rPr>
          <w:lang w:eastAsia="zh-CN"/>
        </w:rPr>
        <w:t>eadend</w:t>
      </w:r>
      <w:r w:rsidR="00E03280">
        <w:rPr>
          <w:lang w:eastAsia="zh-CN"/>
        </w:rPr>
        <w:t>.</w:t>
      </w:r>
    </w:p>
    <w:p w14:paraId="57C9E890" w14:textId="06E95647" w:rsidR="00151A6F" w:rsidRPr="00EF3ADF" w:rsidRDefault="00151A6F" w:rsidP="000E3FB8">
      <w:pPr>
        <w:pStyle w:val="enumlev1"/>
        <w:rPr>
          <w:lang w:eastAsia="zh-CN"/>
        </w:rPr>
      </w:pPr>
      <w:r w:rsidRPr="00EF3ADF">
        <w:rPr>
          <w:rFonts w:eastAsiaTheme="minorEastAsia"/>
          <w:szCs w:val="24"/>
        </w:rPr>
        <w:t>5)</w:t>
      </w:r>
      <w:r w:rsidRPr="00EF3ADF">
        <w:rPr>
          <w:rFonts w:eastAsiaTheme="minorEastAsia"/>
          <w:szCs w:val="24"/>
        </w:rPr>
        <w:tab/>
      </w:r>
      <w:r w:rsidRPr="00EF3ADF">
        <w:rPr>
          <w:lang w:eastAsia="zh-CN"/>
        </w:rPr>
        <w:t xml:space="preserve">After </w:t>
      </w:r>
      <w:r w:rsidR="00E03280">
        <w:rPr>
          <w:lang w:eastAsia="zh-CN"/>
        </w:rPr>
        <w:t xml:space="preserve">the </w:t>
      </w:r>
      <w:r w:rsidRPr="00EF3ADF">
        <w:rPr>
          <w:lang w:eastAsia="zh-CN"/>
        </w:rPr>
        <w:t xml:space="preserve">IPVB </w:t>
      </w:r>
      <w:r w:rsidR="00E03280">
        <w:rPr>
          <w:lang w:eastAsia="zh-CN"/>
        </w:rPr>
        <w:t>h</w:t>
      </w:r>
      <w:r w:rsidRPr="00EF3ADF">
        <w:rPr>
          <w:lang w:eastAsia="zh-CN"/>
        </w:rPr>
        <w:t xml:space="preserve">eadend received the new UDP packet, it will remove the UDP packet header, revert it to the previous on-demand request packet, replace the source address with the interactive IP address of </w:t>
      </w:r>
      <w:r w:rsidR="00E97562">
        <w:rPr>
          <w:lang w:eastAsia="zh-CN"/>
        </w:rPr>
        <w:t xml:space="preserve">the </w:t>
      </w:r>
      <w:r w:rsidRPr="00EF3ADF">
        <w:rPr>
          <w:lang w:eastAsia="zh-CN"/>
        </w:rPr>
        <w:t xml:space="preserve">IPVB </w:t>
      </w:r>
      <w:r w:rsidR="00E97562">
        <w:rPr>
          <w:lang w:eastAsia="zh-CN"/>
        </w:rPr>
        <w:t>h</w:t>
      </w:r>
      <w:r w:rsidRPr="00EF3ADF">
        <w:rPr>
          <w:lang w:eastAsia="zh-CN"/>
        </w:rPr>
        <w:t xml:space="preserve">eadend, and forward it to the </w:t>
      </w:r>
      <w:bookmarkStart w:id="37" w:name="OLE_LINK31"/>
      <w:r w:rsidRPr="00EF3ADF">
        <w:rPr>
          <w:lang w:eastAsia="zh-CN"/>
        </w:rPr>
        <w:t>on-demand services server</w:t>
      </w:r>
      <w:bookmarkEnd w:id="37"/>
      <w:r w:rsidR="00E97562">
        <w:rPr>
          <w:lang w:eastAsia="zh-CN"/>
        </w:rPr>
        <w:t>.</w:t>
      </w:r>
    </w:p>
    <w:p w14:paraId="77EBCFC6" w14:textId="409F94E5" w:rsidR="00151A6F" w:rsidRPr="00EF3ADF" w:rsidRDefault="00151A6F" w:rsidP="000E3FB8">
      <w:pPr>
        <w:pStyle w:val="enumlev1"/>
        <w:rPr>
          <w:lang w:eastAsia="zh-CN"/>
        </w:rPr>
      </w:pPr>
      <w:r w:rsidRPr="00EF3ADF">
        <w:rPr>
          <w:rFonts w:eastAsiaTheme="minorEastAsia"/>
          <w:szCs w:val="24"/>
        </w:rPr>
        <w:t>6)</w:t>
      </w:r>
      <w:r w:rsidRPr="00EF3ADF">
        <w:rPr>
          <w:rFonts w:eastAsiaTheme="minorEastAsia"/>
          <w:szCs w:val="24"/>
        </w:rPr>
        <w:tab/>
      </w:r>
      <w:r w:rsidRPr="00EF3ADF">
        <w:rPr>
          <w:lang w:eastAsia="zh-CN"/>
        </w:rPr>
        <w:t xml:space="preserve">After the on-demand services server receives the on-demand request packet and processes it in a normal way, the reply packet and subsequent service packets are sent to the interactive port of </w:t>
      </w:r>
      <w:r w:rsidR="002C2581">
        <w:rPr>
          <w:lang w:eastAsia="zh-CN"/>
        </w:rPr>
        <w:t xml:space="preserve">the </w:t>
      </w:r>
      <w:r w:rsidRPr="00EF3ADF">
        <w:rPr>
          <w:lang w:eastAsia="zh-CN"/>
        </w:rPr>
        <w:t xml:space="preserve">IPVB </w:t>
      </w:r>
      <w:r w:rsidR="002C2581">
        <w:rPr>
          <w:lang w:eastAsia="zh-CN"/>
        </w:rPr>
        <w:t>h</w:t>
      </w:r>
      <w:r w:rsidRPr="00EF3ADF">
        <w:rPr>
          <w:lang w:eastAsia="zh-CN"/>
        </w:rPr>
        <w:t>eadend through the standard Ethernet network</w:t>
      </w:r>
      <w:r w:rsidR="002C2581">
        <w:rPr>
          <w:lang w:eastAsia="zh-CN"/>
        </w:rPr>
        <w:t>.</w:t>
      </w:r>
    </w:p>
    <w:p w14:paraId="2C8EDB9D" w14:textId="451FEA63" w:rsidR="00151A6F" w:rsidRPr="00EF3ADF" w:rsidRDefault="00151A6F" w:rsidP="000E3FB8">
      <w:pPr>
        <w:pStyle w:val="enumlev1"/>
        <w:rPr>
          <w:lang w:eastAsia="zh-CN"/>
        </w:rPr>
      </w:pPr>
      <w:r w:rsidRPr="00EF3ADF">
        <w:rPr>
          <w:rFonts w:eastAsiaTheme="minorEastAsia"/>
          <w:szCs w:val="24"/>
        </w:rPr>
        <w:t>7)</w:t>
      </w:r>
      <w:r w:rsidRPr="00EF3ADF">
        <w:rPr>
          <w:rFonts w:eastAsiaTheme="minorEastAsia"/>
          <w:szCs w:val="24"/>
        </w:rPr>
        <w:tab/>
      </w:r>
      <w:r w:rsidRPr="00EF3ADF">
        <w:rPr>
          <w:lang w:eastAsia="zh-CN"/>
        </w:rPr>
        <w:t xml:space="preserve">After </w:t>
      </w:r>
      <w:r w:rsidR="002C2581">
        <w:rPr>
          <w:lang w:eastAsia="zh-CN"/>
        </w:rPr>
        <w:t xml:space="preserve">the </w:t>
      </w:r>
      <w:r w:rsidRPr="00EF3ADF">
        <w:rPr>
          <w:lang w:eastAsia="zh-CN"/>
        </w:rPr>
        <w:t xml:space="preserve">IPVB </w:t>
      </w:r>
      <w:r w:rsidR="002C2581">
        <w:rPr>
          <w:lang w:eastAsia="zh-CN"/>
        </w:rPr>
        <w:t>h</w:t>
      </w:r>
      <w:r w:rsidRPr="00EF3ADF">
        <w:rPr>
          <w:lang w:eastAsia="zh-CN"/>
        </w:rPr>
        <w:t xml:space="preserve">eadend received the </w:t>
      </w:r>
      <w:bookmarkStart w:id="38" w:name="OLE_LINK34"/>
      <w:r w:rsidRPr="00EF3ADF">
        <w:rPr>
          <w:lang w:eastAsia="zh-CN"/>
        </w:rPr>
        <w:t>downstream video</w:t>
      </w:r>
      <w:bookmarkEnd w:id="38"/>
      <w:r w:rsidRPr="00EF3ADF">
        <w:rPr>
          <w:lang w:eastAsia="zh-CN"/>
        </w:rPr>
        <w:t xml:space="preserve"> packets, it will conduct the following processing:</w:t>
      </w:r>
    </w:p>
    <w:p w14:paraId="7F8BD319" w14:textId="5704302B" w:rsidR="00151A6F" w:rsidRPr="00EF3ADF" w:rsidRDefault="00151A6F" w:rsidP="000E3FB8">
      <w:pPr>
        <w:pStyle w:val="enumlev2"/>
        <w:rPr>
          <w:lang w:eastAsia="zh-CN"/>
        </w:rPr>
      </w:pPr>
      <w:r w:rsidRPr="00EF3ADF">
        <w:rPr>
          <w:rFonts w:eastAsiaTheme="minorEastAsia"/>
          <w:szCs w:val="24"/>
        </w:rPr>
        <w:t>a)</w:t>
      </w:r>
      <w:r w:rsidRPr="00EF3ADF">
        <w:rPr>
          <w:rFonts w:eastAsiaTheme="minorEastAsia"/>
          <w:szCs w:val="24"/>
        </w:rPr>
        <w:tab/>
      </w:r>
      <w:r w:rsidRPr="00EF3ADF">
        <w:rPr>
          <w:lang w:eastAsia="zh-CN"/>
        </w:rPr>
        <w:t>Replace the destination IP and MAC addresses in th</w:t>
      </w:r>
      <w:r w:rsidR="002C2581">
        <w:rPr>
          <w:lang w:eastAsia="zh-CN"/>
        </w:rPr>
        <w:t>e</w:t>
      </w:r>
      <w:r w:rsidRPr="00EF3ADF">
        <w:rPr>
          <w:lang w:eastAsia="zh-CN"/>
        </w:rPr>
        <w:t xml:space="preserve"> downstream video packets with the source IP and MAC addresses of the first original request packet</w:t>
      </w:r>
      <w:r w:rsidR="002C2581">
        <w:rPr>
          <w:lang w:eastAsia="zh-CN"/>
        </w:rPr>
        <w:t>.</w:t>
      </w:r>
    </w:p>
    <w:p w14:paraId="322E67B6" w14:textId="56B8CD38" w:rsidR="00151A6F" w:rsidRPr="00EF3ADF" w:rsidRDefault="00151A6F" w:rsidP="000E3FB8">
      <w:pPr>
        <w:pStyle w:val="enumlev2"/>
        <w:rPr>
          <w:lang w:eastAsia="zh-CN"/>
        </w:rPr>
      </w:pPr>
      <w:r w:rsidRPr="00EF3ADF">
        <w:rPr>
          <w:rFonts w:eastAsiaTheme="minorEastAsia"/>
          <w:szCs w:val="24"/>
        </w:rPr>
        <w:t>b)</w:t>
      </w:r>
      <w:r w:rsidRPr="00EF3ADF">
        <w:rPr>
          <w:rFonts w:eastAsiaTheme="minorEastAsia"/>
          <w:szCs w:val="24"/>
        </w:rPr>
        <w:tab/>
      </w:r>
      <w:r w:rsidRPr="00EF3ADF">
        <w:rPr>
          <w:lang w:eastAsia="zh-CN"/>
        </w:rPr>
        <w:t xml:space="preserve">On the basis of the previous packet, </w:t>
      </w:r>
      <w:r w:rsidR="002C2581">
        <w:rPr>
          <w:lang w:eastAsia="zh-CN"/>
        </w:rPr>
        <w:t xml:space="preserve">the </w:t>
      </w:r>
      <w:r w:rsidRPr="00EF3ADF">
        <w:rPr>
          <w:lang w:eastAsia="zh-CN"/>
        </w:rPr>
        <w:t>UDP header is added, and the destination IP address and port number adopts the assigned multicast IP address and port number</w:t>
      </w:r>
      <w:r w:rsidR="002C2581">
        <w:rPr>
          <w:lang w:eastAsia="zh-CN"/>
        </w:rPr>
        <w:t>.</w:t>
      </w:r>
    </w:p>
    <w:p w14:paraId="394D6DE3" w14:textId="117FE29D" w:rsidR="00151A6F" w:rsidRPr="00EF3ADF" w:rsidRDefault="00151A6F" w:rsidP="000E3FB8">
      <w:pPr>
        <w:pStyle w:val="enumlev2"/>
        <w:rPr>
          <w:lang w:eastAsia="zh-CN"/>
        </w:rPr>
      </w:pPr>
      <w:r w:rsidRPr="00EF3ADF">
        <w:rPr>
          <w:rFonts w:eastAsiaTheme="minorEastAsia"/>
          <w:szCs w:val="24"/>
        </w:rPr>
        <w:t>c)</w:t>
      </w:r>
      <w:r w:rsidRPr="00EF3ADF">
        <w:rPr>
          <w:rFonts w:eastAsiaTheme="minorEastAsia"/>
          <w:szCs w:val="24"/>
        </w:rPr>
        <w:tab/>
      </w:r>
      <w:r w:rsidRPr="00EF3ADF">
        <w:rPr>
          <w:lang w:eastAsia="zh-CN"/>
        </w:rPr>
        <w:t>Sen</w:t>
      </w:r>
      <w:r w:rsidR="002C2581">
        <w:rPr>
          <w:lang w:eastAsia="zh-CN"/>
        </w:rPr>
        <w:t>d</w:t>
      </w:r>
      <w:r w:rsidRPr="00EF3ADF">
        <w:rPr>
          <w:lang w:eastAsia="zh-CN"/>
        </w:rPr>
        <w:t xml:space="preserve"> the reconstructed packet to </w:t>
      </w:r>
      <w:r w:rsidR="002C2581">
        <w:rPr>
          <w:lang w:eastAsia="zh-CN"/>
        </w:rPr>
        <w:t xml:space="preserve">the </w:t>
      </w:r>
      <w:r w:rsidRPr="00EF3ADF">
        <w:rPr>
          <w:lang w:eastAsia="zh-CN"/>
        </w:rPr>
        <w:t>IPVB home gateway through the IPVB downlink broadcast channel</w:t>
      </w:r>
      <w:r w:rsidR="002C2581">
        <w:rPr>
          <w:lang w:eastAsia="zh-CN"/>
        </w:rPr>
        <w:t>.</w:t>
      </w:r>
    </w:p>
    <w:p w14:paraId="6A7D5CDA" w14:textId="746F9F98" w:rsidR="00151A6F" w:rsidRPr="00EF3ADF" w:rsidRDefault="00151A6F" w:rsidP="000E3FB8">
      <w:pPr>
        <w:pStyle w:val="enumlev1"/>
        <w:rPr>
          <w:lang w:eastAsia="zh-CN"/>
        </w:rPr>
      </w:pPr>
      <w:r w:rsidRPr="00EF3ADF">
        <w:rPr>
          <w:rFonts w:eastAsiaTheme="minorEastAsia"/>
          <w:szCs w:val="24"/>
        </w:rPr>
        <w:t>8)</w:t>
      </w:r>
      <w:r w:rsidRPr="00EF3ADF">
        <w:rPr>
          <w:rFonts w:eastAsiaTheme="minorEastAsia"/>
          <w:szCs w:val="24"/>
        </w:rPr>
        <w:tab/>
      </w:r>
      <w:r w:rsidRPr="00EF3ADF">
        <w:rPr>
          <w:lang w:eastAsia="zh-CN"/>
        </w:rPr>
        <w:t>After the IPVB home gateway</w:t>
      </w:r>
      <w:r w:rsidR="002C2581">
        <w:rPr>
          <w:lang w:eastAsia="zh-CN"/>
        </w:rPr>
        <w:t xml:space="preserve"> has</w:t>
      </w:r>
      <w:r w:rsidRPr="00EF3ADF">
        <w:rPr>
          <w:lang w:eastAsia="zh-CN"/>
        </w:rPr>
        <w:t xml:space="preserve"> received the downstream video data on the corresponding multicast IP address and port number, it will remove the UDP header of the received packet to restore a complete IP packet, and sen</w:t>
      </w:r>
      <w:r w:rsidR="002C2581">
        <w:rPr>
          <w:lang w:eastAsia="zh-CN"/>
        </w:rPr>
        <w:t>d</w:t>
      </w:r>
      <w:r w:rsidRPr="00EF3ADF">
        <w:rPr>
          <w:lang w:eastAsia="zh-CN"/>
        </w:rPr>
        <w:t xml:space="preserve"> it to the user client of the original request</w:t>
      </w:r>
      <w:r w:rsidR="002C2581">
        <w:rPr>
          <w:lang w:eastAsia="zh-CN"/>
        </w:rPr>
        <w:t>.</w:t>
      </w:r>
    </w:p>
    <w:p w14:paraId="66600AA8" w14:textId="794A7CEE" w:rsidR="00151A6F" w:rsidRPr="00EF3ADF" w:rsidRDefault="00151A6F" w:rsidP="000E3FB8">
      <w:pPr>
        <w:pStyle w:val="enumlev1"/>
        <w:rPr>
          <w:lang w:eastAsia="zh-CN"/>
        </w:rPr>
      </w:pPr>
      <w:r w:rsidRPr="00EF3ADF">
        <w:rPr>
          <w:rFonts w:eastAsiaTheme="minorEastAsia"/>
          <w:szCs w:val="24"/>
        </w:rPr>
        <w:t>9)</w:t>
      </w:r>
      <w:r w:rsidRPr="00EF3ADF">
        <w:rPr>
          <w:rFonts w:eastAsiaTheme="minorEastAsia"/>
          <w:szCs w:val="24"/>
        </w:rPr>
        <w:tab/>
      </w:r>
      <w:r w:rsidRPr="00EF3ADF">
        <w:rPr>
          <w:lang w:eastAsia="zh-CN"/>
        </w:rPr>
        <w:t>The packet received by the user client is the on-demand service packet, it is played in the normal way. The whole on-demand service process is completed.</w:t>
      </w:r>
    </w:p>
    <w:p w14:paraId="0D85CBB7" w14:textId="2041413B" w:rsidR="00151A6F" w:rsidRPr="00EF3ADF" w:rsidRDefault="00151A6F" w:rsidP="00151A6F">
      <w:r w:rsidRPr="00EF3ADF">
        <w:t>This application scheme provides 25 sets of 4K program</w:t>
      </w:r>
      <w:r w:rsidR="002C2581">
        <w:t>me</w:t>
      </w:r>
      <w:r w:rsidRPr="00EF3ADF">
        <w:t>s, 305 sets of HD program</w:t>
      </w:r>
      <w:r w:rsidR="002C2581">
        <w:t>me</w:t>
      </w:r>
      <w:r w:rsidRPr="00EF3ADF">
        <w:t>s, 118 sets of SD program</w:t>
      </w:r>
      <w:r w:rsidR="002C2581">
        <w:t>me</w:t>
      </w:r>
      <w:r w:rsidRPr="00EF3ADF">
        <w:t>s, 180 sets of time shift and back to see program</w:t>
      </w:r>
      <w:r w:rsidR="002C2581">
        <w:t>me</w:t>
      </w:r>
      <w:r w:rsidRPr="00EF3ADF">
        <w:t>s, 300 sets of NVOD exclusive program</w:t>
      </w:r>
      <w:r w:rsidR="002C2581">
        <w:t>me</w:t>
      </w:r>
      <w:r w:rsidRPr="00EF3ADF">
        <w:t>s, and many industry exclusive channel program</w:t>
      </w:r>
      <w:r w:rsidR="002C2581">
        <w:t>me</w:t>
      </w:r>
      <w:r w:rsidRPr="00EF3ADF">
        <w:t>s. It greatly improves user satisfaction and experience.</w:t>
      </w:r>
    </w:p>
    <w:p w14:paraId="60E4E88C" w14:textId="1AB11B61" w:rsidR="00151A6F" w:rsidRPr="00EF3ADF" w:rsidRDefault="00151A6F" w:rsidP="00151A6F">
      <w:r w:rsidRPr="00EF3ADF">
        <w:t>This application scheme ha</w:t>
      </w:r>
      <w:r w:rsidR="00AE223F">
        <w:t>d</w:t>
      </w:r>
      <w:r w:rsidRPr="00EF3ADF">
        <w:t xml:space="preserve"> already covered more than</w:t>
      </w:r>
      <w:r w:rsidRPr="00EF3ADF">
        <w:rPr>
          <w:color w:val="000000" w:themeColor="text1"/>
        </w:rPr>
        <w:t xml:space="preserve"> 1.3 million users </w:t>
      </w:r>
      <w:r w:rsidR="00AE223F">
        <w:rPr>
          <w:color w:val="000000" w:themeColor="text1"/>
        </w:rPr>
        <w:t>by</w:t>
      </w:r>
      <w:r w:rsidRPr="00EF3ADF">
        <w:rPr>
          <w:color w:val="000000" w:themeColor="text1"/>
        </w:rPr>
        <w:t xml:space="preserve"> the end of 2018. 6</w:t>
      </w:r>
      <w:r w:rsidRPr="00EF3ADF">
        <w:t xml:space="preserve">5% of these users opened </w:t>
      </w:r>
      <w:r w:rsidR="002C2581">
        <w:t xml:space="preserve">a </w:t>
      </w:r>
      <w:r w:rsidRPr="00EF3ADF">
        <w:t xml:space="preserve">broadband service, and more than 95% of these users opened bidirectional on-demand services. The numbers of CATV network users increased 12%. </w:t>
      </w:r>
    </w:p>
    <w:p w14:paraId="48BA1E1F" w14:textId="5A6AF7B8" w:rsidR="00151A6F" w:rsidRPr="00EF3ADF" w:rsidRDefault="00151A6F" w:rsidP="00151A6F">
      <w:r w:rsidRPr="00EF3ADF">
        <w:t>All these numbers can prove that this scheme is effective.</w:t>
      </w:r>
    </w:p>
    <w:p w14:paraId="27226E3E" w14:textId="77777777" w:rsidR="00151A6F" w:rsidRPr="00EF3ADF" w:rsidRDefault="00151A6F" w:rsidP="00FE5CF7">
      <w:pPr>
        <w:pStyle w:val="Heading3"/>
        <w:rPr>
          <w:lang w:eastAsia="zh-CN"/>
        </w:rPr>
      </w:pPr>
      <w:bookmarkStart w:id="39" w:name="_Toc90998365"/>
      <w:bookmarkStart w:id="40" w:name="_Toc96354604"/>
      <w:bookmarkEnd w:id="20"/>
      <w:r w:rsidRPr="00EF3ADF">
        <w:rPr>
          <w:lang w:eastAsia="zh-CN"/>
        </w:rPr>
        <w:t>2.2.2</w:t>
      </w:r>
      <w:r w:rsidRPr="00EF3ADF">
        <w:rPr>
          <w:lang w:eastAsia="zh-CN"/>
        </w:rPr>
        <w:tab/>
      </w:r>
      <w:r w:rsidRPr="00EF3ADF">
        <w:t>Application 2: Guangxi Radio &amp; TV network in Guangxi province, China</w:t>
      </w:r>
      <w:bookmarkEnd w:id="39"/>
      <w:bookmarkEnd w:id="40"/>
    </w:p>
    <w:p w14:paraId="6EEC1856" w14:textId="078BD59A" w:rsidR="00151A6F" w:rsidRPr="00EF3ADF" w:rsidRDefault="00151A6F" w:rsidP="00FE5CF7">
      <w:pPr>
        <w:keepNext/>
        <w:keepLines/>
      </w:pPr>
      <w:bookmarkStart w:id="41" w:name="OLE_LINK7"/>
      <w:r w:rsidRPr="00EF3ADF">
        <w:t xml:space="preserve">This </w:t>
      </w:r>
      <w:r w:rsidRPr="00EF3ADF">
        <w:rPr>
          <w:color w:val="000000"/>
          <w:kern w:val="2"/>
        </w:rPr>
        <w:t>application</w:t>
      </w:r>
      <w:r w:rsidRPr="00EF3ADF">
        <w:t xml:space="preserve"> system mainly consists of </w:t>
      </w:r>
      <w:r w:rsidR="00370DEB">
        <w:t xml:space="preserve">an </w:t>
      </w:r>
      <w:r w:rsidRPr="00EF3ADF">
        <w:t>IP service platform</w:t>
      </w:r>
      <w:bookmarkEnd w:id="41"/>
      <w:r w:rsidRPr="00EF3ADF">
        <w:t xml:space="preserve">, IPVB </w:t>
      </w:r>
      <w:r w:rsidR="00370DEB">
        <w:t>h</w:t>
      </w:r>
      <w:r w:rsidRPr="00EF3ADF">
        <w:t>eadend and IPVB STB.</w:t>
      </w:r>
      <w:r w:rsidRPr="00EF3ADF">
        <w:rPr>
          <w:color w:val="000000"/>
          <w:kern w:val="2"/>
        </w:rPr>
        <w:t xml:space="preserve"> In this application, </w:t>
      </w:r>
      <w:r w:rsidR="00370DEB">
        <w:rPr>
          <w:color w:val="000000"/>
          <w:kern w:val="2"/>
        </w:rPr>
        <w:t xml:space="preserve">the </w:t>
      </w:r>
      <w:r w:rsidRPr="00EF3ADF">
        <w:rPr>
          <w:color w:val="000000"/>
          <w:kern w:val="2"/>
        </w:rPr>
        <w:t xml:space="preserve">IPVB </w:t>
      </w:r>
      <w:r w:rsidR="00370DEB">
        <w:rPr>
          <w:color w:val="000000"/>
          <w:kern w:val="2"/>
        </w:rPr>
        <w:t>h</w:t>
      </w:r>
      <w:r w:rsidRPr="00EF3ADF">
        <w:rPr>
          <w:color w:val="000000"/>
          <w:kern w:val="2"/>
        </w:rPr>
        <w:t>eadend is a 10GE SDN device</w:t>
      </w:r>
      <w:r w:rsidRPr="00EF3ADF">
        <w:t xml:space="preserve">, </w:t>
      </w:r>
      <w:r w:rsidR="00370DEB">
        <w:t xml:space="preserve">and </w:t>
      </w:r>
      <w:r w:rsidRPr="00EF3ADF">
        <w:t xml:space="preserve">the IPVB STB mainly integrates </w:t>
      </w:r>
      <w:r w:rsidR="00370DEB">
        <w:t xml:space="preserve">the </w:t>
      </w:r>
      <w:r w:rsidRPr="00EF3ADF">
        <w:t xml:space="preserve">IPVB </w:t>
      </w:r>
      <w:r w:rsidR="00370DEB">
        <w:t>t</w:t>
      </w:r>
      <w:r w:rsidRPr="00EF3ADF">
        <w:t xml:space="preserve">erminal, PON ONU and WIFI router. The architecture diagram of the system is shown in </w:t>
      </w:r>
      <w:r w:rsidR="00D20B71" w:rsidRPr="00EF3ADF">
        <w:t>F</w:t>
      </w:r>
      <w:r w:rsidRPr="00EF3ADF">
        <w:t>igure 3.</w:t>
      </w:r>
    </w:p>
    <w:p w14:paraId="726E96F2" w14:textId="2A9F906B" w:rsidR="00151A6F" w:rsidRPr="00EF3ADF" w:rsidRDefault="009163AA" w:rsidP="00151A6F">
      <w:pPr>
        <w:pStyle w:val="Figure"/>
      </w:pPr>
      <w:r>
        <w:rPr>
          <w:noProof/>
        </w:rPr>
        <w:drawing>
          <wp:inline distT="0" distB="0" distL="0" distR="0" wp14:anchorId="46742D17" wp14:editId="4E7230D7">
            <wp:extent cx="6120765" cy="2002155"/>
            <wp:effectExtent l="0" t="0" r="0" b="0"/>
            <wp:docPr id="1" name="Picture 1"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screenshot of a computer&#10;&#10;Description automatically generated with medium confidence"/>
                    <pic:cNvPicPr/>
                  </pic:nvPicPr>
                  <pic:blipFill>
                    <a:blip r:embed="rId23" cstate="print">
                      <a:extLst>
                        <a:ext uri="{28A0092B-C50C-407E-A947-70E740481C1C}">
                          <a14:useLocalDpi xmlns:a14="http://schemas.microsoft.com/office/drawing/2010/main" val="0"/>
                        </a:ext>
                      </a:extLst>
                    </a:blip>
                    <a:stretch>
                      <a:fillRect/>
                    </a:stretch>
                  </pic:blipFill>
                  <pic:spPr>
                    <a:xfrm>
                      <a:off x="0" y="0"/>
                      <a:ext cx="6120765" cy="2002155"/>
                    </a:xfrm>
                    <a:prstGeom prst="rect">
                      <a:avLst/>
                    </a:prstGeom>
                  </pic:spPr>
                </pic:pic>
              </a:graphicData>
            </a:graphic>
          </wp:inline>
        </w:drawing>
      </w:r>
    </w:p>
    <w:p w14:paraId="17A1BDEC" w14:textId="1BE4393C" w:rsidR="00151A6F" w:rsidRPr="00EF3ADF" w:rsidRDefault="00151A6F" w:rsidP="00151A6F">
      <w:pPr>
        <w:pStyle w:val="FigureNoTitle0"/>
        <w:rPr>
          <w:lang w:eastAsia="zh-CN"/>
        </w:rPr>
      </w:pPr>
      <w:bookmarkStart w:id="42" w:name="_Toc88414076"/>
      <w:bookmarkStart w:id="43" w:name="_Toc96354626"/>
      <w:r w:rsidRPr="00EF3ADF">
        <w:t xml:space="preserve">Figure 3 – </w:t>
      </w:r>
      <w:r w:rsidRPr="00EF3ADF">
        <w:rPr>
          <w:lang w:eastAsia="zh-CN"/>
        </w:rPr>
        <w:t>Architecture diagram of the system</w:t>
      </w:r>
      <w:bookmarkEnd w:id="42"/>
      <w:bookmarkEnd w:id="43"/>
      <w:r w:rsidR="00B01D25">
        <w:rPr>
          <w:lang w:eastAsia="zh-CN"/>
        </w:rPr>
        <w:t>, Guangxi Radio and TV network</w:t>
      </w:r>
    </w:p>
    <w:p w14:paraId="32FFD1E3" w14:textId="5B27639A" w:rsidR="00151A6F" w:rsidRPr="00EF3ADF" w:rsidRDefault="00151A6F" w:rsidP="000E3FB8">
      <w:pPr>
        <w:pStyle w:val="Normalaftertitle0"/>
      </w:pPr>
      <w:r w:rsidRPr="00EF3ADF">
        <w:t>In this application scenario, the IP broadcast video streams and on-demand VOD video streams are all transmitted in</w:t>
      </w:r>
      <w:r w:rsidR="00370DEB">
        <w:t xml:space="preserve"> the</w:t>
      </w:r>
      <w:r w:rsidRPr="00EF3ADF">
        <w:t xml:space="preserve"> downlink broadcast channel of IPVB. The IPVB </w:t>
      </w:r>
      <w:r w:rsidR="00370DEB">
        <w:t>h</w:t>
      </w:r>
      <w:r w:rsidRPr="00EF3ADF">
        <w:t xml:space="preserve">eadend is a 10GE SDN device, </w:t>
      </w:r>
      <w:r w:rsidR="00370DEB">
        <w:t>which</w:t>
      </w:r>
      <w:r w:rsidRPr="00EF3ADF">
        <w:t xml:space="preserve"> does the following:</w:t>
      </w:r>
    </w:p>
    <w:p w14:paraId="1B23D26D" w14:textId="0601265B" w:rsidR="00151A6F" w:rsidRPr="00EF3ADF" w:rsidRDefault="00151A6F" w:rsidP="000E3FB8">
      <w:pPr>
        <w:pStyle w:val="enumlev1"/>
        <w:rPr>
          <w:lang w:eastAsia="zh-CN"/>
        </w:rPr>
      </w:pPr>
      <w:r w:rsidRPr="00EF3ADF">
        <w:rPr>
          <w:rFonts w:eastAsiaTheme="minorEastAsia"/>
          <w:szCs w:val="24"/>
        </w:rPr>
        <w:t>1)</w:t>
      </w:r>
      <w:r w:rsidRPr="00EF3ADF">
        <w:rPr>
          <w:rFonts w:eastAsiaTheme="minorEastAsia"/>
          <w:szCs w:val="24"/>
        </w:rPr>
        <w:tab/>
      </w:r>
      <w:r w:rsidR="00AE223F">
        <w:rPr>
          <w:rFonts w:eastAsiaTheme="minorEastAsia"/>
          <w:szCs w:val="24"/>
        </w:rPr>
        <w:t>c</w:t>
      </w:r>
      <w:r w:rsidRPr="00EF3ADF">
        <w:rPr>
          <w:lang w:eastAsia="zh-CN"/>
        </w:rPr>
        <w:t>onverges broadcast videos;</w:t>
      </w:r>
    </w:p>
    <w:p w14:paraId="484C54B9" w14:textId="75292CEC" w:rsidR="00151A6F" w:rsidRPr="00EF3ADF" w:rsidRDefault="00151A6F" w:rsidP="000E3FB8">
      <w:pPr>
        <w:pStyle w:val="enumlev1"/>
        <w:rPr>
          <w:lang w:eastAsia="zh-CN"/>
        </w:rPr>
      </w:pPr>
      <w:r w:rsidRPr="00EF3ADF">
        <w:rPr>
          <w:rFonts w:eastAsiaTheme="minorEastAsia"/>
          <w:szCs w:val="24"/>
        </w:rPr>
        <w:t>2)</w:t>
      </w:r>
      <w:r w:rsidRPr="00EF3ADF">
        <w:rPr>
          <w:rFonts w:eastAsiaTheme="minorEastAsia"/>
          <w:szCs w:val="24"/>
        </w:rPr>
        <w:tab/>
      </w:r>
      <w:r w:rsidR="00AE223F">
        <w:rPr>
          <w:rFonts w:eastAsiaTheme="minorEastAsia"/>
          <w:szCs w:val="24"/>
        </w:rPr>
        <w:t>c</w:t>
      </w:r>
      <w:r w:rsidRPr="00EF3ADF">
        <w:rPr>
          <w:lang w:eastAsia="zh-CN"/>
        </w:rPr>
        <w:t>onverts the unicast IP addresses of VOD down streams into multicast IP addresses, and identifies the different program</w:t>
      </w:r>
      <w:r w:rsidR="00AE223F">
        <w:rPr>
          <w:lang w:eastAsia="zh-CN"/>
        </w:rPr>
        <w:t>me</w:t>
      </w:r>
      <w:r w:rsidRPr="00EF3ADF">
        <w:rPr>
          <w:lang w:eastAsia="zh-CN"/>
        </w:rPr>
        <w:t>s according to the multicast IP addresses and UDP port numbers</w:t>
      </w:r>
      <w:r w:rsidR="000E3FB8" w:rsidRPr="00EF3ADF">
        <w:rPr>
          <w:lang w:eastAsia="zh-CN"/>
        </w:rPr>
        <w:t>;</w:t>
      </w:r>
    </w:p>
    <w:p w14:paraId="335B0EBB" w14:textId="47AD5EF5" w:rsidR="00151A6F" w:rsidRPr="00EF3ADF" w:rsidRDefault="00151A6F" w:rsidP="000E3FB8">
      <w:pPr>
        <w:pStyle w:val="enumlev1"/>
        <w:rPr>
          <w:lang w:eastAsia="zh-CN"/>
        </w:rPr>
      </w:pPr>
      <w:r w:rsidRPr="00EF3ADF">
        <w:rPr>
          <w:rFonts w:eastAsiaTheme="minorEastAsia"/>
          <w:szCs w:val="24"/>
        </w:rPr>
        <w:t>3)</w:t>
      </w:r>
      <w:r w:rsidRPr="00EF3ADF">
        <w:rPr>
          <w:rFonts w:eastAsiaTheme="minorEastAsia"/>
          <w:szCs w:val="24"/>
        </w:rPr>
        <w:tab/>
      </w:r>
      <w:r w:rsidR="00AE223F">
        <w:rPr>
          <w:rFonts w:eastAsiaTheme="minorEastAsia"/>
          <w:szCs w:val="24"/>
        </w:rPr>
        <w:t>t</w:t>
      </w:r>
      <w:r w:rsidRPr="00EF3ADF">
        <w:rPr>
          <w:lang w:eastAsia="zh-CN"/>
        </w:rPr>
        <w:t>ransports all IP data out through a 10GE port.</w:t>
      </w:r>
    </w:p>
    <w:p w14:paraId="4750E763" w14:textId="566F6827" w:rsidR="00151A6F" w:rsidRPr="00EF3ADF" w:rsidRDefault="00151A6F" w:rsidP="000E3FB8">
      <w:r w:rsidRPr="00EF3ADF">
        <w:t xml:space="preserve">In </w:t>
      </w:r>
      <w:r w:rsidR="00AE223F">
        <w:t xml:space="preserve">the </w:t>
      </w:r>
      <w:r w:rsidRPr="00EF3ADF">
        <w:t xml:space="preserve">IPVB STB, the IPVB </w:t>
      </w:r>
      <w:r w:rsidR="00AE223F">
        <w:t>t</w:t>
      </w:r>
      <w:r w:rsidRPr="00EF3ADF">
        <w:t>erminal does the following:</w:t>
      </w:r>
    </w:p>
    <w:p w14:paraId="05C99770" w14:textId="6120B558" w:rsidR="00151A6F" w:rsidRPr="00EF3ADF" w:rsidRDefault="00151A6F" w:rsidP="000E3FB8">
      <w:pPr>
        <w:pStyle w:val="enumlev1"/>
        <w:rPr>
          <w:lang w:eastAsia="zh-CN"/>
        </w:rPr>
      </w:pPr>
      <w:r w:rsidRPr="00EF3ADF">
        <w:rPr>
          <w:rFonts w:eastAsiaTheme="minorEastAsia"/>
          <w:szCs w:val="24"/>
        </w:rPr>
        <w:t>1)</w:t>
      </w:r>
      <w:r w:rsidRPr="00EF3ADF">
        <w:rPr>
          <w:rFonts w:eastAsiaTheme="minorEastAsia"/>
          <w:szCs w:val="24"/>
        </w:rPr>
        <w:tab/>
      </w:r>
      <w:r w:rsidR="00AE223F">
        <w:rPr>
          <w:rFonts w:eastAsiaTheme="minorEastAsia"/>
          <w:szCs w:val="24"/>
        </w:rPr>
        <w:t>r</w:t>
      </w:r>
      <w:r w:rsidRPr="00EF3ADF">
        <w:rPr>
          <w:lang w:eastAsia="zh-CN"/>
        </w:rPr>
        <w:t>eceives the IP data, filters the locally requested program</w:t>
      </w:r>
      <w:r w:rsidR="00AE223F">
        <w:rPr>
          <w:lang w:eastAsia="zh-CN"/>
        </w:rPr>
        <w:t>me</w:t>
      </w:r>
      <w:r w:rsidRPr="00EF3ADF">
        <w:rPr>
          <w:lang w:eastAsia="zh-CN"/>
        </w:rPr>
        <w:t>s according to the multicast IP addresses and UDP port numbers;</w:t>
      </w:r>
    </w:p>
    <w:p w14:paraId="21C34854" w14:textId="3ED9D0BA" w:rsidR="00151A6F" w:rsidRPr="00EF3ADF" w:rsidRDefault="00151A6F" w:rsidP="000E3FB8">
      <w:pPr>
        <w:pStyle w:val="enumlev1"/>
        <w:rPr>
          <w:lang w:eastAsia="zh-CN"/>
        </w:rPr>
      </w:pPr>
      <w:r w:rsidRPr="00EF3ADF">
        <w:rPr>
          <w:rFonts w:eastAsiaTheme="minorEastAsia"/>
          <w:szCs w:val="24"/>
        </w:rPr>
        <w:t>2)</w:t>
      </w:r>
      <w:r w:rsidRPr="00EF3ADF">
        <w:rPr>
          <w:rFonts w:eastAsiaTheme="minorEastAsia"/>
          <w:szCs w:val="24"/>
        </w:rPr>
        <w:tab/>
      </w:r>
      <w:r w:rsidR="00AE223F">
        <w:rPr>
          <w:rFonts w:eastAsiaTheme="minorEastAsia"/>
          <w:szCs w:val="24"/>
        </w:rPr>
        <w:t>c</w:t>
      </w:r>
      <w:r w:rsidRPr="00EF3ADF">
        <w:rPr>
          <w:lang w:eastAsia="zh-CN"/>
        </w:rPr>
        <w:t xml:space="preserve">onverts the IP addresses of the selected IP data into the IP addresses of the service clients such as IP </w:t>
      </w:r>
      <w:r w:rsidR="00AE223F">
        <w:rPr>
          <w:lang w:eastAsia="zh-CN"/>
        </w:rPr>
        <w:t>b</w:t>
      </w:r>
      <w:r w:rsidRPr="00EF3ADF">
        <w:rPr>
          <w:lang w:eastAsia="zh-CN"/>
        </w:rPr>
        <w:t xml:space="preserve">oxes, and forwards them to </w:t>
      </w:r>
      <w:r w:rsidRPr="00EF3ADF">
        <w:rPr>
          <w:szCs w:val="22"/>
          <w:lang w:eastAsia="zh-CN"/>
        </w:rPr>
        <w:t>the home LAN through an ONU or a home router</w:t>
      </w:r>
      <w:r w:rsidRPr="00EF3ADF">
        <w:rPr>
          <w:lang w:eastAsia="zh-CN"/>
        </w:rPr>
        <w:t>.</w:t>
      </w:r>
    </w:p>
    <w:p w14:paraId="5BBA9189" w14:textId="334D5BA0" w:rsidR="00151A6F" w:rsidRPr="00EF3ADF" w:rsidRDefault="00151A6F" w:rsidP="00151A6F">
      <w:r w:rsidRPr="00EF3ADF">
        <w:t>This system scheme ha</w:t>
      </w:r>
      <w:r w:rsidR="00AE223F">
        <w:t>d</w:t>
      </w:r>
      <w:r w:rsidRPr="00EF3ADF">
        <w:t xml:space="preserve"> already covered m</w:t>
      </w:r>
      <w:r w:rsidRPr="00EF3ADF">
        <w:rPr>
          <w:color w:val="000000" w:themeColor="text1"/>
        </w:rPr>
        <w:t xml:space="preserve">ore than 0.4 million users </w:t>
      </w:r>
      <w:r w:rsidR="00AE223F">
        <w:rPr>
          <w:color w:val="000000" w:themeColor="text1"/>
        </w:rPr>
        <w:t>by</w:t>
      </w:r>
      <w:r w:rsidRPr="00EF3ADF">
        <w:rPr>
          <w:color w:val="000000" w:themeColor="text1"/>
        </w:rPr>
        <w:t xml:space="preserve"> </w:t>
      </w:r>
      <w:r w:rsidRPr="00EF3ADF">
        <w:t>the end of 2018.</w:t>
      </w:r>
    </w:p>
    <w:p w14:paraId="1F6E1880" w14:textId="77777777" w:rsidR="00151A6F" w:rsidRPr="00EF3ADF" w:rsidRDefault="00151A6F" w:rsidP="00151A6F">
      <w:pPr>
        <w:pStyle w:val="Heading2"/>
      </w:pPr>
      <w:bookmarkStart w:id="44" w:name="_Toc90998366"/>
      <w:bookmarkStart w:id="45" w:name="_Toc96354605"/>
      <w:bookmarkStart w:id="46" w:name="_Toc99353953"/>
      <w:r w:rsidRPr="00EF3ADF">
        <w:t>2.3</w:t>
      </w:r>
      <w:r w:rsidRPr="00EF3ADF">
        <w:tab/>
        <w:t>Adding IPVB to HFC network with cable to home</w:t>
      </w:r>
      <w:bookmarkEnd w:id="44"/>
      <w:bookmarkEnd w:id="45"/>
      <w:bookmarkEnd w:id="46"/>
    </w:p>
    <w:p w14:paraId="5DAEB745" w14:textId="7A718571" w:rsidR="00151A6F" w:rsidRPr="00EF3ADF" w:rsidRDefault="00151A6F" w:rsidP="00151A6F">
      <w:r w:rsidRPr="00EF3ADF">
        <w:t xml:space="preserve">Based on taking </w:t>
      </w:r>
      <w:r w:rsidR="00AE223F">
        <w:t xml:space="preserve">the </w:t>
      </w:r>
      <w:r w:rsidRPr="00EF3ADF">
        <w:t xml:space="preserve">HINOC network in HFC networks as an example, there is an application scheme for IPVB combined with HINOC </w:t>
      </w:r>
      <w:r w:rsidR="00AE223F">
        <w:t xml:space="preserve">that </w:t>
      </w:r>
      <w:r w:rsidRPr="00EF3ADF">
        <w:t xml:space="preserve">has been designed. This application system mainly consists of </w:t>
      </w:r>
      <w:r w:rsidR="00AE223F">
        <w:t xml:space="preserve">an </w:t>
      </w:r>
      <w:r w:rsidRPr="00EF3ADF">
        <w:t xml:space="preserve">IP service platform, IPVB </w:t>
      </w:r>
      <w:r w:rsidR="00AE223F">
        <w:t>h</w:t>
      </w:r>
      <w:r w:rsidRPr="00EF3ADF">
        <w:t xml:space="preserve">eadend, IPVB-HINOC-corridor gateway and HINOC </w:t>
      </w:r>
      <w:r w:rsidR="00AE223F">
        <w:t>m</w:t>
      </w:r>
      <w:r w:rsidRPr="00EF3ADF">
        <w:t xml:space="preserve">odem. </w:t>
      </w:r>
      <w:r w:rsidR="00AE223F">
        <w:t>Within this</w:t>
      </w:r>
      <w:r w:rsidRPr="00EF3ADF">
        <w:t xml:space="preserve"> equipment, the IPVB-HINOC-corridor gateway mainly integrates </w:t>
      </w:r>
      <w:r w:rsidR="00AE223F">
        <w:t xml:space="preserve">the </w:t>
      </w:r>
      <w:r w:rsidRPr="00EF3ADF">
        <w:t xml:space="preserve">IPVB </w:t>
      </w:r>
      <w:r w:rsidR="00AE223F">
        <w:t>t</w:t>
      </w:r>
      <w:r w:rsidRPr="00EF3ADF">
        <w:t xml:space="preserve">erminal, ONU with routing and switching functions, and HINOC </w:t>
      </w:r>
      <w:r w:rsidR="00AE223F">
        <w:t>b</w:t>
      </w:r>
      <w:r w:rsidRPr="00EF3ADF">
        <w:t>ridge</w:t>
      </w:r>
      <w:r w:rsidRPr="00EF3ADF">
        <w:rPr>
          <w:color w:val="000000" w:themeColor="text1"/>
        </w:rPr>
        <w:t>.</w:t>
      </w:r>
      <w:r w:rsidRPr="00EF3ADF">
        <w:t xml:space="preserve"> The architecture diagram of this scheme is shown in </w:t>
      </w:r>
      <w:r w:rsidR="00D20B71" w:rsidRPr="00EF3ADF">
        <w:t>F</w:t>
      </w:r>
      <w:r w:rsidRPr="00EF3ADF">
        <w:t>igure 4.</w:t>
      </w:r>
    </w:p>
    <w:p w14:paraId="12B9CAEE" w14:textId="0CA02743" w:rsidR="00151A6F" w:rsidRPr="00EF3ADF" w:rsidRDefault="000E3FB8" w:rsidP="00151A6F">
      <w:pPr>
        <w:pStyle w:val="Figure"/>
      </w:pPr>
      <w:r w:rsidRPr="00EF3ADF">
        <w:rPr>
          <w:noProof/>
          <w:lang w:val="en-US"/>
        </w:rPr>
        <w:drawing>
          <wp:inline distT="0" distB="0" distL="0" distR="0" wp14:anchorId="1802268B" wp14:editId="5708EE05">
            <wp:extent cx="6120765" cy="1469390"/>
            <wp:effectExtent l="0" t="0" r="0" b="0"/>
            <wp:docPr id="10" name="Picture 10" descr="A picture containing calenda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A picture containing calendar&#10;&#10;Description automatically generated"/>
                    <pic:cNvPicPr/>
                  </pic:nvPicPr>
                  <pic:blipFill>
                    <a:blip r:embed="rId24" cstate="print">
                      <a:extLst>
                        <a:ext uri="{28A0092B-C50C-407E-A947-70E740481C1C}">
                          <a14:useLocalDpi xmlns:a14="http://schemas.microsoft.com/office/drawing/2010/main" val="0"/>
                        </a:ext>
                      </a:extLst>
                    </a:blip>
                    <a:stretch>
                      <a:fillRect/>
                    </a:stretch>
                  </pic:blipFill>
                  <pic:spPr>
                    <a:xfrm>
                      <a:off x="0" y="0"/>
                      <a:ext cx="6120765" cy="1469390"/>
                    </a:xfrm>
                    <a:prstGeom prst="rect">
                      <a:avLst/>
                    </a:prstGeom>
                  </pic:spPr>
                </pic:pic>
              </a:graphicData>
            </a:graphic>
          </wp:inline>
        </w:drawing>
      </w:r>
    </w:p>
    <w:p w14:paraId="7CAABF69" w14:textId="45294EA8" w:rsidR="00151A6F" w:rsidRPr="00EF3ADF" w:rsidRDefault="00151A6F" w:rsidP="00151A6F">
      <w:pPr>
        <w:pStyle w:val="FigureNoTitle0"/>
        <w:rPr>
          <w:lang w:eastAsia="zh-CN"/>
        </w:rPr>
      </w:pPr>
      <w:bookmarkStart w:id="47" w:name="_Toc88414077"/>
      <w:bookmarkStart w:id="48" w:name="_Toc96354627"/>
      <w:r w:rsidRPr="00EF3ADF">
        <w:t xml:space="preserve">Figure </w:t>
      </w:r>
      <w:r w:rsidRPr="00EF3ADF">
        <w:rPr>
          <w:lang w:eastAsia="zh-CN"/>
        </w:rPr>
        <w:t>4</w:t>
      </w:r>
      <w:r w:rsidRPr="00EF3ADF">
        <w:t xml:space="preserve"> – </w:t>
      </w:r>
      <w:r w:rsidRPr="00EF3ADF">
        <w:rPr>
          <w:lang w:eastAsia="zh-CN"/>
        </w:rPr>
        <w:t>Architecture diagram of this scheme</w:t>
      </w:r>
      <w:bookmarkEnd w:id="47"/>
      <w:bookmarkEnd w:id="48"/>
      <w:r w:rsidR="00B01D25">
        <w:rPr>
          <w:lang w:eastAsia="zh-CN"/>
        </w:rPr>
        <w:t>, IPVB combined with HINOC</w:t>
      </w:r>
    </w:p>
    <w:p w14:paraId="3BB84C13" w14:textId="180F1220" w:rsidR="008A5B2B" w:rsidRPr="00EF3ADF" w:rsidRDefault="00151A6F" w:rsidP="00151A6F">
      <w:pPr>
        <w:pStyle w:val="Normalaftertitle0"/>
      </w:pPr>
      <w:r w:rsidRPr="00EF3ADF">
        <w:t xml:space="preserve">In this application system, the IP video streams are all transmitted in </w:t>
      </w:r>
      <w:r w:rsidR="00B01D25">
        <w:t xml:space="preserve">the </w:t>
      </w:r>
      <w:r w:rsidRPr="00EF3ADF">
        <w:t xml:space="preserve">downlink broadcast channel of IPVB. In </w:t>
      </w:r>
      <w:r w:rsidR="00B01D25">
        <w:t xml:space="preserve">the </w:t>
      </w:r>
      <w:r w:rsidRPr="00EF3ADF">
        <w:t xml:space="preserve">IPVB-HINOC-corridor gateway, the IPVB </w:t>
      </w:r>
      <w:r w:rsidR="00B01D25">
        <w:t>t</w:t>
      </w:r>
      <w:r w:rsidRPr="00EF3ADF">
        <w:t>erminal module receives the IP video data, filters the locally requested program</w:t>
      </w:r>
      <w:r w:rsidR="00B01D25">
        <w:t>me</w:t>
      </w:r>
      <w:r w:rsidRPr="00EF3ADF">
        <w:t>s according to the multicast IP addresses and UDP port numbers, converts the IP addresses and port numbers of the selected IP data into the IP addresses of the service clients, then transmits th</w:t>
      </w:r>
      <w:r w:rsidR="00B01D25">
        <w:t>is</w:t>
      </w:r>
      <w:r w:rsidRPr="00EF3ADF">
        <w:t xml:space="preserve"> IP video data to the ONU module through </w:t>
      </w:r>
      <w:r w:rsidR="00B01D25">
        <w:t xml:space="preserve">the </w:t>
      </w:r>
      <w:r w:rsidRPr="00EF3ADF">
        <w:t xml:space="preserve">GE port. After that, the HINOC </w:t>
      </w:r>
      <w:r w:rsidR="00B01D25">
        <w:t>b</w:t>
      </w:r>
      <w:r w:rsidRPr="00EF3ADF">
        <w:t>ridge module processes and modulates the IP data to coaxial RF signals, then transmits them to</w:t>
      </w:r>
      <w:r w:rsidR="00B01D25">
        <w:t xml:space="preserve"> the</w:t>
      </w:r>
      <w:r w:rsidRPr="00EF3ADF">
        <w:t xml:space="preserve"> HINOC </w:t>
      </w:r>
      <w:r w:rsidR="00B01D25">
        <w:t>m</w:t>
      </w:r>
      <w:r w:rsidRPr="00EF3ADF">
        <w:t>odem located in users</w:t>
      </w:r>
      <w:r w:rsidR="00755C5B" w:rsidRPr="00EF3ADF">
        <w:t>'</w:t>
      </w:r>
      <w:r w:rsidRPr="00EF3ADF">
        <w:t xml:space="preserve"> homes through cable.</w:t>
      </w:r>
    </w:p>
    <w:bookmarkEnd w:id="8"/>
    <w:p w14:paraId="55AD5BB9" w14:textId="3E274635" w:rsidR="00CB2C60" w:rsidRPr="00EF3ADF" w:rsidRDefault="00CB2C60" w:rsidP="00A127FA">
      <w:pPr>
        <w:rPr>
          <w:lang w:bidi="ar-DZ"/>
        </w:rPr>
      </w:pPr>
    </w:p>
    <w:bookmarkEnd w:id="9"/>
    <w:p w14:paraId="196734FD" w14:textId="77777777" w:rsidR="007B2EA1" w:rsidRPr="00EF3ADF" w:rsidRDefault="007B2EA1">
      <w:pPr>
        <w:jc w:val="center"/>
      </w:pPr>
      <w:r w:rsidRPr="00EF3ADF">
        <w:t>______________</w:t>
      </w:r>
    </w:p>
    <w:sectPr w:rsidR="007B2EA1" w:rsidRPr="00EF3ADF" w:rsidSect="003E48F8">
      <w:footerReference w:type="first" r:id="rId25"/>
      <w:type w:val="oddPage"/>
      <w:pgSz w:w="11907" w:h="16840" w:code="9"/>
      <w:pgMar w:top="1134" w:right="1134" w:bottom="1134" w:left="1134" w:header="567" w:footer="567" w:gutter="0"/>
      <w:pgNumType w:start="1"/>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5F051BE" w16cex:dateUtc="2022-03-31T14:13: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1038DF" w14:textId="77777777" w:rsidR="008C13C9" w:rsidRDefault="008C13C9">
      <w:pPr>
        <w:spacing w:before="0"/>
      </w:pPr>
      <w:r>
        <w:separator/>
      </w:r>
    </w:p>
  </w:endnote>
  <w:endnote w:type="continuationSeparator" w:id="0">
    <w:p w14:paraId="7547C771" w14:textId="77777777" w:rsidR="008C13C9" w:rsidRDefault="008C13C9">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altName w:val="Sylfaen"/>
    <w:panose1 w:val="020B0502040204020203"/>
    <w:charset w:val="00"/>
    <w:family w:val="swiss"/>
    <w:pitch w:val="variable"/>
    <w:sig w:usb0="E4002EFF" w:usb1="C000E47F" w:usb2="00000009" w:usb3="00000000" w:csb0="000001FF" w:csb1="00000000"/>
  </w:font>
  <w:font w:name="????">
    <w:altName w:val="MS Mincho"/>
    <w:charset w:val="80"/>
    <w:family w:val="auto"/>
    <w:pitch w:val="default"/>
    <w:sig w:usb0="00000000" w:usb1="00000000" w:usb2="00000010" w:usb3="00000000" w:csb0="00020000" w:csb1="00000000"/>
  </w:font>
  <w:font w:name="Times New Roman Bold">
    <w:altName w:val="Times New Roman"/>
    <w:panose1 w:val="02020803070505020304"/>
    <w:charset w:val="00"/>
    <w:family w:val="roman"/>
    <w:pitch w:val="variable"/>
    <w:sig w:usb0="00003A87" w:usb1="00000000" w:usb2="00000000" w:usb3="00000000" w:csb0="000000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FD71F" w14:textId="18CC591E" w:rsidR="008C13C9" w:rsidRPr="003444F3" w:rsidRDefault="008C13C9" w:rsidP="00151A6F">
    <w:pPr>
      <w:pStyle w:val="FooterQP"/>
      <w:rPr>
        <w:szCs w:val="22"/>
      </w:rPr>
    </w:pPr>
    <w:r w:rsidRPr="003444F3">
      <w:rPr>
        <w:b w:val="0"/>
        <w:bCs/>
      </w:rPr>
      <w:fldChar w:fldCharType="begin"/>
    </w:r>
    <w:r w:rsidRPr="003444F3">
      <w:rPr>
        <w:b w:val="0"/>
        <w:bCs/>
      </w:rPr>
      <w:instrText xml:space="preserve"> PAGE </w:instrText>
    </w:r>
    <w:r w:rsidRPr="003444F3">
      <w:rPr>
        <w:b w:val="0"/>
        <w:bCs/>
      </w:rPr>
      <w:fldChar w:fldCharType="separate"/>
    </w:r>
    <w:r w:rsidR="005819C6">
      <w:rPr>
        <w:b w:val="0"/>
        <w:bCs/>
        <w:noProof/>
      </w:rPr>
      <w:t>ii</w:t>
    </w:r>
    <w:r w:rsidRPr="003444F3">
      <w:rPr>
        <w:b w:val="0"/>
        <w:bCs/>
      </w:rPr>
      <w:fldChar w:fldCharType="end"/>
    </w:r>
    <w:r w:rsidRPr="00884774">
      <w:tab/>
    </w:r>
    <w:r w:rsidR="00151A6F" w:rsidRPr="00151A6F">
      <w:rPr>
        <w:szCs w:val="22"/>
        <w:lang w:val="en-US"/>
      </w:rPr>
      <w:fldChar w:fldCharType="begin"/>
    </w:r>
    <w:r w:rsidR="00151A6F" w:rsidRPr="00151A6F">
      <w:rPr>
        <w:szCs w:val="22"/>
        <w:lang w:val="en-US"/>
      </w:rPr>
      <w:instrText xml:space="preserve"> REF TPAcro \h  \* MERGEFORMAT </w:instrText>
    </w:r>
    <w:r w:rsidR="00151A6F" w:rsidRPr="00151A6F">
      <w:rPr>
        <w:szCs w:val="22"/>
        <w:lang w:val="en-US"/>
      </w:rPr>
    </w:r>
    <w:r w:rsidR="00151A6F" w:rsidRPr="00151A6F">
      <w:rPr>
        <w:szCs w:val="22"/>
        <w:lang w:val="en-US"/>
      </w:rPr>
      <w:fldChar w:fldCharType="separate"/>
    </w:r>
    <w:r w:rsidR="00151A6F" w:rsidRPr="00151A6F">
      <w:rPr>
        <w:szCs w:val="22"/>
        <w:lang w:val="en-US"/>
      </w:rPr>
      <w:t>JSTP-IPVB-UC</w:t>
    </w:r>
    <w:r w:rsidR="00151A6F" w:rsidRPr="00151A6F">
      <w:rPr>
        <w:szCs w:val="22"/>
        <w:lang w:val="en-US"/>
      </w:rPr>
      <w:fldChar w:fldCharType="end"/>
    </w:r>
    <w:r w:rsidR="000F2BEE">
      <w:rPr>
        <w:szCs w:val="22"/>
      </w:rPr>
      <w:t xml:space="preserve"> </w:t>
    </w:r>
    <w:r w:rsidR="000F2BEE" w:rsidRPr="000F2BEE">
      <w:rPr>
        <w:szCs w:val="22"/>
        <w:lang w:val="en-US"/>
      </w:rPr>
      <w:t>(2021-11)</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08ACE38" w14:textId="77777777" w:rsidR="008C13C9" w:rsidRDefault="008C13C9">
    <w:pPr>
      <w:pStyle w:val="Footer"/>
      <w:tabs>
        <w:tab w:val="left" w:pos="5245"/>
      </w:tabs>
    </w:pPr>
    <w:r>
      <w:rPr>
        <w:lang w:val="en-US"/>
      </w:rPr>
      <w:drawing>
        <wp:anchor distT="0" distB="0" distL="114300" distR="114300" simplePos="0" relativeHeight="251657216" behindDoc="0" locked="0" layoutInCell="1" allowOverlap="1" wp14:anchorId="2F6CC6D5" wp14:editId="1A76F574">
          <wp:simplePos x="0" y="0"/>
          <wp:positionH relativeFrom="column">
            <wp:posOffset>5697953</wp:posOffset>
          </wp:positionH>
          <wp:positionV relativeFrom="paragraph">
            <wp:posOffset>-904044</wp:posOffset>
          </wp:positionV>
          <wp:extent cx="765044" cy="867049"/>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Picture 78"/>
                  <pic:cNvPicPr>
                    <a:picLocks noChangeAspect="1" noChangeArrowheads="1"/>
                  </pic:cNvPicPr>
                </pic:nvPicPr>
                <pic:blipFill>
                  <a:blip r:embed="rId1">
                    <a:extLst>
                      <a:ext uri="{28A0092B-C50C-407E-A947-70E740481C1C}">
                        <a14:useLocalDpi xmlns:a14="http://schemas.microsoft.com/office/drawing/2010/main" val="0"/>
                      </a:ext>
                      <a:ext uri="{837473B0-CC2E-450A-ABE3-18F120FF3D39}">
                        <a1611:picAttrSrcUrl xmlns:a1611="http://schemas.microsoft.com/office/drawing/2016/11/main" r:id="rId2"/>
                      </a:ext>
                    </a:extLst>
                  </a:blip>
                  <a:stretch>
                    <a:fillRect/>
                  </a:stretch>
                </pic:blipFill>
                <pic:spPr>
                  <a:xfrm>
                    <a:off x="0" y="0"/>
                    <a:ext cx="765044" cy="867049"/>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C05499A" w14:textId="3DE6FD47" w:rsidR="008C13C9" w:rsidRPr="00752DD3" w:rsidRDefault="00865949" w:rsidP="00151A6F">
    <w:pPr>
      <w:pStyle w:val="FooterQP"/>
    </w:pPr>
    <w:r>
      <w:tab/>
    </w:r>
    <w:r>
      <w:tab/>
    </w:r>
    <w:r w:rsidR="00151A6F" w:rsidRPr="00151A6F">
      <w:rPr>
        <w:szCs w:val="22"/>
        <w:lang w:val="en-US"/>
      </w:rPr>
      <w:fldChar w:fldCharType="begin"/>
    </w:r>
    <w:r w:rsidR="00151A6F" w:rsidRPr="00151A6F">
      <w:rPr>
        <w:szCs w:val="22"/>
        <w:lang w:val="en-US"/>
      </w:rPr>
      <w:instrText xml:space="preserve"> REF TPAcro \h  \* MERGEFORMAT </w:instrText>
    </w:r>
    <w:r w:rsidR="00151A6F" w:rsidRPr="00151A6F">
      <w:rPr>
        <w:szCs w:val="22"/>
        <w:lang w:val="en-US"/>
      </w:rPr>
    </w:r>
    <w:r w:rsidR="00151A6F" w:rsidRPr="00151A6F">
      <w:rPr>
        <w:szCs w:val="22"/>
        <w:lang w:val="en-US"/>
      </w:rPr>
      <w:fldChar w:fldCharType="separate"/>
    </w:r>
    <w:r w:rsidR="00151A6F" w:rsidRPr="00151A6F">
      <w:rPr>
        <w:szCs w:val="22"/>
        <w:lang w:val="en-US"/>
      </w:rPr>
      <w:t>JSTP-IPVB-UC</w:t>
    </w:r>
    <w:r w:rsidR="00151A6F" w:rsidRPr="00151A6F">
      <w:rPr>
        <w:szCs w:val="22"/>
        <w:lang w:val="en-US"/>
      </w:rPr>
      <w:fldChar w:fldCharType="end"/>
    </w:r>
    <w:r w:rsidR="000F2BEE">
      <w:rPr>
        <w:szCs w:val="22"/>
      </w:rPr>
      <w:t xml:space="preserve"> </w:t>
    </w:r>
    <w:r w:rsidR="000F2BEE" w:rsidRPr="000F2BEE">
      <w:rPr>
        <w:szCs w:val="22"/>
        <w:lang w:val="en-US"/>
      </w:rPr>
      <w:t>(2021-11)</w:t>
    </w:r>
    <w:r w:rsidR="008C13C9" w:rsidRPr="00752DD3">
      <w:tab/>
    </w:r>
    <w:r w:rsidR="008C13C9" w:rsidRPr="003444F3">
      <w:rPr>
        <w:rStyle w:val="PageNumber"/>
        <w:b w:val="0"/>
        <w:bCs/>
      </w:rPr>
      <w:fldChar w:fldCharType="begin"/>
    </w:r>
    <w:r w:rsidR="008C13C9" w:rsidRPr="003444F3">
      <w:rPr>
        <w:rStyle w:val="PageNumber"/>
        <w:b w:val="0"/>
        <w:bCs/>
      </w:rPr>
      <w:instrText xml:space="preserve"> PAGE </w:instrText>
    </w:r>
    <w:r w:rsidR="008C13C9" w:rsidRPr="003444F3">
      <w:rPr>
        <w:rStyle w:val="PageNumber"/>
        <w:b w:val="0"/>
        <w:bCs/>
      </w:rPr>
      <w:fldChar w:fldCharType="separate"/>
    </w:r>
    <w:r w:rsidR="005819C6">
      <w:rPr>
        <w:rStyle w:val="PageNumber"/>
        <w:b w:val="0"/>
        <w:bCs/>
        <w:noProof/>
      </w:rPr>
      <w:t>iii</w:t>
    </w:r>
    <w:r w:rsidR="008C13C9" w:rsidRPr="003444F3">
      <w:rPr>
        <w:rStyle w:val="PageNumber"/>
        <w:b w:val="0"/>
        <w:bCs/>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65E77A2" w14:textId="75F0B491" w:rsidR="008C13C9" w:rsidRDefault="008C13C9">
    <w:pPr>
      <w:pStyle w:val="Footer"/>
      <w:jc w:val="right"/>
      <w:rPr>
        <w:b/>
        <w:sz w:val="20"/>
      </w:rPr>
    </w:pPr>
    <w:r>
      <w:rPr>
        <w:b/>
        <w:sz w:val="20"/>
      </w:rPr>
      <w:fldChar w:fldCharType="begin"/>
    </w:r>
    <w:r>
      <w:rPr>
        <w:b/>
        <w:sz w:val="20"/>
      </w:rPr>
      <w:instrText xml:space="preserve"> REF TPAcro \h  \* MERGEFORMAT </w:instrText>
    </w:r>
    <w:r>
      <w:rPr>
        <w:b/>
        <w:sz w:val="20"/>
      </w:rPr>
    </w:r>
    <w:r>
      <w:rPr>
        <w:b/>
        <w:sz w:val="20"/>
      </w:rPr>
      <w:fldChar w:fldCharType="separate"/>
    </w:r>
    <w:r w:rsidR="002172E6" w:rsidRPr="002172E6">
      <w:rPr>
        <w:b/>
        <w:sz w:val="20"/>
      </w:rPr>
      <w:t>FSTP</w:t>
    </w:r>
    <w:r w:rsidR="002172E6">
      <w:rPr>
        <w:rFonts w:ascii="Arial" w:hAnsi="Arial" w:cs="Arial"/>
        <w:b/>
        <w:bCs/>
        <w:sz w:val="36"/>
      </w:rPr>
      <w:t>.</w:t>
    </w:r>
    <w:r w:rsidR="002172E6" w:rsidRPr="00525762">
      <w:rPr>
        <w:rFonts w:ascii="Arial" w:hAnsi="Arial" w:cs="Arial" w:hint="eastAsia"/>
        <w:b/>
        <w:bCs/>
        <w:sz w:val="36"/>
      </w:rPr>
      <w:t>SS-</w:t>
    </w:r>
    <w:r w:rsidR="002172E6" w:rsidRPr="00525762">
      <w:rPr>
        <w:rFonts w:ascii="Arial" w:hAnsi="Arial" w:cs="Arial"/>
        <w:b/>
        <w:bCs/>
        <w:sz w:val="36"/>
      </w:rPr>
      <w:t>OTA</w:t>
    </w:r>
    <w:r>
      <w:rPr>
        <w:b/>
        <w:sz w:val="20"/>
      </w:rPr>
      <w:fldChar w:fldCharType="end"/>
    </w:r>
    <w:r>
      <w:rPr>
        <w:b/>
        <w:sz w:val="20"/>
      </w:rPr>
      <w:t xml:space="preserve"> (2019-04)</w:t>
    </w:r>
    <w:r>
      <w:rPr>
        <w:b/>
        <w:sz w:val="20"/>
      </w:rPr>
      <w:tab/>
    </w:r>
    <w:r>
      <w:rPr>
        <w:sz w:val="20"/>
      </w:rPr>
      <w:fldChar w:fldCharType="begin"/>
    </w:r>
    <w:r>
      <w:rPr>
        <w:sz w:val="20"/>
      </w:rPr>
      <w:instrText xml:space="preserve"> PAGE </w:instrText>
    </w:r>
    <w:r>
      <w:rPr>
        <w:sz w:val="20"/>
      </w:rPr>
      <w:fldChar w:fldCharType="separate"/>
    </w:r>
    <w:r>
      <w:rPr>
        <w:sz w:val="20"/>
      </w:rPr>
      <w:t>i</w:t>
    </w:r>
    <w:r>
      <w:rPr>
        <w:sz w:val="20"/>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7FD0BC" w14:textId="77777777" w:rsidR="008C13C9" w:rsidRDefault="008C13C9">
    <w:pPr>
      <w:pStyle w:val="Footer"/>
      <w:jc w:val="right"/>
      <w:rPr>
        <w:b/>
        <w:sz w:val="20"/>
      </w:rPr>
    </w:pPr>
    <w:r>
      <w:rPr>
        <w:b/>
        <w:sz w:val="20"/>
      </w:rPr>
      <w:t xml:space="preserve">FSTP-FNTP (2006-11) </w:t>
    </w:r>
    <w:r>
      <w:rPr>
        <w:b/>
        <w:sz w:val="20"/>
      </w:rPr>
      <w:tab/>
    </w:r>
    <w:r>
      <w:rPr>
        <w:rStyle w:val="PageNumber"/>
        <w:rFonts w:ascii="Times New Roman Bold" w:hAnsi="Times New Roman Bold"/>
        <w:b/>
        <w:bCs/>
        <w:caps w:val="0"/>
        <w:sz w:val="20"/>
      </w:rPr>
      <w:fldChar w:fldCharType="begin"/>
    </w:r>
    <w:r>
      <w:rPr>
        <w:rStyle w:val="PageNumber"/>
        <w:rFonts w:ascii="Times New Roman Bold" w:hAnsi="Times New Roman Bold"/>
        <w:b/>
        <w:bCs/>
        <w:caps w:val="0"/>
        <w:sz w:val="20"/>
      </w:rPr>
      <w:instrText xml:space="preserve"> PAGE </w:instrText>
    </w:r>
    <w:r>
      <w:rPr>
        <w:rStyle w:val="PageNumber"/>
        <w:rFonts w:ascii="Times New Roman Bold" w:hAnsi="Times New Roman Bold"/>
        <w:b/>
        <w:bCs/>
        <w:caps w:val="0"/>
        <w:sz w:val="20"/>
      </w:rPr>
      <w:fldChar w:fldCharType="separate"/>
    </w:r>
    <w:r>
      <w:rPr>
        <w:rStyle w:val="PageNumber"/>
        <w:rFonts w:ascii="Times New Roman Bold" w:hAnsi="Times New Roman Bold"/>
        <w:b/>
        <w:bCs/>
        <w:caps w:val="0"/>
        <w:sz w:val="20"/>
      </w:rPr>
      <w:t>4</w:t>
    </w:r>
    <w:r>
      <w:rPr>
        <w:rStyle w:val="PageNumber"/>
        <w:rFonts w:ascii="Times New Roman Bold" w:hAnsi="Times New Roman Bold"/>
        <w:b/>
        <w:bCs/>
        <w:caps w:val="0"/>
        <w:sz w:val="2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F70381" w14:textId="77777777" w:rsidR="008C13C9" w:rsidRDefault="008C13C9">
      <w:pPr>
        <w:spacing w:before="0"/>
      </w:pPr>
      <w:r>
        <w:separator/>
      </w:r>
    </w:p>
  </w:footnote>
  <w:footnote w:type="continuationSeparator" w:id="0">
    <w:p w14:paraId="68371A31" w14:textId="77777777" w:rsidR="008C13C9" w:rsidRDefault="008C13C9">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414DCA" w14:textId="02F8E609" w:rsidR="008C13C9" w:rsidRDefault="008C13C9">
    <w:pPr>
      <w:pStyle w:val="Header"/>
    </w:pPr>
    <w:r>
      <w:rPr>
        <w:noProof/>
        <w:lang w:val="en-US"/>
      </w:rPr>
      <w:drawing>
        <wp:anchor distT="0" distB="0" distL="114300" distR="114300" simplePos="0" relativeHeight="251661312" behindDoc="0" locked="0" layoutInCell="1" allowOverlap="1" wp14:anchorId="27EE4226" wp14:editId="7A6C7FB9">
          <wp:simplePos x="0" y="0"/>
          <wp:positionH relativeFrom="column">
            <wp:posOffset>-762000</wp:posOffset>
          </wp:positionH>
          <wp:positionV relativeFrom="paragraph">
            <wp:posOffset>-492760</wp:posOffset>
          </wp:positionV>
          <wp:extent cx="1569720" cy="10771505"/>
          <wp:effectExtent l="0" t="0" r="0" b="0"/>
          <wp:wrapNone/>
          <wp:docPr id="8" name="Picture 8" descr="Fond-Rec_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ond-Rec_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569720" cy="10771505"/>
                  </a:xfrm>
                  <a:prstGeom prst="rect">
                    <a:avLst/>
                  </a:prstGeom>
                  <a:noFill/>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C81958" w14:textId="77777777" w:rsidR="008C13C9" w:rsidRDefault="008C13C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FA616" w14:textId="048CAD51" w:rsidR="008C13C9" w:rsidRDefault="008C13C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5BBC33" w14:textId="5423F849" w:rsidR="008C13C9" w:rsidRDefault="008C13C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FFFFFF7C"/>
    <w:lvl w:ilvl="0">
      <w:start w:val="1"/>
      <w:numFmt w:val="decimal"/>
      <w:pStyle w:val="ListNumber5"/>
      <w:lvlText w:val="%1."/>
      <w:lvlJc w:val="left"/>
      <w:pPr>
        <w:tabs>
          <w:tab w:val="left" w:pos="1492"/>
        </w:tabs>
        <w:ind w:left="1492" w:hanging="360"/>
      </w:pPr>
    </w:lvl>
  </w:abstractNum>
  <w:abstractNum w:abstractNumId="1" w15:restartNumberingAfterBreak="0">
    <w:nsid w:val="FFFFFF7D"/>
    <w:multiLevelType w:val="singleLevel"/>
    <w:tmpl w:val="FFFFFF7D"/>
    <w:lvl w:ilvl="0">
      <w:start w:val="1"/>
      <w:numFmt w:val="decimal"/>
      <w:pStyle w:val="ListNumber4"/>
      <w:lvlText w:val="%1."/>
      <w:lvlJc w:val="left"/>
      <w:pPr>
        <w:tabs>
          <w:tab w:val="left" w:pos="1209"/>
        </w:tabs>
        <w:ind w:left="1209" w:hanging="360"/>
      </w:pPr>
    </w:lvl>
  </w:abstractNum>
  <w:abstractNum w:abstractNumId="2" w15:restartNumberingAfterBreak="0">
    <w:nsid w:val="FFFFFF7E"/>
    <w:multiLevelType w:val="singleLevel"/>
    <w:tmpl w:val="FFFFFF7E"/>
    <w:lvl w:ilvl="0">
      <w:start w:val="1"/>
      <w:numFmt w:val="decimal"/>
      <w:pStyle w:val="ListNumber3"/>
      <w:lvlText w:val="%1."/>
      <w:lvlJc w:val="left"/>
      <w:pPr>
        <w:tabs>
          <w:tab w:val="left" w:pos="926"/>
        </w:tabs>
        <w:ind w:left="926" w:hanging="360"/>
      </w:pPr>
    </w:lvl>
  </w:abstractNum>
  <w:abstractNum w:abstractNumId="3" w15:restartNumberingAfterBreak="0">
    <w:nsid w:val="FFFFFF7F"/>
    <w:multiLevelType w:val="singleLevel"/>
    <w:tmpl w:val="FFFFFF7F"/>
    <w:lvl w:ilvl="0">
      <w:start w:val="1"/>
      <w:numFmt w:val="decimal"/>
      <w:pStyle w:val="ListNumber2"/>
      <w:lvlText w:val="%1."/>
      <w:lvlJc w:val="left"/>
      <w:pPr>
        <w:tabs>
          <w:tab w:val="left" w:pos="643"/>
        </w:tabs>
        <w:ind w:left="643" w:hanging="360"/>
      </w:pPr>
    </w:lvl>
  </w:abstractNum>
  <w:abstractNum w:abstractNumId="4" w15:restartNumberingAfterBreak="0">
    <w:nsid w:val="FFFFFF80"/>
    <w:multiLevelType w:val="singleLevel"/>
    <w:tmpl w:val="FFFFFF80"/>
    <w:lvl w:ilvl="0">
      <w:start w:val="1"/>
      <w:numFmt w:val="bullet"/>
      <w:pStyle w:val="ListBullet5"/>
      <w:lvlText w:val=""/>
      <w:lvlJc w:val="left"/>
      <w:pPr>
        <w:tabs>
          <w:tab w:val="left" w:pos="1492"/>
        </w:tabs>
        <w:ind w:left="1492" w:hanging="360"/>
      </w:pPr>
      <w:rPr>
        <w:rFonts w:ascii="Symbol" w:hAnsi="Symbol" w:hint="default"/>
      </w:rPr>
    </w:lvl>
  </w:abstractNum>
  <w:abstractNum w:abstractNumId="5" w15:restartNumberingAfterBreak="0">
    <w:nsid w:val="FFFFFF81"/>
    <w:multiLevelType w:val="singleLevel"/>
    <w:tmpl w:val="FFFFFF81"/>
    <w:lvl w:ilvl="0">
      <w:start w:val="1"/>
      <w:numFmt w:val="bullet"/>
      <w:pStyle w:val="ListBullet4"/>
      <w:lvlText w:val=""/>
      <w:lvlJc w:val="left"/>
      <w:pPr>
        <w:tabs>
          <w:tab w:val="left" w:pos="1209"/>
        </w:tabs>
        <w:ind w:left="1209" w:hanging="360"/>
      </w:pPr>
      <w:rPr>
        <w:rFonts w:ascii="Symbol" w:hAnsi="Symbol" w:hint="default"/>
      </w:rPr>
    </w:lvl>
  </w:abstractNum>
  <w:abstractNum w:abstractNumId="6" w15:restartNumberingAfterBreak="0">
    <w:nsid w:val="FFFFFF82"/>
    <w:multiLevelType w:val="singleLevel"/>
    <w:tmpl w:val="FFFFFF82"/>
    <w:lvl w:ilvl="0">
      <w:start w:val="1"/>
      <w:numFmt w:val="bullet"/>
      <w:pStyle w:val="ListBullet3"/>
      <w:lvlText w:val=""/>
      <w:lvlJc w:val="left"/>
      <w:pPr>
        <w:tabs>
          <w:tab w:val="left" w:pos="926"/>
        </w:tabs>
        <w:ind w:left="926" w:hanging="360"/>
      </w:pPr>
      <w:rPr>
        <w:rFonts w:ascii="Symbol" w:hAnsi="Symbol" w:hint="default"/>
      </w:rPr>
    </w:lvl>
  </w:abstractNum>
  <w:abstractNum w:abstractNumId="7" w15:restartNumberingAfterBreak="0">
    <w:nsid w:val="FFFFFF83"/>
    <w:multiLevelType w:val="singleLevel"/>
    <w:tmpl w:val="FFFFFF83"/>
    <w:lvl w:ilvl="0">
      <w:start w:val="1"/>
      <w:numFmt w:val="bullet"/>
      <w:pStyle w:val="ListBullet2"/>
      <w:lvlText w:val=""/>
      <w:lvlJc w:val="left"/>
      <w:pPr>
        <w:tabs>
          <w:tab w:val="left" w:pos="643"/>
        </w:tabs>
        <w:ind w:left="643" w:hanging="360"/>
      </w:pPr>
      <w:rPr>
        <w:rFonts w:ascii="Symbol" w:hAnsi="Symbol" w:hint="default"/>
      </w:rPr>
    </w:lvl>
  </w:abstractNum>
  <w:abstractNum w:abstractNumId="8" w15:restartNumberingAfterBreak="0">
    <w:nsid w:val="FFFFFF88"/>
    <w:multiLevelType w:val="singleLevel"/>
    <w:tmpl w:val="FFFFFF88"/>
    <w:lvl w:ilvl="0">
      <w:start w:val="1"/>
      <w:numFmt w:val="decimal"/>
      <w:pStyle w:val="ListNumber"/>
      <w:lvlText w:val="%1."/>
      <w:lvlJc w:val="left"/>
      <w:pPr>
        <w:tabs>
          <w:tab w:val="left" w:pos="360"/>
        </w:tabs>
        <w:ind w:left="360" w:hanging="360"/>
      </w:pPr>
    </w:lvl>
  </w:abstractNum>
  <w:abstractNum w:abstractNumId="9" w15:restartNumberingAfterBreak="0">
    <w:nsid w:val="FFFFFF89"/>
    <w:multiLevelType w:val="singleLevel"/>
    <w:tmpl w:val="FFFFFF89"/>
    <w:lvl w:ilvl="0">
      <w:start w:val="1"/>
      <w:numFmt w:val="bullet"/>
      <w:pStyle w:val="ListBullet"/>
      <w:lvlText w:val=""/>
      <w:lvlJc w:val="left"/>
      <w:pPr>
        <w:tabs>
          <w:tab w:val="left" w:pos="360"/>
        </w:tabs>
        <w:ind w:left="360" w:hanging="360"/>
      </w:pPr>
      <w:rPr>
        <w:rFonts w:ascii="Symbol" w:hAnsi="Symbol" w:hint="default"/>
      </w:rPr>
    </w:lvl>
  </w:abstractNum>
  <w:abstractNum w:abstractNumId="10" w15:restartNumberingAfterBreak="0">
    <w:nsid w:val="02CD27D4"/>
    <w:multiLevelType w:val="multilevel"/>
    <w:tmpl w:val="02CD27D4"/>
    <w:lvl w:ilvl="0">
      <w:start w:val="1"/>
      <w:numFmt w:val="decimal"/>
      <w:pStyle w:val="References"/>
      <w:lvlText w:val="[%1]"/>
      <w:lvlJc w:val="left"/>
      <w:pPr>
        <w:tabs>
          <w:tab w:val="left" w:pos="1418"/>
        </w:tabs>
        <w:ind w:left="1418" w:hanging="1418"/>
      </w:pPr>
      <w:rPr>
        <w:rFonts w:hint="default"/>
      </w:r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11" w15:restartNumberingAfterBreak="0">
    <w:nsid w:val="05536C8D"/>
    <w:multiLevelType w:val="multilevel"/>
    <w:tmpl w:val="05536C8D"/>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08445B07"/>
    <w:multiLevelType w:val="multilevel"/>
    <w:tmpl w:val="08445B0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13" w15:restartNumberingAfterBreak="0">
    <w:nsid w:val="086A788D"/>
    <w:multiLevelType w:val="multilevel"/>
    <w:tmpl w:val="086A788D"/>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0F9D3517"/>
    <w:multiLevelType w:val="multilevel"/>
    <w:tmpl w:val="0F9D351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15" w15:restartNumberingAfterBreak="0">
    <w:nsid w:val="118A10BC"/>
    <w:multiLevelType w:val="hybridMultilevel"/>
    <w:tmpl w:val="3A80AEFE"/>
    <w:lvl w:ilvl="0" w:tplc="13305EAA">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25215E6"/>
    <w:multiLevelType w:val="multilevel"/>
    <w:tmpl w:val="125215E6"/>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17" w15:restartNumberingAfterBreak="0">
    <w:nsid w:val="13E16570"/>
    <w:multiLevelType w:val="multilevel"/>
    <w:tmpl w:val="13E16570"/>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18" w15:restartNumberingAfterBreak="0">
    <w:nsid w:val="14831AF3"/>
    <w:multiLevelType w:val="multilevel"/>
    <w:tmpl w:val="14831AF3"/>
    <w:lvl w:ilvl="0">
      <w:start w:val="1"/>
      <w:numFmt w:val="bullet"/>
      <w:lvlText w:val="–"/>
      <w:lvlJc w:val="left"/>
      <w:pPr>
        <w:ind w:left="720" w:hanging="363"/>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9" w15:restartNumberingAfterBreak="0">
    <w:nsid w:val="1B996ADD"/>
    <w:multiLevelType w:val="multilevel"/>
    <w:tmpl w:val="1B996ADD"/>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0" w15:restartNumberingAfterBreak="0">
    <w:nsid w:val="2038342C"/>
    <w:multiLevelType w:val="multilevel"/>
    <w:tmpl w:val="2038342C"/>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1" w15:restartNumberingAfterBreak="0">
    <w:nsid w:val="20DB345B"/>
    <w:multiLevelType w:val="hybridMultilevel"/>
    <w:tmpl w:val="BC685CE0"/>
    <w:lvl w:ilvl="0" w:tplc="13305EAA">
      <w:start w:val="1"/>
      <w:numFmt w:val="decimal"/>
      <w:lvlText w:val="(%1) "/>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233D1969"/>
    <w:multiLevelType w:val="multilevel"/>
    <w:tmpl w:val="233D1969"/>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3" w15:restartNumberingAfterBreak="0">
    <w:nsid w:val="272C058A"/>
    <w:multiLevelType w:val="multilevel"/>
    <w:tmpl w:val="272C058A"/>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4" w15:restartNumberingAfterBreak="0">
    <w:nsid w:val="29653034"/>
    <w:multiLevelType w:val="multilevel"/>
    <w:tmpl w:val="29653034"/>
    <w:lvl w:ilvl="0">
      <w:start w:val="1"/>
      <w:numFmt w:val="bullet"/>
      <w:lvlText w:val="–"/>
      <w:lvlJc w:val="left"/>
      <w:pPr>
        <w:ind w:left="420" w:hanging="420"/>
      </w:pPr>
      <w:rPr>
        <w:rFonts w:ascii="Times New Roman" w:hAnsi="Times New Roman" w:cs="Times New Roman"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25" w15:restartNumberingAfterBreak="0">
    <w:nsid w:val="2A04284C"/>
    <w:multiLevelType w:val="multilevel"/>
    <w:tmpl w:val="2A04284C"/>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6" w15:restartNumberingAfterBreak="0">
    <w:nsid w:val="2A874156"/>
    <w:multiLevelType w:val="multilevel"/>
    <w:tmpl w:val="2A874156"/>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7" w15:restartNumberingAfterBreak="0">
    <w:nsid w:val="33B309EA"/>
    <w:multiLevelType w:val="multilevel"/>
    <w:tmpl w:val="33B309EA"/>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350B19E5"/>
    <w:multiLevelType w:val="multilevel"/>
    <w:tmpl w:val="350B19E5"/>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29" w15:restartNumberingAfterBreak="0">
    <w:nsid w:val="375C01EC"/>
    <w:multiLevelType w:val="multilevel"/>
    <w:tmpl w:val="375C01EC"/>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30" w15:restartNumberingAfterBreak="0">
    <w:nsid w:val="386B2645"/>
    <w:multiLevelType w:val="hybridMultilevel"/>
    <w:tmpl w:val="AEB27316"/>
    <w:lvl w:ilvl="0" w:tplc="D61A35C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31" w15:restartNumberingAfterBreak="0">
    <w:nsid w:val="3DEC4320"/>
    <w:multiLevelType w:val="multilevel"/>
    <w:tmpl w:val="3DEC4320"/>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32" w15:restartNumberingAfterBreak="0">
    <w:nsid w:val="43A13B55"/>
    <w:multiLevelType w:val="multilevel"/>
    <w:tmpl w:val="43A13B55"/>
    <w:lvl w:ilvl="0">
      <w:start w:val="1"/>
      <w:numFmt w:val="decimal"/>
      <w:lvlText w:val="%1)"/>
      <w:lvlJc w:val="left"/>
      <w:pPr>
        <w:ind w:left="930" w:hanging="570"/>
      </w:pPr>
      <w:rPr>
        <w:rFonts w:hint="default"/>
      </w:rPr>
    </w:lvl>
    <w:lvl w:ilvl="1">
      <w:start w:val="1"/>
      <w:numFmt w:val="decimal"/>
      <w:lvlText w:val="(%2)"/>
      <w:lvlJc w:val="left"/>
      <w:pPr>
        <w:ind w:left="1500" w:hanging="420"/>
      </w:pPr>
      <w:rPr>
        <w:rFonts w:hint="default"/>
      </w:r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45337E4B"/>
    <w:multiLevelType w:val="multilevel"/>
    <w:tmpl w:val="45337E4B"/>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34" w15:restartNumberingAfterBreak="0">
    <w:nsid w:val="4B5A11BE"/>
    <w:multiLevelType w:val="multilevel"/>
    <w:tmpl w:val="4B5A11BE"/>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35" w15:restartNumberingAfterBreak="0">
    <w:nsid w:val="4CC44312"/>
    <w:multiLevelType w:val="multilevel"/>
    <w:tmpl w:val="4CC44312"/>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4D9801BB"/>
    <w:multiLevelType w:val="hybridMultilevel"/>
    <w:tmpl w:val="072694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E0E2F3E"/>
    <w:multiLevelType w:val="multilevel"/>
    <w:tmpl w:val="4E0E2F3E"/>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38" w15:restartNumberingAfterBreak="0">
    <w:nsid w:val="4FBF1119"/>
    <w:multiLevelType w:val="multilevel"/>
    <w:tmpl w:val="4FBF1119"/>
    <w:lvl w:ilvl="0">
      <w:start w:val="1"/>
      <w:numFmt w:val="bullet"/>
      <w:lvlText w:val="–"/>
      <w:lvlJc w:val="left"/>
      <w:pPr>
        <w:ind w:left="720" w:hanging="363"/>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9" w15:restartNumberingAfterBreak="0">
    <w:nsid w:val="543A6ADD"/>
    <w:multiLevelType w:val="multilevel"/>
    <w:tmpl w:val="543A6ADD"/>
    <w:lvl w:ilvl="0">
      <w:start w:val="1"/>
      <w:numFmt w:val="bullet"/>
      <w:lvlText w:val="–"/>
      <w:lvlJc w:val="left"/>
      <w:pPr>
        <w:ind w:left="363" w:hanging="363"/>
      </w:pPr>
      <w:rPr>
        <w:rFonts w:ascii="Times New Roman" w:hAnsi="Times New Roman" w:cs="Times New Roman" w:hint="default"/>
      </w:rPr>
    </w:lvl>
    <w:lvl w:ilvl="1">
      <w:start w:val="2"/>
      <w:numFmt w:val="bullet"/>
      <w:lvlText w:val="-"/>
      <w:lvlJc w:val="left"/>
      <w:pPr>
        <w:ind w:left="1083" w:hanging="360"/>
      </w:pPr>
      <w:rPr>
        <w:rFonts w:ascii="Times New Roman" w:eastAsiaTheme="minorEastAsia" w:hAnsi="Times New Roman" w:cs="Times New Roman"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0" w15:restartNumberingAfterBreak="0">
    <w:nsid w:val="557C402F"/>
    <w:multiLevelType w:val="multilevel"/>
    <w:tmpl w:val="557C402F"/>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1" w15:restartNumberingAfterBreak="0">
    <w:nsid w:val="56AE0BED"/>
    <w:multiLevelType w:val="multilevel"/>
    <w:tmpl w:val="56AE0BED"/>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577E5411"/>
    <w:multiLevelType w:val="multilevel"/>
    <w:tmpl w:val="577E5411"/>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3" w15:restartNumberingAfterBreak="0">
    <w:nsid w:val="58F87077"/>
    <w:multiLevelType w:val="multilevel"/>
    <w:tmpl w:val="58F8707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4" w15:restartNumberingAfterBreak="0">
    <w:nsid w:val="5A472081"/>
    <w:multiLevelType w:val="multilevel"/>
    <w:tmpl w:val="5A472081"/>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5" w15:restartNumberingAfterBreak="0">
    <w:nsid w:val="5F7E31A4"/>
    <w:multiLevelType w:val="multilevel"/>
    <w:tmpl w:val="5F7E31A4"/>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6" w15:restartNumberingAfterBreak="0">
    <w:nsid w:val="603D61A7"/>
    <w:multiLevelType w:val="multilevel"/>
    <w:tmpl w:val="603D61A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7" w15:restartNumberingAfterBreak="0">
    <w:nsid w:val="61F12147"/>
    <w:multiLevelType w:val="multilevel"/>
    <w:tmpl w:val="61F1214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48" w15:restartNumberingAfterBreak="0">
    <w:nsid w:val="62D66670"/>
    <w:multiLevelType w:val="multilevel"/>
    <w:tmpl w:val="62D6667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64501923"/>
    <w:multiLevelType w:val="multilevel"/>
    <w:tmpl w:val="64501923"/>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0" w15:restartNumberingAfterBreak="0">
    <w:nsid w:val="66DE2E6F"/>
    <w:multiLevelType w:val="multilevel"/>
    <w:tmpl w:val="66DE2E6F"/>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6E4352CC"/>
    <w:multiLevelType w:val="multilevel"/>
    <w:tmpl w:val="6E4352CC"/>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2" w15:restartNumberingAfterBreak="0">
    <w:nsid w:val="6F013ABE"/>
    <w:multiLevelType w:val="multilevel"/>
    <w:tmpl w:val="29087560"/>
    <w:lvl w:ilvl="0">
      <w:start w:val="1"/>
      <w:numFmt w:val="decimal"/>
      <w:lvlText w:val="%1"/>
      <w:lvlJc w:val="left"/>
      <w:pPr>
        <w:tabs>
          <w:tab w:val="left" w:pos="432"/>
        </w:tabs>
        <w:ind w:left="432" w:hanging="432"/>
      </w:pPr>
      <w:rPr>
        <w:rFonts w:hint="default"/>
      </w:rPr>
    </w:lvl>
    <w:lvl w:ilvl="1">
      <w:start w:val="1"/>
      <w:numFmt w:val="decimal"/>
      <w:lvlText w:val="%1.%2"/>
      <w:lvlJc w:val="left"/>
      <w:pPr>
        <w:tabs>
          <w:tab w:val="left" w:pos="576"/>
        </w:tabs>
        <w:ind w:left="576" w:hanging="576"/>
      </w:pPr>
      <w:rPr>
        <w:rFonts w:hint="default"/>
      </w:rPr>
    </w:lvl>
    <w:lvl w:ilvl="2">
      <w:start w:val="1"/>
      <w:numFmt w:val="decimal"/>
      <w:lvlText w:val="%1.%2.%3"/>
      <w:lvlJc w:val="left"/>
      <w:pPr>
        <w:tabs>
          <w:tab w:val="left" w:pos="720"/>
        </w:tabs>
        <w:ind w:left="720" w:hanging="720"/>
      </w:pPr>
      <w:rPr>
        <w:rFonts w:hint="default"/>
      </w:rPr>
    </w:lvl>
    <w:lvl w:ilvl="3">
      <w:start w:val="1"/>
      <w:numFmt w:val="decimal"/>
      <w:lvlText w:val="%1.%2.%3.%4"/>
      <w:lvlJc w:val="left"/>
      <w:pPr>
        <w:tabs>
          <w:tab w:val="left" w:pos="864"/>
        </w:tabs>
        <w:ind w:left="864" w:hanging="864"/>
      </w:pPr>
      <w:rPr>
        <w:rFonts w:hint="default"/>
      </w:rPr>
    </w:lvl>
    <w:lvl w:ilvl="4">
      <w:start w:val="1"/>
      <w:numFmt w:val="decimal"/>
      <w:lvlText w:val="%1.%2.%3.%4.%5"/>
      <w:lvlJc w:val="left"/>
      <w:pPr>
        <w:tabs>
          <w:tab w:val="left" w:pos="1718"/>
        </w:tabs>
        <w:ind w:left="1718" w:hanging="1008"/>
      </w:pPr>
      <w:rPr>
        <w:rFonts w:hint="default"/>
        <w:i/>
        <w:iCs/>
      </w:rPr>
    </w:lvl>
    <w:lvl w:ilvl="5">
      <w:start w:val="1"/>
      <w:numFmt w:val="decimal"/>
      <w:lvlText w:val="%1.%2.%3.%4.%5.%6"/>
      <w:lvlJc w:val="left"/>
      <w:pPr>
        <w:tabs>
          <w:tab w:val="left" w:pos="1152"/>
        </w:tabs>
        <w:ind w:left="1152" w:hanging="1152"/>
      </w:pPr>
      <w:rPr>
        <w:rFonts w:hint="default"/>
      </w:rPr>
    </w:lvl>
    <w:lvl w:ilvl="6">
      <w:start w:val="1"/>
      <w:numFmt w:val="decimal"/>
      <w:lvlText w:val="%1.%2.%3.%4.%5.%6.%7"/>
      <w:lvlJc w:val="left"/>
      <w:pPr>
        <w:tabs>
          <w:tab w:val="left" w:pos="1296"/>
        </w:tabs>
        <w:ind w:left="1296" w:hanging="1296"/>
      </w:pPr>
      <w:rPr>
        <w:rFonts w:hint="default"/>
      </w:rPr>
    </w:lvl>
    <w:lvl w:ilvl="7">
      <w:start w:val="1"/>
      <w:numFmt w:val="decimal"/>
      <w:lvlText w:val="%1.%2.%3.%4.%5.%6.%7.%8"/>
      <w:lvlJc w:val="left"/>
      <w:pPr>
        <w:tabs>
          <w:tab w:val="left" w:pos="1440"/>
        </w:tabs>
        <w:ind w:left="1440" w:hanging="1440"/>
      </w:pPr>
      <w:rPr>
        <w:rFonts w:hint="default"/>
      </w:rPr>
    </w:lvl>
    <w:lvl w:ilvl="8">
      <w:start w:val="1"/>
      <w:numFmt w:val="decimal"/>
      <w:lvlText w:val="%1.%2.%3.%4.%5.%6.%7.%8.%9"/>
      <w:lvlJc w:val="left"/>
      <w:pPr>
        <w:tabs>
          <w:tab w:val="left" w:pos="1584"/>
        </w:tabs>
        <w:ind w:left="1584" w:hanging="1584"/>
      </w:pPr>
      <w:rPr>
        <w:rFonts w:hint="default"/>
      </w:rPr>
    </w:lvl>
  </w:abstractNum>
  <w:abstractNum w:abstractNumId="53" w15:restartNumberingAfterBreak="0">
    <w:nsid w:val="70C45EA5"/>
    <w:multiLevelType w:val="multilevel"/>
    <w:tmpl w:val="70C45EA5"/>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4" w15:restartNumberingAfterBreak="0">
    <w:nsid w:val="718D0251"/>
    <w:multiLevelType w:val="hybridMultilevel"/>
    <w:tmpl w:val="14902974"/>
    <w:lvl w:ilvl="0" w:tplc="D61A35CE">
      <w:start w:val="1"/>
      <w:numFmt w:val="bullet"/>
      <w:lvlRestart w:val="0"/>
      <w:lvlText w:val="–"/>
      <w:lvlJc w:val="left"/>
      <w:pPr>
        <w:ind w:left="363" w:hanging="363"/>
      </w:pPr>
      <w:rPr>
        <w:rFonts w:ascii="Times New Roman" w:hAnsi="Times New Roman" w:cs="Times New Roman" w:hint="default"/>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55" w15:restartNumberingAfterBreak="0">
    <w:nsid w:val="74053C02"/>
    <w:multiLevelType w:val="multilevel"/>
    <w:tmpl w:val="74053C02"/>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6" w15:restartNumberingAfterBreak="0">
    <w:nsid w:val="742F12A5"/>
    <w:multiLevelType w:val="multilevel"/>
    <w:tmpl w:val="742F12A5"/>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7" w15:restartNumberingAfterBreak="0">
    <w:nsid w:val="74E41AE4"/>
    <w:multiLevelType w:val="multilevel"/>
    <w:tmpl w:val="74E41AE4"/>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8" w15:restartNumberingAfterBreak="0">
    <w:nsid w:val="760E3C26"/>
    <w:multiLevelType w:val="multilevel"/>
    <w:tmpl w:val="760E3C26"/>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59" w15:restartNumberingAfterBreak="0">
    <w:nsid w:val="76A44075"/>
    <w:multiLevelType w:val="multilevel"/>
    <w:tmpl w:val="76A44075"/>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0" w15:restartNumberingAfterBreak="0">
    <w:nsid w:val="7BF41A17"/>
    <w:multiLevelType w:val="multilevel"/>
    <w:tmpl w:val="7BF41A17"/>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61" w15:restartNumberingAfterBreak="0">
    <w:nsid w:val="7E2A69F3"/>
    <w:multiLevelType w:val="multilevel"/>
    <w:tmpl w:val="7E2A69F3"/>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62" w15:restartNumberingAfterBreak="0">
    <w:nsid w:val="7E96050F"/>
    <w:multiLevelType w:val="multilevel"/>
    <w:tmpl w:val="7E96050F"/>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63" w15:restartNumberingAfterBreak="0">
    <w:nsid w:val="7EDA42DB"/>
    <w:multiLevelType w:val="multilevel"/>
    <w:tmpl w:val="7EDA42DB"/>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64" w15:restartNumberingAfterBreak="0">
    <w:nsid w:val="7F900EDB"/>
    <w:multiLevelType w:val="multilevel"/>
    <w:tmpl w:val="7F900EDB"/>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abstractNum w:abstractNumId="65" w15:restartNumberingAfterBreak="0">
    <w:nsid w:val="7FDD14D1"/>
    <w:multiLevelType w:val="multilevel"/>
    <w:tmpl w:val="7FDD14D1"/>
    <w:lvl w:ilvl="0">
      <w:start w:val="1"/>
      <w:numFmt w:val="bullet"/>
      <w:lvlText w:val="–"/>
      <w:lvlJc w:val="left"/>
      <w:pPr>
        <w:ind w:left="720" w:hanging="360"/>
      </w:pPr>
      <w:rPr>
        <w:rFonts w:ascii="Times New Roman" w:hAnsi="Times New Roman" w:cs="Times New Roman"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6" w15:restartNumberingAfterBreak="0">
    <w:nsid w:val="7FEB343F"/>
    <w:multiLevelType w:val="multilevel"/>
    <w:tmpl w:val="7FEB343F"/>
    <w:lvl w:ilvl="0">
      <w:start w:val="1"/>
      <w:numFmt w:val="bullet"/>
      <w:lvlText w:val="–"/>
      <w:lvlJc w:val="left"/>
      <w:pPr>
        <w:ind w:left="363" w:hanging="363"/>
      </w:pPr>
      <w:rPr>
        <w:rFonts w:ascii="Times New Roman" w:hAnsi="Times New Roman" w:cs="Times New Roman" w:hint="default"/>
      </w:rPr>
    </w:lvl>
    <w:lvl w:ilvl="1">
      <w:start w:val="1"/>
      <w:numFmt w:val="bullet"/>
      <w:lvlText w:val="o"/>
      <w:lvlJc w:val="left"/>
      <w:pPr>
        <w:ind w:left="1083" w:hanging="360"/>
      </w:pPr>
      <w:rPr>
        <w:rFonts w:ascii="Courier New" w:hAnsi="Courier New" w:cs="Courier New" w:hint="default"/>
      </w:rPr>
    </w:lvl>
    <w:lvl w:ilvl="2">
      <w:start w:val="1"/>
      <w:numFmt w:val="bullet"/>
      <w:lvlText w:val=""/>
      <w:lvlJc w:val="left"/>
      <w:pPr>
        <w:ind w:left="1803" w:hanging="360"/>
      </w:pPr>
      <w:rPr>
        <w:rFonts w:ascii="Wingdings" w:hAnsi="Wingdings" w:hint="default"/>
      </w:rPr>
    </w:lvl>
    <w:lvl w:ilvl="3">
      <w:start w:val="1"/>
      <w:numFmt w:val="bullet"/>
      <w:lvlText w:val=""/>
      <w:lvlJc w:val="left"/>
      <w:pPr>
        <w:ind w:left="2523" w:hanging="360"/>
      </w:pPr>
      <w:rPr>
        <w:rFonts w:ascii="Symbol" w:hAnsi="Symbol" w:hint="default"/>
      </w:rPr>
    </w:lvl>
    <w:lvl w:ilvl="4">
      <w:start w:val="1"/>
      <w:numFmt w:val="bullet"/>
      <w:lvlText w:val="o"/>
      <w:lvlJc w:val="left"/>
      <w:pPr>
        <w:ind w:left="3243" w:hanging="360"/>
      </w:pPr>
      <w:rPr>
        <w:rFonts w:ascii="Courier New" w:hAnsi="Courier New" w:cs="Courier New" w:hint="default"/>
      </w:rPr>
    </w:lvl>
    <w:lvl w:ilvl="5">
      <w:start w:val="1"/>
      <w:numFmt w:val="bullet"/>
      <w:lvlText w:val=""/>
      <w:lvlJc w:val="left"/>
      <w:pPr>
        <w:ind w:left="3963" w:hanging="360"/>
      </w:pPr>
      <w:rPr>
        <w:rFonts w:ascii="Wingdings" w:hAnsi="Wingdings" w:hint="default"/>
      </w:rPr>
    </w:lvl>
    <w:lvl w:ilvl="6">
      <w:start w:val="1"/>
      <w:numFmt w:val="bullet"/>
      <w:lvlText w:val=""/>
      <w:lvlJc w:val="left"/>
      <w:pPr>
        <w:ind w:left="4683" w:hanging="360"/>
      </w:pPr>
      <w:rPr>
        <w:rFonts w:ascii="Symbol" w:hAnsi="Symbol" w:hint="default"/>
      </w:rPr>
    </w:lvl>
    <w:lvl w:ilvl="7">
      <w:start w:val="1"/>
      <w:numFmt w:val="bullet"/>
      <w:lvlText w:val="o"/>
      <w:lvlJc w:val="left"/>
      <w:pPr>
        <w:ind w:left="5403" w:hanging="360"/>
      </w:pPr>
      <w:rPr>
        <w:rFonts w:ascii="Courier New" w:hAnsi="Courier New" w:cs="Courier New" w:hint="default"/>
      </w:rPr>
    </w:lvl>
    <w:lvl w:ilvl="8">
      <w:start w:val="1"/>
      <w:numFmt w:val="bullet"/>
      <w:lvlText w:val=""/>
      <w:lvlJc w:val="left"/>
      <w:pPr>
        <w:ind w:left="6123" w:hanging="360"/>
      </w:pPr>
      <w:rPr>
        <w:rFonts w:ascii="Wingdings" w:hAnsi="Wingdings" w:hint="default"/>
      </w:rPr>
    </w:lvl>
  </w:abstractNum>
  <w:num w:numId="1">
    <w:abstractNumId w:val="52"/>
  </w:num>
  <w:num w:numId="2">
    <w:abstractNumId w:val="6"/>
  </w:num>
  <w:num w:numId="3">
    <w:abstractNumId w:val="8"/>
  </w:num>
  <w:num w:numId="4">
    <w:abstractNumId w:val="0"/>
  </w:num>
  <w:num w:numId="5">
    <w:abstractNumId w:val="7"/>
  </w:num>
  <w:num w:numId="6">
    <w:abstractNumId w:val="1"/>
  </w:num>
  <w:num w:numId="7">
    <w:abstractNumId w:val="4"/>
  </w:num>
  <w:num w:numId="8">
    <w:abstractNumId w:val="9"/>
  </w:num>
  <w:num w:numId="9">
    <w:abstractNumId w:val="2"/>
  </w:num>
  <w:num w:numId="10">
    <w:abstractNumId w:val="5"/>
  </w:num>
  <w:num w:numId="11">
    <w:abstractNumId w:val="3"/>
  </w:num>
  <w:num w:numId="12">
    <w:abstractNumId w:val="10"/>
  </w:num>
  <w:num w:numId="13">
    <w:abstractNumId w:val="16"/>
  </w:num>
  <w:num w:numId="14">
    <w:abstractNumId w:val="31"/>
  </w:num>
  <w:num w:numId="15">
    <w:abstractNumId w:val="66"/>
  </w:num>
  <w:num w:numId="16">
    <w:abstractNumId w:val="34"/>
  </w:num>
  <w:num w:numId="17">
    <w:abstractNumId w:val="12"/>
  </w:num>
  <w:num w:numId="18">
    <w:abstractNumId w:val="57"/>
  </w:num>
  <w:num w:numId="19">
    <w:abstractNumId w:val="58"/>
  </w:num>
  <w:num w:numId="20">
    <w:abstractNumId w:val="24"/>
  </w:num>
  <w:num w:numId="21">
    <w:abstractNumId w:val="65"/>
  </w:num>
  <w:num w:numId="22">
    <w:abstractNumId w:val="20"/>
  </w:num>
  <w:num w:numId="23">
    <w:abstractNumId w:val="40"/>
  </w:num>
  <w:num w:numId="24">
    <w:abstractNumId w:val="55"/>
  </w:num>
  <w:num w:numId="25">
    <w:abstractNumId w:val="17"/>
  </w:num>
  <w:num w:numId="26">
    <w:abstractNumId w:val="63"/>
  </w:num>
  <w:num w:numId="27">
    <w:abstractNumId w:val="56"/>
  </w:num>
  <w:num w:numId="28">
    <w:abstractNumId w:val="28"/>
  </w:num>
  <w:num w:numId="29">
    <w:abstractNumId w:val="62"/>
  </w:num>
  <w:num w:numId="30">
    <w:abstractNumId w:val="51"/>
  </w:num>
  <w:num w:numId="31">
    <w:abstractNumId w:val="45"/>
  </w:num>
  <w:num w:numId="32">
    <w:abstractNumId w:val="29"/>
  </w:num>
  <w:num w:numId="33">
    <w:abstractNumId w:val="48"/>
  </w:num>
  <w:num w:numId="34">
    <w:abstractNumId w:val="38"/>
  </w:num>
  <w:num w:numId="35">
    <w:abstractNumId w:val="39"/>
  </w:num>
  <w:num w:numId="36">
    <w:abstractNumId w:val="26"/>
  </w:num>
  <w:num w:numId="37">
    <w:abstractNumId w:val="14"/>
  </w:num>
  <w:num w:numId="38">
    <w:abstractNumId w:val="59"/>
  </w:num>
  <w:num w:numId="39">
    <w:abstractNumId w:val="23"/>
  </w:num>
  <w:num w:numId="40">
    <w:abstractNumId w:val="42"/>
  </w:num>
  <w:num w:numId="41">
    <w:abstractNumId w:val="37"/>
  </w:num>
  <w:num w:numId="42">
    <w:abstractNumId w:val="64"/>
  </w:num>
  <w:num w:numId="43">
    <w:abstractNumId w:val="49"/>
  </w:num>
  <w:num w:numId="44">
    <w:abstractNumId w:val="60"/>
  </w:num>
  <w:num w:numId="45">
    <w:abstractNumId w:val="32"/>
  </w:num>
  <w:num w:numId="46">
    <w:abstractNumId w:val="27"/>
  </w:num>
  <w:num w:numId="47">
    <w:abstractNumId w:val="61"/>
  </w:num>
  <w:num w:numId="48">
    <w:abstractNumId w:val="33"/>
  </w:num>
  <w:num w:numId="49">
    <w:abstractNumId w:val="18"/>
  </w:num>
  <w:num w:numId="50">
    <w:abstractNumId w:val="43"/>
  </w:num>
  <w:num w:numId="51">
    <w:abstractNumId w:val="44"/>
  </w:num>
  <w:num w:numId="52">
    <w:abstractNumId w:val="53"/>
  </w:num>
  <w:num w:numId="53">
    <w:abstractNumId w:val="46"/>
  </w:num>
  <w:num w:numId="54">
    <w:abstractNumId w:val="47"/>
  </w:num>
  <w:num w:numId="55">
    <w:abstractNumId w:val="50"/>
  </w:num>
  <w:num w:numId="56">
    <w:abstractNumId w:val="22"/>
  </w:num>
  <w:num w:numId="57">
    <w:abstractNumId w:val="11"/>
  </w:num>
  <w:num w:numId="58">
    <w:abstractNumId w:val="35"/>
  </w:num>
  <w:num w:numId="59">
    <w:abstractNumId w:val="41"/>
  </w:num>
  <w:num w:numId="60">
    <w:abstractNumId w:val="19"/>
  </w:num>
  <w:num w:numId="61">
    <w:abstractNumId w:val="13"/>
  </w:num>
  <w:num w:numId="62">
    <w:abstractNumId w:val="25"/>
  </w:num>
  <w:num w:numId="63">
    <w:abstractNumId w:val="21"/>
  </w:num>
  <w:num w:numId="64">
    <w:abstractNumId w:val="15"/>
  </w:num>
  <w:num w:numId="65">
    <w:abstractNumId w:val="30"/>
  </w:num>
  <w:num w:numId="66">
    <w:abstractNumId w:val="54"/>
  </w:num>
  <w:num w:numId="67">
    <w:abstractNumId w:val="36"/>
  </w:num>
  <w:numIdMacAtCleanup w:val="6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0"/>
  <w:embedSystemFonts/>
  <w:bordersDoNotSurroundHeader/>
  <w:bordersDoNotSurroundFooter/>
  <w:proofState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567"/>
  <w:evenAndOddHeaders/>
  <w:drawingGridHorizontalSpacing w:val="120"/>
  <w:noPunctuationKerning/>
  <w:characterSpacingControl w:val="doNotCompress"/>
  <w:hdrShapeDefaults>
    <o:shapedefaults v:ext="edit" spidmax="61441" fillcolor="white">
      <v:fill color="white"/>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F4D"/>
    <w:rsid w:val="00000A98"/>
    <w:rsid w:val="00001513"/>
    <w:rsid w:val="00003CAA"/>
    <w:rsid w:val="00004A38"/>
    <w:rsid w:val="00005A96"/>
    <w:rsid w:val="00005B76"/>
    <w:rsid w:val="00006FD8"/>
    <w:rsid w:val="000227DD"/>
    <w:rsid w:val="00025F4E"/>
    <w:rsid w:val="0003282B"/>
    <w:rsid w:val="00033213"/>
    <w:rsid w:val="00033F13"/>
    <w:rsid w:val="0003695A"/>
    <w:rsid w:val="000377D0"/>
    <w:rsid w:val="000409F9"/>
    <w:rsid w:val="0004625B"/>
    <w:rsid w:val="00046A1A"/>
    <w:rsid w:val="00050F8D"/>
    <w:rsid w:val="000539A2"/>
    <w:rsid w:val="00055FB7"/>
    <w:rsid w:val="00056DA0"/>
    <w:rsid w:val="0005742F"/>
    <w:rsid w:val="00060563"/>
    <w:rsid w:val="00067382"/>
    <w:rsid w:val="00067CAA"/>
    <w:rsid w:val="00070C3A"/>
    <w:rsid w:val="00071E98"/>
    <w:rsid w:val="00074549"/>
    <w:rsid w:val="00077431"/>
    <w:rsid w:val="00081513"/>
    <w:rsid w:val="000818FA"/>
    <w:rsid w:val="00085B45"/>
    <w:rsid w:val="00087100"/>
    <w:rsid w:val="000910D3"/>
    <w:rsid w:val="00091778"/>
    <w:rsid w:val="0009236B"/>
    <w:rsid w:val="0009746A"/>
    <w:rsid w:val="00097D60"/>
    <w:rsid w:val="000A3253"/>
    <w:rsid w:val="000A3AE6"/>
    <w:rsid w:val="000A3B58"/>
    <w:rsid w:val="000A4811"/>
    <w:rsid w:val="000A54E9"/>
    <w:rsid w:val="000A54F4"/>
    <w:rsid w:val="000A566F"/>
    <w:rsid w:val="000A6075"/>
    <w:rsid w:val="000A621D"/>
    <w:rsid w:val="000B29D9"/>
    <w:rsid w:val="000B3493"/>
    <w:rsid w:val="000B48B5"/>
    <w:rsid w:val="000B50F4"/>
    <w:rsid w:val="000B52E6"/>
    <w:rsid w:val="000B5551"/>
    <w:rsid w:val="000B6D10"/>
    <w:rsid w:val="000B76D4"/>
    <w:rsid w:val="000B7953"/>
    <w:rsid w:val="000B7B36"/>
    <w:rsid w:val="000C2093"/>
    <w:rsid w:val="000C61D2"/>
    <w:rsid w:val="000C650E"/>
    <w:rsid w:val="000C767C"/>
    <w:rsid w:val="000C7DD7"/>
    <w:rsid w:val="000C7F74"/>
    <w:rsid w:val="000D0820"/>
    <w:rsid w:val="000D2D54"/>
    <w:rsid w:val="000D2EC1"/>
    <w:rsid w:val="000D7B1B"/>
    <w:rsid w:val="000E2B7E"/>
    <w:rsid w:val="000E2C1F"/>
    <w:rsid w:val="000E2F8E"/>
    <w:rsid w:val="000E3FB8"/>
    <w:rsid w:val="000E5DC8"/>
    <w:rsid w:val="000F2BEE"/>
    <w:rsid w:val="000F4501"/>
    <w:rsid w:val="000F7489"/>
    <w:rsid w:val="001010EC"/>
    <w:rsid w:val="001067F5"/>
    <w:rsid w:val="00107CAA"/>
    <w:rsid w:val="00110DB3"/>
    <w:rsid w:val="00113043"/>
    <w:rsid w:val="001153DF"/>
    <w:rsid w:val="0012086A"/>
    <w:rsid w:val="00120917"/>
    <w:rsid w:val="00127CDE"/>
    <w:rsid w:val="00132272"/>
    <w:rsid w:val="00141EEC"/>
    <w:rsid w:val="0014340C"/>
    <w:rsid w:val="00144D28"/>
    <w:rsid w:val="00146A98"/>
    <w:rsid w:val="001507D8"/>
    <w:rsid w:val="00151A6F"/>
    <w:rsid w:val="00151F9E"/>
    <w:rsid w:val="00152C27"/>
    <w:rsid w:val="00155832"/>
    <w:rsid w:val="00157427"/>
    <w:rsid w:val="0016395B"/>
    <w:rsid w:val="00164D03"/>
    <w:rsid w:val="00165957"/>
    <w:rsid w:val="0017528F"/>
    <w:rsid w:val="00176D56"/>
    <w:rsid w:val="00177654"/>
    <w:rsid w:val="00180B11"/>
    <w:rsid w:val="0018393D"/>
    <w:rsid w:val="00190066"/>
    <w:rsid w:val="00190A2B"/>
    <w:rsid w:val="00193CF0"/>
    <w:rsid w:val="00194373"/>
    <w:rsid w:val="00196432"/>
    <w:rsid w:val="001965A5"/>
    <w:rsid w:val="0019727E"/>
    <w:rsid w:val="001A2B10"/>
    <w:rsid w:val="001A310A"/>
    <w:rsid w:val="001A3FE1"/>
    <w:rsid w:val="001A4CD4"/>
    <w:rsid w:val="001A5601"/>
    <w:rsid w:val="001B0B60"/>
    <w:rsid w:val="001B2737"/>
    <w:rsid w:val="001B4AC7"/>
    <w:rsid w:val="001B4BCB"/>
    <w:rsid w:val="001B5111"/>
    <w:rsid w:val="001C1902"/>
    <w:rsid w:val="001C64E0"/>
    <w:rsid w:val="001D1F44"/>
    <w:rsid w:val="001D2C0F"/>
    <w:rsid w:val="001D30BD"/>
    <w:rsid w:val="001D5AC1"/>
    <w:rsid w:val="001D71DB"/>
    <w:rsid w:val="001D7CD6"/>
    <w:rsid w:val="001D7DA8"/>
    <w:rsid w:val="001E0A1C"/>
    <w:rsid w:val="001E5003"/>
    <w:rsid w:val="001F62AD"/>
    <w:rsid w:val="00201FCC"/>
    <w:rsid w:val="00204AC9"/>
    <w:rsid w:val="002056CD"/>
    <w:rsid w:val="002077C2"/>
    <w:rsid w:val="00210D75"/>
    <w:rsid w:val="00211D89"/>
    <w:rsid w:val="00213BFE"/>
    <w:rsid w:val="00214C17"/>
    <w:rsid w:val="00215A8B"/>
    <w:rsid w:val="00216074"/>
    <w:rsid w:val="002172E6"/>
    <w:rsid w:val="00217902"/>
    <w:rsid w:val="0022085C"/>
    <w:rsid w:val="00220F3B"/>
    <w:rsid w:val="0022170E"/>
    <w:rsid w:val="00222A99"/>
    <w:rsid w:val="00222D57"/>
    <w:rsid w:val="00223E8C"/>
    <w:rsid w:val="002240A7"/>
    <w:rsid w:val="002311F7"/>
    <w:rsid w:val="00234919"/>
    <w:rsid w:val="00236E57"/>
    <w:rsid w:val="002378FD"/>
    <w:rsid w:val="002422B5"/>
    <w:rsid w:val="00244595"/>
    <w:rsid w:val="0024620A"/>
    <w:rsid w:val="002478B9"/>
    <w:rsid w:val="002506D1"/>
    <w:rsid w:val="00250B51"/>
    <w:rsid w:val="00255D6C"/>
    <w:rsid w:val="00257E58"/>
    <w:rsid w:val="00260274"/>
    <w:rsid w:val="0026106D"/>
    <w:rsid w:val="00263E15"/>
    <w:rsid w:val="00270A48"/>
    <w:rsid w:val="002757E4"/>
    <w:rsid w:val="00280A23"/>
    <w:rsid w:val="00283A69"/>
    <w:rsid w:val="00285656"/>
    <w:rsid w:val="00290A4D"/>
    <w:rsid w:val="00290CA0"/>
    <w:rsid w:val="00291824"/>
    <w:rsid w:val="0029185B"/>
    <w:rsid w:val="00294454"/>
    <w:rsid w:val="00294875"/>
    <w:rsid w:val="00294FF5"/>
    <w:rsid w:val="0029547D"/>
    <w:rsid w:val="00295806"/>
    <w:rsid w:val="002A3861"/>
    <w:rsid w:val="002A3B3C"/>
    <w:rsid w:val="002A3EC6"/>
    <w:rsid w:val="002A4158"/>
    <w:rsid w:val="002A45A6"/>
    <w:rsid w:val="002A5660"/>
    <w:rsid w:val="002A7EE4"/>
    <w:rsid w:val="002B08D7"/>
    <w:rsid w:val="002B0B29"/>
    <w:rsid w:val="002B0E11"/>
    <w:rsid w:val="002B13DE"/>
    <w:rsid w:val="002B26DD"/>
    <w:rsid w:val="002B4233"/>
    <w:rsid w:val="002B480E"/>
    <w:rsid w:val="002B591E"/>
    <w:rsid w:val="002B7DBD"/>
    <w:rsid w:val="002C2581"/>
    <w:rsid w:val="002C289F"/>
    <w:rsid w:val="002C67BB"/>
    <w:rsid w:val="002C77A0"/>
    <w:rsid w:val="002D1366"/>
    <w:rsid w:val="002D1C15"/>
    <w:rsid w:val="002D305B"/>
    <w:rsid w:val="002D3295"/>
    <w:rsid w:val="002D3507"/>
    <w:rsid w:val="002D395E"/>
    <w:rsid w:val="002D41EB"/>
    <w:rsid w:val="002D438D"/>
    <w:rsid w:val="002D72FE"/>
    <w:rsid w:val="002E29A9"/>
    <w:rsid w:val="002E3A6F"/>
    <w:rsid w:val="002E3F0D"/>
    <w:rsid w:val="002E3F4D"/>
    <w:rsid w:val="002E5BAD"/>
    <w:rsid w:val="002E616B"/>
    <w:rsid w:val="002E7F70"/>
    <w:rsid w:val="002F28BB"/>
    <w:rsid w:val="002F3F71"/>
    <w:rsid w:val="00301859"/>
    <w:rsid w:val="0030222D"/>
    <w:rsid w:val="00302F1F"/>
    <w:rsid w:val="003076FB"/>
    <w:rsid w:val="00307DA6"/>
    <w:rsid w:val="00307FDC"/>
    <w:rsid w:val="003108BC"/>
    <w:rsid w:val="0031361E"/>
    <w:rsid w:val="00313BC6"/>
    <w:rsid w:val="00320C88"/>
    <w:rsid w:val="003233ED"/>
    <w:rsid w:val="00327B98"/>
    <w:rsid w:val="0033189D"/>
    <w:rsid w:val="00334443"/>
    <w:rsid w:val="0034115B"/>
    <w:rsid w:val="0034267D"/>
    <w:rsid w:val="003444F3"/>
    <w:rsid w:val="003453BD"/>
    <w:rsid w:val="00347457"/>
    <w:rsid w:val="0035177C"/>
    <w:rsid w:val="00353BE3"/>
    <w:rsid w:val="00355736"/>
    <w:rsid w:val="003561F8"/>
    <w:rsid w:val="00356B39"/>
    <w:rsid w:val="00356CB6"/>
    <w:rsid w:val="00356F05"/>
    <w:rsid w:val="0035721A"/>
    <w:rsid w:val="00357855"/>
    <w:rsid w:val="00365CD7"/>
    <w:rsid w:val="00370DEB"/>
    <w:rsid w:val="00372A1D"/>
    <w:rsid w:val="0037563C"/>
    <w:rsid w:val="00376244"/>
    <w:rsid w:val="003777E7"/>
    <w:rsid w:val="003859FC"/>
    <w:rsid w:val="003865AB"/>
    <w:rsid w:val="00387DB4"/>
    <w:rsid w:val="00391244"/>
    <w:rsid w:val="00393064"/>
    <w:rsid w:val="0039403E"/>
    <w:rsid w:val="00394A5E"/>
    <w:rsid w:val="00395629"/>
    <w:rsid w:val="00395CD4"/>
    <w:rsid w:val="00397340"/>
    <w:rsid w:val="003A4716"/>
    <w:rsid w:val="003B264D"/>
    <w:rsid w:val="003B5C40"/>
    <w:rsid w:val="003B5E06"/>
    <w:rsid w:val="003C6576"/>
    <w:rsid w:val="003D05AC"/>
    <w:rsid w:val="003D4C2A"/>
    <w:rsid w:val="003D6ABF"/>
    <w:rsid w:val="003E48F8"/>
    <w:rsid w:val="003E49EE"/>
    <w:rsid w:val="003E4AF9"/>
    <w:rsid w:val="003E5DA3"/>
    <w:rsid w:val="003F00B1"/>
    <w:rsid w:val="003F03EC"/>
    <w:rsid w:val="003F3BAD"/>
    <w:rsid w:val="003F4AF5"/>
    <w:rsid w:val="003F67CD"/>
    <w:rsid w:val="004016AE"/>
    <w:rsid w:val="00404067"/>
    <w:rsid w:val="0040627C"/>
    <w:rsid w:val="00410125"/>
    <w:rsid w:val="00412492"/>
    <w:rsid w:val="00412EB1"/>
    <w:rsid w:val="00413548"/>
    <w:rsid w:val="0041397B"/>
    <w:rsid w:val="004240CE"/>
    <w:rsid w:val="004266F5"/>
    <w:rsid w:val="00434351"/>
    <w:rsid w:val="004431B2"/>
    <w:rsid w:val="00445720"/>
    <w:rsid w:val="00446ABA"/>
    <w:rsid w:val="00452503"/>
    <w:rsid w:val="00452A9F"/>
    <w:rsid w:val="004537FD"/>
    <w:rsid w:val="004549C8"/>
    <w:rsid w:val="00454D30"/>
    <w:rsid w:val="00460709"/>
    <w:rsid w:val="00464F06"/>
    <w:rsid w:val="00466B8C"/>
    <w:rsid w:val="00467172"/>
    <w:rsid w:val="0046779E"/>
    <w:rsid w:val="00467B14"/>
    <w:rsid w:val="00467FE7"/>
    <w:rsid w:val="00477A69"/>
    <w:rsid w:val="00481DB4"/>
    <w:rsid w:val="00481E7C"/>
    <w:rsid w:val="00483F16"/>
    <w:rsid w:val="00485382"/>
    <w:rsid w:val="0048549E"/>
    <w:rsid w:val="00487242"/>
    <w:rsid w:val="004916D2"/>
    <w:rsid w:val="00491726"/>
    <w:rsid w:val="00492BA3"/>
    <w:rsid w:val="0049700F"/>
    <w:rsid w:val="00497BB4"/>
    <w:rsid w:val="004A2B4A"/>
    <w:rsid w:val="004A4506"/>
    <w:rsid w:val="004A45F8"/>
    <w:rsid w:val="004A65B1"/>
    <w:rsid w:val="004B35F1"/>
    <w:rsid w:val="004B39E2"/>
    <w:rsid w:val="004B6F6F"/>
    <w:rsid w:val="004C050A"/>
    <w:rsid w:val="004C062A"/>
    <w:rsid w:val="004C063A"/>
    <w:rsid w:val="004C2F41"/>
    <w:rsid w:val="004C3097"/>
    <w:rsid w:val="004C34BE"/>
    <w:rsid w:val="004C41C4"/>
    <w:rsid w:val="004C46CD"/>
    <w:rsid w:val="004C751B"/>
    <w:rsid w:val="004D2D3D"/>
    <w:rsid w:val="004D5D7E"/>
    <w:rsid w:val="004D7607"/>
    <w:rsid w:val="004E128F"/>
    <w:rsid w:val="004E16A3"/>
    <w:rsid w:val="004E182A"/>
    <w:rsid w:val="004E28AF"/>
    <w:rsid w:val="004E6632"/>
    <w:rsid w:val="004E764F"/>
    <w:rsid w:val="004F5E35"/>
    <w:rsid w:val="004F6A97"/>
    <w:rsid w:val="004F7080"/>
    <w:rsid w:val="004F741E"/>
    <w:rsid w:val="00501B49"/>
    <w:rsid w:val="00502134"/>
    <w:rsid w:val="005021F4"/>
    <w:rsid w:val="00502EA1"/>
    <w:rsid w:val="00502F7D"/>
    <w:rsid w:val="00504E00"/>
    <w:rsid w:val="0050655B"/>
    <w:rsid w:val="005123AF"/>
    <w:rsid w:val="00514E14"/>
    <w:rsid w:val="005161AF"/>
    <w:rsid w:val="00520363"/>
    <w:rsid w:val="00520D26"/>
    <w:rsid w:val="00521126"/>
    <w:rsid w:val="00521A27"/>
    <w:rsid w:val="0052301F"/>
    <w:rsid w:val="00523778"/>
    <w:rsid w:val="00524961"/>
    <w:rsid w:val="00524FC8"/>
    <w:rsid w:val="00525762"/>
    <w:rsid w:val="00527D01"/>
    <w:rsid w:val="0053057E"/>
    <w:rsid w:val="005315E5"/>
    <w:rsid w:val="00531F7B"/>
    <w:rsid w:val="00532779"/>
    <w:rsid w:val="00532805"/>
    <w:rsid w:val="00532B5F"/>
    <w:rsid w:val="00537684"/>
    <w:rsid w:val="00540F68"/>
    <w:rsid w:val="00547580"/>
    <w:rsid w:val="00547DCF"/>
    <w:rsid w:val="00550501"/>
    <w:rsid w:val="00552A29"/>
    <w:rsid w:val="00556767"/>
    <w:rsid w:val="00557858"/>
    <w:rsid w:val="00560869"/>
    <w:rsid w:val="00561C24"/>
    <w:rsid w:val="0056472A"/>
    <w:rsid w:val="00570626"/>
    <w:rsid w:val="00571692"/>
    <w:rsid w:val="00571C68"/>
    <w:rsid w:val="00571D80"/>
    <w:rsid w:val="0057247E"/>
    <w:rsid w:val="00576E0D"/>
    <w:rsid w:val="005819C6"/>
    <w:rsid w:val="0059073B"/>
    <w:rsid w:val="00590F60"/>
    <w:rsid w:val="00595ABB"/>
    <w:rsid w:val="00595CDD"/>
    <w:rsid w:val="00596A77"/>
    <w:rsid w:val="005A0EB3"/>
    <w:rsid w:val="005A4318"/>
    <w:rsid w:val="005A471D"/>
    <w:rsid w:val="005A4AB7"/>
    <w:rsid w:val="005B4CC9"/>
    <w:rsid w:val="005B503F"/>
    <w:rsid w:val="005C30A1"/>
    <w:rsid w:val="005C3D55"/>
    <w:rsid w:val="005C5CF5"/>
    <w:rsid w:val="005C5F44"/>
    <w:rsid w:val="005C712C"/>
    <w:rsid w:val="005D14EF"/>
    <w:rsid w:val="005D17C5"/>
    <w:rsid w:val="005D1AED"/>
    <w:rsid w:val="005E0F78"/>
    <w:rsid w:val="005E75EE"/>
    <w:rsid w:val="005F04A3"/>
    <w:rsid w:val="005F3672"/>
    <w:rsid w:val="005F4670"/>
    <w:rsid w:val="005F6111"/>
    <w:rsid w:val="005F63D4"/>
    <w:rsid w:val="00600D57"/>
    <w:rsid w:val="006017C4"/>
    <w:rsid w:val="0060241A"/>
    <w:rsid w:val="0060765B"/>
    <w:rsid w:val="00607A07"/>
    <w:rsid w:val="00611198"/>
    <w:rsid w:val="00614441"/>
    <w:rsid w:val="0061638E"/>
    <w:rsid w:val="006172CF"/>
    <w:rsid w:val="006311C1"/>
    <w:rsid w:val="006315CD"/>
    <w:rsid w:val="00633928"/>
    <w:rsid w:val="006342DA"/>
    <w:rsid w:val="0063598E"/>
    <w:rsid w:val="00642055"/>
    <w:rsid w:val="00642E83"/>
    <w:rsid w:val="00647756"/>
    <w:rsid w:val="0064792C"/>
    <w:rsid w:val="00651EE1"/>
    <w:rsid w:val="00651F6F"/>
    <w:rsid w:val="00652D96"/>
    <w:rsid w:val="0065588A"/>
    <w:rsid w:val="006567AD"/>
    <w:rsid w:val="00663332"/>
    <w:rsid w:val="006658FF"/>
    <w:rsid w:val="00665E46"/>
    <w:rsid w:val="00667006"/>
    <w:rsid w:val="006704A7"/>
    <w:rsid w:val="006727AE"/>
    <w:rsid w:val="00674EB0"/>
    <w:rsid w:val="00675621"/>
    <w:rsid w:val="00677414"/>
    <w:rsid w:val="00677E31"/>
    <w:rsid w:val="00683011"/>
    <w:rsid w:val="00683024"/>
    <w:rsid w:val="00683D27"/>
    <w:rsid w:val="00684FC3"/>
    <w:rsid w:val="0069189E"/>
    <w:rsid w:val="0069229C"/>
    <w:rsid w:val="006933AC"/>
    <w:rsid w:val="006935CA"/>
    <w:rsid w:val="00696B5D"/>
    <w:rsid w:val="00696D3B"/>
    <w:rsid w:val="006A2824"/>
    <w:rsid w:val="006A385C"/>
    <w:rsid w:val="006A412B"/>
    <w:rsid w:val="006A41F0"/>
    <w:rsid w:val="006B0079"/>
    <w:rsid w:val="006B0C3D"/>
    <w:rsid w:val="006C083B"/>
    <w:rsid w:val="006C0976"/>
    <w:rsid w:val="006C5387"/>
    <w:rsid w:val="006C5562"/>
    <w:rsid w:val="006C5EFE"/>
    <w:rsid w:val="006C6814"/>
    <w:rsid w:val="006D32A5"/>
    <w:rsid w:val="006E0E5A"/>
    <w:rsid w:val="006E14DE"/>
    <w:rsid w:val="006E1AC4"/>
    <w:rsid w:val="006E3C68"/>
    <w:rsid w:val="006E4E11"/>
    <w:rsid w:val="006F0E05"/>
    <w:rsid w:val="006F3DF1"/>
    <w:rsid w:val="006F4B79"/>
    <w:rsid w:val="006F75A3"/>
    <w:rsid w:val="006F78A3"/>
    <w:rsid w:val="00702A01"/>
    <w:rsid w:val="00717410"/>
    <w:rsid w:val="00725055"/>
    <w:rsid w:val="007266E5"/>
    <w:rsid w:val="00726705"/>
    <w:rsid w:val="007309C6"/>
    <w:rsid w:val="00732D36"/>
    <w:rsid w:val="0073680A"/>
    <w:rsid w:val="00737170"/>
    <w:rsid w:val="007405AB"/>
    <w:rsid w:val="00743FBD"/>
    <w:rsid w:val="00752DD3"/>
    <w:rsid w:val="0075520F"/>
    <w:rsid w:val="00755C5B"/>
    <w:rsid w:val="00755D54"/>
    <w:rsid w:val="00765376"/>
    <w:rsid w:val="007655E6"/>
    <w:rsid w:val="007671D1"/>
    <w:rsid w:val="007738D4"/>
    <w:rsid w:val="0077455A"/>
    <w:rsid w:val="00777248"/>
    <w:rsid w:val="00783830"/>
    <w:rsid w:val="00785779"/>
    <w:rsid w:val="0078796F"/>
    <w:rsid w:val="00790308"/>
    <w:rsid w:val="00790817"/>
    <w:rsid w:val="00792623"/>
    <w:rsid w:val="007977E5"/>
    <w:rsid w:val="00797E26"/>
    <w:rsid w:val="007A0616"/>
    <w:rsid w:val="007A1F8E"/>
    <w:rsid w:val="007A331D"/>
    <w:rsid w:val="007A4ABA"/>
    <w:rsid w:val="007A647E"/>
    <w:rsid w:val="007A7839"/>
    <w:rsid w:val="007B237D"/>
    <w:rsid w:val="007B2EA1"/>
    <w:rsid w:val="007B62CC"/>
    <w:rsid w:val="007C0346"/>
    <w:rsid w:val="007C698C"/>
    <w:rsid w:val="007D6E6A"/>
    <w:rsid w:val="007E1C8D"/>
    <w:rsid w:val="007E3177"/>
    <w:rsid w:val="007E5F73"/>
    <w:rsid w:val="007E5F7D"/>
    <w:rsid w:val="007E6748"/>
    <w:rsid w:val="007E72F6"/>
    <w:rsid w:val="007F014F"/>
    <w:rsid w:val="007F417E"/>
    <w:rsid w:val="007F5886"/>
    <w:rsid w:val="007F7EAA"/>
    <w:rsid w:val="00800ADD"/>
    <w:rsid w:val="00801733"/>
    <w:rsid w:val="00801E96"/>
    <w:rsid w:val="00803737"/>
    <w:rsid w:val="00807D37"/>
    <w:rsid w:val="0081160D"/>
    <w:rsid w:val="00813DAB"/>
    <w:rsid w:val="00816C5E"/>
    <w:rsid w:val="00817AB3"/>
    <w:rsid w:val="00817B56"/>
    <w:rsid w:val="00826F6B"/>
    <w:rsid w:val="00827C3E"/>
    <w:rsid w:val="0083023F"/>
    <w:rsid w:val="008312FB"/>
    <w:rsid w:val="0083228A"/>
    <w:rsid w:val="008325C0"/>
    <w:rsid w:val="00835AA4"/>
    <w:rsid w:val="0084023B"/>
    <w:rsid w:val="00840CAB"/>
    <w:rsid w:val="00842ECD"/>
    <w:rsid w:val="00844090"/>
    <w:rsid w:val="0084474F"/>
    <w:rsid w:val="00844F16"/>
    <w:rsid w:val="008455F3"/>
    <w:rsid w:val="0084738F"/>
    <w:rsid w:val="00850B39"/>
    <w:rsid w:val="00851202"/>
    <w:rsid w:val="00851679"/>
    <w:rsid w:val="008519B0"/>
    <w:rsid w:val="00851B39"/>
    <w:rsid w:val="00855613"/>
    <w:rsid w:val="00856975"/>
    <w:rsid w:val="00865949"/>
    <w:rsid w:val="00865F4F"/>
    <w:rsid w:val="0087242A"/>
    <w:rsid w:val="0087709B"/>
    <w:rsid w:val="008776E1"/>
    <w:rsid w:val="00877945"/>
    <w:rsid w:val="00881576"/>
    <w:rsid w:val="00881CCC"/>
    <w:rsid w:val="00881D30"/>
    <w:rsid w:val="008821DE"/>
    <w:rsid w:val="008826BF"/>
    <w:rsid w:val="00883DCB"/>
    <w:rsid w:val="008840DC"/>
    <w:rsid w:val="00884612"/>
    <w:rsid w:val="00884774"/>
    <w:rsid w:val="008862C4"/>
    <w:rsid w:val="00887975"/>
    <w:rsid w:val="008919B4"/>
    <w:rsid w:val="00891E4B"/>
    <w:rsid w:val="008939E0"/>
    <w:rsid w:val="00893AFD"/>
    <w:rsid w:val="00897439"/>
    <w:rsid w:val="008A5B2B"/>
    <w:rsid w:val="008A693C"/>
    <w:rsid w:val="008A7F52"/>
    <w:rsid w:val="008B001E"/>
    <w:rsid w:val="008B1A9F"/>
    <w:rsid w:val="008B2375"/>
    <w:rsid w:val="008B3C5D"/>
    <w:rsid w:val="008B4281"/>
    <w:rsid w:val="008B5499"/>
    <w:rsid w:val="008B76E2"/>
    <w:rsid w:val="008B7FD1"/>
    <w:rsid w:val="008C0832"/>
    <w:rsid w:val="008C13C9"/>
    <w:rsid w:val="008C2F1C"/>
    <w:rsid w:val="008C3AF6"/>
    <w:rsid w:val="008D0F50"/>
    <w:rsid w:val="008D24BE"/>
    <w:rsid w:val="008D48A8"/>
    <w:rsid w:val="008D5DF5"/>
    <w:rsid w:val="008D66D4"/>
    <w:rsid w:val="008E2978"/>
    <w:rsid w:val="008E3786"/>
    <w:rsid w:val="008E3F59"/>
    <w:rsid w:val="008E6D55"/>
    <w:rsid w:val="008F79FF"/>
    <w:rsid w:val="00900B92"/>
    <w:rsid w:val="00901B04"/>
    <w:rsid w:val="00910CD6"/>
    <w:rsid w:val="00911869"/>
    <w:rsid w:val="00914FD8"/>
    <w:rsid w:val="009163AA"/>
    <w:rsid w:val="009165E0"/>
    <w:rsid w:val="0092006F"/>
    <w:rsid w:val="00923165"/>
    <w:rsid w:val="0092336E"/>
    <w:rsid w:val="00925B26"/>
    <w:rsid w:val="00931C17"/>
    <w:rsid w:val="00934D76"/>
    <w:rsid w:val="00937563"/>
    <w:rsid w:val="00941F0C"/>
    <w:rsid w:val="009441D2"/>
    <w:rsid w:val="00944DAF"/>
    <w:rsid w:val="009514E4"/>
    <w:rsid w:val="0095252C"/>
    <w:rsid w:val="0095330F"/>
    <w:rsid w:val="00954AE5"/>
    <w:rsid w:val="00955C35"/>
    <w:rsid w:val="00955EFD"/>
    <w:rsid w:val="00956368"/>
    <w:rsid w:val="009574F2"/>
    <w:rsid w:val="00957549"/>
    <w:rsid w:val="00960647"/>
    <w:rsid w:val="00961921"/>
    <w:rsid w:val="00962424"/>
    <w:rsid w:val="00962725"/>
    <w:rsid w:val="009635CB"/>
    <w:rsid w:val="00966433"/>
    <w:rsid w:val="00973350"/>
    <w:rsid w:val="00975467"/>
    <w:rsid w:val="00980A93"/>
    <w:rsid w:val="00981C2C"/>
    <w:rsid w:val="00982430"/>
    <w:rsid w:val="0098552D"/>
    <w:rsid w:val="009865BD"/>
    <w:rsid w:val="009A00C0"/>
    <w:rsid w:val="009A2CF5"/>
    <w:rsid w:val="009A471E"/>
    <w:rsid w:val="009A4898"/>
    <w:rsid w:val="009A4A67"/>
    <w:rsid w:val="009A4F98"/>
    <w:rsid w:val="009A6598"/>
    <w:rsid w:val="009B37F2"/>
    <w:rsid w:val="009B7DAC"/>
    <w:rsid w:val="009C01D1"/>
    <w:rsid w:val="009C46D8"/>
    <w:rsid w:val="009C75B0"/>
    <w:rsid w:val="009D26EB"/>
    <w:rsid w:val="009D634D"/>
    <w:rsid w:val="009D69B0"/>
    <w:rsid w:val="009E428B"/>
    <w:rsid w:val="009E6847"/>
    <w:rsid w:val="009F1901"/>
    <w:rsid w:val="009F3A0C"/>
    <w:rsid w:val="009F3D15"/>
    <w:rsid w:val="009F6FB2"/>
    <w:rsid w:val="00A01C5E"/>
    <w:rsid w:val="00A02704"/>
    <w:rsid w:val="00A05ACC"/>
    <w:rsid w:val="00A07CBF"/>
    <w:rsid w:val="00A10F23"/>
    <w:rsid w:val="00A127FA"/>
    <w:rsid w:val="00A13BB1"/>
    <w:rsid w:val="00A1403D"/>
    <w:rsid w:val="00A1630D"/>
    <w:rsid w:val="00A1783B"/>
    <w:rsid w:val="00A2452E"/>
    <w:rsid w:val="00A246F9"/>
    <w:rsid w:val="00A2525C"/>
    <w:rsid w:val="00A31A61"/>
    <w:rsid w:val="00A3218F"/>
    <w:rsid w:val="00A345C3"/>
    <w:rsid w:val="00A364D8"/>
    <w:rsid w:val="00A36E26"/>
    <w:rsid w:val="00A42B1A"/>
    <w:rsid w:val="00A432FE"/>
    <w:rsid w:val="00A4335F"/>
    <w:rsid w:val="00A44073"/>
    <w:rsid w:val="00A44EE7"/>
    <w:rsid w:val="00A47BFA"/>
    <w:rsid w:val="00A51121"/>
    <w:rsid w:val="00A525D2"/>
    <w:rsid w:val="00A5569B"/>
    <w:rsid w:val="00A56CDB"/>
    <w:rsid w:val="00A61226"/>
    <w:rsid w:val="00A64112"/>
    <w:rsid w:val="00A7586F"/>
    <w:rsid w:val="00A7792D"/>
    <w:rsid w:val="00A829BA"/>
    <w:rsid w:val="00A82F73"/>
    <w:rsid w:val="00A8315D"/>
    <w:rsid w:val="00A85F6F"/>
    <w:rsid w:val="00A90886"/>
    <w:rsid w:val="00A90B48"/>
    <w:rsid w:val="00A92DF0"/>
    <w:rsid w:val="00A93B35"/>
    <w:rsid w:val="00A96E64"/>
    <w:rsid w:val="00A972C0"/>
    <w:rsid w:val="00AA1F02"/>
    <w:rsid w:val="00AA4884"/>
    <w:rsid w:val="00AA56ED"/>
    <w:rsid w:val="00AB0D2A"/>
    <w:rsid w:val="00AB0E3D"/>
    <w:rsid w:val="00AB2858"/>
    <w:rsid w:val="00AB3665"/>
    <w:rsid w:val="00AC1F12"/>
    <w:rsid w:val="00AC2C32"/>
    <w:rsid w:val="00AC5A35"/>
    <w:rsid w:val="00AC5CC2"/>
    <w:rsid w:val="00AD08C3"/>
    <w:rsid w:val="00AD0F88"/>
    <w:rsid w:val="00AD146B"/>
    <w:rsid w:val="00AD2514"/>
    <w:rsid w:val="00AD335D"/>
    <w:rsid w:val="00AD6A6C"/>
    <w:rsid w:val="00AE223F"/>
    <w:rsid w:val="00AE286F"/>
    <w:rsid w:val="00AE3002"/>
    <w:rsid w:val="00AE5175"/>
    <w:rsid w:val="00AE59EA"/>
    <w:rsid w:val="00AF0764"/>
    <w:rsid w:val="00AF16C7"/>
    <w:rsid w:val="00AF3A7B"/>
    <w:rsid w:val="00AF5C23"/>
    <w:rsid w:val="00AF7253"/>
    <w:rsid w:val="00B01D25"/>
    <w:rsid w:val="00B04973"/>
    <w:rsid w:val="00B04CFB"/>
    <w:rsid w:val="00B061E7"/>
    <w:rsid w:val="00B062B5"/>
    <w:rsid w:val="00B07AC7"/>
    <w:rsid w:val="00B12B78"/>
    <w:rsid w:val="00B15D28"/>
    <w:rsid w:val="00B22DA4"/>
    <w:rsid w:val="00B25A4B"/>
    <w:rsid w:val="00B27F6C"/>
    <w:rsid w:val="00B34B46"/>
    <w:rsid w:val="00B42596"/>
    <w:rsid w:val="00B43800"/>
    <w:rsid w:val="00B45B52"/>
    <w:rsid w:val="00B50D58"/>
    <w:rsid w:val="00B51CCD"/>
    <w:rsid w:val="00B525AD"/>
    <w:rsid w:val="00B52D53"/>
    <w:rsid w:val="00B54876"/>
    <w:rsid w:val="00B55279"/>
    <w:rsid w:val="00B602E5"/>
    <w:rsid w:val="00B6296C"/>
    <w:rsid w:val="00B62D6F"/>
    <w:rsid w:val="00B62E9E"/>
    <w:rsid w:val="00B639E4"/>
    <w:rsid w:val="00B64416"/>
    <w:rsid w:val="00B64CD7"/>
    <w:rsid w:val="00B652E1"/>
    <w:rsid w:val="00B6634E"/>
    <w:rsid w:val="00B7013F"/>
    <w:rsid w:val="00B7163C"/>
    <w:rsid w:val="00B73292"/>
    <w:rsid w:val="00B759D4"/>
    <w:rsid w:val="00B75D96"/>
    <w:rsid w:val="00B77C91"/>
    <w:rsid w:val="00B80EA1"/>
    <w:rsid w:val="00B8414E"/>
    <w:rsid w:val="00B8471C"/>
    <w:rsid w:val="00B847E7"/>
    <w:rsid w:val="00B860C2"/>
    <w:rsid w:val="00B87323"/>
    <w:rsid w:val="00B87749"/>
    <w:rsid w:val="00B93849"/>
    <w:rsid w:val="00B93A35"/>
    <w:rsid w:val="00BA12BB"/>
    <w:rsid w:val="00BA244C"/>
    <w:rsid w:val="00BA75E0"/>
    <w:rsid w:val="00BB121E"/>
    <w:rsid w:val="00BB21CB"/>
    <w:rsid w:val="00BB3495"/>
    <w:rsid w:val="00BB3A64"/>
    <w:rsid w:val="00BB55DD"/>
    <w:rsid w:val="00BB56EC"/>
    <w:rsid w:val="00BB7441"/>
    <w:rsid w:val="00BC1135"/>
    <w:rsid w:val="00BC4F78"/>
    <w:rsid w:val="00BC5665"/>
    <w:rsid w:val="00BD06CD"/>
    <w:rsid w:val="00BD1D53"/>
    <w:rsid w:val="00BD27FD"/>
    <w:rsid w:val="00BD45BE"/>
    <w:rsid w:val="00BD4622"/>
    <w:rsid w:val="00BD4B7D"/>
    <w:rsid w:val="00BD6371"/>
    <w:rsid w:val="00BE0247"/>
    <w:rsid w:val="00BE361B"/>
    <w:rsid w:val="00BE7192"/>
    <w:rsid w:val="00BE7AF3"/>
    <w:rsid w:val="00BF0C18"/>
    <w:rsid w:val="00BF1132"/>
    <w:rsid w:val="00BF3459"/>
    <w:rsid w:val="00BF63D4"/>
    <w:rsid w:val="00BF6782"/>
    <w:rsid w:val="00C04433"/>
    <w:rsid w:val="00C04635"/>
    <w:rsid w:val="00C066A8"/>
    <w:rsid w:val="00C06705"/>
    <w:rsid w:val="00C1062C"/>
    <w:rsid w:val="00C11E15"/>
    <w:rsid w:val="00C17E99"/>
    <w:rsid w:val="00C20552"/>
    <w:rsid w:val="00C20B95"/>
    <w:rsid w:val="00C26533"/>
    <w:rsid w:val="00C30776"/>
    <w:rsid w:val="00C4220A"/>
    <w:rsid w:val="00C42501"/>
    <w:rsid w:val="00C45A66"/>
    <w:rsid w:val="00C52CF9"/>
    <w:rsid w:val="00C54919"/>
    <w:rsid w:val="00C5518D"/>
    <w:rsid w:val="00C55EF4"/>
    <w:rsid w:val="00C566BD"/>
    <w:rsid w:val="00C56C1E"/>
    <w:rsid w:val="00C57518"/>
    <w:rsid w:val="00C57948"/>
    <w:rsid w:val="00C57EFE"/>
    <w:rsid w:val="00C609CC"/>
    <w:rsid w:val="00C626BB"/>
    <w:rsid w:val="00C639A9"/>
    <w:rsid w:val="00C642F0"/>
    <w:rsid w:val="00C643FD"/>
    <w:rsid w:val="00C65C5B"/>
    <w:rsid w:val="00C6680B"/>
    <w:rsid w:val="00C679E7"/>
    <w:rsid w:val="00C7128C"/>
    <w:rsid w:val="00C74AA1"/>
    <w:rsid w:val="00C760AD"/>
    <w:rsid w:val="00C77F17"/>
    <w:rsid w:val="00C80C5B"/>
    <w:rsid w:val="00C80C99"/>
    <w:rsid w:val="00C863E9"/>
    <w:rsid w:val="00C87244"/>
    <w:rsid w:val="00C91180"/>
    <w:rsid w:val="00C91B10"/>
    <w:rsid w:val="00C932B1"/>
    <w:rsid w:val="00C95531"/>
    <w:rsid w:val="00C9619F"/>
    <w:rsid w:val="00CA3F8B"/>
    <w:rsid w:val="00CA6619"/>
    <w:rsid w:val="00CA6A4B"/>
    <w:rsid w:val="00CA780B"/>
    <w:rsid w:val="00CA7EB6"/>
    <w:rsid w:val="00CB2B31"/>
    <w:rsid w:val="00CB2C60"/>
    <w:rsid w:val="00CB30E0"/>
    <w:rsid w:val="00CC0758"/>
    <w:rsid w:val="00CC45A9"/>
    <w:rsid w:val="00CC4A65"/>
    <w:rsid w:val="00CC4E18"/>
    <w:rsid w:val="00CC7492"/>
    <w:rsid w:val="00CD1FC6"/>
    <w:rsid w:val="00CD234F"/>
    <w:rsid w:val="00CE184C"/>
    <w:rsid w:val="00CE189D"/>
    <w:rsid w:val="00CE4A45"/>
    <w:rsid w:val="00CE4E79"/>
    <w:rsid w:val="00CE5AA2"/>
    <w:rsid w:val="00CE7E85"/>
    <w:rsid w:val="00CF3C36"/>
    <w:rsid w:val="00CF4C92"/>
    <w:rsid w:val="00CF7004"/>
    <w:rsid w:val="00D010FC"/>
    <w:rsid w:val="00D0194C"/>
    <w:rsid w:val="00D020B8"/>
    <w:rsid w:val="00D0218A"/>
    <w:rsid w:val="00D06BFF"/>
    <w:rsid w:val="00D118E5"/>
    <w:rsid w:val="00D11DD8"/>
    <w:rsid w:val="00D13A7D"/>
    <w:rsid w:val="00D14351"/>
    <w:rsid w:val="00D1489D"/>
    <w:rsid w:val="00D20B71"/>
    <w:rsid w:val="00D220D4"/>
    <w:rsid w:val="00D221CA"/>
    <w:rsid w:val="00D2258E"/>
    <w:rsid w:val="00D26FB9"/>
    <w:rsid w:val="00D316E9"/>
    <w:rsid w:val="00D334FC"/>
    <w:rsid w:val="00D33EBC"/>
    <w:rsid w:val="00D344FF"/>
    <w:rsid w:val="00D34F2D"/>
    <w:rsid w:val="00D35AA0"/>
    <w:rsid w:val="00D3773F"/>
    <w:rsid w:val="00D37B31"/>
    <w:rsid w:val="00D43AD8"/>
    <w:rsid w:val="00D44BD4"/>
    <w:rsid w:val="00D45382"/>
    <w:rsid w:val="00D45E25"/>
    <w:rsid w:val="00D463AD"/>
    <w:rsid w:val="00D46926"/>
    <w:rsid w:val="00D479F4"/>
    <w:rsid w:val="00D509D0"/>
    <w:rsid w:val="00D50F56"/>
    <w:rsid w:val="00D5367D"/>
    <w:rsid w:val="00D54F22"/>
    <w:rsid w:val="00D5746E"/>
    <w:rsid w:val="00D6067A"/>
    <w:rsid w:val="00D61E61"/>
    <w:rsid w:val="00D62A82"/>
    <w:rsid w:val="00D65A4C"/>
    <w:rsid w:val="00D66541"/>
    <w:rsid w:val="00D6731E"/>
    <w:rsid w:val="00D703A8"/>
    <w:rsid w:val="00D72987"/>
    <w:rsid w:val="00D73BC6"/>
    <w:rsid w:val="00D75C99"/>
    <w:rsid w:val="00D77D2E"/>
    <w:rsid w:val="00D849D5"/>
    <w:rsid w:val="00D851F7"/>
    <w:rsid w:val="00D86F47"/>
    <w:rsid w:val="00D9069A"/>
    <w:rsid w:val="00D91108"/>
    <w:rsid w:val="00D91761"/>
    <w:rsid w:val="00D97527"/>
    <w:rsid w:val="00DA067F"/>
    <w:rsid w:val="00DA3229"/>
    <w:rsid w:val="00DA328A"/>
    <w:rsid w:val="00DA490E"/>
    <w:rsid w:val="00DA6792"/>
    <w:rsid w:val="00DB2859"/>
    <w:rsid w:val="00DC08F8"/>
    <w:rsid w:val="00DC3B7D"/>
    <w:rsid w:val="00DC51B7"/>
    <w:rsid w:val="00DD1791"/>
    <w:rsid w:val="00DD36F7"/>
    <w:rsid w:val="00DE1437"/>
    <w:rsid w:val="00DE1EBA"/>
    <w:rsid w:val="00DE4B60"/>
    <w:rsid w:val="00DE5366"/>
    <w:rsid w:val="00DE6394"/>
    <w:rsid w:val="00DE6FC2"/>
    <w:rsid w:val="00DE74A1"/>
    <w:rsid w:val="00DE7947"/>
    <w:rsid w:val="00DF22F8"/>
    <w:rsid w:val="00DF41E8"/>
    <w:rsid w:val="00DF66E3"/>
    <w:rsid w:val="00DF6EC6"/>
    <w:rsid w:val="00E02690"/>
    <w:rsid w:val="00E03280"/>
    <w:rsid w:val="00E04876"/>
    <w:rsid w:val="00E0716A"/>
    <w:rsid w:val="00E07564"/>
    <w:rsid w:val="00E12442"/>
    <w:rsid w:val="00E1313A"/>
    <w:rsid w:val="00E1402A"/>
    <w:rsid w:val="00E152D3"/>
    <w:rsid w:val="00E164D0"/>
    <w:rsid w:val="00E17236"/>
    <w:rsid w:val="00E215BE"/>
    <w:rsid w:val="00E26CA6"/>
    <w:rsid w:val="00E30E0A"/>
    <w:rsid w:val="00E31DFD"/>
    <w:rsid w:val="00E32816"/>
    <w:rsid w:val="00E335E5"/>
    <w:rsid w:val="00E33744"/>
    <w:rsid w:val="00E340DA"/>
    <w:rsid w:val="00E37E90"/>
    <w:rsid w:val="00E41D57"/>
    <w:rsid w:val="00E41D7D"/>
    <w:rsid w:val="00E46AC6"/>
    <w:rsid w:val="00E50D32"/>
    <w:rsid w:val="00E51241"/>
    <w:rsid w:val="00E51744"/>
    <w:rsid w:val="00E523DF"/>
    <w:rsid w:val="00E530A6"/>
    <w:rsid w:val="00E5413B"/>
    <w:rsid w:val="00E541DE"/>
    <w:rsid w:val="00E574A4"/>
    <w:rsid w:val="00E628D6"/>
    <w:rsid w:val="00E637AC"/>
    <w:rsid w:val="00E65646"/>
    <w:rsid w:val="00E65C25"/>
    <w:rsid w:val="00E67A2D"/>
    <w:rsid w:val="00E747D6"/>
    <w:rsid w:val="00E75FBD"/>
    <w:rsid w:val="00E84B2E"/>
    <w:rsid w:val="00E91846"/>
    <w:rsid w:val="00E93405"/>
    <w:rsid w:val="00E97562"/>
    <w:rsid w:val="00EA2578"/>
    <w:rsid w:val="00EA4841"/>
    <w:rsid w:val="00EA4A92"/>
    <w:rsid w:val="00EA4EDB"/>
    <w:rsid w:val="00EB6903"/>
    <w:rsid w:val="00ED22CF"/>
    <w:rsid w:val="00ED4D0B"/>
    <w:rsid w:val="00ED6E03"/>
    <w:rsid w:val="00ED7595"/>
    <w:rsid w:val="00EE094E"/>
    <w:rsid w:val="00EE1243"/>
    <w:rsid w:val="00EE21DE"/>
    <w:rsid w:val="00EE65C8"/>
    <w:rsid w:val="00EF3ADF"/>
    <w:rsid w:val="00EF48B5"/>
    <w:rsid w:val="00EF5DF5"/>
    <w:rsid w:val="00EF5F1E"/>
    <w:rsid w:val="00F000E5"/>
    <w:rsid w:val="00F00147"/>
    <w:rsid w:val="00F014D0"/>
    <w:rsid w:val="00F01A45"/>
    <w:rsid w:val="00F040F0"/>
    <w:rsid w:val="00F05BE9"/>
    <w:rsid w:val="00F05ED5"/>
    <w:rsid w:val="00F06058"/>
    <w:rsid w:val="00F0651D"/>
    <w:rsid w:val="00F106FA"/>
    <w:rsid w:val="00F1123C"/>
    <w:rsid w:val="00F13C17"/>
    <w:rsid w:val="00F14167"/>
    <w:rsid w:val="00F14A92"/>
    <w:rsid w:val="00F15980"/>
    <w:rsid w:val="00F20BB1"/>
    <w:rsid w:val="00F22C3D"/>
    <w:rsid w:val="00F2533E"/>
    <w:rsid w:val="00F2548B"/>
    <w:rsid w:val="00F26531"/>
    <w:rsid w:val="00F30702"/>
    <w:rsid w:val="00F31F56"/>
    <w:rsid w:val="00F33732"/>
    <w:rsid w:val="00F33ECE"/>
    <w:rsid w:val="00F35DA0"/>
    <w:rsid w:val="00F37181"/>
    <w:rsid w:val="00F407CB"/>
    <w:rsid w:val="00F41352"/>
    <w:rsid w:val="00F50D99"/>
    <w:rsid w:val="00F51450"/>
    <w:rsid w:val="00F5161F"/>
    <w:rsid w:val="00F52DBA"/>
    <w:rsid w:val="00F551E6"/>
    <w:rsid w:val="00F5754C"/>
    <w:rsid w:val="00F60D7E"/>
    <w:rsid w:val="00F61271"/>
    <w:rsid w:val="00F62345"/>
    <w:rsid w:val="00F629EB"/>
    <w:rsid w:val="00F6762C"/>
    <w:rsid w:val="00F67DCC"/>
    <w:rsid w:val="00F766CB"/>
    <w:rsid w:val="00F80E71"/>
    <w:rsid w:val="00F905F4"/>
    <w:rsid w:val="00FA0911"/>
    <w:rsid w:val="00FA21DC"/>
    <w:rsid w:val="00FA2845"/>
    <w:rsid w:val="00FA4A1A"/>
    <w:rsid w:val="00FB251A"/>
    <w:rsid w:val="00FB6A08"/>
    <w:rsid w:val="00FB7CDC"/>
    <w:rsid w:val="00FC07FA"/>
    <w:rsid w:val="00FC1669"/>
    <w:rsid w:val="00FC1A4C"/>
    <w:rsid w:val="00FC331F"/>
    <w:rsid w:val="00FC51E5"/>
    <w:rsid w:val="00FC568B"/>
    <w:rsid w:val="00FC65BA"/>
    <w:rsid w:val="00FD3E5A"/>
    <w:rsid w:val="00FD7800"/>
    <w:rsid w:val="00FE4C22"/>
    <w:rsid w:val="00FE5CF7"/>
    <w:rsid w:val="00FE7FFB"/>
    <w:rsid w:val="00FF1E86"/>
    <w:rsid w:val="00FF26C3"/>
    <w:rsid w:val="00FF2D47"/>
    <w:rsid w:val="00FF3495"/>
    <w:rsid w:val="00FF35AB"/>
    <w:rsid w:val="00FF4928"/>
    <w:rsid w:val="00FF67E6"/>
    <w:rsid w:val="00FF6EB6"/>
    <w:rsid w:val="00FF7B30"/>
    <w:rsid w:val="022C19D7"/>
    <w:rsid w:val="04C57209"/>
    <w:rsid w:val="06094950"/>
    <w:rsid w:val="07A16A08"/>
    <w:rsid w:val="0857060B"/>
    <w:rsid w:val="0CD35C9C"/>
    <w:rsid w:val="0CEA5E91"/>
    <w:rsid w:val="0ED85596"/>
    <w:rsid w:val="0FF3640A"/>
    <w:rsid w:val="1120210D"/>
    <w:rsid w:val="11AF1B1D"/>
    <w:rsid w:val="12E9278C"/>
    <w:rsid w:val="16EE44C9"/>
    <w:rsid w:val="194403C6"/>
    <w:rsid w:val="1B19358C"/>
    <w:rsid w:val="1C932769"/>
    <w:rsid w:val="1F3F501C"/>
    <w:rsid w:val="20C340BB"/>
    <w:rsid w:val="2718235C"/>
    <w:rsid w:val="29A859BB"/>
    <w:rsid w:val="2AC23033"/>
    <w:rsid w:val="2E591A78"/>
    <w:rsid w:val="2EF51175"/>
    <w:rsid w:val="318D0BB9"/>
    <w:rsid w:val="31AA5876"/>
    <w:rsid w:val="354B33D0"/>
    <w:rsid w:val="356021A4"/>
    <w:rsid w:val="39355AE8"/>
    <w:rsid w:val="43986F73"/>
    <w:rsid w:val="48AF6FB0"/>
    <w:rsid w:val="4A217A01"/>
    <w:rsid w:val="521B299E"/>
    <w:rsid w:val="52EC4BA2"/>
    <w:rsid w:val="52FD07DE"/>
    <w:rsid w:val="5AB304D5"/>
    <w:rsid w:val="5AD23A10"/>
    <w:rsid w:val="63E730AE"/>
    <w:rsid w:val="6AFE2A2E"/>
    <w:rsid w:val="6FE62E51"/>
    <w:rsid w:val="718A52E6"/>
    <w:rsid w:val="71C36393"/>
    <w:rsid w:val="72C63F5B"/>
    <w:rsid w:val="74326C39"/>
    <w:rsid w:val="76972869"/>
    <w:rsid w:val="78637E5B"/>
    <w:rsid w:val="7960702C"/>
    <w:rsid w:val="7B2A216F"/>
    <w:rsid w:val="7F651E95"/>
    <w:rsid w:val="7FEC14E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41" fillcolor="white">
      <v:fill color="white"/>
      <v:textbox inset="5.85pt,.7pt,5.85pt,.7pt"/>
    </o:shapedefaults>
    <o:shapelayout v:ext="edit">
      <o:idmap v:ext="edit" data="1"/>
    </o:shapelayout>
  </w:shapeDefaults>
  <w:decimalSymbol w:val="."/>
  <w:listSeparator w:val=","/>
  <w14:docId w14:val="1A211BB8"/>
  <w15:docId w15:val="{E5DB6F01-F702-459E-B62E-6783C58D0D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qFormat="1"/>
    <w:lsdException w:name="index 3" w:semiHidden="1" w:unhideWhenUsed="1" w:qFormat="1"/>
    <w:lsdException w:name="index 4" w:semiHidden="1" w:uiPriority="99" w:unhideWhenUsed="1" w:qFormat="1"/>
    <w:lsdException w:name="index 5" w:semiHidden="1" w:uiPriority="99" w:unhideWhenUsed="1" w:qFormat="1"/>
    <w:lsdException w:name="index 6" w:semiHidden="1" w:uiPriority="99" w:unhideWhenUsed="1" w:qFormat="1"/>
    <w:lsdException w:name="index 7" w:semiHidden="1" w:uiPriority="99" w:unhideWhenUsed="1" w:qFormat="1"/>
    <w:lsdException w:name="index 8" w:semiHidden="1" w:uiPriority="99" w:unhideWhenUsed="1"/>
    <w:lsdException w:name="index 9" w:semiHidden="1" w:uiPriority="99"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iPriority="99" w:unhideWhenUsed="1"/>
    <w:lsdException w:name="footnote text" w:semiHidden="1"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iPriority="99" w:unhideWhenUsed="1" w:qFormat="1"/>
    <w:lsdException w:name="caption" w:semiHidden="1" w:uiPriority="20" w:unhideWhenUsed="1" w:qFormat="1"/>
    <w:lsdException w:name="table of figures" w:semiHidden="1" w:uiPriority="99" w:unhideWhenUsed="1" w:qFormat="1"/>
    <w:lsdException w:name="envelope address" w:semiHidden="1" w:uiPriority="99" w:unhideWhenUsed="1"/>
    <w:lsdException w:name="envelope return" w:semiHidden="1" w:uiPriority="99" w:unhideWhenUsed="1" w:qFormat="1"/>
    <w:lsdException w:name="footnote reference" w:semiHidden="1" w:unhideWhenUsed="1"/>
    <w:lsdException w:name="annotation reference" w:semiHidden="1" w:unhideWhenUsed="1" w:qFormat="1"/>
    <w:lsdException w:name="line number" w:semiHidden="1" w:uiPriority="99" w:unhideWhenUsed="1"/>
    <w:lsdException w:name="page number" w:semiHidden="1" w:unhideWhenUsed="1" w:qFormat="1"/>
    <w:lsdException w:name="endnote reference" w:semiHidden="1" w:uiPriority="99" w:unhideWhenUsed="1"/>
    <w:lsdException w:name="endnote text" w:semiHidden="1" w:uiPriority="99" w:unhideWhenUsed="1"/>
    <w:lsdException w:name="table of authorities" w:semiHidden="1" w:uiPriority="99" w:unhideWhenUsed="1" w:qFormat="1"/>
    <w:lsdException w:name="macro" w:semiHidden="1" w:uiPriority="99" w:unhideWhenUsed="1"/>
    <w:lsdException w:name="toa heading" w:semiHidden="1" w:uiPriority="99" w:unhideWhenUsed="1" w:qFormat="1"/>
    <w:lsdException w:name="List" w:semiHidden="1" w:uiPriority="1" w:unhideWhenUsed="1" w:qFormat="1"/>
    <w:lsdException w:name="List Bullet" w:uiPriority="1"/>
    <w:lsdException w:name="List Number" w:uiPriority="99" w:qFormat="1"/>
    <w:lsdException w:name="List 2" w:semiHidden="1" w:uiPriority="20" w:unhideWhenUsed="1" w:qFormat="1"/>
    <w:lsdException w:name="List 3" w:semiHidden="1" w:uiPriority="20" w:unhideWhenUsed="1" w:qFormat="1"/>
    <w:lsdException w:name="List 4" w:semiHidden="1" w:uiPriority="20" w:unhideWhenUsed="1" w:qFormat="1"/>
    <w:lsdException w:name="List 5" w:semiHidden="1" w:uiPriority="20" w:unhideWhenUsed="1" w:qFormat="1"/>
    <w:lsdException w:name="List Bullet 2" w:semiHidden="1" w:uiPriority="99" w:unhideWhenUsed="1" w:qFormat="1"/>
    <w:lsdException w:name="List Bullet 3" w:semiHidden="1" w:uiPriority="99" w:unhideWhenUsed="1" w:qFormat="1"/>
    <w:lsdException w:name="List Bullet 4" w:semiHidden="1" w:uiPriority="99" w:unhideWhenUsed="1"/>
    <w:lsdException w:name="List Bullet 5" w:semiHidden="1" w:uiPriority="99" w:unhideWhenUsed="1" w:qFormat="1"/>
    <w:lsdException w:name="List Number 2" w:semiHidden="1" w:uiPriority="99" w:unhideWhenUsed="1"/>
    <w:lsdException w:name="List Number 3" w:semiHidden="1" w:uiPriority="99" w:unhideWhenUsed="1"/>
    <w:lsdException w:name="List Number 4" w:semiHidden="1" w:uiPriority="99" w:unhideWhenUsed="1" w:qFormat="1"/>
    <w:lsdException w:name="List Number 5" w:semiHidden="1" w:uiPriority="99" w:unhideWhenUsed="1" w:qFormat="1"/>
    <w:lsdException w:name="Title" w:uiPriority="20" w:qFormat="1"/>
    <w:lsdException w:name="Closing" w:semiHidden="1" w:uiPriority="20" w:unhideWhenUsed="1" w:qFormat="1"/>
    <w:lsdException w:name="Signature" w:semiHidden="1" w:uiPriority="99" w:unhideWhenUsed="1" w:qFormat="1"/>
    <w:lsdException w:name="Default Paragraph Font" w:semiHidden="1" w:uiPriority="1" w:unhideWhenUsed="1"/>
    <w:lsdException w:name="Body Text" w:semiHidden="1" w:unhideWhenUsed="1" w:qFormat="1"/>
    <w:lsdException w:name="Body Text Indent" w:semiHidden="1" w:uiPriority="99" w:unhideWhenUsed="1" w:qFormat="1"/>
    <w:lsdException w:name="List Continue" w:semiHidden="1" w:uiPriority="21" w:unhideWhenUsed="1" w:qFormat="1"/>
    <w:lsdException w:name="List Continue 2" w:semiHidden="1" w:uiPriority="21" w:unhideWhenUsed="1" w:qFormat="1"/>
    <w:lsdException w:name="List Continue 3" w:semiHidden="1" w:uiPriority="99" w:unhideWhenUsed="1"/>
    <w:lsdException w:name="List Continue 4" w:semiHidden="1" w:uiPriority="99" w:unhideWhenUsed="1" w:qFormat="1"/>
    <w:lsdException w:name="List Continue 5" w:semiHidden="1" w:uiPriority="99" w:unhideWhenUsed="1"/>
    <w:lsdException w:name="Message Header" w:semiHidden="1" w:uiPriority="99" w:unhideWhenUsed="1" w:qFormat="1"/>
    <w:lsdException w:name="Subtitle" w:uiPriority="20"/>
    <w:lsdException w:name="Salutation" w:semiHidden="1" w:uiPriority="99" w:unhideWhenUsed="1"/>
    <w:lsdException w:name="Date" w:semiHidden="1" w:uiPriority="99" w:unhideWhenUsed="1" w:qFormat="1"/>
    <w:lsdException w:name="Body Text First Indent" w:semiHidden="1" w:uiPriority="99" w:unhideWhenUsed="1" w:qFormat="1"/>
    <w:lsdException w:name="Body Text First Indent 2" w:semiHidden="1" w:uiPriority="99" w:unhideWhenUsed="1" w:qFormat="1"/>
    <w:lsdException w:name="Note Heading" w:semiHidden="1" w:uiPriority="99" w:unhideWhenUsed="1" w:qFormat="1"/>
    <w:lsdException w:name="Body Text 2" w:semiHidden="1" w:uiPriority="99" w:unhideWhenUsed="1" w:qFormat="1"/>
    <w:lsdException w:name="Body Text 3" w:semiHidden="1" w:uiPriority="99" w:unhideWhenUsed="1"/>
    <w:lsdException w:name="Body Text Indent 2" w:semiHidden="1" w:uiPriority="99" w:unhideWhenUsed="1" w:qFormat="1"/>
    <w:lsdException w:name="Body Text Indent 3" w:semiHidden="1" w:uiPriority="99" w:unhideWhenUsed="1"/>
    <w:lsdException w:name="Block Text" w:semiHidden="1" w:uiPriority="99" w:unhideWhenUsed="1" w:qFormat="1"/>
    <w:lsdException w:name="Hyperlink" w:semiHidden="1" w:uiPriority="99" w:unhideWhenUsed="1" w:qFormat="1"/>
    <w:lsdException w:name="FollowedHyperlink" w:semiHidden="1" w:uiPriority="20" w:unhideWhenUsed="1" w:qFormat="1"/>
    <w:lsdException w:name="Strong" w:uiPriority="22" w:qFormat="1"/>
    <w:lsdException w:name="Emphasis" w:uiPriority="20" w:qFormat="1"/>
    <w:lsdException w:name="Document Map" w:semiHidden="1" w:uiPriority="99" w:unhideWhenUsed="1"/>
    <w:lsdException w:name="Plain Text" w:semiHidden="1" w:uiPriority="99" w:unhideWhenUsed="1" w:qFormat="1"/>
    <w:lsdException w:name="E-mail Signature" w:semiHidden="1" w:uiPriority="99" w:unhideWhenUsed="1" w:qFormat="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iPriority="99" w:unhideWhenUsed="1" w:qFormat="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2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39" w:qFormat="1"/>
    <w:lsdException w:name="Table Theme" w:semiHidden="1" w:unhideWhenUsed="1"/>
    <w:lsdException w:name="Placeholder Text" w:semiHidden="1" w:uiPriority="99"/>
    <w:lsdException w:name="No Spacing" w:uiPriority="20"/>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0"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4AA1"/>
    <w:pPr>
      <w:tabs>
        <w:tab w:val="left" w:pos="794"/>
        <w:tab w:val="left" w:pos="1191"/>
        <w:tab w:val="left" w:pos="1588"/>
        <w:tab w:val="left" w:pos="1985"/>
      </w:tabs>
      <w:overflowPunct w:val="0"/>
      <w:autoSpaceDE w:val="0"/>
      <w:autoSpaceDN w:val="0"/>
      <w:adjustRightInd w:val="0"/>
      <w:spacing w:before="120"/>
      <w:jc w:val="both"/>
      <w:textAlignment w:val="baseline"/>
    </w:pPr>
    <w:rPr>
      <w:rFonts w:eastAsia="Times New Roman"/>
      <w:sz w:val="24"/>
      <w:lang w:val="en-GB" w:eastAsia="en-US"/>
    </w:rPr>
  </w:style>
  <w:style w:type="paragraph" w:styleId="Heading1">
    <w:name w:val="heading 1"/>
    <w:basedOn w:val="Normal"/>
    <w:next w:val="Normal"/>
    <w:link w:val="Heading1Char"/>
    <w:qFormat/>
    <w:rsid w:val="00C74AA1"/>
    <w:pPr>
      <w:keepNext/>
      <w:keepLines/>
      <w:spacing w:before="360"/>
      <w:ind w:left="794" w:hanging="794"/>
      <w:jc w:val="left"/>
      <w:outlineLvl w:val="0"/>
    </w:pPr>
    <w:rPr>
      <w:b/>
    </w:rPr>
  </w:style>
  <w:style w:type="paragraph" w:styleId="Heading2">
    <w:name w:val="heading 2"/>
    <w:basedOn w:val="Heading1"/>
    <w:next w:val="Normal"/>
    <w:link w:val="Heading2Char"/>
    <w:qFormat/>
    <w:rsid w:val="00C74AA1"/>
    <w:pPr>
      <w:spacing w:before="240"/>
      <w:outlineLvl w:val="1"/>
    </w:pPr>
  </w:style>
  <w:style w:type="paragraph" w:styleId="Heading3">
    <w:name w:val="heading 3"/>
    <w:basedOn w:val="Heading1"/>
    <w:next w:val="Normal"/>
    <w:link w:val="Heading3Char"/>
    <w:qFormat/>
    <w:rsid w:val="00C74AA1"/>
    <w:pPr>
      <w:spacing w:before="160"/>
      <w:outlineLvl w:val="2"/>
    </w:pPr>
  </w:style>
  <w:style w:type="paragraph" w:styleId="Heading4">
    <w:name w:val="heading 4"/>
    <w:basedOn w:val="Heading3"/>
    <w:next w:val="Normal"/>
    <w:link w:val="Heading4Char"/>
    <w:qFormat/>
    <w:rsid w:val="00C74AA1"/>
    <w:pPr>
      <w:tabs>
        <w:tab w:val="clear" w:pos="794"/>
        <w:tab w:val="left" w:pos="1021"/>
      </w:tabs>
      <w:ind w:left="1021" w:hanging="1021"/>
      <w:outlineLvl w:val="3"/>
    </w:pPr>
  </w:style>
  <w:style w:type="paragraph" w:styleId="Heading5">
    <w:name w:val="heading 5"/>
    <w:basedOn w:val="Heading4"/>
    <w:next w:val="Normal"/>
    <w:link w:val="Heading5Char"/>
    <w:qFormat/>
    <w:rsid w:val="00C74AA1"/>
    <w:pPr>
      <w:outlineLvl w:val="4"/>
    </w:pPr>
  </w:style>
  <w:style w:type="paragraph" w:styleId="Heading6">
    <w:name w:val="heading 6"/>
    <w:basedOn w:val="Heading4"/>
    <w:next w:val="Normal"/>
    <w:link w:val="Heading6Char"/>
    <w:qFormat/>
    <w:rsid w:val="00C74AA1"/>
    <w:pPr>
      <w:tabs>
        <w:tab w:val="clear" w:pos="1021"/>
        <w:tab w:val="clear" w:pos="1191"/>
      </w:tabs>
      <w:ind w:left="1588" w:hanging="1588"/>
      <w:outlineLvl w:val="5"/>
    </w:pPr>
  </w:style>
  <w:style w:type="paragraph" w:styleId="Heading7">
    <w:name w:val="heading 7"/>
    <w:basedOn w:val="Heading6"/>
    <w:next w:val="Normal"/>
    <w:link w:val="Heading7Char"/>
    <w:qFormat/>
    <w:rsid w:val="00C74AA1"/>
    <w:pPr>
      <w:outlineLvl w:val="6"/>
    </w:pPr>
  </w:style>
  <w:style w:type="paragraph" w:styleId="Heading8">
    <w:name w:val="heading 8"/>
    <w:basedOn w:val="Heading6"/>
    <w:next w:val="Normal"/>
    <w:link w:val="Heading8Char"/>
    <w:qFormat/>
    <w:rsid w:val="00C74AA1"/>
    <w:pPr>
      <w:outlineLvl w:val="7"/>
    </w:pPr>
  </w:style>
  <w:style w:type="paragraph" w:styleId="Heading9">
    <w:name w:val="heading 9"/>
    <w:basedOn w:val="Heading6"/>
    <w:next w:val="Normal"/>
    <w:link w:val="Heading9Char"/>
    <w:qFormat/>
    <w:rsid w:val="00C74AA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ableofFigures">
    <w:name w:val="table of figures"/>
    <w:basedOn w:val="Normal"/>
    <w:next w:val="Normal"/>
    <w:uiPriority w:val="99"/>
    <w:qFormat/>
    <w:pPr>
      <w:tabs>
        <w:tab w:val="right" w:leader="dot" w:pos="9639"/>
      </w:tabs>
    </w:pPr>
    <w:rPr>
      <w:smallCaps/>
      <w:sz w:val="20"/>
      <w:szCs w:val="24"/>
    </w:rPr>
  </w:style>
  <w:style w:type="paragraph" w:styleId="NormalWeb">
    <w:name w:val="Normal (Web)"/>
    <w:basedOn w:val="Normal"/>
    <w:uiPriority w:val="99"/>
    <w:semiHidden/>
    <w:unhideWhenUsed/>
    <w:qFormat/>
    <w:pPr>
      <w:spacing w:before="100" w:beforeAutospacing="1" w:after="100" w:afterAutospacing="1"/>
    </w:pPr>
    <w:rPr>
      <w:rFonts w:eastAsiaTheme="minorEastAsia"/>
      <w:szCs w:val="24"/>
      <w:lang w:eastAsia="ja-JP"/>
    </w:rPr>
  </w:style>
  <w:style w:type="paragraph" w:styleId="ListContinue2">
    <w:name w:val="List Continue 2"/>
    <w:basedOn w:val="Normal"/>
    <w:uiPriority w:val="21"/>
    <w:semiHidden/>
    <w:unhideWhenUsed/>
    <w:qFormat/>
    <w:pPr>
      <w:spacing w:after="120"/>
      <w:ind w:left="720"/>
      <w:contextualSpacing/>
    </w:pPr>
    <w:rPr>
      <w:rFonts w:eastAsiaTheme="minorEastAsia"/>
      <w:szCs w:val="24"/>
      <w:lang w:eastAsia="ja-JP"/>
    </w:rPr>
  </w:style>
  <w:style w:type="paragraph" w:styleId="EnvelopeReturn">
    <w:name w:val="envelope return"/>
    <w:basedOn w:val="Normal"/>
    <w:uiPriority w:val="99"/>
    <w:semiHidden/>
    <w:unhideWhenUsed/>
    <w:qFormat/>
    <w:rPr>
      <w:rFonts w:asciiTheme="majorHAnsi" w:eastAsiaTheme="majorEastAsia" w:hAnsiTheme="majorHAnsi" w:cstheme="majorBidi"/>
      <w:sz w:val="20"/>
      <w:lang w:eastAsia="ja-JP"/>
    </w:rPr>
  </w:style>
  <w:style w:type="paragraph" w:styleId="BodyText2">
    <w:name w:val="Body Text 2"/>
    <w:basedOn w:val="Normal"/>
    <w:link w:val="BodyText2Char"/>
    <w:uiPriority w:val="99"/>
    <w:semiHidden/>
    <w:unhideWhenUsed/>
    <w:qFormat/>
    <w:pPr>
      <w:spacing w:after="120" w:line="480" w:lineRule="auto"/>
    </w:pPr>
    <w:rPr>
      <w:rFonts w:eastAsiaTheme="minorEastAsia"/>
      <w:szCs w:val="24"/>
      <w:lang w:eastAsia="ja-JP"/>
    </w:rPr>
  </w:style>
  <w:style w:type="paragraph" w:styleId="ListBullet3">
    <w:name w:val="List Bullet 3"/>
    <w:basedOn w:val="Normal"/>
    <w:uiPriority w:val="99"/>
    <w:semiHidden/>
    <w:unhideWhenUsed/>
    <w:qFormat/>
    <w:pPr>
      <w:numPr>
        <w:numId w:val="2"/>
      </w:numPr>
      <w:contextualSpacing/>
    </w:pPr>
    <w:rPr>
      <w:rFonts w:eastAsiaTheme="minorEastAsia"/>
      <w:szCs w:val="24"/>
      <w:lang w:eastAsia="ja-JP"/>
    </w:rPr>
  </w:style>
  <w:style w:type="paragraph" w:styleId="TOAHeading">
    <w:name w:val="toa heading"/>
    <w:basedOn w:val="Normal"/>
    <w:next w:val="Normal"/>
    <w:uiPriority w:val="99"/>
    <w:semiHidden/>
    <w:unhideWhenUsed/>
    <w:qFormat/>
    <w:rPr>
      <w:rFonts w:asciiTheme="majorHAnsi" w:eastAsiaTheme="majorEastAsia" w:hAnsiTheme="majorHAnsi" w:cstheme="majorBidi"/>
      <w:b/>
      <w:bCs/>
      <w:szCs w:val="24"/>
      <w:lang w:eastAsia="ja-JP"/>
    </w:rPr>
  </w:style>
  <w:style w:type="paragraph" w:styleId="BodyTextIndent2">
    <w:name w:val="Body Text Indent 2"/>
    <w:basedOn w:val="Normal"/>
    <w:link w:val="BodyTextIndent2Char"/>
    <w:uiPriority w:val="99"/>
    <w:semiHidden/>
    <w:unhideWhenUsed/>
    <w:qFormat/>
    <w:pPr>
      <w:spacing w:after="120" w:line="480" w:lineRule="auto"/>
      <w:ind w:left="360"/>
    </w:pPr>
    <w:rPr>
      <w:rFonts w:eastAsiaTheme="minorEastAsia"/>
      <w:szCs w:val="24"/>
      <w:lang w:eastAsia="ja-JP"/>
    </w:rPr>
  </w:style>
  <w:style w:type="paragraph" w:styleId="NoteHeading">
    <w:name w:val="Note Heading"/>
    <w:basedOn w:val="Normal"/>
    <w:next w:val="Normal"/>
    <w:link w:val="NoteHeadingChar"/>
    <w:uiPriority w:val="99"/>
    <w:semiHidden/>
    <w:unhideWhenUsed/>
    <w:qFormat/>
    <w:rPr>
      <w:rFonts w:eastAsiaTheme="minorEastAsia"/>
      <w:szCs w:val="24"/>
      <w:lang w:eastAsia="ja-JP"/>
    </w:rPr>
  </w:style>
  <w:style w:type="paragraph" w:styleId="ListNumber">
    <w:name w:val="List Number"/>
    <w:basedOn w:val="Normal"/>
    <w:uiPriority w:val="99"/>
    <w:qFormat/>
    <w:pPr>
      <w:numPr>
        <w:numId w:val="3"/>
      </w:numPr>
      <w:contextualSpacing/>
    </w:pPr>
    <w:rPr>
      <w:rFonts w:eastAsiaTheme="minorEastAsia"/>
      <w:szCs w:val="24"/>
      <w:lang w:eastAsia="ja-JP"/>
    </w:rPr>
  </w:style>
  <w:style w:type="paragraph" w:styleId="BlockText">
    <w:name w:val="Block Text"/>
    <w:basedOn w:val="Normal"/>
    <w:uiPriority w:val="99"/>
    <w:semiHidden/>
    <w:unhideWhenUsed/>
    <w:qFormat/>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2" w:right="1152"/>
    </w:pPr>
    <w:rPr>
      <w:rFonts w:asciiTheme="minorHAnsi" w:eastAsiaTheme="minorEastAsia" w:hAnsiTheme="minorHAnsi" w:cstheme="minorBidi"/>
      <w:i/>
      <w:iCs/>
      <w:color w:val="4F81BD" w:themeColor="accent1"/>
      <w:szCs w:val="24"/>
      <w:lang w:eastAsia="ja-JP"/>
    </w:rPr>
  </w:style>
  <w:style w:type="paragraph" w:styleId="ListNumber5">
    <w:name w:val="List Number 5"/>
    <w:basedOn w:val="Normal"/>
    <w:uiPriority w:val="99"/>
    <w:semiHidden/>
    <w:unhideWhenUsed/>
    <w:qFormat/>
    <w:pPr>
      <w:numPr>
        <w:numId w:val="4"/>
      </w:numPr>
      <w:contextualSpacing/>
    </w:pPr>
    <w:rPr>
      <w:rFonts w:eastAsiaTheme="minorEastAsia"/>
      <w:szCs w:val="24"/>
      <w:lang w:eastAsia="ja-JP"/>
    </w:rPr>
  </w:style>
  <w:style w:type="paragraph" w:styleId="TOC6">
    <w:name w:val="toc 6"/>
    <w:basedOn w:val="TOC4"/>
    <w:semiHidden/>
    <w:rsid w:val="00C74AA1"/>
  </w:style>
  <w:style w:type="paragraph" w:styleId="List5">
    <w:name w:val="List 5"/>
    <w:basedOn w:val="Normal"/>
    <w:uiPriority w:val="20"/>
    <w:qFormat/>
    <w:pPr>
      <w:ind w:left="1415" w:hanging="283"/>
    </w:pPr>
    <w:rPr>
      <w:szCs w:val="24"/>
    </w:rPr>
  </w:style>
  <w:style w:type="paragraph" w:styleId="Index7">
    <w:name w:val="index 7"/>
    <w:basedOn w:val="Normal"/>
    <w:next w:val="Normal"/>
    <w:uiPriority w:val="99"/>
    <w:semiHidden/>
    <w:unhideWhenUsed/>
    <w:qFormat/>
    <w:pPr>
      <w:ind w:left="1680" w:hanging="240"/>
    </w:pPr>
    <w:rPr>
      <w:rFonts w:eastAsiaTheme="minorEastAsia"/>
      <w:szCs w:val="24"/>
      <w:lang w:eastAsia="ja-JP"/>
    </w:rPr>
  </w:style>
  <w:style w:type="paragraph" w:styleId="Signature">
    <w:name w:val="Signature"/>
    <w:basedOn w:val="Normal"/>
    <w:link w:val="SignatureChar"/>
    <w:uiPriority w:val="99"/>
    <w:semiHidden/>
    <w:unhideWhenUsed/>
    <w:qFormat/>
    <w:pPr>
      <w:ind w:left="4320"/>
    </w:pPr>
    <w:rPr>
      <w:rFonts w:eastAsiaTheme="minorEastAsia"/>
      <w:szCs w:val="24"/>
      <w:lang w:eastAsia="ja-JP"/>
    </w:rPr>
  </w:style>
  <w:style w:type="paragraph" w:styleId="TOC1">
    <w:name w:val="toc 1"/>
    <w:basedOn w:val="Normal"/>
    <w:uiPriority w:val="39"/>
    <w:rsid w:val="00C74AA1"/>
    <w:pPr>
      <w:tabs>
        <w:tab w:val="clear" w:pos="794"/>
        <w:tab w:val="clear" w:pos="1191"/>
        <w:tab w:val="clear" w:pos="1588"/>
        <w:tab w:val="clear" w:pos="1985"/>
        <w:tab w:val="left" w:pos="964"/>
        <w:tab w:val="left" w:leader="dot" w:pos="8789"/>
        <w:tab w:val="right" w:pos="9639"/>
      </w:tabs>
      <w:ind w:left="680" w:right="851" w:hanging="680"/>
      <w:jc w:val="left"/>
    </w:pPr>
  </w:style>
  <w:style w:type="paragraph" w:styleId="MessageHeader">
    <w:name w:val="Message Header"/>
    <w:basedOn w:val="Normal"/>
    <w:link w:val="MessageHeaderChar"/>
    <w:uiPriority w:val="99"/>
    <w:semiHidden/>
    <w:unhideWhenUsed/>
    <w:qFormat/>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Cs w:val="24"/>
      <w:lang w:eastAsia="ja-JP"/>
    </w:rPr>
  </w:style>
  <w:style w:type="paragraph" w:styleId="List2">
    <w:name w:val="List 2"/>
    <w:basedOn w:val="Normal"/>
    <w:uiPriority w:val="20"/>
    <w:qFormat/>
    <w:pPr>
      <w:ind w:left="566" w:hanging="283"/>
    </w:pPr>
    <w:rPr>
      <w:szCs w:val="24"/>
    </w:rPr>
  </w:style>
  <w:style w:type="paragraph" w:styleId="Index5">
    <w:name w:val="index 5"/>
    <w:basedOn w:val="Normal"/>
    <w:next w:val="Normal"/>
    <w:uiPriority w:val="99"/>
    <w:semiHidden/>
    <w:unhideWhenUsed/>
    <w:qFormat/>
    <w:pPr>
      <w:ind w:left="1200" w:hanging="240"/>
    </w:pPr>
    <w:rPr>
      <w:rFonts w:eastAsiaTheme="minorEastAsia"/>
      <w:szCs w:val="24"/>
      <w:lang w:eastAsia="ja-JP"/>
    </w:rPr>
  </w:style>
  <w:style w:type="paragraph" w:styleId="Index4">
    <w:name w:val="index 4"/>
    <w:basedOn w:val="Normal"/>
    <w:next w:val="Normal"/>
    <w:uiPriority w:val="99"/>
    <w:semiHidden/>
    <w:unhideWhenUsed/>
    <w:qFormat/>
    <w:pPr>
      <w:ind w:left="960" w:hanging="240"/>
    </w:pPr>
    <w:rPr>
      <w:rFonts w:eastAsiaTheme="minorEastAsia"/>
      <w:szCs w:val="24"/>
      <w:lang w:eastAsia="ja-JP"/>
    </w:rPr>
  </w:style>
  <w:style w:type="paragraph" w:styleId="Caption">
    <w:name w:val="caption"/>
    <w:basedOn w:val="Normal"/>
    <w:next w:val="Normal"/>
    <w:uiPriority w:val="20"/>
    <w:qFormat/>
    <w:pPr>
      <w:spacing w:after="120"/>
      <w:jc w:val="center"/>
    </w:pPr>
    <w:rPr>
      <w:b/>
      <w:bCs/>
      <w:szCs w:val="24"/>
    </w:rPr>
  </w:style>
  <w:style w:type="paragraph" w:styleId="BodyTextFirstIndent2">
    <w:name w:val="Body Text First Indent 2"/>
    <w:basedOn w:val="BodyTextIndent"/>
    <w:link w:val="BodyTextFirstIndent2Char"/>
    <w:uiPriority w:val="99"/>
    <w:semiHidden/>
    <w:unhideWhenUsed/>
    <w:qFormat/>
    <w:pPr>
      <w:spacing w:after="0"/>
      <w:ind w:firstLine="360"/>
    </w:pPr>
    <w:rPr>
      <w:rFonts w:eastAsiaTheme="minorEastAsia"/>
      <w:szCs w:val="24"/>
      <w:lang w:eastAsia="ja-JP"/>
    </w:rPr>
  </w:style>
  <w:style w:type="paragraph" w:styleId="BodyTextIndent">
    <w:name w:val="Body Text Indent"/>
    <w:basedOn w:val="Normal"/>
    <w:link w:val="BodyTextIndentChar"/>
    <w:uiPriority w:val="99"/>
    <w:semiHidden/>
    <w:unhideWhenUsed/>
    <w:qFormat/>
    <w:pPr>
      <w:spacing w:after="120"/>
      <w:ind w:left="360"/>
    </w:pPr>
  </w:style>
  <w:style w:type="paragraph" w:styleId="ListContinue">
    <w:name w:val="List Continue"/>
    <w:basedOn w:val="Normal"/>
    <w:uiPriority w:val="21"/>
    <w:semiHidden/>
    <w:unhideWhenUsed/>
    <w:qFormat/>
    <w:pPr>
      <w:spacing w:after="120"/>
      <w:ind w:left="360"/>
      <w:contextualSpacing/>
    </w:pPr>
    <w:rPr>
      <w:rFonts w:eastAsiaTheme="minorEastAsia"/>
      <w:szCs w:val="24"/>
      <w:lang w:eastAsia="ja-JP"/>
    </w:rPr>
  </w:style>
  <w:style w:type="paragraph" w:styleId="Closing">
    <w:name w:val="Closing"/>
    <w:basedOn w:val="Normal"/>
    <w:link w:val="ClosingChar"/>
    <w:uiPriority w:val="20"/>
    <w:unhideWhenUsed/>
    <w:qFormat/>
    <w:pPr>
      <w:ind w:left="4320"/>
    </w:pPr>
    <w:rPr>
      <w:rFonts w:eastAsiaTheme="minorEastAsia"/>
      <w:szCs w:val="24"/>
      <w:lang w:eastAsia="ja-JP"/>
    </w:rPr>
  </w:style>
  <w:style w:type="paragraph" w:styleId="Title">
    <w:name w:val="Title"/>
    <w:basedOn w:val="Normal"/>
    <w:link w:val="TitleChar"/>
    <w:uiPriority w:val="20"/>
    <w:qFormat/>
    <w:pPr>
      <w:spacing w:before="60" w:after="120"/>
      <w:jc w:val="center"/>
    </w:pPr>
    <w:rPr>
      <w:rFonts w:asciiTheme="majorBidi" w:eastAsia="Batang" w:hAnsiTheme="majorBidi"/>
      <w:b/>
      <w:kern w:val="2"/>
      <w:sz w:val="40"/>
      <w:szCs w:val="24"/>
      <w:lang w:eastAsia="ja-JP"/>
    </w:rPr>
  </w:style>
  <w:style w:type="paragraph" w:styleId="BodyText">
    <w:name w:val="Body Text"/>
    <w:basedOn w:val="Normal"/>
    <w:next w:val="Normal"/>
    <w:link w:val="BodyTextChar"/>
    <w:qFormat/>
    <w:pPr>
      <w:spacing w:beforeLines="50" w:before="50"/>
    </w:pPr>
    <w:rPr>
      <w:rFonts w:eastAsiaTheme="minorEastAsia"/>
      <w:szCs w:val="24"/>
      <w:lang w:eastAsia="ja-JP"/>
    </w:rPr>
  </w:style>
  <w:style w:type="paragraph" w:styleId="Date">
    <w:name w:val="Date"/>
    <w:basedOn w:val="Normal"/>
    <w:next w:val="Normal"/>
    <w:link w:val="DateChar"/>
    <w:uiPriority w:val="99"/>
    <w:qFormat/>
    <w:pPr>
      <w:spacing w:before="60"/>
    </w:pPr>
    <w:rPr>
      <w:rFonts w:asciiTheme="majorBidi" w:eastAsia="Batang" w:hAnsiTheme="majorBidi"/>
      <w:kern w:val="2"/>
      <w:szCs w:val="24"/>
      <w:lang w:val="zh-CN"/>
    </w:rPr>
  </w:style>
  <w:style w:type="paragraph" w:styleId="ListBullet2">
    <w:name w:val="List Bullet 2"/>
    <w:basedOn w:val="Normal"/>
    <w:uiPriority w:val="99"/>
    <w:semiHidden/>
    <w:unhideWhenUsed/>
    <w:qFormat/>
    <w:pPr>
      <w:numPr>
        <w:numId w:val="5"/>
      </w:numPr>
      <w:contextualSpacing/>
    </w:pPr>
    <w:rPr>
      <w:rFonts w:eastAsiaTheme="minorEastAsia"/>
      <w:szCs w:val="24"/>
      <w:lang w:eastAsia="ja-JP"/>
    </w:rPr>
  </w:style>
  <w:style w:type="paragraph" w:styleId="Footer">
    <w:name w:val="footer"/>
    <w:basedOn w:val="Normal"/>
    <w:link w:val="FooterChar"/>
    <w:rsid w:val="00C74AA1"/>
    <w:pPr>
      <w:tabs>
        <w:tab w:val="clear" w:pos="794"/>
        <w:tab w:val="clear" w:pos="1191"/>
        <w:tab w:val="clear" w:pos="1588"/>
        <w:tab w:val="clear" w:pos="1985"/>
        <w:tab w:val="left" w:pos="5954"/>
        <w:tab w:val="right" w:pos="9639"/>
      </w:tabs>
      <w:spacing w:before="0"/>
    </w:pPr>
    <w:rPr>
      <w:caps/>
      <w:noProof/>
      <w:sz w:val="16"/>
    </w:rPr>
  </w:style>
  <w:style w:type="paragraph" w:styleId="ListNumber4">
    <w:name w:val="List Number 4"/>
    <w:basedOn w:val="Normal"/>
    <w:uiPriority w:val="99"/>
    <w:semiHidden/>
    <w:unhideWhenUsed/>
    <w:qFormat/>
    <w:pPr>
      <w:numPr>
        <w:numId w:val="6"/>
      </w:numPr>
      <w:contextualSpacing/>
    </w:pPr>
    <w:rPr>
      <w:rFonts w:eastAsiaTheme="minorEastAsia"/>
      <w:szCs w:val="24"/>
      <w:lang w:eastAsia="ja-JP"/>
    </w:rPr>
  </w:style>
  <w:style w:type="paragraph" w:styleId="TableofAuthorities">
    <w:name w:val="table of authorities"/>
    <w:basedOn w:val="Normal"/>
    <w:next w:val="Normal"/>
    <w:uiPriority w:val="99"/>
    <w:semiHidden/>
    <w:unhideWhenUsed/>
    <w:qFormat/>
    <w:pPr>
      <w:ind w:left="240" w:hanging="240"/>
    </w:pPr>
    <w:rPr>
      <w:rFonts w:eastAsiaTheme="minorEastAsia"/>
      <w:szCs w:val="24"/>
      <w:lang w:eastAsia="ja-JP"/>
    </w:rPr>
  </w:style>
  <w:style w:type="paragraph" w:styleId="CommentText">
    <w:name w:val="annotation text"/>
    <w:basedOn w:val="Normal"/>
    <w:link w:val="CommentTextChar"/>
    <w:rsid w:val="00C74AA1"/>
    <w:pPr>
      <w:tabs>
        <w:tab w:val="clear" w:pos="794"/>
        <w:tab w:val="clear" w:pos="1191"/>
        <w:tab w:val="clear" w:pos="1588"/>
        <w:tab w:val="clear" w:pos="1985"/>
      </w:tabs>
      <w:overflowPunct/>
      <w:autoSpaceDE/>
      <w:autoSpaceDN/>
      <w:adjustRightInd/>
      <w:spacing w:before="0"/>
      <w:jc w:val="left"/>
      <w:textAlignment w:val="auto"/>
    </w:pPr>
    <w:rPr>
      <w:sz w:val="20"/>
      <w:lang w:val="en-US"/>
    </w:rPr>
  </w:style>
  <w:style w:type="paragraph" w:styleId="TOC5">
    <w:name w:val="toc 5"/>
    <w:basedOn w:val="TOC4"/>
    <w:semiHidden/>
    <w:rsid w:val="00C74AA1"/>
  </w:style>
  <w:style w:type="paragraph" w:styleId="TOC4">
    <w:name w:val="toc 4"/>
    <w:basedOn w:val="TOC3"/>
    <w:semiHidden/>
    <w:rsid w:val="00C74AA1"/>
  </w:style>
  <w:style w:type="paragraph" w:styleId="List4">
    <w:name w:val="List 4"/>
    <w:basedOn w:val="Normal"/>
    <w:uiPriority w:val="20"/>
    <w:qFormat/>
    <w:pPr>
      <w:ind w:left="1132" w:hanging="283"/>
    </w:pPr>
    <w:rPr>
      <w:szCs w:val="24"/>
    </w:rPr>
  </w:style>
  <w:style w:type="paragraph" w:styleId="Index6">
    <w:name w:val="index 6"/>
    <w:basedOn w:val="Normal"/>
    <w:next w:val="Normal"/>
    <w:uiPriority w:val="99"/>
    <w:semiHidden/>
    <w:unhideWhenUsed/>
    <w:qFormat/>
    <w:pPr>
      <w:ind w:left="1440" w:hanging="240"/>
    </w:pPr>
    <w:rPr>
      <w:rFonts w:eastAsiaTheme="minorEastAsia"/>
      <w:szCs w:val="24"/>
      <w:lang w:eastAsia="ja-JP"/>
    </w:rPr>
  </w:style>
  <w:style w:type="paragraph" w:styleId="Index2">
    <w:name w:val="index 2"/>
    <w:basedOn w:val="Normal"/>
    <w:next w:val="Normal"/>
    <w:semiHidden/>
    <w:rsid w:val="00C74AA1"/>
    <w:pPr>
      <w:ind w:left="284"/>
      <w:jc w:val="left"/>
    </w:pPr>
  </w:style>
  <w:style w:type="paragraph" w:styleId="PlainText">
    <w:name w:val="Plain Text"/>
    <w:basedOn w:val="Normal"/>
    <w:link w:val="PlainTextChar"/>
    <w:uiPriority w:val="99"/>
    <w:unhideWhenUsed/>
    <w:qFormat/>
    <w:rPr>
      <w:rFonts w:ascii="Calibri" w:eastAsia="SimSun" w:hAnsi="Calibri"/>
      <w:sz w:val="22"/>
      <w:szCs w:val="21"/>
      <w:lang w:val="zh-CN"/>
    </w:rPr>
  </w:style>
  <w:style w:type="paragraph" w:styleId="ListContinue4">
    <w:name w:val="List Continue 4"/>
    <w:basedOn w:val="Normal"/>
    <w:uiPriority w:val="99"/>
    <w:semiHidden/>
    <w:unhideWhenUsed/>
    <w:qFormat/>
    <w:pPr>
      <w:spacing w:after="120"/>
      <w:ind w:left="1440"/>
      <w:contextualSpacing/>
    </w:pPr>
    <w:rPr>
      <w:rFonts w:eastAsiaTheme="minorEastAsia"/>
      <w:szCs w:val="24"/>
      <w:lang w:eastAsia="ja-JP"/>
    </w:rPr>
  </w:style>
  <w:style w:type="paragraph" w:styleId="E-mailSignature">
    <w:name w:val="E-mail Signature"/>
    <w:basedOn w:val="Normal"/>
    <w:link w:val="E-mailSignatureChar"/>
    <w:uiPriority w:val="99"/>
    <w:semiHidden/>
    <w:unhideWhenUsed/>
    <w:qFormat/>
    <w:rPr>
      <w:rFonts w:eastAsiaTheme="minorEastAsia"/>
      <w:szCs w:val="24"/>
      <w:lang w:eastAsia="ja-JP"/>
    </w:rPr>
  </w:style>
  <w:style w:type="paragraph" w:styleId="List">
    <w:name w:val="List"/>
    <w:basedOn w:val="Normal"/>
    <w:next w:val="Normal"/>
    <w:uiPriority w:val="1"/>
    <w:qFormat/>
    <w:pPr>
      <w:spacing w:beforeLines="50" w:before="50"/>
      <w:contextualSpacing/>
    </w:pPr>
    <w:rPr>
      <w:rFonts w:eastAsiaTheme="minorEastAsia"/>
      <w:szCs w:val="24"/>
      <w:lang w:eastAsia="ja-JP" w:bidi="ar-DZ"/>
    </w:rPr>
  </w:style>
  <w:style w:type="paragraph" w:styleId="ListBullet5">
    <w:name w:val="List Bullet 5"/>
    <w:basedOn w:val="Normal"/>
    <w:uiPriority w:val="99"/>
    <w:semiHidden/>
    <w:unhideWhenUsed/>
    <w:qFormat/>
    <w:pPr>
      <w:numPr>
        <w:numId w:val="7"/>
      </w:numPr>
      <w:contextualSpacing/>
    </w:pPr>
    <w:rPr>
      <w:rFonts w:eastAsiaTheme="minorEastAsia"/>
      <w:szCs w:val="24"/>
      <w:lang w:eastAsia="ja-JP"/>
    </w:rPr>
  </w:style>
  <w:style w:type="paragraph" w:styleId="HTMLPreformatted">
    <w:name w:val="HTML Preformatted"/>
    <w:basedOn w:val="Normal"/>
    <w:link w:val="HTMLPreformattedChar"/>
    <w:uiPriority w:val="99"/>
    <w:semiHidden/>
    <w:unhideWhenUsed/>
    <w:qFormat/>
    <w:rPr>
      <w:rFonts w:ascii="Consolas" w:eastAsiaTheme="minorEastAsia" w:hAnsi="Consolas"/>
      <w:sz w:val="20"/>
      <w:lang w:eastAsia="ja-JP"/>
    </w:rPr>
  </w:style>
  <w:style w:type="paragraph" w:styleId="Index3">
    <w:name w:val="index 3"/>
    <w:basedOn w:val="Normal"/>
    <w:next w:val="Normal"/>
    <w:semiHidden/>
    <w:rsid w:val="00C74AA1"/>
    <w:pPr>
      <w:ind w:left="567"/>
      <w:jc w:val="left"/>
    </w:pPr>
  </w:style>
  <w:style w:type="paragraph" w:styleId="IndexHeading">
    <w:name w:val="index heading"/>
    <w:basedOn w:val="Normal"/>
    <w:next w:val="Index1"/>
    <w:uiPriority w:val="99"/>
    <w:semiHidden/>
    <w:unhideWhenUsed/>
    <w:qFormat/>
    <w:rPr>
      <w:rFonts w:asciiTheme="majorHAnsi" w:eastAsiaTheme="majorEastAsia" w:hAnsiTheme="majorHAnsi" w:cstheme="majorBidi"/>
      <w:b/>
      <w:bCs/>
      <w:szCs w:val="24"/>
      <w:lang w:eastAsia="ja-JP"/>
    </w:rPr>
  </w:style>
  <w:style w:type="paragraph" w:styleId="Index1">
    <w:name w:val="index 1"/>
    <w:basedOn w:val="Normal"/>
    <w:next w:val="Normal"/>
    <w:semiHidden/>
    <w:rsid w:val="00C74AA1"/>
    <w:pPr>
      <w:jc w:val="left"/>
    </w:pPr>
  </w:style>
  <w:style w:type="paragraph" w:styleId="BodyTextFirstIndent">
    <w:name w:val="Body Text First Indent"/>
    <w:basedOn w:val="BodyText"/>
    <w:link w:val="BodyTextFirstIndentChar"/>
    <w:uiPriority w:val="99"/>
    <w:qFormat/>
    <w:pPr>
      <w:ind w:firstLine="360"/>
    </w:pPr>
  </w:style>
  <w:style w:type="paragraph" w:styleId="FootnoteText">
    <w:name w:val="footnote text"/>
    <w:basedOn w:val="Note"/>
    <w:link w:val="FootnoteTextChar"/>
    <w:rsid w:val="00C74AA1"/>
    <w:pPr>
      <w:keepLines/>
      <w:tabs>
        <w:tab w:val="left" w:pos="255"/>
      </w:tabs>
      <w:ind w:left="255" w:hanging="255"/>
    </w:pPr>
  </w:style>
  <w:style w:type="paragraph" w:customStyle="1" w:styleId="Note">
    <w:name w:val="Note"/>
    <w:basedOn w:val="Normal"/>
    <w:rsid w:val="00C74AA1"/>
    <w:pPr>
      <w:spacing w:before="80"/>
    </w:pPr>
    <w:rPr>
      <w:sz w:val="22"/>
    </w:rPr>
  </w:style>
  <w:style w:type="paragraph" w:styleId="ListContinue5">
    <w:name w:val="List Continue 5"/>
    <w:basedOn w:val="Normal"/>
    <w:uiPriority w:val="99"/>
    <w:semiHidden/>
    <w:unhideWhenUsed/>
    <w:pPr>
      <w:spacing w:after="120"/>
      <w:ind w:left="1800"/>
      <w:contextualSpacing/>
    </w:pPr>
    <w:rPr>
      <w:rFonts w:eastAsiaTheme="minorEastAsia"/>
      <w:szCs w:val="24"/>
      <w:lang w:eastAsia="ja-JP"/>
    </w:rPr>
  </w:style>
  <w:style w:type="paragraph" w:styleId="NormalIndent">
    <w:name w:val="Normal Indent"/>
    <w:basedOn w:val="Normal"/>
    <w:uiPriority w:val="99"/>
    <w:unhideWhenUsed/>
    <w:pPr>
      <w:ind w:left="720"/>
    </w:pPr>
    <w:rPr>
      <w:rFonts w:eastAsiaTheme="minorEastAsia"/>
      <w:szCs w:val="24"/>
      <w:lang w:eastAsia="ja-JP"/>
    </w:rPr>
  </w:style>
  <w:style w:type="paragraph" w:styleId="EnvelopeAddress">
    <w:name w:val="envelope address"/>
    <w:basedOn w:val="Normal"/>
    <w:uiPriority w:val="99"/>
    <w:semiHidden/>
    <w:unhideWhenUsed/>
    <w:pPr>
      <w:framePr w:w="7920" w:h="1980" w:hRule="exact" w:hSpace="180" w:wrap="around" w:hAnchor="page" w:xAlign="center" w:yAlign="bottom"/>
      <w:ind w:left="2880"/>
    </w:pPr>
    <w:rPr>
      <w:rFonts w:asciiTheme="majorHAnsi" w:eastAsiaTheme="majorEastAsia" w:hAnsiTheme="majorHAnsi" w:cstheme="majorBidi"/>
      <w:szCs w:val="24"/>
      <w:lang w:eastAsia="ja-JP"/>
    </w:rPr>
  </w:style>
  <w:style w:type="paragraph" w:styleId="Salutation">
    <w:name w:val="Salutation"/>
    <w:basedOn w:val="Normal"/>
    <w:next w:val="Normal"/>
    <w:link w:val="SalutationChar"/>
    <w:uiPriority w:val="99"/>
    <w:rPr>
      <w:rFonts w:eastAsiaTheme="minorEastAsia"/>
      <w:szCs w:val="24"/>
      <w:lang w:eastAsia="ja-JP"/>
    </w:rPr>
  </w:style>
  <w:style w:type="paragraph" w:styleId="TOC9">
    <w:name w:val="toc 9"/>
    <w:basedOn w:val="TOC3"/>
    <w:semiHidden/>
    <w:rsid w:val="00C74AA1"/>
  </w:style>
  <w:style w:type="paragraph" w:styleId="ListBullet">
    <w:name w:val="List Bullet"/>
    <w:basedOn w:val="Normal"/>
    <w:uiPriority w:val="1"/>
    <w:pPr>
      <w:numPr>
        <w:numId w:val="8"/>
      </w:numPr>
      <w:ind w:left="0" w:firstLine="0"/>
      <w:contextualSpacing/>
    </w:pPr>
    <w:rPr>
      <w:rFonts w:eastAsiaTheme="minorEastAsia"/>
      <w:szCs w:val="24"/>
      <w:lang w:eastAsia="ja-JP"/>
    </w:rPr>
  </w:style>
  <w:style w:type="paragraph" w:styleId="CommentSubject">
    <w:name w:val="annotation subject"/>
    <w:basedOn w:val="CommentText"/>
    <w:next w:val="CommentText"/>
    <w:link w:val="CommentSubjectChar"/>
    <w:uiPriority w:val="21"/>
    <w:semiHidden/>
    <w:qFormat/>
    <w:rPr>
      <w:rFonts w:eastAsia="MS Mincho"/>
      <w:b/>
      <w:bCs/>
      <w:lang w:eastAsia="zh-CN"/>
    </w:rPr>
  </w:style>
  <w:style w:type="paragraph" w:styleId="ListNumber3">
    <w:name w:val="List Number 3"/>
    <w:basedOn w:val="Normal"/>
    <w:uiPriority w:val="99"/>
    <w:semiHidden/>
    <w:unhideWhenUsed/>
    <w:pPr>
      <w:numPr>
        <w:numId w:val="9"/>
      </w:numPr>
      <w:contextualSpacing/>
    </w:pPr>
    <w:rPr>
      <w:rFonts w:eastAsiaTheme="minorEastAsia"/>
      <w:szCs w:val="24"/>
      <w:lang w:eastAsia="ja-JP"/>
    </w:rPr>
  </w:style>
  <w:style w:type="paragraph" w:styleId="TOC3">
    <w:name w:val="toc 3"/>
    <w:basedOn w:val="TOC2"/>
    <w:uiPriority w:val="39"/>
    <w:rsid w:val="00755C5B"/>
    <w:pPr>
      <w:ind w:left="2382"/>
    </w:pPr>
  </w:style>
  <w:style w:type="paragraph" w:styleId="ListContinue3">
    <w:name w:val="List Continue 3"/>
    <w:basedOn w:val="Normal"/>
    <w:uiPriority w:val="99"/>
    <w:semiHidden/>
    <w:unhideWhenUsed/>
    <w:pPr>
      <w:spacing w:after="120"/>
      <w:ind w:left="1080"/>
      <w:contextualSpacing/>
    </w:pPr>
    <w:rPr>
      <w:rFonts w:eastAsiaTheme="minorEastAsia"/>
      <w:szCs w:val="24"/>
      <w:lang w:eastAsia="ja-JP"/>
    </w:rPr>
  </w:style>
  <w:style w:type="paragraph" w:styleId="BalloonText">
    <w:name w:val="Balloon Text"/>
    <w:basedOn w:val="Normal"/>
    <w:link w:val="BalloonTextChar"/>
    <w:rsid w:val="00C74AA1"/>
    <w:pPr>
      <w:spacing w:before="0"/>
    </w:pPr>
    <w:rPr>
      <w:rFonts w:ascii="Tahoma" w:hAnsi="Tahoma" w:cs="Tahoma"/>
      <w:sz w:val="16"/>
      <w:szCs w:val="16"/>
    </w:rPr>
  </w:style>
  <w:style w:type="paragraph" w:styleId="Index9">
    <w:name w:val="index 9"/>
    <w:basedOn w:val="Normal"/>
    <w:next w:val="Normal"/>
    <w:uiPriority w:val="99"/>
    <w:semiHidden/>
    <w:unhideWhenUsed/>
    <w:pPr>
      <w:ind w:left="2160" w:hanging="240"/>
    </w:pPr>
    <w:rPr>
      <w:rFonts w:eastAsiaTheme="minorEastAsia"/>
      <w:szCs w:val="24"/>
      <w:lang w:eastAsia="ja-JP"/>
    </w:rPr>
  </w:style>
  <w:style w:type="paragraph" w:styleId="ListBullet4">
    <w:name w:val="List Bullet 4"/>
    <w:basedOn w:val="Normal"/>
    <w:uiPriority w:val="99"/>
    <w:semiHidden/>
    <w:unhideWhenUsed/>
    <w:pPr>
      <w:numPr>
        <w:numId w:val="10"/>
      </w:numPr>
      <w:contextualSpacing/>
    </w:pPr>
    <w:rPr>
      <w:rFonts w:eastAsiaTheme="minorEastAsia"/>
      <w:szCs w:val="24"/>
      <w:lang w:eastAsia="ja-JP"/>
    </w:rPr>
  </w:style>
  <w:style w:type="paragraph" w:styleId="HTMLAddress">
    <w:name w:val="HTML Address"/>
    <w:basedOn w:val="Normal"/>
    <w:link w:val="HTMLAddressChar"/>
    <w:uiPriority w:val="99"/>
    <w:semiHidden/>
    <w:unhideWhenUsed/>
    <w:rPr>
      <w:rFonts w:eastAsiaTheme="minorEastAsia"/>
      <w:i/>
      <w:iCs/>
      <w:szCs w:val="24"/>
      <w:lang w:eastAsia="ja-JP"/>
    </w:rPr>
  </w:style>
  <w:style w:type="paragraph" w:styleId="BodyTextIndent3">
    <w:name w:val="Body Text Indent 3"/>
    <w:basedOn w:val="Normal"/>
    <w:link w:val="BodyTextIndent3Char"/>
    <w:uiPriority w:val="99"/>
    <w:semiHidden/>
    <w:unhideWhenUsed/>
    <w:pPr>
      <w:spacing w:after="120"/>
      <w:ind w:left="360"/>
    </w:pPr>
    <w:rPr>
      <w:rFonts w:eastAsiaTheme="minorEastAsia"/>
      <w:sz w:val="16"/>
      <w:szCs w:val="16"/>
      <w:lang w:eastAsia="ja-JP"/>
    </w:rPr>
  </w:style>
  <w:style w:type="paragraph" w:styleId="DocumentMap">
    <w:name w:val="Document Map"/>
    <w:basedOn w:val="Normal"/>
    <w:link w:val="DocumentMapChar"/>
    <w:uiPriority w:val="99"/>
    <w:semiHidden/>
    <w:unhideWhenUsed/>
    <w:rPr>
      <w:rFonts w:ascii="Segoe UI" w:eastAsiaTheme="minorEastAsia" w:hAnsi="Segoe UI" w:cs="Segoe UI"/>
      <w:sz w:val="16"/>
      <w:szCs w:val="16"/>
      <w:lang w:eastAsia="ja-JP"/>
    </w:rPr>
  </w:style>
  <w:style w:type="paragraph" w:styleId="Header">
    <w:name w:val="header"/>
    <w:basedOn w:val="Normal"/>
    <w:link w:val="HeaderChar"/>
    <w:rsid w:val="00C74AA1"/>
    <w:pPr>
      <w:tabs>
        <w:tab w:val="clear" w:pos="794"/>
        <w:tab w:val="clear" w:pos="1191"/>
        <w:tab w:val="clear" w:pos="1588"/>
        <w:tab w:val="clear" w:pos="1985"/>
      </w:tabs>
      <w:spacing w:before="0"/>
      <w:jc w:val="center"/>
    </w:pPr>
    <w:rPr>
      <w:sz w:val="18"/>
    </w:rPr>
  </w:style>
  <w:style w:type="paragraph" w:styleId="TOC8">
    <w:name w:val="toc 8"/>
    <w:basedOn w:val="TOC4"/>
    <w:semiHidden/>
    <w:rsid w:val="00C74AA1"/>
  </w:style>
  <w:style w:type="paragraph" w:styleId="Subtitle">
    <w:name w:val="Subtitle"/>
    <w:basedOn w:val="Normal"/>
    <w:next w:val="Normal"/>
    <w:link w:val="SubtitleChar"/>
    <w:uiPriority w:val="20"/>
    <w:rPr>
      <w:rFonts w:asciiTheme="majorHAnsi" w:eastAsiaTheme="majorEastAsia" w:hAnsiTheme="majorHAnsi" w:cstheme="majorBidi"/>
      <w:i/>
      <w:iCs/>
      <w:color w:val="4F81BD" w:themeColor="accent1"/>
      <w:spacing w:val="15"/>
      <w:szCs w:val="24"/>
      <w:lang w:eastAsia="ja-JP"/>
    </w:rPr>
  </w:style>
  <w:style w:type="paragraph" w:styleId="BodyText3">
    <w:name w:val="Body Text 3"/>
    <w:basedOn w:val="Normal"/>
    <w:link w:val="BodyText3Char"/>
    <w:uiPriority w:val="99"/>
    <w:semiHidden/>
    <w:unhideWhenUsed/>
    <w:pPr>
      <w:spacing w:after="120"/>
    </w:pPr>
    <w:rPr>
      <w:rFonts w:eastAsiaTheme="minorEastAsia"/>
      <w:sz w:val="16"/>
      <w:szCs w:val="16"/>
      <w:lang w:eastAsia="ja-JP"/>
    </w:rPr>
  </w:style>
  <w:style w:type="paragraph" w:styleId="TOC7">
    <w:name w:val="toc 7"/>
    <w:basedOn w:val="TOC4"/>
    <w:semiHidden/>
    <w:rsid w:val="00C74AA1"/>
  </w:style>
  <w:style w:type="paragraph" w:styleId="MacroText">
    <w:name w:val="macro"/>
    <w:link w:val="MacroTextChar"/>
    <w:uiPriority w:val="99"/>
    <w:semiHidden/>
    <w:unhideWhenUsed/>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Theme="minorHAnsi" w:hAnsi="Consolas"/>
      <w:lang w:val="en-GB"/>
    </w:rPr>
  </w:style>
  <w:style w:type="paragraph" w:styleId="Index8">
    <w:name w:val="index 8"/>
    <w:basedOn w:val="Normal"/>
    <w:next w:val="Normal"/>
    <w:uiPriority w:val="99"/>
    <w:semiHidden/>
    <w:unhideWhenUsed/>
    <w:pPr>
      <w:ind w:left="1920" w:hanging="240"/>
    </w:pPr>
    <w:rPr>
      <w:rFonts w:eastAsiaTheme="minorEastAsia"/>
      <w:szCs w:val="24"/>
      <w:lang w:eastAsia="ja-JP"/>
    </w:rPr>
  </w:style>
  <w:style w:type="paragraph" w:styleId="ListNumber2">
    <w:name w:val="List Number 2"/>
    <w:basedOn w:val="Normal"/>
    <w:uiPriority w:val="99"/>
    <w:semiHidden/>
    <w:unhideWhenUsed/>
    <w:pPr>
      <w:numPr>
        <w:numId w:val="11"/>
      </w:numPr>
      <w:contextualSpacing/>
    </w:pPr>
    <w:rPr>
      <w:rFonts w:eastAsiaTheme="minorEastAsia"/>
      <w:szCs w:val="24"/>
      <w:lang w:eastAsia="ja-JP"/>
    </w:rPr>
  </w:style>
  <w:style w:type="paragraph" w:styleId="List3">
    <w:name w:val="List 3"/>
    <w:basedOn w:val="Normal"/>
    <w:uiPriority w:val="20"/>
    <w:qFormat/>
    <w:pPr>
      <w:ind w:left="849" w:hanging="283"/>
    </w:pPr>
    <w:rPr>
      <w:szCs w:val="24"/>
    </w:rPr>
  </w:style>
  <w:style w:type="paragraph" w:styleId="TOC2">
    <w:name w:val="toc 2"/>
    <w:basedOn w:val="TOC1"/>
    <w:uiPriority w:val="39"/>
    <w:rsid w:val="00C74AA1"/>
    <w:pPr>
      <w:spacing w:before="80"/>
      <w:ind w:left="1531" w:hanging="851"/>
    </w:pPr>
  </w:style>
  <w:style w:type="paragraph" w:styleId="EndnoteText">
    <w:name w:val="endnote text"/>
    <w:basedOn w:val="Normal"/>
    <w:link w:val="EndnoteTextChar"/>
    <w:uiPriority w:val="99"/>
    <w:rPr>
      <w:rFonts w:eastAsiaTheme="minorEastAsia"/>
      <w:kern w:val="2"/>
      <w:sz w:val="20"/>
      <w:szCs w:val="24"/>
    </w:rPr>
  </w:style>
  <w:style w:type="character" w:styleId="PageNumber">
    <w:name w:val="page number"/>
    <w:basedOn w:val="DefaultParagraphFont"/>
    <w:rsid w:val="00C74AA1"/>
  </w:style>
  <w:style w:type="character" w:styleId="HTMLDefinition">
    <w:name w:val="HTML Definition"/>
    <w:basedOn w:val="DefaultParagraphFont"/>
    <w:uiPriority w:val="99"/>
    <w:semiHidden/>
    <w:unhideWhenUsed/>
    <w:rPr>
      <w:i/>
      <w:iCs/>
    </w:rPr>
  </w:style>
  <w:style w:type="character" w:styleId="LineNumber">
    <w:name w:val="line number"/>
    <w:basedOn w:val="DefaultParagraphFont"/>
    <w:uiPriority w:val="99"/>
    <w:unhideWhenUsed/>
  </w:style>
  <w:style w:type="character" w:styleId="HTMLKeyboard">
    <w:name w:val="HTML Keyboard"/>
    <w:basedOn w:val="DefaultParagraphFont"/>
    <w:uiPriority w:val="99"/>
    <w:semiHidden/>
    <w:unhideWhenUsed/>
    <w:rPr>
      <w:rFonts w:ascii="Consolas" w:hAnsi="Consolas"/>
      <w:sz w:val="20"/>
      <w:szCs w:val="20"/>
    </w:rPr>
  </w:style>
  <w:style w:type="character" w:styleId="HTMLVariable">
    <w:name w:val="HTML Variable"/>
    <w:basedOn w:val="DefaultParagraphFont"/>
    <w:uiPriority w:val="99"/>
    <w:semiHidden/>
    <w:unhideWhenUsed/>
    <w:rPr>
      <w:i/>
      <w:iCs/>
    </w:rPr>
  </w:style>
  <w:style w:type="character" w:styleId="Strong">
    <w:name w:val="Strong"/>
    <w:uiPriority w:val="22"/>
    <w:qFormat/>
    <w:rPr>
      <w:b/>
      <w:bCs/>
    </w:rPr>
  </w:style>
  <w:style w:type="character" w:styleId="Hyperlink">
    <w:name w:val="Hyperlink"/>
    <w:basedOn w:val="DefaultParagraphFont"/>
    <w:uiPriority w:val="99"/>
    <w:rsid w:val="00C74AA1"/>
    <w:rPr>
      <w:color w:val="0000FF"/>
      <w:u w:val="single"/>
    </w:rPr>
  </w:style>
  <w:style w:type="character" w:styleId="EndnoteReference">
    <w:name w:val="endnote reference"/>
    <w:uiPriority w:val="99"/>
    <w:semiHidden/>
    <w:rPr>
      <w:vertAlign w:val="superscript"/>
    </w:rPr>
  </w:style>
  <w:style w:type="character" w:styleId="FootnoteReference">
    <w:name w:val="footnote reference"/>
    <w:basedOn w:val="DefaultParagraphFont"/>
    <w:semiHidden/>
    <w:rsid w:val="00C74AA1"/>
    <w:rPr>
      <w:position w:val="6"/>
      <w:sz w:val="18"/>
    </w:rPr>
  </w:style>
  <w:style w:type="character" w:styleId="CommentReference">
    <w:name w:val="annotation reference"/>
    <w:basedOn w:val="DefaultParagraphFont"/>
    <w:rsid w:val="00C74AA1"/>
    <w:rPr>
      <w:sz w:val="16"/>
      <w:szCs w:val="16"/>
    </w:rPr>
  </w:style>
  <w:style w:type="character" w:styleId="HTMLSample">
    <w:name w:val="HTML Sample"/>
    <w:basedOn w:val="DefaultParagraphFont"/>
    <w:uiPriority w:val="99"/>
    <w:semiHidden/>
    <w:unhideWhenUsed/>
    <w:rPr>
      <w:rFonts w:ascii="Consolas" w:hAnsi="Consolas"/>
      <w:sz w:val="24"/>
      <w:szCs w:val="24"/>
    </w:rPr>
  </w:style>
  <w:style w:type="character" w:styleId="HTMLTypewriter">
    <w:name w:val="HTML Typewriter"/>
    <w:basedOn w:val="DefaultParagraphFont"/>
    <w:uiPriority w:val="99"/>
    <w:semiHidden/>
    <w:unhideWhenUsed/>
    <w:rPr>
      <w:rFonts w:ascii="Consolas" w:hAnsi="Consolas"/>
      <w:sz w:val="20"/>
      <w:szCs w:val="20"/>
    </w:rPr>
  </w:style>
  <w:style w:type="character" w:styleId="FollowedHyperlink">
    <w:name w:val="FollowedHyperlink"/>
    <w:uiPriority w:val="20"/>
    <w:qFormat/>
    <w:rPr>
      <w:color w:val="800080"/>
      <w:u w:val="single"/>
    </w:rPr>
  </w:style>
  <w:style w:type="character" w:styleId="HTMLCite">
    <w:name w:val="HTML Cite"/>
    <w:basedOn w:val="DefaultParagraphFont"/>
    <w:uiPriority w:val="99"/>
    <w:semiHidden/>
    <w:unhideWhenUsed/>
    <w:rPr>
      <w:i/>
      <w:iCs/>
    </w:rPr>
  </w:style>
  <w:style w:type="character" w:styleId="Emphasis">
    <w:name w:val="Emphasis"/>
    <w:uiPriority w:val="20"/>
    <w:qFormat/>
    <w:rPr>
      <w:i/>
      <w:iCs/>
    </w:rPr>
  </w:style>
  <w:style w:type="character" w:styleId="HTMLAcronym">
    <w:name w:val="HTML Acronym"/>
    <w:basedOn w:val="DefaultParagraphFont"/>
    <w:uiPriority w:val="99"/>
    <w:semiHidden/>
    <w:unhideWhenUsed/>
  </w:style>
  <w:style w:type="character" w:styleId="HTMLCode">
    <w:name w:val="HTML Code"/>
    <w:uiPriority w:val="99"/>
    <w:rPr>
      <w:rFonts w:ascii="Courier New" w:eastAsia="Times New Roman" w:hAnsi="Courier New" w:cs="Courier New" w:hint="default"/>
      <w:color w:val="800000"/>
      <w:sz w:val="20"/>
      <w:szCs w:val="20"/>
    </w:rPr>
  </w:style>
  <w:style w:type="table" w:styleId="TableGrid">
    <w:name w:val="Table Grid"/>
    <w:basedOn w:val="TableNormal"/>
    <w:uiPriority w:val="39"/>
    <w:qFormat/>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SN1">
    <w:name w:val="ASN.1"/>
    <w:rsid w:val="00C74AA1"/>
    <w:pPr>
      <w:tabs>
        <w:tab w:val="left" w:pos="567"/>
        <w:tab w:val="left" w:pos="1134"/>
        <w:tab w:val="left" w:pos="1701"/>
        <w:tab w:val="left" w:pos="2268"/>
        <w:tab w:val="left" w:pos="2835"/>
        <w:tab w:val="left" w:pos="3402"/>
        <w:tab w:val="left" w:pos="3969"/>
        <w:tab w:val="left" w:pos="4536"/>
        <w:tab w:val="left" w:pos="5103"/>
        <w:tab w:val="left" w:pos="5670"/>
      </w:tabs>
    </w:pPr>
    <w:rPr>
      <w:rFonts w:ascii="Courier New" w:eastAsia="Times New Roman" w:hAnsi="Courier New"/>
      <w:b/>
      <w:noProof/>
      <w:lang w:val="en-GB" w:eastAsia="en-US"/>
    </w:rPr>
  </w:style>
  <w:style w:type="paragraph" w:customStyle="1" w:styleId="Figurelegend">
    <w:name w:val="Figure_legend"/>
    <w:basedOn w:val="Normal"/>
    <w:rsid w:val="00C74AA1"/>
    <w:pPr>
      <w:keepNext/>
      <w:keepLines/>
      <w:tabs>
        <w:tab w:val="clear" w:pos="794"/>
        <w:tab w:val="clear" w:pos="1191"/>
        <w:tab w:val="clear" w:pos="1588"/>
        <w:tab w:val="clear" w:pos="1985"/>
      </w:tabs>
      <w:spacing w:before="20" w:after="20"/>
      <w:jc w:val="left"/>
    </w:pPr>
    <w:rPr>
      <w:sz w:val="18"/>
    </w:rPr>
  </w:style>
  <w:style w:type="paragraph" w:customStyle="1" w:styleId="Normalaftertitle">
    <w:name w:val="Normal after title"/>
    <w:basedOn w:val="Normal"/>
    <w:next w:val="Normal"/>
    <w:uiPriority w:val="10"/>
    <w:qFormat/>
    <w:pPr>
      <w:spacing w:before="320"/>
    </w:pPr>
    <w:rPr>
      <w:rFonts w:eastAsia="SimSun"/>
    </w:rPr>
  </w:style>
  <w:style w:type="paragraph" w:customStyle="1" w:styleId="Normalaftertitle0">
    <w:name w:val="Normal_after_title"/>
    <w:basedOn w:val="Normal"/>
    <w:next w:val="Normal"/>
    <w:rsid w:val="00C74AA1"/>
    <w:pPr>
      <w:spacing w:before="360"/>
    </w:pPr>
  </w:style>
  <w:style w:type="paragraph" w:customStyle="1" w:styleId="Rectitle">
    <w:name w:val="Rec_title"/>
    <w:basedOn w:val="Normal"/>
    <w:next w:val="Normalaftertitle0"/>
    <w:rsid w:val="00C74AA1"/>
    <w:pPr>
      <w:keepNext/>
      <w:keepLines/>
      <w:spacing w:before="360"/>
      <w:jc w:val="center"/>
    </w:pPr>
    <w:rPr>
      <w:b/>
      <w:sz w:val="28"/>
    </w:rPr>
  </w:style>
  <w:style w:type="paragraph" w:customStyle="1" w:styleId="RecNo">
    <w:name w:val="Rec_No"/>
    <w:basedOn w:val="Normal"/>
    <w:next w:val="Rectitle"/>
    <w:rsid w:val="00C74AA1"/>
    <w:pPr>
      <w:keepNext/>
      <w:keepLines/>
      <w:spacing w:before="0"/>
      <w:jc w:val="left"/>
    </w:pPr>
    <w:rPr>
      <w:b/>
      <w:sz w:val="28"/>
    </w:rPr>
  </w:style>
  <w:style w:type="paragraph" w:customStyle="1" w:styleId="FigureNotitle">
    <w:name w:val="Figure_No &amp; title"/>
    <w:basedOn w:val="Normal"/>
    <w:next w:val="Normal"/>
    <w:link w:val="FigureNotitleChar"/>
    <w:qFormat/>
    <w:pPr>
      <w:keepLines/>
      <w:spacing w:before="240" w:after="120"/>
      <w:jc w:val="center"/>
    </w:pPr>
    <w:rPr>
      <w:b/>
    </w:rPr>
  </w:style>
  <w:style w:type="paragraph" w:customStyle="1" w:styleId="TableNotitle">
    <w:name w:val="Table_No &amp; title"/>
    <w:basedOn w:val="Normal"/>
    <w:next w:val="Normal"/>
    <w:qFormat/>
    <w:pPr>
      <w:keepNext/>
      <w:keepLines/>
      <w:spacing w:before="360" w:after="120"/>
      <w:jc w:val="center"/>
    </w:pPr>
    <w:rPr>
      <w:b/>
    </w:rPr>
  </w:style>
  <w:style w:type="paragraph" w:customStyle="1" w:styleId="Equation">
    <w:name w:val="Equation"/>
    <w:basedOn w:val="Normal"/>
    <w:rsid w:val="00C74AA1"/>
    <w:pPr>
      <w:tabs>
        <w:tab w:val="clear" w:pos="1191"/>
        <w:tab w:val="clear" w:pos="1588"/>
        <w:tab w:val="clear" w:pos="1985"/>
        <w:tab w:val="center" w:pos="4820"/>
        <w:tab w:val="right" w:pos="9639"/>
      </w:tabs>
      <w:jc w:val="left"/>
    </w:pPr>
  </w:style>
  <w:style w:type="paragraph" w:customStyle="1" w:styleId="Headingb">
    <w:name w:val="Heading_b"/>
    <w:basedOn w:val="Normal"/>
    <w:next w:val="Normal"/>
    <w:qFormat/>
    <w:rsid w:val="00C74AA1"/>
    <w:pPr>
      <w:keepNext/>
      <w:spacing w:before="160"/>
      <w:jc w:val="left"/>
    </w:pPr>
    <w:rPr>
      <w:b/>
    </w:rPr>
  </w:style>
  <w:style w:type="paragraph" w:customStyle="1" w:styleId="AnnexNotitle">
    <w:name w:val="Annex_No &amp; title"/>
    <w:basedOn w:val="Normal"/>
    <w:next w:val="Normal"/>
    <w:qFormat/>
    <w:pPr>
      <w:keepNext/>
      <w:keepLines/>
      <w:spacing w:before="480"/>
      <w:jc w:val="center"/>
    </w:pPr>
    <w:rPr>
      <w:b/>
      <w:sz w:val="28"/>
    </w:rPr>
  </w:style>
  <w:style w:type="paragraph" w:customStyle="1" w:styleId="AppendixNotitle">
    <w:name w:val="Appendix_No &amp; title"/>
    <w:basedOn w:val="AnnexNotitle"/>
    <w:next w:val="Normal"/>
    <w:qFormat/>
  </w:style>
  <w:style w:type="paragraph" w:customStyle="1" w:styleId="Heading1Centered">
    <w:name w:val="Heading 1 Centered"/>
    <w:basedOn w:val="Heading1"/>
    <w:qFormat/>
    <w:pPr>
      <w:ind w:left="0" w:firstLine="0"/>
      <w:jc w:val="center"/>
    </w:pPr>
  </w:style>
  <w:style w:type="paragraph" w:customStyle="1" w:styleId="Headingi">
    <w:name w:val="Heading_i"/>
    <w:basedOn w:val="Normal"/>
    <w:next w:val="Normal"/>
    <w:rsid w:val="00C74AA1"/>
    <w:pPr>
      <w:keepNext/>
      <w:spacing w:before="160"/>
      <w:jc w:val="left"/>
    </w:pPr>
    <w:rPr>
      <w:i/>
    </w:rPr>
  </w:style>
  <w:style w:type="paragraph" w:customStyle="1" w:styleId="Headingib">
    <w:name w:val="Heading_ib"/>
    <w:basedOn w:val="Headingi"/>
    <w:next w:val="Normal"/>
    <w:qFormat/>
    <w:rPr>
      <w:b/>
      <w:bCs/>
    </w:rPr>
  </w:style>
  <w:style w:type="paragraph" w:customStyle="1" w:styleId="Tablehead">
    <w:name w:val="Table_head"/>
    <w:basedOn w:val="Normal"/>
    <w:next w:val="Tabletext"/>
    <w:rsid w:val="00C74AA1"/>
    <w:pPr>
      <w:keepNext/>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80" w:after="80"/>
      <w:jc w:val="center"/>
    </w:pPr>
    <w:rPr>
      <w:b/>
      <w:sz w:val="22"/>
    </w:rPr>
  </w:style>
  <w:style w:type="paragraph" w:customStyle="1" w:styleId="Tabletext">
    <w:name w:val="Table_text"/>
    <w:basedOn w:val="Normal"/>
    <w:link w:val="TabletextChar"/>
    <w:rsid w:val="00C74AA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jc w:val="left"/>
    </w:pPr>
    <w:rPr>
      <w:sz w:val="22"/>
    </w:rPr>
  </w:style>
  <w:style w:type="paragraph" w:customStyle="1" w:styleId="Figure">
    <w:name w:val="Figure"/>
    <w:basedOn w:val="Normal"/>
    <w:next w:val="FigureNoTitle0"/>
    <w:rsid w:val="00C74AA1"/>
    <w:pPr>
      <w:keepNext/>
      <w:keepLines/>
      <w:spacing w:before="240" w:after="120"/>
      <w:jc w:val="center"/>
    </w:pPr>
  </w:style>
  <w:style w:type="paragraph" w:customStyle="1" w:styleId="toc0">
    <w:name w:val="toc 0"/>
    <w:basedOn w:val="Normal"/>
    <w:next w:val="TOC1"/>
    <w:rsid w:val="00C74AA1"/>
    <w:pPr>
      <w:keepLines/>
      <w:tabs>
        <w:tab w:val="clear" w:pos="794"/>
        <w:tab w:val="clear" w:pos="1191"/>
        <w:tab w:val="clear" w:pos="1588"/>
        <w:tab w:val="clear" w:pos="1985"/>
        <w:tab w:val="right" w:pos="9639"/>
      </w:tabs>
      <w:jc w:val="left"/>
    </w:pPr>
    <w:rPr>
      <w:b/>
    </w:rPr>
  </w:style>
  <w:style w:type="paragraph" w:customStyle="1" w:styleId="Tablelegend">
    <w:name w:val="Table_legend"/>
    <w:basedOn w:val="Normal"/>
    <w:rsid w:val="00C74AA1"/>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after="40"/>
      <w:jc w:val="left"/>
    </w:pPr>
    <w:rPr>
      <w:sz w:val="22"/>
    </w:rPr>
  </w:style>
  <w:style w:type="character" w:customStyle="1" w:styleId="Heading1Char">
    <w:name w:val="Heading 1 Char"/>
    <w:basedOn w:val="DefaultParagraphFont"/>
    <w:link w:val="Heading1"/>
    <w:qFormat/>
    <w:rPr>
      <w:rFonts w:eastAsia="Times New Roman"/>
      <w:b/>
      <w:sz w:val="24"/>
      <w:lang w:val="en-GB" w:eastAsia="en-US"/>
    </w:rPr>
  </w:style>
  <w:style w:type="paragraph" w:customStyle="1" w:styleId="1">
    <w:name w:val="変更箇所1"/>
    <w:hidden/>
    <w:uiPriority w:val="99"/>
    <w:semiHidden/>
    <w:qFormat/>
    <w:rPr>
      <w:rFonts w:eastAsia="MS Mincho"/>
      <w:sz w:val="24"/>
      <w:lang w:eastAsia="zh-CN"/>
    </w:rPr>
  </w:style>
  <w:style w:type="paragraph" w:styleId="Quote">
    <w:name w:val="Quote"/>
    <w:basedOn w:val="Normal"/>
    <w:next w:val="Normal"/>
    <w:link w:val="QuoteChar"/>
    <w:uiPriority w:val="20"/>
    <w:qFormat/>
    <w:pPr>
      <w:spacing w:before="200" w:after="160"/>
      <w:ind w:left="864" w:right="864"/>
      <w:jc w:val="center"/>
    </w:pPr>
    <w:rPr>
      <w:i/>
      <w:iCs/>
      <w:color w:val="404040"/>
    </w:rPr>
  </w:style>
  <w:style w:type="character" w:customStyle="1" w:styleId="QuoteChar">
    <w:name w:val="Quote Char"/>
    <w:link w:val="Quote"/>
    <w:uiPriority w:val="20"/>
    <w:qFormat/>
    <w:rPr>
      <w:i/>
      <w:iCs/>
      <w:color w:val="404040"/>
      <w:sz w:val="24"/>
    </w:rPr>
  </w:style>
  <w:style w:type="character" w:customStyle="1" w:styleId="BodyText2Char">
    <w:name w:val="Body Text 2 Char"/>
    <w:basedOn w:val="DefaultParagraphFont"/>
    <w:link w:val="BodyText2"/>
    <w:uiPriority w:val="99"/>
    <w:semiHidden/>
    <w:qFormat/>
    <w:rPr>
      <w:rFonts w:eastAsiaTheme="minorEastAsia"/>
      <w:sz w:val="24"/>
      <w:szCs w:val="24"/>
      <w:lang w:val="en-GB" w:eastAsia="ja-JP"/>
    </w:rPr>
  </w:style>
  <w:style w:type="character" w:customStyle="1" w:styleId="BodyTextIndent2Char">
    <w:name w:val="Body Text Indent 2 Char"/>
    <w:basedOn w:val="DefaultParagraphFont"/>
    <w:link w:val="BodyTextIndent2"/>
    <w:uiPriority w:val="99"/>
    <w:semiHidden/>
    <w:qFormat/>
    <w:rPr>
      <w:rFonts w:eastAsiaTheme="minorEastAsia"/>
      <w:sz w:val="24"/>
      <w:szCs w:val="24"/>
      <w:lang w:val="en-GB" w:eastAsia="ja-JP"/>
    </w:rPr>
  </w:style>
  <w:style w:type="character" w:customStyle="1" w:styleId="NoteHeadingChar">
    <w:name w:val="Note Heading Char"/>
    <w:basedOn w:val="DefaultParagraphFont"/>
    <w:link w:val="NoteHeading"/>
    <w:uiPriority w:val="99"/>
    <w:semiHidden/>
    <w:qFormat/>
    <w:rPr>
      <w:rFonts w:eastAsiaTheme="minorEastAsia"/>
      <w:sz w:val="24"/>
      <w:szCs w:val="24"/>
      <w:lang w:val="en-GB" w:eastAsia="ja-JP"/>
    </w:rPr>
  </w:style>
  <w:style w:type="character" w:customStyle="1" w:styleId="SignatureChar">
    <w:name w:val="Signature Char"/>
    <w:basedOn w:val="DefaultParagraphFont"/>
    <w:link w:val="Signature"/>
    <w:uiPriority w:val="99"/>
    <w:semiHidden/>
    <w:qFormat/>
    <w:rPr>
      <w:rFonts w:eastAsiaTheme="minorEastAsia"/>
      <w:sz w:val="24"/>
      <w:szCs w:val="24"/>
      <w:lang w:val="en-GB" w:eastAsia="ja-JP"/>
    </w:rPr>
  </w:style>
  <w:style w:type="character" w:customStyle="1" w:styleId="MessageHeaderChar">
    <w:name w:val="Message Header Char"/>
    <w:basedOn w:val="DefaultParagraphFont"/>
    <w:link w:val="MessageHeader"/>
    <w:uiPriority w:val="99"/>
    <w:semiHidden/>
    <w:qFormat/>
    <w:rPr>
      <w:rFonts w:asciiTheme="majorHAnsi" w:eastAsiaTheme="majorEastAsia" w:hAnsiTheme="majorHAnsi" w:cstheme="majorBidi"/>
      <w:sz w:val="24"/>
      <w:szCs w:val="24"/>
      <w:shd w:val="pct20" w:color="auto" w:fill="auto"/>
      <w:lang w:val="en-GB" w:eastAsia="ja-JP"/>
    </w:rPr>
  </w:style>
  <w:style w:type="character" w:customStyle="1" w:styleId="BodyTextIndentChar">
    <w:name w:val="Body Text Indent Char"/>
    <w:basedOn w:val="DefaultParagraphFont"/>
    <w:link w:val="BodyTextIndent"/>
    <w:uiPriority w:val="99"/>
    <w:semiHidden/>
    <w:qFormat/>
    <w:rPr>
      <w:sz w:val="24"/>
    </w:rPr>
  </w:style>
  <w:style w:type="character" w:customStyle="1" w:styleId="BodyTextFirstIndent2Char">
    <w:name w:val="Body Text First Indent 2 Char"/>
    <w:basedOn w:val="BodyTextIndentChar"/>
    <w:link w:val="BodyTextFirstIndent2"/>
    <w:uiPriority w:val="99"/>
    <w:semiHidden/>
    <w:qFormat/>
    <w:rPr>
      <w:rFonts w:eastAsiaTheme="minorEastAsia"/>
      <w:sz w:val="24"/>
      <w:szCs w:val="24"/>
      <w:lang w:val="en-GB" w:eastAsia="ja-JP"/>
    </w:rPr>
  </w:style>
  <w:style w:type="character" w:customStyle="1" w:styleId="ClosingChar">
    <w:name w:val="Closing Char"/>
    <w:basedOn w:val="DefaultParagraphFont"/>
    <w:link w:val="Closing"/>
    <w:uiPriority w:val="20"/>
    <w:rPr>
      <w:rFonts w:eastAsiaTheme="minorEastAsia"/>
      <w:sz w:val="24"/>
      <w:szCs w:val="24"/>
      <w:lang w:val="en-GB" w:eastAsia="ja-JP"/>
    </w:rPr>
  </w:style>
  <w:style w:type="character" w:customStyle="1" w:styleId="TitleChar">
    <w:name w:val="Title Char"/>
    <w:basedOn w:val="DefaultParagraphFont"/>
    <w:link w:val="Title"/>
    <w:uiPriority w:val="20"/>
    <w:qFormat/>
    <w:rPr>
      <w:rFonts w:asciiTheme="majorBidi" w:eastAsia="Batang" w:hAnsiTheme="majorBidi"/>
      <w:b/>
      <w:kern w:val="2"/>
      <w:sz w:val="40"/>
      <w:szCs w:val="24"/>
      <w:lang w:val="en-GB" w:eastAsia="ja-JP"/>
    </w:rPr>
  </w:style>
  <w:style w:type="character" w:customStyle="1" w:styleId="BodyTextChar">
    <w:name w:val="Body Text Char"/>
    <w:basedOn w:val="DefaultParagraphFont"/>
    <w:link w:val="BodyText"/>
    <w:qFormat/>
    <w:rPr>
      <w:rFonts w:eastAsiaTheme="minorEastAsia"/>
      <w:sz w:val="24"/>
      <w:szCs w:val="24"/>
      <w:lang w:val="en-GB" w:eastAsia="ja-JP"/>
    </w:rPr>
  </w:style>
  <w:style w:type="character" w:customStyle="1" w:styleId="DateChar">
    <w:name w:val="Date Char"/>
    <w:basedOn w:val="DefaultParagraphFont"/>
    <w:link w:val="Date"/>
    <w:uiPriority w:val="99"/>
    <w:qFormat/>
    <w:rPr>
      <w:rFonts w:asciiTheme="majorBidi" w:eastAsia="Batang" w:hAnsiTheme="majorBidi"/>
      <w:kern w:val="2"/>
      <w:sz w:val="24"/>
      <w:szCs w:val="24"/>
      <w:lang w:val="zh-CN"/>
    </w:rPr>
  </w:style>
  <w:style w:type="character" w:customStyle="1" w:styleId="PlainTextChar">
    <w:name w:val="Plain Text Char"/>
    <w:basedOn w:val="DefaultParagraphFont"/>
    <w:link w:val="PlainText"/>
    <w:uiPriority w:val="99"/>
    <w:qFormat/>
    <w:rPr>
      <w:rFonts w:ascii="Calibri" w:eastAsia="SimSun" w:hAnsi="Calibri"/>
      <w:sz w:val="22"/>
      <w:szCs w:val="21"/>
      <w:lang w:val="zh-CN"/>
    </w:rPr>
  </w:style>
  <w:style w:type="character" w:customStyle="1" w:styleId="E-mailSignatureChar">
    <w:name w:val="E-mail Signature Char"/>
    <w:basedOn w:val="DefaultParagraphFont"/>
    <w:link w:val="E-mailSignature"/>
    <w:uiPriority w:val="99"/>
    <w:semiHidden/>
    <w:qFormat/>
    <w:rPr>
      <w:rFonts w:eastAsiaTheme="minorEastAsia"/>
      <w:sz w:val="24"/>
      <w:szCs w:val="24"/>
      <w:lang w:val="en-GB" w:eastAsia="ja-JP"/>
    </w:rPr>
  </w:style>
  <w:style w:type="character" w:customStyle="1" w:styleId="HTMLPreformattedChar">
    <w:name w:val="HTML Preformatted Char"/>
    <w:basedOn w:val="DefaultParagraphFont"/>
    <w:link w:val="HTMLPreformatted"/>
    <w:uiPriority w:val="99"/>
    <w:semiHidden/>
    <w:qFormat/>
    <w:rPr>
      <w:rFonts w:ascii="Consolas" w:eastAsiaTheme="minorEastAsia" w:hAnsi="Consolas"/>
      <w:lang w:val="en-GB" w:eastAsia="ja-JP"/>
    </w:rPr>
  </w:style>
  <w:style w:type="character" w:customStyle="1" w:styleId="BodyTextFirstIndentChar">
    <w:name w:val="Body Text First Indent Char"/>
    <w:basedOn w:val="BodyTextChar"/>
    <w:link w:val="BodyTextFirstIndent"/>
    <w:uiPriority w:val="99"/>
    <w:rPr>
      <w:rFonts w:eastAsiaTheme="minorEastAsia"/>
      <w:sz w:val="24"/>
      <w:szCs w:val="24"/>
      <w:lang w:val="en-GB" w:eastAsia="ja-JP"/>
    </w:rPr>
  </w:style>
  <w:style w:type="character" w:customStyle="1" w:styleId="FootnoteTextChar">
    <w:name w:val="Footnote Text Char"/>
    <w:basedOn w:val="DefaultParagraphFont"/>
    <w:link w:val="FootnoteText"/>
    <w:qFormat/>
    <w:rPr>
      <w:rFonts w:eastAsia="Times New Roman"/>
      <w:sz w:val="22"/>
      <w:lang w:val="en-GB" w:eastAsia="en-US"/>
    </w:rPr>
  </w:style>
  <w:style w:type="character" w:customStyle="1" w:styleId="SalutationChar">
    <w:name w:val="Salutation Char"/>
    <w:basedOn w:val="DefaultParagraphFont"/>
    <w:link w:val="Salutation"/>
    <w:uiPriority w:val="99"/>
    <w:rPr>
      <w:rFonts w:eastAsiaTheme="minorEastAsia"/>
      <w:sz w:val="24"/>
      <w:szCs w:val="24"/>
      <w:lang w:val="en-GB" w:eastAsia="ja-JP"/>
    </w:rPr>
  </w:style>
  <w:style w:type="character" w:customStyle="1" w:styleId="HTMLAddressChar">
    <w:name w:val="HTML Address Char"/>
    <w:basedOn w:val="DefaultParagraphFont"/>
    <w:link w:val="HTMLAddress"/>
    <w:uiPriority w:val="99"/>
    <w:semiHidden/>
    <w:qFormat/>
    <w:rPr>
      <w:rFonts w:eastAsiaTheme="minorEastAsia"/>
      <w:i/>
      <w:iCs/>
      <w:sz w:val="24"/>
      <w:szCs w:val="24"/>
      <w:lang w:val="en-GB" w:eastAsia="ja-JP"/>
    </w:rPr>
  </w:style>
  <w:style w:type="character" w:customStyle="1" w:styleId="BodyTextIndent3Char">
    <w:name w:val="Body Text Indent 3 Char"/>
    <w:basedOn w:val="DefaultParagraphFont"/>
    <w:link w:val="BodyTextIndent3"/>
    <w:uiPriority w:val="99"/>
    <w:semiHidden/>
    <w:qFormat/>
    <w:rPr>
      <w:rFonts w:eastAsiaTheme="minorEastAsia"/>
      <w:sz w:val="16"/>
      <w:szCs w:val="16"/>
      <w:lang w:val="en-GB" w:eastAsia="ja-JP"/>
    </w:rPr>
  </w:style>
  <w:style w:type="character" w:customStyle="1" w:styleId="DocumentMapChar">
    <w:name w:val="Document Map Char"/>
    <w:basedOn w:val="DefaultParagraphFont"/>
    <w:link w:val="DocumentMap"/>
    <w:uiPriority w:val="99"/>
    <w:semiHidden/>
    <w:qFormat/>
    <w:rPr>
      <w:rFonts w:ascii="Segoe UI" w:eastAsiaTheme="minorEastAsia" w:hAnsi="Segoe UI" w:cs="Segoe UI"/>
      <w:sz w:val="16"/>
      <w:szCs w:val="16"/>
      <w:lang w:val="en-GB" w:eastAsia="ja-JP"/>
    </w:rPr>
  </w:style>
  <w:style w:type="character" w:customStyle="1" w:styleId="SubtitleChar">
    <w:name w:val="Subtitle Char"/>
    <w:basedOn w:val="DefaultParagraphFont"/>
    <w:link w:val="Subtitle"/>
    <w:uiPriority w:val="20"/>
    <w:qFormat/>
    <w:rPr>
      <w:rFonts w:asciiTheme="majorHAnsi" w:eastAsiaTheme="majorEastAsia" w:hAnsiTheme="majorHAnsi" w:cstheme="majorBidi"/>
      <w:i/>
      <w:iCs/>
      <w:color w:val="4F81BD" w:themeColor="accent1"/>
      <w:spacing w:val="15"/>
      <w:sz w:val="24"/>
      <w:szCs w:val="24"/>
      <w:lang w:val="en-GB" w:eastAsia="ja-JP"/>
    </w:rPr>
  </w:style>
  <w:style w:type="character" w:customStyle="1" w:styleId="BodyText3Char">
    <w:name w:val="Body Text 3 Char"/>
    <w:basedOn w:val="DefaultParagraphFont"/>
    <w:link w:val="BodyText3"/>
    <w:uiPriority w:val="99"/>
    <w:semiHidden/>
    <w:rPr>
      <w:rFonts w:eastAsiaTheme="minorEastAsia"/>
      <w:sz w:val="16"/>
      <w:szCs w:val="16"/>
      <w:lang w:val="en-GB" w:eastAsia="ja-JP"/>
    </w:rPr>
  </w:style>
  <w:style w:type="character" w:customStyle="1" w:styleId="MacroTextChar">
    <w:name w:val="Macro Text Char"/>
    <w:basedOn w:val="DefaultParagraphFont"/>
    <w:link w:val="MacroText"/>
    <w:uiPriority w:val="99"/>
    <w:semiHidden/>
    <w:rPr>
      <w:rFonts w:ascii="Consolas" w:eastAsiaTheme="minorHAnsi" w:hAnsi="Consolas"/>
      <w:lang w:val="en-GB" w:eastAsia="ja-JP"/>
    </w:rPr>
  </w:style>
  <w:style w:type="character" w:customStyle="1" w:styleId="EndnoteTextChar">
    <w:name w:val="Endnote Text Char"/>
    <w:basedOn w:val="DefaultParagraphFont"/>
    <w:link w:val="EndnoteText"/>
    <w:uiPriority w:val="99"/>
    <w:qFormat/>
    <w:rPr>
      <w:rFonts w:eastAsiaTheme="minorEastAsia"/>
      <w:kern w:val="2"/>
      <w:szCs w:val="24"/>
      <w:lang w:val="en-GB"/>
    </w:rPr>
  </w:style>
  <w:style w:type="character" w:customStyle="1" w:styleId="Heading2Char">
    <w:name w:val="Heading 2 Char"/>
    <w:basedOn w:val="DefaultParagraphFont"/>
    <w:link w:val="Heading2"/>
    <w:rPr>
      <w:rFonts w:eastAsia="Times New Roman"/>
      <w:b/>
      <w:sz w:val="24"/>
      <w:lang w:val="en-GB" w:eastAsia="en-US"/>
    </w:rPr>
  </w:style>
  <w:style w:type="character" w:customStyle="1" w:styleId="Heading3Char">
    <w:name w:val="Heading 3 Char"/>
    <w:basedOn w:val="DefaultParagraphFont"/>
    <w:link w:val="Heading3"/>
    <w:rPr>
      <w:rFonts w:eastAsia="Times New Roman"/>
      <w:b/>
      <w:sz w:val="24"/>
      <w:lang w:val="en-GB" w:eastAsia="en-US"/>
    </w:rPr>
  </w:style>
  <w:style w:type="character" w:customStyle="1" w:styleId="Heading4Char">
    <w:name w:val="Heading 4 Char"/>
    <w:basedOn w:val="DefaultParagraphFont"/>
    <w:link w:val="Heading4"/>
    <w:rPr>
      <w:rFonts w:eastAsia="Times New Roman"/>
      <w:b/>
      <w:sz w:val="24"/>
      <w:lang w:val="en-GB" w:eastAsia="en-US"/>
    </w:rPr>
  </w:style>
  <w:style w:type="character" w:customStyle="1" w:styleId="Heading5Char">
    <w:name w:val="Heading 5 Char"/>
    <w:basedOn w:val="DefaultParagraphFont"/>
    <w:link w:val="Heading5"/>
    <w:rPr>
      <w:rFonts w:eastAsia="Times New Roman"/>
      <w:b/>
      <w:sz w:val="24"/>
      <w:lang w:val="en-GB" w:eastAsia="en-US"/>
    </w:rPr>
  </w:style>
  <w:style w:type="character" w:customStyle="1" w:styleId="Heading6Char">
    <w:name w:val="Heading 6 Char"/>
    <w:basedOn w:val="DefaultParagraphFont"/>
    <w:link w:val="Heading6"/>
    <w:rPr>
      <w:rFonts w:eastAsia="Times New Roman"/>
      <w:b/>
      <w:sz w:val="24"/>
      <w:lang w:val="en-GB" w:eastAsia="en-US"/>
    </w:rPr>
  </w:style>
  <w:style w:type="character" w:customStyle="1" w:styleId="Heading7Char">
    <w:name w:val="Heading 7 Char"/>
    <w:basedOn w:val="DefaultParagraphFont"/>
    <w:link w:val="Heading7"/>
    <w:rPr>
      <w:rFonts w:eastAsia="Times New Roman"/>
      <w:b/>
      <w:sz w:val="24"/>
      <w:lang w:val="en-GB" w:eastAsia="en-US"/>
    </w:rPr>
  </w:style>
  <w:style w:type="character" w:customStyle="1" w:styleId="Heading8Char">
    <w:name w:val="Heading 8 Char"/>
    <w:basedOn w:val="DefaultParagraphFont"/>
    <w:link w:val="Heading8"/>
    <w:rPr>
      <w:rFonts w:eastAsia="Times New Roman"/>
      <w:b/>
      <w:sz w:val="24"/>
      <w:lang w:val="en-GB" w:eastAsia="en-US"/>
    </w:rPr>
  </w:style>
  <w:style w:type="character" w:customStyle="1" w:styleId="Heading9Char">
    <w:name w:val="Heading 9 Char"/>
    <w:basedOn w:val="DefaultParagraphFont"/>
    <w:link w:val="Heading9"/>
    <w:qFormat/>
    <w:rPr>
      <w:rFonts w:eastAsia="Times New Roman"/>
      <w:b/>
      <w:sz w:val="24"/>
      <w:lang w:val="en-GB" w:eastAsia="en-US"/>
    </w:rPr>
  </w:style>
  <w:style w:type="character" w:customStyle="1" w:styleId="FigureNotitleChar">
    <w:name w:val="Figure_No &amp; title Char"/>
    <w:link w:val="FigureNotitle"/>
    <w:qFormat/>
    <w:locked/>
    <w:rPr>
      <w:rFonts w:eastAsia="Times New Roman"/>
      <w:b/>
      <w:sz w:val="24"/>
      <w:lang w:val="en-GB" w:eastAsia="en-US"/>
    </w:rPr>
  </w:style>
  <w:style w:type="character" w:customStyle="1" w:styleId="FooterChar">
    <w:name w:val="Footer Char"/>
    <w:basedOn w:val="DefaultParagraphFont"/>
    <w:link w:val="Footer"/>
    <w:qFormat/>
    <w:rPr>
      <w:rFonts w:eastAsia="Times New Roman"/>
      <w:caps/>
      <w:noProof/>
      <w:sz w:val="16"/>
      <w:lang w:val="en-GB" w:eastAsia="en-US"/>
    </w:rPr>
  </w:style>
  <w:style w:type="character" w:customStyle="1" w:styleId="HeaderChar">
    <w:name w:val="Header Char"/>
    <w:basedOn w:val="DefaultParagraphFont"/>
    <w:link w:val="Header"/>
    <w:rPr>
      <w:rFonts w:eastAsia="Times New Roman"/>
      <w:sz w:val="18"/>
      <w:lang w:val="en-GB" w:eastAsia="en-US"/>
    </w:rPr>
  </w:style>
  <w:style w:type="paragraph" w:customStyle="1" w:styleId="Reftext">
    <w:name w:val="Ref_text"/>
    <w:basedOn w:val="Normal"/>
    <w:rsid w:val="00C74AA1"/>
    <w:pPr>
      <w:ind w:left="794" w:hanging="794"/>
      <w:jc w:val="left"/>
    </w:pPr>
  </w:style>
  <w:style w:type="character" w:customStyle="1" w:styleId="TabletextChar">
    <w:name w:val="Table_text Char"/>
    <w:link w:val="Tabletext"/>
    <w:qFormat/>
    <w:locked/>
    <w:rPr>
      <w:rFonts w:eastAsia="Times New Roman"/>
      <w:sz w:val="22"/>
      <w:lang w:val="en-GB" w:eastAsia="en-US"/>
    </w:rPr>
  </w:style>
  <w:style w:type="character" w:customStyle="1" w:styleId="BalloonTextChar">
    <w:name w:val="Balloon Text Char"/>
    <w:basedOn w:val="DefaultParagraphFont"/>
    <w:link w:val="BalloonText"/>
    <w:rsid w:val="00C74AA1"/>
    <w:rPr>
      <w:rFonts w:ascii="Tahoma" w:eastAsia="Times New Roman" w:hAnsi="Tahoma" w:cs="Tahoma"/>
      <w:sz w:val="16"/>
      <w:szCs w:val="16"/>
      <w:lang w:val="en-GB" w:eastAsia="en-US"/>
    </w:rPr>
  </w:style>
  <w:style w:type="character" w:customStyle="1" w:styleId="CommentTextChar">
    <w:name w:val="Comment Text Char"/>
    <w:basedOn w:val="DefaultParagraphFont"/>
    <w:link w:val="CommentText"/>
    <w:qFormat/>
    <w:rPr>
      <w:rFonts w:eastAsia="Times New Roman"/>
      <w:lang w:eastAsia="en-US"/>
    </w:rPr>
  </w:style>
  <w:style w:type="character" w:customStyle="1" w:styleId="CommentSubjectChar">
    <w:name w:val="Comment Subject Char"/>
    <w:basedOn w:val="CommentTextChar"/>
    <w:link w:val="CommentSubject"/>
    <w:uiPriority w:val="21"/>
    <w:semiHidden/>
    <w:qFormat/>
    <w:rPr>
      <w:rFonts w:eastAsia="Times New Roman"/>
      <w:b/>
      <w:bCs/>
      <w:lang w:eastAsia="en-US"/>
    </w:rPr>
  </w:style>
  <w:style w:type="paragraph" w:customStyle="1" w:styleId="Docnumber">
    <w:name w:val="Docnumber"/>
    <w:basedOn w:val="Normal"/>
    <w:link w:val="DocnumberChar"/>
    <w:pPr>
      <w:jc w:val="right"/>
    </w:pPr>
    <w:rPr>
      <w:rFonts w:eastAsia="SimSun"/>
      <w:b/>
      <w:sz w:val="32"/>
      <w:szCs w:val="40"/>
      <w:lang w:eastAsia="ja-JP"/>
    </w:rPr>
  </w:style>
  <w:style w:type="character" w:customStyle="1" w:styleId="DocnumberChar">
    <w:name w:val="Docnumber Char"/>
    <w:link w:val="Docnumber"/>
    <w:qFormat/>
    <w:rPr>
      <w:rFonts w:eastAsia="SimSun"/>
      <w:b/>
      <w:sz w:val="32"/>
      <w:szCs w:val="40"/>
      <w:lang w:val="en-GB" w:eastAsia="ja-JP"/>
    </w:rPr>
  </w:style>
  <w:style w:type="paragraph" w:customStyle="1" w:styleId="11">
    <w:name w:val="変更箇所11"/>
    <w:hidden/>
    <w:uiPriority w:val="99"/>
    <w:semiHidden/>
    <w:qFormat/>
    <w:rPr>
      <w:rFonts w:asciiTheme="minorHAnsi" w:eastAsiaTheme="minorEastAsia" w:hAnsiTheme="minorHAnsi"/>
      <w:kern w:val="2"/>
      <w:sz w:val="24"/>
      <w:szCs w:val="24"/>
      <w:lang w:val="en-GB"/>
    </w:rPr>
  </w:style>
  <w:style w:type="paragraph" w:customStyle="1" w:styleId="Formal">
    <w:name w:val="Formal"/>
    <w:basedOn w:val="ASN1"/>
    <w:rsid w:val="00C74AA1"/>
    <w:rPr>
      <w:b w:val="0"/>
    </w:rPr>
  </w:style>
  <w:style w:type="paragraph" w:customStyle="1" w:styleId="CorrectionSeparatorBegin">
    <w:name w:val="Correction Separator Begin"/>
    <w:basedOn w:val="Normal"/>
    <w:pPr>
      <w:keepNext/>
      <w:pBdr>
        <w:bottom w:val="single" w:sz="12" w:space="1" w:color="auto"/>
      </w:pBdr>
      <w:spacing w:before="240" w:after="240"/>
      <w:ind w:left="1440" w:right="1440"/>
      <w:jc w:val="center"/>
    </w:pPr>
    <w:rPr>
      <w:b/>
      <w:i/>
      <w:sz w:val="20"/>
    </w:rPr>
  </w:style>
  <w:style w:type="paragraph" w:customStyle="1" w:styleId="CorrectionSeparatorEnd">
    <w:name w:val="Correction Separator End"/>
    <w:basedOn w:val="Normal"/>
    <w:pPr>
      <w:pBdr>
        <w:top w:val="single" w:sz="12" w:space="1" w:color="auto"/>
      </w:pBdr>
      <w:spacing w:before="240" w:after="240"/>
      <w:ind w:left="1440" w:right="1440"/>
      <w:jc w:val="center"/>
    </w:pPr>
    <w:rPr>
      <w:b/>
      <w:i/>
      <w:sz w:val="20"/>
    </w:rPr>
  </w:style>
  <w:style w:type="paragraph" w:customStyle="1" w:styleId="Normalbeforetable">
    <w:name w:val="Normal before table"/>
    <w:basedOn w:val="Normal"/>
    <w:pPr>
      <w:keepNext/>
      <w:spacing w:after="120"/>
    </w:pPr>
    <w:rPr>
      <w:rFonts w:eastAsia="????"/>
      <w:szCs w:val="24"/>
    </w:rPr>
  </w:style>
  <w:style w:type="paragraph" w:customStyle="1" w:styleId="enumlev1">
    <w:name w:val="enumlev1"/>
    <w:basedOn w:val="Normal"/>
    <w:link w:val="enumlev1Char"/>
    <w:rsid w:val="00C74AA1"/>
    <w:pPr>
      <w:spacing w:before="80"/>
      <w:ind w:left="794" w:hanging="794"/>
    </w:pPr>
  </w:style>
  <w:style w:type="character" w:customStyle="1" w:styleId="enumlev1Char">
    <w:name w:val="enumlev1 Char"/>
    <w:link w:val="enumlev1"/>
    <w:rPr>
      <w:rFonts w:eastAsia="Times New Roman"/>
      <w:sz w:val="24"/>
      <w:lang w:val="en-GB" w:eastAsia="en-US"/>
    </w:rPr>
  </w:style>
  <w:style w:type="paragraph" w:styleId="ListParagraph">
    <w:name w:val="List Paragraph"/>
    <w:basedOn w:val="Normal"/>
    <w:uiPriority w:val="34"/>
    <w:pPr>
      <w:ind w:leftChars="400" w:left="840"/>
    </w:pPr>
    <w:rPr>
      <w:rFonts w:eastAsiaTheme="minorEastAsia"/>
      <w:szCs w:val="24"/>
      <w:lang w:eastAsia="ja-JP"/>
    </w:rPr>
  </w:style>
  <w:style w:type="character" w:customStyle="1" w:styleId="contact">
    <w:name w:val="contact (文字)"/>
    <w:basedOn w:val="DefaultParagraphFont"/>
    <w:link w:val="contact0"/>
    <w:uiPriority w:val="10"/>
    <w:locked/>
    <w:rPr>
      <w:rFonts w:asciiTheme="minorHAnsi" w:eastAsiaTheme="minorHAnsi" w:hAnsiTheme="minorHAnsi"/>
      <w:kern w:val="2"/>
      <w:sz w:val="22"/>
      <w:szCs w:val="22"/>
      <w:lang w:val="en-GB"/>
    </w:rPr>
  </w:style>
  <w:style w:type="paragraph" w:customStyle="1" w:styleId="contact0">
    <w:name w:val="contact"/>
    <w:basedOn w:val="Normal"/>
    <w:link w:val="contact"/>
    <w:uiPriority w:val="10"/>
    <w:rPr>
      <w:rFonts w:asciiTheme="minorHAnsi" w:eastAsiaTheme="minorHAnsi" w:hAnsiTheme="minorHAnsi"/>
      <w:kern w:val="2"/>
      <w:sz w:val="22"/>
      <w:szCs w:val="22"/>
    </w:rPr>
  </w:style>
  <w:style w:type="paragraph" w:customStyle="1" w:styleId="FooterQP">
    <w:name w:val="Footer_QP"/>
    <w:basedOn w:val="Normal"/>
    <w:rsid w:val="00C74AA1"/>
    <w:pPr>
      <w:tabs>
        <w:tab w:val="clear" w:pos="794"/>
        <w:tab w:val="clear" w:pos="1191"/>
        <w:tab w:val="clear" w:pos="1588"/>
        <w:tab w:val="clear" w:pos="1985"/>
        <w:tab w:val="left" w:pos="907"/>
        <w:tab w:val="right" w:pos="8789"/>
        <w:tab w:val="right" w:pos="9639"/>
      </w:tabs>
      <w:spacing w:before="0"/>
      <w:jc w:val="left"/>
    </w:pPr>
    <w:rPr>
      <w:b/>
      <w:sz w:val="22"/>
    </w:rPr>
  </w:style>
  <w:style w:type="paragraph" w:customStyle="1" w:styleId="AnnexNoTitle0">
    <w:name w:val="Annex_NoTitle"/>
    <w:basedOn w:val="Normal"/>
    <w:next w:val="Normalaftertitle0"/>
    <w:rsid w:val="00C74AA1"/>
    <w:pPr>
      <w:keepNext/>
      <w:keepLines/>
      <w:spacing w:before="720"/>
      <w:jc w:val="center"/>
      <w:outlineLvl w:val="0"/>
    </w:pPr>
    <w:rPr>
      <w:b/>
      <w:sz w:val="28"/>
    </w:rPr>
  </w:style>
  <w:style w:type="character" w:customStyle="1" w:styleId="Appdef">
    <w:name w:val="App_def"/>
    <w:basedOn w:val="DefaultParagraphFont"/>
    <w:rsid w:val="00C74AA1"/>
    <w:rPr>
      <w:rFonts w:ascii="Times New Roman" w:hAnsi="Times New Roman"/>
      <w:b/>
    </w:rPr>
  </w:style>
  <w:style w:type="character" w:customStyle="1" w:styleId="Appref">
    <w:name w:val="App_ref"/>
    <w:basedOn w:val="DefaultParagraphFont"/>
    <w:rsid w:val="00C74AA1"/>
  </w:style>
  <w:style w:type="paragraph" w:customStyle="1" w:styleId="AppendixNoTitle0">
    <w:name w:val="Appendix_NoTitle"/>
    <w:basedOn w:val="AnnexNoTitle0"/>
    <w:next w:val="Normalaftertitle0"/>
    <w:rsid w:val="00C74AA1"/>
  </w:style>
  <w:style w:type="character" w:customStyle="1" w:styleId="Artdef">
    <w:name w:val="Art_def"/>
    <w:basedOn w:val="DefaultParagraphFont"/>
    <w:rsid w:val="00C74AA1"/>
    <w:rPr>
      <w:rFonts w:ascii="Times New Roman" w:hAnsi="Times New Roman"/>
      <w:b/>
    </w:rPr>
  </w:style>
  <w:style w:type="paragraph" w:customStyle="1" w:styleId="Artheading">
    <w:name w:val="Art_heading"/>
    <w:basedOn w:val="Normal"/>
    <w:next w:val="Normalaftertitle0"/>
    <w:rsid w:val="00C74AA1"/>
    <w:pPr>
      <w:spacing w:before="480"/>
      <w:jc w:val="center"/>
    </w:pPr>
    <w:rPr>
      <w:b/>
      <w:sz w:val="28"/>
    </w:rPr>
  </w:style>
  <w:style w:type="paragraph" w:customStyle="1" w:styleId="ArtNo">
    <w:name w:val="Art_No"/>
    <w:basedOn w:val="Normal"/>
    <w:next w:val="Arttitle"/>
    <w:rsid w:val="00C74AA1"/>
    <w:pPr>
      <w:keepNext/>
      <w:keepLines/>
      <w:spacing w:before="480"/>
      <w:jc w:val="center"/>
    </w:pPr>
    <w:rPr>
      <w:caps/>
      <w:sz w:val="28"/>
    </w:rPr>
  </w:style>
  <w:style w:type="character" w:customStyle="1" w:styleId="Artref">
    <w:name w:val="Art_ref"/>
    <w:basedOn w:val="DefaultParagraphFont"/>
    <w:rsid w:val="00C74AA1"/>
  </w:style>
  <w:style w:type="paragraph" w:customStyle="1" w:styleId="Arttitle">
    <w:name w:val="Art_title"/>
    <w:basedOn w:val="Normal"/>
    <w:next w:val="Normalaftertitle0"/>
    <w:rsid w:val="00C74AA1"/>
    <w:pPr>
      <w:keepNext/>
      <w:keepLines/>
      <w:spacing w:before="240"/>
      <w:jc w:val="center"/>
    </w:pPr>
    <w:rPr>
      <w:b/>
      <w:sz w:val="28"/>
    </w:rPr>
  </w:style>
  <w:style w:type="paragraph" w:customStyle="1" w:styleId="Call">
    <w:name w:val="Call"/>
    <w:basedOn w:val="Normal"/>
    <w:next w:val="Normal"/>
    <w:rsid w:val="00C74AA1"/>
    <w:pPr>
      <w:keepNext/>
      <w:keepLines/>
      <w:spacing w:before="160"/>
      <w:ind w:left="794"/>
      <w:jc w:val="left"/>
    </w:pPr>
    <w:rPr>
      <w:i/>
    </w:rPr>
  </w:style>
  <w:style w:type="paragraph" w:customStyle="1" w:styleId="ChapNo">
    <w:name w:val="Chap_No"/>
    <w:basedOn w:val="Normal"/>
    <w:next w:val="Chaptitle"/>
    <w:rsid w:val="00C74AA1"/>
    <w:pPr>
      <w:keepNext/>
      <w:keepLines/>
      <w:spacing w:before="480"/>
      <w:jc w:val="center"/>
    </w:pPr>
    <w:rPr>
      <w:b/>
      <w:caps/>
      <w:sz w:val="28"/>
    </w:rPr>
  </w:style>
  <w:style w:type="paragraph" w:customStyle="1" w:styleId="Chaptitle">
    <w:name w:val="Chap_title"/>
    <w:basedOn w:val="Normal"/>
    <w:next w:val="Normalaftertitle0"/>
    <w:rsid w:val="00C74AA1"/>
    <w:pPr>
      <w:keepNext/>
      <w:keepLines/>
      <w:spacing w:before="240"/>
      <w:jc w:val="center"/>
    </w:pPr>
    <w:rPr>
      <w:b/>
      <w:sz w:val="28"/>
    </w:rPr>
  </w:style>
  <w:style w:type="paragraph" w:customStyle="1" w:styleId="enumlev2">
    <w:name w:val="enumlev2"/>
    <w:basedOn w:val="enumlev1"/>
    <w:rsid w:val="00C74AA1"/>
    <w:pPr>
      <w:ind w:left="1191" w:hanging="397"/>
    </w:pPr>
  </w:style>
  <w:style w:type="paragraph" w:customStyle="1" w:styleId="enumlev3">
    <w:name w:val="enumlev3"/>
    <w:basedOn w:val="enumlev2"/>
    <w:rsid w:val="00C74AA1"/>
    <w:pPr>
      <w:ind w:left="1588"/>
    </w:pPr>
  </w:style>
  <w:style w:type="paragraph" w:customStyle="1" w:styleId="Equationlegend">
    <w:name w:val="Equation_legend"/>
    <w:basedOn w:val="Normal"/>
    <w:rsid w:val="00C74AA1"/>
    <w:pPr>
      <w:tabs>
        <w:tab w:val="clear" w:pos="794"/>
        <w:tab w:val="clear" w:pos="1191"/>
        <w:tab w:val="clear" w:pos="1588"/>
        <w:tab w:val="right" w:pos="1814"/>
      </w:tabs>
      <w:spacing w:before="80"/>
      <w:ind w:left="1985" w:hanging="1985"/>
    </w:pPr>
  </w:style>
  <w:style w:type="paragraph" w:customStyle="1" w:styleId="FigureNoTitle0">
    <w:name w:val="Figure_NoTitle"/>
    <w:basedOn w:val="Normal"/>
    <w:next w:val="Normalaftertitle0"/>
    <w:rsid w:val="00C74AA1"/>
    <w:pPr>
      <w:keepLines/>
      <w:spacing w:before="240" w:after="120"/>
      <w:jc w:val="center"/>
    </w:pPr>
    <w:rPr>
      <w:b/>
    </w:rPr>
  </w:style>
  <w:style w:type="paragraph" w:customStyle="1" w:styleId="Figurewithouttitle">
    <w:name w:val="Figure_without_title"/>
    <w:basedOn w:val="Normal"/>
    <w:next w:val="Normalaftertitle0"/>
    <w:rsid w:val="00C74AA1"/>
    <w:pPr>
      <w:keepLines/>
      <w:spacing w:before="240" w:after="120"/>
      <w:jc w:val="center"/>
    </w:pPr>
  </w:style>
  <w:style w:type="paragraph" w:customStyle="1" w:styleId="FirstFooter">
    <w:name w:val="FirstFooter"/>
    <w:basedOn w:val="Footer"/>
    <w:rsid w:val="00C74AA1"/>
    <w:pPr>
      <w:tabs>
        <w:tab w:val="clear" w:pos="5954"/>
        <w:tab w:val="clear" w:pos="9639"/>
      </w:tabs>
      <w:overflowPunct/>
      <w:autoSpaceDE/>
      <w:autoSpaceDN/>
      <w:adjustRightInd/>
      <w:spacing w:before="40"/>
      <w:jc w:val="left"/>
      <w:textAlignment w:val="auto"/>
    </w:pPr>
    <w:rPr>
      <w:caps w:val="0"/>
      <w:noProof w:val="0"/>
    </w:rPr>
  </w:style>
  <w:style w:type="paragraph" w:customStyle="1" w:styleId="PartNo">
    <w:name w:val="Part_No"/>
    <w:basedOn w:val="Normal"/>
    <w:next w:val="Partref"/>
    <w:rsid w:val="00C74AA1"/>
    <w:pPr>
      <w:keepNext/>
      <w:keepLines/>
      <w:spacing w:before="480" w:after="80"/>
      <w:jc w:val="center"/>
    </w:pPr>
    <w:rPr>
      <w:caps/>
      <w:sz w:val="28"/>
    </w:rPr>
  </w:style>
  <w:style w:type="paragraph" w:customStyle="1" w:styleId="Partref">
    <w:name w:val="Part_ref"/>
    <w:basedOn w:val="Normal"/>
    <w:next w:val="Parttitle"/>
    <w:rsid w:val="00C74AA1"/>
    <w:pPr>
      <w:keepNext/>
      <w:keepLines/>
      <w:spacing w:before="280"/>
      <w:jc w:val="center"/>
    </w:pPr>
  </w:style>
  <w:style w:type="paragraph" w:customStyle="1" w:styleId="Parttitle">
    <w:name w:val="Part_title"/>
    <w:basedOn w:val="Normal"/>
    <w:next w:val="Normalaftertitle0"/>
    <w:rsid w:val="00C74AA1"/>
    <w:pPr>
      <w:keepNext/>
      <w:keepLines/>
      <w:spacing w:before="240" w:after="280"/>
      <w:jc w:val="center"/>
    </w:pPr>
    <w:rPr>
      <w:b/>
      <w:sz w:val="28"/>
    </w:rPr>
  </w:style>
  <w:style w:type="paragraph" w:customStyle="1" w:styleId="Recdate">
    <w:name w:val="Rec_date"/>
    <w:basedOn w:val="Normal"/>
    <w:next w:val="Normalaftertitle0"/>
    <w:rsid w:val="00C74AA1"/>
    <w:pPr>
      <w:keepNext/>
      <w:keepLines/>
      <w:tabs>
        <w:tab w:val="clear" w:pos="794"/>
        <w:tab w:val="clear" w:pos="1191"/>
        <w:tab w:val="clear" w:pos="1588"/>
        <w:tab w:val="clear" w:pos="1985"/>
      </w:tabs>
      <w:jc w:val="right"/>
    </w:pPr>
    <w:rPr>
      <w:i/>
      <w:sz w:val="22"/>
    </w:rPr>
  </w:style>
  <w:style w:type="paragraph" w:customStyle="1" w:styleId="Questiondate">
    <w:name w:val="Question_date"/>
    <w:basedOn w:val="Recdate"/>
    <w:next w:val="Normalaftertitle0"/>
    <w:rsid w:val="00C74AA1"/>
  </w:style>
  <w:style w:type="paragraph" w:customStyle="1" w:styleId="QuestionNo">
    <w:name w:val="Question_No"/>
    <w:basedOn w:val="RecNo"/>
    <w:next w:val="Questiontitle"/>
    <w:rsid w:val="00C74AA1"/>
  </w:style>
  <w:style w:type="paragraph" w:customStyle="1" w:styleId="Recref">
    <w:name w:val="Rec_ref"/>
    <w:basedOn w:val="Normal"/>
    <w:next w:val="Recdate"/>
    <w:rsid w:val="00C74AA1"/>
    <w:pPr>
      <w:keepNext/>
      <w:keepLines/>
      <w:tabs>
        <w:tab w:val="clear" w:pos="794"/>
        <w:tab w:val="clear" w:pos="1191"/>
        <w:tab w:val="clear" w:pos="1588"/>
        <w:tab w:val="clear" w:pos="1985"/>
      </w:tabs>
      <w:jc w:val="center"/>
    </w:pPr>
    <w:rPr>
      <w:i/>
    </w:rPr>
  </w:style>
  <w:style w:type="paragraph" w:customStyle="1" w:styleId="Questionref">
    <w:name w:val="Question_ref"/>
    <w:basedOn w:val="Recref"/>
    <w:next w:val="Questiondate"/>
    <w:rsid w:val="00C74AA1"/>
  </w:style>
  <w:style w:type="paragraph" w:customStyle="1" w:styleId="Questiontitle">
    <w:name w:val="Question_title"/>
    <w:basedOn w:val="Rectitle"/>
    <w:next w:val="Questionref"/>
    <w:rsid w:val="00C74AA1"/>
  </w:style>
  <w:style w:type="paragraph" w:customStyle="1" w:styleId="Reftitle">
    <w:name w:val="Ref_title"/>
    <w:basedOn w:val="Normal"/>
    <w:next w:val="Reftext"/>
    <w:rsid w:val="00C74AA1"/>
    <w:pPr>
      <w:spacing w:before="480"/>
      <w:jc w:val="center"/>
    </w:pPr>
    <w:rPr>
      <w:b/>
    </w:rPr>
  </w:style>
  <w:style w:type="paragraph" w:customStyle="1" w:styleId="Repdate">
    <w:name w:val="Rep_date"/>
    <w:basedOn w:val="Recdate"/>
    <w:next w:val="Normalaftertitle0"/>
    <w:rsid w:val="00C74AA1"/>
  </w:style>
  <w:style w:type="paragraph" w:customStyle="1" w:styleId="RepNo">
    <w:name w:val="Rep_No"/>
    <w:basedOn w:val="RecNo"/>
    <w:next w:val="Reptitle"/>
    <w:rsid w:val="00C74AA1"/>
  </w:style>
  <w:style w:type="paragraph" w:customStyle="1" w:styleId="Repref">
    <w:name w:val="Rep_ref"/>
    <w:basedOn w:val="Recref"/>
    <w:next w:val="Repdate"/>
    <w:rsid w:val="00C74AA1"/>
  </w:style>
  <w:style w:type="paragraph" w:customStyle="1" w:styleId="Reptitle">
    <w:name w:val="Rep_title"/>
    <w:basedOn w:val="Rectitle"/>
    <w:next w:val="Repref"/>
    <w:rsid w:val="00C74AA1"/>
  </w:style>
  <w:style w:type="paragraph" w:customStyle="1" w:styleId="Resdate">
    <w:name w:val="Res_date"/>
    <w:basedOn w:val="Recdate"/>
    <w:next w:val="Normalaftertitle0"/>
    <w:rsid w:val="00C74AA1"/>
  </w:style>
  <w:style w:type="character" w:customStyle="1" w:styleId="Resdef">
    <w:name w:val="Res_def"/>
    <w:basedOn w:val="DefaultParagraphFont"/>
    <w:rsid w:val="00C74AA1"/>
    <w:rPr>
      <w:rFonts w:ascii="Times New Roman" w:hAnsi="Times New Roman"/>
      <w:b/>
    </w:rPr>
  </w:style>
  <w:style w:type="paragraph" w:customStyle="1" w:styleId="ResNo">
    <w:name w:val="Res_No"/>
    <w:basedOn w:val="RecNo"/>
    <w:next w:val="Restitle"/>
    <w:rsid w:val="00C74AA1"/>
  </w:style>
  <w:style w:type="paragraph" w:customStyle="1" w:styleId="Resref">
    <w:name w:val="Res_ref"/>
    <w:basedOn w:val="Recref"/>
    <w:next w:val="Resdate"/>
    <w:rsid w:val="00C74AA1"/>
  </w:style>
  <w:style w:type="paragraph" w:customStyle="1" w:styleId="Restitle">
    <w:name w:val="Res_title"/>
    <w:basedOn w:val="Rectitle"/>
    <w:next w:val="Resref"/>
    <w:rsid w:val="00C74AA1"/>
  </w:style>
  <w:style w:type="paragraph" w:customStyle="1" w:styleId="Section1">
    <w:name w:val="Section_1"/>
    <w:basedOn w:val="Normal"/>
    <w:next w:val="Normal"/>
    <w:rsid w:val="00C74AA1"/>
    <w:pPr>
      <w:tabs>
        <w:tab w:val="clear" w:pos="794"/>
        <w:tab w:val="clear" w:pos="1191"/>
        <w:tab w:val="clear" w:pos="1588"/>
        <w:tab w:val="clear" w:pos="1985"/>
      </w:tabs>
      <w:spacing w:before="624"/>
      <w:jc w:val="center"/>
    </w:pPr>
    <w:rPr>
      <w:b/>
    </w:rPr>
  </w:style>
  <w:style w:type="paragraph" w:customStyle="1" w:styleId="Section2">
    <w:name w:val="Section_2"/>
    <w:basedOn w:val="Normal"/>
    <w:next w:val="Normal"/>
    <w:rsid w:val="00C74AA1"/>
    <w:pPr>
      <w:tabs>
        <w:tab w:val="clear" w:pos="794"/>
        <w:tab w:val="clear" w:pos="1191"/>
        <w:tab w:val="clear" w:pos="1588"/>
        <w:tab w:val="clear" w:pos="1985"/>
      </w:tabs>
      <w:spacing w:before="240"/>
      <w:jc w:val="center"/>
    </w:pPr>
    <w:rPr>
      <w:i/>
    </w:rPr>
  </w:style>
  <w:style w:type="paragraph" w:customStyle="1" w:styleId="SectionNo">
    <w:name w:val="Section_No"/>
    <w:basedOn w:val="Normal"/>
    <w:next w:val="Sectiontitle"/>
    <w:rsid w:val="00C74AA1"/>
    <w:pPr>
      <w:keepNext/>
      <w:keepLines/>
      <w:spacing w:before="480" w:after="80"/>
      <w:jc w:val="center"/>
    </w:pPr>
    <w:rPr>
      <w:caps/>
      <w:sz w:val="28"/>
    </w:rPr>
  </w:style>
  <w:style w:type="paragraph" w:customStyle="1" w:styleId="Sectiontitle">
    <w:name w:val="Section_title"/>
    <w:basedOn w:val="Normal"/>
    <w:next w:val="Normalaftertitle0"/>
    <w:rsid w:val="00C74AA1"/>
    <w:pPr>
      <w:keepNext/>
      <w:keepLines/>
      <w:spacing w:before="480" w:after="280"/>
      <w:jc w:val="center"/>
    </w:pPr>
    <w:rPr>
      <w:b/>
      <w:sz w:val="28"/>
    </w:rPr>
  </w:style>
  <w:style w:type="paragraph" w:customStyle="1" w:styleId="Source">
    <w:name w:val="Source"/>
    <w:basedOn w:val="Normal"/>
    <w:next w:val="Normalaftertitle0"/>
    <w:rsid w:val="00C74AA1"/>
    <w:pPr>
      <w:spacing w:before="840" w:after="200"/>
      <w:jc w:val="center"/>
    </w:pPr>
    <w:rPr>
      <w:b/>
      <w:sz w:val="28"/>
    </w:rPr>
  </w:style>
  <w:style w:type="paragraph" w:customStyle="1" w:styleId="SpecialFooter">
    <w:name w:val="Special Footer"/>
    <w:basedOn w:val="Footer"/>
    <w:rsid w:val="00C74AA1"/>
    <w:pPr>
      <w:tabs>
        <w:tab w:val="left" w:pos="567"/>
        <w:tab w:val="left" w:pos="1134"/>
        <w:tab w:val="left" w:pos="1701"/>
        <w:tab w:val="left" w:pos="2268"/>
        <w:tab w:val="left" w:pos="2835"/>
      </w:tabs>
    </w:pPr>
    <w:rPr>
      <w:caps w:val="0"/>
      <w:noProof w:val="0"/>
    </w:rPr>
  </w:style>
  <w:style w:type="character" w:customStyle="1" w:styleId="Tablefreq">
    <w:name w:val="Table_freq"/>
    <w:basedOn w:val="DefaultParagraphFont"/>
    <w:rsid w:val="00C74AA1"/>
    <w:rPr>
      <w:b/>
      <w:color w:val="auto"/>
    </w:rPr>
  </w:style>
  <w:style w:type="paragraph" w:customStyle="1" w:styleId="TableNoTitle0">
    <w:name w:val="Table_NoTitle"/>
    <w:basedOn w:val="Normal"/>
    <w:next w:val="Tablehead"/>
    <w:rsid w:val="00C74AA1"/>
    <w:pPr>
      <w:keepNext/>
      <w:keepLines/>
      <w:spacing w:before="360" w:after="120"/>
      <w:jc w:val="center"/>
    </w:pPr>
    <w:rPr>
      <w:b/>
    </w:rPr>
  </w:style>
  <w:style w:type="paragraph" w:customStyle="1" w:styleId="Title1">
    <w:name w:val="Title 1"/>
    <w:basedOn w:val="Source"/>
    <w:next w:val="Title2"/>
    <w:rsid w:val="00C74AA1"/>
    <w:pPr>
      <w:tabs>
        <w:tab w:val="clear" w:pos="794"/>
        <w:tab w:val="clear" w:pos="1191"/>
        <w:tab w:val="clear" w:pos="1588"/>
        <w:tab w:val="clear" w:pos="1985"/>
        <w:tab w:val="left" w:pos="567"/>
        <w:tab w:val="left" w:pos="1134"/>
        <w:tab w:val="left" w:pos="1701"/>
        <w:tab w:val="left" w:pos="2268"/>
        <w:tab w:val="left" w:pos="2835"/>
      </w:tabs>
      <w:spacing w:before="240" w:after="0"/>
    </w:pPr>
    <w:rPr>
      <w:b w:val="0"/>
      <w:caps/>
    </w:rPr>
  </w:style>
  <w:style w:type="paragraph" w:customStyle="1" w:styleId="Title2">
    <w:name w:val="Title 2"/>
    <w:basedOn w:val="Title1"/>
    <w:next w:val="Title3"/>
    <w:rsid w:val="00C74AA1"/>
  </w:style>
  <w:style w:type="paragraph" w:customStyle="1" w:styleId="Title3">
    <w:name w:val="Title 3"/>
    <w:basedOn w:val="Title2"/>
    <w:next w:val="Title4"/>
    <w:rsid w:val="00C74AA1"/>
    <w:rPr>
      <w:caps w:val="0"/>
    </w:rPr>
  </w:style>
  <w:style w:type="paragraph" w:customStyle="1" w:styleId="Title4">
    <w:name w:val="Title 4"/>
    <w:basedOn w:val="Title3"/>
    <w:next w:val="Heading1"/>
    <w:rsid w:val="00C74AA1"/>
    <w:rPr>
      <w:b/>
    </w:rPr>
  </w:style>
  <w:style w:type="character" w:customStyle="1" w:styleId="ReftextArial9pt">
    <w:name w:val="Ref_text Arial 9 pt"/>
    <w:rPr>
      <w:rFonts w:ascii="Arial" w:hAnsi="Arial" w:cs="Arial"/>
      <w:sz w:val="18"/>
      <w:szCs w:val="18"/>
    </w:rPr>
  </w:style>
  <w:style w:type="character" w:styleId="PlaceholderText">
    <w:name w:val="Placeholder Text"/>
    <w:basedOn w:val="DefaultParagraphFont"/>
    <w:uiPriority w:val="99"/>
    <w:semiHidden/>
    <w:rPr>
      <w:rFonts w:ascii="Times New Roman" w:hAnsi="Times New Roman"/>
      <w:color w:val="808080"/>
    </w:rPr>
  </w:style>
  <w:style w:type="paragraph" w:styleId="IntenseQuote">
    <w:name w:val="Intense Quote"/>
    <w:basedOn w:val="Normal"/>
    <w:next w:val="Normal"/>
    <w:link w:val="IntenseQuoteChar"/>
    <w:uiPriority w:val="30"/>
    <w:pPr>
      <w:pBdr>
        <w:top w:val="single" w:sz="4" w:space="10" w:color="4F81BD" w:themeColor="accent1"/>
        <w:bottom w:val="single" w:sz="4" w:space="10" w:color="4F81BD" w:themeColor="accent1"/>
      </w:pBdr>
      <w:spacing w:before="360" w:after="360"/>
      <w:ind w:left="864" w:right="864"/>
      <w:jc w:val="center"/>
    </w:pPr>
    <w:rPr>
      <w:rFonts w:eastAsiaTheme="minorEastAsia"/>
      <w:i/>
      <w:iCs/>
      <w:color w:val="4F81BD" w:themeColor="accent1"/>
      <w:szCs w:val="24"/>
      <w:lang w:eastAsia="ja-JP"/>
    </w:rPr>
  </w:style>
  <w:style w:type="character" w:customStyle="1" w:styleId="IntenseQuoteChar">
    <w:name w:val="Intense Quote Char"/>
    <w:basedOn w:val="DefaultParagraphFont"/>
    <w:link w:val="IntenseQuote"/>
    <w:uiPriority w:val="30"/>
    <w:rPr>
      <w:rFonts w:eastAsiaTheme="minorEastAsia"/>
      <w:i/>
      <w:iCs/>
      <w:color w:val="4F81BD" w:themeColor="accent1"/>
      <w:sz w:val="24"/>
      <w:szCs w:val="24"/>
      <w:lang w:val="en-GB" w:eastAsia="ja-JP"/>
    </w:rPr>
  </w:style>
  <w:style w:type="paragraph" w:styleId="NoSpacing">
    <w:name w:val="No Spacing"/>
    <w:uiPriority w:val="20"/>
    <w:rPr>
      <w:rFonts w:eastAsiaTheme="minorHAnsi"/>
      <w:sz w:val="24"/>
      <w:szCs w:val="24"/>
      <w:lang w:val="en-GB"/>
    </w:rPr>
  </w:style>
  <w:style w:type="character" w:customStyle="1" w:styleId="SmartLinkError">
    <w:name w:val="Smart Link Error"/>
    <w:basedOn w:val="DefaultParagraphFont"/>
    <w:uiPriority w:val="99"/>
    <w:semiHidden/>
    <w:unhideWhenUsed/>
    <w:rPr>
      <w:color w:val="FF0000"/>
    </w:rPr>
  </w:style>
  <w:style w:type="character" w:customStyle="1" w:styleId="Head">
    <w:name w:val="Head"/>
    <w:basedOn w:val="DefaultParagraphFont"/>
    <w:uiPriority w:val="10"/>
    <w:unhideWhenUsed/>
    <w:rPr>
      <w:b/>
    </w:rPr>
  </w:style>
  <w:style w:type="character" w:customStyle="1" w:styleId="href">
    <w:name w:val="href"/>
    <w:basedOn w:val="DefaultParagraphFont"/>
    <w:uiPriority w:val="10"/>
    <w:unhideWhenUsed/>
    <w:rPr>
      <w:lang w:val="fr-FR"/>
    </w:rPr>
  </w:style>
  <w:style w:type="paragraph" w:customStyle="1" w:styleId="Indextitle">
    <w:name w:val="Index_title"/>
    <w:basedOn w:val="Normal"/>
    <w:uiPriority w:val="10"/>
    <w:unhideWhenUsed/>
    <w:pPr>
      <w:spacing w:after="68"/>
      <w:jc w:val="center"/>
    </w:pPr>
    <w:rPr>
      <w:rFonts w:eastAsiaTheme="minorEastAsia"/>
      <w:b/>
      <w:szCs w:val="24"/>
      <w:lang w:eastAsia="ja-JP"/>
    </w:rPr>
  </w:style>
  <w:style w:type="paragraph" w:customStyle="1" w:styleId="Note1">
    <w:name w:val="Note 1"/>
    <w:basedOn w:val="Normal"/>
    <w:uiPriority w:val="10"/>
    <w:unhideWhenUsed/>
    <w:pPr>
      <w:spacing w:before="60" w:line="199" w:lineRule="exact"/>
      <w:ind w:left="284"/>
    </w:pPr>
    <w:rPr>
      <w:rFonts w:eastAsiaTheme="minorEastAsia"/>
      <w:sz w:val="18"/>
      <w:szCs w:val="24"/>
      <w:lang w:eastAsia="ja-JP"/>
    </w:rPr>
  </w:style>
  <w:style w:type="paragraph" w:customStyle="1" w:styleId="Note2">
    <w:name w:val="Note 2"/>
    <w:basedOn w:val="Note1"/>
    <w:uiPriority w:val="10"/>
    <w:unhideWhenUsed/>
    <w:pPr>
      <w:ind w:left="1077"/>
    </w:pPr>
  </w:style>
  <w:style w:type="paragraph" w:customStyle="1" w:styleId="Note3">
    <w:name w:val="Note 3"/>
    <w:basedOn w:val="Note1"/>
    <w:uiPriority w:val="10"/>
    <w:unhideWhenUsed/>
    <w:pPr>
      <w:ind w:left="1474"/>
    </w:pPr>
  </w:style>
  <w:style w:type="paragraph" w:customStyle="1" w:styleId="NormalITU">
    <w:name w:val="Normal_ITU"/>
    <w:basedOn w:val="Normal"/>
    <w:uiPriority w:val="10"/>
    <w:unhideWhenUsed/>
    <w:rPr>
      <w:rFonts w:eastAsiaTheme="minorEastAsia" w:cs="Arial"/>
      <w:szCs w:val="24"/>
      <w:lang w:eastAsia="ja-JP"/>
    </w:rPr>
  </w:style>
  <w:style w:type="paragraph" w:customStyle="1" w:styleId="Table">
    <w:name w:val="Table"/>
    <w:basedOn w:val="Normal"/>
    <w:uiPriority w:val="10"/>
    <w:rPr>
      <w:rFonts w:eastAsiaTheme="minorEastAsia"/>
      <w:szCs w:val="24"/>
      <w:lang w:eastAsia="ja-JP"/>
    </w:rPr>
  </w:style>
  <w:style w:type="paragraph" w:customStyle="1" w:styleId="References">
    <w:name w:val="References"/>
    <w:basedOn w:val="Normal"/>
    <w:uiPriority w:val="10"/>
    <w:pPr>
      <w:widowControl w:val="0"/>
      <w:numPr>
        <w:numId w:val="12"/>
      </w:numPr>
    </w:pPr>
    <w:rPr>
      <w:rFonts w:eastAsiaTheme="minorEastAsia"/>
    </w:rPr>
  </w:style>
  <w:style w:type="character" w:customStyle="1" w:styleId="SmartLink1">
    <w:name w:val="SmartLink1"/>
    <w:basedOn w:val="DefaultParagraphFont"/>
    <w:uiPriority w:val="99"/>
    <w:semiHidden/>
    <w:unhideWhenUsed/>
    <w:rPr>
      <w:color w:val="0000FF"/>
      <w:u w:val="single"/>
      <w:shd w:val="clear" w:color="auto" w:fill="F3F2F1"/>
    </w:rPr>
  </w:style>
  <w:style w:type="character" w:customStyle="1" w:styleId="UnresolvedMention1">
    <w:name w:val="Unresolved Mention1"/>
    <w:basedOn w:val="DefaultParagraphFont"/>
    <w:uiPriority w:val="99"/>
    <w:semiHidden/>
    <w:unhideWhenUsed/>
    <w:rsid w:val="00F629EB"/>
    <w:rPr>
      <w:color w:val="605E5C"/>
      <w:shd w:val="clear" w:color="auto" w:fill="E1DFDD"/>
    </w:rPr>
  </w:style>
  <w:style w:type="paragraph" w:customStyle="1" w:styleId="Reasons">
    <w:name w:val="Reasons"/>
    <w:basedOn w:val="Normal"/>
    <w:qFormat/>
    <w:rsid w:val="007B2EA1"/>
    <w:pPr>
      <w:tabs>
        <w:tab w:val="clear" w:pos="794"/>
        <w:tab w:val="clear" w:pos="1191"/>
        <w:tab w:val="clear" w:pos="1588"/>
        <w:tab w:val="clear" w:pos="1985"/>
      </w:tabs>
      <w:overflowPunct/>
      <w:autoSpaceDE/>
      <w:autoSpaceDN/>
      <w:adjustRightInd/>
      <w:spacing w:before="0"/>
      <w:jc w:val="left"/>
      <w:textAlignment w:val="auto"/>
    </w:pPr>
    <w:rPr>
      <w:lang w:val="en-US"/>
    </w:rPr>
  </w:style>
  <w:style w:type="paragraph" w:styleId="Revision">
    <w:name w:val="Revision"/>
    <w:hidden/>
    <w:uiPriority w:val="99"/>
    <w:semiHidden/>
    <w:rsid w:val="00283A69"/>
    <w:rPr>
      <w:rFonts w:eastAsia="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1798197">
      <w:bodyDiv w:val="1"/>
      <w:marLeft w:val="0"/>
      <w:marRight w:val="0"/>
      <w:marTop w:val="0"/>
      <w:marBottom w:val="0"/>
      <w:divBdr>
        <w:top w:val="none" w:sz="0" w:space="0" w:color="auto"/>
        <w:left w:val="none" w:sz="0" w:space="0" w:color="auto"/>
        <w:bottom w:val="none" w:sz="0" w:space="0" w:color="auto"/>
        <w:right w:val="none" w:sz="0" w:space="0" w:color="auto"/>
      </w:divBdr>
    </w:div>
    <w:div w:id="590743997">
      <w:bodyDiv w:val="1"/>
      <w:marLeft w:val="0"/>
      <w:marRight w:val="0"/>
      <w:marTop w:val="0"/>
      <w:marBottom w:val="0"/>
      <w:divBdr>
        <w:top w:val="none" w:sz="0" w:space="0" w:color="auto"/>
        <w:left w:val="none" w:sz="0" w:space="0" w:color="auto"/>
        <w:bottom w:val="none" w:sz="0" w:space="0" w:color="auto"/>
        <w:right w:val="none" w:sz="0" w:space="0" w:color="auto"/>
      </w:divBdr>
    </w:div>
    <w:div w:id="1316910144">
      <w:bodyDiv w:val="1"/>
      <w:marLeft w:val="0"/>
      <w:marRight w:val="0"/>
      <w:marTop w:val="0"/>
      <w:marBottom w:val="0"/>
      <w:divBdr>
        <w:top w:val="none" w:sz="0" w:space="0" w:color="auto"/>
        <w:left w:val="none" w:sz="0" w:space="0" w:color="auto"/>
        <w:bottom w:val="none" w:sz="0" w:space="0" w:color="auto"/>
        <w:right w:val="none" w:sz="0" w:space="0" w:color="auto"/>
      </w:divBdr>
    </w:div>
    <w:div w:id="1592350022">
      <w:bodyDiv w:val="1"/>
      <w:marLeft w:val="0"/>
      <w:marRight w:val="0"/>
      <w:marTop w:val="0"/>
      <w:marBottom w:val="0"/>
      <w:divBdr>
        <w:top w:val="none" w:sz="0" w:space="0" w:color="auto"/>
        <w:left w:val="none" w:sz="0" w:space="0" w:color="auto"/>
        <w:bottom w:val="none" w:sz="0" w:space="0" w:color="auto"/>
        <w:right w:val="none" w:sz="0" w:space="0" w:color="auto"/>
      </w:divBdr>
    </w:div>
    <w:div w:id="170108323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image" Target="media/image3.png"/><Relationship Id="rId7" Type="http://schemas.openxmlformats.org/officeDocument/2006/relationships/styles" Target="styles.xml"/><Relationship Id="rId12" Type="http://schemas.openxmlformats.org/officeDocument/2006/relationships/footer" Target="footer1.xml"/><Relationship Id="rId17" Type="http://schemas.openxmlformats.org/officeDocument/2006/relationships/header" Target="header3.xm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4.xml"/><Relationship Id="rId29" Type="http://schemas.microsoft.com/office/2018/08/relationships/commentsExtensible" Target="commentsExtensi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image" Target="media/image6.png"/><Relationship Id="rId5" Type="http://schemas.openxmlformats.org/officeDocument/2006/relationships/customXml" Target="../customXml/item5.xml"/><Relationship Id="rId15" Type="http://schemas.openxmlformats.org/officeDocument/2006/relationships/hyperlink" Target="mailto:zhangxuejun@jishihuitong.com" TargetMode="External"/><Relationship Id="rId23" Type="http://schemas.openxmlformats.org/officeDocument/2006/relationships/image" Target="media/image5.png"/><Relationship Id="rId28"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2.xml"/><Relationship Id="rId22" Type="http://schemas.openxmlformats.org/officeDocument/2006/relationships/image" Target="media/image4.png"/><Relationship Id="rId27" Type="http://schemas.openxmlformats.org/officeDocument/2006/relationships/glossaryDocument" Target="glossary/document.xml"/></Relationships>
</file>

<file path=word/_rels/footer2.xml.rels><?xml version="1.0" encoding="UTF-8" standalone="yes"?>
<Relationships xmlns="http://schemas.openxmlformats.org/package/2006/relationships"><Relationship Id="rId2" Type="http://schemas.openxmlformats.org/officeDocument/2006/relationships/hyperlink" Target="https://zh.wikipedia.org/zh-tw/ITU" TargetMode="External"/><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chetc\AppData\Roaming\Microsoft\Templates\QPUB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364FC4AF4BE34142B3D28F32484D8CD8"/>
        <w:category>
          <w:name w:val="General"/>
          <w:gallery w:val="placeholder"/>
        </w:category>
        <w:types>
          <w:type w:val="bbPlcHdr"/>
        </w:types>
        <w:behaviors>
          <w:behavior w:val="content"/>
        </w:behaviors>
        <w:guid w:val="{A5642433-3A58-439F-B163-355254CAF27D}"/>
      </w:docPartPr>
      <w:docPartBody>
        <w:p w:rsidR="005A3B66" w:rsidRDefault="001A0D50" w:rsidP="001A0D50">
          <w:pPr>
            <w:pStyle w:val="364FC4AF4BE34142B3D28F32484D8CD8"/>
          </w:pPr>
          <w:r w:rsidRPr="001229A4">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nsolas">
    <w:panose1 w:val="020B0609020204030204"/>
    <w:charset w:val="00"/>
    <w:family w:val="modern"/>
    <w:pitch w:val="fixed"/>
    <w:sig w:usb0="E00006FF" w:usb1="0000F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altName w:val="Sylfaen"/>
    <w:panose1 w:val="020B0502040204020203"/>
    <w:charset w:val="00"/>
    <w:family w:val="swiss"/>
    <w:pitch w:val="variable"/>
    <w:sig w:usb0="E4002EFF" w:usb1="C000E47F" w:usb2="00000009" w:usb3="00000000" w:csb0="000001FF" w:csb1="00000000"/>
  </w:font>
  <w:font w:name="????">
    <w:altName w:val="MS Mincho"/>
    <w:charset w:val="80"/>
    <w:family w:val="auto"/>
    <w:pitch w:val="default"/>
    <w:sig w:usb0="00000000" w:usb1="00000000" w:usb2="00000010" w:usb3="00000000" w:csb0="00020000"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A0D50"/>
    <w:rsid w:val="001A0D50"/>
    <w:rsid w:val="005A3B66"/>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A0D50"/>
    <w:rPr>
      <w:rFonts w:ascii="Times New Roman" w:hAnsi="Times New Roman"/>
      <w:color w:val="808080"/>
    </w:rPr>
  </w:style>
  <w:style w:type="paragraph" w:customStyle="1" w:styleId="364FC4AF4BE34142B3D28F32484D8CD8">
    <w:name w:val="364FC4AF4BE34142B3D28F32484D8CD8"/>
    <w:rsid w:val="001A0D5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D089D8AEFAC1A247B7216C0DD884D876" ma:contentTypeVersion="2" ma:contentTypeDescription="Create a new document." ma:contentTypeScope="" ma:versionID="4e2edb871820a69996c410e81a2c24ca">
  <xsd:schema xmlns:xsd="http://www.w3.org/2001/XMLSchema" xmlns:xs="http://www.w3.org/2001/XMLSchema" xmlns:p="http://schemas.microsoft.com/office/2006/metadata/properties" xmlns:ns2="6048f16a-77ac-4327-be06-b0beb1ce50d8" xmlns:ns3="0d1600e8-004f-4c6f-afe8-0c63f3945779" targetNamespace="http://schemas.microsoft.com/office/2006/metadata/properties" ma:root="true" ma:fieldsID="53b47b81a58a17b1aab64e961014a32f" ns2:_="" ns3:_="">
    <xsd:import namespace="6048f16a-77ac-4327-be06-b0beb1ce50d8"/>
    <xsd:import namespace="0d1600e8-004f-4c6f-afe8-0c63f3945779"/>
    <xsd:element name="properties">
      <xsd:complexType>
        <xsd:sequence>
          <xsd:element name="documentManagement">
            <xsd:complexType>
              <xsd:all>
                <xsd:element ref="ns2: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48f16a-77ac-4327-be06-b0beb1ce50d8"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d1600e8-004f-4c6f-afe8-0c63f3945779" elementFormDefault="qualified">
    <xsd:import namespace="http://schemas.microsoft.com/office/2006/documentManagement/types"/>
    <xsd:import namespace="http://schemas.microsoft.com/office/infopath/2007/PartnerControls"/>
    <xsd:element name="SharedWithDetails" ma:index="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s:customData xmlns="http://www.wps.cn/officeDocument/2013/wpsCustomData" xmlns:s="http://www.wps.cn/officeDocument/2013/wpsCustomData">
  <customSectProps>
    <customSectPr/>
    <customSectPr/>
    <customSectPr/>
  </customSectProps>
  <customShpExts>
    <customShpInfo spid="_x0000_s2051"/>
    <customShpInfo spid="_x0000_s2053"/>
    <customShpInfo spid="_x0000_s2052"/>
    <customShpInfo spid="_x0000_s1026" textRotate="1"/>
  </customShpExts>
</s:customDat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8193F8-485F-4715-8214-6F10D6F33259}">
  <ds:schemaRefs>
    <ds:schemaRef ds:uri="http://schemas.microsoft.com/office/2006/metadata/properties"/>
    <ds:schemaRef ds:uri="0d1600e8-004f-4c6f-afe8-0c63f3945779"/>
    <ds:schemaRef ds:uri="http://schemas.openxmlformats.org/package/2006/metadata/core-properties"/>
    <ds:schemaRef ds:uri="http://purl.org/dc/terms/"/>
    <ds:schemaRef ds:uri="http://schemas.microsoft.com/office/2006/documentManagement/types"/>
    <ds:schemaRef ds:uri="http://schemas.microsoft.com/office/infopath/2007/PartnerControls"/>
    <ds:schemaRef ds:uri="http://purl.org/dc/elements/1.1/"/>
    <ds:schemaRef ds:uri="6048f16a-77ac-4327-be06-b0beb1ce50d8"/>
    <ds:schemaRef ds:uri="http://www.w3.org/XML/1998/namespace"/>
    <ds:schemaRef ds:uri="http://purl.org/dc/dcmitype/"/>
  </ds:schemaRefs>
</ds:datastoreItem>
</file>

<file path=customXml/itemProps2.xml><?xml version="1.0" encoding="utf-8"?>
<ds:datastoreItem xmlns:ds="http://schemas.openxmlformats.org/officeDocument/2006/customXml" ds:itemID="{20763295-2367-47A6-B844-9F7CCC60018A}">
  <ds:schemaRefs>
    <ds:schemaRef ds:uri="http://schemas.microsoft.com/sharepoint/v3/contenttype/forms"/>
  </ds:schemaRefs>
</ds:datastoreItem>
</file>

<file path=customXml/itemProps3.xml><?xml version="1.0" encoding="utf-8"?>
<ds:datastoreItem xmlns:ds="http://schemas.openxmlformats.org/officeDocument/2006/customXml" ds:itemID="{B89B49F9-C542-49BB-917F-0E5466BD77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048f16a-77ac-4327-be06-b0beb1ce50d8"/>
    <ds:schemaRef ds:uri="0d1600e8-004f-4c6f-afe8-0c63f39457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5.xml><?xml version="1.0" encoding="utf-8"?>
<ds:datastoreItem xmlns:ds="http://schemas.openxmlformats.org/officeDocument/2006/customXml" ds:itemID="{CDFDE082-FE84-4205-90BF-87FB3B228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QPUBE.dotm</Template>
  <TotalTime>405</TotalTime>
  <Pages>9</Pages>
  <Words>2087</Words>
  <Characters>10954</Characters>
  <Application>Microsoft Office Word</Application>
  <DocSecurity>0</DocSecurity>
  <Lines>280</Lines>
  <Paragraphs>197</Paragraph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JSTP-IPVG-UC - IUse cases and service scenario of IP video broadcast (IPVB) for CATV networks</vt:lpstr>
      <vt:lpstr>Technical Paper</vt:lpstr>
    </vt:vector>
  </TitlesOfParts>
  <Manager>ITU-T</Manager>
  <Company>International Telecommunication Union (ITU)</Company>
  <LinksUpToDate>false</LinksUpToDate>
  <CharactersWithSpaces>12844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JSTP-IPVG-UC - IUse cases and service scenario of IP video broadcast (IPVB) for CATV networks</dc:title>
  <dc:subject>-</dc:subject>
  <dc:creator>ITU-T Study Group 9</dc:creator>
  <cp:keywords>.Technical Paper,,Technical Paper</cp:keywords>
  <dc:description>Gachetc, 21/02/2022, ITU51013811</dc:description>
  <cp:lastModifiedBy>Gachet, Christelle</cp:lastModifiedBy>
  <cp:revision>28</cp:revision>
  <cp:lastPrinted>2021-05-26T02:27:00Z</cp:lastPrinted>
  <dcterms:created xsi:type="dcterms:W3CDTF">2022-02-21T14:46:00Z</dcterms:created>
  <dcterms:modified xsi:type="dcterms:W3CDTF">2022-03-31T14:21:00Z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311 (PLEN/16)</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5/16</vt:lpwstr>
  </property>
  <property fmtid="{D5CDD505-2E9C-101B-9397-08002B2CF9AE}" pid="6" name="Docdest">
    <vt:lpwstr>Geneva, 14 - 24 November 2006</vt:lpwstr>
  </property>
  <property fmtid="{D5CDD505-2E9C-101B-9397-08002B2CF9AE}" pid="7" name="Docauthor">
    <vt:lpwstr>Editor TP.FNTP</vt:lpwstr>
  </property>
  <property fmtid="{D5CDD505-2E9C-101B-9397-08002B2CF9AE}" pid="8" name="KSOProductBuildVer">
    <vt:lpwstr>1041-10.8.2.6709</vt:lpwstr>
  </property>
  <property fmtid="{D5CDD505-2E9C-101B-9397-08002B2CF9AE}" pid="9" name="ContentTypeId">
    <vt:lpwstr>0x010100D089D8AEFAC1A247B7216C0DD884D876</vt:lpwstr>
  </property>
  <property fmtid="{D5CDD505-2E9C-101B-9397-08002B2CF9AE}" pid="10" name="Language">
    <vt:lpwstr>English</vt:lpwstr>
  </property>
  <property fmtid="{D5CDD505-2E9C-101B-9397-08002B2CF9AE}" pid="11" name="Typist">
    <vt:lpwstr>Gachetc</vt:lpwstr>
  </property>
  <property fmtid="{D5CDD505-2E9C-101B-9397-08002B2CF9AE}" pid="12" name="Date completed">
    <vt:lpwstr>23 June 2021</vt:lpwstr>
  </property>
</Properties>
</file>