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BF1903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6E135A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4E21D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07619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  <w:r w:rsidR="006E135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5D552D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 xml:space="preserve">1 </w:t>
            </w:r>
            <w:r w:rsidR="00507172">
              <w:rPr>
                <w:color w:val="FFFFFF"/>
                <w:lang w:val="fr-FR"/>
              </w:rPr>
              <w:t>X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072482">
              <w:rPr>
                <w:color w:val="FFFFFF"/>
                <w:lang w:val="fr-FR"/>
              </w:rPr>
              <w:t>1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9A2B9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 xml:space="preserve">(Renseignements reçus au </w:t>
            </w:r>
            <w:r w:rsidR="009A2B99">
              <w:rPr>
                <w:color w:val="FFFFFF"/>
                <w:lang w:val="fr-FR"/>
              </w:rPr>
              <w:t>2</w:t>
            </w:r>
            <w:r w:rsidR="005D552D">
              <w:rPr>
                <w:color w:val="FFFFFF"/>
                <w:lang w:val="fr-FR"/>
              </w:rPr>
              <w:t>0</w:t>
            </w:r>
            <w:r w:rsidR="009A2B99">
              <w:rPr>
                <w:color w:val="FFFFFF"/>
                <w:lang w:val="fr-FR"/>
              </w:rPr>
              <w:t xml:space="preserve"> septembre</w:t>
            </w:r>
            <w:r w:rsidR="002674F1">
              <w:rPr>
                <w:color w:val="FFFFFF"/>
                <w:lang w:val="fr-FR"/>
              </w:rPr>
              <w:t xml:space="preserve"> 2011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BF1903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19" w:name="_Toc280291886"/>
            <w:bookmarkStart w:id="20" w:name="_Toc295307437"/>
            <w:bookmarkStart w:id="21" w:name="_Toc296609647"/>
            <w:bookmarkStart w:id="22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19"/>
              <w:bookmarkEnd w:id="20"/>
              <w:bookmarkEnd w:id="21"/>
            </w:hyperlink>
            <w:bookmarkEnd w:id="22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23" w:name="_Toc280291887"/>
            <w:bookmarkStart w:id="24" w:name="_Toc295307438"/>
            <w:bookmarkStart w:id="25" w:name="_Toc296609648"/>
            <w:bookmarkStart w:id="26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23"/>
              <w:bookmarkEnd w:id="24"/>
              <w:bookmarkEnd w:id="25"/>
            </w:hyperlink>
            <w:bookmarkEnd w:id="26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934A3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27" w:name="_Toc253407911"/>
      <w:bookmarkStart w:id="28" w:name="_Toc255827797"/>
      <w:bookmarkStart w:id="29" w:name="_Toc265053943"/>
      <w:bookmarkStart w:id="30" w:name="_Toc266116909"/>
      <w:bookmarkStart w:id="31" w:name="_Toc271633942"/>
      <w:bookmarkStart w:id="32" w:name="_Toc274142255"/>
      <w:bookmarkStart w:id="33" w:name="_Toc276716376"/>
      <w:bookmarkStart w:id="34" w:name="_Toc279667585"/>
      <w:bookmarkStart w:id="35" w:name="_Toc280291888"/>
      <w:bookmarkStart w:id="36" w:name="_Toc282525359"/>
      <w:bookmarkStart w:id="37" w:name="_Toc283734828"/>
      <w:bookmarkStart w:id="38" w:name="_Toc286068857"/>
      <w:bookmarkStart w:id="39" w:name="_Toc288659469"/>
      <w:bookmarkStart w:id="40" w:name="_Toc291004522"/>
      <w:bookmarkStart w:id="41" w:name="_Toc292700025"/>
      <w:bookmarkStart w:id="42" w:name="_Toc295307375"/>
      <w:bookmarkStart w:id="43" w:name="_Toc295307439"/>
      <w:bookmarkStart w:id="44" w:name="_Toc296609649"/>
      <w:bookmarkStart w:id="45" w:name="_Toc297803831"/>
      <w:bookmarkStart w:id="46" w:name="_Toc301943864"/>
      <w:bookmarkStart w:id="47" w:name="_Toc303343150"/>
      <w:bookmarkStart w:id="48" w:name="_Toc304886911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10231" w:rsidRPr="0098553F" w:rsidRDefault="00410231" w:rsidP="00410231">
      <w:pPr>
        <w:pStyle w:val="TOC0"/>
        <w:rPr>
          <w:i/>
          <w:iCs/>
        </w:rPr>
      </w:pPr>
      <w:r w:rsidRPr="0098553F">
        <w:rPr>
          <w:i/>
          <w:iCs/>
        </w:rPr>
        <w:t>Page</w:t>
      </w:r>
    </w:p>
    <w:p w:rsidR="00410231" w:rsidRPr="007F41C3" w:rsidRDefault="00410231" w:rsidP="00BD0965">
      <w:pPr>
        <w:pStyle w:val="TOC1"/>
        <w:spacing w:before="360"/>
        <w:rPr>
          <w:rFonts w:eastAsia="SimSun" w:cs="Arial"/>
          <w:sz w:val="22"/>
          <w:szCs w:val="22"/>
          <w:lang w:eastAsia="zh-CN"/>
        </w:rPr>
      </w:pPr>
      <w:r w:rsidRPr="007F41C3">
        <w:rPr>
          <w:rStyle w:val="Hyperlink"/>
          <w:b/>
          <w:bCs/>
          <w:color w:val="auto"/>
          <w:u w:val="none"/>
        </w:rPr>
        <w:t>Information</w:t>
      </w:r>
      <w:r w:rsidR="00704077">
        <w:rPr>
          <w:rStyle w:val="Hyperlink"/>
          <w:b/>
          <w:bCs/>
          <w:color w:val="auto"/>
          <w:u w:val="none"/>
        </w:rPr>
        <w:t xml:space="preserve"> </w:t>
      </w:r>
      <w:r w:rsidRPr="007F41C3">
        <w:rPr>
          <w:rStyle w:val="Hyperlink"/>
          <w:b/>
          <w:bCs/>
          <w:color w:val="auto"/>
          <w:u w:val="none"/>
        </w:rPr>
        <w:t>générale</w:t>
      </w:r>
    </w:p>
    <w:p w:rsidR="00597973" w:rsidRPr="00EC1C9A" w:rsidRDefault="00597973" w:rsidP="0090364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C1C9A">
        <w:t>Listes annexées</w:t>
      </w:r>
      <w:r w:rsidR="00362152">
        <w:t xml:space="preserve"> </w:t>
      </w:r>
      <w:r w:rsidRPr="00EC1C9A">
        <w:t>au</w:t>
      </w:r>
      <w:r w:rsidR="0086636B">
        <w:t xml:space="preserve"> </w:t>
      </w:r>
      <w:r w:rsidRPr="00EC1C9A">
        <w:t>Bulletin</w:t>
      </w:r>
      <w:r w:rsidR="005308C4">
        <w:t xml:space="preserve"> </w:t>
      </w:r>
      <w:r w:rsidRPr="00EC1C9A">
        <w:t>d'exploitation de l'UIT</w:t>
      </w:r>
      <w:r>
        <w:t>:</w:t>
      </w:r>
      <w:r w:rsidRPr="00EC1C9A">
        <w:t xml:space="preserve"> </w:t>
      </w:r>
      <w:r w:rsidRPr="00EC1C9A">
        <w:rPr>
          <w:i/>
          <w:iCs/>
        </w:rPr>
        <w:t>Note du TSB</w:t>
      </w:r>
      <w:r w:rsidRPr="00EC1C9A">
        <w:rPr>
          <w:webHidden/>
        </w:rPr>
        <w:tab/>
      </w:r>
      <w:r>
        <w:rPr>
          <w:webHidden/>
        </w:rPr>
        <w:tab/>
      </w:r>
      <w:r w:rsidR="00AF5C6D">
        <w:rPr>
          <w:webHidden/>
        </w:rPr>
        <w:t>2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rPr>
          <w:lang w:val="en-GB"/>
        </w:rPr>
        <w:t>Appr</w:t>
      </w:r>
      <w:r w:rsidRPr="003D2CD7">
        <w:t>obation de Recommandations UIT-T</w:t>
      </w:r>
      <w:r w:rsidRPr="003D2CD7">
        <w:rPr>
          <w:webHidden/>
        </w:rPr>
        <w:tab/>
      </w:r>
      <w:r>
        <w:rPr>
          <w:webHidden/>
        </w:rPr>
        <w:tab/>
      </w:r>
      <w:r w:rsidR="00AF5C6D">
        <w:rPr>
          <w:webHidden/>
        </w:rPr>
        <w:t>4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t>Plan de numérotage des télécommunications publiques internationales (Recommandation UIT-T E.164 (02/2005))</w:t>
      </w:r>
      <w:r w:rsidR="0089057D">
        <w:t>:</w:t>
      </w:r>
      <w:r w:rsidR="0089057D" w:rsidRPr="0089057D">
        <w:rPr>
          <w:i/>
          <w:iCs/>
          <w:lang w:val="fr-CH"/>
        </w:rPr>
        <w:t xml:space="preserve"> </w:t>
      </w:r>
      <w:r w:rsidR="0089057D" w:rsidRPr="00A85168">
        <w:rPr>
          <w:i/>
          <w:iCs/>
          <w:lang w:val="fr-CH"/>
        </w:rPr>
        <w:t>Codes d’identification pour le réseau Global Mobile Satellite System (GMSS)</w:t>
      </w:r>
      <w:r w:rsidR="0089057D">
        <w:rPr>
          <w:i/>
          <w:iCs/>
          <w:lang w:val="fr-CH"/>
        </w:rPr>
        <w:t xml:space="preserve"> et </w:t>
      </w:r>
      <w:r w:rsidR="0089057D" w:rsidRPr="00A85168">
        <w:rPr>
          <w:i/>
          <w:iCs/>
        </w:rPr>
        <w:t>Codes d'identification des réseaux internationaux</w:t>
      </w:r>
      <w:r w:rsidRPr="003D2CD7">
        <w:rPr>
          <w:webHidden/>
        </w:rPr>
        <w:tab/>
      </w:r>
      <w:r>
        <w:rPr>
          <w:webHidden/>
        </w:rPr>
        <w:tab/>
      </w:r>
      <w:r w:rsidR="00AF5C6D">
        <w:rPr>
          <w:webHidden/>
        </w:rPr>
        <w:t>4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t xml:space="preserve">Plan d’identification international pour les </w:t>
      </w:r>
      <w:r w:rsidR="00362152">
        <w:t>réseau</w:t>
      </w:r>
      <w:r w:rsidR="001D44C5">
        <w:t>x</w:t>
      </w:r>
      <w:r w:rsidR="00362152">
        <w:t xml:space="preserve"> publics et les abonnements</w:t>
      </w:r>
      <w:r w:rsidRPr="003D2CD7">
        <w:t xml:space="preserve"> (Recommandation</w:t>
      </w:r>
      <w:r w:rsidR="00362152">
        <w:br/>
      </w:r>
      <w:r w:rsidRPr="003D2CD7">
        <w:t>UIT-T E</w:t>
      </w:r>
      <w:r w:rsidR="00362152">
        <w:t xml:space="preserve"> </w:t>
      </w:r>
      <w:r w:rsidRPr="003D2CD7">
        <w:t>212 (05/2008))</w:t>
      </w:r>
      <w:r w:rsidR="0089057D">
        <w:t> :</w:t>
      </w:r>
      <w:r w:rsidR="0089057D" w:rsidRPr="0089057D">
        <w:rPr>
          <w:i/>
          <w:iCs/>
        </w:rPr>
        <w:t xml:space="preserve"> </w:t>
      </w:r>
      <w:r w:rsidR="0089057D" w:rsidRPr="00A85168">
        <w:rPr>
          <w:i/>
          <w:iCs/>
        </w:rPr>
        <w:t>Codes d'identification des systèmes mobiles internationaux</w:t>
      </w:r>
      <w:r w:rsidRPr="003D2CD7">
        <w:rPr>
          <w:webHidden/>
        </w:rPr>
        <w:tab/>
      </w:r>
      <w:r>
        <w:rPr>
          <w:webHidden/>
        </w:rPr>
        <w:tab/>
      </w:r>
      <w:r w:rsidR="00AF5C6D">
        <w:rPr>
          <w:webHidden/>
        </w:rPr>
        <w:t>5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3D2CD7">
        <w:t>Service téléphonique</w:t>
      </w:r>
      <w:r>
        <w:rPr>
          <w:webHidden/>
        </w:rPr>
        <w:t>:</w:t>
      </w:r>
    </w:p>
    <w:p w:rsidR="003D2CD7" w:rsidRPr="003D2CD7" w:rsidRDefault="003D2CD7" w:rsidP="003D2CD7">
      <w:pPr>
        <w:pStyle w:val="TOC2"/>
        <w:tabs>
          <w:tab w:val="center" w:leader="dot" w:pos="8505"/>
          <w:tab w:val="right" w:pos="9072"/>
        </w:tabs>
        <w:rPr>
          <w:i/>
        </w:rPr>
      </w:pPr>
      <w:r w:rsidRPr="00362152">
        <w:rPr>
          <w:i/>
          <w:lang w:val="fr-FR"/>
        </w:rPr>
        <w:t>Burki</w:t>
      </w:r>
      <w:r w:rsidRPr="00362152">
        <w:rPr>
          <w:i/>
        </w:rPr>
        <w:t>na</w:t>
      </w:r>
      <w:r w:rsidRPr="003D2CD7">
        <w:rPr>
          <w:i/>
        </w:rPr>
        <w:t xml:space="preserve"> Faso</w:t>
      </w:r>
      <w:r>
        <w:rPr>
          <w:i/>
        </w:rPr>
        <w:t xml:space="preserve"> (</w:t>
      </w:r>
      <w:r w:rsidRPr="003D2CD7">
        <w:rPr>
          <w:i/>
        </w:rPr>
        <w:t>Autorité de Régulation des  Communications  Electroniques et des Postes (ARCEP), Ouagadougou</w:t>
      </w:r>
      <w:r>
        <w:rPr>
          <w:i/>
        </w:rPr>
        <w:t>)</w:t>
      </w:r>
      <w:r w:rsidRPr="003D2CD7">
        <w:rPr>
          <w:i/>
          <w:webHidden/>
        </w:rPr>
        <w:tab/>
      </w:r>
      <w:r>
        <w:rPr>
          <w:i/>
          <w:webHidden/>
        </w:rPr>
        <w:tab/>
      </w:r>
      <w:r w:rsidR="00AF5C6D">
        <w:rPr>
          <w:webHidden/>
        </w:rPr>
        <w:t>5</w:t>
      </w:r>
    </w:p>
    <w:p w:rsidR="003D2CD7" w:rsidRPr="003D2CD7" w:rsidRDefault="003D2CD7" w:rsidP="003D2CD7">
      <w:pPr>
        <w:pStyle w:val="TOC2"/>
        <w:tabs>
          <w:tab w:val="center" w:leader="dot" w:pos="8505"/>
          <w:tab w:val="right" w:pos="9072"/>
        </w:tabs>
        <w:rPr>
          <w:i/>
        </w:rPr>
      </w:pPr>
      <w:r w:rsidRPr="003D2CD7">
        <w:rPr>
          <w:i/>
        </w:rPr>
        <w:t>Chine</w:t>
      </w:r>
      <w:r>
        <w:rPr>
          <w:i/>
        </w:rPr>
        <w:t xml:space="preserve"> (</w:t>
      </w:r>
      <w:r w:rsidRPr="003D2CD7">
        <w:rPr>
          <w:i/>
        </w:rPr>
        <w:t>Ministry of Industry and Information Technology, Beijing</w:t>
      </w:r>
      <w:r>
        <w:rPr>
          <w:i/>
        </w:rPr>
        <w:t>)</w:t>
      </w:r>
      <w:r w:rsidRPr="003D2CD7">
        <w:rPr>
          <w:i/>
          <w:webHidden/>
        </w:rPr>
        <w:tab/>
      </w:r>
      <w:r>
        <w:rPr>
          <w:i/>
          <w:webHidden/>
        </w:rPr>
        <w:tab/>
      </w:r>
      <w:r w:rsidR="00AF5C6D">
        <w:rPr>
          <w:webHidden/>
        </w:rPr>
        <w:t>6</w:t>
      </w:r>
    </w:p>
    <w:p w:rsidR="003D2CD7" w:rsidRPr="003D2CD7" w:rsidRDefault="003D2CD7" w:rsidP="003D2CD7">
      <w:pPr>
        <w:pStyle w:val="TOC2"/>
        <w:tabs>
          <w:tab w:val="center" w:leader="dot" w:pos="8505"/>
          <w:tab w:val="right" w:pos="9072"/>
        </w:tabs>
        <w:rPr>
          <w:i/>
        </w:rPr>
      </w:pPr>
      <w:r w:rsidRPr="003D2CD7">
        <w:rPr>
          <w:i/>
        </w:rPr>
        <w:t>Danemark</w:t>
      </w:r>
      <w:r>
        <w:rPr>
          <w:i/>
        </w:rPr>
        <w:t xml:space="preserve"> (</w:t>
      </w:r>
      <w:r w:rsidRPr="003D2CD7">
        <w:rPr>
          <w:i/>
        </w:rPr>
        <w:t>National IT and Telecom Agency (NITA), Copenhagen</w:t>
      </w:r>
      <w:r>
        <w:rPr>
          <w:i/>
        </w:rPr>
        <w:t>)</w:t>
      </w:r>
      <w:r w:rsidRPr="003D2CD7">
        <w:rPr>
          <w:i/>
          <w:webHidden/>
        </w:rPr>
        <w:tab/>
      </w:r>
      <w:r>
        <w:rPr>
          <w:i/>
          <w:webHidden/>
        </w:rPr>
        <w:tab/>
      </w:r>
      <w:r w:rsidR="00AF5C6D">
        <w:rPr>
          <w:webHidden/>
        </w:rPr>
        <w:t>6</w:t>
      </w:r>
    </w:p>
    <w:p w:rsidR="003D2CD7" w:rsidRPr="003D2CD7" w:rsidRDefault="003D2CD7" w:rsidP="003D2CD7">
      <w:pPr>
        <w:pStyle w:val="TOC2"/>
        <w:tabs>
          <w:tab w:val="center" w:leader="dot" w:pos="8505"/>
          <w:tab w:val="right" w:pos="9072"/>
        </w:tabs>
        <w:rPr>
          <w:i/>
        </w:rPr>
      </w:pPr>
      <w:r w:rsidRPr="003D2CD7">
        <w:rPr>
          <w:i/>
        </w:rPr>
        <w:t>Jordanie</w:t>
      </w:r>
      <w:r>
        <w:rPr>
          <w:i/>
        </w:rPr>
        <w:t xml:space="preserve"> (</w:t>
      </w:r>
      <w:r w:rsidRPr="003D2CD7">
        <w:rPr>
          <w:i/>
        </w:rPr>
        <w:t>Telecommunications Regulatory Commission (TRC), Amman</w:t>
      </w:r>
      <w:r>
        <w:rPr>
          <w:i/>
        </w:rPr>
        <w:t>)</w:t>
      </w:r>
      <w:r w:rsidRPr="003D2CD7">
        <w:rPr>
          <w:i/>
          <w:webHidden/>
        </w:rPr>
        <w:tab/>
      </w:r>
      <w:r>
        <w:rPr>
          <w:i/>
          <w:webHidden/>
        </w:rPr>
        <w:tab/>
      </w:r>
      <w:r w:rsidR="00AF5C6D">
        <w:rPr>
          <w:webHidden/>
        </w:rPr>
        <w:t>7</w:t>
      </w:r>
    </w:p>
    <w:p w:rsidR="003D2CD7" w:rsidRPr="003D2CD7" w:rsidRDefault="003D2CD7" w:rsidP="003D2CD7">
      <w:pPr>
        <w:pStyle w:val="TOC2"/>
        <w:tabs>
          <w:tab w:val="center" w:leader="dot" w:pos="8505"/>
          <w:tab w:val="right" w:pos="9072"/>
        </w:tabs>
        <w:rPr>
          <w:i/>
        </w:rPr>
      </w:pPr>
      <w:r w:rsidRPr="003D2CD7">
        <w:rPr>
          <w:i/>
        </w:rPr>
        <w:t>Qatar</w:t>
      </w:r>
      <w:r>
        <w:rPr>
          <w:i/>
        </w:rPr>
        <w:t xml:space="preserve"> (</w:t>
      </w:r>
      <w:r w:rsidRPr="003D2CD7">
        <w:rPr>
          <w:i/>
        </w:rPr>
        <w:t>Supreme Council of Information and Communication Technology (ictQATAR), Doha</w:t>
      </w:r>
      <w:r>
        <w:rPr>
          <w:i/>
        </w:rPr>
        <w:t>)</w:t>
      </w:r>
      <w:r w:rsidRPr="003D2CD7">
        <w:rPr>
          <w:i/>
          <w:webHidden/>
        </w:rPr>
        <w:tab/>
      </w:r>
      <w:r>
        <w:rPr>
          <w:i/>
          <w:webHidden/>
        </w:rPr>
        <w:tab/>
      </w:r>
      <w:r w:rsidR="00AF5C6D">
        <w:rPr>
          <w:webHidden/>
        </w:rPr>
        <w:t>7</w:t>
      </w:r>
    </w:p>
    <w:p w:rsidR="003D2CD7" w:rsidRPr="003D2CD7" w:rsidRDefault="003D2CD7" w:rsidP="003D2CD7">
      <w:pPr>
        <w:pStyle w:val="TOC2"/>
        <w:tabs>
          <w:tab w:val="center" w:leader="dot" w:pos="8505"/>
          <w:tab w:val="right" w:pos="9072"/>
        </w:tabs>
        <w:rPr>
          <w:i/>
        </w:rPr>
      </w:pPr>
      <w:r w:rsidRPr="003D2CD7">
        <w:rPr>
          <w:i/>
        </w:rPr>
        <w:t>Salomon (Iles)</w:t>
      </w:r>
      <w:r>
        <w:rPr>
          <w:i/>
        </w:rPr>
        <w:t xml:space="preserve"> (</w:t>
      </w:r>
      <w:r w:rsidRPr="003D2CD7">
        <w:rPr>
          <w:i/>
        </w:rPr>
        <w:t>Telecommunications C</w:t>
      </w:r>
      <w:r w:rsidRPr="003D2CD7">
        <w:rPr>
          <w:lang w:val="fr-FR"/>
        </w:rPr>
        <w:t>ommission (TCSI)</w:t>
      </w:r>
      <w:r w:rsidRPr="003D2CD7">
        <w:rPr>
          <w:i/>
          <w:lang w:val="fr-FR"/>
        </w:rPr>
        <w:t>, Honiara)</w:t>
      </w:r>
      <w:r w:rsidRPr="003D2CD7">
        <w:rPr>
          <w:i/>
          <w:webHidden/>
        </w:rPr>
        <w:tab/>
      </w:r>
      <w:r>
        <w:rPr>
          <w:i/>
          <w:webHidden/>
        </w:rPr>
        <w:tab/>
      </w:r>
      <w:r w:rsidRPr="003D2CD7">
        <w:rPr>
          <w:webHidden/>
        </w:rPr>
        <w:t>1</w:t>
      </w:r>
      <w:r w:rsidR="00AF5C6D">
        <w:rPr>
          <w:webHidden/>
        </w:rPr>
        <w:t>0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3D2CD7">
        <w:rPr>
          <w:lang w:val="en-GB"/>
        </w:rPr>
        <w:t xml:space="preserve">Changements </w:t>
      </w:r>
      <w:r w:rsidRPr="003D2CD7">
        <w:t>dans</w:t>
      </w:r>
      <w:r w:rsidRPr="003D2CD7">
        <w:rPr>
          <w:lang w:val="en-GB"/>
        </w:rPr>
        <w:t xml:space="preserve"> les Administrations/ER et autres entités ou Organisations</w:t>
      </w:r>
      <w:r w:rsidRPr="003D2CD7">
        <w:rPr>
          <w:webHidden/>
        </w:rPr>
        <w:tab/>
      </w:r>
      <w:r>
        <w:rPr>
          <w:webHidden/>
        </w:rPr>
        <w:tab/>
      </w:r>
      <w:r w:rsidRPr="003D2CD7">
        <w:rPr>
          <w:webHidden/>
        </w:rPr>
        <w:t>1</w:t>
      </w:r>
      <w:r w:rsidR="00AF5C6D">
        <w:rPr>
          <w:webHidden/>
        </w:rPr>
        <w:t>1</w:t>
      </w:r>
    </w:p>
    <w:p w:rsidR="003D2CD7" w:rsidRPr="003D2CD7" w:rsidRDefault="003D2CD7" w:rsidP="003D2CD7">
      <w:pPr>
        <w:pStyle w:val="TOC2"/>
        <w:tabs>
          <w:tab w:val="center" w:leader="dot" w:pos="8505"/>
          <w:tab w:val="right" w:pos="9072"/>
        </w:tabs>
        <w:rPr>
          <w:i/>
        </w:rPr>
      </w:pPr>
      <w:r w:rsidRPr="003D2CD7">
        <w:rPr>
          <w:i/>
          <w:lang w:val="fr-CH" w:bidi="he-IL"/>
        </w:rPr>
        <w:t>Le</w:t>
      </w:r>
      <w:r w:rsidRPr="003D2CD7">
        <w:rPr>
          <w:i/>
        </w:rPr>
        <w:t>sotho</w:t>
      </w:r>
      <w:r>
        <w:rPr>
          <w:i/>
        </w:rPr>
        <w:t xml:space="preserve"> (</w:t>
      </w:r>
      <w:r w:rsidRPr="003D2CD7">
        <w:rPr>
          <w:i/>
        </w:rPr>
        <w:t>Econet Telecom Lesotho (Pty) Ltd (ETL), Maseru</w:t>
      </w:r>
      <w:r>
        <w:rPr>
          <w:i/>
        </w:rPr>
        <w:t>):</w:t>
      </w:r>
      <w:r w:rsidRPr="003D2CD7">
        <w:rPr>
          <w:i/>
        </w:rPr>
        <w:t xml:space="preserve"> Changement d’adresse électronique</w:t>
      </w:r>
      <w:r w:rsidRPr="003D2CD7">
        <w:rPr>
          <w:i/>
          <w:webHidden/>
        </w:rPr>
        <w:tab/>
      </w:r>
      <w:r>
        <w:rPr>
          <w:i/>
          <w:webHidden/>
        </w:rPr>
        <w:tab/>
      </w:r>
      <w:r w:rsidRPr="003D2CD7">
        <w:rPr>
          <w:webHidden/>
        </w:rPr>
        <w:t>1</w:t>
      </w:r>
      <w:r w:rsidR="00AF5C6D">
        <w:rPr>
          <w:webHidden/>
        </w:rPr>
        <w:t>1</w:t>
      </w:r>
    </w:p>
    <w:p w:rsidR="003D2CD7" w:rsidRPr="003D2CD7" w:rsidRDefault="003D2CD7" w:rsidP="003D2CD7">
      <w:pPr>
        <w:pStyle w:val="TOC2"/>
        <w:tabs>
          <w:tab w:val="center" w:leader="dot" w:pos="8505"/>
          <w:tab w:val="right" w:pos="9072"/>
        </w:tabs>
        <w:rPr>
          <w:i/>
        </w:rPr>
      </w:pPr>
      <w:r w:rsidRPr="003D2CD7">
        <w:rPr>
          <w:i/>
        </w:rPr>
        <w:t>Roumanie</w:t>
      </w:r>
      <w:r>
        <w:rPr>
          <w:i/>
        </w:rPr>
        <w:t xml:space="preserve"> (</w:t>
      </w:r>
      <w:r w:rsidRPr="003D2CD7">
        <w:rPr>
          <w:i/>
        </w:rPr>
        <w:t>S.C. ROMTELECOM S.</w:t>
      </w:r>
      <w:r w:rsidRPr="003D2CD7">
        <w:rPr>
          <w:lang w:val="fr-CH"/>
        </w:rPr>
        <w:t>A.</w:t>
      </w:r>
      <w:r w:rsidRPr="003D2CD7">
        <w:rPr>
          <w:i/>
          <w:lang w:val="fr-CH" w:eastAsia="zh-CN"/>
        </w:rPr>
        <w:t>, Bucharest</w:t>
      </w:r>
      <w:r>
        <w:rPr>
          <w:i/>
          <w:lang w:val="fr-CH" w:eastAsia="zh-CN"/>
        </w:rPr>
        <w:t>):</w:t>
      </w:r>
      <w:r w:rsidRPr="003D2CD7">
        <w:rPr>
          <w:i/>
        </w:rPr>
        <w:t xml:space="preserve"> Changement d’adresse</w:t>
      </w:r>
      <w:r w:rsidRPr="003D2CD7">
        <w:rPr>
          <w:i/>
          <w:webHidden/>
        </w:rPr>
        <w:tab/>
      </w:r>
      <w:r>
        <w:rPr>
          <w:i/>
          <w:webHidden/>
        </w:rPr>
        <w:tab/>
      </w:r>
      <w:r w:rsidRPr="003D2CD7">
        <w:rPr>
          <w:webHidden/>
        </w:rPr>
        <w:t>1</w:t>
      </w:r>
      <w:r w:rsidR="00AF5C6D">
        <w:rPr>
          <w:webHidden/>
        </w:rPr>
        <w:t>1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3D2CD7">
        <w:rPr>
          <w:lang w:val="fr-CH"/>
        </w:rPr>
        <w:t xml:space="preserve">Restrictions de </w:t>
      </w:r>
      <w:r w:rsidRPr="003D2CD7">
        <w:rPr>
          <w:lang w:val="en-GB"/>
        </w:rPr>
        <w:t>service</w:t>
      </w:r>
      <w:r>
        <w:rPr>
          <w:lang w:val="en-GB"/>
        </w:rPr>
        <w:t xml:space="preserve">: </w:t>
      </w:r>
      <w:r w:rsidRPr="003D2CD7">
        <w:rPr>
          <w:i/>
        </w:rPr>
        <w:t>Note du TSB</w:t>
      </w:r>
      <w:r w:rsidRPr="003D2CD7">
        <w:rPr>
          <w:webHidden/>
        </w:rPr>
        <w:tab/>
      </w:r>
      <w:r>
        <w:rPr>
          <w:webHidden/>
        </w:rPr>
        <w:tab/>
      </w:r>
      <w:r w:rsidRPr="003D2CD7">
        <w:rPr>
          <w:webHidden/>
        </w:rPr>
        <w:t>1</w:t>
      </w:r>
      <w:r w:rsidR="00AF5C6D">
        <w:rPr>
          <w:webHidden/>
        </w:rPr>
        <w:t>2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3D2CD7">
        <w:t>Systèmes de rappel (Call-Back) et procédures d'appel alternatives (Rés. 21 Rév. PP-2002)</w:t>
      </w:r>
      <w:r w:rsidRPr="003D2CD7">
        <w:rPr>
          <w:webHidden/>
        </w:rPr>
        <w:tab/>
      </w:r>
      <w:r>
        <w:rPr>
          <w:webHidden/>
        </w:rPr>
        <w:tab/>
      </w:r>
      <w:r w:rsidRPr="003D2CD7">
        <w:rPr>
          <w:webHidden/>
        </w:rPr>
        <w:t>1</w:t>
      </w:r>
      <w:r w:rsidR="00AF5C6D">
        <w:rPr>
          <w:webHidden/>
        </w:rPr>
        <w:t>3</w:t>
      </w:r>
    </w:p>
    <w:p w:rsidR="003D2CD7" w:rsidRPr="00A238EE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color w:val="auto"/>
          <w:u w:val="none"/>
        </w:rPr>
      </w:pPr>
      <w:r w:rsidRPr="00120B4D">
        <w:rPr>
          <w:rStyle w:val="Hyperlink"/>
          <w:b/>
          <w:bCs/>
          <w:color w:val="auto"/>
          <w:u w:val="none"/>
        </w:rPr>
        <w:t>AMENDEMENTS  AUX  PUBLICATIONS  DE  SERVICE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t>Nomenclature des stations de navire et des identités du service mobile maritime assignées (Liste V)</w:t>
      </w:r>
      <w:r w:rsidRPr="003D2CD7">
        <w:rPr>
          <w:webHidden/>
        </w:rPr>
        <w:tab/>
      </w:r>
      <w:r>
        <w:rPr>
          <w:webHidden/>
        </w:rPr>
        <w:tab/>
      </w:r>
      <w:r w:rsidRPr="003D2CD7">
        <w:rPr>
          <w:webHidden/>
        </w:rPr>
        <w:t>1</w:t>
      </w:r>
      <w:r w:rsidR="00AF5C6D">
        <w:rPr>
          <w:webHidden/>
        </w:rPr>
        <w:t>5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t>Indicatifs/numéros d'accès à des réseaux mobiles</w:t>
      </w:r>
      <w:r w:rsidRPr="003D2CD7">
        <w:rPr>
          <w:webHidden/>
        </w:rPr>
        <w:tab/>
      </w:r>
      <w:r>
        <w:rPr>
          <w:webHidden/>
        </w:rPr>
        <w:tab/>
      </w:r>
      <w:r w:rsidRPr="003D2CD7">
        <w:rPr>
          <w:webHidden/>
        </w:rPr>
        <w:t>1</w:t>
      </w:r>
      <w:r w:rsidR="00AF5C6D">
        <w:rPr>
          <w:webHidden/>
        </w:rPr>
        <w:t>6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t>Liste des indicatifs de pays de la Recommandation UIT-T E.164 attribués</w:t>
      </w:r>
      <w:r w:rsidRPr="003D2CD7">
        <w:rPr>
          <w:webHidden/>
        </w:rPr>
        <w:tab/>
      </w:r>
      <w:r>
        <w:rPr>
          <w:webHidden/>
        </w:rPr>
        <w:tab/>
      </w:r>
      <w:r w:rsidRPr="003D2CD7">
        <w:rPr>
          <w:webHidden/>
        </w:rPr>
        <w:t>1</w:t>
      </w:r>
      <w:r w:rsidR="00AF5C6D">
        <w:rPr>
          <w:webHidden/>
        </w:rPr>
        <w:t>6</w:t>
      </w:r>
    </w:p>
    <w:p w:rsidR="003D2CD7" w:rsidRDefault="003D2C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szCs w:val="32"/>
          <w:lang w:val="fr-FR"/>
        </w:rPr>
      </w:pPr>
      <w:r>
        <w:br w:type="page"/>
      </w:r>
    </w:p>
    <w:p w:rsidR="003D2CD7" w:rsidRPr="0098553F" w:rsidRDefault="003D2CD7" w:rsidP="003D2CD7">
      <w:pPr>
        <w:pStyle w:val="TOC0"/>
        <w:rPr>
          <w:i/>
          <w:iCs/>
        </w:rPr>
      </w:pPr>
      <w:r w:rsidRPr="0098553F">
        <w:rPr>
          <w:i/>
          <w:iCs/>
        </w:rPr>
        <w:lastRenderedPageBreak/>
        <w:t>Page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t>Codes de réseau mobile (MNC) pour le plan d'identification international pour les réseaux publics et les abonnements</w:t>
      </w:r>
      <w:r w:rsidRPr="003D2CD7">
        <w:rPr>
          <w:webHidden/>
        </w:rPr>
        <w:tab/>
      </w:r>
      <w:r>
        <w:rPr>
          <w:webHidden/>
        </w:rPr>
        <w:tab/>
      </w:r>
      <w:r w:rsidRPr="003D2CD7">
        <w:rPr>
          <w:webHidden/>
        </w:rPr>
        <w:t>1</w:t>
      </w:r>
      <w:r w:rsidR="00AF5C6D">
        <w:rPr>
          <w:webHidden/>
        </w:rPr>
        <w:t>7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t>Liste des noms de domaines de gestion d’administration (DGAD)</w:t>
      </w:r>
      <w:r w:rsidRPr="003D2CD7">
        <w:rPr>
          <w:webHidden/>
        </w:rPr>
        <w:tab/>
      </w:r>
      <w:r>
        <w:rPr>
          <w:webHidden/>
        </w:rPr>
        <w:tab/>
      </w:r>
      <w:r w:rsidRPr="003D2CD7">
        <w:rPr>
          <w:webHidden/>
        </w:rPr>
        <w:t>1</w:t>
      </w:r>
      <w:r w:rsidR="00AF5C6D">
        <w:rPr>
          <w:webHidden/>
        </w:rPr>
        <w:t>8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t>Liste des codes de points sémaphores internationaux (ISPC)</w:t>
      </w:r>
      <w:r w:rsidRPr="003D2CD7">
        <w:rPr>
          <w:webHidden/>
        </w:rPr>
        <w:tab/>
      </w:r>
      <w:r>
        <w:rPr>
          <w:webHidden/>
        </w:rPr>
        <w:tab/>
      </w:r>
      <w:r w:rsidR="00AF5C6D">
        <w:rPr>
          <w:webHidden/>
        </w:rPr>
        <w:t>19</w:t>
      </w:r>
    </w:p>
    <w:p w:rsidR="003D2CD7" w:rsidRPr="003D2CD7" w:rsidRDefault="003D2CD7" w:rsidP="003D2CD7">
      <w:pPr>
        <w:pStyle w:val="TOC1"/>
        <w:tabs>
          <w:tab w:val="clear" w:pos="567"/>
          <w:tab w:val="center" w:leader="dot" w:pos="8505"/>
          <w:tab w:val="right" w:pos="9072"/>
        </w:tabs>
      </w:pPr>
      <w:r w:rsidRPr="003D2CD7">
        <w:t>Plan de numérotage national</w:t>
      </w:r>
      <w:r w:rsidRPr="003D2CD7">
        <w:rPr>
          <w:webHidden/>
        </w:rPr>
        <w:tab/>
      </w:r>
      <w:r>
        <w:rPr>
          <w:webHidden/>
        </w:rPr>
        <w:tab/>
      </w:r>
      <w:r w:rsidR="00AF5C6D">
        <w:rPr>
          <w:webHidden/>
        </w:rPr>
        <w:t>19</w:t>
      </w:r>
    </w:p>
    <w:p w:rsidR="00425456" w:rsidRDefault="00425456" w:rsidP="00425456">
      <w:pPr>
        <w:rPr>
          <w:lang w:val="fr-FR"/>
        </w:rPr>
      </w:pPr>
    </w:p>
    <w:p w:rsidR="006E135A" w:rsidRPr="00072482" w:rsidRDefault="006E135A" w:rsidP="00425456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13E3E" w:rsidRPr="00BF1903" w:rsidTr="00913E3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E" w:rsidRPr="00360A35" w:rsidRDefault="00913E3E" w:rsidP="00913E3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990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991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19.X.2011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992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993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18.XI.2011</w:t>
            </w:r>
          </w:p>
        </w:tc>
      </w:tr>
      <w:tr w:rsidR="00913E3E" w:rsidRPr="00372C94" w:rsidTr="00913E3E">
        <w:trPr>
          <w:tblHeader/>
          <w:jc w:val="center"/>
        </w:trPr>
        <w:tc>
          <w:tcPr>
            <w:tcW w:w="1008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994</w:t>
            </w:r>
          </w:p>
        </w:tc>
        <w:tc>
          <w:tcPr>
            <w:tcW w:w="198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15.XII.2011</w:t>
            </w:r>
          </w:p>
        </w:tc>
        <w:tc>
          <w:tcPr>
            <w:tcW w:w="2520" w:type="dxa"/>
          </w:tcPr>
          <w:p w:rsidR="00913E3E" w:rsidRPr="00372C94" w:rsidRDefault="00913E3E" w:rsidP="00913E3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02.XII.2011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Pr="00B9132D" w:rsidRDefault="008149B6" w:rsidP="001D7426">
      <w:pPr>
        <w:pStyle w:val="Heading1"/>
        <w:spacing w:before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49" w:name="_Toc253407912"/>
      <w:bookmarkStart w:id="50" w:name="_Toc255827798"/>
      <w:bookmarkStart w:id="51" w:name="_Toc265053944"/>
      <w:bookmarkStart w:id="52" w:name="_Toc266116910"/>
      <w:bookmarkStart w:id="53" w:name="_Toc271633943"/>
      <w:bookmarkStart w:id="54" w:name="_Toc274142256"/>
      <w:bookmarkStart w:id="55" w:name="_Toc276716377"/>
      <w:bookmarkStart w:id="56" w:name="_Toc279667586"/>
      <w:bookmarkStart w:id="57" w:name="_Toc280291889"/>
      <w:bookmarkStart w:id="58" w:name="_Toc282525360"/>
      <w:bookmarkStart w:id="59" w:name="_Toc283734829"/>
      <w:bookmarkStart w:id="60" w:name="_Toc286068858"/>
      <w:bookmarkStart w:id="61" w:name="_Toc288659470"/>
      <w:bookmarkStart w:id="62" w:name="_Toc291004523"/>
      <w:bookmarkStart w:id="63" w:name="_Toc292700026"/>
      <w:bookmarkStart w:id="64" w:name="_Toc295307376"/>
      <w:bookmarkStart w:id="65" w:name="_Toc295307440"/>
      <w:bookmarkStart w:id="66" w:name="_Toc296609650"/>
      <w:bookmarkStart w:id="67" w:name="_Toc297803832"/>
      <w:bookmarkStart w:id="68" w:name="_Toc301943865"/>
      <w:bookmarkStart w:id="69" w:name="_Toc303343151"/>
      <w:bookmarkStart w:id="70" w:name="_Toc304886912"/>
      <w:r w:rsidR="00E10D9E" w:rsidRPr="00B9132D">
        <w:rPr>
          <w:lang w:val="fr-FR"/>
        </w:rPr>
        <w:lastRenderedPageBreak/>
        <w:t>INFORMATION  GÉNÉRALE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E10D9E" w:rsidRPr="00E10D9E" w:rsidRDefault="00E10D9E" w:rsidP="00274810">
      <w:pPr>
        <w:pStyle w:val="Heading20"/>
        <w:spacing w:before="180"/>
      </w:pPr>
      <w:bookmarkStart w:id="71" w:name="_Toc253407913"/>
      <w:bookmarkStart w:id="72" w:name="_Toc255827799"/>
      <w:bookmarkStart w:id="73" w:name="_Toc259726507"/>
      <w:bookmarkStart w:id="74" w:name="_Toc262756245"/>
      <w:bookmarkStart w:id="75" w:name="_Toc265053945"/>
      <w:bookmarkStart w:id="76" w:name="_Toc266116911"/>
      <w:bookmarkStart w:id="77" w:name="_Toc268854489"/>
      <w:bookmarkStart w:id="78" w:name="_Toc271633944"/>
      <w:bookmarkStart w:id="79" w:name="_Toc273021659"/>
      <w:bookmarkStart w:id="80" w:name="_Toc274142257"/>
      <w:bookmarkStart w:id="81" w:name="_Toc276716378"/>
      <w:bookmarkStart w:id="82" w:name="_Toc279667587"/>
      <w:bookmarkStart w:id="83" w:name="_Toc280291890"/>
      <w:bookmarkStart w:id="84" w:name="_Toc282525361"/>
      <w:bookmarkStart w:id="85" w:name="_Toc283734830"/>
      <w:bookmarkStart w:id="86" w:name="_Toc286068859"/>
      <w:bookmarkStart w:id="87" w:name="_Toc288659471"/>
      <w:bookmarkStart w:id="88" w:name="_Toc291004524"/>
      <w:bookmarkStart w:id="89" w:name="_Toc292700027"/>
      <w:bookmarkStart w:id="90" w:name="_Toc295307377"/>
      <w:bookmarkStart w:id="91" w:name="_Toc295307441"/>
      <w:bookmarkStart w:id="92" w:name="_Toc296609651"/>
      <w:bookmarkStart w:id="93" w:name="_Toc297803833"/>
      <w:bookmarkStart w:id="94" w:name="_Toc301943866"/>
      <w:bookmarkStart w:id="95" w:name="_Toc303343152"/>
      <w:bookmarkStart w:id="96" w:name="_Toc304886913"/>
      <w:r w:rsidRPr="00E10D9E">
        <w:t>Listes annexées au Bulletin d'exploitation de l'UIT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B8609F" w:rsidRPr="007F41C3" w:rsidRDefault="00B8609F" w:rsidP="00C05019">
      <w:pPr>
        <w:pStyle w:val="Normalaftertitle"/>
        <w:spacing w:before="18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911132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97" w:name="_Toc266116912"/>
      <w:bookmarkStart w:id="98" w:name="_Toc268854490"/>
      <w:bookmarkStart w:id="99" w:name="_Toc271633945"/>
      <w:bookmarkStart w:id="100" w:name="_Toc273021660"/>
      <w:bookmarkStart w:id="101" w:name="_Toc274142258"/>
      <w:bookmarkStart w:id="102" w:name="_Toc276716379"/>
      <w:bookmarkStart w:id="103" w:name="_Toc279667588"/>
      <w:bookmarkStart w:id="104" w:name="_Toc280291891"/>
      <w:bookmarkStart w:id="105" w:name="_Toc282525362"/>
      <w:bookmarkStart w:id="106" w:name="_Toc283734831"/>
      <w:bookmarkStart w:id="107" w:name="_Toc286068860"/>
      <w:bookmarkStart w:id="108" w:name="_Toc288659472"/>
      <w:bookmarkStart w:id="109" w:name="_Toc291004525"/>
      <w:bookmarkStart w:id="110" w:name="_Toc292700028"/>
      <w:bookmarkStart w:id="111" w:name="_Toc295307442"/>
      <w:bookmarkStart w:id="112" w:name="_Toc296609652"/>
      <w:bookmarkStart w:id="113" w:name="_Toc297803834"/>
      <w:bookmarkStart w:id="114" w:name="_Toc301943867"/>
      <w:bookmarkStart w:id="115" w:name="_Toc303343153"/>
      <w:bookmarkStart w:id="116" w:name="_Toc304886914"/>
      <w:r w:rsidR="00033F01" w:rsidRPr="001C209E">
        <w:rPr>
          <w:lang w:val="fr-FR"/>
        </w:rPr>
        <w:instrText>Note du TSB</w:instrTex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="00033F01" w:rsidRPr="002E71C6">
        <w:rPr>
          <w:lang w:val="fr-CH"/>
        </w:rPr>
        <w:instrText xml:space="preserve">" \f C \l "1" </w:instrText>
      </w:r>
      <w:r w:rsidR="00911132">
        <w:rPr>
          <w:lang w:val="fr-FR"/>
        </w:rPr>
        <w:fldChar w:fldCharType="end"/>
      </w:r>
    </w:p>
    <w:p w:rsidR="00B8609F" w:rsidRPr="00E42A7E" w:rsidRDefault="00B8609F" w:rsidP="00B8609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B8609F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1E261D" w:rsidRDefault="001E261D" w:rsidP="00576CBA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 w:rsidR="00576CBA">
        <w:rPr>
          <w:lang w:val="fr-FR"/>
        </w:rPr>
        <w:t>juillet</w:t>
      </w:r>
      <w:r w:rsidRPr="00091FCB">
        <w:rPr>
          <w:lang w:val="fr-FR"/>
        </w:rPr>
        <w:t xml:space="preserve"> 20</w:t>
      </w:r>
      <w:r w:rsidR="00576CBA">
        <w:rPr>
          <w:lang w:val="fr-FR"/>
        </w:rPr>
        <w:t>11</w:t>
      </w:r>
      <w:r w:rsidRPr="00091FCB">
        <w:rPr>
          <w:lang w:val="fr-FR"/>
        </w:rPr>
        <w:t>)</w:t>
      </w:r>
    </w:p>
    <w:p w:rsidR="003E6D3B" w:rsidRPr="00E42A7E" w:rsidRDefault="003E6D3B" w:rsidP="003E6D3B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82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 xml:space="preserve">)) (Situation au 15 </w:t>
      </w:r>
      <w:r>
        <w:rPr>
          <w:lang w:val="fr-FR"/>
        </w:rPr>
        <w:t>juin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2F2AF6" w:rsidRPr="002F2AF6" w:rsidRDefault="002F2AF6" w:rsidP="003E6D3B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="00B96864"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F71DB2" w:rsidRPr="00E42A7E" w:rsidRDefault="00F71DB2" w:rsidP="00F71DB2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 w:rsidR="003E7528"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337046" w:rsidRPr="00E42A7E" w:rsidRDefault="00337046" w:rsidP="00337046">
      <w:pPr>
        <w:spacing w:before="0"/>
        <w:ind w:left="567" w:hanging="567"/>
        <w:rPr>
          <w:lang w:val="fr-FR"/>
        </w:rPr>
      </w:pPr>
      <w:r>
        <w:rPr>
          <w:rFonts w:cs="Calibri"/>
          <w:lang w:val="fr-FR"/>
        </w:rPr>
        <w:t>9</w:t>
      </w:r>
      <w:r>
        <w:rPr>
          <w:rFonts w:cs="Calibri" w:hint="cs"/>
          <w:rtl/>
          <w:lang w:val="fr-FR"/>
        </w:rPr>
        <w:t>79</w:t>
      </w:r>
      <w:r>
        <w:rPr>
          <w:rFonts w:cs="Calibri"/>
          <w:lang w:val="fr-FR"/>
        </w:rPr>
        <w:tab/>
        <w:t>Liste des codes de points sémaphores internationaux (ISPC) (Selon la Recommandation UIT-T Q.708 (03/99)) (Situation au 1</w:t>
      </w:r>
      <w:r w:rsidRPr="00337046">
        <w:rPr>
          <w:rFonts w:cs="Calibri"/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2011)</w:t>
      </w:r>
    </w:p>
    <w:p w:rsidR="00631FC2" w:rsidRPr="00DC509F" w:rsidRDefault="00631FC2" w:rsidP="00631FC2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860490" w:rsidRPr="00E42A7E" w:rsidRDefault="00860490" w:rsidP="00860490">
      <w:pPr>
        <w:spacing w:before="0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="003E7528"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141BBF" w:rsidRPr="00E42A7E" w:rsidRDefault="00141BBF" w:rsidP="00141BBF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 w:rsidR="00191AD7"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6A23CA" w:rsidRDefault="006A23CA" w:rsidP="00804CAD">
      <w:pPr>
        <w:spacing w:before="0"/>
        <w:ind w:left="567" w:hanging="567"/>
        <w:rPr>
          <w:lang w:val="fr-FR"/>
        </w:rPr>
      </w:pPr>
      <w:r>
        <w:rPr>
          <w:lang w:val="fr-FR"/>
        </w:rPr>
        <w:t>9</w:t>
      </w:r>
      <w:r w:rsidR="00804CAD">
        <w:rPr>
          <w:lang w:val="fr-FR"/>
        </w:rPr>
        <w:t>75</w:t>
      </w:r>
      <w:r>
        <w:rPr>
          <w:lang w:val="fr-FR"/>
        </w:rPr>
        <w:tab/>
        <w:t>Heure légale 2011</w:t>
      </w:r>
    </w:p>
    <w:p w:rsidR="005E629D" w:rsidRPr="00E42A7E" w:rsidRDefault="00F8150C" w:rsidP="00CE7C85">
      <w:pPr>
        <w:spacing w:before="0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="005E629D"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 w:rsidR="00CE7C85">
        <w:rPr>
          <w:lang w:val="fr-FR"/>
        </w:rPr>
        <w:t>février</w:t>
      </w:r>
      <w:r w:rsidR="005E629D" w:rsidRPr="00E42A7E">
        <w:rPr>
          <w:lang w:val="fr-FR"/>
        </w:rPr>
        <w:t xml:space="preserve"> 20</w:t>
      </w:r>
      <w:r w:rsidR="00CE7C85">
        <w:rPr>
          <w:lang w:val="fr-FR"/>
        </w:rPr>
        <w:t>11</w:t>
      </w:r>
      <w:r w:rsidR="005E629D" w:rsidRPr="00E42A7E">
        <w:rPr>
          <w:lang w:val="fr-FR"/>
        </w:rPr>
        <w:t>)</w:t>
      </w:r>
    </w:p>
    <w:p w:rsidR="00332A4D" w:rsidRPr="00E42A7E" w:rsidRDefault="00332A4D" w:rsidP="00332A4D">
      <w:pPr>
        <w:spacing w:before="0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072482" w:rsidRPr="00221BCF" w:rsidRDefault="00072482" w:rsidP="00072482">
      <w:pPr>
        <w:spacing w:before="0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267AFE" w:rsidRPr="0020619E" w:rsidRDefault="00267AFE" w:rsidP="00D45872">
      <w:pPr>
        <w:spacing w:before="0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9F4DA7" w:rsidRPr="00091FCB" w:rsidRDefault="009F4DA7" w:rsidP="008C1ABF">
      <w:pPr>
        <w:spacing w:before="0"/>
        <w:ind w:left="567" w:hanging="567"/>
        <w:rPr>
          <w:lang w:val="fr-FR"/>
        </w:rPr>
      </w:pPr>
      <w:r w:rsidRPr="00091FCB">
        <w:rPr>
          <w:lang w:val="fr-FR"/>
        </w:rPr>
        <w:t>9</w:t>
      </w:r>
      <w:r>
        <w:rPr>
          <w:lang w:val="fr-FR"/>
        </w:rPr>
        <w:t>6</w:t>
      </w:r>
      <w:r w:rsidRPr="00091FCB">
        <w:rPr>
          <w:lang w:val="fr-FR"/>
        </w:rPr>
        <w:t>7</w:t>
      </w:r>
      <w:r w:rsidRPr="00091FCB">
        <w:rPr>
          <w:lang w:val="fr-FR"/>
        </w:rPr>
        <w:tab/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(02/2005))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</w:t>
      </w:r>
      <w:r w:rsidRPr="00091FCB">
        <w:rPr>
          <w:lang w:val="fr-FR"/>
        </w:rPr>
        <w:t>0)</w:t>
      </w:r>
    </w:p>
    <w:p w:rsidR="008A5F0B" w:rsidRDefault="008A5F0B" w:rsidP="008C1ABF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958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15 juin 2010)</w:t>
      </w:r>
    </w:p>
    <w:p w:rsidR="00394831" w:rsidRPr="00E42A7E" w:rsidRDefault="00394831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CF0662" w:rsidRPr="00B00259" w:rsidRDefault="000E216E" w:rsidP="008C1ABF">
      <w:pPr>
        <w:spacing w:before="0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="00CF0662" w:rsidRPr="00B00259">
        <w:rPr>
          <w:spacing w:val="-2"/>
          <w:lang w:val="fr-FR"/>
        </w:rPr>
        <w:t>Liste des indicatifs de pays ou de zones géographiques pour les stations</w:t>
      </w:r>
      <w:r w:rsidR="00CF0662" w:rsidRPr="008F1764">
        <w:rPr>
          <w:spacing w:val="-2"/>
          <w:lang w:val="fr-FR"/>
        </w:rPr>
        <w:t xml:space="preserve"> mobiles</w:t>
      </w:r>
      <w:r w:rsidR="004F773E" w:rsidRPr="008F1764">
        <w:rPr>
          <w:spacing w:val="-2"/>
          <w:lang w:val="fr-FR"/>
        </w:rPr>
        <w:t xml:space="preserve"> </w:t>
      </w:r>
      <w:r w:rsidR="004F773E" w:rsidRPr="008F1764">
        <w:rPr>
          <w:lang w:val="fr-FR"/>
        </w:rPr>
        <w:t>(</w:t>
      </w:r>
      <w:r w:rsidR="008F1764" w:rsidRPr="008F1764">
        <w:rPr>
          <w:lang w:val="fr-FR"/>
        </w:rPr>
        <w:t>Co</w:t>
      </w:r>
      <w:r w:rsidR="004F773E" w:rsidRPr="008F1764">
        <w:rPr>
          <w:lang w:val="fr-FR"/>
        </w:rPr>
        <w:t xml:space="preserve">mplément à la </w:t>
      </w:r>
      <w:r w:rsidR="004F773E" w:rsidRPr="00E42A7E">
        <w:rPr>
          <w:lang w:val="fr-FR"/>
        </w:rPr>
        <w:t>Recommandation UIT-T E.212 (05/200</w:t>
      </w:r>
      <w:r w:rsidR="004F773E">
        <w:rPr>
          <w:lang w:val="fr-FR"/>
        </w:rPr>
        <w:t>8</w:t>
      </w:r>
      <w:r w:rsidR="004F773E" w:rsidRPr="00E42A7E">
        <w:rPr>
          <w:lang w:val="fr-FR"/>
        </w:rPr>
        <w:t xml:space="preserve">)) </w:t>
      </w:r>
      <w:r w:rsidR="00CF0662" w:rsidRPr="00B00259">
        <w:rPr>
          <w:spacing w:val="-2"/>
          <w:lang w:val="fr-FR"/>
        </w:rPr>
        <w:t>(</w:t>
      </w:r>
      <w:r w:rsidR="009C1484" w:rsidRPr="00B00259">
        <w:rPr>
          <w:spacing w:val="-2"/>
          <w:lang w:val="fr-FR"/>
        </w:rPr>
        <w:t>S</w:t>
      </w:r>
      <w:r w:rsidR="00CF0662" w:rsidRPr="00B00259">
        <w:rPr>
          <w:spacing w:val="-2"/>
          <w:lang w:val="fr-FR"/>
        </w:rPr>
        <w:t>ituation au 1</w:t>
      </w:r>
      <w:r w:rsidR="003E7528" w:rsidRPr="003E7528">
        <w:rPr>
          <w:spacing w:val="-2"/>
          <w:vertAlign w:val="superscript"/>
          <w:lang w:val="fr-FR"/>
        </w:rPr>
        <w:t>er</w:t>
      </w:r>
      <w:r w:rsidR="00CF0662" w:rsidRPr="00B00259">
        <w:rPr>
          <w:spacing w:val="-2"/>
          <w:lang w:val="fr-FR"/>
        </w:rPr>
        <w:t xml:space="preserve"> avril 2010)</w:t>
      </w:r>
    </w:p>
    <w:p w:rsidR="00977C98" w:rsidRDefault="00977C98" w:rsidP="008C1ABF">
      <w:pPr>
        <w:spacing w:before="0"/>
        <w:ind w:left="567" w:hanging="567"/>
        <w:rPr>
          <w:lang w:val="fr-FR"/>
        </w:rPr>
      </w:pPr>
      <w:r>
        <w:rPr>
          <w:lang w:val="fr-FR"/>
        </w:rPr>
        <w:t>952</w:t>
      </w:r>
      <w:r>
        <w:rPr>
          <w:lang w:val="fr-FR"/>
        </w:rPr>
        <w:tab/>
        <w:t>Liste des autorités nationales, chargées de l'attribution des codes du prestataire terminal UIT-T T.35</w:t>
      </w:r>
      <w:r w:rsidR="00B74FE4">
        <w:rPr>
          <w:lang w:val="fr-FR"/>
        </w:rPr>
        <w:t xml:space="preserve"> </w:t>
      </w:r>
      <w:r w:rsidR="00B74FE4" w:rsidRPr="00E42A7E">
        <w:rPr>
          <w:lang w:val="fr-FR"/>
        </w:rPr>
        <w:t>(Situation au 1</w:t>
      </w:r>
      <w:r w:rsidR="00B74FE4">
        <w:rPr>
          <w:lang w:val="fr-FR"/>
        </w:rPr>
        <w:t>5</w:t>
      </w:r>
      <w:r w:rsidR="00B74FE4" w:rsidRPr="00E42A7E">
        <w:rPr>
          <w:lang w:val="fr-FR"/>
        </w:rPr>
        <w:t xml:space="preserve"> </w:t>
      </w:r>
      <w:r w:rsidR="00B74FE4">
        <w:rPr>
          <w:lang w:val="fr-FR"/>
        </w:rPr>
        <w:t>mars</w:t>
      </w:r>
      <w:r w:rsidR="00B74FE4" w:rsidRPr="00E42A7E">
        <w:rPr>
          <w:lang w:val="fr-FR"/>
        </w:rPr>
        <w:t xml:space="preserve"> 20</w:t>
      </w:r>
      <w:r w:rsidR="00B74FE4">
        <w:rPr>
          <w:lang w:val="fr-FR"/>
        </w:rPr>
        <w:t>10</w:t>
      </w:r>
      <w:r w:rsidR="00B74FE4"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95</w:t>
      </w:r>
      <w:r>
        <w:rPr>
          <w:lang w:val="fr-FR"/>
        </w:rPr>
        <w:t>1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(02/2005))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mars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877</w:t>
      </w:r>
      <w:r w:rsidRPr="00E42A7E">
        <w:rPr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février 2007)</w:t>
      </w:r>
    </w:p>
    <w:p w:rsidR="00B8609F" w:rsidRPr="00E42A7E" w:rsidRDefault="00B8609F" w:rsidP="008C1ABF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8C1ABF">
      <w:pPr>
        <w:spacing w:before="8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FC334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 w:rsidR="00FC3344"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274810" w:rsidRDefault="00B8609F" w:rsidP="002F2AF6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8609F" w:rsidRDefault="00B8609F" w:rsidP="002F2AF6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7F41C3">
        <w:rPr>
          <w:lang w:val="fr-FR"/>
        </w:rPr>
        <w:br w:type="page"/>
      </w:r>
    </w:p>
    <w:p w:rsidR="005D552D" w:rsidRPr="005D552D" w:rsidRDefault="005D552D" w:rsidP="005D552D">
      <w:pPr>
        <w:spacing w:before="0"/>
        <w:rPr>
          <w:sz w:val="4"/>
          <w:lang w:val="fr-FR"/>
        </w:rPr>
      </w:pPr>
    </w:p>
    <w:p w:rsidR="005D552D" w:rsidRPr="008416AA" w:rsidRDefault="005D552D" w:rsidP="005D552D">
      <w:pPr>
        <w:pStyle w:val="Heading20"/>
        <w:spacing w:before="240"/>
        <w:rPr>
          <w:lang w:val="en-GB"/>
        </w:rPr>
      </w:pPr>
      <w:bookmarkStart w:id="117" w:name="_Toc304886915"/>
      <w:r w:rsidRPr="008416AA">
        <w:rPr>
          <w:lang w:val="en-GB"/>
        </w:rPr>
        <w:t>Approbation de Recommandations UIT-T</w:t>
      </w:r>
      <w:bookmarkEnd w:id="117"/>
    </w:p>
    <w:p w:rsidR="005D552D" w:rsidRPr="008416AA" w:rsidRDefault="005D552D" w:rsidP="005D552D">
      <w:pPr>
        <w:spacing w:before="240"/>
        <w:rPr>
          <w:lang w:val="fr-FR"/>
        </w:rPr>
      </w:pPr>
      <w:r w:rsidRPr="008416AA">
        <w:rPr>
          <w:lang w:val="fr-FR"/>
        </w:rPr>
        <w:t>A.</w:t>
      </w:r>
      <w:r w:rsidRPr="008416AA">
        <w:rPr>
          <w:lang w:val="fr-FR"/>
        </w:rPr>
        <w:tab/>
        <w:t>Par AAP-67, il a été annoncé l’approbation des Recommandations UIT-T suivantes, conformément à la procédure définie dans la Recommandation UIT-T A.8:</w:t>
      </w:r>
    </w:p>
    <w:p w:rsidR="005D552D" w:rsidRPr="008416AA" w:rsidRDefault="005D552D" w:rsidP="005D552D">
      <w:pPr>
        <w:ind w:left="567" w:hanging="567"/>
        <w:rPr>
          <w:lang w:val="fr-FR"/>
        </w:rPr>
      </w:pPr>
      <w:r w:rsidRPr="008416AA">
        <w:rPr>
          <w:lang w:val="fr-FR"/>
        </w:rPr>
        <w:t>–</w:t>
      </w:r>
      <w:r>
        <w:rPr>
          <w:lang w:val="fr-FR"/>
        </w:rPr>
        <w:tab/>
      </w:r>
      <w:r w:rsidRPr="008416AA">
        <w:rPr>
          <w:lang w:val="fr-FR"/>
        </w:rPr>
        <w:t>Recommandation UIT-T G.972 (06/09/2011): Définition des termes relatifs aux systèmes de câbles optiques sous-marins</w:t>
      </w:r>
    </w:p>
    <w:p w:rsidR="005D552D" w:rsidRPr="008416AA" w:rsidRDefault="005D552D" w:rsidP="005D552D">
      <w:pPr>
        <w:ind w:left="567" w:hanging="567"/>
        <w:rPr>
          <w:lang w:val="fr-FR"/>
        </w:rPr>
      </w:pPr>
      <w:r w:rsidRPr="008416AA">
        <w:rPr>
          <w:lang w:val="fr-FR"/>
        </w:rPr>
        <w:t>–</w:t>
      </w:r>
      <w:r>
        <w:rPr>
          <w:lang w:val="fr-FR"/>
        </w:rPr>
        <w:tab/>
      </w:r>
      <w:r w:rsidRPr="008416AA">
        <w:rPr>
          <w:lang w:val="fr-FR"/>
        </w:rPr>
        <w:t>Recommandation UIT-T H.264 (29/06/2011): Codage vidéo évolué pour les services audiovisuels génériques</w:t>
      </w:r>
    </w:p>
    <w:p w:rsidR="005D552D" w:rsidRPr="008416AA" w:rsidRDefault="005D552D" w:rsidP="005D552D">
      <w:pPr>
        <w:rPr>
          <w:lang w:val="fr-FR"/>
        </w:rPr>
      </w:pPr>
      <w:r w:rsidRPr="008416AA">
        <w:rPr>
          <w:lang w:val="fr-FR"/>
        </w:rPr>
        <w:t>B.</w:t>
      </w:r>
      <w:r w:rsidRPr="008416AA">
        <w:rPr>
          <w:lang w:val="fr-FR"/>
        </w:rPr>
        <w:tab/>
        <w:t>Par la Circulaire TSB 225 du 6 septembre 2011, il a été annoncé l'approbation de la Recommandation UIT-T suivante, conformément à la procédure définie dans la Résolution 1:</w:t>
      </w:r>
    </w:p>
    <w:p w:rsidR="005D552D" w:rsidRPr="008416AA" w:rsidRDefault="005D552D" w:rsidP="005D552D">
      <w:pPr>
        <w:ind w:left="567" w:hanging="567"/>
        <w:rPr>
          <w:lang w:val="fr-CH"/>
        </w:rPr>
      </w:pPr>
      <w:r w:rsidRPr="008416AA">
        <w:rPr>
          <w:lang w:val="fr-CH"/>
        </w:rPr>
        <w:t>–</w:t>
      </w:r>
      <w:r>
        <w:rPr>
          <w:lang w:val="fr-CH"/>
        </w:rPr>
        <w:tab/>
      </w:r>
      <w:r w:rsidRPr="008416AA">
        <w:rPr>
          <w:lang w:val="fr-CH"/>
        </w:rPr>
        <w:t>Recommandation UIT-T X.1253 (02/09/2011): Lignes directrices pour la sécurité des systèmes de gestion d'identité</w:t>
      </w:r>
    </w:p>
    <w:p w:rsidR="005D552D" w:rsidRPr="008416AA" w:rsidRDefault="005D552D" w:rsidP="005D552D">
      <w:pPr>
        <w:ind w:left="567" w:hanging="567"/>
        <w:rPr>
          <w:lang w:val="fr-CH"/>
        </w:rPr>
      </w:pPr>
      <w:r w:rsidRPr="008416AA">
        <w:rPr>
          <w:lang w:val="fr-CH"/>
        </w:rPr>
        <w:t>–</w:t>
      </w:r>
      <w:r>
        <w:rPr>
          <w:lang w:val="fr-CH"/>
        </w:rPr>
        <w:tab/>
      </w:r>
      <w:r w:rsidRPr="008416AA">
        <w:rPr>
          <w:lang w:val="fr-CH"/>
        </w:rPr>
        <w:t>Recommandation UIT-T X.1570 (02/09/2011): Mécanismes de découverte dans le cadre de l'échange d'informations de cybersécurité</w:t>
      </w:r>
    </w:p>
    <w:p w:rsidR="005D552D" w:rsidRDefault="005D552D" w:rsidP="005D552D">
      <w:pPr>
        <w:rPr>
          <w:lang w:val="fr-FR"/>
        </w:rPr>
      </w:pPr>
    </w:p>
    <w:p w:rsidR="005D552D" w:rsidRPr="00A85168" w:rsidRDefault="005D552D" w:rsidP="005D552D">
      <w:pPr>
        <w:pStyle w:val="Heading20"/>
        <w:spacing w:before="240"/>
        <w:rPr>
          <w:lang w:val="en-GB"/>
        </w:rPr>
      </w:pPr>
      <w:bookmarkStart w:id="118" w:name="_Toc296609654"/>
      <w:bookmarkStart w:id="119" w:name="_Toc304886916"/>
      <w:r w:rsidRPr="00A85168">
        <w:rPr>
          <w:lang w:val="en-GB"/>
        </w:rPr>
        <w:t>Plan de numérotage des télécommunications publiques internationales</w:t>
      </w:r>
      <w:r w:rsidRPr="00A85168">
        <w:rPr>
          <w:lang w:val="en-GB"/>
        </w:rPr>
        <w:br/>
        <w:t>(Recommandation UIT-T E.164 (02/2005))</w:t>
      </w:r>
      <w:bookmarkEnd w:id="118"/>
      <w:bookmarkEnd w:id="119"/>
    </w:p>
    <w:p w:rsidR="005D552D" w:rsidRPr="00A85168" w:rsidRDefault="005D552D" w:rsidP="005D552D">
      <w:pPr>
        <w:spacing w:before="240"/>
        <w:rPr>
          <w:b/>
          <w:bCs/>
          <w:lang w:val="fr-CH"/>
        </w:rPr>
      </w:pPr>
      <w:r w:rsidRPr="00A85168">
        <w:rPr>
          <w:b/>
          <w:bCs/>
          <w:lang w:val="fr-CH"/>
        </w:rPr>
        <w:t>Note du TSB</w:t>
      </w:r>
    </w:p>
    <w:p w:rsidR="005D552D" w:rsidRPr="00A85168" w:rsidRDefault="005D552D" w:rsidP="005D552D">
      <w:pPr>
        <w:jc w:val="center"/>
        <w:rPr>
          <w:i/>
          <w:iCs/>
          <w:lang w:val="fr-CH"/>
        </w:rPr>
      </w:pPr>
      <w:r w:rsidRPr="00A85168">
        <w:rPr>
          <w:i/>
          <w:iCs/>
          <w:lang w:val="fr-CH"/>
        </w:rPr>
        <w:t>Codes d’identification pour le réseau Global Mobile Satellite System (GMSS)</w:t>
      </w:r>
      <w:r w:rsidR="00911132">
        <w:rPr>
          <w:i/>
          <w:iCs/>
          <w:lang w:val="fr-CH"/>
        </w:rPr>
        <w:fldChar w:fldCharType="begin"/>
      </w:r>
      <w:r>
        <w:instrText xml:space="preserve"> TC "</w:instrText>
      </w:r>
      <w:bookmarkStart w:id="120" w:name="_Toc304886917"/>
      <w:r w:rsidRPr="003C7AE8">
        <w:rPr>
          <w:i/>
          <w:iCs/>
          <w:lang w:val="fr-CH"/>
        </w:rPr>
        <w:instrText>Codes d’identification pour le réseau Global Mobile Satellite System (GMSS)</w:instrText>
      </w:r>
      <w:bookmarkEnd w:id="120"/>
      <w:r>
        <w:instrText xml:space="preserve">" \f C \l "1" </w:instrText>
      </w:r>
      <w:r w:rsidR="00911132">
        <w:rPr>
          <w:i/>
          <w:iCs/>
          <w:lang w:val="fr-CH"/>
        </w:rPr>
        <w:fldChar w:fldCharType="end"/>
      </w:r>
    </w:p>
    <w:p w:rsidR="005D552D" w:rsidRPr="00A85168" w:rsidRDefault="005D552D" w:rsidP="005D552D">
      <w:pPr>
        <w:rPr>
          <w:lang w:val="fr-CH"/>
        </w:rPr>
      </w:pPr>
      <w:r w:rsidRPr="00A85168">
        <w:rPr>
          <w:lang w:val="fr-CH"/>
        </w:rPr>
        <w:t>Associé à l'indicatif de pays 881 attribué en partage pour le réseau GMSS, le code d'identification à un chiffre ci</w:t>
      </w:r>
      <w:r w:rsidRPr="00A85168">
        <w:rPr>
          <w:lang w:val="fr-CH"/>
        </w:rPr>
        <w:noBreakHyphen/>
        <w:t xml:space="preserve">après  a été </w:t>
      </w:r>
      <w:r w:rsidRPr="00A85168">
        <w:rPr>
          <w:b/>
          <w:lang w:val="fr-CH"/>
        </w:rPr>
        <w:t xml:space="preserve"> retiré </w:t>
      </w:r>
      <w:r w:rsidRPr="00A85168">
        <w:rPr>
          <w:bCs/>
          <w:lang w:val="fr-CH"/>
        </w:rPr>
        <w:t>au 15 septembre 2011</w:t>
      </w:r>
      <w:r w:rsidRPr="00A85168">
        <w:rPr>
          <w:lang w:val="fr-CH"/>
        </w:rPr>
        <w:t>:</w:t>
      </w:r>
    </w:p>
    <w:p w:rsidR="005D552D" w:rsidRPr="00A85168" w:rsidRDefault="005D552D" w:rsidP="005D552D">
      <w:pPr>
        <w:rPr>
          <w:lang w:val="fr-CH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195"/>
        <w:gridCol w:w="3192"/>
        <w:gridCol w:w="2688"/>
      </w:tblGrid>
      <w:tr w:rsidR="005D552D" w:rsidRPr="00A85168" w:rsidTr="005D552D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2D" w:rsidRPr="00A85168" w:rsidRDefault="005D552D" w:rsidP="005D55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</w:rPr>
            </w:pPr>
            <w:r w:rsidRPr="00A85168">
              <w:rPr>
                <w:rFonts w:asciiTheme="minorHAnsi" w:hAnsiTheme="minorHAnsi"/>
                <w:i/>
                <w:sz w:val="18"/>
              </w:rPr>
              <w:t>Requérant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2D" w:rsidRPr="00A85168" w:rsidRDefault="005D552D" w:rsidP="005D55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iCs/>
                <w:sz w:val="18"/>
              </w:rPr>
            </w:pPr>
            <w:r w:rsidRPr="00A85168">
              <w:rPr>
                <w:rFonts w:asciiTheme="minorHAnsi" w:hAnsiTheme="minorHAnsi"/>
                <w:i/>
                <w:iCs/>
                <w:sz w:val="18"/>
              </w:rPr>
              <w:t>Réseau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2D" w:rsidRPr="00A85168" w:rsidRDefault="005D552D" w:rsidP="005D55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A85168">
              <w:rPr>
                <w:rFonts w:asciiTheme="minorHAnsi" w:hAnsiTheme="minorHAnsi"/>
                <w:i/>
                <w:sz w:val="18"/>
                <w:lang w:val="fr-CH"/>
              </w:rPr>
              <w:t>Indicatif de pays et</w:t>
            </w:r>
            <w:r w:rsidRPr="00A85168">
              <w:rPr>
                <w:rFonts w:asciiTheme="minorHAnsi" w:hAnsiTheme="minorHAnsi"/>
                <w:i/>
                <w:sz w:val="18"/>
                <w:lang w:val="fr-CH"/>
              </w:rPr>
              <w:br/>
              <w:t>Code d'identification</w:t>
            </w:r>
          </w:p>
        </w:tc>
      </w:tr>
      <w:tr w:rsidR="005D552D" w:rsidRPr="00A85168" w:rsidTr="005D552D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A85168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A85168">
              <w:rPr>
                <w:bCs/>
                <w:sz w:val="18"/>
                <w:szCs w:val="22"/>
                <w:lang w:val="fr-FR"/>
              </w:rPr>
              <w:t>ICO Global Communications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A85168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A85168">
              <w:rPr>
                <w:bCs/>
                <w:sz w:val="18"/>
                <w:szCs w:val="22"/>
                <w:lang w:val="fr-FR"/>
              </w:rPr>
              <w:t>ICO Global Communications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A85168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A85168">
              <w:rPr>
                <w:bCs/>
                <w:sz w:val="18"/>
                <w:szCs w:val="22"/>
                <w:lang w:val="fr-FR"/>
              </w:rPr>
              <w:t>+881 0 et +881 1</w:t>
            </w:r>
          </w:p>
        </w:tc>
      </w:tr>
    </w:tbl>
    <w:p w:rsidR="005D552D" w:rsidRDefault="005D552D" w:rsidP="005D552D">
      <w:pPr>
        <w:rPr>
          <w:lang w:val="fr-FR"/>
        </w:rPr>
      </w:pPr>
    </w:p>
    <w:p w:rsidR="005D552D" w:rsidRPr="00A85168" w:rsidRDefault="005D552D" w:rsidP="005D552D">
      <w:pPr>
        <w:spacing w:before="240"/>
        <w:jc w:val="center"/>
        <w:rPr>
          <w:i/>
          <w:iCs/>
          <w:lang w:val="fr-FR"/>
        </w:rPr>
      </w:pPr>
      <w:r w:rsidRPr="00A85168">
        <w:rPr>
          <w:i/>
          <w:iCs/>
          <w:lang w:val="fr-FR"/>
        </w:rPr>
        <w:t>Codes d'identification des réseaux internationaux</w:t>
      </w:r>
      <w:r w:rsidR="00911132">
        <w:rPr>
          <w:i/>
          <w:iCs/>
          <w:lang w:val="fr-FR"/>
        </w:rPr>
        <w:fldChar w:fldCharType="begin"/>
      </w:r>
      <w:r>
        <w:instrText xml:space="preserve"> TC "</w:instrText>
      </w:r>
      <w:bookmarkStart w:id="121" w:name="_Toc304886918"/>
      <w:r w:rsidRPr="002860D1">
        <w:rPr>
          <w:i/>
          <w:iCs/>
          <w:lang w:val="fr-FR"/>
        </w:rPr>
        <w:instrText>Codes d'identification des réseaux internationaux</w:instrText>
      </w:r>
      <w:bookmarkEnd w:id="121"/>
      <w:r>
        <w:instrText xml:space="preserve">" \f C \l "1" </w:instrText>
      </w:r>
      <w:r w:rsidR="00911132">
        <w:rPr>
          <w:i/>
          <w:iCs/>
          <w:lang w:val="fr-FR"/>
        </w:rPr>
        <w:fldChar w:fldCharType="end"/>
      </w:r>
    </w:p>
    <w:p w:rsidR="005D552D" w:rsidRPr="00A85168" w:rsidRDefault="005D552D" w:rsidP="005D552D">
      <w:pPr>
        <w:spacing w:before="240"/>
        <w:rPr>
          <w:lang w:val="fr-CH"/>
        </w:rPr>
      </w:pPr>
      <w:r w:rsidRPr="00A85168">
        <w:rPr>
          <w:lang w:val="fr-CH"/>
        </w:rPr>
        <w:t>Associé à l'indicatif de pays 882 attribué en partage pour les réseaux internationaux, le code d'identification à deux chiffres ci</w:t>
      </w:r>
      <w:r w:rsidRPr="00A85168">
        <w:rPr>
          <w:lang w:val="fr-CH"/>
        </w:rPr>
        <w:noBreakHyphen/>
        <w:t xml:space="preserve">après  a été </w:t>
      </w:r>
      <w:r w:rsidR="00362152" w:rsidRPr="001D44C5">
        <w:rPr>
          <w:b/>
          <w:bCs/>
          <w:lang w:val="fr-CH"/>
        </w:rPr>
        <w:t>attribu</w:t>
      </w:r>
      <w:r w:rsidRPr="001D44C5">
        <w:rPr>
          <w:b/>
          <w:bCs/>
          <w:lang w:val="fr-CH"/>
        </w:rPr>
        <w:t>é</w:t>
      </w:r>
      <w:r w:rsidRPr="00A85168">
        <w:rPr>
          <w:b/>
          <w:lang w:val="fr-CH"/>
        </w:rPr>
        <w:t xml:space="preserve"> </w:t>
      </w:r>
      <w:r w:rsidRPr="00A85168">
        <w:rPr>
          <w:bCs/>
          <w:lang w:val="fr-CH"/>
        </w:rPr>
        <w:t>au 31 août 2011</w:t>
      </w:r>
      <w:r w:rsidRPr="00A85168">
        <w:rPr>
          <w:lang w:val="fr-CH"/>
        </w:rPr>
        <w:t>:</w:t>
      </w:r>
    </w:p>
    <w:p w:rsidR="005D552D" w:rsidRPr="00A85168" w:rsidRDefault="005D552D" w:rsidP="005D552D">
      <w:pPr>
        <w:rPr>
          <w:lang w:val="fr-CH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3195"/>
        <w:gridCol w:w="3192"/>
        <w:gridCol w:w="2688"/>
      </w:tblGrid>
      <w:tr w:rsidR="005D552D" w:rsidRPr="00A85168" w:rsidTr="005D55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2D" w:rsidRPr="00A85168" w:rsidRDefault="005D552D" w:rsidP="005D55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</w:rPr>
            </w:pPr>
            <w:r w:rsidRPr="00A85168">
              <w:rPr>
                <w:rFonts w:asciiTheme="minorHAnsi" w:hAnsiTheme="minorHAnsi"/>
                <w:i/>
                <w:sz w:val="18"/>
              </w:rPr>
              <w:t>Requérant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2D" w:rsidRPr="00A85168" w:rsidRDefault="005D552D" w:rsidP="005D55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iCs/>
                <w:sz w:val="18"/>
              </w:rPr>
            </w:pPr>
            <w:r w:rsidRPr="00A85168">
              <w:rPr>
                <w:rFonts w:asciiTheme="minorHAnsi" w:hAnsiTheme="minorHAnsi"/>
                <w:i/>
                <w:iCs/>
                <w:sz w:val="18"/>
              </w:rPr>
              <w:t>Réseau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2D" w:rsidRPr="00A85168" w:rsidRDefault="005D552D" w:rsidP="005D55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A85168">
              <w:rPr>
                <w:rFonts w:asciiTheme="minorHAnsi" w:hAnsiTheme="minorHAnsi"/>
                <w:i/>
                <w:sz w:val="18"/>
                <w:lang w:val="fr-CH"/>
              </w:rPr>
              <w:t>Indicatif de pays et</w:t>
            </w:r>
            <w:r w:rsidRPr="00A85168">
              <w:rPr>
                <w:rFonts w:asciiTheme="minorHAnsi" w:hAnsiTheme="minorHAnsi"/>
                <w:i/>
                <w:sz w:val="18"/>
                <w:lang w:val="fr-CH"/>
              </w:rPr>
              <w:br/>
              <w:t xml:space="preserve">Code d'identification </w:t>
            </w:r>
          </w:p>
        </w:tc>
      </w:tr>
      <w:tr w:rsidR="005D552D" w:rsidRPr="00A85168" w:rsidTr="005D55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A85168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A85168">
              <w:rPr>
                <w:bCs/>
                <w:sz w:val="18"/>
                <w:szCs w:val="22"/>
                <w:lang w:val="fr-FR"/>
              </w:rPr>
              <w:t>Smart Communications, Inc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A85168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A85168">
              <w:rPr>
                <w:bCs/>
                <w:sz w:val="18"/>
                <w:szCs w:val="22"/>
                <w:lang w:val="fr-FR"/>
              </w:rPr>
              <w:t>Smart Communications, Inc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A85168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A85168">
              <w:rPr>
                <w:bCs/>
                <w:sz w:val="18"/>
                <w:szCs w:val="22"/>
                <w:lang w:val="fr-FR"/>
              </w:rPr>
              <w:t>+882 97</w:t>
            </w:r>
          </w:p>
        </w:tc>
      </w:tr>
    </w:tbl>
    <w:p w:rsidR="005D552D" w:rsidRPr="00A85168" w:rsidRDefault="005D552D" w:rsidP="005D552D"/>
    <w:p w:rsidR="005D552D" w:rsidRDefault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5D552D" w:rsidRPr="005D552D" w:rsidRDefault="005D552D" w:rsidP="005D552D">
      <w:pPr>
        <w:rPr>
          <w:sz w:val="4"/>
          <w:lang w:val="fr-FR"/>
        </w:rPr>
      </w:pPr>
    </w:p>
    <w:p w:rsidR="005D552D" w:rsidRPr="00A85168" w:rsidRDefault="005D552D" w:rsidP="005D552D">
      <w:pPr>
        <w:pStyle w:val="Heading20"/>
        <w:spacing w:before="0"/>
        <w:rPr>
          <w:lang w:val="en-GB"/>
        </w:rPr>
      </w:pPr>
      <w:bookmarkStart w:id="122" w:name="_Toc304886919"/>
      <w:r w:rsidRPr="00A85168">
        <w:rPr>
          <w:lang w:val="en-GB"/>
        </w:rPr>
        <w:t xml:space="preserve">Plan d’identification international pour les </w:t>
      </w:r>
      <w:r w:rsidR="00362152">
        <w:rPr>
          <w:lang w:val="en-GB"/>
        </w:rPr>
        <w:t>réseaux publics</w:t>
      </w:r>
      <w:r w:rsidR="00362152">
        <w:rPr>
          <w:lang w:val="en-GB"/>
        </w:rPr>
        <w:br/>
        <w:t>et les abonnements</w:t>
      </w:r>
      <w:r w:rsidRPr="00A85168">
        <w:rPr>
          <w:lang w:val="en-GB"/>
        </w:rPr>
        <w:br/>
        <w:t>(Recommandation UIT-T E.212 (05/2008))</w:t>
      </w:r>
      <w:bookmarkEnd w:id="122"/>
    </w:p>
    <w:p w:rsidR="005D552D" w:rsidRPr="00A85168" w:rsidRDefault="005D552D" w:rsidP="005D552D">
      <w:pPr>
        <w:spacing w:before="360"/>
        <w:rPr>
          <w:b/>
          <w:lang w:val="fr-FR"/>
        </w:rPr>
      </w:pPr>
      <w:r w:rsidRPr="00A85168">
        <w:rPr>
          <w:b/>
          <w:lang w:val="fr-FR"/>
        </w:rPr>
        <w:t>Note du TSB</w:t>
      </w:r>
    </w:p>
    <w:p w:rsidR="005D552D" w:rsidRPr="00A85168" w:rsidRDefault="005D552D" w:rsidP="005D552D">
      <w:pPr>
        <w:jc w:val="center"/>
        <w:rPr>
          <w:i/>
          <w:iCs/>
          <w:lang w:val="fr-FR"/>
        </w:rPr>
      </w:pPr>
      <w:r w:rsidRPr="00A85168">
        <w:rPr>
          <w:i/>
          <w:iCs/>
          <w:lang w:val="fr-FR"/>
        </w:rPr>
        <w:t>Codes d'identification des systèmes mobiles internationaux</w:t>
      </w:r>
    </w:p>
    <w:p w:rsidR="005D552D" w:rsidRPr="00A85168" w:rsidRDefault="005D552D" w:rsidP="005D552D">
      <w:pPr>
        <w:rPr>
          <w:lang w:val="fr-FR"/>
        </w:rPr>
      </w:pPr>
      <w:r w:rsidRPr="00A85168">
        <w:rPr>
          <w:lang w:val="fr-FR"/>
        </w:rPr>
        <w:t>Associés à l'indicatif de pays (pour les stations mobiles) (MCC) 901 attribué en partage, le code de réseau mobile (MNC) à deux chiffres ci</w:t>
      </w:r>
      <w:r w:rsidRPr="00A85168">
        <w:rPr>
          <w:lang w:val="fr-FR"/>
        </w:rPr>
        <w:noBreakHyphen/>
        <w:t>après  a été attribué  le 31 août 2011:</w:t>
      </w:r>
    </w:p>
    <w:p w:rsidR="005D552D" w:rsidRPr="00A85168" w:rsidRDefault="005D552D" w:rsidP="005D552D"/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72"/>
        <w:gridCol w:w="4700"/>
      </w:tblGrid>
      <w:tr w:rsidR="005D552D" w:rsidRPr="00A85168" w:rsidTr="005D552D">
        <w:trPr>
          <w:tblHeader/>
          <w:jc w:val="center"/>
        </w:trPr>
        <w:tc>
          <w:tcPr>
            <w:tcW w:w="4372" w:type="dxa"/>
            <w:vAlign w:val="center"/>
          </w:tcPr>
          <w:p w:rsidR="005D552D" w:rsidRPr="00A85168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A85168">
              <w:rPr>
                <w:i/>
                <w:sz w:val="18"/>
                <w:lang w:val="fr-FR"/>
              </w:rPr>
              <w:t>Réseau</w:t>
            </w:r>
          </w:p>
        </w:tc>
        <w:tc>
          <w:tcPr>
            <w:tcW w:w="4700" w:type="dxa"/>
            <w:vAlign w:val="center"/>
          </w:tcPr>
          <w:p w:rsidR="005D552D" w:rsidRPr="00A85168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CH"/>
              </w:rPr>
            </w:pPr>
            <w:r w:rsidRPr="00A85168">
              <w:rPr>
                <w:i/>
                <w:sz w:val="18"/>
                <w:lang w:val="fr-FR"/>
              </w:rPr>
              <w:t>Indicatif de pays du mobile (MCC)*</w:t>
            </w:r>
            <w:r w:rsidRPr="00A85168">
              <w:rPr>
                <w:i/>
                <w:sz w:val="18"/>
                <w:lang w:val="fr-FR"/>
              </w:rPr>
              <w:br/>
              <w:t>et  Code de réseau mobile (MNC)**</w:t>
            </w:r>
          </w:p>
        </w:tc>
      </w:tr>
      <w:tr w:rsidR="005D552D" w:rsidRPr="00A85168" w:rsidTr="005D552D">
        <w:trPr>
          <w:jc w:val="center"/>
        </w:trPr>
        <w:tc>
          <w:tcPr>
            <w:tcW w:w="4372" w:type="dxa"/>
            <w:textDirection w:val="lrTbV"/>
          </w:tcPr>
          <w:p w:rsidR="005D552D" w:rsidRPr="00A85168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bCs/>
                <w:sz w:val="18"/>
                <w:szCs w:val="22"/>
                <w:lang w:val="fr-FR"/>
              </w:rPr>
            </w:pPr>
            <w:r w:rsidRPr="00A85168">
              <w:rPr>
                <w:bCs/>
                <w:sz w:val="18"/>
                <w:szCs w:val="22"/>
                <w:lang w:val="fr-FR"/>
              </w:rPr>
              <w:t>Smart  Communications , Inc</w:t>
            </w:r>
          </w:p>
        </w:tc>
        <w:tc>
          <w:tcPr>
            <w:tcW w:w="4700" w:type="dxa"/>
            <w:textDirection w:val="lrTbV"/>
          </w:tcPr>
          <w:p w:rsidR="005D552D" w:rsidRPr="00A85168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bCs/>
                <w:sz w:val="18"/>
                <w:szCs w:val="22"/>
                <w:lang w:val="fr-FR"/>
              </w:rPr>
            </w:pPr>
            <w:r w:rsidRPr="00A85168">
              <w:rPr>
                <w:bCs/>
                <w:sz w:val="18"/>
                <w:szCs w:val="22"/>
                <w:lang w:val="fr-FR"/>
              </w:rPr>
              <w:t>901 33</w:t>
            </w:r>
          </w:p>
        </w:tc>
      </w:tr>
    </w:tbl>
    <w:p w:rsidR="005D552D" w:rsidRPr="00A85168" w:rsidRDefault="005D552D" w:rsidP="005D552D">
      <w:pPr>
        <w:tabs>
          <w:tab w:val="center" w:pos="4703"/>
          <w:tab w:val="right" w:pos="9406"/>
        </w:tabs>
        <w:rPr>
          <w:rFonts w:asciiTheme="minorHAnsi" w:hAnsiTheme="minorHAnsi"/>
          <w:sz w:val="16"/>
          <w:szCs w:val="16"/>
        </w:rPr>
      </w:pPr>
      <w:r w:rsidRPr="00A85168">
        <w:rPr>
          <w:rFonts w:asciiTheme="minorHAnsi" w:hAnsiTheme="minorHAnsi"/>
          <w:sz w:val="16"/>
          <w:szCs w:val="16"/>
        </w:rPr>
        <w:t>______________</w:t>
      </w:r>
    </w:p>
    <w:p w:rsidR="005D552D" w:rsidRPr="00A85168" w:rsidRDefault="005D552D" w:rsidP="005D552D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</w:rPr>
      </w:pPr>
      <w:r w:rsidRPr="00A85168">
        <w:rPr>
          <w:rFonts w:asciiTheme="minorHAnsi" w:hAnsiTheme="minorHAnsi"/>
          <w:sz w:val="16"/>
          <w:szCs w:val="16"/>
        </w:rPr>
        <w:t>*</w:t>
      </w:r>
      <w:r w:rsidRPr="00A85168">
        <w:rPr>
          <w:rFonts w:asciiTheme="minorHAnsi" w:hAnsiTheme="minorHAnsi"/>
          <w:sz w:val="16"/>
          <w:szCs w:val="16"/>
        </w:rPr>
        <w:tab/>
        <w:t>MCC: Mobile Country Code / Indicatif de pays du mobile / Indicativo de país para el servicio móvil</w:t>
      </w:r>
    </w:p>
    <w:p w:rsidR="005D552D" w:rsidRDefault="005D552D" w:rsidP="005D552D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</w:rPr>
      </w:pPr>
      <w:r w:rsidRPr="00A85168">
        <w:rPr>
          <w:rFonts w:asciiTheme="minorHAnsi" w:hAnsiTheme="minorHAnsi"/>
          <w:sz w:val="16"/>
          <w:szCs w:val="16"/>
        </w:rPr>
        <w:t>**</w:t>
      </w:r>
      <w:r w:rsidRPr="00A85168">
        <w:rPr>
          <w:rFonts w:asciiTheme="minorHAnsi" w:hAnsiTheme="minorHAnsi"/>
          <w:sz w:val="16"/>
          <w:szCs w:val="16"/>
        </w:rPr>
        <w:tab/>
        <w:t>MNC: Mobile Network Code / Code de réseau mobile / Indicativo de red para el servicio móvil</w:t>
      </w:r>
    </w:p>
    <w:p w:rsidR="005D552D" w:rsidRPr="00A85168" w:rsidRDefault="005D552D" w:rsidP="005D552D"/>
    <w:p w:rsidR="009A2B99" w:rsidRDefault="009A2B99" w:rsidP="005D552D">
      <w:pPr>
        <w:pStyle w:val="Heading20"/>
        <w:spacing w:before="240"/>
      </w:pPr>
      <w:bookmarkStart w:id="123" w:name="_Toc303343154"/>
      <w:bookmarkStart w:id="124" w:name="_Toc304886920"/>
      <w:r w:rsidRPr="00AE25C4">
        <w:t xml:space="preserve">Service </w:t>
      </w:r>
      <w:r>
        <w:t>téléphonique</w:t>
      </w:r>
      <w:bookmarkEnd w:id="123"/>
      <w:bookmarkEnd w:id="124"/>
    </w:p>
    <w:p w:rsidR="005D552D" w:rsidRPr="00CA14DE" w:rsidRDefault="005D552D" w:rsidP="005D552D">
      <w:pPr>
        <w:tabs>
          <w:tab w:val="clear" w:pos="1276"/>
          <w:tab w:val="clear" w:pos="1843"/>
          <w:tab w:val="clear" w:pos="5387"/>
          <w:tab w:val="clear" w:pos="5954"/>
          <w:tab w:val="left" w:pos="1134"/>
          <w:tab w:val="left" w:pos="4678"/>
          <w:tab w:val="left" w:pos="6521"/>
          <w:tab w:val="left" w:pos="6946"/>
        </w:tabs>
        <w:spacing w:before="240"/>
        <w:jc w:val="left"/>
        <w:textAlignment w:val="auto"/>
        <w:rPr>
          <w:rFonts w:asciiTheme="minorHAnsi" w:hAnsiTheme="minorHAnsi" w:cs="Arial"/>
          <w:b/>
          <w:lang w:val="fr-FR"/>
        </w:rPr>
      </w:pPr>
      <w:r w:rsidRPr="00CA14DE">
        <w:rPr>
          <w:rFonts w:asciiTheme="minorHAnsi" w:hAnsiTheme="minorHAnsi" w:cs="Arial"/>
          <w:b/>
          <w:lang w:val="fr-FR"/>
        </w:rPr>
        <w:t>Burkina Faso</w:t>
      </w:r>
      <w:r w:rsidR="00911132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125" w:name="_Toc304886921"/>
      <w:r w:rsidRPr="00CA14DE">
        <w:rPr>
          <w:rFonts w:asciiTheme="minorHAnsi" w:hAnsiTheme="minorHAnsi" w:cs="Arial"/>
          <w:b/>
          <w:lang w:val="fr-FR"/>
        </w:rPr>
        <w:instrText>Burkina Faso</w:instrText>
      </w:r>
      <w:bookmarkEnd w:id="125"/>
      <w:r>
        <w:instrText xml:space="preserve">" \f C \l "1" </w:instrText>
      </w:r>
      <w:r w:rsidR="00911132">
        <w:rPr>
          <w:rFonts w:asciiTheme="minorHAnsi" w:hAnsiTheme="minorHAnsi" w:cs="Arial"/>
          <w:b/>
          <w:lang w:val="fr-FR"/>
        </w:rPr>
        <w:fldChar w:fldCharType="end"/>
      </w:r>
      <w:r w:rsidRPr="00CA14DE">
        <w:rPr>
          <w:rFonts w:asciiTheme="minorHAnsi" w:hAnsiTheme="minorHAnsi" w:cs="Arial"/>
          <w:b/>
          <w:lang w:val="fr-FR"/>
        </w:rPr>
        <w:t xml:space="preserve"> (indicatif de pays +226)</w:t>
      </w:r>
    </w:p>
    <w:p w:rsidR="005D552D" w:rsidRPr="00CA14DE" w:rsidRDefault="005D552D" w:rsidP="005D552D">
      <w:pPr>
        <w:tabs>
          <w:tab w:val="clear" w:pos="1276"/>
          <w:tab w:val="clear" w:pos="1843"/>
          <w:tab w:val="clear" w:pos="5387"/>
          <w:tab w:val="clear" w:pos="5954"/>
          <w:tab w:val="left" w:pos="1134"/>
          <w:tab w:val="left" w:pos="4678"/>
          <w:tab w:val="left" w:pos="6521"/>
          <w:tab w:val="left" w:pos="6946"/>
        </w:tabs>
        <w:spacing w:before="0"/>
        <w:jc w:val="left"/>
        <w:textAlignment w:val="auto"/>
        <w:rPr>
          <w:rFonts w:asciiTheme="minorHAnsi" w:hAnsiTheme="minorHAnsi" w:cs="Arial"/>
          <w:lang w:val="fr-FR"/>
        </w:rPr>
      </w:pPr>
      <w:r w:rsidRPr="00CA14DE">
        <w:rPr>
          <w:rFonts w:asciiTheme="minorHAnsi" w:hAnsiTheme="minorHAnsi" w:cs="Arial"/>
          <w:lang w:val="fr-FR"/>
        </w:rPr>
        <w:t>Communication du 5.IX.2011:</w:t>
      </w:r>
    </w:p>
    <w:p w:rsidR="005D552D" w:rsidRPr="00CA14DE" w:rsidRDefault="005D552D" w:rsidP="005D552D">
      <w:pPr>
        <w:rPr>
          <w:lang w:val="fr-FR"/>
        </w:rPr>
      </w:pPr>
      <w:r w:rsidRPr="00CA14DE">
        <w:rPr>
          <w:lang w:val="fr-FR"/>
        </w:rPr>
        <w:t>L</w:t>
      </w:r>
      <w:r w:rsidRPr="00CA14DE">
        <w:rPr>
          <w:i/>
          <w:iCs/>
          <w:lang w:val="fr-FR"/>
        </w:rPr>
        <w:t>’Autorité de Régulation des  Communications  Electroniques et des Postes (ARCEP</w:t>
      </w:r>
      <w:r w:rsidRPr="00CA14DE">
        <w:rPr>
          <w:lang w:val="fr-FR"/>
        </w:rPr>
        <w:t>), Ouagadougou</w:t>
      </w:r>
      <w:r w:rsidR="00911132">
        <w:rPr>
          <w:lang w:val="fr-FR"/>
        </w:rPr>
        <w:fldChar w:fldCharType="begin"/>
      </w:r>
      <w:r>
        <w:instrText xml:space="preserve"> TC "</w:instrText>
      </w:r>
      <w:bookmarkStart w:id="126" w:name="_Toc304886922"/>
      <w:r w:rsidRPr="001466DD">
        <w:rPr>
          <w:i/>
          <w:iCs/>
          <w:lang w:val="fr-FR"/>
        </w:rPr>
        <w:instrText>Autorité de Régulation des  Communications  Electroniques et des Postes (ARCEP</w:instrText>
      </w:r>
      <w:r w:rsidRPr="001466DD">
        <w:rPr>
          <w:lang w:val="fr-FR"/>
        </w:rPr>
        <w:instrText>), Ouagadougou</w:instrText>
      </w:r>
      <w:bookmarkEnd w:id="126"/>
      <w:r>
        <w:instrText xml:space="preserve">" \f C \l "1" </w:instrText>
      </w:r>
      <w:r w:rsidR="00911132">
        <w:rPr>
          <w:lang w:val="fr-FR"/>
        </w:rPr>
        <w:fldChar w:fldCharType="end"/>
      </w:r>
      <w:r w:rsidRPr="00CA14DE">
        <w:rPr>
          <w:lang w:val="fr-FR"/>
        </w:rPr>
        <w:t>, annonce l’attribution des nouvelles séries de numéros suivantes :</w:t>
      </w:r>
    </w:p>
    <w:p w:rsidR="005D552D" w:rsidRPr="00CA14DE" w:rsidRDefault="005D552D" w:rsidP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7"/>
        <w:gridCol w:w="1755"/>
        <w:gridCol w:w="2705"/>
        <w:gridCol w:w="2285"/>
      </w:tblGrid>
      <w:tr w:rsidR="005D552D" w:rsidRPr="00CA14DE" w:rsidTr="005D552D">
        <w:trPr>
          <w:trHeight w:val="20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outlineLvl w:val="1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fr-FR"/>
              </w:rPr>
            </w:pPr>
            <w:r w:rsidRPr="00CA14DE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outlineLvl w:val="1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fr-FR"/>
              </w:rPr>
            </w:pPr>
            <w:r w:rsidRPr="00CA14DE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outlineLvl w:val="1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fr-FR"/>
              </w:rPr>
            </w:pPr>
            <w:r w:rsidRPr="00CA14DE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fr-FR"/>
              </w:rPr>
              <w:t xml:space="preserve">Séries de numéros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outlineLvl w:val="1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fr-FR"/>
              </w:rPr>
            </w:pPr>
            <w:r w:rsidRPr="00CA14DE"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fr-FR"/>
              </w:rPr>
              <w:t>Date de mise en service</w:t>
            </w:r>
          </w:p>
        </w:tc>
      </w:tr>
      <w:tr w:rsidR="005D552D" w:rsidRPr="00CA14DE" w:rsidTr="005D552D">
        <w:trPr>
          <w:trHeight w:val="20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Airtel Burkina Faso S.A.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60" w:right="92" w:firstLine="1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fr-FR"/>
              </w:rPr>
              <w:t>7740 XXXX – 7749 XXXX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CA14DE">
              <w:rPr>
                <w:rFonts w:asciiTheme="minorHAnsi" w:hAnsiTheme="minorHAnsi" w:cs="Arial"/>
                <w:sz w:val="18"/>
                <w:szCs w:val="18"/>
                <w:lang w:val="fr-FR"/>
              </w:rPr>
              <w:t>7750 XXXX – 7769 XXXX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12" w:right="92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fr-FR"/>
              </w:rPr>
              <w:t>11.VIII.2011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CA14DE">
              <w:rPr>
                <w:rFonts w:asciiTheme="minorHAnsi" w:hAnsiTheme="minorHAnsi" w:cs="Arial"/>
                <w:sz w:val="18"/>
                <w:szCs w:val="18"/>
                <w:lang w:val="fr-FR"/>
              </w:rPr>
              <w:t>2.IX.2011</w:t>
            </w:r>
          </w:p>
        </w:tc>
      </w:tr>
      <w:tr w:rsidR="005D552D" w:rsidRPr="00CA14DE" w:rsidTr="005D552D">
        <w:trPr>
          <w:trHeight w:val="20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Telecel Faso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60" w:right="92" w:firstLine="1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fr-FR"/>
              </w:rPr>
              <w:t>7984 XXXX – 7998 XXXX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12" w:right="92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fr-FR"/>
              </w:rPr>
              <w:t>1.IX.2011</w:t>
            </w:r>
          </w:p>
        </w:tc>
      </w:tr>
    </w:tbl>
    <w:p w:rsidR="005D552D" w:rsidRPr="00CA14DE" w:rsidRDefault="005D552D" w:rsidP="005D552D">
      <w:pPr>
        <w:rPr>
          <w:lang w:val="fr-FR"/>
        </w:rPr>
      </w:pPr>
    </w:p>
    <w:p w:rsidR="005D552D" w:rsidRDefault="005D552D" w:rsidP="005D552D">
      <w:pPr>
        <w:rPr>
          <w:lang w:val="fr-FR"/>
        </w:rPr>
      </w:pPr>
      <w:r w:rsidRPr="00CA14DE">
        <w:rPr>
          <w:lang w:val="fr-FR"/>
        </w:rPr>
        <w:t>Contact:</w:t>
      </w:r>
    </w:p>
    <w:p w:rsidR="005D552D" w:rsidRPr="00CA14DE" w:rsidRDefault="005D552D" w:rsidP="005D552D">
      <w:pPr>
        <w:ind w:left="567" w:hanging="567"/>
        <w:jc w:val="left"/>
        <w:rPr>
          <w:lang w:val="fr-CH"/>
        </w:rPr>
      </w:pPr>
      <w:r>
        <w:rPr>
          <w:lang w:val="fr-FR"/>
        </w:rPr>
        <w:tab/>
      </w:r>
      <w:r w:rsidRPr="00CA14DE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CA14DE">
        <w:rPr>
          <w:rFonts w:asciiTheme="minorHAnsi" w:hAnsiTheme="minorHAnsi"/>
          <w:lang w:val="es-ES"/>
        </w:rPr>
        <w:t xml:space="preserve">01 B.P. </w:t>
      </w:r>
      <w:r>
        <w:rPr>
          <w:rFonts w:asciiTheme="minorHAnsi" w:hAnsiTheme="minorHAnsi"/>
          <w:lang w:val="es-ES"/>
        </w:rPr>
        <w:br/>
      </w:r>
      <w:r w:rsidRPr="00CA14DE">
        <w:rPr>
          <w:rFonts w:asciiTheme="minorHAnsi" w:hAnsiTheme="minorHAnsi"/>
          <w:lang w:val="es-ES"/>
        </w:rPr>
        <w:t>6437 OUAGADOUGOU 01</w:t>
      </w:r>
      <w:r>
        <w:rPr>
          <w:rFonts w:asciiTheme="minorHAnsi" w:hAnsiTheme="minorHAnsi"/>
          <w:lang w:val="es-ES"/>
        </w:rPr>
        <w:br/>
      </w:r>
      <w:r w:rsidRPr="00CA14DE">
        <w:rPr>
          <w:rFonts w:asciiTheme="minorHAnsi" w:hAnsiTheme="minorHAnsi"/>
          <w:lang w:val="es-ES"/>
        </w:rPr>
        <w:t>Burkina Faso</w:t>
      </w:r>
      <w:r w:rsidRPr="00CA14DE">
        <w:rPr>
          <w:rFonts w:asciiTheme="minorHAnsi" w:hAnsiTheme="minorHAnsi" w:cs="Arial"/>
          <w:lang w:val="es-ES"/>
        </w:rPr>
        <w:t xml:space="preserve"> </w:t>
      </w:r>
      <w:r w:rsidRPr="00CA14DE">
        <w:rPr>
          <w:rFonts w:asciiTheme="minorHAnsi" w:hAnsiTheme="minorHAnsi" w:cs="Arial"/>
          <w:lang w:val="es-ES"/>
        </w:rPr>
        <w:br/>
        <w:t>Te</w:t>
      </w:r>
      <w:r w:rsidRPr="00CA14DE">
        <w:rPr>
          <w:rFonts w:asciiTheme="minorHAnsi" w:hAnsiTheme="minorHAnsi" w:cs="Arial"/>
          <w:lang w:val="es-ES_tradnl"/>
        </w:rPr>
        <w:t>l:</w:t>
      </w:r>
      <w:r w:rsidRPr="00CA14DE">
        <w:rPr>
          <w:rFonts w:asciiTheme="minorHAnsi" w:hAnsiTheme="minorHAnsi" w:cs="Arial"/>
          <w:lang w:val="es-ES_tradnl"/>
        </w:rPr>
        <w:tab/>
        <w:t>+226 50 37 5360/61/62</w:t>
      </w:r>
      <w:r>
        <w:rPr>
          <w:rFonts w:asciiTheme="minorHAnsi" w:hAnsiTheme="minorHAnsi" w:cs="Arial"/>
          <w:lang w:val="es-ES_tradnl"/>
        </w:rPr>
        <w:br/>
      </w:r>
      <w:r w:rsidRPr="00CA14DE">
        <w:rPr>
          <w:rFonts w:asciiTheme="minorHAnsi" w:hAnsiTheme="minorHAnsi" w:cs="Arial"/>
          <w:lang w:val="fr-CH"/>
        </w:rPr>
        <w:t>Fax:</w:t>
      </w:r>
      <w:r>
        <w:rPr>
          <w:rFonts w:asciiTheme="minorHAnsi" w:hAnsiTheme="minorHAnsi" w:cs="Arial"/>
          <w:lang w:val="fr-CH"/>
        </w:rPr>
        <w:tab/>
      </w:r>
      <w:r w:rsidRPr="00CA14DE">
        <w:rPr>
          <w:rFonts w:asciiTheme="minorHAnsi" w:hAnsiTheme="minorHAnsi" w:cs="Arial"/>
          <w:lang w:val="fr-CH"/>
        </w:rPr>
        <w:t>+226 50 37 5364</w:t>
      </w:r>
      <w:r>
        <w:rPr>
          <w:rFonts w:asciiTheme="minorHAnsi" w:hAnsiTheme="minorHAnsi" w:cs="Arial"/>
          <w:lang w:val="fr-CH"/>
        </w:rPr>
        <w:br/>
      </w:r>
      <w:r w:rsidRPr="00CA14DE">
        <w:rPr>
          <w:rFonts w:asciiTheme="minorHAnsi" w:hAnsiTheme="minorHAnsi" w:cs="Arial"/>
          <w:lang w:val="fr-CH"/>
        </w:rPr>
        <w:t>E-mail:</w:t>
      </w:r>
      <w:r w:rsidRPr="00CA14DE">
        <w:rPr>
          <w:lang w:val="fr-CH"/>
        </w:rPr>
        <w:tab/>
      </w:r>
      <w:hyperlink r:id="rId16" w:history="1">
        <w:r w:rsidRPr="00CA14DE">
          <w:rPr>
            <w:lang w:val="fr-CH"/>
          </w:rPr>
          <w:t>secretariat@arce.bf</w:t>
        </w:r>
      </w:hyperlink>
      <w:r w:rsidRPr="00CA14DE">
        <w:br/>
      </w:r>
      <w:r w:rsidRPr="00CA14DE">
        <w:rPr>
          <w:lang w:val="fr-CH"/>
        </w:rPr>
        <w:t>URL:</w:t>
      </w:r>
      <w:r w:rsidRPr="00CA14DE">
        <w:rPr>
          <w:lang w:val="fr-CH"/>
        </w:rPr>
        <w:tab/>
      </w:r>
      <w:hyperlink r:id="rId17" w:history="1">
        <w:r w:rsidRPr="00CA14DE">
          <w:rPr>
            <w:lang w:val="fr-CH"/>
          </w:rPr>
          <w:t>www.arce.bf</w:t>
        </w:r>
      </w:hyperlink>
    </w:p>
    <w:p w:rsidR="005D552D" w:rsidRDefault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fr-CH"/>
        </w:rPr>
      </w:pPr>
      <w:r>
        <w:rPr>
          <w:rFonts w:asciiTheme="minorHAnsi" w:hAnsiTheme="minorHAnsi" w:cs="Arial"/>
          <w:b/>
          <w:lang w:val="fr-CH"/>
        </w:rPr>
        <w:br w:type="page"/>
      </w:r>
    </w:p>
    <w:p w:rsidR="005D552D" w:rsidRPr="00CA14DE" w:rsidRDefault="005D552D" w:rsidP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b/>
          <w:lang w:val="fr-CH"/>
        </w:rPr>
      </w:pPr>
      <w:r w:rsidRPr="00CA14DE">
        <w:rPr>
          <w:rFonts w:asciiTheme="minorHAnsi" w:hAnsiTheme="minorHAnsi" w:cs="Arial"/>
          <w:b/>
          <w:lang w:val="fr-CH"/>
        </w:rPr>
        <w:lastRenderedPageBreak/>
        <w:t>Chine</w:t>
      </w:r>
      <w:r w:rsidR="00911132">
        <w:rPr>
          <w:rFonts w:asciiTheme="minorHAnsi" w:hAnsiTheme="minorHAnsi" w:cs="Arial"/>
          <w:b/>
          <w:lang w:val="fr-CH"/>
        </w:rPr>
        <w:fldChar w:fldCharType="begin"/>
      </w:r>
      <w:r>
        <w:instrText xml:space="preserve"> TC "</w:instrText>
      </w:r>
      <w:bookmarkStart w:id="127" w:name="_Toc304886923"/>
      <w:r w:rsidRPr="00CA14DE">
        <w:rPr>
          <w:rFonts w:asciiTheme="minorHAnsi" w:hAnsiTheme="minorHAnsi" w:cs="Arial"/>
          <w:b/>
          <w:lang w:val="fr-CH"/>
        </w:rPr>
        <w:instrText>Chine</w:instrText>
      </w:r>
      <w:bookmarkEnd w:id="127"/>
      <w:r>
        <w:instrText xml:space="preserve">" \f C \l "1" </w:instrText>
      </w:r>
      <w:r w:rsidR="00911132">
        <w:rPr>
          <w:rFonts w:asciiTheme="minorHAnsi" w:hAnsiTheme="minorHAnsi" w:cs="Arial"/>
          <w:b/>
          <w:lang w:val="fr-CH"/>
        </w:rPr>
        <w:fldChar w:fldCharType="end"/>
      </w:r>
      <w:r w:rsidRPr="00CA14DE">
        <w:rPr>
          <w:rFonts w:asciiTheme="minorHAnsi" w:hAnsiTheme="minorHAnsi" w:cs="Arial"/>
          <w:b/>
          <w:lang w:val="fr-CH"/>
        </w:rPr>
        <w:t xml:space="preserve"> (indicatif de pays +86)</w:t>
      </w:r>
    </w:p>
    <w:p w:rsidR="005D552D" w:rsidRPr="00CA14DE" w:rsidRDefault="005D552D" w:rsidP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bCs/>
          <w:lang w:val="fr-CH"/>
        </w:rPr>
      </w:pPr>
      <w:r w:rsidRPr="00CA14DE">
        <w:rPr>
          <w:rFonts w:asciiTheme="minorHAnsi" w:hAnsiTheme="minorHAnsi" w:cs="Arial"/>
          <w:bCs/>
          <w:lang w:val="fr-CH"/>
        </w:rPr>
        <w:t>Communication du 6.IX.2011:</w:t>
      </w:r>
    </w:p>
    <w:p w:rsidR="005D552D" w:rsidRPr="00CA14DE" w:rsidRDefault="005D552D" w:rsidP="005D552D">
      <w:pPr>
        <w:rPr>
          <w:sz w:val="22"/>
          <w:lang w:val="fr-CH"/>
        </w:rPr>
      </w:pPr>
      <w:r w:rsidRPr="00CA14DE">
        <w:rPr>
          <w:lang w:val="fr-CH"/>
        </w:rPr>
        <w:t xml:space="preserve">Le </w:t>
      </w:r>
      <w:r w:rsidRPr="00CA14DE">
        <w:rPr>
          <w:i/>
          <w:iCs/>
          <w:lang w:val="fr-CH"/>
        </w:rPr>
        <w:t>Ministry of Industry and Information Technology</w:t>
      </w:r>
      <w:r w:rsidRPr="00CA14DE">
        <w:rPr>
          <w:lang w:val="fr-CH"/>
        </w:rPr>
        <w:t>, Beijing</w:t>
      </w:r>
      <w:r w:rsidR="00911132">
        <w:rPr>
          <w:lang w:val="fr-CH"/>
        </w:rPr>
        <w:fldChar w:fldCharType="begin"/>
      </w:r>
      <w:r>
        <w:instrText xml:space="preserve"> TC "</w:instrText>
      </w:r>
      <w:bookmarkStart w:id="128" w:name="_Toc304886924"/>
      <w:r w:rsidRPr="00E77E39">
        <w:rPr>
          <w:i/>
          <w:iCs/>
          <w:lang w:val="fr-CH"/>
        </w:rPr>
        <w:instrText>Ministry of Industry and Information Technology</w:instrText>
      </w:r>
      <w:r w:rsidRPr="00E77E39">
        <w:rPr>
          <w:lang w:val="fr-CH"/>
        </w:rPr>
        <w:instrText>, Beijing</w:instrText>
      </w:r>
      <w:bookmarkEnd w:id="128"/>
      <w:r>
        <w:instrText xml:space="preserve">" \f C \l "1" </w:instrText>
      </w:r>
      <w:r w:rsidR="00911132">
        <w:rPr>
          <w:lang w:val="fr-CH"/>
        </w:rPr>
        <w:fldChar w:fldCharType="end"/>
      </w:r>
      <w:r w:rsidRPr="00CA14DE">
        <w:t>, annonce que les indicatifs suivants ont été attribués aux opérateurs mobiles en Chine</w:t>
      </w:r>
      <w:r w:rsidR="001D44C5">
        <w:t>.</w:t>
      </w:r>
    </w:p>
    <w:p w:rsidR="005D552D" w:rsidRDefault="005D552D" w:rsidP="005D552D">
      <w:pPr>
        <w:rPr>
          <w:lang w:val="en-US"/>
        </w:rPr>
      </w:pPr>
      <w:r w:rsidRPr="00CA14DE">
        <w:rPr>
          <w:lang w:val="en-US"/>
        </w:rPr>
        <w:t>Indicatifs mobile</w:t>
      </w:r>
      <w:r w:rsidRPr="00901D8B">
        <w:t>s</w:t>
      </w:r>
      <w:r w:rsidRPr="00CA14DE">
        <w:rPr>
          <w:lang w:val="en-US"/>
        </w:rPr>
        <w:t xml:space="preserve"> en Chine</w:t>
      </w:r>
      <w:r w:rsidR="00362152">
        <w:rPr>
          <w:lang w:val="en-US"/>
        </w:rPr>
        <w:t>:</w:t>
      </w:r>
    </w:p>
    <w:p w:rsidR="005D552D" w:rsidRPr="005D552D" w:rsidRDefault="005D552D" w:rsidP="005D552D">
      <w:pPr>
        <w:rPr>
          <w:sz w:val="4"/>
          <w:lang w:val="en-US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0"/>
        <w:gridCol w:w="2311"/>
        <w:gridCol w:w="2341"/>
        <w:gridCol w:w="2370"/>
      </w:tblGrid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China Mobile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China Unicom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China Telecom</w:t>
            </w: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134 (0-8)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130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133</w:t>
            </w: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135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131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1349</w:t>
            </w: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136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132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153</w:t>
            </w: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137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145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180</w:t>
            </w: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138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155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189</w:t>
            </w: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139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156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147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186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150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151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152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1571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1572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1574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158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159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182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183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187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  <w:tr w:rsidR="005D552D" w:rsidRPr="00CA14DE" w:rsidTr="005D552D">
        <w:trPr>
          <w:jc w:val="center"/>
        </w:trPr>
        <w:tc>
          <w:tcPr>
            <w:tcW w:w="2348" w:type="dxa"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2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sz w:val="18"/>
                <w:szCs w:val="18"/>
                <w:lang w:val="en-US"/>
              </w:rPr>
              <w:t>188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52D" w:rsidRPr="00CA14DE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</w:p>
        </w:tc>
      </w:tr>
    </w:tbl>
    <w:p w:rsidR="005D552D" w:rsidRPr="005D552D" w:rsidRDefault="005D552D" w:rsidP="005D552D">
      <w:pPr>
        <w:spacing w:before="0"/>
        <w:rPr>
          <w:sz w:val="6"/>
          <w:lang w:val="en-US"/>
        </w:rPr>
      </w:pPr>
    </w:p>
    <w:p w:rsidR="005D552D" w:rsidRPr="00CA14DE" w:rsidRDefault="005D552D" w:rsidP="005D552D">
      <w:pPr>
        <w:rPr>
          <w:lang w:val="en-US"/>
        </w:rPr>
      </w:pPr>
      <w:r w:rsidRPr="00CA14DE">
        <w:rPr>
          <w:lang w:val="en-US"/>
        </w:rPr>
        <w:t>Contact:</w:t>
      </w:r>
    </w:p>
    <w:p w:rsidR="005D552D" w:rsidRPr="00CA14DE" w:rsidRDefault="005D552D" w:rsidP="005D552D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CA14DE">
        <w:rPr>
          <w:lang w:val="en-US"/>
        </w:rPr>
        <w:t>Mr Tang Zicai</w:t>
      </w:r>
      <w:r>
        <w:rPr>
          <w:lang w:val="en-US"/>
        </w:rPr>
        <w:br/>
      </w:r>
      <w:r w:rsidRPr="00CA14DE">
        <w:rPr>
          <w:lang w:val="en-US"/>
        </w:rPr>
        <w:t>Department of International Cooperation</w:t>
      </w:r>
      <w:r>
        <w:rPr>
          <w:lang w:val="en-US"/>
        </w:rPr>
        <w:br/>
      </w:r>
      <w:r w:rsidRPr="00CA14DE">
        <w:rPr>
          <w:lang w:val="en-US"/>
        </w:rPr>
        <w:t>Ministry of Industry and Information Technology</w:t>
      </w:r>
      <w:r>
        <w:rPr>
          <w:lang w:val="en-US"/>
        </w:rPr>
        <w:br/>
      </w:r>
      <w:r w:rsidRPr="00CA14DE">
        <w:rPr>
          <w:lang w:val="en-US"/>
        </w:rPr>
        <w:t>13, West Chang’an Avenue</w:t>
      </w:r>
      <w:r>
        <w:rPr>
          <w:lang w:val="en-US"/>
        </w:rPr>
        <w:br/>
      </w:r>
      <w:r w:rsidRPr="00CA14DE">
        <w:rPr>
          <w:lang w:val="en-US"/>
        </w:rPr>
        <w:t>BEIJING 100804</w:t>
      </w:r>
      <w:r>
        <w:rPr>
          <w:lang w:val="en-US"/>
        </w:rPr>
        <w:br/>
      </w:r>
      <w:r w:rsidRPr="00CA14DE">
        <w:rPr>
          <w:lang w:val="en-US"/>
        </w:rPr>
        <w:t>Chine</w:t>
      </w:r>
      <w:r>
        <w:rPr>
          <w:lang w:val="en-US"/>
        </w:rPr>
        <w:br/>
      </w:r>
      <w:r w:rsidRPr="00CA14DE">
        <w:rPr>
          <w:lang w:val="en-US"/>
        </w:rPr>
        <w:t xml:space="preserve">Tel: </w:t>
      </w:r>
      <w:r w:rsidRPr="00CA14DE">
        <w:rPr>
          <w:lang w:val="en-US"/>
        </w:rPr>
        <w:tab/>
        <w:t>+86 10 6820 5828</w:t>
      </w:r>
      <w:r>
        <w:rPr>
          <w:lang w:val="en-US"/>
        </w:rPr>
        <w:br/>
      </w:r>
      <w:r w:rsidRPr="00CA14DE">
        <w:rPr>
          <w:lang w:val="en-US"/>
        </w:rPr>
        <w:t>Fax:</w:t>
      </w:r>
      <w:r w:rsidRPr="00CA14DE">
        <w:rPr>
          <w:lang w:val="en-US"/>
        </w:rPr>
        <w:tab/>
        <w:t>+86 10 6601 1370</w:t>
      </w:r>
      <w:r>
        <w:rPr>
          <w:lang w:val="en-US"/>
        </w:rPr>
        <w:br/>
      </w:r>
      <w:r w:rsidRPr="00CA14DE">
        <w:rPr>
          <w:lang w:val="en-US"/>
        </w:rPr>
        <w:t>E-mail:</w:t>
      </w:r>
      <w:r w:rsidRPr="00CA14DE">
        <w:rPr>
          <w:lang w:val="en-US"/>
        </w:rPr>
        <w:tab/>
        <w:t>tangzicai@miit.gov.cn</w:t>
      </w:r>
    </w:p>
    <w:p w:rsidR="005D552D" w:rsidRPr="00CA14DE" w:rsidRDefault="005D552D" w:rsidP="005D552D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/>
          <w:b/>
          <w:bCs/>
          <w:lang w:val="fr-CH"/>
        </w:rPr>
      </w:pPr>
      <w:r w:rsidRPr="00CA14DE">
        <w:rPr>
          <w:rFonts w:asciiTheme="minorHAnsi" w:hAnsiTheme="minorHAnsi"/>
          <w:b/>
          <w:bCs/>
          <w:lang w:val="fr-CH"/>
        </w:rPr>
        <w:t>Danemark</w:t>
      </w:r>
      <w:r w:rsidR="00911132">
        <w:rPr>
          <w:rFonts w:asciiTheme="minorHAnsi" w:hAnsiTheme="minorHAnsi"/>
          <w:b/>
          <w:bCs/>
          <w:lang w:val="fr-CH"/>
        </w:rPr>
        <w:fldChar w:fldCharType="begin"/>
      </w:r>
      <w:r>
        <w:instrText xml:space="preserve"> TC "</w:instrText>
      </w:r>
      <w:bookmarkStart w:id="129" w:name="_Toc304886925"/>
      <w:r w:rsidRPr="00CA14DE">
        <w:rPr>
          <w:rFonts w:asciiTheme="minorHAnsi" w:hAnsiTheme="minorHAnsi"/>
          <w:b/>
          <w:bCs/>
          <w:lang w:val="fr-CH"/>
        </w:rPr>
        <w:instrText>Danemark</w:instrText>
      </w:r>
      <w:bookmarkEnd w:id="129"/>
      <w:r>
        <w:instrText xml:space="preserve">" \f C \l "1" </w:instrText>
      </w:r>
      <w:r w:rsidR="00911132">
        <w:rPr>
          <w:rFonts w:asciiTheme="minorHAnsi" w:hAnsiTheme="minorHAnsi"/>
          <w:b/>
          <w:bCs/>
          <w:lang w:val="fr-CH"/>
        </w:rPr>
        <w:fldChar w:fldCharType="end"/>
      </w:r>
      <w:r w:rsidRPr="00CA14DE">
        <w:rPr>
          <w:rFonts w:asciiTheme="minorHAnsi" w:hAnsiTheme="minorHAnsi"/>
          <w:b/>
          <w:bCs/>
          <w:lang w:val="fr-CH"/>
        </w:rPr>
        <w:t xml:space="preserve"> (indicatif de pays +45)</w:t>
      </w:r>
    </w:p>
    <w:p w:rsidR="005D552D" w:rsidRPr="00CA14DE" w:rsidRDefault="005D552D" w:rsidP="005D552D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/>
          <w:lang w:val="fr-CH"/>
        </w:rPr>
      </w:pPr>
      <w:r w:rsidRPr="00CA14DE">
        <w:rPr>
          <w:rFonts w:asciiTheme="minorHAnsi" w:hAnsiTheme="minorHAnsi"/>
          <w:lang w:val="fr-CH"/>
        </w:rPr>
        <w:t>Communication du 30.VIII.2011:</w:t>
      </w:r>
    </w:p>
    <w:p w:rsidR="005D552D" w:rsidRPr="00CA14DE" w:rsidRDefault="005D552D" w:rsidP="005D552D">
      <w:pPr>
        <w:rPr>
          <w:lang w:val="fr-CH"/>
        </w:rPr>
      </w:pPr>
      <w:r w:rsidRPr="00CA14DE">
        <w:rPr>
          <w:lang w:val="fr-CH"/>
        </w:rPr>
        <w:t xml:space="preserve">La </w:t>
      </w:r>
      <w:r w:rsidRPr="00CA14DE">
        <w:rPr>
          <w:i/>
          <w:iCs/>
          <w:lang w:val="fr-CH"/>
        </w:rPr>
        <w:t>National IT and Telecom Agency (NITA</w:t>
      </w:r>
      <w:r w:rsidRPr="00CA14DE">
        <w:rPr>
          <w:lang w:val="fr-CH"/>
        </w:rPr>
        <w:t>), Copenhagen</w:t>
      </w:r>
      <w:r w:rsidR="00911132">
        <w:rPr>
          <w:lang w:val="fr-CH"/>
        </w:rPr>
        <w:fldChar w:fldCharType="begin"/>
      </w:r>
      <w:r>
        <w:instrText xml:space="preserve"> TC "</w:instrText>
      </w:r>
      <w:bookmarkStart w:id="130" w:name="_Toc304886926"/>
      <w:r w:rsidRPr="005A24B5">
        <w:rPr>
          <w:i/>
          <w:iCs/>
          <w:lang w:val="fr-CH"/>
        </w:rPr>
        <w:instrText>National IT and Telecom Agency (NITA</w:instrText>
      </w:r>
      <w:r w:rsidRPr="005A24B5">
        <w:rPr>
          <w:lang w:val="fr-CH"/>
        </w:rPr>
        <w:instrText>), Copenhagen</w:instrText>
      </w:r>
      <w:bookmarkEnd w:id="130"/>
      <w:r>
        <w:instrText xml:space="preserve">" \f C \l "1" </w:instrText>
      </w:r>
      <w:r w:rsidR="00911132">
        <w:rPr>
          <w:lang w:val="fr-CH"/>
        </w:rPr>
        <w:fldChar w:fldCharType="end"/>
      </w:r>
      <w:r w:rsidRPr="00CA14DE">
        <w:rPr>
          <w:lang w:val="fr-CH"/>
        </w:rPr>
        <w:t>, annonce les modifications ci-après dans le plan de numérotage téléphonique danois:</w:t>
      </w:r>
    </w:p>
    <w:p w:rsidR="005D552D" w:rsidRDefault="005D552D" w:rsidP="005D552D">
      <w:pPr>
        <w:rPr>
          <w:lang w:val="fr-CH"/>
        </w:rPr>
      </w:pPr>
      <w:r w:rsidRPr="00CA14DE">
        <w:rPr>
          <w:lang w:val="fr-CH"/>
        </w:rPr>
        <w:t xml:space="preserve">Attribution </w:t>
      </w:r>
      <w:r>
        <w:rPr>
          <w:lang w:val="fr-CH"/>
        </w:rPr>
        <w:t>–</w:t>
      </w:r>
      <w:r w:rsidRPr="00CA14DE">
        <w:rPr>
          <w:lang w:val="fr-CH"/>
        </w:rPr>
        <w:t xml:space="preserve"> service de communication fixe</w:t>
      </w:r>
    </w:p>
    <w:p w:rsidR="005D552D" w:rsidRPr="005D552D" w:rsidRDefault="005D552D" w:rsidP="005D552D">
      <w:pPr>
        <w:rPr>
          <w:sz w:val="4"/>
          <w:lang w:val="fr-CH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589"/>
        <w:gridCol w:w="4528"/>
        <w:gridCol w:w="1955"/>
      </w:tblGrid>
      <w:tr w:rsidR="005D552D" w:rsidRPr="00CA14DE" w:rsidTr="005D552D">
        <w:trPr>
          <w:trHeight w:val="20"/>
          <w:jc w:val="center"/>
        </w:trPr>
        <w:tc>
          <w:tcPr>
            <w:tcW w:w="2631" w:type="dxa"/>
          </w:tcPr>
          <w:p w:rsidR="005D552D" w:rsidRPr="00CA14DE" w:rsidRDefault="005D552D" w:rsidP="005D552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CA14DE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4604" w:type="dxa"/>
          </w:tcPr>
          <w:p w:rsidR="005D552D" w:rsidRPr="00CA14DE" w:rsidRDefault="005D552D" w:rsidP="005D552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Séries de numéros</w:t>
            </w:r>
          </w:p>
        </w:tc>
        <w:tc>
          <w:tcPr>
            <w:tcW w:w="1987" w:type="dxa"/>
          </w:tcPr>
          <w:p w:rsidR="005D552D" w:rsidRPr="00CA14DE" w:rsidRDefault="005D552D" w:rsidP="005D552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Date d’attribution</w:t>
            </w:r>
          </w:p>
        </w:tc>
      </w:tr>
      <w:tr w:rsidR="005D552D" w:rsidRPr="00CA14DE" w:rsidTr="005D552D">
        <w:trPr>
          <w:trHeight w:val="20"/>
          <w:jc w:val="center"/>
        </w:trPr>
        <w:tc>
          <w:tcPr>
            <w:tcW w:w="2631" w:type="dxa"/>
          </w:tcPr>
          <w:p w:rsidR="005D552D" w:rsidRPr="00CA14DE" w:rsidRDefault="005D552D" w:rsidP="005D552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/>
                <w:sz w:val="18"/>
                <w:szCs w:val="18"/>
                <w:lang w:val="en-US"/>
              </w:rPr>
              <w:t>Supertel A/S</w:t>
            </w:r>
          </w:p>
        </w:tc>
        <w:tc>
          <w:tcPr>
            <w:tcW w:w="4604" w:type="dxa"/>
          </w:tcPr>
          <w:p w:rsidR="005D552D" w:rsidRPr="00CA14DE" w:rsidRDefault="005D552D" w:rsidP="005D552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/>
                <w:sz w:val="18"/>
                <w:szCs w:val="18"/>
                <w:lang w:val="en-US"/>
              </w:rPr>
              <w:t>7879XXXX</w:t>
            </w:r>
          </w:p>
        </w:tc>
        <w:tc>
          <w:tcPr>
            <w:tcW w:w="1987" w:type="dxa"/>
          </w:tcPr>
          <w:p w:rsidR="005D552D" w:rsidRPr="00CA14DE" w:rsidRDefault="005D552D" w:rsidP="005D552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A14DE">
              <w:rPr>
                <w:rFonts w:asciiTheme="minorHAnsi" w:hAnsiTheme="minorHAnsi"/>
                <w:sz w:val="18"/>
                <w:szCs w:val="18"/>
                <w:lang w:val="en-US"/>
              </w:rPr>
              <w:t>1.IX.2011</w:t>
            </w:r>
          </w:p>
        </w:tc>
      </w:tr>
    </w:tbl>
    <w:p w:rsidR="005D552D" w:rsidRPr="005D552D" w:rsidRDefault="005D552D" w:rsidP="005D552D">
      <w:pPr>
        <w:spacing w:before="0"/>
        <w:rPr>
          <w:sz w:val="4"/>
          <w:lang w:val="en-US"/>
        </w:rPr>
      </w:pPr>
    </w:p>
    <w:p w:rsidR="005D552D" w:rsidRDefault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:rsidR="005D552D" w:rsidRPr="00CA14DE" w:rsidRDefault="005D552D" w:rsidP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asciiTheme="minorHAnsi" w:hAnsiTheme="minorHAnsi"/>
          <w:lang w:val="en-US"/>
        </w:rPr>
      </w:pPr>
      <w:r w:rsidRPr="00CA14DE">
        <w:rPr>
          <w:rFonts w:asciiTheme="minorHAnsi" w:hAnsiTheme="minorHAnsi"/>
          <w:lang w:val="en-US"/>
        </w:rPr>
        <w:lastRenderedPageBreak/>
        <w:t>Contact:</w:t>
      </w:r>
    </w:p>
    <w:p w:rsidR="005D552D" w:rsidRPr="00CA14DE" w:rsidRDefault="005D552D" w:rsidP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/>
        <w:ind w:left="1080" w:hanging="1080"/>
        <w:jc w:val="left"/>
        <w:rPr>
          <w:rFonts w:asciiTheme="minorHAnsi" w:hAnsiTheme="minorHAnsi"/>
          <w:lang w:val="fr-CH"/>
        </w:rPr>
      </w:pPr>
      <w:r w:rsidRPr="00CA14DE">
        <w:rPr>
          <w:rFonts w:asciiTheme="minorHAnsi" w:hAnsiTheme="minorHAnsi"/>
          <w:lang w:val="en-US"/>
        </w:rPr>
        <w:tab/>
        <w:t>IT-and Mobile Division</w:t>
      </w:r>
      <w:r>
        <w:rPr>
          <w:rFonts w:asciiTheme="minorHAnsi" w:hAnsiTheme="minorHAnsi"/>
          <w:lang w:val="en-US"/>
        </w:rPr>
        <w:br/>
      </w:r>
      <w:r w:rsidRPr="00CA14DE">
        <w:rPr>
          <w:rFonts w:asciiTheme="minorHAnsi" w:hAnsiTheme="minorHAnsi"/>
          <w:lang w:val="en-US"/>
        </w:rPr>
        <w:t>National IT and Telecom Agency Denmark (NITA)</w:t>
      </w:r>
      <w:r>
        <w:rPr>
          <w:rFonts w:asciiTheme="minorHAnsi" w:hAnsiTheme="minorHAnsi"/>
          <w:lang w:val="en-US"/>
        </w:rPr>
        <w:br/>
      </w:r>
      <w:r w:rsidRPr="00CA14DE">
        <w:rPr>
          <w:rFonts w:asciiTheme="minorHAnsi" w:hAnsiTheme="minorHAnsi"/>
          <w:lang w:val="en-US"/>
        </w:rPr>
        <w:t>Holsteinsgade 63</w:t>
      </w:r>
      <w:r>
        <w:rPr>
          <w:rFonts w:asciiTheme="minorHAnsi" w:hAnsiTheme="minorHAnsi"/>
          <w:lang w:val="en-US"/>
        </w:rPr>
        <w:br/>
      </w:r>
      <w:r w:rsidRPr="00CA14DE">
        <w:rPr>
          <w:rFonts w:asciiTheme="minorHAnsi" w:hAnsiTheme="minorHAnsi"/>
          <w:lang w:val="en-US"/>
        </w:rPr>
        <w:t>DK-2100 Copenhagen</w:t>
      </w:r>
      <w:r>
        <w:rPr>
          <w:rFonts w:asciiTheme="minorHAnsi" w:hAnsiTheme="minorHAnsi"/>
          <w:lang w:val="en-US"/>
        </w:rPr>
        <w:br/>
      </w:r>
      <w:r w:rsidRPr="00CA14DE">
        <w:rPr>
          <w:rFonts w:asciiTheme="minorHAnsi" w:hAnsiTheme="minorHAnsi"/>
          <w:lang w:val="en-US"/>
        </w:rPr>
        <w:t>Denmark</w:t>
      </w:r>
      <w:r>
        <w:rPr>
          <w:rFonts w:asciiTheme="minorHAnsi" w:hAnsiTheme="minorHAnsi"/>
          <w:lang w:val="en-US"/>
        </w:rPr>
        <w:br/>
      </w:r>
      <w:r w:rsidRPr="00CA14DE">
        <w:rPr>
          <w:rFonts w:asciiTheme="minorHAnsi" w:hAnsiTheme="minorHAnsi"/>
          <w:lang w:val="en-US"/>
        </w:rPr>
        <w:t>Tél:</w:t>
      </w:r>
      <w:r>
        <w:rPr>
          <w:rFonts w:asciiTheme="minorHAnsi" w:hAnsiTheme="minorHAnsi"/>
          <w:lang w:val="en-US"/>
        </w:rPr>
        <w:tab/>
      </w:r>
      <w:r w:rsidRPr="00CA14DE">
        <w:rPr>
          <w:rFonts w:asciiTheme="minorHAnsi" w:hAnsiTheme="minorHAnsi"/>
          <w:lang w:val="en-US"/>
        </w:rPr>
        <w:t>+45 3545 0000</w:t>
      </w:r>
      <w:r>
        <w:rPr>
          <w:rFonts w:asciiTheme="minorHAnsi" w:hAnsiTheme="minorHAnsi"/>
          <w:lang w:val="en-US"/>
        </w:rPr>
        <w:br/>
      </w:r>
      <w:r w:rsidRPr="00CA14DE">
        <w:rPr>
          <w:rFonts w:asciiTheme="minorHAnsi" w:hAnsiTheme="minorHAnsi"/>
          <w:lang w:val="en-US"/>
        </w:rPr>
        <w:t>Fax:</w:t>
      </w:r>
      <w:r>
        <w:rPr>
          <w:rFonts w:asciiTheme="minorHAnsi" w:hAnsiTheme="minorHAnsi"/>
          <w:lang w:val="en-US"/>
        </w:rPr>
        <w:tab/>
      </w:r>
      <w:r w:rsidRPr="00CA14DE">
        <w:rPr>
          <w:rFonts w:asciiTheme="minorHAnsi" w:hAnsiTheme="minorHAnsi"/>
          <w:lang w:val="en-US"/>
        </w:rPr>
        <w:t>+45 3545 0010</w:t>
      </w:r>
      <w:r>
        <w:rPr>
          <w:rFonts w:asciiTheme="minorHAnsi" w:hAnsiTheme="minorHAnsi"/>
          <w:lang w:val="en-US"/>
        </w:rPr>
        <w:br/>
      </w:r>
      <w:r w:rsidRPr="00CA14DE">
        <w:rPr>
          <w:rFonts w:asciiTheme="minorHAnsi" w:hAnsiTheme="minorHAnsi"/>
          <w:lang w:val="fr-CH"/>
        </w:rPr>
        <w:t>E-mail:</w:t>
      </w:r>
      <w:r>
        <w:rPr>
          <w:rFonts w:asciiTheme="minorHAnsi" w:hAnsiTheme="minorHAnsi"/>
          <w:lang w:val="fr-CH"/>
        </w:rPr>
        <w:tab/>
      </w:r>
      <w:r w:rsidRPr="00CA14DE">
        <w:rPr>
          <w:rFonts w:asciiTheme="minorHAnsi" w:hAnsiTheme="minorHAnsi"/>
          <w:lang w:val="fr-CH"/>
        </w:rPr>
        <w:t>itst@itst.dk</w:t>
      </w:r>
    </w:p>
    <w:p w:rsidR="005D552D" w:rsidRPr="00CA14DE" w:rsidRDefault="005D552D" w:rsidP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jc w:val="left"/>
        <w:textAlignment w:val="auto"/>
        <w:rPr>
          <w:rFonts w:asciiTheme="minorHAnsi" w:hAnsiTheme="minorHAnsi" w:cs="Arial"/>
          <w:b/>
          <w:bCs/>
          <w:lang w:val="fr-CH" w:bidi="ar-JO"/>
        </w:rPr>
      </w:pPr>
      <w:r w:rsidRPr="00CA14DE">
        <w:rPr>
          <w:rFonts w:asciiTheme="minorHAnsi" w:hAnsiTheme="minorHAnsi" w:cs="Arial"/>
          <w:b/>
          <w:bCs/>
          <w:lang w:val="fr-CH" w:bidi="ar-JO"/>
        </w:rPr>
        <w:t>Jordanie</w:t>
      </w:r>
      <w:r w:rsidR="00911132">
        <w:rPr>
          <w:rFonts w:asciiTheme="minorHAnsi" w:hAnsiTheme="minorHAnsi" w:cs="Arial"/>
          <w:b/>
          <w:bCs/>
          <w:lang w:val="fr-CH" w:bidi="ar-JO"/>
        </w:rPr>
        <w:fldChar w:fldCharType="begin"/>
      </w:r>
      <w:r>
        <w:instrText xml:space="preserve"> TC "</w:instrText>
      </w:r>
      <w:bookmarkStart w:id="131" w:name="_Toc304886927"/>
      <w:r w:rsidRPr="00E834C1">
        <w:rPr>
          <w:rFonts w:asciiTheme="minorHAnsi" w:hAnsiTheme="minorHAnsi" w:cs="Arial"/>
          <w:b/>
          <w:bCs/>
          <w:lang w:val="fr-CH" w:bidi="ar-JO"/>
        </w:rPr>
        <w:instrText>Jordanie</w:instrText>
      </w:r>
      <w:bookmarkEnd w:id="131"/>
      <w:r>
        <w:instrText xml:space="preserve">" \f C \l "1" </w:instrText>
      </w:r>
      <w:r w:rsidR="00911132">
        <w:rPr>
          <w:rFonts w:asciiTheme="minorHAnsi" w:hAnsiTheme="minorHAnsi" w:cs="Arial"/>
          <w:b/>
          <w:bCs/>
          <w:lang w:val="fr-CH" w:bidi="ar-JO"/>
        </w:rPr>
        <w:fldChar w:fldCharType="end"/>
      </w:r>
      <w:r w:rsidRPr="00CA14DE">
        <w:rPr>
          <w:rFonts w:asciiTheme="minorHAnsi" w:hAnsiTheme="minorHAnsi" w:cs="Arial"/>
          <w:b/>
          <w:bCs/>
          <w:lang w:val="fr-CH" w:bidi="ar-JO"/>
        </w:rPr>
        <w:t xml:space="preserve"> (indicatif de pays +962) </w:t>
      </w:r>
    </w:p>
    <w:p w:rsidR="005D552D" w:rsidRPr="00CA14DE" w:rsidRDefault="005D552D" w:rsidP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textAlignment w:val="auto"/>
        <w:rPr>
          <w:rFonts w:asciiTheme="minorHAnsi" w:hAnsiTheme="minorHAnsi" w:cs="Arial"/>
          <w:bCs/>
          <w:lang w:val="fr-CH" w:bidi="ar-JO"/>
        </w:rPr>
      </w:pPr>
      <w:r w:rsidRPr="00CA14DE">
        <w:rPr>
          <w:rFonts w:asciiTheme="minorHAnsi" w:hAnsiTheme="minorHAnsi" w:cs="Arial"/>
          <w:bCs/>
          <w:lang w:val="fr-CH" w:bidi="ar-JO"/>
        </w:rPr>
        <w:t>Communication du 29.VIII.2011:</w:t>
      </w:r>
    </w:p>
    <w:p w:rsidR="005D552D" w:rsidRPr="00CA14DE" w:rsidRDefault="005D552D" w:rsidP="005D552D">
      <w:pPr>
        <w:rPr>
          <w:lang w:val="fr-FR"/>
        </w:rPr>
      </w:pPr>
      <w:r w:rsidRPr="00CA14DE">
        <w:rPr>
          <w:lang w:val="fr-FR"/>
        </w:rPr>
        <w:t xml:space="preserve">La </w:t>
      </w:r>
      <w:r w:rsidRPr="00CA14DE">
        <w:rPr>
          <w:i/>
          <w:lang w:val="fr-FR"/>
        </w:rPr>
        <w:t xml:space="preserve">Telecommunications Regulatory Commission (TRC), </w:t>
      </w:r>
      <w:r w:rsidRPr="00CA14DE">
        <w:rPr>
          <w:lang w:val="fr-FR"/>
        </w:rPr>
        <w:t>Amman</w:t>
      </w:r>
      <w:r w:rsidR="00911132">
        <w:rPr>
          <w:lang w:val="fr-FR"/>
        </w:rPr>
        <w:fldChar w:fldCharType="begin"/>
      </w:r>
      <w:r>
        <w:instrText xml:space="preserve"> TC "</w:instrText>
      </w:r>
      <w:bookmarkStart w:id="132" w:name="_Toc304886928"/>
      <w:r w:rsidRPr="00322EF6">
        <w:rPr>
          <w:i/>
          <w:lang w:val="fr-FR"/>
        </w:rPr>
        <w:instrText xml:space="preserve">Telecommunications Regulatory Commission (TRC), </w:instrText>
      </w:r>
      <w:r w:rsidRPr="00322EF6">
        <w:rPr>
          <w:lang w:val="fr-FR"/>
        </w:rPr>
        <w:instrText>Amman</w:instrText>
      </w:r>
      <w:bookmarkEnd w:id="132"/>
      <w:r>
        <w:instrText xml:space="preserve">" \f C \l "1" </w:instrText>
      </w:r>
      <w:r w:rsidR="00911132">
        <w:rPr>
          <w:lang w:val="fr-FR"/>
        </w:rPr>
        <w:fldChar w:fldCharType="end"/>
      </w:r>
      <w:r w:rsidRPr="00CA14DE">
        <w:rPr>
          <w:lang w:val="fr-FR"/>
        </w:rPr>
        <w:t>, annonce l’attribution des nouvelles séries de numéros suivantes, avec effet immédiat:</w:t>
      </w:r>
    </w:p>
    <w:p w:rsidR="005D552D" w:rsidRPr="005D552D" w:rsidRDefault="005D552D" w:rsidP="005D552D">
      <w:pPr>
        <w:rPr>
          <w:sz w:val="4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1"/>
        <w:gridCol w:w="2527"/>
        <w:gridCol w:w="2135"/>
        <w:gridCol w:w="1879"/>
      </w:tblGrid>
      <w:tr w:rsidR="005D552D" w:rsidRPr="00CA14DE" w:rsidTr="005D552D">
        <w:trPr>
          <w:trHeight w:val="20"/>
          <w:jc w:val="center"/>
        </w:trPr>
        <w:tc>
          <w:tcPr>
            <w:tcW w:w="2531" w:type="dxa"/>
            <w:vAlign w:val="center"/>
          </w:tcPr>
          <w:p w:rsidR="005D552D" w:rsidRPr="00E375B5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 w:bidi="ar-JO"/>
              </w:rPr>
            </w:pPr>
            <w:r w:rsidRPr="00E375B5">
              <w:rPr>
                <w:rFonts w:asciiTheme="minorHAnsi" w:hAnsiTheme="minorHAnsi" w:cs="Arial"/>
                <w:i/>
                <w:sz w:val="18"/>
                <w:szCs w:val="18"/>
                <w:lang w:val="en-US" w:bidi="ar-JO"/>
              </w:rPr>
              <w:t>Service</w:t>
            </w:r>
          </w:p>
        </w:tc>
        <w:tc>
          <w:tcPr>
            <w:tcW w:w="2527" w:type="dxa"/>
            <w:vAlign w:val="center"/>
          </w:tcPr>
          <w:p w:rsidR="005D552D" w:rsidRPr="00E375B5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 w:bidi="ar-JO"/>
              </w:rPr>
            </w:pPr>
            <w:r w:rsidRPr="00E375B5">
              <w:rPr>
                <w:rFonts w:asciiTheme="minorHAnsi" w:hAnsiTheme="minorHAnsi" w:cs="Arial"/>
                <w:i/>
                <w:sz w:val="18"/>
                <w:szCs w:val="18"/>
                <w:lang w:val="en-US" w:bidi="ar-JO"/>
              </w:rPr>
              <w:t>Opérateur</w:t>
            </w:r>
          </w:p>
        </w:tc>
        <w:tc>
          <w:tcPr>
            <w:tcW w:w="2135" w:type="dxa"/>
            <w:vAlign w:val="center"/>
          </w:tcPr>
          <w:p w:rsidR="005D552D" w:rsidRPr="00E375B5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 w:bidi="ar-JO"/>
              </w:rPr>
            </w:pPr>
            <w:r w:rsidRPr="00E375B5">
              <w:rPr>
                <w:rFonts w:asciiTheme="minorHAnsi" w:hAnsiTheme="minorHAnsi" w:cs="Arial"/>
                <w:i/>
                <w:sz w:val="18"/>
                <w:szCs w:val="18"/>
                <w:lang w:val="en-US" w:bidi="ar-JO"/>
              </w:rPr>
              <w:t>Séries de numéros</w:t>
            </w:r>
          </w:p>
        </w:tc>
        <w:tc>
          <w:tcPr>
            <w:tcW w:w="1879" w:type="dxa"/>
            <w:vAlign w:val="center"/>
          </w:tcPr>
          <w:p w:rsidR="005D552D" w:rsidRPr="00E375B5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CH" w:bidi="ar-JO"/>
              </w:rPr>
            </w:pPr>
            <w:r w:rsidRPr="00E375B5">
              <w:rPr>
                <w:rFonts w:asciiTheme="minorHAnsi" w:hAnsiTheme="minorHAnsi" w:cs="Arial"/>
                <w:i/>
                <w:sz w:val="18"/>
                <w:szCs w:val="18"/>
                <w:lang w:val="fr-CH" w:bidi="ar-JO"/>
              </w:rPr>
              <w:t>Date de mise en service</w:t>
            </w:r>
          </w:p>
        </w:tc>
      </w:tr>
      <w:tr w:rsidR="005D552D" w:rsidRPr="00CA14DE" w:rsidTr="005D552D">
        <w:trPr>
          <w:trHeight w:val="20"/>
          <w:jc w:val="center"/>
        </w:trPr>
        <w:tc>
          <w:tcPr>
            <w:tcW w:w="2531" w:type="dxa"/>
          </w:tcPr>
          <w:p w:rsidR="005D552D" w:rsidRPr="00E375B5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E375B5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 xml:space="preserve">Mobile Telecommunications </w:t>
            </w:r>
          </w:p>
        </w:tc>
        <w:tc>
          <w:tcPr>
            <w:tcW w:w="2527" w:type="dxa"/>
          </w:tcPr>
          <w:p w:rsidR="005D552D" w:rsidRPr="00E375B5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 w:bidi="ar-JO"/>
              </w:rPr>
            </w:pPr>
            <w:r w:rsidRPr="00E375B5">
              <w:rPr>
                <w:rFonts w:asciiTheme="minorHAnsi" w:hAnsiTheme="minorHAnsi" w:cs="Arial"/>
                <w:sz w:val="18"/>
                <w:szCs w:val="18"/>
                <w:lang w:val="es-ES_tradnl" w:bidi="ar-JO"/>
              </w:rPr>
              <w:t xml:space="preserve">Petra Jordanian Mobile Telecommunication Company (Orange Mobile) </w:t>
            </w:r>
          </w:p>
        </w:tc>
        <w:tc>
          <w:tcPr>
            <w:tcW w:w="2135" w:type="dxa"/>
          </w:tcPr>
          <w:p w:rsidR="005D552D" w:rsidRPr="00E375B5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375B5">
              <w:rPr>
                <w:rFonts w:asciiTheme="minorHAnsi" w:hAnsiTheme="minorHAnsi" w:cs="Arial"/>
                <w:sz w:val="18"/>
                <w:szCs w:val="18"/>
                <w:lang w:val="en-US"/>
              </w:rPr>
              <w:t>+962 7 72XX XXXX</w:t>
            </w:r>
          </w:p>
        </w:tc>
        <w:tc>
          <w:tcPr>
            <w:tcW w:w="1879" w:type="dxa"/>
          </w:tcPr>
          <w:p w:rsidR="005D552D" w:rsidRPr="00E375B5" w:rsidRDefault="005D552D" w:rsidP="005D55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375B5">
              <w:rPr>
                <w:rFonts w:asciiTheme="minorHAnsi" w:hAnsiTheme="minorHAnsi" w:cs="Arial"/>
                <w:sz w:val="18"/>
                <w:szCs w:val="18"/>
                <w:lang w:val="en-US"/>
              </w:rPr>
              <w:t>Immédiatement</w:t>
            </w:r>
          </w:p>
        </w:tc>
      </w:tr>
    </w:tbl>
    <w:p w:rsidR="005D552D" w:rsidRPr="005D552D" w:rsidRDefault="005D552D" w:rsidP="005D552D">
      <w:pPr>
        <w:rPr>
          <w:sz w:val="4"/>
          <w:lang w:val="en-US" w:bidi="ar-JO"/>
        </w:rPr>
      </w:pPr>
    </w:p>
    <w:p w:rsidR="005D552D" w:rsidRPr="00CA14DE" w:rsidRDefault="005D552D" w:rsidP="005D552D">
      <w:pPr>
        <w:rPr>
          <w:lang w:val="en-US" w:bidi="ar-JO"/>
        </w:rPr>
      </w:pPr>
      <w:r w:rsidRPr="00CA14DE">
        <w:rPr>
          <w:lang w:val="en-US" w:bidi="ar-JO"/>
        </w:rPr>
        <w:t>Contact:</w:t>
      </w:r>
    </w:p>
    <w:p w:rsidR="005D552D" w:rsidRPr="00CA14DE" w:rsidRDefault="005D552D" w:rsidP="005D552D">
      <w:pPr>
        <w:ind w:left="567" w:hanging="567"/>
        <w:jc w:val="left"/>
        <w:rPr>
          <w:lang w:val="it-IT" w:bidi="ar-JO"/>
        </w:rPr>
      </w:pPr>
      <w:r w:rsidRPr="00CA14DE">
        <w:rPr>
          <w:lang w:val="en-US" w:bidi="ar-JO"/>
        </w:rPr>
        <w:tab/>
        <w:t>Mr. Zeid Alkadi</w:t>
      </w:r>
      <w:r>
        <w:rPr>
          <w:lang w:val="en-US" w:bidi="ar-JO"/>
        </w:rPr>
        <w:br/>
      </w:r>
      <w:r w:rsidRPr="00CA14DE">
        <w:rPr>
          <w:lang w:val="en-US" w:bidi="ar-JO"/>
        </w:rPr>
        <w:t xml:space="preserve">Technical Department </w:t>
      </w:r>
      <w:r>
        <w:rPr>
          <w:lang w:val="en-US" w:bidi="ar-JO"/>
        </w:rPr>
        <w:br/>
      </w:r>
      <w:r w:rsidRPr="00CA14DE">
        <w:rPr>
          <w:lang w:val="en-US" w:bidi="ar-JO"/>
        </w:rPr>
        <w:t>Telecommunications Regulatory Commission (TRC), Jordan</w:t>
      </w:r>
      <w:r>
        <w:rPr>
          <w:lang w:val="en-US" w:bidi="ar-JO"/>
        </w:rPr>
        <w:br/>
      </w:r>
      <w:r w:rsidRPr="00CA14DE">
        <w:rPr>
          <w:lang w:val="en-US"/>
        </w:rPr>
        <w:t>P.O. Box 850967</w:t>
      </w:r>
      <w:r>
        <w:rPr>
          <w:lang w:val="en-US"/>
        </w:rPr>
        <w:br/>
      </w:r>
      <w:r w:rsidRPr="00CA14DE">
        <w:rPr>
          <w:lang w:val="en-US"/>
        </w:rPr>
        <w:t>AMMAN 11185</w:t>
      </w:r>
      <w:r>
        <w:rPr>
          <w:lang w:val="en-US"/>
        </w:rPr>
        <w:br/>
      </w:r>
      <w:r w:rsidRPr="00CA14DE">
        <w:rPr>
          <w:lang w:val="es-ES"/>
        </w:rPr>
        <w:t xml:space="preserve">Jordanie </w:t>
      </w:r>
      <w:r>
        <w:rPr>
          <w:lang w:val="es-ES"/>
        </w:rPr>
        <w:br/>
      </w:r>
      <w:r w:rsidRPr="00CA14DE">
        <w:rPr>
          <w:lang w:val="es-ES" w:bidi="ar-JO"/>
        </w:rPr>
        <w:t>Tél:</w:t>
      </w:r>
      <w:r w:rsidRPr="00CA14DE">
        <w:rPr>
          <w:lang w:val="es-ES" w:bidi="ar-JO"/>
        </w:rPr>
        <w:tab/>
        <w:t>+962 6 550 1120  ext: 3401</w:t>
      </w:r>
      <w:r>
        <w:rPr>
          <w:lang w:val="es-ES" w:bidi="ar-JO"/>
        </w:rPr>
        <w:br/>
      </w:r>
      <w:r w:rsidRPr="00CA14DE">
        <w:rPr>
          <w:lang w:val="es-ES" w:bidi="ar-JO"/>
        </w:rPr>
        <w:t>Fax:</w:t>
      </w:r>
      <w:r w:rsidRPr="00CA14DE">
        <w:rPr>
          <w:lang w:val="es-ES" w:bidi="ar-JO"/>
        </w:rPr>
        <w:tab/>
        <w:t>+962 6 586 3641</w:t>
      </w:r>
      <w:r>
        <w:rPr>
          <w:lang w:val="es-ES" w:bidi="ar-JO"/>
        </w:rPr>
        <w:br/>
      </w:r>
      <w:r w:rsidRPr="00CA14DE">
        <w:rPr>
          <w:lang w:val="it-IT" w:bidi="ar-JO"/>
        </w:rPr>
        <w:t>E-mail</w:t>
      </w:r>
      <w:r w:rsidR="00362152">
        <w:rPr>
          <w:lang w:val="it-IT" w:bidi="ar-JO"/>
        </w:rPr>
        <w:t>:</w:t>
      </w:r>
      <w:r>
        <w:rPr>
          <w:lang w:val="it-IT" w:bidi="ar-JO"/>
        </w:rPr>
        <w:tab/>
      </w:r>
      <w:r w:rsidRPr="00CA14DE">
        <w:rPr>
          <w:lang w:val="es-ES"/>
        </w:rPr>
        <w:t>zeid.alkadi@trc.gov.jo</w:t>
      </w:r>
    </w:p>
    <w:p w:rsidR="005D552D" w:rsidRPr="00CA14DE" w:rsidRDefault="005D552D" w:rsidP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textAlignment w:val="auto"/>
        <w:rPr>
          <w:rFonts w:asciiTheme="minorHAnsi" w:hAnsiTheme="minorHAnsi"/>
          <w:b/>
          <w:bCs/>
          <w:lang w:val="fr-CH"/>
        </w:rPr>
      </w:pPr>
      <w:r w:rsidRPr="00CA14DE">
        <w:rPr>
          <w:rFonts w:asciiTheme="minorHAnsi" w:hAnsiTheme="minorHAnsi"/>
          <w:b/>
          <w:bCs/>
          <w:lang w:val="fr-CH"/>
        </w:rPr>
        <w:t>Qatar</w:t>
      </w:r>
      <w:r w:rsidR="00911132">
        <w:rPr>
          <w:rFonts w:asciiTheme="minorHAnsi" w:hAnsiTheme="minorHAnsi"/>
          <w:b/>
          <w:bCs/>
          <w:lang w:val="fr-CH"/>
        </w:rPr>
        <w:fldChar w:fldCharType="begin"/>
      </w:r>
      <w:r>
        <w:instrText xml:space="preserve"> TC "</w:instrText>
      </w:r>
      <w:bookmarkStart w:id="133" w:name="_Toc304886929"/>
      <w:r w:rsidRPr="00FB7ACC">
        <w:rPr>
          <w:rFonts w:asciiTheme="minorHAnsi" w:hAnsiTheme="minorHAnsi"/>
          <w:b/>
          <w:bCs/>
          <w:lang w:val="fr-CH"/>
        </w:rPr>
        <w:instrText>Qatar</w:instrText>
      </w:r>
      <w:bookmarkEnd w:id="133"/>
      <w:r>
        <w:instrText xml:space="preserve">" \f C \l "1" </w:instrText>
      </w:r>
      <w:r w:rsidR="00911132">
        <w:rPr>
          <w:rFonts w:asciiTheme="minorHAnsi" w:hAnsiTheme="minorHAnsi"/>
          <w:b/>
          <w:bCs/>
          <w:lang w:val="fr-CH"/>
        </w:rPr>
        <w:fldChar w:fldCharType="end"/>
      </w:r>
      <w:r w:rsidRPr="00CA14DE">
        <w:rPr>
          <w:rFonts w:asciiTheme="minorHAnsi" w:hAnsiTheme="minorHAnsi"/>
          <w:b/>
          <w:bCs/>
          <w:lang w:val="fr-CH"/>
        </w:rPr>
        <w:t xml:space="preserve"> (indicatif de pays +974)</w:t>
      </w:r>
    </w:p>
    <w:p w:rsidR="005D552D" w:rsidRPr="00CA14DE" w:rsidRDefault="005D552D" w:rsidP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lang w:val="fr-CH"/>
        </w:rPr>
      </w:pPr>
      <w:r w:rsidRPr="00CA14DE">
        <w:rPr>
          <w:rFonts w:asciiTheme="minorHAnsi" w:hAnsiTheme="minorHAnsi" w:cs="Arial"/>
          <w:lang w:val="fr-CH"/>
        </w:rPr>
        <w:t>Communication du 20.VIII.2011</w:t>
      </w:r>
    </w:p>
    <w:p w:rsidR="005D552D" w:rsidRPr="00CA14DE" w:rsidRDefault="005D552D" w:rsidP="005D552D">
      <w:pPr>
        <w:rPr>
          <w:lang w:val="fr-CH"/>
        </w:rPr>
      </w:pPr>
      <w:r w:rsidRPr="00CA14DE">
        <w:rPr>
          <w:iCs/>
          <w:lang w:val="fr-CH"/>
        </w:rPr>
        <w:t xml:space="preserve">Le </w:t>
      </w:r>
      <w:r w:rsidRPr="00CA14DE">
        <w:rPr>
          <w:i/>
          <w:lang w:val="fr-CH"/>
        </w:rPr>
        <w:t>Supreme Council of Information and Communication Technology</w:t>
      </w:r>
      <w:r w:rsidRPr="00CA14DE">
        <w:rPr>
          <w:i/>
          <w:iCs/>
          <w:lang w:val="fr-CH"/>
        </w:rPr>
        <w:t xml:space="preserve"> (ictQATAR)</w:t>
      </w:r>
      <w:r w:rsidRPr="00CA14DE">
        <w:rPr>
          <w:i/>
          <w:lang w:val="fr-CH"/>
        </w:rPr>
        <w:t xml:space="preserve">, </w:t>
      </w:r>
      <w:r w:rsidRPr="00CA14DE">
        <w:rPr>
          <w:lang w:val="fr-CH"/>
        </w:rPr>
        <w:t>Doha</w:t>
      </w:r>
      <w:r w:rsidR="00911132">
        <w:rPr>
          <w:lang w:val="fr-CH"/>
        </w:rPr>
        <w:fldChar w:fldCharType="begin"/>
      </w:r>
      <w:r>
        <w:instrText xml:space="preserve"> TC "</w:instrText>
      </w:r>
      <w:bookmarkStart w:id="134" w:name="_Toc304886930"/>
      <w:r w:rsidRPr="00432E15">
        <w:rPr>
          <w:i/>
          <w:lang w:val="fr-CH"/>
        </w:rPr>
        <w:instrText>Supreme Council of Information and Communication Technology</w:instrText>
      </w:r>
      <w:r w:rsidRPr="00432E15">
        <w:rPr>
          <w:i/>
          <w:iCs/>
          <w:lang w:val="fr-CH"/>
        </w:rPr>
        <w:instrText xml:space="preserve"> (ictQATAR)</w:instrText>
      </w:r>
      <w:r w:rsidRPr="00432E15">
        <w:rPr>
          <w:i/>
          <w:lang w:val="fr-CH"/>
        </w:rPr>
        <w:instrText xml:space="preserve">, </w:instrText>
      </w:r>
      <w:r w:rsidRPr="00432E15">
        <w:rPr>
          <w:lang w:val="fr-CH"/>
        </w:rPr>
        <w:instrText>Doha</w:instrText>
      </w:r>
      <w:bookmarkEnd w:id="134"/>
      <w:r>
        <w:instrText xml:space="preserve">" \f C \l "1" </w:instrText>
      </w:r>
      <w:r w:rsidR="00911132">
        <w:rPr>
          <w:lang w:val="fr-CH"/>
        </w:rPr>
        <w:fldChar w:fldCharType="end"/>
      </w:r>
      <w:r w:rsidRPr="00CA14DE">
        <w:rPr>
          <w:lang w:val="fr-CH"/>
        </w:rPr>
        <w:t xml:space="preserve">, annonce que le Plan de numérotage national (NNP) du Qatar a été modifié le 28 juillet 2010, à 00 h 01, heure locale (le 27 juillet 2010 à 21 h 01 UTC). A compter de cette date, les numéros des services mobiles et fixes sont de huit chiffres au lieu de sept. </w:t>
      </w:r>
    </w:p>
    <w:p w:rsidR="005D552D" w:rsidRPr="00CA14DE" w:rsidRDefault="005D552D" w:rsidP="005D552D">
      <w:pPr>
        <w:rPr>
          <w:lang w:val="fr-FR"/>
        </w:rPr>
      </w:pPr>
      <w:r w:rsidRPr="00CA14DE">
        <w:rPr>
          <w:lang w:val="fr-FR"/>
        </w:rPr>
        <w:t>Présentation du plan de numérotage national E.164 pour l'indicatif de pays +974:</w:t>
      </w:r>
    </w:p>
    <w:p w:rsidR="005D552D" w:rsidRPr="00CA14DE" w:rsidRDefault="005D552D" w:rsidP="005D552D">
      <w:pPr>
        <w:rPr>
          <w:rFonts w:asciiTheme="minorHAnsi" w:hAnsiTheme="minorHAnsi" w:cs="Arial"/>
          <w:lang w:val="fr-CH"/>
        </w:rPr>
      </w:pPr>
      <w:r w:rsidRPr="00CA14DE">
        <w:rPr>
          <w:rFonts w:asciiTheme="minorHAnsi" w:hAnsiTheme="minorHAnsi" w:cs="Arial"/>
          <w:lang w:val="fr-CH"/>
        </w:rPr>
        <w:t>a)</w:t>
      </w:r>
      <w:r w:rsidRPr="00CA14DE">
        <w:rPr>
          <w:rFonts w:asciiTheme="minorHAnsi" w:hAnsiTheme="minorHAnsi" w:cs="Arial"/>
          <w:lang w:val="fr-CH"/>
        </w:rPr>
        <w:tab/>
        <w:t>Aperçu:</w:t>
      </w:r>
    </w:p>
    <w:p w:rsidR="005D552D" w:rsidRPr="00CA14DE" w:rsidRDefault="005D552D" w:rsidP="005D552D">
      <w:pPr>
        <w:tabs>
          <w:tab w:val="clear" w:pos="567"/>
          <w:tab w:val="clear" w:pos="5387"/>
          <w:tab w:val="clear" w:pos="5954"/>
          <w:tab w:val="left" w:pos="560"/>
          <w:tab w:val="left" w:pos="1418"/>
          <w:tab w:val="left" w:pos="2268"/>
        </w:tabs>
        <w:spacing w:before="80"/>
        <w:jc w:val="left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ab/>
      </w:r>
      <w:r w:rsidRPr="00CA14DE">
        <w:rPr>
          <w:rFonts w:asciiTheme="minorHAnsi" w:hAnsiTheme="minorHAnsi" w:cs="Arial"/>
          <w:lang w:val="fr-CH"/>
        </w:rPr>
        <w:t>La longueur minimale du numéro (sans l'indicatif de pays) est de</w:t>
      </w:r>
      <w:r w:rsidR="00362152">
        <w:rPr>
          <w:rFonts w:asciiTheme="minorHAnsi" w:hAnsiTheme="minorHAnsi" w:cs="Arial"/>
          <w:lang w:val="fr-CH"/>
        </w:rPr>
        <w:t>:</w:t>
      </w:r>
      <w:r w:rsidRPr="00CA14DE">
        <w:rPr>
          <w:rFonts w:asciiTheme="minorHAnsi" w:hAnsiTheme="minorHAnsi" w:cs="Arial"/>
          <w:lang w:val="fr-CH"/>
        </w:rPr>
        <w:t xml:space="preserve"> 3 chiffres</w:t>
      </w:r>
      <w:r>
        <w:rPr>
          <w:rFonts w:asciiTheme="minorHAnsi" w:hAnsiTheme="minorHAnsi" w:cs="Arial"/>
          <w:lang w:val="fr-CH"/>
        </w:rPr>
        <w:br/>
      </w:r>
      <w:r>
        <w:rPr>
          <w:rFonts w:asciiTheme="minorHAnsi" w:hAnsiTheme="minorHAnsi" w:cs="Arial"/>
          <w:lang w:val="fr-CH"/>
        </w:rPr>
        <w:tab/>
      </w:r>
      <w:r w:rsidRPr="00CA14DE">
        <w:rPr>
          <w:rFonts w:asciiTheme="minorHAnsi" w:hAnsiTheme="minorHAnsi" w:cs="Arial"/>
          <w:lang w:val="fr-CH"/>
        </w:rPr>
        <w:t>La longueur maximale du numéro (sans l'indicatif de pays) est de</w:t>
      </w:r>
      <w:r w:rsidR="00362152">
        <w:rPr>
          <w:rFonts w:asciiTheme="minorHAnsi" w:hAnsiTheme="minorHAnsi" w:cs="Arial"/>
          <w:lang w:val="fr-CH"/>
        </w:rPr>
        <w:t>:</w:t>
      </w:r>
      <w:r w:rsidRPr="00CA14DE">
        <w:rPr>
          <w:rFonts w:asciiTheme="minorHAnsi" w:hAnsiTheme="minorHAnsi" w:cs="Arial"/>
          <w:lang w:val="fr-CH"/>
        </w:rPr>
        <w:t xml:space="preserve"> 8 chiffres</w:t>
      </w:r>
    </w:p>
    <w:p w:rsidR="002271DE" w:rsidRDefault="002271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br w:type="page"/>
      </w:r>
    </w:p>
    <w:p w:rsidR="005D552D" w:rsidRPr="00CA14DE" w:rsidRDefault="005D552D" w:rsidP="005D552D">
      <w:pPr>
        <w:rPr>
          <w:rFonts w:asciiTheme="minorHAnsi" w:hAnsiTheme="minorHAnsi" w:cs="Arial"/>
          <w:lang w:val="fr-CH"/>
        </w:rPr>
      </w:pPr>
      <w:r w:rsidRPr="00CA14DE">
        <w:rPr>
          <w:rFonts w:asciiTheme="minorHAnsi" w:hAnsiTheme="minorHAnsi" w:cs="Arial"/>
          <w:lang w:val="fr-CH"/>
        </w:rPr>
        <w:lastRenderedPageBreak/>
        <w:t>b)</w:t>
      </w:r>
      <w:r w:rsidRPr="00CA14DE">
        <w:rPr>
          <w:rFonts w:asciiTheme="minorHAnsi" w:hAnsiTheme="minorHAnsi" w:cs="Arial"/>
          <w:lang w:val="fr-CH"/>
        </w:rPr>
        <w:tab/>
        <w:t>Plan de numérotage détaillé:</w:t>
      </w:r>
    </w:p>
    <w:p w:rsidR="005D552D" w:rsidRPr="002271DE" w:rsidRDefault="005D552D" w:rsidP="005D552D">
      <w:pPr>
        <w:rPr>
          <w:sz w:val="4"/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552"/>
        <w:gridCol w:w="1540"/>
        <w:gridCol w:w="1358"/>
        <w:gridCol w:w="3622"/>
      </w:tblGrid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  <w:tcBorders>
              <w:bottom w:val="nil"/>
            </w:tcBorders>
            <w:vAlign w:val="center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i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i/>
                <w:sz w:val="18"/>
                <w:szCs w:val="18"/>
              </w:rPr>
              <w:t>(1)</w:t>
            </w:r>
          </w:p>
        </w:tc>
        <w:tc>
          <w:tcPr>
            <w:tcW w:w="2898" w:type="dxa"/>
            <w:gridSpan w:val="2"/>
            <w:tcBorders>
              <w:bottom w:val="nil"/>
            </w:tcBorders>
            <w:vAlign w:val="center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i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i/>
                <w:sz w:val="18"/>
                <w:szCs w:val="18"/>
              </w:rPr>
              <w:t>(2)</w:t>
            </w:r>
          </w:p>
        </w:tc>
        <w:tc>
          <w:tcPr>
            <w:tcW w:w="3622" w:type="dxa"/>
            <w:tcBorders>
              <w:bottom w:val="nil"/>
            </w:tcBorders>
            <w:vAlign w:val="center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i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i/>
                <w:sz w:val="18"/>
                <w:szCs w:val="18"/>
              </w:rPr>
              <w:t>(3)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  <w:vMerge w:val="restart"/>
            <w:tcBorders>
              <w:top w:val="nil"/>
            </w:tcBorders>
            <w:vAlign w:val="center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i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i/>
                <w:iCs/>
                <w:sz w:val="18"/>
                <w:szCs w:val="18"/>
                <w:lang w:val="fr-CH"/>
              </w:rPr>
              <w:t>Premiers chiffres du N(S)N (numéro (significatif) national)</w:t>
            </w:r>
          </w:p>
        </w:tc>
        <w:tc>
          <w:tcPr>
            <w:tcW w:w="2898" w:type="dxa"/>
            <w:gridSpan w:val="2"/>
            <w:tcBorders>
              <w:top w:val="nil"/>
            </w:tcBorders>
            <w:vAlign w:val="center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i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i/>
                <w:iCs/>
                <w:sz w:val="18"/>
                <w:szCs w:val="18"/>
                <w:lang w:val="fr-CH"/>
              </w:rPr>
              <w:t>Longueur du numéro N(S)N</w:t>
            </w:r>
          </w:p>
        </w:tc>
        <w:tc>
          <w:tcPr>
            <w:tcW w:w="3622" w:type="dxa"/>
            <w:vMerge w:val="restart"/>
            <w:tcBorders>
              <w:top w:val="nil"/>
            </w:tcBorders>
            <w:vAlign w:val="center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i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i/>
                <w:iCs/>
                <w:sz w:val="18"/>
                <w:szCs w:val="18"/>
                <w:lang w:val="fr-FR"/>
              </w:rPr>
              <w:t>Utilisation du numéro E.164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  <w:vMerge/>
            <w:vAlign w:val="center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??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??" w:hAnsiTheme="minorHAnsi" w:cs="Arial"/>
                <w:bCs/>
                <w:i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358" w:type="dxa"/>
            <w:vAlign w:val="center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  <w:lang w:val="en-US"/>
              </w:rPr>
              <w:t>Longueur minimale</w:t>
            </w:r>
          </w:p>
        </w:tc>
        <w:tc>
          <w:tcPr>
            <w:tcW w:w="3622" w:type="dxa"/>
            <w:vMerge/>
            <w:vAlign w:val="center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??" w:hAnsiTheme="minorHAnsi" w:cs="Arial"/>
                <w:bCs/>
                <w:i/>
                <w:sz w:val="18"/>
                <w:szCs w:val="18"/>
              </w:rPr>
            </w:pP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3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3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Numéro non géographique – Numéros courts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20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4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4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Numéro non géographique – Numéros courts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21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FR"/>
              </w:rPr>
              <w:t>Numéro non géographique – Radiomessagerie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22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FR"/>
              </w:rPr>
              <w:t>Numéro non géographique – Radiomessagerie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23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FR"/>
              </w:rPr>
              <w:t>Services de téléphonie fixe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261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FR"/>
              </w:rPr>
              <w:t>Numéro non géographique – Radiomessagerie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FR"/>
              </w:rPr>
              <w:t>Services de téléphonie mobile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4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FR"/>
              </w:rPr>
              <w:t>Services de téléphonie fixe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5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FR"/>
              </w:rPr>
              <w:t>Services de téléphonie mobile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6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FR"/>
              </w:rPr>
              <w:t>Services de téléphonie mobile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FR"/>
              </w:rPr>
              <w:t>Services de téléphonie mobile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800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Numéro non géographique – libre appel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900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FR"/>
              </w:rPr>
              <w:t>Numéro non géographique – Audiotexte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92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5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Numéro non géographique – services SMS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97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5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Numéro non géographique – services SMS</w:t>
            </w:r>
          </w:p>
        </w:tc>
      </w:tr>
      <w:tr w:rsidR="005D552D" w:rsidRPr="00CA14DE" w:rsidTr="005D552D">
        <w:trPr>
          <w:cantSplit/>
          <w:tblHeader/>
          <w:jc w:val="center"/>
        </w:trPr>
        <w:tc>
          <w:tcPr>
            <w:tcW w:w="255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99</w:t>
            </w:r>
          </w:p>
        </w:tc>
        <w:tc>
          <w:tcPr>
            <w:tcW w:w="1540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3</w:t>
            </w:r>
          </w:p>
        </w:tc>
        <w:tc>
          <w:tcPr>
            <w:tcW w:w="1358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3</w:t>
            </w:r>
          </w:p>
        </w:tc>
        <w:tc>
          <w:tcPr>
            <w:tcW w:w="3622" w:type="dxa"/>
          </w:tcPr>
          <w:p w:rsidR="005D552D" w:rsidRPr="00E375B5" w:rsidRDefault="005D552D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Numéro non géographique – Numéros courts d'urgence</w:t>
            </w:r>
          </w:p>
        </w:tc>
      </w:tr>
    </w:tbl>
    <w:p w:rsidR="005D552D" w:rsidRPr="00CA14DE" w:rsidRDefault="005D552D" w:rsidP="005D552D">
      <w:pPr>
        <w:rPr>
          <w:lang w:val="fr-CH"/>
        </w:rPr>
      </w:pPr>
    </w:p>
    <w:p w:rsidR="005D552D" w:rsidRPr="00CA14DE" w:rsidRDefault="005D552D" w:rsidP="005D552D">
      <w:pPr>
        <w:rPr>
          <w:lang w:val="fr-FR"/>
        </w:rPr>
      </w:pPr>
      <w:r w:rsidRPr="00CA14DE">
        <w:rPr>
          <w:lang w:val="fr-FR"/>
        </w:rPr>
        <w:t>Présentation de la mise en œuvre de la portabilité des numéros au Qatar.</w:t>
      </w:r>
    </w:p>
    <w:p w:rsidR="005D552D" w:rsidRPr="00CA14DE" w:rsidRDefault="005D552D" w:rsidP="005D552D">
      <w:pPr>
        <w:rPr>
          <w:rFonts w:asciiTheme="minorHAnsi" w:hAnsiTheme="minorHAnsi" w:cs="Arial"/>
          <w:lang w:val="fr-FR"/>
        </w:rPr>
      </w:pPr>
      <w:r w:rsidRPr="00CA14DE">
        <w:rPr>
          <w:rFonts w:asciiTheme="minorHAnsi" w:eastAsia="MS Mincho" w:hAnsiTheme="minorHAnsi" w:cs="Arial"/>
          <w:lang w:val="fr-CH"/>
        </w:rPr>
        <w:t>La portabilité des numéros (NP) mobiles est actuellement mise en œuvre au Qatar. La prés</w:t>
      </w:r>
      <w:r w:rsidRPr="00E375B5">
        <w:rPr>
          <w:rFonts w:eastAsia="MS Mincho"/>
        </w:rPr>
        <w:t>entation</w:t>
      </w:r>
      <w:r w:rsidRPr="00E375B5">
        <w:t xml:space="preserve"> suivante indique  l'état d'avancement de sa mise en œuvre au 20 </w:t>
      </w:r>
      <w:r w:rsidR="00362152" w:rsidRPr="00E375B5">
        <w:t>a</w:t>
      </w:r>
      <w:r w:rsidRPr="00E375B5">
        <w:t xml:space="preserve">oût 2011. </w:t>
      </w:r>
    </w:p>
    <w:p w:rsidR="005D552D" w:rsidRPr="00CA14DE" w:rsidRDefault="005D552D" w:rsidP="005D552D">
      <w:pPr>
        <w:spacing w:before="240"/>
        <w:jc w:val="center"/>
        <w:rPr>
          <w:rFonts w:asciiTheme="minorHAnsi" w:hAnsiTheme="minorHAnsi" w:cs="Arial"/>
          <w:i/>
          <w:lang w:val="fr-FR"/>
        </w:rPr>
      </w:pPr>
      <w:r w:rsidRPr="00CA14DE">
        <w:rPr>
          <w:rFonts w:asciiTheme="minorHAnsi" w:hAnsiTheme="minorHAnsi" w:cs="Arial"/>
          <w:i/>
          <w:lang w:val="fr-FR"/>
        </w:rPr>
        <w:t>Présentation de la mise en œuvre de la portabilité des numéros E.164 dans le</w:t>
      </w:r>
      <w:r w:rsidRPr="00CA14DE">
        <w:rPr>
          <w:rFonts w:asciiTheme="minorHAnsi" w:hAnsiTheme="minorHAnsi" w:cs="Arial"/>
          <w:i/>
          <w:lang w:val="fr-FR"/>
        </w:rPr>
        <w:br/>
        <w:t>Plan de numérotage national pour l'indicatif de pays 974:</w:t>
      </w:r>
    </w:p>
    <w:p w:rsidR="00362152" w:rsidRDefault="00362152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314"/>
        <w:gridCol w:w="1688"/>
        <w:gridCol w:w="2519"/>
        <w:gridCol w:w="2551"/>
      </w:tblGrid>
      <w:tr w:rsidR="00362152" w:rsidRPr="00CA14DE" w:rsidTr="00D756B1">
        <w:trPr>
          <w:cantSplit/>
          <w:tblHeader/>
          <w:jc w:val="center"/>
        </w:trPr>
        <w:tc>
          <w:tcPr>
            <w:tcW w:w="2314" w:type="dxa"/>
          </w:tcPr>
          <w:p w:rsidR="00362152" w:rsidRPr="00E375B5" w:rsidRDefault="00362152" w:rsidP="005D552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</w:pPr>
          </w:p>
        </w:tc>
        <w:tc>
          <w:tcPr>
            <w:tcW w:w="1688" w:type="dxa"/>
            <w:vAlign w:val="center"/>
          </w:tcPr>
          <w:p w:rsidR="00362152" w:rsidRPr="00820BB0" w:rsidRDefault="00362152" w:rsidP="00820BB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i/>
                <w:sz w:val="18"/>
                <w:szCs w:val="18"/>
                <w:lang w:val="fr-CH"/>
              </w:rPr>
            </w:pPr>
            <w:r w:rsidRPr="00820BB0">
              <w:rPr>
                <w:rFonts w:asciiTheme="minorHAnsi" w:eastAsia="??" w:hAnsiTheme="minorHAnsi" w:cs="Arial"/>
                <w:bCs/>
                <w:i/>
                <w:sz w:val="18"/>
                <w:szCs w:val="18"/>
                <w:lang w:val="fr-CH"/>
              </w:rPr>
              <w:t>Numéros géographiques</w:t>
            </w:r>
          </w:p>
        </w:tc>
        <w:tc>
          <w:tcPr>
            <w:tcW w:w="2519" w:type="dxa"/>
            <w:vAlign w:val="center"/>
          </w:tcPr>
          <w:p w:rsidR="00362152" w:rsidRPr="00820BB0" w:rsidRDefault="00362152" w:rsidP="00820BB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i/>
                <w:sz w:val="18"/>
                <w:szCs w:val="18"/>
                <w:lang w:val="fr-CH"/>
              </w:rPr>
            </w:pPr>
            <w:r w:rsidRPr="00820BB0">
              <w:rPr>
                <w:rFonts w:asciiTheme="minorHAnsi" w:eastAsia="??" w:hAnsiTheme="minorHAnsi" w:cs="Arial"/>
                <w:bCs/>
                <w:i/>
                <w:sz w:val="18"/>
                <w:szCs w:val="18"/>
                <w:lang w:val="fr-CH"/>
              </w:rPr>
              <w:t>Numéros non géographiques autres que les numéros mobiles (par exemple services kiosque, services de libre appel, services nomades)</w:t>
            </w:r>
          </w:p>
        </w:tc>
        <w:tc>
          <w:tcPr>
            <w:tcW w:w="2551" w:type="dxa"/>
            <w:vAlign w:val="center"/>
          </w:tcPr>
          <w:p w:rsidR="00362152" w:rsidRPr="00820BB0" w:rsidRDefault="00362152" w:rsidP="001D44C5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="??" w:hAnsiTheme="minorHAnsi" w:cs="Arial"/>
                <w:bCs/>
                <w:i/>
                <w:sz w:val="18"/>
                <w:szCs w:val="18"/>
                <w:lang w:val="fr-CH"/>
              </w:rPr>
            </w:pPr>
            <w:r w:rsidRPr="00820BB0">
              <w:rPr>
                <w:rFonts w:asciiTheme="minorHAnsi" w:eastAsia="??" w:hAnsiTheme="minorHAnsi" w:cs="Arial"/>
                <w:bCs/>
                <w:i/>
                <w:sz w:val="18"/>
                <w:szCs w:val="18"/>
                <w:lang w:val="fr-CH"/>
              </w:rPr>
              <w:t>Numéros mobiles</w:t>
            </w:r>
          </w:p>
        </w:tc>
      </w:tr>
      <w:tr w:rsidR="00820BB0" w:rsidRPr="00CA14DE" w:rsidTr="00820BB0">
        <w:trPr>
          <w:cantSplit/>
          <w:jc w:val="center"/>
        </w:trPr>
        <w:tc>
          <w:tcPr>
            <w:tcW w:w="2314" w:type="dxa"/>
          </w:tcPr>
          <w:p w:rsidR="00820BB0" w:rsidRPr="00E375B5" w:rsidRDefault="00820BB0" w:rsidP="00BF607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Etat de la portabilité des numéros</w:t>
            </w:r>
          </w:p>
        </w:tc>
        <w:tc>
          <w:tcPr>
            <w:tcW w:w="1688" w:type="dxa"/>
            <w:vAlign w:val="center"/>
          </w:tcPr>
          <w:p w:rsidR="00820BB0" w:rsidRPr="00362152" w:rsidRDefault="00820BB0" w:rsidP="00820BB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</w:pPr>
            <w:r w:rsidRPr="00362152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Aucune disposition jusqu'à ce que le deuxième opérateur obtienne</w:t>
            </w:r>
            <w:r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 xml:space="preserve"> </w:t>
            </w:r>
            <w:r w:rsidRPr="00362152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une licence</w:t>
            </w:r>
          </w:p>
        </w:tc>
        <w:tc>
          <w:tcPr>
            <w:tcW w:w="2519" w:type="dxa"/>
          </w:tcPr>
          <w:p w:rsidR="00820BB0" w:rsidRPr="00362152" w:rsidRDefault="00820BB0" w:rsidP="00820BB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</w:pPr>
            <w:r w:rsidRPr="00362152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Aucune disposition jusqu'à ce que le deuxième opérateur obtienne une licence</w:t>
            </w:r>
          </w:p>
        </w:tc>
        <w:tc>
          <w:tcPr>
            <w:tcW w:w="2551" w:type="dxa"/>
          </w:tcPr>
          <w:p w:rsidR="00820BB0" w:rsidRPr="00362152" w:rsidRDefault="00820BB0" w:rsidP="00820BB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</w:pPr>
            <w:r w:rsidRPr="00362152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Mise en place en cours</w:t>
            </w:r>
            <w:r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br/>
            </w:r>
            <w:r w:rsidRPr="00362152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(Prévu fin 2011)</w:t>
            </w:r>
          </w:p>
        </w:tc>
      </w:tr>
      <w:tr w:rsidR="00820BB0" w:rsidRPr="00CA14DE" w:rsidTr="00820BB0">
        <w:trPr>
          <w:cantSplit/>
          <w:jc w:val="center"/>
        </w:trPr>
        <w:tc>
          <w:tcPr>
            <w:tcW w:w="2314" w:type="dxa"/>
            <w:vAlign w:val="center"/>
          </w:tcPr>
          <w:p w:rsidR="00820BB0" w:rsidRPr="00E375B5" w:rsidRDefault="00820BB0" w:rsidP="00BF607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La réglementation oblige t</w:t>
            </w: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noBreakHyphen/>
              <w:t>elle les opérateurs à mettre en œuvre la portabilité des numéros?</w:t>
            </w:r>
          </w:p>
        </w:tc>
        <w:tc>
          <w:tcPr>
            <w:tcW w:w="1688" w:type="dxa"/>
          </w:tcPr>
          <w:p w:rsidR="00820BB0" w:rsidRPr="00E375B5" w:rsidRDefault="00820BB0" w:rsidP="00820BB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Oui, dans le cadre de licences</w:t>
            </w:r>
          </w:p>
        </w:tc>
        <w:tc>
          <w:tcPr>
            <w:tcW w:w="2519" w:type="dxa"/>
          </w:tcPr>
          <w:p w:rsidR="00820BB0" w:rsidRPr="00E375B5" w:rsidRDefault="00820BB0" w:rsidP="00820BB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Oui, dans le cadre de licences</w:t>
            </w:r>
          </w:p>
        </w:tc>
        <w:tc>
          <w:tcPr>
            <w:tcW w:w="2551" w:type="dxa"/>
          </w:tcPr>
          <w:p w:rsidR="00820BB0" w:rsidRPr="00E375B5" w:rsidRDefault="00820BB0" w:rsidP="00820BB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Oui, dans le cadre de</w:t>
            </w:r>
            <w:r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br/>
            </w: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licences</w:t>
            </w:r>
          </w:p>
        </w:tc>
      </w:tr>
      <w:tr w:rsidR="005D552D" w:rsidRPr="00CA14DE" w:rsidTr="00820BB0">
        <w:trPr>
          <w:cantSplit/>
          <w:jc w:val="center"/>
        </w:trPr>
        <w:tc>
          <w:tcPr>
            <w:tcW w:w="2314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lastRenderedPageBreak/>
              <w:t>Type de mise en œuvre de la portabilité des numéros</w:t>
            </w:r>
          </w:p>
        </w:tc>
        <w:tc>
          <w:tcPr>
            <w:tcW w:w="1688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s/o</w:t>
            </w:r>
          </w:p>
        </w:tc>
        <w:tc>
          <w:tcPr>
            <w:tcW w:w="2519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s/o</w:t>
            </w:r>
          </w:p>
        </w:tc>
        <w:tc>
          <w:tcPr>
            <w:tcW w:w="2551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Mise en place en cours</w:t>
            </w:r>
          </w:p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  <w:lang w:val="fr-CH"/>
              </w:rPr>
            </w:pPr>
          </w:p>
        </w:tc>
      </w:tr>
      <w:tr w:rsidR="005D552D" w:rsidRPr="00CA14DE" w:rsidTr="00820BB0">
        <w:trPr>
          <w:cantSplit/>
          <w:jc w:val="center"/>
        </w:trPr>
        <w:tc>
          <w:tcPr>
            <w:tcW w:w="2314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Limitations</w:t>
            </w:r>
          </w:p>
        </w:tc>
        <w:tc>
          <w:tcPr>
            <w:tcW w:w="1688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s/o</w:t>
            </w:r>
          </w:p>
        </w:tc>
        <w:tc>
          <w:tcPr>
            <w:tcW w:w="2519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s/o</w:t>
            </w:r>
          </w:p>
        </w:tc>
        <w:tc>
          <w:tcPr>
            <w:tcW w:w="2551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5D552D" w:rsidRPr="00CA14DE" w:rsidTr="00820BB0">
        <w:trPr>
          <w:cantSplit/>
          <w:jc w:val="center"/>
        </w:trPr>
        <w:tc>
          <w:tcPr>
            <w:tcW w:w="2314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Spécifications disponibles sur le site web</w:t>
            </w:r>
          </w:p>
        </w:tc>
        <w:tc>
          <w:tcPr>
            <w:tcW w:w="1688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s/o</w:t>
            </w:r>
          </w:p>
        </w:tc>
        <w:tc>
          <w:tcPr>
            <w:tcW w:w="2519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s/o</w:t>
            </w:r>
          </w:p>
        </w:tc>
        <w:tc>
          <w:tcPr>
            <w:tcW w:w="2551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</w:p>
        </w:tc>
      </w:tr>
      <w:tr w:rsidR="005D552D" w:rsidRPr="00CA14DE" w:rsidTr="00820BB0">
        <w:trPr>
          <w:cantSplit/>
          <w:jc w:val="center"/>
        </w:trPr>
        <w:tc>
          <w:tcPr>
            <w:tcW w:w="2314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Coordonnées au sein</w:t>
            </w:r>
            <w:r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br/>
            </w: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de l'Administration nationale/de l'administrateur NPA</w:t>
            </w:r>
          </w:p>
        </w:tc>
        <w:tc>
          <w:tcPr>
            <w:tcW w:w="1688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s/o</w:t>
            </w:r>
          </w:p>
        </w:tc>
        <w:tc>
          <w:tcPr>
            <w:tcW w:w="2519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s/o</w:t>
            </w:r>
          </w:p>
        </w:tc>
        <w:tc>
          <w:tcPr>
            <w:tcW w:w="2551" w:type="dxa"/>
          </w:tcPr>
          <w:p w:rsidR="005D552D" w:rsidRPr="00E375B5" w:rsidRDefault="005D552D" w:rsidP="001D44C5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425"/>
              </w:tabs>
              <w:spacing w:before="40" w:after="2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Technical Affairs Dept</w:t>
            </w:r>
            <w:r>
              <w:rPr>
                <w:rFonts w:asciiTheme="minorHAnsi" w:eastAsia="??" w:hAnsiTheme="minorHAnsi" w:cs="Arial"/>
                <w:bCs/>
                <w:sz w:val="18"/>
                <w:szCs w:val="18"/>
              </w:rPr>
              <w:br/>
            </w: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en-US"/>
              </w:rPr>
              <w:t>Tel:</w:t>
            </w:r>
            <w:r>
              <w:rPr>
                <w:rFonts w:asciiTheme="minorHAnsi" w:eastAsia="??" w:hAnsiTheme="minorHAnsi" w:cs="Arial"/>
                <w:bCs/>
                <w:sz w:val="18"/>
                <w:szCs w:val="18"/>
                <w:lang w:val="en-US"/>
              </w:rPr>
              <w:tab/>
            </w: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en-US"/>
              </w:rPr>
              <w:t>+974 4499 5344</w:t>
            </w:r>
            <w:r>
              <w:rPr>
                <w:rFonts w:asciiTheme="minorHAnsi" w:eastAsia="??" w:hAnsiTheme="minorHAnsi" w:cs="Arial"/>
                <w:bCs/>
                <w:sz w:val="18"/>
                <w:szCs w:val="18"/>
                <w:lang w:val="en-US"/>
              </w:rPr>
              <w:br/>
            </w: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Fax:</w:t>
            </w:r>
            <w:r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ab/>
            </w: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+974 4493 5913</w:t>
            </w:r>
            <w:r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br/>
            </w: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 xml:space="preserve">E-mail:salkuwari@ict.gov.qa </w:t>
            </w:r>
          </w:p>
        </w:tc>
      </w:tr>
      <w:tr w:rsidR="005D552D" w:rsidRPr="00CA14DE" w:rsidTr="00820BB0">
        <w:trPr>
          <w:cantSplit/>
          <w:jc w:val="center"/>
        </w:trPr>
        <w:tc>
          <w:tcPr>
            <w:tcW w:w="2314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Base de données centrale de référence (le cas échéant) gérée/exploitée par</w:t>
            </w:r>
          </w:p>
        </w:tc>
        <w:tc>
          <w:tcPr>
            <w:tcW w:w="1688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s/o</w:t>
            </w:r>
          </w:p>
        </w:tc>
        <w:tc>
          <w:tcPr>
            <w:tcW w:w="2519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</w:rPr>
              <w:t>s/o</w:t>
            </w:r>
          </w:p>
        </w:tc>
        <w:tc>
          <w:tcPr>
            <w:tcW w:w="2551" w:type="dxa"/>
          </w:tcPr>
          <w:p w:rsidR="005D552D" w:rsidRPr="00E375B5" w:rsidRDefault="005D552D" w:rsidP="001D44C5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rFonts w:asciiTheme="minorHAnsi" w:eastAsia="??" w:hAnsiTheme="minorHAnsi" w:cs="Arial"/>
                <w:bCs/>
                <w:color w:val="FF0000"/>
                <w:sz w:val="18"/>
                <w:szCs w:val="18"/>
                <w:lang w:val="fr-CH"/>
              </w:rPr>
            </w:pPr>
            <w:r w:rsidRPr="00E375B5">
              <w:rPr>
                <w:rFonts w:asciiTheme="minorHAnsi" w:eastAsia="??" w:hAnsiTheme="minorHAnsi" w:cs="Arial"/>
                <w:bCs/>
                <w:sz w:val="18"/>
                <w:szCs w:val="18"/>
                <w:lang w:val="fr-CH"/>
              </w:rPr>
              <w:t>Régie par adjudication et par contrat</w:t>
            </w:r>
          </w:p>
        </w:tc>
      </w:tr>
    </w:tbl>
    <w:p w:rsidR="005D552D" w:rsidRPr="001D44C5" w:rsidRDefault="005D552D" w:rsidP="001D44C5">
      <w:pPr>
        <w:spacing w:before="0"/>
        <w:rPr>
          <w:sz w:val="4"/>
          <w:lang w:val="fr-CH"/>
        </w:rPr>
      </w:pPr>
    </w:p>
    <w:p w:rsidR="005D552D" w:rsidRPr="00CA14DE" w:rsidRDefault="005D552D" w:rsidP="00830939">
      <w:pPr>
        <w:rPr>
          <w:lang w:val="fr-CH"/>
        </w:rPr>
      </w:pPr>
      <w:r w:rsidRPr="00CA14DE">
        <w:rPr>
          <w:lang w:val="fr-CH"/>
        </w:rPr>
        <w:t>Tous les numéros à huit chiffres du Qatar commençant par le chiffre 3 (mobile), 4 (ligne fixe), 5 (mobile), 6</w:t>
      </w:r>
      <w:r>
        <w:rPr>
          <w:lang w:val="fr-CH"/>
        </w:rPr>
        <w:t> </w:t>
      </w:r>
      <w:r w:rsidRPr="00CA14DE">
        <w:rPr>
          <w:lang w:val="fr-CH"/>
        </w:rPr>
        <w:t>(mobile) et 7 (mobile) sont des numéros valides du plan de numérotation national au Qatar.</w:t>
      </w:r>
    </w:p>
    <w:p w:rsidR="005D552D" w:rsidRPr="00CA14DE" w:rsidRDefault="005D552D" w:rsidP="001D44C5">
      <w:pPr>
        <w:spacing w:before="60"/>
        <w:rPr>
          <w:lang w:val="fr-CH"/>
        </w:rPr>
      </w:pPr>
      <w:r w:rsidRPr="00CA14DE">
        <w:rPr>
          <w:lang w:val="fr-CH"/>
        </w:rPr>
        <w:t>Des blocs de numéros individuels dans ces séries seront attribués aux opérateurs individuels</w:t>
      </w:r>
      <w:r w:rsidRPr="00CA14DE">
        <w:rPr>
          <w:color w:val="FF0000"/>
          <w:lang w:val="fr-CH"/>
        </w:rPr>
        <w:t xml:space="preserve"> </w:t>
      </w:r>
      <w:r w:rsidRPr="00CA14DE">
        <w:rPr>
          <w:lang w:val="fr-CH"/>
        </w:rPr>
        <w:t>licenciés par ictQATAR selon le règlement du plan de numérotation national et en réponse d’une demande valide des opérateurs licenciés .</w:t>
      </w:r>
    </w:p>
    <w:p w:rsidR="005D552D" w:rsidRPr="00CA14DE" w:rsidRDefault="005D552D" w:rsidP="001D44C5">
      <w:pPr>
        <w:spacing w:before="60"/>
        <w:rPr>
          <w:lang w:val="fr-CH"/>
        </w:rPr>
      </w:pPr>
      <w:r w:rsidRPr="00CA14DE">
        <w:rPr>
          <w:lang w:val="fr-CH"/>
        </w:rPr>
        <w:t>IctQATAR ne notifie pas à l’ UIT-T quand elle attribue les blocs de numéros individuels de ces séries aux opérateurs licenciés.</w:t>
      </w:r>
    </w:p>
    <w:p w:rsidR="005D552D" w:rsidRPr="00CA14DE" w:rsidRDefault="005D552D" w:rsidP="001D44C5">
      <w:pPr>
        <w:spacing w:before="60"/>
        <w:rPr>
          <w:lang w:val="fr-CH"/>
        </w:rPr>
      </w:pPr>
      <w:r w:rsidRPr="00CA14DE">
        <w:rPr>
          <w:lang w:val="fr-CH"/>
        </w:rPr>
        <w:t>L’adresse web du plan de numérotation du Qatar:</w:t>
      </w:r>
    </w:p>
    <w:p w:rsidR="005D552D" w:rsidRPr="000E027F" w:rsidRDefault="00911132" w:rsidP="001D44C5">
      <w:pPr>
        <w:spacing w:before="60"/>
        <w:rPr>
          <w:rFonts w:asciiTheme="minorHAnsi" w:hAnsiTheme="minorHAnsi" w:cs="Arial"/>
          <w:lang w:val="fr-CH"/>
        </w:rPr>
      </w:pPr>
      <w:hyperlink r:id="rId18" w:history="1">
        <w:r w:rsidR="005D552D" w:rsidRPr="000E027F">
          <w:rPr>
            <w:rFonts w:asciiTheme="minorHAnsi" w:hAnsiTheme="minorHAnsi" w:cs="Arial"/>
            <w:lang w:val="fr-CH"/>
          </w:rPr>
          <w:t>http://www.ictqatar.qa/en/department/regulatory-authority/national-numbering-plan</w:t>
        </w:r>
      </w:hyperlink>
    </w:p>
    <w:p w:rsidR="005D552D" w:rsidRPr="00CA14DE" w:rsidRDefault="005D552D" w:rsidP="005D552D">
      <w:pPr>
        <w:rPr>
          <w:lang w:val="en-US"/>
        </w:rPr>
      </w:pPr>
      <w:r w:rsidRPr="00CA14DE">
        <w:rPr>
          <w:lang w:val="en-US"/>
        </w:rPr>
        <w:t>Contacts:</w:t>
      </w:r>
    </w:p>
    <w:p w:rsidR="005D552D" w:rsidRPr="00CA14DE" w:rsidRDefault="005D552D" w:rsidP="00830939">
      <w:pPr>
        <w:rPr>
          <w:lang w:val="en-US"/>
        </w:rPr>
      </w:pPr>
      <w:r w:rsidRPr="00CA14DE">
        <w:rPr>
          <w:lang w:val="en-US"/>
        </w:rPr>
        <w:t>Contact administratif:</w:t>
      </w:r>
    </w:p>
    <w:p w:rsidR="005D552D" w:rsidRPr="00CA14DE" w:rsidRDefault="005D552D" w:rsidP="005D552D">
      <w:pPr>
        <w:ind w:left="567" w:hanging="567"/>
        <w:jc w:val="left"/>
        <w:rPr>
          <w:rFonts w:asciiTheme="minorHAnsi" w:hAnsiTheme="minorHAnsi" w:cs="Arial"/>
          <w:lang w:val="es-ES"/>
        </w:rPr>
      </w:pPr>
      <w:r>
        <w:rPr>
          <w:lang w:val="en-US"/>
        </w:rPr>
        <w:tab/>
      </w:r>
      <w:r w:rsidRPr="00CA14DE">
        <w:rPr>
          <w:lang w:val="en-US"/>
        </w:rPr>
        <w:t>Mrs. Salwa Fakhro</w:t>
      </w:r>
      <w:r>
        <w:rPr>
          <w:lang w:val="en-US"/>
        </w:rPr>
        <w:br/>
      </w:r>
      <w:r w:rsidRPr="00CA14DE">
        <w:rPr>
          <w:lang w:val="en-US"/>
        </w:rPr>
        <w:t>Manager Institutional Relations</w:t>
      </w:r>
      <w:r>
        <w:rPr>
          <w:lang w:val="en-US"/>
        </w:rPr>
        <w:br/>
      </w:r>
      <w:r w:rsidRPr="00CA14DE">
        <w:rPr>
          <w:lang w:val="en-US"/>
        </w:rPr>
        <w:t>The Supreme Council of Information &amp; Communications Technology (ictQATAR)</w:t>
      </w:r>
      <w:r>
        <w:rPr>
          <w:lang w:val="en-US"/>
        </w:rPr>
        <w:br/>
      </w:r>
      <w:r w:rsidRPr="00CA14DE">
        <w:rPr>
          <w:lang w:val="en-US"/>
        </w:rPr>
        <w:t>P.O. Box 23264</w:t>
      </w:r>
      <w:r>
        <w:rPr>
          <w:lang w:val="en-US"/>
        </w:rPr>
        <w:br/>
      </w:r>
      <w:r w:rsidRPr="00CA14DE">
        <w:rPr>
          <w:lang w:val="en-US"/>
        </w:rPr>
        <w:t>Al Nassir Tower “B”</w:t>
      </w:r>
      <w:r>
        <w:rPr>
          <w:lang w:val="en-US"/>
        </w:rPr>
        <w:br/>
      </w:r>
      <w:r w:rsidRPr="00CA14DE">
        <w:rPr>
          <w:lang w:val="en-US"/>
        </w:rPr>
        <w:t>Al Corniche Street</w:t>
      </w:r>
      <w:r>
        <w:rPr>
          <w:lang w:val="en-US"/>
        </w:rPr>
        <w:br/>
      </w:r>
      <w:r w:rsidRPr="00CA14DE">
        <w:rPr>
          <w:lang w:val="en-US"/>
        </w:rPr>
        <w:t>DOHA</w:t>
      </w:r>
      <w:r>
        <w:rPr>
          <w:lang w:val="en-US"/>
        </w:rPr>
        <w:br/>
      </w:r>
      <w:r w:rsidRPr="00CA14DE">
        <w:rPr>
          <w:rFonts w:asciiTheme="minorHAnsi" w:hAnsiTheme="minorHAnsi" w:cs="Arial"/>
          <w:lang w:val="es-ES"/>
        </w:rPr>
        <w:t>Qatar</w:t>
      </w:r>
      <w:r>
        <w:rPr>
          <w:rFonts w:asciiTheme="minorHAnsi" w:hAnsiTheme="minorHAnsi" w:cs="Arial"/>
          <w:lang w:val="es-ES"/>
        </w:rPr>
        <w:br/>
      </w:r>
      <w:r w:rsidRPr="00CA14DE">
        <w:rPr>
          <w:rFonts w:asciiTheme="minorHAnsi" w:hAnsiTheme="minorHAnsi" w:cs="Arial"/>
          <w:lang w:val="es-ES"/>
        </w:rPr>
        <w:t>Tel:</w:t>
      </w:r>
      <w:r w:rsidRPr="00CA14DE">
        <w:rPr>
          <w:rFonts w:asciiTheme="minorHAnsi" w:hAnsiTheme="minorHAnsi" w:cs="Arial"/>
          <w:lang w:val="es-ES"/>
        </w:rPr>
        <w:tab/>
        <w:t>+974 4499 5326</w:t>
      </w:r>
      <w:r w:rsidRPr="00CA14DE">
        <w:rPr>
          <w:rFonts w:asciiTheme="minorHAnsi" w:hAnsiTheme="minorHAnsi" w:cs="Arial"/>
          <w:lang w:val="es-ES"/>
        </w:rPr>
        <w:br/>
        <w:t>Fax:</w:t>
      </w:r>
      <w:r w:rsidRPr="00CA14DE">
        <w:rPr>
          <w:rFonts w:asciiTheme="minorHAnsi" w:hAnsiTheme="minorHAnsi" w:cs="Arial"/>
          <w:lang w:val="es-ES"/>
        </w:rPr>
        <w:tab/>
        <w:t>+974 4493 5913</w:t>
      </w:r>
      <w:r w:rsidRPr="00CA14DE">
        <w:rPr>
          <w:rFonts w:asciiTheme="minorHAnsi" w:hAnsiTheme="minorHAnsi" w:cs="Arial"/>
          <w:lang w:val="es-ES"/>
        </w:rPr>
        <w:br/>
        <w:t>E-mail:</w:t>
      </w:r>
      <w:r w:rsidRPr="00CA14DE">
        <w:rPr>
          <w:rFonts w:asciiTheme="minorHAnsi" w:hAnsiTheme="minorHAnsi" w:cs="Arial"/>
          <w:lang w:val="es-ES"/>
        </w:rPr>
        <w:tab/>
        <w:t xml:space="preserve">sfakhro@ict.gov.qa </w:t>
      </w:r>
    </w:p>
    <w:p w:rsidR="005D552D" w:rsidRPr="00CA14DE" w:rsidRDefault="005D552D" w:rsidP="005D552D">
      <w:pPr>
        <w:rPr>
          <w:lang w:val="fr-CH"/>
        </w:rPr>
      </w:pPr>
      <w:r w:rsidRPr="00CA14DE">
        <w:rPr>
          <w:lang w:val="fr-CH"/>
        </w:rPr>
        <w:t xml:space="preserve">Contact technique: </w:t>
      </w:r>
    </w:p>
    <w:p w:rsidR="005D552D" w:rsidRPr="00CA14DE" w:rsidRDefault="005D552D" w:rsidP="005D552D">
      <w:pPr>
        <w:ind w:left="567" w:hanging="567"/>
        <w:jc w:val="left"/>
        <w:rPr>
          <w:rFonts w:asciiTheme="minorHAnsi" w:hAnsiTheme="minorHAnsi" w:cs="Arial"/>
          <w:lang w:val="en-US"/>
        </w:rPr>
      </w:pPr>
      <w:r>
        <w:rPr>
          <w:lang w:val="fr-CH"/>
        </w:rPr>
        <w:tab/>
      </w:r>
      <w:r w:rsidRPr="00CA14DE">
        <w:rPr>
          <w:lang w:val="fr-CH"/>
        </w:rPr>
        <w:t>Mr.Saleh Al-Kuwari</w:t>
      </w:r>
      <w:r>
        <w:rPr>
          <w:lang w:val="fr-CH"/>
        </w:rPr>
        <w:br/>
      </w:r>
      <w:r w:rsidRPr="00CA14DE">
        <w:rPr>
          <w:rFonts w:asciiTheme="minorHAnsi" w:hAnsiTheme="minorHAnsi" w:cs="Arial"/>
          <w:lang w:val="en-US"/>
        </w:rPr>
        <w:t>Chief Technical Manager</w:t>
      </w:r>
      <w:r>
        <w:rPr>
          <w:rFonts w:asciiTheme="minorHAnsi" w:hAnsiTheme="minorHAnsi" w:cs="Arial"/>
          <w:lang w:val="en-US"/>
        </w:rPr>
        <w:br/>
      </w:r>
      <w:r w:rsidRPr="00CA14DE">
        <w:rPr>
          <w:rFonts w:asciiTheme="minorHAnsi" w:hAnsiTheme="minorHAnsi" w:cs="Arial"/>
          <w:lang w:val="en-US"/>
        </w:rPr>
        <w:t>The Supreme Council of Information &amp; Communications Technology (ictQATAR)</w:t>
      </w:r>
      <w:r>
        <w:rPr>
          <w:rFonts w:asciiTheme="minorHAnsi" w:hAnsiTheme="minorHAnsi" w:cs="Arial"/>
          <w:lang w:val="en-US"/>
        </w:rPr>
        <w:br/>
      </w:r>
      <w:r w:rsidRPr="00CA14DE">
        <w:rPr>
          <w:rFonts w:asciiTheme="minorHAnsi" w:hAnsiTheme="minorHAnsi" w:cs="Arial"/>
          <w:lang w:val="en-US"/>
        </w:rPr>
        <w:t>P.O. Box 23264</w:t>
      </w:r>
      <w:r w:rsidRPr="00CA14DE">
        <w:rPr>
          <w:rFonts w:asciiTheme="minorHAnsi" w:hAnsiTheme="minorHAnsi" w:cs="Arial"/>
          <w:lang w:val="en-US"/>
        </w:rPr>
        <w:br/>
        <w:t>Al Nassir Tower “B”</w:t>
      </w:r>
      <w:r w:rsidRPr="00CA14DE">
        <w:rPr>
          <w:rFonts w:asciiTheme="minorHAnsi" w:hAnsiTheme="minorHAnsi" w:cs="Arial"/>
          <w:lang w:val="en-US"/>
        </w:rPr>
        <w:br/>
        <w:t>Al Corniche Street</w:t>
      </w:r>
      <w:r w:rsidRPr="00CA14DE">
        <w:rPr>
          <w:rFonts w:asciiTheme="minorHAnsi" w:hAnsiTheme="minorHAnsi" w:cs="Arial"/>
          <w:lang w:val="en-US"/>
        </w:rPr>
        <w:br/>
        <w:t>Doha, Qatar</w:t>
      </w:r>
      <w:r w:rsidRPr="00CA14DE">
        <w:rPr>
          <w:rFonts w:asciiTheme="minorHAnsi" w:hAnsiTheme="minorHAnsi" w:cs="Arial"/>
          <w:lang w:val="en-US"/>
        </w:rPr>
        <w:br/>
        <w:t>Tel:</w:t>
      </w:r>
      <w:r w:rsidRPr="00CA14DE">
        <w:rPr>
          <w:rFonts w:asciiTheme="minorHAnsi" w:hAnsiTheme="minorHAnsi" w:cs="Arial"/>
          <w:lang w:val="en-US"/>
        </w:rPr>
        <w:tab/>
        <w:t>+974 4499 5344</w:t>
      </w:r>
      <w:r w:rsidRPr="00CA14DE">
        <w:rPr>
          <w:rFonts w:asciiTheme="minorHAnsi" w:hAnsiTheme="minorHAnsi" w:cs="Arial"/>
          <w:lang w:val="en-US"/>
        </w:rPr>
        <w:br/>
        <w:t>Fax:</w:t>
      </w:r>
      <w:r w:rsidRPr="00CA14DE">
        <w:rPr>
          <w:rFonts w:asciiTheme="minorHAnsi" w:hAnsiTheme="minorHAnsi" w:cs="Arial"/>
          <w:lang w:val="en-US"/>
        </w:rPr>
        <w:tab/>
        <w:t>+974 4493 5913</w:t>
      </w:r>
      <w:r w:rsidRPr="00CA14DE">
        <w:rPr>
          <w:rFonts w:asciiTheme="minorHAnsi" w:hAnsiTheme="minorHAnsi" w:cs="Arial"/>
          <w:lang w:val="en-US"/>
        </w:rPr>
        <w:br/>
        <w:t xml:space="preserve">E-mail: </w:t>
      </w:r>
      <w:r w:rsidRPr="00CA14DE">
        <w:rPr>
          <w:rFonts w:asciiTheme="minorHAnsi" w:hAnsiTheme="minorHAnsi" w:cs="Arial"/>
          <w:lang w:val="en-US"/>
        </w:rPr>
        <w:tab/>
        <w:t xml:space="preserve">salkuwari@ict.gov.qa </w:t>
      </w:r>
    </w:p>
    <w:p w:rsidR="002271DE" w:rsidRDefault="002271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bookmarkStart w:id="135" w:name="_Toc218929447"/>
      <w:r>
        <w:rPr>
          <w:rFonts w:asciiTheme="minorHAnsi" w:hAnsiTheme="minorHAnsi" w:cs="Arial"/>
          <w:b/>
          <w:bCs/>
          <w:lang w:val="fr-FR"/>
        </w:rPr>
        <w:br w:type="page"/>
      </w:r>
    </w:p>
    <w:p w:rsidR="005D552D" w:rsidRPr="00CA14DE" w:rsidRDefault="005D552D" w:rsidP="002271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 w:rsidRPr="00CA14DE">
        <w:rPr>
          <w:rFonts w:asciiTheme="minorHAnsi" w:hAnsiTheme="minorHAnsi" w:cs="Arial"/>
          <w:b/>
          <w:bCs/>
          <w:lang w:val="fr-FR"/>
        </w:rPr>
        <w:lastRenderedPageBreak/>
        <w:t>Salomon (Iles)</w:t>
      </w:r>
      <w:r w:rsidR="00911132" w:rsidRPr="00CA14DE">
        <w:rPr>
          <w:rFonts w:asciiTheme="minorHAnsi" w:hAnsiTheme="minorHAnsi" w:cs="Arial"/>
          <w:b/>
          <w:bCs/>
          <w:lang w:val="fr-FR"/>
        </w:rPr>
        <w:fldChar w:fldCharType="begin"/>
      </w:r>
      <w:r w:rsidRPr="00CA14DE">
        <w:rPr>
          <w:rFonts w:asciiTheme="minorHAnsi" w:hAnsiTheme="minorHAnsi" w:cs="Arial"/>
          <w:lang w:val="fr-CH"/>
        </w:rPr>
        <w:instrText xml:space="preserve"> TC "</w:instrText>
      </w:r>
      <w:bookmarkStart w:id="136" w:name="_Toc304886931"/>
      <w:r w:rsidRPr="00CA14DE">
        <w:rPr>
          <w:rFonts w:asciiTheme="minorHAnsi" w:hAnsiTheme="minorHAnsi" w:cs="Arial"/>
          <w:b/>
          <w:bCs/>
          <w:lang w:val="fr-FR"/>
        </w:rPr>
        <w:instrText>Salomon (Iles)</w:instrText>
      </w:r>
      <w:bookmarkEnd w:id="136"/>
      <w:r w:rsidRPr="00CA14DE">
        <w:rPr>
          <w:rFonts w:asciiTheme="minorHAnsi" w:hAnsiTheme="minorHAnsi" w:cs="Arial"/>
          <w:lang w:val="fr-CH"/>
        </w:rPr>
        <w:instrText xml:space="preserve">" \f C \l "1" </w:instrText>
      </w:r>
      <w:r w:rsidR="00911132" w:rsidRPr="00CA14DE">
        <w:rPr>
          <w:rFonts w:asciiTheme="minorHAnsi" w:hAnsiTheme="minorHAnsi" w:cs="Arial"/>
          <w:b/>
          <w:bCs/>
          <w:lang w:val="fr-FR"/>
        </w:rPr>
        <w:fldChar w:fldCharType="end"/>
      </w:r>
      <w:r w:rsidRPr="00CA14DE">
        <w:rPr>
          <w:rFonts w:asciiTheme="minorHAnsi" w:hAnsiTheme="minorHAnsi" w:cs="Arial"/>
          <w:b/>
          <w:bCs/>
          <w:lang w:val="fr-FR"/>
        </w:rPr>
        <w:t xml:space="preserve"> (indicatif de pays +677)</w:t>
      </w:r>
    </w:p>
    <w:p w:rsidR="005D552D" w:rsidRPr="00CA14DE" w:rsidRDefault="005D552D" w:rsidP="005D55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bCs/>
          <w:lang w:val="fr-CH"/>
        </w:rPr>
      </w:pPr>
      <w:r w:rsidRPr="00CA14DE">
        <w:rPr>
          <w:rFonts w:asciiTheme="minorHAnsi" w:hAnsiTheme="minorHAnsi" w:cs="Arial"/>
          <w:bCs/>
          <w:lang w:val="fr-CH"/>
        </w:rPr>
        <w:t>Communication du 30.VIII.2011:</w:t>
      </w:r>
    </w:p>
    <w:bookmarkEnd w:id="135"/>
    <w:p w:rsidR="005D552D" w:rsidRPr="00CA14DE" w:rsidRDefault="005D552D" w:rsidP="005D552D">
      <w:pPr>
        <w:rPr>
          <w:lang w:val="fr-FR"/>
        </w:rPr>
      </w:pPr>
      <w:r w:rsidRPr="00CA14DE">
        <w:rPr>
          <w:lang w:val="fr-FR"/>
        </w:rPr>
        <w:t>La</w:t>
      </w:r>
      <w:r w:rsidRPr="00CA14DE">
        <w:rPr>
          <w:i/>
          <w:iCs/>
          <w:lang w:val="fr-FR"/>
        </w:rPr>
        <w:t xml:space="preserve"> Telecommunications Commission (TCSI)</w:t>
      </w:r>
      <w:r w:rsidRPr="00CA14DE">
        <w:rPr>
          <w:lang w:val="fr-FR"/>
        </w:rPr>
        <w:t>, Honiara</w:t>
      </w:r>
      <w:r w:rsidR="00911132" w:rsidRPr="00CA14DE">
        <w:rPr>
          <w:lang w:val="fr-FR"/>
        </w:rPr>
        <w:fldChar w:fldCharType="begin"/>
      </w:r>
      <w:r w:rsidRPr="00CA14DE">
        <w:rPr>
          <w:lang w:val="fr-CH"/>
        </w:rPr>
        <w:instrText xml:space="preserve"> TC "</w:instrText>
      </w:r>
      <w:bookmarkStart w:id="137" w:name="_Toc304886932"/>
      <w:r w:rsidRPr="00CA14DE">
        <w:rPr>
          <w:i/>
          <w:iCs/>
          <w:lang w:val="fr-FR"/>
        </w:rPr>
        <w:instrText>Telecommunications Commission (TCSI)</w:instrText>
      </w:r>
      <w:r w:rsidRPr="00CA14DE">
        <w:rPr>
          <w:lang w:val="fr-FR"/>
        </w:rPr>
        <w:instrText>, Honiara</w:instrText>
      </w:r>
      <w:bookmarkEnd w:id="137"/>
      <w:r w:rsidRPr="00CA14DE">
        <w:rPr>
          <w:lang w:val="fr-CH"/>
        </w:rPr>
        <w:instrText xml:space="preserve">" \f C \l "1" </w:instrText>
      </w:r>
      <w:r w:rsidR="00911132" w:rsidRPr="00CA14DE">
        <w:rPr>
          <w:lang w:val="fr-FR"/>
        </w:rPr>
        <w:fldChar w:fldCharType="end"/>
      </w:r>
      <w:r w:rsidRPr="00CA14DE">
        <w:rPr>
          <w:lang w:val="fr-FR"/>
        </w:rPr>
        <w:t>, annonce la mise en service d’une nouvelle séries de numéros GSM à prépaiement à sept chiffres pour les Iles Salomon.</w:t>
      </w:r>
    </w:p>
    <w:p w:rsidR="005D552D" w:rsidRPr="00CA14DE" w:rsidRDefault="005D552D" w:rsidP="005D552D">
      <w:pPr>
        <w:rPr>
          <w:lang w:val="en-US"/>
        </w:rPr>
      </w:pPr>
      <w:r w:rsidRPr="00CA14DE">
        <w:rPr>
          <w:lang w:val="en-US"/>
        </w:rPr>
        <w:t>Service GSM – Solomon Telekom Company Limited</w:t>
      </w:r>
    </w:p>
    <w:p w:rsidR="005D552D" w:rsidRPr="00CA14DE" w:rsidRDefault="005D552D" w:rsidP="005D552D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78"/>
        <w:gridCol w:w="1218"/>
        <w:gridCol w:w="1260"/>
        <w:gridCol w:w="2701"/>
        <w:gridCol w:w="1915"/>
      </w:tblGrid>
      <w:tr w:rsidR="005D552D" w:rsidRPr="00CA14DE" w:rsidTr="002271DE">
        <w:trPr>
          <w:trHeight w:val="20"/>
          <w:tblHeader/>
          <w:jc w:val="center"/>
        </w:trPr>
        <w:tc>
          <w:tcPr>
            <w:tcW w:w="1978" w:type="dxa"/>
            <w:tcBorders>
              <w:bottom w:val="nil"/>
            </w:tcBorders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478" w:type="dxa"/>
            <w:gridSpan w:val="2"/>
            <w:tcBorders>
              <w:bottom w:val="nil"/>
            </w:tcBorders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2701" w:type="dxa"/>
            <w:tcBorders>
              <w:bottom w:val="nil"/>
            </w:tcBorders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1915" w:type="dxa"/>
            <w:tcBorders>
              <w:bottom w:val="nil"/>
            </w:tcBorders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(4)</w:t>
            </w:r>
          </w:p>
        </w:tc>
      </w:tr>
      <w:tr w:rsidR="005D552D" w:rsidRPr="00CA14DE" w:rsidTr="002271DE">
        <w:trPr>
          <w:trHeight w:val="20"/>
          <w:tblHeader/>
          <w:jc w:val="center"/>
        </w:trPr>
        <w:tc>
          <w:tcPr>
            <w:tcW w:w="1978" w:type="dxa"/>
            <w:vMerge w:val="restart"/>
            <w:tcBorders>
              <w:top w:val="nil"/>
            </w:tcBorders>
            <w:vAlign w:val="center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CH"/>
              </w:rPr>
            </w:pPr>
            <w:r w:rsidRPr="000E027F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NDC (indicatif national de destination) ou chiffres de poids fort du N(S)N (numéro national (significatif))</w:t>
            </w:r>
          </w:p>
        </w:tc>
        <w:tc>
          <w:tcPr>
            <w:tcW w:w="2478" w:type="dxa"/>
            <w:gridSpan w:val="2"/>
            <w:tcBorders>
              <w:top w:val="nil"/>
            </w:tcBorders>
            <w:vAlign w:val="center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CH"/>
              </w:rPr>
            </w:pPr>
            <w:r w:rsidRPr="000E027F">
              <w:rPr>
                <w:rFonts w:asciiTheme="minorHAnsi" w:hAnsiTheme="minorHAnsi" w:cs="Arial"/>
                <w:bCs/>
                <w:i/>
                <w:sz w:val="18"/>
                <w:szCs w:val="18"/>
                <w:lang w:val="fr-CH"/>
              </w:rPr>
              <w:t>Longueur du numéro N(S)N</w:t>
            </w:r>
          </w:p>
        </w:tc>
        <w:tc>
          <w:tcPr>
            <w:tcW w:w="2701" w:type="dxa"/>
            <w:vMerge w:val="restart"/>
            <w:tcBorders>
              <w:top w:val="nil"/>
            </w:tcBorders>
            <w:vAlign w:val="center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 xml:space="preserve">Utilisation des </w:t>
            </w:r>
            <w:r w:rsidRPr="000E027F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numéros E.164</w:t>
            </w:r>
          </w:p>
        </w:tc>
        <w:tc>
          <w:tcPr>
            <w:tcW w:w="1915" w:type="dxa"/>
            <w:vMerge w:val="restart"/>
            <w:tcBorders>
              <w:top w:val="nil"/>
            </w:tcBorders>
            <w:vAlign w:val="center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Informations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</w:r>
            <w:r w:rsidRPr="000E027F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additionnelles</w:t>
            </w:r>
          </w:p>
        </w:tc>
      </w:tr>
      <w:tr w:rsidR="005D552D" w:rsidRPr="00CA14DE" w:rsidTr="002271DE">
        <w:trPr>
          <w:trHeight w:val="20"/>
          <w:tblHeader/>
          <w:jc w:val="center"/>
        </w:trPr>
        <w:tc>
          <w:tcPr>
            <w:tcW w:w="1978" w:type="dxa"/>
            <w:vMerge/>
            <w:vAlign w:val="center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Longueur maximale</w:t>
            </w:r>
          </w:p>
        </w:tc>
        <w:tc>
          <w:tcPr>
            <w:tcW w:w="1260" w:type="dxa"/>
            <w:vAlign w:val="center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Longueur minimale</w:t>
            </w:r>
          </w:p>
        </w:tc>
        <w:tc>
          <w:tcPr>
            <w:tcW w:w="2701" w:type="dxa"/>
            <w:vMerge/>
            <w:vAlign w:val="center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15" w:type="dxa"/>
            <w:vMerge/>
            <w:vAlign w:val="center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</w:tr>
      <w:tr w:rsidR="005D552D" w:rsidRPr="00CA14DE" w:rsidTr="002271DE">
        <w:trPr>
          <w:trHeight w:val="20"/>
          <w:tblHeader/>
          <w:jc w:val="center"/>
        </w:trPr>
        <w:tc>
          <w:tcPr>
            <w:tcW w:w="1978" w:type="dxa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sz w:val="18"/>
                <w:szCs w:val="18"/>
              </w:rPr>
              <w:t>76 00000 – 76 09999</w:t>
            </w:r>
          </w:p>
        </w:tc>
        <w:tc>
          <w:tcPr>
            <w:tcW w:w="1218" w:type="dxa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701" w:type="dxa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non géographique –digital mobile GSM à prépaiement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0E027F">
              <w:rPr>
                <w:rFonts w:asciiTheme="minorHAnsi" w:hAnsiTheme="minorHAnsi" w:cs="Arial"/>
                <w:sz w:val="18"/>
                <w:szCs w:val="18"/>
              </w:rPr>
              <w:t>Opérateur – Solomon Telekom Company Limited</w:t>
            </w:r>
          </w:p>
        </w:tc>
        <w:tc>
          <w:tcPr>
            <w:tcW w:w="1915" w:type="dxa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D552D" w:rsidRPr="00CA14DE" w:rsidTr="002271DE">
        <w:trPr>
          <w:trHeight w:val="20"/>
          <w:tblHeader/>
          <w:jc w:val="center"/>
        </w:trPr>
        <w:tc>
          <w:tcPr>
            <w:tcW w:w="1978" w:type="dxa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sz w:val="18"/>
                <w:szCs w:val="18"/>
              </w:rPr>
              <w:t>76 10000 – 76 19999</w:t>
            </w:r>
          </w:p>
        </w:tc>
        <w:tc>
          <w:tcPr>
            <w:tcW w:w="1218" w:type="dxa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701" w:type="dxa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E027F">
              <w:rPr>
                <w:rFonts w:asciiTheme="minorHAnsi" w:hAnsiTheme="minorHAnsi" w:cs="Arial"/>
                <w:sz w:val="18"/>
                <w:szCs w:val="18"/>
                <w:lang w:val="fr-CH"/>
              </w:rPr>
              <w:t>Numéro non géographique –digital mobile GSM à prépaiement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0E027F">
              <w:rPr>
                <w:rFonts w:asciiTheme="minorHAnsi" w:hAnsiTheme="minorHAnsi" w:cs="Arial"/>
                <w:sz w:val="18"/>
                <w:szCs w:val="18"/>
              </w:rPr>
              <w:t>Opérateur – Solomon Telekom Company Limited</w:t>
            </w:r>
          </w:p>
        </w:tc>
        <w:tc>
          <w:tcPr>
            <w:tcW w:w="1915" w:type="dxa"/>
          </w:tcPr>
          <w:p w:rsidR="005D552D" w:rsidRPr="000E027F" w:rsidRDefault="005D552D" w:rsidP="005D552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5D552D" w:rsidRPr="00CA14DE" w:rsidRDefault="005D552D" w:rsidP="005D552D">
      <w:pPr>
        <w:rPr>
          <w:lang w:val="en-US"/>
        </w:rPr>
      </w:pPr>
    </w:p>
    <w:p w:rsidR="005D552D" w:rsidRPr="00CA14DE" w:rsidRDefault="005D552D" w:rsidP="005D552D">
      <w:pPr>
        <w:rPr>
          <w:lang w:val="en-US"/>
        </w:rPr>
      </w:pPr>
      <w:r w:rsidRPr="00CA14DE">
        <w:rPr>
          <w:lang w:val="en-US"/>
        </w:rPr>
        <w:t>Numéros d’essai: +677 7600000 and +677 7600001</w:t>
      </w:r>
    </w:p>
    <w:p w:rsidR="005D552D" w:rsidRPr="00CA14DE" w:rsidRDefault="005D552D" w:rsidP="005D552D">
      <w:pPr>
        <w:rPr>
          <w:lang w:val="fr-CH"/>
        </w:rPr>
      </w:pPr>
      <w:r w:rsidRPr="00CA14DE">
        <w:rPr>
          <w:lang w:val="fr-FR"/>
        </w:rPr>
        <w:t xml:space="preserve">Il est demandé à toutes les administrations et exploitations reconnues (ER) de faire rapidement le nécessaire pour programmer cette nouvelle série de numéros </w:t>
      </w:r>
      <w:r w:rsidR="001D44C5">
        <w:rPr>
          <w:lang w:val="fr-FR"/>
        </w:rPr>
        <w:t>.</w:t>
      </w:r>
    </w:p>
    <w:p w:rsidR="005D552D" w:rsidRPr="00CA14DE" w:rsidRDefault="005D552D" w:rsidP="005D552D">
      <w:pPr>
        <w:rPr>
          <w:lang w:val="en-US"/>
        </w:rPr>
      </w:pPr>
      <w:r w:rsidRPr="00CA14DE">
        <w:rPr>
          <w:lang w:val="en-US"/>
        </w:rPr>
        <w:t>Contacts:</w:t>
      </w:r>
    </w:p>
    <w:p w:rsidR="005D552D" w:rsidRPr="00CA14DE" w:rsidRDefault="005D552D" w:rsidP="005D552D">
      <w:pPr>
        <w:rPr>
          <w:lang w:val="fr-CH"/>
        </w:rPr>
      </w:pPr>
      <w:r w:rsidRPr="00CA14DE">
        <w:rPr>
          <w:lang w:val="fr-CH"/>
        </w:rPr>
        <w:t>Questions Administratives:</w:t>
      </w:r>
    </w:p>
    <w:p w:rsidR="005D552D" w:rsidRDefault="005D552D" w:rsidP="005D552D">
      <w:pPr>
        <w:ind w:left="567" w:hanging="567"/>
        <w:jc w:val="left"/>
      </w:pPr>
      <w:r>
        <w:rPr>
          <w:lang w:val="fr-CH"/>
        </w:rPr>
        <w:tab/>
      </w:r>
      <w:r w:rsidRPr="00CA14DE">
        <w:rPr>
          <w:lang w:val="fr-CH"/>
        </w:rPr>
        <w:t>Telecommunications Commissioner</w:t>
      </w:r>
      <w:r>
        <w:rPr>
          <w:lang w:val="fr-CH"/>
        </w:rPr>
        <w:br/>
      </w:r>
      <w:r w:rsidRPr="00CA14DE">
        <w:rPr>
          <w:rFonts w:asciiTheme="minorHAnsi" w:hAnsiTheme="minorHAnsi" w:cs="Arial"/>
          <w:lang w:val="fr-CH"/>
        </w:rPr>
        <w:t>Telecommunications Commission (TCSI)</w:t>
      </w:r>
      <w:r>
        <w:rPr>
          <w:rFonts w:asciiTheme="minorHAnsi" w:hAnsiTheme="minorHAnsi" w:cs="Arial"/>
          <w:lang w:val="fr-CH"/>
        </w:rPr>
        <w:br/>
      </w:r>
      <w:r w:rsidRPr="00CA14DE">
        <w:rPr>
          <w:rFonts w:asciiTheme="minorHAnsi" w:hAnsiTheme="minorHAnsi" w:cs="Arial"/>
          <w:lang w:val="fr-CH"/>
        </w:rPr>
        <w:t>PO Box 2180</w:t>
      </w:r>
      <w:r>
        <w:rPr>
          <w:rFonts w:asciiTheme="minorHAnsi" w:hAnsiTheme="minorHAnsi" w:cs="Arial"/>
          <w:lang w:val="fr-CH"/>
        </w:rPr>
        <w:br/>
      </w:r>
      <w:r w:rsidRPr="00CA14DE">
        <w:rPr>
          <w:rFonts w:asciiTheme="minorHAnsi" w:hAnsiTheme="minorHAnsi" w:cs="Arial"/>
          <w:lang w:val="fr-CH"/>
        </w:rPr>
        <w:t xml:space="preserve">HONIARA </w:t>
      </w:r>
      <w:r>
        <w:rPr>
          <w:rFonts w:asciiTheme="minorHAnsi" w:hAnsiTheme="minorHAnsi" w:cs="Arial"/>
          <w:lang w:val="fr-CH"/>
        </w:rPr>
        <w:br/>
      </w:r>
      <w:r w:rsidRPr="00CA14DE">
        <w:rPr>
          <w:rFonts w:asciiTheme="minorHAnsi" w:hAnsiTheme="minorHAnsi" w:cs="Arial"/>
          <w:lang w:val="fr-FR"/>
        </w:rPr>
        <w:t>Salomon (Iles)</w:t>
      </w:r>
      <w:r>
        <w:rPr>
          <w:rFonts w:asciiTheme="minorHAnsi" w:hAnsiTheme="minorHAnsi" w:cs="Arial"/>
          <w:lang w:val="fr-FR"/>
        </w:rPr>
        <w:br/>
      </w:r>
      <w:r w:rsidRPr="00CA14DE">
        <w:rPr>
          <w:rFonts w:asciiTheme="minorHAnsi" w:hAnsiTheme="minorHAnsi" w:cs="Arial"/>
          <w:lang w:val="en-US"/>
        </w:rPr>
        <w:t>Tel:</w:t>
      </w:r>
      <w:r w:rsidRPr="00CA14DE">
        <w:rPr>
          <w:rFonts w:asciiTheme="minorHAnsi" w:hAnsiTheme="minorHAnsi" w:cs="Arial"/>
          <w:lang w:val="en-US"/>
        </w:rPr>
        <w:tab/>
        <w:t>+677 23862</w:t>
      </w:r>
      <w:r>
        <w:rPr>
          <w:rFonts w:asciiTheme="minorHAnsi" w:hAnsiTheme="minorHAnsi" w:cs="Arial"/>
          <w:lang w:val="en-US"/>
        </w:rPr>
        <w:br/>
      </w:r>
      <w:r w:rsidRPr="00CA14DE">
        <w:rPr>
          <w:rFonts w:asciiTheme="minorHAnsi" w:hAnsiTheme="minorHAnsi" w:cs="Arial"/>
          <w:lang w:val="en-US"/>
        </w:rPr>
        <w:t>Fax:</w:t>
      </w:r>
      <w:r w:rsidRPr="00CA14DE">
        <w:rPr>
          <w:rFonts w:asciiTheme="minorHAnsi" w:hAnsiTheme="minorHAnsi" w:cs="Arial"/>
          <w:lang w:val="en-US"/>
        </w:rPr>
        <w:tab/>
        <w:t>+677 23861</w:t>
      </w:r>
      <w:r>
        <w:rPr>
          <w:rFonts w:asciiTheme="minorHAnsi" w:hAnsiTheme="minorHAnsi" w:cs="Arial"/>
          <w:lang w:val="en-US"/>
        </w:rPr>
        <w:br/>
      </w:r>
      <w:r w:rsidRPr="00CA14DE">
        <w:rPr>
          <w:rFonts w:asciiTheme="minorHAnsi" w:hAnsiTheme="minorHAnsi" w:cs="Arial"/>
          <w:lang w:val="en-US"/>
        </w:rPr>
        <w:t xml:space="preserve">E-mail: </w:t>
      </w:r>
      <w:r w:rsidRPr="00CA14DE">
        <w:rPr>
          <w:rFonts w:asciiTheme="minorHAnsi" w:hAnsiTheme="minorHAnsi" w:cs="Arial"/>
          <w:lang w:val="en-US"/>
        </w:rPr>
        <w:tab/>
      </w:r>
      <w:hyperlink r:id="rId19" w:history="1">
        <w:r w:rsidRPr="00CA14DE">
          <w:rPr>
            <w:rFonts w:asciiTheme="minorHAnsi" w:hAnsiTheme="minorHAnsi" w:cs="Arial"/>
            <w:lang w:val="en-US"/>
          </w:rPr>
          <w:t>nicholas.williams@tcsi.org.sb</w:t>
        </w:r>
      </w:hyperlink>
    </w:p>
    <w:p w:rsidR="005D552D" w:rsidRPr="00CA14DE" w:rsidRDefault="005D552D" w:rsidP="005D552D">
      <w:pPr>
        <w:rPr>
          <w:lang w:val="en-US"/>
        </w:rPr>
      </w:pPr>
      <w:r w:rsidRPr="00CA14DE">
        <w:rPr>
          <w:lang w:val="en-US"/>
        </w:rPr>
        <w:t>Questions techniques:</w:t>
      </w:r>
    </w:p>
    <w:p w:rsidR="005D552D" w:rsidRPr="00C07C7C" w:rsidRDefault="005D552D" w:rsidP="005D552D">
      <w:pPr>
        <w:ind w:left="567" w:hanging="567"/>
        <w:jc w:val="left"/>
      </w:pPr>
      <w:r>
        <w:rPr>
          <w:lang w:val="en-US"/>
        </w:rPr>
        <w:tab/>
      </w:r>
      <w:r w:rsidRPr="00CA14DE">
        <w:rPr>
          <w:lang w:val="en-US"/>
        </w:rPr>
        <w:t>Mr Martin Horika</w:t>
      </w:r>
      <w:r>
        <w:rPr>
          <w:lang w:val="en-US"/>
        </w:rPr>
        <w:br/>
      </w:r>
      <w:r w:rsidRPr="00CA14DE">
        <w:rPr>
          <w:lang w:val="en-US"/>
        </w:rPr>
        <w:t>Asst Manager Call Centre</w:t>
      </w:r>
      <w:r>
        <w:rPr>
          <w:lang w:val="en-US"/>
        </w:rPr>
        <w:br/>
      </w:r>
      <w:r w:rsidRPr="00CA14DE">
        <w:rPr>
          <w:lang w:val="en-US"/>
        </w:rPr>
        <w:t>Solomon Telekom Company Limited</w:t>
      </w:r>
      <w:r>
        <w:rPr>
          <w:lang w:val="en-US"/>
        </w:rPr>
        <w:br/>
      </w:r>
      <w:r w:rsidRPr="00CA14DE">
        <w:rPr>
          <w:lang w:val="en-US"/>
        </w:rPr>
        <w:t>Telekom House Mendana Avenue</w:t>
      </w:r>
      <w:r>
        <w:rPr>
          <w:lang w:val="en-US"/>
        </w:rPr>
        <w:br/>
      </w:r>
      <w:r w:rsidRPr="00CA14DE">
        <w:rPr>
          <w:lang w:val="en-US"/>
        </w:rPr>
        <w:t>P.O. box 148</w:t>
      </w:r>
      <w:r>
        <w:rPr>
          <w:lang w:val="en-US"/>
        </w:rPr>
        <w:br/>
      </w:r>
      <w:r w:rsidRPr="00CA14DE">
        <w:rPr>
          <w:lang w:val="en-US"/>
        </w:rPr>
        <w:t>HONIARA</w:t>
      </w:r>
      <w:r>
        <w:rPr>
          <w:lang w:val="en-US"/>
        </w:rPr>
        <w:br/>
      </w:r>
      <w:r w:rsidRPr="00CA14DE">
        <w:rPr>
          <w:lang w:val="fr-FR"/>
        </w:rPr>
        <w:t>Salomon (Iles)</w:t>
      </w:r>
      <w:r>
        <w:rPr>
          <w:lang w:val="fr-FR"/>
        </w:rPr>
        <w:br/>
      </w:r>
      <w:r w:rsidRPr="00CA14DE">
        <w:rPr>
          <w:lang w:val="en-US"/>
        </w:rPr>
        <w:t>Tel:</w:t>
      </w:r>
      <w:r w:rsidRPr="00CA14DE">
        <w:rPr>
          <w:lang w:val="en-US"/>
        </w:rPr>
        <w:tab/>
        <w:t>+ 677 26766</w:t>
      </w:r>
      <w:r>
        <w:rPr>
          <w:lang w:val="en-US"/>
        </w:rPr>
        <w:br/>
      </w:r>
      <w:r w:rsidRPr="00CA14DE">
        <w:rPr>
          <w:lang w:val="en-US"/>
        </w:rPr>
        <w:t>Fax:</w:t>
      </w:r>
      <w:r w:rsidRPr="00CA14DE">
        <w:rPr>
          <w:lang w:val="en-US"/>
        </w:rPr>
        <w:tab/>
        <w:t>+ 677 21468</w:t>
      </w:r>
      <w:r>
        <w:rPr>
          <w:lang w:val="en-US"/>
        </w:rPr>
        <w:br/>
      </w:r>
      <w:r w:rsidRPr="00C07C7C">
        <w:t xml:space="preserve">E-mail: </w:t>
      </w:r>
      <w:r w:rsidRPr="00C07C7C">
        <w:tab/>
      </w:r>
      <w:hyperlink r:id="rId20" w:history="1">
        <w:r w:rsidRPr="00C07C7C">
          <w:rPr>
            <w:lang w:val="en-US"/>
          </w:rPr>
          <w:t>martin.horika@telekom.com.sb</w:t>
        </w:r>
      </w:hyperlink>
    </w:p>
    <w:p w:rsidR="00830939" w:rsidRDefault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5D552D" w:rsidRPr="00830939" w:rsidRDefault="005D552D" w:rsidP="00830939">
      <w:pPr>
        <w:spacing w:before="0"/>
        <w:rPr>
          <w:sz w:val="6"/>
          <w:lang w:val="fr-FR"/>
        </w:rPr>
      </w:pPr>
    </w:p>
    <w:p w:rsidR="00830939" w:rsidRPr="00C606A2" w:rsidRDefault="00830939" w:rsidP="00830939">
      <w:pPr>
        <w:pStyle w:val="Heading20"/>
        <w:spacing w:before="0"/>
        <w:rPr>
          <w:lang w:val="en-GB"/>
        </w:rPr>
      </w:pPr>
      <w:bookmarkStart w:id="138" w:name="_Toc262756275"/>
      <w:bookmarkStart w:id="139" w:name="_Toc304886933"/>
      <w:r w:rsidRPr="00C606A2">
        <w:rPr>
          <w:lang w:val="en-GB"/>
        </w:rPr>
        <w:t>Changements dans les Administrations/ER et autres entités</w:t>
      </w:r>
      <w:r w:rsidRPr="00C606A2">
        <w:rPr>
          <w:lang w:val="en-GB"/>
        </w:rPr>
        <w:br/>
        <w:t>ou Organisations</w:t>
      </w:r>
      <w:bookmarkEnd w:id="138"/>
      <w:bookmarkEnd w:id="139"/>
    </w:p>
    <w:p w:rsidR="00830939" w:rsidRPr="00C606A2" w:rsidRDefault="00830939" w:rsidP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ind w:right="272"/>
        <w:jc w:val="left"/>
        <w:textAlignment w:val="auto"/>
        <w:rPr>
          <w:rFonts w:asciiTheme="minorHAnsi" w:hAnsiTheme="minorHAnsi" w:cs="Arial"/>
          <w:b/>
          <w:bCs/>
          <w:lang w:val="fr-CH" w:bidi="he-IL"/>
        </w:rPr>
      </w:pPr>
      <w:r w:rsidRPr="00C606A2">
        <w:rPr>
          <w:rFonts w:asciiTheme="minorHAnsi" w:hAnsiTheme="minorHAnsi" w:cs="Arial"/>
          <w:b/>
          <w:bCs/>
          <w:lang w:val="fr-CH" w:bidi="he-IL"/>
        </w:rPr>
        <w:t>Lesotho</w:t>
      </w:r>
      <w:r w:rsidR="00911132" w:rsidRPr="00C606A2">
        <w:rPr>
          <w:rFonts w:asciiTheme="minorHAnsi" w:hAnsiTheme="minorHAnsi" w:cs="Arial"/>
          <w:b/>
          <w:bCs/>
          <w:lang w:val="fr-CH" w:bidi="he-IL"/>
        </w:rPr>
        <w:fldChar w:fldCharType="begin"/>
      </w:r>
      <w:r w:rsidRPr="00C606A2">
        <w:instrText xml:space="preserve"> TC "</w:instrText>
      </w:r>
      <w:bookmarkStart w:id="140" w:name="_Toc304886934"/>
      <w:r w:rsidRPr="00C606A2">
        <w:rPr>
          <w:rFonts w:asciiTheme="minorHAnsi" w:hAnsiTheme="minorHAnsi" w:cs="Arial"/>
          <w:b/>
          <w:bCs/>
          <w:lang w:val="fr-CH" w:bidi="he-IL"/>
        </w:rPr>
        <w:instrText>Lesotho</w:instrText>
      </w:r>
      <w:bookmarkEnd w:id="140"/>
      <w:r w:rsidRPr="00C606A2">
        <w:instrText xml:space="preserve">" \f C \l "1" </w:instrText>
      </w:r>
      <w:r w:rsidR="00911132" w:rsidRPr="00C606A2">
        <w:rPr>
          <w:rFonts w:asciiTheme="minorHAnsi" w:hAnsiTheme="minorHAnsi" w:cs="Arial"/>
          <w:b/>
          <w:bCs/>
          <w:lang w:val="fr-CH" w:bidi="he-IL"/>
        </w:rPr>
        <w:fldChar w:fldCharType="end"/>
      </w:r>
    </w:p>
    <w:p w:rsidR="00830939" w:rsidRPr="00C606A2" w:rsidRDefault="00830939" w:rsidP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120"/>
        <w:ind w:right="272"/>
        <w:jc w:val="left"/>
        <w:textAlignment w:val="auto"/>
        <w:rPr>
          <w:rFonts w:asciiTheme="minorHAnsi" w:hAnsiTheme="minorHAnsi" w:cs="Arial"/>
          <w:lang w:val="fr-CH" w:bidi="he-IL"/>
        </w:rPr>
      </w:pPr>
      <w:r w:rsidRPr="00C606A2">
        <w:rPr>
          <w:rFonts w:asciiTheme="minorHAnsi" w:hAnsiTheme="minorHAnsi" w:cs="Arial"/>
          <w:lang w:val="fr-CH" w:bidi="he-IL"/>
        </w:rPr>
        <w:t>Communication du 13.IX.2011:</w:t>
      </w:r>
    </w:p>
    <w:p w:rsidR="00830939" w:rsidRPr="00C606A2" w:rsidRDefault="00830939" w:rsidP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ind w:left="357" w:right="272"/>
        <w:jc w:val="center"/>
        <w:textAlignment w:val="auto"/>
        <w:rPr>
          <w:rFonts w:asciiTheme="minorHAnsi" w:hAnsiTheme="minorHAnsi" w:cs="Arial"/>
          <w:i/>
          <w:iCs/>
          <w:lang w:val="fr-CH" w:bidi="he-IL"/>
        </w:rPr>
      </w:pPr>
      <w:r w:rsidRPr="00C606A2">
        <w:rPr>
          <w:rFonts w:asciiTheme="minorHAnsi" w:hAnsiTheme="minorHAnsi" w:cs="Arial"/>
          <w:i/>
          <w:iCs/>
          <w:lang w:val="fr-CH" w:bidi="he-IL"/>
        </w:rPr>
        <w:t>Changement d’adresse électronique</w:t>
      </w:r>
      <w:r w:rsidR="00911132">
        <w:rPr>
          <w:rFonts w:asciiTheme="minorHAnsi" w:hAnsiTheme="minorHAnsi" w:cs="Arial"/>
          <w:i/>
          <w:iCs/>
          <w:lang w:val="fr-CH" w:bidi="he-IL"/>
        </w:rPr>
        <w:fldChar w:fldCharType="begin"/>
      </w:r>
      <w:r>
        <w:instrText xml:space="preserve"> TC "</w:instrText>
      </w:r>
      <w:bookmarkStart w:id="141" w:name="_Toc304886935"/>
      <w:r w:rsidRPr="00C606A2">
        <w:rPr>
          <w:rFonts w:asciiTheme="minorHAnsi" w:hAnsiTheme="minorHAnsi" w:cs="Arial"/>
          <w:i/>
          <w:iCs/>
          <w:lang w:val="fr-CH" w:bidi="he-IL"/>
        </w:rPr>
        <w:instrText>Changement d’adresse électronique</w:instrText>
      </w:r>
      <w:bookmarkEnd w:id="141"/>
      <w:r>
        <w:instrText xml:space="preserve">" \f C \l "1" </w:instrText>
      </w:r>
      <w:r w:rsidR="00911132">
        <w:rPr>
          <w:rFonts w:asciiTheme="minorHAnsi" w:hAnsiTheme="minorHAnsi" w:cs="Arial"/>
          <w:i/>
          <w:iCs/>
          <w:lang w:val="fr-CH" w:bidi="he-IL"/>
        </w:rPr>
        <w:fldChar w:fldCharType="end"/>
      </w:r>
    </w:p>
    <w:p w:rsidR="00830939" w:rsidRPr="00C606A2" w:rsidRDefault="00830939" w:rsidP="00830939">
      <w:pPr>
        <w:spacing w:before="240"/>
        <w:rPr>
          <w:lang w:val="fr-CH"/>
        </w:rPr>
      </w:pPr>
      <w:r w:rsidRPr="00C606A2">
        <w:rPr>
          <w:i/>
          <w:iCs/>
          <w:lang w:val="fr-CH"/>
        </w:rPr>
        <w:t>Econet Telecom Lesotho (Pty) Ltd (ETL)</w:t>
      </w:r>
      <w:r w:rsidRPr="00C606A2">
        <w:rPr>
          <w:lang w:val="fr-CH"/>
        </w:rPr>
        <w:t>,</w:t>
      </w:r>
      <w:r w:rsidRPr="00C606A2">
        <w:rPr>
          <w:rFonts w:eastAsiaTheme="minorEastAsia"/>
          <w:i/>
          <w:iCs/>
          <w:lang w:val="fr-CH" w:eastAsia="zh-CN"/>
        </w:rPr>
        <w:t xml:space="preserve"> </w:t>
      </w:r>
      <w:r w:rsidRPr="00C606A2">
        <w:rPr>
          <w:rFonts w:eastAsiaTheme="minorEastAsia"/>
          <w:lang w:val="fr-CH" w:eastAsia="zh-CN"/>
        </w:rPr>
        <w:t>Maseru</w:t>
      </w:r>
      <w:r w:rsidR="00911132">
        <w:rPr>
          <w:rFonts w:eastAsiaTheme="minorEastAsia"/>
          <w:lang w:val="fr-CH" w:eastAsia="zh-CN"/>
        </w:rPr>
        <w:fldChar w:fldCharType="begin"/>
      </w:r>
      <w:r>
        <w:instrText xml:space="preserve"> TC "</w:instrText>
      </w:r>
      <w:bookmarkStart w:id="142" w:name="_Toc304886936"/>
      <w:r w:rsidRPr="00AC51F0">
        <w:rPr>
          <w:i/>
          <w:iCs/>
          <w:lang w:val="fr-CH"/>
        </w:rPr>
        <w:instrText>Econet Telecom Lesotho (Pty) Ltd (ETL)</w:instrText>
      </w:r>
      <w:r w:rsidRPr="00AC51F0">
        <w:rPr>
          <w:lang w:val="fr-CH"/>
        </w:rPr>
        <w:instrText>,</w:instrText>
      </w:r>
      <w:r w:rsidRPr="00AC51F0">
        <w:rPr>
          <w:rFonts w:eastAsiaTheme="minorEastAsia"/>
          <w:i/>
          <w:iCs/>
          <w:lang w:val="fr-CH" w:eastAsia="zh-CN"/>
        </w:rPr>
        <w:instrText xml:space="preserve"> </w:instrText>
      </w:r>
      <w:r w:rsidRPr="00AC51F0">
        <w:rPr>
          <w:rFonts w:eastAsiaTheme="minorEastAsia"/>
          <w:lang w:val="fr-CH" w:eastAsia="zh-CN"/>
        </w:rPr>
        <w:instrText>Maseru</w:instrText>
      </w:r>
      <w:bookmarkEnd w:id="142"/>
      <w:r>
        <w:instrText xml:space="preserve">" \f C \l "1" </w:instrText>
      </w:r>
      <w:r w:rsidR="00911132">
        <w:rPr>
          <w:rFonts w:eastAsiaTheme="minorEastAsia"/>
          <w:lang w:val="fr-CH" w:eastAsia="zh-CN"/>
        </w:rPr>
        <w:fldChar w:fldCharType="end"/>
      </w:r>
      <w:r w:rsidRPr="00C606A2">
        <w:rPr>
          <w:rFonts w:eastAsiaTheme="minorEastAsia"/>
          <w:lang w:val="fr-CH" w:eastAsia="zh-CN"/>
        </w:rPr>
        <w:t>,</w:t>
      </w:r>
      <w:r w:rsidRPr="00C606A2">
        <w:rPr>
          <w:lang w:val="fr-CH"/>
        </w:rPr>
        <w:t xml:space="preserve"> annonce </w:t>
      </w:r>
      <w:r w:rsidRPr="00C606A2">
        <w:rPr>
          <w:bCs/>
          <w:lang w:val="fr-FR"/>
        </w:rPr>
        <w:t xml:space="preserve">son </w:t>
      </w:r>
      <w:r w:rsidRPr="00C606A2">
        <w:rPr>
          <w:lang w:val="fr-CH" w:bidi="he-IL"/>
        </w:rPr>
        <w:t>adresse électronique</w:t>
      </w:r>
      <w:r w:rsidRPr="00C606A2">
        <w:rPr>
          <w:bCs/>
          <w:lang w:val="fr-FR"/>
        </w:rPr>
        <w:t xml:space="preserve"> a changé:</w:t>
      </w:r>
    </w:p>
    <w:p w:rsidR="00830939" w:rsidRPr="00C606A2" w:rsidRDefault="00830939" w:rsidP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fr-CH"/>
        </w:rPr>
      </w:pPr>
    </w:p>
    <w:p w:rsidR="00830939" w:rsidRPr="00C606A2" w:rsidRDefault="00830939" w:rsidP="00830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 w:after="120"/>
        <w:ind w:left="2520" w:right="2346"/>
        <w:jc w:val="center"/>
        <w:textAlignment w:val="auto"/>
        <w:rPr>
          <w:rFonts w:asciiTheme="minorHAnsi" w:hAnsiTheme="minorHAnsi" w:cs="Arial"/>
          <w:lang w:val="en-US"/>
        </w:rPr>
      </w:pPr>
      <w:r w:rsidRPr="00C606A2">
        <w:rPr>
          <w:rFonts w:asciiTheme="minorHAnsi" w:hAnsiTheme="minorHAnsi" w:cs="Arial"/>
          <w:lang w:val="en-US"/>
        </w:rPr>
        <w:t>E-mail: motjolopanen@etl.co.ls</w:t>
      </w:r>
    </w:p>
    <w:p w:rsidR="00830939" w:rsidRPr="00C606A2" w:rsidRDefault="00830939" w:rsidP="00830939">
      <w:pPr>
        <w:spacing w:before="240"/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C606A2">
        <w:rPr>
          <w:lang w:val="en-US"/>
        </w:rPr>
        <w:t>Econet Telecom Lesotho (Pty) Ltd (ETL)</w:t>
      </w:r>
      <w:r>
        <w:rPr>
          <w:lang w:val="en-US"/>
        </w:rPr>
        <w:br/>
      </w:r>
      <w:r w:rsidRPr="00C606A2">
        <w:rPr>
          <w:lang w:val="en-US"/>
        </w:rPr>
        <w:t>Corner Palace Road and Kingsway Street</w:t>
      </w:r>
      <w:r>
        <w:rPr>
          <w:lang w:val="en-US"/>
        </w:rPr>
        <w:br/>
      </w:r>
      <w:r w:rsidRPr="00C606A2">
        <w:rPr>
          <w:lang w:val="en-US"/>
        </w:rPr>
        <w:t>P.O. Box 1037</w:t>
      </w:r>
      <w:r>
        <w:rPr>
          <w:lang w:val="en-US"/>
        </w:rPr>
        <w:br/>
      </w:r>
      <w:r w:rsidRPr="00C606A2">
        <w:rPr>
          <w:lang w:val="en-US"/>
        </w:rPr>
        <w:t>MASERU 100</w:t>
      </w:r>
      <w:r>
        <w:rPr>
          <w:lang w:val="en-US"/>
        </w:rPr>
        <w:br/>
      </w:r>
      <w:r w:rsidRPr="00C606A2">
        <w:rPr>
          <w:lang w:val="en-US"/>
        </w:rPr>
        <w:t>Lesotho</w:t>
      </w:r>
      <w:r>
        <w:rPr>
          <w:lang w:val="en-US"/>
        </w:rPr>
        <w:br/>
      </w:r>
      <w:r w:rsidRPr="00C606A2">
        <w:rPr>
          <w:lang w:val="en-US"/>
        </w:rPr>
        <w:t>T</w:t>
      </w:r>
      <w:r>
        <w:rPr>
          <w:lang w:val="en-US"/>
        </w:rPr>
        <w:t>é</w:t>
      </w:r>
      <w:r w:rsidRPr="00C606A2">
        <w:rPr>
          <w:lang w:val="en-US"/>
        </w:rPr>
        <w:t>l:</w:t>
      </w:r>
      <w:r w:rsidRPr="00C606A2">
        <w:rPr>
          <w:lang w:val="en-US"/>
        </w:rPr>
        <w:tab/>
        <w:t>+266 22 211129/+266 22 211743</w:t>
      </w:r>
      <w:r>
        <w:rPr>
          <w:lang w:val="en-US"/>
        </w:rPr>
        <w:br/>
      </w:r>
      <w:r w:rsidRPr="00C606A2">
        <w:rPr>
          <w:lang w:val="en-US"/>
        </w:rPr>
        <w:t>Fax</w:t>
      </w:r>
      <w:r w:rsidR="00820BB0">
        <w:rPr>
          <w:lang w:val="en-US"/>
        </w:rPr>
        <w:t>:</w:t>
      </w:r>
      <w:r w:rsidRPr="00C606A2">
        <w:rPr>
          <w:lang w:val="en-US"/>
        </w:rPr>
        <w:t xml:space="preserve"> </w:t>
      </w:r>
      <w:r w:rsidRPr="00C606A2">
        <w:rPr>
          <w:lang w:val="en-US"/>
        </w:rPr>
        <w:tab/>
        <w:t>+266 22 323456</w:t>
      </w:r>
      <w:r>
        <w:rPr>
          <w:lang w:val="en-US"/>
        </w:rPr>
        <w:br/>
      </w:r>
      <w:r w:rsidRPr="00C606A2">
        <w:rPr>
          <w:lang w:val="en-US"/>
        </w:rPr>
        <w:t>E-mail</w:t>
      </w:r>
      <w:r w:rsidR="00820BB0">
        <w:rPr>
          <w:lang w:val="en-US"/>
        </w:rPr>
        <w:t>:</w:t>
      </w:r>
      <w:r w:rsidRPr="00C606A2">
        <w:rPr>
          <w:lang w:val="en-US"/>
        </w:rPr>
        <w:t xml:space="preserve"> </w:t>
      </w:r>
      <w:r w:rsidRPr="00C606A2">
        <w:rPr>
          <w:lang w:val="en-US"/>
        </w:rPr>
        <w:tab/>
        <w:t>motjolopanen@etl.co.ls</w:t>
      </w:r>
    </w:p>
    <w:p w:rsidR="00830939" w:rsidRPr="00C606A2" w:rsidRDefault="00830939" w:rsidP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ind w:left="1440"/>
        <w:jc w:val="left"/>
        <w:textAlignment w:val="auto"/>
        <w:rPr>
          <w:rFonts w:asciiTheme="minorHAnsi" w:hAnsiTheme="minorHAnsi" w:cs="Arial"/>
          <w:lang w:val="en-US"/>
        </w:rPr>
      </w:pPr>
    </w:p>
    <w:p w:rsidR="00830939" w:rsidRPr="00C606A2" w:rsidRDefault="00830939" w:rsidP="00830939">
      <w:pPr>
        <w:rPr>
          <w:b/>
          <w:bCs/>
          <w:lang w:val="en-US" w:bidi="he-IL"/>
        </w:rPr>
      </w:pPr>
      <w:r w:rsidRPr="00C606A2">
        <w:rPr>
          <w:b/>
          <w:bCs/>
          <w:lang w:val="en-US" w:bidi="he-IL"/>
        </w:rPr>
        <w:t>Roumanie</w:t>
      </w:r>
      <w:r w:rsidR="00911132">
        <w:rPr>
          <w:b/>
          <w:bCs/>
          <w:lang w:val="en-US" w:bidi="he-IL"/>
        </w:rPr>
        <w:fldChar w:fldCharType="begin"/>
      </w:r>
      <w:r>
        <w:instrText xml:space="preserve"> TC "</w:instrText>
      </w:r>
      <w:bookmarkStart w:id="143" w:name="_Toc304886937"/>
      <w:r w:rsidRPr="00DE5729">
        <w:rPr>
          <w:b/>
          <w:bCs/>
          <w:lang w:val="en-US" w:bidi="he-IL"/>
        </w:rPr>
        <w:instrText>Roumanie</w:instrText>
      </w:r>
      <w:bookmarkEnd w:id="143"/>
      <w:r>
        <w:instrText xml:space="preserve">" \f C \l "1" </w:instrText>
      </w:r>
      <w:r w:rsidR="00911132">
        <w:rPr>
          <w:b/>
          <w:bCs/>
          <w:lang w:val="en-US" w:bidi="he-IL"/>
        </w:rPr>
        <w:fldChar w:fldCharType="end"/>
      </w:r>
    </w:p>
    <w:p w:rsidR="00830939" w:rsidRPr="00C606A2" w:rsidRDefault="00830939" w:rsidP="00830939">
      <w:pPr>
        <w:spacing w:before="0"/>
        <w:rPr>
          <w:lang w:val="en-US" w:bidi="he-IL"/>
        </w:rPr>
      </w:pPr>
      <w:r w:rsidRPr="00C606A2">
        <w:rPr>
          <w:lang w:val="en-US" w:bidi="he-IL"/>
        </w:rPr>
        <w:t>Communication du 12.IX.2011:</w:t>
      </w:r>
    </w:p>
    <w:p w:rsidR="00830939" w:rsidRPr="00C606A2" w:rsidRDefault="00830939" w:rsidP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ind w:left="357" w:right="272"/>
        <w:jc w:val="center"/>
        <w:textAlignment w:val="auto"/>
        <w:rPr>
          <w:rFonts w:asciiTheme="minorHAnsi" w:hAnsiTheme="minorHAnsi" w:cs="Arial"/>
          <w:i/>
          <w:iCs/>
          <w:lang w:val="en-US" w:bidi="he-IL"/>
        </w:rPr>
      </w:pPr>
      <w:r w:rsidRPr="00C606A2">
        <w:rPr>
          <w:rFonts w:asciiTheme="minorHAnsi" w:hAnsiTheme="minorHAnsi" w:cs="Arial"/>
          <w:i/>
          <w:iCs/>
          <w:lang w:val="en-US" w:bidi="he-IL"/>
        </w:rPr>
        <w:t>Changement d’adresse</w:t>
      </w:r>
      <w:r w:rsidR="00911132">
        <w:rPr>
          <w:rFonts w:asciiTheme="minorHAnsi" w:hAnsiTheme="minorHAnsi" w:cs="Arial"/>
          <w:i/>
          <w:iCs/>
          <w:lang w:val="en-US" w:bidi="he-IL"/>
        </w:rPr>
        <w:fldChar w:fldCharType="begin"/>
      </w:r>
      <w:r>
        <w:instrText xml:space="preserve"> TC "</w:instrText>
      </w:r>
      <w:bookmarkStart w:id="144" w:name="_Toc304886938"/>
      <w:r w:rsidRPr="00C606A2">
        <w:rPr>
          <w:rFonts w:asciiTheme="minorHAnsi" w:hAnsiTheme="minorHAnsi" w:cs="Arial"/>
          <w:i/>
          <w:iCs/>
          <w:lang w:val="en-US" w:bidi="he-IL"/>
        </w:rPr>
        <w:instrText>Changement d’adresse</w:instrText>
      </w:r>
      <w:bookmarkEnd w:id="144"/>
      <w:r>
        <w:instrText xml:space="preserve">" \f C \l "1" </w:instrText>
      </w:r>
      <w:r w:rsidR="00911132">
        <w:rPr>
          <w:rFonts w:asciiTheme="minorHAnsi" w:hAnsiTheme="minorHAnsi" w:cs="Arial"/>
          <w:i/>
          <w:iCs/>
          <w:lang w:val="en-US" w:bidi="he-IL"/>
        </w:rPr>
        <w:fldChar w:fldCharType="end"/>
      </w:r>
      <w:r w:rsidRPr="00C606A2">
        <w:rPr>
          <w:rFonts w:asciiTheme="minorHAnsi" w:hAnsiTheme="minorHAnsi" w:cs="Arial"/>
          <w:i/>
          <w:iCs/>
          <w:lang w:val="en-US" w:bidi="he-IL"/>
        </w:rPr>
        <w:t xml:space="preserve"> </w:t>
      </w:r>
    </w:p>
    <w:p w:rsidR="00830939" w:rsidRPr="00C606A2" w:rsidRDefault="00830939" w:rsidP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="Arial"/>
          <w:lang w:val="fr-CH"/>
        </w:rPr>
      </w:pPr>
      <w:r w:rsidRPr="00C606A2">
        <w:rPr>
          <w:rFonts w:asciiTheme="minorHAnsi" w:hAnsiTheme="minorHAnsi" w:cs="Arial"/>
          <w:i/>
          <w:iCs/>
          <w:lang w:val="fr-CH"/>
        </w:rPr>
        <w:t>S.C. ROMTELECOM S.A</w:t>
      </w:r>
      <w:r w:rsidRPr="00C606A2">
        <w:rPr>
          <w:rFonts w:asciiTheme="minorHAnsi" w:hAnsiTheme="minorHAnsi" w:cs="Arial"/>
          <w:lang w:val="fr-CH"/>
        </w:rPr>
        <w:t>.</w:t>
      </w:r>
      <w:r w:rsidRPr="00C606A2">
        <w:rPr>
          <w:rFonts w:asciiTheme="minorHAnsi" w:eastAsiaTheme="minorEastAsia" w:hAnsiTheme="minorHAnsi" w:cs="Arial"/>
          <w:lang w:val="fr-CH" w:eastAsia="zh-CN"/>
        </w:rPr>
        <w:t>, Bucharest</w:t>
      </w:r>
      <w:r w:rsidR="00911132">
        <w:rPr>
          <w:rFonts w:asciiTheme="minorHAnsi" w:eastAsiaTheme="minorEastAsia" w:hAnsiTheme="minorHAnsi" w:cs="Arial"/>
          <w:lang w:val="fr-CH" w:eastAsia="zh-CN"/>
        </w:rPr>
        <w:fldChar w:fldCharType="begin"/>
      </w:r>
      <w:r>
        <w:instrText xml:space="preserve"> TC "</w:instrText>
      </w:r>
      <w:bookmarkStart w:id="145" w:name="_Toc304886939"/>
      <w:r w:rsidRPr="00C606A2">
        <w:rPr>
          <w:rFonts w:asciiTheme="minorHAnsi" w:hAnsiTheme="minorHAnsi" w:cs="Arial"/>
          <w:i/>
          <w:iCs/>
          <w:lang w:val="fr-CH"/>
        </w:rPr>
        <w:instrText>S.C. ROMTELECOM S.A</w:instrText>
      </w:r>
      <w:r w:rsidRPr="00C606A2">
        <w:rPr>
          <w:rFonts w:asciiTheme="minorHAnsi" w:hAnsiTheme="minorHAnsi" w:cs="Arial"/>
          <w:lang w:val="fr-CH"/>
        </w:rPr>
        <w:instrText>.</w:instrText>
      </w:r>
      <w:r w:rsidRPr="00C606A2">
        <w:rPr>
          <w:rFonts w:asciiTheme="minorHAnsi" w:eastAsiaTheme="minorEastAsia" w:hAnsiTheme="minorHAnsi" w:cs="Arial"/>
          <w:lang w:val="fr-CH" w:eastAsia="zh-CN"/>
        </w:rPr>
        <w:instrText>, Bucharest</w:instrText>
      </w:r>
      <w:bookmarkEnd w:id="145"/>
      <w:r>
        <w:instrText xml:space="preserve">" \f C \l "1" </w:instrText>
      </w:r>
      <w:r w:rsidR="00911132">
        <w:rPr>
          <w:rFonts w:asciiTheme="minorHAnsi" w:eastAsiaTheme="minorEastAsia" w:hAnsiTheme="minorHAnsi" w:cs="Arial"/>
          <w:lang w:val="fr-CH" w:eastAsia="zh-CN"/>
        </w:rPr>
        <w:fldChar w:fldCharType="end"/>
      </w:r>
      <w:r w:rsidRPr="00C606A2">
        <w:rPr>
          <w:rFonts w:asciiTheme="minorHAnsi" w:eastAsiaTheme="minorEastAsia" w:hAnsiTheme="minorHAnsi" w:cs="Arial"/>
          <w:lang w:val="fr-CH" w:eastAsia="zh-CN"/>
        </w:rPr>
        <w:t xml:space="preserve"> annonce son adresse a changé:</w:t>
      </w:r>
    </w:p>
    <w:p w:rsidR="00830939" w:rsidRPr="00C606A2" w:rsidRDefault="00830939" w:rsidP="00830939">
      <w:pPr>
        <w:ind w:left="567" w:hanging="567"/>
        <w:jc w:val="left"/>
        <w:rPr>
          <w:rFonts w:asciiTheme="minorHAnsi" w:hAnsiTheme="minorHAnsi" w:cs="Arial"/>
          <w:lang w:val="fr-CH"/>
        </w:rPr>
      </w:pPr>
      <w:r>
        <w:rPr>
          <w:lang w:val="en-US"/>
        </w:rPr>
        <w:tab/>
      </w:r>
      <w:r w:rsidRPr="00C606A2">
        <w:rPr>
          <w:lang w:val="en-US"/>
        </w:rPr>
        <w:t>S.C. ROMTELECOM S.A.</w:t>
      </w:r>
      <w:r>
        <w:rPr>
          <w:lang w:val="en-US"/>
        </w:rPr>
        <w:br/>
      </w:r>
      <w:r w:rsidRPr="00C606A2">
        <w:rPr>
          <w:rFonts w:asciiTheme="minorHAnsi" w:hAnsiTheme="minorHAnsi" w:cs="Arial"/>
          <w:lang w:val="en-US"/>
        </w:rPr>
        <w:t>Regulatory Affairs Division</w:t>
      </w:r>
      <w:r>
        <w:rPr>
          <w:rFonts w:asciiTheme="minorHAnsi" w:hAnsiTheme="minorHAnsi" w:cs="Arial"/>
          <w:lang w:val="en-US"/>
        </w:rPr>
        <w:br/>
      </w:r>
      <w:r w:rsidRPr="00C606A2">
        <w:rPr>
          <w:rFonts w:asciiTheme="minorHAnsi" w:hAnsiTheme="minorHAnsi" w:cs="Arial"/>
          <w:lang w:val="en-US"/>
        </w:rPr>
        <w:t>City Gate, North Tower</w:t>
      </w:r>
      <w:r>
        <w:rPr>
          <w:rFonts w:asciiTheme="minorHAnsi" w:hAnsiTheme="minorHAnsi" w:cs="Arial"/>
          <w:lang w:val="en-US"/>
        </w:rPr>
        <w:br/>
      </w:r>
      <w:r w:rsidRPr="00C606A2">
        <w:rPr>
          <w:rFonts w:asciiTheme="minorHAnsi" w:hAnsiTheme="minorHAnsi" w:cs="Arial"/>
          <w:lang w:val="en-US"/>
        </w:rPr>
        <w:t>3 Piata Presei Libere, Sector 1</w:t>
      </w:r>
      <w:r>
        <w:rPr>
          <w:rFonts w:asciiTheme="minorHAnsi" w:hAnsiTheme="minorHAnsi" w:cs="Arial"/>
          <w:lang w:val="en-US"/>
        </w:rPr>
        <w:br/>
      </w:r>
      <w:r w:rsidRPr="00C606A2">
        <w:rPr>
          <w:rFonts w:asciiTheme="minorHAnsi" w:hAnsiTheme="minorHAnsi" w:cs="Arial"/>
          <w:lang w:val="en-US"/>
        </w:rPr>
        <w:t>013702 BUCHAREST 1</w:t>
      </w:r>
      <w:r>
        <w:rPr>
          <w:rFonts w:asciiTheme="minorHAnsi" w:hAnsiTheme="minorHAnsi" w:cs="Arial"/>
          <w:lang w:val="en-US"/>
        </w:rPr>
        <w:br/>
      </w:r>
      <w:r w:rsidRPr="00C606A2">
        <w:rPr>
          <w:rFonts w:asciiTheme="minorHAnsi" w:hAnsiTheme="minorHAnsi" w:cs="Arial"/>
          <w:lang w:val="en-US"/>
        </w:rPr>
        <w:t>Roumanie</w:t>
      </w:r>
      <w:r>
        <w:rPr>
          <w:rFonts w:asciiTheme="minorHAnsi" w:hAnsiTheme="minorHAnsi" w:cs="Arial"/>
          <w:lang w:val="en-US"/>
        </w:rPr>
        <w:br/>
      </w:r>
      <w:r w:rsidRPr="00C606A2">
        <w:rPr>
          <w:rFonts w:asciiTheme="minorHAnsi" w:hAnsiTheme="minorHAnsi" w:cs="Arial"/>
          <w:lang w:val="en-US"/>
        </w:rPr>
        <w:t>T</w:t>
      </w:r>
      <w:r>
        <w:rPr>
          <w:rFonts w:asciiTheme="minorHAnsi" w:hAnsiTheme="minorHAnsi" w:cs="Arial"/>
          <w:lang w:val="en-US"/>
        </w:rPr>
        <w:t>é</w:t>
      </w:r>
      <w:r w:rsidRPr="00C606A2">
        <w:rPr>
          <w:rFonts w:asciiTheme="minorHAnsi" w:hAnsiTheme="minorHAnsi" w:cs="Arial"/>
          <w:lang w:val="en-US"/>
        </w:rPr>
        <w:t>l:</w:t>
      </w:r>
      <w:r w:rsidRPr="00C606A2">
        <w:rPr>
          <w:rFonts w:asciiTheme="minorHAnsi" w:hAnsiTheme="minorHAnsi" w:cs="Arial"/>
          <w:lang w:val="en-US"/>
        </w:rPr>
        <w:tab/>
        <w:t>+40 21 400</w:t>
      </w:r>
      <w:r w:rsidR="00820BB0">
        <w:rPr>
          <w:rFonts w:asciiTheme="minorHAnsi" w:hAnsiTheme="minorHAnsi" w:cs="Arial"/>
          <w:lang w:val="en-US"/>
        </w:rPr>
        <w:t xml:space="preserve"> </w:t>
      </w:r>
      <w:r w:rsidRPr="00C606A2">
        <w:rPr>
          <w:rFonts w:asciiTheme="minorHAnsi" w:hAnsiTheme="minorHAnsi" w:cs="Arial"/>
          <w:lang w:val="en-US"/>
        </w:rPr>
        <w:t xml:space="preserve">5229 </w:t>
      </w:r>
      <w:r>
        <w:rPr>
          <w:rFonts w:asciiTheme="minorHAnsi" w:hAnsiTheme="minorHAnsi" w:cs="Arial"/>
          <w:lang w:val="en-US"/>
        </w:rPr>
        <w:br/>
      </w:r>
      <w:r w:rsidRPr="00C606A2">
        <w:rPr>
          <w:rFonts w:asciiTheme="minorHAnsi" w:hAnsiTheme="minorHAnsi" w:cs="Arial"/>
          <w:lang w:val="en-US"/>
        </w:rPr>
        <w:t>Fax:</w:t>
      </w:r>
      <w:r w:rsidRPr="00C606A2">
        <w:rPr>
          <w:rFonts w:asciiTheme="minorHAnsi" w:hAnsiTheme="minorHAnsi" w:cs="Arial"/>
          <w:lang w:val="en-US"/>
        </w:rPr>
        <w:tab/>
        <w:t>+40 21 400</w:t>
      </w:r>
      <w:r w:rsidR="00820BB0">
        <w:rPr>
          <w:rFonts w:asciiTheme="minorHAnsi" w:hAnsiTheme="minorHAnsi" w:cs="Arial"/>
          <w:lang w:val="en-US"/>
        </w:rPr>
        <w:t xml:space="preserve"> </w:t>
      </w:r>
      <w:r w:rsidRPr="00C606A2">
        <w:rPr>
          <w:rFonts w:asciiTheme="minorHAnsi" w:hAnsiTheme="minorHAnsi" w:cs="Arial"/>
          <w:lang w:val="en-US"/>
        </w:rPr>
        <w:t xml:space="preserve">5641 </w:t>
      </w:r>
      <w:r>
        <w:rPr>
          <w:rFonts w:asciiTheme="minorHAnsi" w:hAnsiTheme="minorHAnsi" w:cs="Arial"/>
          <w:lang w:val="en-US"/>
        </w:rPr>
        <w:br/>
      </w:r>
      <w:r w:rsidRPr="00C606A2">
        <w:rPr>
          <w:rFonts w:asciiTheme="minorHAnsi" w:hAnsiTheme="minorHAnsi" w:cs="Arial"/>
          <w:lang w:val="en-US"/>
        </w:rPr>
        <w:t>E-mail:</w:t>
      </w:r>
      <w:r w:rsidRPr="00C606A2">
        <w:rPr>
          <w:rFonts w:asciiTheme="minorHAnsi" w:hAnsiTheme="minorHAnsi" w:cs="Arial"/>
          <w:lang w:val="en-US"/>
        </w:rPr>
        <w:tab/>
        <w:t xml:space="preserve">anca.ciocirlan@romtelecom.ro </w:t>
      </w:r>
      <w:r>
        <w:rPr>
          <w:rFonts w:asciiTheme="minorHAnsi" w:hAnsiTheme="minorHAnsi" w:cs="Arial"/>
          <w:lang w:val="en-US"/>
        </w:rPr>
        <w:br/>
      </w:r>
      <w:r w:rsidRPr="00C606A2">
        <w:rPr>
          <w:rFonts w:asciiTheme="minorHAnsi" w:hAnsiTheme="minorHAnsi" w:cs="Arial"/>
          <w:lang w:val="fr-CH"/>
        </w:rPr>
        <w:t>URL:</w:t>
      </w:r>
      <w:r w:rsidRPr="00C606A2">
        <w:rPr>
          <w:rFonts w:asciiTheme="minorHAnsi" w:hAnsiTheme="minorHAnsi" w:cs="Arial"/>
          <w:lang w:val="fr-CH"/>
        </w:rPr>
        <w:tab/>
        <w:t>www.romtelecom.ro</w:t>
      </w:r>
    </w:p>
    <w:p w:rsidR="00830939" w:rsidRDefault="00830939" w:rsidP="000115EF">
      <w:pPr>
        <w:rPr>
          <w:lang w:val="fr-FR"/>
        </w:rPr>
      </w:pPr>
    </w:p>
    <w:p w:rsidR="000115EF" w:rsidRDefault="000115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fr-FR"/>
        </w:rPr>
      </w:pPr>
      <w:r>
        <w:rPr>
          <w:sz w:val="4"/>
          <w:lang w:val="fr-FR"/>
        </w:rPr>
        <w:br w:type="page"/>
      </w:r>
    </w:p>
    <w:p w:rsidR="003E6D3B" w:rsidRPr="001E2CCC" w:rsidRDefault="003E6D3B" w:rsidP="001B0EE0">
      <w:pPr>
        <w:rPr>
          <w:sz w:val="4"/>
          <w:lang w:val="fr-FR"/>
        </w:rPr>
      </w:pPr>
    </w:p>
    <w:p w:rsidR="006C1119" w:rsidRPr="006D0A68" w:rsidRDefault="006C1119" w:rsidP="006C1119">
      <w:pPr>
        <w:pStyle w:val="Heading20"/>
        <w:spacing w:before="0"/>
        <w:rPr>
          <w:lang w:val="fr-CH"/>
        </w:rPr>
      </w:pPr>
      <w:bookmarkStart w:id="146" w:name="_Toc248829285"/>
      <w:bookmarkStart w:id="147" w:name="_Toc251059439"/>
      <w:bookmarkStart w:id="148" w:name="_Toc252175433"/>
      <w:bookmarkStart w:id="149" w:name="_Toc253407936"/>
      <w:bookmarkStart w:id="150" w:name="_Toc255827806"/>
      <w:bookmarkStart w:id="151" w:name="_Toc259726559"/>
      <w:bookmarkStart w:id="152" w:name="_Toc262756308"/>
      <w:bookmarkStart w:id="153" w:name="_Toc265053971"/>
      <w:bookmarkStart w:id="154" w:name="_Toc266116935"/>
      <w:bookmarkStart w:id="155" w:name="_Toc268854532"/>
      <w:bookmarkStart w:id="156" w:name="_Toc271633977"/>
      <w:bookmarkStart w:id="157" w:name="_Toc273021701"/>
      <w:bookmarkStart w:id="158" w:name="_Toc274142290"/>
      <w:bookmarkStart w:id="159" w:name="_Toc276716398"/>
      <w:bookmarkStart w:id="160" w:name="_Toc279667619"/>
      <w:bookmarkStart w:id="161" w:name="_Toc280291911"/>
      <w:bookmarkStart w:id="162" w:name="_Toc282525379"/>
      <w:bookmarkStart w:id="163" w:name="_Toc283734859"/>
      <w:bookmarkStart w:id="164" w:name="_Toc286068881"/>
      <w:bookmarkStart w:id="165" w:name="_Toc288659506"/>
      <w:bookmarkStart w:id="166" w:name="_Toc291004552"/>
      <w:bookmarkStart w:id="167" w:name="_Toc292700060"/>
      <w:bookmarkStart w:id="168" w:name="_Toc295307382"/>
      <w:bookmarkStart w:id="169" w:name="_Toc295307462"/>
      <w:bookmarkStart w:id="170" w:name="_Toc296609674"/>
      <w:bookmarkStart w:id="171" w:name="_Toc297803854"/>
      <w:bookmarkStart w:id="172" w:name="_Toc301943886"/>
      <w:bookmarkStart w:id="173" w:name="_Toc303343170"/>
      <w:bookmarkStart w:id="174" w:name="_Toc304886940"/>
      <w:r w:rsidRPr="006D0A68">
        <w:rPr>
          <w:lang w:val="fr-CH"/>
        </w:rPr>
        <w:t>Restrictions</w:t>
      </w:r>
      <w:bookmarkEnd w:id="146"/>
      <w:bookmarkEnd w:id="147"/>
      <w:r w:rsidRPr="006D0A68">
        <w:rPr>
          <w:lang w:val="fr-CH"/>
        </w:rPr>
        <w:t xml:space="preserve"> de service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6C1119" w:rsidRPr="00E42A7E" w:rsidRDefault="006C1119" w:rsidP="006C1119">
      <w:pPr>
        <w:pStyle w:val="Normalaftertitle"/>
        <w:rPr>
          <w:lang w:val="fr-FR"/>
        </w:rPr>
      </w:pPr>
      <w:bookmarkStart w:id="175" w:name="_Toc97092277"/>
      <w:bookmarkStart w:id="176" w:name="_Toc98306179"/>
      <w:bookmarkStart w:id="177" w:name="_Toc100050762"/>
      <w:bookmarkStart w:id="178" w:name="_Toc101246657"/>
      <w:bookmarkStart w:id="179" w:name="_Toc102534883"/>
      <w:bookmarkStart w:id="180" w:name="_Toc105302160"/>
      <w:bookmarkStart w:id="181" w:name="_Toc106504917"/>
      <w:bookmarkStart w:id="182" w:name="_Toc107798486"/>
      <w:bookmarkStart w:id="183" w:name="_Toc109028771"/>
      <w:bookmarkStart w:id="184" w:name="_Toc109631797"/>
      <w:bookmarkStart w:id="185" w:name="_Toc109631892"/>
      <w:bookmarkStart w:id="186" w:name="_Toc110233132"/>
      <w:bookmarkStart w:id="187" w:name="_Toc110233372"/>
      <w:bookmarkStart w:id="188" w:name="_Toc111607537"/>
      <w:bookmarkStart w:id="189" w:name="_Toc113250059"/>
      <w:bookmarkStart w:id="190" w:name="_Toc114285871"/>
      <w:bookmarkStart w:id="191" w:name="_Toc116117120"/>
      <w:bookmarkStart w:id="192" w:name="_Toc117389567"/>
      <w:bookmarkStart w:id="193" w:name="_Toc119749659"/>
      <w:bookmarkStart w:id="194" w:name="_Toc121281109"/>
      <w:bookmarkStart w:id="195" w:name="_Toc122238456"/>
      <w:bookmarkStart w:id="196" w:name="_Toc122940748"/>
      <w:bookmarkStart w:id="197" w:name="_Toc126481968"/>
      <w:bookmarkStart w:id="198" w:name="_Toc127606639"/>
      <w:bookmarkStart w:id="199" w:name="_Toc128886977"/>
      <w:bookmarkStart w:id="200" w:name="_Toc131917148"/>
      <w:bookmarkStart w:id="201" w:name="_Toc131917422"/>
      <w:bookmarkStart w:id="202" w:name="_Toc135453283"/>
      <w:bookmarkStart w:id="203" w:name="_Toc136762629"/>
      <w:bookmarkStart w:id="204" w:name="_Toc138153397"/>
      <w:bookmarkStart w:id="205" w:name="_Toc139444705"/>
      <w:bookmarkStart w:id="206" w:name="_Toc140656552"/>
      <w:bookmarkStart w:id="207" w:name="_Toc141774339"/>
      <w:bookmarkStart w:id="208" w:name="_Toc143331220"/>
      <w:bookmarkStart w:id="209" w:name="_Toc144780384"/>
      <w:bookmarkStart w:id="210" w:name="_Toc146011662"/>
      <w:bookmarkStart w:id="211" w:name="_Toc147313868"/>
      <w:bookmarkStart w:id="212" w:name="_Toc150078580"/>
      <w:bookmarkStart w:id="213" w:name="_Toc151281257"/>
      <w:bookmarkStart w:id="214" w:name="_Toc152663544"/>
      <w:bookmarkStart w:id="215" w:name="_Toc153877744"/>
      <w:bookmarkStart w:id="216" w:name="_Toc158019388"/>
      <w:bookmarkStart w:id="217" w:name="_Toc159212725"/>
      <w:bookmarkStart w:id="218" w:name="_Toc160456167"/>
      <w:bookmarkStart w:id="219" w:name="_Toc161638237"/>
      <w:bookmarkStart w:id="220" w:name="_Toc162942714"/>
      <w:bookmarkStart w:id="221" w:name="_Toc164586148"/>
      <w:bookmarkStart w:id="222" w:name="_Toc165690539"/>
      <w:bookmarkStart w:id="223" w:name="_Toc166647571"/>
      <w:bookmarkStart w:id="224" w:name="_Toc168388036"/>
      <w:bookmarkStart w:id="225" w:name="_Toc169584474"/>
      <w:bookmarkStart w:id="226" w:name="_Toc170815303"/>
      <w:bookmarkStart w:id="227" w:name="_Toc171936802"/>
      <w:bookmarkStart w:id="228" w:name="_Toc173647067"/>
      <w:bookmarkStart w:id="229" w:name="_Toc174436304"/>
      <w:bookmarkStart w:id="230" w:name="_Toc176340245"/>
      <w:bookmarkStart w:id="231" w:name="_Toc177526456"/>
      <w:bookmarkStart w:id="232" w:name="_Toc178733569"/>
      <w:bookmarkStart w:id="233" w:name="_Toc181591811"/>
      <w:bookmarkStart w:id="234" w:name="_Toc182996188"/>
      <w:bookmarkStart w:id="235" w:name="_Toc184099139"/>
      <w:bookmarkStart w:id="236" w:name="_Toc187491754"/>
      <w:bookmarkStart w:id="237" w:name="_Toc188073964"/>
      <w:bookmarkStart w:id="238" w:name="_Toc191803645"/>
      <w:bookmarkStart w:id="239" w:name="_Toc192925270"/>
      <w:bookmarkStart w:id="240" w:name="_Toc193013119"/>
      <w:bookmarkStart w:id="241" w:name="_Toc196019531"/>
      <w:bookmarkStart w:id="242" w:name="_Toc197223475"/>
      <w:bookmarkStart w:id="243" w:name="_Toc198519409"/>
      <w:bookmarkStart w:id="244" w:name="_Toc200872046"/>
      <w:bookmarkStart w:id="245" w:name="_Toc202750879"/>
      <w:bookmarkStart w:id="246" w:name="_Toc202750989"/>
      <w:bookmarkStart w:id="247" w:name="_Toc202751352"/>
      <w:bookmarkStart w:id="248" w:name="_Toc203553678"/>
      <w:bookmarkStart w:id="249" w:name="_Toc204666558"/>
      <w:bookmarkStart w:id="250" w:name="_Toc205106621"/>
      <w:bookmarkStart w:id="251" w:name="_Toc206390002"/>
      <w:bookmarkStart w:id="252" w:name="_Toc208205506"/>
      <w:bookmarkStart w:id="253" w:name="_Toc211848203"/>
      <w:bookmarkStart w:id="254" w:name="_Toc212964637"/>
      <w:bookmarkStart w:id="255" w:name="_Toc214162757"/>
      <w:bookmarkStart w:id="256" w:name="_Toc215907236"/>
      <w:bookmarkStart w:id="257" w:name="_Toc219001218"/>
      <w:bookmarkStart w:id="258" w:name="_Toc219610105"/>
      <w:bookmarkStart w:id="259" w:name="_Toc222028839"/>
      <w:bookmarkStart w:id="260" w:name="_Toc223252058"/>
      <w:bookmarkStart w:id="261" w:name="_Toc224533701"/>
      <w:bookmarkStart w:id="262" w:name="_Toc226791586"/>
      <w:bookmarkStart w:id="263" w:name="_Toc228766419"/>
      <w:bookmarkStart w:id="264" w:name="_Toc229971385"/>
      <w:bookmarkStart w:id="265" w:name="_Toc232323966"/>
      <w:bookmarkStart w:id="266" w:name="_Toc233609618"/>
      <w:bookmarkStart w:id="267" w:name="_Toc235352440"/>
      <w:bookmarkStart w:id="268" w:name="_Toc236573583"/>
      <w:bookmarkStart w:id="269" w:name="_Toc240790150"/>
      <w:bookmarkStart w:id="270" w:name="_Toc242001458"/>
      <w:bookmarkStart w:id="271" w:name="_Toc243300345"/>
      <w:bookmarkStart w:id="272" w:name="_Toc244506998"/>
      <w:bookmarkStart w:id="273" w:name="_Toc248829286"/>
      <w:r w:rsidRPr="00170C75">
        <w:rPr>
          <w:b/>
          <w:bCs/>
          <w:lang w:val="fr-FR"/>
        </w:rPr>
        <w:t>Note du TSB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r w:rsidR="00911132">
        <w:rPr>
          <w:lang w:val="fr-FR"/>
        </w:rPr>
        <w:fldChar w:fldCharType="begin"/>
      </w:r>
      <w:r w:rsidRPr="00BD4486">
        <w:rPr>
          <w:lang w:val="fr-FR"/>
        </w:rPr>
        <w:instrText xml:space="preserve"> TC "</w:instrText>
      </w:r>
      <w:bookmarkStart w:id="274" w:name="_Toc253407937"/>
      <w:bookmarkStart w:id="275" w:name="_Toc255827807"/>
      <w:bookmarkStart w:id="276" w:name="_Toc259726560"/>
      <w:bookmarkStart w:id="277" w:name="_Toc262756309"/>
      <w:bookmarkStart w:id="278" w:name="_Toc265053972"/>
      <w:bookmarkStart w:id="279" w:name="_Toc266116936"/>
      <w:bookmarkStart w:id="280" w:name="_Toc268854533"/>
      <w:bookmarkStart w:id="281" w:name="_Toc271633978"/>
      <w:bookmarkStart w:id="282" w:name="_Toc273021702"/>
      <w:bookmarkStart w:id="283" w:name="_Toc274142291"/>
      <w:bookmarkStart w:id="284" w:name="_Toc276716399"/>
      <w:bookmarkStart w:id="285" w:name="_Toc279667620"/>
      <w:bookmarkStart w:id="286" w:name="_Toc280291912"/>
      <w:bookmarkStart w:id="287" w:name="_Toc282525380"/>
      <w:bookmarkStart w:id="288" w:name="_Toc283734860"/>
      <w:bookmarkStart w:id="289" w:name="_Toc286068882"/>
      <w:bookmarkStart w:id="290" w:name="_Toc288659507"/>
      <w:bookmarkStart w:id="291" w:name="_Toc291004553"/>
      <w:bookmarkStart w:id="292" w:name="_Toc292700061"/>
      <w:bookmarkStart w:id="293" w:name="_Toc295307463"/>
      <w:bookmarkStart w:id="294" w:name="_Toc296609675"/>
      <w:bookmarkStart w:id="295" w:name="_Toc297803855"/>
      <w:bookmarkStart w:id="296" w:name="_Toc301943887"/>
      <w:bookmarkStart w:id="297" w:name="_Toc303343171"/>
      <w:bookmarkStart w:id="298" w:name="_Toc304886941"/>
      <w:r w:rsidRPr="00FB7B61">
        <w:rPr>
          <w:lang w:val="fr-FR"/>
        </w:rPr>
        <w:instrText>Note du TSB</w:instrTex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r w:rsidRPr="00BD4486">
        <w:rPr>
          <w:lang w:val="fr-FR"/>
        </w:rPr>
        <w:instrText xml:space="preserve">" \f C \l "3" </w:instrText>
      </w:r>
      <w:r w:rsidR="00911132">
        <w:rPr>
          <w:lang w:val="fr-FR"/>
        </w:rPr>
        <w:fldChar w:fldCharType="end"/>
      </w:r>
    </w:p>
    <w:p w:rsidR="006C1119" w:rsidRPr="00E42A7E" w:rsidRDefault="006C1119" w:rsidP="006C1119">
      <w:pPr>
        <w:rPr>
          <w:lang w:val="fr-FR"/>
        </w:rPr>
      </w:pPr>
      <w:r w:rsidRPr="00E42A7E">
        <w:rPr>
          <w:lang w:val="fr-FR"/>
        </w:rPr>
        <w:t>Les communications des pays suivants concernant les restrictions de service relatives aux différents services de télécommunication internationaux offerts au public ont été publiées individuel</w:t>
      </w:r>
      <w:r w:rsidRPr="00E42A7E">
        <w:rPr>
          <w:lang w:val="fr-FR"/>
        </w:rPr>
        <w:softHyphen/>
        <w:t>lement dans le Bulletin d'exploitation de l'UIT (BE):</w:t>
      </w:r>
    </w:p>
    <w:p w:rsidR="006C1119" w:rsidRPr="007E3F87" w:rsidRDefault="006C1119" w:rsidP="006C1119">
      <w:pPr>
        <w:rPr>
          <w:sz w:val="4"/>
          <w:lang w:val="fr-FR"/>
        </w:rPr>
      </w:pP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6C1119" w:rsidRPr="00E42A7E" w:rsidTr="00715FCD">
        <w:trPr>
          <w:jc w:val="center"/>
        </w:trPr>
        <w:tc>
          <w:tcPr>
            <w:tcW w:w="2268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  <w:rPr>
                <w:b/>
                <w:bCs/>
              </w:rPr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Pays/zone géographique</w:t>
            </w:r>
          </w:p>
        </w:tc>
        <w:tc>
          <w:tcPr>
            <w:tcW w:w="1985" w:type="dxa"/>
            <w:vAlign w:val="center"/>
          </w:tcPr>
          <w:p w:rsidR="006C1119" w:rsidRPr="00E42A7E" w:rsidRDefault="006C1119" w:rsidP="00715FCD">
            <w:pPr>
              <w:pStyle w:val="Tablehead0"/>
              <w:jc w:val="left"/>
            </w:pPr>
            <w:r w:rsidRPr="00E42A7E">
              <w:t>BE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Allemagne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Malawi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699 (p.6)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E3F87">
            <w:pPr>
              <w:pStyle w:val="Tabletext0"/>
              <w:spacing w:before="20" w:after="20"/>
              <w:rPr>
                <w:b/>
              </w:rPr>
            </w:pPr>
            <w:r w:rsidRPr="00E42A7E">
              <w:t>Antigua-et-Barbuda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Maldives</w:t>
            </w:r>
          </w:p>
        </w:tc>
        <w:tc>
          <w:tcPr>
            <w:tcW w:w="1985" w:type="dxa"/>
          </w:tcPr>
          <w:p w:rsidR="006C1119" w:rsidRPr="00E42A7E" w:rsidRDefault="006C1119" w:rsidP="007E3F87">
            <w:pPr>
              <w:pStyle w:val="Tabletext0"/>
              <w:spacing w:before="20" w:after="20"/>
            </w:pPr>
            <w:r w:rsidRPr="00E42A7E">
              <w:t>766 (p.19)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Arabie saoudite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Maroc</w:t>
            </w:r>
          </w:p>
        </w:tc>
        <w:tc>
          <w:tcPr>
            <w:tcW w:w="1985" w:type="dxa"/>
          </w:tcPr>
          <w:p w:rsidR="00AC02CB" w:rsidRPr="00E42A7E" w:rsidRDefault="00AC02CB" w:rsidP="007E3F87">
            <w:pPr>
              <w:pStyle w:val="Tabletext0"/>
              <w:spacing w:before="20" w:after="20"/>
            </w:pPr>
            <w:r w:rsidRPr="00E42A7E">
              <w:t>692 (p.8), 727 (p.5)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</w:pPr>
            <w:r>
              <w:t>Argentine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Maurice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610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Aruba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Australie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Nigéria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Barbade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Norvège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716 (p.17)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Belgique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Nouvelle-Calédonie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896 (p.18)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Belize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Pakistan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827 (p.14), 852 (p.13)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Bulgarie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Panama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839 (p.6)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Cayman (Iles)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Pays-Bas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939 (p.8)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Chypre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Pérou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753 (p.9)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DD7AF7">
            <w:pPr>
              <w:pStyle w:val="Tabletext0"/>
              <w:rPr>
                <w:b/>
              </w:rPr>
            </w:pPr>
            <w:r w:rsidRPr="00E42A7E">
              <w:t>Colombie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</w:pPr>
            <w:r w:rsidRPr="00E42A7E"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République arabe syrienne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828 (p.38)</w:t>
            </w:r>
          </w:p>
        </w:tc>
      </w:tr>
      <w:tr w:rsidR="00AC02CB" w:rsidRPr="00E42A7E" w:rsidTr="00715FCD">
        <w:trPr>
          <w:jc w:val="center"/>
        </w:trPr>
        <w:tc>
          <w:tcPr>
            <w:tcW w:w="2268" w:type="dxa"/>
          </w:tcPr>
          <w:p w:rsidR="00AC02CB" w:rsidRPr="00E42A7E" w:rsidRDefault="00AC02CB" w:rsidP="00432D7C">
            <w:pPr>
              <w:pStyle w:val="Tabletext0"/>
              <w:spacing w:before="20" w:after="20"/>
              <w:rPr>
                <w:b/>
              </w:rPr>
            </w:pPr>
            <w:r>
              <w:t>Cura</w:t>
            </w:r>
            <w:r>
              <w:rPr>
                <w:rFonts w:ascii="Times New Roman" w:hAnsi="Times New Roman"/>
              </w:rPr>
              <w:t>ç</w:t>
            </w:r>
            <w:r>
              <w:t>ao, Sint Maarten, Bonaire, S</w:t>
            </w:r>
            <w:r w:rsidR="00E330EE">
              <w:t>a</w:t>
            </w:r>
            <w:r>
              <w:t>int Eustatius et Saba</w:t>
            </w:r>
          </w:p>
        </w:tc>
        <w:tc>
          <w:tcPr>
            <w:tcW w:w="1985" w:type="dxa"/>
          </w:tcPr>
          <w:p w:rsidR="00AC02CB" w:rsidRPr="00E42A7E" w:rsidRDefault="00AC02CB" w:rsidP="00DD7AF7">
            <w:pPr>
              <w:pStyle w:val="Tabletext0"/>
              <w:spacing w:before="20" w:after="20"/>
            </w:pPr>
            <w:r w:rsidRPr="00E42A7E"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AC02CB" w:rsidRPr="00E42A7E" w:rsidRDefault="00AC02CB" w:rsidP="00715FCD">
            <w:pPr>
              <w:pStyle w:val="Tabletext0"/>
            </w:pPr>
            <w:r w:rsidRPr="00E42A7E">
              <w:t>Roumanie</w:t>
            </w:r>
          </w:p>
        </w:tc>
        <w:tc>
          <w:tcPr>
            <w:tcW w:w="1985" w:type="dxa"/>
          </w:tcPr>
          <w:p w:rsidR="00AC02CB" w:rsidRPr="00E42A7E" w:rsidRDefault="00AC02CB" w:rsidP="00715FCD">
            <w:pPr>
              <w:pStyle w:val="Tabletext0"/>
            </w:pPr>
            <w:r w:rsidRPr="00E42A7E">
              <w:t>829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Danemark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Sainte-Lucie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853 (p.12)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Dominique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Saint-Marin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834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Emirats arabes unis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724 (p.7), 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Saint-Vincent-et-les-</w:t>
            </w:r>
            <w:r w:rsidRPr="00E42A7E">
              <w:br/>
              <w:t>Grenadines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797 (p.21)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Féderation de Russie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Serbie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804 (p.8)</w:t>
            </w:r>
            <w:r>
              <w:t>, 955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Fidji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Singapour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829 (p.19)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Finlande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>
              <w:t>Slovaquie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>
              <w:t>790 (p.4), 798 (p.12)</w:t>
            </w:r>
            <w:r>
              <w:br/>
              <w:t>853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Slovénie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609 (p.15), 711 (p.8)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France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924 (p.12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Soudan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827 (p.14)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Gibraltar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Sri Lanka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865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Groenland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Sudafricaine (Rép.)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667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Guyana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Suède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818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Honduras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Swaziland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877 (p.16)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Hongrie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Trinité-et-Tobago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894 (p.15)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Indonésie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726 (p.16, p.31),</w:t>
            </w:r>
            <w:r w:rsidRPr="00E42A7E"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Turques et Caïques (Iles)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841 (p.18)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Islande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Turquie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Japon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Uruguay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849 (p.20)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Kenya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Vanuatu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740 (p.11)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  <w:rPr>
                <w:b/>
              </w:rPr>
            </w:pPr>
            <w:r w:rsidRPr="00E42A7E">
              <w:t>Koweït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  <w:r w:rsidRPr="00E42A7E">
              <w:t>Yémen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828 (p.38)</w:t>
            </w:r>
          </w:p>
        </w:tc>
      </w:tr>
      <w:tr w:rsidR="006C1119" w:rsidRPr="00E42A7E" w:rsidTr="00715FCD">
        <w:trPr>
          <w:jc w:val="center"/>
        </w:trPr>
        <w:tc>
          <w:tcPr>
            <w:tcW w:w="2268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Liban</w:t>
            </w: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  <w:r w:rsidRPr="00E42A7E"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6C1119" w:rsidRPr="00E42A7E" w:rsidRDefault="006C1119" w:rsidP="00715FCD">
            <w:pPr>
              <w:pStyle w:val="Tabletext0"/>
            </w:pPr>
          </w:p>
        </w:tc>
        <w:tc>
          <w:tcPr>
            <w:tcW w:w="1985" w:type="dxa"/>
          </w:tcPr>
          <w:p w:rsidR="006C1119" w:rsidRPr="00E42A7E" w:rsidRDefault="006C1119" w:rsidP="00715FCD">
            <w:pPr>
              <w:pStyle w:val="Tabletext0"/>
            </w:pPr>
          </w:p>
        </w:tc>
      </w:tr>
    </w:tbl>
    <w:p w:rsidR="006C1119" w:rsidRPr="006C1119" w:rsidRDefault="006C1119" w:rsidP="006C1119">
      <w:pPr>
        <w:spacing w:before="0"/>
        <w:ind w:left="567" w:hanging="567"/>
        <w:jc w:val="left"/>
        <w:rPr>
          <w:sz w:val="6"/>
          <w:lang w:val="fr-CH"/>
        </w:rPr>
      </w:pPr>
    </w:p>
    <w:p w:rsidR="006F5569" w:rsidRDefault="006F55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6F5569" w:rsidRPr="00650C72" w:rsidRDefault="006F5569" w:rsidP="00650C72">
      <w:pPr>
        <w:spacing w:before="0"/>
        <w:rPr>
          <w:sz w:val="6"/>
          <w:lang w:val="fr-CH"/>
        </w:rPr>
      </w:pPr>
    </w:p>
    <w:p w:rsidR="00650C72" w:rsidRPr="00E42A7E" w:rsidRDefault="00650C72" w:rsidP="00650C72">
      <w:pPr>
        <w:pStyle w:val="Heading20"/>
        <w:spacing w:before="0"/>
      </w:pPr>
      <w:bookmarkStart w:id="299" w:name="_Toc190583978"/>
      <w:bookmarkStart w:id="300" w:name="_Toc191715175"/>
      <w:bookmarkStart w:id="301" w:name="_Toc193013700"/>
      <w:bookmarkStart w:id="302" w:name="_Toc194811199"/>
      <w:bookmarkStart w:id="303" w:name="_Toc196016416"/>
      <w:bookmarkStart w:id="304" w:name="_Toc197219131"/>
      <w:bookmarkStart w:id="305" w:name="_Toc198364506"/>
      <w:bookmarkStart w:id="306" w:name="_Toc199662475"/>
      <w:bookmarkStart w:id="307" w:name="_Toc200866980"/>
      <w:bookmarkStart w:id="308" w:name="_Toc202686481"/>
      <w:bookmarkStart w:id="309" w:name="_Toc203551965"/>
      <w:bookmarkStart w:id="310" w:name="_Toc204668219"/>
      <w:bookmarkStart w:id="311" w:name="_Toc205090228"/>
      <w:bookmarkStart w:id="312" w:name="_Toc206383860"/>
      <w:bookmarkStart w:id="313" w:name="_Toc208199970"/>
      <w:bookmarkStart w:id="314" w:name="_Toc211846650"/>
      <w:bookmarkStart w:id="315" w:name="_Toc214158948"/>
      <w:bookmarkStart w:id="316" w:name="_Toc215903445"/>
      <w:bookmarkStart w:id="317" w:name="_Toc217291440"/>
      <w:bookmarkStart w:id="318" w:name="_Toc218929457"/>
      <w:bookmarkStart w:id="319" w:name="_Toc220822912"/>
      <w:bookmarkStart w:id="320" w:name="_Toc222026669"/>
      <w:bookmarkStart w:id="321" w:name="_Toc223250159"/>
      <w:bookmarkStart w:id="322" w:name="_Toc223250738"/>
      <w:bookmarkStart w:id="323" w:name="_Toc226796833"/>
      <w:bookmarkStart w:id="324" w:name="_Toc228761752"/>
      <w:bookmarkStart w:id="325" w:name="_Toc229969488"/>
      <w:bookmarkStart w:id="326" w:name="_Toc231198994"/>
      <w:bookmarkStart w:id="327" w:name="_Toc232315673"/>
      <w:bookmarkStart w:id="328" w:name="_Toc233618262"/>
      <w:bookmarkStart w:id="329" w:name="_Toc236568466"/>
      <w:bookmarkStart w:id="330" w:name="_Toc240772445"/>
      <w:bookmarkStart w:id="331" w:name="_Toc242000168"/>
      <w:bookmarkStart w:id="332" w:name="_Toc243283630"/>
      <w:bookmarkStart w:id="333" w:name="_Toc244503096"/>
      <w:bookmarkStart w:id="334" w:name="_Toc247966344"/>
      <w:bookmarkStart w:id="335" w:name="_Toc252175434"/>
      <w:bookmarkStart w:id="336" w:name="_Toc253407938"/>
      <w:bookmarkStart w:id="337" w:name="_Toc255827808"/>
      <w:bookmarkStart w:id="338" w:name="_Toc259726561"/>
      <w:bookmarkStart w:id="339" w:name="_Toc262756310"/>
      <w:bookmarkStart w:id="340" w:name="_Toc265053973"/>
      <w:bookmarkStart w:id="341" w:name="_Toc266116937"/>
      <w:bookmarkStart w:id="342" w:name="_Toc268854534"/>
      <w:bookmarkStart w:id="343" w:name="_Toc271633979"/>
      <w:bookmarkStart w:id="344" w:name="_Toc273021703"/>
      <w:bookmarkStart w:id="345" w:name="_Toc274142292"/>
      <w:bookmarkStart w:id="346" w:name="_Toc276716400"/>
      <w:bookmarkStart w:id="347" w:name="_Toc279667621"/>
      <w:bookmarkStart w:id="348" w:name="_Toc280291913"/>
      <w:bookmarkStart w:id="349" w:name="_Toc282525381"/>
      <w:bookmarkStart w:id="350" w:name="_Toc283734861"/>
      <w:bookmarkStart w:id="351" w:name="_Toc286068883"/>
      <w:bookmarkStart w:id="352" w:name="_Toc288659508"/>
      <w:bookmarkStart w:id="353" w:name="_Toc291004554"/>
      <w:bookmarkStart w:id="354" w:name="_Toc292700062"/>
      <w:bookmarkStart w:id="355" w:name="_Toc295307383"/>
      <w:bookmarkStart w:id="356" w:name="_Toc295307464"/>
      <w:bookmarkStart w:id="357" w:name="_Toc296609676"/>
      <w:bookmarkStart w:id="358" w:name="_Toc297803856"/>
      <w:bookmarkStart w:id="359" w:name="_Toc301943888"/>
      <w:bookmarkStart w:id="360" w:name="_Toc303343172"/>
      <w:bookmarkStart w:id="361" w:name="_Toc304886942"/>
      <w:r w:rsidRPr="00E42A7E">
        <w:t>Systèmes de rappel (Call-Back)</w:t>
      </w:r>
      <w:r w:rsidRPr="00E42A7E">
        <w:br/>
        <w:t>et procédures d'appel alternatives (Rés. 21 Rév. PP-2002)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:rsidR="00650C72" w:rsidRPr="00D41C26" w:rsidRDefault="00650C72" w:rsidP="00650C72">
      <w:pPr>
        <w:jc w:val="center"/>
        <w:rPr>
          <w:u w:val="single"/>
          <w:lang w:val="fr-FR"/>
        </w:rPr>
      </w:pPr>
    </w:p>
    <w:p w:rsidR="00650C72" w:rsidRPr="0086458E" w:rsidRDefault="00650C72" w:rsidP="00650C72">
      <w:pPr>
        <w:pStyle w:val="Normalaftertitle"/>
        <w:rPr>
          <w:b/>
          <w:bCs/>
          <w:lang w:val="fr-FR"/>
        </w:rPr>
      </w:pPr>
      <w:r w:rsidRPr="0086458E">
        <w:rPr>
          <w:b/>
          <w:bCs/>
          <w:lang w:val="fr-FR"/>
        </w:rPr>
        <w:t>Note du TSB</w:t>
      </w:r>
    </w:p>
    <w:p w:rsidR="00650C72" w:rsidRDefault="00650C72" w:rsidP="00650C72">
      <w:pPr>
        <w:rPr>
          <w:lang w:val="fr-FR"/>
        </w:rPr>
      </w:pPr>
      <w:r w:rsidRPr="00E42A7E">
        <w:rPr>
          <w:lang w:val="fr-FR"/>
        </w:rPr>
        <w:t xml:space="preserve">Pays/zones géographiques pour lesquels les </w:t>
      </w:r>
      <w:r>
        <w:rPr>
          <w:lang w:val="fr-FR"/>
        </w:rPr>
        <w:t>"</w:t>
      </w:r>
      <w:r w:rsidRPr="00E42A7E">
        <w:rPr>
          <w:lang w:val="fr-FR"/>
        </w:rPr>
        <w:t>Systèmes de rappel (Call</w:t>
      </w:r>
      <w:r w:rsidRPr="00E42A7E">
        <w:rPr>
          <w:lang w:val="fr-FR"/>
        </w:rPr>
        <w:noBreakHyphen/>
        <w:t>Back) et certaines procédures d'appel alternatives non conformes à la réglementation en vigueur</w:t>
      </w:r>
      <w:r>
        <w:rPr>
          <w:lang w:val="fr-FR"/>
        </w:rPr>
        <w:t>"</w:t>
      </w:r>
      <w:r w:rsidRPr="00E42A7E">
        <w:rPr>
          <w:lang w:val="fr-FR"/>
        </w:rPr>
        <w:t xml:space="preserve"> </w:t>
      </w:r>
      <w:r>
        <w:rPr>
          <w:lang w:val="fr-FR"/>
        </w:rPr>
        <w:t>sont interdits sur leur territoire.</w:t>
      </w:r>
    </w:p>
    <w:p w:rsidR="00650C72" w:rsidRPr="00A933B4" w:rsidRDefault="00650C72" w:rsidP="00650C7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color w:val="000000"/>
          <w:lang w:val="fr-CH" w:eastAsia="zh-CN"/>
        </w:rPr>
        <w:sectPr w:rsidR="00650C72" w:rsidRPr="00A933B4" w:rsidSect="00934A34">
          <w:footerReference w:type="even" r:id="rId21"/>
          <w:footerReference w:type="default" r:id="rId22"/>
          <w:footerReference w:type="firs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tbl>
      <w:tblPr>
        <w:tblW w:w="5340" w:type="dxa"/>
        <w:tblInd w:w="93" w:type="dxa"/>
        <w:tblLook w:val="04A0"/>
      </w:tblPr>
      <w:tblGrid>
        <w:gridCol w:w="1100"/>
        <w:gridCol w:w="4240"/>
      </w:tblGrid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Afghanistan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Albanie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Algérie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Arabie saoudite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Arménie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Azerbaïdjan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Bahamas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Bahreïn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Bélarus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4B49E8">
              <w:rPr>
                <w:color w:val="000000"/>
                <w:lang w:val="en-US" w:eastAsia="zh-CN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Belize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Bénin</w:t>
            </w:r>
          </w:p>
        </w:tc>
      </w:tr>
      <w:tr w:rsidR="004B49E8" w:rsidRPr="00BF1903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Bonaire, S</w:t>
            </w:r>
            <w:r w:rsidR="00432D7C">
              <w:rPr>
                <w:color w:val="000000"/>
                <w:lang w:val="fr-FR" w:eastAsia="zh-CN"/>
              </w:rPr>
              <w:t>a</w:t>
            </w:r>
            <w:r>
              <w:rPr>
                <w:color w:val="000000"/>
                <w:lang w:val="fr-FR" w:eastAsia="zh-CN"/>
              </w:rPr>
              <w:t>int Eustatius et Saba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Bhoutan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Bosnie-Herzégovine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Brésil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Brunéi Darussalam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Bulgarie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Burkina Faso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Burundi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Cambodge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Cameroun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Centrafricaine (Rép.)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Chypre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Colombie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Comores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Cook (Îles)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Costa Rica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Côte d'Ivoire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Cuba  </w:t>
            </w:r>
          </w:p>
        </w:tc>
      </w:tr>
      <w:tr w:rsidR="004B49E8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E8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Cura</w:t>
            </w:r>
            <w:r>
              <w:rPr>
                <w:rFonts w:ascii="Times New Roman" w:hAnsi="Times New Roman"/>
                <w:color w:val="000000"/>
                <w:lang w:val="fr-FR" w:eastAsia="zh-CN"/>
              </w:rPr>
              <w:t>ç</w:t>
            </w:r>
            <w:r>
              <w:rPr>
                <w:color w:val="000000"/>
                <w:lang w:val="fr-FR" w:eastAsia="zh-CN"/>
              </w:rPr>
              <w:t>ao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Djibouti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Dominique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Egypte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Emirats arabes unis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Equateur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Erythrée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Ethiopie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3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Fidji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lastRenderedPageBreak/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Gabon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Gambie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Ghana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Guinée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Guyana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Haïti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Honduras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Hongrie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4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Indonésie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Iran (République islamique d')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Irlande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Israël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Jamaïque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Jordanie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Kazakhstan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Kenya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Kirghizistan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Kiribati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5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Koweït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Lesotho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Lettonie</w:t>
            </w:r>
          </w:p>
        </w:tc>
      </w:tr>
      <w:tr w:rsidR="00650C72" w:rsidRPr="00BF1903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CH" w:eastAsia="zh-CN"/>
              </w:rPr>
            </w:pPr>
            <w:r w:rsidRPr="0086458E">
              <w:rPr>
                <w:color w:val="000000"/>
                <w:lang w:val="fr-FR" w:eastAsia="zh-CN"/>
              </w:rPr>
              <w:t>L'ex-République yougoslave de Macédoine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Liban 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Macao (Chine)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Madagascar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Malaisie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Malawi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Mali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6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Maroc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Maurice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Mauritanie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Mexique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Moldova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Monaco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Mozambique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Nicaragua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Niger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7</w:t>
            </w:r>
            <w:r w:rsidR="004B49E8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Nigéria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7</w:t>
            </w:r>
            <w:r w:rsidR="004B49E8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Nouvelle-Calédonie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4B49E8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Oman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Ouganda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Pakistan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4B49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4B49E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Panama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Papouasie-Nouvelle-Guinée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Paraguay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Pérou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Philippines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Pologne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8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Qatar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Rép. dém. du Congo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République arabe syrienne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Roumanie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Saint-Marin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Samoa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Seychelles</w:t>
            </w:r>
          </w:p>
        </w:tc>
      </w:tr>
      <w:tr w:rsidR="007E3F87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7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F87" w:rsidRPr="0086458E" w:rsidRDefault="007E3F87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fr-FR" w:eastAsia="zh-CN"/>
              </w:rPr>
            </w:pPr>
            <w:r>
              <w:rPr>
                <w:color w:val="000000"/>
                <w:lang w:val="fr-FR" w:eastAsia="zh-CN"/>
              </w:rPr>
              <w:t>Sint Maarten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Slovaquie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9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Soudan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lastRenderedPageBreak/>
              <w:t>9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Sri Lanka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Sudafricaine (Rép.)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7E3F87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Suriname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Tanzanie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Tchad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Thaïlande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Tonga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Trinidad-et-Tobago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Tunisie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Turquie 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10</w:t>
            </w:r>
            <w:r w:rsidR="007E3F87"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Tuvalu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7E3F87">
              <w:rPr>
                <w:color w:val="000000"/>
                <w:lang w:val="en-US" w:eastAsia="zh-CN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Ukraine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</w:t>
            </w:r>
            <w:r w:rsidR="007E3F87">
              <w:rPr>
                <w:color w:val="000000"/>
                <w:lang w:val="en-US" w:eastAsia="zh-CN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Venezuela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Viet Nam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Wallis</w:t>
            </w:r>
            <w:r w:rsidRPr="0086458E">
              <w:rPr>
                <w:color w:val="000000"/>
                <w:lang w:val="fr-FR" w:eastAsia="zh-CN"/>
              </w:rPr>
              <w:noBreakHyphen/>
              <w:t>et</w:t>
            </w:r>
            <w:r w:rsidRPr="0086458E">
              <w:rPr>
                <w:color w:val="000000"/>
                <w:lang w:val="fr-FR" w:eastAsia="zh-CN"/>
              </w:rPr>
              <w:noBreakHyphen/>
              <w:t>Futuna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Yémen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Zambie</w:t>
            </w:r>
          </w:p>
        </w:tc>
      </w:tr>
      <w:tr w:rsidR="00650C72" w:rsidRPr="006E30E5" w:rsidTr="00715FC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E3F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en-US" w:eastAsia="zh-CN"/>
              </w:rPr>
              <w:t>11</w:t>
            </w:r>
            <w:r w:rsidR="007E3F87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72" w:rsidRPr="0086458E" w:rsidRDefault="00650C72" w:rsidP="00715F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86458E">
              <w:rPr>
                <w:color w:val="000000"/>
                <w:lang w:val="fr-FR" w:eastAsia="zh-CN"/>
              </w:rPr>
              <w:t>Zimbabwe</w:t>
            </w:r>
          </w:p>
        </w:tc>
      </w:tr>
    </w:tbl>
    <w:p w:rsidR="00650C72" w:rsidRPr="00650C72" w:rsidRDefault="00650C72" w:rsidP="00650C72">
      <w:pPr>
        <w:rPr>
          <w:sz w:val="8"/>
          <w:lang w:val="fr-FR"/>
        </w:rPr>
      </w:pPr>
    </w:p>
    <w:p w:rsidR="00650C72" w:rsidRDefault="00650C72" w:rsidP="00650C72">
      <w:pPr>
        <w:rPr>
          <w:lang w:val="fr-FR"/>
        </w:rPr>
        <w:sectPr w:rsidR="00650C72" w:rsidSect="00934A34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6C1119" w:rsidRDefault="006C1119" w:rsidP="006C1119">
      <w:pPr>
        <w:rPr>
          <w:lang w:val="fr-FR"/>
        </w:rPr>
      </w:pPr>
      <w:bookmarkStart w:id="362" w:name="_Toc253407940"/>
      <w:bookmarkStart w:id="363" w:name="_Toc255827810"/>
      <w:bookmarkStart w:id="364" w:name="_Toc265053975"/>
      <w:bookmarkStart w:id="365" w:name="_Toc266116939"/>
      <w:bookmarkStart w:id="366" w:name="_Toc271633981"/>
      <w:bookmarkStart w:id="367" w:name="_Toc274142287"/>
      <w:bookmarkStart w:id="368" w:name="_Toc276716401"/>
      <w:bookmarkStart w:id="369" w:name="_Toc279667622"/>
      <w:bookmarkStart w:id="370" w:name="_Toc280291914"/>
      <w:bookmarkStart w:id="371" w:name="_Toc282525382"/>
      <w:bookmarkStart w:id="372" w:name="_Toc283734862"/>
      <w:r>
        <w:rPr>
          <w:lang w:val="fr-FR"/>
        </w:rPr>
        <w:lastRenderedPageBreak/>
        <w:t>T</w:t>
      </w:r>
      <w:r w:rsidRPr="00E42A7E">
        <w:rPr>
          <w:lang w:val="fr-FR"/>
        </w:rPr>
        <w:t xml:space="preserve">ous les pays/zones géographiques interdisant la pratique du système de rappel </w:t>
      </w:r>
      <w:r>
        <w:rPr>
          <w:lang w:val="fr-FR"/>
        </w:rPr>
        <w:t xml:space="preserve">devraient aviser dûment  l’UIT </w:t>
      </w:r>
      <w:r w:rsidRPr="00A933B4">
        <w:rPr>
          <w:lang w:val="fr-CH"/>
        </w:rPr>
        <w:t>par e-mail à</w:t>
      </w:r>
      <w:r>
        <w:rPr>
          <w:lang w:val="fr-CH"/>
        </w:rPr>
        <w:t xml:space="preserve"> l'adresse suivante:</w:t>
      </w:r>
      <w:r w:rsidRPr="00A933B4">
        <w:rPr>
          <w:lang w:val="fr-CH"/>
        </w:rPr>
        <w:t xml:space="preserve"> </w:t>
      </w:r>
      <w:hyperlink r:id="rId24" w:history="1">
        <w:r w:rsidRPr="00B533C1">
          <w:rPr>
            <w:lang w:val="fr-FR"/>
          </w:rPr>
          <w:t>tsbtson@itu.int</w:t>
        </w:r>
      </w:hyperlink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73" w:name="_Toc286068884"/>
      <w:bookmarkStart w:id="374" w:name="_Toc288659509"/>
      <w:bookmarkStart w:id="375" w:name="_Toc291004555"/>
      <w:bookmarkStart w:id="376" w:name="_Toc292700063"/>
      <w:bookmarkStart w:id="377" w:name="_Toc295307384"/>
      <w:bookmarkStart w:id="378" w:name="_Toc295307465"/>
      <w:bookmarkStart w:id="379" w:name="_Toc296609677"/>
      <w:bookmarkStart w:id="380" w:name="_Toc297803857"/>
      <w:bookmarkStart w:id="381" w:name="_Toc301943889"/>
      <w:bookmarkStart w:id="382" w:name="_Toc303343173"/>
      <w:bookmarkStart w:id="383" w:name="_Toc304886943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D6605F" w:rsidRDefault="00D6605F" w:rsidP="00D6605F">
      <w:pPr>
        <w:rPr>
          <w:lang w:val="fr-FR"/>
        </w:rPr>
      </w:pPr>
    </w:p>
    <w:p w:rsidR="00CA5A0B" w:rsidRPr="00CA14DE" w:rsidRDefault="00CA5A0B" w:rsidP="00CA5A0B">
      <w:pPr>
        <w:pStyle w:val="Heading20"/>
        <w:spacing w:before="240"/>
      </w:pPr>
      <w:bookmarkStart w:id="384" w:name="_Toc304886944"/>
      <w:r w:rsidRPr="00CA14DE">
        <w:t>Nomenclature des stations de navire et des identités</w:t>
      </w:r>
      <w:r w:rsidRPr="00CA14DE">
        <w:br/>
        <w:t>du service mobile maritime assignées</w:t>
      </w:r>
      <w:r w:rsidRPr="00CA14DE">
        <w:br/>
        <w:t>(Liste V)</w:t>
      </w:r>
      <w:r w:rsidRPr="00CA14DE">
        <w:br/>
        <w:t>1er édition, 2011</w:t>
      </w:r>
      <w:r w:rsidRPr="00CA14DE">
        <w:br/>
      </w:r>
      <w:r w:rsidRPr="00CA14DE">
        <w:br/>
        <w:t>Section VI</w:t>
      </w:r>
      <w:bookmarkEnd w:id="384"/>
    </w:p>
    <w:p w:rsidR="00CA5A0B" w:rsidRPr="00CA14DE" w:rsidRDefault="00CA5A0B" w:rsidP="00CA5A0B">
      <w:pPr>
        <w:tabs>
          <w:tab w:val="clear" w:pos="1843"/>
          <w:tab w:val="left" w:pos="1985"/>
          <w:tab w:val="left" w:pos="2694"/>
        </w:tabs>
        <w:spacing w:before="240"/>
        <w:ind w:left="567" w:hanging="567"/>
        <w:jc w:val="left"/>
        <w:rPr>
          <w:rFonts w:asciiTheme="minorHAnsi" w:hAnsiTheme="minorHAnsi" w:cs="Arial"/>
          <w:b/>
          <w:lang w:val="en-US"/>
        </w:rPr>
      </w:pPr>
      <w:r w:rsidRPr="00CA14DE">
        <w:rPr>
          <w:rFonts w:asciiTheme="minorHAnsi" w:hAnsiTheme="minorHAnsi" w:cs="Arial"/>
          <w:b/>
          <w:lang w:val="en-US"/>
        </w:rPr>
        <w:t>ADD</w:t>
      </w:r>
    </w:p>
    <w:p w:rsidR="00CA5A0B" w:rsidRPr="00CA14DE" w:rsidRDefault="00CA5A0B" w:rsidP="00CA5A0B">
      <w:pPr>
        <w:tabs>
          <w:tab w:val="clear" w:pos="1843"/>
          <w:tab w:val="left" w:pos="1985"/>
          <w:tab w:val="left" w:pos="2694"/>
        </w:tabs>
        <w:spacing w:before="0"/>
        <w:ind w:left="567" w:hanging="567"/>
        <w:jc w:val="left"/>
        <w:rPr>
          <w:rFonts w:asciiTheme="minorHAnsi" w:hAnsiTheme="minorHAnsi" w:cs="Arial"/>
          <w:b/>
          <w:lang w:val="en-US"/>
        </w:rPr>
      </w:pPr>
    </w:p>
    <w:tbl>
      <w:tblPr>
        <w:tblW w:w="9072" w:type="dxa"/>
        <w:tblInd w:w="108" w:type="dxa"/>
        <w:tblLook w:val="0000"/>
      </w:tblPr>
      <w:tblGrid>
        <w:gridCol w:w="993"/>
        <w:gridCol w:w="8079"/>
      </w:tblGrid>
      <w:tr w:rsidR="00CA5A0B" w:rsidRPr="00CA14DE" w:rsidTr="00362152">
        <w:tc>
          <w:tcPr>
            <w:tcW w:w="993" w:type="dxa"/>
          </w:tcPr>
          <w:p w:rsidR="00CA5A0B" w:rsidRPr="00CA14DE" w:rsidRDefault="00CA5A0B" w:rsidP="00362152">
            <w:pPr>
              <w:widowControl w:val="0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  <w:r w:rsidRPr="00CA14DE">
              <w:rPr>
                <w:rFonts w:asciiTheme="minorHAnsi" w:hAnsiTheme="minorHAnsi" w:cs="Arial"/>
                <w:b/>
                <w:bCs/>
                <w:color w:val="000000"/>
                <w:lang w:val="es-ES_tradnl"/>
              </w:rPr>
              <w:t>CV66</w:t>
            </w:r>
          </w:p>
        </w:tc>
        <w:tc>
          <w:tcPr>
            <w:tcW w:w="8079" w:type="dxa"/>
          </w:tcPr>
          <w:p w:rsidR="00CA5A0B" w:rsidRPr="00CA14DE" w:rsidRDefault="00CA5A0B" w:rsidP="0036215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lang w:val="es-ES_tradnl"/>
              </w:rPr>
            </w:pPr>
            <w:r w:rsidRPr="00CA14DE">
              <w:rPr>
                <w:rFonts w:asciiTheme="minorHAnsi" w:hAnsiTheme="minorHAnsi" w:cs="Arial"/>
                <w:color w:val="000000"/>
                <w:lang w:val="es-ES_tradnl"/>
              </w:rPr>
              <w:t>TUNINHA - TRANSPORTES MARITIMO, S.A., Avenida Baltazar Lopes Nº 29, Mindelo, C.P Nº 1027, Cabo Verde.</w:t>
            </w:r>
          </w:p>
          <w:p w:rsidR="00CA5A0B" w:rsidRPr="00CA14DE" w:rsidRDefault="00CA5A0B" w:rsidP="0036215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sz w:val="25"/>
                <w:szCs w:val="25"/>
                <w:lang w:val="fr-CH"/>
              </w:rPr>
            </w:pPr>
            <w:r w:rsidRPr="00CA14DE">
              <w:rPr>
                <w:rFonts w:asciiTheme="minorHAnsi" w:hAnsiTheme="minorHAnsi" w:cs="Arial"/>
                <w:color w:val="000000"/>
                <w:lang w:val="fr-CH"/>
              </w:rPr>
              <w:t>Tél:</w:t>
            </w:r>
            <w:r>
              <w:rPr>
                <w:rFonts w:asciiTheme="minorHAnsi" w:hAnsiTheme="minorHAnsi" w:cs="Arial"/>
                <w:color w:val="000000"/>
                <w:lang w:val="fr-CH"/>
              </w:rPr>
              <w:tab/>
            </w:r>
            <w:r w:rsidRPr="00CA14DE">
              <w:rPr>
                <w:rFonts w:asciiTheme="minorHAnsi" w:hAnsiTheme="minorHAnsi" w:cs="Arial"/>
                <w:color w:val="000000"/>
                <w:lang w:val="fr-CH"/>
              </w:rPr>
              <w:t>+238 2319378, Fax: +238 2319379, E-Mail:</w:t>
            </w:r>
            <w:r w:rsidRPr="00CA14DE">
              <w:rPr>
                <w:lang w:val="fr-CH"/>
              </w:rPr>
              <w:t xml:space="preserve"> </w:t>
            </w:r>
            <w:hyperlink r:id="rId25" w:history="1">
              <w:r w:rsidRPr="00CA14DE">
                <w:rPr>
                  <w:lang w:val="fr-CH"/>
                </w:rPr>
                <w:t>tuninha4@gmail.com</w:t>
              </w:r>
            </w:hyperlink>
            <w:r w:rsidRPr="00CA14DE">
              <w:rPr>
                <w:lang w:val="fr-CH"/>
              </w:rPr>
              <w:br/>
            </w:r>
            <w:r w:rsidRPr="00CA14DE">
              <w:rPr>
                <w:rFonts w:asciiTheme="minorHAnsi" w:hAnsiTheme="minorHAnsi" w:cs="Arial"/>
                <w:i/>
                <w:iCs/>
                <w:color w:val="000000"/>
                <w:lang w:val="fr-CH"/>
              </w:rPr>
              <w:t>Personne de contact: Gerard Ascher</w:t>
            </w:r>
          </w:p>
        </w:tc>
      </w:tr>
    </w:tbl>
    <w:p w:rsidR="00CA5A0B" w:rsidRPr="00CA14DE" w:rsidRDefault="00CA5A0B" w:rsidP="00CA5A0B">
      <w:pPr>
        <w:rPr>
          <w:lang w:val="fr-CH"/>
        </w:rPr>
      </w:pPr>
    </w:p>
    <w:p w:rsidR="00CA5A0B" w:rsidRPr="00CA14DE" w:rsidRDefault="00CA5A0B" w:rsidP="00CA5A0B">
      <w:pPr>
        <w:tabs>
          <w:tab w:val="clear" w:pos="1843"/>
          <w:tab w:val="left" w:pos="1985"/>
          <w:tab w:val="left" w:pos="2694"/>
        </w:tabs>
        <w:spacing w:before="0"/>
        <w:ind w:left="567" w:hanging="567"/>
        <w:jc w:val="left"/>
        <w:rPr>
          <w:rFonts w:asciiTheme="minorHAnsi" w:hAnsiTheme="minorHAnsi" w:cs="Arial"/>
          <w:b/>
          <w:lang w:val="es-ES_tradnl"/>
        </w:rPr>
      </w:pPr>
      <w:r w:rsidRPr="00CA14DE">
        <w:rPr>
          <w:rFonts w:asciiTheme="minorHAnsi" w:hAnsiTheme="minorHAnsi" w:cs="Arial"/>
          <w:b/>
          <w:lang w:val="es-ES_tradnl"/>
        </w:rPr>
        <w:t>REP</w:t>
      </w:r>
    </w:p>
    <w:p w:rsidR="00CA5A0B" w:rsidRPr="00CA14DE" w:rsidRDefault="00CA5A0B" w:rsidP="00CA5A0B">
      <w:pPr>
        <w:rPr>
          <w:lang w:val="es-ES_tradnl"/>
        </w:rPr>
      </w:pPr>
    </w:p>
    <w:tbl>
      <w:tblPr>
        <w:tblW w:w="9072" w:type="dxa"/>
        <w:tblInd w:w="108" w:type="dxa"/>
        <w:tblLook w:val="0000"/>
      </w:tblPr>
      <w:tblGrid>
        <w:gridCol w:w="993"/>
        <w:gridCol w:w="8079"/>
      </w:tblGrid>
      <w:tr w:rsidR="00CA5A0B" w:rsidRPr="00CA14DE" w:rsidTr="00362152">
        <w:tc>
          <w:tcPr>
            <w:tcW w:w="993" w:type="dxa"/>
          </w:tcPr>
          <w:p w:rsidR="00CA5A0B" w:rsidRPr="00CA14DE" w:rsidRDefault="00CA5A0B" w:rsidP="0036215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/>
              <w:jc w:val="left"/>
              <w:outlineLvl w:val="4"/>
              <w:rPr>
                <w:rFonts w:asciiTheme="minorHAnsi" w:hAnsiTheme="minorHAnsi" w:cs="Arial"/>
                <w:b/>
                <w:bCs/>
                <w:szCs w:val="18"/>
                <w:lang w:val="es-ES_tradnl"/>
              </w:rPr>
            </w:pPr>
            <w:r w:rsidRPr="00CA14DE">
              <w:rPr>
                <w:rFonts w:asciiTheme="minorHAnsi" w:hAnsiTheme="minorHAnsi" w:cs="Arial"/>
                <w:b/>
                <w:bCs/>
                <w:color w:val="000000"/>
                <w:lang w:val="es-ES_tradnl"/>
              </w:rPr>
              <w:t>JP06</w:t>
            </w:r>
          </w:p>
        </w:tc>
        <w:tc>
          <w:tcPr>
            <w:tcW w:w="8079" w:type="dxa"/>
          </w:tcPr>
          <w:p w:rsidR="00CA5A0B" w:rsidRPr="00CA14DE" w:rsidRDefault="00CA5A0B" w:rsidP="0036215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</w:tabs>
              <w:spacing w:before="0"/>
              <w:ind w:left="33"/>
              <w:jc w:val="left"/>
              <w:rPr>
                <w:rFonts w:asciiTheme="minorHAnsi" w:hAnsiTheme="minorHAnsi" w:cs="Arial"/>
                <w:i/>
                <w:iCs/>
                <w:lang w:val="es-ES_tradnl"/>
              </w:rPr>
            </w:pPr>
            <w:r w:rsidRPr="00CA14DE">
              <w:rPr>
                <w:rFonts w:asciiTheme="minorHAnsi" w:hAnsiTheme="minorHAnsi" w:cs="Arial"/>
                <w:color w:val="000000"/>
                <w:lang w:val="es-ES_tradnl"/>
              </w:rPr>
              <w:t>Japan Digital Communications, Ltd, 2-20-8, Shinkawa, Chuo-ku, Tokyo 104-0033, Japan.</w:t>
            </w:r>
          </w:p>
        </w:tc>
      </w:tr>
      <w:tr w:rsidR="00CA5A0B" w:rsidRPr="00CA14DE" w:rsidTr="00362152">
        <w:tc>
          <w:tcPr>
            <w:tcW w:w="993" w:type="dxa"/>
          </w:tcPr>
          <w:p w:rsidR="00CA5A0B" w:rsidRPr="00CA14DE" w:rsidRDefault="00CA5A0B" w:rsidP="0036215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/>
              <w:jc w:val="left"/>
              <w:outlineLvl w:val="4"/>
              <w:rPr>
                <w:rFonts w:asciiTheme="minorHAnsi" w:hAnsiTheme="minorHAnsi" w:cs="Arial"/>
                <w:b/>
                <w:bCs/>
                <w:szCs w:val="18"/>
                <w:lang w:val="es-ES_tradnl"/>
              </w:rPr>
            </w:pPr>
            <w:r w:rsidRPr="00CA14DE">
              <w:rPr>
                <w:rFonts w:asciiTheme="minorHAnsi" w:hAnsiTheme="minorHAnsi" w:cs="Arial"/>
                <w:b/>
                <w:bCs/>
                <w:color w:val="000000"/>
                <w:lang w:val="es-ES_tradnl"/>
              </w:rPr>
              <w:t>KP05</w:t>
            </w:r>
          </w:p>
        </w:tc>
        <w:tc>
          <w:tcPr>
            <w:tcW w:w="8079" w:type="dxa"/>
          </w:tcPr>
          <w:p w:rsidR="00CA5A0B" w:rsidRPr="00CA14DE" w:rsidRDefault="00CA5A0B" w:rsidP="0036215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33"/>
              <w:jc w:val="left"/>
              <w:rPr>
                <w:rFonts w:asciiTheme="minorHAnsi" w:hAnsiTheme="minorHAnsi" w:cs="Arial"/>
                <w:lang w:val="es-ES_tradnl"/>
              </w:rPr>
            </w:pPr>
            <w:r w:rsidRPr="00CA14DE">
              <w:rPr>
                <w:rFonts w:asciiTheme="minorHAnsi" w:hAnsiTheme="minorHAnsi" w:cs="Arial"/>
                <w:color w:val="000000"/>
                <w:lang w:val="en-US"/>
              </w:rPr>
              <w:t>Ocean Marit</w:t>
            </w:r>
            <w:r w:rsidRPr="00CA14DE">
              <w:rPr>
                <w:rFonts w:asciiTheme="minorHAnsi" w:hAnsiTheme="minorHAnsi" w:cs="Arial"/>
                <w:color w:val="000000"/>
              </w:rPr>
              <w:t xml:space="preserve">ime Management Company Ltd., Donghung Dong, Central District, </w:t>
            </w:r>
            <w:r w:rsidRPr="00CA14DE">
              <w:rPr>
                <w:rFonts w:asciiTheme="minorHAnsi" w:hAnsiTheme="minorHAnsi" w:cs="Arial"/>
                <w:color w:val="000000"/>
              </w:rPr>
              <w:br/>
              <w:t>P.O. Box 120, Pyongyang, Dem. People's Rep. of Korea.</w:t>
            </w:r>
            <w:r w:rsidRPr="00CA14DE">
              <w:rPr>
                <w:rFonts w:asciiTheme="minorHAnsi" w:hAnsiTheme="minorHAnsi" w:cs="Arial"/>
                <w:color w:val="000000"/>
              </w:rPr>
              <w:br/>
            </w:r>
            <w:r w:rsidRPr="00CA14DE">
              <w:rPr>
                <w:rFonts w:asciiTheme="minorHAnsi" w:hAnsiTheme="minorHAnsi" w:cs="Arial"/>
                <w:color w:val="000000"/>
                <w:lang w:val="es-ES_tradnl"/>
              </w:rPr>
              <w:t>Tél:</w:t>
            </w:r>
            <w:r>
              <w:rPr>
                <w:rFonts w:asciiTheme="minorHAnsi" w:hAnsiTheme="minorHAnsi" w:cs="Arial"/>
                <w:color w:val="000000"/>
                <w:lang w:val="es-ES_tradnl"/>
              </w:rPr>
              <w:tab/>
            </w:r>
            <w:r w:rsidRPr="00CA14DE">
              <w:rPr>
                <w:rFonts w:asciiTheme="minorHAnsi" w:hAnsiTheme="minorHAnsi" w:cs="Arial"/>
                <w:color w:val="000000"/>
                <w:lang w:val="es-ES_tradnl"/>
              </w:rPr>
              <w:t xml:space="preserve">+850 2 18111 ext 8818, Fax: +850 2 3814567, E-Mail: </w:t>
            </w:r>
            <w:hyperlink r:id="rId26" w:history="1">
              <w:r w:rsidRPr="00CA14DE">
                <w:rPr>
                  <w:lang w:val="es-ES_tradnl"/>
                </w:rPr>
                <w:t>oceanmm@silibank.net.kp</w:t>
              </w:r>
            </w:hyperlink>
            <w:r w:rsidRPr="00CA14DE">
              <w:rPr>
                <w:lang w:val="es-ES_tradnl"/>
              </w:rPr>
              <w:br/>
            </w:r>
            <w:r w:rsidRPr="00CA14DE">
              <w:rPr>
                <w:rFonts w:asciiTheme="minorHAnsi" w:hAnsiTheme="minorHAnsi" w:cs="Arial"/>
                <w:i/>
                <w:iCs/>
                <w:color w:val="000000"/>
                <w:lang w:val="es-ES_tradnl"/>
              </w:rPr>
              <w:t>Personne de contact: O Ung Ho</w:t>
            </w:r>
          </w:p>
        </w:tc>
      </w:tr>
      <w:tr w:rsidR="00CA5A0B" w:rsidRPr="00CA14DE" w:rsidTr="00362152">
        <w:tc>
          <w:tcPr>
            <w:tcW w:w="993" w:type="dxa"/>
          </w:tcPr>
          <w:p w:rsidR="00CA5A0B" w:rsidRPr="00CA14DE" w:rsidRDefault="00CA5A0B" w:rsidP="0036215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/>
              <w:jc w:val="left"/>
              <w:outlineLvl w:val="4"/>
              <w:rPr>
                <w:rFonts w:asciiTheme="minorHAnsi" w:hAnsiTheme="minorHAnsi" w:cs="Arial"/>
                <w:b/>
                <w:bCs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b/>
                <w:bCs/>
                <w:color w:val="000000"/>
                <w:lang w:val="es-ES_tradnl"/>
              </w:rPr>
              <w:t>NL01</w:t>
            </w:r>
          </w:p>
        </w:tc>
        <w:tc>
          <w:tcPr>
            <w:tcW w:w="8079" w:type="dxa"/>
          </w:tcPr>
          <w:p w:rsidR="00CA5A0B" w:rsidRPr="00CA14DE" w:rsidRDefault="00CA5A0B" w:rsidP="0036215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33"/>
              <w:jc w:val="left"/>
              <w:rPr>
                <w:rFonts w:asciiTheme="minorHAnsi" w:hAnsiTheme="minorHAnsi" w:cs="Arial"/>
                <w:lang w:val="en-US"/>
              </w:rPr>
            </w:pPr>
            <w:r w:rsidRPr="00CA14DE">
              <w:rPr>
                <w:rFonts w:asciiTheme="minorHAnsi" w:hAnsiTheme="minorHAnsi" w:cs="Arial"/>
                <w:color w:val="000000"/>
                <w:lang w:val="es-ES_tradnl"/>
              </w:rPr>
              <w:t>Stratos B.V., Loire 158-160, Entrance B, 2491 AL The Hague, Netherlands.</w:t>
            </w:r>
            <w:r w:rsidRPr="00CA14DE">
              <w:rPr>
                <w:rFonts w:asciiTheme="minorHAnsi" w:hAnsiTheme="minorHAnsi" w:cs="Arial"/>
                <w:color w:val="000000"/>
                <w:lang w:val="es-ES_tradnl"/>
              </w:rPr>
              <w:br/>
              <w:t>Tél:</w:t>
            </w:r>
            <w:r>
              <w:rPr>
                <w:rFonts w:asciiTheme="minorHAnsi" w:hAnsiTheme="minorHAnsi" w:cs="Arial"/>
                <w:color w:val="000000"/>
                <w:lang w:val="es-ES_tradnl"/>
              </w:rPr>
              <w:tab/>
            </w:r>
            <w:r w:rsidRPr="00CA14DE">
              <w:rPr>
                <w:rFonts w:asciiTheme="minorHAnsi" w:hAnsiTheme="minorHAnsi" w:cs="Arial"/>
                <w:color w:val="000000"/>
                <w:lang w:val="es-ES_tradnl"/>
              </w:rPr>
              <w:t xml:space="preserve"> +31 70 301 3200</w:t>
            </w:r>
          </w:p>
        </w:tc>
      </w:tr>
    </w:tbl>
    <w:p w:rsidR="00CA5A0B" w:rsidRPr="00CA14DE" w:rsidRDefault="00CA5A0B" w:rsidP="00CA5A0B">
      <w:pPr>
        <w:rPr>
          <w:lang w:val="es-ES_tradnl"/>
        </w:rPr>
      </w:pPr>
    </w:p>
    <w:p w:rsidR="00CA5A0B" w:rsidRPr="00CA14DE" w:rsidRDefault="00CA5A0B" w:rsidP="00CA5A0B">
      <w:pPr>
        <w:tabs>
          <w:tab w:val="clear" w:pos="1843"/>
          <w:tab w:val="left" w:pos="1985"/>
          <w:tab w:val="left" w:pos="2694"/>
        </w:tabs>
        <w:spacing w:before="0"/>
        <w:ind w:left="567" w:hanging="567"/>
        <w:jc w:val="left"/>
        <w:rPr>
          <w:rFonts w:asciiTheme="minorHAnsi" w:hAnsiTheme="minorHAnsi" w:cs="Arial"/>
          <w:b/>
          <w:lang w:val="es-ES_tradnl"/>
        </w:rPr>
      </w:pPr>
      <w:r w:rsidRPr="00CA14DE">
        <w:rPr>
          <w:rFonts w:asciiTheme="minorHAnsi" w:hAnsiTheme="minorHAnsi" w:cs="Arial"/>
          <w:b/>
          <w:lang w:val="es-ES_tradnl"/>
        </w:rPr>
        <w:t>SUP</w:t>
      </w:r>
    </w:p>
    <w:p w:rsidR="00CA5A0B" w:rsidRPr="00CA14DE" w:rsidRDefault="00CA5A0B" w:rsidP="00CA5A0B">
      <w:pPr>
        <w:tabs>
          <w:tab w:val="clear" w:pos="1843"/>
          <w:tab w:val="left" w:pos="1985"/>
          <w:tab w:val="left" w:pos="2694"/>
        </w:tabs>
        <w:spacing w:before="0"/>
        <w:ind w:left="567" w:hanging="567"/>
        <w:jc w:val="left"/>
        <w:rPr>
          <w:rFonts w:asciiTheme="minorHAnsi" w:hAnsiTheme="minorHAnsi" w:cs="Arial"/>
          <w:b/>
          <w:lang w:val="es-ES_tradnl"/>
        </w:rPr>
      </w:pPr>
    </w:p>
    <w:tbl>
      <w:tblPr>
        <w:tblW w:w="9072" w:type="dxa"/>
        <w:tblInd w:w="108" w:type="dxa"/>
        <w:tblLook w:val="0000"/>
      </w:tblPr>
      <w:tblGrid>
        <w:gridCol w:w="993"/>
        <w:gridCol w:w="8079"/>
      </w:tblGrid>
      <w:tr w:rsidR="00CA5A0B" w:rsidRPr="00CA14DE" w:rsidTr="00362152">
        <w:tc>
          <w:tcPr>
            <w:tcW w:w="993" w:type="dxa"/>
          </w:tcPr>
          <w:p w:rsidR="00CA5A0B" w:rsidRPr="00CA14DE" w:rsidRDefault="00CA5A0B" w:rsidP="00362152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/>
              <w:jc w:val="left"/>
              <w:outlineLvl w:val="4"/>
              <w:rPr>
                <w:rFonts w:asciiTheme="minorHAnsi" w:hAnsiTheme="minorHAnsi" w:cs="Arial"/>
                <w:b/>
                <w:bCs/>
                <w:szCs w:val="18"/>
                <w:lang w:val="en-US"/>
              </w:rPr>
            </w:pPr>
            <w:r w:rsidRPr="00CA14DE">
              <w:rPr>
                <w:rFonts w:asciiTheme="minorHAnsi" w:hAnsiTheme="minorHAnsi" w:cs="Arial"/>
                <w:b/>
                <w:bCs/>
                <w:color w:val="000000"/>
                <w:lang w:val="es-ES_tradnl"/>
              </w:rPr>
              <w:t>PG13</w:t>
            </w:r>
          </w:p>
        </w:tc>
        <w:tc>
          <w:tcPr>
            <w:tcW w:w="8079" w:type="dxa"/>
          </w:tcPr>
          <w:p w:rsidR="00CA5A0B" w:rsidRPr="00CA14DE" w:rsidRDefault="00CA5A0B" w:rsidP="0036215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33"/>
              <w:jc w:val="left"/>
              <w:rPr>
                <w:rFonts w:asciiTheme="minorHAnsi" w:hAnsiTheme="minorHAnsi" w:cs="Arial"/>
                <w:b/>
                <w:bCs/>
              </w:rPr>
            </w:pPr>
            <w:r w:rsidRPr="00CA14DE">
              <w:rPr>
                <w:rFonts w:asciiTheme="minorHAnsi" w:hAnsiTheme="minorHAnsi" w:cs="Arial"/>
                <w:color w:val="000000"/>
                <w:lang w:val="en-US"/>
              </w:rPr>
              <w:t xml:space="preserve">International Registries &amp; Documentation Inc., Room 1606, Bonham Trade Centre, </w:t>
            </w:r>
            <w:r w:rsidRPr="00CA14DE">
              <w:rPr>
                <w:rFonts w:asciiTheme="minorHAnsi" w:hAnsiTheme="minorHAnsi" w:cs="Arial"/>
                <w:color w:val="000000"/>
                <w:lang w:val="en-US"/>
              </w:rPr>
              <w:br/>
              <w:t xml:space="preserve">50 Bonham Strand </w:t>
            </w:r>
            <w:r w:rsidRPr="00CA14DE">
              <w:rPr>
                <w:rFonts w:asciiTheme="minorHAnsi" w:hAnsiTheme="minorHAnsi" w:cs="Arial"/>
                <w:color w:val="000000"/>
              </w:rPr>
              <w:t>East, Hong Kong, China.</w:t>
            </w:r>
          </w:p>
        </w:tc>
      </w:tr>
    </w:tbl>
    <w:p w:rsidR="00CA5A0B" w:rsidRPr="00CA14DE" w:rsidRDefault="00CA5A0B" w:rsidP="00CA5A0B">
      <w:pPr>
        <w:rPr>
          <w:lang w:val="en-US"/>
        </w:rPr>
      </w:pPr>
    </w:p>
    <w:p w:rsidR="00CA5A0B" w:rsidRDefault="00CA5A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CA5A0B" w:rsidRPr="00CA5A0B" w:rsidRDefault="00CA5A0B" w:rsidP="00D6605F">
      <w:pPr>
        <w:rPr>
          <w:sz w:val="4"/>
          <w:lang w:val="fr-FR"/>
        </w:rPr>
      </w:pPr>
    </w:p>
    <w:p w:rsidR="00830939" w:rsidRPr="008416AA" w:rsidRDefault="00830939" w:rsidP="00CA5A0B">
      <w:pPr>
        <w:pStyle w:val="Heading20"/>
        <w:spacing w:before="0"/>
        <w:rPr>
          <w:lang w:val="en-GB"/>
        </w:rPr>
      </w:pPr>
      <w:bookmarkStart w:id="385" w:name="_Toc303343174"/>
      <w:bookmarkStart w:id="386" w:name="_Toc304886945"/>
      <w:r w:rsidRPr="008416AA">
        <w:rPr>
          <w:lang w:val="en-GB"/>
        </w:rPr>
        <w:t>Indicatifs/numéros d'accès à des réseaux mobiles</w:t>
      </w:r>
      <w:r w:rsidRPr="008416AA">
        <w:rPr>
          <w:lang w:val="en-GB"/>
        </w:rPr>
        <w:br/>
        <w:t>(Selon la Recommandation E.164 (02/2005))</w:t>
      </w:r>
      <w:r w:rsidRPr="008416AA">
        <w:rPr>
          <w:lang w:val="en-GB"/>
        </w:rPr>
        <w:br/>
        <w:t>(Situation au 1 novembre 2010)</w:t>
      </w:r>
      <w:bookmarkEnd w:id="385"/>
      <w:bookmarkEnd w:id="386"/>
    </w:p>
    <w:p w:rsidR="00830939" w:rsidRPr="008416AA" w:rsidRDefault="00830939" w:rsidP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fr-CH"/>
        </w:rPr>
      </w:pPr>
      <w:r w:rsidRPr="008416AA">
        <w:rPr>
          <w:lang w:val="fr-CH"/>
        </w:rPr>
        <w:t>(Annexe au Bulletin d'exploitation de l'UIT N° 967 – 1.XI.2010)</w:t>
      </w:r>
    </w:p>
    <w:p w:rsidR="00830939" w:rsidRPr="008416AA" w:rsidRDefault="00830939" w:rsidP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</w:pPr>
      <w:r w:rsidRPr="008416AA">
        <w:t>(Amendement N° 16)</w:t>
      </w:r>
    </w:p>
    <w:p w:rsidR="00830939" w:rsidRPr="008416AA" w:rsidRDefault="00830939" w:rsidP="00830939"/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30"/>
        <w:gridCol w:w="1362"/>
        <w:gridCol w:w="4497"/>
      </w:tblGrid>
      <w:tr w:rsidR="00830939" w:rsidRPr="008416AA" w:rsidTr="00830939">
        <w:trPr>
          <w:tblHeader/>
          <w:jc w:val="center"/>
        </w:trPr>
        <w:tc>
          <w:tcPr>
            <w:tcW w:w="3403" w:type="dxa"/>
            <w:vAlign w:val="center"/>
          </w:tcPr>
          <w:p w:rsidR="00830939" w:rsidRPr="008416AA" w:rsidRDefault="00830939" w:rsidP="00830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416AA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Pays/zone géographique</w:t>
            </w:r>
          </w:p>
        </w:tc>
        <w:tc>
          <w:tcPr>
            <w:tcW w:w="1559" w:type="dxa"/>
            <w:vAlign w:val="center"/>
          </w:tcPr>
          <w:p w:rsidR="00830939" w:rsidRPr="008416AA" w:rsidRDefault="00830939" w:rsidP="00830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416AA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E.164 indicatif de pays</w:t>
            </w:r>
          </w:p>
        </w:tc>
        <w:tc>
          <w:tcPr>
            <w:tcW w:w="5245" w:type="dxa"/>
            <w:vAlign w:val="center"/>
          </w:tcPr>
          <w:p w:rsidR="00830939" w:rsidRPr="008416AA" w:rsidRDefault="00830939" w:rsidP="00830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16AA">
              <w:rPr>
                <w:rFonts w:asciiTheme="minorHAnsi" w:hAnsiTheme="minorHAnsi"/>
                <w:i/>
                <w:sz w:val="18"/>
                <w:szCs w:val="18"/>
                <w:lang w:val="fr-CH"/>
              </w:rPr>
              <w:t>Numéros de téléphone mobile, premiers chiffres</w:t>
            </w:r>
            <w:r w:rsidRPr="008416AA">
              <w:rPr>
                <w:rFonts w:asciiTheme="minorHAnsi" w:hAnsiTheme="minorHAnsi"/>
                <w:i/>
                <w:sz w:val="18"/>
                <w:szCs w:val="18"/>
                <w:lang w:val="fr-CH"/>
              </w:rPr>
              <w:br/>
              <w:t>après l'indicatif de pays</w:t>
            </w:r>
          </w:p>
        </w:tc>
      </w:tr>
    </w:tbl>
    <w:p w:rsidR="00830939" w:rsidRPr="008416AA" w:rsidRDefault="00830939" w:rsidP="00830939">
      <w:pPr>
        <w:spacing w:before="0"/>
        <w:rPr>
          <w:lang w:val="fr-CH"/>
        </w:rPr>
      </w:pPr>
    </w:p>
    <w:p w:rsidR="00830939" w:rsidRPr="008416AA" w:rsidRDefault="00830939" w:rsidP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n-US"/>
        </w:rPr>
      </w:pPr>
      <w:r w:rsidRPr="008416AA">
        <w:rPr>
          <w:rFonts w:asciiTheme="minorHAnsi" w:hAnsiTheme="minorHAnsi" w:cs="Arial"/>
          <w:b/>
          <w:lang w:val="en-US"/>
        </w:rPr>
        <w:t xml:space="preserve">P  4 Liban   LIR </w:t>
      </w:r>
    </w:p>
    <w:p w:rsidR="00830939" w:rsidRPr="008416AA" w:rsidRDefault="00830939" w:rsidP="00830939">
      <w:pPr>
        <w:rPr>
          <w:lang w:val="en-US"/>
        </w:rPr>
      </w:pP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40"/>
        <w:gridCol w:w="1283"/>
        <w:gridCol w:w="4566"/>
      </w:tblGrid>
      <w:tr w:rsidR="00830939" w:rsidRPr="008416AA" w:rsidTr="00830939">
        <w:trPr>
          <w:jc w:val="center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416AA" w:rsidRDefault="00830939" w:rsidP="00830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416AA">
              <w:rPr>
                <w:sz w:val="18"/>
                <w:szCs w:val="18"/>
              </w:rPr>
              <w:t>Liban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939" w:rsidRPr="008416AA" w:rsidRDefault="00830939" w:rsidP="00830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8416AA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961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939" w:rsidRPr="008416AA" w:rsidRDefault="00830939" w:rsidP="00830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8416AA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3, 70, 71, 761, 763, 766, 767, 768, 769</w:t>
            </w:r>
          </w:p>
        </w:tc>
      </w:tr>
    </w:tbl>
    <w:p w:rsidR="00830939" w:rsidRDefault="00830939" w:rsidP="00830939">
      <w:pPr>
        <w:rPr>
          <w:lang w:val="fr-CH"/>
        </w:rPr>
      </w:pPr>
    </w:p>
    <w:p w:rsidR="00830939" w:rsidRPr="008416AA" w:rsidRDefault="00830939" w:rsidP="0083093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fr-CH"/>
        </w:rPr>
      </w:pPr>
      <w:r w:rsidRPr="008416AA">
        <w:rPr>
          <w:rFonts w:asciiTheme="minorHAnsi" w:hAnsiTheme="minorHAnsi" w:cs="Arial"/>
          <w:b/>
          <w:lang w:val="fr-CH"/>
        </w:rPr>
        <w:t xml:space="preserve">P8   Soudan (République du)  LIR </w:t>
      </w:r>
    </w:p>
    <w:p w:rsidR="00830939" w:rsidRPr="008416AA" w:rsidRDefault="00830939" w:rsidP="00830939">
      <w:pPr>
        <w:spacing w:before="0"/>
        <w:rPr>
          <w:sz w:val="8"/>
          <w:lang w:val="fr-CH"/>
        </w:rPr>
      </w:pP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40"/>
        <w:gridCol w:w="1283"/>
        <w:gridCol w:w="4566"/>
      </w:tblGrid>
      <w:tr w:rsidR="00830939" w:rsidRPr="008416AA" w:rsidTr="00830939">
        <w:trPr>
          <w:jc w:val="center"/>
        </w:trPr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416AA" w:rsidRDefault="00830939" w:rsidP="00830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416AA">
              <w:rPr>
                <w:sz w:val="18"/>
                <w:szCs w:val="18"/>
              </w:rPr>
              <w:t>Soudan (République du)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939" w:rsidRPr="008416AA" w:rsidRDefault="00830939" w:rsidP="00830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8416AA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249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939" w:rsidRPr="008416AA" w:rsidRDefault="00830939" w:rsidP="008309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8416AA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91, 92, 95, 96, 99</w:t>
            </w:r>
          </w:p>
        </w:tc>
      </w:tr>
    </w:tbl>
    <w:p w:rsidR="00830939" w:rsidRDefault="00830939" w:rsidP="00830939"/>
    <w:p w:rsidR="00830939" w:rsidRPr="00822110" w:rsidRDefault="00830939" w:rsidP="00830939">
      <w:pPr>
        <w:pStyle w:val="Heading20"/>
        <w:spacing w:before="240"/>
        <w:rPr>
          <w:lang w:val="en-GB"/>
        </w:rPr>
      </w:pPr>
      <w:bookmarkStart w:id="387" w:name="_Toc296609682"/>
      <w:bookmarkStart w:id="388" w:name="_Toc304886946"/>
      <w:r w:rsidRPr="00822110">
        <w:rPr>
          <w:lang w:val="en-GB"/>
        </w:rPr>
        <w:t>Liste des indicatifs de pays de la</w:t>
      </w:r>
      <w:r w:rsidRPr="00822110">
        <w:rPr>
          <w:lang w:val="en-GB"/>
        </w:rPr>
        <w:br/>
        <w:t>Recommandation UIT-T E.164 attribués</w:t>
      </w:r>
      <w:r w:rsidRPr="00822110">
        <w:rPr>
          <w:lang w:val="en-GB"/>
        </w:rPr>
        <w:br/>
        <w:t>(Complément à la Recommandation UIT-T E.164 (02/2005))</w:t>
      </w:r>
      <w:r w:rsidRPr="00822110">
        <w:rPr>
          <w:lang w:val="en-GB"/>
        </w:rPr>
        <w:br/>
        <w:t>(Situation au 15 juin 2011)</w:t>
      </w:r>
      <w:bookmarkEnd w:id="387"/>
      <w:bookmarkEnd w:id="388"/>
    </w:p>
    <w:p w:rsidR="00830939" w:rsidRPr="00822110" w:rsidRDefault="00830939" w:rsidP="00830939">
      <w:pPr>
        <w:jc w:val="center"/>
        <w:rPr>
          <w:lang w:val="fr-FR"/>
        </w:rPr>
      </w:pPr>
      <w:r w:rsidRPr="00822110">
        <w:rPr>
          <w:lang w:val="fr-FR"/>
        </w:rPr>
        <w:t>(Annexe au Bulletin d’exploitation de l’UIT N.</w:t>
      </w:r>
      <w:r w:rsidRPr="00822110">
        <w:rPr>
          <w:vertAlign w:val="superscript"/>
          <w:lang w:val="fr-FR"/>
        </w:rPr>
        <w:t xml:space="preserve">o </w:t>
      </w:r>
      <w:r w:rsidRPr="00822110">
        <w:rPr>
          <w:lang w:val="fr-CH"/>
        </w:rPr>
        <w:t xml:space="preserve">982 </w:t>
      </w:r>
      <w:r>
        <w:rPr>
          <w:lang w:val="fr-CH"/>
        </w:rPr>
        <w:t>–</w:t>
      </w:r>
      <w:r w:rsidRPr="00822110">
        <w:rPr>
          <w:lang w:val="fr-CH"/>
        </w:rPr>
        <w:t xml:space="preserve"> 15.VI.2011</w:t>
      </w:r>
      <w:r w:rsidRPr="00822110">
        <w:rPr>
          <w:lang w:val="fr-FR"/>
        </w:rPr>
        <w:t>)</w:t>
      </w:r>
    </w:p>
    <w:p w:rsidR="00830939" w:rsidRPr="00822110" w:rsidRDefault="00830939" w:rsidP="00830939">
      <w:pPr>
        <w:jc w:val="center"/>
        <w:rPr>
          <w:lang w:val="fr-CH"/>
        </w:rPr>
      </w:pPr>
      <w:r w:rsidRPr="00822110">
        <w:rPr>
          <w:lang w:val="fr-CH"/>
        </w:rPr>
        <w:t>(Amendement N</w:t>
      </w:r>
      <w:r w:rsidRPr="00822110">
        <w:rPr>
          <w:vertAlign w:val="superscript"/>
          <w:lang w:val="fr-CH"/>
        </w:rPr>
        <w:t>o</w:t>
      </w:r>
      <w:r w:rsidRPr="00822110">
        <w:rPr>
          <w:lang w:val="fr-CH"/>
        </w:rPr>
        <w:t xml:space="preserve"> 4)</w:t>
      </w:r>
    </w:p>
    <w:p w:rsidR="00830939" w:rsidRPr="00822110" w:rsidRDefault="00830939" w:rsidP="00830939">
      <w:pPr>
        <w:widowControl w:val="0"/>
        <w:tabs>
          <w:tab w:val="left" w:pos="0"/>
          <w:tab w:val="left" w:pos="340"/>
        </w:tabs>
        <w:ind w:left="340" w:hanging="340"/>
        <w:rPr>
          <w:lang w:val="fr-FR"/>
        </w:rPr>
      </w:pPr>
      <w:r w:rsidRPr="00822110">
        <w:rPr>
          <w:b/>
          <w:lang w:val="fr-FR"/>
        </w:rPr>
        <w:t>Notes communes aux listes numérique et alphabétique des indicatifs de pays de la Recommandation UIT</w:t>
      </w:r>
      <w:r w:rsidRPr="00822110">
        <w:rPr>
          <w:b/>
          <w:lang w:val="fr-FR"/>
        </w:rPr>
        <w:noBreakHyphen/>
        <w:t>T E.164 attribués</w:t>
      </w:r>
      <w:r w:rsidRPr="00822110">
        <w:rPr>
          <w:lang w:val="fr-FR"/>
        </w:rPr>
        <w:t xml:space="preserve"> </w:t>
      </w:r>
    </w:p>
    <w:p w:rsidR="00830939" w:rsidRPr="00822110" w:rsidRDefault="00830939" w:rsidP="00830939">
      <w:pPr>
        <w:widowControl w:val="0"/>
        <w:tabs>
          <w:tab w:val="left" w:pos="0"/>
          <w:tab w:val="left" w:pos="340"/>
        </w:tabs>
        <w:ind w:left="340" w:hanging="340"/>
        <w:rPr>
          <w:lang w:val="fr-FR"/>
        </w:rPr>
      </w:pPr>
      <w:r w:rsidRPr="00822110">
        <w:rPr>
          <w:lang w:val="fr-FR"/>
        </w:rPr>
        <w:t>n</w:t>
      </w:r>
      <w:r w:rsidRPr="00822110">
        <w:rPr>
          <w:lang w:val="fr-FR"/>
        </w:rPr>
        <w:tab/>
        <w:t>Associé à l'indicatif de pays 881 attribué en partage, le code d'identification à un chiffre ci-après a été retiré du réseau GMSS suivant:</w:t>
      </w:r>
    </w:p>
    <w:p w:rsidR="00830939" w:rsidRPr="00822110" w:rsidRDefault="00830939" w:rsidP="00830939">
      <w:pPr>
        <w:widowControl w:val="0"/>
        <w:tabs>
          <w:tab w:val="left" w:pos="0"/>
        </w:tabs>
        <w:rPr>
          <w:b/>
        </w:rPr>
      </w:pPr>
      <w:r w:rsidRPr="00822110">
        <w:rPr>
          <w:b/>
        </w:rPr>
        <w:t>P 17</w:t>
      </w:r>
      <w:r w:rsidRPr="00822110">
        <w:rPr>
          <w:b/>
          <w:bCs/>
        </w:rPr>
        <w:t xml:space="preserve">   </w:t>
      </w:r>
      <w:r w:rsidRPr="00822110">
        <w:rPr>
          <w:b/>
          <w:bCs/>
          <w:i/>
        </w:rPr>
        <w:t>Note n)</w:t>
      </w:r>
      <w:r w:rsidRPr="00822110">
        <w:rPr>
          <w:b/>
        </w:rPr>
        <w:t xml:space="preserve">   +881 0 and +881 1 </w:t>
      </w:r>
      <w:r w:rsidRPr="00822110">
        <w:rPr>
          <w:bCs/>
        </w:rPr>
        <w:t>(</w:t>
      </w:r>
      <w:r w:rsidRPr="00822110">
        <w:rPr>
          <w:lang w:val="fr-FR"/>
        </w:rPr>
        <w:t>ICO Global Communications</w:t>
      </w:r>
      <w:r w:rsidRPr="00822110">
        <w:rPr>
          <w:rFonts w:cs="Arial"/>
          <w:bCs/>
        </w:rPr>
        <w:t>)</w:t>
      </w:r>
      <w:r w:rsidRPr="00822110">
        <w:rPr>
          <w:b/>
        </w:rPr>
        <w:t xml:space="preserve">   SUP*</w:t>
      </w:r>
    </w:p>
    <w:p w:rsidR="00830939" w:rsidRPr="00822110" w:rsidRDefault="00830939" w:rsidP="00830939">
      <w:pPr>
        <w:rPr>
          <w:sz w:val="18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272"/>
        <w:gridCol w:w="2663"/>
        <w:gridCol w:w="1840"/>
        <w:gridCol w:w="1300"/>
      </w:tblGrid>
      <w:tr w:rsidR="00830939" w:rsidRPr="00822110" w:rsidTr="00830939">
        <w:trPr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FR"/>
              </w:rPr>
            </w:pPr>
            <w:r w:rsidRPr="00822110">
              <w:rPr>
                <w:i/>
                <w:sz w:val="18"/>
                <w:lang w:val="fr-FR"/>
              </w:rPr>
              <w:t>Requérant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FR"/>
              </w:rPr>
            </w:pPr>
            <w:r w:rsidRPr="00822110">
              <w:rPr>
                <w:i/>
                <w:sz w:val="18"/>
                <w:lang w:val="fr-FR"/>
              </w:rPr>
              <w:t>Réseau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CH"/>
              </w:rPr>
            </w:pPr>
            <w:r w:rsidRPr="00822110">
              <w:rPr>
                <w:i/>
                <w:sz w:val="18"/>
                <w:lang w:val="fr-FR"/>
              </w:rPr>
              <w:t>Indicatif de pays et Code d'identification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FR"/>
              </w:rPr>
            </w:pPr>
            <w:r w:rsidRPr="00822110">
              <w:rPr>
                <w:i/>
                <w:sz w:val="18"/>
                <w:lang w:val="fr-FR"/>
              </w:rPr>
              <w:t>Situation</w:t>
            </w:r>
          </w:p>
        </w:tc>
      </w:tr>
      <w:tr w:rsidR="00830939" w:rsidRPr="00822110" w:rsidTr="00830939">
        <w:trPr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22110">
              <w:rPr>
                <w:bCs/>
                <w:sz w:val="18"/>
                <w:szCs w:val="22"/>
                <w:lang w:val="fr-FR"/>
              </w:rPr>
              <w:t>ICO Global Communications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22110">
              <w:rPr>
                <w:bCs/>
                <w:sz w:val="18"/>
                <w:szCs w:val="22"/>
                <w:lang w:val="fr-FR"/>
              </w:rPr>
              <w:t>ICO Global Communications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C14E3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822110">
              <w:rPr>
                <w:bCs/>
                <w:sz w:val="18"/>
                <w:szCs w:val="22"/>
                <w:lang w:val="fr-FR"/>
              </w:rPr>
              <w:t>+881 0 et +881 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22110">
              <w:rPr>
                <w:bCs/>
                <w:sz w:val="18"/>
                <w:szCs w:val="22"/>
                <w:lang w:val="fr-FR"/>
              </w:rPr>
              <w:t>Retiré</w:t>
            </w:r>
          </w:p>
        </w:tc>
      </w:tr>
    </w:tbl>
    <w:p w:rsidR="00830939" w:rsidRPr="00822110" w:rsidRDefault="00830939" w:rsidP="00C14E35">
      <w:pPr>
        <w:spacing w:after="120"/>
        <w:rPr>
          <w:b/>
          <w:bCs/>
          <w:sz w:val="18"/>
          <w:szCs w:val="18"/>
        </w:rPr>
      </w:pPr>
      <w:r w:rsidRPr="00822110">
        <w:rPr>
          <w:b/>
          <w:bCs/>
          <w:sz w:val="18"/>
          <w:szCs w:val="18"/>
        </w:rPr>
        <w:t>*</w:t>
      </w:r>
      <w:r w:rsidRPr="00822110">
        <w:rPr>
          <w:b/>
          <w:bCs/>
          <w:sz w:val="18"/>
          <w:szCs w:val="18"/>
        </w:rPr>
        <w:tab/>
      </w:r>
      <w:r w:rsidRPr="00822110">
        <w:rPr>
          <w:sz w:val="18"/>
          <w:szCs w:val="18"/>
        </w:rPr>
        <w:t>15  Septembre  2011</w:t>
      </w:r>
    </w:p>
    <w:p w:rsidR="00C14E35" w:rsidRDefault="00C14E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ymbol" w:hAnsi="Symbol"/>
          <w:sz w:val="18"/>
          <w:lang w:val="fr-FR"/>
        </w:rPr>
      </w:pPr>
      <w:r>
        <w:rPr>
          <w:rFonts w:ascii="Symbol" w:hAnsi="Symbol"/>
          <w:sz w:val="18"/>
          <w:lang w:val="fr-FR"/>
        </w:rPr>
        <w:br w:type="page"/>
      </w:r>
    </w:p>
    <w:p w:rsidR="00830939" w:rsidRPr="00822110" w:rsidRDefault="001D44C5" w:rsidP="001D44C5">
      <w:pPr>
        <w:ind w:left="567" w:hanging="567"/>
        <w:rPr>
          <w:lang w:val="fr-CH"/>
        </w:rPr>
      </w:pPr>
      <w:r>
        <w:rPr>
          <w:lang w:val="fr-FR"/>
        </w:rPr>
        <w:lastRenderedPageBreak/>
        <w:t>o</w:t>
      </w:r>
      <w:r>
        <w:rPr>
          <w:lang w:val="fr-FR"/>
        </w:rPr>
        <w:tab/>
      </w:r>
      <w:r w:rsidR="00830939" w:rsidRPr="00822110">
        <w:rPr>
          <w:lang w:val="fr-FR"/>
        </w:rPr>
        <w:t>Associé à l'indicatif de pays 882 attribué en partage, le code d'identification à deux chiffres ci-après a été attribué au réseau international suivant</w:t>
      </w:r>
      <w:r w:rsidR="00830939" w:rsidRPr="00822110">
        <w:rPr>
          <w:lang w:val="fr-CH"/>
        </w:rPr>
        <w:t>:</w:t>
      </w:r>
    </w:p>
    <w:p w:rsidR="00830939" w:rsidRDefault="00830939" w:rsidP="00830939">
      <w:pPr>
        <w:widowControl w:val="0"/>
        <w:tabs>
          <w:tab w:val="left" w:pos="0"/>
          <w:tab w:val="left" w:pos="340"/>
        </w:tabs>
        <w:ind w:left="340" w:hanging="340"/>
        <w:rPr>
          <w:b/>
        </w:rPr>
      </w:pPr>
      <w:r w:rsidRPr="00822110">
        <w:rPr>
          <w:b/>
          <w:lang w:val="es-ES"/>
        </w:rPr>
        <w:t xml:space="preserve">P </w:t>
      </w:r>
      <w:r w:rsidRPr="00822110">
        <w:rPr>
          <w:b/>
          <w:bCs/>
          <w:lang w:val="es-ES"/>
        </w:rPr>
        <w:t xml:space="preserve">17   </w:t>
      </w:r>
      <w:r w:rsidRPr="00822110">
        <w:rPr>
          <w:b/>
          <w:bCs/>
          <w:i/>
          <w:lang w:val="es-ES"/>
        </w:rPr>
        <w:t>Note o)</w:t>
      </w:r>
      <w:r w:rsidRPr="00822110">
        <w:rPr>
          <w:b/>
          <w:lang w:val="es-ES"/>
        </w:rPr>
        <w:t xml:space="preserve">   +882 97  </w:t>
      </w:r>
      <w:r w:rsidRPr="00822110">
        <w:rPr>
          <w:bCs/>
          <w:lang w:val="es-ES"/>
        </w:rPr>
        <w:t>(</w:t>
      </w:r>
      <w:r w:rsidRPr="00822110">
        <w:t>Smart Communications, Inc</w:t>
      </w:r>
      <w:r w:rsidRPr="00822110">
        <w:rPr>
          <w:rFonts w:cs="Arial"/>
          <w:bCs/>
          <w:lang w:val="es-ES"/>
        </w:rPr>
        <w:t>)</w:t>
      </w:r>
      <w:r w:rsidRPr="00822110">
        <w:rPr>
          <w:b/>
          <w:lang w:val="es-ES"/>
        </w:rPr>
        <w:t xml:space="preserve">   ADD</w:t>
      </w:r>
      <w:r w:rsidRPr="00822110">
        <w:rPr>
          <w:b/>
        </w:rPr>
        <w:t>*</w:t>
      </w:r>
    </w:p>
    <w:p w:rsidR="00830939" w:rsidRPr="00822110" w:rsidRDefault="00830939" w:rsidP="00830939">
      <w:pPr>
        <w:rPr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3272"/>
        <w:gridCol w:w="2663"/>
        <w:gridCol w:w="1841"/>
        <w:gridCol w:w="1299"/>
      </w:tblGrid>
      <w:tr w:rsidR="00830939" w:rsidRPr="00822110" w:rsidTr="00830939">
        <w:trPr>
          <w:jc w:val="center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FR"/>
              </w:rPr>
            </w:pPr>
            <w:r w:rsidRPr="00822110">
              <w:rPr>
                <w:i/>
                <w:sz w:val="18"/>
                <w:lang w:val="fr-FR"/>
              </w:rPr>
              <w:t>Requérant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FR"/>
              </w:rPr>
            </w:pPr>
            <w:r w:rsidRPr="00822110">
              <w:rPr>
                <w:i/>
                <w:sz w:val="18"/>
                <w:lang w:val="fr-FR"/>
              </w:rPr>
              <w:t>Réseau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CH"/>
              </w:rPr>
            </w:pPr>
            <w:r w:rsidRPr="00822110">
              <w:rPr>
                <w:i/>
                <w:sz w:val="18"/>
                <w:lang w:val="fr-CH"/>
              </w:rPr>
              <w:t>Indicatif de pays et Code d'identification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i/>
                <w:sz w:val="18"/>
                <w:lang w:val="fr-FR"/>
              </w:rPr>
            </w:pPr>
            <w:r w:rsidRPr="00822110">
              <w:rPr>
                <w:i/>
                <w:sz w:val="18"/>
                <w:lang w:val="fr-FR"/>
              </w:rPr>
              <w:t>Situation</w:t>
            </w:r>
          </w:p>
        </w:tc>
      </w:tr>
      <w:tr w:rsidR="00830939" w:rsidRPr="00822110" w:rsidTr="00830939">
        <w:trPr>
          <w:jc w:val="center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22110">
              <w:rPr>
                <w:bCs/>
                <w:sz w:val="18"/>
                <w:szCs w:val="22"/>
                <w:lang w:val="fr-FR"/>
              </w:rPr>
              <w:t>Smart Communications, Inc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22110">
              <w:rPr>
                <w:bCs/>
                <w:sz w:val="18"/>
                <w:szCs w:val="22"/>
                <w:lang w:val="fr-FR"/>
              </w:rPr>
              <w:t>Smart Communications, Inc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C14E3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822110">
              <w:rPr>
                <w:bCs/>
                <w:sz w:val="18"/>
                <w:szCs w:val="22"/>
                <w:lang w:val="fr-FR"/>
              </w:rPr>
              <w:t>+882 97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939" w:rsidRPr="00822110" w:rsidRDefault="00830939" w:rsidP="00830939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822110">
              <w:rPr>
                <w:bCs/>
                <w:sz w:val="18"/>
                <w:szCs w:val="22"/>
                <w:lang w:val="fr-FR"/>
              </w:rPr>
              <w:t>Attribué</w:t>
            </w:r>
          </w:p>
        </w:tc>
      </w:tr>
    </w:tbl>
    <w:p w:rsidR="00830939" w:rsidRDefault="00830939" w:rsidP="00830939">
      <w:pPr>
        <w:spacing w:after="120"/>
        <w:rPr>
          <w:sz w:val="18"/>
          <w:szCs w:val="18"/>
        </w:rPr>
      </w:pPr>
      <w:r w:rsidRPr="00822110">
        <w:rPr>
          <w:b/>
          <w:bCs/>
          <w:sz w:val="18"/>
          <w:szCs w:val="18"/>
        </w:rPr>
        <w:t xml:space="preserve">* </w:t>
      </w:r>
      <w:r w:rsidRPr="00822110">
        <w:rPr>
          <w:b/>
          <w:bCs/>
          <w:sz w:val="18"/>
          <w:szCs w:val="18"/>
        </w:rPr>
        <w:tab/>
      </w:r>
      <w:r w:rsidRPr="00822110">
        <w:rPr>
          <w:sz w:val="18"/>
          <w:szCs w:val="18"/>
        </w:rPr>
        <w:t>31 Août 2011</w:t>
      </w:r>
    </w:p>
    <w:p w:rsidR="00C14E35" w:rsidRPr="00822110" w:rsidRDefault="00C14E35" w:rsidP="00830939">
      <w:pPr>
        <w:spacing w:after="120"/>
        <w:rPr>
          <w:b/>
          <w:bCs/>
          <w:sz w:val="18"/>
          <w:szCs w:val="18"/>
        </w:rPr>
      </w:pPr>
    </w:p>
    <w:p w:rsidR="00C14E35" w:rsidRPr="006E135A" w:rsidRDefault="00C14E35" w:rsidP="00C14E35">
      <w:pPr>
        <w:pStyle w:val="Heading20"/>
        <w:spacing w:before="240"/>
        <w:rPr>
          <w:lang w:val="en-GB"/>
        </w:rPr>
      </w:pPr>
      <w:bookmarkStart w:id="389" w:name="_Toc296609683"/>
      <w:bookmarkStart w:id="390" w:name="_Toc301943891"/>
      <w:bookmarkStart w:id="391" w:name="_Toc304886947"/>
      <w:bookmarkStart w:id="392" w:name="_Toc292705001"/>
      <w:bookmarkStart w:id="393" w:name="_Toc301945317"/>
      <w:r w:rsidRPr="006E135A">
        <w:rPr>
          <w:lang w:val="en-GB"/>
        </w:rPr>
        <w:t>Codes de réseau mobile (MNC) pour le plan d'identification international</w:t>
      </w:r>
      <w:r w:rsidRPr="006E135A">
        <w:rPr>
          <w:lang w:val="en-GB"/>
        </w:rPr>
        <w:br/>
        <w:t>pour les réseaux publics et les abonnements</w:t>
      </w:r>
      <w:r w:rsidRPr="006E135A">
        <w:rPr>
          <w:lang w:val="en-GB"/>
        </w:rPr>
        <w:br/>
        <w:t>(Selon la Recommandation UIT-T E.212 (05/2008))</w:t>
      </w:r>
      <w:r w:rsidRPr="006E135A">
        <w:rPr>
          <w:lang w:val="en-GB"/>
        </w:rPr>
        <w:br/>
        <w:t>(Situation au 15 juin 2010)</w:t>
      </w:r>
      <w:bookmarkEnd w:id="389"/>
      <w:bookmarkEnd w:id="390"/>
      <w:bookmarkEnd w:id="391"/>
    </w:p>
    <w:p w:rsidR="00C14E35" w:rsidRPr="006E135A" w:rsidRDefault="00C14E35" w:rsidP="00C14E35">
      <w:pPr>
        <w:jc w:val="center"/>
        <w:rPr>
          <w:lang w:val="fr-FR"/>
        </w:rPr>
      </w:pPr>
      <w:r w:rsidRPr="006E135A">
        <w:rPr>
          <w:lang w:val="fr-FR"/>
        </w:rPr>
        <w:t>(Annexe au Bulletin d'exploitation de l'UIT N</w:t>
      </w:r>
      <w:r w:rsidRPr="006E135A">
        <w:rPr>
          <w:vertAlign w:val="superscript"/>
          <w:lang w:val="fr-FR"/>
        </w:rPr>
        <w:t>o</w:t>
      </w:r>
      <w:r w:rsidRPr="006E135A">
        <w:rPr>
          <w:lang w:val="fr-FR"/>
        </w:rPr>
        <w:t xml:space="preserve"> 958 – 15.VI.2010)</w:t>
      </w:r>
      <w:r w:rsidRPr="006E135A">
        <w:rPr>
          <w:lang w:val="fr-FR"/>
        </w:rPr>
        <w:br/>
        <w:t>(Amendement N</w:t>
      </w:r>
      <w:r w:rsidRPr="006E135A">
        <w:rPr>
          <w:vertAlign w:val="superscript"/>
          <w:lang w:val="fr-FR"/>
        </w:rPr>
        <w:t>o</w:t>
      </w:r>
      <w:r w:rsidRPr="006E135A">
        <w:rPr>
          <w:lang w:val="fr-FR"/>
        </w:rPr>
        <w:t xml:space="preserve"> 22)</w:t>
      </w:r>
    </w:p>
    <w:bookmarkEnd w:id="392"/>
    <w:bookmarkEnd w:id="393"/>
    <w:p w:rsidR="00C14E35" w:rsidRPr="006E135A" w:rsidRDefault="00C14E35" w:rsidP="00C14E35">
      <w:pPr>
        <w:ind w:right="-1"/>
        <w:rPr>
          <w:rFonts w:asciiTheme="minorHAnsi" w:hAnsiTheme="minorHAnsi" w:cs="Arial"/>
          <w:b/>
        </w:rPr>
      </w:pPr>
      <w:r w:rsidRPr="006E135A">
        <w:rPr>
          <w:rFonts w:asciiTheme="minorHAnsi" w:hAnsiTheme="minorHAnsi" w:cs="Arial"/>
          <w:b/>
        </w:rPr>
        <w:t xml:space="preserve">P  </w:t>
      </w:r>
      <w:r>
        <w:rPr>
          <w:rFonts w:asciiTheme="minorHAnsi" w:hAnsiTheme="minorHAnsi" w:cs="Arial"/>
          <w:b/>
        </w:rPr>
        <w:t xml:space="preserve">4  </w:t>
      </w:r>
      <w:r w:rsidRPr="006E135A">
        <w:rPr>
          <w:rFonts w:asciiTheme="minorHAnsi" w:hAnsiTheme="minorHAnsi" w:cs="Arial"/>
          <w:b/>
        </w:rPr>
        <w:t xml:space="preserve"> Australie </w:t>
      </w:r>
      <w:r>
        <w:rPr>
          <w:rFonts w:asciiTheme="minorHAnsi" w:hAnsiTheme="minorHAnsi" w:cs="Arial"/>
          <w:b/>
        </w:rPr>
        <w:t xml:space="preserve"> </w:t>
      </w:r>
      <w:r w:rsidRPr="006E135A">
        <w:rPr>
          <w:rFonts w:asciiTheme="minorHAnsi" w:hAnsiTheme="minorHAnsi" w:cs="Arial"/>
          <w:b/>
        </w:rPr>
        <w:t xml:space="preserve"> </w:t>
      </w:r>
      <w:r w:rsidRPr="006E135A">
        <w:rPr>
          <w:rFonts w:asciiTheme="minorHAnsi" w:hAnsiTheme="minorHAnsi" w:cs="Arial"/>
          <w:b/>
          <w:bCs/>
        </w:rPr>
        <w:t>ADD</w:t>
      </w:r>
    </w:p>
    <w:p w:rsidR="00C14E35" w:rsidRPr="006E135A" w:rsidRDefault="00C14E35" w:rsidP="00C14E3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4"/>
        <w:gridCol w:w="2919"/>
        <w:gridCol w:w="3929"/>
      </w:tblGrid>
      <w:tr w:rsidR="00C14E35" w:rsidRPr="006E135A" w:rsidTr="00F9627F">
        <w:trPr>
          <w:tblHeader/>
          <w:jc w:val="center"/>
        </w:trPr>
        <w:tc>
          <w:tcPr>
            <w:tcW w:w="2480" w:type="dxa"/>
          </w:tcPr>
          <w:p w:rsidR="00C14E35" w:rsidRPr="006E135A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6E135A">
              <w:rPr>
                <w:rFonts w:asciiTheme="minorHAnsi" w:hAnsiTheme="minorHAnsi" w:cs="Arial"/>
                <w:i/>
                <w:sz w:val="18"/>
                <w:szCs w:val="18"/>
              </w:rPr>
              <w:t>Pays/zone géographique</w:t>
            </w:r>
          </w:p>
        </w:tc>
        <w:tc>
          <w:tcPr>
            <w:tcW w:w="3260" w:type="dxa"/>
          </w:tcPr>
          <w:p w:rsidR="00C14E35" w:rsidRPr="006E135A" w:rsidRDefault="00C14E35" w:rsidP="00F9627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outlineLvl w:val="3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6E135A">
              <w:rPr>
                <w:rFonts w:asciiTheme="minorHAnsi" w:hAnsiTheme="minorHAnsi" w:cs="Arial"/>
                <w:i/>
                <w:sz w:val="18"/>
                <w:szCs w:val="18"/>
              </w:rPr>
              <w:t>MCC + MNC*</w:t>
            </w:r>
          </w:p>
        </w:tc>
        <w:tc>
          <w:tcPr>
            <w:tcW w:w="4395" w:type="dxa"/>
          </w:tcPr>
          <w:p w:rsidR="00C14E35" w:rsidRPr="006E135A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n-US"/>
              </w:rPr>
            </w:pPr>
            <w:r w:rsidRPr="006E135A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>Nom de Réseau/Opérateur</w:t>
            </w:r>
          </w:p>
        </w:tc>
      </w:tr>
      <w:tr w:rsidR="00C14E35" w:rsidRPr="006E135A" w:rsidTr="00F9627F">
        <w:trPr>
          <w:trHeight w:val="567"/>
          <w:tblHeader/>
          <w:jc w:val="center"/>
        </w:trPr>
        <w:tc>
          <w:tcPr>
            <w:tcW w:w="2480" w:type="dxa"/>
          </w:tcPr>
          <w:p w:rsidR="00C14E35" w:rsidRPr="006E135A" w:rsidRDefault="00C14E35" w:rsidP="00820B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/>
              <w:ind w:right="-1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6E135A">
              <w:rPr>
                <w:rFonts w:asciiTheme="minorHAnsi" w:hAnsiTheme="minorHAnsi" w:cs="Arial"/>
                <w:sz w:val="18"/>
                <w:szCs w:val="18"/>
                <w:lang w:val="en-US"/>
              </w:rPr>
              <w:t>Australie</w:t>
            </w:r>
          </w:p>
        </w:tc>
        <w:tc>
          <w:tcPr>
            <w:tcW w:w="3260" w:type="dxa"/>
          </w:tcPr>
          <w:p w:rsidR="00C14E35" w:rsidRPr="006E135A" w:rsidRDefault="00C14E35" w:rsidP="00F9627F">
            <w:pPr>
              <w:spacing w:before="80"/>
              <w:ind w:right="-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E135A">
              <w:rPr>
                <w:rFonts w:asciiTheme="minorHAnsi" w:hAnsiTheme="minorHAnsi" w:cs="Arial"/>
                <w:sz w:val="18"/>
                <w:szCs w:val="18"/>
              </w:rPr>
              <w:t xml:space="preserve">505 20 </w:t>
            </w:r>
          </w:p>
        </w:tc>
        <w:tc>
          <w:tcPr>
            <w:tcW w:w="4395" w:type="dxa"/>
          </w:tcPr>
          <w:p w:rsidR="00C14E35" w:rsidRPr="006E135A" w:rsidRDefault="00C14E35" w:rsidP="00F9627F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6E135A">
              <w:rPr>
                <w:rFonts w:asciiTheme="minorHAnsi" w:hAnsiTheme="minorHAnsi" w:cs="Arial"/>
                <w:bCs/>
                <w:sz w:val="18"/>
                <w:szCs w:val="18"/>
              </w:rPr>
              <w:t>Ausgrid Corporation</w:t>
            </w:r>
          </w:p>
        </w:tc>
      </w:tr>
    </w:tbl>
    <w:p w:rsidR="00C14E35" w:rsidRPr="006E135A" w:rsidRDefault="00C14E35" w:rsidP="00C14E35">
      <w:pPr>
        <w:ind w:right="-1"/>
        <w:rPr>
          <w:rFonts w:asciiTheme="minorHAnsi" w:hAnsiTheme="minorHAnsi" w:cs="Arial"/>
          <w:b/>
          <w:lang w:val="es-ES_tradnl"/>
        </w:rPr>
      </w:pPr>
      <w:r w:rsidRPr="006E135A">
        <w:rPr>
          <w:rFonts w:asciiTheme="minorHAnsi" w:hAnsiTheme="minorHAnsi" w:cs="Arial"/>
          <w:b/>
          <w:lang w:val="es-ES_tradnl"/>
        </w:rPr>
        <w:t xml:space="preserve">P  </w:t>
      </w:r>
      <w:r>
        <w:rPr>
          <w:rFonts w:asciiTheme="minorHAnsi" w:hAnsiTheme="minorHAnsi" w:cs="Arial"/>
          <w:b/>
          <w:lang w:val="es-ES_tradnl"/>
        </w:rPr>
        <w:t xml:space="preserve">7  </w:t>
      </w:r>
      <w:r w:rsidRPr="006E135A">
        <w:rPr>
          <w:rFonts w:asciiTheme="minorHAnsi" w:hAnsiTheme="minorHAnsi" w:cs="Arial"/>
          <w:b/>
          <w:lang w:val="es-ES_tradnl"/>
        </w:rPr>
        <w:t xml:space="preserve"> Chili  ADD</w:t>
      </w:r>
    </w:p>
    <w:p w:rsidR="00C14E35" w:rsidRPr="006E135A" w:rsidRDefault="00C14E35" w:rsidP="00C14E35">
      <w:pPr>
        <w:ind w:right="-1"/>
        <w:rPr>
          <w:rFonts w:asciiTheme="minorHAnsi" w:hAnsiTheme="minorHAnsi" w:cs="Arial"/>
          <w:lang w:val="es-ES_tradnl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5"/>
        <w:gridCol w:w="2919"/>
        <w:gridCol w:w="3928"/>
      </w:tblGrid>
      <w:tr w:rsidR="00C14E35" w:rsidRPr="006E135A" w:rsidTr="00F9627F">
        <w:trPr>
          <w:tblHeader/>
          <w:jc w:val="center"/>
        </w:trPr>
        <w:tc>
          <w:tcPr>
            <w:tcW w:w="2328" w:type="dxa"/>
          </w:tcPr>
          <w:p w:rsidR="00C14E35" w:rsidRPr="006E135A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6E135A">
              <w:rPr>
                <w:rFonts w:asciiTheme="minorHAnsi" w:hAnsiTheme="minorHAnsi" w:cs="Arial"/>
                <w:i/>
                <w:sz w:val="18"/>
                <w:szCs w:val="18"/>
              </w:rPr>
              <w:t>Pays/zone géographique</w:t>
            </w:r>
          </w:p>
        </w:tc>
        <w:tc>
          <w:tcPr>
            <w:tcW w:w="3056" w:type="dxa"/>
          </w:tcPr>
          <w:p w:rsidR="00C14E35" w:rsidRPr="006E135A" w:rsidRDefault="00C14E35" w:rsidP="00F9627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outlineLvl w:val="3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6E135A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MCC + MNC*</w:t>
            </w:r>
          </w:p>
        </w:tc>
        <w:tc>
          <w:tcPr>
            <w:tcW w:w="4116" w:type="dxa"/>
          </w:tcPr>
          <w:p w:rsidR="00C14E35" w:rsidRPr="006E135A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6E135A">
              <w:rPr>
                <w:rFonts w:asciiTheme="minorHAnsi" w:hAnsiTheme="minorHAnsi" w:cs="Arial"/>
                <w:i/>
                <w:sz w:val="18"/>
                <w:szCs w:val="18"/>
              </w:rPr>
              <w:t>Nom de Réseau/Opérateur</w:t>
            </w:r>
          </w:p>
        </w:tc>
      </w:tr>
      <w:tr w:rsidR="00C14E35" w:rsidRPr="006E135A" w:rsidTr="00F9627F">
        <w:trPr>
          <w:trHeight w:val="256"/>
          <w:tblHeader/>
          <w:jc w:val="center"/>
        </w:trPr>
        <w:tc>
          <w:tcPr>
            <w:tcW w:w="2328" w:type="dxa"/>
          </w:tcPr>
          <w:p w:rsidR="00C14E35" w:rsidRPr="006E135A" w:rsidRDefault="00C14E35" w:rsidP="00820B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60" w:after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6E135A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Chili</w:t>
            </w:r>
          </w:p>
        </w:tc>
        <w:tc>
          <w:tcPr>
            <w:tcW w:w="3056" w:type="dxa"/>
          </w:tcPr>
          <w:p w:rsidR="00C14E35" w:rsidRPr="006E135A" w:rsidRDefault="00C14E35" w:rsidP="00F9627F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6E135A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730 11</w:t>
            </w:r>
            <w:r w:rsidRPr="006E135A"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  <w:t>730 12</w:t>
            </w:r>
          </w:p>
        </w:tc>
        <w:tc>
          <w:tcPr>
            <w:tcW w:w="4116" w:type="dxa"/>
            <w:vAlign w:val="center"/>
          </w:tcPr>
          <w:p w:rsidR="00C14E35" w:rsidRPr="006E135A" w:rsidRDefault="00C14E35" w:rsidP="00F9627F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6E135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Celupago S.A.</w:t>
            </w:r>
            <w:r w:rsidRPr="006E135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br/>
              <w:t>Telestar Móvil S.A.</w:t>
            </w:r>
          </w:p>
        </w:tc>
      </w:tr>
    </w:tbl>
    <w:p w:rsidR="00C14E35" w:rsidRPr="006E135A" w:rsidRDefault="00C14E35" w:rsidP="00C14E35">
      <w:pPr>
        <w:tabs>
          <w:tab w:val="center" w:pos="4703"/>
          <w:tab w:val="right" w:pos="9406"/>
        </w:tabs>
        <w:spacing w:line="360" w:lineRule="auto"/>
        <w:rPr>
          <w:rFonts w:asciiTheme="minorHAnsi" w:hAnsiTheme="minorHAnsi" w:cs="Arial"/>
          <w:b/>
          <w:lang w:val="es-ES"/>
        </w:rPr>
      </w:pPr>
    </w:p>
    <w:p w:rsidR="00C14E35" w:rsidRPr="006E135A" w:rsidRDefault="00C14E35" w:rsidP="00C14E35">
      <w:pPr>
        <w:tabs>
          <w:tab w:val="center" w:pos="4703"/>
          <w:tab w:val="right" w:pos="9406"/>
        </w:tabs>
        <w:spacing w:line="360" w:lineRule="auto"/>
        <w:rPr>
          <w:rFonts w:asciiTheme="minorHAnsi" w:hAnsiTheme="minorHAnsi" w:cs="Arial"/>
          <w:b/>
          <w:lang w:val="fr-CH"/>
        </w:rPr>
      </w:pPr>
      <w:r w:rsidRPr="006E135A">
        <w:rPr>
          <w:rFonts w:asciiTheme="minorHAnsi" w:hAnsiTheme="minorHAnsi" w:cs="Arial"/>
          <w:b/>
          <w:lang w:val="fr-CH"/>
        </w:rPr>
        <w:t>P  23</w:t>
      </w:r>
      <w:r w:rsidRPr="006E135A">
        <w:rPr>
          <w:rFonts w:asciiTheme="minorHAnsi" w:hAnsiTheme="minorHAnsi" w:cs="Arial"/>
          <w:b/>
          <w:lang w:val="fr-CH"/>
        </w:rPr>
        <w:tab/>
        <w:t>Mobile international, indicatif partagé</w:t>
      </w:r>
      <w:r>
        <w:rPr>
          <w:rFonts w:asciiTheme="minorHAnsi" w:hAnsiTheme="minorHAnsi" w:cs="Arial"/>
          <w:b/>
          <w:lang w:val="fr-CH"/>
        </w:rPr>
        <w:t xml:space="preserve">   </w:t>
      </w:r>
      <w:r w:rsidRPr="006E135A">
        <w:rPr>
          <w:rFonts w:asciiTheme="minorHAnsi" w:hAnsiTheme="minorHAnsi" w:cs="Arial"/>
          <w:b/>
          <w:lang w:val="fr-CH"/>
        </w:rPr>
        <w:t>ADD</w:t>
      </w:r>
      <w:r w:rsidR="001D44C5" w:rsidRPr="001D44C5">
        <w:rPr>
          <w:rFonts w:asciiTheme="minorHAnsi" w:hAnsiTheme="minorHAnsi" w:cs="Arial"/>
          <w:b/>
          <w:vertAlign w:val="superscript"/>
          <w:lang w:val="fr-CH"/>
        </w:rPr>
        <w:t>1)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015"/>
        <w:gridCol w:w="2074"/>
        <w:gridCol w:w="3983"/>
      </w:tblGrid>
      <w:tr w:rsidR="00C14E35" w:rsidRPr="006E135A" w:rsidTr="00F9627F">
        <w:trPr>
          <w:jc w:val="center"/>
        </w:trPr>
        <w:tc>
          <w:tcPr>
            <w:tcW w:w="3015" w:type="dxa"/>
          </w:tcPr>
          <w:p w:rsidR="00C14E35" w:rsidRPr="006E135A" w:rsidRDefault="00C14E35" w:rsidP="00F962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6E135A">
              <w:rPr>
                <w:rFonts w:asciiTheme="minorHAnsi" w:hAnsiTheme="minorHAnsi" w:cs="Arial"/>
                <w:i/>
                <w:sz w:val="18"/>
                <w:szCs w:val="18"/>
              </w:rPr>
              <w:t>Pays/zone géographique</w:t>
            </w:r>
          </w:p>
        </w:tc>
        <w:tc>
          <w:tcPr>
            <w:tcW w:w="2074" w:type="dxa"/>
          </w:tcPr>
          <w:p w:rsidR="00C14E35" w:rsidRPr="006E135A" w:rsidRDefault="00C14E35" w:rsidP="00F962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6E135A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3983" w:type="dxa"/>
          </w:tcPr>
          <w:p w:rsidR="00C14E35" w:rsidRPr="006E135A" w:rsidRDefault="00C14E35" w:rsidP="00F962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6E135A">
              <w:rPr>
                <w:rFonts w:asciiTheme="minorHAnsi" w:hAnsiTheme="minorHAnsi" w:cs="Arial"/>
                <w:i/>
                <w:sz w:val="18"/>
                <w:szCs w:val="18"/>
              </w:rPr>
              <w:t>Nom de Réseau/Opérateur</w:t>
            </w:r>
          </w:p>
        </w:tc>
      </w:tr>
      <w:tr w:rsidR="00C14E35" w:rsidRPr="006E135A" w:rsidTr="00F9627F">
        <w:trPr>
          <w:jc w:val="center"/>
        </w:trPr>
        <w:tc>
          <w:tcPr>
            <w:tcW w:w="3015" w:type="dxa"/>
            <w:tcBorders>
              <w:bottom w:val="single" w:sz="8" w:space="0" w:color="auto"/>
            </w:tcBorders>
          </w:tcPr>
          <w:p w:rsidR="00C14E35" w:rsidRPr="006E135A" w:rsidRDefault="00C14E35" w:rsidP="00F962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E135A">
              <w:rPr>
                <w:rFonts w:asciiTheme="minorHAnsi" w:hAnsiTheme="minorHAnsi"/>
                <w:sz w:val="18"/>
                <w:szCs w:val="18"/>
              </w:rPr>
              <w:t>Mobile international, indicatif partagé</w:t>
            </w:r>
          </w:p>
        </w:tc>
        <w:tc>
          <w:tcPr>
            <w:tcW w:w="2074" w:type="dxa"/>
            <w:tcBorders>
              <w:bottom w:val="single" w:sz="8" w:space="0" w:color="auto"/>
            </w:tcBorders>
          </w:tcPr>
          <w:p w:rsidR="00C14E35" w:rsidRPr="006E135A" w:rsidRDefault="00C14E35" w:rsidP="00F962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135A">
              <w:rPr>
                <w:rFonts w:asciiTheme="minorHAnsi" w:hAnsiTheme="minorHAnsi"/>
                <w:sz w:val="18"/>
                <w:szCs w:val="18"/>
              </w:rPr>
              <w:t>901 33</w:t>
            </w:r>
          </w:p>
        </w:tc>
        <w:tc>
          <w:tcPr>
            <w:tcW w:w="3983" w:type="dxa"/>
            <w:tcBorders>
              <w:bottom w:val="single" w:sz="8" w:space="0" w:color="auto"/>
            </w:tcBorders>
          </w:tcPr>
          <w:p w:rsidR="00C14E35" w:rsidRPr="006E135A" w:rsidRDefault="00C14E35" w:rsidP="00F962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E135A">
              <w:rPr>
                <w:rFonts w:asciiTheme="minorHAnsi" w:hAnsiTheme="minorHAnsi"/>
                <w:sz w:val="18"/>
                <w:szCs w:val="18"/>
              </w:rPr>
              <w:t>Smart  Communications , Inc</w:t>
            </w:r>
          </w:p>
        </w:tc>
      </w:tr>
      <w:tr w:rsidR="00C14E35" w:rsidRPr="006E135A" w:rsidTr="00F9627F">
        <w:trPr>
          <w:jc w:val="center"/>
        </w:trPr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:rsidR="00C14E35" w:rsidRPr="00F0177A" w:rsidRDefault="001D44C5" w:rsidP="00F9627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D44C5">
              <w:rPr>
                <w:rFonts w:asciiTheme="minorHAnsi" w:hAnsiTheme="minorHAnsi"/>
                <w:sz w:val="18"/>
                <w:szCs w:val="18"/>
                <w:vertAlign w:val="superscript"/>
              </w:rPr>
              <w:t>1)</w:t>
            </w:r>
            <w:r w:rsidR="00C14E35" w:rsidRPr="00F0177A">
              <w:rPr>
                <w:rFonts w:asciiTheme="minorHAnsi" w:hAnsiTheme="minorHAnsi"/>
                <w:sz w:val="18"/>
                <w:szCs w:val="18"/>
              </w:rPr>
              <w:tab/>
              <w:t>A partir du 31 août 2011</w:t>
            </w:r>
          </w:p>
        </w:tc>
      </w:tr>
    </w:tbl>
    <w:p w:rsidR="00C14E35" w:rsidRPr="006E135A" w:rsidRDefault="00C14E35" w:rsidP="00C14E35">
      <w:pPr>
        <w:spacing w:before="0"/>
        <w:rPr>
          <w:lang w:val="es-ES"/>
        </w:rPr>
      </w:pPr>
    </w:p>
    <w:p w:rsidR="00C14E35" w:rsidRDefault="00C14E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br w:type="page"/>
      </w:r>
    </w:p>
    <w:p w:rsidR="00C14E35" w:rsidRPr="006E135A" w:rsidRDefault="00C14E35" w:rsidP="00C14E35">
      <w:pPr>
        <w:spacing w:before="0"/>
        <w:textAlignment w:val="auto"/>
        <w:rPr>
          <w:rFonts w:asciiTheme="minorHAnsi" w:hAnsiTheme="minorHAnsi" w:cs="Arial"/>
          <w:lang w:val="es-ES_tradnl"/>
        </w:rPr>
      </w:pPr>
      <w:r w:rsidRPr="006E135A">
        <w:rPr>
          <w:rFonts w:asciiTheme="minorHAnsi" w:hAnsiTheme="minorHAnsi" w:cs="Arial"/>
          <w:lang w:val="es-ES_tradnl"/>
        </w:rPr>
        <w:lastRenderedPageBreak/>
        <w:t xml:space="preserve">Corrigendum </w:t>
      </w:r>
      <w:r w:rsidR="00820BB0" w:rsidRPr="00820BB0">
        <w:rPr>
          <w:rFonts w:asciiTheme="minorHAnsi" w:hAnsiTheme="minorHAnsi" w:cs="Arial"/>
          <w:vertAlign w:val="superscript"/>
          <w:lang w:val="es-ES_tradnl"/>
        </w:rPr>
        <w:t>1)</w:t>
      </w:r>
    </w:p>
    <w:p w:rsidR="00C14E35" w:rsidRPr="006E135A" w:rsidRDefault="00C14E35" w:rsidP="00C14E35">
      <w:pPr>
        <w:spacing w:before="240"/>
        <w:textAlignment w:val="auto"/>
        <w:rPr>
          <w:rFonts w:asciiTheme="minorHAnsi" w:hAnsiTheme="minorHAnsi" w:cs="Arial"/>
          <w:b/>
          <w:bCs/>
          <w:lang w:val="en-US"/>
        </w:rPr>
      </w:pPr>
      <w:r w:rsidRPr="006E135A">
        <w:rPr>
          <w:rFonts w:asciiTheme="minorHAnsi" w:hAnsiTheme="minorHAnsi" w:cs="Arial"/>
          <w:b/>
          <w:bCs/>
          <w:lang w:val="en-US"/>
        </w:rPr>
        <w:t>P  2</w:t>
      </w:r>
      <w:r>
        <w:rPr>
          <w:rFonts w:asciiTheme="minorHAnsi" w:hAnsiTheme="minorHAnsi" w:cs="Arial"/>
          <w:b/>
          <w:bCs/>
          <w:lang w:val="en-US"/>
        </w:rPr>
        <w:t>8</w:t>
      </w:r>
      <w:r w:rsidRPr="006E135A">
        <w:rPr>
          <w:rFonts w:asciiTheme="minorHAnsi" w:hAnsiTheme="minorHAnsi" w:cs="Arial"/>
          <w:b/>
          <w:bCs/>
          <w:lang w:val="en-US"/>
        </w:rPr>
        <w:t xml:space="preserve">   </w:t>
      </w:r>
      <w:r w:rsidRPr="006E135A">
        <w:rPr>
          <w:rFonts w:asciiTheme="minorHAnsi" w:hAnsiTheme="minorHAnsi" w:cs="Arial"/>
          <w:b/>
        </w:rPr>
        <w:t xml:space="preserve">Soudan  </w:t>
      </w:r>
      <w:r w:rsidRPr="006E135A">
        <w:rPr>
          <w:rFonts w:asciiTheme="minorHAnsi" w:hAnsiTheme="minorHAnsi" w:cs="Arial"/>
          <w:b/>
          <w:bCs/>
          <w:lang w:val="en-US"/>
        </w:rPr>
        <w:t xml:space="preserve">    ADD</w:t>
      </w:r>
    </w:p>
    <w:p w:rsidR="00C14E35" w:rsidRPr="006E135A" w:rsidRDefault="00C14E35" w:rsidP="00C14E35">
      <w:pPr>
        <w:rPr>
          <w:lang w:val="en-US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802"/>
        <w:gridCol w:w="2736"/>
        <w:gridCol w:w="3534"/>
      </w:tblGrid>
      <w:tr w:rsidR="00C14E35" w:rsidRPr="006E135A" w:rsidTr="00820BB0">
        <w:trPr>
          <w:jc w:val="center"/>
        </w:trPr>
        <w:tc>
          <w:tcPr>
            <w:tcW w:w="2802" w:type="dxa"/>
            <w:vAlign w:val="center"/>
            <w:hideMark/>
          </w:tcPr>
          <w:p w:rsidR="00C14E35" w:rsidRPr="005E20BB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153"/>
                <w:tab w:val="right" w:pos="8306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E20BB">
              <w:rPr>
                <w:rFonts w:asciiTheme="minorHAnsi" w:hAnsiTheme="minorHAnsi" w:cs="Arial"/>
                <w:i/>
                <w:sz w:val="18"/>
                <w:szCs w:val="18"/>
              </w:rPr>
              <w:t>Pays/zone géographique</w:t>
            </w:r>
          </w:p>
        </w:tc>
        <w:tc>
          <w:tcPr>
            <w:tcW w:w="2736" w:type="dxa"/>
            <w:vAlign w:val="center"/>
            <w:hideMark/>
          </w:tcPr>
          <w:p w:rsidR="00C14E35" w:rsidRPr="005E20BB" w:rsidRDefault="00C14E35" w:rsidP="00F9627F">
            <w:pPr>
              <w:keepNext/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textAlignment w:val="auto"/>
              <w:outlineLvl w:val="3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E20BB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MCC + MNC*</w:t>
            </w:r>
          </w:p>
        </w:tc>
        <w:tc>
          <w:tcPr>
            <w:tcW w:w="3534" w:type="dxa"/>
            <w:vAlign w:val="center"/>
            <w:hideMark/>
          </w:tcPr>
          <w:p w:rsidR="00C14E35" w:rsidRPr="005E20BB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153"/>
                <w:tab w:val="right" w:pos="8306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E20B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Nom de Réseau/Opérateur</w:t>
            </w:r>
          </w:p>
        </w:tc>
      </w:tr>
      <w:tr w:rsidR="00C14E35" w:rsidRPr="006E135A" w:rsidTr="00820BB0">
        <w:trPr>
          <w:jc w:val="center"/>
        </w:trPr>
        <w:tc>
          <w:tcPr>
            <w:tcW w:w="2802" w:type="dxa"/>
            <w:vAlign w:val="center"/>
            <w:hideMark/>
          </w:tcPr>
          <w:p w:rsidR="00C14E35" w:rsidRPr="005E20BB" w:rsidRDefault="00C14E35" w:rsidP="00F9627F">
            <w:pPr>
              <w:tabs>
                <w:tab w:val="left" w:pos="720"/>
              </w:tabs>
              <w:spacing w:before="80" w:after="80" w:line="276" w:lineRule="auto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5E20BB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Soudan</w:t>
            </w:r>
          </w:p>
        </w:tc>
        <w:tc>
          <w:tcPr>
            <w:tcW w:w="2736" w:type="dxa"/>
            <w:vAlign w:val="center"/>
            <w:hideMark/>
          </w:tcPr>
          <w:p w:rsidR="00C14E35" w:rsidRPr="005E20BB" w:rsidRDefault="00C14E35" w:rsidP="00F9627F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5E20BB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634 06</w:t>
            </w:r>
          </w:p>
        </w:tc>
        <w:tc>
          <w:tcPr>
            <w:tcW w:w="3534" w:type="dxa"/>
            <w:vAlign w:val="center"/>
            <w:hideMark/>
          </w:tcPr>
          <w:p w:rsidR="00C14E35" w:rsidRPr="005E20BB" w:rsidRDefault="00C14E35" w:rsidP="00F9627F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5E20BB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Zain Sudan</w:t>
            </w:r>
          </w:p>
        </w:tc>
      </w:tr>
    </w:tbl>
    <w:p w:rsidR="00C14E35" w:rsidRPr="00F0177A" w:rsidRDefault="00820BB0" w:rsidP="00C14E35">
      <w:pPr>
        <w:tabs>
          <w:tab w:val="clear" w:pos="567"/>
          <w:tab w:val="left" w:pos="294"/>
        </w:tabs>
        <w:rPr>
          <w:rFonts w:asciiTheme="minorHAnsi" w:hAnsiTheme="minorHAnsi"/>
          <w:sz w:val="18"/>
          <w:szCs w:val="18"/>
          <w:lang w:val="fr-CH"/>
        </w:rPr>
      </w:pPr>
      <w:r w:rsidRPr="00820BB0">
        <w:rPr>
          <w:rFonts w:asciiTheme="minorHAnsi" w:hAnsiTheme="minorHAnsi" w:cs="Arial"/>
          <w:vertAlign w:val="superscript"/>
          <w:lang w:val="es-ES_tradnl"/>
        </w:rPr>
        <w:t>1)</w:t>
      </w:r>
      <w:r w:rsidR="00C14E35" w:rsidRPr="00F0177A">
        <w:rPr>
          <w:rFonts w:asciiTheme="minorHAnsi" w:hAnsiTheme="minorHAnsi"/>
          <w:sz w:val="18"/>
          <w:szCs w:val="18"/>
          <w:lang w:val="fr-CH"/>
        </w:rPr>
        <w:tab/>
        <w:t xml:space="preserve">Cette information annule et remplace celle publiée dans le </w:t>
      </w:r>
      <w:r w:rsidR="00C14E35" w:rsidRPr="00F0177A">
        <w:rPr>
          <w:rFonts w:asciiTheme="minorHAnsi" w:hAnsiTheme="minorHAnsi"/>
          <w:sz w:val="18"/>
          <w:szCs w:val="18"/>
          <w:lang w:val="fr-FR"/>
        </w:rPr>
        <w:t>Bulletin d'exploitation de l'UIT N</w:t>
      </w:r>
      <w:r w:rsidR="00C14E35" w:rsidRPr="00F0177A">
        <w:rPr>
          <w:rFonts w:asciiTheme="minorHAnsi" w:hAnsiTheme="minorHAnsi"/>
          <w:sz w:val="18"/>
          <w:szCs w:val="18"/>
          <w:vertAlign w:val="superscript"/>
          <w:lang w:val="fr-FR"/>
        </w:rPr>
        <w:t>o</w:t>
      </w:r>
      <w:r w:rsidR="00C14E35" w:rsidRPr="00F0177A">
        <w:rPr>
          <w:rFonts w:asciiTheme="minorHAnsi" w:hAnsiTheme="minorHAnsi"/>
          <w:sz w:val="18"/>
          <w:szCs w:val="18"/>
          <w:lang w:val="fr-FR"/>
        </w:rPr>
        <w:t xml:space="preserve"> 987 du 1.IX.2011,page 14.</w:t>
      </w:r>
    </w:p>
    <w:p w:rsidR="00C14E35" w:rsidRPr="006E135A" w:rsidRDefault="00C14E35" w:rsidP="00C14E35">
      <w:pPr>
        <w:keepNext/>
        <w:spacing w:before="240"/>
        <w:rPr>
          <w:rFonts w:asciiTheme="minorHAnsi" w:hAnsiTheme="minorHAnsi" w:cs="Arial"/>
          <w:b/>
          <w:bCs/>
        </w:rPr>
      </w:pPr>
      <w:r w:rsidRPr="006E135A">
        <w:rPr>
          <w:rFonts w:asciiTheme="minorHAnsi" w:hAnsiTheme="minorHAnsi" w:cs="Arial"/>
          <w:b/>
        </w:rPr>
        <w:t xml:space="preserve">P  </w:t>
      </w:r>
      <w:r>
        <w:rPr>
          <w:rFonts w:asciiTheme="minorHAnsi" w:hAnsiTheme="minorHAnsi" w:cs="Arial"/>
          <w:b/>
        </w:rPr>
        <w:t xml:space="preserve">29  </w:t>
      </w:r>
      <w:r w:rsidRPr="006E135A">
        <w:rPr>
          <w:rFonts w:asciiTheme="minorHAnsi" w:hAnsiTheme="minorHAnsi" w:cs="Arial"/>
          <w:b/>
        </w:rPr>
        <w:t xml:space="preserve"> Suède  </w:t>
      </w:r>
      <w:r w:rsidRPr="006E135A">
        <w:rPr>
          <w:rFonts w:asciiTheme="minorHAnsi" w:hAnsiTheme="minorHAnsi" w:cs="Arial"/>
          <w:b/>
          <w:bCs/>
        </w:rPr>
        <w:t>ADD</w:t>
      </w:r>
    </w:p>
    <w:p w:rsidR="00C14E35" w:rsidRPr="006E135A" w:rsidRDefault="00C14E35" w:rsidP="00C14E3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90"/>
        <w:gridCol w:w="2716"/>
        <w:gridCol w:w="3566"/>
      </w:tblGrid>
      <w:tr w:rsidR="00C14E35" w:rsidRPr="005E20BB" w:rsidTr="00C14E35">
        <w:trPr>
          <w:tblHeader/>
          <w:jc w:val="center"/>
        </w:trPr>
        <w:tc>
          <w:tcPr>
            <w:tcW w:w="2790" w:type="dxa"/>
          </w:tcPr>
          <w:p w:rsidR="00C14E35" w:rsidRPr="005E20BB" w:rsidRDefault="00C14E35" w:rsidP="00C14E3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5E20BB">
              <w:rPr>
                <w:rFonts w:asciiTheme="minorHAnsi" w:hAnsiTheme="minorHAnsi" w:cs="Arial"/>
                <w:i/>
                <w:sz w:val="18"/>
                <w:szCs w:val="18"/>
              </w:rPr>
              <w:t>Pays/zone géographique</w:t>
            </w:r>
          </w:p>
        </w:tc>
        <w:tc>
          <w:tcPr>
            <w:tcW w:w="2716" w:type="dxa"/>
          </w:tcPr>
          <w:p w:rsidR="00C14E35" w:rsidRPr="005E20BB" w:rsidRDefault="00C14E35" w:rsidP="00C14E3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outlineLvl w:val="3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5E20BB">
              <w:rPr>
                <w:rFonts w:asciiTheme="minorHAnsi" w:hAnsiTheme="minorHAnsi" w:cs="Arial"/>
                <w:i/>
                <w:sz w:val="18"/>
                <w:szCs w:val="18"/>
              </w:rPr>
              <w:t>MCC + MNC*</w:t>
            </w:r>
          </w:p>
        </w:tc>
        <w:tc>
          <w:tcPr>
            <w:tcW w:w="3566" w:type="dxa"/>
          </w:tcPr>
          <w:p w:rsidR="00C14E35" w:rsidRPr="005E20BB" w:rsidRDefault="00C14E35" w:rsidP="00992AC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Lines="20" w:afterLines="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  <w:r w:rsidRPr="005E20BB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Nom de Réseau/Opérateur</w:t>
            </w:r>
          </w:p>
        </w:tc>
      </w:tr>
      <w:tr w:rsidR="00C14E35" w:rsidRPr="005E20BB" w:rsidTr="00C14E35">
        <w:trPr>
          <w:trHeight w:val="567"/>
          <w:tblHeader/>
          <w:jc w:val="center"/>
        </w:trPr>
        <w:tc>
          <w:tcPr>
            <w:tcW w:w="2790" w:type="dxa"/>
          </w:tcPr>
          <w:p w:rsidR="00C14E35" w:rsidRPr="005E20BB" w:rsidRDefault="00C14E35" w:rsidP="00820B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/>
              <w:ind w:right="-1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5E20BB">
              <w:rPr>
                <w:rFonts w:asciiTheme="minorHAnsi" w:hAnsiTheme="minorHAnsi" w:cs="Arial"/>
                <w:sz w:val="18"/>
                <w:szCs w:val="18"/>
                <w:lang w:val="en-US"/>
              </w:rPr>
              <w:t>Suède</w:t>
            </w:r>
          </w:p>
        </w:tc>
        <w:tc>
          <w:tcPr>
            <w:tcW w:w="2716" w:type="dxa"/>
          </w:tcPr>
          <w:p w:rsidR="00C14E35" w:rsidRPr="005E20BB" w:rsidRDefault="00C14E35" w:rsidP="00F9627F">
            <w:pPr>
              <w:spacing w:before="80"/>
              <w:ind w:right="-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E20BB">
              <w:rPr>
                <w:rFonts w:asciiTheme="minorHAnsi" w:hAnsiTheme="minorHAnsi" w:cs="Arial"/>
                <w:sz w:val="18"/>
                <w:szCs w:val="18"/>
              </w:rPr>
              <w:t>240 40</w:t>
            </w:r>
          </w:p>
        </w:tc>
        <w:tc>
          <w:tcPr>
            <w:tcW w:w="3566" w:type="dxa"/>
          </w:tcPr>
          <w:p w:rsidR="00C14E35" w:rsidRPr="005E20BB" w:rsidRDefault="00C14E35" w:rsidP="00F9627F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5E20BB">
              <w:rPr>
                <w:rFonts w:asciiTheme="minorHAnsi" w:hAnsiTheme="minorHAnsi" w:cs="Arial"/>
                <w:bCs/>
                <w:sz w:val="18"/>
                <w:szCs w:val="18"/>
              </w:rPr>
              <w:t>ReWiCom Scandinavia AB</w:t>
            </w:r>
          </w:p>
        </w:tc>
      </w:tr>
    </w:tbl>
    <w:p w:rsidR="00C14E35" w:rsidRPr="006E135A" w:rsidRDefault="00C14E35" w:rsidP="00C14E3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pos="4320"/>
          <w:tab w:val="right" w:pos="8640"/>
        </w:tabs>
        <w:spacing w:before="0"/>
        <w:ind w:right="-1"/>
        <w:jc w:val="left"/>
        <w:rPr>
          <w:rFonts w:asciiTheme="minorHAnsi" w:hAnsiTheme="minorHAnsi" w:cs="Arial"/>
          <w:lang w:val="en-US"/>
        </w:rPr>
      </w:pPr>
      <w:r w:rsidRPr="006E135A">
        <w:rPr>
          <w:rFonts w:asciiTheme="minorHAnsi" w:hAnsiTheme="minorHAnsi" w:cs="Arial"/>
          <w:lang w:val="en-US"/>
        </w:rPr>
        <w:t>______________</w:t>
      </w:r>
    </w:p>
    <w:p w:rsidR="00C14E35" w:rsidRPr="005E20BB" w:rsidRDefault="00C14E35" w:rsidP="00C14E35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425" w:right="-1" w:hanging="425"/>
        <w:rPr>
          <w:rFonts w:asciiTheme="minorHAnsi" w:hAnsiTheme="minorHAnsi" w:cs="Arial"/>
          <w:sz w:val="16"/>
          <w:szCs w:val="16"/>
          <w:lang w:val="en-US"/>
        </w:rPr>
      </w:pPr>
      <w:r w:rsidRPr="005E20BB">
        <w:rPr>
          <w:rFonts w:asciiTheme="minorHAnsi" w:hAnsiTheme="minorHAnsi" w:cs="Arial"/>
          <w:sz w:val="16"/>
          <w:szCs w:val="16"/>
          <w:lang w:val="en-US"/>
        </w:rPr>
        <w:t>*</w:t>
      </w:r>
      <w:r w:rsidRPr="005E20BB">
        <w:rPr>
          <w:rFonts w:asciiTheme="minorHAnsi" w:hAnsiTheme="minorHAnsi" w:cs="Arial"/>
          <w:sz w:val="16"/>
          <w:szCs w:val="16"/>
          <w:lang w:val="en-US"/>
        </w:rPr>
        <w:tab/>
        <w:t>MCC : Mobile Country Code / Indicatif de pays du mobile / Indicativo de país para el servicio móvil</w:t>
      </w:r>
    </w:p>
    <w:p w:rsidR="00C14E35" w:rsidRDefault="00C14E35" w:rsidP="00C14E35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425" w:right="-1" w:hanging="425"/>
        <w:rPr>
          <w:rFonts w:asciiTheme="minorHAnsi" w:hAnsiTheme="minorHAnsi" w:cs="Arial"/>
          <w:sz w:val="16"/>
          <w:szCs w:val="16"/>
          <w:lang w:val="en-US"/>
        </w:rPr>
      </w:pPr>
      <w:r w:rsidRPr="005E20BB">
        <w:rPr>
          <w:rFonts w:asciiTheme="minorHAnsi" w:hAnsiTheme="minorHAnsi" w:cs="Arial"/>
          <w:sz w:val="16"/>
          <w:szCs w:val="16"/>
          <w:lang w:val="en-US"/>
        </w:rPr>
        <w:tab/>
        <w:t>MNC : Mobile Network Code / Code de réseau mobile / Indicativo de red para el servicio móvil</w:t>
      </w:r>
    </w:p>
    <w:p w:rsidR="00C14E35" w:rsidRPr="005E20BB" w:rsidRDefault="00C14E35" w:rsidP="00C14E35">
      <w:pPr>
        <w:rPr>
          <w:lang w:val="en-US"/>
        </w:rPr>
      </w:pPr>
    </w:p>
    <w:p w:rsidR="00C14E35" w:rsidRPr="00C606A2" w:rsidRDefault="00C14E35" w:rsidP="00C14E35">
      <w:pPr>
        <w:pStyle w:val="Heading20"/>
        <w:spacing w:before="240"/>
        <w:rPr>
          <w:lang w:val="en-GB"/>
        </w:rPr>
      </w:pPr>
      <w:bookmarkStart w:id="394" w:name="_Toc304886948"/>
      <w:r w:rsidRPr="00C606A2">
        <w:rPr>
          <w:lang w:val="en-GB"/>
        </w:rPr>
        <w:t>Liste des noms de domaines de gestion d’administration (DGAD)</w:t>
      </w:r>
      <w:r w:rsidRPr="00C606A2">
        <w:rPr>
          <w:lang w:val="en-GB"/>
        </w:rPr>
        <w:br/>
        <w:t>(Conformément aux Recommandations UIT-T des séries F.400 et X.400)</w:t>
      </w:r>
      <w:r w:rsidRPr="00C606A2">
        <w:rPr>
          <w:lang w:val="en-GB"/>
        </w:rPr>
        <w:br/>
        <w:t>(Situation au 15 février 2011)</w:t>
      </w:r>
      <w:bookmarkEnd w:id="394"/>
    </w:p>
    <w:p w:rsidR="00C14E35" w:rsidRPr="00C606A2" w:rsidRDefault="00820BB0" w:rsidP="00C14E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line="230" w:lineRule="atLeast"/>
        <w:jc w:val="center"/>
        <w:textAlignment w:val="auto"/>
        <w:rPr>
          <w:lang w:val="fr-FR"/>
        </w:rPr>
      </w:pPr>
      <w:r>
        <w:rPr>
          <w:lang w:val="fr-FR"/>
        </w:rPr>
        <w:t>(</w:t>
      </w:r>
      <w:r w:rsidR="00C14E35" w:rsidRPr="00C606A2">
        <w:rPr>
          <w:lang w:val="fr-FR"/>
        </w:rPr>
        <w:t xml:space="preserve">Annexe au Bulletin d'exploitation de l'UIT </w:t>
      </w:r>
      <w:r w:rsidR="00C14E35" w:rsidRPr="00C606A2">
        <w:rPr>
          <w:lang w:val="fr-CH"/>
        </w:rPr>
        <w:t>N° 974 – 15.II.2011</w:t>
      </w:r>
      <w:r>
        <w:rPr>
          <w:lang w:val="fr-CH"/>
        </w:rPr>
        <w:t>)</w:t>
      </w:r>
    </w:p>
    <w:p w:rsidR="00C14E35" w:rsidRPr="00C606A2" w:rsidRDefault="00820BB0" w:rsidP="00C14E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line="230" w:lineRule="atLeast"/>
        <w:jc w:val="center"/>
        <w:textAlignment w:val="auto"/>
        <w:rPr>
          <w:lang w:val="en-US"/>
        </w:rPr>
      </w:pPr>
      <w:r>
        <w:rPr>
          <w:lang w:val="en-US"/>
        </w:rPr>
        <w:t>(</w:t>
      </w:r>
      <w:r w:rsidR="00C14E35" w:rsidRPr="00C606A2">
        <w:rPr>
          <w:lang w:val="en-US"/>
        </w:rPr>
        <w:t>Amendement N</w:t>
      </w:r>
      <w:r w:rsidR="00C14E35">
        <w:rPr>
          <w:lang w:val="en-US"/>
        </w:rPr>
        <w:t xml:space="preserve">° </w:t>
      </w:r>
      <w:r w:rsidR="00C14E35" w:rsidRPr="00C606A2">
        <w:rPr>
          <w:lang w:val="en-US"/>
        </w:rPr>
        <w:t xml:space="preserve">1 </w:t>
      </w:r>
      <w:r>
        <w:rPr>
          <w:lang w:val="en-US"/>
        </w:rPr>
        <w:t>)</w:t>
      </w:r>
    </w:p>
    <w:p w:rsidR="00C14E35" w:rsidRPr="00C606A2" w:rsidRDefault="00C14E35" w:rsidP="00C14E35">
      <w:pPr>
        <w:rPr>
          <w:b/>
          <w:bCs/>
          <w:lang w:val="en-US"/>
        </w:rPr>
      </w:pPr>
      <w:r w:rsidRPr="00C606A2">
        <w:rPr>
          <w:b/>
          <w:bCs/>
          <w:lang w:val="en-US"/>
        </w:rPr>
        <w:t>P  8  Allemagne  ADD</w:t>
      </w:r>
    </w:p>
    <w:p w:rsidR="00C14E35" w:rsidRPr="00C606A2" w:rsidRDefault="00C14E35" w:rsidP="00C14E35">
      <w:pPr>
        <w:rPr>
          <w:lang w:val="en-US"/>
        </w:rPr>
      </w:pPr>
    </w:p>
    <w:tbl>
      <w:tblPr>
        <w:tblW w:w="90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92"/>
        <w:gridCol w:w="1082"/>
        <w:gridCol w:w="770"/>
        <w:gridCol w:w="560"/>
        <w:gridCol w:w="658"/>
        <w:gridCol w:w="672"/>
        <w:gridCol w:w="1096"/>
        <w:gridCol w:w="6"/>
        <w:gridCol w:w="1254"/>
        <w:gridCol w:w="6"/>
        <w:gridCol w:w="1887"/>
        <w:gridCol w:w="11"/>
      </w:tblGrid>
      <w:tr w:rsidR="00C14E35" w:rsidRPr="00C606A2" w:rsidTr="00F9627F">
        <w:trPr>
          <w:cantSplit/>
          <w:trHeight w:val="214"/>
          <w:tblHeader/>
          <w:jc w:val="center"/>
        </w:trPr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Pays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fr-FR"/>
              </w:rPr>
              <w:t>Nom du</w:t>
            </w:r>
          </w:p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fr-FR"/>
              </w:rPr>
              <w:t>DGAD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Code de pays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fr-FR"/>
              </w:rPr>
              <w:t>Noms des services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HELPDESK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AUTOANSWER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Point de Contact</w:t>
            </w:r>
          </w:p>
        </w:tc>
      </w:tr>
      <w:tr w:rsidR="00C14E35" w:rsidRPr="00C606A2" w:rsidTr="00F9627F">
        <w:trPr>
          <w:cantSplit/>
          <w:tblHeader/>
          <w:jc w:val="center"/>
        </w:trPr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MT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IPM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fr-FR"/>
              </w:rPr>
              <w:t>autre</w:t>
            </w:r>
          </w:p>
        </w:tc>
        <w:tc>
          <w:tcPr>
            <w:tcW w:w="11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C14E35" w:rsidRPr="00C606A2" w:rsidTr="00F9627F">
        <w:trPr>
          <w:gridAfter w:val="1"/>
          <w:wAfter w:w="11" w:type="dxa"/>
          <w:cantSplit/>
          <w:tblHeader/>
          <w:jc w:val="center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</w:tr>
      <w:tr w:rsidR="00C14E35" w:rsidRPr="00C606A2" w:rsidTr="00F9627F">
        <w:trPr>
          <w:gridAfter w:val="1"/>
          <w:wAfter w:w="11" w:type="dxa"/>
          <w:cantSplit/>
          <w:tblHeader/>
          <w:jc w:val="center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Allemagne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Germany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Alemania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SEEBURGER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DE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S=helpdesk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A=seeburger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C=de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S=autoanswer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A=seeburger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C=de</w:t>
            </w:r>
          </w:p>
        </w:tc>
        <w:tc>
          <w:tcPr>
            <w:tcW w:w="1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StefanTheurer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Seeburger AG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Edisonstrasse 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D – 75015 BRETTEN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X.400: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G=stefan;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S= theurer;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O=seeburger ag;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en-US"/>
              </w:rPr>
              <w:t>A=seeburger;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>C=de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br/>
            </w: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E-mail: </w:t>
            </w:r>
            <w:hyperlink r:id="rId27" w:history="1">
              <w:r w:rsidRPr="00C606A2">
                <w:rPr>
                  <w:rFonts w:asciiTheme="minorHAnsi" w:hAnsiTheme="minorHAnsi"/>
                  <w:color w:val="0000FF" w:themeColor="hyperlink"/>
                  <w:sz w:val="18"/>
                  <w:szCs w:val="18"/>
                  <w:u w:val="single"/>
                  <w:lang w:val="fr-CH"/>
                </w:rPr>
                <w:t>s.theurer@seeburger.de</w:t>
              </w:r>
            </w:hyperlink>
          </w:p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>Tf: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ab/>
            </w: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+49 7252 960</w:t>
            </w:r>
          </w:p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-57" w:right="-57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>Fax: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ab/>
            </w:r>
            <w:r w:rsidRPr="00C606A2">
              <w:rPr>
                <w:rFonts w:asciiTheme="minorHAnsi" w:hAnsiTheme="minorHAnsi"/>
                <w:sz w:val="18"/>
                <w:szCs w:val="18"/>
                <w:lang w:val="fr-CH"/>
              </w:rPr>
              <w:t>+49 7252 962222</w:t>
            </w:r>
          </w:p>
        </w:tc>
      </w:tr>
    </w:tbl>
    <w:p w:rsidR="00C14E35" w:rsidRDefault="00C14E35" w:rsidP="00C14E35">
      <w:pPr>
        <w:spacing w:before="0"/>
        <w:rPr>
          <w:lang w:val="es-ES"/>
        </w:rPr>
      </w:pPr>
    </w:p>
    <w:p w:rsidR="00C14E35" w:rsidRDefault="00C14E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C14E35" w:rsidRPr="00C606A2" w:rsidRDefault="00C14E35" w:rsidP="00C14E35">
      <w:pPr>
        <w:pStyle w:val="Heading20"/>
        <w:spacing w:before="240"/>
        <w:rPr>
          <w:lang w:val="en-GB"/>
        </w:rPr>
      </w:pPr>
      <w:bookmarkStart w:id="395" w:name="_Toc304886949"/>
      <w:r w:rsidRPr="00C606A2">
        <w:rPr>
          <w:lang w:val="en-GB"/>
        </w:rPr>
        <w:lastRenderedPageBreak/>
        <w:t>Liste des codes de points sémaphores internationaux (ISPC)</w:t>
      </w:r>
      <w:r w:rsidRPr="00C606A2">
        <w:rPr>
          <w:lang w:val="en-GB"/>
        </w:rPr>
        <w:br/>
        <w:t>(Selon la Recommandation UIT-T Q.708 (03/1999))</w:t>
      </w:r>
      <w:r w:rsidRPr="00C606A2">
        <w:rPr>
          <w:lang w:val="en-GB"/>
        </w:rPr>
        <w:br/>
        <w:t>(Situation au 1 mai 2011)</w:t>
      </w:r>
      <w:bookmarkEnd w:id="395"/>
    </w:p>
    <w:p w:rsidR="00C14E35" w:rsidRPr="00C606A2" w:rsidRDefault="00C14E35" w:rsidP="00C14E3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CH"/>
        </w:rPr>
      </w:pPr>
      <w:r w:rsidRPr="00C606A2">
        <w:rPr>
          <w:lang w:val="fr-CH"/>
        </w:rPr>
        <w:t xml:space="preserve">(Annexe au Bulletin d'exploitation de l'UIT No. 979 </w:t>
      </w:r>
      <w:r>
        <w:rPr>
          <w:lang w:val="fr-CH"/>
        </w:rPr>
        <w:t>–</w:t>
      </w:r>
      <w:r w:rsidRPr="00C606A2">
        <w:rPr>
          <w:lang w:val="fr-CH"/>
        </w:rPr>
        <w:t xml:space="preserve"> 1.V.2011)</w:t>
      </w:r>
      <w:r w:rsidRPr="00C606A2">
        <w:rPr>
          <w:lang w:val="fr-CH"/>
        </w:rPr>
        <w:br/>
        <w:t>(Amendement No. 10)</w:t>
      </w:r>
    </w:p>
    <w:p w:rsidR="00C14E35" w:rsidRPr="00C606A2" w:rsidRDefault="00C14E35" w:rsidP="00C14E35">
      <w:pPr>
        <w:keepNext/>
        <w:rPr>
          <w:lang w:val="fr-CH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3461"/>
        <w:gridCol w:w="4009"/>
      </w:tblGrid>
      <w:tr w:rsidR="00C14E35" w:rsidRPr="00C606A2" w:rsidTr="00F9627F">
        <w:trPr>
          <w:cantSplit/>
          <w:trHeight w:val="227"/>
        </w:trPr>
        <w:tc>
          <w:tcPr>
            <w:tcW w:w="1818" w:type="dxa"/>
            <w:gridSpan w:val="2"/>
          </w:tcPr>
          <w:p w:rsidR="00C14E35" w:rsidRPr="00C606A2" w:rsidRDefault="00C14E35" w:rsidP="00F9627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606A2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14E35" w:rsidRPr="00C606A2" w:rsidRDefault="00C14E35" w:rsidP="00F9627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606A2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14E35" w:rsidRPr="00C606A2" w:rsidRDefault="00C14E35" w:rsidP="00F9627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606A2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C14E35" w:rsidRPr="00C606A2" w:rsidTr="00F9627F">
        <w:trPr>
          <w:cantSplit/>
          <w:trHeight w:val="227"/>
        </w:trPr>
        <w:tc>
          <w:tcPr>
            <w:tcW w:w="909" w:type="dxa"/>
          </w:tcPr>
          <w:p w:rsidR="00C14E35" w:rsidRPr="00C606A2" w:rsidRDefault="00C14E35" w:rsidP="00F9627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606A2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606A2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14E35" w:rsidRPr="00C606A2" w:rsidRDefault="00C14E35" w:rsidP="00F9627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14E35" w:rsidRPr="00C606A2" w:rsidRDefault="00C14E35" w:rsidP="00F9627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C14E35" w:rsidRPr="00C606A2" w:rsidTr="00F9627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4E35" w:rsidRPr="00C606A2" w:rsidRDefault="00C14E35" w:rsidP="00F962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63   </w:t>
            </w:r>
            <w:r w:rsidRPr="00C606A2">
              <w:rPr>
                <w:b/>
              </w:rPr>
              <w:t>Hongrie    SUP</w:t>
            </w:r>
          </w:p>
        </w:tc>
      </w:tr>
      <w:tr w:rsidR="00C14E35" w:rsidRPr="00C606A2" w:rsidTr="00F9627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6-251-5</w:t>
            </w:r>
          </w:p>
        </w:tc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14301</w:t>
            </w:r>
          </w:p>
        </w:tc>
        <w:tc>
          <w:tcPr>
            <w:tcW w:w="3461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Actel Budapest 1</w:t>
            </w:r>
          </w:p>
        </w:tc>
        <w:tc>
          <w:tcPr>
            <w:tcW w:w="4009" w:type="dxa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Actel Telecommunication Ltd</w:t>
            </w:r>
          </w:p>
        </w:tc>
      </w:tr>
      <w:tr w:rsidR="00C14E35" w:rsidRPr="00C606A2" w:rsidTr="00F9627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4E35" w:rsidRPr="00C606A2" w:rsidRDefault="00C14E35" w:rsidP="00F9627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63   </w:t>
            </w:r>
            <w:r w:rsidRPr="00C606A2">
              <w:rPr>
                <w:b/>
              </w:rPr>
              <w:t>Hongrie    ADD</w:t>
            </w:r>
          </w:p>
        </w:tc>
      </w:tr>
      <w:tr w:rsidR="00C14E35" w:rsidRPr="00C606A2" w:rsidTr="00F9627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4-243-2</w:t>
            </w:r>
          </w:p>
        </w:tc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10138</w:t>
            </w:r>
          </w:p>
        </w:tc>
        <w:tc>
          <w:tcPr>
            <w:tcW w:w="3461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VFH-INT-STP1</w:t>
            </w:r>
          </w:p>
        </w:tc>
        <w:tc>
          <w:tcPr>
            <w:tcW w:w="4009" w:type="dxa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C14E35" w:rsidRPr="00C606A2" w:rsidTr="00F9627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4-243-3</w:t>
            </w:r>
          </w:p>
        </w:tc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10139</w:t>
            </w:r>
          </w:p>
        </w:tc>
        <w:tc>
          <w:tcPr>
            <w:tcW w:w="3461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VFH-INT-STP4</w:t>
            </w:r>
          </w:p>
        </w:tc>
        <w:tc>
          <w:tcPr>
            <w:tcW w:w="4009" w:type="dxa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C14E35" w:rsidRPr="00C606A2" w:rsidTr="00F9627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4E35" w:rsidRPr="00C606A2" w:rsidRDefault="00C14E35" w:rsidP="00C14E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118   </w:t>
            </w:r>
            <w:r w:rsidRPr="00C606A2">
              <w:rPr>
                <w:b/>
              </w:rPr>
              <w:t>Singapour    ADD</w:t>
            </w:r>
          </w:p>
        </w:tc>
      </w:tr>
      <w:tr w:rsidR="00C14E35" w:rsidRPr="00C606A2" w:rsidTr="00F9627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5-141-7</w:t>
            </w:r>
          </w:p>
        </w:tc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11375</w:t>
            </w:r>
          </w:p>
        </w:tc>
        <w:tc>
          <w:tcPr>
            <w:tcW w:w="3461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M1 Main Operating Centre</w:t>
            </w:r>
          </w:p>
        </w:tc>
        <w:tc>
          <w:tcPr>
            <w:tcW w:w="4009" w:type="dxa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C14E35" w:rsidRPr="00C606A2" w:rsidTr="00F9627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5-142-0</w:t>
            </w:r>
          </w:p>
        </w:tc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11376</w:t>
            </w:r>
          </w:p>
        </w:tc>
        <w:tc>
          <w:tcPr>
            <w:tcW w:w="3461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M1 Regional Operating Centre</w:t>
            </w:r>
          </w:p>
        </w:tc>
        <w:tc>
          <w:tcPr>
            <w:tcW w:w="4009" w:type="dxa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M1 Limited</w:t>
            </w:r>
          </w:p>
        </w:tc>
      </w:tr>
      <w:tr w:rsidR="00C14E35" w:rsidRPr="00C606A2" w:rsidTr="00F9627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14E35" w:rsidRPr="00C606A2" w:rsidRDefault="00C14E35" w:rsidP="00C14E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123   </w:t>
            </w:r>
            <w:r w:rsidRPr="00C606A2">
              <w:rPr>
                <w:b/>
              </w:rPr>
              <w:t>Suède    SUP</w:t>
            </w:r>
          </w:p>
        </w:tc>
      </w:tr>
      <w:tr w:rsidR="00C14E35" w:rsidRPr="00C606A2" w:rsidTr="00F9627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2-082-5</w:t>
            </w:r>
          </w:p>
        </w:tc>
        <w:tc>
          <w:tcPr>
            <w:tcW w:w="909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4757</w:t>
            </w:r>
          </w:p>
        </w:tc>
        <w:tc>
          <w:tcPr>
            <w:tcW w:w="3461" w:type="dxa"/>
            <w:shd w:val="clear" w:color="auto" w:fill="auto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Stockholm (Stockholm MSE)</w:t>
            </w:r>
          </w:p>
        </w:tc>
        <w:tc>
          <w:tcPr>
            <w:tcW w:w="4009" w:type="dxa"/>
          </w:tcPr>
          <w:p w:rsidR="00C14E35" w:rsidRPr="00C606A2" w:rsidRDefault="00C14E35" w:rsidP="00F962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06A2">
              <w:rPr>
                <w:bCs/>
                <w:sz w:val="18"/>
                <w:szCs w:val="22"/>
                <w:lang w:val="fr-FR"/>
              </w:rPr>
              <w:t>Infonet Broadband Service Corporation</w:t>
            </w:r>
          </w:p>
        </w:tc>
      </w:tr>
    </w:tbl>
    <w:p w:rsidR="00C14E35" w:rsidRPr="00C606A2" w:rsidRDefault="00C14E35" w:rsidP="00C14E35">
      <w:r w:rsidRPr="00C606A2">
        <w:rPr>
          <w:lang w:val="fr-FR"/>
        </w:rPr>
        <w:t>____________</w:t>
      </w:r>
    </w:p>
    <w:p w:rsidR="00C14E35" w:rsidRPr="00C606A2" w:rsidRDefault="00C14E35" w:rsidP="00C14E3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C606A2">
        <w:rPr>
          <w:sz w:val="16"/>
          <w:szCs w:val="16"/>
          <w:lang w:val="fr-FR"/>
        </w:rPr>
        <w:t>ISPC:</w:t>
      </w:r>
      <w:r w:rsidRPr="00C606A2">
        <w:rPr>
          <w:sz w:val="16"/>
          <w:szCs w:val="16"/>
          <w:lang w:val="fr-FR"/>
        </w:rPr>
        <w:tab/>
        <w:t>International Signalling Point Codes.</w:t>
      </w:r>
    </w:p>
    <w:p w:rsidR="00C14E35" w:rsidRPr="00C606A2" w:rsidRDefault="00C14E35" w:rsidP="00C14E35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C606A2">
        <w:rPr>
          <w:sz w:val="16"/>
          <w:szCs w:val="16"/>
          <w:lang w:val="fr-FR"/>
        </w:rPr>
        <w:tab/>
        <w:t>Codes de points sémaphores internationaux (CPSI).</w:t>
      </w:r>
    </w:p>
    <w:p w:rsidR="00C14E35" w:rsidRPr="00C606A2" w:rsidRDefault="00C14E35" w:rsidP="00C14E35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C606A2">
        <w:rPr>
          <w:sz w:val="16"/>
          <w:szCs w:val="16"/>
          <w:lang w:val="fr-FR"/>
        </w:rPr>
        <w:tab/>
      </w:r>
      <w:r w:rsidRPr="00C606A2">
        <w:rPr>
          <w:sz w:val="16"/>
          <w:szCs w:val="16"/>
          <w:lang w:val="es-ES"/>
        </w:rPr>
        <w:t>Códigos de puntos de señalización internacional (CPSI).</w:t>
      </w:r>
    </w:p>
    <w:p w:rsidR="008416AA" w:rsidRPr="008416AA" w:rsidRDefault="008416AA" w:rsidP="00CA5A0B">
      <w:pPr>
        <w:pStyle w:val="Heading20"/>
        <w:spacing w:before="240"/>
        <w:rPr>
          <w:lang w:val="en-GB"/>
        </w:rPr>
      </w:pPr>
      <w:bookmarkStart w:id="396" w:name="_Toc304886950"/>
      <w:r w:rsidRPr="008416AA">
        <w:rPr>
          <w:lang w:val="en-GB"/>
        </w:rPr>
        <w:t>Plan de nu</w:t>
      </w:r>
      <w:smartTag w:uri="urn:schemas-microsoft-com:office:smarttags" w:element="PersonName">
        <w:r w:rsidRPr="008416AA">
          <w:rPr>
            <w:lang w:val="en-GB"/>
          </w:rPr>
          <w:t>m</w:t>
        </w:r>
      </w:smartTag>
      <w:r w:rsidRPr="008416AA">
        <w:rPr>
          <w:lang w:val="en-GB"/>
        </w:rPr>
        <w:t>érotage national</w:t>
      </w:r>
      <w:r w:rsidRPr="008416AA">
        <w:rPr>
          <w:lang w:val="en-GB"/>
        </w:rPr>
        <w:br/>
        <w:t>(Selon la Reco</w:t>
      </w:r>
      <w:smartTag w:uri="urn:schemas-microsoft-com:office:smarttags" w:element="PersonName">
        <w:r w:rsidRPr="008416AA">
          <w:rPr>
            <w:lang w:val="en-GB"/>
          </w:rPr>
          <w:t>m</w:t>
        </w:r>
      </w:smartTag>
      <w:smartTag w:uri="urn:schemas-microsoft-com:office:smarttags" w:element="PersonName">
        <w:r w:rsidRPr="008416AA">
          <w:rPr>
            <w:lang w:val="en-GB"/>
          </w:rPr>
          <w:t>m</w:t>
        </w:r>
      </w:smartTag>
      <w:r w:rsidRPr="008416AA">
        <w:rPr>
          <w:lang w:val="en-GB"/>
        </w:rPr>
        <w:t>andation UIT-T E.129 (11/2009))</w:t>
      </w:r>
      <w:bookmarkEnd w:id="396"/>
    </w:p>
    <w:p w:rsidR="008416AA" w:rsidRPr="0021111A" w:rsidRDefault="008416AA" w:rsidP="008416AA">
      <w:pPr>
        <w:jc w:val="center"/>
        <w:rPr>
          <w:lang w:val="fr-FR"/>
        </w:rPr>
      </w:pPr>
      <w:r w:rsidRPr="0021111A">
        <w:rPr>
          <w:lang w:val="fr-FR"/>
        </w:rPr>
        <w:t>Web:</w:t>
      </w:r>
      <w:hyperlink r:id="rId28" w:history="1">
        <w:r w:rsidRPr="0021111A">
          <w:rPr>
            <w:rStyle w:val="Hyperlink"/>
            <w:lang w:val="fr-FR"/>
          </w:rPr>
          <w:t>www.itu.int/itu-t/inr/nnp/index.html</w:t>
        </w:r>
      </w:hyperlink>
    </w:p>
    <w:p w:rsidR="008416AA" w:rsidRPr="008C287A" w:rsidRDefault="008416AA" w:rsidP="008416AA">
      <w:pPr>
        <w:spacing w:before="240"/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8416AA" w:rsidRPr="008C287A" w:rsidRDefault="008416AA" w:rsidP="008416AA">
      <w:pPr>
        <w:rPr>
          <w:lang w:val="fr-FR"/>
        </w:rPr>
      </w:pPr>
      <w:r w:rsidRPr="008C287A">
        <w:rPr>
          <w:lang w:val="fr-FR"/>
        </w:rPr>
        <w:t>Pour leur site web sur le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ations à l’UIT/TSB (e-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>
        <w:rPr>
          <w:lang w:val="fr-FR"/>
        </w:rPr>
        <w:t>ail: tsbtson@itu.int), les A</w:t>
      </w:r>
      <w:r w:rsidRPr="008C287A">
        <w:rPr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 tel que décrit dans la Reco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andation UIT</w:t>
      </w:r>
      <w:r>
        <w:rPr>
          <w:lang w:val="fr-FR"/>
        </w:rPr>
        <w:noBreakHyphen/>
      </w:r>
      <w:r w:rsidRPr="008C287A">
        <w:rPr>
          <w:lang w:val="fr-FR"/>
        </w:rPr>
        <w:t>T</w:t>
      </w:r>
      <w:r>
        <w:rPr>
          <w:lang w:val="fr-FR"/>
        </w:rPr>
        <w:t> </w:t>
      </w:r>
      <w:r w:rsidRPr="008C287A">
        <w:rPr>
          <w:lang w:val="fr-FR"/>
        </w:rPr>
        <w:t xml:space="preserve">E.129. Il leur est rappelé qu’elles seront responsables de la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ise à jour de ces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eilleurs délais.</w:t>
      </w:r>
    </w:p>
    <w:p w:rsidR="008416AA" w:rsidRDefault="008416AA" w:rsidP="008416AA">
      <w:pPr>
        <w:rPr>
          <w:lang w:val="fr-FR"/>
        </w:rPr>
      </w:pPr>
      <w:r w:rsidRPr="008C287A">
        <w:rPr>
          <w:lang w:val="fr-FR"/>
        </w:rPr>
        <w:t>Du 1</w:t>
      </w:r>
      <w:r>
        <w:rPr>
          <w:lang w:val="fr-FR"/>
        </w:rPr>
        <w:t>5.IX.2011 au 30.IX.2011,</w:t>
      </w:r>
      <w:r w:rsidRPr="008C287A">
        <w:rPr>
          <w:lang w:val="fr-FR"/>
        </w:rPr>
        <w:t xml:space="preserve"> les pays suivants ont actualisé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sur le site:</w:t>
      </w:r>
    </w:p>
    <w:p w:rsidR="008416AA" w:rsidRPr="00C14E35" w:rsidRDefault="008416AA" w:rsidP="008416AA">
      <w:pPr>
        <w:rPr>
          <w:rFonts w:cs="Arial"/>
          <w:sz w:val="4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8416AA" w:rsidRPr="00A14234" w:rsidTr="008416AA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A" w:rsidRPr="00DD209D" w:rsidRDefault="008416AA" w:rsidP="008416AA">
            <w:pPr>
              <w:pStyle w:val="TableHead1"/>
              <w:rPr>
                <w:rFonts w:eastAsia="SimSun"/>
                <w:lang w:eastAsia="zh-CN"/>
              </w:rPr>
            </w:pPr>
            <w:r w:rsidRPr="00DD209D">
              <w:rPr>
                <w:rFonts w:eastAsia="SimSun"/>
                <w:lang w:eastAsia="zh-CN"/>
              </w:rPr>
              <w:t>Pays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A" w:rsidRPr="00DD209D" w:rsidRDefault="008416AA" w:rsidP="008416AA">
            <w:pPr>
              <w:pStyle w:val="TableHead1"/>
              <w:rPr>
                <w:rFonts w:eastAsia="SimSun"/>
                <w:lang w:eastAsia="zh-CN"/>
              </w:rPr>
            </w:pPr>
            <w:r w:rsidRPr="00DD209D">
              <w:rPr>
                <w:rFonts w:eastAsia="SimSun"/>
                <w:lang w:eastAsia="zh-CN"/>
              </w:rPr>
              <w:t>Indicatifs de pays (CC)</w:t>
            </w:r>
          </w:p>
        </w:tc>
      </w:tr>
      <w:tr w:rsidR="008416AA" w:rsidRPr="00A14234" w:rsidTr="008416AA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A" w:rsidRPr="008416AA" w:rsidRDefault="008416AA" w:rsidP="00C14E35">
            <w:pPr>
              <w:pStyle w:val="TableText1"/>
              <w:spacing w:after="20"/>
              <w:rPr>
                <w:rFonts w:eastAsia="SimSun"/>
                <w:bCs/>
                <w:lang w:eastAsia="zh-CN"/>
              </w:rPr>
            </w:pPr>
            <w:r w:rsidRPr="008416AA">
              <w:rPr>
                <w:rFonts w:eastAsia="SimSun"/>
                <w:bCs/>
                <w:lang w:eastAsia="zh-CN"/>
              </w:rPr>
              <w:t>Koweït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A" w:rsidRPr="008416AA" w:rsidRDefault="008416AA" w:rsidP="00C14E35">
            <w:pPr>
              <w:pStyle w:val="TableText1"/>
              <w:spacing w:after="20"/>
              <w:jc w:val="center"/>
              <w:rPr>
                <w:rFonts w:eastAsia="SimSun"/>
                <w:lang w:eastAsia="zh-CN"/>
              </w:rPr>
            </w:pPr>
            <w:r w:rsidRPr="008416AA">
              <w:rPr>
                <w:rFonts w:eastAsia="SimSun"/>
                <w:lang w:eastAsia="zh-CN"/>
              </w:rPr>
              <w:t>+965</w:t>
            </w:r>
          </w:p>
        </w:tc>
      </w:tr>
      <w:tr w:rsidR="008416AA" w:rsidRPr="00A14234" w:rsidTr="008416AA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A" w:rsidRPr="008416AA" w:rsidRDefault="008416AA" w:rsidP="00C14E35">
            <w:pPr>
              <w:pStyle w:val="TableText1"/>
              <w:spacing w:after="20"/>
              <w:rPr>
                <w:rFonts w:eastAsia="SimSun"/>
                <w:bCs/>
                <w:lang w:eastAsia="zh-CN"/>
              </w:rPr>
            </w:pPr>
            <w:r w:rsidRPr="008416AA">
              <w:rPr>
                <w:rFonts w:eastAsia="SimSun"/>
                <w:bCs/>
                <w:lang w:eastAsia="zh-CN"/>
              </w:rPr>
              <w:t>Liban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A" w:rsidRPr="008416AA" w:rsidRDefault="008416AA" w:rsidP="00C14E35">
            <w:pPr>
              <w:pStyle w:val="TableText1"/>
              <w:spacing w:after="20"/>
              <w:jc w:val="center"/>
              <w:rPr>
                <w:rFonts w:eastAsia="SimSun"/>
                <w:lang w:eastAsia="zh-CN"/>
              </w:rPr>
            </w:pPr>
            <w:r w:rsidRPr="008416AA">
              <w:rPr>
                <w:rFonts w:eastAsia="SimSun"/>
                <w:lang w:eastAsia="zh-CN"/>
              </w:rPr>
              <w:t>+961</w:t>
            </w:r>
          </w:p>
        </w:tc>
      </w:tr>
      <w:tr w:rsidR="008416AA" w:rsidRPr="00A14234" w:rsidTr="008416AA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A" w:rsidRPr="008416AA" w:rsidRDefault="008416AA" w:rsidP="00C14E35">
            <w:pPr>
              <w:pStyle w:val="TableText1"/>
              <w:spacing w:after="20"/>
              <w:rPr>
                <w:rFonts w:eastAsia="SimSun"/>
                <w:bCs/>
                <w:lang w:eastAsia="zh-CN"/>
              </w:rPr>
            </w:pPr>
            <w:r w:rsidRPr="008416AA">
              <w:rPr>
                <w:rFonts w:eastAsia="SimSun"/>
                <w:bCs/>
                <w:lang w:eastAsia="zh-CN"/>
              </w:rPr>
              <w:t>Soudan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A" w:rsidRPr="008416AA" w:rsidRDefault="008416AA" w:rsidP="00C14E35">
            <w:pPr>
              <w:pStyle w:val="TableText1"/>
              <w:spacing w:after="20"/>
              <w:jc w:val="center"/>
              <w:rPr>
                <w:rFonts w:eastAsia="SimSun"/>
                <w:lang w:eastAsia="zh-CN"/>
              </w:rPr>
            </w:pPr>
            <w:r w:rsidRPr="008416AA">
              <w:rPr>
                <w:rFonts w:eastAsia="SimSun"/>
                <w:lang w:eastAsia="zh-CN"/>
              </w:rPr>
              <w:t>+249</w:t>
            </w:r>
          </w:p>
        </w:tc>
      </w:tr>
      <w:tr w:rsidR="008416AA" w:rsidRPr="00A14234" w:rsidTr="008416AA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A" w:rsidRPr="008416AA" w:rsidRDefault="008416AA" w:rsidP="00C14E35">
            <w:pPr>
              <w:pStyle w:val="TableText1"/>
              <w:spacing w:after="20"/>
              <w:rPr>
                <w:rFonts w:eastAsia="SimSun"/>
                <w:bCs/>
                <w:lang w:eastAsia="zh-CN"/>
              </w:rPr>
            </w:pPr>
            <w:r w:rsidRPr="008416AA">
              <w:rPr>
                <w:rFonts w:eastAsia="SimSun"/>
                <w:bCs/>
                <w:lang w:eastAsia="zh-CN"/>
              </w:rPr>
              <w:t>Ouganda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A" w:rsidRPr="008416AA" w:rsidRDefault="008416AA" w:rsidP="00C14E35">
            <w:pPr>
              <w:pStyle w:val="TableText1"/>
              <w:spacing w:after="20"/>
              <w:jc w:val="center"/>
              <w:rPr>
                <w:rFonts w:eastAsia="SimSun"/>
                <w:lang w:eastAsia="zh-CN"/>
              </w:rPr>
            </w:pPr>
            <w:r w:rsidRPr="008416AA">
              <w:rPr>
                <w:rFonts w:eastAsia="SimSun"/>
                <w:lang w:eastAsia="zh-CN"/>
              </w:rPr>
              <w:t>+256</w:t>
            </w:r>
          </w:p>
        </w:tc>
      </w:tr>
    </w:tbl>
    <w:p w:rsidR="008416AA" w:rsidRDefault="008416AA" w:rsidP="008416AA">
      <w:pPr>
        <w:rPr>
          <w:lang w:val="es-ES"/>
        </w:rPr>
      </w:pPr>
    </w:p>
    <w:p w:rsidR="00CA14DE" w:rsidRDefault="00CA14DE" w:rsidP="00A92378">
      <w:pPr>
        <w:rPr>
          <w:lang w:val="es-ES"/>
        </w:rPr>
      </w:pPr>
    </w:p>
    <w:sectPr w:rsidR="00CA14DE" w:rsidSect="00934A34">
      <w:footerReference w:type="even" r:id="rId29"/>
      <w:footerReference w:type="default" r:id="rId30"/>
      <w:footerReference w:type="first" r:id="rId31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AC" w:rsidRDefault="00C665AC">
      <w:r>
        <w:separator/>
      </w:r>
    </w:p>
  </w:endnote>
  <w:endnote w:type="continuationSeparator" w:id="0">
    <w:p w:rsidR="00C665AC" w:rsidRDefault="00C6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Franklin Gothic Demi Cond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362152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62152" w:rsidRDefault="0036215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62152" w:rsidRPr="007F091C" w:rsidRDefault="0036215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2152" w:rsidRDefault="00362152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362152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362152" w:rsidRPr="007F091C" w:rsidRDefault="00362152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1113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11132" w:rsidRPr="007F091C">
            <w:rPr>
              <w:color w:val="FFFFFF"/>
              <w:lang w:val="es-ES_tradnl"/>
            </w:rPr>
            <w:fldChar w:fldCharType="separate"/>
          </w:r>
          <w:r w:rsidR="001D44C5">
            <w:rPr>
              <w:noProof/>
              <w:color w:val="FFFFFF"/>
              <w:lang w:val="es-ES_tradnl"/>
            </w:rPr>
            <w:t>989</w:t>
          </w:r>
          <w:r w:rsidR="0091113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1113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11132" w:rsidRPr="007F091C">
            <w:rPr>
              <w:color w:val="FFFFFF"/>
              <w:lang w:val="en-US"/>
            </w:rPr>
            <w:fldChar w:fldCharType="separate"/>
          </w:r>
          <w:r w:rsidR="001D44C5">
            <w:rPr>
              <w:noProof/>
              <w:color w:val="FFFFFF"/>
              <w:lang w:val="en-US"/>
            </w:rPr>
            <w:t>14</w:t>
          </w:r>
          <w:r w:rsidR="00911132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62152" w:rsidRPr="007F091C" w:rsidRDefault="00362152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362152" w:rsidRDefault="003621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362152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362152" w:rsidRPr="007F091C" w:rsidRDefault="00362152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362152" w:rsidRPr="007F091C" w:rsidRDefault="00362152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1113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11132" w:rsidRPr="007F091C">
            <w:rPr>
              <w:color w:val="FFFFFF"/>
              <w:lang w:val="es-ES_tradnl"/>
            </w:rPr>
            <w:fldChar w:fldCharType="separate"/>
          </w:r>
          <w:r w:rsidR="001D44C5">
            <w:rPr>
              <w:noProof/>
              <w:color w:val="FFFFFF"/>
              <w:lang w:val="es-ES_tradnl"/>
            </w:rPr>
            <w:t>989</w:t>
          </w:r>
          <w:r w:rsidR="0091113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1113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11132" w:rsidRPr="007F091C">
            <w:rPr>
              <w:color w:val="FFFFFF"/>
              <w:lang w:val="en-US"/>
            </w:rPr>
            <w:fldChar w:fldCharType="separate"/>
          </w:r>
          <w:r w:rsidR="001D44C5">
            <w:rPr>
              <w:noProof/>
              <w:color w:val="FFFFFF"/>
              <w:lang w:val="en-US"/>
            </w:rPr>
            <w:t>13</w:t>
          </w:r>
          <w:r w:rsidR="0091113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62152" w:rsidRDefault="0036215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362152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362152" w:rsidRPr="007F091C" w:rsidRDefault="00362152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362152" w:rsidRPr="007F091C" w:rsidRDefault="00362152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1113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11132" w:rsidRPr="007F091C">
            <w:rPr>
              <w:color w:val="FFFFFF"/>
              <w:lang w:val="es-ES_tradnl"/>
            </w:rPr>
            <w:fldChar w:fldCharType="separate"/>
          </w:r>
          <w:r w:rsidR="00D756B1">
            <w:rPr>
              <w:noProof/>
              <w:color w:val="FFFFFF"/>
              <w:lang w:val="es-ES_tradnl"/>
            </w:rPr>
            <w:t>989</w:t>
          </w:r>
          <w:r w:rsidR="0091113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1113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11132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30</w:t>
          </w:r>
          <w:r w:rsidR="0091113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62152" w:rsidRDefault="00362152" w:rsidP="000D70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362152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362152" w:rsidRPr="007F091C" w:rsidRDefault="00362152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1113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11132" w:rsidRPr="007F091C">
            <w:rPr>
              <w:color w:val="FFFFFF"/>
              <w:lang w:val="es-ES_tradnl"/>
            </w:rPr>
            <w:fldChar w:fldCharType="separate"/>
          </w:r>
          <w:r w:rsidR="001D44C5">
            <w:rPr>
              <w:noProof/>
              <w:color w:val="FFFFFF"/>
              <w:lang w:val="es-ES_tradnl"/>
            </w:rPr>
            <w:t>989</w:t>
          </w:r>
          <w:r w:rsidR="0091113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1113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11132" w:rsidRPr="007F091C">
            <w:rPr>
              <w:color w:val="FFFFFF"/>
              <w:lang w:val="en-US"/>
            </w:rPr>
            <w:fldChar w:fldCharType="separate"/>
          </w:r>
          <w:r w:rsidR="001D44C5">
            <w:rPr>
              <w:noProof/>
              <w:color w:val="FFFFFF"/>
              <w:lang w:val="en-US"/>
            </w:rPr>
            <w:t>18</w:t>
          </w:r>
          <w:r w:rsidR="00911132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62152" w:rsidRPr="007F091C" w:rsidRDefault="00362152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362152" w:rsidRDefault="00362152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362152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362152" w:rsidRPr="007F091C" w:rsidRDefault="00362152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362152" w:rsidRPr="007F091C" w:rsidRDefault="00362152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1113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11132" w:rsidRPr="007F091C">
            <w:rPr>
              <w:color w:val="FFFFFF"/>
              <w:lang w:val="es-ES_tradnl"/>
            </w:rPr>
            <w:fldChar w:fldCharType="separate"/>
          </w:r>
          <w:r w:rsidR="001D44C5">
            <w:rPr>
              <w:noProof/>
              <w:color w:val="FFFFFF"/>
              <w:lang w:val="es-ES_tradnl"/>
            </w:rPr>
            <w:t>989</w:t>
          </w:r>
          <w:r w:rsidR="0091113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1113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11132" w:rsidRPr="007F091C">
            <w:rPr>
              <w:color w:val="FFFFFF"/>
              <w:lang w:val="en-US"/>
            </w:rPr>
            <w:fldChar w:fldCharType="separate"/>
          </w:r>
          <w:r w:rsidR="001D44C5">
            <w:rPr>
              <w:noProof/>
              <w:color w:val="FFFFFF"/>
              <w:lang w:val="en-US"/>
            </w:rPr>
            <w:t>17</w:t>
          </w:r>
          <w:r w:rsidR="0091113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62152" w:rsidRDefault="00362152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362152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362152" w:rsidRPr="007F091C" w:rsidRDefault="00362152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362152" w:rsidRPr="007F091C" w:rsidRDefault="00362152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1113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11132" w:rsidRPr="007F091C">
            <w:rPr>
              <w:color w:val="FFFFFF"/>
              <w:lang w:val="es-ES_tradnl"/>
            </w:rPr>
            <w:fldChar w:fldCharType="separate"/>
          </w:r>
          <w:r w:rsidR="00D756B1">
            <w:rPr>
              <w:noProof/>
              <w:color w:val="FFFFFF"/>
              <w:lang w:val="es-ES_tradnl"/>
            </w:rPr>
            <w:t>989</w:t>
          </w:r>
          <w:r w:rsidR="0091113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1113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11132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40</w:t>
          </w:r>
          <w:r w:rsidR="0091113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62152" w:rsidRDefault="00362152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AC" w:rsidRDefault="00C665AC">
      <w:r>
        <w:separator/>
      </w:r>
    </w:p>
  </w:footnote>
  <w:footnote w:type="continuationSeparator" w:id="0">
    <w:p w:rsidR="00C665AC" w:rsidRDefault="00C66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57051C4"/>
    <w:multiLevelType w:val="hybridMultilevel"/>
    <w:tmpl w:val="25C2F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F6F5E"/>
    <w:multiLevelType w:val="hybridMultilevel"/>
    <w:tmpl w:val="63B0E378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462B"/>
    <w:multiLevelType w:val="hybridMultilevel"/>
    <w:tmpl w:val="FCCCC6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863A2"/>
    <w:multiLevelType w:val="hybridMultilevel"/>
    <w:tmpl w:val="F090867E"/>
    <w:lvl w:ilvl="0" w:tplc="22B040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A3430"/>
    <w:multiLevelType w:val="hybridMultilevel"/>
    <w:tmpl w:val="9F2C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97A72"/>
    <w:multiLevelType w:val="hybridMultilevel"/>
    <w:tmpl w:val="8812A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202DF"/>
    <w:multiLevelType w:val="hybridMultilevel"/>
    <w:tmpl w:val="8AF44F10"/>
    <w:lvl w:ilvl="0" w:tplc="E56603EA">
      <w:start w:val="1"/>
      <w:numFmt w:val="bullet"/>
      <w:lvlText w:val="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91DF2"/>
    <w:multiLevelType w:val="hybridMultilevel"/>
    <w:tmpl w:val="85241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07FC1"/>
    <w:multiLevelType w:val="hybridMultilevel"/>
    <w:tmpl w:val="D70434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B299B"/>
    <w:multiLevelType w:val="hybridMultilevel"/>
    <w:tmpl w:val="0DC20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8F25A2"/>
    <w:multiLevelType w:val="hybridMultilevel"/>
    <w:tmpl w:val="07105EC0"/>
    <w:lvl w:ilvl="0" w:tplc="03AC5A7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0740B"/>
    <w:multiLevelType w:val="hybridMultilevel"/>
    <w:tmpl w:val="793C4D56"/>
    <w:lvl w:ilvl="0" w:tplc="88580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464745"/>
    <w:multiLevelType w:val="hybridMultilevel"/>
    <w:tmpl w:val="F072D062"/>
    <w:lvl w:ilvl="0" w:tplc="29B8E3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10587"/>
    <w:multiLevelType w:val="hybridMultilevel"/>
    <w:tmpl w:val="9D5A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F43FF"/>
    <w:multiLevelType w:val="hybridMultilevel"/>
    <w:tmpl w:val="AC76C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20"/>
  </w:num>
  <w:num w:numId="6">
    <w:abstractNumId w:val="16"/>
  </w:num>
  <w:num w:numId="7">
    <w:abstractNumId w:val="18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"/>
  </w:num>
  <w:num w:numId="14">
    <w:abstractNumId w:val="19"/>
  </w:num>
  <w:num w:numId="15">
    <w:abstractNumId w:val="2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3"/>
  </w:num>
  <w:num w:numId="19">
    <w:abstractNumId w:val="21"/>
  </w:num>
  <w:num w:numId="20">
    <w:abstractNumId w:val="9"/>
  </w:num>
  <w:num w:numId="21">
    <w:abstractNumId w:val="8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1"/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142"/>
  <w:evenAndOddHeaders/>
  <w:noPunctuationKerning/>
  <w:characterSpacingControl w:val="doNotCompress"/>
  <w:hdrShapeDefaults>
    <o:shapedefaults v:ext="edit" spidmax="13527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9CC"/>
    <w:rsid w:val="00002C83"/>
    <w:rsid w:val="0000381E"/>
    <w:rsid w:val="00005108"/>
    <w:rsid w:val="00005C0A"/>
    <w:rsid w:val="00005DCC"/>
    <w:rsid w:val="0000763A"/>
    <w:rsid w:val="00010479"/>
    <w:rsid w:val="0001047D"/>
    <w:rsid w:val="000115EF"/>
    <w:rsid w:val="00012BCB"/>
    <w:rsid w:val="00012CCD"/>
    <w:rsid w:val="000130F2"/>
    <w:rsid w:val="00013769"/>
    <w:rsid w:val="00013E1F"/>
    <w:rsid w:val="000149F4"/>
    <w:rsid w:val="000151B9"/>
    <w:rsid w:val="00015465"/>
    <w:rsid w:val="00015AA8"/>
    <w:rsid w:val="00016094"/>
    <w:rsid w:val="000173BC"/>
    <w:rsid w:val="000175DD"/>
    <w:rsid w:val="00017CC0"/>
    <w:rsid w:val="00017E37"/>
    <w:rsid w:val="0002092E"/>
    <w:rsid w:val="00020A45"/>
    <w:rsid w:val="00021819"/>
    <w:rsid w:val="00021C8C"/>
    <w:rsid w:val="00022232"/>
    <w:rsid w:val="000227E5"/>
    <w:rsid w:val="000233E8"/>
    <w:rsid w:val="000245AA"/>
    <w:rsid w:val="00024672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146D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401ED"/>
    <w:rsid w:val="00040D15"/>
    <w:rsid w:val="0004187E"/>
    <w:rsid w:val="000423AF"/>
    <w:rsid w:val="00042B10"/>
    <w:rsid w:val="000434A2"/>
    <w:rsid w:val="00043B5F"/>
    <w:rsid w:val="00044062"/>
    <w:rsid w:val="000440E7"/>
    <w:rsid w:val="00044464"/>
    <w:rsid w:val="00045408"/>
    <w:rsid w:val="000455DD"/>
    <w:rsid w:val="00045704"/>
    <w:rsid w:val="00046198"/>
    <w:rsid w:val="0005000E"/>
    <w:rsid w:val="00050044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6657"/>
    <w:rsid w:val="00066CD3"/>
    <w:rsid w:val="000704F0"/>
    <w:rsid w:val="00070AD3"/>
    <w:rsid w:val="00071440"/>
    <w:rsid w:val="0007199A"/>
    <w:rsid w:val="00072482"/>
    <w:rsid w:val="0007327B"/>
    <w:rsid w:val="0007394A"/>
    <w:rsid w:val="00074D9B"/>
    <w:rsid w:val="00075FF1"/>
    <w:rsid w:val="00076197"/>
    <w:rsid w:val="00076CDF"/>
    <w:rsid w:val="0007737B"/>
    <w:rsid w:val="000802C5"/>
    <w:rsid w:val="00080704"/>
    <w:rsid w:val="0008195C"/>
    <w:rsid w:val="00082046"/>
    <w:rsid w:val="000822DA"/>
    <w:rsid w:val="00082B2E"/>
    <w:rsid w:val="00083651"/>
    <w:rsid w:val="00083BEC"/>
    <w:rsid w:val="000845D2"/>
    <w:rsid w:val="00084B65"/>
    <w:rsid w:val="00085CB9"/>
    <w:rsid w:val="000866FD"/>
    <w:rsid w:val="00086A6C"/>
    <w:rsid w:val="00091558"/>
    <w:rsid w:val="000916DA"/>
    <w:rsid w:val="00091B00"/>
    <w:rsid w:val="0009244C"/>
    <w:rsid w:val="000925C7"/>
    <w:rsid w:val="00092F19"/>
    <w:rsid w:val="000936DB"/>
    <w:rsid w:val="0009390C"/>
    <w:rsid w:val="00093B86"/>
    <w:rsid w:val="0009493D"/>
    <w:rsid w:val="00094CA1"/>
    <w:rsid w:val="000959BB"/>
    <w:rsid w:val="00095F87"/>
    <w:rsid w:val="000968C6"/>
    <w:rsid w:val="00097AE8"/>
    <w:rsid w:val="00097C5F"/>
    <w:rsid w:val="000A063B"/>
    <w:rsid w:val="000A0BDD"/>
    <w:rsid w:val="000A13A7"/>
    <w:rsid w:val="000A25DC"/>
    <w:rsid w:val="000A27F5"/>
    <w:rsid w:val="000A300C"/>
    <w:rsid w:val="000A3F71"/>
    <w:rsid w:val="000A4757"/>
    <w:rsid w:val="000A4BD2"/>
    <w:rsid w:val="000A4E27"/>
    <w:rsid w:val="000A5071"/>
    <w:rsid w:val="000A5377"/>
    <w:rsid w:val="000A64DE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FB"/>
    <w:rsid w:val="000C10C3"/>
    <w:rsid w:val="000C1370"/>
    <w:rsid w:val="000C1FDE"/>
    <w:rsid w:val="000C27F7"/>
    <w:rsid w:val="000C2DDC"/>
    <w:rsid w:val="000C336E"/>
    <w:rsid w:val="000C388E"/>
    <w:rsid w:val="000C3D5A"/>
    <w:rsid w:val="000C4637"/>
    <w:rsid w:val="000C5A36"/>
    <w:rsid w:val="000C65CF"/>
    <w:rsid w:val="000C6933"/>
    <w:rsid w:val="000C6F0C"/>
    <w:rsid w:val="000C7232"/>
    <w:rsid w:val="000D0974"/>
    <w:rsid w:val="000D0A27"/>
    <w:rsid w:val="000D227B"/>
    <w:rsid w:val="000D2944"/>
    <w:rsid w:val="000D2A40"/>
    <w:rsid w:val="000D2D02"/>
    <w:rsid w:val="000D312F"/>
    <w:rsid w:val="000D5346"/>
    <w:rsid w:val="000D5A0A"/>
    <w:rsid w:val="000D5EAB"/>
    <w:rsid w:val="000D6330"/>
    <w:rsid w:val="000D6449"/>
    <w:rsid w:val="000D6648"/>
    <w:rsid w:val="000D6AF5"/>
    <w:rsid w:val="000D70F7"/>
    <w:rsid w:val="000E005B"/>
    <w:rsid w:val="000E027F"/>
    <w:rsid w:val="000E064F"/>
    <w:rsid w:val="000E078E"/>
    <w:rsid w:val="000E14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7960"/>
    <w:rsid w:val="000E7B5F"/>
    <w:rsid w:val="000F14D9"/>
    <w:rsid w:val="000F17D6"/>
    <w:rsid w:val="000F2A58"/>
    <w:rsid w:val="000F3CD7"/>
    <w:rsid w:val="000F3E91"/>
    <w:rsid w:val="000F428B"/>
    <w:rsid w:val="000F48F8"/>
    <w:rsid w:val="000F4BF9"/>
    <w:rsid w:val="000F629F"/>
    <w:rsid w:val="000F66FA"/>
    <w:rsid w:val="000F7126"/>
    <w:rsid w:val="001014A4"/>
    <w:rsid w:val="001024BD"/>
    <w:rsid w:val="001024E6"/>
    <w:rsid w:val="001031A1"/>
    <w:rsid w:val="00103204"/>
    <w:rsid w:val="00103963"/>
    <w:rsid w:val="00104ECE"/>
    <w:rsid w:val="001056B5"/>
    <w:rsid w:val="00106A2B"/>
    <w:rsid w:val="001073D2"/>
    <w:rsid w:val="00107B6F"/>
    <w:rsid w:val="00110189"/>
    <w:rsid w:val="00111012"/>
    <w:rsid w:val="001112F6"/>
    <w:rsid w:val="0011220D"/>
    <w:rsid w:val="001127BA"/>
    <w:rsid w:val="00113CBB"/>
    <w:rsid w:val="001149AA"/>
    <w:rsid w:val="00114DC3"/>
    <w:rsid w:val="001154D1"/>
    <w:rsid w:val="00115D5C"/>
    <w:rsid w:val="00116FB5"/>
    <w:rsid w:val="001171F0"/>
    <w:rsid w:val="00117707"/>
    <w:rsid w:val="00117BE0"/>
    <w:rsid w:val="00120203"/>
    <w:rsid w:val="0012091F"/>
    <w:rsid w:val="00120B4D"/>
    <w:rsid w:val="0012290F"/>
    <w:rsid w:val="00122B70"/>
    <w:rsid w:val="00123777"/>
    <w:rsid w:val="00124928"/>
    <w:rsid w:val="001259C8"/>
    <w:rsid w:val="00125B78"/>
    <w:rsid w:val="00127E9E"/>
    <w:rsid w:val="00130390"/>
    <w:rsid w:val="00130BC6"/>
    <w:rsid w:val="00130C21"/>
    <w:rsid w:val="001316D1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27F8"/>
    <w:rsid w:val="001429D4"/>
    <w:rsid w:val="0014363A"/>
    <w:rsid w:val="00144895"/>
    <w:rsid w:val="00144F3B"/>
    <w:rsid w:val="00145F81"/>
    <w:rsid w:val="001462ED"/>
    <w:rsid w:val="0014650E"/>
    <w:rsid w:val="00146B47"/>
    <w:rsid w:val="00147AB8"/>
    <w:rsid w:val="00151637"/>
    <w:rsid w:val="00151B25"/>
    <w:rsid w:val="00152104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A69"/>
    <w:rsid w:val="00161281"/>
    <w:rsid w:val="00162986"/>
    <w:rsid w:val="00163435"/>
    <w:rsid w:val="0016364F"/>
    <w:rsid w:val="001638A9"/>
    <w:rsid w:val="001640D5"/>
    <w:rsid w:val="0016450B"/>
    <w:rsid w:val="001653FE"/>
    <w:rsid w:val="00165E66"/>
    <w:rsid w:val="00166383"/>
    <w:rsid w:val="00167240"/>
    <w:rsid w:val="0017069A"/>
    <w:rsid w:val="00170C75"/>
    <w:rsid w:val="0017220D"/>
    <w:rsid w:val="00172475"/>
    <w:rsid w:val="00172847"/>
    <w:rsid w:val="00172B64"/>
    <w:rsid w:val="00172C52"/>
    <w:rsid w:val="00172EFD"/>
    <w:rsid w:val="00172F57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29D5"/>
    <w:rsid w:val="00184B9A"/>
    <w:rsid w:val="001856AD"/>
    <w:rsid w:val="001866C9"/>
    <w:rsid w:val="00186780"/>
    <w:rsid w:val="00186905"/>
    <w:rsid w:val="001907BC"/>
    <w:rsid w:val="00190837"/>
    <w:rsid w:val="00190D01"/>
    <w:rsid w:val="001910EF"/>
    <w:rsid w:val="00191AD7"/>
    <w:rsid w:val="00191F8D"/>
    <w:rsid w:val="001924FD"/>
    <w:rsid w:val="00192648"/>
    <w:rsid w:val="00192D71"/>
    <w:rsid w:val="00194E3E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A53"/>
    <w:rsid w:val="001A2D71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47D"/>
    <w:rsid w:val="001B20B5"/>
    <w:rsid w:val="001B2925"/>
    <w:rsid w:val="001B3F69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AEE"/>
    <w:rsid w:val="001C1F90"/>
    <w:rsid w:val="001C281C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9C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40CE"/>
    <w:rsid w:val="001E4D71"/>
    <w:rsid w:val="001E5531"/>
    <w:rsid w:val="001E555A"/>
    <w:rsid w:val="001E5807"/>
    <w:rsid w:val="001E628E"/>
    <w:rsid w:val="001E6747"/>
    <w:rsid w:val="001E6CCE"/>
    <w:rsid w:val="001E6E5C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A7A"/>
    <w:rsid w:val="001F333C"/>
    <w:rsid w:val="001F3BE4"/>
    <w:rsid w:val="001F3FF3"/>
    <w:rsid w:val="001F40B7"/>
    <w:rsid w:val="001F426F"/>
    <w:rsid w:val="001F47E2"/>
    <w:rsid w:val="001F5B28"/>
    <w:rsid w:val="001F6135"/>
    <w:rsid w:val="001F69E6"/>
    <w:rsid w:val="001F6D90"/>
    <w:rsid w:val="0020035A"/>
    <w:rsid w:val="002006EA"/>
    <w:rsid w:val="002022C0"/>
    <w:rsid w:val="00203838"/>
    <w:rsid w:val="00203B55"/>
    <w:rsid w:val="002043A1"/>
    <w:rsid w:val="002049BB"/>
    <w:rsid w:val="00204A3D"/>
    <w:rsid w:val="002050FE"/>
    <w:rsid w:val="002057E8"/>
    <w:rsid w:val="00205847"/>
    <w:rsid w:val="0020619E"/>
    <w:rsid w:val="0020671B"/>
    <w:rsid w:val="0020692D"/>
    <w:rsid w:val="00206A5B"/>
    <w:rsid w:val="00206E1C"/>
    <w:rsid w:val="00207123"/>
    <w:rsid w:val="002072FB"/>
    <w:rsid w:val="002078FE"/>
    <w:rsid w:val="00210892"/>
    <w:rsid w:val="00210C1A"/>
    <w:rsid w:val="0021198A"/>
    <w:rsid w:val="00213619"/>
    <w:rsid w:val="002145CC"/>
    <w:rsid w:val="00214873"/>
    <w:rsid w:val="00214C92"/>
    <w:rsid w:val="002159F6"/>
    <w:rsid w:val="0021604C"/>
    <w:rsid w:val="00216489"/>
    <w:rsid w:val="00216647"/>
    <w:rsid w:val="00216CA6"/>
    <w:rsid w:val="00217536"/>
    <w:rsid w:val="002179BD"/>
    <w:rsid w:val="00217C08"/>
    <w:rsid w:val="0022035F"/>
    <w:rsid w:val="00220434"/>
    <w:rsid w:val="00220B82"/>
    <w:rsid w:val="00220F84"/>
    <w:rsid w:val="00221974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1DE"/>
    <w:rsid w:val="002278B2"/>
    <w:rsid w:val="00227DCE"/>
    <w:rsid w:val="0023004E"/>
    <w:rsid w:val="00231306"/>
    <w:rsid w:val="00231E2E"/>
    <w:rsid w:val="002337FC"/>
    <w:rsid w:val="00234DB7"/>
    <w:rsid w:val="00234EC3"/>
    <w:rsid w:val="00234F69"/>
    <w:rsid w:val="00235F1A"/>
    <w:rsid w:val="00236753"/>
    <w:rsid w:val="00237511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85A"/>
    <w:rsid w:val="00247953"/>
    <w:rsid w:val="00250F5C"/>
    <w:rsid w:val="002514B1"/>
    <w:rsid w:val="00252238"/>
    <w:rsid w:val="0025260A"/>
    <w:rsid w:val="0025420C"/>
    <w:rsid w:val="00254C43"/>
    <w:rsid w:val="002551FB"/>
    <w:rsid w:val="00255BA0"/>
    <w:rsid w:val="002566D3"/>
    <w:rsid w:val="002607CD"/>
    <w:rsid w:val="00262138"/>
    <w:rsid w:val="00262160"/>
    <w:rsid w:val="002621F5"/>
    <w:rsid w:val="002623E3"/>
    <w:rsid w:val="0026291E"/>
    <w:rsid w:val="00263E76"/>
    <w:rsid w:val="00264A9C"/>
    <w:rsid w:val="002658F3"/>
    <w:rsid w:val="00265E5D"/>
    <w:rsid w:val="00265FE8"/>
    <w:rsid w:val="002669F3"/>
    <w:rsid w:val="0026702C"/>
    <w:rsid w:val="0026709D"/>
    <w:rsid w:val="002674F1"/>
    <w:rsid w:val="00267AFE"/>
    <w:rsid w:val="00267E50"/>
    <w:rsid w:val="00271EF1"/>
    <w:rsid w:val="00272365"/>
    <w:rsid w:val="00272537"/>
    <w:rsid w:val="00273030"/>
    <w:rsid w:val="00273324"/>
    <w:rsid w:val="00273900"/>
    <w:rsid w:val="00273F1F"/>
    <w:rsid w:val="002742F2"/>
    <w:rsid w:val="00274810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A54"/>
    <w:rsid w:val="00281D6A"/>
    <w:rsid w:val="0028223D"/>
    <w:rsid w:val="00283447"/>
    <w:rsid w:val="002840CC"/>
    <w:rsid w:val="00284237"/>
    <w:rsid w:val="00284887"/>
    <w:rsid w:val="00284ED3"/>
    <w:rsid w:val="002855C4"/>
    <w:rsid w:val="00285DE0"/>
    <w:rsid w:val="0028619F"/>
    <w:rsid w:val="002870A0"/>
    <w:rsid w:val="00287ECF"/>
    <w:rsid w:val="00290650"/>
    <w:rsid w:val="00293984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A07D7"/>
    <w:rsid w:val="002A0F27"/>
    <w:rsid w:val="002A189F"/>
    <w:rsid w:val="002A1CF3"/>
    <w:rsid w:val="002A205D"/>
    <w:rsid w:val="002A28F7"/>
    <w:rsid w:val="002A2A7A"/>
    <w:rsid w:val="002A3065"/>
    <w:rsid w:val="002A46AC"/>
    <w:rsid w:val="002A482A"/>
    <w:rsid w:val="002A67F2"/>
    <w:rsid w:val="002A6B0F"/>
    <w:rsid w:val="002B1EC8"/>
    <w:rsid w:val="002B3779"/>
    <w:rsid w:val="002B3ABC"/>
    <w:rsid w:val="002B3B6D"/>
    <w:rsid w:val="002B44A3"/>
    <w:rsid w:val="002B4CB1"/>
    <w:rsid w:val="002B53A5"/>
    <w:rsid w:val="002B5B52"/>
    <w:rsid w:val="002B6285"/>
    <w:rsid w:val="002B63C7"/>
    <w:rsid w:val="002B702A"/>
    <w:rsid w:val="002B71BC"/>
    <w:rsid w:val="002B7C32"/>
    <w:rsid w:val="002C051C"/>
    <w:rsid w:val="002C107E"/>
    <w:rsid w:val="002C1917"/>
    <w:rsid w:val="002C1BC7"/>
    <w:rsid w:val="002C1E98"/>
    <w:rsid w:val="002C2261"/>
    <w:rsid w:val="002C235E"/>
    <w:rsid w:val="002C2655"/>
    <w:rsid w:val="002C2883"/>
    <w:rsid w:val="002C30E0"/>
    <w:rsid w:val="002C411C"/>
    <w:rsid w:val="002C4C5E"/>
    <w:rsid w:val="002C54D8"/>
    <w:rsid w:val="002C651B"/>
    <w:rsid w:val="002C65AC"/>
    <w:rsid w:val="002C6EE8"/>
    <w:rsid w:val="002C6FD9"/>
    <w:rsid w:val="002D07DE"/>
    <w:rsid w:val="002D0D42"/>
    <w:rsid w:val="002D1330"/>
    <w:rsid w:val="002D1A7C"/>
    <w:rsid w:val="002D209D"/>
    <w:rsid w:val="002D27CC"/>
    <w:rsid w:val="002D2FE7"/>
    <w:rsid w:val="002D3F2F"/>
    <w:rsid w:val="002D434B"/>
    <w:rsid w:val="002D4FB2"/>
    <w:rsid w:val="002D5582"/>
    <w:rsid w:val="002D7DA8"/>
    <w:rsid w:val="002D7F81"/>
    <w:rsid w:val="002E0E14"/>
    <w:rsid w:val="002E14DC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15A7"/>
    <w:rsid w:val="00301894"/>
    <w:rsid w:val="00301C74"/>
    <w:rsid w:val="00302201"/>
    <w:rsid w:val="00302FD4"/>
    <w:rsid w:val="00303706"/>
    <w:rsid w:val="00303D91"/>
    <w:rsid w:val="00304150"/>
    <w:rsid w:val="00305E34"/>
    <w:rsid w:val="003069A4"/>
    <w:rsid w:val="00306F23"/>
    <w:rsid w:val="003074AF"/>
    <w:rsid w:val="0031085B"/>
    <w:rsid w:val="00310BAB"/>
    <w:rsid w:val="00310C41"/>
    <w:rsid w:val="003112B6"/>
    <w:rsid w:val="00312578"/>
    <w:rsid w:val="003127D0"/>
    <w:rsid w:val="0031296B"/>
    <w:rsid w:val="00312DDC"/>
    <w:rsid w:val="00312EBB"/>
    <w:rsid w:val="00312EE0"/>
    <w:rsid w:val="003136CB"/>
    <w:rsid w:val="003139EC"/>
    <w:rsid w:val="00317F61"/>
    <w:rsid w:val="00320148"/>
    <w:rsid w:val="0032062C"/>
    <w:rsid w:val="00320655"/>
    <w:rsid w:val="003210AF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E10"/>
    <w:rsid w:val="00325E48"/>
    <w:rsid w:val="00326577"/>
    <w:rsid w:val="00326585"/>
    <w:rsid w:val="0032724F"/>
    <w:rsid w:val="00327FB6"/>
    <w:rsid w:val="00330743"/>
    <w:rsid w:val="00330993"/>
    <w:rsid w:val="00330A88"/>
    <w:rsid w:val="0033149A"/>
    <w:rsid w:val="003314E9"/>
    <w:rsid w:val="00331D2C"/>
    <w:rsid w:val="0033289E"/>
    <w:rsid w:val="00332A4D"/>
    <w:rsid w:val="00333090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890"/>
    <w:rsid w:val="0034109B"/>
    <w:rsid w:val="00343D9D"/>
    <w:rsid w:val="0034402F"/>
    <w:rsid w:val="00344B7A"/>
    <w:rsid w:val="003450F4"/>
    <w:rsid w:val="00345FF6"/>
    <w:rsid w:val="00346B9C"/>
    <w:rsid w:val="00347324"/>
    <w:rsid w:val="00347608"/>
    <w:rsid w:val="0034769A"/>
    <w:rsid w:val="00347D86"/>
    <w:rsid w:val="00350AE2"/>
    <w:rsid w:val="00351227"/>
    <w:rsid w:val="00351C31"/>
    <w:rsid w:val="00352263"/>
    <w:rsid w:val="003530F9"/>
    <w:rsid w:val="0035408A"/>
    <w:rsid w:val="003542E0"/>
    <w:rsid w:val="003545E1"/>
    <w:rsid w:val="00354BF4"/>
    <w:rsid w:val="00355385"/>
    <w:rsid w:val="00356341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2BD"/>
    <w:rsid w:val="00365EA5"/>
    <w:rsid w:val="00366224"/>
    <w:rsid w:val="0036666E"/>
    <w:rsid w:val="00366CA2"/>
    <w:rsid w:val="00366FE9"/>
    <w:rsid w:val="003701C1"/>
    <w:rsid w:val="00371795"/>
    <w:rsid w:val="0037230B"/>
    <w:rsid w:val="00372C94"/>
    <w:rsid w:val="0037300C"/>
    <w:rsid w:val="00373912"/>
    <w:rsid w:val="003742AA"/>
    <w:rsid w:val="00374AC3"/>
    <w:rsid w:val="00375B2A"/>
    <w:rsid w:val="003767D6"/>
    <w:rsid w:val="003802D2"/>
    <w:rsid w:val="00380C73"/>
    <w:rsid w:val="00381972"/>
    <w:rsid w:val="003834CF"/>
    <w:rsid w:val="0038380B"/>
    <w:rsid w:val="003838BB"/>
    <w:rsid w:val="00383A11"/>
    <w:rsid w:val="00384787"/>
    <w:rsid w:val="00384A14"/>
    <w:rsid w:val="00385104"/>
    <w:rsid w:val="0038515F"/>
    <w:rsid w:val="0038617C"/>
    <w:rsid w:val="00387595"/>
    <w:rsid w:val="003877B6"/>
    <w:rsid w:val="0039035A"/>
    <w:rsid w:val="003905F6"/>
    <w:rsid w:val="003910C7"/>
    <w:rsid w:val="003912F7"/>
    <w:rsid w:val="003916C0"/>
    <w:rsid w:val="0039182A"/>
    <w:rsid w:val="00391A29"/>
    <w:rsid w:val="003920AB"/>
    <w:rsid w:val="003922D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472"/>
    <w:rsid w:val="003967E0"/>
    <w:rsid w:val="00396C6D"/>
    <w:rsid w:val="00397C27"/>
    <w:rsid w:val="003A0310"/>
    <w:rsid w:val="003A15AE"/>
    <w:rsid w:val="003A16BE"/>
    <w:rsid w:val="003A183A"/>
    <w:rsid w:val="003A18D5"/>
    <w:rsid w:val="003A1BB6"/>
    <w:rsid w:val="003A2EBC"/>
    <w:rsid w:val="003A2EDC"/>
    <w:rsid w:val="003A32E5"/>
    <w:rsid w:val="003A40D8"/>
    <w:rsid w:val="003A41D2"/>
    <w:rsid w:val="003A4F34"/>
    <w:rsid w:val="003A65AE"/>
    <w:rsid w:val="003A7E4F"/>
    <w:rsid w:val="003B042A"/>
    <w:rsid w:val="003B11BF"/>
    <w:rsid w:val="003B16B1"/>
    <w:rsid w:val="003B19F8"/>
    <w:rsid w:val="003B1A25"/>
    <w:rsid w:val="003B2280"/>
    <w:rsid w:val="003B2D87"/>
    <w:rsid w:val="003B3022"/>
    <w:rsid w:val="003B3991"/>
    <w:rsid w:val="003B3F17"/>
    <w:rsid w:val="003B410B"/>
    <w:rsid w:val="003B46B7"/>
    <w:rsid w:val="003B5CE2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1542"/>
    <w:rsid w:val="003C28DE"/>
    <w:rsid w:val="003C2A85"/>
    <w:rsid w:val="003C316B"/>
    <w:rsid w:val="003C38CE"/>
    <w:rsid w:val="003C44E2"/>
    <w:rsid w:val="003C45EB"/>
    <w:rsid w:val="003C6636"/>
    <w:rsid w:val="003C67E7"/>
    <w:rsid w:val="003C6E0F"/>
    <w:rsid w:val="003C7BA3"/>
    <w:rsid w:val="003D0224"/>
    <w:rsid w:val="003D14E3"/>
    <w:rsid w:val="003D2749"/>
    <w:rsid w:val="003D2CD7"/>
    <w:rsid w:val="003D43EC"/>
    <w:rsid w:val="003D5D70"/>
    <w:rsid w:val="003D633E"/>
    <w:rsid w:val="003D6AA2"/>
    <w:rsid w:val="003D7E0E"/>
    <w:rsid w:val="003E03C1"/>
    <w:rsid w:val="003E052F"/>
    <w:rsid w:val="003E0BBD"/>
    <w:rsid w:val="003E0C16"/>
    <w:rsid w:val="003E1141"/>
    <w:rsid w:val="003E134D"/>
    <w:rsid w:val="003E16D0"/>
    <w:rsid w:val="003E1B89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9E"/>
    <w:rsid w:val="003E7A73"/>
    <w:rsid w:val="003E7C61"/>
    <w:rsid w:val="003E7CBF"/>
    <w:rsid w:val="003F08C2"/>
    <w:rsid w:val="003F19F2"/>
    <w:rsid w:val="003F1E2E"/>
    <w:rsid w:val="003F1E87"/>
    <w:rsid w:val="003F215D"/>
    <w:rsid w:val="003F371C"/>
    <w:rsid w:val="003F3D42"/>
    <w:rsid w:val="003F42D7"/>
    <w:rsid w:val="003F4541"/>
    <w:rsid w:val="003F5BA9"/>
    <w:rsid w:val="003F7313"/>
    <w:rsid w:val="00400947"/>
    <w:rsid w:val="00401911"/>
    <w:rsid w:val="0040262E"/>
    <w:rsid w:val="004026F9"/>
    <w:rsid w:val="0040290A"/>
    <w:rsid w:val="00403DF3"/>
    <w:rsid w:val="004042E1"/>
    <w:rsid w:val="00404812"/>
    <w:rsid w:val="004054A1"/>
    <w:rsid w:val="00405D32"/>
    <w:rsid w:val="00407A7D"/>
    <w:rsid w:val="00410231"/>
    <w:rsid w:val="0041052D"/>
    <w:rsid w:val="004115E8"/>
    <w:rsid w:val="00411C23"/>
    <w:rsid w:val="00413666"/>
    <w:rsid w:val="0041375F"/>
    <w:rsid w:val="00414529"/>
    <w:rsid w:val="00415261"/>
    <w:rsid w:val="0041537D"/>
    <w:rsid w:val="00415B65"/>
    <w:rsid w:val="00416C55"/>
    <w:rsid w:val="00416CAD"/>
    <w:rsid w:val="0042025F"/>
    <w:rsid w:val="0042026B"/>
    <w:rsid w:val="00420DC4"/>
    <w:rsid w:val="00420E4A"/>
    <w:rsid w:val="004210B0"/>
    <w:rsid w:val="00422363"/>
    <w:rsid w:val="004229F8"/>
    <w:rsid w:val="00422A6B"/>
    <w:rsid w:val="00422CD5"/>
    <w:rsid w:val="00422D81"/>
    <w:rsid w:val="00422F49"/>
    <w:rsid w:val="00423FBE"/>
    <w:rsid w:val="00425456"/>
    <w:rsid w:val="004259ED"/>
    <w:rsid w:val="00426444"/>
    <w:rsid w:val="004273B0"/>
    <w:rsid w:val="00427815"/>
    <w:rsid w:val="00427988"/>
    <w:rsid w:val="00427F50"/>
    <w:rsid w:val="0043124D"/>
    <w:rsid w:val="00431F2E"/>
    <w:rsid w:val="00432D7C"/>
    <w:rsid w:val="00433049"/>
    <w:rsid w:val="0043517C"/>
    <w:rsid w:val="0043798E"/>
    <w:rsid w:val="0044262D"/>
    <w:rsid w:val="00442C20"/>
    <w:rsid w:val="0044310F"/>
    <w:rsid w:val="00443782"/>
    <w:rsid w:val="0044384E"/>
    <w:rsid w:val="00443BD3"/>
    <w:rsid w:val="00443F7A"/>
    <w:rsid w:val="00444784"/>
    <w:rsid w:val="00445246"/>
    <w:rsid w:val="00445930"/>
    <w:rsid w:val="00445FC3"/>
    <w:rsid w:val="0044619E"/>
    <w:rsid w:val="004475FC"/>
    <w:rsid w:val="004517CF"/>
    <w:rsid w:val="0045198C"/>
    <w:rsid w:val="00452C48"/>
    <w:rsid w:val="00453267"/>
    <w:rsid w:val="00453E58"/>
    <w:rsid w:val="00454828"/>
    <w:rsid w:val="00454994"/>
    <w:rsid w:val="00455ABD"/>
    <w:rsid w:val="00456E0D"/>
    <w:rsid w:val="004575AF"/>
    <w:rsid w:val="00457E79"/>
    <w:rsid w:val="00461D9F"/>
    <w:rsid w:val="00461F5C"/>
    <w:rsid w:val="0046202F"/>
    <w:rsid w:val="00463034"/>
    <w:rsid w:val="004636FC"/>
    <w:rsid w:val="00464AF6"/>
    <w:rsid w:val="00464EA4"/>
    <w:rsid w:val="004652FB"/>
    <w:rsid w:val="00465735"/>
    <w:rsid w:val="0046573F"/>
    <w:rsid w:val="00465BBD"/>
    <w:rsid w:val="004669C6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240"/>
    <w:rsid w:val="00485580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45AB"/>
    <w:rsid w:val="00495059"/>
    <w:rsid w:val="00495549"/>
    <w:rsid w:val="00495FF3"/>
    <w:rsid w:val="00496225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BE7"/>
    <w:rsid w:val="004A4DF9"/>
    <w:rsid w:val="004A650A"/>
    <w:rsid w:val="004A6BBA"/>
    <w:rsid w:val="004A752F"/>
    <w:rsid w:val="004B1495"/>
    <w:rsid w:val="004B1548"/>
    <w:rsid w:val="004B1E06"/>
    <w:rsid w:val="004B1F82"/>
    <w:rsid w:val="004B2722"/>
    <w:rsid w:val="004B2EFA"/>
    <w:rsid w:val="004B49E8"/>
    <w:rsid w:val="004B4ED8"/>
    <w:rsid w:val="004B5018"/>
    <w:rsid w:val="004B50E1"/>
    <w:rsid w:val="004B70DC"/>
    <w:rsid w:val="004B78F7"/>
    <w:rsid w:val="004B7C4D"/>
    <w:rsid w:val="004C0063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811"/>
    <w:rsid w:val="004C537E"/>
    <w:rsid w:val="004C6127"/>
    <w:rsid w:val="004C6BD6"/>
    <w:rsid w:val="004C6DEE"/>
    <w:rsid w:val="004C712C"/>
    <w:rsid w:val="004C742A"/>
    <w:rsid w:val="004C75D2"/>
    <w:rsid w:val="004C7DFA"/>
    <w:rsid w:val="004D0D4D"/>
    <w:rsid w:val="004D0EC5"/>
    <w:rsid w:val="004D1619"/>
    <w:rsid w:val="004D260E"/>
    <w:rsid w:val="004D318F"/>
    <w:rsid w:val="004D390F"/>
    <w:rsid w:val="004D5898"/>
    <w:rsid w:val="004D5E05"/>
    <w:rsid w:val="004D6643"/>
    <w:rsid w:val="004D6D57"/>
    <w:rsid w:val="004D7D39"/>
    <w:rsid w:val="004E0DC7"/>
    <w:rsid w:val="004E18A1"/>
    <w:rsid w:val="004E1DAC"/>
    <w:rsid w:val="004E20D1"/>
    <w:rsid w:val="004E20D2"/>
    <w:rsid w:val="004E21DC"/>
    <w:rsid w:val="004E2773"/>
    <w:rsid w:val="004E3CAD"/>
    <w:rsid w:val="004E3DA9"/>
    <w:rsid w:val="004E41FE"/>
    <w:rsid w:val="004E5A6A"/>
    <w:rsid w:val="004E5C05"/>
    <w:rsid w:val="004E6412"/>
    <w:rsid w:val="004E6597"/>
    <w:rsid w:val="004F0496"/>
    <w:rsid w:val="004F1780"/>
    <w:rsid w:val="004F209B"/>
    <w:rsid w:val="004F238D"/>
    <w:rsid w:val="004F294A"/>
    <w:rsid w:val="004F2DAF"/>
    <w:rsid w:val="004F3189"/>
    <w:rsid w:val="004F36D7"/>
    <w:rsid w:val="004F51E3"/>
    <w:rsid w:val="004F5AA4"/>
    <w:rsid w:val="004F647A"/>
    <w:rsid w:val="004F6F64"/>
    <w:rsid w:val="004F773E"/>
    <w:rsid w:val="004F7C0C"/>
    <w:rsid w:val="00500B1C"/>
    <w:rsid w:val="00501179"/>
    <w:rsid w:val="005014A2"/>
    <w:rsid w:val="00501819"/>
    <w:rsid w:val="005019B8"/>
    <w:rsid w:val="00501E3D"/>
    <w:rsid w:val="00502083"/>
    <w:rsid w:val="00504792"/>
    <w:rsid w:val="00504A7F"/>
    <w:rsid w:val="00507172"/>
    <w:rsid w:val="00507397"/>
    <w:rsid w:val="0050746C"/>
    <w:rsid w:val="00507D30"/>
    <w:rsid w:val="00507E61"/>
    <w:rsid w:val="005108BF"/>
    <w:rsid w:val="00510B38"/>
    <w:rsid w:val="005111BE"/>
    <w:rsid w:val="00511DDF"/>
    <w:rsid w:val="005124BB"/>
    <w:rsid w:val="00512935"/>
    <w:rsid w:val="00512E35"/>
    <w:rsid w:val="00513A5F"/>
    <w:rsid w:val="00513B49"/>
    <w:rsid w:val="0051402A"/>
    <w:rsid w:val="00514DDD"/>
    <w:rsid w:val="00514F9E"/>
    <w:rsid w:val="005159F2"/>
    <w:rsid w:val="00515DA5"/>
    <w:rsid w:val="0051781D"/>
    <w:rsid w:val="00517E05"/>
    <w:rsid w:val="0052000A"/>
    <w:rsid w:val="00520156"/>
    <w:rsid w:val="00521A95"/>
    <w:rsid w:val="00521DD2"/>
    <w:rsid w:val="00521F2A"/>
    <w:rsid w:val="0052238F"/>
    <w:rsid w:val="0052356C"/>
    <w:rsid w:val="0052404D"/>
    <w:rsid w:val="005247F8"/>
    <w:rsid w:val="00525760"/>
    <w:rsid w:val="005263D8"/>
    <w:rsid w:val="005270CD"/>
    <w:rsid w:val="00527A50"/>
    <w:rsid w:val="005308C4"/>
    <w:rsid w:val="00530923"/>
    <w:rsid w:val="00530A4F"/>
    <w:rsid w:val="00530D80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1D28"/>
    <w:rsid w:val="00541F7B"/>
    <w:rsid w:val="0054362B"/>
    <w:rsid w:val="00543633"/>
    <w:rsid w:val="00543709"/>
    <w:rsid w:val="005438B7"/>
    <w:rsid w:val="0054444F"/>
    <w:rsid w:val="0054447E"/>
    <w:rsid w:val="0054473F"/>
    <w:rsid w:val="00544FC9"/>
    <w:rsid w:val="00545EB1"/>
    <w:rsid w:val="00547BFF"/>
    <w:rsid w:val="00547E87"/>
    <w:rsid w:val="00550C5E"/>
    <w:rsid w:val="0055138C"/>
    <w:rsid w:val="00551746"/>
    <w:rsid w:val="0055236C"/>
    <w:rsid w:val="00552444"/>
    <w:rsid w:val="00552802"/>
    <w:rsid w:val="005538F8"/>
    <w:rsid w:val="005542E9"/>
    <w:rsid w:val="005547EA"/>
    <w:rsid w:val="00554856"/>
    <w:rsid w:val="0055552C"/>
    <w:rsid w:val="00556808"/>
    <w:rsid w:val="0055765C"/>
    <w:rsid w:val="00557ACC"/>
    <w:rsid w:val="00557FF1"/>
    <w:rsid w:val="00560212"/>
    <w:rsid w:val="005606D6"/>
    <w:rsid w:val="00560D9C"/>
    <w:rsid w:val="005617A7"/>
    <w:rsid w:val="00562639"/>
    <w:rsid w:val="0056295D"/>
    <w:rsid w:val="00562A22"/>
    <w:rsid w:val="00563193"/>
    <w:rsid w:val="00564719"/>
    <w:rsid w:val="0056472E"/>
    <w:rsid w:val="00565493"/>
    <w:rsid w:val="0056693C"/>
    <w:rsid w:val="00566A5B"/>
    <w:rsid w:val="0056764E"/>
    <w:rsid w:val="00567A05"/>
    <w:rsid w:val="00567BD4"/>
    <w:rsid w:val="0057009B"/>
    <w:rsid w:val="00571EC5"/>
    <w:rsid w:val="00571F10"/>
    <w:rsid w:val="00573436"/>
    <w:rsid w:val="00574A27"/>
    <w:rsid w:val="00574B85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E44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713"/>
    <w:rsid w:val="00586A67"/>
    <w:rsid w:val="00587F7A"/>
    <w:rsid w:val="005902DC"/>
    <w:rsid w:val="005917F4"/>
    <w:rsid w:val="00591AE7"/>
    <w:rsid w:val="00591DDC"/>
    <w:rsid w:val="00592185"/>
    <w:rsid w:val="00592E25"/>
    <w:rsid w:val="005948C2"/>
    <w:rsid w:val="00596233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3C1"/>
    <w:rsid w:val="005A486C"/>
    <w:rsid w:val="005A4AE1"/>
    <w:rsid w:val="005A52D2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B6F"/>
    <w:rsid w:val="005B3DA4"/>
    <w:rsid w:val="005B4197"/>
    <w:rsid w:val="005B4A1C"/>
    <w:rsid w:val="005B5146"/>
    <w:rsid w:val="005B5783"/>
    <w:rsid w:val="005B6684"/>
    <w:rsid w:val="005B7133"/>
    <w:rsid w:val="005C0400"/>
    <w:rsid w:val="005C0758"/>
    <w:rsid w:val="005C2044"/>
    <w:rsid w:val="005C239A"/>
    <w:rsid w:val="005C2544"/>
    <w:rsid w:val="005C2888"/>
    <w:rsid w:val="005C336B"/>
    <w:rsid w:val="005C3FFB"/>
    <w:rsid w:val="005C528E"/>
    <w:rsid w:val="005C5519"/>
    <w:rsid w:val="005C6BDD"/>
    <w:rsid w:val="005C7004"/>
    <w:rsid w:val="005D0F07"/>
    <w:rsid w:val="005D23CA"/>
    <w:rsid w:val="005D3F83"/>
    <w:rsid w:val="005D4C27"/>
    <w:rsid w:val="005D552D"/>
    <w:rsid w:val="005D65FB"/>
    <w:rsid w:val="005D69F6"/>
    <w:rsid w:val="005E0967"/>
    <w:rsid w:val="005E0CBD"/>
    <w:rsid w:val="005E1450"/>
    <w:rsid w:val="005E20BB"/>
    <w:rsid w:val="005E2675"/>
    <w:rsid w:val="005E4A01"/>
    <w:rsid w:val="005E627F"/>
    <w:rsid w:val="005E629D"/>
    <w:rsid w:val="005E68ED"/>
    <w:rsid w:val="005E751E"/>
    <w:rsid w:val="005E7858"/>
    <w:rsid w:val="005F0169"/>
    <w:rsid w:val="005F1194"/>
    <w:rsid w:val="005F1EB0"/>
    <w:rsid w:val="005F2081"/>
    <w:rsid w:val="005F26EE"/>
    <w:rsid w:val="005F3816"/>
    <w:rsid w:val="005F53D7"/>
    <w:rsid w:val="005F6E67"/>
    <w:rsid w:val="005F701E"/>
    <w:rsid w:val="005F75CC"/>
    <w:rsid w:val="005F7E56"/>
    <w:rsid w:val="006000B4"/>
    <w:rsid w:val="00600233"/>
    <w:rsid w:val="006011EE"/>
    <w:rsid w:val="00601B7A"/>
    <w:rsid w:val="00601E9B"/>
    <w:rsid w:val="00602B90"/>
    <w:rsid w:val="00602BAD"/>
    <w:rsid w:val="00602E56"/>
    <w:rsid w:val="006042FD"/>
    <w:rsid w:val="00604517"/>
    <w:rsid w:val="006047A4"/>
    <w:rsid w:val="0060584A"/>
    <w:rsid w:val="00605F01"/>
    <w:rsid w:val="00607308"/>
    <w:rsid w:val="0060783F"/>
    <w:rsid w:val="006078A7"/>
    <w:rsid w:val="00610D99"/>
    <w:rsid w:val="0061113B"/>
    <w:rsid w:val="006119EC"/>
    <w:rsid w:val="0061277B"/>
    <w:rsid w:val="006131DB"/>
    <w:rsid w:val="00614005"/>
    <w:rsid w:val="0061434C"/>
    <w:rsid w:val="00615864"/>
    <w:rsid w:val="00615911"/>
    <w:rsid w:val="00615CBB"/>
    <w:rsid w:val="00615CF6"/>
    <w:rsid w:val="00616575"/>
    <w:rsid w:val="00616F3F"/>
    <w:rsid w:val="00617AD5"/>
    <w:rsid w:val="00620943"/>
    <w:rsid w:val="0062272B"/>
    <w:rsid w:val="00622F5C"/>
    <w:rsid w:val="00623429"/>
    <w:rsid w:val="0062471F"/>
    <w:rsid w:val="00624A18"/>
    <w:rsid w:val="0062687C"/>
    <w:rsid w:val="00626BBA"/>
    <w:rsid w:val="00626CE4"/>
    <w:rsid w:val="00626CF5"/>
    <w:rsid w:val="00627083"/>
    <w:rsid w:val="0062790C"/>
    <w:rsid w:val="00627F4E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632A"/>
    <w:rsid w:val="00636B2A"/>
    <w:rsid w:val="006376FE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463"/>
    <w:rsid w:val="00650C72"/>
    <w:rsid w:val="00651999"/>
    <w:rsid w:val="00651A18"/>
    <w:rsid w:val="00651B39"/>
    <w:rsid w:val="0065264A"/>
    <w:rsid w:val="0065273C"/>
    <w:rsid w:val="006527F2"/>
    <w:rsid w:val="00653B87"/>
    <w:rsid w:val="00654572"/>
    <w:rsid w:val="00654A8E"/>
    <w:rsid w:val="006555AF"/>
    <w:rsid w:val="00655E7C"/>
    <w:rsid w:val="00656C84"/>
    <w:rsid w:val="006573D1"/>
    <w:rsid w:val="00657789"/>
    <w:rsid w:val="00660336"/>
    <w:rsid w:val="00662CA5"/>
    <w:rsid w:val="00663356"/>
    <w:rsid w:val="006634C6"/>
    <w:rsid w:val="00663ED6"/>
    <w:rsid w:val="00664C37"/>
    <w:rsid w:val="0066563A"/>
    <w:rsid w:val="0066581A"/>
    <w:rsid w:val="0066772A"/>
    <w:rsid w:val="006701AA"/>
    <w:rsid w:val="00670639"/>
    <w:rsid w:val="006709AF"/>
    <w:rsid w:val="00670CEB"/>
    <w:rsid w:val="00670F6C"/>
    <w:rsid w:val="006719FE"/>
    <w:rsid w:val="00672666"/>
    <w:rsid w:val="00673031"/>
    <w:rsid w:val="00673305"/>
    <w:rsid w:val="00674A9E"/>
    <w:rsid w:val="0067512C"/>
    <w:rsid w:val="0067554B"/>
    <w:rsid w:val="006766C0"/>
    <w:rsid w:val="006769D4"/>
    <w:rsid w:val="006774A5"/>
    <w:rsid w:val="006774AB"/>
    <w:rsid w:val="00677888"/>
    <w:rsid w:val="006778FE"/>
    <w:rsid w:val="00677BE0"/>
    <w:rsid w:val="00680838"/>
    <w:rsid w:val="00681626"/>
    <w:rsid w:val="00681C69"/>
    <w:rsid w:val="00682209"/>
    <w:rsid w:val="0068237E"/>
    <w:rsid w:val="00683131"/>
    <w:rsid w:val="00684132"/>
    <w:rsid w:val="00684FBB"/>
    <w:rsid w:val="0069038E"/>
    <w:rsid w:val="00690676"/>
    <w:rsid w:val="00690989"/>
    <w:rsid w:val="00691548"/>
    <w:rsid w:val="00691B0A"/>
    <w:rsid w:val="00692EBA"/>
    <w:rsid w:val="00693A3E"/>
    <w:rsid w:val="00694650"/>
    <w:rsid w:val="006956D3"/>
    <w:rsid w:val="006957E7"/>
    <w:rsid w:val="006963FE"/>
    <w:rsid w:val="00696AFF"/>
    <w:rsid w:val="00696E70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805"/>
    <w:rsid w:val="006A6859"/>
    <w:rsid w:val="006A6A7E"/>
    <w:rsid w:val="006A6C23"/>
    <w:rsid w:val="006A6D6E"/>
    <w:rsid w:val="006A735B"/>
    <w:rsid w:val="006B0AC3"/>
    <w:rsid w:val="006B0BA9"/>
    <w:rsid w:val="006B18C5"/>
    <w:rsid w:val="006B221B"/>
    <w:rsid w:val="006B22D7"/>
    <w:rsid w:val="006B231A"/>
    <w:rsid w:val="006B24EC"/>
    <w:rsid w:val="006B2B86"/>
    <w:rsid w:val="006B2CE7"/>
    <w:rsid w:val="006B3BEE"/>
    <w:rsid w:val="006B4859"/>
    <w:rsid w:val="006B4F20"/>
    <w:rsid w:val="006B6197"/>
    <w:rsid w:val="006B7294"/>
    <w:rsid w:val="006B7D3E"/>
    <w:rsid w:val="006C0084"/>
    <w:rsid w:val="006C0BA2"/>
    <w:rsid w:val="006C1119"/>
    <w:rsid w:val="006C19DD"/>
    <w:rsid w:val="006C1BD3"/>
    <w:rsid w:val="006C1DAB"/>
    <w:rsid w:val="006C2021"/>
    <w:rsid w:val="006C2102"/>
    <w:rsid w:val="006C2770"/>
    <w:rsid w:val="006C3A14"/>
    <w:rsid w:val="006C57E7"/>
    <w:rsid w:val="006C63CB"/>
    <w:rsid w:val="006D0A68"/>
    <w:rsid w:val="006D14EB"/>
    <w:rsid w:val="006D2731"/>
    <w:rsid w:val="006D27EB"/>
    <w:rsid w:val="006D2DE1"/>
    <w:rsid w:val="006D2EE4"/>
    <w:rsid w:val="006D3A85"/>
    <w:rsid w:val="006D66B8"/>
    <w:rsid w:val="006D7500"/>
    <w:rsid w:val="006D7EAF"/>
    <w:rsid w:val="006D7F96"/>
    <w:rsid w:val="006E0C8D"/>
    <w:rsid w:val="006E103D"/>
    <w:rsid w:val="006E135A"/>
    <w:rsid w:val="006E1963"/>
    <w:rsid w:val="006E2213"/>
    <w:rsid w:val="006E25BE"/>
    <w:rsid w:val="006E42AE"/>
    <w:rsid w:val="006E440A"/>
    <w:rsid w:val="006E4C79"/>
    <w:rsid w:val="006E51EA"/>
    <w:rsid w:val="006E56CC"/>
    <w:rsid w:val="006E5916"/>
    <w:rsid w:val="006E7AB1"/>
    <w:rsid w:val="006E7DA8"/>
    <w:rsid w:val="006F4278"/>
    <w:rsid w:val="006F4429"/>
    <w:rsid w:val="006F5569"/>
    <w:rsid w:val="006F6753"/>
    <w:rsid w:val="006F6845"/>
    <w:rsid w:val="006F7852"/>
    <w:rsid w:val="006F798F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F19"/>
    <w:rsid w:val="00707B46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207B7"/>
    <w:rsid w:val="00720F2C"/>
    <w:rsid w:val="007210F3"/>
    <w:rsid w:val="0072138E"/>
    <w:rsid w:val="007213A5"/>
    <w:rsid w:val="00721505"/>
    <w:rsid w:val="00723B74"/>
    <w:rsid w:val="0072414F"/>
    <w:rsid w:val="00724652"/>
    <w:rsid w:val="007247AF"/>
    <w:rsid w:val="00725B25"/>
    <w:rsid w:val="00727E8E"/>
    <w:rsid w:val="00730030"/>
    <w:rsid w:val="007300BF"/>
    <w:rsid w:val="00730D73"/>
    <w:rsid w:val="0073103B"/>
    <w:rsid w:val="00731D0C"/>
    <w:rsid w:val="00732061"/>
    <w:rsid w:val="00732E08"/>
    <w:rsid w:val="00732E41"/>
    <w:rsid w:val="00733AD6"/>
    <w:rsid w:val="0073419B"/>
    <w:rsid w:val="00734A07"/>
    <w:rsid w:val="0073553B"/>
    <w:rsid w:val="007360BC"/>
    <w:rsid w:val="0073634B"/>
    <w:rsid w:val="00736C4D"/>
    <w:rsid w:val="00736CBF"/>
    <w:rsid w:val="0074029B"/>
    <w:rsid w:val="00741489"/>
    <w:rsid w:val="00742185"/>
    <w:rsid w:val="00742515"/>
    <w:rsid w:val="007431D7"/>
    <w:rsid w:val="00743CEE"/>
    <w:rsid w:val="00744726"/>
    <w:rsid w:val="007447F8"/>
    <w:rsid w:val="00745695"/>
    <w:rsid w:val="00745C7C"/>
    <w:rsid w:val="00745CBE"/>
    <w:rsid w:val="007462AA"/>
    <w:rsid w:val="007469E6"/>
    <w:rsid w:val="00746ACF"/>
    <w:rsid w:val="00747613"/>
    <w:rsid w:val="00747BCE"/>
    <w:rsid w:val="00750F6E"/>
    <w:rsid w:val="00751214"/>
    <w:rsid w:val="00754367"/>
    <w:rsid w:val="0075491F"/>
    <w:rsid w:val="0075499D"/>
    <w:rsid w:val="007550C8"/>
    <w:rsid w:val="007557CA"/>
    <w:rsid w:val="00756D64"/>
    <w:rsid w:val="0075760C"/>
    <w:rsid w:val="0076042B"/>
    <w:rsid w:val="00760A4C"/>
    <w:rsid w:val="00760A5D"/>
    <w:rsid w:val="00760DE5"/>
    <w:rsid w:val="00761417"/>
    <w:rsid w:val="007624F3"/>
    <w:rsid w:val="00762E3F"/>
    <w:rsid w:val="0076390C"/>
    <w:rsid w:val="00764260"/>
    <w:rsid w:val="0076456D"/>
    <w:rsid w:val="00765045"/>
    <w:rsid w:val="0076591D"/>
    <w:rsid w:val="00765C3F"/>
    <w:rsid w:val="00765D26"/>
    <w:rsid w:val="00766338"/>
    <w:rsid w:val="0076684C"/>
    <w:rsid w:val="00767A73"/>
    <w:rsid w:val="00770062"/>
    <w:rsid w:val="0077037D"/>
    <w:rsid w:val="00770F3B"/>
    <w:rsid w:val="0077110B"/>
    <w:rsid w:val="00771D0E"/>
    <w:rsid w:val="00772103"/>
    <w:rsid w:val="00772AD8"/>
    <w:rsid w:val="007743AA"/>
    <w:rsid w:val="007743AC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A"/>
    <w:rsid w:val="00781A1E"/>
    <w:rsid w:val="00781E36"/>
    <w:rsid w:val="00782455"/>
    <w:rsid w:val="00783B23"/>
    <w:rsid w:val="00783FDE"/>
    <w:rsid w:val="00784BDE"/>
    <w:rsid w:val="00784EC8"/>
    <w:rsid w:val="00786114"/>
    <w:rsid w:val="007902B1"/>
    <w:rsid w:val="007903CE"/>
    <w:rsid w:val="007904C2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430F"/>
    <w:rsid w:val="007A49C2"/>
    <w:rsid w:val="007A5371"/>
    <w:rsid w:val="007A58BD"/>
    <w:rsid w:val="007A5BA7"/>
    <w:rsid w:val="007A5EE1"/>
    <w:rsid w:val="007A646F"/>
    <w:rsid w:val="007A69B9"/>
    <w:rsid w:val="007A7E48"/>
    <w:rsid w:val="007B0D87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C72"/>
    <w:rsid w:val="007B784A"/>
    <w:rsid w:val="007C0527"/>
    <w:rsid w:val="007C0AFA"/>
    <w:rsid w:val="007C0DD3"/>
    <w:rsid w:val="007C1A87"/>
    <w:rsid w:val="007C2D49"/>
    <w:rsid w:val="007C31AF"/>
    <w:rsid w:val="007C4903"/>
    <w:rsid w:val="007C4A09"/>
    <w:rsid w:val="007C4B84"/>
    <w:rsid w:val="007C4F2C"/>
    <w:rsid w:val="007C5735"/>
    <w:rsid w:val="007C6877"/>
    <w:rsid w:val="007C6C54"/>
    <w:rsid w:val="007D0362"/>
    <w:rsid w:val="007D0531"/>
    <w:rsid w:val="007D0E06"/>
    <w:rsid w:val="007D12A7"/>
    <w:rsid w:val="007D19E1"/>
    <w:rsid w:val="007D33FD"/>
    <w:rsid w:val="007D37E8"/>
    <w:rsid w:val="007D38EC"/>
    <w:rsid w:val="007D433B"/>
    <w:rsid w:val="007D4FEA"/>
    <w:rsid w:val="007D60A9"/>
    <w:rsid w:val="007D6390"/>
    <w:rsid w:val="007E09DC"/>
    <w:rsid w:val="007E33CE"/>
    <w:rsid w:val="007E3F13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CCD"/>
    <w:rsid w:val="00803F6B"/>
    <w:rsid w:val="0080490E"/>
    <w:rsid w:val="00804CAD"/>
    <w:rsid w:val="00805A9D"/>
    <w:rsid w:val="0080625C"/>
    <w:rsid w:val="008062CB"/>
    <w:rsid w:val="00806B1F"/>
    <w:rsid w:val="0080716A"/>
    <w:rsid w:val="00807DCF"/>
    <w:rsid w:val="0081052F"/>
    <w:rsid w:val="00810823"/>
    <w:rsid w:val="00811816"/>
    <w:rsid w:val="00811F5D"/>
    <w:rsid w:val="008122EA"/>
    <w:rsid w:val="00812909"/>
    <w:rsid w:val="00813105"/>
    <w:rsid w:val="008143B5"/>
    <w:rsid w:val="008149B6"/>
    <w:rsid w:val="00814CFD"/>
    <w:rsid w:val="00814F93"/>
    <w:rsid w:val="0081521A"/>
    <w:rsid w:val="00816822"/>
    <w:rsid w:val="00816932"/>
    <w:rsid w:val="00816C85"/>
    <w:rsid w:val="00817529"/>
    <w:rsid w:val="008200F7"/>
    <w:rsid w:val="0082061A"/>
    <w:rsid w:val="008206B3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499"/>
    <w:rsid w:val="00835E7A"/>
    <w:rsid w:val="008364FB"/>
    <w:rsid w:val="00836BDA"/>
    <w:rsid w:val="00837CD1"/>
    <w:rsid w:val="008416AA"/>
    <w:rsid w:val="008417A5"/>
    <w:rsid w:val="00842076"/>
    <w:rsid w:val="0084393E"/>
    <w:rsid w:val="00844121"/>
    <w:rsid w:val="00844BCF"/>
    <w:rsid w:val="008450EE"/>
    <w:rsid w:val="00845B3B"/>
    <w:rsid w:val="00845CD9"/>
    <w:rsid w:val="00846360"/>
    <w:rsid w:val="008465F9"/>
    <w:rsid w:val="00850670"/>
    <w:rsid w:val="008518E9"/>
    <w:rsid w:val="00851D90"/>
    <w:rsid w:val="008520E2"/>
    <w:rsid w:val="00852318"/>
    <w:rsid w:val="00852786"/>
    <w:rsid w:val="00853305"/>
    <w:rsid w:val="008535D9"/>
    <w:rsid w:val="0085365A"/>
    <w:rsid w:val="00853EE2"/>
    <w:rsid w:val="008542C7"/>
    <w:rsid w:val="0085559B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3018"/>
    <w:rsid w:val="008634FC"/>
    <w:rsid w:val="00863D9D"/>
    <w:rsid w:val="0086458E"/>
    <w:rsid w:val="008646A7"/>
    <w:rsid w:val="0086610F"/>
    <w:rsid w:val="0086636B"/>
    <w:rsid w:val="008664E5"/>
    <w:rsid w:val="00866689"/>
    <w:rsid w:val="008667CC"/>
    <w:rsid w:val="00866892"/>
    <w:rsid w:val="00866D3A"/>
    <w:rsid w:val="00866D7E"/>
    <w:rsid w:val="008674C2"/>
    <w:rsid w:val="0087230F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352E"/>
    <w:rsid w:val="00883C43"/>
    <w:rsid w:val="00884167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10E4"/>
    <w:rsid w:val="008915A8"/>
    <w:rsid w:val="00892E35"/>
    <w:rsid w:val="00892EDA"/>
    <w:rsid w:val="0089498B"/>
    <w:rsid w:val="00894CB8"/>
    <w:rsid w:val="00896764"/>
    <w:rsid w:val="008975E1"/>
    <w:rsid w:val="0089761A"/>
    <w:rsid w:val="00897FE5"/>
    <w:rsid w:val="008A1A31"/>
    <w:rsid w:val="008A272E"/>
    <w:rsid w:val="008A3920"/>
    <w:rsid w:val="008A45C8"/>
    <w:rsid w:val="008A45E8"/>
    <w:rsid w:val="008A5F0B"/>
    <w:rsid w:val="008A66FC"/>
    <w:rsid w:val="008A7BD4"/>
    <w:rsid w:val="008B1EEB"/>
    <w:rsid w:val="008B28D2"/>
    <w:rsid w:val="008B4675"/>
    <w:rsid w:val="008B56E2"/>
    <w:rsid w:val="008C0524"/>
    <w:rsid w:val="008C0D18"/>
    <w:rsid w:val="008C1A8B"/>
    <w:rsid w:val="008C1ABF"/>
    <w:rsid w:val="008C265B"/>
    <w:rsid w:val="008C28D9"/>
    <w:rsid w:val="008C387F"/>
    <w:rsid w:val="008C3AA5"/>
    <w:rsid w:val="008C5393"/>
    <w:rsid w:val="008C5FEE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B0E"/>
    <w:rsid w:val="008D5B7E"/>
    <w:rsid w:val="008D707C"/>
    <w:rsid w:val="008D76C3"/>
    <w:rsid w:val="008D7A44"/>
    <w:rsid w:val="008E02AA"/>
    <w:rsid w:val="008E07E4"/>
    <w:rsid w:val="008E0E3F"/>
    <w:rsid w:val="008E121A"/>
    <w:rsid w:val="008E13EB"/>
    <w:rsid w:val="008E1424"/>
    <w:rsid w:val="008E160B"/>
    <w:rsid w:val="008E1F0D"/>
    <w:rsid w:val="008E24C8"/>
    <w:rsid w:val="008E3026"/>
    <w:rsid w:val="008E3336"/>
    <w:rsid w:val="008E40C7"/>
    <w:rsid w:val="008E4A34"/>
    <w:rsid w:val="008E4DE6"/>
    <w:rsid w:val="008E509F"/>
    <w:rsid w:val="008E5175"/>
    <w:rsid w:val="008E65DE"/>
    <w:rsid w:val="008E6D24"/>
    <w:rsid w:val="008F0669"/>
    <w:rsid w:val="008F0B62"/>
    <w:rsid w:val="008F1764"/>
    <w:rsid w:val="008F275A"/>
    <w:rsid w:val="008F27C2"/>
    <w:rsid w:val="008F444A"/>
    <w:rsid w:val="008F4A9B"/>
    <w:rsid w:val="008F58C4"/>
    <w:rsid w:val="008F5E04"/>
    <w:rsid w:val="008F62F4"/>
    <w:rsid w:val="008F6E9A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F3D"/>
    <w:rsid w:val="00911FD0"/>
    <w:rsid w:val="00912860"/>
    <w:rsid w:val="009134AF"/>
    <w:rsid w:val="009139AB"/>
    <w:rsid w:val="00913E3E"/>
    <w:rsid w:val="00913EDE"/>
    <w:rsid w:val="009144ED"/>
    <w:rsid w:val="0091489C"/>
    <w:rsid w:val="00915457"/>
    <w:rsid w:val="00915997"/>
    <w:rsid w:val="00915998"/>
    <w:rsid w:val="00916346"/>
    <w:rsid w:val="00916D39"/>
    <w:rsid w:val="0092017A"/>
    <w:rsid w:val="00921455"/>
    <w:rsid w:val="00922F83"/>
    <w:rsid w:val="00923508"/>
    <w:rsid w:val="00923C37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BDD"/>
    <w:rsid w:val="00927DE4"/>
    <w:rsid w:val="00930172"/>
    <w:rsid w:val="009311AC"/>
    <w:rsid w:val="00931342"/>
    <w:rsid w:val="009315F5"/>
    <w:rsid w:val="00931C53"/>
    <w:rsid w:val="009328E4"/>
    <w:rsid w:val="00932C6A"/>
    <w:rsid w:val="00932E59"/>
    <w:rsid w:val="00934533"/>
    <w:rsid w:val="0093454B"/>
    <w:rsid w:val="00934A34"/>
    <w:rsid w:val="00935467"/>
    <w:rsid w:val="00935C13"/>
    <w:rsid w:val="00935C65"/>
    <w:rsid w:val="00935F69"/>
    <w:rsid w:val="00936F6B"/>
    <w:rsid w:val="00937068"/>
    <w:rsid w:val="00937428"/>
    <w:rsid w:val="0094026D"/>
    <w:rsid w:val="0094054B"/>
    <w:rsid w:val="009410DE"/>
    <w:rsid w:val="009414CD"/>
    <w:rsid w:val="00941BA1"/>
    <w:rsid w:val="00941FE8"/>
    <w:rsid w:val="009422FF"/>
    <w:rsid w:val="00942C33"/>
    <w:rsid w:val="00942F73"/>
    <w:rsid w:val="00943089"/>
    <w:rsid w:val="0094423C"/>
    <w:rsid w:val="009450AE"/>
    <w:rsid w:val="00945B3D"/>
    <w:rsid w:val="00946CDB"/>
    <w:rsid w:val="00946DCD"/>
    <w:rsid w:val="00947975"/>
    <w:rsid w:val="00947E33"/>
    <w:rsid w:val="00951CF8"/>
    <w:rsid w:val="00953FBF"/>
    <w:rsid w:val="00954B51"/>
    <w:rsid w:val="009563F0"/>
    <w:rsid w:val="009564FE"/>
    <w:rsid w:val="00956D6E"/>
    <w:rsid w:val="00956D9B"/>
    <w:rsid w:val="009578B6"/>
    <w:rsid w:val="00957B8E"/>
    <w:rsid w:val="0096168D"/>
    <w:rsid w:val="009621A6"/>
    <w:rsid w:val="00962DD3"/>
    <w:rsid w:val="00964D92"/>
    <w:rsid w:val="00964DBE"/>
    <w:rsid w:val="00964E2A"/>
    <w:rsid w:val="00965644"/>
    <w:rsid w:val="00965AB9"/>
    <w:rsid w:val="00966DAB"/>
    <w:rsid w:val="00967C24"/>
    <w:rsid w:val="00967F0D"/>
    <w:rsid w:val="0097003A"/>
    <w:rsid w:val="00970BA7"/>
    <w:rsid w:val="009716CD"/>
    <w:rsid w:val="009726C3"/>
    <w:rsid w:val="00974B07"/>
    <w:rsid w:val="00974C0C"/>
    <w:rsid w:val="009755B8"/>
    <w:rsid w:val="0097632B"/>
    <w:rsid w:val="00976820"/>
    <w:rsid w:val="00976B11"/>
    <w:rsid w:val="00977C98"/>
    <w:rsid w:val="00980787"/>
    <w:rsid w:val="00980B65"/>
    <w:rsid w:val="00982408"/>
    <w:rsid w:val="0098273A"/>
    <w:rsid w:val="009827D5"/>
    <w:rsid w:val="00982C99"/>
    <w:rsid w:val="00983610"/>
    <w:rsid w:val="009838B5"/>
    <w:rsid w:val="0098394F"/>
    <w:rsid w:val="00984C6E"/>
    <w:rsid w:val="0098553F"/>
    <w:rsid w:val="009858AF"/>
    <w:rsid w:val="00987439"/>
    <w:rsid w:val="00987754"/>
    <w:rsid w:val="00987FEB"/>
    <w:rsid w:val="009910D1"/>
    <w:rsid w:val="009912B2"/>
    <w:rsid w:val="00991AC1"/>
    <w:rsid w:val="00992AC2"/>
    <w:rsid w:val="00993AEA"/>
    <w:rsid w:val="00993B9F"/>
    <w:rsid w:val="0099436E"/>
    <w:rsid w:val="00994DFE"/>
    <w:rsid w:val="009963CA"/>
    <w:rsid w:val="0099672B"/>
    <w:rsid w:val="009978F2"/>
    <w:rsid w:val="00997A1F"/>
    <w:rsid w:val="00997C81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A66"/>
    <w:rsid w:val="009B03FF"/>
    <w:rsid w:val="009B0EB1"/>
    <w:rsid w:val="009B148E"/>
    <w:rsid w:val="009B24E5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D042B"/>
    <w:rsid w:val="009D0761"/>
    <w:rsid w:val="009D228B"/>
    <w:rsid w:val="009D2A58"/>
    <w:rsid w:val="009D2A7A"/>
    <w:rsid w:val="009D32E3"/>
    <w:rsid w:val="009D3890"/>
    <w:rsid w:val="009D3A92"/>
    <w:rsid w:val="009D3C51"/>
    <w:rsid w:val="009D5987"/>
    <w:rsid w:val="009D5AD0"/>
    <w:rsid w:val="009D6374"/>
    <w:rsid w:val="009D70F6"/>
    <w:rsid w:val="009D77A8"/>
    <w:rsid w:val="009D787E"/>
    <w:rsid w:val="009E0287"/>
    <w:rsid w:val="009E0B00"/>
    <w:rsid w:val="009E12DC"/>
    <w:rsid w:val="009E2537"/>
    <w:rsid w:val="009E53E6"/>
    <w:rsid w:val="009E565D"/>
    <w:rsid w:val="009E625F"/>
    <w:rsid w:val="009E62FF"/>
    <w:rsid w:val="009E6739"/>
    <w:rsid w:val="009E7396"/>
    <w:rsid w:val="009F0859"/>
    <w:rsid w:val="009F0A2F"/>
    <w:rsid w:val="009F1F6D"/>
    <w:rsid w:val="009F335B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E5F"/>
    <w:rsid w:val="00A02112"/>
    <w:rsid w:val="00A023E2"/>
    <w:rsid w:val="00A025ED"/>
    <w:rsid w:val="00A02B9D"/>
    <w:rsid w:val="00A02BAA"/>
    <w:rsid w:val="00A0303D"/>
    <w:rsid w:val="00A031F5"/>
    <w:rsid w:val="00A044EA"/>
    <w:rsid w:val="00A0469C"/>
    <w:rsid w:val="00A04BD6"/>
    <w:rsid w:val="00A04D76"/>
    <w:rsid w:val="00A05E21"/>
    <w:rsid w:val="00A060F4"/>
    <w:rsid w:val="00A103AC"/>
    <w:rsid w:val="00A10553"/>
    <w:rsid w:val="00A1063A"/>
    <w:rsid w:val="00A10697"/>
    <w:rsid w:val="00A121CB"/>
    <w:rsid w:val="00A12B83"/>
    <w:rsid w:val="00A12BF6"/>
    <w:rsid w:val="00A12CB3"/>
    <w:rsid w:val="00A12EC3"/>
    <w:rsid w:val="00A131DD"/>
    <w:rsid w:val="00A14234"/>
    <w:rsid w:val="00A152ED"/>
    <w:rsid w:val="00A158DD"/>
    <w:rsid w:val="00A1708A"/>
    <w:rsid w:val="00A20428"/>
    <w:rsid w:val="00A206A7"/>
    <w:rsid w:val="00A20721"/>
    <w:rsid w:val="00A212A8"/>
    <w:rsid w:val="00A21DE8"/>
    <w:rsid w:val="00A22CA1"/>
    <w:rsid w:val="00A233D3"/>
    <w:rsid w:val="00A238EE"/>
    <w:rsid w:val="00A23C25"/>
    <w:rsid w:val="00A23E01"/>
    <w:rsid w:val="00A241E7"/>
    <w:rsid w:val="00A245F8"/>
    <w:rsid w:val="00A246B4"/>
    <w:rsid w:val="00A24F0C"/>
    <w:rsid w:val="00A258B2"/>
    <w:rsid w:val="00A25ECA"/>
    <w:rsid w:val="00A26716"/>
    <w:rsid w:val="00A268A3"/>
    <w:rsid w:val="00A26AE6"/>
    <w:rsid w:val="00A26F05"/>
    <w:rsid w:val="00A303CA"/>
    <w:rsid w:val="00A30A90"/>
    <w:rsid w:val="00A30CF4"/>
    <w:rsid w:val="00A31154"/>
    <w:rsid w:val="00A31296"/>
    <w:rsid w:val="00A31C47"/>
    <w:rsid w:val="00A31FD6"/>
    <w:rsid w:val="00A329C3"/>
    <w:rsid w:val="00A33529"/>
    <w:rsid w:val="00A3405E"/>
    <w:rsid w:val="00A35027"/>
    <w:rsid w:val="00A350B2"/>
    <w:rsid w:val="00A35C1C"/>
    <w:rsid w:val="00A37145"/>
    <w:rsid w:val="00A37418"/>
    <w:rsid w:val="00A37EEF"/>
    <w:rsid w:val="00A37F1F"/>
    <w:rsid w:val="00A408EA"/>
    <w:rsid w:val="00A4094A"/>
    <w:rsid w:val="00A413FC"/>
    <w:rsid w:val="00A41E00"/>
    <w:rsid w:val="00A429D6"/>
    <w:rsid w:val="00A429ED"/>
    <w:rsid w:val="00A42C76"/>
    <w:rsid w:val="00A443CE"/>
    <w:rsid w:val="00A46C12"/>
    <w:rsid w:val="00A54249"/>
    <w:rsid w:val="00A554A7"/>
    <w:rsid w:val="00A55C66"/>
    <w:rsid w:val="00A56003"/>
    <w:rsid w:val="00A56749"/>
    <w:rsid w:val="00A56FA1"/>
    <w:rsid w:val="00A57055"/>
    <w:rsid w:val="00A57311"/>
    <w:rsid w:val="00A57EBD"/>
    <w:rsid w:val="00A602AE"/>
    <w:rsid w:val="00A60EB2"/>
    <w:rsid w:val="00A62526"/>
    <w:rsid w:val="00A63282"/>
    <w:rsid w:val="00A64363"/>
    <w:rsid w:val="00A64C8E"/>
    <w:rsid w:val="00A6628B"/>
    <w:rsid w:val="00A67018"/>
    <w:rsid w:val="00A675C7"/>
    <w:rsid w:val="00A70CB6"/>
    <w:rsid w:val="00A70F90"/>
    <w:rsid w:val="00A71768"/>
    <w:rsid w:val="00A7243E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C48"/>
    <w:rsid w:val="00A76EDE"/>
    <w:rsid w:val="00A773B0"/>
    <w:rsid w:val="00A7786D"/>
    <w:rsid w:val="00A81311"/>
    <w:rsid w:val="00A81905"/>
    <w:rsid w:val="00A821ED"/>
    <w:rsid w:val="00A828C5"/>
    <w:rsid w:val="00A82A6A"/>
    <w:rsid w:val="00A82DF3"/>
    <w:rsid w:val="00A83270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A4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AEF"/>
    <w:rsid w:val="00A96CD7"/>
    <w:rsid w:val="00A973D9"/>
    <w:rsid w:val="00A97D16"/>
    <w:rsid w:val="00AA0579"/>
    <w:rsid w:val="00AA07AD"/>
    <w:rsid w:val="00AA0CEC"/>
    <w:rsid w:val="00AA1ED9"/>
    <w:rsid w:val="00AA361D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715E"/>
    <w:rsid w:val="00AA7735"/>
    <w:rsid w:val="00AA77F4"/>
    <w:rsid w:val="00AA7B0B"/>
    <w:rsid w:val="00AB017D"/>
    <w:rsid w:val="00AB04E0"/>
    <w:rsid w:val="00AB0EC6"/>
    <w:rsid w:val="00AB199A"/>
    <w:rsid w:val="00AB2817"/>
    <w:rsid w:val="00AB3C76"/>
    <w:rsid w:val="00AB4EB5"/>
    <w:rsid w:val="00AB5212"/>
    <w:rsid w:val="00AB56F3"/>
    <w:rsid w:val="00AB7803"/>
    <w:rsid w:val="00AC02CB"/>
    <w:rsid w:val="00AC0357"/>
    <w:rsid w:val="00AC1887"/>
    <w:rsid w:val="00AC2533"/>
    <w:rsid w:val="00AC257D"/>
    <w:rsid w:val="00AC3409"/>
    <w:rsid w:val="00AC4542"/>
    <w:rsid w:val="00AC4CB6"/>
    <w:rsid w:val="00AC50D4"/>
    <w:rsid w:val="00AC599B"/>
    <w:rsid w:val="00AC6945"/>
    <w:rsid w:val="00AC70C8"/>
    <w:rsid w:val="00AC7A9D"/>
    <w:rsid w:val="00AD04D6"/>
    <w:rsid w:val="00AD0878"/>
    <w:rsid w:val="00AD0E99"/>
    <w:rsid w:val="00AD13BC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84A"/>
    <w:rsid w:val="00AE74B0"/>
    <w:rsid w:val="00AE74F5"/>
    <w:rsid w:val="00AF0A18"/>
    <w:rsid w:val="00AF0A8D"/>
    <w:rsid w:val="00AF0D69"/>
    <w:rsid w:val="00AF114D"/>
    <w:rsid w:val="00AF21C5"/>
    <w:rsid w:val="00AF2DD1"/>
    <w:rsid w:val="00AF3841"/>
    <w:rsid w:val="00AF3E2E"/>
    <w:rsid w:val="00AF5A68"/>
    <w:rsid w:val="00AF5C6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2B91"/>
    <w:rsid w:val="00B02E2C"/>
    <w:rsid w:val="00B02F35"/>
    <w:rsid w:val="00B0307F"/>
    <w:rsid w:val="00B03272"/>
    <w:rsid w:val="00B03314"/>
    <w:rsid w:val="00B033EF"/>
    <w:rsid w:val="00B039C1"/>
    <w:rsid w:val="00B03A76"/>
    <w:rsid w:val="00B03E69"/>
    <w:rsid w:val="00B04A5A"/>
    <w:rsid w:val="00B05E7B"/>
    <w:rsid w:val="00B06917"/>
    <w:rsid w:val="00B074F4"/>
    <w:rsid w:val="00B07A81"/>
    <w:rsid w:val="00B07B3E"/>
    <w:rsid w:val="00B10550"/>
    <w:rsid w:val="00B10F3B"/>
    <w:rsid w:val="00B11051"/>
    <w:rsid w:val="00B1144E"/>
    <w:rsid w:val="00B1160A"/>
    <w:rsid w:val="00B11E6C"/>
    <w:rsid w:val="00B11F70"/>
    <w:rsid w:val="00B12652"/>
    <w:rsid w:val="00B12752"/>
    <w:rsid w:val="00B1431C"/>
    <w:rsid w:val="00B14CF6"/>
    <w:rsid w:val="00B151AF"/>
    <w:rsid w:val="00B151D0"/>
    <w:rsid w:val="00B15E32"/>
    <w:rsid w:val="00B16ADA"/>
    <w:rsid w:val="00B2111F"/>
    <w:rsid w:val="00B21700"/>
    <w:rsid w:val="00B21BCE"/>
    <w:rsid w:val="00B2212F"/>
    <w:rsid w:val="00B22E9E"/>
    <w:rsid w:val="00B25681"/>
    <w:rsid w:val="00B25D9D"/>
    <w:rsid w:val="00B260F4"/>
    <w:rsid w:val="00B271B8"/>
    <w:rsid w:val="00B27599"/>
    <w:rsid w:val="00B301A7"/>
    <w:rsid w:val="00B305DE"/>
    <w:rsid w:val="00B30B2B"/>
    <w:rsid w:val="00B30D8F"/>
    <w:rsid w:val="00B32B6F"/>
    <w:rsid w:val="00B32F72"/>
    <w:rsid w:val="00B331A4"/>
    <w:rsid w:val="00B33D35"/>
    <w:rsid w:val="00B34853"/>
    <w:rsid w:val="00B34C4F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40ECC"/>
    <w:rsid w:val="00B4149F"/>
    <w:rsid w:val="00B417D0"/>
    <w:rsid w:val="00B4183C"/>
    <w:rsid w:val="00B42B15"/>
    <w:rsid w:val="00B42E19"/>
    <w:rsid w:val="00B4495B"/>
    <w:rsid w:val="00B44B63"/>
    <w:rsid w:val="00B4532D"/>
    <w:rsid w:val="00B479C3"/>
    <w:rsid w:val="00B47F0D"/>
    <w:rsid w:val="00B5040E"/>
    <w:rsid w:val="00B507D7"/>
    <w:rsid w:val="00B512FE"/>
    <w:rsid w:val="00B519FE"/>
    <w:rsid w:val="00B533C1"/>
    <w:rsid w:val="00B53BE4"/>
    <w:rsid w:val="00B53F06"/>
    <w:rsid w:val="00B55CDC"/>
    <w:rsid w:val="00B55D01"/>
    <w:rsid w:val="00B56476"/>
    <w:rsid w:val="00B56F8B"/>
    <w:rsid w:val="00B5718C"/>
    <w:rsid w:val="00B57209"/>
    <w:rsid w:val="00B574F5"/>
    <w:rsid w:val="00B57EA9"/>
    <w:rsid w:val="00B60362"/>
    <w:rsid w:val="00B611E5"/>
    <w:rsid w:val="00B61725"/>
    <w:rsid w:val="00B61B51"/>
    <w:rsid w:val="00B626B7"/>
    <w:rsid w:val="00B63769"/>
    <w:rsid w:val="00B63BE5"/>
    <w:rsid w:val="00B6427D"/>
    <w:rsid w:val="00B6601D"/>
    <w:rsid w:val="00B6663C"/>
    <w:rsid w:val="00B66B40"/>
    <w:rsid w:val="00B6744F"/>
    <w:rsid w:val="00B679FC"/>
    <w:rsid w:val="00B67BD5"/>
    <w:rsid w:val="00B7048B"/>
    <w:rsid w:val="00B71F64"/>
    <w:rsid w:val="00B722AE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74D2"/>
    <w:rsid w:val="00B8044B"/>
    <w:rsid w:val="00B80D2C"/>
    <w:rsid w:val="00B813E4"/>
    <w:rsid w:val="00B83AFF"/>
    <w:rsid w:val="00B83DA4"/>
    <w:rsid w:val="00B83E8A"/>
    <w:rsid w:val="00B843E2"/>
    <w:rsid w:val="00B85BEB"/>
    <w:rsid w:val="00B8609F"/>
    <w:rsid w:val="00B8694D"/>
    <w:rsid w:val="00B87C91"/>
    <w:rsid w:val="00B901CE"/>
    <w:rsid w:val="00B90F07"/>
    <w:rsid w:val="00B9132D"/>
    <w:rsid w:val="00B9176A"/>
    <w:rsid w:val="00B9200C"/>
    <w:rsid w:val="00B924D9"/>
    <w:rsid w:val="00B92742"/>
    <w:rsid w:val="00B929A1"/>
    <w:rsid w:val="00B93069"/>
    <w:rsid w:val="00B94F44"/>
    <w:rsid w:val="00B94FD8"/>
    <w:rsid w:val="00B951C7"/>
    <w:rsid w:val="00B95A34"/>
    <w:rsid w:val="00B96864"/>
    <w:rsid w:val="00B978BE"/>
    <w:rsid w:val="00B97BBB"/>
    <w:rsid w:val="00BA0139"/>
    <w:rsid w:val="00BA0252"/>
    <w:rsid w:val="00BA27B7"/>
    <w:rsid w:val="00BA2925"/>
    <w:rsid w:val="00BA2E1E"/>
    <w:rsid w:val="00BA3351"/>
    <w:rsid w:val="00BA5961"/>
    <w:rsid w:val="00BA5CE3"/>
    <w:rsid w:val="00BA67EB"/>
    <w:rsid w:val="00BA6F4B"/>
    <w:rsid w:val="00BA7FCC"/>
    <w:rsid w:val="00BB100B"/>
    <w:rsid w:val="00BB1552"/>
    <w:rsid w:val="00BB21DB"/>
    <w:rsid w:val="00BB437F"/>
    <w:rsid w:val="00BB753A"/>
    <w:rsid w:val="00BC004A"/>
    <w:rsid w:val="00BC0D66"/>
    <w:rsid w:val="00BC13EA"/>
    <w:rsid w:val="00BC1FCD"/>
    <w:rsid w:val="00BC24C9"/>
    <w:rsid w:val="00BC33F1"/>
    <w:rsid w:val="00BC4AC8"/>
    <w:rsid w:val="00BC4AE2"/>
    <w:rsid w:val="00BC5858"/>
    <w:rsid w:val="00BC6562"/>
    <w:rsid w:val="00BC71C3"/>
    <w:rsid w:val="00BC720B"/>
    <w:rsid w:val="00BC788E"/>
    <w:rsid w:val="00BC7BF8"/>
    <w:rsid w:val="00BC7C0F"/>
    <w:rsid w:val="00BD0965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948"/>
    <w:rsid w:val="00BD5DFD"/>
    <w:rsid w:val="00BD633F"/>
    <w:rsid w:val="00BD67FC"/>
    <w:rsid w:val="00BD6E1E"/>
    <w:rsid w:val="00BE24E0"/>
    <w:rsid w:val="00BE3668"/>
    <w:rsid w:val="00BE3F4B"/>
    <w:rsid w:val="00BE48D4"/>
    <w:rsid w:val="00BE4B2B"/>
    <w:rsid w:val="00BE5CCA"/>
    <w:rsid w:val="00BE5E53"/>
    <w:rsid w:val="00BE6498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2E37"/>
    <w:rsid w:val="00BF3947"/>
    <w:rsid w:val="00BF46F7"/>
    <w:rsid w:val="00BF4C09"/>
    <w:rsid w:val="00BF59BF"/>
    <w:rsid w:val="00BF621A"/>
    <w:rsid w:val="00BF6260"/>
    <w:rsid w:val="00BF69F6"/>
    <w:rsid w:val="00BF6B9E"/>
    <w:rsid w:val="00BF7EC1"/>
    <w:rsid w:val="00C00333"/>
    <w:rsid w:val="00C0056B"/>
    <w:rsid w:val="00C00B3A"/>
    <w:rsid w:val="00C014B4"/>
    <w:rsid w:val="00C01E2F"/>
    <w:rsid w:val="00C02C7A"/>
    <w:rsid w:val="00C03778"/>
    <w:rsid w:val="00C038F6"/>
    <w:rsid w:val="00C03A07"/>
    <w:rsid w:val="00C05019"/>
    <w:rsid w:val="00C055C5"/>
    <w:rsid w:val="00C05A32"/>
    <w:rsid w:val="00C061DE"/>
    <w:rsid w:val="00C062EF"/>
    <w:rsid w:val="00C06D86"/>
    <w:rsid w:val="00C07C7C"/>
    <w:rsid w:val="00C10A3D"/>
    <w:rsid w:val="00C11C04"/>
    <w:rsid w:val="00C11C8C"/>
    <w:rsid w:val="00C11FFD"/>
    <w:rsid w:val="00C14512"/>
    <w:rsid w:val="00C14A8A"/>
    <w:rsid w:val="00C14AB6"/>
    <w:rsid w:val="00C14BAA"/>
    <w:rsid w:val="00C14E35"/>
    <w:rsid w:val="00C155BC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5EEA"/>
    <w:rsid w:val="00C26086"/>
    <w:rsid w:val="00C260B4"/>
    <w:rsid w:val="00C2631A"/>
    <w:rsid w:val="00C263EE"/>
    <w:rsid w:val="00C264B0"/>
    <w:rsid w:val="00C26648"/>
    <w:rsid w:val="00C2697F"/>
    <w:rsid w:val="00C2768E"/>
    <w:rsid w:val="00C304F1"/>
    <w:rsid w:val="00C30797"/>
    <w:rsid w:val="00C31694"/>
    <w:rsid w:val="00C3190B"/>
    <w:rsid w:val="00C32F1F"/>
    <w:rsid w:val="00C3342B"/>
    <w:rsid w:val="00C33D45"/>
    <w:rsid w:val="00C33ECB"/>
    <w:rsid w:val="00C34429"/>
    <w:rsid w:val="00C34903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46"/>
    <w:rsid w:val="00C45171"/>
    <w:rsid w:val="00C459B9"/>
    <w:rsid w:val="00C45DEF"/>
    <w:rsid w:val="00C46AD5"/>
    <w:rsid w:val="00C502E5"/>
    <w:rsid w:val="00C50532"/>
    <w:rsid w:val="00C5068F"/>
    <w:rsid w:val="00C50DB5"/>
    <w:rsid w:val="00C50FC8"/>
    <w:rsid w:val="00C513D5"/>
    <w:rsid w:val="00C51DE8"/>
    <w:rsid w:val="00C529AA"/>
    <w:rsid w:val="00C5362A"/>
    <w:rsid w:val="00C53BCC"/>
    <w:rsid w:val="00C53E3B"/>
    <w:rsid w:val="00C54A54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110D"/>
    <w:rsid w:val="00C61262"/>
    <w:rsid w:val="00C61F2A"/>
    <w:rsid w:val="00C62DCB"/>
    <w:rsid w:val="00C63AF0"/>
    <w:rsid w:val="00C64252"/>
    <w:rsid w:val="00C658D2"/>
    <w:rsid w:val="00C65972"/>
    <w:rsid w:val="00C65DD5"/>
    <w:rsid w:val="00C665AC"/>
    <w:rsid w:val="00C668DD"/>
    <w:rsid w:val="00C66EFF"/>
    <w:rsid w:val="00C67238"/>
    <w:rsid w:val="00C7039C"/>
    <w:rsid w:val="00C718CE"/>
    <w:rsid w:val="00C718D0"/>
    <w:rsid w:val="00C72B36"/>
    <w:rsid w:val="00C7317C"/>
    <w:rsid w:val="00C73C43"/>
    <w:rsid w:val="00C750A7"/>
    <w:rsid w:val="00C77683"/>
    <w:rsid w:val="00C80B55"/>
    <w:rsid w:val="00C81002"/>
    <w:rsid w:val="00C810CF"/>
    <w:rsid w:val="00C826EA"/>
    <w:rsid w:val="00C82D2A"/>
    <w:rsid w:val="00C82ECC"/>
    <w:rsid w:val="00C856FF"/>
    <w:rsid w:val="00C85FED"/>
    <w:rsid w:val="00C86055"/>
    <w:rsid w:val="00C8631A"/>
    <w:rsid w:val="00C865F0"/>
    <w:rsid w:val="00C871AA"/>
    <w:rsid w:val="00C872BF"/>
    <w:rsid w:val="00C91011"/>
    <w:rsid w:val="00C945A4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5A0B"/>
    <w:rsid w:val="00CA5E1B"/>
    <w:rsid w:val="00CA5F1B"/>
    <w:rsid w:val="00CA6381"/>
    <w:rsid w:val="00CA7651"/>
    <w:rsid w:val="00CB0B02"/>
    <w:rsid w:val="00CB0B6B"/>
    <w:rsid w:val="00CB1C86"/>
    <w:rsid w:val="00CB246C"/>
    <w:rsid w:val="00CB34AB"/>
    <w:rsid w:val="00CB3D8A"/>
    <w:rsid w:val="00CB3E18"/>
    <w:rsid w:val="00CB428E"/>
    <w:rsid w:val="00CB4927"/>
    <w:rsid w:val="00CB5CB7"/>
    <w:rsid w:val="00CB63D4"/>
    <w:rsid w:val="00CB677E"/>
    <w:rsid w:val="00CB681E"/>
    <w:rsid w:val="00CB7FDC"/>
    <w:rsid w:val="00CC13FD"/>
    <w:rsid w:val="00CC1515"/>
    <w:rsid w:val="00CC1A2A"/>
    <w:rsid w:val="00CC1BB4"/>
    <w:rsid w:val="00CC20DA"/>
    <w:rsid w:val="00CC289E"/>
    <w:rsid w:val="00CC345E"/>
    <w:rsid w:val="00CC3846"/>
    <w:rsid w:val="00CC501F"/>
    <w:rsid w:val="00CC5110"/>
    <w:rsid w:val="00CC5EB7"/>
    <w:rsid w:val="00CC6519"/>
    <w:rsid w:val="00CC66CF"/>
    <w:rsid w:val="00CC6A80"/>
    <w:rsid w:val="00CC7C5A"/>
    <w:rsid w:val="00CD0141"/>
    <w:rsid w:val="00CD07E5"/>
    <w:rsid w:val="00CD096F"/>
    <w:rsid w:val="00CD10D2"/>
    <w:rsid w:val="00CD237F"/>
    <w:rsid w:val="00CD2419"/>
    <w:rsid w:val="00CD2737"/>
    <w:rsid w:val="00CD3BB3"/>
    <w:rsid w:val="00CD3F3D"/>
    <w:rsid w:val="00CD483A"/>
    <w:rsid w:val="00CD49B2"/>
    <w:rsid w:val="00CD6911"/>
    <w:rsid w:val="00CD6B49"/>
    <w:rsid w:val="00CD6B79"/>
    <w:rsid w:val="00CD6EF6"/>
    <w:rsid w:val="00CE0A59"/>
    <w:rsid w:val="00CE2C73"/>
    <w:rsid w:val="00CE2CFE"/>
    <w:rsid w:val="00CE37A1"/>
    <w:rsid w:val="00CE3BE5"/>
    <w:rsid w:val="00CE3DDF"/>
    <w:rsid w:val="00CE428D"/>
    <w:rsid w:val="00CE4C47"/>
    <w:rsid w:val="00CE4E5E"/>
    <w:rsid w:val="00CE55B5"/>
    <w:rsid w:val="00CE5D48"/>
    <w:rsid w:val="00CE6BCF"/>
    <w:rsid w:val="00CE73EC"/>
    <w:rsid w:val="00CE76E1"/>
    <w:rsid w:val="00CE7B46"/>
    <w:rsid w:val="00CE7C85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281"/>
    <w:rsid w:val="00CF3CD1"/>
    <w:rsid w:val="00CF56DE"/>
    <w:rsid w:val="00CF5AD1"/>
    <w:rsid w:val="00CF5B3E"/>
    <w:rsid w:val="00CF6ADF"/>
    <w:rsid w:val="00CF71CB"/>
    <w:rsid w:val="00CF77A5"/>
    <w:rsid w:val="00D0081D"/>
    <w:rsid w:val="00D00837"/>
    <w:rsid w:val="00D010B7"/>
    <w:rsid w:val="00D012A0"/>
    <w:rsid w:val="00D01AA6"/>
    <w:rsid w:val="00D028F8"/>
    <w:rsid w:val="00D0356D"/>
    <w:rsid w:val="00D04AE4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4355"/>
    <w:rsid w:val="00D15AB8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C22"/>
    <w:rsid w:val="00D242CA"/>
    <w:rsid w:val="00D24861"/>
    <w:rsid w:val="00D24A37"/>
    <w:rsid w:val="00D259C1"/>
    <w:rsid w:val="00D26A7D"/>
    <w:rsid w:val="00D31340"/>
    <w:rsid w:val="00D32BCF"/>
    <w:rsid w:val="00D3361C"/>
    <w:rsid w:val="00D33C7C"/>
    <w:rsid w:val="00D35B7D"/>
    <w:rsid w:val="00D35C78"/>
    <w:rsid w:val="00D365EA"/>
    <w:rsid w:val="00D400AE"/>
    <w:rsid w:val="00D40240"/>
    <w:rsid w:val="00D4063C"/>
    <w:rsid w:val="00D40E4D"/>
    <w:rsid w:val="00D40F86"/>
    <w:rsid w:val="00D41ADE"/>
    <w:rsid w:val="00D42A4C"/>
    <w:rsid w:val="00D43642"/>
    <w:rsid w:val="00D45872"/>
    <w:rsid w:val="00D46D80"/>
    <w:rsid w:val="00D50A3C"/>
    <w:rsid w:val="00D50D9C"/>
    <w:rsid w:val="00D511B9"/>
    <w:rsid w:val="00D51D0E"/>
    <w:rsid w:val="00D5328A"/>
    <w:rsid w:val="00D54A44"/>
    <w:rsid w:val="00D54F8C"/>
    <w:rsid w:val="00D55CB5"/>
    <w:rsid w:val="00D560F5"/>
    <w:rsid w:val="00D56A9D"/>
    <w:rsid w:val="00D57C46"/>
    <w:rsid w:val="00D57EE0"/>
    <w:rsid w:val="00D60AC5"/>
    <w:rsid w:val="00D61B30"/>
    <w:rsid w:val="00D61D94"/>
    <w:rsid w:val="00D62143"/>
    <w:rsid w:val="00D62798"/>
    <w:rsid w:val="00D62F74"/>
    <w:rsid w:val="00D64390"/>
    <w:rsid w:val="00D643E8"/>
    <w:rsid w:val="00D64C9E"/>
    <w:rsid w:val="00D64E15"/>
    <w:rsid w:val="00D65144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2D25"/>
    <w:rsid w:val="00D732F7"/>
    <w:rsid w:val="00D73B6C"/>
    <w:rsid w:val="00D747B8"/>
    <w:rsid w:val="00D74A9A"/>
    <w:rsid w:val="00D756B1"/>
    <w:rsid w:val="00D75BAC"/>
    <w:rsid w:val="00D764C2"/>
    <w:rsid w:val="00D768F6"/>
    <w:rsid w:val="00D76D2F"/>
    <w:rsid w:val="00D76F00"/>
    <w:rsid w:val="00D77174"/>
    <w:rsid w:val="00D804E4"/>
    <w:rsid w:val="00D80BB0"/>
    <w:rsid w:val="00D8170C"/>
    <w:rsid w:val="00D83AEC"/>
    <w:rsid w:val="00D83F7D"/>
    <w:rsid w:val="00D85431"/>
    <w:rsid w:val="00D86403"/>
    <w:rsid w:val="00D8649A"/>
    <w:rsid w:val="00D869FF"/>
    <w:rsid w:val="00D86D7E"/>
    <w:rsid w:val="00D874B2"/>
    <w:rsid w:val="00D91943"/>
    <w:rsid w:val="00D91969"/>
    <w:rsid w:val="00D92027"/>
    <w:rsid w:val="00D92A4F"/>
    <w:rsid w:val="00D92B75"/>
    <w:rsid w:val="00D92D3C"/>
    <w:rsid w:val="00D92DE2"/>
    <w:rsid w:val="00D9360C"/>
    <w:rsid w:val="00D93ACB"/>
    <w:rsid w:val="00D93E37"/>
    <w:rsid w:val="00D947AF"/>
    <w:rsid w:val="00D94E5D"/>
    <w:rsid w:val="00D95B10"/>
    <w:rsid w:val="00D966FA"/>
    <w:rsid w:val="00D97C88"/>
    <w:rsid w:val="00DA02B9"/>
    <w:rsid w:val="00DA046E"/>
    <w:rsid w:val="00DA0709"/>
    <w:rsid w:val="00DA0BBA"/>
    <w:rsid w:val="00DA11C0"/>
    <w:rsid w:val="00DA19CB"/>
    <w:rsid w:val="00DA1AC9"/>
    <w:rsid w:val="00DA1F67"/>
    <w:rsid w:val="00DA2500"/>
    <w:rsid w:val="00DA2588"/>
    <w:rsid w:val="00DA2D80"/>
    <w:rsid w:val="00DA327B"/>
    <w:rsid w:val="00DA3DF8"/>
    <w:rsid w:val="00DA4BF0"/>
    <w:rsid w:val="00DA5068"/>
    <w:rsid w:val="00DA557E"/>
    <w:rsid w:val="00DA61BA"/>
    <w:rsid w:val="00DA628B"/>
    <w:rsid w:val="00DA6311"/>
    <w:rsid w:val="00DB0AB9"/>
    <w:rsid w:val="00DB1C91"/>
    <w:rsid w:val="00DB2592"/>
    <w:rsid w:val="00DB2D0F"/>
    <w:rsid w:val="00DB34A7"/>
    <w:rsid w:val="00DB38C2"/>
    <w:rsid w:val="00DB4AF4"/>
    <w:rsid w:val="00DB5298"/>
    <w:rsid w:val="00DB5DC1"/>
    <w:rsid w:val="00DB6506"/>
    <w:rsid w:val="00DB7E4F"/>
    <w:rsid w:val="00DC153F"/>
    <w:rsid w:val="00DC17EE"/>
    <w:rsid w:val="00DC230C"/>
    <w:rsid w:val="00DC248F"/>
    <w:rsid w:val="00DC337E"/>
    <w:rsid w:val="00DC3459"/>
    <w:rsid w:val="00DC36B7"/>
    <w:rsid w:val="00DC3F0E"/>
    <w:rsid w:val="00DC4D98"/>
    <w:rsid w:val="00DC509F"/>
    <w:rsid w:val="00DC5369"/>
    <w:rsid w:val="00DC5606"/>
    <w:rsid w:val="00DC5FD8"/>
    <w:rsid w:val="00DC735D"/>
    <w:rsid w:val="00DC740E"/>
    <w:rsid w:val="00DC7549"/>
    <w:rsid w:val="00DC7CF0"/>
    <w:rsid w:val="00DD209D"/>
    <w:rsid w:val="00DD2B97"/>
    <w:rsid w:val="00DD2D21"/>
    <w:rsid w:val="00DD4C24"/>
    <w:rsid w:val="00DD5A7D"/>
    <w:rsid w:val="00DD5BD5"/>
    <w:rsid w:val="00DD66E5"/>
    <w:rsid w:val="00DD6DF1"/>
    <w:rsid w:val="00DD7176"/>
    <w:rsid w:val="00DD7AF7"/>
    <w:rsid w:val="00DD7E64"/>
    <w:rsid w:val="00DE01B3"/>
    <w:rsid w:val="00DE0240"/>
    <w:rsid w:val="00DE0B48"/>
    <w:rsid w:val="00DE1A09"/>
    <w:rsid w:val="00DE1E75"/>
    <w:rsid w:val="00DE1F6D"/>
    <w:rsid w:val="00DE3470"/>
    <w:rsid w:val="00DE36B5"/>
    <w:rsid w:val="00DE3822"/>
    <w:rsid w:val="00DE3CB9"/>
    <w:rsid w:val="00DE48BC"/>
    <w:rsid w:val="00DE49AD"/>
    <w:rsid w:val="00DE4B3A"/>
    <w:rsid w:val="00DE50DB"/>
    <w:rsid w:val="00DE55BF"/>
    <w:rsid w:val="00DE6804"/>
    <w:rsid w:val="00DE7BD7"/>
    <w:rsid w:val="00DF0E09"/>
    <w:rsid w:val="00DF2326"/>
    <w:rsid w:val="00DF2C2C"/>
    <w:rsid w:val="00DF4759"/>
    <w:rsid w:val="00DF5388"/>
    <w:rsid w:val="00DF5583"/>
    <w:rsid w:val="00DF67A9"/>
    <w:rsid w:val="00DF6FEE"/>
    <w:rsid w:val="00E0178B"/>
    <w:rsid w:val="00E01A2D"/>
    <w:rsid w:val="00E023F8"/>
    <w:rsid w:val="00E02422"/>
    <w:rsid w:val="00E04339"/>
    <w:rsid w:val="00E04E1B"/>
    <w:rsid w:val="00E04FC8"/>
    <w:rsid w:val="00E060E7"/>
    <w:rsid w:val="00E06CA7"/>
    <w:rsid w:val="00E1047D"/>
    <w:rsid w:val="00E10D9E"/>
    <w:rsid w:val="00E118E2"/>
    <w:rsid w:val="00E11EAC"/>
    <w:rsid w:val="00E11F1F"/>
    <w:rsid w:val="00E132CB"/>
    <w:rsid w:val="00E13932"/>
    <w:rsid w:val="00E13F33"/>
    <w:rsid w:val="00E140F7"/>
    <w:rsid w:val="00E141D5"/>
    <w:rsid w:val="00E14262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243F"/>
    <w:rsid w:val="00E22A98"/>
    <w:rsid w:val="00E22AA4"/>
    <w:rsid w:val="00E233DB"/>
    <w:rsid w:val="00E234C3"/>
    <w:rsid w:val="00E247FE"/>
    <w:rsid w:val="00E249A9"/>
    <w:rsid w:val="00E2689E"/>
    <w:rsid w:val="00E26B43"/>
    <w:rsid w:val="00E26E08"/>
    <w:rsid w:val="00E27452"/>
    <w:rsid w:val="00E27A85"/>
    <w:rsid w:val="00E31059"/>
    <w:rsid w:val="00E3119C"/>
    <w:rsid w:val="00E313D7"/>
    <w:rsid w:val="00E330EE"/>
    <w:rsid w:val="00E33E36"/>
    <w:rsid w:val="00E341B6"/>
    <w:rsid w:val="00E350C1"/>
    <w:rsid w:val="00E3539C"/>
    <w:rsid w:val="00E3548C"/>
    <w:rsid w:val="00E35869"/>
    <w:rsid w:val="00E35C25"/>
    <w:rsid w:val="00E36D86"/>
    <w:rsid w:val="00E375B5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4584"/>
    <w:rsid w:val="00E44FA7"/>
    <w:rsid w:val="00E45EB4"/>
    <w:rsid w:val="00E465A1"/>
    <w:rsid w:val="00E47269"/>
    <w:rsid w:val="00E47F60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B45"/>
    <w:rsid w:val="00E66487"/>
    <w:rsid w:val="00E66525"/>
    <w:rsid w:val="00E675C5"/>
    <w:rsid w:val="00E701A2"/>
    <w:rsid w:val="00E70BD3"/>
    <w:rsid w:val="00E715A8"/>
    <w:rsid w:val="00E72184"/>
    <w:rsid w:val="00E72689"/>
    <w:rsid w:val="00E72980"/>
    <w:rsid w:val="00E72A13"/>
    <w:rsid w:val="00E72D24"/>
    <w:rsid w:val="00E74402"/>
    <w:rsid w:val="00E75C2F"/>
    <w:rsid w:val="00E76039"/>
    <w:rsid w:val="00E76CE9"/>
    <w:rsid w:val="00E80829"/>
    <w:rsid w:val="00E809C3"/>
    <w:rsid w:val="00E80BE7"/>
    <w:rsid w:val="00E82F87"/>
    <w:rsid w:val="00E83238"/>
    <w:rsid w:val="00E83409"/>
    <w:rsid w:val="00E834C2"/>
    <w:rsid w:val="00E83515"/>
    <w:rsid w:val="00E83622"/>
    <w:rsid w:val="00E83941"/>
    <w:rsid w:val="00E84796"/>
    <w:rsid w:val="00E8507E"/>
    <w:rsid w:val="00E85444"/>
    <w:rsid w:val="00E87E3E"/>
    <w:rsid w:val="00E87ED5"/>
    <w:rsid w:val="00E9015A"/>
    <w:rsid w:val="00E90871"/>
    <w:rsid w:val="00E9192C"/>
    <w:rsid w:val="00E920BF"/>
    <w:rsid w:val="00E92292"/>
    <w:rsid w:val="00E945C5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B9B"/>
    <w:rsid w:val="00EA5514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640"/>
    <w:rsid w:val="00EB6DFF"/>
    <w:rsid w:val="00EB6EBC"/>
    <w:rsid w:val="00EB7191"/>
    <w:rsid w:val="00EB75DB"/>
    <w:rsid w:val="00EC0EA9"/>
    <w:rsid w:val="00EC10E4"/>
    <w:rsid w:val="00EC1335"/>
    <w:rsid w:val="00EC1386"/>
    <w:rsid w:val="00EC1433"/>
    <w:rsid w:val="00EC14D9"/>
    <w:rsid w:val="00EC1C9A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C19"/>
    <w:rsid w:val="00EC6C9D"/>
    <w:rsid w:val="00EC6E77"/>
    <w:rsid w:val="00EC74EF"/>
    <w:rsid w:val="00EC7C84"/>
    <w:rsid w:val="00ED0FD8"/>
    <w:rsid w:val="00ED19FA"/>
    <w:rsid w:val="00ED2D84"/>
    <w:rsid w:val="00ED322A"/>
    <w:rsid w:val="00ED3763"/>
    <w:rsid w:val="00ED3E86"/>
    <w:rsid w:val="00ED434F"/>
    <w:rsid w:val="00ED7507"/>
    <w:rsid w:val="00ED7B20"/>
    <w:rsid w:val="00EE005B"/>
    <w:rsid w:val="00EE1BFC"/>
    <w:rsid w:val="00EE2309"/>
    <w:rsid w:val="00EE240A"/>
    <w:rsid w:val="00EE2683"/>
    <w:rsid w:val="00EE2D54"/>
    <w:rsid w:val="00EE333D"/>
    <w:rsid w:val="00EE37A0"/>
    <w:rsid w:val="00EE3FC2"/>
    <w:rsid w:val="00EE4C00"/>
    <w:rsid w:val="00EE541C"/>
    <w:rsid w:val="00EE606A"/>
    <w:rsid w:val="00EF0965"/>
    <w:rsid w:val="00EF0BCE"/>
    <w:rsid w:val="00EF2821"/>
    <w:rsid w:val="00EF2B32"/>
    <w:rsid w:val="00EF36DD"/>
    <w:rsid w:val="00EF4060"/>
    <w:rsid w:val="00EF4170"/>
    <w:rsid w:val="00EF5820"/>
    <w:rsid w:val="00EF5870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23D2"/>
    <w:rsid w:val="00F02988"/>
    <w:rsid w:val="00F032E2"/>
    <w:rsid w:val="00F05B37"/>
    <w:rsid w:val="00F06791"/>
    <w:rsid w:val="00F071E9"/>
    <w:rsid w:val="00F07A70"/>
    <w:rsid w:val="00F103E1"/>
    <w:rsid w:val="00F11BC6"/>
    <w:rsid w:val="00F11C0C"/>
    <w:rsid w:val="00F11CB4"/>
    <w:rsid w:val="00F12096"/>
    <w:rsid w:val="00F123F9"/>
    <w:rsid w:val="00F136E1"/>
    <w:rsid w:val="00F138A9"/>
    <w:rsid w:val="00F138F7"/>
    <w:rsid w:val="00F1400D"/>
    <w:rsid w:val="00F14FD7"/>
    <w:rsid w:val="00F15107"/>
    <w:rsid w:val="00F1662A"/>
    <w:rsid w:val="00F170FF"/>
    <w:rsid w:val="00F21129"/>
    <w:rsid w:val="00F21E62"/>
    <w:rsid w:val="00F222DD"/>
    <w:rsid w:val="00F22718"/>
    <w:rsid w:val="00F23438"/>
    <w:rsid w:val="00F23DCC"/>
    <w:rsid w:val="00F2407C"/>
    <w:rsid w:val="00F25694"/>
    <w:rsid w:val="00F2583D"/>
    <w:rsid w:val="00F25B79"/>
    <w:rsid w:val="00F2605B"/>
    <w:rsid w:val="00F262FC"/>
    <w:rsid w:val="00F2642A"/>
    <w:rsid w:val="00F26510"/>
    <w:rsid w:val="00F265FB"/>
    <w:rsid w:val="00F26AFF"/>
    <w:rsid w:val="00F270F3"/>
    <w:rsid w:val="00F30491"/>
    <w:rsid w:val="00F30CA4"/>
    <w:rsid w:val="00F30D22"/>
    <w:rsid w:val="00F3153F"/>
    <w:rsid w:val="00F315D4"/>
    <w:rsid w:val="00F31D26"/>
    <w:rsid w:val="00F323DF"/>
    <w:rsid w:val="00F3256D"/>
    <w:rsid w:val="00F33D4C"/>
    <w:rsid w:val="00F34F90"/>
    <w:rsid w:val="00F35FD1"/>
    <w:rsid w:val="00F36268"/>
    <w:rsid w:val="00F364F1"/>
    <w:rsid w:val="00F36B77"/>
    <w:rsid w:val="00F37011"/>
    <w:rsid w:val="00F37552"/>
    <w:rsid w:val="00F402E4"/>
    <w:rsid w:val="00F40963"/>
    <w:rsid w:val="00F41711"/>
    <w:rsid w:val="00F41E8A"/>
    <w:rsid w:val="00F42222"/>
    <w:rsid w:val="00F427C6"/>
    <w:rsid w:val="00F42B65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D94"/>
    <w:rsid w:val="00F50046"/>
    <w:rsid w:val="00F5006E"/>
    <w:rsid w:val="00F50280"/>
    <w:rsid w:val="00F503C1"/>
    <w:rsid w:val="00F50484"/>
    <w:rsid w:val="00F513E2"/>
    <w:rsid w:val="00F519B6"/>
    <w:rsid w:val="00F51E3A"/>
    <w:rsid w:val="00F526F4"/>
    <w:rsid w:val="00F5287B"/>
    <w:rsid w:val="00F529D7"/>
    <w:rsid w:val="00F52F7C"/>
    <w:rsid w:val="00F5645E"/>
    <w:rsid w:val="00F56B48"/>
    <w:rsid w:val="00F57803"/>
    <w:rsid w:val="00F57E8A"/>
    <w:rsid w:val="00F608DB"/>
    <w:rsid w:val="00F61A1A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CEE"/>
    <w:rsid w:val="00F65E55"/>
    <w:rsid w:val="00F661BB"/>
    <w:rsid w:val="00F67DDA"/>
    <w:rsid w:val="00F67E0B"/>
    <w:rsid w:val="00F718DB"/>
    <w:rsid w:val="00F71DB2"/>
    <w:rsid w:val="00F722C1"/>
    <w:rsid w:val="00F7362B"/>
    <w:rsid w:val="00F73CC1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D66"/>
    <w:rsid w:val="00F835E5"/>
    <w:rsid w:val="00F84478"/>
    <w:rsid w:val="00F84CDE"/>
    <w:rsid w:val="00F85428"/>
    <w:rsid w:val="00F8558F"/>
    <w:rsid w:val="00F85621"/>
    <w:rsid w:val="00F859E5"/>
    <w:rsid w:val="00F85A85"/>
    <w:rsid w:val="00F85B2E"/>
    <w:rsid w:val="00F86469"/>
    <w:rsid w:val="00F86A20"/>
    <w:rsid w:val="00F87120"/>
    <w:rsid w:val="00F908B1"/>
    <w:rsid w:val="00F90E7A"/>
    <w:rsid w:val="00F91073"/>
    <w:rsid w:val="00F912DE"/>
    <w:rsid w:val="00F917B1"/>
    <w:rsid w:val="00F91B29"/>
    <w:rsid w:val="00F91F67"/>
    <w:rsid w:val="00F924EF"/>
    <w:rsid w:val="00F941E1"/>
    <w:rsid w:val="00F95A0E"/>
    <w:rsid w:val="00F95D26"/>
    <w:rsid w:val="00F95DC2"/>
    <w:rsid w:val="00F9627F"/>
    <w:rsid w:val="00F9660D"/>
    <w:rsid w:val="00F968C3"/>
    <w:rsid w:val="00F969CC"/>
    <w:rsid w:val="00F9770F"/>
    <w:rsid w:val="00F97C1E"/>
    <w:rsid w:val="00FA07E6"/>
    <w:rsid w:val="00FA0C31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731"/>
    <w:rsid w:val="00FA7DBB"/>
    <w:rsid w:val="00FB04EE"/>
    <w:rsid w:val="00FB0665"/>
    <w:rsid w:val="00FB06D6"/>
    <w:rsid w:val="00FB0708"/>
    <w:rsid w:val="00FB0E7C"/>
    <w:rsid w:val="00FB0F34"/>
    <w:rsid w:val="00FB1BAC"/>
    <w:rsid w:val="00FB2A78"/>
    <w:rsid w:val="00FB32BC"/>
    <w:rsid w:val="00FB340A"/>
    <w:rsid w:val="00FB428C"/>
    <w:rsid w:val="00FB4700"/>
    <w:rsid w:val="00FB485F"/>
    <w:rsid w:val="00FB5364"/>
    <w:rsid w:val="00FB53C9"/>
    <w:rsid w:val="00FB6109"/>
    <w:rsid w:val="00FB61F0"/>
    <w:rsid w:val="00FC03F5"/>
    <w:rsid w:val="00FC0615"/>
    <w:rsid w:val="00FC09B7"/>
    <w:rsid w:val="00FC0E89"/>
    <w:rsid w:val="00FC1ACF"/>
    <w:rsid w:val="00FC2036"/>
    <w:rsid w:val="00FC2D38"/>
    <w:rsid w:val="00FC3344"/>
    <w:rsid w:val="00FC37CA"/>
    <w:rsid w:val="00FC3C9B"/>
    <w:rsid w:val="00FC3D81"/>
    <w:rsid w:val="00FC5A68"/>
    <w:rsid w:val="00FC68D8"/>
    <w:rsid w:val="00FC6DF2"/>
    <w:rsid w:val="00FD145B"/>
    <w:rsid w:val="00FD2447"/>
    <w:rsid w:val="00FD3099"/>
    <w:rsid w:val="00FD3963"/>
    <w:rsid w:val="00FD5347"/>
    <w:rsid w:val="00FD59C3"/>
    <w:rsid w:val="00FD5A51"/>
    <w:rsid w:val="00FD5B6E"/>
    <w:rsid w:val="00FD6EDE"/>
    <w:rsid w:val="00FD79C9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527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29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b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1"/>
    <w:aliases w:val="EmailStyle4731"/>
    <w:basedOn w:val="DefaultParagraphFont"/>
    <w:semiHidden/>
    <w:personal/>
    <w:personalReply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0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</w:style>
  <w:style w:type="character" w:customStyle="1" w:styleId="Column4Char">
    <w:name w:val="Column_4 Char"/>
    <w:basedOn w:val="Column3Char"/>
    <w:link w:val="Column4"/>
    <w:rsid w:val="004C1655"/>
  </w:style>
  <w:style w:type="character" w:customStyle="1" w:styleId="Column6Char">
    <w:name w:val="Column_6 Char"/>
    <w:basedOn w:val="Column4Char"/>
    <w:link w:val="Column6"/>
    <w:rsid w:val="004C1655"/>
    <w:rPr>
      <w:szCs w:val="18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1"/>
    <w:aliases w:val="EmailStyle5291"/>
    <w:basedOn w:val="DefaultParagraphFont"/>
    <w:semiHidden/>
    <w:personal/>
    <w:personalReply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2">
    <w:name w:val="Char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"/>
    <w:aliases w:val="EmailStyle606"/>
    <w:basedOn w:val="DefaultParagraphFont"/>
    <w:semiHidden/>
    <w:personal/>
    <w:personalReply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4">
    <w:name w:val="Char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1"/>
    <w:aliases w:val="EmailStyle6111"/>
    <w:basedOn w:val="DefaultParagraphFont"/>
    <w:semiHidden/>
    <w:personal/>
    <w:personalReply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5">
    <w:name w:val="Char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"/>
    <w:aliases w:val="EmailStyle619"/>
    <w:basedOn w:val="DefaultParagraphFont"/>
    <w:semiHidden/>
    <w:personal/>
    <w:personalReply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6">
    <w:name w:val="Char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1"/>
    <w:aliases w:val="EmailStyle6241"/>
    <w:basedOn w:val="DefaultParagraphFont"/>
    <w:semiHidden/>
    <w:personal/>
    <w:personalReply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7">
    <w:name w:val="Char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"/>
    <w:aliases w:val="EmailStyle630"/>
    <w:basedOn w:val="DefaultParagraphFont"/>
    <w:semiHidden/>
    <w:personal/>
    <w:personalReply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8">
    <w:name w:val="Char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"/>
    <w:aliases w:val="EmailStyle639"/>
    <w:basedOn w:val="DefaultParagraphFont"/>
    <w:semiHidden/>
    <w:personal/>
    <w:personalReply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ctqatar.qa/en/department/regulatory-authority/national-numbering-plan" TargetMode="External"/><Relationship Id="rId26" Type="http://schemas.openxmlformats.org/officeDocument/2006/relationships/hyperlink" Target="mailto:oceanmm@silibank.net.kp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rce.bf" TargetMode="External"/><Relationship Id="rId25" Type="http://schemas.openxmlformats.org/officeDocument/2006/relationships/hyperlink" Target="mailto:tuninha4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ecretariat@arce.bf" TargetMode="External"/><Relationship Id="rId20" Type="http://schemas.openxmlformats.org/officeDocument/2006/relationships/hyperlink" Target="mailto:martin.horika@telekom.com.sb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tsbtson@itu.in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4.xm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nicholas.williams@tcsi.org.sb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3.xml"/><Relationship Id="rId27" Type="http://schemas.openxmlformats.org/officeDocument/2006/relationships/hyperlink" Target="mailto:s.theurer@seeburger.de" TargetMode="Externa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D203-498F-4ECB-B538-65D62B8C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11102</TotalTime>
  <Pages>20</Pages>
  <Words>4223</Words>
  <Characters>26801</Characters>
  <Application>Microsoft Office Word</Application>
  <DocSecurity>0</DocSecurity>
  <Lines>223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30963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Récup. + corr. KJ</dc:description>
  <cp:lastModifiedBy>elliott</cp:lastModifiedBy>
  <cp:revision>1165</cp:revision>
  <cp:lastPrinted>2011-08-11T13:07:00Z</cp:lastPrinted>
  <dcterms:created xsi:type="dcterms:W3CDTF">2010-09-06T13:19:00Z</dcterms:created>
  <dcterms:modified xsi:type="dcterms:W3CDTF">2011-09-30T10:33:00Z</dcterms:modified>
</cp:coreProperties>
</file>