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71" w:rsidRPr="00DD7391" w:rsidRDefault="000A5071">
      <w:pPr>
        <w:rPr>
          <w:lang w:val="es-ES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/>
      </w:tblPr>
      <w:tblGrid>
        <w:gridCol w:w="1507"/>
        <w:gridCol w:w="1303"/>
        <w:gridCol w:w="3862"/>
        <w:gridCol w:w="2508"/>
      </w:tblGrid>
      <w:tr w:rsidR="008149B6" w:rsidRPr="00186910" w:rsidTr="002F1612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2F1612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 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186910" w:rsidTr="002F1612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0403A9" w:rsidRDefault="00764E82" w:rsidP="00F101F0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proofErr w:type="spellStart"/>
            <w:r w:rsidRPr="002F1612">
              <w:rPr>
                <w:rFonts w:ascii="Arial" w:hAnsi="Arial" w:cs="Arial"/>
                <w:color w:val="FFFFFF"/>
                <w:sz w:val="18"/>
                <w:lang w:val="fr-FR"/>
              </w:rPr>
              <w:t>N.</w:t>
            </w:r>
            <w:r w:rsidRPr="002F1612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proofErr w:type="spellEnd"/>
            <w:r w:rsidR="008149B6" w:rsidRPr="002F1612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="008149B6" w:rsidRPr="002F1612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9</w:t>
            </w:r>
            <w:r w:rsidR="00FE6E09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8</w:t>
            </w:r>
            <w:r w:rsidR="00F101F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5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A252E0" w:rsidP="00A655CB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595A24">
              <w:rPr>
                <w:color w:val="FFFFFF"/>
                <w:lang w:val="fr-FR"/>
              </w:rPr>
              <w:t>V</w:t>
            </w:r>
            <w:r w:rsidR="00542F62">
              <w:rPr>
                <w:color w:val="FFFFFF"/>
                <w:lang w:val="fr-FR"/>
              </w:rPr>
              <w:t>I</w:t>
            </w:r>
            <w:r w:rsidR="00B34D8F">
              <w:rPr>
                <w:color w:val="FFFFFF"/>
                <w:lang w:val="fr-FR"/>
              </w:rPr>
              <w:t>I</w:t>
            </w:r>
            <w:r w:rsidR="00E80478">
              <w:rPr>
                <w:color w:val="FFFFFF"/>
                <w:lang w:val="fr-FR"/>
              </w:rPr>
              <w:t>I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8149B6" w:rsidRPr="002F1612">
              <w:rPr>
                <w:color w:val="FFFFFF"/>
                <w:lang w:val="fr-FR"/>
              </w:rPr>
              <w:t>20</w:t>
            </w:r>
            <w:r w:rsidR="00923508" w:rsidRPr="002F1612">
              <w:rPr>
                <w:color w:val="FFFFFF"/>
                <w:lang w:val="fr-FR"/>
              </w:rPr>
              <w:t>1</w:t>
            </w:r>
            <w:r w:rsidR="008B5EFA">
              <w:rPr>
                <w:color w:val="FFFFFF"/>
                <w:lang w:val="fr-FR"/>
              </w:rPr>
              <w:t>1</w:t>
            </w:r>
          </w:p>
        </w:tc>
        <w:tc>
          <w:tcPr>
            <w:tcW w:w="6370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542F62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 xml:space="preserve">Informaciones recibidas hasta el </w:t>
            </w:r>
            <w:r w:rsidR="00542F62">
              <w:rPr>
                <w:color w:val="FFFFFF"/>
                <w:lang w:val="es-ES"/>
              </w:rPr>
              <w:t>20</w:t>
            </w:r>
            <w:r w:rsidR="0076288D">
              <w:rPr>
                <w:color w:val="FFFFFF"/>
                <w:lang w:val="es-ES"/>
              </w:rPr>
              <w:t xml:space="preserve"> </w:t>
            </w:r>
            <w:r w:rsidR="00BE1DE1">
              <w:rPr>
                <w:color w:val="FFFFFF"/>
                <w:lang w:val="es-ES"/>
              </w:rPr>
              <w:t xml:space="preserve">de </w:t>
            </w:r>
            <w:r w:rsidR="00F033D5">
              <w:rPr>
                <w:color w:val="FFFFFF"/>
                <w:lang w:val="es-ES"/>
              </w:rPr>
              <w:t>ju</w:t>
            </w:r>
            <w:r w:rsidR="00B337FE">
              <w:rPr>
                <w:color w:val="FFFFFF"/>
                <w:lang w:val="es-ES"/>
              </w:rPr>
              <w:t>l</w:t>
            </w:r>
            <w:r w:rsidR="00F033D5">
              <w:rPr>
                <w:color w:val="FFFFFF"/>
                <w:lang w:val="es-ES"/>
              </w:rPr>
              <w:t>io</w:t>
            </w:r>
            <w:r w:rsidR="00CB3B24">
              <w:rPr>
                <w:color w:val="FFFFFF"/>
                <w:lang w:val="es-ES"/>
              </w:rPr>
              <w:t xml:space="preserve"> </w:t>
            </w:r>
            <w:r w:rsidR="00535EA4" w:rsidRPr="00D76B19">
              <w:rPr>
                <w:color w:val="FFFFFF"/>
                <w:lang w:val="es-ES"/>
              </w:rPr>
              <w:t>de</w:t>
            </w:r>
            <w:r w:rsidRPr="00D76B19">
              <w:rPr>
                <w:color w:val="FFFFFF"/>
                <w:lang w:val="es-ES"/>
              </w:rPr>
              <w:t xml:space="preserve"> 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C1597D">
              <w:rPr>
                <w:color w:val="FFFFFF"/>
                <w:lang w:val="es-ES"/>
              </w:rPr>
              <w:t>1</w:t>
            </w:r>
            <w:r w:rsidRPr="00D76B19">
              <w:rPr>
                <w:color w:val="FFFFFF"/>
                <w:lang w:val="es-ES"/>
              </w:rPr>
              <w:t>)</w:t>
            </w:r>
            <w:r w:rsidR="00F81773" w:rsidRPr="00D76B19">
              <w:rPr>
                <w:color w:val="FFFFFF"/>
                <w:lang w:val="es-ES"/>
              </w:rPr>
              <w:tab/>
            </w:r>
          </w:p>
        </w:tc>
      </w:tr>
      <w:tr w:rsidR="008149B6" w:rsidRPr="00186910" w:rsidTr="002F1612">
        <w:tc>
          <w:tcPr>
            <w:tcW w:w="281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D76B19">
              <w:rPr>
                <w:lang w:val="fr-FR"/>
              </w:rPr>
              <w:t xml:space="preserve"> </w:t>
            </w:r>
            <w:proofErr w:type="spellStart"/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spellEnd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r w:rsidRPr="002F1612">
              <w:rPr>
                <w:b/>
                <w:bCs/>
                <w:sz w:val="14"/>
                <w:szCs w:val="14"/>
                <w:u w:val="single"/>
                <w:lang w:val="fr-FR"/>
              </w:rPr>
              <w:t>itumail@itu.int</w:t>
            </w:r>
          </w:p>
        </w:tc>
        <w:tc>
          <w:tcPr>
            <w:tcW w:w="386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3" w:name="_Toc286165545"/>
            <w:bookmarkStart w:id="14" w:name="_Toc295388390"/>
            <w:bookmarkStart w:id="15" w:name="_Toc296610503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9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13"/>
              <w:bookmarkEnd w:id="14"/>
              <w:bookmarkEnd w:id="15"/>
            </w:hyperlink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16" w:name="_Toc286165546"/>
            <w:bookmarkStart w:id="17" w:name="_Toc295388391"/>
            <w:bookmarkStart w:id="18" w:name="_Toc296610504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0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16"/>
              <w:bookmarkEnd w:id="17"/>
              <w:bookmarkEnd w:id="18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8149B6">
          <w:footerReference w:type="first" r:id="rId11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jc w:val="center"/>
        <w:rPr>
          <w:lang w:val="es-ES"/>
        </w:rPr>
      </w:pPr>
      <w:bookmarkStart w:id="19" w:name="_Toc253408616"/>
      <w:bookmarkStart w:id="20" w:name="_Toc255825117"/>
      <w:bookmarkStart w:id="21" w:name="_Toc259796933"/>
      <w:bookmarkStart w:id="22" w:name="_Toc262578224"/>
      <w:bookmarkStart w:id="23" w:name="_Toc265230206"/>
      <w:bookmarkStart w:id="24" w:name="_Toc266196246"/>
      <w:bookmarkStart w:id="25" w:name="_Toc266196851"/>
      <w:bookmarkStart w:id="26" w:name="_Toc268852783"/>
      <w:bookmarkStart w:id="27" w:name="_Toc271705005"/>
      <w:bookmarkStart w:id="28" w:name="_Toc273033460"/>
      <w:bookmarkStart w:id="29" w:name="_Toc274227192"/>
      <w:bookmarkStart w:id="30" w:name="_Toc276730705"/>
      <w:bookmarkStart w:id="31" w:name="_Toc279670829"/>
      <w:bookmarkStart w:id="32" w:name="_Toc280349882"/>
      <w:bookmarkStart w:id="33" w:name="_Toc282526514"/>
      <w:bookmarkStart w:id="34" w:name="_Toc283740089"/>
      <w:bookmarkStart w:id="35" w:name="_Toc286165547"/>
      <w:bookmarkStart w:id="36" w:name="_Toc288732119"/>
      <w:bookmarkStart w:id="37" w:name="_Toc291005937"/>
      <w:bookmarkStart w:id="38" w:name="_Toc292706388"/>
      <w:bookmarkStart w:id="39" w:name="_Toc295388392"/>
      <w:bookmarkStart w:id="40" w:name="_Toc296610505"/>
      <w:bookmarkStart w:id="41" w:name="_Toc297899981"/>
      <w:r w:rsidRPr="00D76B19">
        <w:rPr>
          <w:lang w:val="es-ES"/>
        </w:rPr>
        <w:lastRenderedPageBreak/>
        <w:t>Índice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647F58" w:rsidRPr="00E61CAE" w:rsidRDefault="00647F58" w:rsidP="00647F58">
      <w:pPr>
        <w:pStyle w:val="TOC0"/>
        <w:rPr>
          <w:i/>
          <w:iCs/>
          <w:lang w:val="es-ES"/>
        </w:rPr>
      </w:pPr>
      <w:r w:rsidRPr="00E61CAE">
        <w:rPr>
          <w:i/>
          <w:iCs/>
          <w:lang w:val="es-ES"/>
        </w:rPr>
        <w:t>Página</w:t>
      </w:r>
    </w:p>
    <w:p w:rsidR="00647F58" w:rsidRPr="00D76B19" w:rsidRDefault="00647F58" w:rsidP="00696F2E">
      <w:pPr>
        <w:pStyle w:val="TOC1"/>
        <w:tabs>
          <w:tab w:val="left" w:leader="dot" w:pos="8505"/>
          <w:tab w:val="right" w:pos="9072"/>
        </w:tabs>
        <w:rPr>
          <w:rFonts w:eastAsia="SimSun" w:cs="Arial"/>
          <w:sz w:val="22"/>
          <w:szCs w:val="22"/>
          <w:lang w:val="es-ES" w:eastAsia="zh-CN"/>
        </w:rPr>
      </w:pPr>
      <w:r w:rsidRPr="00E659D4">
        <w:rPr>
          <w:rStyle w:val="Hyperlink"/>
          <w:b/>
          <w:bCs/>
          <w:color w:val="auto"/>
          <w:u w:val="none"/>
          <w:lang w:val="es-ES_tradnl"/>
        </w:rPr>
        <w:t>Información</w:t>
      </w:r>
      <w:r w:rsidR="003D49CF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E659D4">
        <w:rPr>
          <w:rStyle w:val="Hyperlink"/>
          <w:b/>
          <w:bCs/>
          <w:color w:val="auto"/>
          <w:u w:val="none"/>
          <w:lang w:val="es-ES_tradnl"/>
        </w:rPr>
        <w:t>general</w:t>
      </w:r>
    </w:p>
    <w:p w:rsidR="003C2351" w:rsidRDefault="003C2351" w:rsidP="008F7FC5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3C2351">
        <w:rPr>
          <w:lang w:val="es-ES_tradnl"/>
        </w:rPr>
        <w:t>Listas anexas</w:t>
      </w:r>
      <w:r w:rsidR="009515B6">
        <w:rPr>
          <w:lang w:val="es-ES_tradnl"/>
        </w:rPr>
        <w:t xml:space="preserve"> </w:t>
      </w:r>
      <w:r w:rsidRPr="003C2351">
        <w:rPr>
          <w:lang w:val="es-ES_tradnl"/>
        </w:rPr>
        <w:t>a</w:t>
      </w:r>
      <w:r w:rsidR="00054C2D">
        <w:rPr>
          <w:lang w:val="es-ES_tradnl"/>
        </w:rPr>
        <w:t>l</w:t>
      </w:r>
      <w:r w:rsidRPr="003C2351">
        <w:rPr>
          <w:lang w:val="es-ES_tradnl"/>
        </w:rPr>
        <w:t xml:space="preserve"> Boletín</w:t>
      </w:r>
      <w:r w:rsidR="0058687C">
        <w:rPr>
          <w:lang w:val="es-ES_tradnl"/>
        </w:rPr>
        <w:t xml:space="preserve"> </w:t>
      </w:r>
      <w:r w:rsidRPr="003C2351">
        <w:rPr>
          <w:lang w:val="es-ES_tradnl"/>
        </w:rPr>
        <w:t>de Explotación de la UIT</w:t>
      </w:r>
      <w:r w:rsidR="00921380">
        <w:rPr>
          <w:lang w:val="es-ES_tradnl"/>
        </w:rPr>
        <w:t>:</w:t>
      </w:r>
      <w:r w:rsidR="00921380" w:rsidRPr="00921380">
        <w:rPr>
          <w:b/>
          <w:bCs/>
          <w:lang w:val="es-ES_tradnl"/>
        </w:rPr>
        <w:t xml:space="preserve"> </w:t>
      </w:r>
      <w:r w:rsidR="00921380" w:rsidRPr="00921380">
        <w:rPr>
          <w:bCs/>
          <w:i/>
          <w:lang w:val="es-ES_tradnl"/>
        </w:rPr>
        <w:t>Nota de la TSB</w:t>
      </w:r>
      <w:r>
        <w:rPr>
          <w:lang w:val="es-ES_tradnl"/>
        </w:rPr>
        <w:tab/>
      </w:r>
      <w:r>
        <w:rPr>
          <w:lang w:val="es-ES_tradnl"/>
        </w:rPr>
        <w:tab/>
      </w:r>
      <w:r w:rsidR="00FF24E8">
        <w:rPr>
          <w:lang w:val="es-ES_tradnl"/>
        </w:rPr>
        <w:t>3</w:t>
      </w:r>
    </w:p>
    <w:p w:rsidR="00F42DD9" w:rsidRDefault="001D3BEE" w:rsidP="008F7FC5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9F0084">
        <w:rPr>
          <w:lang w:val="es-ES_tradnl"/>
        </w:rPr>
        <w:t>Aprobación</w:t>
      </w:r>
      <w:r>
        <w:rPr>
          <w:lang w:val="es-ES_tradnl"/>
        </w:rPr>
        <w:t xml:space="preserve"> y supresión</w:t>
      </w:r>
      <w:r w:rsidRPr="009F0084">
        <w:rPr>
          <w:lang w:val="es-ES"/>
        </w:rPr>
        <w:t xml:space="preserve"> </w:t>
      </w:r>
      <w:r w:rsidRPr="009F0084">
        <w:rPr>
          <w:lang w:val="es-ES_tradnl"/>
        </w:rPr>
        <w:t>de Recomendaciones UIT-T</w:t>
      </w:r>
      <w:r w:rsidR="00F42DD9" w:rsidRPr="00F42DD9">
        <w:rPr>
          <w:webHidden/>
          <w:lang w:val="es-ES_tradnl"/>
        </w:rPr>
        <w:tab/>
      </w:r>
      <w:r w:rsidR="00F42DD9">
        <w:rPr>
          <w:webHidden/>
          <w:lang w:val="es-ES_tradnl"/>
        </w:rPr>
        <w:tab/>
      </w:r>
      <w:r>
        <w:rPr>
          <w:webHidden/>
          <w:lang w:val="es-ES_tradnl"/>
        </w:rPr>
        <w:t>4</w:t>
      </w:r>
    </w:p>
    <w:p w:rsidR="001D3BEE" w:rsidRDefault="001D3BEE" w:rsidP="001D3BEE">
      <w:pPr>
        <w:pStyle w:val="TOC1"/>
        <w:tabs>
          <w:tab w:val="clear" w:pos="567"/>
          <w:tab w:val="center" w:leader="dot" w:pos="8505"/>
          <w:tab w:val="right" w:pos="9072"/>
        </w:tabs>
      </w:pPr>
      <w:r w:rsidRPr="006C5D0F">
        <w:t>Indicativos de país o zona geográfica para las redes públicas y usuarios</w:t>
      </w:r>
      <w:r>
        <w:t xml:space="preserve"> </w:t>
      </w:r>
      <w:r w:rsidRPr="006C5D0F">
        <w:t>(Recomendación UIT-T E.212)</w:t>
      </w:r>
      <w:r>
        <w:br/>
      </w:r>
      <w:r w:rsidRPr="00EC13C8">
        <w:rPr>
          <w:lang w:val="en-GB"/>
        </w:rPr>
        <w:t xml:space="preserve">(ITU-T </w:t>
      </w:r>
      <w:r w:rsidRPr="00EC13C8">
        <w:t>Recommendation</w:t>
      </w:r>
      <w:r w:rsidRPr="00EC13C8">
        <w:rPr>
          <w:lang w:val="en-GB"/>
        </w:rPr>
        <w:t xml:space="preserve"> E.212)</w:t>
      </w:r>
      <w:r>
        <w:t xml:space="preserve">: </w:t>
      </w:r>
      <w:r w:rsidRPr="007C254E">
        <w:rPr>
          <w:i/>
          <w:iCs/>
        </w:rPr>
        <w:t>Nota de la TSB</w:t>
      </w:r>
      <w:r>
        <w:tab/>
      </w:r>
      <w:r>
        <w:tab/>
        <w:t>4</w:t>
      </w:r>
    </w:p>
    <w:p w:rsidR="001D3BEE" w:rsidRPr="0063513F" w:rsidRDefault="005B1A8A" w:rsidP="007C254E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n-GB"/>
        </w:rPr>
      </w:pPr>
      <w:r w:rsidRPr="006C5D0F">
        <w:t>Asignación de códigos de zona/red de señalización (SANC)</w:t>
      </w:r>
      <w:r>
        <w:t xml:space="preserve"> </w:t>
      </w:r>
      <w:r w:rsidRPr="006C5D0F">
        <w:t>(Recomendación UIT-T Q.708 (03/99))</w:t>
      </w:r>
      <w:r>
        <w:t>:</w:t>
      </w:r>
      <w:r w:rsidR="001D3BEE">
        <w:rPr>
          <w:lang w:val="en-GB"/>
        </w:rPr>
        <w:br/>
      </w:r>
      <w:r w:rsidR="007C254E" w:rsidRPr="007C254E">
        <w:rPr>
          <w:i/>
          <w:iCs/>
          <w:lang w:val="en-GB"/>
        </w:rPr>
        <w:t>Singapur</w:t>
      </w:r>
      <w:r w:rsidR="001D3BEE">
        <w:rPr>
          <w:lang w:val="en-GB"/>
        </w:rPr>
        <w:tab/>
      </w:r>
      <w:r w:rsidR="001D3BEE">
        <w:rPr>
          <w:lang w:val="en-GB"/>
        </w:rPr>
        <w:tab/>
        <w:t>5</w:t>
      </w:r>
    </w:p>
    <w:p w:rsidR="001D3BEE" w:rsidRDefault="00316FF2" w:rsidP="001D3BEE">
      <w:pPr>
        <w:rPr>
          <w:lang w:val="fr-FR"/>
        </w:rPr>
      </w:pPr>
      <w:proofErr w:type="spellStart"/>
      <w:r w:rsidRPr="00365C82">
        <w:t>Servicio</w:t>
      </w:r>
      <w:proofErr w:type="spellEnd"/>
      <w:r w:rsidRPr="00365C82">
        <w:t xml:space="preserve"> </w:t>
      </w:r>
      <w:proofErr w:type="spellStart"/>
      <w:r w:rsidRPr="00365C82">
        <w:t>telefónico</w:t>
      </w:r>
      <w:proofErr w:type="spellEnd"/>
      <w:r>
        <w:t>:</w:t>
      </w:r>
    </w:p>
    <w:p w:rsidR="001D3BEE" w:rsidRDefault="001D3BEE" w:rsidP="001D3BEE">
      <w:pPr>
        <w:pStyle w:val="TOC1"/>
        <w:tabs>
          <w:tab w:val="clear" w:pos="567"/>
          <w:tab w:val="center" w:leader="dot" w:pos="8505"/>
          <w:tab w:val="right" w:pos="9072"/>
        </w:tabs>
        <w:rPr>
          <w:i/>
          <w:iCs/>
          <w:lang w:val="en-GB"/>
        </w:rPr>
      </w:pPr>
      <w:r>
        <w:rPr>
          <w:lang w:val="en-GB"/>
        </w:rPr>
        <w:tab/>
      </w:r>
      <w:r w:rsidRPr="0063513F">
        <w:rPr>
          <w:i/>
          <w:iCs/>
          <w:lang w:val="en-GB"/>
        </w:rPr>
        <w:t>Australia (Australian Communications</w:t>
      </w:r>
      <w:r w:rsidR="0041648E">
        <w:rPr>
          <w:i/>
          <w:iCs/>
          <w:lang w:val="en-GB"/>
        </w:rPr>
        <w:t xml:space="preserve"> and</w:t>
      </w:r>
      <w:r w:rsidRPr="0063513F">
        <w:rPr>
          <w:i/>
          <w:iCs/>
          <w:lang w:val="en-GB"/>
        </w:rPr>
        <w:t xml:space="preserve"> Media Authority (ACMA), Melbourne)</w:t>
      </w:r>
      <w:r w:rsidRPr="0063513F">
        <w:rPr>
          <w:i/>
          <w:iCs/>
          <w:lang w:val="en-GB"/>
        </w:rPr>
        <w:tab/>
      </w:r>
      <w:r w:rsidRPr="0063513F">
        <w:rPr>
          <w:i/>
          <w:iCs/>
          <w:lang w:val="en-GB"/>
        </w:rPr>
        <w:tab/>
      </w:r>
      <w:r w:rsidRPr="0063513F">
        <w:rPr>
          <w:lang w:val="en-GB"/>
        </w:rPr>
        <w:t>5</w:t>
      </w:r>
    </w:p>
    <w:p w:rsidR="001D3BEE" w:rsidRDefault="001D3BEE" w:rsidP="001D3BEE">
      <w:pPr>
        <w:pStyle w:val="TOC1"/>
        <w:tabs>
          <w:tab w:val="clear" w:pos="567"/>
          <w:tab w:val="center" w:leader="dot" w:pos="8505"/>
          <w:tab w:val="right" w:pos="9072"/>
        </w:tabs>
        <w:spacing w:before="0"/>
        <w:rPr>
          <w:lang w:val="en-GB"/>
        </w:rPr>
      </w:pPr>
      <w:r>
        <w:rPr>
          <w:i/>
          <w:iCs/>
          <w:lang w:val="en-GB"/>
        </w:rPr>
        <w:tab/>
      </w:r>
      <w:r w:rsidRPr="0063513F">
        <w:rPr>
          <w:i/>
          <w:iCs/>
          <w:lang w:val="en-GB"/>
        </w:rPr>
        <w:t>Costa Rica (Superintendencia de Telecomunicaciones (SUTEL), San José)</w:t>
      </w:r>
      <w:r w:rsidRPr="0063513F">
        <w:rPr>
          <w:i/>
          <w:iCs/>
          <w:lang w:val="en-GB"/>
        </w:rPr>
        <w:tab/>
      </w:r>
      <w:r w:rsidRPr="0063513F">
        <w:rPr>
          <w:i/>
          <w:iCs/>
          <w:lang w:val="en-GB"/>
        </w:rPr>
        <w:tab/>
      </w:r>
      <w:r w:rsidRPr="0063513F">
        <w:rPr>
          <w:lang w:val="en-GB"/>
        </w:rPr>
        <w:t>14</w:t>
      </w:r>
    </w:p>
    <w:p w:rsidR="001D3BEE" w:rsidRDefault="001D3BEE" w:rsidP="00316FF2">
      <w:pPr>
        <w:pStyle w:val="TOC1"/>
        <w:tabs>
          <w:tab w:val="clear" w:pos="567"/>
          <w:tab w:val="center" w:leader="dot" w:pos="8505"/>
          <w:tab w:val="right" w:pos="9072"/>
        </w:tabs>
        <w:spacing w:before="0"/>
        <w:rPr>
          <w:lang w:val="en-AU"/>
        </w:rPr>
      </w:pPr>
      <w:r>
        <w:rPr>
          <w:lang w:val="en-US"/>
        </w:rPr>
        <w:tab/>
      </w:r>
      <w:r w:rsidRPr="0063513F">
        <w:rPr>
          <w:i/>
          <w:iCs/>
          <w:lang w:val="en-GB"/>
        </w:rPr>
        <w:t>D</w:t>
      </w:r>
      <w:r w:rsidR="00316FF2">
        <w:rPr>
          <w:i/>
          <w:iCs/>
          <w:lang w:val="en-GB"/>
        </w:rPr>
        <w:t>inamarca</w:t>
      </w:r>
      <w:r>
        <w:rPr>
          <w:lang w:val="en-US"/>
        </w:rPr>
        <w:t xml:space="preserve"> </w:t>
      </w:r>
      <w:r>
        <w:rPr>
          <w:lang w:val="en-AU"/>
        </w:rPr>
        <w:t>(</w:t>
      </w:r>
      <w:r w:rsidRPr="0063513F">
        <w:rPr>
          <w:i/>
          <w:lang w:val="en-AU"/>
        </w:rPr>
        <w:t>National IT and Telecom Agency (NITA)</w:t>
      </w:r>
      <w:r w:rsidRPr="0063513F">
        <w:rPr>
          <w:lang w:val="en-AU"/>
        </w:rPr>
        <w:t>, Copenhagen</w:t>
      </w:r>
      <w:r>
        <w:rPr>
          <w:lang w:val="en-AU"/>
        </w:rPr>
        <w:t>)</w:t>
      </w:r>
      <w:r>
        <w:rPr>
          <w:lang w:val="en-AU"/>
        </w:rPr>
        <w:tab/>
      </w:r>
      <w:r>
        <w:rPr>
          <w:lang w:val="en-AU"/>
        </w:rPr>
        <w:tab/>
        <w:t>15</w:t>
      </w:r>
    </w:p>
    <w:p w:rsidR="001D3BEE" w:rsidRPr="0063513F" w:rsidRDefault="001D3BEE" w:rsidP="003C4D29">
      <w:pPr>
        <w:pStyle w:val="TOC1"/>
        <w:tabs>
          <w:tab w:val="clear" w:pos="567"/>
          <w:tab w:val="center" w:leader="dot" w:pos="8505"/>
          <w:tab w:val="right" w:pos="9072"/>
        </w:tabs>
        <w:spacing w:before="0"/>
        <w:rPr>
          <w:i/>
          <w:iCs/>
          <w:lang w:val="en-US"/>
        </w:rPr>
      </w:pPr>
      <w:r w:rsidRPr="003C4D29">
        <w:rPr>
          <w:bCs/>
          <w:lang w:val="en-US"/>
        </w:rPr>
        <w:tab/>
      </w:r>
      <w:r w:rsidR="003C4D29" w:rsidRPr="003C4D29">
        <w:rPr>
          <w:bCs/>
          <w:i/>
          <w:iCs/>
          <w:lang w:val="es-ES_tradnl"/>
        </w:rPr>
        <w:t>Líbano</w:t>
      </w:r>
      <w:r w:rsidR="003C4D29" w:rsidRPr="003C4D29">
        <w:rPr>
          <w:bCs/>
          <w:i/>
          <w:iCs/>
          <w:lang w:val="en-US"/>
        </w:rPr>
        <w:t xml:space="preserve"> </w:t>
      </w:r>
      <w:r w:rsidRPr="0063513F">
        <w:rPr>
          <w:i/>
          <w:iCs/>
          <w:lang w:val="en-US"/>
        </w:rPr>
        <w:t>(Ministry of Telecommunications, Beyrouth)</w:t>
      </w:r>
      <w:r w:rsidRPr="0063513F">
        <w:rPr>
          <w:i/>
          <w:iCs/>
          <w:lang w:val="en-US"/>
        </w:rPr>
        <w:tab/>
      </w:r>
      <w:r w:rsidRPr="0063513F">
        <w:rPr>
          <w:i/>
          <w:iCs/>
          <w:lang w:val="en-US"/>
        </w:rPr>
        <w:tab/>
      </w:r>
      <w:r w:rsidRPr="0063513F">
        <w:rPr>
          <w:lang w:val="en-US"/>
        </w:rPr>
        <w:t>16</w:t>
      </w:r>
    </w:p>
    <w:p w:rsidR="001D3BEE" w:rsidRPr="0063513F" w:rsidRDefault="001D3BEE" w:rsidP="003C4D29">
      <w:pPr>
        <w:pStyle w:val="TOC1"/>
        <w:tabs>
          <w:tab w:val="clear" w:pos="567"/>
          <w:tab w:val="center" w:leader="dot" w:pos="8505"/>
          <w:tab w:val="right" w:pos="9072"/>
        </w:tabs>
        <w:spacing w:before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 w:rsidRPr="0063513F">
        <w:rPr>
          <w:i/>
          <w:iCs/>
          <w:lang w:val="en-US"/>
        </w:rPr>
        <w:t xml:space="preserve">Trinidad </w:t>
      </w:r>
      <w:r w:rsidR="003C4D29">
        <w:rPr>
          <w:i/>
          <w:iCs/>
          <w:lang w:val="en-US"/>
        </w:rPr>
        <w:t>y</w:t>
      </w:r>
      <w:r w:rsidRPr="0063513F">
        <w:rPr>
          <w:i/>
          <w:iCs/>
          <w:lang w:val="en-US"/>
        </w:rPr>
        <w:t xml:space="preserve"> T</w:t>
      </w:r>
      <w:r w:rsidR="003C4D29">
        <w:rPr>
          <w:i/>
          <w:iCs/>
          <w:lang w:val="en-US"/>
        </w:rPr>
        <w:t>a</w:t>
      </w:r>
      <w:r w:rsidRPr="0063513F">
        <w:rPr>
          <w:i/>
          <w:iCs/>
          <w:lang w:val="en-US"/>
        </w:rPr>
        <w:t xml:space="preserve">bago (Telecommunication Authority of </w:t>
      </w:r>
      <w:smartTag w:uri="urn:schemas-microsoft-com:office:smarttags" w:element="country-region">
        <w:r w:rsidRPr="0063513F">
          <w:rPr>
            <w:i/>
            <w:iCs/>
            <w:lang w:val="en-US"/>
          </w:rPr>
          <w:t>Trinidad and Tobago</w:t>
        </w:r>
      </w:smartTag>
      <w:r w:rsidRPr="0063513F">
        <w:rPr>
          <w:i/>
          <w:iCs/>
          <w:lang w:val="en-US"/>
        </w:rPr>
        <w:t>, San Juan)</w:t>
      </w:r>
      <w:r w:rsidRPr="0063513F">
        <w:rPr>
          <w:i/>
          <w:iCs/>
          <w:lang w:val="en-US"/>
        </w:rPr>
        <w:tab/>
      </w:r>
      <w:r w:rsidRPr="0063513F">
        <w:rPr>
          <w:i/>
          <w:iCs/>
          <w:lang w:val="en-US"/>
        </w:rPr>
        <w:tab/>
      </w:r>
      <w:r w:rsidRPr="0063513F">
        <w:rPr>
          <w:lang w:val="en-US"/>
        </w:rPr>
        <w:t>1</w:t>
      </w:r>
      <w:r>
        <w:rPr>
          <w:lang w:val="en-US"/>
        </w:rPr>
        <w:t>8</w:t>
      </w:r>
    </w:p>
    <w:p w:rsidR="001D3BEE" w:rsidRDefault="003C4D29" w:rsidP="003C4D29">
      <w:pPr>
        <w:rPr>
          <w:lang w:val="en-AU"/>
        </w:rPr>
      </w:pPr>
      <w:r w:rsidRPr="001E12A5">
        <w:rPr>
          <w:lang w:val="es-ES_tradnl"/>
        </w:rPr>
        <w:t>Cambios en las Administraciones/EER y otras entidades</w:t>
      </w:r>
      <w:r>
        <w:rPr>
          <w:lang w:val="es-ES_tradnl"/>
        </w:rPr>
        <w:t xml:space="preserve"> </w:t>
      </w:r>
      <w:r w:rsidRPr="001E12A5">
        <w:rPr>
          <w:lang w:val="es-ES_tradnl"/>
        </w:rPr>
        <w:t>u Organizaciones</w:t>
      </w:r>
      <w:r w:rsidR="001D3BEE">
        <w:rPr>
          <w:lang w:val="en-US"/>
        </w:rPr>
        <w:t>:</w:t>
      </w:r>
    </w:p>
    <w:p w:rsidR="001D3BEE" w:rsidRPr="00346815" w:rsidRDefault="001D3BEE" w:rsidP="0061719E">
      <w:pPr>
        <w:pStyle w:val="TOC1"/>
        <w:tabs>
          <w:tab w:val="clear" w:pos="567"/>
          <w:tab w:val="center" w:leader="dot" w:pos="8505"/>
          <w:tab w:val="right" w:pos="9072"/>
        </w:tabs>
        <w:rPr>
          <w:i/>
          <w:iCs/>
          <w:lang w:val="en-US"/>
        </w:rPr>
      </w:pPr>
      <w:r w:rsidRPr="0061719E">
        <w:rPr>
          <w:i/>
          <w:iCs/>
          <w:lang w:val="en-US"/>
        </w:rPr>
        <w:tab/>
      </w:r>
      <w:r w:rsidR="0061719E" w:rsidRPr="0061719E">
        <w:rPr>
          <w:i/>
          <w:iCs/>
          <w:lang w:val="es-ES"/>
        </w:rPr>
        <w:t>Centroafricana (República)</w:t>
      </w:r>
      <w:r w:rsidRPr="00346815">
        <w:rPr>
          <w:i/>
          <w:iCs/>
          <w:lang w:val="en-US"/>
        </w:rPr>
        <w:t xml:space="preserve"> (</w:t>
      </w:r>
      <w:r w:rsidRPr="00DB237B">
        <w:rPr>
          <w:i/>
          <w:iCs/>
          <w:lang w:val="en-US"/>
        </w:rPr>
        <w:t>Ministère des Postes et Télécommunications, chargé des Nouvelles Technologies</w:t>
      </w:r>
      <w:r w:rsidRPr="00346815">
        <w:rPr>
          <w:i/>
          <w:iCs/>
          <w:lang w:val="en-US"/>
        </w:rPr>
        <w:t xml:space="preserve">, Bangui): </w:t>
      </w:r>
      <w:r w:rsidRPr="00DB237B">
        <w:rPr>
          <w:i/>
          <w:iCs/>
          <w:lang w:val="en-US"/>
        </w:rPr>
        <w:t>C</w:t>
      </w:r>
      <w:r w:rsidR="0061719E">
        <w:rPr>
          <w:i/>
          <w:iCs/>
          <w:lang w:val="en-US"/>
        </w:rPr>
        <w:t>ambio de nombre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346815">
        <w:rPr>
          <w:lang w:val="en-US"/>
        </w:rPr>
        <w:t>19</w:t>
      </w:r>
    </w:p>
    <w:p w:rsidR="001D3BEE" w:rsidRPr="00346815" w:rsidRDefault="001D3BEE" w:rsidP="0092592A">
      <w:pPr>
        <w:pStyle w:val="TOC1"/>
        <w:tabs>
          <w:tab w:val="clear" w:pos="567"/>
          <w:tab w:val="center" w:leader="dot" w:pos="8505"/>
          <w:tab w:val="right" w:pos="9072"/>
        </w:tabs>
        <w:spacing w:before="0"/>
        <w:rPr>
          <w:lang w:val="en-US"/>
        </w:rPr>
      </w:pPr>
      <w:r>
        <w:rPr>
          <w:i/>
          <w:iCs/>
          <w:lang w:val="en-US"/>
        </w:rPr>
        <w:tab/>
      </w:r>
      <w:r w:rsidRPr="00346815">
        <w:rPr>
          <w:i/>
          <w:iCs/>
          <w:lang w:val="en-US"/>
        </w:rPr>
        <w:t>Comor</w:t>
      </w:r>
      <w:r w:rsidR="0092592A">
        <w:rPr>
          <w:i/>
          <w:iCs/>
          <w:lang w:val="en-US"/>
        </w:rPr>
        <w:t>o</w:t>
      </w:r>
      <w:r w:rsidRPr="00346815">
        <w:rPr>
          <w:i/>
          <w:iCs/>
          <w:lang w:val="en-US"/>
        </w:rPr>
        <w:t xml:space="preserve">s (Ministère des Postes et Télécommunications, chargé de la Promotion des Nouvelles </w:t>
      </w:r>
      <w:r>
        <w:rPr>
          <w:i/>
          <w:iCs/>
          <w:lang w:val="en-US"/>
        </w:rPr>
        <w:br/>
        <w:t>  </w:t>
      </w:r>
      <w:r w:rsidRPr="00346815">
        <w:rPr>
          <w:i/>
          <w:iCs/>
          <w:lang w:val="en-US"/>
        </w:rPr>
        <w:t xml:space="preserve">Technologies de l'Information et de la Communication, Moroni): </w:t>
      </w:r>
      <w:r w:rsidRPr="00DB237B">
        <w:rPr>
          <w:i/>
          <w:iCs/>
          <w:lang w:val="en-US"/>
        </w:rPr>
        <w:t>C</w:t>
      </w:r>
      <w:r w:rsidR="0092592A">
        <w:rPr>
          <w:i/>
          <w:iCs/>
          <w:lang w:val="en-US"/>
        </w:rPr>
        <w:t>ambio de nombre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346815">
        <w:rPr>
          <w:lang w:val="en-US"/>
        </w:rPr>
        <w:t>19</w:t>
      </w:r>
    </w:p>
    <w:p w:rsidR="001D3BEE" w:rsidRPr="00346815" w:rsidRDefault="001D3BEE" w:rsidP="00F5021D">
      <w:pPr>
        <w:pStyle w:val="TOC1"/>
        <w:tabs>
          <w:tab w:val="clear" w:pos="567"/>
          <w:tab w:val="center" w:leader="dot" w:pos="8505"/>
          <w:tab w:val="right" w:pos="9072"/>
        </w:tabs>
        <w:spacing w:before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 w:rsidRPr="00346815">
        <w:rPr>
          <w:i/>
          <w:iCs/>
          <w:lang w:val="en-US"/>
        </w:rPr>
        <w:t xml:space="preserve">Portugal (Ministério das Obras Públicas, Transportes e Comunicações, Lisboa): </w:t>
      </w:r>
      <w:r w:rsidR="00F5021D" w:rsidRPr="002A3FEA">
        <w:rPr>
          <w:i/>
          <w:iCs/>
          <w:lang w:val="es-ES"/>
        </w:rPr>
        <w:t>Cambios</w:t>
      </w:r>
      <w:r w:rsidR="00F5021D" w:rsidRPr="002A3FEA">
        <w:rPr>
          <w:i/>
          <w:lang w:val="es-ES"/>
        </w:rPr>
        <w:t xml:space="preserve"> </w:t>
      </w:r>
      <w:r w:rsidR="00F5021D" w:rsidRPr="002A3FEA">
        <w:rPr>
          <w:i/>
          <w:iCs/>
          <w:lang w:val="es-ES"/>
        </w:rPr>
        <w:t xml:space="preserve">de nombre, </w:t>
      </w:r>
      <w:r w:rsidR="00F5021D">
        <w:rPr>
          <w:i/>
          <w:iCs/>
          <w:lang w:val="es-ES"/>
        </w:rPr>
        <w:br/>
        <w:t>  </w:t>
      </w:r>
      <w:r w:rsidR="00F5021D" w:rsidRPr="002A3FEA">
        <w:rPr>
          <w:i/>
          <w:iCs/>
          <w:lang w:val="es-ES"/>
        </w:rPr>
        <w:t xml:space="preserve">de </w:t>
      </w:r>
      <w:r w:rsidR="00F5021D" w:rsidRPr="002A3FEA">
        <w:rPr>
          <w:i/>
          <w:iCs/>
          <w:lang w:val="es-ES_tradnl"/>
        </w:rPr>
        <w:t>dirección</w:t>
      </w:r>
      <w:r w:rsidR="00F5021D">
        <w:rPr>
          <w:i/>
          <w:iCs/>
          <w:lang w:val="es-ES_tradnl"/>
        </w:rPr>
        <w:t xml:space="preserve"> de</w:t>
      </w:r>
      <w:r w:rsidR="00F5021D" w:rsidRPr="002A3FEA">
        <w:rPr>
          <w:i/>
          <w:iCs/>
          <w:lang w:val="es-ES"/>
        </w:rPr>
        <w:t xml:space="preserve"> los números de fax y de URL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346815">
        <w:rPr>
          <w:lang w:val="en-US"/>
        </w:rPr>
        <w:t>20</w:t>
      </w:r>
    </w:p>
    <w:p w:rsidR="001D3BEE" w:rsidRPr="00346815" w:rsidRDefault="001D3BEE" w:rsidP="00F5021D">
      <w:pPr>
        <w:pStyle w:val="TOC1"/>
        <w:tabs>
          <w:tab w:val="clear" w:pos="567"/>
          <w:tab w:val="center" w:leader="dot" w:pos="8505"/>
          <w:tab w:val="right" w:pos="9072"/>
        </w:tabs>
        <w:spacing w:before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 w:rsidRPr="00346815">
        <w:rPr>
          <w:i/>
          <w:iCs/>
          <w:lang w:val="en-US"/>
        </w:rPr>
        <w:t>S</w:t>
      </w:r>
      <w:r w:rsidR="00F5021D">
        <w:rPr>
          <w:i/>
          <w:iCs/>
          <w:lang w:val="en-US"/>
        </w:rPr>
        <w:t>u</w:t>
      </w:r>
      <w:r w:rsidRPr="00346815">
        <w:rPr>
          <w:i/>
          <w:iCs/>
          <w:lang w:val="en-US"/>
        </w:rPr>
        <w:t>e</w:t>
      </w:r>
      <w:r w:rsidR="00F5021D">
        <w:rPr>
          <w:i/>
          <w:iCs/>
          <w:lang w:val="en-US"/>
        </w:rPr>
        <w:t>cia</w:t>
      </w:r>
      <w:r w:rsidRPr="00346815">
        <w:rPr>
          <w:i/>
          <w:iCs/>
          <w:lang w:val="en-US"/>
        </w:rPr>
        <w:t xml:space="preserve"> (</w:t>
      </w:r>
      <w:r w:rsidRPr="00DB237B">
        <w:rPr>
          <w:i/>
          <w:iCs/>
          <w:lang w:val="en-US"/>
        </w:rPr>
        <w:t>TeliaSonera AB</w:t>
      </w:r>
      <w:r w:rsidRPr="00346815">
        <w:rPr>
          <w:i/>
          <w:iCs/>
          <w:lang w:val="en-US"/>
        </w:rPr>
        <w:t xml:space="preserve">, Stockholm): </w:t>
      </w:r>
      <w:r w:rsidR="00F5021D" w:rsidRPr="002A3FEA">
        <w:rPr>
          <w:i/>
          <w:iCs/>
          <w:lang w:val="es-ES"/>
        </w:rPr>
        <w:t>Cambios</w:t>
      </w:r>
      <w:r w:rsidR="00F5021D" w:rsidRPr="002A3FEA">
        <w:rPr>
          <w:i/>
          <w:lang w:val="es-ES"/>
        </w:rPr>
        <w:t xml:space="preserve"> </w:t>
      </w:r>
      <w:r w:rsidR="00F5021D" w:rsidRPr="002A3FEA">
        <w:rPr>
          <w:i/>
          <w:iCs/>
          <w:lang w:val="es-ES"/>
        </w:rPr>
        <w:t xml:space="preserve">de los números de teléfono </w:t>
      </w:r>
      <w:r w:rsidR="00F5021D">
        <w:rPr>
          <w:i/>
          <w:iCs/>
          <w:lang w:val="es-ES"/>
        </w:rPr>
        <w:t xml:space="preserve">y </w:t>
      </w:r>
      <w:r w:rsidR="00F5021D" w:rsidRPr="002A3FEA">
        <w:rPr>
          <w:i/>
          <w:iCs/>
          <w:lang w:val="es-ES"/>
        </w:rPr>
        <w:t>de fax</w:t>
      </w:r>
      <w:r w:rsidRPr="00346815">
        <w:rPr>
          <w:i/>
          <w:iCs/>
          <w:lang w:val="en-US"/>
        </w:rPr>
        <w:tab/>
      </w:r>
      <w:r w:rsidRPr="00346815">
        <w:rPr>
          <w:i/>
          <w:iCs/>
          <w:lang w:val="en-US"/>
        </w:rPr>
        <w:tab/>
      </w:r>
      <w:r w:rsidRPr="00346815">
        <w:rPr>
          <w:lang w:val="en-US"/>
        </w:rPr>
        <w:t>20</w:t>
      </w:r>
    </w:p>
    <w:p w:rsidR="007C254E" w:rsidRDefault="00F5021D" w:rsidP="001D3BEE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n-US"/>
        </w:rPr>
      </w:pPr>
      <w:r w:rsidRPr="00F101F0">
        <w:rPr>
          <w:lang w:val="es-ES_tradnl"/>
        </w:rPr>
        <w:t>Otra comunicación</w:t>
      </w:r>
      <w:r w:rsidR="001D3BEE" w:rsidRPr="00346815">
        <w:rPr>
          <w:lang w:val="en-US"/>
        </w:rPr>
        <w:t xml:space="preserve">: </w:t>
      </w:r>
    </w:p>
    <w:p w:rsidR="001D3BEE" w:rsidRDefault="007C254E" w:rsidP="001D3BEE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n-US"/>
        </w:rPr>
      </w:pPr>
      <w:r>
        <w:rPr>
          <w:lang w:val="en-US"/>
        </w:rPr>
        <w:tab/>
      </w:r>
      <w:r w:rsidR="001D3BEE" w:rsidRPr="007C254E">
        <w:rPr>
          <w:i/>
          <w:iCs/>
          <w:lang w:val="en-US"/>
        </w:rPr>
        <w:t>Austria</w:t>
      </w:r>
      <w:r w:rsidR="001D3BEE" w:rsidRPr="00346815">
        <w:rPr>
          <w:lang w:val="en-US"/>
        </w:rPr>
        <w:tab/>
      </w:r>
      <w:r w:rsidR="001D3BEE" w:rsidRPr="00346815">
        <w:rPr>
          <w:lang w:val="en-US"/>
        </w:rPr>
        <w:tab/>
      </w:r>
      <w:r w:rsidR="001D3BEE">
        <w:rPr>
          <w:lang w:val="en-US"/>
        </w:rPr>
        <w:t>20</w:t>
      </w:r>
    </w:p>
    <w:p w:rsidR="001D3BEE" w:rsidRDefault="00F5021D" w:rsidP="00F5021D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n-US"/>
        </w:rPr>
      </w:pPr>
      <w:r w:rsidRPr="009F59EC">
        <w:rPr>
          <w:lang w:val="es-ES_tradnl"/>
        </w:rPr>
        <w:t xml:space="preserve">Restricciones de </w:t>
      </w:r>
      <w:r w:rsidRPr="00F63F1C">
        <w:rPr>
          <w:szCs w:val="22"/>
          <w:lang w:val="es-ES_tradnl"/>
        </w:rPr>
        <w:t>servicio</w:t>
      </w:r>
      <w:r w:rsidR="001D3BEE">
        <w:rPr>
          <w:lang w:val="en-US"/>
        </w:rPr>
        <w:t xml:space="preserve">: </w:t>
      </w:r>
      <w:r w:rsidR="001D3BEE" w:rsidRPr="007C254E">
        <w:rPr>
          <w:i/>
          <w:iCs/>
          <w:lang w:val="en-US"/>
        </w:rPr>
        <w:t>Not</w:t>
      </w:r>
      <w:r w:rsidRPr="007C254E">
        <w:rPr>
          <w:i/>
          <w:iCs/>
          <w:lang w:val="en-US"/>
        </w:rPr>
        <w:t>a de la</w:t>
      </w:r>
      <w:r w:rsidR="001D3BEE" w:rsidRPr="007C254E">
        <w:rPr>
          <w:i/>
          <w:iCs/>
          <w:lang w:val="en-US"/>
        </w:rPr>
        <w:t xml:space="preserve"> TSB</w:t>
      </w:r>
      <w:r w:rsidR="001D3BEE">
        <w:rPr>
          <w:lang w:val="en-US"/>
        </w:rPr>
        <w:tab/>
      </w:r>
      <w:r w:rsidR="001D3BEE">
        <w:rPr>
          <w:lang w:val="en-US"/>
        </w:rPr>
        <w:tab/>
        <w:t>21</w:t>
      </w:r>
    </w:p>
    <w:p w:rsidR="001D3BEE" w:rsidRPr="00683EF4" w:rsidRDefault="003A6B79" w:rsidP="003A6B79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n-US"/>
        </w:rPr>
      </w:pPr>
      <w:r w:rsidRPr="009F59EC">
        <w:rPr>
          <w:lang w:val="es-ES_tradnl"/>
        </w:rPr>
        <w:t>Comunicaciones por intermediario (Call-Back)</w:t>
      </w:r>
      <w:r>
        <w:rPr>
          <w:lang w:val="es-ES_tradnl"/>
        </w:rPr>
        <w:t xml:space="preserve"> </w:t>
      </w:r>
      <w:r w:rsidRPr="009F59EC">
        <w:rPr>
          <w:lang w:val="es-ES_tradnl"/>
        </w:rPr>
        <w:t>y procedimientos alternativos de llamada</w:t>
      </w:r>
      <w:r w:rsidRPr="00115C7C">
        <w:rPr>
          <w:lang w:val="en-US"/>
        </w:rPr>
        <w:t xml:space="preserve"> </w:t>
      </w:r>
      <w:r>
        <w:rPr>
          <w:lang w:val="en-US"/>
        </w:rPr>
        <w:br/>
      </w:r>
      <w:r w:rsidR="001D3BEE" w:rsidRPr="00115C7C">
        <w:rPr>
          <w:lang w:val="en-US"/>
        </w:rPr>
        <w:t>(Res. 21 Rev. PP-2002)</w:t>
      </w:r>
      <w:r w:rsidR="001D3BEE">
        <w:rPr>
          <w:lang w:val="en-US"/>
        </w:rPr>
        <w:t xml:space="preserve">: </w:t>
      </w:r>
      <w:r w:rsidR="001D3BEE" w:rsidRPr="007C254E">
        <w:rPr>
          <w:i/>
          <w:iCs/>
          <w:lang w:val="en-US"/>
        </w:rPr>
        <w:t>Not</w:t>
      </w:r>
      <w:r w:rsidRPr="007C254E">
        <w:rPr>
          <w:i/>
          <w:iCs/>
          <w:lang w:val="en-US"/>
        </w:rPr>
        <w:t>a de la</w:t>
      </w:r>
      <w:r w:rsidR="001D3BEE" w:rsidRPr="007C254E">
        <w:rPr>
          <w:i/>
          <w:iCs/>
          <w:lang w:val="en-US"/>
        </w:rPr>
        <w:t xml:space="preserve"> TSB</w:t>
      </w:r>
      <w:r w:rsidR="001D3BEE">
        <w:rPr>
          <w:lang w:val="en-US"/>
        </w:rPr>
        <w:tab/>
      </w:r>
      <w:r w:rsidR="001D3BEE">
        <w:rPr>
          <w:lang w:val="en-US"/>
        </w:rPr>
        <w:tab/>
        <w:t>22</w:t>
      </w:r>
    </w:p>
    <w:p w:rsidR="00796890" w:rsidRDefault="00796890" w:rsidP="00514384">
      <w:pPr>
        <w:rPr>
          <w:lang w:val="es-ES_tradnl"/>
        </w:rPr>
      </w:pPr>
    </w:p>
    <w:p w:rsidR="002D2657" w:rsidRDefault="002D2657" w:rsidP="00514384">
      <w:pPr>
        <w:rPr>
          <w:lang w:val="es-ES_tradnl"/>
        </w:rPr>
      </w:pPr>
    </w:p>
    <w:p w:rsidR="002D2657" w:rsidRDefault="002D2657" w:rsidP="00514384">
      <w:pPr>
        <w:rPr>
          <w:lang w:val="es-ES_tradnl"/>
        </w:rPr>
      </w:pPr>
    </w:p>
    <w:p w:rsidR="002D2657" w:rsidRDefault="002D2657" w:rsidP="00514384">
      <w:pPr>
        <w:rPr>
          <w:lang w:val="es-ES_tradnl"/>
        </w:rPr>
      </w:pPr>
    </w:p>
    <w:p w:rsidR="007A67B5" w:rsidRPr="007A67B5" w:rsidRDefault="007A67B5" w:rsidP="007A67B5">
      <w:pPr>
        <w:jc w:val="right"/>
        <w:rPr>
          <w:i/>
          <w:iCs/>
          <w:lang w:val="en-US"/>
        </w:rPr>
      </w:pPr>
      <w:r w:rsidRPr="007A67B5">
        <w:rPr>
          <w:i/>
          <w:iCs/>
          <w:lang w:val="en-US"/>
        </w:rPr>
        <w:t>P</w:t>
      </w:r>
      <w:r>
        <w:rPr>
          <w:i/>
          <w:iCs/>
          <w:lang w:val="es-ES_tradnl"/>
        </w:rPr>
        <w:t>á</w:t>
      </w:r>
      <w:proofErr w:type="spellStart"/>
      <w:r w:rsidRPr="007A67B5">
        <w:rPr>
          <w:i/>
          <w:iCs/>
          <w:lang w:val="en-US"/>
        </w:rPr>
        <w:t>g</w:t>
      </w:r>
      <w:r>
        <w:rPr>
          <w:i/>
          <w:iCs/>
          <w:lang w:val="en-US"/>
        </w:rPr>
        <w:t>ina</w:t>
      </w:r>
      <w:proofErr w:type="spellEnd"/>
    </w:p>
    <w:p w:rsidR="007A67B5" w:rsidRPr="007A67B5" w:rsidRDefault="00F724F8" w:rsidP="00F724F8">
      <w:pPr>
        <w:pStyle w:val="TOC1"/>
        <w:tabs>
          <w:tab w:val="left" w:leader="dot" w:pos="8505"/>
          <w:tab w:val="right" w:pos="9072"/>
        </w:tabs>
        <w:rPr>
          <w:rStyle w:val="Hyperlink"/>
          <w:rFonts w:eastAsia="SimSun"/>
          <w:b/>
          <w:bCs/>
          <w:color w:val="auto"/>
          <w:u w:val="none"/>
          <w:lang w:val="es-ES_tradnl"/>
        </w:rPr>
      </w:pPr>
      <w:r w:rsidRPr="00F724F8">
        <w:rPr>
          <w:b/>
          <w:bCs/>
          <w:lang w:val="es-ES"/>
        </w:rPr>
        <w:t>Enmiendas  a  las  publicaciones  de  servicio</w:t>
      </w:r>
    </w:p>
    <w:p w:rsidR="007A67B5" w:rsidRPr="007A67B5" w:rsidRDefault="00F724F8" w:rsidP="007C254E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F101F0">
        <w:rPr>
          <w:lang w:val="es-ES_tradnl"/>
        </w:rPr>
        <w:t>Nomenclátor de las estaciones costeras</w:t>
      </w:r>
      <w:r>
        <w:rPr>
          <w:lang w:val="es-ES_tradnl"/>
        </w:rPr>
        <w:t xml:space="preserve"> </w:t>
      </w:r>
      <w:r w:rsidRPr="00F101F0">
        <w:rPr>
          <w:lang w:val="es-ES_tradnl"/>
        </w:rPr>
        <w:t>(Lista IV)</w:t>
      </w:r>
      <w:r w:rsidR="007A67B5" w:rsidRPr="007A67B5">
        <w:rPr>
          <w:lang w:val="es-ES_tradnl"/>
        </w:rPr>
        <w:tab/>
      </w:r>
      <w:r w:rsidR="007A67B5" w:rsidRPr="007A67B5">
        <w:rPr>
          <w:lang w:val="es-ES_tradnl"/>
        </w:rPr>
        <w:tab/>
        <w:t>24</w:t>
      </w:r>
    </w:p>
    <w:p w:rsidR="007A67B5" w:rsidRPr="007A67B5" w:rsidRDefault="00F724F8" w:rsidP="007C254E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6C5D0F">
        <w:t>Indicativos/números de acceso a las redes móviles</w:t>
      </w:r>
      <w:r w:rsidR="007A67B5" w:rsidRPr="007A67B5">
        <w:rPr>
          <w:lang w:val="es-ES_tradnl"/>
        </w:rPr>
        <w:tab/>
      </w:r>
      <w:r w:rsidR="007A67B5" w:rsidRPr="007A67B5">
        <w:rPr>
          <w:lang w:val="es-ES_tradnl"/>
        </w:rPr>
        <w:tab/>
        <w:t>24</w:t>
      </w:r>
    </w:p>
    <w:p w:rsidR="007A67B5" w:rsidRPr="007A67B5" w:rsidRDefault="00A97C2D" w:rsidP="00A97C2D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6C5D0F">
        <w:t>Lista de indicativos de país o zona geográfica</w:t>
      </w:r>
      <w:r>
        <w:t xml:space="preserve"> </w:t>
      </w:r>
      <w:r w:rsidRPr="006C5D0F">
        <w:t>para las redes públicas y usuarios</w:t>
      </w:r>
      <w:r w:rsidR="007A67B5" w:rsidRPr="007A67B5">
        <w:rPr>
          <w:lang w:val="es-ES_tradnl"/>
        </w:rPr>
        <w:tab/>
      </w:r>
      <w:r w:rsidR="007A67B5" w:rsidRPr="007A67B5">
        <w:rPr>
          <w:lang w:val="es-ES_tradnl"/>
        </w:rPr>
        <w:tab/>
        <w:t>25</w:t>
      </w:r>
    </w:p>
    <w:p w:rsidR="007A67B5" w:rsidRPr="007A67B5" w:rsidRDefault="00A97C2D" w:rsidP="007A67B5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F101F0">
        <w:rPr>
          <w:lang w:val="es-ES_tradnl"/>
        </w:rPr>
        <w:t>Lista de códigos de operador de la UIT</w:t>
      </w:r>
      <w:r w:rsidR="007A67B5" w:rsidRPr="007A67B5">
        <w:rPr>
          <w:lang w:val="es-ES_tradnl"/>
        </w:rPr>
        <w:tab/>
      </w:r>
      <w:r w:rsidR="007A67B5" w:rsidRPr="007A67B5">
        <w:rPr>
          <w:lang w:val="es-ES_tradnl"/>
        </w:rPr>
        <w:tab/>
        <w:t>25</w:t>
      </w:r>
    </w:p>
    <w:p w:rsidR="007A67B5" w:rsidRPr="007A67B5" w:rsidRDefault="00A97C2D" w:rsidP="007A67B5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191F31">
        <w:t>Lista de códigos de zona/red de señalización (SANC)</w:t>
      </w:r>
      <w:r w:rsidR="007A67B5" w:rsidRPr="007A67B5">
        <w:rPr>
          <w:lang w:val="es-ES_tradnl"/>
        </w:rPr>
        <w:tab/>
      </w:r>
      <w:r w:rsidR="007A67B5" w:rsidRPr="007A67B5">
        <w:rPr>
          <w:lang w:val="es-ES_tradnl"/>
        </w:rPr>
        <w:tab/>
        <w:t>26</w:t>
      </w:r>
    </w:p>
    <w:p w:rsidR="007A67B5" w:rsidRPr="007A67B5" w:rsidRDefault="00A97C2D" w:rsidP="007A67B5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F101F0">
        <w:rPr>
          <w:lang w:val="es-ES_tradnl"/>
        </w:rPr>
        <w:t>Lista de códigos de puntos de señalización internacional (ISPC)</w:t>
      </w:r>
      <w:r w:rsidR="007A67B5" w:rsidRPr="007A67B5">
        <w:rPr>
          <w:lang w:val="es-ES_tradnl"/>
        </w:rPr>
        <w:tab/>
      </w:r>
      <w:r w:rsidR="007A67B5" w:rsidRPr="007A67B5">
        <w:rPr>
          <w:lang w:val="es-ES_tradnl"/>
        </w:rPr>
        <w:tab/>
        <w:t>26</w:t>
      </w:r>
    </w:p>
    <w:p w:rsidR="002D2657" w:rsidRDefault="00A97C2D" w:rsidP="007A67B5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7E3FFF">
        <w:rPr>
          <w:lang w:val="es-ES_tradnl"/>
        </w:rPr>
        <w:t>Plan de nu</w:t>
      </w:r>
      <w:smartTag w:uri="urn:schemas-microsoft-com:office:smarttags" w:element="PersonName">
        <w:r w:rsidRPr="007E3FFF">
          <w:rPr>
            <w:lang w:val="es-ES_tradnl"/>
          </w:rPr>
          <w:t>m</w:t>
        </w:r>
      </w:smartTag>
      <w:r w:rsidRPr="007E3FFF">
        <w:rPr>
          <w:lang w:val="es-ES_tradnl"/>
        </w:rPr>
        <w:t>eración nacional</w:t>
      </w:r>
      <w:r w:rsidR="007A67B5" w:rsidRPr="007A67B5">
        <w:rPr>
          <w:lang w:val="es-ES_tradnl"/>
        </w:rPr>
        <w:tab/>
      </w:r>
      <w:r w:rsidR="007A67B5" w:rsidRPr="007A67B5">
        <w:rPr>
          <w:lang w:val="es-ES_tradnl"/>
        </w:rPr>
        <w:tab/>
        <w:t>31</w:t>
      </w:r>
    </w:p>
    <w:p w:rsidR="002D2657" w:rsidRDefault="002D2657" w:rsidP="00514384">
      <w:pPr>
        <w:rPr>
          <w:lang w:val="es-ES_tradnl"/>
        </w:rPr>
      </w:pPr>
    </w:p>
    <w:p w:rsidR="002D2657" w:rsidRDefault="002D2657" w:rsidP="00514384">
      <w:pPr>
        <w:rPr>
          <w:lang w:val="es-ES_tradnl"/>
        </w:rPr>
      </w:pPr>
    </w:p>
    <w:p w:rsidR="002D2657" w:rsidRDefault="002D2657" w:rsidP="00514384">
      <w:pPr>
        <w:rPr>
          <w:lang w:val="es-ES_tradnl"/>
        </w:rPr>
      </w:pPr>
    </w:p>
    <w:p w:rsidR="002D2657" w:rsidRDefault="002D2657" w:rsidP="00514384">
      <w:pPr>
        <w:rPr>
          <w:lang w:val="es-ES_tradnl"/>
        </w:rPr>
      </w:pPr>
    </w:p>
    <w:p w:rsidR="002D2657" w:rsidRDefault="002D2657" w:rsidP="00514384">
      <w:pPr>
        <w:rPr>
          <w:lang w:val="es-ES_tradnl"/>
        </w:rPr>
      </w:pPr>
    </w:p>
    <w:p w:rsidR="002D2657" w:rsidRDefault="002D2657" w:rsidP="00514384">
      <w:pPr>
        <w:rPr>
          <w:lang w:val="es-ES_tradnl"/>
        </w:rPr>
      </w:pPr>
    </w:p>
    <w:p w:rsidR="002D2657" w:rsidRDefault="002D2657" w:rsidP="00514384">
      <w:pPr>
        <w:rPr>
          <w:lang w:val="es-ES_tradnl"/>
        </w:rPr>
      </w:pPr>
    </w:p>
    <w:p w:rsidR="002D2657" w:rsidRDefault="002D2657" w:rsidP="00514384">
      <w:pPr>
        <w:rPr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</w:tblGrid>
      <w:tr w:rsidR="003373AA" w:rsidRPr="00186910" w:rsidTr="00D83B9D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A" w:rsidRPr="001B31EE" w:rsidRDefault="003373AA" w:rsidP="00D83B9D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Fechas de publicación de los próximos Boletines de Explotación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A" w:rsidRPr="001B31EE" w:rsidRDefault="003373AA" w:rsidP="00D83B9D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Incluidas las informaciones recibidas hasta el:</w:t>
            </w:r>
          </w:p>
        </w:tc>
      </w:tr>
      <w:tr w:rsidR="003373AA" w:rsidRPr="00372C94" w:rsidTr="00D83B9D">
        <w:trPr>
          <w:tblHeader/>
          <w:jc w:val="center"/>
        </w:trPr>
        <w:tc>
          <w:tcPr>
            <w:tcW w:w="1008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986</w:t>
            </w:r>
          </w:p>
        </w:tc>
        <w:tc>
          <w:tcPr>
            <w:tcW w:w="198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15.VIII.2011</w:t>
            </w:r>
          </w:p>
        </w:tc>
        <w:tc>
          <w:tcPr>
            <w:tcW w:w="252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03.VIII.2011</w:t>
            </w:r>
          </w:p>
        </w:tc>
      </w:tr>
      <w:tr w:rsidR="003373AA" w:rsidRPr="00372C94" w:rsidTr="00D83B9D">
        <w:trPr>
          <w:tblHeader/>
          <w:jc w:val="center"/>
        </w:trPr>
        <w:tc>
          <w:tcPr>
            <w:tcW w:w="1008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987</w:t>
            </w:r>
          </w:p>
        </w:tc>
        <w:tc>
          <w:tcPr>
            <w:tcW w:w="198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1.IX.2011</w:t>
            </w:r>
          </w:p>
        </w:tc>
        <w:tc>
          <w:tcPr>
            <w:tcW w:w="252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19.VIII.2011</w:t>
            </w:r>
          </w:p>
        </w:tc>
      </w:tr>
      <w:tr w:rsidR="003373AA" w:rsidRPr="00372C94" w:rsidTr="00D83B9D">
        <w:trPr>
          <w:tblHeader/>
          <w:jc w:val="center"/>
        </w:trPr>
        <w:tc>
          <w:tcPr>
            <w:tcW w:w="1008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988</w:t>
            </w:r>
          </w:p>
        </w:tc>
        <w:tc>
          <w:tcPr>
            <w:tcW w:w="198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15.IX.2011</w:t>
            </w:r>
          </w:p>
        </w:tc>
        <w:tc>
          <w:tcPr>
            <w:tcW w:w="252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02.IX.2011</w:t>
            </w:r>
          </w:p>
        </w:tc>
      </w:tr>
      <w:tr w:rsidR="003373AA" w:rsidRPr="00372C94" w:rsidTr="00D83B9D">
        <w:trPr>
          <w:tblHeader/>
          <w:jc w:val="center"/>
        </w:trPr>
        <w:tc>
          <w:tcPr>
            <w:tcW w:w="1008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989</w:t>
            </w:r>
          </w:p>
        </w:tc>
        <w:tc>
          <w:tcPr>
            <w:tcW w:w="198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1.X.2011</w:t>
            </w:r>
          </w:p>
        </w:tc>
        <w:tc>
          <w:tcPr>
            <w:tcW w:w="252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20.IX.2011</w:t>
            </w:r>
          </w:p>
        </w:tc>
      </w:tr>
      <w:tr w:rsidR="003373AA" w:rsidRPr="00372C94" w:rsidTr="00D83B9D">
        <w:trPr>
          <w:tblHeader/>
          <w:jc w:val="center"/>
        </w:trPr>
        <w:tc>
          <w:tcPr>
            <w:tcW w:w="1008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990</w:t>
            </w:r>
          </w:p>
        </w:tc>
        <w:tc>
          <w:tcPr>
            <w:tcW w:w="198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15.X.2011</w:t>
            </w:r>
          </w:p>
        </w:tc>
        <w:tc>
          <w:tcPr>
            <w:tcW w:w="252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04.X.2011</w:t>
            </w:r>
          </w:p>
        </w:tc>
      </w:tr>
      <w:tr w:rsidR="003373AA" w:rsidRPr="00372C94" w:rsidTr="00D83B9D">
        <w:trPr>
          <w:tblHeader/>
          <w:jc w:val="center"/>
        </w:trPr>
        <w:tc>
          <w:tcPr>
            <w:tcW w:w="1008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991</w:t>
            </w:r>
          </w:p>
        </w:tc>
        <w:tc>
          <w:tcPr>
            <w:tcW w:w="198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1.XI.2011</w:t>
            </w:r>
          </w:p>
        </w:tc>
        <w:tc>
          <w:tcPr>
            <w:tcW w:w="252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19.X.2011</w:t>
            </w:r>
          </w:p>
        </w:tc>
      </w:tr>
      <w:tr w:rsidR="003373AA" w:rsidRPr="00372C94" w:rsidTr="00D83B9D">
        <w:trPr>
          <w:tblHeader/>
          <w:jc w:val="center"/>
        </w:trPr>
        <w:tc>
          <w:tcPr>
            <w:tcW w:w="1008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992</w:t>
            </w:r>
          </w:p>
        </w:tc>
        <w:tc>
          <w:tcPr>
            <w:tcW w:w="198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15.XI.2011</w:t>
            </w:r>
          </w:p>
        </w:tc>
        <w:tc>
          <w:tcPr>
            <w:tcW w:w="252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02.XI.2011</w:t>
            </w:r>
          </w:p>
        </w:tc>
      </w:tr>
      <w:tr w:rsidR="003373AA" w:rsidRPr="00372C94" w:rsidTr="00D83B9D">
        <w:trPr>
          <w:tblHeader/>
          <w:jc w:val="center"/>
        </w:trPr>
        <w:tc>
          <w:tcPr>
            <w:tcW w:w="1008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993</w:t>
            </w:r>
          </w:p>
        </w:tc>
        <w:tc>
          <w:tcPr>
            <w:tcW w:w="198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1.XII.2011</w:t>
            </w:r>
          </w:p>
        </w:tc>
        <w:tc>
          <w:tcPr>
            <w:tcW w:w="252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18.XI.2011</w:t>
            </w:r>
          </w:p>
        </w:tc>
      </w:tr>
      <w:tr w:rsidR="003373AA" w:rsidRPr="00372C94" w:rsidTr="00D83B9D">
        <w:trPr>
          <w:tblHeader/>
          <w:jc w:val="center"/>
        </w:trPr>
        <w:tc>
          <w:tcPr>
            <w:tcW w:w="1008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994</w:t>
            </w:r>
          </w:p>
        </w:tc>
        <w:tc>
          <w:tcPr>
            <w:tcW w:w="198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15.XII.2011</w:t>
            </w:r>
          </w:p>
        </w:tc>
        <w:tc>
          <w:tcPr>
            <w:tcW w:w="2520" w:type="dxa"/>
          </w:tcPr>
          <w:p w:rsidR="003373AA" w:rsidRPr="00372C94" w:rsidRDefault="003373AA" w:rsidP="00E61CA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02.XII.2011</w:t>
            </w:r>
          </w:p>
        </w:tc>
      </w:tr>
    </w:tbl>
    <w:p w:rsidR="00832DE2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</w:rPr>
      </w:pPr>
      <w:r>
        <w:rPr>
          <w:kern w:val="32"/>
        </w:rPr>
        <w:br w:type="page"/>
      </w:r>
    </w:p>
    <w:p w:rsidR="000A608F" w:rsidRPr="00832DE2" w:rsidRDefault="000A608F" w:rsidP="008B5EFA">
      <w:pPr>
        <w:pStyle w:val="Heading1"/>
        <w:spacing w:before="0"/>
        <w:jc w:val="center"/>
      </w:pPr>
      <w:bookmarkStart w:id="42" w:name="_Toc252180814"/>
      <w:bookmarkStart w:id="43" w:name="_Toc253408617"/>
      <w:bookmarkStart w:id="44" w:name="_Toc255825118"/>
      <w:bookmarkStart w:id="45" w:name="_Toc259796934"/>
      <w:bookmarkStart w:id="46" w:name="_Toc262578225"/>
      <w:bookmarkStart w:id="47" w:name="_Toc265230207"/>
      <w:bookmarkStart w:id="48" w:name="_Toc266196247"/>
      <w:bookmarkStart w:id="49" w:name="_Toc266196852"/>
      <w:bookmarkStart w:id="50" w:name="_Toc268852784"/>
      <w:bookmarkStart w:id="51" w:name="_Toc271705006"/>
      <w:bookmarkStart w:id="52" w:name="_Toc273033461"/>
      <w:bookmarkStart w:id="53" w:name="_Toc274227193"/>
      <w:bookmarkStart w:id="54" w:name="_Toc276730706"/>
      <w:bookmarkStart w:id="55" w:name="_Toc279670830"/>
      <w:bookmarkStart w:id="56" w:name="_Toc280349883"/>
      <w:bookmarkStart w:id="57" w:name="_Toc282526515"/>
      <w:bookmarkStart w:id="58" w:name="_Toc283740090"/>
      <w:bookmarkStart w:id="59" w:name="_Toc286165548"/>
      <w:bookmarkStart w:id="60" w:name="_Toc288732120"/>
      <w:bookmarkStart w:id="61" w:name="_Toc291005938"/>
      <w:bookmarkStart w:id="62" w:name="_Toc292706389"/>
      <w:bookmarkStart w:id="63" w:name="_Toc295388393"/>
      <w:bookmarkStart w:id="64" w:name="_Toc296610506"/>
      <w:bookmarkStart w:id="65" w:name="_Toc297899982"/>
      <w:r w:rsidRPr="00832DE2">
        <w:lastRenderedPageBreak/>
        <w:t>INFORMACIÓN  GENERAL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0A608F" w:rsidRPr="00F579A2" w:rsidRDefault="000A608F" w:rsidP="008B5EFA">
      <w:pPr>
        <w:pStyle w:val="Heading20"/>
        <w:spacing w:before="60"/>
        <w:rPr>
          <w:lang w:val="es-ES_tradnl"/>
        </w:rPr>
      </w:pPr>
      <w:bookmarkStart w:id="66" w:name="_Toc252180815"/>
      <w:bookmarkStart w:id="67" w:name="_Toc253408618"/>
      <w:bookmarkStart w:id="68" w:name="_Toc255825119"/>
      <w:bookmarkStart w:id="69" w:name="_Toc259796935"/>
      <w:bookmarkStart w:id="70" w:name="_Toc262578226"/>
      <w:bookmarkStart w:id="71" w:name="_Toc265230208"/>
      <w:bookmarkStart w:id="72" w:name="_Toc266196248"/>
      <w:bookmarkStart w:id="73" w:name="_Toc266196853"/>
      <w:bookmarkStart w:id="74" w:name="_Toc268852785"/>
      <w:bookmarkStart w:id="75" w:name="_Toc271705007"/>
      <w:bookmarkStart w:id="76" w:name="_Toc273033462"/>
      <w:bookmarkStart w:id="77" w:name="_Toc274227194"/>
      <w:bookmarkStart w:id="78" w:name="_Toc276730707"/>
      <w:bookmarkStart w:id="79" w:name="_Toc279670831"/>
      <w:bookmarkStart w:id="80" w:name="_Toc280349884"/>
      <w:bookmarkStart w:id="81" w:name="_Toc282526516"/>
      <w:bookmarkStart w:id="82" w:name="_Toc283740091"/>
      <w:bookmarkStart w:id="83" w:name="_Toc286165549"/>
      <w:bookmarkStart w:id="84" w:name="_Toc288732121"/>
      <w:bookmarkStart w:id="85" w:name="_Toc291005939"/>
      <w:bookmarkStart w:id="86" w:name="_Toc292706390"/>
      <w:bookmarkStart w:id="87" w:name="_Toc295388394"/>
      <w:bookmarkStart w:id="88" w:name="_Toc296610507"/>
      <w:bookmarkStart w:id="89" w:name="_Toc297899983"/>
      <w:r w:rsidRPr="00F579A2">
        <w:rPr>
          <w:lang w:val="es-ES_tradnl"/>
        </w:rPr>
        <w:t>Listas anexas al Boletín de Explotación de la UIT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0A608F" w:rsidRPr="00114C12" w:rsidRDefault="000A608F" w:rsidP="004C2FAB">
      <w:pPr>
        <w:pStyle w:val="Normalaftertitle"/>
        <w:spacing w:before="2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0A608F" w:rsidRPr="0066615B" w:rsidRDefault="000A608F" w:rsidP="004C2FAB">
      <w:pPr>
        <w:pStyle w:val="Normalaftertitle"/>
        <w:spacing w:before="40" w:after="4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0A608F" w:rsidRDefault="000A608F" w:rsidP="000A608F">
      <w:pPr>
        <w:pStyle w:val="Informationtext"/>
        <w:tabs>
          <w:tab w:val="clear" w:pos="1276"/>
          <w:tab w:val="left" w:pos="567"/>
        </w:tabs>
        <w:spacing w:before="20"/>
        <w:ind w:hanging="1276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8A21C6" w:rsidRDefault="008A21C6" w:rsidP="008A21C6">
      <w:pPr>
        <w:spacing w:before="20" w:after="0"/>
        <w:ind w:left="567" w:hanging="567"/>
        <w:rPr>
          <w:lang w:val="es-ES"/>
        </w:rPr>
      </w:pPr>
      <w:r>
        <w:rPr>
          <w:lang w:val="es-ES"/>
        </w:rPr>
        <w:t>983</w:t>
      </w:r>
      <w:r>
        <w:rPr>
          <w:lang w:val="es-ES"/>
        </w:rPr>
        <w:tab/>
      </w:r>
      <w:r w:rsidRPr="00D76B19">
        <w:rPr>
          <w:lang w:val="es-ES"/>
        </w:rPr>
        <w:t>Lista de 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julio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F033D5" w:rsidRPr="00D76B19" w:rsidRDefault="00F033D5" w:rsidP="003F5290">
      <w:pPr>
        <w:spacing w:before="20" w:after="0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82</w:t>
      </w:r>
      <w:r w:rsidRPr="00D76B19">
        <w:rPr>
          <w:lang w:val="es-ES"/>
        </w:rPr>
        <w:tab/>
        <w:t>Lista de indicativos de país de la Recomendación UIT-T E.164 asignados (Complemento de la Recomendación UIT-T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15 de 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 w:rsidR="003F5290">
        <w:rPr>
          <w:lang w:val="es-ES"/>
        </w:rPr>
        <w:t>11</w:t>
      </w:r>
      <w:r w:rsidRPr="00D76B19">
        <w:rPr>
          <w:lang w:val="es-ES"/>
        </w:rPr>
        <w:t>)</w:t>
      </w:r>
    </w:p>
    <w:p w:rsidR="00CE50F3" w:rsidRDefault="00CE50F3" w:rsidP="009F69FC">
      <w:pPr>
        <w:spacing w:before="20" w:after="0"/>
        <w:ind w:left="567" w:hanging="567"/>
        <w:rPr>
          <w:lang w:val="es-ES"/>
        </w:rPr>
      </w:pPr>
      <w:r>
        <w:rPr>
          <w:lang w:val="es-ES"/>
        </w:rPr>
        <w:t>981</w:t>
      </w:r>
      <w:r>
        <w:rPr>
          <w:lang w:val="es-ES"/>
        </w:rPr>
        <w:tab/>
        <w:t>Lista de códigos de operador de la UIT (Según la Recomendación UIT-T M.1400 (07/2006) (Situación al 1</w:t>
      </w:r>
      <w:r w:rsidR="009F69FC">
        <w:rPr>
          <w:lang w:val="es-ES"/>
        </w:rPr>
        <w:t> </w:t>
      </w:r>
      <w:r>
        <w:rPr>
          <w:lang w:val="es-ES"/>
        </w:rPr>
        <w:t>de junio de 2011)</w:t>
      </w:r>
    </w:p>
    <w:p w:rsidR="00C044D4" w:rsidRPr="00D76B19" w:rsidRDefault="00C044D4" w:rsidP="004C2FAB">
      <w:pPr>
        <w:spacing w:before="20" w:after="0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76288D" w:rsidRPr="00227EAF" w:rsidRDefault="0076288D" w:rsidP="004C2FAB">
      <w:pPr>
        <w:spacing w:before="20" w:after="0"/>
        <w:ind w:left="567" w:hanging="567"/>
        <w:rPr>
          <w:lang w:val="es-ES_tradnl"/>
        </w:rPr>
      </w:pPr>
      <w:r>
        <w:rPr>
          <w:lang w:val="es-ES_tradnl"/>
        </w:rPr>
        <w:t>979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mayo de 201</w:t>
      </w:r>
      <w:r>
        <w:rPr>
          <w:lang w:val="es-ES_tradnl"/>
        </w:rPr>
        <w:t>1</w:t>
      </w:r>
      <w:r w:rsidRPr="0089687B">
        <w:rPr>
          <w:lang w:val="es-ES_tradnl"/>
        </w:rPr>
        <w:t>)</w:t>
      </w:r>
    </w:p>
    <w:p w:rsidR="005F2443" w:rsidRPr="00D76B19" w:rsidRDefault="005F2443" w:rsidP="004C2FAB">
      <w:pPr>
        <w:spacing w:before="20" w:after="0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595A24" w:rsidRPr="00D76B19" w:rsidRDefault="00595A24" w:rsidP="004C2FAB">
      <w:pPr>
        <w:spacing w:before="20" w:after="0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E53BC7" w:rsidRDefault="00DB6877" w:rsidP="004C2FAB">
      <w:pPr>
        <w:spacing w:before="20" w:after="0"/>
        <w:ind w:left="567" w:hanging="567"/>
        <w:rPr>
          <w:lang w:val="es-ES"/>
        </w:rPr>
      </w:pPr>
      <w:r>
        <w:rPr>
          <w:lang w:val="es-ES"/>
        </w:rPr>
        <w:t>9</w:t>
      </w:r>
      <w:r w:rsidR="00E53BC7" w:rsidRPr="00D76B19">
        <w:rPr>
          <w:lang w:val="es-ES"/>
        </w:rPr>
        <w:t>7</w:t>
      </w:r>
      <w:r>
        <w:rPr>
          <w:lang w:val="es-ES"/>
        </w:rPr>
        <w:t>6</w:t>
      </w:r>
      <w:r w:rsidR="00E53BC7"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="00E53BC7" w:rsidRPr="00D76B19">
        <w:rPr>
          <w:lang w:val="es-ES"/>
        </w:rPr>
        <w:t>UIT-T X.121) (10/2000</w:t>
      </w:r>
      <w:r>
        <w:rPr>
          <w:lang w:val="es-ES"/>
        </w:rPr>
        <w:t>)</w:t>
      </w:r>
      <w:r w:rsidR="00E53BC7" w:rsidRPr="00D76B19">
        <w:rPr>
          <w:lang w:val="es-ES"/>
        </w:rPr>
        <w:t>) (Situación al 1</w:t>
      </w:r>
      <w:r w:rsidR="00E53BC7">
        <w:rPr>
          <w:lang w:val="es-ES"/>
        </w:rPr>
        <w:t>5</w:t>
      </w:r>
      <w:r w:rsidR="00E53BC7" w:rsidRPr="00D76B19">
        <w:rPr>
          <w:lang w:val="es-ES"/>
        </w:rPr>
        <w:t xml:space="preserve"> de </w:t>
      </w:r>
      <w:r w:rsidR="00E53BC7">
        <w:rPr>
          <w:lang w:val="es-ES"/>
        </w:rPr>
        <w:t>ma</w:t>
      </w:r>
      <w:r w:rsidR="00E53BC7" w:rsidRPr="00D76B19">
        <w:rPr>
          <w:lang w:val="es-ES"/>
        </w:rPr>
        <w:t>r</w:t>
      </w:r>
      <w:r w:rsidR="00E53BC7">
        <w:rPr>
          <w:lang w:val="es-ES"/>
        </w:rPr>
        <w:t>z</w:t>
      </w:r>
      <w:r w:rsidR="00E53BC7" w:rsidRPr="00D76B19">
        <w:rPr>
          <w:lang w:val="es-ES"/>
        </w:rPr>
        <w:t>o de 20</w:t>
      </w:r>
      <w:r w:rsidR="00E53BC7">
        <w:rPr>
          <w:lang w:val="es-ES"/>
        </w:rPr>
        <w:t>11</w:t>
      </w:r>
      <w:r w:rsidR="00E53BC7" w:rsidRPr="00D76B19">
        <w:rPr>
          <w:lang w:val="es-ES"/>
        </w:rPr>
        <w:t>)</w:t>
      </w:r>
    </w:p>
    <w:p w:rsidR="007D28CA" w:rsidRPr="00D76B19" w:rsidRDefault="007D28CA" w:rsidP="004C2FAB">
      <w:pPr>
        <w:spacing w:before="20" w:after="0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75</w:t>
      </w:r>
      <w:r w:rsidRPr="00D76B19">
        <w:rPr>
          <w:lang w:val="es-ES"/>
        </w:rPr>
        <w:tab/>
        <w:t>Hora Legal 201</w:t>
      </w:r>
      <w:r>
        <w:rPr>
          <w:lang w:val="es-ES"/>
        </w:rPr>
        <w:t>1</w:t>
      </w:r>
    </w:p>
    <w:p w:rsidR="006530F9" w:rsidRPr="00D76B19" w:rsidRDefault="006530F9" w:rsidP="004C2FAB">
      <w:pPr>
        <w:spacing w:before="20" w:after="0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C1597D" w:rsidRPr="00D76B19" w:rsidRDefault="00C1597D" w:rsidP="004C2FAB">
      <w:pPr>
        <w:spacing w:before="20" w:after="0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8B5EFA" w:rsidRPr="00D76B19" w:rsidRDefault="008B5EFA" w:rsidP="004C2FAB">
      <w:pPr>
        <w:spacing w:before="20" w:after="0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71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>
        <w:rPr>
          <w:spacing w:val="-4"/>
          <w:lang w:val="es-ES"/>
        </w:rPr>
        <w:t>enero</w:t>
      </w:r>
      <w:r w:rsidRPr="00DE3952">
        <w:rPr>
          <w:spacing w:val="-4"/>
          <w:lang w:val="es-ES"/>
        </w:rPr>
        <w:t xml:space="preserve"> de 20</w:t>
      </w:r>
      <w:r w:rsidR="00080BA2">
        <w:rPr>
          <w:spacing w:val="-4"/>
          <w:lang w:val="es-ES"/>
        </w:rPr>
        <w:t>11</w:t>
      </w:r>
      <w:r w:rsidRPr="00D76B19">
        <w:rPr>
          <w:lang w:val="es-ES"/>
        </w:rPr>
        <w:t>)</w:t>
      </w:r>
    </w:p>
    <w:p w:rsidR="00A553A2" w:rsidRDefault="00A553A2" w:rsidP="004C2FAB">
      <w:pPr>
        <w:spacing w:before="20" w:after="0"/>
        <w:ind w:left="567" w:hanging="567"/>
        <w:rPr>
          <w:lang w:val="es-ES"/>
        </w:rPr>
      </w:pPr>
      <w:r>
        <w:rPr>
          <w:lang w:val="es-ES"/>
        </w:rPr>
        <w:t>968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0A608F" w:rsidRDefault="000A608F" w:rsidP="004C2FAB">
      <w:pPr>
        <w:spacing w:before="20" w:after="0"/>
        <w:ind w:left="567" w:hanging="567"/>
        <w:rPr>
          <w:lang w:val="es-ES"/>
        </w:rPr>
      </w:pPr>
      <w:r>
        <w:rPr>
          <w:lang w:val="es-ES"/>
        </w:rPr>
        <w:t>967</w:t>
      </w:r>
      <w:r>
        <w:rPr>
          <w:lang w:val="es-ES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(02/</w:t>
      </w:r>
      <w:r>
        <w:rPr>
          <w:lang w:val="es-ES"/>
        </w:rPr>
        <w:t>2005))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</w:t>
      </w:r>
      <w:r w:rsidRPr="00D76B19">
        <w:rPr>
          <w:lang w:val="es-ES"/>
        </w:rPr>
        <w:t>0)</w:t>
      </w:r>
    </w:p>
    <w:p w:rsidR="000A608F" w:rsidRDefault="000A608F" w:rsidP="00B337FE">
      <w:pPr>
        <w:spacing w:before="20" w:after="0" w:line="240" w:lineRule="exact"/>
        <w:ind w:left="567" w:hanging="567"/>
        <w:rPr>
          <w:lang w:val="es-ES_tradnl"/>
        </w:rPr>
      </w:pPr>
      <w:r>
        <w:rPr>
          <w:lang w:val="es-ES_tradnl"/>
        </w:rPr>
        <w:t>958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usuarios (Según la Recomendación UIT-T E.212 (05/2008))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15 de junio de 2010)</w:t>
      </w:r>
    </w:p>
    <w:p w:rsidR="000A608F" w:rsidRDefault="000A608F" w:rsidP="00B337FE">
      <w:pPr>
        <w:spacing w:before="20" w:after="0" w:line="24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0A608F" w:rsidRPr="00D76B19" w:rsidRDefault="000A608F" w:rsidP="00B337FE">
      <w:pPr>
        <w:spacing w:before="2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953</w:t>
      </w:r>
      <w:r w:rsidRPr="00D76B19">
        <w:rPr>
          <w:lang w:val="es-ES"/>
        </w:rPr>
        <w:tab/>
      </w:r>
      <w:r>
        <w:rPr>
          <w:lang w:val="es-ES"/>
        </w:rPr>
        <w:t>Lista de indicativos de país o zona geográfica para el servicio móvil (Complemento de la Recomendación UIT-T E.212 (05/2008)</w:t>
      </w:r>
      <w:r w:rsidR="00FA1521">
        <w:rPr>
          <w:lang w:val="es-ES"/>
        </w:rPr>
        <w:t>)</w:t>
      </w:r>
      <w:r>
        <w:rPr>
          <w:lang w:val="es-ES"/>
        </w:rPr>
        <w:t xml:space="preserve"> (Situación al 1 de abril de 2010)</w:t>
      </w:r>
    </w:p>
    <w:p w:rsidR="000A608F" w:rsidRPr="00D76B19" w:rsidRDefault="000A608F" w:rsidP="00B337FE">
      <w:pPr>
        <w:spacing w:before="2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952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>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marzo de 2010)</w:t>
      </w:r>
    </w:p>
    <w:p w:rsidR="000A608F" w:rsidRPr="00D76B19" w:rsidRDefault="000A608F" w:rsidP="00B337FE">
      <w:pPr>
        <w:spacing w:before="2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951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(02/2005)) (Situación al 1 de marzo de 2010)</w:t>
      </w:r>
    </w:p>
    <w:p w:rsidR="000A608F" w:rsidRPr="00D76B19" w:rsidRDefault="000A608F" w:rsidP="00B337FE">
      <w:pPr>
        <w:spacing w:before="2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877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 de febrero de 2007)</w:t>
      </w:r>
    </w:p>
    <w:p w:rsidR="000A608F" w:rsidRPr="00D76B19" w:rsidRDefault="000A608F" w:rsidP="00B337FE">
      <w:pPr>
        <w:spacing w:before="2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0A608F" w:rsidRPr="00112AC9" w:rsidRDefault="000A608F" w:rsidP="004C2FAB">
      <w:pPr>
        <w:pStyle w:val="Normalleft"/>
        <w:spacing w:before="20" w:after="0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tbl>
      <w:tblPr>
        <w:tblW w:w="9072" w:type="dxa"/>
        <w:jc w:val="center"/>
        <w:tblLook w:val="0000"/>
      </w:tblPr>
      <w:tblGrid>
        <w:gridCol w:w="5212"/>
        <w:gridCol w:w="3860"/>
      </w:tblGrid>
      <w:tr w:rsidR="000A608F" w:rsidRPr="00186910" w:rsidTr="00D83B9D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0A608F" w:rsidRPr="0089687B" w:rsidRDefault="000A608F" w:rsidP="008B5EFA">
            <w:pPr>
              <w:pStyle w:val="heading10"/>
              <w:spacing w:before="20" w:after="2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0" w:name="_Toc10609490"/>
            <w:bookmarkStart w:id="91" w:name="_Toc7833766"/>
            <w:bookmarkStart w:id="92" w:name="_Toc8813736"/>
            <w:bookmarkStart w:id="93" w:name="_Toc10609497"/>
            <w:bookmarkStart w:id="94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</w:t>
            </w:r>
            <w:proofErr w:type="spellStart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Rec</w:t>
            </w:r>
            <w:proofErr w:type="spellEnd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(07/2006))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A608F" w:rsidRPr="0089687B" w:rsidRDefault="00107916" w:rsidP="008B5EFA">
            <w:pPr>
              <w:spacing w:before="20" w:after="2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2" w:history="1">
              <w:r w:rsidR="000A608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0A608F" w:rsidRPr="00186910" w:rsidTr="00D83B9D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0A608F" w:rsidRPr="0089687B" w:rsidRDefault="000A608F" w:rsidP="008B5EFA">
            <w:pPr>
              <w:pStyle w:val="heading10"/>
              <w:spacing w:before="20" w:after="2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 xml:space="preserve">Cuadro </w:t>
            </w:r>
            <w:proofErr w:type="spellStart"/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Burofax</w:t>
            </w:r>
            <w:proofErr w:type="spellEnd"/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 xml:space="preserve"> (</w:t>
            </w:r>
            <w:proofErr w:type="spellStart"/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Rec</w:t>
            </w:r>
            <w:proofErr w:type="spellEnd"/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A608F" w:rsidRPr="0089687B" w:rsidRDefault="00107916" w:rsidP="008B5EFA">
            <w:pPr>
              <w:pStyle w:val="heading10"/>
              <w:spacing w:before="20" w:after="2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hyperlink r:id="rId13" w:history="1">
              <w:r w:rsidR="000A608F" w:rsidRPr="0089687B">
                <w:rPr>
                  <w:rFonts w:ascii="Calibri" w:hAnsi="Calibri"/>
                  <w:bCs/>
                  <w:sz w:val="18"/>
                  <w:szCs w:val="18"/>
                  <w:lang w:val="es-ES_tradnl"/>
                </w:rPr>
                <w:t>www.itu.int/ITU-T/inr/bureaufax/index.html</w:t>
              </w:r>
            </w:hyperlink>
          </w:p>
        </w:tc>
      </w:tr>
      <w:tr w:rsidR="000A608F" w:rsidRPr="00186910" w:rsidTr="00D83B9D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0A608F" w:rsidRPr="0089687B" w:rsidRDefault="000A608F" w:rsidP="008B5EFA">
            <w:pPr>
              <w:pStyle w:val="heading10"/>
              <w:spacing w:before="20" w:after="2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A608F" w:rsidRPr="0089687B" w:rsidRDefault="00107916" w:rsidP="008B5EFA">
            <w:pPr>
              <w:pStyle w:val="heading10"/>
              <w:spacing w:before="20" w:after="2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4" w:history="1">
              <w:r w:rsidR="000A608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0"/>
      <w:bookmarkEnd w:id="91"/>
      <w:bookmarkEnd w:id="92"/>
      <w:bookmarkEnd w:id="93"/>
      <w:bookmarkEnd w:id="94"/>
    </w:tbl>
    <w:p w:rsidR="0076288D" w:rsidRPr="00B337FE" w:rsidRDefault="007628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</w:rPr>
      </w:pPr>
      <w:r w:rsidRPr="00B337FE">
        <w:rPr>
          <w:sz w:val="8"/>
        </w:rPr>
        <w:br w:type="page"/>
      </w:r>
    </w:p>
    <w:p w:rsidR="00A655CB" w:rsidRPr="009F0084" w:rsidRDefault="00A655CB" w:rsidP="00A655CB">
      <w:pPr>
        <w:pStyle w:val="Heading20"/>
        <w:spacing w:before="0"/>
        <w:rPr>
          <w:lang w:val="es-ES_tradnl"/>
        </w:rPr>
      </w:pPr>
      <w:bookmarkStart w:id="95" w:name="_Toc255825120"/>
      <w:r w:rsidRPr="009F0084">
        <w:rPr>
          <w:lang w:val="es-ES_tradnl"/>
        </w:rPr>
        <w:lastRenderedPageBreak/>
        <w:t>Aprobación</w:t>
      </w:r>
      <w:r>
        <w:rPr>
          <w:lang w:val="es-ES_tradnl"/>
        </w:rPr>
        <w:t xml:space="preserve"> y supresión</w:t>
      </w:r>
      <w:r w:rsidRPr="009F0084">
        <w:rPr>
          <w:sz w:val="20"/>
          <w:lang w:val="es-ES"/>
        </w:rPr>
        <w:t xml:space="preserve"> </w:t>
      </w:r>
      <w:r w:rsidRPr="009F0084">
        <w:rPr>
          <w:lang w:val="es-ES_tradnl"/>
        </w:rPr>
        <w:t>de Recomendaciones UIT-T</w:t>
      </w:r>
      <w:bookmarkEnd w:id="95"/>
    </w:p>
    <w:p w:rsidR="00A655CB" w:rsidRPr="00A56147" w:rsidRDefault="00A655CB" w:rsidP="001D3BEE">
      <w:pPr>
        <w:spacing w:before="360"/>
        <w:rPr>
          <w:lang w:val="es-ES"/>
        </w:rPr>
      </w:pPr>
      <w:r>
        <w:rPr>
          <w:lang w:val="es-ES"/>
        </w:rPr>
        <w:t>A.</w:t>
      </w:r>
      <w:r>
        <w:rPr>
          <w:lang w:val="es-ES"/>
        </w:rPr>
        <w:tab/>
      </w:r>
      <w:r w:rsidRPr="00A56147">
        <w:rPr>
          <w:lang w:val="es-ES"/>
        </w:rPr>
        <w:t>Por AAP-63, se anunció la aprobación de las Recomendaciones UIT-T siguientes, de conformidad con el procedimiento definido en la Recomendación UIT-T A.8:</w:t>
      </w:r>
    </w:p>
    <w:p w:rsidR="00A655CB" w:rsidRPr="00A56147" w:rsidRDefault="00A655CB" w:rsidP="00A655CB">
      <w:pPr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 xml:space="preserve">Recomendación UIT-T G.806 (2009) </w:t>
      </w:r>
      <w:proofErr w:type="spellStart"/>
      <w:r w:rsidRPr="00A56147">
        <w:rPr>
          <w:lang w:val="es-ES"/>
        </w:rPr>
        <w:t>Amend</w:t>
      </w:r>
      <w:proofErr w:type="spellEnd"/>
      <w:r w:rsidRPr="00A56147">
        <w:rPr>
          <w:lang w:val="es-ES"/>
        </w:rPr>
        <w:t>. 1 (22/06/2011)</w:t>
      </w:r>
    </w:p>
    <w:p w:rsidR="00A655CB" w:rsidRPr="00A56147" w:rsidRDefault="00A655CB" w:rsidP="00A655CB">
      <w:pPr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 xml:space="preserve">Recomendación UIT-T G.992.3 (2009) </w:t>
      </w:r>
      <w:proofErr w:type="spellStart"/>
      <w:r w:rsidRPr="00A56147">
        <w:rPr>
          <w:lang w:val="es-ES"/>
        </w:rPr>
        <w:t>Cor.</w:t>
      </w:r>
      <w:proofErr w:type="spellEnd"/>
      <w:r w:rsidRPr="00A56147">
        <w:rPr>
          <w:lang w:val="es-ES"/>
        </w:rPr>
        <w:t xml:space="preserve"> 2 (22/06/2011)</w:t>
      </w:r>
    </w:p>
    <w:p w:rsidR="00A655CB" w:rsidRPr="00A56147" w:rsidRDefault="00A655CB" w:rsidP="00A655CB">
      <w:pPr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 xml:space="preserve">Recomendación UIT-T G.993.2 (2006) </w:t>
      </w:r>
      <w:proofErr w:type="spellStart"/>
      <w:r w:rsidRPr="00A56147">
        <w:rPr>
          <w:lang w:val="es-ES"/>
        </w:rPr>
        <w:t>Amend</w:t>
      </w:r>
      <w:proofErr w:type="spellEnd"/>
      <w:r w:rsidRPr="00A56147">
        <w:rPr>
          <w:lang w:val="es-ES"/>
        </w:rPr>
        <w:t>. 7 (22/06/2011)</w:t>
      </w:r>
    </w:p>
    <w:p w:rsidR="00A655CB" w:rsidRPr="00A56147" w:rsidRDefault="00A655CB" w:rsidP="00A655CB">
      <w:pPr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 xml:space="preserve">Recomendación UIT-T G.993.5 (2010) </w:t>
      </w:r>
      <w:proofErr w:type="spellStart"/>
      <w:r w:rsidRPr="00A56147">
        <w:rPr>
          <w:lang w:val="es-ES"/>
        </w:rPr>
        <w:t>Cor.</w:t>
      </w:r>
      <w:proofErr w:type="spellEnd"/>
      <w:r w:rsidRPr="00A56147">
        <w:rPr>
          <w:lang w:val="es-ES"/>
        </w:rPr>
        <w:t xml:space="preserve"> 1 (22/06/2011)</w:t>
      </w:r>
    </w:p>
    <w:p w:rsidR="00A655CB" w:rsidRPr="00A56147" w:rsidRDefault="00A655CB" w:rsidP="00A655CB">
      <w:pPr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 xml:space="preserve">Recomendación UIT-T G.997.1 (2009) </w:t>
      </w:r>
      <w:proofErr w:type="spellStart"/>
      <w:r w:rsidRPr="00A56147">
        <w:rPr>
          <w:lang w:val="es-ES"/>
        </w:rPr>
        <w:t>Amend</w:t>
      </w:r>
      <w:proofErr w:type="spellEnd"/>
      <w:r w:rsidRPr="00A56147">
        <w:rPr>
          <w:lang w:val="es-ES"/>
        </w:rPr>
        <w:t>. 3 (22/06/2011)</w:t>
      </w:r>
    </w:p>
    <w:p w:rsidR="00A655CB" w:rsidRPr="00A56147" w:rsidRDefault="00A655CB" w:rsidP="00A655CB">
      <w:pPr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 xml:space="preserve">Recomendación UIT-T G.998.4 (2010) </w:t>
      </w:r>
      <w:proofErr w:type="spellStart"/>
      <w:r w:rsidRPr="00A56147">
        <w:rPr>
          <w:lang w:val="es-ES"/>
        </w:rPr>
        <w:t>Amend</w:t>
      </w:r>
      <w:proofErr w:type="spellEnd"/>
      <w:r w:rsidRPr="00A56147">
        <w:rPr>
          <w:lang w:val="es-ES"/>
        </w:rPr>
        <w:t>. 1 (22/06/2011)</w:t>
      </w:r>
    </w:p>
    <w:p w:rsidR="00A655CB" w:rsidRPr="00A56147" w:rsidRDefault="00A655CB" w:rsidP="00A655CB">
      <w:pPr>
        <w:ind w:left="567" w:hanging="567"/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>Recomendación UIT-T G.8001/Y.1354 (07/07/2011): Términos y definiciones para las tramas Ethernet por redes de transporte</w:t>
      </w:r>
    </w:p>
    <w:p w:rsidR="00A655CB" w:rsidRPr="00A56147" w:rsidRDefault="00A655CB" w:rsidP="00A655CB">
      <w:pPr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>Recomendación UIT-T G.8031/Y.1342 (22/06/2011): Conmutación de protección lineal Ethernet</w:t>
      </w:r>
    </w:p>
    <w:p w:rsidR="00A655CB" w:rsidRPr="00A56147" w:rsidRDefault="00A655CB" w:rsidP="00A655CB">
      <w:pPr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 xml:space="preserve">Recomendación UIT-T M.3016.1 (2005) </w:t>
      </w:r>
      <w:proofErr w:type="spellStart"/>
      <w:r w:rsidRPr="00A56147">
        <w:rPr>
          <w:lang w:val="es-ES"/>
        </w:rPr>
        <w:t>Amend</w:t>
      </w:r>
      <w:proofErr w:type="spellEnd"/>
      <w:r w:rsidRPr="00A56147">
        <w:rPr>
          <w:lang w:val="es-ES"/>
        </w:rPr>
        <w:t>. 1 (14/07/2011)</w:t>
      </w:r>
    </w:p>
    <w:p w:rsidR="00A655CB" w:rsidRPr="00A56147" w:rsidRDefault="00A655CB" w:rsidP="00A655CB">
      <w:pPr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 xml:space="preserve">Recomendación UIT-T M.3016.3 (2005) </w:t>
      </w:r>
      <w:proofErr w:type="spellStart"/>
      <w:r w:rsidRPr="00A56147">
        <w:rPr>
          <w:lang w:val="es-ES"/>
        </w:rPr>
        <w:t>Amend</w:t>
      </w:r>
      <w:proofErr w:type="spellEnd"/>
      <w:r w:rsidRPr="00A56147">
        <w:rPr>
          <w:lang w:val="es-ES"/>
        </w:rPr>
        <w:t>. 1 (14/07/2011)</w:t>
      </w:r>
    </w:p>
    <w:p w:rsidR="00A655CB" w:rsidRPr="00A56147" w:rsidRDefault="00A655CB" w:rsidP="00A655CB">
      <w:pPr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 xml:space="preserve">Recomendación UIT-T M.3016.4 (2005) </w:t>
      </w:r>
      <w:proofErr w:type="spellStart"/>
      <w:r w:rsidRPr="00A56147">
        <w:rPr>
          <w:lang w:val="es-ES"/>
        </w:rPr>
        <w:t>Amend</w:t>
      </w:r>
      <w:proofErr w:type="spellEnd"/>
      <w:r w:rsidRPr="00A56147">
        <w:rPr>
          <w:lang w:val="es-ES"/>
        </w:rPr>
        <w:t>. 1 (14/07/2011)</w:t>
      </w:r>
    </w:p>
    <w:p w:rsidR="00A655CB" w:rsidRPr="00A56147" w:rsidRDefault="00A655CB" w:rsidP="00A655CB">
      <w:pPr>
        <w:ind w:left="567" w:hanging="567"/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>Recomendación UIT-T M.3020 (14/07/2011): Metodología para la especificación de interfaces de gestión</w:t>
      </w:r>
    </w:p>
    <w:p w:rsidR="00A655CB" w:rsidRPr="00A56147" w:rsidRDefault="00A655CB" w:rsidP="00A655CB">
      <w:pPr>
        <w:ind w:left="567" w:hanging="567"/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>Recomendación UIT-T Q.3931.1 (16/03/2011): Análisis comparativo de la calidad de funcionamiento del subsistema multimedios IP/Sistema de emulación RTPC/RDSI, parte 1: Conceptos básicos</w:t>
      </w:r>
    </w:p>
    <w:p w:rsidR="00A655CB" w:rsidRDefault="00A655CB" w:rsidP="00A655CB">
      <w:pPr>
        <w:ind w:left="567" w:hanging="567"/>
        <w:rPr>
          <w:lang w:val="es-ES"/>
        </w:rPr>
      </w:pPr>
      <w:r w:rsidRPr="00A56147">
        <w:rPr>
          <w:lang w:val="es-ES"/>
        </w:rPr>
        <w:t xml:space="preserve">– </w:t>
      </w:r>
      <w:r>
        <w:rPr>
          <w:lang w:val="es-ES"/>
        </w:rPr>
        <w:tab/>
      </w:r>
      <w:r w:rsidRPr="00A56147">
        <w:rPr>
          <w:lang w:val="es-ES"/>
        </w:rPr>
        <w:t>Recomendación UIT-T Q.3931.2 (16/03/2011): Comparación de la calidad de funcionamiento del subsistema multimedios IP/Sistema de emulación RTPC/RDSI, parte 2: Configuración de subsistemas y análisis comparativo</w:t>
      </w:r>
    </w:p>
    <w:p w:rsidR="00A655CB" w:rsidRPr="009F3951" w:rsidRDefault="00A655CB" w:rsidP="00A655CB">
      <w:pPr>
        <w:rPr>
          <w:lang w:val="es-ES_tradnl"/>
        </w:rPr>
      </w:pPr>
      <w:r>
        <w:rPr>
          <w:lang w:val="es-ES_tradnl"/>
        </w:rPr>
        <w:t>B.</w:t>
      </w:r>
      <w:r>
        <w:rPr>
          <w:lang w:val="es-ES_tradnl"/>
        </w:rPr>
        <w:tab/>
        <w:t>Por la Circular TSB 206 del 13 de julio de 2011, se anunció la supres</w:t>
      </w:r>
      <w:r w:rsidRPr="009F3951">
        <w:rPr>
          <w:lang w:val="es-ES_tradnl"/>
        </w:rPr>
        <w:t xml:space="preserve">ión de la </w:t>
      </w:r>
      <w:proofErr w:type="spellStart"/>
      <w:r w:rsidRPr="009F3951">
        <w:rPr>
          <w:lang w:val="es-ES_tradnl"/>
        </w:rPr>
        <w:t>Recomendacion</w:t>
      </w:r>
      <w:proofErr w:type="spellEnd"/>
      <w:r w:rsidRPr="009F3951">
        <w:rPr>
          <w:lang w:val="es-ES_tradnl"/>
        </w:rPr>
        <w:t xml:space="preserve"> UIT-T siguiente, de conformidad con el procedimiento definido en la Resolución 1.</w:t>
      </w:r>
    </w:p>
    <w:p w:rsidR="00A655CB" w:rsidRPr="00A655CB" w:rsidRDefault="00A655CB" w:rsidP="00A655CB">
      <w:pPr>
        <w:rPr>
          <w:b/>
          <w:bCs/>
          <w:lang w:val="es-ES"/>
        </w:rPr>
      </w:pPr>
      <w:r w:rsidRPr="00A655CB">
        <w:rPr>
          <w:b/>
          <w:bCs/>
          <w:lang w:val="es-ES"/>
        </w:rPr>
        <w:t>ITU-T L.16 (03/1993)</w:t>
      </w:r>
    </w:p>
    <w:p w:rsidR="00A655CB" w:rsidRDefault="00A655CB" w:rsidP="00A655CB">
      <w:pPr>
        <w:rPr>
          <w:lang w:val="es-ES_tradnl"/>
        </w:rPr>
      </w:pPr>
      <w:r>
        <w:rPr>
          <w:lang w:val="es-ES_tradnl"/>
        </w:rPr>
        <w:t>Material plástico conductor como revestimiento protector para cubiertas metálicas de cables</w:t>
      </w:r>
    </w:p>
    <w:p w:rsidR="00A655CB" w:rsidRDefault="00A655CB" w:rsidP="00A655CB">
      <w:pPr>
        <w:rPr>
          <w:i/>
          <w:iCs/>
          <w:lang w:val="es-ES_tradnl"/>
        </w:rPr>
      </w:pPr>
      <w:r>
        <w:rPr>
          <w:i/>
          <w:iCs/>
          <w:lang w:val="es-ES_tradnl"/>
        </w:rPr>
        <w:t>Esta Recomendación fue suprimida el 2011-07-08. El material plástico conductor no ha sido utilizado por la industria de cables de telecomunicación desde hace 20 años; en consecuencia, no es más necesario mantener normas sobre los materiales de plástico conductor.</w:t>
      </w:r>
    </w:p>
    <w:p w:rsidR="00FE7FAB" w:rsidRDefault="00FE7FAB" w:rsidP="00FE7FAB"/>
    <w:p w:rsidR="0020464D" w:rsidRDefault="0020464D" w:rsidP="00FE7FAB"/>
    <w:p w:rsidR="0020464D" w:rsidRDefault="0020464D" w:rsidP="00FE7FAB"/>
    <w:p w:rsidR="00FE7FAB" w:rsidRPr="006C5D0F" w:rsidRDefault="00FE7FAB" w:rsidP="00FE7FAB">
      <w:pPr>
        <w:pStyle w:val="Heading20"/>
        <w:spacing w:before="240"/>
      </w:pPr>
      <w:bookmarkStart w:id="96" w:name="_Toc94922250"/>
      <w:proofErr w:type="spellStart"/>
      <w:r w:rsidRPr="006C5D0F">
        <w:t>Indicativos</w:t>
      </w:r>
      <w:proofErr w:type="spellEnd"/>
      <w:r w:rsidRPr="006C5D0F">
        <w:t xml:space="preserve"> de </w:t>
      </w:r>
      <w:proofErr w:type="spellStart"/>
      <w:r w:rsidRPr="006C5D0F">
        <w:t>país</w:t>
      </w:r>
      <w:proofErr w:type="spellEnd"/>
      <w:r w:rsidRPr="006C5D0F">
        <w:t xml:space="preserve"> o zona </w:t>
      </w:r>
      <w:proofErr w:type="spellStart"/>
      <w:r w:rsidRPr="006C5D0F">
        <w:t>geográfica</w:t>
      </w:r>
      <w:proofErr w:type="spellEnd"/>
      <w:r w:rsidRPr="006C5D0F">
        <w:t xml:space="preserve"> para las </w:t>
      </w:r>
      <w:proofErr w:type="spellStart"/>
      <w:r w:rsidRPr="006C5D0F">
        <w:t>redes</w:t>
      </w:r>
      <w:proofErr w:type="spellEnd"/>
      <w:r w:rsidRPr="006C5D0F">
        <w:t xml:space="preserve"> </w:t>
      </w:r>
      <w:proofErr w:type="spellStart"/>
      <w:r w:rsidRPr="006C5D0F">
        <w:t>públicas</w:t>
      </w:r>
      <w:proofErr w:type="spellEnd"/>
      <w:r w:rsidRPr="006C5D0F">
        <w:t xml:space="preserve"> y </w:t>
      </w:r>
      <w:proofErr w:type="spellStart"/>
      <w:r w:rsidRPr="006C5D0F">
        <w:t>usuarios</w:t>
      </w:r>
      <w:proofErr w:type="spellEnd"/>
      <w:r w:rsidRPr="006C5D0F">
        <w:br/>
        <w:t>(</w:t>
      </w:r>
      <w:proofErr w:type="spellStart"/>
      <w:r w:rsidRPr="006C5D0F">
        <w:t>Recomendación</w:t>
      </w:r>
      <w:proofErr w:type="spellEnd"/>
      <w:r w:rsidRPr="006C5D0F">
        <w:t xml:space="preserve"> UIT-T E.212)</w:t>
      </w:r>
      <w:bookmarkEnd w:id="96"/>
    </w:p>
    <w:p w:rsidR="00FE7FAB" w:rsidRPr="006C5D0F" w:rsidRDefault="00FE7FAB" w:rsidP="00FE7FAB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b/>
          <w:bCs/>
          <w:lang w:val="es-ES_tradnl"/>
        </w:rPr>
      </w:pPr>
      <w:bookmarkStart w:id="97" w:name="_Toc94922251"/>
      <w:r w:rsidRPr="006C5D0F">
        <w:rPr>
          <w:b/>
          <w:bCs/>
          <w:lang w:val="es-ES_tradnl"/>
        </w:rPr>
        <w:t>Nota de la TSB</w:t>
      </w:r>
      <w:bookmarkEnd w:id="97"/>
    </w:p>
    <w:p w:rsidR="00FE7FAB" w:rsidRPr="006C5D0F" w:rsidRDefault="00FE7FAB" w:rsidP="00FE7FAB">
      <w:pPr>
        <w:rPr>
          <w:lang w:val="es-ES_tradnl"/>
        </w:rPr>
      </w:pPr>
      <w:r w:rsidRPr="006C5D0F">
        <w:rPr>
          <w:lang w:val="es-ES_tradnl"/>
        </w:rPr>
        <w:t xml:space="preserve">A petición de la Administración del Reino Unido de Gran Bretaña e Irlanda del Norte, el Director de la TSB ha asignado el indicativo de país para el servicio móvil (MCC) = 658, a la red del sistema móvil internacional de las Santa Elena, Ascensión y </w:t>
      </w:r>
      <w:proofErr w:type="spellStart"/>
      <w:r w:rsidRPr="006C5D0F">
        <w:rPr>
          <w:lang w:val="es-ES_tradnl"/>
        </w:rPr>
        <w:t>Tristan</w:t>
      </w:r>
      <w:proofErr w:type="spellEnd"/>
      <w:r w:rsidRPr="006C5D0F">
        <w:rPr>
          <w:lang w:val="es-ES_tradnl"/>
        </w:rPr>
        <w:t xml:space="preserve"> da </w:t>
      </w:r>
      <w:proofErr w:type="spellStart"/>
      <w:r w:rsidRPr="006C5D0F">
        <w:rPr>
          <w:lang w:val="es-ES_tradnl"/>
        </w:rPr>
        <w:t>Cunha</w:t>
      </w:r>
      <w:proofErr w:type="spellEnd"/>
      <w:r w:rsidRPr="006C5D0F">
        <w:rPr>
          <w:lang w:val="es-ES_tradnl"/>
        </w:rPr>
        <w:t xml:space="preserve"> a partir del 30 de junio de 2011, de conformidad con la Recomendación UIT</w:t>
      </w:r>
      <w:r w:rsidRPr="006C5D0F">
        <w:rPr>
          <w:lang w:val="es-ES_tradnl"/>
        </w:rPr>
        <w:noBreakHyphen/>
        <w:t>T E.212.</w:t>
      </w:r>
    </w:p>
    <w:p w:rsidR="00FE7FAB" w:rsidRDefault="00FE7F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="Arial" w:hAnsi="Arial" w:cs="Arial"/>
          <w:b/>
          <w:bCs/>
          <w:sz w:val="26"/>
          <w:szCs w:val="28"/>
          <w:lang w:val="fr-FR"/>
        </w:rPr>
      </w:pPr>
      <w:r>
        <w:br w:type="page"/>
      </w:r>
    </w:p>
    <w:p w:rsidR="00FF05CE" w:rsidRPr="006C5D0F" w:rsidRDefault="00FF05CE" w:rsidP="00FF05CE">
      <w:pPr>
        <w:pStyle w:val="Heading20"/>
        <w:spacing w:before="240"/>
      </w:pPr>
      <w:proofErr w:type="spellStart"/>
      <w:r w:rsidRPr="006C5D0F">
        <w:lastRenderedPageBreak/>
        <w:t>Asignación</w:t>
      </w:r>
      <w:proofErr w:type="spellEnd"/>
      <w:r w:rsidRPr="006C5D0F">
        <w:t xml:space="preserve"> de </w:t>
      </w:r>
      <w:proofErr w:type="spellStart"/>
      <w:r w:rsidRPr="006C5D0F">
        <w:t>códigos</w:t>
      </w:r>
      <w:proofErr w:type="spellEnd"/>
      <w:r w:rsidRPr="006C5D0F">
        <w:t xml:space="preserve"> de zona/</w:t>
      </w:r>
      <w:proofErr w:type="spellStart"/>
      <w:r w:rsidRPr="006C5D0F">
        <w:t>red</w:t>
      </w:r>
      <w:proofErr w:type="spellEnd"/>
      <w:r w:rsidRPr="006C5D0F">
        <w:t xml:space="preserve"> de </w:t>
      </w:r>
      <w:proofErr w:type="spellStart"/>
      <w:r w:rsidRPr="006C5D0F">
        <w:t>señalización</w:t>
      </w:r>
      <w:proofErr w:type="spellEnd"/>
      <w:r w:rsidRPr="006C5D0F">
        <w:t xml:space="preserve"> (SANC)</w:t>
      </w:r>
      <w:r>
        <w:br/>
      </w:r>
      <w:r w:rsidRPr="006C5D0F">
        <w:t>(</w:t>
      </w:r>
      <w:proofErr w:type="spellStart"/>
      <w:r w:rsidRPr="006C5D0F">
        <w:t>Recomendación</w:t>
      </w:r>
      <w:proofErr w:type="spellEnd"/>
      <w:r w:rsidRPr="006C5D0F">
        <w:t xml:space="preserve"> UIT-T Q.708 (03/99))</w:t>
      </w:r>
    </w:p>
    <w:p w:rsidR="00FF05CE" w:rsidRPr="006C5D0F" w:rsidRDefault="00FF05CE" w:rsidP="00FF05C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left"/>
        <w:rPr>
          <w:rFonts w:asciiTheme="minorHAnsi" w:hAnsiTheme="minorHAnsi"/>
          <w:lang w:val="es-ES_tradnl"/>
        </w:rPr>
      </w:pPr>
      <w:r w:rsidRPr="006C5D0F">
        <w:rPr>
          <w:rFonts w:asciiTheme="minorHAnsi" w:hAnsiTheme="minorHAnsi"/>
          <w:b/>
          <w:lang w:val="es-ES_tradnl"/>
        </w:rPr>
        <w:t>Nota de la TSB</w:t>
      </w:r>
    </w:p>
    <w:p w:rsidR="00FF05CE" w:rsidRPr="006C5D0F" w:rsidRDefault="00FF05CE" w:rsidP="00FF05CE">
      <w:pPr>
        <w:rPr>
          <w:lang w:val="es-ES_tradnl"/>
        </w:rPr>
      </w:pPr>
      <w:r w:rsidRPr="006C5D0F">
        <w:rPr>
          <w:lang w:val="es-ES_tradnl"/>
        </w:rPr>
        <w:t xml:space="preserve">A petición de la Administración del Singapur, el Director de la TSB ha asignado el siguiente código de zona/red de señalización (SANC) para uso en la parte internacional de la red de este país/zona geográfica que utiliza el sistema de señalización </w:t>
      </w:r>
      <w:proofErr w:type="spellStart"/>
      <w:r w:rsidRPr="006C5D0F">
        <w:rPr>
          <w:lang w:val="es-ES_tradnl"/>
        </w:rPr>
        <w:t>N.</w:t>
      </w:r>
      <w:r w:rsidRPr="00FF05CE">
        <w:rPr>
          <w:vertAlign w:val="superscript"/>
          <w:lang w:val="es-ES_tradnl"/>
        </w:rPr>
        <w:t>o</w:t>
      </w:r>
      <w:proofErr w:type="spellEnd"/>
      <w:r w:rsidRPr="006C5D0F">
        <w:rPr>
          <w:lang w:val="es-ES_tradnl"/>
        </w:rPr>
        <w:t xml:space="preserve"> 7, de conformidad con la Recomendación UIT-T Q.708 (03/99):</w:t>
      </w:r>
    </w:p>
    <w:p w:rsidR="00FF05CE" w:rsidRPr="00575BAB" w:rsidRDefault="00FF05CE" w:rsidP="00FF05CE">
      <w:pPr>
        <w:rPr>
          <w:lang w:val="en-US"/>
        </w:rPr>
      </w:pPr>
    </w:p>
    <w:tbl>
      <w:tblPr>
        <w:tblW w:w="8264" w:type="dxa"/>
        <w:jc w:val="center"/>
        <w:tblLayout w:type="fixed"/>
        <w:tblLook w:val="0000"/>
      </w:tblPr>
      <w:tblGrid>
        <w:gridCol w:w="5854"/>
        <w:gridCol w:w="2410"/>
      </w:tblGrid>
      <w:tr w:rsidR="00FF05CE" w:rsidRPr="00575BAB" w:rsidTr="000A33AA">
        <w:trPr>
          <w:jc w:val="center"/>
        </w:trPr>
        <w:tc>
          <w:tcPr>
            <w:tcW w:w="5854" w:type="dxa"/>
          </w:tcPr>
          <w:p w:rsidR="00FF05CE" w:rsidRPr="00575BAB" w:rsidRDefault="00FF05CE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lang w:val="en-US"/>
              </w:rPr>
            </w:pPr>
            <w:r w:rsidRPr="006C5D0F">
              <w:rPr>
                <w:rFonts w:asciiTheme="minorHAnsi" w:hAnsiTheme="minorHAnsi"/>
                <w:i/>
                <w:lang w:val="en-US"/>
              </w:rPr>
              <w:t>País/</w:t>
            </w:r>
            <w:proofErr w:type="spellStart"/>
            <w:r w:rsidRPr="006C5D0F">
              <w:rPr>
                <w:rFonts w:asciiTheme="minorHAnsi" w:hAnsiTheme="minorHAnsi"/>
                <w:i/>
                <w:lang w:val="en-US"/>
              </w:rPr>
              <w:t>zona</w:t>
            </w:r>
            <w:proofErr w:type="spellEnd"/>
            <w:r w:rsidRPr="006C5D0F">
              <w:rPr>
                <w:rFonts w:asciiTheme="minorHAnsi" w:hAnsiTheme="minorHAnsi"/>
                <w:i/>
                <w:lang w:val="en-US"/>
              </w:rPr>
              <w:t xml:space="preserve"> </w:t>
            </w:r>
            <w:proofErr w:type="spellStart"/>
            <w:r w:rsidRPr="006C5D0F">
              <w:rPr>
                <w:rFonts w:asciiTheme="minorHAnsi" w:hAnsiTheme="minorHAnsi"/>
                <w:i/>
                <w:lang w:val="en-US"/>
              </w:rPr>
              <w:t>geográfica</w:t>
            </w:r>
            <w:proofErr w:type="spellEnd"/>
            <w:r w:rsidRPr="006C5D0F">
              <w:rPr>
                <w:rFonts w:asciiTheme="minorHAnsi" w:hAnsiTheme="minorHAnsi"/>
                <w:i/>
                <w:lang w:val="en-US"/>
              </w:rPr>
              <w:t xml:space="preserve"> o red de </w:t>
            </w:r>
            <w:proofErr w:type="spellStart"/>
            <w:r w:rsidRPr="006C5D0F">
              <w:rPr>
                <w:rFonts w:asciiTheme="minorHAnsi" w:hAnsiTheme="minorHAnsi"/>
                <w:i/>
                <w:lang w:val="en-US"/>
              </w:rPr>
              <w:t>señalización</w:t>
            </w:r>
            <w:proofErr w:type="spellEnd"/>
          </w:p>
        </w:tc>
        <w:tc>
          <w:tcPr>
            <w:tcW w:w="2410" w:type="dxa"/>
          </w:tcPr>
          <w:p w:rsidR="00FF05CE" w:rsidRPr="00575BAB" w:rsidRDefault="00FF05CE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120"/>
              <w:jc w:val="center"/>
              <w:rPr>
                <w:rFonts w:asciiTheme="minorHAnsi" w:hAnsiTheme="minorHAnsi"/>
                <w:lang w:val="en-US"/>
              </w:rPr>
            </w:pPr>
            <w:r w:rsidRPr="00575BAB">
              <w:rPr>
                <w:rFonts w:asciiTheme="minorHAnsi" w:hAnsiTheme="minorHAnsi"/>
                <w:i/>
                <w:lang w:val="en-US"/>
              </w:rPr>
              <w:t>SANC</w:t>
            </w:r>
          </w:p>
        </w:tc>
      </w:tr>
      <w:tr w:rsidR="00FF05CE" w:rsidRPr="00575BAB" w:rsidTr="000A33AA">
        <w:trPr>
          <w:jc w:val="center"/>
        </w:trPr>
        <w:tc>
          <w:tcPr>
            <w:tcW w:w="5854" w:type="dxa"/>
          </w:tcPr>
          <w:p w:rsidR="00FF05CE" w:rsidRPr="00575BAB" w:rsidRDefault="00FF05CE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/>
                <w:i/>
                <w:lang w:val="en-US"/>
              </w:rPr>
            </w:pPr>
            <w:proofErr w:type="spellStart"/>
            <w:r w:rsidRPr="006C5D0F">
              <w:rPr>
                <w:rFonts w:asciiTheme="minorHAnsi" w:hAnsiTheme="minorHAnsi"/>
              </w:rPr>
              <w:t>Singapur</w:t>
            </w:r>
            <w:proofErr w:type="spellEnd"/>
            <w:r w:rsidRPr="006C5D0F">
              <w:rPr>
                <w:rFonts w:asciiTheme="minorHAnsi" w:hAnsiTheme="minorHAnsi"/>
              </w:rPr>
              <w:t xml:space="preserve"> (</w:t>
            </w:r>
            <w:proofErr w:type="spellStart"/>
            <w:r w:rsidRPr="006C5D0F">
              <w:rPr>
                <w:rFonts w:asciiTheme="minorHAnsi" w:hAnsiTheme="minorHAnsi"/>
              </w:rPr>
              <w:t>República</w:t>
            </w:r>
            <w:proofErr w:type="spellEnd"/>
            <w:r w:rsidRPr="006C5D0F">
              <w:rPr>
                <w:rFonts w:asciiTheme="minorHAnsi" w:hAnsiTheme="minorHAnsi"/>
              </w:rPr>
              <w:t xml:space="preserve"> de)</w:t>
            </w:r>
          </w:p>
        </w:tc>
        <w:tc>
          <w:tcPr>
            <w:tcW w:w="2410" w:type="dxa"/>
          </w:tcPr>
          <w:p w:rsidR="00FF05CE" w:rsidRPr="00575BAB" w:rsidRDefault="00FF05CE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/>
                <w:i/>
                <w:lang w:val="en-US"/>
              </w:rPr>
            </w:pPr>
            <w:r w:rsidRPr="00575BAB">
              <w:rPr>
                <w:rFonts w:asciiTheme="minorHAnsi" w:hAnsiTheme="minorHAnsi"/>
              </w:rPr>
              <w:t>5-143</w:t>
            </w:r>
          </w:p>
        </w:tc>
      </w:tr>
    </w:tbl>
    <w:p w:rsidR="00FF05CE" w:rsidRPr="00575BAB" w:rsidRDefault="00FF05CE" w:rsidP="00FF05C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/>
          <w:sz w:val="16"/>
          <w:szCs w:val="16"/>
          <w:lang w:val="en-US"/>
        </w:rPr>
      </w:pPr>
      <w:r w:rsidRPr="00575BAB">
        <w:rPr>
          <w:rFonts w:asciiTheme="minorHAnsi" w:hAnsiTheme="minorHAnsi"/>
          <w:sz w:val="16"/>
          <w:szCs w:val="16"/>
          <w:lang w:val="en-US"/>
        </w:rPr>
        <w:t>_________________</w:t>
      </w:r>
    </w:p>
    <w:p w:rsidR="00FF05CE" w:rsidRPr="00575BAB" w:rsidRDefault="00FF05CE" w:rsidP="00FF05C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</w:tabs>
        <w:spacing w:before="0"/>
        <w:jc w:val="left"/>
        <w:rPr>
          <w:rFonts w:asciiTheme="minorHAnsi" w:hAnsiTheme="minorHAnsi"/>
          <w:sz w:val="16"/>
          <w:szCs w:val="16"/>
          <w:lang w:val="es-ES"/>
        </w:rPr>
      </w:pPr>
      <w:r w:rsidRPr="00575BAB">
        <w:rPr>
          <w:rFonts w:asciiTheme="minorHAnsi" w:hAnsiTheme="minorHAnsi"/>
          <w:sz w:val="16"/>
          <w:szCs w:val="16"/>
          <w:lang w:val="en-US"/>
        </w:rPr>
        <w:t>SANC:</w:t>
      </w:r>
      <w:r w:rsidRPr="00575BAB">
        <w:rPr>
          <w:rFonts w:asciiTheme="minorHAnsi" w:hAnsiTheme="minorHAnsi"/>
          <w:sz w:val="16"/>
          <w:szCs w:val="16"/>
          <w:lang w:val="en-US"/>
        </w:rPr>
        <w:tab/>
      </w:r>
      <w:proofErr w:type="spellStart"/>
      <w:r w:rsidR="0020464D">
        <w:rPr>
          <w:rFonts w:asciiTheme="minorHAnsi" w:hAnsiTheme="minorHAnsi"/>
          <w:sz w:val="16"/>
          <w:szCs w:val="16"/>
          <w:lang w:val="en-US"/>
        </w:rPr>
        <w:t>Signalling</w:t>
      </w:r>
      <w:proofErr w:type="spellEnd"/>
      <w:r w:rsidR="0020464D">
        <w:rPr>
          <w:rFonts w:asciiTheme="minorHAnsi" w:hAnsiTheme="minorHAnsi"/>
          <w:sz w:val="16"/>
          <w:szCs w:val="16"/>
          <w:lang w:val="en-US"/>
        </w:rPr>
        <w:t xml:space="preserve"> Area/Network Code</w:t>
      </w:r>
      <w:r>
        <w:rPr>
          <w:rFonts w:asciiTheme="minorHAnsi" w:hAnsiTheme="minorHAnsi"/>
          <w:sz w:val="16"/>
          <w:szCs w:val="16"/>
          <w:lang w:val="en-US"/>
        </w:rPr>
        <w:br/>
      </w:r>
      <w:r w:rsidRPr="00575BAB">
        <w:rPr>
          <w:rFonts w:asciiTheme="minorHAnsi" w:hAnsiTheme="minorHAnsi"/>
          <w:sz w:val="16"/>
          <w:szCs w:val="16"/>
          <w:lang w:val="en-US"/>
        </w:rPr>
        <w:tab/>
      </w:r>
      <w:r w:rsidRPr="00575BAB">
        <w:rPr>
          <w:rFonts w:asciiTheme="minorHAnsi" w:hAnsiTheme="minorHAnsi"/>
          <w:sz w:val="16"/>
          <w:szCs w:val="16"/>
          <w:lang w:val="fr-CH"/>
        </w:rPr>
        <w:t>C</w:t>
      </w:r>
      <w:r w:rsidR="0020464D">
        <w:rPr>
          <w:rFonts w:asciiTheme="minorHAnsi" w:hAnsiTheme="minorHAnsi"/>
          <w:sz w:val="16"/>
          <w:szCs w:val="16"/>
          <w:lang w:val="fr-FR"/>
        </w:rPr>
        <w:t>ode de zone/réseau sémaphore</w:t>
      </w:r>
      <w:r>
        <w:rPr>
          <w:rFonts w:asciiTheme="minorHAnsi" w:hAnsiTheme="minorHAnsi"/>
          <w:sz w:val="16"/>
          <w:szCs w:val="16"/>
          <w:lang w:val="fr-FR"/>
        </w:rPr>
        <w:br/>
      </w:r>
      <w:r w:rsidRPr="00575BAB">
        <w:rPr>
          <w:rFonts w:asciiTheme="minorHAnsi" w:hAnsiTheme="minorHAnsi"/>
          <w:sz w:val="16"/>
          <w:szCs w:val="16"/>
          <w:lang w:val="fr-FR"/>
        </w:rPr>
        <w:tab/>
      </w:r>
      <w:r w:rsidRPr="00575BAB">
        <w:rPr>
          <w:rFonts w:asciiTheme="minorHAnsi" w:hAnsiTheme="minorHAnsi"/>
          <w:sz w:val="16"/>
          <w:szCs w:val="16"/>
          <w:lang w:val="es-ES"/>
        </w:rPr>
        <w:t>Cód</w:t>
      </w:r>
      <w:r w:rsidR="0020464D">
        <w:rPr>
          <w:rFonts w:asciiTheme="minorHAnsi" w:hAnsiTheme="minorHAnsi"/>
          <w:sz w:val="16"/>
          <w:szCs w:val="16"/>
          <w:lang w:val="es-ES"/>
        </w:rPr>
        <w:t>igo de zona/red de señalización</w:t>
      </w:r>
    </w:p>
    <w:p w:rsidR="00F87582" w:rsidRDefault="00F87582" w:rsidP="00F87582">
      <w:pPr>
        <w:rPr>
          <w:lang w:val="fr-FR"/>
        </w:rPr>
      </w:pPr>
    </w:p>
    <w:p w:rsidR="002D4009" w:rsidRDefault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:rsidR="002D4009" w:rsidRPr="00365C82" w:rsidRDefault="002D4009" w:rsidP="002D4009">
      <w:pPr>
        <w:pStyle w:val="Heading20"/>
        <w:spacing w:before="240"/>
      </w:pPr>
      <w:bookmarkStart w:id="98" w:name="_Toc87948755"/>
      <w:bookmarkStart w:id="99" w:name="_Toc87949806"/>
      <w:bookmarkStart w:id="100" w:name="_Toc97092254"/>
      <w:proofErr w:type="spellStart"/>
      <w:r w:rsidRPr="00365C82">
        <w:t>Servicio</w:t>
      </w:r>
      <w:proofErr w:type="spellEnd"/>
      <w:r w:rsidRPr="00365C82">
        <w:t xml:space="preserve"> </w:t>
      </w:r>
      <w:proofErr w:type="spellStart"/>
      <w:r w:rsidRPr="00365C82">
        <w:t>telefónico</w:t>
      </w:r>
      <w:proofErr w:type="spellEnd"/>
    </w:p>
    <w:p w:rsidR="00FE7FAB" w:rsidRPr="00A25ECA" w:rsidRDefault="00FE7FAB" w:rsidP="00FE7FAB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center"/>
        <w:outlineLvl w:val="4"/>
        <w:rPr>
          <w:lang w:val="fr-CH"/>
        </w:rPr>
      </w:pPr>
      <w:r w:rsidRPr="00A25ECA">
        <w:rPr>
          <w:lang w:val="fr-CH"/>
        </w:rPr>
        <w:t>url: www.itu.int/itu-t/inr/nnp/</w:t>
      </w:r>
    </w:p>
    <w:p w:rsidR="002D4009" w:rsidRPr="00365C82" w:rsidRDefault="002D4009" w:rsidP="002D4009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rFonts w:asciiTheme="minorHAnsi" w:hAnsiTheme="minorHAnsi" w:cs="Arial"/>
          <w:b/>
          <w:bCs/>
          <w:lang w:val="es-ES_tradnl"/>
        </w:rPr>
      </w:pPr>
      <w:r w:rsidRPr="00365C82">
        <w:rPr>
          <w:rFonts w:asciiTheme="minorHAnsi" w:hAnsiTheme="minorHAnsi" w:cs="Arial"/>
          <w:b/>
          <w:bCs/>
          <w:lang w:val="es-ES_tradnl"/>
        </w:rPr>
        <w:t>Australia</w:t>
      </w:r>
      <w:r w:rsidR="00107916">
        <w:rPr>
          <w:rFonts w:asciiTheme="minorHAnsi" w:hAnsiTheme="minorHAnsi" w:cs="Arial"/>
          <w:b/>
          <w:bCs/>
          <w:lang w:val="es-ES_tradnl"/>
        </w:rPr>
        <w:fldChar w:fldCharType="begin"/>
      </w:r>
      <w:r>
        <w:instrText xml:space="preserve"> TC "</w:instrText>
      </w:r>
      <w:r w:rsidRPr="00365C82">
        <w:rPr>
          <w:rFonts w:asciiTheme="minorHAnsi" w:hAnsiTheme="minorHAnsi" w:cs="Arial"/>
          <w:b/>
          <w:bCs/>
          <w:lang w:val="es-ES_tradnl"/>
        </w:rPr>
        <w:instrText>Australia</w:instrText>
      </w:r>
      <w:r>
        <w:instrText xml:space="preserve">" \f C \l "1" </w:instrText>
      </w:r>
      <w:r w:rsidR="00107916">
        <w:rPr>
          <w:rFonts w:asciiTheme="minorHAnsi" w:hAnsiTheme="minorHAnsi" w:cs="Arial"/>
          <w:b/>
          <w:bCs/>
          <w:lang w:val="es-ES_tradnl"/>
        </w:rPr>
        <w:fldChar w:fldCharType="end"/>
      </w:r>
      <w:r w:rsidRPr="00365C82">
        <w:rPr>
          <w:rFonts w:asciiTheme="minorHAnsi" w:hAnsiTheme="minorHAnsi" w:cs="Arial"/>
          <w:b/>
          <w:bCs/>
          <w:lang w:val="es-ES_tradnl"/>
        </w:rPr>
        <w:t xml:space="preserve"> (indicativo de país +61)</w:t>
      </w:r>
      <w:bookmarkEnd w:id="98"/>
      <w:bookmarkEnd w:id="99"/>
      <w:bookmarkEnd w:id="100"/>
    </w:p>
    <w:p w:rsidR="002D4009" w:rsidRPr="00365C82" w:rsidRDefault="002D4009" w:rsidP="002D4009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/>
        <w:jc w:val="left"/>
        <w:outlineLvl w:val="4"/>
        <w:rPr>
          <w:rFonts w:asciiTheme="minorHAnsi" w:hAnsiTheme="minorHAnsi" w:cs="Arial"/>
          <w:szCs w:val="18"/>
          <w:lang w:val="es-ES_tradnl"/>
        </w:rPr>
      </w:pPr>
      <w:r w:rsidRPr="00365C82">
        <w:rPr>
          <w:rFonts w:asciiTheme="minorHAnsi" w:hAnsiTheme="minorHAnsi" w:cs="Arial"/>
          <w:szCs w:val="18"/>
          <w:lang w:val="es-ES_tradnl"/>
        </w:rPr>
        <w:t>Comunicación del 25.V.2011:</w:t>
      </w:r>
    </w:p>
    <w:p w:rsidR="002D4009" w:rsidRPr="00365C82" w:rsidRDefault="002D4009" w:rsidP="002D4009">
      <w:pPr>
        <w:rPr>
          <w:lang w:val="es-ES_tradnl"/>
        </w:rPr>
      </w:pPr>
      <w:r w:rsidRPr="00365C82">
        <w:rPr>
          <w:lang w:val="es-ES_tradnl"/>
        </w:rPr>
        <w:t xml:space="preserve">La </w:t>
      </w:r>
      <w:proofErr w:type="spellStart"/>
      <w:r w:rsidRPr="00365C82">
        <w:rPr>
          <w:i/>
          <w:iCs/>
          <w:lang w:val="es-ES_tradnl"/>
        </w:rPr>
        <w:t>Australian</w:t>
      </w:r>
      <w:proofErr w:type="spellEnd"/>
      <w:r w:rsidRPr="00365C82">
        <w:rPr>
          <w:i/>
          <w:iCs/>
          <w:lang w:val="es-ES_tradnl"/>
        </w:rPr>
        <w:t xml:space="preserve"> </w:t>
      </w:r>
      <w:proofErr w:type="spellStart"/>
      <w:r w:rsidRPr="00365C82">
        <w:rPr>
          <w:i/>
          <w:iCs/>
          <w:lang w:val="es-ES_tradnl"/>
        </w:rPr>
        <w:t>Communications</w:t>
      </w:r>
      <w:proofErr w:type="spellEnd"/>
      <w:r w:rsidRPr="00365C82">
        <w:rPr>
          <w:i/>
          <w:iCs/>
          <w:lang w:val="es-ES_tradnl"/>
        </w:rPr>
        <w:t xml:space="preserve"> &amp; Media </w:t>
      </w:r>
      <w:proofErr w:type="spellStart"/>
      <w:r w:rsidRPr="00365C82">
        <w:rPr>
          <w:i/>
          <w:iCs/>
          <w:lang w:val="es-ES_tradnl"/>
        </w:rPr>
        <w:t>Authority</w:t>
      </w:r>
      <w:proofErr w:type="spellEnd"/>
      <w:r w:rsidRPr="00365C82">
        <w:rPr>
          <w:i/>
          <w:iCs/>
          <w:lang w:val="es-ES_tradnl"/>
        </w:rPr>
        <w:t xml:space="preserve"> (ACMA)</w:t>
      </w:r>
      <w:r w:rsidRPr="00365C82">
        <w:rPr>
          <w:lang w:val="es-ES_tradnl"/>
        </w:rPr>
        <w:t>, Melbourne</w:t>
      </w:r>
      <w:r w:rsidR="00107916" w:rsidRPr="00365C82">
        <w:rPr>
          <w:lang w:val="es-ES_tradnl"/>
        </w:rPr>
        <w:fldChar w:fldCharType="begin"/>
      </w:r>
      <w:r w:rsidRPr="00365C82">
        <w:rPr>
          <w:lang w:val="es-ES_tradnl"/>
        </w:rPr>
        <w:instrText xml:space="preserve"> TC "</w:instrText>
      </w:r>
      <w:bookmarkStart w:id="101" w:name="_Toc97116252"/>
      <w:proofErr w:type="spellStart"/>
      <w:r w:rsidRPr="00365C82">
        <w:rPr>
          <w:i/>
          <w:iCs/>
          <w:lang w:val="es-ES_tradnl"/>
        </w:rPr>
        <w:instrText>Australian</w:instrText>
      </w:r>
      <w:proofErr w:type="spellEnd"/>
      <w:r w:rsidRPr="00365C82">
        <w:rPr>
          <w:i/>
          <w:iCs/>
          <w:lang w:val="es-ES_tradnl"/>
        </w:rPr>
        <w:instrText xml:space="preserve"> </w:instrText>
      </w:r>
      <w:proofErr w:type="spellStart"/>
      <w:r w:rsidRPr="00365C82">
        <w:rPr>
          <w:i/>
          <w:iCs/>
          <w:lang w:val="es-ES_tradnl"/>
        </w:rPr>
        <w:instrText>Communications</w:instrText>
      </w:r>
      <w:proofErr w:type="spellEnd"/>
      <w:r w:rsidRPr="00365C82">
        <w:rPr>
          <w:i/>
          <w:iCs/>
          <w:lang w:val="es-ES_tradnl"/>
        </w:rPr>
        <w:instrText xml:space="preserve"> </w:instrText>
      </w:r>
      <w:proofErr w:type="spellStart"/>
      <w:r w:rsidRPr="00365C82">
        <w:rPr>
          <w:i/>
          <w:iCs/>
          <w:lang w:val="es-ES_tradnl"/>
        </w:rPr>
        <w:instrText>Authority</w:instrText>
      </w:r>
      <w:proofErr w:type="spellEnd"/>
      <w:r w:rsidRPr="00365C82">
        <w:rPr>
          <w:lang w:val="es-ES_tradnl"/>
        </w:rPr>
        <w:instrText>, Melbourne</w:instrText>
      </w:r>
      <w:bookmarkEnd w:id="101"/>
      <w:r w:rsidRPr="00365C82">
        <w:rPr>
          <w:lang w:val="es-ES_tradnl"/>
        </w:rPr>
        <w:instrText xml:space="preserve">" \f C \l "1" </w:instrText>
      </w:r>
      <w:r w:rsidR="00107916" w:rsidRPr="00365C82">
        <w:rPr>
          <w:lang w:val="es-ES_tradnl"/>
        </w:rPr>
        <w:fldChar w:fldCharType="end"/>
      </w:r>
      <w:r w:rsidRPr="00365C82">
        <w:rPr>
          <w:lang w:val="es-ES_tradnl"/>
        </w:rPr>
        <w:t xml:space="preserve">, anuncia el plan de numeración nacional (NNP – </w:t>
      </w:r>
      <w:proofErr w:type="spellStart"/>
      <w:r w:rsidRPr="00365C82">
        <w:rPr>
          <w:lang w:val="es-ES_tradnl"/>
        </w:rPr>
        <w:t>National</w:t>
      </w:r>
      <w:proofErr w:type="spellEnd"/>
      <w:r w:rsidRPr="00365C82">
        <w:rPr>
          <w:lang w:val="es-ES_tradnl"/>
        </w:rPr>
        <w:t xml:space="preserve"> </w:t>
      </w:r>
      <w:proofErr w:type="spellStart"/>
      <w:r w:rsidRPr="00365C82">
        <w:rPr>
          <w:lang w:val="es-ES_tradnl"/>
        </w:rPr>
        <w:t>Numbering</w:t>
      </w:r>
      <w:proofErr w:type="spellEnd"/>
      <w:r w:rsidRPr="00365C82">
        <w:rPr>
          <w:lang w:val="es-ES_tradnl"/>
        </w:rPr>
        <w:t xml:space="preserve"> Plan) australiano, presentado con arreglo a la Recomendación UIT-T E.129.</w:t>
      </w:r>
    </w:p>
    <w:p w:rsidR="002D4009" w:rsidRPr="00365C82" w:rsidRDefault="002D4009" w:rsidP="007C254E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 w:after="0"/>
        <w:jc w:val="center"/>
        <w:outlineLvl w:val="5"/>
        <w:rPr>
          <w:rFonts w:asciiTheme="minorHAnsi" w:hAnsiTheme="minorHAnsi" w:cs="Arial"/>
          <w:i/>
          <w:lang w:val="es-ES_tradnl"/>
        </w:rPr>
      </w:pPr>
      <w:r w:rsidRPr="00365C82">
        <w:rPr>
          <w:rFonts w:asciiTheme="minorHAnsi" w:hAnsiTheme="minorHAnsi" w:cs="Arial"/>
          <w:i/>
          <w:lang w:val="es-ES_tradnl"/>
        </w:rPr>
        <w:t>Recom</w:t>
      </w:r>
      <w:r w:rsidR="007C254E">
        <w:rPr>
          <w:rFonts w:asciiTheme="minorHAnsi" w:hAnsiTheme="minorHAnsi" w:cs="Arial"/>
          <w:i/>
          <w:lang w:val="es-ES_tradnl"/>
        </w:rPr>
        <w:t>e</w:t>
      </w:r>
      <w:r w:rsidRPr="00365C82">
        <w:rPr>
          <w:rFonts w:asciiTheme="minorHAnsi" w:hAnsiTheme="minorHAnsi" w:cs="Arial"/>
          <w:i/>
          <w:lang w:val="es-ES_tradnl"/>
        </w:rPr>
        <w:t>ndación UIT-T E.129</w:t>
      </w:r>
    </w:p>
    <w:p w:rsidR="002D4009" w:rsidRPr="00365C82" w:rsidRDefault="002D4009" w:rsidP="002D4009">
      <w:pPr>
        <w:rPr>
          <w:lang w:val="es-ES_tradnl"/>
        </w:rPr>
      </w:pPr>
      <w:r w:rsidRPr="00365C82">
        <w:rPr>
          <w:lang w:val="es-ES_tradnl"/>
        </w:rPr>
        <w:t>Presentación del plan de numeración nacional (NNP) australiano para el indicativo de país +61</w:t>
      </w:r>
    </w:p>
    <w:p w:rsidR="002D4009" w:rsidRPr="00365C82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  <w:tab w:val="left" w:pos="5580"/>
          <w:tab w:val="right" w:pos="5670"/>
          <w:tab w:val="left" w:pos="5812"/>
          <w:tab w:val="left" w:pos="9180"/>
          <w:tab w:val="left" w:pos="9625"/>
        </w:tabs>
        <w:spacing w:before="86" w:after="0"/>
        <w:ind w:left="794" w:hanging="794"/>
        <w:jc w:val="left"/>
        <w:rPr>
          <w:rFonts w:asciiTheme="minorHAnsi" w:hAnsiTheme="minorHAnsi" w:cs="Arial"/>
          <w:lang w:val="es-ES_tradnl"/>
        </w:rPr>
      </w:pPr>
      <w:r w:rsidRPr="00365C82">
        <w:rPr>
          <w:rFonts w:asciiTheme="minorHAnsi" w:hAnsiTheme="minorHAnsi" w:cs="Arial"/>
          <w:sz w:val="24"/>
          <w:lang w:val="es-ES_tradnl"/>
        </w:rPr>
        <w:tab/>
      </w:r>
      <w:r w:rsidRPr="00365C82">
        <w:rPr>
          <w:rFonts w:asciiTheme="minorHAnsi" w:hAnsiTheme="minorHAnsi" w:cs="Arial"/>
          <w:lang w:val="es-ES_tradnl"/>
        </w:rPr>
        <w:t>Longitud mínima de los números (sin el indicativo de país):</w:t>
      </w:r>
      <w:r w:rsidRPr="00365C82">
        <w:rPr>
          <w:rFonts w:asciiTheme="minorHAnsi" w:hAnsiTheme="minorHAnsi" w:cs="Arial"/>
          <w:lang w:val="es-ES_tradnl"/>
        </w:rPr>
        <w:tab/>
      </w:r>
      <w:r>
        <w:rPr>
          <w:rFonts w:asciiTheme="minorHAnsi" w:hAnsiTheme="minorHAnsi" w:cs="Arial"/>
          <w:lang w:val="es-ES_tradnl"/>
        </w:rPr>
        <w:tab/>
      </w:r>
      <w:r w:rsidR="00FE7FAB">
        <w:rPr>
          <w:rFonts w:asciiTheme="minorHAnsi" w:hAnsiTheme="minorHAnsi" w:cs="Arial"/>
          <w:lang w:val="es-ES_tradnl"/>
        </w:rPr>
        <w:tab/>
        <w:t xml:space="preserve">  </w:t>
      </w:r>
      <w:r w:rsidRPr="00365C82">
        <w:rPr>
          <w:rFonts w:asciiTheme="minorHAnsi" w:hAnsiTheme="minorHAnsi" w:cs="Arial"/>
          <w:lang w:val="es-ES_tradnl"/>
        </w:rPr>
        <w:t>5 cifras</w:t>
      </w:r>
      <w:r>
        <w:rPr>
          <w:rFonts w:asciiTheme="minorHAnsi" w:hAnsiTheme="minorHAnsi" w:cs="Arial"/>
          <w:lang w:val="es-ES_tradnl"/>
        </w:rPr>
        <w:br/>
      </w:r>
      <w:r w:rsidRPr="00365C82">
        <w:rPr>
          <w:rFonts w:asciiTheme="minorHAnsi" w:hAnsiTheme="minorHAnsi" w:cs="Arial"/>
          <w:lang w:val="es-ES_tradnl"/>
        </w:rPr>
        <w:t>Longitud máxima de los números (sin el indicativo de país):</w:t>
      </w:r>
      <w:r w:rsidRPr="00365C82">
        <w:rPr>
          <w:rFonts w:asciiTheme="minorHAnsi" w:hAnsiTheme="minorHAnsi" w:cs="Arial"/>
          <w:lang w:val="es-ES_tradnl"/>
        </w:rPr>
        <w:tab/>
      </w:r>
      <w:r>
        <w:rPr>
          <w:rFonts w:asciiTheme="minorHAnsi" w:hAnsiTheme="minorHAnsi" w:cs="Arial"/>
          <w:lang w:val="es-ES_tradnl"/>
        </w:rPr>
        <w:tab/>
      </w:r>
      <w:r w:rsidRPr="00365C82">
        <w:rPr>
          <w:rFonts w:asciiTheme="minorHAnsi" w:hAnsiTheme="minorHAnsi" w:cs="Arial"/>
          <w:lang w:val="es-ES_tradnl"/>
        </w:rPr>
        <w:t>15 cifras</w:t>
      </w:r>
    </w:p>
    <w:p w:rsidR="002D4009" w:rsidRPr="00365C82" w:rsidRDefault="002D4009" w:rsidP="0020464D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jc w:val="center"/>
        <w:outlineLvl w:val="5"/>
        <w:rPr>
          <w:rFonts w:asciiTheme="minorHAnsi" w:hAnsiTheme="minorHAnsi" w:cs="Arial"/>
          <w:i/>
          <w:lang w:val="es-ES_tradnl"/>
        </w:rPr>
      </w:pPr>
      <w:r w:rsidRPr="00365C82">
        <w:rPr>
          <w:rFonts w:asciiTheme="minorHAnsi" w:hAnsiTheme="minorHAnsi" w:cs="Arial"/>
          <w:i/>
          <w:lang w:val="es-ES_tradnl"/>
        </w:rPr>
        <w:t>Esq</w:t>
      </w:r>
      <w:r w:rsidR="0020464D">
        <w:rPr>
          <w:rFonts w:asciiTheme="minorHAnsi" w:hAnsiTheme="minorHAnsi" w:cs="Arial"/>
          <w:i/>
          <w:lang w:val="es-ES_tradnl"/>
        </w:rPr>
        <w:t>u</w:t>
      </w:r>
      <w:r w:rsidRPr="00365C82">
        <w:rPr>
          <w:rFonts w:asciiTheme="minorHAnsi" w:hAnsiTheme="minorHAnsi" w:cs="Arial"/>
          <w:i/>
          <w:lang w:val="es-ES_tradnl"/>
        </w:rPr>
        <w:t xml:space="preserve">ema de numeración </w:t>
      </w:r>
      <w:proofErr w:type="spellStart"/>
      <w:r w:rsidRPr="00365C82">
        <w:rPr>
          <w:rFonts w:asciiTheme="minorHAnsi" w:hAnsiTheme="minorHAnsi" w:cs="Arial"/>
          <w:i/>
          <w:lang w:val="es-ES_tradnl"/>
        </w:rPr>
        <w:t>datallado</w:t>
      </w:r>
      <w:proofErr w:type="spellEnd"/>
    </w:p>
    <w:p w:rsidR="002D4009" w:rsidRPr="00365C82" w:rsidRDefault="002D4009" w:rsidP="002D4009">
      <w:pPr>
        <w:rPr>
          <w:lang w:val="en-AU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6"/>
        <w:gridCol w:w="1113"/>
        <w:gridCol w:w="1161"/>
        <w:gridCol w:w="2653"/>
        <w:gridCol w:w="1886"/>
      </w:tblGrid>
      <w:tr w:rsidR="002D4009" w:rsidRPr="00365C82" w:rsidTr="000A33AA">
        <w:trPr>
          <w:tblHeader/>
          <w:jc w:val="center"/>
        </w:trPr>
        <w:tc>
          <w:tcPr>
            <w:tcW w:w="1976" w:type="dxa"/>
            <w:tcBorders>
              <w:bottom w:val="nil"/>
            </w:tcBorders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  <w:t>(1)</w:t>
            </w:r>
          </w:p>
        </w:tc>
        <w:tc>
          <w:tcPr>
            <w:tcW w:w="2274" w:type="dxa"/>
            <w:gridSpan w:val="2"/>
            <w:tcBorders>
              <w:bottom w:val="nil"/>
            </w:tcBorders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  <w:t>(2)</w:t>
            </w:r>
          </w:p>
        </w:tc>
        <w:tc>
          <w:tcPr>
            <w:tcW w:w="2653" w:type="dxa"/>
            <w:tcBorders>
              <w:bottom w:val="nil"/>
            </w:tcBorders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  <w:t>(3)</w:t>
            </w:r>
          </w:p>
        </w:tc>
        <w:tc>
          <w:tcPr>
            <w:tcW w:w="1886" w:type="dxa"/>
            <w:tcBorders>
              <w:bottom w:val="nil"/>
            </w:tcBorders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  <w:t>(4)</w:t>
            </w:r>
          </w:p>
        </w:tc>
      </w:tr>
      <w:tr w:rsidR="002D4009" w:rsidRPr="00365C82" w:rsidTr="000A33AA">
        <w:trPr>
          <w:tblHeader/>
          <w:jc w:val="center"/>
        </w:trPr>
        <w:tc>
          <w:tcPr>
            <w:tcW w:w="1976" w:type="dxa"/>
            <w:vMerge w:val="restart"/>
            <w:tcBorders>
              <w:top w:val="nil"/>
            </w:tcBorders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NDC (indicativo nacional de destino) o cifras iniciales del N(S)N</w:t>
            </w: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 xml:space="preserve"> [</w:t>
            </w: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Número nacional (significativo)</w:t>
            </w: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>]</w:t>
            </w:r>
          </w:p>
        </w:tc>
        <w:tc>
          <w:tcPr>
            <w:tcW w:w="2274" w:type="dxa"/>
            <w:gridSpan w:val="2"/>
            <w:tcBorders>
              <w:top w:val="nil"/>
            </w:tcBorders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Longitud del número N(S)N</w:t>
            </w:r>
          </w:p>
        </w:tc>
        <w:tc>
          <w:tcPr>
            <w:tcW w:w="2653" w:type="dxa"/>
            <w:vMerge w:val="restart"/>
            <w:tcBorders>
              <w:top w:val="nil"/>
            </w:tcBorders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Utilización del número E.164</w:t>
            </w:r>
          </w:p>
        </w:tc>
        <w:tc>
          <w:tcPr>
            <w:tcW w:w="1886" w:type="dxa"/>
            <w:vMerge w:val="restart"/>
            <w:tcBorders>
              <w:top w:val="nil"/>
            </w:tcBorders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Información adicional</w:t>
            </w:r>
          </w:p>
        </w:tc>
      </w:tr>
      <w:tr w:rsidR="002D4009" w:rsidRPr="00365C82" w:rsidTr="000A33AA">
        <w:trPr>
          <w:tblHeader/>
          <w:jc w:val="center"/>
        </w:trPr>
        <w:tc>
          <w:tcPr>
            <w:tcW w:w="1976" w:type="dxa"/>
            <w:vMerge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</w:p>
        </w:tc>
        <w:tc>
          <w:tcPr>
            <w:tcW w:w="1113" w:type="dxa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Longitud máxima</w:t>
            </w:r>
          </w:p>
        </w:tc>
        <w:tc>
          <w:tcPr>
            <w:tcW w:w="1161" w:type="dxa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Longitud mínima</w:t>
            </w:r>
          </w:p>
        </w:tc>
        <w:tc>
          <w:tcPr>
            <w:tcW w:w="2653" w:type="dxa"/>
            <w:vMerge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</w:p>
        </w:tc>
        <w:tc>
          <w:tcPr>
            <w:tcW w:w="1886" w:type="dxa"/>
            <w:vMerge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AU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10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15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5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internacional entrante únicamente para el servicio llamada gratuita internacional, el servicio llamada directa a país, tarjetas telefónicas, etc..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11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15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5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internacional entrante únicamente para el servicio llamada gratuita internacional, el servicio llamada directa a país, tarjetas telefónicas, etc.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lastRenderedPageBreak/>
              <w:t>12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15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5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internacional entrante únicamente para el servicio llamada gratuita internacional, el servicio llamada directa a país, tarjetas telefónicas, etc.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13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6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FE7F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No geográfico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número con tarifa local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141 (NDC)</w:t>
            </w:r>
          </w:p>
        </w:tc>
        <w:tc>
          <w:tcPr>
            <w:tcW w:w="1113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por satélite</w:t>
            </w:r>
          </w:p>
        </w:tc>
        <w:tc>
          <w:tcPr>
            <w:tcW w:w="1886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142 (NDC)</w:t>
            </w:r>
          </w:p>
        </w:tc>
        <w:tc>
          <w:tcPr>
            <w:tcW w:w="1113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por satélite</w:t>
            </w:r>
          </w:p>
        </w:tc>
        <w:tc>
          <w:tcPr>
            <w:tcW w:w="1886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143 (NDC)</w:t>
            </w:r>
          </w:p>
        </w:tc>
        <w:tc>
          <w:tcPr>
            <w:tcW w:w="1113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por satélite</w:t>
            </w:r>
          </w:p>
        </w:tc>
        <w:tc>
          <w:tcPr>
            <w:tcW w:w="1886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145 (NDC)</w:t>
            </w:r>
          </w:p>
        </w:tc>
        <w:tc>
          <w:tcPr>
            <w:tcW w:w="1113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por satélite</w:t>
            </w:r>
          </w:p>
        </w:tc>
        <w:tc>
          <w:tcPr>
            <w:tcW w:w="1886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147 (NDC)</w:t>
            </w:r>
          </w:p>
        </w:tc>
        <w:tc>
          <w:tcPr>
            <w:tcW w:w="1113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por satélite</w:t>
            </w:r>
          </w:p>
        </w:tc>
        <w:tc>
          <w:tcPr>
            <w:tcW w:w="1886" w:type="dxa"/>
          </w:tcPr>
          <w:p w:rsidR="002D4009" w:rsidRPr="00365C82" w:rsidRDefault="002D4009" w:rsidP="006A28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16 (NDC)</w:t>
            </w:r>
          </w:p>
        </w:tc>
        <w:tc>
          <w:tcPr>
            <w:tcW w:w="1113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5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Servicio de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radiomensajería</w:t>
            </w:r>
            <w:proofErr w:type="spellEnd"/>
          </w:p>
        </w:tc>
        <w:tc>
          <w:tcPr>
            <w:tcW w:w="1886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18 00 (NDC)</w:t>
            </w:r>
          </w:p>
        </w:tc>
        <w:tc>
          <w:tcPr>
            <w:tcW w:w="1113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No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geográfico</w:t>
            </w:r>
            <w:proofErr w:type="spellEnd"/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Números gratuitos</w:t>
            </w:r>
          </w:p>
        </w:tc>
        <w:tc>
          <w:tcPr>
            <w:tcW w:w="1886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18 02 (NDC)</w:t>
            </w:r>
          </w:p>
        </w:tc>
        <w:tc>
          <w:tcPr>
            <w:tcW w:w="1113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7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7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No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geográfico</w:t>
            </w:r>
            <w:proofErr w:type="spellEnd"/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Números gratuitos</w:t>
            </w:r>
          </w:p>
        </w:tc>
        <w:tc>
          <w:tcPr>
            <w:tcW w:w="1886" w:type="dxa"/>
          </w:tcPr>
          <w:p w:rsidR="002D4009" w:rsidRPr="00365C82" w:rsidRDefault="002D4009" w:rsidP="006A289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 00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con recargo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 01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de transporte que es a la vez un servicio de acceso restringido y un servicio con recargo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 02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con recargo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 06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Servicio de transporte que es a la vez un servicio con recargo y un servicio de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radiomensajería</w:t>
            </w:r>
            <w:proofErr w:type="spellEnd"/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191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6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6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con recargo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192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5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5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de acceso a la red de datos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Datos por marcación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193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6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6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con recargo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194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6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6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con recargo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lastRenderedPageBreak/>
              <w:t>195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6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6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con recargo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Must be used to supply age-restricted services only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196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8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8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con recargo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Must be used to supply age-restricted services only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197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8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8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con recargo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198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5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de acceso a la red de datos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Datos por marcación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199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8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8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Servicio con recargo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2001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No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geográfico</w:t>
            </w:r>
            <w:proofErr w:type="spellEnd"/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Incoming only international service and assistance operator service 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de servicio especial no público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2002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No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geográfico</w:t>
            </w:r>
            <w:proofErr w:type="spellEnd"/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Incoming only international service and delay operator service 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de servicio especial no público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2003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No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geográfico</w:t>
            </w:r>
            <w:proofErr w:type="spellEnd"/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Incoming only international service and directory enquires service</w:t>
            </w:r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de servicio especial no público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</w:rPr>
              <w:t>Indicativo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</w:rPr>
              <w:t>interurbano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</w:rPr>
              <w:t>: Central East Region (New South Wales, the Australian Capital Territory and parts of northern Victoria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33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43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Gosford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38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48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Bowral, Crookwell, Goulburn, Marulan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40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41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49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Newcastle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lastRenderedPageBreak/>
              <w:t>2 42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Wollongong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44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Moruya, Nowra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45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Windsor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46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Campbelltown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47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Penrith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50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60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Albury, Corryong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51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52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61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62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Canberra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53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63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Bathurst, Cowra, Lithgow, Mudgee, Orange, Rylstone, Young,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64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Bega, Cooma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55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65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Regional: Kempsey, Lord Howe Island, Muswellbrook, Singleton, Taree, Wauchope 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56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66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Regional: Casino, Coffs Harbour, Graton, Kyogle, Lismore, Murwillumbah, 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57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67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Armidale, Barraba, Gunnedah, Inverell, Moree, Narrabri, Glen Innes, Tamworth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lastRenderedPageBreak/>
              <w:t>2 58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68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Regional: Bourke,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Condoblin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, Coonamble, Dubbo, Forbes, Moree, Nyngan, Parkes, Wellington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59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69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Regional: Adelong, Griffith, Hay, Narrandera, Temora, Wagga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Wagga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, West Wyalong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2 7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8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2 9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Metro: Sydney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Indicativo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urbano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para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South East Region (Tasmania, most of Victoria and parts of southern New South Wales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40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50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Balranald, Hopetoun, Mildura, Ouyen, Swan Hill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41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51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Bairnsdale, Morwell, Sale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42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52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Geelong, Colac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43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53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Ararat, Ballarat, Horsham, Kyneton, Nhill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44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54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Bendigo, Charlton, Echuca, Kerang, Kyneton, Maryborough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45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55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Camperdown, Casterton, Edenhope, Hamilton, Portland, Warrnambool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lastRenderedPageBreak/>
              <w:t>3 56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Foster, Korumburra, Warragul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47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57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>Regional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: Alexandra,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>Myrtleford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, Seymour,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>Wangaratta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,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>Deniliquin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,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>Numurkah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>, Shepparton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58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Deniliquin, Numurkah, Shepparton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49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59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Mornington, Warragul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61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62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Metro: Hobart, Geeveston, Oatlands, Ouse.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63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67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Deloraine, Flinders Island, Launceston, Scottsdale, St Mary’s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64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65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Burnie, Devonport, King Island, Queenstown, Smithton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3 7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8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3 9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Metro: Melbourne 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4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Digital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mobile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service</w:t>
            </w:r>
            <w:proofErr w:type="spellEnd"/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50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 geográfico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Universal personal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telecommunications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service</w:t>
            </w:r>
            <w:proofErr w:type="spellEnd"/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UPT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55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No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>geográfico</w:t>
            </w:r>
            <w:proofErr w:type="spellEnd"/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="00FE7FAB">
              <w:rPr>
                <w:rFonts w:asciiTheme="minorHAnsi" w:hAnsiTheme="minorHAnsi" w:cs="Arial"/>
                <w:sz w:val="18"/>
                <w:szCs w:val="18"/>
                <w:lang w:val="es-ES_tradnl"/>
              </w:rPr>
              <w:t>–</w:t>
            </w:r>
            <w:r w:rsidR="00FE7FAB"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Location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>independent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 communications service</w:t>
            </w:r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Para los servicios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nomadic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VoIP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7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Indicativo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interurbano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para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North East Region (Queensland)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lastRenderedPageBreak/>
              <w:t>7 2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3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Metro: Brisbane</w:t>
            </w:r>
          </w:p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Bribie Island, Esk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7 40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42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Cairns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7 41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43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Bundaberg, Gayndah, Kingaroy, Maryborough, Murgon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7 44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47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Cloncurry, Hughenden, Townsville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7 45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46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76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Charleville, Dalby, Dirranbandi, Goondiwindi, Inglewood, Longreach, Miles, Roma, Stanthorpe, Toowoomba, Warwick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7 48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49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Biloela, Emerald, Gladstone, Mackay, Rockhampton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7 52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53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54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Caboolture, Esk, Gatton, Gympie, Nambour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7 55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56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7 57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Beaudesert, Southport, Tweed Heads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Indicativo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urbano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para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Central and West Region (Western Australia, South Australia, the Northern Territory and parts of New South Wales)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lastRenderedPageBreak/>
              <w:t>8 60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90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Bruce Rock, Great Victoria, Kalgoorlie, Merredin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52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53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54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61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62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63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64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65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92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93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94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Metro: Perth 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51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91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Christmas Island, Cocos (Keeling) Islands, Derby, Great Sandy, Port Hedland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95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Bullsbrook East, Northam, Pinjarra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66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96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Regional: Moora, Northam,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Wongan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Hills, Wyalkatchem, York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67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97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Bridgetown, Bunbury, Busselton, Pinjarra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68 (NCD)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98 (NDC)</w:t>
            </w:r>
          </w:p>
        </w:tc>
        <w:tc>
          <w:tcPr>
            <w:tcW w:w="111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3D407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Albany, Katanning, Kondinin, Narrogin, Wagin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99 (NDC)</w:t>
            </w:r>
          </w:p>
        </w:tc>
        <w:tc>
          <w:tcPr>
            <w:tcW w:w="1113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2046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Regional: Carnamah, Carnarvon, Geraldton, Meekatharra, Morawa, Mullewa,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Wongan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 Hills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lastRenderedPageBreak/>
              <w:t>8 70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71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72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73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74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81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82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83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84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Metro: Adelaide 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75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85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Regional: Berri, Gawler, Kangaroo Island,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Malalla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, Murray Bridge,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Nurioopta</w:t>
            </w:r>
            <w:proofErr w:type="spellEnd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, Tailem Bend, Victor Harbour, Waikerie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76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86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Ceduna, Port Augusta, Port Pirie, Port Lincoln, Gladstone, Peterborough, Cook, Woomera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77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87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Bordertown, Mount Gambier, Naracoorte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78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88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Clare, Kadina, Port Lincoln, Burra, Balaklava, Maitland, Gawler, Yorketown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79 (NDC)</w:t>
            </w: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br/>
              <w:t>8 89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Alice Springs, Darwin</w:t>
            </w:r>
          </w:p>
        </w:tc>
      </w:tr>
      <w:tr w:rsidR="002D4009" w:rsidRPr="00365C82" w:rsidTr="000A33AA">
        <w:trPr>
          <w:jc w:val="center"/>
        </w:trPr>
        <w:tc>
          <w:tcPr>
            <w:tcW w:w="197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8 80 (NDC)</w:t>
            </w:r>
          </w:p>
        </w:tc>
        <w:tc>
          <w:tcPr>
            <w:tcW w:w="111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1161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 xml:space="preserve">9 </w:t>
            </w:r>
            <w:proofErr w:type="spellStart"/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cifras</w:t>
            </w:r>
            <w:proofErr w:type="spellEnd"/>
          </w:p>
        </w:tc>
        <w:tc>
          <w:tcPr>
            <w:tcW w:w="2653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Número geográfico para el servicio telefónico de la red fija</w:t>
            </w:r>
          </w:p>
        </w:tc>
        <w:tc>
          <w:tcPr>
            <w:tcW w:w="1886" w:type="dxa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Regional: Broken Hill</w:t>
            </w:r>
          </w:p>
        </w:tc>
      </w:tr>
    </w:tbl>
    <w:p w:rsidR="002D4009" w:rsidRPr="00365C82" w:rsidRDefault="002D4009" w:rsidP="002D4009">
      <w:pPr>
        <w:rPr>
          <w:szCs w:val="24"/>
          <w:lang w:val="en-AU"/>
        </w:rPr>
      </w:pPr>
    </w:p>
    <w:p w:rsidR="002D4009" w:rsidRPr="00365C82" w:rsidRDefault="002D4009" w:rsidP="002D4009">
      <w:r w:rsidRPr="00365C82">
        <w:rPr>
          <w:lang w:val="es-ES_tradnl"/>
        </w:rPr>
        <w:t xml:space="preserve">Puede hallarse una información más detallada sobre las disposiciones relativas a la numeración en Australia puede </w:t>
      </w:r>
      <w:proofErr w:type="spellStart"/>
      <w:r w:rsidRPr="00365C82">
        <w:rPr>
          <w:lang w:val="es-ES_tradnl"/>
        </w:rPr>
        <w:t>teledescargarse</w:t>
      </w:r>
      <w:proofErr w:type="spellEnd"/>
      <w:r w:rsidRPr="00365C82">
        <w:rPr>
          <w:lang w:val="es-ES_tradnl"/>
        </w:rPr>
        <w:t xml:space="preserve"> en la página web de la </w:t>
      </w:r>
      <w:proofErr w:type="spellStart"/>
      <w:r w:rsidRPr="00365C82">
        <w:rPr>
          <w:i/>
          <w:iCs/>
          <w:lang w:val="es-ES_tradnl"/>
        </w:rPr>
        <w:t>Australian</w:t>
      </w:r>
      <w:proofErr w:type="spellEnd"/>
      <w:r w:rsidRPr="00365C82">
        <w:rPr>
          <w:i/>
          <w:iCs/>
          <w:lang w:val="es-ES_tradnl"/>
        </w:rPr>
        <w:t xml:space="preserve"> </w:t>
      </w:r>
      <w:proofErr w:type="spellStart"/>
      <w:r w:rsidRPr="00365C82">
        <w:rPr>
          <w:i/>
          <w:iCs/>
          <w:lang w:val="es-ES_tradnl"/>
        </w:rPr>
        <w:t>Communications</w:t>
      </w:r>
      <w:proofErr w:type="spellEnd"/>
      <w:r w:rsidRPr="00365C82">
        <w:rPr>
          <w:i/>
          <w:iCs/>
          <w:lang w:val="es-ES_tradnl"/>
        </w:rPr>
        <w:t xml:space="preserve"> &amp; Media </w:t>
      </w:r>
      <w:proofErr w:type="spellStart"/>
      <w:r w:rsidRPr="00365C82">
        <w:rPr>
          <w:i/>
          <w:iCs/>
          <w:lang w:val="es-ES_tradnl"/>
        </w:rPr>
        <w:t>Authority</w:t>
      </w:r>
      <w:proofErr w:type="spellEnd"/>
      <w:r w:rsidRPr="00365C82">
        <w:rPr>
          <w:i/>
          <w:iCs/>
          <w:lang w:val="es-ES_tradnl"/>
        </w:rPr>
        <w:t xml:space="preserve"> </w:t>
      </w:r>
      <w:r w:rsidRPr="00365C82">
        <w:rPr>
          <w:lang w:val="es-ES_tradnl"/>
        </w:rPr>
        <w:t xml:space="preserve">(ACMA): </w:t>
      </w:r>
      <w:hyperlink r:id="rId15" w:history="1">
        <w:r w:rsidRPr="00365C82">
          <w:rPr>
            <w:rFonts w:eastAsiaTheme="majorEastAsia"/>
          </w:rPr>
          <w:t>http://www.comlaw.gov.au/Series/F2005B00940</w:t>
        </w:r>
      </w:hyperlink>
      <w:r w:rsidRPr="00365C82">
        <w:t xml:space="preserve"> </w:t>
      </w:r>
    </w:p>
    <w:p w:rsidR="002D4009" w:rsidRPr="00365C82" w:rsidRDefault="002D4009" w:rsidP="002D4009">
      <w:pPr>
        <w:jc w:val="left"/>
        <w:rPr>
          <w:lang w:val="es-ES_tradnl"/>
        </w:rPr>
      </w:pPr>
      <w:r w:rsidRPr="00365C82">
        <w:rPr>
          <w:lang w:val="es-ES_tradnl"/>
        </w:rPr>
        <w:t xml:space="preserve">En el registro de números asignados de la ACMA: </w:t>
      </w:r>
      <w:hyperlink r:id="rId16" w:history="1">
        <w:r w:rsidRPr="00365C82">
          <w:rPr>
            <w:rFonts w:eastAsiaTheme="majorEastAsia"/>
          </w:rPr>
          <w:t>http://web.acma.gov.au/numb/openAccess/inquiry/viewAllocationSearch.do</w:t>
        </w:r>
      </w:hyperlink>
      <w:r w:rsidRPr="00365C82">
        <w:t xml:space="preserve"> </w:t>
      </w:r>
      <w:proofErr w:type="spellStart"/>
      <w:r w:rsidRPr="00365C82">
        <w:t>puede</w:t>
      </w:r>
      <w:proofErr w:type="spellEnd"/>
      <w:r w:rsidRPr="00365C82">
        <w:t xml:space="preserve"> </w:t>
      </w:r>
      <w:proofErr w:type="spellStart"/>
      <w:r w:rsidRPr="00365C82">
        <w:t>hallarse</w:t>
      </w:r>
      <w:proofErr w:type="spellEnd"/>
      <w:r w:rsidRPr="00365C82">
        <w:t xml:space="preserve"> </w:t>
      </w:r>
      <w:proofErr w:type="spellStart"/>
      <w:r w:rsidRPr="00365C82">
        <w:t>más</w:t>
      </w:r>
      <w:proofErr w:type="spellEnd"/>
      <w:r w:rsidRPr="00365C82">
        <w:t xml:space="preserve"> </w:t>
      </w:r>
      <w:r w:rsidRPr="00365C82">
        <w:rPr>
          <w:lang w:val="es-ES_tradnl"/>
        </w:rPr>
        <w:t>información sobre la asignación de números a los proveedores de servicio de transporte en Australia.</w:t>
      </w:r>
    </w:p>
    <w:p w:rsidR="002D4009" w:rsidRPr="00365C82" w:rsidRDefault="002D4009" w:rsidP="002D4009">
      <w:pPr>
        <w:rPr>
          <w:lang w:val="es-ES_tradnl"/>
        </w:rPr>
      </w:pPr>
      <w:r w:rsidRPr="00365C82">
        <w:rPr>
          <w:lang w:val="es-ES_tradnl"/>
        </w:rPr>
        <w:t>Para cualquier otra información sobre disposiciones relativas a los números de teléfono de Australia, puede enviarse un e-mail a numbering@acma.gov.au o llamar por teléfono al número: +61 3 9963 6800.</w:t>
      </w:r>
    </w:p>
    <w:p w:rsidR="000A33AA" w:rsidRDefault="000A33A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AU"/>
        </w:rPr>
      </w:pPr>
      <w:r>
        <w:rPr>
          <w:lang w:val="en-AU"/>
        </w:rPr>
        <w:br w:type="page"/>
      </w:r>
    </w:p>
    <w:p w:rsidR="002D4009" w:rsidRDefault="002D4009" w:rsidP="002D4009">
      <w:pPr>
        <w:rPr>
          <w:lang w:val="en-AU"/>
        </w:rPr>
      </w:pPr>
      <w:proofErr w:type="spellStart"/>
      <w:r w:rsidRPr="00365C82">
        <w:rPr>
          <w:lang w:val="en-AU"/>
        </w:rPr>
        <w:lastRenderedPageBreak/>
        <w:t>Contact</w:t>
      </w:r>
      <w:r w:rsidR="00D97B5F">
        <w:rPr>
          <w:lang w:val="en-AU"/>
        </w:rPr>
        <w:t>o</w:t>
      </w:r>
      <w:proofErr w:type="spellEnd"/>
      <w:r w:rsidRPr="00365C82">
        <w:rPr>
          <w:lang w:val="en-AU"/>
        </w:rPr>
        <w:t>:</w:t>
      </w:r>
    </w:p>
    <w:p w:rsidR="002D4009" w:rsidRPr="00A25ECA" w:rsidRDefault="002D4009" w:rsidP="002D4009">
      <w:pPr>
        <w:ind w:left="567" w:hanging="567"/>
        <w:jc w:val="left"/>
        <w:rPr>
          <w:rFonts w:asciiTheme="minorHAnsi" w:hAnsiTheme="minorHAnsi" w:cs="Arial"/>
          <w:szCs w:val="24"/>
          <w:lang w:val="en-AU"/>
        </w:rPr>
      </w:pPr>
      <w:r>
        <w:rPr>
          <w:lang w:val="en-AU"/>
        </w:rPr>
        <w:tab/>
      </w:r>
      <w:r w:rsidRPr="00A25ECA">
        <w:rPr>
          <w:lang w:val="en-AU"/>
        </w:rPr>
        <w:t xml:space="preserve">Telecommunications Licensing, Numbering and </w:t>
      </w:r>
      <w:proofErr w:type="spellStart"/>
      <w:r w:rsidRPr="00A25ECA">
        <w:rPr>
          <w:lang w:val="en-AU"/>
        </w:rPr>
        <w:t>Subcables</w:t>
      </w:r>
      <w:proofErr w:type="spellEnd"/>
      <w:r w:rsidRPr="00A25ECA">
        <w:rPr>
          <w:lang w:val="en-AU"/>
        </w:rPr>
        <w:t xml:space="preserve"> Section</w:t>
      </w:r>
      <w:r>
        <w:rPr>
          <w:lang w:val="en-AU"/>
        </w:rPr>
        <w:br/>
      </w:r>
      <w:r w:rsidRPr="00A25ECA">
        <w:rPr>
          <w:lang w:val="en-AU"/>
        </w:rPr>
        <w:t xml:space="preserve">Australian Communications &amp; Media Authority (ACMA) </w:t>
      </w:r>
      <w:r>
        <w:rPr>
          <w:lang w:val="en-AU"/>
        </w:rPr>
        <w:br/>
      </w:r>
      <w:r w:rsidRPr="00A25ECA">
        <w:rPr>
          <w:lang w:val="en-AU"/>
        </w:rPr>
        <w:t>P.O. Box 13112</w:t>
      </w:r>
      <w:r>
        <w:rPr>
          <w:lang w:val="en-AU"/>
        </w:rPr>
        <w:br/>
      </w:r>
      <w:r w:rsidRPr="00A25ECA">
        <w:rPr>
          <w:lang w:val="en-AU"/>
        </w:rPr>
        <w:t>Law Courts</w:t>
      </w:r>
      <w:r>
        <w:rPr>
          <w:lang w:val="en-AU"/>
        </w:rPr>
        <w:br/>
      </w:r>
      <w:r w:rsidRPr="00A25ECA">
        <w:rPr>
          <w:lang w:val="en-AU"/>
        </w:rPr>
        <w:t>MELBOURNE, VIC. 8010</w:t>
      </w:r>
      <w:r>
        <w:rPr>
          <w:lang w:val="en-AU"/>
        </w:rPr>
        <w:br/>
      </w:r>
      <w:r w:rsidRPr="00F41086">
        <w:rPr>
          <w:rFonts w:asciiTheme="minorHAnsi" w:hAnsiTheme="minorHAnsi" w:cs="Arial"/>
          <w:lang w:val="en-AU"/>
        </w:rPr>
        <w:t>Australia</w:t>
      </w:r>
      <w:r>
        <w:rPr>
          <w:lang w:val="en-AU"/>
        </w:rPr>
        <w:br/>
      </w:r>
      <w:r w:rsidRPr="00A25ECA">
        <w:rPr>
          <w:lang w:val="en-AU"/>
        </w:rPr>
        <w:t>Tel:</w:t>
      </w:r>
      <w:r w:rsidRPr="00A25ECA">
        <w:rPr>
          <w:lang w:val="en-AU"/>
        </w:rPr>
        <w:tab/>
        <w:t>+61 3 9963 6800</w:t>
      </w:r>
      <w:r>
        <w:rPr>
          <w:lang w:val="en-AU"/>
        </w:rPr>
        <w:br/>
      </w:r>
      <w:r w:rsidRPr="00A25ECA">
        <w:rPr>
          <w:lang w:val="en-AU"/>
        </w:rPr>
        <w:t xml:space="preserve">Fax </w:t>
      </w:r>
      <w:r w:rsidRPr="00A25ECA">
        <w:rPr>
          <w:lang w:val="en-AU"/>
        </w:rPr>
        <w:tab/>
        <w:t>+61 3 9963 6899</w:t>
      </w:r>
      <w:r>
        <w:rPr>
          <w:lang w:val="en-AU"/>
        </w:rPr>
        <w:br/>
      </w:r>
      <w:r w:rsidRPr="00A25ECA">
        <w:rPr>
          <w:lang w:val="en-AU"/>
        </w:rPr>
        <w:t>E-mail:</w:t>
      </w:r>
      <w:r w:rsidRPr="00A25ECA">
        <w:rPr>
          <w:lang w:val="en-AU"/>
        </w:rPr>
        <w:tab/>
        <w:t>numbering@acma.gov.au</w:t>
      </w:r>
    </w:p>
    <w:p w:rsidR="000A33AA" w:rsidRDefault="000A33AA" w:rsidP="000A33AA">
      <w:pPr>
        <w:rPr>
          <w:lang w:val="es-ES_tradnl"/>
        </w:rPr>
      </w:pPr>
      <w:bookmarkStart w:id="102" w:name="_Toc178736028"/>
    </w:p>
    <w:p w:rsidR="000A33AA" w:rsidRDefault="000A33AA" w:rsidP="000A33AA">
      <w:pPr>
        <w:rPr>
          <w:lang w:val="es-ES_tradnl"/>
        </w:rPr>
      </w:pPr>
    </w:p>
    <w:p w:rsidR="000A33AA" w:rsidRDefault="000A33AA" w:rsidP="000A33AA">
      <w:pPr>
        <w:rPr>
          <w:lang w:val="es-ES_tradnl"/>
        </w:rPr>
      </w:pPr>
    </w:p>
    <w:p w:rsidR="002D4009" w:rsidRPr="00365C82" w:rsidRDefault="002D4009" w:rsidP="002D4009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 w:after="0"/>
        <w:jc w:val="left"/>
        <w:outlineLvl w:val="3"/>
        <w:rPr>
          <w:rFonts w:asciiTheme="minorHAnsi" w:hAnsiTheme="minorHAnsi" w:cs="Arial"/>
          <w:b/>
          <w:bCs/>
          <w:lang w:val="es-ES_tradnl"/>
        </w:rPr>
      </w:pPr>
      <w:r w:rsidRPr="00365C82">
        <w:rPr>
          <w:rFonts w:asciiTheme="minorHAnsi" w:hAnsiTheme="minorHAnsi" w:cs="Arial"/>
          <w:b/>
          <w:bCs/>
          <w:lang w:val="es-ES_tradnl"/>
        </w:rPr>
        <w:t>Costa Rica</w:t>
      </w:r>
      <w:r w:rsidR="00107916">
        <w:rPr>
          <w:rFonts w:asciiTheme="minorHAnsi" w:hAnsiTheme="minorHAnsi" w:cs="Arial"/>
          <w:b/>
          <w:bCs/>
          <w:lang w:val="es-ES_tradnl"/>
        </w:rPr>
        <w:fldChar w:fldCharType="begin"/>
      </w:r>
      <w:r>
        <w:instrText xml:space="preserve"> TC "</w:instrText>
      </w:r>
      <w:r w:rsidRPr="00365C82">
        <w:rPr>
          <w:rFonts w:asciiTheme="minorHAnsi" w:hAnsiTheme="minorHAnsi" w:cs="Arial"/>
          <w:b/>
          <w:bCs/>
          <w:lang w:val="es-ES_tradnl"/>
        </w:rPr>
        <w:instrText>Costa Rica</w:instrText>
      </w:r>
      <w:r>
        <w:instrText xml:space="preserve">" \f C \l "1" </w:instrText>
      </w:r>
      <w:r w:rsidR="00107916">
        <w:rPr>
          <w:rFonts w:asciiTheme="minorHAnsi" w:hAnsiTheme="minorHAnsi" w:cs="Arial"/>
          <w:b/>
          <w:bCs/>
          <w:lang w:val="es-ES_tradnl"/>
        </w:rPr>
        <w:fldChar w:fldCharType="end"/>
      </w:r>
      <w:r w:rsidRPr="00365C82">
        <w:rPr>
          <w:rFonts w:asciiTheme="minorHAnsi" w:hAnsiTheme="minorHAnsi" w:cs="Arial"/>
          <w:b/>
          <w:bCs/>
          <w:lang w:val="es-ES_tradnl"/>
        </w:rPr>
        <w:t xml:space="preserve"> (indicativo de país +506)</w:t>
      </w:r>
      <w:bookmarkEnd w:id="102"/>
    </w:p>
    <w:p w:rsidR="002D4009" w:rsidRPr="00365C82" w:rsidRDefault="002D4009" w:rsidP="002D4009">
      <w:pPr>
        <w:rPr>
          <w:lang w:val="es-ES_tradnl"/>
        </w:rPr>
      </w:pPr>
      <w:r w:rsidRPr="00365C82">
        <w:rPr>
          <w:lang w:val="es-ES_tradnl"/>
        </w:rPr>
        <w:t>Comunicación del 24.VI. 2011:</w:t>
      </w:r>
    </w:p>
    <w:p w:rsidR="002D4009" w:rsidRPr="00365C82" w:rsidRDefault="002D4009" w:rsidP="002D4009">
      <w:pPr>
        <w:rPr>
          <w:lang w:val="es-ES_tradnl"/>
        </w:rPr>
      </w:pPr>
      <w:r w:rsidRPr="00365C82">
        <w:rPr>
          <w:iCs/>
          <w:lang w:val="es-ES_tradnl"/>
        </w:rPr>
        <w:t xml:space="preserve">La </w:t>
      </w:r>
      <w:r w:rsidRPr="00365C82">
        <w:rPr>
          <w:i/>
          <w:iCs/>
          <w:lang w:val="es-ES_tradnl"/>
        </w:rPr>
        <w:t xml:space="preserve">Superintendencia de </w:t>
      </w:r>
      <w:r w:rsidRPr="00365C82">
        <w:rPr>
          <w:i/>
          <w:iCs/>
          <w:lang w:val="es-ES"/>
        </w:rPr>
        <w:t>Telecomunicaciones</w:t>
      </w:r>
      <w:r w:rsidRPr="00365C82">
        <w:rPr>
          <w:i/>
          <w:iCs/>
          <w:lang w:val="es-ES_tradnl"/>
        </w:rPr>
        <w:t xml:space="preserve"> (SUTEL</w:t>
      </w:r>
      <w:r w:rsidRPr="00365C82">
        <w:rPr>
          <w:lang w:val="es-ES_tradnl"/>
        </w:rPr>
        <w:t>), San José</w:t>
      </w:r>
      <w:r w:rsidR="00107916">
        <w:rPr>
          <w:lang w:val="es-ES_tradnl"/>
        </w:rPr>
        <w:fldChar w:fldCharType="begin"/>
      </w:r>
      <w:r>
        <w:instrText xml:space="preserve"> TC "</w:instrText>
      </w:r>
      <w:r w:rsidRPr="00514C4B">
        <w:rPr>
          <w:i/>
          <w:iCs/>
          <w:lang w:val="es-ES_tradnl"/>
        </w:rPr>
        <w:instrText xml:space="preserve">Superintendencia de </w:instrText>
      </w:r>
      <w:r w:rsidRPr="00514C4B">
        <w:rPr>
          <w:i/>
          <w:iCs/>
          <w:lang w:val="es-ES"/>
        </w:rPr>
        <w:instrText>Telecomunicaciones</w:instrText>
      </w:r>
      <w:r w:rsidRPr="00514C4B">
        <w:rPr>
          <w:i/>
          <w:iCs/>
          <w:lang w:val="es-ES_tradnl"/>
        </w:rPr>
        <w:instrText xml:space="preserve"> (SUTEL</w:instrText>
      </w:r>
      <w:r w:rsidRPr="00514C4B">
        <w:rPr>
          <w:lang w:val="es-ES_tradnl"/>
        </w:rPr>
        <w:instrText>), San José</w:instrText>
      </w:r>
      <w:r>
        <w:instrText xml:space="preserve">" \f C \l "1" </w:instrText>
      </w:r>
      <w:r w:rsidR="00107916">
        <w:rPr>
          <w:lang w:val="es-ES_tradnl"/>
        </w:rPr>
        <w:fldChar w:fldCharType="end"/>
      </w:r>
      <w:r w:rsidRPr="00365C82">
        <w:rPr>
          <w:lang w:val="es-ES_tradnl"/>
        </w:rPr>
        <w:t>, anuncia la</w:t>
      </w:r>
      <w:r w:rsidR="00D97B5F">
        <w:rPr>
          <w:lang w:val="es-ES_tradnl"/>
        </w:rPr>
        <w:t>s</w:t>
      </w:r>
      <w:r w:rsidRPr="00365C82">
        <w:rPr>
          <w:lang w:val="es-ES_tradnl"/>
        </w:rPr>
        <w:t xml:space="preserve"> siguiente</w:t>
      </w:r>
      <w:r w:rsidR="00D97B5F">
        <w:rPr>
          <w:lang w:val="es-ES_tradnl"/>
        </w:rPr>
        <w:t>s</w:t>
      </w:r>
      <w:r w:rsidRPr="00365C82">
        <w:rPr>
          <w:lang w:val="es-ES_tradnl"/>
        </w:rPr>
        <w:t xml:space="preserve"> m</w:t>
      </w:r>
      <w:proofErr w:type="spellStart"/>
      <w:r w:rsidR="007C254E">
        <w:rPr>
          <w:lang w:val="es-CR"/>
        </w:rPr>
        <w:t>odificacio</w:t>
      </w:r>
      <w:r w:rsidRPr="00365C82">
        <w:rPr>
          <w:lang w:val="es-CR"/>
        </w:rPr>
        <w:t>n</w:t>
      </w:r>
      <w:r w:rsidR="00D97B5F">
        <w:rPr>
          <w:lang w:val="es-CR"/>
        </w:rPr>
        <w:t>es</w:t>
      </w:r>
      <w:proofErr w:type="spellEnd"/>
      <w:r w:rsidRPr="00365C82">
        <w:rPr>
          <w:lang w:val="es-ES_tradnl"/>
        </w:rPr>
        <w:t xml:space="preserve"> del plan de numeración nacional (NNP – </w:t>
      </w:r>
      <w:proofErr w:type="spellStart"/>
      <w:r w:rsidRPr="00365C82">
        <w:rPr>
          <w:lang w:val="es-ES_tradnl"/>
        </w:rPr>
        <w:t>National</w:t>
      </w:r>
      <w:proofErr w:type="spellEnd"/>
      <w:r w:rsidRPr="00365C82">
        <w:rPr>
          <w:lang w:val="es-ES_tradnl"/>
        </w:rPr>
        <w:t xml:space="preserve"> </w:t>
      </w:r>
      <w:proofErr w:type="spellStart"/>
      <w:r w:rsidRPr="00365C82">
        <w:rPr>
          <w:lang w:val="es-ES_tradnl"/>
        </w:rPr>
        <w:t>Numbering</w:t>
      </w:r>
      <w:proofErr w:type="spellEnd"/>
      <w:r w:rsidRPr="00365C82">
        <w:rPr>
          <w:lang w:val="es-ES_tradnl"/>
        </w:rPr>
        <w:t xml:space="preserve"> Plan) E.164 de Costa Rica:</w:t>
      </w:r>
    </w:p>
    <w:p w:rsidR="002D4009" w:rsidRPr="00365C82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/>
        <w:ind w:left="794" w:hanging="794"/>
        <w:jc w:val="center"/>
        <w:rPr>
          <w:i/>
          <w:lang w:val="es-ES_tradnl"/>
        </w:rPr>
      </w:pPr>
      <w:r w:rsidRPr="00365C82">
        <w:rPr>
          <w:rFonts w:asciiTheme="minorHAnsi" w:hAnsiTheme="minorHAnsi" w:cs="Arial"/>
          <w:i/>
          <w:lang w:val="es-ES_tradnl"/>
        </w:rPr>
        <w:t>Cuadro 1 – Descripción de la introducción de un nuevo recurso para el plan nacional de numeración E.164</w:t>
      </w:r>
      <w:r w:rsidRPr="00365C82">
        <w:rPr>
          <w:rFonts w:asciiTheme="minorHAnsi" w:hAnsiTheme="minorHAnsi" w:cs="Arial"/>
          <w:i/>
          <w:lang w:val="es-ES_tradnl"/>
        </w:rPr>
        <w:br/>
      </w:r>
      <w:r w:rsidRPr="00365C82">
        <w:rPr>
          <w:i/>
          <w:lang w:val="es-ES_tradnl"/>
        </w:rPr>
        <w:t>para el indicativo de país: 506</w:t>
      </w:r>
    </w:p>
    <w:p w:rsidR="002D4009" w:rsidRPr="00365C82" w:rsidRDefault="002D4009" w:rsidP="002D4009">
      <w:pPr>
        <w:rPr>
          <w:lang w:val="es-ES_tradnl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9"/>
        <w:gridCol w:w="1048"/>
        <w:gridCol w:w="1079"/>
        <w:gridCol w:w="2339"/>
        <w:gridCol w:w="1914"/>
      </w:tblGrid>
      <w:tr w:rsidR="002D4009" w:rsidRPr="00365C82" w:rsidTr="000A33AA">
        <w:trPr>
          <w:trHeight w:val="245"/>
          <w:tblHeader/>
          <w:jc w:val="center"/>
        </w:trPr>
        <w:tc>
          <w:tcPr>
            <w:tcW w:w="2409" w:type="dxa"/>
            <w:vMerge w:val="restart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NDC (indicativo nacional de destino) o cifras iniciales del N(S)N [número nacional (significativo)]</w:t>
            </w: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br/>
              <w:t>X = 0 a 9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br/>
            </w: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Y = 0 a 1</w:t>
            </w:r>
          </w:p>
        </w:tc>
        <w:tc>
          <w:tcPr>
            <w:tcW w:w="2127" w:type="dxa"/>
            <w:gridSpan w:val="2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>Longitud del</w:t>
            </w: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br/>
              <w:t>número N(S)N</w:t>
            </w:r>
          </w:p>
        </w:tc>
        <w:tc>
          <w:tcPr>
            <w:tcW w:w="2339" w:type="dxa"/>
            <w:vMerge w:val="restart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Utilización</w:t>
            </w:r>
            <w:proofErr w:type="spellEnd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del</w:t>
            </w:r>
            <w:proofErr w:type="spellEnd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br/>
            </w: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número</w:t>
            </w:r>
            <w:proofErr w:type="spellEnd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E.164</w:t>
            </w:r>
          </w:p>
        </w:tc>
        <w:tc>
          <w:tcPr>
            <w:tcW w:w="1914" w:type="dxa"/>
            <w:vMerge w:val="restart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Hora y fecha de introducción</w:t>
            </w:r>
          </w:p>
        </w:tc>
      </w:tr>
      <w:tr w:rsidR="002D4009" w:rsidRPr="00365C82" w:rsidTr="000A33AA">
        <w:trPr>
          <w:tblHeader/>
          <w:jc w:val="center"/>
        </w:trPr>
        <w:tc>
          <w:tcPr>
            <w:tcW w:w="2409" w:type="dxa"/>
            <w:vMerge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048" w:type="dxa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Longitud</w:t>
            </w:r>
            <w:proofErr w:type="spellEnd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máxima</w:t>
            </w:r>
            <w:proofErr w:type="spellEnd"/>
          </w:p>
        </w:tc>
        <w:tc>
          <w:tcPr>
            <w:tcW w:w="1079" w:type="dxa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Longitud</w:t>
            </w:r>
            <w:proofErr w:type="spellEnd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mínima</w:t>
            </w:r>
            <w:proofErr w:type="spellEnd"/>
          </w:p>
        </w:tc>
        <w:tc>
          <w:tcPr>
            <w:tcW w:w="2339" w:type="dxa"/>
            <w:vMerge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</w:p>
        </w:tc>
        <w:tc>
          <w:tcPr>
            <w:tcW w:w="1914" w:type="dxa"/>
            <w:vMerge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240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57YX-YXXX </w:t>
            </w:r>
          </w:p>
        </w:tc>
        <w:tc>
          <w:tcPr>
            <w:tcW w:w="104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8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107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8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233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Servicio de telefonía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movil</w:t>
            </w:r>
            <w:proofErr w:type="spellEnd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 (OMV)</w:t>
            </w:r>
          </w:p>
        </w:tc>
        <w:tc>
          <w:tcPr>
            <w:tcW w:w="1914" w:type="dxa"/>
            <w:noWrap/>
          </w:tcPr>
          <w:p w:rsidR="002D4009" w:rsidRPr="00365C82" w:rsidRDefault="002D4009" w:rsidP="00D97B5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23.VI.2011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–</w:t>
            </w: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00 :00 </w:t>
            </w:r>
          </w:p>
        </w:tc>
      </w:tr>
      <w:tr w:rsidR="002D4009" w:rsidRPr="00365C82" w:rsidTr="000A33AA">
        <w:trPr>
          <w:jc w:val="center"/>
        </w:trPr>
        <w:tc>
          <w:tcPr>
            <w:tcW w:w="240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1700</w:t>
            </w:r>
          </w:p>
        </w:tc>
        <w:tc>
          <w:tcPr>
            <w:tcW w:w="104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107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233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Servicio de Acceso a Plataforma de Servicio Prepago Televisora de Costa Rica S.A</w:t>
            </w:r>
          </w:p>
        </w:tc>
        <w:tc>
          <w:tcPr>
            <w:tcW w:w="1914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23.VI.2011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–</w:t>
            </w:r>
            <w:r w:rsidR="00D97B5F"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00 :00</w:t>
            </w:r>
          </w:p>
        </w:tc>
      </w:tr>
      <w:tr w:rsidR="002D4009" w:rsidRPr="00365C82" w:rsidTr="000A33AA">
        <w:trPr>
          <w:jc w:val="center"/>
        </w:trPr>
        <w:tc>
          <w:tcPr>
            <w:tcW w:w="240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1718</w:t>
            </w:r>
          </w:p>
        </w:tc>
        <w:tc>
          <w:tcPr>
            <w:tcW w:w="104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107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233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Servicio de Acceso a Centro de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Telegestión</w:t>
            </w:r>
            <w:proofErr w:type="spellEnd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, Televisora de Costa Rica S.A</w:t>
            </w:r>
          </w:p>
        </w:tc>
        <w:tc>
          <w:tcPr>
            <w:tcW w:w="1914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23.VI.2011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–</w:t>
            </w:r>
            <w:r w:rsidR="00D97B5F"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00 :00</w:t>
            </w:r>
          </w:p>
        </w:tc>
      </w:tr>
      <w:tr w:rsidR="002D4009" w:rsidRPr="00365C82" w:rsidTr="000A33AA">
        <w:trPr>
          <w:jc w:val="center"/>
        </w:trPr>
        <w:tc>
          <w:tcPr>
            <w:tcW w:w="240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1977</w:t>
            </w:r>
          </w:p>
        </w:tc>
        <w:tc>
          <w:tcPr>
            <w:tcW w:w="104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107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233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Código de Preselección de Operador Televisora de Costa Rica S.A </w:t>
            </w:r>
          </w:p>
        </w:tc>
        <w:tc>
          <w:tcPr>
            <w:tcW w:w="1914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23.VI.2011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–</w:t>
            </w:r>
            <w:r w:rsidR="00D97B5F"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00 :00</w:t>
            </w:r>
          </w:p>
        </w:tc>
      </w:tr>
    </w:tbl>
    <w:p w:rsidR="002D4009" w:rsidRPr="00365C82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/>
        <w:ind w:left="794" w:hanging="794"/>
        <w:jc w:val="left"/>
        <w:rPr>
          <w:rFonts w:asciiTheme="minorHAnsi" w:hAnsiTheme="minorHAnsi" w:cs="Arial"/>
          <w:lang w:val="es-ES"/>
        </w:rPr>
      </w:pPr>
    </w:p>
    <w:p w:rsidR="003D407D" w:rsidRDefault="003D407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i/>
          <w:lang w:val="es-ES_tradnl"/>
        </w:rPr>
      </w:pPr>
      <w:r>
        <w:rPr>
          <w:rFonts w:asciiTheme="minorHAnsi" w:hAnsiTheme="minorHAnsi" w:cs="Arial"/>
          <w:i/>
          <w:lang w:val="es-ES_tradnl"/>
        </w:rPr>
        <w:br w:type="page"/>
      </w:r>
    </w:p>
    <w:p w:rsidR="002D4009" w:rsidRPr="00365C82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/>
        <w:ind w:left="794" w:hanging="794"/>
        <w:jc w:val="center"/>
        <w:rPr>
          <w:i/>
          <w:lang w:val="es-ES_tradnl"/>
        </w:rPr>
      </w:pPr>
      <w:r w:rsidRPr="00365C82">
        <w:rPr>
          <w:rFonts w:asciiTheme="minorHAnsi" w:hAnsiTheme="minorHAnsi" w:cs="Arial"/>
          <w:i/>
          <w:lang w:val="es-ES_tradnl"/>
        </w:rPr>
        <w:lastRenderedPageBreak/>
        <w:t>Cuadro 2 – Descripción de la introducción de un nuevo recurso para el plan nacional de numeración E.164</w:t>
      </w:r>
      <w:r w:rsidRPr="00365C82">
        <w:rPr>
          <w:rFonts w:asciiTheme="minorHAnsi" w:hAnsiTheme="minorHAnsi" w:cs="Arial"/>
          <w:i/>
          <w:lang w:val="es-ES_tradnl"/>
        </w:rPr>
        <w:br/>
      </w:r>
      <w:r w:rsidRPr="00365C82">
        <w:rPr>
          <w:i/>
          <w:lang w:val="es-ES_tradnl"/>
        </w:rPr>
        <w:t>para el indicativo de país: 506</w:t>
      </w:r>
    </w:p>
    <w:p w:rsidR="002D4009" w:rsidRPr="00365C82" w:rsidRDefault="002D4009" w:rsidP="002D4009">
      <w:pPr>
        <w:rPr>
          <w:lang w:val="es-ES_tradnl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9"/>
        <w:gridCol w:w="1048"/>
        <w:gridCol w:w="1079"/>
        <w:gridCol w:w="2325"/>
        <w:gridCol w:w="1928"/>
      </w:tblGrid>
      <w:tr w:rsidR="002D4009" w:rsidRPr="00365C82" w:rsidTr="000A33AA">
        <w:trPr>
          <w:trHeight w:val="245"/>
          <w:tblHeader/>
          <w:jc w:val="center"/>
        </w:trPr>
        <w:tc>
          <w:tcPr>
            <w:tcW w:w="2409" w:type="dxa"/>
            <w:vMerge w:val="restart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NDC (indicativo nacional de destino) o cifras iniciales del N(S)N [número nacional (significativo)]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br/>
            </w: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X = 0 a 9</w:t>
            </w:r>
          </w:p>
        </w:tc>
        <w:tc>
          <w:tcPr>
            <w:tcW w:w="2127" w:type="dxa"/>
            <w:gridSpan w:val="2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>Longitud del</w:t>
            </w: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br/>
              <w:t>número N(S)N</w:t>
            </w:r>
          </w:p>
        </w:tc>
        <w:tc>
          <w:tcPr>
            <w:tcW w:w="2325" w:type="dxa"/>
            <w:vMerge w:val="restart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Utilización</w:t>
            </w:r>
            <w:proofErr w:type="spellEnd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del</w:t>
            </w:r>
            <w:proofErr w:type="spellEnd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br/>
            </w: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número</w:t>
            </w:r>
            <w:proofErr w:type="spellEnd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E.164</w:t>
            </w:r>
          </w:p>
        </w:tc>
        <w:tc>
          <w:tcPr>
            <w:tcW w:w="1928" w:type="dxa"/>
            <w:vMerge w:val="restart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Hora y fecha de introducción</w:t>
            </w:r>
          </w:p>
        </w:tc>
      </w:tr>
      <w:tr w:rsidR="002D4009" w:rsidRPr="00365C82" w:rsidTr="000A33AA">
        <w:trPr>
          <w:tblHeader/>
          <w:jc w:val="center"/>
        </w:trPr>
        <w:tc>
          <w:tcPr>
            <w:tcW w:w="2409" w:type="dxa"/>
            <w:vMerge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048" w:type="dxa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Longitud</w:t>
            </w:r>
            <w:proofErr w:type="spellEnd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máxima</w:t>
            </w:r>
            <w:proofErr w:type="spellEnd"/>
          </w:p>
        </w:tc>
        <w:tc>
          <w:tcPr>
            <w:tcW w:w="1079" w:type="dxa"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Longitud</w:t>
            </w:r>
            <w:proofErr w:type="spellEnd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mínima</w:t>
            </w:r>
            <w:proofErr w:type="spellEnd"/>
          </w:p>
        </w:tc>
        <w:tc>
          <w:tcPr>
            <w:tcW w:w="2325" w:type="dxa"/>
            <w:vMerge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</w:p>
        </w:tc>
        <w:tc>
          <w:tcPr>
            <w:tcW w:w="1928" w:type="dxa"/>
            <w:vMerge/>
            <w:vAlign w:val="center"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</w:p>
        </w:tc>
      </w:tr>
      <w:tr w:rsidR="002D4009" w:rsidRPr="00365C82" w:rsidTr="000A33AA">
        <w:trPr>
          <w:jc w:val="center"/>
        </w:trPr>
        <w:tc>
          <w:tcPr>
            <w:tcW w:w="2409" w:type="dxa"/>
            <w:noWrap/>
          </w:tcPr>
          <w:p w:rsidR="002D4009" w:rsidRPr="00365C82" w:rsidRDefault="002D4009" w:rsidP="003D407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800-225-5384</w:t>
            </w:r>
            <w:r w:rsidR="003D407D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a</w:t>
            </w:r>
          </w:p>
          <w:p w:rsidR="002D4009" w:rsidRPr="00365C82" w:rsidRDefault="002D4009" w:rsidP="003D407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800-265-5328</w:t>
            </w:r>
          </w:p>
        </w:tc>
        <w:tc>
          <w:tcPr>
            <w:tcW w:w="104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107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10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2325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Servicio de telefonía 800 acceso tarjetas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prepafo</w:t>
            </w:r>
            <w:proofErr w:type="spellEnd"/>
          </w:p>
        </w:tc>
        <w:tc>
          <w:tcPr>
            <w:tcW w:w="192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23.VI.2011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–</w:t>
            </w:r>
            <w:r w:rsidR="00D97B5F"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00 :00 </w:t>
            </w:r>
          </w:p>
        </w:tc>
      </w:tr>
      <w:tr w:rsidR="002D4009" w:rsidRPr="00365C82" w:rsidTr="000A33AA">
        <w:trPr>
          <w:jc w:val="center"/>
        </w:trPr>
        <w:tc>
          <w:tcPr>
            <w:tcW w:w="240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4029-00XX</w:t>
            </w:r>
          </w:p>
        </w:tc>
        <w:tc>
          <w:tcPr>
            <w:tcW w:w="104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8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107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8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2325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Servicio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telefonia</w:t>
            </w:r>
            <w:proofErr w:type="spellEnd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 IP (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unicamente</w:t>
            </w:r>
            <w:proofErr w:type="spellEnd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 para uso de cobro revertido)</w:t>
            </w:r>
          </w:p>
        </w:tc>
        <w:tc>
          <w:tcPr>
            <w:tcW w:w="192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23.VI.2011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–</w:t>
            </w:r>
            <w:r w:rsidR="00D97B5F"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00 :00</w:t>
            </w:r>
          </w:p>
        </w:tc>
      </w:tr>
      <w:tr w:rsidR="002D4009" w:rsidRPr="00365C82" w:rsidTr="000A33AA">
        <w:trPr>
          <w:jc w:val="center"/>
        </w:trPr>
        <w:tc>
          <w:tcPr>
            <w:tcW w:w="240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1717</w:t>
            </w:r>
          </w:p>
        </w:tc>
        <w:tc>
          <w:tcPr>
            <w:tcW w:w="104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107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</w:t>
            </w:r>
            <w:r w:rsidR="007C254E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2325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Servicio de Acceso a Plataforma de Servicio Prepago TICOM</w:t>
            </w:r>
          </w:p>
        </w:tc>
        <w:tc>
          <w:tcPr>
            <w:tcW w:w="192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23.VI.2011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–</w:t>
            </w:r>
            <w:r w:rsidR="00D97B5F"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00 :00</w:t>
            </w:r>
          </w:p>
        </w:tc>
      </w:tr>
      <w:tr w:rsidR="002D4009" w:rsidRPr="00365C82" w:rsidTr="000A33AA">
        <w:trPr>
          <w:jc w:val="center"/>
        </w:trPr>
        <w:tc>
          <w:tcPr>
            <w:tcW w:w="240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1777</w:t>
            </w:r>
          </w:p>
        </w:tc>
        <w:tc>
          <w:tcPr>
            <w:tcW w:w="104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4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1079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</w:t>
            </w:r>
            <w:r w:rsidR="007C254E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  <w:proofErr w:type="spellEnd"/>
          </w:p>
        </w:tc>
        <w:tc>
          <w:tcPr>
            <w:tcW w:w="2325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Servicio de Acceso a Centro de </w:t>
            </w:r>
            <w:proofErr w:type="spellStart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Telegestión</w:t>
            </w:r>
            <w:proofErr w:type="spellEnd"/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, TICOM</w:t>
            </w:r>
          </w:p>
        </w:tc>
        <w:tc>
          <w:tcPr>
            <w:tcW w:w="1928" w:type="dxa"/>
            <w:noWrap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23.VI.2011</w:t>
            </w:r>
            <w:r w:rsidR="00D97B5F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–</w:t>
            </w:r>
            <w:r w:rsidR="00D97B5F"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365C8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00 :00</w:t>
            </w:r>
          </w:p>
        </w:tc>
      </w:tr>
    </w:tbl>
    <w:p w:rsidR="002D4009" w:rsidRPr="00365C82" w:rsidRDefault="002D4009" w:rsidP="003D407D">
      <w:pPr>
        <w:rPr>
          <w:lang w:val="es-ES_tradnl"/>
        </w:rPr>
      </w:pPr>
      <w:r w:rsidRPr="00365C82">
        <w:rPr>
          <w:lang w:val="es-ES_tradnl"/>
        </w:rPr>
        <w:t>Contacto:</w:t>
      </w:r>
    </w:p>
    <w:p w:rsidR="002D4009" w:rsidRPr="009D787E" w:rsidRDefault="002D4009" w:rsidP="007F796F">
      <w:pPr>
        <w:ind w:left="567" w:hanging="567"/>
        <w:jc w:val="left"/>
      </w:pPr>
      <w:r>
        <w:rPr>
          <w:lang w:val="es-ES_tradnl"/>
        </w:rPr>
        <w:tab/>
      </w:r>
      <w:r w:rsidRPr="00A25ECA">
        <w:rPr>
          <w:lang w:val="es-ES_tradnl"/>
        </w:rPr>
        <w:t xml:space="preserve">Ing. Pedro Arce Villalobos </w:t>
      </w:r>
      <w:r>
        <w:rPr>
          <w:lang w:val="es-ES_tradnl"/>
        </w:rPr>
        <w:br/>
      </w:r>
      <w:r w:rsidRPr="00A25ECA">
        <w:rPr>
          <w:lang w:val="es-ES_tradnl"/>
        </w:rPr>
        <w:t>Superintendencia de Telecomunicaciones (SUTEL)</w:t>
      </w:r>
      <w:r>
        <w:rPr>
          <w:lang w:val="es-ES_tradnl"/>
        </w:rPr>
        <w:br/>
      </w:r>
      <w:r w:rsidRPr="00A25ECA">
        <w:rPr>
          <w:lang w:val="es-ES_tradnl"/>
        </w:rPr>
        <w:t>Apartado Postal 936-1000</w:t>
      </w:r>
      <w:r w:rsidRPr="00A25ECA">
        <w:rPr>
          <w:lang w:val="es-ES_tradnl"/>
        </w:rPr>
        <w:br/>
        <w:t>SAN JOSÉ</w:t>
      </w:r>
      <w:r w:rsidR="007F796F">
        <w:rPr>
          <w:lang w:val="es-ES_tradnl"/>
        </w:rPr>
        <w:br/>
      </w:r>
      <w:r w:rsidRPr="00A25ECA">
        <w:rPr>
          <w:lang w:val="es-ES_tradnl"/>
        </w:rPr>
        <w:t>Costa Rica</w:t>
      </w:r>
      <w:r w:rsidRPr="00A25ECA">
        <w:rPr>
          <w:lang w:val="es-ES_tradnl"/>
        </w:rPr>
        <w:br/>
        <w:t>Tel:</w:t>
      </w:r>
      <w:r w:rsidRPr="00A25ECA">
        <w:rPr>
          <w:lang w:val="es-ES_tradnl"/>
        </w:rPr>
        <w:tab/>
        <w:t>+506 4000 0000</w:t>
      </w:r>
      <w:r w:rsidRPr="00A25ECA">
        <w:rPr>
          <w:lang w:val="es-ES_tradnl"/>
        </w:rPr>
        <w:br/>
        <w:t>Fax:</w:t>
      </w:r>
      <w:r w:rsidRPr="00A25ECA">
        <w:rPr>
          <w:lang w:val="es-ES_tradnl"/>
        </w:rPr>
        <w:tab/>
        <w:t>+506 2296 6420</w:t>
      </w:r>
      <w:r>
        <w:rPr>
          <w:lang w:val="es-ES_tradnl"/>
        </w:rPr>
        <w:br/>
      </w:r>
      <w:r w:rsidRPr="009D787E">
        <w:t>E</w:t>
      </w:r>
      <w:r w:rsidR="007F796F">
        <w:t>-</w:t>
      </w:r>
      <w:r w:rsidRPr="009D787E">
        <w:t>mail:</w:t>
      </w:r>
      <w:r>
        <w:tab/>
      </w:r>
      <w:hyperlink r:id="rId17" w:history="1">
        <w:r w:rsidRPr="009D787E">
          <w:t>pedro.arce@sutel.go.cr</w:t>
        </w:r>
      </w:hyperlink>
    </w:p>
    <w:p w:rsidR="003D407D" w:rsidRDefault="003D407D" w:rsidP="002D4009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 w:after="0"/>
        <w:jc w:val="left"/>
        <w:outlineLvl w:val="3"/>
        <w:rPr>
          <w:rFonts w:asciiTheme="minorHAnsi" w:hAnsiTheme="minorHAnsi"/>
          <w:b/>
          <w:bCs/>
          <w:lang w:val="es-ES_tradnl"/>
        </w:rPr>
      </w:pPr>
    </w:p>
    <w:p w:rsidR="002D4009" w:rsidRPr="00365C82" w:rsidRDefault="002D4009" w:rsidP="007F796F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 w:after="0"/>
        <w:jc w:val="left"/>
        <w:outlineLvl w:val="3"/>
        <w:rPr>
          <w:rFonts w:asciiTheme="minorHAnsi" w:hAnsiTheme="minorHAnsi"/>
          <w:b/>
          <w:bCs/>
          <w:lang w:val="es-ES_tradnl"/>
        </w:rPr>
      </w:pPr>
      <w:r w:rsidRPr="00365C82">
        <w:rPr>
          <w:rFonts w:asciiTheme="minorHAnsi" w:hAnsiTheme="minorHAnsi"/>
          <w:b/>
          <w:bCs/>
          <w:lang w:val="es-ES_tradnl"/>
        </w:rPr>
        <w:t>Dinamarca</w:t>
      </w:r>
      <w:r w:rsidR="00107916">
        <w:rPr>
          <w:rFonts w:asciiTheme="minorHAnsi" w:hAnsiTheme="minorHAnsi"/>
          <w:b/>
          <w:bCs/>
          <w:lang w:val="es-ES_tradnl"/>
        </w:rPr>
        <w:fldChar w:fldCharType="begin"/>
      </w:r>
      <w:r>
        <w:instrText xml:space="preserve"> TC "</w:instrText>
      </w:r>
      <w:r w:rsidRPr="00365C82">
        <w:rPr>
          <w:rFonts w:asciiTheme="minorHAnsi" w:hAnsiTheme="minorHAnsi"/>
          <w:b/>
          <w:bCs/>
          <w:lang w:val="es-ES_tradnl"/>
        </w:rPr>
        <w:instrText>Dinamarca</w:instrText>
      </w:r>
      <w:r>
        <w:instrText xml:space="preserve">" \f C \l "1" </w:instrText>
      </w:r>
      <w:r w:rsidR="00107916">
        <w:rPr>
          <w:rFonts w:asciiTheme="minorHAnsi" w:hAnsiTheme="minorHAnsi"/>
          <w:b/>
          <w:bCs/>
          <w:lang w:val="es-ES_tradnl"/>
        </w:rPr>
        <w:fldChar w:fldCharType="end"/>
      </w:r>
      <w:r w:rsidRPr="00365C82">
        <w:rPr>
          <w:rFonts w:asciiTheme="minorHAnsi" w:hAnsiTheme="minorHAnsi"/>
          <w:b/>
          <w:bCs/>
          <w:lang w:val="es-ES_tradnl"/>
        </w:rPr>
        <w:t xml:space="preserve"> (indicativ</w:t>
      </w:r>
      <w:r w:rsidR="007F796F">
        <w:rPr>
          <w:rFonts w:asciiTheme="minorHAnsi" w:hAnsiTheme="minorHAnsi"/>
          <w:b/>
          <w:bCs/>
          <w:lang w:val="es-ES_tradnl"/>
        </w:rPr>
        <w:t>o</w:t>
      </w:r>
      <w:r w:rsidRPr="00365C82">
        <w:rPr>
          <w:rFonts w:asciiTheme="minorHAnsi" w:hAnsiTheme="minorHAnsi"/>
          <w:b/>
          <w:bCs/>
          <w:lang w:val="es-ES_tradnl"/>
        </w:rPr>
        <w:t xml:space="preserve"> de país +45)  </w:t>
      </w:r>
    </w:p>
    <w:p w:rsidR="002D4009" w:rsidRPr="00365C82" w:rsidRDefault="002D4009" w:rsidP="002D4009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120"/>
        <w:jc w:val="left"/>
        <w:outlineLvl w:val="3"/>
        <w:rPr>
          <w:rFonts w:asciiTheme="minorHAnsi" w:hAnsiTheme="minorHAnsi"/>
          <w:bCs/>
          <w:lang w:val="es-ES_tradnl"/>
        </w:rPr>
      </w:pPr>
      <w:r w:rsidRPr="00365C82">
        <w:rPr>
          <w:rFonts w:asciiTheme="minorHAnsi" w:hAnsiTheme="minorHAnsi"/>
          <w:bCs/>
          <w:lang w:val="es-ES_tradnl"/>
        </w:rPr>
        <w:t>Comunicación del 27.VI.2011:</w:t>
      </w:r>
    </w:p>
    <w:p w:rsidR="002D4009" w:rsidRPr="00365C82" w:rsidRDefault="002D4009" w:rsidP="002D4009">
      <w:pPr>
        <w:rPr>
          <w:lang w:val="es-ES_tradnl"/>
        </w:rPr>
      </w:pPr>
      <w:r w:rsidRPr="00365C82">
        <w:rPr>
          <w:lang w:val="es-ES_tradnl"/>
        </w:rPr>
        <w:t xml:space="preserve">La </w:t>
      </w:r>
      <w:proofErr w:type="spellStart"/>
      <w:r w:rsidRPr="00365C82">
        <w:rPr>
          <w:i/>
          <w:lang w:val="es-ES_tradnl"/>
        </w:rPr>
        <w:t>National</w:t>
      </w:r>
      <w:proofErr w:type="spellEnd"/>
      <w:r w:rsidRPr="00365C82">
        <w:rPr>
          <w:i/>
          <w:lang w:val="es-ES_tradnl"/>
        </w:rPr>
        <w:t xml:space="preserve"> IT and Telecom </w:t>
      </w:r>
      <w:proofErr w:type="spellStart"/>
      <w:r w:rsidRPr="00365C82">
        <w:rPr>
          <w:i/>
          <w:lang w:val="es-ES_tradnl"/>
        </w:rPr>
        <w:t>Agency</w:t>
      </w:r>
      <w:proofErr w:type="spellEnd"/>
      <w:r w:rsidRPr="00365C82">
        <w:rPr>
          <w:i/>
          <w:lang w:val="es-ES_tradnl"/>
        </w:rPr>
        <w:t xml:space="preserve"> (NITA)</w:t>
      </w:r>
      <w:r w:rsidRPr="00365C82">
        <w:rPr>
          <w:lang w:val="es-ES_tradnl"/>
        </w:rPr>
        <w:t xml:space="preserve">, </w:t>
      </w:r>
      <w:proofErr w:type="spellStart"/>
      <w:r w:rsidRPr="00365C82">
        <w:rPr>
          <w:lang w:val="es-ES_tradnl"/>
        </w:rPr>
        <w:t>Copenhagen</w:t>
      </w:r>
      <w:proofErr w:type="spellEnd"/>
      <w:r w:rsidR="00107916" w:rsidRPr="00365C82">
        <w:rPr>
          <w:lang w:val="en-AU"/>
        </w:rPr>
        <w:fldChar w:fldCharType="begin"/>
      </w:r>
      <w:r w:rsidRPr="00365C82">
        <w:rPr>
          <w:lang w:val="es-ES_tradnl"/>
        </w:rPr>
        <w:instrText xml:space="preserve"> TC "</w:instrText>
      </w:r>
      <w:bookmarkStart w:id="103" w:name="_Toc296610520"/>
      <w:proofErr w:type="spellStart"/>
      <w:r w:rsidRPr="00365C82">
        <w:rPr>
          <w:i/>
          <w:lang w:val="es-ES_tradnl"/>
        </w:rPr>
        <w:instrText>National</w:instrText>
      </w:r>
      <w:proofErr w:type="spellEnd"/>
      <w:r w:rsidRPr="00365C82">
        <w:rPr>
          <w:i/>
          <w:lang w:val="es-ES_tradnl"/>
        </w:rPr>
        <w:instrText xml:space="preserve"> IT and Telecom </w:instrText>
      </w:r>
      <w:proofErr w:type="spellStart"/>
      <w:r w:rsidRPr="00365C82">
        <w:rPr>
          <w:i/>
          <w:lang w:val="es-ES_tradnl"/>
        </w:rPr>
        <w:instrText>Agency</w:instrText>
      </w:r>
      <w:proofErr w:type="spellEnd"/>
      <w:r w:rsidRPr="00365C82">
        <w:rPr>
          <w:i/>
          <w:lang w:val="es-ES_tradnl"/>
        </w:rPr>
        <w:instrText xml:space="preserve"> (NITA)</w:instrText>
      </w:r>
      <w:r w:rsidRPr="00365C82">
        <w:rPr>
          <w:lang w:val="es-ES_tradnl"/>
        </w:rPr>
        <w:instrText xml:space="preserve">, </w:instrText>
      </w:r>
      <w:proofErr w:type="spellStart"/>
      <w:r w:rsidRPr="00365C82">
        <w:rPr>
          <w:lang w:val="es-ES_tradnl"/>
        </w:rPr>
        <w:instrText>Copenhagen</w:instrText>
      </w:r>
      <w:bookmarkEnd w:id="103"/>
      <w:proofErr w:type="spellEnd"/>
      <w:r w:rsidRPr="00365C82">
        <w:rPr>
          <w:lang w:val="es-ES_tradnl"/>
        </w:rPr>
        <w:instrText xml:space="preserve">" \f C \l "1" </w:instrText>
      </w:r>
      <w:r w:rsidR="00107916" w:rsidRPr="00365C82">
        <w:rPr>
          <w:lang w:val="en-AU"/>
        </w:rPr>
        <w:fldChar w:fldCharType="end"/>
      </w:r>
      <w:r w:rsidRPr="00365C82">
        <w:rPr>
          <w:lang w:val="es-ES_tradnl"/>
        </w:rPr>
        <w:t>, anuncia las siguientes modificaciones al plan de numeración telefónica de Dinamarca:</w:t>
      </w:r>
    </w:p>
    <w:p w:rsidR="002D4009" w:rsidRDefault="003D407D" w:rsidP="003D407D">
      <w:pPr>
        <w:rPr>
          <w:lang w:val="en-AU"/>
        </w:rPr>
      </w:pPr>
      <w:r>
        <w:rPr>
          <w:lang w:val="en-AU"/>
        </w:rPr>
        <w:t>•</w:t>
      </w:r>
      <w:r>
        <w:rPr>
          <w:lang w:val="en-AU"/>
        </w:rPr>
        <w:tab/>
      </w:r>
      <w:proofErr w:type="spellStart"/>
      <w:r w:rsidR="002D4009" w:rsidRPr="003D407D">
        <w:rPr>
          <w:lang w:val="en-AU"/>
        </w:rPr>
        <w:t>Atribución</w:t>
      </w:r>
      <w:proofErr w:type="spellEnd"/>
      <w:r w:rsidR="002D4009" w:rsidRPr="003D407D">
        <w:rPr>
          <w:lang w:val="en-AU"/>
        </w:rPr>
        <w:t xml:space="preserve"> – </w:t>
      </w:r>
      <w:proofErr w:type="spellStart"/>
      <w:r w:rsidR="002D4009" w:rsidRPr="003D407D">
        <w:rPr>
          <w:lang w:val="en-AU"/>
        </w:rPr>
        <w:t>Servicio</w:t>
      </w:r>
      <w:proofErr w:type="spellEnd"/>
      <w:r w:rsidR="002D4009" w:rsidRPr="003D407D">
        <w:rPr>
          <w:lang w:val="en-AU"/>
        </w:rPr>
        <w:t xml:space="preserve"> de </w:t>
      </w:r>
      <w:proofErr w:type="spellStart"/>
      <w:r w:rsidR="002D4009" w:rsidRPr="003D407D">
        <w:rPr>
          <w:lang w:val="en-AU"/>
        </w:rPr>
        <w:t>comunicación</w:t>
      </w:r>
      <w:proofErr w:type="spellEnd"/>
      <w:r w:rsidR="002D4009" w:rsidRPr="003D407D">
        <w:rPr>
          <w:lang w:val="en-AU"/>
        </w:rPr>
        <w:t xml:space="preserve"> </w:t>
      </w:r>
      <w:proofErr w:type="spellStart"/>
      <w:r w:rsidR="002D4009" w:rsidRPr="003D407D">
        <w:rPr>
          <w:lang w:val="en-AU"/>
        </w:rPr>
        <w:t>fija</w:t>
      </w:r>
      <w:proofErr w:type="spellEnd"/>
    </w:p>
    <w:p w:rsidR="003D407D" w:rsidRPr="003D407D" w:rsidRDefault="003D407D" w:rsidP="003D407D">
      <w:pPr>
        <w:rPr>
          <w:lang w:val="en-AU"/>
        </w:rPr>
      </w:pP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382"/>
        <w:gridCol w:w="4352"/>
        <w:gridCol w:w="2055"/>
      </w:tblGrid>
      <w:tr w:rsidR="002D4009" w:rsidRPr="00365C82" w:rsidTr="000A33AA">
        <w:trPr>
          <w:trHeight w:val="20"/>
          <w:jc w:val="center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</w:pPr>
            <w:proofErr w:type="spellStart"/>
            <w:r w:rsidRPr="00365C82"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  <w:t>Operador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en-AU"/>
              </w:rPr>
              <w:t xml:space="preserve">Series de </w:t>
            </w:r>
            <w:proofErr w:type="spellStart"/>
            <w:r w:rsidRPr="00365C82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en-AU"/>
              </w:rPr>
              <w:t>números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</w:pPr>
            <w:proofErr w:type="spellStart"/>
            <w:r w:rsidRPr="00365C82"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  <w:t>Fecha</w:t>
            </w:r>
            <w:proofErr w:type="spellEnd"/>
            <w:r w:rsidRPr="00365C82"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  <w:t xml:space="preserve"> de </w:t>
            </w:r>
            <w:proofErr w:type="spellStart"/>
            <w:r w:rsidRPr="00365C82"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  <w:t>atribución</w:t>
            </w:r>
            <w:proofErr w:type="spellEnd"/>
          </w:p>
        </w:tc>
      </w:tr>
      <w:tr w:rsidR="002D4009" w:rsidRPr="00365C82" w:rsidTr="000A33AA">
        <w:trPr>
          <w:trHeight w:val="20"/>
          <w:jc w:val="center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Waoo</w:t>
            </w:r>
            <w:proofErr w:type="spellEnd"/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 xml:space="preserve"> A/S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br/>
            </w:r>
            <w:proofErr w:type="spellStart"/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Firmafon</w:t>
            </w:r>
            <w:proofErr w:type="spellEnd"/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ApS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7C254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ind w:right="511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6466XXXX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br/>
            </w:r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703456XX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ind w:right="511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/>
                <w:sz w:val="18"/>
                <w:szCs w:val="18"/>
                <w:lang w:val="en-AU"/>
              </w:rPr>
              <w:t>1.VII.2011</w:t>
            </w:r>
            <w:r>
              <w:rPr>
                <w:rFonts w:asciiTheme="minorHAnsi" w:hAnsiTheme="minorHAnsi"/>
                <w:sz w:val="18"/>
                <w:szCs w:val="18"/>
                <w:lang w:val="en-AU"/>
              </w:rPr>
              <w:br/>
            </w:r>
            <w:r w:rsidRPr="00365C82">
              <w:rPr>
                <w:rFonts w:asciiTheme="minorHAnsi" w:hAnsiTheme="minorHAnsi"/>
                <w:sz w:val="18"/>
                <w:szCs w:val="18"/>
                <w:lang w:val="en-AU"/>
              </w:rPr>
              <w:t>1.IX.2011</w:t>
            </w:r>
          </w:p>
        </w:tc>
      </w:tr>
    </w:tbl>
    <w:p w:rsidR="002D4009" w:rsidRPr="00365C82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szCs w:val="24"/>
          <w:lang w:val="en-AU"/>
        </w:rPr>
      </w:pPr>
    </w:p>
    <w:p w:rsidR="002D4009" w:rsidRDefault="003D407D" w:rsidP="002D4009">
      <w:pPr>
        <w:rPr>
          <w:iCs/>
          <w:lang w:val="en-AU"/>
        </w:rPr>
      </w:pPr>
      <w:r w:rsidRPr="00C263EE">
        <w:rPr>
          <w:rFonts w:ascii="Symbol" w:eastAsiaTheme="minorEastAsia" w:hAnsi="Symbol"/>
          <w:lang w:val="fr-FR" w:eastAsia="zh-CN"/>
        </w:rPr>
        <w:t></w:t>
      </w:r>
      <w:r w:rsidR="002D4009">
        <w:rPr>
          <w:i/>
          <w:lang w:val="en-AU"/>
        </w:rPr>
        <w:tab/>
      </w:r>
      <w:proofErr w:type="spellStart"/>
      <w:r w:rsidR="002D4009" w:rsidRPr="003D407D">
        <w:rPr>
          <w:iCs/>
          <w:lang w:val="en-AU"/>
        </w:rPr>
        <w:t>Atribución</w:t>
      </w:r>
      <w:proofErr w:type="spellEnd"/>
      <w:r w:rsidR="002D4009" w:rsidRPr="003D407D">
        <w:rPr>
          <w:iCs/>
          <w:lang w:val="en-AU"/>
        </w:rPr>
        <w:t xml:space="preserve"> – </w:t>
      </w:r>
      <w:proofErr w:type="spellStart"/>
      <w:r w:rsidR="002D4009" w:rsidRPr="003D407D">
        <w:rPr>
          <w:iCs/>
          <w:lang w:val="en-AU"/>
        </w:rPr>
        <w:t>Servicio</w:t>
      </w:r>
      <w:proofErr w:type="spellEnd"/>
      <w:r w:rsidR="002D4009" w:rsidRPr="003D407D">
        <w:rPr>
          <w:iCs/>
          <w:lang w:val="en-AU"/>
        </w:rPr>
        <w:t xml:space="preserve"> de </w:t>
      </w:r>
      <w:proofErr w:type="spellStart"/>
      <w:r w:rsidR="002D4009" w:rsidRPr="003D407D">
        <w:rPr>
          <w:iCs/>
          <w:lang w:val="en-AU"/>
        </w:rPr>
        <w:t>comunicación</w:t>
      </w:r>
      <w:proofErr w:type="spellEnd"/>
      <w:r w:rsidR="002D4009" w:rsidRPr="003D407D">
        <w:rPr>
          <w:iCs/>
          <w:lang w:val="en-AU"/>
        </w:rPr>
        <w:t xml:space="preserve"> </w:t>
      </w:r>
      <w:proofErr w:type="spellStart"/>
      <w:r w:rsidR="002D4009" w:rsidRPr="003D407D">
        <w:rPr>
          <w:iCs/>
          <w:lang w:val="en-AU"/>
        </w:rPr>
        <w:t>móvil</w:t>
      </w:r>
      <w:proofErr w:type="spellEnd"/>
    </w:p>
    <w:p w:rsidR="003D407D" w:rsidRPr="003D407D" w:rsidRDefault="003D407D" w:rsidP="002D4009">
      <w:pPr>
        <w:rPr>
          <w:iCs/>
          <w:lang w:val="en-AU"/>
        </w:rPr>
      </w:pP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382"/>
        <w:gridCol w:w="4352"/>
        <w:gridCol w:w="2055"/>
      </w:tblGrid>
      <w:tr w:rsidR="002D4009" w:rsidRPr="00365C82" w:rsidTr="000A33AA">
        <w:trPr>
          <w:trHeight w:val="273"/>
          <w:jc w:val="center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</w:pPr>
            <w:proofErr w:type="spellStart"/>
            <w:r w:rsidRPr="00365C82"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  <w:t>Operador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  <w:t xml:space="preserve">Series de </w:t>
            </w:r>
            <w:proofErr w:type="spellStart"/>
            <w:r w:rsidRPr="00365C82"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  <w:t>números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</w:pPr>
            <w:proofErr w:type="spellStart"/>
            <w:r w:rsidRPr="00365C82"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  <w:t>Fecha</w:t>
            </w:r>
            <w:proofErr w:type="spellEnd"/>
            <w:r w:rsidRPr="00365C82"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  <w:t xml:space="preserve"> de </w:t>
            </w:r>
            <w:proofErr w:type="spellStart"/>
            <w:r w:rsidRPr="00365C82">
              <w:rPr>
                <w:rFonts w:asciiTheme="minorHAnsi" w:hAnsiTheme="minorHAnsi"/>
                <w:i/>
                <w:iCs/>
                <w:sz w:val="18"/>
                <w:szCs w:val="18"/>
                <w:lang w:val="en-AU"/>
              </w:rPr>
              <w:t>atribución</w:t>
            </w:r>
            <w:proofErr w:type="spellEnd"/>
          </w:p>
        </w:tc>
      </w:tr>
      <w:tr w:rsidR="002D4009" w:rsidRPr="00365C82" w:rsidTr="000A33AA">
        <w:trPr>
          <w:jc w:val="center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SimService</w:t>
            </w:r>
            <w:proofErr w:type="spellEnd"/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 xml:space="preserve"> A/S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7C254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ind w:right="511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9112XXXX, 9113XXXX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ind w:right="511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365C82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1.VII.2011</w:t>
            </w:r>
          </w:p>
        </w:tc>
      </w:tr>
    </w:tbl>
    <w:p w:rsidR="002D4009" w:rsidRPr="00365C82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800"/>
        </w:tabs>
        <w:overflowPunct/>
        <w:autoSpaceDE/>
        <w:autoSpaceDN/>
        <w:adjustRightInd/>
        <w:spacing w:before="0" w:after="0"/>
        <w:ind w:left="1080" w:hanging="1080"/>
        <w:jc w:val="left"/>
        <w:textAlignment w:val="auto"/>
        <w:rPr>
          <w:rFonts w:asciiTheme="minorHAnsi" w:hAnsiTheme="minorHAnsi"/>
          <w:sz w:val="18"/>
          <w:szCs w:val="18"/>
          <w:lang w:val="en-AU"/>
        </w:rPr>
      </w:pPr>
    </w:p>
    <w:p w:rsidR="003D407D" w:rsidRDefault="003D407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AU"/>
        </w:rPr>
      </w:pPr>
      <w:r>
        <w:rPr>
          <w:lang w:val="en-AU"/>
        </w:rPr>
        <w:br w:type="page"/>
      </w:r>
    </w:p>
    <w:p w:rsidR="002D4009" w:rsidRPr="00365C82" w:rsidRDefault="002D4009" w:rsidP="002D4009">
      <w:pPr>
        <w:rPr>
          <w:lang w:val="en-AU"/>
        </w:rPr>
      </w:pPr>
      <w:proofErr w:type="spellStart"/>
      <w:r w:rsidRPr="00365C82">
        <w:rPr>
          <w:lang w:val="en-AU"/>
        </w:rPr>
        <w:lastRenderedPageBreak/>
        <w:t>Contacto</w:t>
      </w:r>
      <w:proofErr w:type="spellEnd"/>
      <w:r w:rsidRPr="00365C82">
        <w:rPr>
          <w:lang w:val="en-AU"/>
        </w:rPr>
        <w:t>:</w:t>
      </w:r>
    </w:p>
    <w:p w:rsidR="002D4009" w:rsidRDefault="002D4009" w:rsidP="002D4009">
      <w:pPr>
        <w:ind w:left="567" w:hanging="567"/>
        <w:jc w:val="left"/>
        <w:rPr>
          <w:sz w:val="22"/>
          <w:szCs w:val="24"/>
          <w:lang w:val="en-AU"/>
        </w:rPr>
      </w:pPr>
      <w:r>
        <w:rPr>
          <w:lang w:val="en-AU"/>
        </w:rPr>
        <w:tab/>
      </w:r>
      <w:r w:rsidRPr="00A25ECA">
        <w:rPr>
          <w:lang w:val="en-AU"/>
        </w:rPr>
        <w:t xml:space="preserve">IT- and </w:t>
      </w:r>
      <w:smartTag w:uri="urn:schemas-microsoft-com:office:smarttags" w:element="place">
        <w:r w:rsidRPr="00A25ECA">
          <w:rPr>
            <w:lang w:val="en-AU"/>
          </w:rPr>
          <w:t>Mobile</w:t>
        </w:r>
      </w:smartTag>
      <w:r w:rsidRPr="00A25ECA">
        <w:rPr>
          <w:lang w:val="en-AU"/>
        </w:rPr>
        <w:t xml:space="preserve"> Division</w:t>
      </w:r>
      <w:r>
        <w:rPr>
          <w:lang w:val="en-AU"/>
        </w:rPr>
        <w:br/>
      </w:r>
      <w:r w:rsidRPr="00A25ECA">
        <w:rPr>
          <w:lang w:val="en-AU"/>
        </w:rPr>
        <w:t>National IT and Telecom Agency Denmark (NITA)</w:t>
      </w:r>
      <w:r>
        <w:rPr>
          <w:lang w:val="en-AU"/>
        </w:rPr>
        <w:br/>
      </w:r>
      <w:proofErr w:type="spellStart"/>
      <w:r w:rsidRPr="00A25ECA">
        <w:rPr>
          <w:lang w:val="en-AU"/>
        </w:rPr>
        <w:t>Holsteinsgade</w:t>
      </w:r>
      <w:proofErr w:type="spellEnd"/>
      <w:r w:rsidRPr="00A25ECA">
        <w:rPr>
          <w:lang w:val="en-AU"/>
        </w:rPr>
        <w:t xml:space="preserve"> 63</w:t>
      </w:r>
      <w:r>
        <w:rPr>
          <w:lang w:val="en-AU"/>
        </w:rPr>
        <w:br/>
      </w:r>
      <w:r w:rsidRPr="00A25ECA">
        <w:rPr>
          <w:lang w:val="en-AU"/>
        </w:rPr>
        <w:t>DK-2100 Copenhagen</w:t>
      </w:r>
      <w:r>
        <w:rPr>
          <w:lang w:val="en-AU"/>
        </w:rPr>
        <w:br/>
      </w:r>
      <w:proofErr w:type="spellStart"/>
      <w:r w:rsidRPr="00365C82">
        <w:rPr>
          <w:lang w:val="en-AU"/>
        </w:rPr>
        <w:t>Dinamarca</w:t>
      </w:r>
      <w:proofErr w:type="spellEnd"/>
      <w:r>
        <w:rPr>
          <w:lang w:val="en-AU"/>
        </w:rPr>
        <w:br/>
      </w:r>
      <w:r w:rsidRPr="00A25ECA">
        <w:rPr>
          <w:lang w:val="en-AU"/>
        </w:rPr>
        <w:t>T</w:t>
      </w:r>
      <w:r>
        <w:rPr>
          <w:lang w:val="en-AU"/>
        </w:rPr>
        <w:t>e</w:t>
      </w:r>
      <w:r w:rsidRPr="00A25ECA">
        <w:rPr>
          <w:lang w:val="en-AU"/>
        </w:rPr>
        <w:t>l:</w:t>
      </w:r>
      <w:r>
        <w:rPr>
          <w:lang w:val="en-AU"/>
        </w:rPr>
        <w:tab/>
      </w:r>
      <w:r w:rsidRPr="00A25ECA">
        <w:rPr>
          <w:lang w:val="en-AU"/>
        </w:rPr>
        <w:t>+45 3545 0000</w:t>
      </w:r>
      <w:r>
        <w:rPr>
          <w:lang w:val="en-AU"/>
        </w:rPr>
        <w:br/>
      </w:r>
      <w:r w:rsidRPr="00A25ECA">
        <w:rPr>
          <w:lang w:val="fr-CH"/>
        </w:rPr>
        <w:t>Fax:</w:t>
      </w:r>
      <w:r>
        <w:rPr>
          <w:lang w:val="fr-CH"/>
        </w:rPr>
        <w:tab/>
      </w:r>
      <w:r w:rsidRPr="00A25ECA">
        <w:rPr>
          <w:lang w:val="fr-CH"/>
        </w:rPr>
        <w:t xml:space="preserve">+45 3545 0010 </w:t>
      </w:r>
      <w:r>
        <w:rPr>
          <w:lang w:val="fr-CH"/>
        </w:rPr>
        <w:br/>
      </w:r>
      <w:r w:rsidRPr="00A25ECA">
        <w:rPr>
          <w:lang w:val="fr-CH"/>
        </w:rPr>
        <w:t>E-mail:</w:t>
      </w:r>
      <w:r>
        <w:rPr>
          <w:lang w:val="fr-CH"/>
        </w:rPr>
        <w:tab/>
      </w:r>
      <w:hyperlink r:id="rId18" w:history="1">
        <w:r w:rsidRPr="00A25ECA">
          <w:rPr>
            <w:lang w:val="fr-CH"/>
          </w:rPr>
          <w:t>ltst@itst.dk</w:t>
        </w:r>
      </w:hyperlink>
    </w:p>
    <w:p w:rsidR="002D4009" w:rsidRPr="00365C82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 w:cs="Arial"/>
          <w:b/>
          <w:szCs w:val="24"/>
          <w:lang w:val="es-ES_tradnl"/>
        </w:rPr>
      </w:pPr>
      <w:r w:rsidRPr="00365C82">
        <w:rPr>
          <w:rFonts w:asciiTheme="minorHAnsi" w:hAnsiTheme="minorHAnsi" w:cs="Arial"/>
          <w:b/>
          <w:szCs w:val="24"/>
          <w:lang w:val="es-ES_tradnl"/>
        </w:rPr>
        <w:t>Líbano</w:t>
      </w:r>
      <w:r w:rsidR="00107916">
        <w:rPr>
          <w:rFonts w:asciiTheme="minorHAnsi" w:hAnsiTheme="minorHAnsi" w:cs="Arial"/>
          <w:b/>
          <w:szCs w:val="24"/>
          <w:lang w:val="es-ES_tradnl"/>
        </w:rPr>
        <w:fldChar w:fldCharType="begin"/>
      </w:r>
      <w:r>
        <w:instrText xml:space="preserve"> TC "</w:instrText>
      </w:r>
      <w:r w:rsidRPr="00365C82">
        <w:rPr>
          <w:rFonts w:asciiTheme="minorHAnsi" w:hAnsiTheme="minorHAnsi" w:cs="Arial"/>
          <w:b/>
          <w:szCs w:val="24"/>
          <w:lang w:val="es-ES_tradnl"/>
        </w:rPr>
        <w:instrText>Líbano</w:instrText>
      </w:r>
      <w:r>
        <w:instrText xml:space="preserve">" \f C \l "1" </w:instrText>
      </w:r>
      <w:r w:rsidR="00107916">
        <w:rPr>
          <w:rFonts w:asciiTheme="minorHAnsi" w:hAnsiTheme="minorHAnsi" w:cs="Arial"/>
          <w:b/>
          <w:szCs w:val="24"/>
          <w:lang w:val="es-ES_tradnl"/>
        </w:rPr>
        <w:fldChar w:fldCharType="end"/>
      </w:r>
      <w:r w:rsidRPr="00365C82">
        <w:rPr>
          <w:rFonts w:asciiTheme="minorHAnsi" w:hAnsiTheme="minorHAnsi" w:cs="Arial"/>
          <w:b/>
          <w:szCs w:val="24"/>
          <w:lang w:val="es-ES_tradnl"/>
        </w:rPr>
        <w:t xml:space="preserve"> (indicativo de país +961)  </w:t>
      </w:r>
    </w:p>
    <w:p w:rsidR="002D4009" w:rsidRPr="00365C82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 w:cs="Arial"/>
          <w:szCs w:val="24"/>
          <w:lang w:val="es-ES_tradnl"/>
        </w:rPr>
      </w:pPr>
      <w:r w:rsidRPr="00365C82">
        <w:rPr>
          <w:rFonts w:asciiTheme="minorHAnsi" w:hAnsiTheme="minorHAnsi" w:cs="Arial"/>
          <w:szCs w:val="24"/>
          <w:lang w:val="es-ES_tradnl"/>
        </w:rPr>
        <w:t>Comunicación del  9.IV.2011:</w:t>
      </w:r>
    </w:p>
    <w:p w:rsidR="002D4009" w:rsidRPr="00365C82" w:rsidRDefault="002D4009" w:rsidP="007F796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 w:cs="Arial"/>
          <w:szCs w:val="24"/>
          <w:lang w:val="es-ES_tradnl"/>
        </w:rPr>
      </w:pPr>
      <w:r w:rsidRPr="00365C82">
        <w:rPr>
          <w:rFonts w:asciiTheme="minorHAnsi" w:hAnsiTheme="minorHAnsi" w:cs="Arial"/>
          <w:sz w:val="22"/>
          <w:szCs w:val="24"/>
          <w:lang w:val="es-ES_tradnl"/>
        </w:rPr>
        <w:t>El</w:t>
      </w:r>
      <w:r w:rsidRPr="00365C82">
        <w:rPr>
          <w:rFonts w:asciiTheme="minorHAnsi" w:hAnsiTheme="minorHAnsi" w:cs="Arial"/>
          <w:i/>
          <w:sz w:val="22"/>
          <w:szCs w:val="24"/>
          <w:lang w:val="es-ES_tradnl"/>
        </w:rPr>
        <w:t xml:space="preserve"> </w:t>
      </w:r>
      <w:proofErr w:type="spellStart"/>
      <w:r w:rsidRPr="00365C82">
        <w:rPr>
          <w:rFonts w:asciiTheme="minorHAnsi" w:hAnsiTheme="minorHAnsi" w:cs="Arial"/>
          <w:i/>
          <w:sz w:val="22"/>
          <w:szCs w:val="24"/>
          <w:lang w:val="es-ES_tradnl"/>
        </w:rPr>
        <w:t>Ministry</w:t>
      </w:r>
      <w:proofErr w:type="spellEnd"/>
      <w:r w:rsidRPr="00365C82">
        <w:rPr>
          <w:rFonts w:asciiTheme="minorHAnsi" w:hAnsiTheme="minorHAnsi" w:cs="Arial"/>
          <w:i/>
          <w:sz w:val="22"/>
          <w:szCs w:val="24"/>
          <w:lang w:val="es-ES_tradnl"/>
        </w:rPr>
        <w:t xml:space="preserve"> of </w:t>
      </w:r>
      <w:proofErr w:type="spellStart"/>
      <w:r w:rsidRPr="00365C82">
        <w:rPr>
          <w:rFonts w:asciiTheme="minorHAnsi" w:hAnsiTheme="minorHAnsi" w:cs="Arial"/>
          <w:i/>
          <w:sz w:val="22"/>
          <w:szCs w:val="24"/>
          <w:lang w:val="es-ES_tradnl"/>
        </w:rPr>
        <w:t>Telecommunication</w:t>
      </w:r>
      <w:proofErr w:type="spellEnd"/>
      <w:r w:rsidRPr="00365C82">
        <w:rPr>
          <w:rFonts w:asciiTheme="minorHAnsi" w:hAnsiTheme="minorHAnsi" w:cs="Arial"/>
          <w:i/>
          <w:sz w:val="22"/>
          <w:szCs w:val="24"/>
          <w:lang w:val="es-ES_tradnl"/>
        </w:rPr>
        <w:t xml:space="preserve">, </w:t>
      </w:r>
      <w:proofErr w:type="spellStart"/>
      <w:r w:rsidRPr="00365C82">
        <w:rPr>
          <w:rFonts w:asciiTheme="minorHAnsi" w:hAnsiTheme="minorHAnsi" w:cs="Arial"/>
          <w:sz w:val="22"/>
          <w:szCs w:val="24"/>
          <w:lang w:val="es-ES_tradnl"/>
        </w:rPr>
        <w:t>Be</w:t>
      </w:r>
      <w:r w:rsidR="007F796F">
        <w:rPr>
          <w:rFonts w:asciiTheme="minorHAnsi" w:hAnsiTheme="minorHAnsi" w:cs="Arial"/>
          <w:sz w:val="22"/>
          <w:szCs w:val="24"/>
          <w:lang w:val="es-ES_tradnl"/>
        </w:rPr>
        <w:t>y</w:t>
      </w:r>
      <w:r w:rsidRPr="00365C82">
        <w:rPr>
          <w:rFonts w:asciiTheme="minorHAnsi" w:hAnsiTheme="minorHAnsi" w:cs="Arial"/>
          <w:sz w:val="22"/>
          <w:szCs w:val="24"/>
          <w:lang w:val="es-ES_tradnl"/>
        </w:rPr>
        <w:t>r</w:t>
      </w:r>
      <w:r w:rsidR="007F796F">
        <w:rPr>
          <w:rFonts w:asciiTheme="minorHAnsi" w:hAnsiTheme="minorHAnsi" w:cs="Arial"/>
          <w:sz w:val="22"/>
          <w:szCs w:val="24"/>
          <w:lang w:val="es-ES_tradnl"/>
        </w:rPr>
        <w:t>o</w:t>
      </w:r>
      <w:r w:rsidRPr="00365C82">
        <w:rPr>
          <w:rFonts w:asciiTheme="minorHAnsi" w:hAnsiTheme="minorHAnsi" w:cs="Arial"/>
          <w:sz w:val="22"/>
          <w:szCs w:val="24"/>
          <w:lang w:val="es-ES_tradnl"/>
        </w:rPr>
        <w:t>ut</w:t>
      </w:r>
      <w:r w:rsidR="007F796F">
        <w:rPr>
          <w:rFonts w:asciiTheme="minorHAnsi" w:hAnsiTheme="minorHAnsi" w:cs="Arial"/>
          <w:sz w:val="22"/>
          <w:szCs w:val="24"/>
          <w:lang w:val="es-ES_tradnl"/>
        </w:rPr>
        <w:t>h</w:t>
      </w:r>
      <w:proofErr w:type="spellEnd"/>
      <w:r w:rsidR="00107916" w:rsidRPr="00365C82">
        <w:rPr>
          <w:rFonts w:asciiTheme="minorHAnsi" w:hAnsiTheme="minorHAnsi" w:cs="Arial"/>
          <w:sz w:val="22"/>
          <w:szCs w:val="24"/>
          <w:lang w:val="es-ES_tradnl"/>
        </w:rPr>
        <w:fldChar w:fldCharType="begin"/>
      </w:r>
      <w:r w:rsidRPr="00365C82">
        <w:rPr>
          <w:rFonts w:asciiTheme="minorHAnsi" w:hAnsiTheme="minorHAnsi" w:cs="Arial"/>
          <w:sz w:val="22"/>
          <w:szCs w:val="24"/>
          <w:lang w:val="es-ES"/>
        </w:rPr>
        <w:instrText xml:space="preserve"> TC "</w:instrText>
      </w:r>
      <w:bookmarkStart w:id="104" w:name="_Toc288732140"/>
      <w:proofErr w:type="spellStart"/>
      <w:r w:rsidRPr="00365C82">
        <w:rPr>
          <w:rFonts w:asciiTheme="minorHAnsi" w:hAnsiTheme="minorHAnsi" w:cs="Arial"/>
          <w:i/>
          <w:sz w:val="22"/>
          <w:szCs w:val="24"/>
          <w:lang w:val="es-ES_tradnl"/>
        </w:rPr>
        <w:instrText>Ministry</w:instrText>
      </w:r>
      <w:proofErr w:type="spellEnd"/>
      <w:r w:rsidRPr="00365C82">
        <w:rPr>
          <w:rFonts w:asciiTheme="minorHAnsi" w:hAnsiTheme="minorHAnsi" w:cs="Arial"/>
          <w:i/>
          <w:sz w:val="22"/>
          <w:szCs w:val="24"/>
          <w:lang w:val="es-ES_tradnl"/>
        </w:rPr>
        <w:instrText xml:space="preserve"> of </w:instrText>
      </w:r>
      <w:proofErr w:type="spellStart"/>
      <w:r w:rsidRPr="00365C82">
        <w:rPr>
          <w:rFonts w:asciiTheme="minorHAnsi" w:hAnsiTheme="minorHAnsi" w:cs="Arial"/>
          <w:i/>
          <w:sz w:val="22"/>
          <w:szCs w:val="24"/>
          <w:lang w:val="es-ES_tradnl"/>
        </w:rPr>
        <w:instrText>Telecommunication</w:instrText>
      </w:r>
      <w:proofErr w:type="spellEnd"/>
      <w:r w:rsidRPr="00365C82">
        <w:rPr>
          <w:rFonts w:asciiTheme="minorHAnsi" w:hAnsiTheme="minorHAnsi" w:cs="Arial"/>
          <w:i/>
          <w:sz w:val="22"/>
          <w:szCs w:val="24"/>
          <w:lang w:val="es-ES_tradnl"/>
        </w:rPr>
        <w:instrText xml:space="preserve">, </w:instrText>
      </w:r>
      <w:r w:rsidRPr="00365C82">
        <w:rPr>
          <w:rFonts w:asciiTheme="minorHAnsi" w:hAnsiTheme="minorHAnsi" w:cs="Arial"/>
          <w:sz w:val="22"/>
          <w:szCs w:val="24"/>
          <w:lang w:val="es-ES_tradnl"/>
        </w:rPr>
        <w:instrText>Beirut</w:instrText>
      </w:r>
      <w:bookmarkEnd w:id="104"/>
      <w:r w:rsidRPr="00365C82">
        <w:rPr>
          <w:rFonts w:asciiTheme="minorHAnsi" w:hAnsiTheme="minorHAnsi" w:cs="Arial"/>
          <w:sz w:val="22"/>
          <w:szCs w:val="24"/>
          <w:lang w:val="es-ES"/>
        </w:rPr>
        <w:instrText xml:space="preserve">" \f C \l "1" </w:instrText>
      </w:r>
      <w:r w:rsidR="00107916" w:rsidRPr="00365C82">
        <w:rPr>
          <w:rFonts w:asciiTheme="minorHAnsi" w:hAnsiTheme="minorHAnsi" w:cs="Arial"/>
          <w:sz w:val="22"/>
          <w:szCs w:val="24"/>
          <w:lang w:val="es-ES_tradnl"/>
        </w:rPr>
        <w:fldChar w:fldCharType="end"/>
      </w:r>
      <w:r w:rsidRPr="00365C82">
        <w:rPr>
          <w:rFonts w:asciiTheme="minorHAnsi" w:hAnsiTheme="minorHAnsi" w:cs="Arial"/>
          <w:i/>
          <w:sz w:val="22"/>
          <w:szCs w:val="24"/>
          <w:lang w:val="es-ES_tradnl"/>
        </w:rPr>
        <w:t xml:space="preserve">, </w:t>
      </w:r>
      <w:r w:rsidRPr="00365C82">
        <w:rPr>
          <w:rFonts w:asciiTheme="minorHAnsi" w:hAnsiTheme="minorHAnsi" w:cs="Arial"/>
          <w:sz w:val="22"/>
          <w:szCs w:val="24"/>
          <w:lang w:val="es-ES_tradnl"/>
        </w:rPr>
        <w:t xml:space="preserve">anuncia que el siguiente indicativo de numeración móvil GSM fue introducido en Líbano el </w:t>
      </w:r>
      <w:r w:rsidRPr="00365C82">
        <w:rPr>
          <w:rFonts w:asciiTheme="minorHAnsi" w:hAnsiTheme="minorHAnsi" w:cs="Arial"/>
          <w:szCs w:val="24"/>
          <w:lang w:val="es-ES_tradnl"/>
        </w:rPr>
        <w:t>28 de marzo de 2011.</w:t>
      </w:r>
    </w:p>
    <w:p w:rsidR="002D4009" w:rsidRPr="00365C82" w:rsidRDefault="005F6F1A" w:rsidP="002D4009">
      <w:pPr>
        <w:rPr>
          <w:lang w:val="fr-CH"/>
        </w:rPr>
      </w:pPr>
      <w:r>
        <w:rPr>
          <w:lang w:val="fr-CH"/>
        </w:rPr>
        <w:t>•</w:t>
      </w:r>
      <w:r w:rsidR="002D4009">
        <w:rPr>
          <w:lang w:val="fr-CH"/>
        </w:rPr>
        <w:tab/>
      </w:r>
      <w:r w:rsidR="002D4009" w:rsidRPr="00365C82">
        <w:rPr>
          <w:i/>
          <w:lang w:val="fr-CH"/>
        </w:rPr>
        <w:t>Nouvel indicatif mobile GSM</w:t>
      </w:r>
    </w:p>
    <w:tbl>
      <w:tblPr>
        <w:tblW w:w="8787" w:type="dxa"/>
        <w:jc w:val="center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91"/>
        <w:gridCol w:w="1708"/>
        <w:gridCol w:w="1750"/>
        <w:gridCol w:w="2043"/>
        <w:gridCol w:w="2080"/>
        <w:gridCol w:w="15"/>
      </w:tblGrid>
      <w:tr w:rsidR="002D4009" w:rsidRPr="00365C82" w:rsidTr="005F6F1A">
        <w:trPr>
          <w:gridAfter w:val="1"/>
          <w:wAfter w:w="15" w:type="dxa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inorHAnsi" w:hAnsiTheme="minorHAnsi" w:cs="Arial"/>
                <w:bCs/>
                <w:i/>
                <w:sz w:val="18"/>
                <w:szCs w:val="18"/>
                <w:lang w:val="fr-CH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Indicativo interurbano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Longitud del número (indicativo de país incluido)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inorHAnsi" w:hAnsiTheme="minorHAnsi" w:cs="Arial"/>
                <w:bCs/>
                <w:i/>
                <w:sz w:val="18"/>
                <w:szCs w:val="18"/>
                <w:lang w:val="fr-CH"/>
              </w:rPr>
            </w:pPr>
            <w:r w:rsidRPr="00365C82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Serie de números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009" w:rsidRPr="007F796F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7F796F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Designación del servicio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009" w:rsidRPr="00365C82" w:rsidRDefault="002D4009" w:rsidP="000A33A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Fecha de puesta en servicio</w:t>
            </w:r>
          </w:p>
        </w:tc>
      </w:tr>
      <w:tr w:rsidR="002D4009" w:rsidRPr="00365C82" w:rsidTr="005F6F1A">
        <w:trPr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76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once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AU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n-AU"/>
              </w:rPr>
              <w:t>+961 76 1XX XXX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eastAsia="SimSun" w:hAnsiTheme="minorHAnsi" w:cs="Arial"/>
                <w:sz w:val="18"/>
                <w:szCs w:val="18"/>
                <w:lang w:val="es-ES_tradnl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Serie de números móviles GSM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009" w:rsidRPr="00365C82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eastAsia="SimSun" w:hAnsiTheme="minorHAnsi" w:cs="Arial"/>
                <w:sz w:val="18"/>
                <w:szCs w:val="18"/>
                <w:lang w:val="fr-CH"/>
              </w:rPr>
            </w:pPr>
            <w:r w:rsidRPr="00365C82">
              <w:rPr>
                <w:rFonts w:asciiTheme="minorHAnsi" w:hAnsiTheme="minorHAnsi" w:cs="Arial"/>
                <w:sz w:val="18"/>
                <w:szCs w:val="18"/>
                <w:lang w:val="fr-CH"/>
              </w:rPr>
              <w:t>28.III.2011</w:t>
            </w:r>
          </w:p>
        </w:tc>
      </w:tr>
    </w:tbl>
    <w:p w:rsidR="002D4009" w:rsidRPr="00365C82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 w:cs="Arial"/>
          <w:szCs w:val="24"/>
          <w:lang w:val="fr-FR"/>
        </w:rPr>
      </w:pPr>
      <w:bookmarkStart w:id="105" w:name="OLE_LINK1"/>
    </w:p>
    <w:p w:rsidR="002D4009" w:rsidRPr="00365C82" w:rsidRDefault="002D4009" w:rsidP="007F796F">
      <w:pPr>
        <w:rPr>
          <w:lang w:val="es-ES_tradnl"/>
        </w:rPr>
      </w:pPr>
      <w:r w:rsidRPr="00365C82">
        <w:rPr>
          <w:lang w:val="es-ES_tradnl"/>
        </w:rPr>
        <w:t>Hasta nuevo aviso los indicativos móviles activos para realizar llamadas al L</w:t>
      </w:r>
      <w:r w:rsidR="007F796F">
        <w:rPr>
          <w:lang w:val="es-ES_tradnl"/>
        </w:rPr>
        <w:t>íbano son los siguientes: 961 3 </w:t>
      </w:r>
      <w:r w:rsidRPr="00365C82">
        <w:rPr>
          <w:lang w:val="es-ES_tradnl"/>
        </w:rPr>
        <w:t>XXX</w:t>
      </w:r>
      <w:r w:rsidR="007F796F">
        <w:rPr>
          <w:lang w:val="es-ES_tradnl"/>
        </w:rPr>
        <w:t> </w:t>
      </w:r>
      <w:r w:rsidRPr="00365C82">
        <w:rPr>
          <w:lang w:val="es-ES_tradnl"/>
        </w:rPr>
        <w:t xml:space="preserve">XXX, +961 70 XXX </w:t>
      </w:r>
      <w:proofErr w:type="spellStart"/>
      <w:r w:rsidRPr="00365C82">
        <w:rPr>
          <w:lang w:val="es-ES_tradnl"/>
        </w:rPr>
        <w:t>XXX</w:t>
      </w:r>
      <w:proofErr w:type="spellEnd"/>
      <w:r w:rsidRPr="00365C82">
        <w:rPr>
          <w:lang w:val="es-ES_tradnl"/>
        </w:rPr>
        <w:t xml:space="preserve">, +961 71 XXX </w:t>
      </w:r>
      <w:proofErr w:type="spellStart"/>
      <w:r w:rsidRPr="00365C82">
        <w:rPr>
          <w:lang w:val="es-ES_tradnl"/>
        </w:rPr>
        <w:t>XXX</w:t>
      </w:r>
      <w:proofErr w:type="spellEnd"/>
      <w:r w:rsidRPr="00365C82">
        <w:rPr>
          <w:lang w:val="es-ES_tradnl"/>
        </w:rPr>
        <w:t>, +961 76 1XX XXX., +976 76 6XX XXX, +961 76 7XX XXX</w:t>
      </w:r>
    </w:p>
    <w:p w:rsidR="002D4009" w:rsidRPr="00365C82" w:rsidRDefault="002D4009" w:rsidP="002D4009">
      <w:pPr>
        <w:rPr>
          <w:lang w:val="es-ES"/>
        </w:rPr>
      </w:pPr>
      <w:r w:rsidRPr="00365C82">
        <w:rPr>
          <w:lang w:val="es-ES"/>
        </w:rPr>
        <w:t>Por consiguiente, el plan de numeración del Líbano será el siguiente:</w:t>
      </w:r>
    </w:p>
    <w:p w:rsidR="002D4009" w:rsidRPr="00365C82" w:rsidRDefault="002D4009" w:rsidP="002D4009">
      <w:pPr>
        <w:rPr>
          <w:lang w:val="es-ES_tradnl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2"/>
        <w:gridCol w:w="1717"/>
        <w:gridCol w:w="1638"/>
        <w:gridCol w:w="1677"/>
        <w:gridCol w:w="2065"/>
      </w:tblGrid>
      <w:tr w:rsidR="002D4009" w:rsidRPr="00DB19C0" w:rsidTr="000A33AA">
        <w:trPr>
          <w:trHeight w:val="20"/>
          <w:tblHeader/>
          <w:jc w:val="center"/>
        </w:trPr>
        <w:tc>
          <w:tcPr>
            <w:tcW w:w="962" w:type="pct"/>
            <w:vMerge w:val="restart"/>
            <w:vAlign w:val="center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eastAsia="Arial Unicode MS" w:hAnsiTheme="minorHAnsi" w:cs="Arial"/>
                <w:i/>
                <w:iCs/>
                <w:sz w:val="18"/>
                <w:szCs w:val="18"/>
                <w:lang w:val="es-ES_tradnl"/>
              </w:rPr>
              <w:br w:type="column"/>
            </w:r>
            <w:r w:rsidRPr="00DB19C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 xml:space="preserve">Indicativo </w:t>
            </w:r>
            <w:proofErr w:type="spellStart"/>
            <w:r w:rsidRPr="00DB19C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interurban</w:t>
            </w:r>
            <w:proofErr w:type="spellEnd"/>
          </w:p>
        </w:tc>
        <w:tc>
          <w:tcPr>
            <w:tcW w:w="977" w:type="pct"/>
            <w:vMerge w:val="restart"/>
            <w:vAlign w:val="center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Longitud del número (indicativo de país incluido)</w:t>
            </w:r>
            <w:r w:rsidRPr="00DB19C0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886" w:type="pct"/>
            <w:gridSpan w:val="2"/>
            <w:vAlign w:val="center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 de números</w:t>
            </w:r>
          </w:p>
        </w:tc>
        <w:tc>
          <w:tcPr>
            <w:tcW w:w="1175" w:type="pct"/>
            <w:vMerge w:val="restart"/>
            <w:vAlign w:val="center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Designación del servicio</w:t>
            </w:r>
            <w:r w:rsidRPr="00DB19C0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</w:tr>
      <w:tr w:rsidR="002D4009" w:rsidRPr="00DB19C0" w:rsidTr="000A33AA">
        <w:trPr>
          <w:trHeight w:val="20"/>
          <w:tblHeader/>
          <w:jc w:val="center"/>
        </w:trPr>
        <w:tc>
          <w:tcPr>
            <w:tcW w:w="962" w:type="pct"/>
            <w:vMerge/>
            <w:vAlign w:val="center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n-AU" w:eastAsia="zh-CN"/>
              </w:rPr>
            </w:pPr>
          </w:p>
        </w:tc>
        <w:tc>
          <w:tcPr>
            <w:tcW w:w="977" w:type="pct"/>
            <w:vMerge/>
            <w:vAlign w:val="center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n-AU" w:eastAsia="zh-CN"/>
              </w:rPr>
            </w:pPr>
          </w:p>
        </w:tc>
        <w:tc>
          <w:tcPr>
            <w:tcW w:w="932" w:type="pct"/>
            <w:vAlign w:val="center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fr-CH" w:eastAsia="zh-CN"/>
              </w:rPr>
              <w:t>De</w:t>
            </w:r>
          </w:p>
        </w:tc>
        <w:tc>
          <w:tcPr>
            <w:tcW w:w="954" w:type="pct"/>
            <w:vAlign w:val="center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fr-CH" w:eastAsia="zh-CN"/>
              </w:rPr>
              <w:t>A</w:t>
            </w:r>
          </w:p>
        </w:tc>
        <w:tc>
          <w:tcPr>
            <w:tcW w:w="1175" w:type="pct"/>
            <w:vMerge/>
            <w:vAlign w:val="center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0</w:t>
            </w:r>
          </w:p>
        </w:tc>
        <w:tc>
          <w:tcPr>
            <w:tcW w:w="977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>Fuera de servicio para el acceso internacional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1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+961 1 000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000</w:t>
            </w:r>
            <w:proofErr w:type="spellEnd"/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+961 1 999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 xml:space="preserve">RTPC: gama de números utilizada para la región de </w:t>
            </w:r>
            <w:proofErr w:type="spellStart"/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>Beyrouth</w:t>
            </w:r>
            <w:proofErr w:type="spellEnd"/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 xml:space="preserve"> (Líbano) (en servicio)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2</w:t>
            </w:r>
          </w:p>
        </w:tc>
        <w:tc>
          <w:tcPr>
            <w:tcW w:w="977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>Fuera de servicio para el acceso internacional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3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+961 3 000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000</w:t>
            </w:r>
            <w:proofErr w:type="spellEnd"/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+961 3 999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Gama de números móviles GSM (en servicio).  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4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+961 4 000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000</w:t>
            </w:r>
            <w:proofErr w:type="spellEnd"/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+961 4 999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</w:pPr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>RTPC: gama de números utilizada para</w:t>
            </w:r>
          </w:p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 xml:space="preserve">región del norte de </w:t>
            </w:r>
            <w:proofErr w:type="spellStart"/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>Metn</w:t>
            </w:r>
            <w:proofErr w:type="spellEnd"/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 xml:space="preserve"> (en servicio)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5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+961 5 000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000</w:t>
            </w:r>
            <w:proofErr w:type="spellEnd"/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+961 5 999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</w:pPr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>RTPC: gama de números utilizada para</w:t>
            </w:r>
          </w:p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eastAsia="Arial Unicode MS" w:hAnsiTheme="minorHAnsi" w:cs="Arial"/>
                <w:sz w:val="18"/>
                <w:szCs w:val="18"/>
                <w:lang w:val="es-ES_tradnl"/>
              </w:rPr>
              <w:t>región del sur de Mount (Líbano) (en servicio)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lastRenderedPageBreak/>
              <w:t>6</w:t>
            </w:r>
          </w:p>
        </w:tc>
        <w:tc>
          <w:tcPr>
            <w:tcW w:w="977" w:type="pct"/>
            <w:hideMark/>
          </w:tcPr>
          <w:p w:rsidR="002D4009" w:rsidRPr="00DB19C0" w:rsidRDefault="007F796F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+961 6 000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000</w:t>
            </w:r>
            <w:proofErr w:type="spellEnd"/>
          </w:p>
        </w:tc>
        <w:tc>
          <w:tcPr>
            <w:tcW w:w="954" w:type="pct"/>
            <w:hideMark/>
          </w:tcPr>
          <w:p w:rsidR="002D4009" w:rsidRPr="00DB19C0" w:rsidRDefault="002D4009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+961 6 999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hideMark/>
          </w:tcPr>
          <w:p w:rsidR="002D4009" w:rsidRPr="00DB19C0" w:rsidRDefault="002D4009" w:rsidP="00340922">
            <w:pPr>
              <w:keepNext/>
              <w:rPr>
                <w:sz w:val="18"/>
                <w:szCs w:val="18"/>
                <w:lang w:val="es-ES_tradnl" w:eastAsia="zh-CN"/>
              </w:rPr>
            </w:pPr>
            <w:r w:rsidRPr="00DB19C0">
              <w:rPr>
                <w:sz w:val="18"/>
                <w:szCs w:val="18"/>
                <w:lang w:val="es-ES_tradnl" w:eastAsia="zh-CN"/>
              </w:rPr>
              <w:t>RTPC: gama de números utilizada para</w:t>
            </w:r>
          </w:p>
          <w:p w:rsidR="002D4009" w:rsidRPr="00DB19C0" w:rsidRDefault="002D4009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 xml:space="preserve">región del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>nord</w:t>
            </w:r>
            <w:proofErr w:type="spellEnd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 xml:space="preserve"> de Líbano (en servicio)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70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once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+961 70 000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000</w:t>
            </w:r>
            <w:proofErr w:type="spellEnd"/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+961 70 999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Gama de números móviles GSM (en servicio).  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71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once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+961 71 100 000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+961 71 199 999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Gama de números móviles GSM (en servicio).  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72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+961 7 200 000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+961 7 299 999</w:t>
            </w:r>
          </w:p>
        </w:tc>
        <w:tc>
          <w:tcPr>
            <w:tcW w:w="1175" w:type="pct"/>
            <w:vMerge w:val="restar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fr-CH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fr-CH" w:eastAsia="zh-CN"/>
              </w:rPr>
              <w:t>RTPC: série de numéros utilisée pour la région du sud du Liban (en service)</w:t>
            </w:r>
          </w:p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fr-CH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fr-CH" w:eastAsia="zh-CN"/>
              </w:rPr>
              <w:t> 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73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+961 7 300 000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+961 7 399 999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74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+961 7 400 000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+961 7 499 999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75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+961 7 500 000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+961 7 599 999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761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once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+961 76 100 000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+961 76 199 999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fr-CH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> </w:t>
            </w:r>
            <w:r w:rsidRPr="00DB19C0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Gama de números móviles GSM (en servicio).  </w:t>
            </w:r>
            <w:proofErr w:type="spellStart"/>
            <w:r w:rsidRPr="00DB19C0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fr-CH" w:eastAsia="zh-CN"/>
              </w:rPr>
              <w:t>neuvo</w:t>
            </w:r>
            <w:proofErr w:type="spellEnd"/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762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+961 7 620 000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+961 7 629 999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>RTPC: gama de números utilizada para la región del sud de Líbano (en servicio)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763</w:t>
            </w:r>
          </w:p>
        </w:tc>
        <w:tc>
          <w:tcPr>
            <w:tcW w:w="977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764</w:t>
            </w:r>
          </w:p>
        </w:tc>
        <w:tc>
          <w:tcPr>
            <w:tcW w:w="977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765</w:t>
            </w:r>
          </w:p>
        </w:tc>
        <w:tc>
          <w:tcPr>
            <w:tcW w:w="977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766</w:t>
            </w:r>
          </w:p>
        </w:tc>
        <w:tc>
          <w:tcPr>
            <w:tcW w:w="977" w:type="pct"/>
            <w:hideMark/>
          </w:tcPr>
          <w:p w:rsidR="002D4009" w:rsidRPr="00DB19C0" w:rsidRDefault="007F796F" w:rsidP="007F79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once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+961 76 600 000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+961 76 699 999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Gama de números móviles GSM (en servicio).  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767</w:t>
            </w:r>
          </w:p>
        </w:tc>
        <w:tc>
          <w:tcPr>
            <w:tcW w:w="977" w:type="pct"/>
            <w:hideMark/>
          </w:tcPr>
          <w:p w:rsidR="002D4009" w:rsidRPr="00DB19C0" w:rsidRDefault="007F796F" w:rsidP="007F79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once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+961 76 700 000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+961 76 799 999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Gama de números móviles GSM (en servicio).  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768</w:t>
            </w:r>
          </w:p>
        </w:tc>
        <w:tc>
          <w:tcPr>
            <w:tcW w:w="977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769</w:t>
            </w:r>
          </w:p>
        </w:tc>
        <w:tc>
          <w:tcPr>
            <w:tcW w:w="977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  <w:tc>
          <w:tcPr>
            <w:tcW w:w="1175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 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77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+961 7 700 000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+961 7 799 999</w:t>
            </w:r>
          </w:p>
        </w:tc>
        <w:tc>
          <w:tcPr>
            <w:tcW w:w="1175" w:type="pct"/>
            <w:vMerge w:val="restar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>RTPC: gama de números utilizada para la región del sud de Líbano (en servicio) 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78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+961 7 800 000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+961 7 899 999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79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+961 7 900 000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+961 7 999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80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once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+961 80 000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000</w:t>
            </w:r>
            <w:proofErr w:type="spellEnd"/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+961 80 999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vMerge w:val="restar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>Servicios de costo compartido: gama 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81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once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+961 81 000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000</w:t>
            </w:r>
            <w:proofErr w:type="spellEnd"/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+961 81 999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82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+961 8 200 000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+961 8 299 999</w:t>
            </w:r>
          </w:p>
        </w:tc>
        <w:tc>
          <w:tcPr>
            <w:tcW w:w="1175" w:type="pct"/>
            <w:vMerge w:val="restar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 xml:space="preserve">RTPC: gama de números utilizada para la región de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>Bekaa</w:t>
            </w:r>
            <w:proofErr w:type="spellEnd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 xml:space="preserve"> (Líbano) (en servicio) </w:t>
            </w:r>
          </w:p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83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+961 8 300 000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+961 8 399 999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84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+961 8 400 000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+961 8 499 999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85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+961 8 500 000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+961 8 599 999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86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+961 8 600 000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+961 8 699 999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lastRenderedPageBreak/>
              <w:t>87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+961 8 700 000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+961 8 799 999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88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+961 8 800 000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+961 8 899 999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89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diez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+961 8 900 000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 xml:space="preserve">+961 8 999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999</w:t>
            </w:r>
            <w:proofErr w:type="spellEnd"/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90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once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 xml:space="preserve">+961 90 000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000</w:t>
            </w:r>
            <w:proofErr w:type="spellEnd"/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 xml:space="preserve">+961 90 999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zh-CN"/>
              </w:rPr>
              <w:t>999</w:t>
            </w:r>
            <w:proofErr w:type="spellEnd"/>
          </w:p>
        </w:tc>
        <w:tc>
          <w:tcPr>
            <w:tcW w:w="1175" w:type="pct"/>
            <w:vMerge w:val="restar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>Servicio con recargo: gama de números a once cifras 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91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once</w:t>
            </w:r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+961 91 000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000</w:t>
            </w:r>
            <w:proofErr w:type="spellEnd"/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+961 91 999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92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+961 9 200 000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+961 9 299 999</w:t>
            </w:r>
          </w:p>
        </w:tc>
        <w:tc>
          <w:tcPr>
            <w:tcW w:w="1175" w:type="pct"/>
            <w:vMerge w:val="restar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 xml:space="preserve">RTPC: gama de números utilizada para región de Monte Líbano- región de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>Keserwan</w:t>
            </w:r>
            <w:proofErr w:type="spellEnd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s-ES_tradnl" w:eastAsia="zh-CN"/>
              </w:rPr>
              <w:t xml:space="preserve"> (en servicio)</w:t>
            </w: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93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+961 9 300 000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+961 9 399 999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94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+961 9 400 000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+961 9 499 999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95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+961 9 500 000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+961 9 599 999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96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+961 9 600 000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+961 9 699 999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97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+961 9 700 000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+961 9 799 999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98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+961 9 800 000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+961 9 899 999</w:t>
            </w:r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</w:p>
        </w:tc>
      </w:tr>
      <w:tr w:rsidR="002D4009" w:rsidRPr="00DB19C0" w:rsidTr="000A33AA">
        <w:trPr>
          <w:trHeight w:val="20"/>
          <w:jc w:val="center"/>
        </w:trPr>
        <w:tc>
          <w:tcPr>
            <w:tcW w:w="96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</w:t>
            </w:r>
          </w:p>
        </w:tc>
        <w:tc>
          <w:tcPr>
            <w:tcW w:w="977" w:type="pct"/>
            <w:hideMark/>
          </w:tcPr>
          <w:p w:rsidR="002D4009" w:rsidRPr="00DB19C0" w:rsidRDefault="007F796F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diez</w:t>
            </w:r>
            <w:proofErr w:type="spellEnd"/>
          </w:p>
        </w:tc>
        <w:tc>
          <w:tcPr>
            <w:tcW w:w="932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+961 9 900 000</w:t>
            </w:r>
          </w:p>
        </w:tc>
        <w:tc>
          <w:tcPr>
            <w:tcW w:w="954" w:type="pct"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</w:pPr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 xml:space="preserve">+961 9 999 </w:t>
            </w:r>
            <w:proofErr w:type="spellStart"/>
            <w:r w:rsidRPr="00DB19C0">
              <w:rPr>
                <w:rFonts w:asciiTheme="minorHAnsi" w:hAnsiTheme="minorHAnsi" w:cs="Arial"/>
                <w:color w:val="000000"/>
                <w:sz w:val="18"/>
                <w:szCs w:val="18"/>
                <w:lang w:val="en-AU" w:eastAsia="zh-CN"/>
              </w:rPr>
              <w:t>999</w:t>
            </w:r>
            <w:proofErr w:type="spellEnd"/>
          </w:p>
        </w:tc>
        <w:tc>
          <w:tcPr>
            <w:tcW w:w="1175" w:type="pct"/>
            <w:vMerge/>
            <w:hideMark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en-AU" w:eastAsia="zh-CN"/>
              </w:rPr>
            </w:pPr>
          </w:p>
        </w:tc>
      </w:tr>
    </w:tbl>
    <w:p w:rsidR="002D4009" w:rsidRPr="00365C82" w:rsidRDefault="002D4009" w:rsidP="002D4009">
      <w:pPr>
        <w:rPr>
          <w:rFonts w:eastAsia="Arial Unicode MS"/>
          <w:lang w:val="en-AU"/>
        </w:rPr>
      </w:pPr>
    </w:p>
    <w:bookmarkEnd w:id="105"/>
    <w:p w:rsidR="002D4009" w:rsidRPr="00365C82" w:rsidRDefault="002D4009" w:rsidP="002D4009">
      <w:pPr>
        <w:rPr>
          <w:rFonts w:eastAsia="Arial Unicode MS"/>
          <w:lang w:val="en-AU"/>
        </w:rPr>
      </w:pPr>
      <w:proofErr w:type="spellStart"/>
      <w:r w:rsidRPr="00365C82">
        <w:rPr>
          <w:rFonts w:eastAsia="Arial Unicode MS"/>
          <w:lang w:val="en-AU"/>
        </w:rPr>
        <w:t>Contacto</w:t>
      </w:r>
      <w:proofErr w:type="spellEnd"/>
      <w:r w:rsidRPr="00365C82">
        <w:rPr>
          <w:rFonts w:eastAsia="Arial Unicode MS"/>
          <w:lang w:val="en-AU"/>
        </w:rPr>
        <w:t>:</w:t>
      </w:r>
    </w:p>
    <w:p w:rsidR="002D4009" w:rsidRPr="00F41086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ind w:left="567" w:hanging="567"/>
        <w:jc w:val="left"/>
        <w:textAlignment w:val="auto"/>
        <w:rPr>
          <w:rFonts w:asciiTheme="minorHAnsi" w:hAnsiTheme="minorHAnsi" w:cs="Arial"/>
          <w:szCs w:val="24"/>
          <w:lang w:val="en-AU"/>
        </w:rPr>
      </w:pPr>
      <w:r w:rsidRPr="00F41086">
        <w:rPr>
          <w:rFonts w:asciiTheme="minorHAnsi" w:eastAsia="SimSun" w:hAnsiTheme="minorHAnsi" w:cs="Arial"/>
          <w:szCs w:val="24"/>
          <w:lang w:val="en-AU"/>
        </w:rPr>
        <w:tab/>
      </w:r>
      <w:r w:rsidRPr="00F41086">
        <w:rPr>
          <w:rFonts w:asciiTheme="minorHAnsi" w:hAnsiTheme="minorHAnsi" w:cs="Arial"/>
          <w:szCs w:val="24"/>
          <w:lang w:val="en-AU"/>
        </w:rPr>
        <w:t xml:space="preserve">Dr Abdul </w:t>
      </w:r>
      <w:proofErr w:type="spellStart"/>
      <w:r w:rsidRPr="00F41086">
        <w:rPr>
          <w:rFonts w:asciiTheme="minorHAnsi" w:hAnsiTheme="minorHAnsi" w:cs="Arial"/>
          <w:szCs w:val="24"/>
          <w:lang w:val="en-AU"/>
        </w:rPr>
        <w:t>Munhem</w:t>
      </w:r>
      <w:proofErr w:type="spellEnd"/>
      <w:r w:rsidRPr="00F41086">
        <w:rPr>
          <w:rFonts w:asciiTheme="minorHAnsi" w:hAnsiTheme="minorHAnsi" w:cs="Arial"/>
          <w:szCs w:val="24"/>
          <w:lang w:val="en-AU"/>
        </w:rPr>
        <w:t xml:space="preserve"> </w:t>
      </w:r>
      <w:proofErr w:type="spellStart"/>
      <w:r w:rsidRPr="00F41086">
        <w:rPr>
          <w:rFonts w:asciiTheme="minorHAnsi" w:hAnsiTheme="minorHAnsi" w:cs="Arial"/>
          <w:szCs w:val="24"/>
          <w:lang w:val="en-AU"/>
        </w:rPr>
        <w:t>Youssef</w:t>
      </w:r>
      <w:proofErr w:type="spellEnd"/>
      <w:r w:rsidRPr="00F41086">
        <w:rPr>
          <w:rFonts w:asciiTheme="minorHAnsi" w:hAnsiTheme="minorHAnsi" w:cs="Arial"/>
          <w:szCs w:val="24"/>
          <w:lang w:val="en-AU"/>
        </w:rPr>
        <w:br/>
        <w:t>Ministry of Telecommunications</w:t>
      </w:r>
      <w:r w:rsidRPr="00F41086">
        <w:rPr>
          <w:rFonts w:asciiTheme="minorHAnsi" w:hAnsiTheme="minorHAnsi" w:cs="Arial"/>
          <w:szCs w:val="24"/>
          <w:lang w:val="en-AU"/>
        </w:rPr>
        <w:br/>
        <w:t xml:space="preserve">Director General for Exploitation and Maintenance </w:t>
      </w:r>
      <w:r w:rsidRPr="00F41086">
        <w:rPr>
          <w:rFonts w:asciiTheme="minorHAnsi" w:hAnsiTheme="minorHAnsi" w:cs="Arial"/>
          <w:szCs w:val="24"/>
          <w:lang w:val="en-AU"/>
        </w:rPr>
        <w:br/>
        <w:t xml:space="preserve">Square </w:t>
      </w:r>
      <w:proofErr w:type="spellStart"/>
      <w:r w:rsidRPr="00F41086">
        <w:rPr>
          <w:rFonts w:asciiTheme="minorHAnsi" w:hAnsiTheme="minorHAnsi" w:cs="Arial"/>
          <w:szCs w:val="24"/>
          <w:lang w:val="en-AU"/>
        </w:rPr>
        <w:t>Ryad</w:t>
      </w:r>
      <w:proofErr w:type="spellEnd"/>
      <w:r w:rsidRPr="00F41086">
        <w:rPr>
          <w:rFonts w:asciiTheme="minorHAnsi" w:hAnsiTheme="minorHAnsi" w:cs="Arial"/>
          <w:szCs w:val="24"/>
          <w:lang w:val="en-AU"/>
        </w:rPr>
        <w:t xml:space="preserve"> El-</w:t>
      </w:r>
      <w:proofErr w:type="spellStart"/>
      <w:r w:rsidRPr="00F41086">
        <w:rPr>
          <w:rFonts w:asciiTheme="minorHAnsi" w:hAnsiTheme="minorHAnsi" w:cs="Arial"/>
          <w:szCs w:val="24"/>
          <w:lang w:val="en-AU"/>
        </w:rPr>
        <w:t>Solh</w:t>
      </w:r>
      <w:proofErr w:type="spellEnd"/>
      <w:r w:rsidRPr="00F41086">
        <w:rPr>
          <w:rFonts w:asciiTheme="minorHAnsi" w:hAnsiTheme="minorHAnsi" w:cs="Arial"/>
          <w:szCs w:val="24"/>
          <w:lang w:val="en-AU"/>
        </w:rPr>
        <w:t xml:space="preserve"> </w:t>
      </w:r>
      <w:r w:rsidRPr="00F41086">
        <w:rPr>
          <w:rFonts w:asciiTheme="minorHAnsi" w:hAnsiTheme="minorHAnsi" w:cs="Arial"/>
          <w:szCs w:val="24"/>
          <w:lang w:val="en-AU"/>
        </w:rPr>
        <w:br/>
        <w:t>Bank’s Street</w:t>
      </w:r>
      <w:r w:rsidRPr="00F41086">
        <w:rPr>
          <w:rFonts w:asciiTheme="minorHAnsi" w:hAnsiTheme="minorHAnsi" w:cs="Arial"/>
          <w:szCs w:val="24"/>
          <w:lang w:val="en-AU"/>
        </w:rPr>
        <w:br/>
        <w:t>BEYROUTH</w:t>
      </w:r>
      <w:r w:rsidRPr="00F41086">
        <w:rPr>
          <w:rFonts w:asciiTheme="minorHAnsi" w:hAnsiTheme="minorHAnsi" w:cs="Arial"/>
          <w:szCs w:val="24"/>
          <w:lang w:val="en-AU"/>
        </w:rPr>
        <w:br/>
      </w:r>
      <w:proofErr w:type="spellStart"/>
      <w:r w:rsidRPr="00365C82">
        <w:rPr>
          <w:rFonts w:asciiTheme="minorHAnsi" w:hAnsiTheme="minorHAnsi" w:cs="Arial"/>
          <w:szCs w:val="24"/>
          <w:lang w:val="en-AU"/>
        </w:rPr>
        <w:t>Líbano</w:t>
      </w:r>
      <w:proofErr w:type="spellEnd"/>
      <w:r w:rsidRPr="00F41086">
        <w:rPr>
          <w:rFonts w:asciiTheme="minorHAnsi" w:hAnsiTheme="minorHAnsi" w:cs="Arial"/>
          <w:szCs w:val="24"/>
          <w:lang w:val="en-AU"/>
        </w:rPr>
        <w:br/>
        <w:t>T</w:t>
      </w:r>
      <w:r>
        <w:rPr>
          <w:rFonts w:asciiTheme="minorHAnsi" w:hAnsiTheme="minorHAnsi" w:cs="Arial"/>
          <w:szCs w:val="24"/>
          <w:lang w:val="en-AU"/>
        </w:rPr>
        <w:t>e</w:t>
      </w:r>
      <w:r w:rsidRPr="00F41086">
        <w:rPr>
          <w:rFonts w:asciiTheme="minorHAnsi" w:hAnsiTheme="minorHAnsi" w:cs="Arial"/>
          <w:szCs w:val="24"/>
          <w:lang w:val="en-AU"/>
        </w:rPr>
        <w:t>l:</w:t>
      </w:r>
      <w:r w:rsidRPr="00F41086">
        <w:rPr>
          <w:rFonts w:asciiTheme="minorHAnsi" w:hAnsiTheme="minorHAnsi" w:cs="Arial"/>
          <w:szCs w:val="24"/>
          <w:lang w:val="en-AU"/>
        </w:rPr>
        <w:tab/>
        <w:t xml:space="preserve">+961 1 979 899 </w:t>
      </w:r>
      <w:r w:rsidRPr="00F41086">
        <w:rPr>
          <w:rFonts w:asciiTheme="minorHAnsi" w:hAnsiTheme="minorHAnsi" w:cs="Arial"/>
          <w:szCs w:val="24"/>
          <w:lang w:val="en-AU"/>
        </w:rPr>
        <w:br/>
        <w:t>Fax:</w:t>
      </w:r>
      <w:r w:rsidRPr="00F41086">
        <w:rPr>
          <w:rFonts w:asciiTheme="minorHAnsi" w:hAnsiTheme="minorHAnsi" w:cs="Arial"/>
          <w:szCs w:val="24"/>
          <w:lang w:val="en-AU"/>
        </w:rPr>
        <w:tab/>
        <w:t>+961 1 979 152</w:t>
      </w:r>
    </w:p>
    <w:p w:rsidR="00340922" w:rsidRDefault="00340922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410"/>
        </w:tabs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/>
          <w:b/>
          <w:szCs w:val="24"/>
          <w:lang w:val="es-ES_tradnl"/>
        </w:rPr>
      </w:pPr>
    </w:p>
    <w:p w:rsidR="000A33AA" w:rsidRDefault="000A33AA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410"/>
        </w:tabs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/>
          <w:b/>
          <w:szCs w:val="24"/>
          <w:lang w:val="es-ES_tradnl"/>
        </w:rPr>
      </w:pPr>
    </w:p>
    <w:p w:rsidR="002D4009" w:rsidRPr="00365C82" w:rsidRDefault="007F796F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410"/>
        </w:tabs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/>
          <w:b/>
          <w:szCs w:val="24"/>
          <w:lang w:val="es-ES_tradnl"/>
        </w:rPr>
      </w:pPr>
      <w:r>
        <w:rPr>
          <w:rFonts w:asciiTheme="minorHAnsi" w:hAnsiTheme="minorHAnsi"/>
          <w:b/>
          <w:szCs w:val="24"/>
          <w:lang w:val="es-ES_tradnl"/>
        </w:rPr>
        <w:t xml:space="preserve">Trinidad y </w:t>
      </w:r>
      <w:proofErr w:type="spellStart"/>
      <w:r>
        <w:rPr>
          <w:rFonts w:asciiTheme="minorHAnsi" w:hAnsiTheme="minorHAnsi"/>
          <w:b/>
          <w:szCs w:val="24"/>
          <w:lang w:val="es-ES_tradnl"/>
        </w:rPr>
        <w:t>Ta</w:t>
      </w:r>
      <w:r w:rsidR="002D4009" w:rsidRPr="00365C82">
        <w:rPr>
          <w:rFonts w:asciiTheme="minorHAnsi" w:hAnsiTheme="minorHAnsi"/>
          <w:b/>
          <w:szCs w:val="24"/>
          <w:lang w:val="es-ES_tradnl"/>
        </w:rPr>
        <w:t>bago</w:t>
      </w:r>
      <w:proofErr w:type="spellEnd"/>
      <w:r w:rsidR="00107916">
        <w:rPr>
          <w:rFonts w:asciiTheme="minorHAnsi" w:hAnsiTheme="minorHAnsi"/>
          <w:b/>
          <w:szCs w:val="24"/>
          <w:lang w:val="es-ES_tradnl"/>
        </w:rPr>
        <w:fldChar w:fldCharType="begin"/>
      </w:r>
      <w:r w:rsidR="002D4009">
        <w:instrText xml:space="preserve"> TC "</w:instrText>
      </w:r>
      <w:r w:rsidR="002D4009" w:rsidRPr="009F648C">
        <w:rPr>
          <w:rFonts w:asciiTheme="minorHAnsi" w:hAnsiTheme="minorHAnsi"/>
          <w:b/>
          <w:szCs w:val="24"/>
          <w:lang w:val="es-ES_tradnl"/>
        </w:rPr>
        <w:instrText>Trinidad y Tobago</w:instrText>
      </w:r>
      <w:r w:rsidR="002D4009">
        <w:instrText xml:space="preserve">" \f C \l "1" </w:instrText>
      </w:r>
      <w:r w:rsidR="00107916">
        <w:rPr>
          <w:rFonts w:asciiTheme="minorHAnsi" w:hAnsiTheme="minorHAnsi"/>
          <w:b/>
          <w:szCs w:val="24"/>
          <w:lang w:val="es-ES_tradnl"/>
        </w:rPr>
        <w:fldChar w:fldCharType="end"/>
      </w:r>
      <w:r w:rsidR="002D4009" w:rsidRPr="00365C82">
        <w:rPr>
          <w:rFonts w:asciiTheme="minorHAnsi" w:hAnsiTheme="minorHAnsi"/>
          <w:b/>
          <w:szCs w:val="24"/>
          <w:lang w:val="es-ES_tradnl"/>
        </w:rPr>
        <w:t xml:space="preserve"> (indicativo de país +1 868)</w:t>
      </w:r>
    </w:p>
    <w:p w:rsidR="002D4009" w:rsidRPr="00365C82" w:rsidRDefault="002D4009" w:rsidP="002D40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410"/>
        </w:tabs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hAnsiTheme="minorHAnsi"/>
          <w:szCs w:val="24"/>
          <w:lang w:val="en-US"/>
        </w:rPr>
      </w:pPr>
      <w:proofErr w:type="spellStart"/>
      <w:r w:rsidRPr="00365C82">
        <w:rPr>
          <w:rFonts w:asciiTheme="minorHAnsi" w:hAnsiTheme="minorHAnsi"/>
          <w:szCs w:val="24"/>
          <w:lang w:val="en-US"/>
        </w:rPr>
        <w:t>Comunicación</w:t>
      </w:r>
      <w:proofErr w:type="spellEnd"/>
      <w:r w:rsidRPr="00365C82">
        <w:rPr>
          <w:rFonts w:asciiTheme="minorHAnsi" w:hAnsiTheme="minorHAnsi"/>
          <w:szCs w:val="24"/>
          <w:lang w:val="en-US"/>
        </w:rPr>
        <w:t xml:space="preserve"> del 24.VI.2011:</w:t>
      </w:r>
    </w:p>
    <w:p w:rsidR="002D4009" w:rsidRPr="00365C82" w:rsidRDefault="002D4009" w:rsidP="002D4009">
      <w:pPr>
        <w:rPr>
          <w:lang w:val="es-ES_tradnl"/>
        </w:rPr>
      </w:pPr>
      <w:r w:rsidRPr="00365C82">
        <w:rPr>
          <w:lang w:val="es-ES_tradnl"/>
        </w:rPr>
        <w:t xml:space="preserve">La </w:t>
      </w:r>
      <w:proofErr w:type="spellStart"/>
      <w:r w:rsidRPr="00365C82">
        <w:rPr>
          <w:i/>
          <w:lang w:val="es-ES_tradnl"/>
        </w:rPr>
        <w:t>Telecommunication</w:t>
      </w:r>
      <w:proofErr w:type="spellEnd"/>
      <w:r w:rsidRPr="00365C82">
        <w:rPr>
          <w:i/>
          <w:lang w:val="es-ES_tradnl"/>
        </w:rPr>
        <w:t xml:space="preserve"> </w:t>
      </w:r>
      <w:proofErr w:type="spellStart"/>
      <w:r w:rsidRPr="00365C82">
        <w:rPr>
          <w:i/>
          <w:lang w:val="es-ES_tradnl"/>
        </w:rPr>
        <w:t>Authority</w:t>
      </w:r>
      <w:proofErr w:type="spellEnd"/>
      <w:r w:rsidRPr="00365C82">
        <w:rPr>
          <w:i/>
          <w:lang w:val="es-ES_tradnl"/>
        </w:rPr>
        <w:t xml:space="preserve"> of Trinidad and Tobago, </w:t>
      </w:r>
      <w:r w:rsidRPr="00365C82">
        <w:rPr>
          <w:lang w:val="es-ES_tradnl"/>
        </w:rPr>
        <w:t>San Juan</w:t>
      </w:r>
      <w:r w:rsidR="00107916">
        <w:rPr>
          <w:lang w:val="es-ES_tradnl"/>
        </w:rPr>
        <w:fldChar w:fldCharType="begin"/>
      </w:r>
      <w:r>
        <w:instrText xml:space="preserve"> TC "</w:instrText>
      </w:r>
      <w:proofErr w:type="spellStart"/>
      <w:r w:rsidRPr="006A3EEC">
        <w:rPr>
          <w:i/>
          <w:lang w:val="es-ES_tradnl"/>
        </w:rPr>
        <w:instrText>Telecommunication</w:instrText>
      </w:r>
      <w:proofErr w:type="spellEnd"/>
      <w:r w:rsidRPr="006A3EEC">
        <w:rPr>
          <w:i/>
          <w:lang w:val="es-ES_tradnl"/>
        </w:rPr>
        <w:instrText xml:space="preserve"> </w:instrText>
      </w:r>
      <w:proofErr w:type="spellStart"/>
      <w:r w:rsidRPr="006A3EEC">
        <w:rPr>
          <w:i/>
          <w:lang w:val="es-ES_tradnl"/>
        </w:rPr>
        <w:instrText>Authority</w:instrText>
      </w:r>
      <w:proofErr w:type="spellEnd"/>
      <w:r w:rsidRPr="006A3EEC">
        <w:rPr>
          <w:i/>
          <w:lang w:val="es-ES_tradnl"/>
        </w:rPr>
        <w:instrText xml:space="preserve"> of Trinidad and Tobago, </w:instrText>
      </w:r>
      <w:r w:rsidRPr="006A3EEC">
        <w:rPr>
          <w:lang w:val="es-ES_tradnl"/>
        </w:rPr>
        <w:instrText>San Juan</w:instrText>
      </w:r>
      <w:r>
        <w:instrText xml:space="preserve">" \f C \l "1" </w:instrText>
      </w:r>
      <w:r w:rsidR="00107916">
        <w:rPr>
          <w:lang w:val="es-ES_tradnl"/>
        </w:rPr>
        <w:fldChar w:fldCharType="end"/>
      </w:r>
      <w:r w:rsidRPr="00365C82">
        <w:rPr>
          <w:lang w:val="es-ES_tradnl"/>
        </w:rPr>
        <w:t xml:space="preserve">, anuncia que se ha asignado el siguiente nuevo indicativo de central (NXX) para Trinidad y </w:t>
      </w:r>
      <w:proofErr w:type="spellStart"/>
      <w:r w:rsidRPr="00365C82">
        <w:rPr>
          <w:lang w:val="es-ES_tradnl"/>
        </w:rPr>
        <w:t>Tabago</w:t>
      </w:r>
      <w:proofErr w:type="spellEnd"/>
      <w:r w:rsidRPr="00365C82">
        <w:rPr>
          <w:lang w:val="es-ES_tradnl"/>
        </w:rPr>
        <w:t>:</w:t>
      </w:r>
    </w:p>
    <w:p w:rsidR="002D4009" w:rsidRPr="00365C82" w:rsidRDefault="002D4009" w:rsidP="002D4009">
      <w:pPr>
        <w:rPr>
          <w:lang w:val="es-ES_tradnl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00"/>
        <w:gridCol w:w="1976"/>
        <w:gridCol w:w="3913"/>
      </w:tblGrid>
      <w:tr w:rsidR="002D4009" w:rsidRPr="00365C82" w:rsidTr="000A33AA">
        <w:trPr>
          <w:cantSplit/>
          <w:trHeight w:val="297"/>
          <w:jc w:val="center"/>
        </w:trPr>
        <w:tc>
          <w:tcPr>
            <w:tcW w:w="2563" w:type="dxa"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inorHAnsi" w:hAnsiTheme="minorHAnsi"/>
                <w:i/>
                <w:sz w:val="18"/>
                <w:szCs w:val="18"/>
                <w:lang w:val="en-AU"/>
              </w:rPr>
            </w:pPr>
            <w:proofErr w:type="spellStart"/>
            <w:r w:rsidRPr="00DB19C0">
              <w:rPr>
                <w:rFonts w:asciiTheme="minorHAnsi" w:hAnsiTheme="minorHAnsi"/>
                <w:sz w:val="18"/>
                <w:szCs w:val="18"/>
                <w:lang w:val="en-AU"/>
              </w:rPr>
              <w:t>Indicativo</w:t>
            </w:r>
            <w:proofErr w:type="spellEnd"/>
            <w:r w:rsidRPr="00DB19C0">
              <w:rPr>
                <w:rFonts w:asciiTheme="minorHAnsi" w:hAnsiTheme="minorHAnsi"/>
                <w:sz w:val="18"/>
                <w:szCs w:val="18"/>
                <w:lang w:val="en-AU"/>
              </w:rPr>
              <w:t xml:space="preserve"> de central </w:t>
            </w:r>
            <w:r w:rsidRPr="00DB19C0">
              <w:rPr>
                <w:rFonts w:asciiTheme="minorHAnsi" w:hAnsiTheme="minorHAnsi"/>
                <w:i/>
                <w:sz w:val="18"/>
                <w:szCs w:val="18"/>
                <w:lang w:val="en-AU"/>
              </w:rPr>
              <w:t>NXX</w:t>
            </w:r>
          </w:p>
        </w:tc>
        <w:tc>
          <w:tcPr>
            <w:tcW w:w="1746" w:type="dxa"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ind w:firstLine="252"/>
              <w:jc w:val="center"/>
              <w:textAlignment w:val="auto"/>
              <w:rPr>
                <w:rFonts w:asciiTheme="minorHAnsi" w:hAnsiTheme="minorHAnsi"/>
                <w:i/>
                <w:sz w:val="18"/>
                <w:szCs w:val="18"/>
                <w:lang w:val="en-AU"/>
              </w:rPr>
            </w:pPr>
            <w:proofErr w:type="spellStart"/>
            <w:r w:rsidRPr="00DB19C0">
              <w:rPr>
                <w:rFonts w:asciiTheme="minorHAnsi" w:hAnsiTheme="minorHAnsi"/>
                <w:i/>
                <w:sz w:val="18"/>
                <w:szCs w:val="18"/>
                <w:lang w:val="en-AU"/>
              </w:rPr>
              <w:t>Servicio</w:t>
            </w:r>
            <w:proofErr w:type="spellEnd"/>
          </w:p>
        </w:tc>
        <w:tc>
          <w:tcPr>
            <w:tcW w:w="3458" w:type="dxa"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ind w:firstLine="252"/>
              <w:jc w:val="center"/>
              <w:textAlignment w:val="auto"/>
              <w:rPr>
                <w:rFonts w:asciiTheme="minorHAnsi" w:hAnsiTheme="minorHAnsi"/>
                <w:i/>
                <w:sz w:val="18"/>
                <w:szCs w:val="18"/>
                <w:lang w:val="en-AU"/>
              </w:rPr>
            </w:pPr>
            <w:proofErr w:type="spellStart"/>
            <w:r w:rsidRPr="00DB19C0">
              <w:rPr>
                <w:rFonts w:asciiTheme="minorHAnsi" w:hAnsiTheme="minorHAnsi"/>
                <w:i/>
                <w:sz w:val="18"/>
                <w:szCs w:val="18"/>
                <w:lang w:val="en-AU"/>
              </w:rPr>
              <w:t>Operador</w:t>
            </w:r>
            <w:proofErr w:type="spellEnd"/>
          </w:p>
        </w:tc>
      </w:tr>
      <w:tr w:rsidR="002D4009" w:rsidRPr="00365C82" w:rsidTr="000A33AA">
        <w:trPr>
          <w:cantSplit/>
          <w:trHeight w:val="255"/>
          <w:jc w:val="center"/>
        </w:trPr>
        <w:tc>
          <w:tcPr>
            <w:tcW w:w="2563" w:type="dxa"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en-AU"/>
              </w:rPr>
            </w:pPr>
            <w:r w:rsidRPr="00DB19C0">
              <w:rPr>
                <w:rFonts w:asciiTheme="minorHAnsi" w:hAnsiTheme="minorHAnsi"/>
                <w:sz w:val="18"/>
                <w:szCs w:val="18"/>
                <w:lang w:val="en-AU"/>
              </w:rPr>
              <w:t>225</w:t>
            </w:r>
          </w:p>
        </w:tc>
        <w:tc>
          <w:tcPr>
            <w:tcW w:w="1746" w:type="dxa"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ind w:firstLine="252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en-AU"/>
              </w:rPr>
            </w:pPr>
            <w:proofErr w:type="spellStart"/>
            <w:r w:rsidRPr="00DB19C0">
              <w:rPr>
                <w:rFonts w:asciiTheme="minorHAnsi" w:hAnsiTheme="minorHAnsi"/>
                <w:sz w:val="18"/>
                <w:szCs w:val="18"/>
                <w:lang w:val="en-AU"/>
              </w:rPr>
              <w:t>Fijo</w:t>
            </w:r>
            <w:proofErr w:type="spellEnd"/>
          </w:p>
        </w:tc>
        <w:tc>
          <w:tcPr>
            <w:tcW w:w="3458" w:type="dxa"/>
          </w:tcPr>
          <w:p w:rsidR="002D4009" w:rsidRPr="00DB19C0" w:rsidRDefault="002D4009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ind w:left="87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en-AU"/>
              </w:rPr>
            </w:pPr>
            <w:r w:rsidRPr="00DB19C0">
              <w:rPr>
                <w:rFonts w:asciiTheme="minorHAnsi" w:hAnsiTheme="minorHAnsi"/>
                <w:sz w:val="18"/>
                <w:szCs w:val="18"/>
                <w:lang w:val="en-AU"/>
              </w:rPr>
              <w:t>Columbus Communications Trinidad Limited</w:t>
            </w:r>
          </w:p>
        </w:tc>
      </w:tr>
    </w:tbl>
    <w:p w:rsidR="002D4009" w:rsidRPr="00365C82" w:rsidRDefault="002D4009" w:rsidP="002D4009"/>
    <w:p w:rsidR="00340922" w:rsidRDefault="003409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AU"/>
        </w:rPr>
      </w:pPr>
      <w:r>
        <w:rPr>
          <w:lang w:val="en-AU"/>
        </w:rPr>
        <w:br w:type="page"/>
      </w:r>
    </w:p>
    <w:p w:rsidR="002D4009" w:rsidRDefault="002D4009" w:rsidP="002D4009">
      <w:pPr>
        <w:rPr>
          <w:lang w:val="en-AU"/>
        </w:rPr>
      </w:pPr>
      <w:proofErr w:type="spellStart"/>
      <w:r w:rsidRPr="00365C82">
        <w:rPr>
          <w:lang w:val="en-AU"/>
        </w:rPr>
        <w:lastRenderedPageBreak/>
        <w:t>Contacto</w:t>
      </w:r>
      <w:proofErr w:type="spellEnd"/>
      <w:r w:rsidRPr="00365C82">
        <w:rPr>
          <w:lang w:val="en-AU"/>
        </w:rPr>
        <w:t>:</w:t>
      </w:r>
    </w:p>
    <w:p w:rsidR="002D4009" w:rsidRPr="007F0D25" w:rsidRDefault="002D4009" w:rsidP="007F796F">
      <w:pPr>
        <w:ind w:left="567" w:hanging="567"/>
        <w:jc w:val="left"/>
      </w:pPr>
      <w:r>
        <w:rPr>
          <w:lang w:val="en-AU"/>
        </w:rPr>
        <w:tab/>
      </w:r>
      <w:r w:rsidRPr="00A25ECA">
        <w:rPr>
          <w:lang w:val="en-AU"/>
        </w:rPr>
        <w:t>Executive Director (Ag.)</w:t>
      </w:r>
      <w:r>
        <w:rPr>
          <w:lang w:val="en-AU"/>
        </w:rPr>
        <w:br/>
      </w:r>
      <w:r w:rsidRPr="00A25ECA">
        <w:rPr>
          <w:rFonts w:asciiTheme="minorHAnsi" w:hAnsiTheme="minorHAnsi" w:cs="Arial"/>
          <w:szCs w:val="24"/>
          <w:lang w:val="en-AU"/>
        </w:rPr>
        <w:t>Telecommunications Authority of Trinidad and Tobago (TATT)</w:t>
      </w:r>
      <w:r>
        <w:rPr>
          <w:rFonts w:asciiTheme="minorHAnsi" w:hAnsiTheme="minorHAnsi" w:cs="Arial"/>
          <w:szCs w:val="24"/>
          <w:lang w:val="en-AU"/>
        </w:rPr>
        <w:br/>
      </w:r>
      <w:r w:rsidRPr="00A25ECA">
        <w:rPr>
          <w:rFonts w:asciiTheme="minorHAnsi" w:hAnsiTheme="minorHAnsi" w:cs="Arial"/>
          <w:szCs w:val="24"/>
          <w:lang w:val="en-AU"/>
        </w:rPr>
        <w:t>#5, Eight Avenue Extension, off Twelfth Street</w:t>
      </w:r>
      <w:r>
        <w:rPr>
          <w:rFonts w:asciiTheme="minorHAnsi" w:hAnsiTheme="minorHAnsi" w:cs="Arial"/>
          <w:szCs w:val="24"/>
          <w:lang w:val="en-AU"/>
        </w:rPr>
        <w:br/>
      </w:r>
      <w:r w:rsidRPr="00A25ECA">
        <w:rPr>
          <w:rFonts w:asciiTheme="minorHAnsi" w:hAnsiTheme="minorHAnsi" w:cs="Arial"/>
          <w:szCs w:val="24"/>
          <w:lang w:val="es-ES_tradnl"/>
        </w:rPr>
        <w:t>BARATARIA</w:t>
      </w:r>
      <w:r>
        <w:rPr>
          <w:rFonts w:asciiTheme="minorHAnsi" w:hAnsiTheme="minorHAnsi" w:cs="Arial"/>
          <w:szCs w:val="24"/>
          <w:lang w:val="es-ES_tradnl"/>
        </w:rPr>
        <w:br/>
      </w:r>
      <w:r w:rsidRPr="00365C82">
        <w:rPr>
          <w:rFonts w:asciiTheme="minorHAnsi" w:hAnsiTheme="minorHAnsi" w:cs="Arial"/>
          <w:szCs w:val="24"/>
          <w:lang w:val="es-ES_tradnl"/>
        </w:rPr>
        <w:t xml:space="preserve">Trinidad y </w:t>
      </w:r>
      <w:proofErr w:type="spellStart"/>
      <w:r w:rsidRPr="00365C82">
        <w:rPr>
          <w:rFonts w:asciiTheme="minorHAnsi" w:hAnsiTheme="minorHAnsi" w:cs="Arial"/>
          <w:szCs w:val="24"/>
          <w:lang w:val="es-ES_tradnl"/>
        </w:rPr>
        <w:t>T</w:t>
      </w:r>
      <w:r w:rsidR="007F796F">
        <w:rPr>
          <w:rFonts w:asciiTheme="minorHAnsi" w:hAnsiTheme="minorHAnsi" w:cs="Arial"/>
          <w:szCs w:val="24"/>
          <w:lang w:val="es-ES_tradnl"/>
        </w:rPr>
        <w:t>a</w:t>
      </w:r>
      <w:r w:rsidRPr="00365C82">
        <w:rPr>
          <w:rFonts w:asciiTheme="minorHAnsi" w:hAnsiTheme="minorHAnsi" w:cs="Arial"/>
          <w:szCs w:val="24"/>
          <w:lang w:val="es-ES_tradnl"/>
        </w:rPr>
        <w:t>bago</w:t>
      </w:r>
      <w:proofErr w:type="spellEnd"/>
      <w:r>
        <w:rPr>
          <w:rFonts w:asciiTheme="minorHAnsi" w:hAnsiTheme="minorHAnsi" w:cs="Arial"/>
          <w:szCs w:val="24"/>
          <w:lang w:val="es-ES_tradnl"/>
        </w:rPr>
        <w:br/>
      </w:r>
      <w:r w:rsidRPr="00A25ECA">
        <w:rPr>
          <w:rFonts w:asciiTheme="minorHAnsi" w:hAnsiTheme="minorHAnsi" w:cs="Arial"/>
          <w:szCs w:val="24"/>
          <w:lang w:val="es-ES_tradnl"/>
        </w:rPr>
        <w:t>Tel</w:t>
      </w:r>
      <w:r w:rsidRPr="00A25ECA">
        <w:rPr>
          <w:rFonts w:asciiTheme="minorHAnsi" w:hAnsiTheme="minorHAnsi" w:cs="Arial"/>
          <w:szCs w:val="24"/>
          <w:lang w:val="es-ES_tradnl"/>
        </w:rPr>
        <w:tab/>
        <w:t>+1 868 675 8288</w:t>
      </w:r>
      <w:r>
        <w:rPr>
          <w:rFonts w:asciiTheme="minorHAnsi" w:hAnsiTheme="minorHAnsi" w:cs="Arial"/>
          <w:szCs w:val="24"/>
          <w:lang w:val="es-ES_tradnl"/>
        </w:rPr>
        <w:br/>
      </w:r>
      <w:r w:rsidRPr="00A25ECA">
        <w:rPr>
          <w:rFonts w:asciiTheme="minorHAnsi" w:hAnsiTheme="minorHAnsi" w:cs="Arial"/>
          <w:szCs w:val="24"/>
          <w:lang w:val="fr-CH"/>
        </w:rPr>
        <w:t>Fax:</w:t>
      </w:r>
      <w:r w:rsidRPr="00A25ECA">
        <w:rPr>
          <w:rFonts w:asciiTheme="minorHAnsi" w:hAnsiTheme="minorHAnsi" w:cs="Arial"/>
          <w:szCs w:val="24"/>
          <w:lang w:val="fr-CH"/>
        </w:rPr>
        <w:tab/>
        <w:t>+1 868 674 1055</w:t>
      </w:r>
      <w:r>
        <w:rPr>
          <w:rFonts w:asciiTheme="minorHAnsi" w:hAnsiTheme="minorHAnsi" w:cs="Arial"/>
          <w:szCs w:val="24"/>
          <w:lang w:val="fr-CH"/>
        </w:rPr>
        <w:br/>
      </w:r>
      <w:r w:rsidRPr="007F0D25">
        <w:t>E-mail:</w:t>
      </w:r>
      <w:r w:rsidRPr="007F0D25">
        <w:tab/>
      </w:r>
      <w:hyperlink r:id="rId19" w:history="1">
        <w:r w:rsidRPr="007F0D25">
          <w:t>info@tatt.org.tt</w:t>
        </w:r>
      </w:hyperlink>
      <w:r w:rsidRPr="007F0D25">
        <w:br/>
      </w:r>
      <w:r w:rsidR="007C254E">
        <w:t>URL</w:t>
      </w:r>
      <w:r w:rsidR="007F796F" w:rsidRPr="007F796F">
        <w:t>:</w:t>
      </w:r>
      <w:r w:rsidR="007F796F" w:rsidRPr="007F796F">
        <w:tab/>
        <w:t>www.tatt.org.tt</w:t>
      </w:r>
    </w:p>
    <w:p w:rsidR="00FF05CE" w:rsidRDefault="00FF05C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:rsidR="001E12A5" w:rsidRDefault="001E12A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:rsidR="001E12A5" w:rsidRPr="001E12A5" w:rsidRDefault="001E12A5" w:rsidP="001E12A5">
      <w:pPr>
        <w:pStyle w:val="Heading20"/>
        <w:spacing w:before="0"/>
        <w:rPr>
          <w:lang w:val="es-ES_tradnl"/>
        </w:rPr>
      </w:pPr>
      <w:r w:rsidRPr="001E12A5">
        <w:rPr>
          <w:lang w:val="es-ES_tradnl"/>
        </w:rPr>
        <w:t>Cambios en las Administraciones/EER y otras entidades</w:t>
      </w:r>
      <w:r>
        <w:rPr>
          <w:lang w:val="es-ES_tradnl"/>
        </w:rPr>
        <w:br/>
      </w:r>
      <w:r w:rsidRPr="001E12A5">
        <w:rPr>
          <w:lang w:val="es-ES_tradnl"/>
        </w:rPr>
        <w:t>u Organizaciones</w:t>
      </w:r>
    </w:p>
    <w:p w:rsidR="001E12A5" w:rsidRPr="001E12A5" w:rsidRDefault="001E12A5" w:rsidP="001E12A5">
      <w:pPr>
        <w:rPr>
          <w:b/>
          <w:bCs/>
          <w:lang w:val="es-ES"/>
        </w:rPr>
      </w:pPr>
      <w:r w:rsidRPr="001E12A5">
        <w:rPr>
          <w:b/>
          <w:bCs/>
          <w:lang w:val="es-ES"/>
        </w:rPr>
        <w:t>Centroafricana (República)</w:t>
      </w:r>
    </w:p>
    <w:p w:rsidR="001E12A5" w:rsidRPr="002A3FEA" w:rsidRDefault="001E12A5" w:rsidP="001E12A5">
      <w:pPr>
        <w:spacing w:before="0"/>
        <w:rPr>
          <w:lang w:val="es-ES"/>
        </w:rPr>
      </w:pPr>
      <w:r w:rsidRPr="002A3FEA">
        <w:rPr>
          <w:lang w:val="es-ES"/>
        </w:rPr>
        <w:t>Comunicación del 15.VII.2011:</w:t>
      </w:r>
    </w:p>
    <w:p w:rsidR="001E12A5" w:rsidRPr="002A3FEA" w:rsidRDefault="001E12A5" w:rsidP="001E12A5">
      <w:pPr>
        <w:jc w:val="center"/>
        <w:rPr>
          <w:i/>
          <w:iCs/>
          <w:lang w:val="es-ES"/>
        </w:rPr>
      </w:pPr>
      <w:r w:rsidRPr="002A3FEA">
        <w:rPr>
          <w:i/>
          <w:iCs/>
          <w:lang w:val="es-ES"/>
        </w:rPr>
        <w:t>Cambio de nombre</w:t>
      </w:r>
    </w:p>
    <w:p w:rsidR="001E12A5" w:rsidRPr="002A3FEA" w:rsidRDefault="001E12A5" w:rsidP="001E12A5">
      <w:pPr>
        <w:rPr>
          <w:lang w:val="fr-CH"/>
        </w:rPr>
      </w:pPr>
      <w:r w:rsidRPr="002A3FEA">
        <w:rPr>
          <w:lang w:val="fr-CH"/>
        </w:rPr>
        <w:t xml:space="preserve">El </w:t>
      </w:r>
      <w:r w:rsidRPr="002A3FEA">
        <w:rPr>
          <w:i/>
          <w:iCs/>
          <w:lang w:val="fr-CH"/>
        </w:rPr>
        <w:t>Ministère des Postes et Télécommunications, chargé des Nouvelles Technologies</w:t>
      </w:r>
      <w:r w:rsidRPr="002A3FEA">
        <w:rPr>
          <w:lang w:val="fr-CH"/>
        </w:rPr>
        <w:t xml:space="preserve">, Bangui, </w:t>
      </w:r>
      <w:proofErr w:type="spellStart"/>
      <w:r w:rsidRPr="002A3FEA">
        <w:rPr>
          <w:lang w:val="fr-CH"/>
        </w:rPr>
        <w:t>anuncia</w:t>
      </w:r>
      <w:proofErr w:type="spellEnd"/>
      <w:r w:rsidRPr="002A3FEA">
        <w:rPr>
          <w:lang w:val="fr-CH"/>
        </w:rPr>
        <w:t xml:space="preserve"> que ha </w:t>
      </w:r>
      <w:proofErr w:type="spellStart"/>
      <w:r w:rsidRPr="002A3FEA">
        <w:rPr>
          <w:lang w:val="fr-CH"/>
        </w:rPr>
        <w:t>cambiado</w:t>
      </w:r>
      <w:proofErr w:type="spellEnd"/>
      <w:r w:rsidRPr="002A3FEA">
        <w:rPr>
          <w:lang w:val="fr-CH"/>
        </w:rPr>
        <w:t xml:space="preserve"> de nombre. A partir de </w:t>
      </w:r>
      <w:proofErr w:type="spellStart"/>
      <w:r w:rsidRPr="002A3FEA">
        <w:rPr>
          <w:lang w:val="fr-CH"/>
        </w:rPr>
        <w:t>ahora</w:t>
      </w:r>
      <w:proofErr w:type="spellEnd"/>
      <w:r w:rsidRPr="002A3FEA">
        <w:rPr>
          <w:lang w:val="fr-CH"/>
        </w:rPr>
        <w:t xml:space="preserve">, su nombre </w:t>
      </w:r>
      <w:proofErr w:type="spellStart"/>
      <w:r w:rsidRPr="002A3FEA">
        <w:rPr>
          <w:lang w:val="fr-CH"/>
        </w:rPr>
        <w:t>será</w:t>
      </w:r>
      <w:proofErr w:type="spellEnd"/>
      <w:r w:rsidRPr="002A3FEA">
        <w:rPr>
          <w:lang w:val="fr-CH"/>
        </w:rPr>
        <w:t>: «Ministère chargé des Postes, Télécommunications et des Nouvelles Technologies».</w:t>
      </w:r>
    </w:p>
    <w:p w:rsidR="001E12A5" w:rsidRPr="002A3FEA" w:rsidRDefault="001E12A5" w:rsidP="001E12A5">
      <w:pPr>
        <w:ind w:left="567" w:hanging="567"/>
        <w:jc w:val="left"/>
        <w:rPr>
          <w:lang w:val="es-ES"/>
        </w:rPr>
      </w:pPr>
      <w:r>
        <w:rPr>
          <w:lang w:val="fr-CH"/>
        </w:rPr>
        <w:tab/>
      </w:r>
      <w:r w:rsidRPr="002A3FEA">
        <w:rPr>
          <w:lang w:val="fr-CH"/>
        </w:rPr>
        <w:t>Ministère chargé des Postes, Télécommunications et des Nouvelles Technologies</w:t>
      </w:r>
      <w:r>
        <w:rPr>
          <w:lang w:val="fr-CH"/>
        </w:rPr>
        <w:br/>
      </w:r>
      <w:r w:rsidRPr="002A3FEA">
        <w:rPr>
          <w:lang w:val="fr-CH"/>
        </w:rPr>
        <w:t xml:space="preserve">Rue </w:t>
      </w:r>
      <w:proofErr w:type="spellStart"/>
      <w:r w:rsidRPr="002A3FEA">
        <w:rPr>
          <w:lang w:val="fr-CH"/>
        </w:rPr>
        <w:t>Galliéni</w:t>
      </w:r>
      <w:proofErr w:type="spellEnd"/>
      <w:r>
        <w:rPr>
          <w:lang w:val="fr-CH"/>
        </w:rPr>
        <w:br/>
      </w:r>
      <w:r w:rsidRPr="002A3FEA">
        <w:rPr>
          <w:lang w:val="fr-CH"/>
        </w:rPr>
        <w:t>B.P. 814</w:t>
      </w:r>
      <w:r>
        <w:rPr>
          <w:lang w:val="fr-CH"/>
        </w:rPr>
        <w:br/>
      </w:r>
      <w:r w:rsidRPr="002A3FEA">
        <w:rPr>
          <w:lang w:val="fr-CH"/>
        </w:rPr>
        <w:t xml:space="preserve">BANGUI </w:t>
      </w:r>
      <w:r>
        <w:rPr>
          <w:lang w:val="fr-CH"/>
        </w:rPr>
        <w:br/>
      </w:r>
      <w:proofErr w:type="spellStart"/>
      <w:r w:rsidRPr="002A3FEA">
        <w:rPr>
          <w:lang w:val="fr-CH"/>
        </w:rPr>
        <w:t>Centroafricana</w:t>
      </w:r>
      <w:proofErr w:type="spellEnd"/>
      <w:r w:rsidRPr="002A3FEA">
        <w:rPr>
          <w:lang w:val="fr-CH"/>
        </w:rPr>
        <w:t xml:space="preserve"> (</w:t>
      </w:r>
      <w:proofErr w:type="spellStart"/>
      <w:r w:rsidRPr="002A3FEA">
        <w:rPr>
          <w:lang w:val="fr-CH"/>
        </w:rPr>
        <w:t>Rep</w:t>
      </w:r>
      <w:proofErr w:type="spellEnd"/>
      <w:r w:rsidRPr="002A3FEA">
        <w:rPr>
          <w:lang w:val="fr-CH"/>
        </w:rPr>
        <w:t>.)</w:t>
      </w:r>
      <w:r>
        <w:rPr>
          <w:lang w:val="fr-CH"/>
        </w:rPr>
        <w:br/>
      </w:r>
      <w:r w:rsidRPr="002A3FEA">
        <w:rPr>
          <w:lang w:val="es-ES"/>
        </w:rPr>
        <w:t>Tel:</w:t>
      </w:r>
      <w:r w:rsidRPr="002A3FEA">
        <w:rPr>
          <w:lang w:val="es-ES"/>
        </w:rPr>
        <w:tab/>
        <w:t>+236 21 614656, +236 21 613032</w:t>
      </w:r>
      <w:r>
        <w:rPr>
          <w:lang w:val="es-ES"/>
        </w:rPr>
        <w:br/>
      </w:r>
      <w:r w:rsidRPr="002A3FEA">
        <w:rPr>
          <w:lang w:val="es-ES"/>
        </w:rPr>
        <w:t>Fax:</w:t>
      </w:r>
      <w:r w:rsidRPr="002A3FEA">
        <w:rPr>
          <w:lang w:val="es-ES"/>
        </w:rPr>
        <w:tab/>
        <w:t xml:space="preserve">+236 21 613561 </w:t>
      </w:r>
      <w:r>
        <w:rPr>
          <w:lang w:val="es-ES"/>
        </w:rPr>
        <w:br/>
      </w:r>
      <w:r w:rsidRPr="002A3FEA">
        <w:rPr>
          <w:lang w:val="es-ES"/>
        </w:rPr>
        <w:t>E-mail :</w:t>
      </w:r>
      <w:r w:rsidRPr="002A3FEA">
        <w:rPr>
          <w:lang w:val="es-ES"/>
        </w:rPr>
        <w:tab/>
        <w:t xml:space="preserve">mptic_rca@yahoo.fr </w:t>
      </w:r>
    </w:p>
    <w:p w:rsidR="001E12A5" w:rsidRDefault="001E12A5" w:rsidP="001E12A5">
      <w:pPr>
        <w:rPr>
          <w:lang w:val="es-ES"/>
        </w:rPr>
      </w:pPr>
    </w:p>
    <w:p w:rsidR="001E12A5" w:rsidRPr="001E12A5" w:rsidRDefault="001E12A5" w:rsidP="001E12A5">
      <w:pPr>
        <w:rPr>
          <w:b/>
          <w:bCs/>
          <w:lang w:val="es-ES"/>
        </w:rPr>
      </w:pPr>
      <w:proofErr w:type="spellStart"/>
      <w:r w:rsidRPr="001E12A5">
        <w:rPr>
          <w:b/>
          <w:bCs/>
          <w:lang w:val="es-ES"/>
        </w:rPr>
        <w:t>Comoros</w:t>
      </w:r>
      <w:proofErr w:type="spellEnd"/>
    </w:p>
    <w:p w:rsidR="001E12A5" w:rsidRPr="002A3FEA" w:rsidRDefault="001E12A5" w:rsidP="001E12A5">
      <w:pPr>
        <w:spacing w:before="0"/>
        <w:rPr>
          <w:lang w:val="es-ES"/>
        </w:rPr>
      </w:pPr>
      <w:r w:rsidRPr="002A3FEA">
        <w:rPr>
          <w:lang w:val="es-ES"/>
        </w:rPr>
        <w:t>Comunicación del 14.VII.2011:</w:t>
      </w:r>
    </w:p>
    <w:p w:rsidR="001E12A5" w:rsidRPr="002A3FEA" w:rsidRDefault="001E12A5" w:rsidP="001E12A5">
      <w:pPr>
        <w:jc w:val="center"/>
        <w:rPr>
          <w:i/>
          <w:iCs/>
          <w:lang w:val="es-ES"/>
        </w:rPr>
      </w:pPr>
      <w:r w:rsidRPr="002A3FEA">
        <w:rPr>
          <w:i/>
          <w:iCs/>
          <w:lang w:val="es-ES"/>
        </w:rPr>
        <w:t>Cambio de nombre</w:t>
      </w:r>
    </w:p>
    <w:p w:rsidR="001E12A5" w:rsidRPr="002A3FEA" w:rsidRDefault="001E12A5" w:rsidP="001E12A5">
      <w:pPr>
        <w:rPr>
          <w:lang w:val="fr-CH"/>
        </w:rPr>
      </w:pPr>
      <w:r w:rsidRPr="002A3FEA">
        <w:rPr>
          <w:lang w:val="fr-CH"/>
        </w:rPr>
        <w:t>El</w:t>
      </w:r>
      <w:r w:rsidRPr="002A3FEA">
        <w:rPr>
          <w:i/>
          <w:iCs/>
          <w:lang w:val="fr-CH"/>
        </w:rPr>
        <w:t xml:space="preserve"> Ministère des Postes et Télécommunications, chargé de la Promotion des Nouvelles Technologies de l'Information et de la Communication</w:t>
      </w:r>
      <w:r w:rsidRPr="002A3FEA">
        <w:rPr>
          <w:lang w:val="fr-CH"/>
        </w:rPr>
        <w:t xml:space="preserve">, Moroni, </w:t>
      </w:r>
      <w:proofErr w:type="spellStart"/>
      <w:r w:rsidRPr="002A3FEA">
        <w:rPr>
          <w:lang w:val="fr-CH"/>
        </w:rPr>
        <w:t>anuncia</w:t>
      </w:r>
      <w:proofErr w:type="spellEnd"/>
      <w:r w:rsidRPr="002A3FEA">
        <w:rPr>
          <w:lang w:val="fr-CH"/>
        </w:rPr>
        <w:t xml:space="preserve"> que ha </w:t>
      </w:r>
      <w:proofErr w:type="spellStart"/>
      <w:r w:rsidRPr="002A3FEA">
        <w:rPr>
          <w:lang w:val="fr-CH"/>
        </w:rPr>
        <w:t>cambiado</w:t>
      </w:r>
      <w:proofErr w:type="spellEnd"/>
      <w:r w:rsidRPr="002A3FEA">
        <w:rPr>
          <w:lang w:val="fr-CH"/>
        </w:rPr>
        <w:t xml:space="preserve"> de nombre. A partir de </w:t>
      </w:r>
      <w:proofErr w:type="spellStart"/>
      <w:r w:rsidRPr="002A3FEA">
        <w:rPr>
          <w:lang w:val="fr-CH"/>
        </w:rPr>
        <w:t>ahora</w:t>
      </w:r>
      <w:proofErr w:type="spellEnd"/>
      <w:r w:rsidRPr="002A3FEA">
        <w:rPr>
          <w:lang w:val="fr-CH"/>
        </w:rPr>
        <w:t xml:space="preserve">, su nombre </w:t>
      </w:r>
      <w:proofErr w:type="spellStart"/>
      <w:r w:rsidRPr="002A3FEA">
        <w:rPr>
          <w:lang w:val="fr-CH"/>
        </w:rPr>
        <w:t>será</w:t>
      </w:r>
      <w:proofErr w:type="spellEnd"/>
      <w:r w:rsidRPr="002A3FEA">
        <w:rPr>
          <w:lang w:val="fr-CH"/>
        </w:rPr>
        <w:t>: «Ministère des Postes et Télécommunications, de la Promotion des Nouvelles Technologies de l'Information et de la Communication, chargé des Transports et du Tourisme».</w:t>
      </w:r>
    </w:p>
    <w:p w:rsidR="001E12A5" w:rsidRPr="002A3FEA" w:rsidRDefault="001E12A5" w:rsidP="00127C40">
      <w:pPr>
        <w:ind w:left="567" w:hanging="567"/>
        <w:jc w:val="left"/>
      </w:pPr>
      <w:r>
        <w:rPr>
          <w:lang w:val="fr-CH"/>
        </w:rPr>
        <w:tab/>
      </w:r>
      <w:r w:rsidRPr="002A3FEA">
        <w:rPr>
          <w:lang w:val="fr-CH"/>
        </w:rPr>
        <w:t>Ministère des Postes et Télécommunications, de la Promotion des Nouvelles Technologies de l'Information et de la Communication, chargé des Transports et du Tourisme</w:t>
      </w:r>
      <w:r>
        <w:rPr>
          <w:lang w:val="fr-CH"/>
        </w:rPr>
        <w:br/>
      </w:r>
      <w:r w:rsidRPr="002A3FEA">
        <w:t>B.P. 744</w:t>
      </w:r>
      <w:r>
        <w:br/>
      </w:r>
      <w:r w:rsidRPr="002A3FEA">
        <w:t xml:space="preserve">MORONI </w:t>
      </w:r>
      <w:r>
        <w:br/>
      </w:r>
      <w:r w:rsidRPr="002A3FEA">
        <w:t>Comoros</w:t>
      </w:r>
      <w:r>
        <w:br/>
      </w:r>
      <w:r w:rsidRPr="002A3FEA">
        <w:t>Tel:</w:t>
      </w:r>
      <w:r w:rsidRPr="002A3FEA">
        <w:tab/>
        <w:t xml:space="preserve">+269 7 644240, +269 7 750015  </w:t>
      </w:r>
      <w:r>
        <w:br/>
      </w:r>
      <w:r w:rsidRPr="002A3FEA">
        <w:t>Fax :</w:t>
      </w:r>
      <w:r w:rsidRPr="002A3FEA">
        <w:tab/>
        <w:t xml:space="preserve">+269 7 734241, +269 7 750019  </w:t>
      </w:r>
    </w:p>
    <w:p w:rsidR="00340922" w:rsidRDefault="00340922" w:rsidP="001E12A5">
      <w:pPr>
        <w:rPr>
          <w:b/>
          <w:bCs/>
        </w:rPr>
      </w:pPr>
    </w:p>
    <w:p w:rsidR="00340922" w:rsidRDefault="003409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1E12A5" w:rsidRPr="001E12A5" w:rsidRDefault="001E12A5" w:rsidP="001E12A5">
      <w:pPr>
        <w:rPr>
          <w:b/>
          <w:bCs/>
        </w:rPr>
      </w:pPr>
      <w:r w:rsidRPr="001E12A5">
        <w:rPr>
          <w:b/>
          <w:bCs/>
        </w:rPr>
        <w:lastRenderedPageBreak/>
        <w:t>Portugal</w:t>
      </w:r>
    </w:p>
    <w:p w:rsidR="001E12A5" w:rsidRPr="002A3FEA" w:rsidRDefault="001E12A5" w:rsidP="001E12A5">
      <w:pPr>
        <w:spacing w:before="0"/>
      </w:pPr>
      <w:r w:rsidRPr="002A3FEA">
        <w:rPr>
          <w:lang w:val="es-ES"/>
        </w:rPr>
        <w:t>Comunicación del</w:t>
      </w:r>
      <w:r w:rsidRPr="002A3FEA">
        <w:t xml:space="preserve"> 12.VII.2011:</w:t>
      </w:r>
    </w:p>
    <w:p w:rsidR="001E12A5" w:rsidRPr="002A3FEA" w:rsidRDefault="001E12A5" w:rsidP="001E12A5">
      <w:pPr>
        <w:jc w:val="center"/>
        <w:rPr>
          <w:i/>
          <w:iCs/>
          <w:lang w:val="es-ES"/>
        </w:rPr>
      </w:pPr>
      <w:r w:rsidRPr="002A3FEA">
        <w:rPr>
          <w:i/>
          <w:iCs/>
          <w:lang w:val="es-ES"/>
        </w:rPr>
        <w:t>Cambios</w:t>
      </w:r>
      <w:r w:rsidRPr="002A3FEA">
        <w:rPr>
          <w:i/>
          <w:lang w:val="es-ES"/>
        </w:rPr>
        <w:t xml:space="preserve"> </w:t>
      </w:r>
      <w:r w:rsidRPr="002A3FEA">
        <w:rPr>
          <w:i/>
          <w:iCs/>
          <w:lang w:val="es-ES"/>
        </w:rPr>
        <w:t xml:space="preserve">de nombre, de </w:t>
      </w:r>
      <w:r w:rsidRPr="002A3FEA">
        <w:rPr>
          <w:i/>
          <w:iCs/>
          <w:lang w:val="es-ES_tradnl"/>
        </w:rPr>
        <w:t>dirección</w:t>
      </w:r>
      <w:r w:rsidR="005015BE">
        <w:rPr>
          <w:i/>
          <w:iCs/>
          <w:lang w:val="es-ES_tradnl"/>
        </w:rPr>
        <w:t xml:space="preserve"> de</w:t>
      </w:r>
      <w:r w:rsidRPr="002A3FEA">
        <w:rPr>
          <w:i/>
          <w:iCs/>
          <w:lang w:val="es-ES"/>
        </w:rPr>
        <w:t xml:space="preserve"> los números de fax y de URL</w:t>
      </w:r>
    </w:p>
    <w:p w:rsidR="001E12A5" w:rsidRPr="002A3FEA" w:rsidRDefault="001E12A5" w:rsidP="005015BE">
      <w:pPr>
        <w:rPr>
          <w:lang w:val="es-ES"/>
        </w:rPr>
      </w:pPr>
      <w:r w:rsidRPr="002A3FEA">
        <w:rPr>
          <w:lang w:val="es-ES"/>
        </w:rPr>
        <w:t xml:space="preserve">El </w:t>
      </w:r>
      <w:proofErr w:type="spellStart"/>
      <w:r w:rsidRPr="002A3FEA">
        <w:rPr>
          <w:i/>
          <w:iCs/>
          <w:lang w:val="es-ES"/>
        </w:rPr>
        <w:t>Ministério</w:t>
      </w:r>
      <w:proofErr w:type="spellEnd"/>
      <w:r w:rsidRPr="002A3FEA">
        <w:rPr>
          <w:i/>
          <w:iCs/>
          <w:lang w:val="es-ES"/>
        </w:rPr>
        <w:t xml:space="preserve"> das Obras Públicas, Transportes e </w:t>
      </w:r>
      <w:proofErr w:type="spellStart"/>
      <w:r w:rsidRPr="002A3FEA">
        <w:rPr>
          <w:i/>
          <w:iCs/>
          <w:lang w:val="es-ES"/>
        </w:rPr>
        <w:t>Comunicações</w:t>
      </w:r>
      <w:proofErr w:type="spellEnd"/>
      <w:r w:rsidRPr="002A3FEA">
        <w:rPr>
          <w:lang w:val="es-ES"/>
        </w:rPr>
        <w:t>,</w:t>
      </w:r>
      <w:r w:rsidR="005015BE">
        <w:rPr>
          <w:lang w:val="es-ES"/>
        </w:rPr>
        <w:t xml:space="preserve"> </w:t>
      </w:r>
      <w:r w:rsidRPr="002A3FEA">
        <w:rPr>
          <w:lang w:val="es-ES"/>
        </w:rPr>
        <w:t>Lisboa</w:t>
      </w:r>
      <w:r w:rsidR="007C254E">
        <w:rPr>
          <w:lang w:val="es-ES"/>
        </w:rPr>
        <w:t>,</w:t>
      </w:r>
      <w:r w:rsidRPr="002A3FEA">
        <w:rPr>
          <w:lang w:val="es-ES"/>
        </w:rPr>
        <w:t xml:space="preserve"> anuncia que ha cambiado de nombre. A partir de ahora, su nombre será:  «</w:t>
      </w:r>
      <w:proofErr w:type="spellStart"/>
      <w:r w:rsidRPr="002A3FEA">
        <w:rPr>
          <w:lang w:val="es-ES"/>
        </w:rPr>
        <w:t>Ministério</w:t>
      </w:r>
      <w:proofErr w:type="spellEnd"/>
      <w:r w:rsidRPr="002A3FEA">
        <w:rPr>
          <w:lang w:val="es-ES"/>
        </w:rPr>
        <w:t xml:space="preserve"> da </w:t>
      </w:r>
      <w:proofErr w:type="spellStart"/>
      <w:r w:rsidRPr="002A3FEA">
        <w:rPr>
          <w:lang w:val="es-ES"/>
        </w:rPr>
        <w:t>Economia</w:t>
      </w:r>
      <w:proofErr w:type="spellEnd"/>
      <w:r w:rsidRPr="002A3FEA">
        <w:rPr>
          <w:lang w:val="es-ES"/>
        </w:rPr>
        <w:t xml:space="preserve"> e do </w:t>
      </w:r>
      <w:proofErr w:type="spellStart"/>
      <w:r w:rsidRPr="002A3FEA">
        <w:rPr>
          <w:lang w:val="es-ES"/>
        </w:rPr>
        <w:t>Emprego</w:t>
      </w:r>
      <w:proofErr w:type="spellEnd"/>
      <w:r w:rsidRPr="002A3FEA">
        <w:rPr>
          <w:lang w:val="es-ES"/>
        </w:rPr>
        <w:t xml:space="preserve">». Y anuncia que </w:t>
      </w:r>
      <w:r w:rsidRPr="002A3FEA">
        <w:rPr>
          <w:lang w:val="es-ES_tradnl"/>
        </w:rPr>
        <w:t xml:space="preserve">su </w:t>
      </w:r>
      <w:r w:rsidRPr="002A3FEA">
        <w:rPr>
          <w:lang w:val="es-ES"/>
        </w:rPr>
        <w:t>dirección,</w:t>
      </w:r>
      <w:r w:rsidR="005015BE">
        <w:rPr>
          <w:lang w:val="es-ES"/>
        </w:rPr>
        <w:t xml:space="preserve"> </w:t>
      </w:r>
      <w:r w:rsidRPr="002A3FEA">
        <w:rPr>
          <w:lang w:val="es-ES"/>
        </w:rPr>
        <w:t>sus números  de fax</w:t>
      </w:r>
      <w:r w:rsidRPr="002A3FEA">
        <w:rPr>
          <w:lang w:val="es-ES_tradnl"/>
        </w:rPr>
        <w:t xml:space="preserve"> y su </w:t>
      </w:r>
      <w:r w:rsidRPr="002A3FEA">
        <w:rPr>
          <w:lang w:val="es-ES"/>
        </w:rPr>
        <w:t xml:space="preserve">URL </w:t>
      </w:r>
      <w:r w:rsidRPr="002A3FEA">
        <w:rPr>
          <w:lang w:val="es-ES_tradnl"/>
        </w:rPr>
        <w:t>han cambiado</w:t>
      </w:r>
      <w:r w:rsidRPr="002A3FEA">
        <w:rPr>
          <w:lang w:val="es-ES"/>
        </w:rPr>
        <w:t xml:space="preserve"> .</w:t>
      </w:r>
    </w:p>
    <w:p w:rsidR="001E12A5" w:rsidRPr="002A3FEA" w:rsidRDefault="001E12A5" w:rsidP="001E12A5">
      <w:pPr>
        <w:ind w:left="567" w:hanging="567"/>
        <w:jc w:val="left"/>
      </w:pPr>
      <w:r>
        <w:rPr>
          <w:lang w:val="es-ES"/>
        </w:rPr>
        <w:tab/>
      </w:r>
      <w:proofErr w:type="spellStart"/>
      <w:r w:rsidRPr="002A3FEA">
        <w:rPr>
          <w:lang w:val="es-ES"/>
        </w:rPr>
        <w:t>Ministério</w:t>
      </w:r>
      <w:proofErr w:type="spellEnd"/>
      <w:r w:rsidRPr="002A3FEA">
        <w:rPr>
          <w:lang w:val="es-ES"/>
        </w:rPr>
        <w:t xml:space="preserve"> da </w:t>
      </w:r>
      <w:proofErr w:type="spellStart"/>
      <w:r w:rsidRPr="002A3FEA">
        <w:rPr>
          <w:lang w:val="es-ES"/>
        </w:rPr>
        <w:t>Economia</w:t>
      </w:r>
      <w:proofErr w:type="spellEnd"/>
      <w:r w:rsidRPr="002A3FEA">
        <w:rPr>
          <w:lang w:val="es-ES"/>
        </w:rPr>
        <w:t xml:space="preserve"> e do </w:t>
      </w:r>
      <w:proofErr w:type="spellStart"/>
      <w:r w:rsidRPr="002A3FEA">
        <w:rPr>
          <w:lang w:val="es-ES"/>
        </w:rPr>
        <w:t>Emprego</w:t>
      </w:r>
      <w:proofErr w:type="spellEnd"/>
      <w:r>
        <w:rPr>
          <w:lang w:val="es-ES"/>
        </w:rPr>
        <w:br/>
      </w:r>
      <w:proofErr w:type="spellStart"/>
      <w:r w:rsidRPr="002A3FEA">
        <w:rPr>
          <w:lang w:val="es-ES"/>
        </w:rPr>
        <w:t>Rua</w:t>
      </w:r>
      <w:proofErr w:type="spellEnd"/>
      <w:r w:rsidRPr="002A3FEA">
        <w:rPr>
          <w:lang w:val="es-ES"/>
        </w:rPr>
        <w:t xml:space="preserve"> da </w:t>
      </w:r>
      <w:proofErr w:type="spellStart"/>
      <w:r w:rsidRPr="002A3FEA">
        <w:rPr>
          <w:lang w:val="es-ES"/>
        </w:rPr>
        <w:t>Horta</w:t>
      </w:r>
      <w:proofErr w:type="spellEnd"/>
      <w:r w:rsidRPr="002A3FEA">
        <w:rPr>
          <w:lang w:val="es-ES"/>
        </w:rPr>
        <w:t xml:space="preserve"> Seca</w:t>
      </w:r>
      <w:r>
        <w:rPr>
          <w:lang w:val="es-ES"/>
        </w:rPr>
        <w:br/>
      </w:r>
      <w:r w:rsidRPr="002A3FEA">
        <w:rPr>
          <w:lang w:val="es-ES"/>
        </w:rPr>
        <w:t>1200-221 LISBOA</w:t>
      </w:r>
      <w:r>
        <w:rPr>
          <w:lang w:val="es-ES"/>
        </w:rPr>
        <w:br/>
      </w:r>
      <w:r w:rsidRPr="002A3FEA">
        <w:rPr>
          <w:lang w:val="es-ES"/>
        </w:rPr>
        <w:t>Portugal</w:t>
      </w:r>
      <w:r>
        <w:rPr>
          <w:lang w:val="es-ES"/>
        </w:rPr>
        <w:br/>
      </w:r>
      <w:r w:rsidRPr="002A3FEA">
        <w:t>Tel:</w:t>
      </w:r>
      <w:r w:rsidRPr="002A3FEA">
        <w:tab/>
        <w:t xml:space="preserve">+351 21 3245400 </w:t>
      </w:r>
      <w:r>
        <w:br/>
      </w:r>
      <w:r w:rsidRPr="002A3FEA">
        <w:t>Fax:</w:t>
      </w:r>
      <w:r w:rsidRPr="002A3FEA">
        <w:tab/>
        <w:t xml:space="preserve">+351 21 3245440 </w:t>
      </w:r>
      <w:r>
        <w:br/>
      </w:r>
      <w:r w:rsidRPr="002A3FEA">
        <w:t>E-mail:</w:t>
      </w:r>
      <w:r w:rsidRPr="002A3FEA">
        <w:tab/>
        <w:t xml:space="preserve">gmee@mee.gov.pt </w:t>
      </w:r>
      <w:r>
        <w:br/>
      </w:r>
      <w:r w:rsidRPr="002A3FEA">
        <w:t>URL:</w:t>
      </w:r>
      <w:r w:rsidRPr="002A3FEA">
        <w:tab/>
        <w:t xml:space="preserve">www.min-economia.pt </w:t>
      </w:r>
    </w:p>
    <w:p w:rsidR="00340922" w:rsidRDefault="00340922" w:rsidP="001E12A5">
      <w:pPr>
        <w:rPr>
          <w:b/>
          <w:bCs/>
          <w:lang w:val="es-ES" w:bidi="he-IL"/>
        </w:rPr>
      </w:pPr>
    </w:p>
    <w:p w:rsidR="001E12A5" w:rsidRPr="00127C40" w:rsidRDefault="001E12A5" w:rsidP="001E12A5">
      <w:pPr>
        <w:rPr>
          <w:b/>
          <w:bCs/>
          <w:lang w:val="es-ES" w:bidi="he-IL"/>
        </w:rPr>
      </w:pPr>
      <w:r w:rsidRPr="00127C40">
        <w:rPr>
          <w:b/>
          <w:bCs/>
          <w:lang w:val="es-ES" w:bidi="he-IL"/>
        </w:rPr>
        <w:t>Suecia</w:t>
      </w:r>
    </w:p>
    <w:p w:rsidR="001E12A5" w:rsidRPr="002A3FEA" w:rsidRDefault="001E12A5" w:rsidP="00127C40">
      <w:pPr>
        <w:spacing w:before="0"/>
        <w:rPr>
          <w:lang w:val="es-ES"/>
        </w:rPr>
      </w:pPr>
      <w:r w:rsidRPr="002A3FEA">
        <w:rPr>
          <w:lang w:val="es-ES"/>
        </w:rPr>
        <w:t>Comunicación del 14.VII.2011:</w:t>
      </w:r>
    </w:p>
    <w:p w:rsidR="001E12A5" w:rsidRPr="002A3FEA" w:rsidRDefault="001E12A5" w:rsidP="005015BE">
      <w:pPr>
        <w:jc w:val="center"/>
        <w:rPr>
          <w:i/>
          <w:lang w:val="es-ES"/>
        </w:rPr>
      </w:pPr>
      <w:r w:rsidRPr="002A3FEA">
        <w:rPr>
          <w:i/>
          <w:iCs/>
          <w:lang w:val="es-ES"/>
        </w:rPr>
        <w:t>Cambios</w:t>
      </w:r>
      <w:r w:rsidRPr="002A3FEA">
        <w:rPr>
          <w:i/>
          <w:lang w:val="es-ES"/>
        </w:rPr>
        <w:t xml:space="preserve"> </w:t>
      </w:r>
      <w:r w:rsidRPr="002A3FEA">
        <w:rPr>
          <w:i/>
          <w:iCs/>
          <w:lang w:val="es-ES"/>
        </w:rPr>
        <w:t xml:space="preserve">de los números de teléfono </w:t>
      </w:r>
      <w:r w:rsidR="005015BE">
        <w:rPr>
          <w:i/>
          <w:iCs/>
          <w:lang w:val="es-ES"/>
        </w:rPr>
        <w:t xml:space="preserve">y </w:t>
      </w:r>
      <w:r w:rsidRPr="002A3FEA">
        <w:rPr>
          <w:i/>
          <w:iCs/>
          <w:lang w:val="es-ES"/>
        </w:rPr>
        <w:t>de fax</w:t>
      </w:r>
    </w:p>
    <w:p w:rsidR="001E12A5" w:rsidRPr="002A3FEA" w:rsidRDefault="001E12A5" w:rsidP="005015BE">
      <w:pPr>
        <w:rPr>
          <w:lang w:val="es-ES"/>
        </w:rPr>
      </w:pPr>
      <w:proofErr w:type="spellStart"/>
      <w:r w:rsidRPr="002A3FEA">
        <w:rPr>
          <w:i/>
          <w:iCs/>
          <w:lang w:val="es-ES"/>
        </w:rPr>
        <w:t>TeliaSonera</w:t>
      </w:r>
      <w:proofErr w:type="spellEnd"/>
      <w:r w:rsidRPr="002A3FEA">
        <w:rPr>
          <w:i/>
          <w:iCs/>
          <w:lang w:val="es-ES"/>
        </w:rPr>
        <w:t xml:space="preserve"> AB</w:t>
      </w:r>
      <w:r w:rsidRPr="002A3FEA">
        <w:rPr>
          <w:lang w:val="es-ES"/>
        </w:rPr>
        <w:t xml:space="preserve">, </w:t>
      </w:r>
      <w:proofErr w:type="spellStart"/>
      <w:r w:rsidRPr="002A3FEA">
        <w:rPr>
          <w:lang w:val="es-ES"/>
        </w:rPr>
        <w:t>Stockholm</w:t>
      </w:r>
      <w:proofErr w:type="spellEnd"/>
      <w:r w:rsidRPr="002A3FEA">
        <w:rPr>
          <w:lang w:val="es-ES"/>
        </w:rPr>
        <w:t>, anuncia que sus números de teléfono</w:t>
      </w:r>
      <w:r w:rsidR="005015BE">
        <w:rPr>
          <w:lang w:val="es-ES"/>
        </w:rPr>
        <w:t xml:space="preserve"> y</w:t>
      </w:r>
      <w:r w:rsidRPr="002A3FEA">
        <w:rPr>
          <w:lang w:val="es-ES"/>
        </w:rPr>
        <w:t xml:space="preserve"> de fax </w:t>
      </w:r>
      <w:r w:rsidRPr="002A3FEA">
        <w:rPr>
          <w:lang w:val="es-ES_tradnl"/>
        </w:rPr>
        <w:t>han cambiado</w:t>
      </w:r>
      <w:r w:rsidR="00127C40">
        <w:rPr>
          <w:lang w:val="es-ES_tradnl"/>
        </w:rPr>
        <w:t>.</w:t>
      </w:r>
    </w:p>
    <w:p w:rsidR="002D4009" w:rsidRDefault="00127C40" w:rsidP="00127C40">
      <w:pPr>
        <w:ind w:left="567" w:hanging="567"/>
        <w:jc w:val="left"/>
      </w:pPr>
      <w:r>
        <w:tab/>
      </w:r>
      <w:proofErr w:type="spellStart"/>
      <w:r w:rsidR="001E12A5" w:rsidRPr="002A3FEA">
        <w:t>TeliaSonera</w:t>
      </w:r>
      <w:proofErr w:type="spellEnd"/>
      <w:r w:rsidR="001E12A5" w:rsidRPr="002A3FEA">
        <w:t xml:space="preserve"> AB</w:t>
      </w:r>
      <w:r>
        <w:br/>
      </w:r>
      <w:proofErr w:type="spellStart"/>
      <w:r w:rsidR="001E12A5" w:rsidRPr="002A3FEA">
        <w:t>Sturegatan</w:t>
      </w:r>
      <w:proofErr w:type="spellEnd"/>
      <w:r w:rsidR="001E12A5" w:rsidRPr="002A3FEA">
        <w:t xml:space="preserve"> 1</w:t>
      </w:r>
      <w:r>
        <w:br/>
      </w:r>
      <w:r w:rsidR="001E12A5" w:rsidRPr="002A3FEA">
        <w:t>10663 STOCKHOLM</w:t>
      </w:r>
      <w:r>
        <w:br/>
      </w:r>
      <w:proofErr w:type="spellStart"/>
      <w:r w:rsidR="001E12A5" w:rsidRPr="002A3FEA">
        <w:t>Suecia</w:t>
      </w:r>
      <w:proofErr w:type="spellEnd"/>
      <w:r>
        <w:br/>
      </w:r>
      <w:r w:rsidR="001E12A5" w:rsidRPr="002A3FEA">
        <w:t>Tel:</w:t>
      </w:r>
      <w:r w:rsidR="001E12A5" w:rsidRPr="002A3FEA">
        <w:tab/>
        <w:t>+358 40 0400173</w:t>
      </w:r>
      <w:r>
        <w:br/>
      </w:r>
      <w:r w:rsidR="001E12A5" w:rsidRPr="002A3FEA">
        <w:rPr>
          <w:lang w:val="fr-CH"/>
        </w:rPr>
        <w:t>Fax:</w:t>
      </w:r>
      <w:r w:rsidR="001E12A5" w:rsidRPr="002A3FEA">
        <w:rPr>
          <w:lang w:val="fr-CH"/>
        </w:rPr>
        <w:tab/>
        <w:t>+358 20 4058915</w:t>
      </w:r>
      <w:r>
        <w:rPr>
          <w:lang w:val="fr-CH"/>
        </w:rPr>
        <w:br/>
      </w:r>
      <w:r w:rsidR="001E12A5" w:rsidRPr="002A3FEA">
        <w:rPr>
          <w:lang w:val="fr-CH"/>
        </w:rPr>
        <w:t>URL:</w:t>
      </w:r>
      <w:r w:rsidR="001E12A5" w:rsidRPr="002A3FEA">
        <w:rPr>
          <w:lang w:val="fr-CH"/>
        </w:rPr>
        <w:tab/>
        <w:t>www.teliasonera.com</w:t>
      </w:r>
    </w:p>
    <w:p w:rsidR="002D4009" w:rsidRDefault="002D4009" w:rsidP="001E12A5"/>
    <w:p w:rsidR="00893CE0" w:rsidRDefault="00893CE0" w:rsidP="001E12A5"/>
    <w:p w:rsidR="00893CE0" w:rsidRDefault="00893CE0" w:rsidP="001E12A5"/>
    <w:p w:rsidR="00893CE0" w:rsidRPr="00F101F0" w:rsidRDefault="00893CE0" w:rsidP="00893CE0">
      <w:pPr>
        <w:pStyle w:val="Heading20"/>
        <w:spacing w:before="0"/>
        <w:rPr>
          <w:lang w:val="es-ES_tradnl"/>
        </w:rPr>
      </w:pPr>
      <w:r w:rsidRPr="00F101F0">
        <w:rPr>
          <w:lang w:val="es-ES_tradnl"/>
        </w:rPr>
        <w:t>Otra comunicación</w:t>
      </w:r>
    </w:p>
    <w:p w:rsidR="00893CE0" w:rsidRPr="00F101F0" w:rsidRDefault="00893CE0" w:rsidP="00893CE0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b/>
          <w:bCs/>
          <w:lang w:val="es-ES_tradnl"/>
        </w:rPr>
      </w:pPr>
      <w:r w:rsidRPr="00F101F0">
        <w:rPr>
          <w:b/>
          <w:bCs/>
          <w:lang w:val="es-ES_tradnl"/>
        </w:rPr>
        <w:t>Austria</w:t>
      </w:r>
    </w:p>
    <w:p w:rsidR="00893CE0" w:rsidRPr="00F101F0" w:rsidRDefault="00893CE0" w:rsidP="00893CE0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/>
        <w:jc w:val="left"/>
        <w:outlineLvl w:val="4"/>
        <w:rPr>
          <w:szCs w:val="18"/>
          <w:lang w:val="es-ES_tradnl"/>
        </w:rPr>
      </w:pPr>
      <w:r w:rsidRPr="00F101F0">
        <w:rPr>
          <w:szCs w:val="18"/>
          <w:lang w:val="es-ES_tradnl"/>
        </w:rPr>
        <w:t>Comunicación del 7.VII.2011:</w:t>
      </w:r>
    </w:p>
    <w:p w:rsidR="00893CE0" w:rsidRPr="00F101F0" w:rsidRDefault="00893CE0" w:rsidP="00893CE0">
      <w:pPr>
        <w:rPr>
          <w:b/>
          <w:bCs/>
          <w:lang w:val="es-ES_tradnl"/>
        </w:rPr>
      </w:pPr>
      <w:r w:rsidRPr="00F101F0">
        <w:rPr>
          <w:lang w:val="es-ES_tradnl"/>
        </w:rPr>
        <w:t>Con motivo del 90.</w:t>
      </w:r>
      <w:r w:rsidRPr="00F101F0">
        <w:rPr>
          <w:vertAlign w:val="superscript"/>
          <w:lang w:val="es-ES_tradnl"/>
        </w:rPr>
        <w:t>o</w:t>
      </w:r>
      <w:r w:rsidRPr="00F101F0">
        <w:rPr>
          <w:lang w:val="es-ES_tradnl"/>
        </w:rPr>
        <w:t xml:space="preserve"> aniversario de la provincia austriaca de Burgenland, la Administración austriaca autoriza a una estación de aficionado a utilizar el distintivo de llamada especial </w:t>
      </w:r>
      <w:r w:rsidRPr="00F101F0">
        <w:rPr>
          <w:b/>
          <w:bCs/>
          <w:lang w:val="es-ES_tradnl"/>
        </w:rPr>
        <w:t>OE90B</w:t>
      </w:r>
      <w:r w:rsidRPr="00F101F0">
        <w:rPr>
          <w:lang w:val="es-ES_tradnl"/>
        </w:rPr>
        <w:t xml:space="preserve"> desde el 22 hasta el 25 de</w:t>
      </w:r>
      <w:r>
        <w:rPr>
          <w:lang w:val="es-ES_tradnl"/>
        </w:rPr>
        <w:t> </w:t>
      </w:r>
      <w:r w:rsidRPr="00F101F0">
        <w:rPr>
          <w:lang w:val="es-ES_tradnl"/>
        </w:rPr>
        <w:t>septiembre de 2011.</w:t>
      </w:r>
    </w:p>
    <w:p w:rsidR="00893CE0" w:rsidRDefault="00893CE0" w:rsidP="00893CE0">
      <w:pPr>
        <w:rPr>
          <w:lang w:val="fr-FR"/>
        </w:rPr>
      </w:pPr>
    </w:p>
    <w:p w:rsidR="00893CE0" w:rsidRDefault="00893CE0" w:rsidP="001E12A5"/>
    <w:p w:rsidR="00893CE0" w:rsidRDefault="00893CE0" w:rsidP="001E12A5"/>
    <w:p w:rsidR="00893CE0" w:rsidRDefault="00893CE0" w:rsidP="001E12A5"/>
    <w:p w:rsidR="0076288D" w:rsidRDefault="007628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Batang"/>
          <w:sz w:val="4"/>
          <w:lang w:val="es-ES"/>
        </w:rPr>
      </w:pPr>
    </w:p>
    <w:p w:rsidR="00A655CB" w:rsidRDefault="00A655C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Batang"/>
          <w:sz w:val="4"/>
          <w:lang w:val="es-ES"/>
        </w:rPr>
      </w:pPr>
      <w:r>
        <w:rPr>
          <w:rFonts w:eastAsia="Batang"/>
          <w:sz w:val="4"/>
          <w:lang w:val="es-ES"/>
        </w:rPr>
        <w:br w:type="page"/>
      </w:r>
    </w:p>
    <w:p w:rsidR="0076288D" w:rsidRPr="00E838AB" w:rsidRDefault="007628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Batang"/>
          <w:sz w:val="4"/>
          <w:lang w:val="es-ES"/>
        </w:rPr>
      </w:pPr>
    </w:p>
    <w:p w:rsidR="0065259B" w:rsidRPr="009F59EC" w:rsidRDefault="0065259B" w:rsidP="00037A0E">
      <w:pPr>
        <w:pStyle w:val="Heading20"/>
        <w:spacing w:before="0"/>
        <w:rPr>
          <w:lang w:val="es-ES_tradnl"/>
        </w:rPr>
      </w:pPr>
      <w:bookmarkStart w:id="106" w:name="_Toc266196263"/>
      <w:bookmarkStart w:id="107" w:name="_Toc266196876"/>
      <w:bookmarkStart w:id="108" w:name="_Toc268852826"/>
      <w:bookmarkStart w:id="109" w:name="_Toc271705041"/>
      <w:bookmarkStart w:id="110" w:name="_Toc273033503"/>
      <w:bookmarkStart w:id="111" w:name="_Toc274227232"/>
      <w:bookmarkStart w:id="112" w:name="_Toc276730726"/>
      <w:bookmarkStart w:id="113" w:name="_Toc279670863"/>
      <w:bookmarkStart w:id="114" w:name="_Toc280349900"/>
      <w:bookmarkStart w:id="115" w:name="_Toc282526534"/>
      <w:bookmarkStart w:id="116" w:name="_Toc283740118"/>
      <w:bookmarkStart w:id="117" w:name="_Toc286165568"/>
      <w:bookmarkStart w:id="118" w:name="_Toc288732155"/>
      <w:bookmarkStart w:id="119" w:name="_Toc291005965"/>
      <w:bookmarkStart w:id="120" w:name="_Toc292706427"/>
      <w:bookmarkStart w:id="121" w:name="_Toc295388414"/>
      <w:bookmarkStart w:id="122" w:name="_Toc296610526"/>
      <w:bookmarkStart w:id="123" w:name="_Toc297900003"/>
      <w:r w:rsidRPr="009F59EC">
        <w:rPr>
          <w:lang w:val="es-ES_tradnl"/>
        </w:rPr>
        <w:t xml:space="preserve">Restricciones de </w:t>
      </w:r>
      <w:r w:rsidRPr="00F63F1C">
        <w:rPr>
          <w:bCs w:val="0"/>
          <w:szCs w:val="22"/>
          <w:lang w:val="es-ES_tradnl"/>
        </w:rPr>
        <w:t>servicio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65259B" w:rsidRPr="009F59EC" w:rsidRDefault="0065259B" w:rsidP="00C9287E">
      <w:pPr>
        <w:pStyle w:val="Normalaftertitle"/>
        <w:spacing w:before="240"/>
        <w:rPr>
          <w:lang w:val="es-ES_tradnl"/>
        </w:rPr>
      </w:pPr>
      <w:bookmarkStart w:id="124" w:name="_Toc128900391"/>
      <w:bookmarkStart w:id="125" w:name="_Toc130183952"/>
      <w:bookmarkStart w:id="126" w:name="_Toc131913218"/>
      <w:bookmarkStart w:id="127" w:name="_Toc133131469"/>
      <w:bookmarkStart w:id="128" w:name="_Toc133981567"/>
      <w:bookmarkStart w:id="129" w:name="_Toc135454494"/>
      <w:bookmarkStart w:id="130" w:name="_Toc136767332"/>
      <w:bookmarkStart w:id="131" w:name="_Toc138156910"/>
      <w:bookmarkStart w:id="132" w:name="_Toc139446185"/>
      <w:bookmarkStart w:id="133" w:name="_Toc140654884"/>
      <w:bookmarkStart w:id="134" w:name="_Toc141776072"/>
      <w:bookmarkStart w:id="135" w:name="_Toc143332395"/>
      <w:bookmarkStart w:id="136" w:name="_Toc144779070"/>
      <w:bookmarkStart w:id="137" w:name="_Toc145922014"/>
      <w:bookmarkStart w:id="138" w:name="_Toc147314830"/>
      <w:bookmarkStart w:id="139" w:name="_Toc150083965"/>
      <w:bookmarkStart w:id="140" w:name="_Toc151284367"/>
      <w:bookmarkStart w:id="141" w:name="_Toc152661262"/>
      <w:bookmarkStart w:id="142" w:name="_Toc153888796"/>
      <w:bookmarkStart w:id="143" w:name="_Toc155585439"/>
      <w:bookmarkStart w:id="144" w:name="_Toc158021926"/>
      <w:bookmarkStart w:id="145" w:name="_Toc160458504"/>
      <w:bookmarkStart w:id="146" w:name="_Toc161639153"/>
      <w:bookmarkStart w:id="147" w:name="_Toc163018317"/>
      <w:bookmarkStart w:id="148" w:name="_Toc163018694"/>
      <w:bookmarkStart w:id="149" w:name="_Toc164590464"/>
      <w:bookmarkStart w:id="150" w:name="_Toc165691498"/>
      <w:bookmarkStart w:id="151" w:name="_Toc166659692"/>
      <w:bookmarkStart w:id="152" w:name="_Toc168390252"/>
      <w:bookmarkStart w:id="153" w:name="_Toc169582936"/>
      <w:bookmarkStart w:id="154" w:name="_Toc170890151"/>
      <w:bookmarkStart w:id="155" w:name="_Toc170890330"/>
      <w:bookmarkStart w:id="156" w:name="_Toc174510803"/>
      <w:bookmarkStart w:id="157" w:name="_Toc176580229"/>
      <w:bookmarkStart w:id="158" w:name="_Toc177531942"/>
      <w:bookmarkStart w:id="159" w:name="_Toc178736065"/>
      <w:bookmarkStart w:id="160" w:name="_Toc179955702"/>
      <w:bookmarkStart w:id="161" w:name="_Toc183233125"/>
      <w:bookmarkStart w:id="162" w:name="_Toc184094591"/>
      <w:bookmarkStart w:id="163" w:name="_Toc187490331"/>
      <w:bookmarkStart w:id="164" w:name="_Toc188156119"/>
      <w:bookmarkStart w:id="165" w:name="_Toc188156995"/>
      <w:bookmarkStart w:id="166" w:name="_Toc196021177"/>
      <w:bookmarkStart w:id="167" w:name="_Toc197225816"/>
      <w:bookmarkStart w:id="168" w:name="_Toc198527968"/>
      <w:bookmarkStart w:id="169" w:name="_Toc199649491"/>
      <w:bookmarkStart w:id="170" w:name="_Toc200959397"/>
      <w:bookmarkStart w:id="171" w:name="_Toc202757060"/>
      <w:bookmarkStart w:id="172" w:name="_Toc203552871"/>
      <w:bookmarkStart w:id="173" w:name="_Toc204669190"/>
      <w:bookmarkStart w:id="174" w:name="_Toc206391072"/>
      <w:bookmarkStart w:id="175" w:name="_Toc208207543"/>
      <w:bookmarkStart w:id="176" w:name="_Toc211850032"/>
      <w:bookmarkStart w:id="177" w:name="_Toc211850502"/>
      <w:bookmarkStart w:id="178" w:name="_Toc214165433"/>
      <w:bookmarkStart w:id="179" w:name="_Toc218999657"/>
      <w:bookmarkStart w:id="180" w:name="_Toc219626317"/>
      <w:bookmarkStart w:id="181" w:name="_Toc220826253"/>
      <w:bookmarkStart w:id="182" w:name="_Toc222029766"/>
      <w:bookmarkStart w:id="183" w:name="_Toc223253032"/>
      <w:bookmarkStart w:id="184" w:name="_Toc225670366"/>
      <w:bookmarkStart w:id="185" w:name="_Toc228768530"/>
      <w:bookmarkStart w:id="186" w:name="_Toc229972276"/>
      <w:bookmarkStart w:id="187" w:name="_Toc231203583"/>
      <w:bookmarkStart w:id="188" w:name="_Toc232323931"/>
      <w:bookmarkStart w:id="189" w:name="_Toc233615138"/>
      <w:bookmarkStart w:id="190" w:name="_Toc236578791"/>
      <w:bookmarkStart w:id="191" w:name="_Toc240694043"/>
      <w:bookmarkStart w:id="192" w:name="_Toc242002347"/>
      <w:bookmarkStart w:id="193" w:name="_Toc243369564"/>
      <w:bookmarkStart w:id="194" w:name="_Toc244491423"/>
      <w:bookmarkStart w:id="195" w:name="_Toc246906798"/>
      <w:r w:rsidRPr="00114C12">
        <w:rPr>
          <w:b/>
          <w:bCs/>
          <w:lang w:val="es-ES_tradnl"/>
        </w:rPr>
        <w:t>Nota de la TSB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r w:rsidR="00107916">
        <w:rPr>
          <w:lang w:val="es-ES_tradnl"/>
        </w:rPr>
        <w:fldChar w:fldCharType="begin"/>
      </w:r>
      <w:r w:rsidRPr="0097213E">
        <w:rPr>
          <w:lang w:val="es-ES"/>
        </w:rPr>
        <w:instrText xml:space="preserve"> TC </w:instrText>
      </w:r>
      <w:r>
        <w:rPr>
          <w:lang w:val="es-ES"/>
        </w:rPr>
        <w:instrText>"</w:instrText>
      </w:r>
      <w:bookmarkStart w:id="196" w:name="_Toc253408642"/>
      <w:bookmarkStart w:id="197" w:name="_Toc255825144"/>
      <w:bookmarkStart w:id="198" w:name="_Toc259796993"/>
      <w:bookmarkStart w:id="199" w:name="_Toc262578258"/>
      <w:bookmarkStart w:id="200" w:name="_Toc265230238"/>
      <w:bookmarkStart w:id="201" w:name="_Toc266196264"/>
      <w:bookmarkStart w:id="202" w:name="_Toc266196877"/>
      <w:bookmarkStart w:id="203" w:name="_Toc268852827"/>
      <w:bookmarkStart w:id="204" w:name="_Toc271705042"/>
      <w:bookmarkStart w:id="205" w:name="_Toc273033504"/>
      <w:bookmarkStart w:id="206" w:name="_Toc274227233"/>
      <w:bookmarkStart w:id="207" w:name="_Toc276730727"/>
      <w:bookmarkStart w:id="208" w:name="_Toc279670864"/>
      <w:bookmarkStart w:id="209" w:name="_Toc280349901"/>
      <w:bookmarkStart w:id="210" w:name="_Toc282526535"/>
      <w:bookmarkStart w:id="211" w:name="_Toc283740119"/>
      <w:bookmarkStart w:id="212" w:name="_Toc286165569"/>
      <w:bookmarkStart w:id="213" w:name="_Toc288732156"/>
      <w:bookmarkStart w:id="214" w:name="_Toc291005966"/>
      <w:bookmarkStart w:id="215" w:name="_Toc292706428"/>
      <w:bookmarkStart w:id="216" w:name="_Toc295388415"/>
      <w:bookmarkStart w:id="217" w:name="_Toc296610527"/>
      <w:bookmarkStart w:id="218" w:name="_Toc297900004"/>
      <w:r w:rsidRPr="006C34C2">
        <w:rPr>
          <w:lang w:val="es-ES_tradnl"/>
        </w:rPr>
        <w:instrText>Nota de la TSB</w:instrTex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r>
        <w:rPr>
          <w:lang w:val="es-ES"/>
        </w:rPr>
        <w:instrText>"</w:instrText>
      </w:r>
      <w:r w:rsidRPr="0097213E">
        <w:rPr>
          <w:lang w:val="es-ES"/>
        </w:rPr>
        <w:instrText xml:space="preserve"> \f C \l </w:instrText>
      </w:r>
      <w:r>
        <w:rPr>
          <w:lang w:val="es-ES"/>
        </w:rPr>
        <w:instrText>"</w:instrText>
      </w:r>
      <w:r w:rsidRPr="0097213E">
        <w:rPr>
          <w:lang w:val="es-ES"/>
        </w:rPr>
        <w:instrText>2</w:instrText>
      </w:r>
      <w:r>
        <w:rPr>
          <w:lang w:val="es-ES"/>
        </w:rPr>
        <w:instrText>"</w:instrText>
      </w:r>
      <w:r w:rsidRPr="0097213E">
        <w:rPr>
          <w:lang w:val="es-ES"/>
        </w:rPr>
        <w:instrText xml:space="preserve"> </w:instrText>
      </w:r>
      <w:r w:rsidR="00107916">
        <w:rPr>
          <w:lang w:val="es-ES_tradnl"/>
        </w:rPr>
        <w:fldChar w:fldCharType="end"/>
      </w:r>
    </w:p>
    <w:p w:rsidR="0065259B" w:rsidRPr="009F59EC" w:rsidRDefault="0065259B" w:rsidP="009F5B89">
      <w:pPr>
        <w:spacing w:after="120"/>
        <w:rPr>
          <w:lang w:val="es-ES_tradnl"/>
        </w:rPr>
      </w:pPr>
      <w:r w:rsidRPr="009F59EC">
        <w:rPr>
          <w:lang w:val="es-ES_tradnl"/>
        </w:rPr>
        <w:t>Las comunicaciones de los siguientes países sobre las restricciones de servicio relativas a los diferentes servicios de telecomunicaciones internacionales ofrecidos al público se han publicado individualmente en el Boletín de Explotación de la UIT (BE):</w:t>
      </w:r>
    </w:p>
    <w:tbl>
      <w:tblPr>
        <w:tblW w:w="0" w:type="auto"/>
        <w:jc w:val="center"/>
        <w:tblLayout w:type="fixed"/>
        <w:tblLook w:val="0000"/>
      </w:tblPr>
      <w:tblGrid>
        <w:gridCol w:w="2268"/>
        <w:gridCol w:w="1985"/>
        <w:gridCol w:w="2268"/>
        <w:gridCol w:w="1985"/>
      </w:tblGrid>
      <w:tr w:rsidR="002A61BD" w:rsidRPr="00202B35" w:rsidTr="004D4C64">
        <w:trPr>
          <w:jc w:val="center"/>
        </w:trPr>
        <w:tc>
          <w:tcPr>
            <w:tcW w:w="2268" w:type="dxa"/>
            <w:vAlign w:val="center"/>
          </w:tcPr>
          <w:p w:rsidR="002A61BD" w:rsidRPr="00202B35" w:rsidRDefault="002A61BD" w:rsidP="00ED5271">
            <w:pPr>
              <w:jc w:val="left"/>
              <w:rPr>
                <w:i/>
                <w:sz w:val="18"/>
                <w:szCs w:val="18"/>
                <w:lang w:val="es-ES_tradnl"/>
              </w:rPr>
            </w:pPr>
            <w:r w:rsidRPr="00202B35">
              <w:rPr>
                <w:i/>
                <w:sz w:val="18"/>
                <w:szCs w:val="18"/>
                <w:lang w:val="es-ES_tradnl"/>
              </w:rPr>
              <w:t>País</w:t>
            </w:r>
            <w:r w:rsidRPr="00202B35">
              <w:rPr>
                <w:sz w:val="18"/>
                <w:szCs w:val="18"/>
                <w:lang w:val="es-ES_tradnl"/>
              </w:rPr>
              <w:t>/</w:t>
            </w:r>
            <w:r w:rsidRPr="00202B35">
              <w:rPr>
                <w:i/>
                <w:sz w:val="18"/>
                <w:szCs w:val="18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2A61BD" w:rsidRPr="00202B35" w:rsidRDefault="002A61BD" w:rsidP="00ED5271">
            <w:pPr>
              <w:jc w:val="left"/>
              <w:rPr>
                <w:i/>
                <w:sz w:val="18"/>
                <w:szCs w:val="18"/>
                <w:lang w:val="es-ES_tradnl"/>
              </w:rPr>
            </w:pPr>
            <w:r w:rsidRPr="00202B35">
              <w:rPr>
                <w:i/>
                <w:sz w:val="18"/>
                <w:szCs w:val="18"/>
                <w:lang w:val="es-ES_tradnl"/>
              </w:rPr>
              <w:t>BE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2A61BD" w:rsidRPr="00202B35" w:rsidRDefault="002A61BD" w:rsidP="00ED5271">
            <w:pPr>
              <w:jc w:val="left"/>
              <w:rPr>
                <w:i/>
                <w:sz w:val="18"/>
                <w:szCs w:val="18"/>
                <w:lang w:val="es-ES_tradnl"/>
              </w:rPr>
            </w:pPr>
            <w:r w:rsidRPr="00202B35">
              <w:rPr>
                <w:i/>
                <w:sz w:val="18"/>
                <w:szCs w:val="18"/>
                <w:lang w:val="es-ES_tradnl"/>
              </w:rPr>
              <w:t>País</w:t>
            </w:r>
            <w:r w:rsidRPr="00202B35">
              <w:rPr>
                <w:sz w:val="18"/>
                <w:szCs w:val="18"/>
                <w:lang w:val="es-ES_tradnl"/>
              </w:rPr>
              <w:t>/</w:t>
            </w:r>
            <w:r w:rsidRPr="00202B35">
              <w:rPr>
                <w:i/>
                <w:sz w:val="18"/>
                <w:szCs w:val="18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2A61BD" w:rsidRPr="00202B35" w:rsidRDefault="002A61BD" w:rsidP="00ED5271">
            <w:pPr>
              <w:jc w:val="left"/>
              <w:rPr>
                <w:i/>
                <w:sz w:val="18"/>
                <w:szCs w:val="18"/>
                <w:lang w:val="es-ES_tradnl"/>
              </w:rPr>
            </w:pPr>
            <w:r w:rsidRPr="00202B35">
              <w:rPr>
                <w:i/>
                <w:sz w:val="18"/>
                <w:szCs w:val="18"/>
                <w:lang w:val="es-ES_tradnl"/>
              </w:rPr>
              <w:t>BE</w:t>
            </w:r>
          </w:p>
        </w:tc>
      </w:tr>
      <w:tr w:rsidR="002A61BD" w:rsidRPr="009F59EC" w:rsidTr="004D4C64">
        <w:trPr>
          <w:jc w:val="center"/>
        </w:trPr>
        <w:tc>
          <w:tcPr>
            <w:tcW w:w="2268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Alemania</w:t>
            </w:r>
          </w:p>
        </w:tc>
        <w:tc>
          <w:tcPr>
            <w:tcW w:w="1985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788 (p.18)</w:t>
            </w:r>
          </w:p>
        </w:tc>
        <w:tc>
          <w:tcPr>
            <w:tcW w:w="2268" w:type="dxa"/>
            <w:tcBorders>
              <w:left w:val="nil"/>
            </w:tcBorders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proofErr w:type="spellStart"/>
            <w:r w:rsidRPr="009F59EC">
              <w:rPr>
                <w:sz w:val="18"/>
                <w:szCs w:val="18"/>
                <w:lang w:val="es-ES_tradnl"/>
              </w:rPr>
              <w:t>Kenya</w:t>
            </w:r>
            <w:proofErr w:type="spellEnd"/>
          </w:p>
        </w:tc>
        <w:tc>
          <w:tcPr>
            <w:tcW w:w="1985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748 (p.4)</w:t>
            </w:r>
          </w:p>
        </w:tc>
      </w:tr>
      <w:tr w:rsidR="002A61BD" w:rsidRPr="009F59EC" w:rsidTr="004D4C64">
        <w:trPr>
          <w:jc w:val="center"/>
        </w:trPr>
        <w:tc>
          <w:tcPr>
            <w:tcW w:w="2268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Antigua y Barbuda</w:t>
            </w:r>
          </w:p>
        </w:tc>
        <w:tc>
          <w:tcPr>
            <w:tcW w:w="1985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798 (p.5)</w:t>
            </w:r>
          </w:p>
        </w:tc>
        <w:tc>
          <w:tcPr>
            <w:tcW w:w="2268" w:type="dxa"/>
            <w:tcBorders>
              <w:left w:val="nil"/>
            </w:tcBorders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Kuwait</w:t>
            </w:r>
          </w:p>
        </w:tc>
        <w:tc>
          <w:tcPr>
            <w:tcW w:w="1985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826 (p.13)</w:t>
            </w:r>
          </w:p>
        </w:tc>
      </w:tr>
      <w:tr w:rsidR="002A61BD" w:rsidRPr="009F59EC" w:rsidTr="004D4C64">
        <w:trPr>
          <w:jc w:val="center"/>
        </w:trPr>
        <w:tc>
          <w:tcPr>
            <w:tcW w:w="2268" w:type="dxa"/>
          </w:tcPr>
          <w:p w:rsidR="002A61BD" w:rsidRPr="009F59EC" w:rsidRDefault="002A61BD" w:rsidP="00365C82">
            <w:pPr>
              <w:spacing w:beforeLines="30" w:after="20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985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Líbano</w:t>
            </w:r>
          </w:p>
        </w:tc>
        <w:tc>
          <w:tcPr>
            <w:tcW w:w="1985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824 (p.10)</w:t>
            </w:r>
          </w:p>
        </w:tc>
      </w:tr>
      <w:tr w:rsidR="002A61BD" w:rsidRPr="009F59EC" w:rsidTr="004D4C64">
        <w:trPr>
          <w:jc w:val="center"/>
        </w:trPr>
        <w:tc>
          <w:tcPr>
            <w:tcW w:w="2268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Arabia Saudita</w:t>
            </w:r>
          </w:p>
        </w:tc>
        <w:tc>
          <w:tcPr>
            <w:tcW w:w="1985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Malawi</w:t>
            </w:r>
          </w:p>
        </w:tc>
        <w:tc>
          <w:tcPr>
            <w:tcW w:w="1985" w:type="dxa"/>
          </w:tcPr>
          <w:p w:rsidR="002A61BD" w:rsidRPr="009F59EC" w:rsidRDefault="002A61BD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699 (p.6)</w:t>
            </w:r>
          </w:p>
        </w:tc>
      </w:tr>
      <w:tr w:rsidR="00D55A78" w:rsidRPr="001F79C3" w:rsidTr="004D4C64">
        <w:trPr>
          <w:jc w:val="center"/>
        </w:trPr>
        <w:tc>
          <w:tcPr>
            <w:tcW w:w="2268" w:type="dxa"/>
          </w:tcPr>
          <w:p w:rsidR="00D55A78" w:rsidRPr="001F79C3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1F79C3">
              <w:rPr>
                <w:sz w:val="18"/>
                <w:szCs w:val="18"/>
                <w:lang w:val="es-ES_tradnl"/>
              </w:rPr>
              <w:t>Argentina</w:t>
            </w:r>
          </w:p>
        </w:tc>
        <w:tc>
          <w:tcPr>
            <w:tcW w:w="1985" w:type="dxa"/>
          </w:tcPr>
          <w:p w:rsidR="00D55A78" w:rsidRPr="001F79C3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1F79C3">
              <w:rPr>
                <w:sz w:val="18"/>
                <w:szCs w:val="18"/>
                <w:lang w:val="es-ES_tradnl"/>
              </w:rPr>
              <w:t>972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Maldivas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766 (p.19)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Aruba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776 (p.6)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Marruecos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692 (p.8), 727 (p.5)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Australia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726 (p.13, p.31)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Mauricio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610 (p.6)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Barbados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783 (p.5-6)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Nigeria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829 (p.18)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Bélgica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776 (p.36)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Noruega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716 (p.17)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Belice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845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Nueva Caledonia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896 (p.18)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Bulgaria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Países Bajos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939 (p.8)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Caimanes (Islas)</w:t>
            </w:r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829 (p.7)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Pakistán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827 (p.14), 852 (p.13)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Chipre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jc w:val="left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802 (p.5), 825 (p.15), 828 (p.36), 871 (p.5), 889 (p.6)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Panamá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839 (p.6)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Colombia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835 (p.8)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Perú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753 (p.9)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365C82">
            <w:pPr>
              <w:spacing w:beforeLines="30" w:after="20"/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 w:rsidRPr="00881144">
              <w:rPr>
                <w:sz w:val="18"/>
                <w:szCs w:val="18"/>
                <w:lang w:val="es-ES_tradnl"/>
              </w:rPr>
              <w:t>Curaçao</w:t>
            </w:r>
            <w:proofErr w:type="spellEnd"/>
            <w:r w:rsidRPr="00881144">
              <w:rPr>
                <w:sz w:val="18"/>
                <w:szCs w:val="18"/>
                <w:lang w:val="es-ES_tradnl"/>
              </w:rPr>
              <w:t xml:space="preserve">, Sint Maarten, </w:t>
            </w:r>
            <w:proofErr w:type="spellStart"/>
            <w:r w:rsidRPr="00881144">
              <w:rPr>
                <w:sz w:val="18"/>
                <w:szCs w:val="18"/>
                <w:lang w:val="es-ES_tradnl"/>
              </w:rPr>
              <w:t>Bonaire</w:t>
            </w:r>
            <w:proofErr w:type="spellEnd"/>
            <w:r w:rsidRPr="00881144">
              <w:rPr>
                <w:sz w:val="18"/>
                <w:szCs w:val="18"/>
                <w:lang w:val="es-ES_tradnl"/>
              </w:rPr>
              <w:t>, S</w:t>
            </w:r>
            <w:r w:rsidR="00152EB9">
              <w:rPr>
                <w:sz w:val="18"/>
                <w:szCs w:val="18"/>
                <w:lang w:val="es-ES_tradnl"/>
              </w:rPr>
              <w:t>a</w:t>
            </w:r>
            <w:r w:rsidRPr="00881144">
              <w:rPr>
                <w:sz w:val="18"/>
                <w:szCs w:val="18"/>
                <w:lang w:val="es-ES_tradnl"/>
              </w:rPr>
              <w:t xml:space="preserve">n </w:t>
            </w:r>
            <w:proofErr w:type="spellStart"/>
            <w:r w:rsidRPr="00881144">
              <w:rPr>
                <w:sz w:val="18"/>
                <w:szCs w:val="18"/>
                <w:lang w:val="es-ES_tradnl"/>
              </w:rPr>
              <w:t>Eustatius</w:t>
            </w:r>
            <w:proofErr w:type="spellEnd"/>
            <w:r w:rsidRPr="00881144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 xml:space="preserve">y </w:t>
            </w:r>
            <w:proofErr w:type="spellStart"/>
            <w:r w:rsidRPr="00881144">
              <w:rPr>
                <w:sz w:val="18"/>
                <w:szCs w:val="18"/>
                <w:lang w:val="es-ES_tradnl"/>
              </w:rPr>
              <w:t>Saba</w:t>
            </w:r>
            <w:proofErr w:type="spellEnd"/>
          </w:p>
        </w:tc>
        <w:tc>
          <w:tcPr>
            <w:tcW w:w="1985" w:type="dxa"/>
          </w:tcPr>
          <w:p w:rsidR="00D55A78" w:rsidRPr="009F59EC" w:rsidRDefault="00D55A78" w:rsidP="00365C82">
            <w:pPr>
              <w:spacing w:beforeLines="3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786 (p.7)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República Árabe Siria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828 (p.38)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Dinamarca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835 (p.5), 840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Rumania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829 (p.18)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Dominica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796 (p.4-5)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San Marino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834 (p.18)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Emiratos Árabes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724 (p.7),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Santa Lucía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853 (p.12)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Unidos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825 (p.15)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jc w:val="left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San Vicente y las</w:t>
            </w:r>
            <w:r w:rsidRPr="009F59EC">
              <w:rPr>
                <w:sz w:val="18"/>
                <w:szCs w:val="18"/>
                <w:lang w:val="es-ES_tradnl"/>
              </w:rPr>
              <w:br/>
              <w:t>Granadinas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797 (p.21)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jc w:val="left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790 (p.4), 798 (p.12),</w:t>
            </w:r>
            <w:r w:rsidRPr="009F59EC">
              <w:rPr>
                <w:sz w:val="18"/>
                <w:szCs w:val="18"/>
                <w:lang w:val="es-ES_tradnl"/>
              </w:rPr>
              <w:br/>
              <w:t>853 (p.15)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Serbia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804 (p.8)</w:t>
            </w:r>
            <w:r>
              <w:rPr>
                <w:sz w:val="18"/>
                <w:szCs w:val="18"/>
                <w:lang w:val="es-ES_tradnl"/>
              </w:rPr>
              <w:t>, 955 (p.16)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Eslovenia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609 (p.15), 711 (p.8)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Singapur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829 (p.19)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Federación de Rusia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635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Sri Lanka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865 (p.11)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proofErr w:type="spellStart"/>
            <w:r w:rsidRPr="009F59EC">
              <w:rPr>
                <w:sz w:val="18"/>
                <w:szCs w:val="18"/>
                <w:lang w:val="es-ES_tradnl"/>
              </w:rPr>
              <w:t>Fiji</w:t>
            </w:r>
            <w:proofErr w:type="spellEnd"/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824 (p.10)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Sudafricana (Rep.)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667 (p.11)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Finlandia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704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Sudán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827 (p.14)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Francia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924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Suecia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818 (p.11)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Gibraltar</w:t>
            </w:r>
          </w:p>
        </w:tc>
        <w:tc>
          <w:tcPr>
            <w:tcW w:w="1985" w:type="dxa"/>
          </w:tcPr>
          <w:p w:rsidR="00D55A78" w:rsidRPr="009F59EC" w:rsidRDefault="00D55A78" w:rsidP="007E033B">
            <w:pPr>
              <w:spacing w:before="4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739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proofErr w:type="spellStart"/>
            <w:r w:rsidRPr="009F59EC">
              <w:rPr>
                <w:sz w:val="18"/>
                <w:szCs w:val="18"/>
                <w:lang w:val="es-ES_tradnl"/>
              </w:rPr>
              <w:t>Swazilandia</w:t>
            </w:r>
            <w:proofErr w:type="spellEnd"/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877 (p.16)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Groenlandia</w:t>
            </w:r>
          </w:p>
        </w:tc>
        <w:tc>
          <w:tcPr>
            <w:tcW w:w="1985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762 (p.7)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 xml:space="preserve">Trinidad y </w:t>
            </w:r>
            <w:proofErr w:type="spellStart"/>
            <w:r w:rsidRPr="009F59EC">
              <w:rPr>
                <w:sz w:val="18"/>
                <w:szCs w:val="18"/>
                <w:lang w:val="es-ES_tradnl"/>
              </w:rPr>
              <w:t>Tabago</w:t>
            </w:r>
            <w:proofErr w:type="spellEnd"/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894 (p.15)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Guyana</w:t>
            </w:r>
          </w:p>
        </w:tc>
        <w:tc>
          <w:tcPr>
            <w:tcW w:w="1985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778 (p.6-11)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Turquesas y Caicos (Islas)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841 (p.18)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Honduras</w:t>
            </w:r>
          </w:p>
        </w:tc>
        <w:tc>
          <w:tcPr>
            <w:tcW w:w="1985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799 (p.19)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Turquía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828 (p.38)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Hungría</w:t>
            </w:r>
          </w:p>
        </w:tc>
        <w:tc>
          <w:tcPr>
            <w:tcW w:w="1985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911 (p.21)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841 (p.20)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Indonesia</w:t>
            </w:r>
          </w:p>
        </w:tc>
        <w:tc>
          <w:tcPr>
            <w:tcW w:w="1985" w:type="dxa"/>
          </w:tcPr>
          <w:p w:rsidR="00D55A78" w:rsidRPr="009F59EC" w:rsidRDefault="00D55A78" w:rsidP="002B0D67">
            <w:pPr>
              <w:spacing w:before="20" w:after="20"/>
              <w:jc w:val="left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726 (p.16, p.31),</w:t>
            </w:r>
            <w:r w:rsidRPr="009F59EC">
              <w:rPr>
                <w:sz w:val="18"/>
                <w:szCs w:val="18"/>
                <w:lang w:val="es-ES_tradnl"/>
              </w:rPr>
              <w:br/>
              <w:t>844 (p.9)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Vanuatu</w:t>
            </w:r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740 (p.11)</w:t>
            </w:r>
          </w:p>
        </w:tc>
      </w:tr>
      <w:tr w:rsidR="00D55A78" w:rsidRPr="009F59EC" w:rsidTr="004D4C64">
        <w:trPr>
          <w:jc w:val="center"/>
        </w:trPr>
        <w:tc>
          <w:tcPr>
            <w:tcW w:w="2268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Islandia</w:t>
            </w:r>
          </w:p>
        </w:tc>
        <w:tc>
          <w:tcPr>
            <w:tcW w:w="1985" w:type="dxa"/>
          </w:tcPr>
          <w:p w:rsidR="00D55A78" w:rsidRPr="009F59EC" w:rsidRDefault="00D55A78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802 (p.10)</w:t>
            </w:r>
          </w:p>
        </w:tc>
        <w:tc>
          <w:tcPr>
            <w:tcW w:w="2268" w:type="dxa"/>
            <w:tcBorders>
              <w:left w:val="nil"/>
            </w:tcBorders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proofErr w:type="spellStart"/>
            <w:r>
              <w:rPr>
                <w:sz w:val="18"/>
                <w:szCs w:val="18"/>
                <w:lang w:val="es-ES_tradnl"/>
              </w:rPr>
              <w:t>Yémen</w:t>
            </w:r>
            <w:proofErr w:type="spellEnd"/>
          </w:p>
        </w:tc>
        <w:tc>
          <w:tcPr>
            <w:tcW w:w="1985" w:type="dxa"/>
          </w:tcPr>
          <w:p w:rsidR="00D55A78" w:rsidRPr="009F59EC" w:rsidRDefault="00D55A78" w:rsidP="00C05415">
            <w:pPr>
              <w:spacing w:before="20" w:after="2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828 (p.38)</w:t>
            </w:r>
          </w:p>
        </w:tc>
      </w:tr>
      <w:tr w:rsidR="002A61BD" w:rsidRPr="009F59EC" w:rsidTr="004D4C64">
        <w:trPr>
          <w:jc w:val="center"/>
        </w:trPr>
        <w:tc>
          <w:tcPr>
            <w:tcW w:w="2268" w:type="dxa"/>
          </w:tcPr>
          <w:p w:rsidR="002A61BD" w:rsidRPr="009F59EC" w:rsidRDefault="002A61BD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Japón</w:t>
            </w:r>
          </w:p>
        </w:tc>
        <w:tc>
          <w:tcPr>
            <w:tcW w:w="1985" w:type="dxa"/>
          </w:tcPr>
          <w:p w:rsidR="002A61BD" w:rsidRPr="009F59EC" w:rsidRDefault="002A61BD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  <w:r w:rsidRPr="009F59EC">
              <w:rPr>
                <w:sz w:val="18"/>
                <w:szCs w:val="18"/>
                <w:lang w:val="es-ES_tradnl"/>
              </w:rPr>
              <w:t>846 (p.16)</w:t>
            </w:r>
          </w:p>
        </w:tc>
        <w:tc>
          <w:tcPr>
            <w:tcW w:w="2268" w:type="dxa"/>
            <w:tcBorders>
              <w:left w:val="nil"/>
            </w:tcBorders>
          </w:tcPr>
          <w:p w:rsidR="002A61BD" w:rsidRPr="009F59EC" w:rsidRDefault="002A61BD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985" w:type="dxa"/>
          </w:tcPr>
          <w:p w:rsidR="002A61BD" w:rsidRPr="009F59EC" w:rsidRDefault="002A61BD" w:rsidP="002B0D67">
            <w:pPr>
              <w:spacing w:before="20" w:after="20"/>
              <w:rPr>
                <w:sz w:val="18"/>
                <w:szCs w:val="18"/>
                <w:lang w:val="es-ES_tradnl"/>
              </w:rPr>
            </w:pPr>
          </w:p>
        </w:tc>
      </w:tr>
    </w:tbl>
    <w:p w:rsidR="002A61BD" w:rsidRPr="00C9287E" w:rsidRDefault="002A61BD" w:rsidP="00C9287E">
      <w:pPr>
        <w:pStyle w:val="blanc"/>
        <w:rPr>
          <w:sz w:val="4"/>
          <w:lang w:val="es-ES_tradnl"/>
        </w:rPr>
      </w:pPr>
    </w:p>
    <w:p w:rsidR="0071501F" w:rsidRDefault="0071501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sz w:val="12"/>
          <w:lang w:val="es-ES_tradnl"/>
        </w:rPr>
      </w:pPr>
      <w:bookmarkStart w:id="219" w:name="_Toc187490333"/>
      <w:bookmarkStart w:id="220" w:name="_Toc188156120"/>
      <w:bookmarkStart w:id="221" w:name="_Toc188156997"/>
      <w:bookmarkStart w:id="222" w:name="_Toc189469683"/>
      <w:bookmarkStart w:id="223" w:name="_Toc190582482"/>
      <w:bookmarkStart w:id="224" w:name="_Toc191706650"/>
      <w:bookmarkStart w:id="225" w:name="_Toc193011917"/>
      <w:bookmarkStart w:id="226" w:name="_Toc194812579"/>
      <w:bookmarkStart w:id="227" w:name="_Toc196021178"/>
      <w:bookmarkStart w:id="228" w:name="_Toc197225817"/>
      <w:bookmarkStart w:id="229" w:name="_Toc198527969"/>
      <w:bookmarkStart w:id="230" w:name="_Toc199649492"/>
      <w:bookmarkStart w:id="231" w:name="_Toc200959398"/>
      <w:bookmarkStart w:id="232" w:name="_Toc202757061"/>
      <w:bookmarkStart w:id="233" w:name="_Toc203552872"/>
      <w:bookmarkStart w:id="234" w:name="_Toc204669191"/>
      <w:bookmarkStart w:id="235" w:name="_Toc206391073"/>
      <w:bookmarkStart w:id="236" w:name="_Toc208207544"/>
      <w:bookmarkStart w:id="237" w:name="_Toc211850033"/>
      <w:bookmarkStart w:id="238" w:name="_Toc211850503"/>
      <w:bookmarkStart w:id="239" w:name="_Toc214165434"/>
      <w:bookmarkStart w:id="240" w:name="_Toc218999658"/>
      <w:bookmarkStart w:id="241" w:name="_Toc219626318"/>
      <w:bookmarkStart w:id="242" w:name="_Toc220826254"/>
      <w:bookmarkStart w:id="243" w:name="_Toc222029767"/>
      <w:bookmarkStart w:id="244" w:name="_Toc223253033"/>
      <w:bookmarkStart w:id="245" w:name="_Toc225670367"/>
      <w:bookmarkStart w:id="246" w:name="_Toc226866138"/>
      <w:bookmarkStart w:id="247" w:name="_Toc228768531"/>
      <w:bookmarkStart w:id="248" w:name="_Toc229972277"/>
      <w:bookmarkStart w:id="249" w:name="_Toc231203584"/>
      <w:bookmarkStart w:id="250" w:name="_Toc232323932"/>
      <w:bookmarkStart w:id="251" w:name="_Toc233615139"/>
      <w:bookmarkStart w:id="252" w:name="_Toc236578792"/>
      <w:bookmarkStart w:id="253" w:name="_Toc240694044"/>
      <w:bookmarkStart w:id="254" w:name="_Toc242002348"/>
      <w:bookmarkStart w:id="255" w:name="_Toc243369565"/>
      <w:bookmarkStart w:id="256" w:name="_Toc244491424"/>
      <w:bookmarkStart w:id="257" w:name="_Toc246906799"/>
      <w:r>
        <w:rPr>
          <w:lang w:val="es-ES_tradnl"/>
        </w:rPr>
        <w:br w:type="page"/>
      </w:r>
    </w:p>
    <w:p w:rsidR="003236A1" w:rsidRPr="009F59EC" w:rsidRDefault="003236A1" w:rsidP="003236A1">
      <w:pPr>
        <w:pStyle w:val="Heading20"/>
        <w:spacing w:before="0"/>
        <w:rPr>
          <w:lang w:val="es-ES_tradnl"/>
        </w:rPr>
      </w:pPr>
      <w:bookmarkStart w:id="258" w:name="_Toc252180834"/>
      <w:bookmarkStart w:id="259" w:name="_Toc253408643"/>
      <w:bookmarkStart w:id="260" w:name="_Toc255825145"/>
      <w:bookmarkStart w:id="261" w:name="_Toc259796994"/>
      <w:bookmarkStart w:id="262" w:name="_Toc262578259"/>
      <w:bookmarkStart w:id="263" w:name="_Toc265230239"/>
      <w:bookmarkStart w:id="264" w:name="_Toc266196265"/>
      <w:bookmarkStart w:id="265" w:name="_Toc266196878"/>
      <w:bookmarkStart w:id="266" w:name="_Toc268852828"/>
      <w:bookmarkStart w:id="267" w:name="_Toc271705043"/>
      <w:bookmarkStart w:id="268" w:name="_Toc273033505"/>
      <w:bookmarkStart w:id="269" w:name="_Toc274227234"/>
      <w:bookmarkStart w:id="270" w:name="_Toc276730728"/>
      <w:bookmarkStart w:id="271" w:name="_Toc279670865"/>
      <w:bookmarkStart w:id="272" w:name="_Toc280349902"/>
      <w:bookmarkStart w:id="273" w:name="_Toc282526536"/>
      <w:bookmarkStart w:id="274" w:name="_Toc283740120"/>
      <w:bookmarkStart w:id="275" w:name="_Toc286165570"/>
      <w:bookmarkStart w:id="276" w:name="_Toc288732157"/>
      <w:bookmarkStart w:id="277" w:name="_Toc291005967"/>
      <w:bookmarkStart w:id="278" w:name="_Toc292706429"/>
      <w:bookmarkStart w:id="279" w:name="_Toc295388416"/>
      <w:bookmarkStart w:id="280" w:name="_Toc296610528"/>
      <w:bookmarkStart w:id="281" w:name="_Toc297900005"/>
      <w:r w:rsidRPr="009F59EC">
        <w:rPr>
          <w:lang w:val="es-ES_tradnl"/>
        </w:rPr>
        <w:lastRenderedPageBreak/>
        <w:t>Comunicaciones por intermediario (</w:t>
      </w:r>
      <w:proofErr w:type="spellStart"/>
      <w:r w:rsidRPr="009F59EC">
        <w:rPr>
          <w:lang w:val="es-ES_tradnl"/>
        </w:rPr>
        <w:t>Call</w:t>
      </w:r>
      <w:proofErr w:type="spellEnd"/>
      <w:r w:rsidRPr="009F59EC">
        <w:rPr>
          <w:lang w:val="es-ES_tradnl"/>
        </w:rPr>
        <w:t>-Back)</w:t>
      </w:r>
      <w:r w:rsidRPr="009F59EC">
        <w:rPr>
          <w:lang w:val="es-ES_tradnl"/>
        </w:rPr>
        <w:br/>
        <w:t>y procedimientos alternativos de llamada (Res. 21 Rev. PP-2002)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</w:p>
    <w:p w:rsidR="003236A1" w:rsidRPr="00B35298" w:rsidRDefault="003236A1" w:rsidP="00B35298">
      <w:pPr>
        <w:pStyle w:val="Normalaftertitle"/>
        <w:rPr>
          <w:b/>
          <w:bCs/>
          <w:lang w:val="es-ES_tradnl"/>
        </w:rPr>
      </w:pPr>
      <w:bookmarkStart w:id="282" w:name="_Toc128900393"/>
      <w:bookmarkStart w:id="283" w:name="_Toc130183954"/>
      <w:bookmarkStart w:id="284" w:name="_Toc131913220"/>
      <w:bookmarkStart w:id="285" w:name="_Toc133131471"/>
      <w:bookmarkStart w:id="286" w:name="_Toc133981569"/>
      <w:bookmarkStart w:id="287" w:name="_Toc135454496"/>
      <w:bookmarkStart w:id="288" w:name="_Toc136767334"/>
      <w:bookmarkStart w:id="289" w:name="_Toc138156912"/>
      <w:bookmarkStart w:id="290" w:name="_Toc139446187"/>
      <w:bookmarkStart w:id="291" w:name="_Toc140654886"/>
      <w:bookmarkStart w:id="292" w:name="_Toc141776074"/>
      <w:bookmarkStart w:id="293" w:name="_Toc143332397"/>
      <w:bookmarkStart w:id="294" w:name="_Toc144779073"/>
      <w:bookmarkStart w:id="295" w:name="_Toc145922017"/>
      <w:bookmarkStart w:id="296" w:name="_Toc147314833"/>
      <w:bookmarkStart w:id="297" w:name="_Toc150083968"/>
      <w:bookmarkStart w:id="298" w:name="_Toc151284370"/>
      <w:bookmarkStart w:id="299" w:name="_Toc152661265"/>
      <w:bookmarkStart w:id="300" w:name="_Toc153888799"/>
      <w:bookmarkStart w:id="301" w:name="_Toc155585442"/>
      <w:bookmarkStart w:id="302" w:name="_Toc158021929"/>
      <w:bookmarkStart w:id="303" w:name="_Toc160458507"/>
      <w:bookmarkStart w:id="304" w:name="_Toc161639156"/>
      <w:bookmarkStart w:id="305" w:name="_Toc163018319"/>
      <w:bookmarkStart w:id="306" w:name="_Toc163018697"/>
      <w:bookmarkStart w:id="307" w:name="_Toc164590467"/>
      <w:bookmarkStart w:id="308" w:name="_Toc165691501"/>
      <w:bookmarkStart w:id="309" w:name="_Toc166659695"/>
      <w:bookmarkStart w:id="310" w:name="_Toc168390255"/>
      <w:bookmarkStart w:id="311" w:name="_Toc169582939"/>
      <w:bookmarkStart w:id="312" w:name="_Toc170890153"/>
      <w:bookmarkStart w:id="313" w:name="_Toc170890333"/>
      <w:bookmarkStart w:id="314" w:name="_Toc174510806"/>
      <w:bookmarkStart w:id="315" w:name="_Toc176580232"/>
      <w:bookmarkStart w:id="316" w:name="_Toc177531945"/>
      <w:bookmarkStart w:id="317" w:name="_Toc178736068"/>
      <w:bookmarkStart w:id="318" w:name="_Toc179955705"/>
      <w:bookmarkStart w:id="319" w:name="_Toc183233128"/>
      <w:bookmarkStart w:id="320" w:name="_Toc184094594"/>
      <w:bookmarkStart w:id="321" w:name="_Toc187490334"/>
      <w:bookmarkStart w:id="322" w:name="_Toc188156121"/>
      <w:bookmarkStart w:id="323" w:name="_Toc188156998"/>
      <w:bookmarkStart w:id="324" w:name="_Toc196021179"/>
      <w:bookmarkStart w:id="325" w:name="_Toc197225818"/>
      <w:bookmarkStart w:id="326" w:name="_Toc198527970"/>
      <w:bookmarkStart w:id="327" w:name="_Toc199649493"/>
      <w:bookmarkStart w:id="328" w:name="_Toc200959399"/>
      <w:bookmarkStart w:id="329" w:name="_Toc202757062"/>
      <w:bookmarkStart w:id="330" w:name="_Toc203552873"/>
      <w:bookmarkStart w:id="331" w:name="_Toc204669192"/>
      <w:bookmarkStart w:id="332" w:name="_Toc206391074"/>
      <w:bookmarkStart w:id="333" w:name="_Toc208207545"/>
      <w:bookmarkStart w:id="334" w:name="_Toc211850034"/>
      <w:bookmarkStart w:id="335" w:name="_Toc211850504"/>
      <w:bookmarkStart w:id="336" w:name="_Toc214165435"/>
      <w:bookmarkStart w:id="337" w:name="_Toc218999659"/>
      <w:bookmarkStart w:id="338" w:name="_Toc219626319"/>
      <w:bookmarkStart w:id="339" w:name="_Toc220826255"/>
      <w:bookmarkStart w:id="340" w:name="_Toc222029768"/>
      <w:bookmarkStart w:id="341" w:name="_Toc223253034"/>
      <w:bookmarkStart w:id="342" w:name="_Toc225670368"/>
      <w:bookmarkStart w:id="343" w:name="_Toc228768532"/>
      <w:bookmarkStart w:id="344" w:name="_Toc229972278"/>
      <w:bookmarkStart w:id="345" w:name="_Toc231203585"/>
      <w:bookmarkStart w:id="346" w:name="_Toc232323933"/>
      <w:bookmarkStart w:id="347" w:name="_Toc233615140"/>
      <w:bookmarkStart w:id="348" w:name="_Toc236578793"/>
      <w:bookmarkStart w:id="349" w:name="_Toc240694045"/>
      <w:bookmarkStart w:id="350" w:name="_Toc242002349"/>
      <w:bookmarkStart w:id="351" w:name="_Toc243369566"/>
      <w:bookmarkStart w:id="352" w:name="_Toc244491425"/>
      <w:bookmarkStart w:id="353" w:name="_Toc246906800"/>
      <w:r w:rsidRPr="00B35298">
        <w:rPr>
          <w:b/>
          <w:bCs/>
          <w:lang w:val="es-ES_tradnl"/>
        </w:rPr>
        <w:t>Nota de la TSB</w:t>
      </w:r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</w:p>
    <w:p w:rsidR="00243291" w:rsidRDefault="00243291" w:rsidP="004713BC">
      <w:pPr>
        <w:rPr>
          <w:lang w:val="es-ES_tradnl"/>
        </w:rPr>
      </w:pPr>
      <w:r w:rsidRPr="009F59EC">
        <w:rPr>
          <w:lang w:val="es-ES_tradnl"/>
        </w:rPr>
        <w:t xml:space="preserve">Países/zonas geográficas para los cuales una información sobre las </w:t>
      </w:r>
      <w:r>
        <w:rPr>
          <w:lang w:val="es-ES_tradnl"/>
        </w:rPr>
        <w:t>"</w:t>
      </w:r>
      <w:r w:rsidRPr="009F59EC">
        <w:rPr>
          <w:lang w:val="es-ES_tradnl"/>
        </w:rPr>
        <w:t>Comunicaciones por intermediario (</w:t>
      </w:r>
      <w:proofErr w:type="spellStart"/>
      <w:r w:rsidRPr="009F59EC">
        <w:rPr>
          <w:lang w:val="es-ES_tradnl"/>
        </w:rPr>
        <w:t>Call</w:t>
      </w:r>
      <w:r w:rsidR="004713BC">
        <w:rPr>
          <w:lang w:val="es-ES_tradnl"/>
        </w:rPr>
        <w:noBreakHyphen/>
      </w:r>
      <w:r w:rsidRPr="009F59EC">
        <w:rPr>
          <w:lang w:val="es-ES_tradnl"/>
        </w:rPr>
        <w:t>Back</w:t>
      </w:r>
      <w:proofErr w:type="spellEnd"/>
      <w:r w:rsidRPr="009F59EC">
        <w:rPr>
          <w:lang w:val="es-ES_tradnl"/>
        </w:rPr>
        <w:t>) y ciertos procedimientos alternativos de llamada no conformes con la reglamentación vigente</w:t>
      </w:r>
      <w:r>
        <w:rPr>
          <w:lang w:val="es-ES_tradnl"/>
        </w:rPr>
        <w:t>"</w:t>
      </w:r>
      <w:r w:rsidR="005254D5">
        <w:rPr>
          <w:lang w:val="es-ES_tradnl"/>
        </w:rPr>
        <w:t>:</w:t>
      </w:r>
    </w:p>
    <w:p w:rsidR="00243291" w:rsidRDefault="00243291" w:rsidP="00243291">
      <w:pPr>
        <w:rPr>
          <w:lang w:val="es-ES_tradnl"/>
        </w:rPr>
        <w:sectPr w:rsidR="00243291" w:rsidSect="008149B6">
          <w:headerReference w:type="even" r:id="rId20"/>
          <w:headerReference w:type="default" r:id="rId21"/>
          <w:footerReference w:type="even" r:id="rId22"/>
          <w:footerReference w:type="default" r:id="rId23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243291" w:rsidRDefault="00243291" w:rsidP="009A5CF1">
      <w:pPr>
        <w:spacing w:before="0"/>
        <w:rPr>
          <w:lang w:val="es-ES_tradnl"/>
        </w:rPr>
      </w:pPr>
    </w:p>
    <w:tbl>
      <w:tblPr>
        <w:tblW w:w="4840" w:type="dxa"/>
        <w:tblInd w:w="93" w:type="dxa"/>
        <w:tblLook w:val="04A0"/>
      </w:tblPr>
      <w:tblGrid>
        <w:gridCol w:w="960"/>
        <w:gridCol w:w="3880"/>
      </w:tblGrid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Afganistán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Albania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Arabia Saudita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Argelia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Armenia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Azerbaiyán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Bahamas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Bahrein</w:t>
            </w:r>
            <w:proofErr w:type="spellEnd"/>
            <w:r w:rsidR="005254D5">
              <w:rPr>
                <w:rFonts w:asciiTheme="minorHAnsi" w:hAnsiTheme="minorHAnsi"/>
                <w:color w:val="000000"/>
                <w:lang w:val="es-ES_tradnl" w:eastAsia="zh-CN"/>
              </w:rPr>
              <w:t xml:space="preserve"> 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Belarús</w:t>
            </w:r>
            <w:proofErr w:type="spellEnd"/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Belice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Benin</w:t>
            </w:r>
            <w:proofErr w:type="spellEnd"/>
          </w:p>
        </w:tc>
      </w:tr>
      <w:tr w:rsidR="00881144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44" w:rsidRPr="009A5CF1" w:rsidRDefault="00881144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44" w:rsidRPr="009A5CF1" w:rsidRDefault="008A089B" w:rsidP="008A08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s-ES_tradnl" w:eastAsia="zh-CN"/>
              </w:rPr>
            </w:pPr>
            <w:r>
              <w:rPr>
                <w:color w:val="000000"/>
                <w:lang w:val="fr-FR" w:eastAsia="zh-CN"/>
              </w:rPr>
              <w:t>Bonaire, Sa</w:t>
            </w:r>
            <w:r w:rsidR="00881144">
              <w:rPr>
                <w:color w:val="000000"/>
                <w:lang w:val="fr-FR" w:eastAsia="zh-CN"/>
              </w:rPr>
              <w:t xml:space="preserve">n </w:t>
            </w:r>
            <w:proofErr w:type="spellStart"/>
            <w:r w:rsidR="00881144">
              <w:rPr>
                <w:color w:val="000000"/>
                <w:lang w:val="fr-FR" w:eastAsia="zh-CN"/>
              </w:rPr>
              <w:t>Eustatius</w:t>
            </w:r>
            <w:proofErr w:type="spellEnd"/>
            <w:r w:rsidR="00881144">
              <w:rPr>
                <w:color w:val="000000"/>
                <w:lang w:val="fr-FR" w:eastAsia="zh-CN"/>
              </w:rPr>
              <w:t xml:space="preserve"> y Saba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Bosnia y Herzegovina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Brasil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Brunei Darussalam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Burkina Faso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Burundi</w:t>
            </w:r>
            <w:r w:rsidR="005254D5">
              <w:rPr>
                <w:rFonts w:asciiTheme="minorHAnsi" w:hAnsiTheme="minorHAnsi"/>
                <w:color w:val="000000"/>
                <w:lang w:val="es-ES_tradnl" w:eastAsia="zh-CN"/>
              </w:rPr>
              <w:t xml:space="preserve"> 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ED527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s-ES_tradnl" w:eastAsia="zh-CN"/>
              </w:rPr>
              <w:t>B</w:t>
            </w:r>
            <w:r w:rsidR="00243291" w:rsidRPr="009A5CF1">
              <w:rPr>
                <w:rFonts w:asciiTheme="minorHAnsi" w:hAnsiTheme="minorHAnsi"/>
                <w:color w:val="000000"/>
                <w:lang w:val="es-ES_tradnl" w:eastAsia="zh-CN"/>
              </w:rPr>
              <w:t>után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Camboya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Camerún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Centroafricana</w:t>
            </w:r>
          </w:p>
        </w:tc>
      </w:tr>
      <w:tr w:rsidR="00434837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37" w:rsidRPr="009A5CF1" w:rsidRDefault="00434837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  <w:r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37" w:rsidRPr="009A5CF1" w:rsidRDefault="00434837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Chad</w:t>
            </w:r>
          </w:p>
        </w:tc>
      </w:tr>
      <w:tr w:rsidR="00434837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37" w:rsidRPr="009A5CF1" w:rsidRDefault="00434837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37" w:rsidRPr="009A5CF1" w:rsidRDefault="00434837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China</w:t>
            </w:r>
          </w:p>
        </w:tc>
      </w:tr>
      <w:tr w:rsidR="00434837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37" w:rsidRPr="009A5CF1" w:rsidRDefault="00434837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37" w:rsidRPr="009A5CF1" w:rsidRDefault="00434837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Chipre</w:t>
            </w:r>
          </w:p>
        </w:tc>
      </w:tr>
      <w:tr w:rsidR="00434837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37" w:rsidRPr="009A5CF1" w:rsidRDefault="00434837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37" w:rsidRPr="009A5CF1" w:rsidRDefault="00434837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s-ES_tradnl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Colombia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  <w:r w:rsidR="00434837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Comoras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  <w:r w:rsidR="00434837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Cook (Islas)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  <w:r w:rsidR="00434837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Costa Rica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  <w:r w:rsidR="00434837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Côte</w:t>
            </w:r>
            <w:proofErr w:type="spellEnd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 xml:space="preserve"> </w:t>
            </w: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d'Ivoire</w:t>
            </w:r>
            <w:proofErr w:type="spellEnd"/>
          </w:p>
        </w:tc>
      </w:tr>
      <w:tr w:rsidR="00881144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44" w:rsidRPr="009A5CF1" w:rsidRDefault="00434837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30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44" w:rsidRPr="009A5CF1" w:rsidRDefault="00434837" w:rsidP="0043483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s-ES_tradnl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Cuba</w:t>
            </w:r>
            <w:r>
              <w:rPr>
                <w:rFonts w:asciiTheme="minorHAnsi" w:hAnsiTheme="minorHAnsi"/>
                <w:color w:val="000000"/>
                <w:lang w:val="es-ES_tradnl" w:eastAsia="zh-CN"/>
              </w:rPr>
              <w:t xml:space="preserve"> 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434837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434837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color w:val="000000"/>
                <w:lang w:val="fr-FR" w:eastAsia="zh-CN"/>
              </w:rPr>
              <w:t>Cura</w:t>
            </w:r>
            <w:r>
              <w:rPr>
                <w:rFonts w:ascii="Times New Roman" w:hAnsi="Times New Roman"/>
                <w:color w:val="000000"/>
                <w:lang w:val="fr-FR" w:eastAsia="zh-CN"/>
              </w:rPr>
              <w:t>ç</w:t>
            </w:r>
            <w:r>
              <w:rPr>
                <w:color w:val="000000"/>
                <w:lang w:val="fr-FR" w:eastAsia="zh-CN"/>
              </w:rPr>
              <w:t>ao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Djibouti</w:t>
            </w:r>
            <w:proofErr w:type="spellEnd"/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Dominica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Ecuador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Egipto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Emiratos Árabes Unidos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Eritrea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Eslovaquia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lastRenderedPageBreak/>
              <w:t>3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Etiopía</w:t>
            </w:r>
            <w:r w:rsidR="005254D5">
              <w:rPr>
                <w:rFonts w:asciiTheme="minorHAnsi" w:hAnsiTheme="minorHAnsi"/>
                <w:color w:val="000000"/>
                <w:lang w:val="es-ES_tradnl" w:eastAsia="zh-CN"/>
              </w:rPr>
              <w:t xml:space="preserve"> 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40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Fiji</w:t>
            </w:r>
            <w:proofErr w:type="spellEnd"/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9A5CF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4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Filipinas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Gabón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Gambia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Ghana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Guinea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Guyana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Haití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Honduras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Hungría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50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India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Indonesia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Irán (República Islámica del)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Irlanda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Israel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Jamaica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Jordania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Kazajstán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Kenya</w:t>
            </w:r>
            <w:proofErr w:type="spellEnd"/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Kirguistán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60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Kiribati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Kuwait</w:t>
            </w:r>
          </w:p>
        </w:tc>
      </w:tr>
      <w:tr w:rsidR="00243291" w:rsidRPr="00D84CA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s-ES_tradnl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La ex República Yugoslava de Macedonia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Lesotho</w:t>
            </w:r>
            <w:proofErr w:type="spellEnd"/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Letonia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Líbano</w:t>
            </w:r>
            <w:r w:rsidR="005254D5">
              <w:rPr>
                <w:rFonts w:asciiTheme="minorHAnsi" w:hAnsiTheme="minorHAnsi"/>
                <w:color w:val="000000"/>
                <w:lang w:val="es-ES_tradnl" w:eastAsia="zh-CN"/>
              </w:rPr>
              <w:t xml:space="preserve"> 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Lituania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Macao (China)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Madagascar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Malasia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70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Malawi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Malí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Marruecos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Mauricio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Mauritania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México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Moldova</w:t>
            </w:r>
            <w:proofErr w:type="spellEnd"/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73C6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Mónaco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lastRenderedPageBreak/>
              <w:t>7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73C6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Mozambique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73C6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Nicaragua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773C6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73C6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Níger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Nigeria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Nueva Caledonia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Omán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Pakistán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Panamá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Papua</w:t>
            </w:r>
            <w:proofErr w:type="spellEnd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 xml:space="preserve"> Nueva Guinea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Paraguay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Perú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Polonia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90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Qatar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 xml:space="preserve">Rep. </w:t>
            </w: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Dem</w:t>
            </w:r>
            <w:proofErr w:type="spellEnd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. del Congo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República Árabe Siria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Rumania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Samoa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San Marino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Seychelles</w:t>
            </w:r>
          </w:p>
        </w:tc>
      </w:tr>
      <w:tr w:rsidR="00881144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44" w:rsidRPr="009A5CF1" w:rsidRDefault="00881144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97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44" w:rsidRPr="009A5CF1" w:rsidRDefault="00881144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s-ES_tradnl" w:eastAsia="zh-CN"/>
              </w:rPr>
            </w:pPr>
            <w:r>
              <w:rPr>
                <w:rFonts w:asciiTheme="minorHAnsi" w:hAnsiTheme="minorHAnsi"/>
                <w:color w:val="000000"/>
                <w:lang w:val="es-ES_tradnl" w:eastAsia="zh-CN"/>
              </w:rPr>
              <w:t>Sint Maarten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lastRenderedPageBreak/>
              <w:t>9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Sri Lanka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  <w:r w:rsidR="00881144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Sudafricana (Rep.)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8811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100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Sudán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881144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n-US" w:eastAsia="zh-CN"/>
              </w:rPr>
              <w:t>10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Suriname</w:t>
            </w:r>
            <w:proofErr w:type="spellEnd"/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10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Tailandia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10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Tanzanía</w:t>
            </w:r>
            <w:proofErr w:type="spellEnd"/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10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Tonga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10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 xml:space="preserve">Trinidad y </w:t>
            </w: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Tabago</w:t>
            </w:r>
            <w:proofErr w:type="spellEnd"/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10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Túnez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10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Turquía 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10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Tuvalu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10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ED527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>
              <w:rPr>
                <w:rFonts w:asciiTheme="minorHAnsi" w:hAnsiTheme="minorHAnsi"/>
                <w:color w:val="000000"/>
                <w:lang w:val="es-ES_tradnl" w:eastAsia="zh-CN"/>
              </w:rPr>
              <w:t>U</w:t>
            </w:r>
            <w:r w:rsidR="00243291" w:rsidRPr="009A5CF1">
              <w:rPr>
                <w:rFonts w:asciiTheme="minorHAnsi" w:hAnsiTheme="minorHAnsi"/>
                <w:color w:val="000000"/>
                <w:lang w:val="es-ES_tradnl" w:eastAsia="zh-CN"/>
              </w:rPr>
              <w:t>crania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Uganda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Venezuela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11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Viet</w:t>
            </w:r>
            <w:proofErr w:type="spellEnd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 xml:space="preserve"> </w:t>
            </w: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Nam</w:t>
            </w:r>
            <w:proofErr w:type="spellEnd"/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11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Wallis y Futuna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11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Yemen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11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Zambia</w:t>
            </w:r>
          </w:p>
        </w:tc>
      </w:tr>
      <w:tr w:rsidR="00243291" w:rsidRPr="00680EEA" w:rsidTr="003349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7E03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r w:rsidRPr="009A5CF1">
              <w:rPr>
                <w:rFonts w:asciiTheme="minorHAnsi" w:hAnsiTheme="minorHAnsi"/>
                <w:color w:val="000000"/>
                <w:lang w:val="en-US" w:eastAsia="zh-CN"/>
              </w:rPr>
              <w:t>11</w:t>
            </w:r>
            <w:r w:rsidR="007E033B">
              <w:rPr>
                <w:rFonts w:asciiTheme="minorHAnsi" w:hAnsiTheme="minorHAnsi"/>
                <w:color w:val="000000"/>
                <w:lang w:val="en-US" w:eastAsia="zh-C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91" w:rsidRPr="009A5CF1" w:rsidRDefault="00243291" w:rsidP="0033494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color w:val="000000"/>
                <w:lang w:val="en-US" w:eastAsia="zh-CN"/>
              </w:rPr>
            </w:pPr>
            <w:proofErr w:type="spellStart"/>
            <w:r w:rsidRPr="009A5CF1">
              <w:rPr>
                <w:rFonts w:asciiTheme="minorHAnsi" w:hAnsiTheme="minorHAnsi"/>
                <w:color w:val="000000"/>
                <w:lang w:val="es-ES_tradnl" w:eastAsia="zh-CN"/>
              </w:rPr>
              <w:t>Zimbabwe</w:t>
            </w:r>
            <w:proofErr w:type="spellEnd"/>
          </w:p>
        </w:tc>
      </w:tr>
    </w:tbl>
    <w:p w:rsidR="00243291" w:rsidRDefault="00243291" w:rsidP="00243291">
      <w:pPr>
        <w:rPr>
          <w:lang w:val="en-US"/>
        </w:rPr>
        <w:sectPr w:rsidR="00243291" w:rsidSect="00243291"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num="2" w:space="720"/>
          <w:titlePg/>
          <w:docGrid w:linePitch="360"/>
        </w:sectPr>
      </w:pPr>
    </w:p>
    <w:p w:rsidR="00243291" w:rsidRDefault="00243291" w:rsidP="00243291">
      <w:pPr>
        <w:rPr>
          <w:lang w:val="en-US"/>
        </w:rPr>
      </w:pPr>
    </w:p>
    <w:p w:rsidR="00243291" w:rsidRPr="00647F58" w:rsidRDefault="00243291" w:rsidP="00243291">
      <w:pPr>
        <w:rPr>
          <w:lang w:val="es-ES"/>
        </w:rPr>
      </w:pPr>
      <w:r>
        <w:rPr>
          <w:lang w:val="es-ES_tradnl"/>
        </w:rPr>
        <w:t>Se ruega a t</w:t>
      </w:r>
      <w:r w:rsidRPr="009F59EC">
        <w:rPr>
          <w:lang w:val="es-ES_tradnl"/>
        </w:rPr>
        <w:t>odos los países/zonas geográficas que prohíben las comunicaciones por intermediario (</w:t>
      </w:r>
      <w:proofErr w:type="spellStart"/>
      <w:r w:rsidRPr="009F59EC">
        <w:rPr>
          <w:lang w:val="es-ES_tradnl"/>
        </w:rPr>
        <w:t>Call</w:t>
      </w:r>
      <w:proofErr w:type="spellEnd"/>
      <w:r w:rsidRPr="009F59EC">
        <w:rPr>
          <w:lang w:val="es-ES_tradnl"/>
        </w:rPr>
        <w:t xml:space="preserve">-Back) </w:t>
      </w:r>
      <w:r>
        <w:rPr>
          <w:lang w:val="es-ES_tradnl"/>
        </w:rPr>
        <w:t>de notificarlo debidamente a la UIT</w:t>
      </w:r>
      <w:r w:rsidR="00CE29BE">
        <w:rPr>
          <w:lang w:val="es-ES_tradnl"/>
        </w:rPr>
        <w:t xml:space="preserve"> a la siguiente dirección de correo electrónico</w:t>
      </w:r>
      <w:r>
        <w:rPr>
          <w:lang w:val="es-ES_tradnl"/>
        </w:rPr>
        <w:t xml:space="preserve">: e-mail </w:t>
      </w:r>
      <w:hyperlink r:id="rId24" w:history="1">
        <w:r w:rsidRPr="00647F58">
          <w:rPr>
            <w:lang w:val="es-ES"/>
          </w:rPr>
          <w:t>tsbtson@itu.int</w:t>
        </w:r>
      </w:hyperlink>
    </w:p>
    <w:p w:rsidR="003236A1" w:rsidRPr="009F59EC" w:rsidRDefault="003236A1" w:rsidP="003236A1">
      <w:pPr>
        <w:rPr>
          <w:lang w:val="es-ES_tradnl"/>
        </w:rPr>
      </w:pPr>
    </w:p>
    <w:p w:rsidR="003236A1" w:rsidRPr="009F59EC" w:rsidRDefault="003236A1" w:rsidP="003236A1">
      <w:pPr>
        <w:rPr>
          <w:lang w:val="es-ES_tradnl"/>
        </w:rPr>
      </w:pPr>
    </w:p>
    <w:p w:rsidR="003236A1" w:rsidRPr="009F59EC" w:rsidRDefault="003236A1" w:rsidP="003236A1">
      <w:pPr>
        <w:rPr>
          <w:lang w:val="es-ES_tradnl"/>
        </w:rPr>
      </w:pPr>
    </w:p>
    <w:p w:rsidR="003236A1" w:rsidRPr="009F59EC" w:rsidRDefault="003236A1" w:rsidP="003236A1">
      <w:pPr>
        <w:rPr>
          <w:lang w:val="es-ES_tradnl"/>
        </w:rPr>
      </w:pPr>
    </w:p>
    <w:p w:rsidR="003236A1" w:rsidRPr="009F59EC" w:rsidRDefault="003236A1" w:rsidP="003236A1">
      <w:pPr>
        <w:rPr>
          <w:lang w:val="es-ES_tradnl"/>
        </w:rPr>
      </w:pPr>
    </w:p>
    <w:p w:rsidR="003236A1" w:rsidRPr="009F59EC" w:rsidRDefault="003236A1" w:rsidP="003236A1">
      <w:pPr>
        <w:rPr>
          <w:lang w:val="es-ES_tradnl"/>
        </w:rPr>
      </w:pPr>
    </w:p>
    <w:p w:rsidR="00923508" w:rsidRPr="00D76B19" w:rsidRDefault="00923508" w:rsidP="00923508">
      <w:pPr>
        <w:tabs>
          <w:tab w:val="clear" w:pos="5387"/>
          <w:tab w:val="clear" w:pos="5954"/>
          <w:tab w:val="left" w:pos="3780"/>
          <w:tab w:val="right" w:pos="9000"/>
        </w:tabs>
        <w:spacing w:before="0"/>
        <w:jc w:val="left"/>
        <w:rPr>
          <w:lang w:val="es-ES_tradnl"/>
        </w:rPr>
      </w:pPr>
    </w:p>
    <w:p w:rsidR="00B94F44" w:rsidRPr="00D76B19" w:rsidRDefault="00B94F44" w:rsidP="00E10D9E">
      <w:pPr>
        <w:rPr>
          <w:lang w:val="es-ES_tradnl"/>
        </w:rPr>
        <w:sectPr w:rsidR="00B94F44" w:rsidRPr="00D76B19" w:rsidSect="008149B6"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D76B19" w:rsidRDefault="00764E82" w:rsidP="00764E82">
      <w:pPr>
        <w:pStyle w:val="Heading1"/>
        <w:spacing w:before="0"/>
        <w:ind w:left="142"/>
        <w:jc w:val="center"/>
        <w:rPr>
          <w:lang w:val="es-ES"/>
        </w:rPr>
      </w:pPr>
      <w:bookmarkStart w:id="354" w:name="_Toc253408645"/>
      <w:bookmarkStart w:id="355" w:name="_Toc255825147"/>
      <w:bookmarkStart w:id="356" w:name="_Toc259796996"/>
      <w:bookmarkStart w:id="357" w:name="_Toc262578261"/>
      <w:bookmarkStart w:id="358" w:name="_Toc265230241"/>
      <w:bookmarkStart w:id="359" w:name="_Toc266196267"/>
      <w:bookmarkStart w:id="360" w:name="_Toc266196880"/>
      <w:bookmarkStart w:id="361" w:name="_Toc268852829"/>
      <w:bookmarkStart w:id="362" w:name="_Toc271705044"/>
      <w:bookmarkStart w:id="363" w:name="_Toc273033506"/>
      <w:bookmarkStart w:id="364" w:name="_Toc274227235"/>
      <w:bookmarkStart w:id="365" w:name="_Toc276730729"/>
      <w:bookmarkStart w:id="366" w:name="_Toc279670866"/>
      <w:bookmarkStart w:id="367" w:name="_Toc280349903"/>
      <w:bookmarkStart w:id="368" w:name="_Toc282526537"/>
      <w:bookmarkStart w:id="369" w:name="_Toc283740121"/>
      <w:bookmarkStart w:id="370" w:name="_Toc286165571"/>
      <w:bookmarkStart w:id="371" w:name="_Toc288732158"/>
      <w:bookmarkStart w:id="372" w:name="_Toc291005968"/>
      <w:bookmarkStart w:id="373" w:name="_Toc292706430"/>
      <w:bookmarkStart w:id="374" w:name="_Toc295388417"/>
      <w:bookmarkStart w:id="375" w:name="_Toc296610529"/>
      <w:bookmarkStart w:id="376" w:name="_Toc297900006"/>
      <w:r w:rsidRPr="00D76B19">
        <w:rPr>
          <w:lang w:val="es-ES"/>
        </w:rPr>
        <w:lastRenderedPageBreak/>
        <w:t>ENMIENDAS  A  LAS  PUBLICACIONES  DE  SERVICIO</w:t>
      </w:r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</w:p>
    <w:p w:rsidR="00872C86" w:rsidRPr="00764E82" w:rsidRDefault="00764E82" w:rsidP="00555404">
      <w:pPr>
        <w:pStyle w:val="Heading70"/>
        <w:spacing w:before="240" w:after="120"/>
        <w:rPr>
          <w:lang w:val="en-US"/>
        </w:rPr>
      </w:pPr>
      <w:proofErr w:type="spellStart"/>
      <w:r w:rsidRPr="00764E82">
        <w:rPr>
          <w:lang w:val="en-US"/>
        </w:rPr>
        <w:t>Abreviaturas</w:t>
      </w:r>
      <w:proofErr w:type="spellEnd"/>
      <w:r w:rsidRPr="00764E82">
        <w:rPr>
          <w:lang w:val="en-US"/>
        </w:rPr>
        <w:t xml:space="preserve"> </w:t>
      </w:r>
      <w:proofErr w:type="spellStart"/>
      <w:r w:rsidRPr="00764E82">
        <w:rPr>
          <w:lang w:val="en-US"/>
        </w:rPr>
        <w:t>utilizadas</w:t>
      </w:r>
      <w:proofErr w:type="spellEnd"/>
    </w:p>
    <w:tbl>
      <w:tblPr>
        <w:tblW w:w="0" w:type="auto"/>
        <w:tblInd w:w="2448" w:type="dxa"/>
        <w:tblLook w:val="01E0"/>
      </w:tblPr>
      <w:tblGrid>
        <w:gridCol w:w="590"/>
        <w:gridCol w:w="1079"/>
        <w:gridCol w:w="1077"/>
        <w:gridCol w:w="557"/>
        <w:gridCol w:w="1251"/>
      </w:tblGrid>
      <w:tr w:rsidR="00872C86" w:rsidRPr="002F1612" w:rsidTr="002F1612">
        <w:tc>
          <w:tcPr>
            <w:tcW w:w="590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insertar</w:t>
            </w:r>
            <w:proofErr w:type="spellEnd"/>
          </w:p>
        </w:tc>
        <w:tc>
          <w:tcPr>
            <w:tcW w:w="107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párrafo</w:t>
            </w:r>
            <w:proofErr w:type="spellEnd"/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columna</w:t>
            </w:r>
            <w:proofErr w:type="spellEnd"/>
          </w:p>
        </w:tc>
        <w:tc>
          <w:tcPr>
            <w:tcW w:w="107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reemplazar</w:t>
            </w:r>
            <w:proofErr w:type="spellEnd"/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872C86" w:rsidRPr="002F1612" w:rsidRDefault="00680E3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L</w:t>
            </w:r>
            <w:r w:rsidR="00764E82" w:rsidRPr="002F1612">
              <w:rPr>
                <w:sz w:val="20"/>
                <w:szCs w:val="20"/>
                <w:lang w:val="en-US"/>
              </w:rPr>
              <w:t>eer</w:t>
            </w:r>
          </w:p>
        </w:tc>
        <w:tc>
          <w:tcPr>
            <w:tcW w:w="107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suprimir</w:t>
            </w:r>
            <w:proofErr w:type="spellEnd"/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página</w:t>
            </w:r>
            <w:proofErr w:type="spellEnd"/>
            <w:r w:rsidRPr="002F1612">
              <w:rPr>
                <w:sz w:val="20"/>
                <w:szCs w:val="20"/>
                <w:lang w:val="en-US"/>
              </w:rPr>
              <w:t>(s)</w:t>
            </w:r>
          </w:p>
        </w:tc>
        <w:tc>
          <w:tcPr>
            <w:tcW w:w="107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</w:tbl>
    <w:p w:rsidR="00F8241E" w:rsidRDefault="00F8241E" w:rsidP="000409C0">
      <w:pPr>
        <w:rPr>
          <w:lang w:val="fr-FR"/>
        </w:rPr>
      </w:pPr>
    </w:p>
    <w:p w:rsidR="0041648E" w:rsidRDefault="0041648E" w:rsidP="000409C0">
      <w:pPr>
        <w:rPr>
          <w:lang w:val="fr-FR"/>
        </w:rPr>
      </w:pPr>
    </w:p>
    <w:p w:rsidR="00F101F0" w:rsidRDefault="00F101F0" w:rsidP="000409C0">
      <w:pPr>
        <w:rPr>
          <w:lang w:val="fr-FR"/>
        </w:rPr>
      </w:pPr>
    </w:p>
    <w:p w:rsidR="00F101F0" w:rsidRPr="00F101F0" w:rsidRDefault="00F101F0" w:rsidP="00F101F0">
      <w:pPr>
        <w:pStyle w:val="Heading20"/>
        <w:spacing w:before="0"/>
        <w:rPr>
          <w:lang w:val="es-ES_tradnl"/>
        </w:rPr>
      </w:pPr>
      <w:r w:rsidRPr="00F101F0">
        <w:rPr>
          <w:lang w:val="es-ES_tradnl"/>
        </w:rPr>
        <w:t>Nomenclátor de las estaciones costeras</w:t>
      </w:r>
      <w:r>
        <w:rPr>
          <w:lang w:val="es-ES_tradnl"/>
        </w:rPr>
        <w:br/>
      </w:r>
      <w:r w:rsidRPr="00F101F0">
        <w:rPr>
          <w:lang w:val="es-ES_tradnl"/>
        </w:rPr>
        <w:t>(Lista IV)</w:t>
      </w:r>
      <w:r>
        <w:rPr>
          <w:lang w:val="es-ES_tradnl"/>
        </w:rPr>
        <w:br/>
      </w:r>
      <w:r w:rsidRPr="00F101F0">
        <w:rPr>
          <w:lang w:val="es-ES_tradnl"/>
        </w:rPr>
        <w:t>22.</w:t>
      </w:r>
      <w:r w:rsidRPr="007533EB">
        <w:rPr>
          <w:vertAlign w:val="superscript"/>
          <w:lang w:val="es-ES_tradnl"/>
        </w:rPr>
        <w:t>a</w:t>
      </w:r>
      <w:r w:rsidRPr="00F101F0">
        <w:rPr>
          <w:lang w:val="es-ES_tradnl"/>
        </w:rPr>
        <w:t xml:space="preserve"> edición</w:t>
      </w:r>
      <w:r>
        <w:rPr>
          <w:lang w:val="es-ES_tradnl"/>
        </w:rPr>
        <w:br/>
      </w:r>
      <w:r w:rsidRPr="00F101F0">
        <w:rPr>
          <w:lang w:val="es-ES_tradnl"/>
        </w:rPr>
        <w:t xml:space="preserve">y Suplementos </w:t>
      </w:r>
      <w:proofErr w:type="spellStart"/>
      <w:r w:rsidRPr="00F101F0">
        <w:rPr>
          <w:lang w:val="es-ES_tradnl"/>
        </w:rPr>
        <w:t>N.os</w:t>
      </w:r>
      <w:proofErr w:type="spellEnd"/>
      <w:r w:rsidRPr="00F101F0">
        <w:rPr>
          <w:lang w:val="es-ES_tradnl"/>
        </w:rPr>
        <w:t xml:space="preserve"> 1 y 2</w:t>
      </w:r>
    </w:p>
    <w:p w:rsidR="00F101F0" w:rsidRDefault="00F101F0" w:rsidP="00F101F0">
      <w:pPr>
        <w:jc w:val="center"/>
        <w:rPr>
          <w:lang w:val="es-ES"/>
        </w:rPr>
      </w:pPr>
      <w:r>
        <w:rPr>
          <w:lang w:val="es-ES"/>
        </w:rPr>
        <w:t>(Enmienda N.° 3)</w:t>
      </w:r>
    </w:p>
    <w:p w:rsidR="00F101F0" w:rsidRDefault="00F101F0" w:rsidP="00F101F0">
      <w:pPr>
        <w:rPr>
          <w:lang w:val="fr-FR"/>
        </w:rPr>
      </w:pPr>
      <w:r>
        <w:rPr>
          <w:b/>
          <w:lang w:val="es-ES"/>
        </w:rPr>
        <w:t>MCO</w:t>
      </w:r>
      <w:r>
        <w:rPr>
          <w:b/>
          <w:lang w:val="es-ES"/>
        </w:rPr>
        <w:tab/>
        <w:t>Mónaco</w:t>
      </w:r>
    </w:p>
    <w:p w:rsidR="00F101F0" w:rsidRDefault="00F101F0" w:rsidP="00F101F0">
      <w:pPr>
        <w:rPr>
          <w:lang w:val="es-ES_tradnl"/>
        </w:rPr>
      </w:pPr>
      <w:r w:rsidRPr="001268C2">
        <w:rPr>
          <w:rFonts w:ascii="Times New Roman" w:hAnsi="Times New Roman"/>
          <w:b/>
          <w:sz w:val="18"/>
          <w:lang w:val="en-US"/>
        </w:rPr>
        <w:t>P</w:t>
      </w:r>
      <w:r>
        <w:rPr>
          <w:rFonts w:ascii="Times New Roman" w:hAnsi="Times New Roman"/>
          <w:b/>
          <w:sz w:val="18"/>
          <w:lang w:val="en-US"/>
        </w:rPr>
        <w:t xml:space="preserve">     </w:t>
      </w:r>
      <w:r w:rsidRPr="001268C2">
        <w:rPr>
          <w:rFonts w:ascii="Times New Roman" w:hAnsi="Times New Roman"/>
          <w:sz w:val="18"/>
          <w:lang w:val="en-US"/>
        </w:rPr>
        <w:t>609-611</w:t>
      </w:r>
      <w:r w:rsidRPr="001268C2">
        <w:rPr>
          <w:rFonts w:ascii="Times New Roman" w:hAnsi="Times New Roman"/>
          <w:sz w:val="18"/>
          <w:lang w:val="en-US"/>
        </w:rPr>
        <w:tab/>
      </w:r>
      <w:r w:rsidRPr="001268C2">
        <w:rPr>
          <w:rFonts w:ascii="Times New Roman" w:hAnsi="Times New Roman"/>
          <w:b/>
          <w:bCs/>
          <w:sz w:val="18"/>
          <w:lang w:val="en-US"/>
        </w:rPr>
        <w:t>SUP</w:t>
      </w:r>
      <w:r w:rsidRPr="001268C2">
        <w:rPr>
          <w:rFonts w:ascii="Times New Roman" w:hAnsi="Times New Roman"/>
          <w:sz w:val="18"/>
          <w:lang w:val="en-US"/>
        </w:rPr>
        <w:tab/>
      </w:r>
      <w:proofErr w:type="spellStart"/>
      <w:r w:rsidRPr="001268C2">
        <w:rPr>
          <w:rFonts w:ascii="Times New Roman" w:hAnsi="Times New Roman"/>
          <w:sz w:val="18"/>
          <w:lang w:val="en-US"/>
        </w:rPr>
        <w:t>not</w:t>
      </w:r>
      <w:r>
        <w:rPr>
          <w:rFonts w:ascii="Times New Roman" w:hAnsi="Times New Roman"/>
          <w:sz w:val="18"/>
          <w:lang w:val="en-US"/>
        </w:rPr>
        <w:t>a</w:t>
      </w:r>
      <w:r w:rsidRPr="001268C2">
        <w:rPr>
          <w:rFonts w:ascii="Times New Roman" w:hAnsi="Times New Roman"/>
          <w:sz w:val="18"/>
          <w:lang w:val="en-US"/>
        </w:rPr>
        <w:t>s</w:t>
      </w:r>
      <w:proofErr w:type="spellEnd"/>
      <w:r w:rsidRPr="001268C2">
        <w:rPr>
          <w:rFonts w:ascii="Times New Roman" w:hAnsi="Times New Roman"/>
          <w:sz w:val="18"/>
          <w:lang w:val="en-US"/>
        </w:rPr>
        <w:t xml:space="preserve"> A, B, C, D, G, H</w:t>
      </w:r>
    </w:p>
    <w:p w:rsidR="00F101F0" w:rsidRDefault="00F101F0" w:rsidP="004F64C7">
      <w:pPr>
        <w:rPr>
          <w:lang w:val="fr-FR"/>
        </w:rPr>
      </w:pPr>
    </w:p>
    <w:p w:rsidR="00340922" w:rsidRDefault="00340922" w:rsidP="004F64C7">
      <w:pPr>
        <w:rPr>
          <w:lang w:val="fr-FR"/>
        </w:rPr>
      </w:pPr>
    </w:p>
    <w:p w:rsidR="004F64C7" w:rsidRDefault="004F64C7" w:rsidP="004F64C7">
      <w:pPr>
        <w:rPr>
          <w:lang w:val="fr-FR"/>
        </w:rPr>
      </w:pPr>
    </w:p>
    <w:p w:rsidR="004F64C7" w:rsidRPr="006C5D0F" w:rsidRDefault="004F64C7" w:rsidP="004F64C7">
      <w:pPr>
        <w:pStyle w:val="Heading20"/>
        <w:spacing w:before="240"/>
      </w:pPr>
      <w:proofErr w:type="spellStart"/>
      <w:r w:rsidRPr="006C5D0F">
        <w:t>Indicativos</w:t>
      </w:r>
      <w:proofErr w:type="spellEnd"/>
      <w:r w:rsidRPr="006C5D0F">
        <w:t>/</w:t>
      </w:r>
      <w:proofErr w:type="spellStart"/>
      <w:r w:rsidRPr="006C5D0F">
        <w:t>números</w:t>
      </w:r>
      <w:proofErr w:type="spellEnd"/>
      <w:r w:rsidRPr="006C5D0F">
        <w:t xml:space="preserve"> de </w:t>
      </w:r>
      <w:proofErr w:type="spellStart"/>
      <w:r w:rsidRPr="006C5D0F">
        <w:t>acceso</w:t>
      </w:r>
      <w:proofErr w:type="spellEnd"/>
      <w:r w:rsidRPr="006C5D0F">
        <w:t xml:space="preserve"> a las </w:t>
      </w:r>
      <w:proofErr w:type="spellStart"/>
      <w:r w:rsidRPr="006C5D0F">
        <w:t>redes</w:t>
      </w:r>
      <w:proofErr w:type="spellEnd"/>
      <w:r w:rsidRPr="006C5D0F">
        <w:t xml:space="preserve"> </w:t>
      </w:r>
      <w:proofErr w:type="spellStart"/>
      <w:r w:rsidRPr="006C5D0F">
        <w:t>móviles</w:t>
      </w:r>
      <w:proofErr w:type="spellEnd"/>
      <w:r>
        <w:br/>
      </w:r>
      <w:r w:rsidRPr="006C5D0F">
        <w:t>(</w:t>
      </w:r>
      <w:proofErr w:type="spellStart"/>
      <w:r w:rsidRPr="006C5D0F">
        <w:t>Según</w:t>
      </w:r>
      <w:proofErr w:type="spellEnd"/>
      <w:r w:rsidRPr="006C5D0F">
        <w:t xml:space="preserve"> la </w:t>
      </w:r>
      <w:proofErr w:type="spellStart"/>
      <w:r w:rsidRPr="006C5D0F">
        <w:t>Recomendación</w:t>
      </w:r>
      <w:proofErr w:type="spellEnd"/>
      <w:r w:rsidRPr="006C5D0F">
        <w:t xml:space="preserve"> UIT-T E.164 (02/2005))</w:t>
      </w:r>
      <w:r>
        <w:br/>
      </w:r>
      <w:r w:rsidRPr="006C5D0F">
        <w:t>(</w:t>
      </w:r>
      <w:proofErr w:type="spellStart"/>
      <w:r w:rsidRPr="006C5D0F">
        <w:t>Situación</w:t>
      </w:r>
      <w:proofErr w:type="spellEnd"/>
      <w:r w:rsidRPr="006C5D0F">
        <w:t xml:space="preserve"> al 1 de </w:t>
      </w:r>
      <w:proofErr w:type="spellStart"/>
      <w:r w:rsidRPr="006C5D0F">
        <w:t>noviembre</w:t>
      </w:r>
      <w:proofErr w:type="spellEnd"/>
      <w:r w:rsidRPr="006C5D0F">
        <w:t xml:space="preserve"> de 2010)</w:t>
      </w:r>
    </w:p>
    <w:p w:rsidR="004F64C7" w:rsidRPr="006C5D0F" w:rsidRDefault="004F64C7" w:rsidP="004F64C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center"/>
        <w:rPr>
          <w:lang w:val="es-ES_tradnl"/>
        </w:rPr>
      </w:pPr>
      <w:r w:rsidRPr="006C5D0F">
        <w:rPr>
          <w:lang w:val="es-ES_tradnl"/>
        </w:rPr>
        <w:t>(Anexo al Boletín de Explotación N.</w:t>
      </w:r>
      <w:r>
        <w:rPr>
          <w:lang w:val="es-ES_tradnl"/>
        </w:rPr>
        <w:t>°</w:t>
      </w:r>
      <w:r w:rsidRPr="006C5D0F">
        <w:rPr>
          <w:lang w:val="es-ES_tradnl"/>
        </w:rPr>
        <w:t xml:space="preserve"> 967 – 1.XI.2010)</w:t>
      </w:r>
      <w:r>
        <w:rPr>
          <w:lang w:val="es-ES_tradnl"/>
        </w:rPr>
        <w:br/>
      </w:r>
      <w:r w:rsidRPr="006C5D0F">
        <w:rPr>
          <w:lang w:val="es-ES_tradnl"/>
        </w:rPr>
        <w:t>(Enmienda N.</w:t>
      </w:r>
      <w:r>
        <w:rPr>
          <w:lang w:val="es-ES_tradnl"/>
        </w:rPr>
        <w:t>° 14</w:t>
      </w:r>
      <w:r w:rsidRPr="006C5D0F">
        <w:rPr>
          <w:lang w:val="es-ES_tradnl"/>
        </w:rPr>
        <w:t>)</w:t>
      </w:r>
    </w:p>
    <w:p w:rsidR="004F64C7" w:rsidRPr="006C5D0F" w:rsidRDefault="004F64C7" w:rsidP="004F64C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="Times New Roman" w:hAnsi="Times New Roman"/>
          <w:lang w:val="es-ES_tradnl"/>
        </w:rPr>
      </w:pPr>
    </w:p>
    <w:tbl>
      <w:tblPr>
        <w:tblW w:w="85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30"/>
        <w:gridCol w:w="1693"/>
        <w:gridCol w:w="3582"/>
      </w:tblGrid>
      <w:tr w:rsidR="004F64C7" w:rsidRPr="006C5D0F" w:rsidTr="000A33AA">
        <w:trPr>
          <w:tblHeader/>
          <w:jc w:val="center"/>
        </w:trPr>
        <w:tc>
          <w:tcPr>
            <w:tcW w:w="3828" w:type="dxa"/>
          </w:tcPr>
          <w:p w:rsidR="004F64C7" w:rsidRPr="006C5D0F" w:rsidRDefault="004F64C7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</w:pPr>
            <w:r w:rsidRPr="006C5D0F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País/zona geográfica</w:t>
            </w:r>
          </w:p>
        </w:tc>
        <w:tc>
          <w:tcPr>
            <w:tcW w:w="1985" w:type="dxa"/>
          </w:tcPr>
          <w:p w:rsidR="004F64C7" w:rsidRPr="006C5D0F" w:rsidRDefault="004F64C7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</w:pPr>
            <w:r w:rsidRPr="006C5D0F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Indicativo de país</w:t>
            </w:r>
            <w:r w:rsidRPr="006C5D0F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br/>
              <w:t>E.164</w:t>
            </w:r>
          </w:p>
        </w:tc>
        <w:tc>
          <w:tcPr>
            <w:tcW w:w="4252" w:type="dxa"/>
          </w:tcPr>
          <w:p w:rsidR="004F64C7" w:rsidRPr="006C5D0F" w:rsidRDefault="004F64C7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6C5D0F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Números de teléfono móvil, primeras cifras</w:t>
            </w:r>
            <w:r w:rsidRPr="006C5D0F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br/>
              <w:t>después del indicativo de país</w:t>
            </w:r>
          </w:p>
        </w:tc>
      </w:tr>
    </w:tbl>
    <w:p w:rsidR="004F64C7" w:rsidRPr="006C5D0F" w:rsidRDefault="004F64C7" w:rsidP="004F64C7">
      <w:pPr>
        <w:rPr>
          <w:lang w:val="es-ES_tradnl"/>
        </w:rPr>
      </w:pPr>
    </w:p>
    <w:p w:rsidR="004F64C7" w:rsidRPr="006C5D0F" w:rsidRDefault="004F64C7" w:rsidP="004F64C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1418"/>
          <w:tab w:val="left" w:pos="3119"/>
        </w:tabs>
        <w:spacing w:before="40" w:after="120"/>
        <w:jc w:val="left"/>
        <w:rPr>
          <w:rFonts w:asciiTheme="minorHAnsi" w:hAnsiTheme="minorHAnsi" w:cs="Arial"/>
          <w:b/>
          <w:lang w:val="es-ES_tradnl"/>
        </w:rPr>
      </w:pPr>
      <w:r w:rsidRPr="006C5D0F">
        <w:rPr>
          <w:rFonts w:asciiTheme="minorHAnsi" w:hAnsiTheme="minorHAnsi" w:cs="Arial"/>
          <w:b/>
          <w:lang w:val="es-ES_tradnl"/>
        </w:rPr>
        <w:t xml:space="preserve">P  </w:t>
      </w:r>
      <w:r>
        <w:rPr>
          <w:rFonts w:asciiTheme="minorHAnsi" w:hAnsiTheme="minorHAnsi" w:cs="Arial"/>
          <w:b/>
          <w:lang w:val="es-ES_tradnl"/>
        </w:rPr>
        <w:t>6</w:t>
      </w:r>
      <w:r w:rsidRPr="006C5D0F">
        <w:rPr>
          <w:rFonts w:asciiTheme="minorHAnsi" w:hAnsiTheme="minorHAnsi" w:cs="Arial"/>
          <w:b/>
          <w:lang w:val="es-ES_tradnl"/>
        </w:rPr>
        <w:t xml:space="preserve">    Serbia (República de)    LIR </w:t>
      </w:r>
    </w:p>
    <w:tbl>
      <w:tblPr>
        <w:tblW w:w="85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34"/>
        <w:gridCol w:w="1694"/>
        <w:gridCol w:w="3577"/>
      </w:tblGrid>
      <w:tr w:rsidR="004F64C7" w:rsidRPr="006C5D0F" w:rsidTr="001E0D7C">
        <w:trPr>
          <w:jc w:val="center"/>
        </w:trP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4C7" w:rsidRPr="006C5D0F" w:rsidRDefault="004F64C7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6C5D0F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Serbia (República de)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4C7" w:rsidRPr="006C5D0F" w:rsidRDefault="004F64C7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6C5D0F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381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4C7" w:rsidRPr="006C5D0F" w:rsidRDefault="004F64C7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6C5D0F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6</w:t>
            </w:r>
          </w:p>
        </w:tc>
      </w:tr>
    </w:tbl>
    <w:p w:rsidR="004F64C7" w:rsidRDefault="004F64C7" w:rsidP="004F64C7">
      <w:pPr>
        <w:rPr>
          <w:lang w:val="fr-FR"/>
        </w:rPr>
      </w:pPr>
    </w:p>
    <w:p w:rsidR="004F64C7" w:rsidRDefault="004F64C7" w:rsidP="004F64C7">
      <w:pPr>
        <w:rPr>
          <w:lang w:val="fr-FR"/>
        </w:rPr>
      </w:pPr>
    </w:p>
    <w:p w:rsidR="004F64C7" w:rsidRDefault="004F64C7" w:rsidP="004F64C7">
      <w:pPr>
        <w:rPr>
          <w:lang w:val="fr-FR"/>
        </w:rPr>
      </w:pPr>
    </w:p>
    <w:p w:rsidR="00B256A4" w:rsidRDefault="00B256A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:rsidR="00B256A4" w:rsidRPr="006C5D0F" w:rsidRDefault="00B256A4" w:rsidP="00B256A4">
      <w:pPr>
        <w:pStyle w:val="Heading20"/>
        <w:spacing w:before="240"/>
      </w:pPr>
      <w:bookmarkStart w:id="377" w:name="_Toc94922282"/>
      <w:r w:rsidRPr="006C5D0F">
        <w:lastRenderedPageBreak/>
        <w:t xml:space="preserve">Lista de </w:t>
      </w:r>
      <w:proofErr w:type="spellStart"/>
      <w:r w:rsidRPr="006C5D0F">
        <w:t>indicativos</w:t>
      </w:r>
      <w:proofErr w:type="spellEnd"/>
      <w:r w:rsidRPr="006C5D0F">
        <w:t xml:space="preserve"> de </w:t>
      </w:r>
      <w:proofErr w:type="spellStart"/>
      <w:r w:rsidRPr="006C5D0F">
        <w:t>país</w:t>
      </w:r>
      <w:proofErr w:type="spellEnd"/>
      <w:r w:rsidRPr="006C5D0F">
        <w:t xml:space="preserve"> o zona </w:t>
      </w:r>
      <w:proofErr w:type="spellStart"/>
      <w:r w:rsidRPr="006C5D0F">
        <w:t>geográfica</w:t>
      </w:r>
      <w:proofErr w:type="spellEnd"/>
      <w:r w:rsidRPr="006C5D0F">
        <w:br/>
        <w:t xml:space="preserve">para las </w:t>
      </w:r>
      <w:proofErr w:type="spellStart"/>
      <w:r w:rsidRPr="006C5D0F">
        <w:t>redes</w:t>
      </w:r>
      <w:proofErr w:type="spellEnd"/>
      <w:r w:rsidRPr="006C5D0F">
        <w:t xml:space="preserve"> </w:t>
      </w:r>
      <w:proofErr w:type="spellStart"/>
      <w:r w:rsidRPr="006C5D0F">
        <w:t>públicas</w:t>
      </w:r>
      <w:proofErr w:type="spellEnd"/>
      <w:r w:rsidRPr="006C5D0F">
        <w:t xml:space="preserve"> y </w:t>
      </w:r>
      <w:proofErr w:type="spellStart"/>
      <w:r w:rsidRPr="006C5D0F">
        <w:t>usuarios</w:t>
      </w:r>
      <w:proofErr w:type="spellEnd"/>
      <w:r w:rsidRPr="006C5D0F">
        <w:br/>
        <w:t>(</w:t>
      </w:r>
      <w:proofErr w:type="spellStart"/>
      <w:r w:rsidRPr="006C5D0F">
        <w:t>Complemento</w:t>
      </w:r>
      <w:proofErr w:type="spellEnd"/>
      <w:r w:rsidRPr="006C5D0F">
        <w:t xml:space="preserve"> de la </w:t>
      </w:r>
      <w:proofErr w:type="spellStart"/>
      <w:r w:rsidRPr="006C5D0F">
        <w:t>Recomendación</w:t>
      </w:r>
      <w:proofErr w:type="spellEnd"/>
      <w:r w:rsidRPr="006C5D0F">
        <w:t xml:space="preserve"> UIT-T E.212 (05/2008))</w:t>
      </w:r>
      <w:r w:rsidRPr="006C5D0F">
        <w:br/>
        <w:t>(</w:t>
      </w:r>
      <w:proofErr w:type="spellStart"/>
      <w:r w:rsidRPr="006C5D0F">
        <w:t>Situación</w:t>
      </w:r>
      <w:proofErr w:type="spellEnd"/>
      <w:r w:rsidRPr="006C5D0F">
        <w:t xml:space="preserve"> al 1 de </w:t>
      </w:r>
      <w:proofErr w:type="spellStart"/>
      <w:r w:rsidRPr="006C5D0F">
        <w:t>abril</w:t>
      </w:r>
      <w:proofErr w:type="spellEnd"/>
      <w:r w:rsidRPr="006C5D0F">
        <w:t xml:space="preserve"> de 2010)</w:t>
      </w:r>
      <w:bookmarkEnd w:id="377"/>
    </w:p>
    <w:p w:rsidR="00B256A4" w:rsidRPr="006C5D0F" w:rsidRDefault="00B256A4" w:rsidP="00B256A4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180" w:after="80"/>
        <w:jc w:val="center"/>
        <w:outlineLvl w:val="6"/>
      </w:pPr>
      <w:r w:rsidRPr="006C5D0F">
        <w:t>(</w:t>
      </w:r>
      <w:proofErr w:type="spellStart"/>
      <w:r w:rsidRPr="006C5D0F">
        <w:t>Anexo</w:t>
      </w:r>
      <w:proofErr w:type="spellEnd"/>
      <w:r w:rsidRPr="006C5D0F">
        <w:t xml:space="preserve"> al </w:t>
      </w:r>
      <w:proofErr w:type="spellStart"/>
      <w:r w:rsidRPr="006C5D0F">
        <w:t>Boletín</w:t>
      </w:r>
      <w:proofErr w:type="spellEnd"/>
      <w:r w:rsidRPr="006C5D0F">
        <w:t xml:space="preserve"> de </w:t>
      </w:r>
      <w:proofErr w:type="spellStart"/>
      <w:r w:rsidRPr="006C5D0F">
        <w:t>Explotación</w:t>
      </w:r>
      <w:proofErr w:type="spellEnd"/>
      <w:r w:rsidRPr="006C5D0F">
        <w:t xml:space="preserve"> de la UIT N.</w:t>
      </w:r>
      <w:r>
        <w:t>°</w:t>
      </w:r>
      <w:r w:rsidRPr="006C5D0F">
        <w:t xml:space="preserve"> 953 </w:t>
      </w:r>
      <w:r>
        <w:t>–</w:t>
      </w:r>
      <w:r w:rsidRPr="006C5D0F">
        <w:t xml:space="preserve"> 1.IV.2010)</w:t>
      </w:r>
      <w:r>
        <w:br/>
      </w:r>
      <w:r w:rsidRPr="006C5D0F">
        <w:t>(</w:t>
      </w:r>
      <w:proofErr w:type="spellStart"/>
      <w:r w:rsidRPr="006C5D0F">
        <w:t>Enmienda</w:t>
      </w:r>
      <w:proofErr w:type="spellEnd"/>
      <w:r w:rsidRPr="006C5D0F">
        <w:t xml:space="preserve"> N.</w:t>
      </w:r>
      <w:r>
        <w:t>°</w:t>
      </w:r>
      <w:r w:rsidRPr="006C5D0F">
        <w:t xml:space="preserve"> </w:t>
      </w:r>
      <w:r>
        <w:t>3</w:t>
      </w:r>
      <w:r w:rsidRPr="006C5D0F">
        <w:t>)</w:t>
      </w:r>
    </w:p>
    <w:p w:rsidR="00B256A4" w:rsidRPr="00575BAB" w:rsidRDefault="00B256A4" w:rsidP="00B256A4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338"/>
        </w:tabs>
        <w:spacing w:before="240"/>
        <w:jc w:val="left"/>
        <w:rPr>
          <w:rFonts w:asciiTheme="minorHAnsi" w:hAnsiTheme="minorHAnsi" w:cs="Arial"/>
          <w:b/>
          <w:lang w:val="en-US"/>
        </w:rPr>
      </w:pPr>
      <w:proofErr w:type="spellStart"/>
      <w:r w:rsidRPr="006C5D0F">
        <w:rPr>
          <w:rFonts w:asciiTheme="minorHAnsi" w:hAnsiTheme="minorHAnsi" w:cs="Arial"/>
          <w:b/>
          <w:lang w:val="en-US"/>
        </w:rPr>
        <w:t>Orden</w:t>
      </w:r>
      <w:proofErr w:type="spellEnd"/>
      <w:r w:rsidRPr="006C5D0F">
        <w:rPr>
          <w:rFonts w:asciiTheme="minorHAnsi" w:hAnsiTheme="minorHAnsi" w:cs="Arial"/>
          <w:b/>
          <w:lang w:val="en-US"/>
        </w:rPr>
        <w:t xml:space="preserve"> </w:t>
      </w:r>
      <w:proofErr w:type="spellStart"/>
      <w:r w:rsidRPr="006C5D0F">
        <w:rPr>
          <w:rFonts w:asciiTheme="minorHAnsi" w:hAnsiTheme="minorHAnsi" w:cs="Arial"/>
          <w:b/>
          <w:lang w:val="en-US"/>
        </w:rPr>
        <w:t>numérico</w:t>
      </w:r>
      <w:proofErr w:type="spellEnd"/>
      <w:r w:rsidRPr="00575BAB">
        <w:rPr>
          <w:rFonts w:asciiTheme="minorHAnsi" w:hAnsiTheme="minorHAnsi" w:cs="Arial"/>
          <w:b/>
          <w:lang w:val="en-US"/>
        </w:rPr>
        <w:t xml:space="preserve">     ADD</w:t>
      </w:r>
    </w:p>
    <w:p w:rsidR="00B256A4" w:rsidRPr="00575BAB" w:rsidRDefault="00B256A4" w:rsidP="007533EB">
      <w:pPr>
        <w:tabs>
          <w:tab w:val="clear" w:pos="567"/>
          <w:tab w:val="clear" w:pos="1276"/>
          <w:tab w:val="clear" w:pos="1843"/>
          <w:tab w:val="left" w:pos="851"/>
          <w:tab w:val="left" w:pos="1560"/>
          <w:tab w:val="left" w:pos="2127"/>
        </w:tabs>
        <w:spacing w:before="80"/>
        <w:jc w:val="left"/>
        <w:rPr>
          <w:rFonts w:asciiTheme="minorHAnsi" w:hAnsiTheme="minorHAnsi" w:cs="Arial"/>
        </w:rPr>
      </w:pPr>
      <w:r w:rsidRPr="007C254E">
        <w:rPr>
          <w:rFonts w:asciiTheme="minorHAnsi" w:hAnsiTheme="minorHAnsi" w:cs="Arial"/>
          <w:b/>
          <w:bCs/>
        </w:rPr>
        <w:t>P 7</w:t>
      </w:r>
      <w:r>
        <w:rPr>
          <w:rFonts w:asciiTheme="minorHAnsi" w:hAnsiTheme="minorHAnsi" w:cs="Arial"/>
        </w:rPr>
        <w:t xml:space="preserve">   </w:t>
      </w:r>
      <w:r w:rsidRPr="00575BAB">
        <w:rPr>
          <w:rFonts w:asciiTheme="minorHAnsi" w:hAnsiTheme="minorHAnsi" w:cs="Arial"/>
        </w:rPr>
        <w:t>658</w:t>
      </w:r>
      <w:r w:rsidRPr="00575BAB">
        <w:rPr>
          <w:rFonts w:asciiTheme="minorHAnsi" w:hAnsiTheme="minorHAnsi" w:cs="Arial"/>
        </w:rPr>
        <w:tab/>
      </w:r>
      <w:r w:rsidR="007533EB">
        <w:rPr>
          <w:rFonts w:asciiTheme="minorHAnsi" w:hAnsiTheme="minorHAnsi" w:cs="Arial"/>
        </w:rPr>
        <w:t>Santa-</w:t>
      </w:r>
      <w:r w:rsidRPr="006C5D0F">
        <w:rPr>
          <w:rFonts w:asciiTheme="minorHAnsi" w:hAnsiTheme="minorHAnsi" w:cs="Arial"/>
        </w:rPr>
        <w:t xml:space="preserve">Elena, </w:t>
      </w:r>
      <w:proofErr w:type="spellStart"/>
      <w:r w:rsidRPr="006C5D0F">
        <w:rPr>
          <w:rFonts w:asciiTheme="minorHAnsi" w:hAnsiTheme="minorHAnsi" w:cs="Arial"/>
        </w:rPr>
        <w:t>Ascensión</w:t>
      </w:r>
      <w:proofErr w:type="spellEnd"/>
      <w:r w:rsidRPr="006C5D0F">
        <w:rPr>
          <w:rFonts w:asciiTheme="minorHAnsi" w:hAnsiTheme="minorHAnsi" w:cs="Arial"/>
        </w:rPr>
        <w:t xml:space="preserve"> y Tristan </w:t>
      </w:r>
      <w:proofErr w:type="spellStart"/>
      <w:r w:rsidRPr="006C5D0F">
        <w:rPr>
          <w:rFonts w:asciiTheme="minorHAnsi" w:hAnsiTheme="minorHAnsi" w:cs="Arial"/>
        </w:rPr>
        <w:t>da</w:t>
      </w:r>
      <w:proofErr w:type="spellEnd"/>
      <w:r w:rsidRPr="006C5D0F">
        <w:rPr>
          <w:rFonts w:asciiTheme="minorHAnsi" w:hAnsiTheme="minorHAnsi" w:cs="Arial"/>
        </w:rPr>
        <w:t xml:space="preserve"> Cunha</w:t>
      </w:r>
    </w:p>
    <w:p w:rsidR="00B256A4" w:rsidRPr="00575BAB" w:rsidRDefault="00B256A4" w:rsidP="00B256A4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478"/>
        </w:tabs>
        <w:spacing w:before="240"/>
        <w:jc w:val="left"/>
        <w:rPr>
          <w:rFonts w:asciiTheme="minorHAnsi" w:hAnsiTheme="minorHAnsi" w:cs="Arial"/>
          <w:b/>
          <w:lang w:val="en-US"/>
        </w:rPr>
      </w:pPr>
      <w:proofErr w:type="spellStart"/>
      <w:r w:rsidRPr="006C5D0F">
        <w:rPr>
          <w:rFonts w:asciiTheme="minorHAnsi" w:hAnsiTheme="minorHAnsi" w:cs="Arial"/>
          <w:b/>
          <w:lang w:val="en-US"/>
        </w:rPr>
        <w:t>Orden</w:t>
      </w:r>
      <w:proofErr w:type="spellEnd"/>
      <w:r w:rsidRPr="006C5D0F">
        <w:rPr>
          <w:rFonts w:asciiTheme="minorHAnsi" w:hAnsiTheme="minorHAnsi" w:cs="Arial"/>
          <w:b/>
          <w:lang w:val="en-US"/>
        </w:rPr>
        <w:t xml:space="preserve"> </w:t>
      </w:r>
      <w:proofErr w:type="spellStart"/>
      <w:r w:rsidRPr="006C5D0F">
        <w:rPr>
          <w:rFonts w:asciiTheme="minorHAnsi" w:hAnsiTheme="minorHAnsi" w:cs="Arial"/>
          <w:b/>
          <w:lang w:val="en-US"/>
        </w:rPr>
        <w:t>alfabético</w:t>
      </w:r>
      <w:proofErr w:type="spellEnd"/>
      <w:r w:rsidRPr="00575BAB">
        <w:rPr>
          <w:rFonts w:asciiTheme="minorHAnsi" w:hAnsiTheme="minorHAnsi" w:cs="Arial"/>
          <w:b/>
          <w:lang w:val="en-US"/>
        </w:rPr>
        <w:t xml:space="preserve">     ADD</w:t>
      </w:r>
    </w:p>
    <w:p w:rsidR="00B256A4" w:rsidRPr="00575BAB" w:rsidRDefault="00B256A4" w:rsidP="007533EB">
      <w:pPr>
        <w:tabs>
          <w:tab w:val="clear" w:pos="567"/>
          <w:tab w:val="clear" w:pos="1276"/>
          <w:tab w:val="clear" w:pos="1843"/>
          <w:tab w:val="left" w:pos="851"/>
          <w:tab w:val="left" w:pos="1560"/>
          <w:tab w:val="left" w:pos="2127"/>
        </w:tabs>
        <w:spacing w:before="80"/>
        <w:jc w:val="left"/>
        <w:rPr>
          <w:rFonts w:asciiTheme="minorHAnsi" w:hAnsiTheme="minorHAnsi" w:cs="Arial"/>
        </w:rPr>
      </w:pPr>
      <w:r w:rsidRPr="007C254E">
        <w:rPr>
          <w:rFonts w:asciiTheme="minorHAnsi" w:hAnsiTheme="minorHAnsi" w:cs="Arial"/>
          <w:b/>
          <w:bCs/>
        </w:rPr>
        <w:t>P 12</w:t>
      </w:r>
      <w:r>
        <w:rPr>
          <w:rFonts w:asciiTheme="minorHAnsi" w:hAnsiTheme="minorHAnsi" w:cs="Arial"/>
        </w:rPr>
        <w:t xml:space="preserve">  </w:t>
      </w:r>
      <w:r w:rsidRPr="00575BAB">
        <w:rPr>
          <w:rFonts w:asciiTheme="minorHAnsi" w:hAnsiTheme="minorHAnsi" w:cs="Arial"/>
        </w:rPr>
        <w:t>658</w:t>
      </w:r>
      <w:r w:rsidRPr="00575BAB">
        <w:rPr>
          <w:rFonts w:asciiTheme="minorHAnsi" w:hAnsiTheme="minorHAnsi" w:cs="Arial"/>
        </w:rPr>
        <w:tab/>
      </w:r>
      <w:r w:rsidR="007533EB">
        <w:rPr>
          <w:rFonts w:asciiTheme="minorHAnsi" w:hAnsiTheme="minorHAnsi" w:cs="Arial"/>
        </w:rPr>
        <w:t>Santa-</w:t>
      </w:r>
      <w:r w:rsidRPr="006C5D0F">
        <w:rPr>
          <w:rFonts w:asciiTheme="minorHAnsi" w:hAnsiTheme="minorHAnsi" w:cs="Arial"/>
        </w:rPr>
        <w:t xml:space="preserve">Elena, </w:t>
      </w:r>
      <w:proofErr w:type="spellStart"/>
      <w:r w:rsidRPr="006C5D0F">
        <w:rPr>
          <w:rFonts w:asciiTheme="minorHAnsi" w:hAnsiTheme="minorHAnsi" w:cs="Arial"/>
        </w:rPr>
        <w:t>Ascensión</w:t>
      </w:r>
      <w:proofErr w:type="spellEnd"/>
      <w:r w:rsidRPr="006C5D0F">
        <w:rPr>
          <w:rFonts w:asciiTheme="minorHAnsi" w:hAnsiTheme="minorHAnsi" w:cs="Arial"/>
        </w:rPr>
        <w:t xml:space="preserve"> y Tristan </w:t>
      </w:r>
      <w:proofErr w:type="spellStart"/>
      <w:r w:rsidRPr="006C5D0F">
        <w:rPr>
          <w:rFonts w:asciiTheme="minorHAnsi" w:hAnsiTheme="minorHAnsi" w:cs="Arial"/>
        </w:rPr>
        <w:t>da</w:t>
      </w:r>
      <w:proofErr w:type="spellEnd"/>
      <w:r w:rsidRPr="006C5D0F">
        <w:rPr>
          <w:rFonts w:asciiTheme="minorHAnsi" w:hAnsiTheme="minorHAnsi" w:cs="Arial"/>
        </w:rPr>
        <w:t xml:space="preserve"> Cunha</w:t>
      </w:r>
    </w:p>
    <w:p w:rsidR="00B256A4" w:rsidRPr="00575BAB" w:rsidRDefault="00B256A4" w:rsidP="00B256A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136"/>
        <w:rPr>
          <w:rFonts w:asciiTheme="minorHAnsi" w:hAnsiTheme="minorHAnsi" w:cs="Arial"/>
          <w:position w:val="6"/>
          <w:sz w:val="16"/>
          <w:szCs w:val="16"/>
          <w:lang w:val="en-US"/>
        </w:rPr>
      </w:pPr>
      <w:r w:rsidRPr="00575BAB">
        <w:rPr>
          <w:rFonts w:asciiTheme="minorHAnsi" w:hAnsiTheme="minorHAnsi" w:cs="Arial"/>
          <w:position w:val="6"/>
          <w:sz w:val="16"/>
          <w:szCs w:val="16"/>
          <w:lang w:val="en-US"/>
        </w:rPr>
        <w:t>____________</w:t>
      </w:r>
    </w:p>
    <w:p w:rsidR="00B256A4" w:rsidRPr="00575BAB" w:rsidRDefault="00B256A4" w:rsidP="00B256A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0"/>
        <w:rPr>
          <w:rFonts w:asciiTheme="minorHAnsi" w:hAnsiTheme="minorHAnsi" w:cs="Arial"/>
          <w:sz w:val="16"/>
          <w:szCs w:val="16"/>
        </w:rPr>
      </w:pPr>
      <w:r w:rsidRPr="00575BAB">
        <w:rPr>
          <w:rFonts w:asciiTheme="minorHAnsi" w:hAnsiTheme="minorHAnsi" w:cs="Arial"/>
          <w:sz w:val="16"/>
          <w:szCs w:val="16"/>
        </w:rPr>
        <w:t>As from 30 June 2011.</w:t>
      </w:r>
    </w:p>
    <w:p w:rsidR="00B256A4" w:rsidRDefault="00B256A4" w:rsidP="00B256A4">
      <w:pPr>
        <w:rPr>
          <w:lang w:val="fr-FR"/>
        </w:rPr>
      </w:pPr>
    </w:p>
    <w:p w:rsidR="00FE7FAB" w:rsidRDefault="00FE7FAB" w:rsidP="00FE7FAB">
      <w:pPr>
        <w:rPr>
          <w:lang w:val="es-ES_tradnl"/>
        </w:rPr>
      </w:pPr>
    </w:p>
    <w:p w:rsidR="00FE7FAB" w:rsidRPr="00F101F0" w:rsidRDefault="00FE7FAB" w:rsidP="00FE7FAB">
      <w:pPr>
        <w:pStyle w:val="Heading20"/>
        <w:spacing w:before="0"/>
        <w:rPr>
          <w:lang w:val="es-ES_tradnl"/>
        </w:rPr>
      </w:pPr>
      <w:r w:rsidRPr="00F101F0">
        <w:rPr>
          <w:lang w:val="es-ES_tradnl"/>
        </w:rPr>
        <w:t>Lista de códigos de operador de la UIT</w:t>
      </w:r>
      <w:r>
        <w:rPr>
          <w:lang w:val="es-ES_tradnl"/>
        </w:rPr>
        <w:br/>
      </w:r>
      <w:r w:rsidRPr="00F101F0">
        <w:rPr>
          <w:lang w:val="es-ES_tradnl"/>
        </w:rPr>
        <w:t>(según la Recomendación UIT-T M.1400)</w:t>
      </w:r>
    </w:p>
    <w:p w:rsidR="00FE7FAB" w:rsidRPr="00F101F0" w:rsidRDefault="00107916" w:rsidP="00FE7F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center"/>
        <w:rPr>
          <w:lang w:val="fr-FR"/>
        </w:rPr>
      </w:pPr>
      <w:hyperlink r:id="rId25" w:history="1">
        <w:r w:rsidR="00FE7FAB" w:rsidRPr="00F101F0">
          <w:rPr>
            <w:lang w:val="fr-FR"/>
          </w:rPr>
          <w:t>http://www.itu.int/itu-t/inr/icc/index.html</w:t>
        </w:r>
      </w:hyperlink>
      <w:r w:rsidR="00FE7FAB" w:rsidRPr="00F101F0">
        <w:rPr>
          <w:lang w:val="fr-FR"/>
        </w:rPr>
        <w:t xml:space="preserve">  </w:t>
      </w:r>
    </w:p>
    <w:p w:rsidR="00FE7FAB" w:rsidRPr="00F101F0" w:rsidRDefault="00FE7FAB" w:rsidP="00FE7FAB">
      <w:pPr>
        <w:spacing w:after="0"/>
        <w:rPr>
          <w:lang w:val="fr-FR"/>
        </w:rPr>
      </w:pPr>
    </w:p>
    <w:tbl>
      <w:tblPr>
        <w:tblW w:w="8505" w:type="dxa"/>
        <w:tblLayout w:type="fixed"/>
        <w:tblLook w:val="0000"/>
      </w:tblPr>
      <w:tblGrid>
        <w:gridCol w:w="3369"/>
        <w:gridCol w:w="2039"/>
        <w:gridCol w:w="3097"/>
      </w:tblGrid>
      <w:tr w:rsidR="00FE7FAB" w:rsidRPr="00F101F0" w:rsidTr="00EC6C9E">
        <w:tc>
          <w:tcPr>
            <w:tcW w:w="3369" w:type="dxa"/>
            <w:vAlign w:val="center"/>
          </w:tcPr>
          <w:p w:rsidR="00FE7FAB" w:rsidRPr="00F101F0" w:rsidRDefault="00FE7FAB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>País</w:t>
            </w:r>
            <w:proofErr w:type="spellEnd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 xml:space="preserve"> o zona/</w:t>
            </w:r>
            <w:proofErr w:type="spellStart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>código</w:t>
            </w:r>
            <w:proofErr w:type="spellEnd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 xml:space="preserve"> ISO</w:t>
            </w:r>
          </w:p>
          <w:p w:rsidR="00FE7FAB" w:rsidRPr="00F101F0" w:rsidRDefault="00FE7FAB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 w:after="0"/>
              <w:jc w:val="left"/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</w:pPr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ab/>
              <w:t xml:space="preserve">Nombre de la </w:t>
            </w:r>
            <w:proofErr w:type="spellStart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>Empresa</w:t>
            </w:r>
            <w:proofErr w:type="spellEnd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>/</w:t>
            </w:r>
            <w:proofErr w:type="spellStart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>Dirección</w:t>
            </w:r>
            <w:proofErr w:type="spellEnd"/>
          </w:p>
        </w:tc>
        <w:tc>
          <w:tcPr>
            <w:tcW w:w="2039" w:type="dxa"/>
            <w:vAlign w:val="center"/>
          </w:tcPr>
          <w:p w:rsidR="00FE7FAB" w:rsidRPr="00F101F0" w:rsidRDefault="00FE7FAB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>Código</w:t>
            </w:r>
            <w:proofErr w:type="spellEnd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 xml:space="preserve"> de la </w:t>
            </w:r>
            <w:proofErr w:type="spellStart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>empresa</w:t>
            </w:r>
            <w:proofErr w:type="spellEnd"/>
          </w:p>
        </w:tc>
        <w:tc>
          <w:tcPr>
            <w:tcW w:w="3097" w:type="dxa"/>
            <w:vAlign w:val="center"/>
          </w:tcPr>
          <w:p w:rsidR="00FE7FAB" w:rsidRPr="00F101F0" w:rsidRDefault="00FE7FAB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300" w:lineRule="exact"/>
              <w:ind w:firstLine="253"/>
              <w:jc w:val="left"/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101F0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>Contact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fr-FR"/>
              </w:rPr>
              <w:t>o</w:t>
            </w:r>
            <w:proofErr w:type="spellEnd"/>
          </w:p>
        </w:tc>
      </w:tr>
    </w:tbl>
    <w:p w:rsidR="00FE7FAB" w:rsidRPr="00F101F0" w:rsidRDefault="00FE7FAB" w:rsidP="00FE7F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 w:cs="Arial"/>
          <w:bCs/>
          <w:sz w:val="4"/>
          <w:szCs w:val="18"/>
        </w:rPr>
      </w:pPr>
    </w:p>
    <w:p w:rsidR="00FE7FAB" w:rsidRPr="00F101F0" w:rsidRDefault="00FE7FAB" w:rsidP="00FE7FAB">
      <w:pPr>
        <w:spacing w:after="0"/>
        <w:rPr>
          <w:b/>
          <w:bCs/>
          <w:lang w:val="fr-FR"/>
        </w:rPr>
      </w:pPr>
      <w:proofErr w:type="spellStart"/>
      <w:r w:rsidRPr="00F101F0">
        <w:rPr>
          <w:b/>
          <w:bCs/>
          <w:lang w:val="fr-FR"/>
        </w:rPr>
        <w:t>Dinamarca</w:t>
      </w:r>
      <w:proofErr w:type="spellEnd"/>
      <w:r w:rsidRPr="00F101F0">
        <w:rPr>
          <w:b/>
          <w:bCs/>
          <w:lang w:val="fr-FR"/>
        </w:rPr>
        <w:t xml:space="preserve"> / DNK   LIR</w:t>
      </w:r>
    </w:p>
    <w:p w:rsidR="00FE7FAB" w:rsidRPr="00F101F0" w:rsidRDefault="00FE7FAB" w:rsidP="00FE7FAB">
      <w:pPr>
        <w:spacing w:after="0"/>
        <w:rPr>
          <w:sz w:val="4"/>
          <w:lang w:val="fr-FR"/>
        </w:rPr>
      </w:pPr>
    </w:p>
    <w:tbl>
      <w:tblPr>
        <w:tblW w:w="8505" w:type="dxa"/>
        <w:tblLook w:val="0000"/>
      </w:tblPr>
      <w:tblGrid>
        <w:gridCol w:w="3357"/>
        <w:gridCol w:w="2057"/>
        <w:gridCol w:w="3091"/>
      </w:tblGrid>
      <w:tr w:rsidR="00FE7FAB" w:rsidRPr="00F101F0" w:rsidTr="00EC6C9E">
        <w:tc>
          <w:tcPr>
            <w:tcW w:w="3357" w:type="dxa"/>
          </w:tcPr>
          <w:p w:rsidR="00FE7FAB" w:rsidRPr="00F101F0" w:rsidRDefault="00FE7FAB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F101F0">
              <w:rPr>
                <w:rFonts w:asciiTheme="minorHAnsi" w:hAnsiTheme="minorHAnsi" w:cs="Arial"/>
                <w:bCs/>
                <w:sz w:val="18"/>
                <w:szCs w:val="18"/>
              </w:rPr>
              <w:t>ACN Denmark A/S</w:t>
            </w:r>
            <w:r w:rsidRPr="00F101F0">
              <w:rPr>
                <w:rFonts w:asciiTheme="minorHAnsi" w:hAnsiTheme="minorHAnsi" w:cs="Arial"/>
                <w:bCs/>
                <w:sz w:val="18"/>
                <w:szCs w:val="18"/>
              </w:rPr>
              <w:br/>
            </w:r>
            <w:proofErr w:type="spellStart"/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>Maxeland</w:t>
            </w:r>
            <w:proofErr w:type="spellEnd"/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 xml:space="preserve"> 2</w:t>
            </w:r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br/>
            </w:r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GLOSTRUP 3660</w:t>
            </w:r>
          </w:p>
        </w:tc>
        <w:tc>
          <w:tcPr>
            <w:tcW w:w="2057" w:type="dxa"/>
          </w:tcPr>
          <w:p w:rsidR="00FE7FAB" w:rsidRPr="00F101F0" w:rsidRDefault="00FE7FAB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12572</w:t>
            </w:r>
          </w:p>
        </w:tc>
        <w:tc>
          <w:tcPr>
            <w:tcW w:w="3091" w:type="dxa"/>
          </w:tcPr>
          <w:p w:rsidR="00FE7FAB" w:rsidRPr="00F101F0" w:rsidRDefault="00FE7FAB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94"/>
              </w:tabs>
              <w:spacing w:before="60" w:after="0"/>
              <w:ind w:left="426" w:firstLine="6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Paul </w:t>
            </w:r>
            <w:proofErr w:type="spellStart"/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Gagnier</w:t>
            </w:r>
            <w:proofErr w:type="spellEnd"/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br/>
              <w:t>Tel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: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ab/>
            </w:r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+31 20 346 3800</w:t>
            </w:r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br/>
              <w:t>Fax: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ab/>
            </w:r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+31 20 346 3940</w:t>
            </w:r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br/>
              <w:t>E-mail: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ab/>
            </w:r>
            <w:r w:rsidRPr="00F101F0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amslegal@acneuro.com</w:t>
            </w:r>
          </w:p>
        </w:tc>
      </w:tr>
    </w:tbl>
    <w:p w:rsidR="00FE7FAB" w:rsidRPr="00F101F0" w:rsidRDefault="00FE7FAB" w:rsidP="00FE7FAB">
      <w:pPr>
        <w:spacing w:after="0"/>
        <w:rPr>
          <w:lang w:val="en-US"/>
        </w:rPr>
      </w:pPr>
    </w:p>
    <w:p w:rsidR="00340922" w:rsidRDefault="00340922" w:rsidP="00B256A4">
      <w:pPr>
        <w:rPr>
          <w:lang w:val="fr-FR"/>
        </w:rPr>
      </w:pPr>
    </w:p>
    <w:p w:rsidR="00340922" w:rsidRDefault="00340922" w:rsidP="00B256A4">
      <w:pPr>
        <w:rPr>
          <w:lang w:val="fr-FR"/>
        </w:rPr>
      </w:pPr>
    </w:p>
    <w:p w:rsidR="000A33AA" w:rsidRDefault="000A33A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="Arial" w:hAnsi="Arial" w:cs="Arial"/>
          <w:b/>
          <w:bCs/>
          <w:sz w:val="26"/>
          <w:szCs w:val="28"/>
          <w:lang w:val="fr-FR"/>
        </w:rPr>
      </w:pPr>
      <w:r>
        <w:br w:type="page"/>
      </w:r>
    </w:p>
    <w:p w:rsidR="00F93F66" w:rsidRPr="00191F31" w:rsidRDefault="00F93F66" w:rsidP="00F93F66">
      <w:pPr>
        <w:pStyle w:val="Heading20"/>
        <w:spacing w:before="240"/>
      </w:pPr>
      <w:r w:rsidRPr="00191F31">
        <w:lastRenderedPageBreak/>
        <w:t xml:space="preserve">Lista de </w:t>
      </w:r>
      <w:proofErr w:type="spellStart"/>
      <w:r w:rsidRPr="00191F31">
        <w:t>códigos</w:t>
      </w:r>
      <w:proofErr w:type="spellEnd"/>
      <w:r w:rsidRPr="00191F31">
        <w:t xml:space="preserve"> de zona/</w:t>
      </w:r>
      <w:proofErr w:type="spellStart"/>
      <w:r w:rsidRPr="00191F31">
        <w:t>red</w:t>
      </w:r>
      <w:proofErr w:type="spellEnd"/>
      <w:r w:rsidRPr="00191F31">
        <w:t xml:space="preserve"> de </w:t>
      </w:r>
      <w:proofErr w:type="spellStart"/>
      <w:r w:rsidRPr="00191F31">
        <w:t>señalización</w:t>
      </w:r>
      <w:proofErr w:type="spellEnd"/>
      <w:r w:rsidRPr="00191F31">
        <w:t xml:space="preserve"> (SANC)</w:t>
      </w:r>
      <w:r w:rsidRPr="00191F31">
        <w:br/>
        <w:t>(</w:t>
      </w:r>
      <w:proofErr w:type="spellStart"/>
      <w:r w:rsidRPr="00191F31">
        <w:t>Complemento</w:t>
      </w:r>
      <w:proofErr w:type="spellEnd"/>
      <w:r w:rsidRPr="00191F31">
        <w:t xml:space="preserve"> de la </w:t>
      </w:r>
      <w:proofErr w:type="spellStart"/>
      <w:r w:rsidRPr="00191F31">
        <w:t>Recomendación</w:t>
      </w:r>
      <w:proofErr w:type="spellEnd"/>
      <w:r w:rsidRPr="00191F31">
        <w:t xml:space="preserve"> UIT-T Q.708 (03/1999))</w:t>
      </w:r>
      <w:r w:rsidRPr="00191F31">
        <w:br/>
        <w:t>(</w:t>
      </w:r>
      <w:proofErr w:type="spellStart"/>
      <w:r w:rsidRPr="00191F31">
        <w:t>Situación</w:t>
      </w:r>
      <w:proofErr w:type="spellEnd"/>
      <w:r w:rsidRPr="00191F31">
        <w:t xml:space="preserve"> al 1 de </w:t>
      </w:r>
      <w:proofErr w:type="spellStart"/>
      <w:r w:rsidRPr="00191F31">
        <w:t>julio</w:t>
      </w:r>
      <w:proofErr w:type="spellEnd"/>
      <w:r w:rsidRPr="00191F31">
        <w:t xml:space="preserve"> de 2011)</w:t>
      </w:r>
    </w:p>
    <w:p w:rsidR="00F93F66" w:rsidRPr="00191F31" w:rsidRDefault="00F93F66" w:rsidP="00F93F66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 w:after="0"/>
        <w:jc w:val="center"/>
      </w:pPr>
      <w:r w:rsidRPr="00191F31">
        <w:t>(</w:t>
      </w:r>
      <w:proofErr w:type="spellStart"/>
      <w:r w:rsidRPr="00191F31">
        <w:t>Anexo</w:t>
      </w:r>
      <w:proofErr w:type="spellEnd"/>
      <w:r w:rsidRPr="00191F31">
        <w:t xml:space="preserve"> al </w:t>
      </w:r>
      <w:proofErr w:type="spellStart"/>
      <w:r w:rsidRPr="00191F31">
        <w:t>Boletín</w:t>
      </w:r>
      <w:proofErr w:type="spellEnd"/>
      <w:r w:rsidRPr="00191F31">
        <w:t xml:space="preserve"> de </w:t>
      </w:r>
      <w:proofErr w:type="spellStart"/>
      <w:r w:rsidRPr="00191F31">
        <w:t>Explotación</w:t>
      </w:r>
      <w:proofErr w:type="spellEnd"/>
      <w:r w:rsidRPr="00191F31">
        <w:t xml:space="preserve"> de la UIT N</w:t>
      </w:r>
      <w:r>
        <w:t>°</w:t>
      </w:r>
      <w:r w:rsidRPr="00191F31">
        <w:t>. 983 - 1.VII.2011)</w:t>
      </w:r>
      <w:r w:rsidRPr="00191F31">
        <w:br/>
        <w:t>(</w:t>
      </w:r>
      <w:proofErr w:type="spellStart"/>
      <w:r w:rsidRPr="00191F31">
        <w:t>Enmienda</w:t>
      </w:r>
      <w:proofErr w:type="spellEnd"/>
      <w:r w:rsidRPr="00191F31">
        <w:t xml:space="preserve"> N</w:t>
      </w:r>
      <w:r>
        <w:t>°</w:t>
      </w:r>
      <w:r w:rsidRPr="00191F31">
        <w:t>. 2)</w:t>
      </w:r>
    </w:p>
    <w:p w:rsidR="00F93F66" w:rsidRPr="006C5D0F" w:rsidRDefault="00F93F66" w:rsidP="00F93F66">
      <w:pPr>
        <w:keepNext/>
        <w:spacing w:after="0"/>
        <w:rPr>
          <w:lang w:val="es-ES_tradnl"/>
        </w:rPr>
      </w:pPr>
    </w:p>
    <w:tbl>
      <w:tblPr>
        <w:tblW w:w="9288" w:type="dxa"/>
        <w:tblLayout w:type="fixed"/>
        <w:tblLook w:val="01E0"/>
      </w:tblPr>
      <w:tblGrid>
        <w:gridCol w:w="909"/>
        <w:gridCol w:w="909"/>
        <w:gridCol w:w="7470"/>
      </w:tblGrid>
      <w:tr w:rsidR="00F93F66" w:rsidRPr="006C5D0F" w:rsidTr="000A33AA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F93F66" w:rsidRPr="006C5D0F" w:rsidRDefault="00F93F66" w:rsidP="000A33A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 w:after="0"/>
              <w:rPr>
                <w:b/>
              </w:rPr>
            </w:pPr>
            <w:proofErr w:type="spellStart"/>
            <w:r w:rsidRPr="006C5D0F">
              <w:rPr>
                <w:b/>
              </w:rPr>
              <w:t>Orden</w:t>
            </w:r>
            <w:proofErr w:type="spellEnd"/>
            <w:r w:rsidRPr="006C5D0F">
              <w:rPr>
                <w:b/>
              </w:rPr>
              <w:t xml:space="preserve"> </w:t>
            </w:r>
            <w:proofErr w:type="spellStart"/>
            <w:r w:rsidRPr="006C5D0F">
              <w:rPr>
                <w:b/>
              </w:rPr>
              <w:t>numérico</w:t>
            </w:r>
            <w:proofErr w:type="spellEnd"/>
            <w:r w:rsidRPr="006C5D0F">
              <w:rPr>
                <w:b/>
              </w:rPr>
              <w:t xml:space="preserve">    ADD</w:t>
            </w:r>
          </w:p>
        </w:tc>
      </w:tr>
      <w:tr w:rsidR="00F93F66" w:rsidRPr="007533EB" w:rsidTr="000A33AA">
        <w:trPr>
          <w:trHeight w:val="240"/>
        </w:trPr>
        <w:tc>
          <w:tcPr>
            <w:tcW w:w="909" w:type="dxa"/>
            <w:shd w:val="clear" w:color="auto" w:fill="auto"/>
          </w:tcPr>
          <w:p w:rsidR="00F93F66" w:rsidRPr="007C254E" w:rsidRDefault="00F93F66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/>
                <w:lang w:val="fr-FR"/>
              </w:rPr>
            </w:pPr>
            <w:r w:rsidRPr="007C254E">
              <w:rPr>
                <w:b/>
                <w:lang w:val="fr-FR"/>
              </w:rPr>
              <w:t>P 17</w:t>
            </w:r>
          </w:p>
        </w:tc>
        <w:tc>
          <w:tcPr>
            <w:tcW w:w="909" w:type="dxa"/>
            <w:shd w:val="clear" w:color="auto" w:fill="auto"/>
          </w:tcPr>
          <w:p w:rsidR="00F93F66" w:rsidRPr="007533EB" w:rsidRDefault="00F93F66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  <w:r w:rsidRPr="007533EB">
              <w:rPr>
                <w:bCs/>
                <w:lang w:val="fr-FR"/>
              </w:rPr>
              <w:t>5-143</w:t>
            </w:r>
          </w:p>
        </w:tc>
        <w:tc>
          <w:tcPr>
            <w:tcW w:w="7470" w:type="dxa"/>
            <w:shd w:val="clear" w:color="auto" w:fill="auto"/>
          </w:tcPr>
          <w:p w:rsidR="00F93F66" w:rsidRPr="007533EB" w:rsidRDefault="00F93F66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  <w:proofErr w:type="spellStart"/>
            <w:r w:rsidRPr="007533EB">
              <w:rPr>
                <w:bCs/>
                <w:lang w:val="fr-FR"/>
              </w:rPr>
              <w:t>Singapur</w:t>
            </w:r>
            <w:proofErr w:type="spellEnd"/>
            <w:r w:rsidRPr="007533EB">
              <w:rPr>
                <w:bCs/>
                <w:lang w:val="fr-FR"/>
              </w:rPr>
              <w:t xml:space="preserve"> (</w:t>
            </w:r>
            <w:proofErr w:type="spellStart"/>
            <w:r w:rsidRPr="007533EB">
              <w:rPr>
                <w:bCs/>
                <w:lang w:val="fr-FR"/>
              </w:rPr>
              <w:t>República</w:t>
            </w:r>
            <w:proofErr w:type="spellEnd"/>
            <w:r w:rsidRPr="007533EB">
              <w:rPr>
                <w:bCs/>
                <w:lang w:val="fr-FR"/>
              </w:rPr>
              <w:t xml:space="preserve"> de)</w:t>
            </w:r>
          </w:p>
        </w:tc>
      </w:tr>
    </w:tbl>
    <w:p w:rsidR="00F93F66" w:rsidRPr="006C5D0F" w:rsidRDefault="00F93F66" w:rsidP="00F93F66">
      <w:pPr>
        <w:keepNext/>
        <w:spacing w:after="0"/>
      </w:pPr>
    </w:p>
    <w:tbl>
      <w:tblPr>
        <w:tblW w:w="9288" w:type="dxa"/>
        <w:tblLayout w:type="fixed"/>
        <w:tblLook w:val="01E0"/>
      </w:tblPr>
      <w:tblGrid>
        <w:gridCol w:w="909"/>
        <w:gridCol w:w="909"/>
        <w:gridCol w:w="7470"/>
      </w:tblGrid>
      <w:tr w:rsidR="00F93F66" w:rsidRPr="006C5D0F" w:rsidTr="000A33AA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F93F66" w:rsidRPr="006C5D0F" w:rsidRDefault="00F93F66" w:rsidP="000A33A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 w:after="0"/>
              <w:rPr>
                <w:b/>
              </w:rPr>
            </w:pPr>
            <w:proofErr w:type="spellStart"/>
            <w:r w:rsidRPr="006C5D0F">
              <w:rPr>
                <w:b/>
              </w:rPr>
              <w:t>Orden</w:t>
            </w:r>
            <w:proofErr w:type="spellEnd"/>
            <w:r w:rsidRPr="006C5D0F">
              <w:rPr>
                <w:b/>
              </w:rPr>
              <w:t xml:space="preserve"> </w:t>
            </w:r>
            <w:proofErr w:type="spellStart"/>
            <w:r w:rsidRPr="006C5D0F">
              <w:rPr>
                <w:b/>
              </w:rPr>
              <w:t>alfabético</w:t>
            </w:r>
            <w:proofErr w:type="spellEnd"/>
            <w:r w:rsidRPr="006C5D0F">
              <w:rPr>
                <w:b/>
              </w:rPr>
              <w:t xml:space="preserve">    ADD</w:t>
            </w:r>
          </w:p>
        </w:tc>
      </w:tr>
      <w:tr w:rsidR="00F93F66" w:rsidRPr="007533EB" w:rsidTr="000A33AA">
        <w:trPr>
          <w:trHeight w:val="240"/>
        </w:trPr>
        <w:tc>
          <w:tcPr>
            <w:tcW w:w="909" w:type="dxa"/>
            <w:shd w:val="clear" w:color="auto" w:fill="auto"/>
          </w:tcPr>
          <w:p w:rsidR="00F93F66" w:rsidRPr="007C254E" w:rsidRDefault="00F93F66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/>
                <w:lang w:val="fr-FR"/>
              </w:rPr>
            </w:pPr>
            <w:r w:rsidRPr="007C254E">
              <w:rPr>
                <w:b/>
                <w:lang w:val="fr-FR"/>
              </w:rPr>
              <w:t>P 42</w:t>
            </w:r>
          </w:p>
        </w:tc>
        <w:tc>
          <w:tcPr>
            <w:tcW w:w="909" w:type="dxa"/>
            <w:shd w:val="clear" w:color="auto" w:fill="auto"/>
          </w:tcPr>
          <w:p w:rsidR="00F93F66" w:rsidRPr="007533EB" w:rsidRDefault="00F93F66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  <w:r w:rsidRPr="007533EB">
              <w:rPr>
                <w:bCs/>
                <w:lang w:val="fr-FR"/>
              </w:rPr>
              <w:t>5-143</w:t>
            </w:r>
          </w:p>
        </w:tc>
        <w:tc>
          <w:tcPr>
            <w:tcW w:w="7470" w:type="dxa"/>
            <w:shd w:val="clear" w:color="auto" w:fill="auto"/>
          </w:tcPr>
          <w:p w:rsidR="00F93F66" w:rsidRPr="007533EB" w:rsidRDefault="00F93F66" w:rsidP="000A33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  <w:proofErr w:type="spellStart"/>
            <w:r w:rsidRPr="007533EB">
              <w:rPr>
                <w:bCs/>
                <w:lang w:val="fr-FR"/>
              </w:rPr>
              <w:t>Singapur</w:t>
            </w:r>
            <w:proofErr w:type="spellEnd"/>
            <w:r w:rsidRPr="007533EB">
              <w:rPr>
                <w:bCs/>
                <w:lang w:val="fr-FR"/>
              </w:rPr>
              <w:t xml:space="preserve"> (</w:t>
            </w:r>
            <w:proofErr w:type="spellStart"/>
            <w:r w:rsidRPr="007533EB">
              <w:rPr>
                <w:bCs/>
                <w:lang w:val="fr-FR"/>
              </w:rPr>
              <w:t>República</w:t>
            </w:r>
            <w:proofErr w:type="spellEnd"/>
            <w:r w:rsidRPr="007533EB">
              <w:rPr>
                <w:bCs/>
                <w:lang w:val="fr-FR"/>
              </w:rPr>
              <w:t xml:space="preserve"> de)</w:t>
            </w:r>
          </w:p>
        </w:tc>
      </w:tr>
    </w:tbl>
    <w:p w:rsidR="00F93F66" w:rsidRPr="006C5D0F" w:rsidRDefault="00F93F66" w:rsidP="00F93F66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6C5D0F">
        <w:rPr>
          <w:position w:val="6"/>
          <w:sz w:val="16"/>
          <w:szCs w:val="16"/>
          <w:lang w:val="fr-FR"/>
        </w:rPr>
        <w:t>____________</w:t>
      </w:r>
    </w:p>
    <w:p w:rsidR="00F93F66" w:rsidRPr="006C5D0F" w:rsidRDefault="00F93F66" w:rsidP="00F93F66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en-US"/>
        </w:rPr>
      </w:pPr>
      <w:r w:rsidRPr="006C5D0F">
        <w:rPr>
          <w:sz w:val="16"/>
          <w:szCs w:val="16"/>
          <w:lang w:val="en-US"/>
        </w:rPr>
        <w:t>SANC:</w:t>
      </w:r>
      <w:r w:rsidRPr="006C5D0F">
        <w:rPr>
          <w:sz w:val="16"/>
          <w:szCs w:val="16"/>
          <w:lang w:val="en-US"/>
        </w:rPr>
        <w:tab/>
      </w:r>
      <w:proofErr w:type="spellStart"/>
      <w:r w:rsidRPr="006C5D0F">
        <w:rPr>
          <w:sz w:val="16"/>
          <w:szCs w:val="16"/>
          <w:lang w:val="en-US"/>
        </w:rPr>
        <w:t>Signalling</w:t>
      </w:r>
      <w:proofErr w:type="spellEnd"/>
      <w:r w:rsidRPr="006C5D0F">
        <w:rPr>
          <w:sz w:val="16"/>
          <w:szCs w:val="16"/>
          <w:lang w:val="en-US"/>
        </w:rPr>
        <w:t xml:space="preserve"> Area/Network Code.</w:t>
      </w:r>
    </w:p>
    <w:p w:rsidR="00F93F66" w:rsidRPr="006C5D0F" w:rsidRDefault="00F93F66" w:rsidP="00F93F66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6C5D0F">
        <w:rPr>
          <w:sz w:val="16"/>
          <w:szCs w:val="16"/>
          <w:lang w:val="en-US"/>
        </w:rPr>
        <w:tab/>
      </w:r>
      <w:r w:rsidRPr="006C5D0F">
        <w:rPr>
          <w:sz w:val="16"/>
          <w:szCs w:val="16"/>
          <w:lang w:val="fr-FR"/>
        </w:rPr>
        <w:t>Code de zone/réseau sémaphore (CZRS).</w:t>
      </w:r>
    </w:p>
    <w:p w:rsidR="00F93F66" w:rsidRPr="006C5D0F" w:rsidRDefault="00F93F66" w:rsidP="00F93F66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6C5D0F">
        <w:rPr>
          <w:sz w:val="16"/>
          <w:szCs w:val="16"/>
          <w:lang w:val="fr-FR"/>
        </w:rPr>
        <w:tab/>
      </w:r>
      <w:r w:rsidRPr="006C5D0F">
        <w:rPr>
          <w:sz w:val="16"/>
          <w:szCs w:val="16"/>
          <w:lang w:val="es-ES"/>
        </w:rPr>
        <w:t>Código de zona/red de señalización (CZRS).</w:t>
      </w:r>
    </w:p>
    <w:p w:rsidR="00F93F66" w:rsidRPr="006C5D0F" w:rsidRDefault="00F93F66" w:rsidP="00F93F66">
      <w:pPr>
        <w:spacing w:after="0"/>
        <w:rPr>
          <w:lang w:val="es-ES"/>
        </w:rPr>
      </w:pPr>
    </w:p>
    <w:p w:rsidR="00B256A4" w:rsidRDefault="00B256A4" w:rsidP="004F64C7">
      <w:pPr>
        <w:rPr>
          <w:lang w:val="fr-FR"/>
        </w:rPr>
      </w:pPr>
    </w:p>
    <w:p w:rsidR="00F101F0" w:rsidRPr="00F101F0" w:rsidRDefault="00F101F0" w:rsidP="00F101F0">
      <w:pPr>
        <w:pStyle w:val="Heading20"/>
        <w:spacing w:before="0"/>
        <w:rPr>
          <w:lang w:val="es-ES_tradnl"/>
        </w:rPr>
      </w:pPr>
      <w:r w:rsidRPr="00F101F0">
        <w:rPr>
          <w:lang w:val="es-ES_tradnl"/>
        </w:rPr>
        <w:t>Lista de códigos de puntos de señalización internacional (ISPC)</w:t>
      </w:r>
      <w:r w:rsidRPr="00F101F0">
        <w:rPr>
          <w:lang w:val="es-ES_tradnl"/>
        </w:rPr>
        <w:br/>
        <w:t>(Según la Recomendación UIT-T Q.708 (03/1999))</w:t>
      </w:r>
      <w:r w:rsidRPr="00F101F0">
        <w:rPr>
          <w:lang w:val="es-ES_tradnl"/>
        </w:rPr>
        <w:br/>
        <w:t>(Situación al 1 de mayo de 2011)</w:t>
      </w:r>
    </w:p>
    <w:p w:rsidR="00F101F0" w:rsidRPr="00F101F0" w:rsidRDefault="00F101F0" w:rsidP="00F101F0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 w:after="0"/>
        <w:jc w:val="center"/>
        <w:rPr>
          <w:lang w:val="es-ES_tradnl"/>
        </w:rPr>
      </w:pPr>
      <w:r w:rsidRPr="00F101F0">
        <w:rPr>
          <w:lang w:val="es-ES_tradnl"/>
        </w:rPr>
        <w:t>(Anexo al Boletín de Explotación de la UIT N.</w:t>
      </w:r>
      <w:r>
        <w:rPr>
          <w:lang w:val="es-ES_tradnl"/>
        </w:rPr>
        <w:t>°</w:t>
      </w:r>
      <w:r w:rsidRPr="00F101F0">
        <w:rPr>
          <w:lang w:val="es-ES_tradnl"/>
        </w:rPr>
        <w:t xml:space="preserve"> 979 </w:t>
      </w:r>
      <w:r>
        <w:rPr>
          <w:lang w:val="es-ES_tradnl"/>
        </w:rPr>
        <w:t>–</w:t>
      </w:r>
      <w:r w:rsidRPr="00F101F0">
        <w:rPr>
          <w:lang w:val="es-ES_tradnl"/>
        </w:rPr>
        <w:t xml:space="preserve"> 1.V.2011)</w:t>
      </w:r>
      <w:r w:rsidRPr="00F101F0">
        <w:rPr>
          <w:lang w:val="es-ES_tradnl"/>
        </w:rPr>
        <w:br/>
        <w:t>(Enmienda N.</w:t>
      </w:r>
      <w:r>
        <w:rPr>
          <w:lang w:val="es-ES_tradnl"/>
        </w:rPr>
        <w:t>°</w:t>
      </w:r>
      <w:r w:rsidRPr="00F101F0">
        <w:rPr>
          <w:lang w:val="es-ES_tradnl"/>
        </w:rPr>
        <w:t xml:space="preserve"> 6)</w:t>
      </w:r>
    </w:p>
    <w:p w:rsidR="00F101F0" w:rsidRPr="00F101F0" w:rsidRDefault="00F101F0" w:rsidP="00F101F0">
      <w:pPr>
        <w:rPr>
          <w:lang w:val="es-ES_tradnl"/>
        </w:rPr>
      </w:pPr>
    </w:p>
    <w:tbl>
      <w:tblPr>
        <w:tblW w:w="9288" w:type="dxa"/>
        <w:tblLayout w:type="fixed"/>
        <w:tblLook w:val="01E0"/>
      </w:tblPr>
      <w:tblGrid>
        <w:gridCol w:w="909"/>
        <w:gridCol w:w="909"/>
        <w:gridCol w:w="3461"/>
        <w:gridCol w:w="4009"/>
      </w:tblGrid>
      <w:tr w:rsidR="00F101F0" w:rsidRPr="00F101F0" w:rsidTr="006C5D0F">
        <w:trPr>
          <w:cantSplit/>
          <w:trHeight w:val="227"/>
        </w:trPr>
        <w:tc>
          <w:tcPr>
            <w:tcW w:w="1818" w:type="dxa"/>
            <w:gridSpan w:val="2"/>
          </w:tcPr>
          <w:p w:rsidR="00F101F0" w:rsidRPr="00F101F0" w:rsidRDefault="00F101F0" w:rsidP="00F101F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proofErr w:type="spellStart"/>
            <w:r w:rsidRPr="00F101F0">
              <w:rPr>
                <w:i/>
                <w:sz w:val="18"/>
                <w:lang w:val="fr-FR"/>
              </w:rPr>
              <w:t>País</w:t>
            </w:r>
            <w:proofErr w:type="spellEnd"/>
            <w:r w:rsidRPr="00F101F0">
              <w:rPr>
                <w:i/>
                <w:sz w:val="18"/>
                <w:lang w:val="fr-FR"/>
              </w:rPr>
              <w:t xml:space="preserve">/ Zona </w:t>
            </w:r>
            <w:proofErr w:type="spellStart"/>
            <w:r w:rsidRPr="00F101F0">
              <w:rPr>
                <w:i/>
                <w:sz w:val="18"/>
                <w:lang w:val="fr-FR"/>
              </w:rPr>
              <w:t>geográfica</w:t>
            </w:r>
            <w:proofErr w:type="spellEnd"/>
          </w:p>
        </w:tc>
        <w:tc>
          <w:tcPr>
            <w:tcW w:w="3461" w:type="dxa"/>
            <w:vMerge w:val="restart"/>
            <w:shd w:val="clear" w:color="auto" w:fill="auto"/>
          </w:tcPr>
          <w:p w:rsidR="00F101F0" w:rsidRPr="00F101F0" w:rsidRDefault="00F101F0" w:rsidP="00F101F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F101F0">
              <w:rPr>
                <w:i/>
                <w:sz w:val="18"/>
                <w:lang w:val="es-ES_tradnl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F101F0" w:rsidRPr="00F101F0" w:rsidRDefault="00F101F0" w:rsidP="00F101F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F101F0">
              <w:rPr>
                <w:i/>
                <w:sz w:val="18"/>
                <w:lang w:val="es-ES_tradnl"/>
              </w:rPr>
              <w:t>Nombre del operador del punto de señalización</w:t>
            </w:r>
          </w:p>
        </w:tc>
      </w:tr>
      <w:tr w:rsidR="00F101F0" w:rsidRPr="00F101F0" w:rsidTr="006C5D0F">
        <w:trPr>
          <w:cantSplit/>
          <w:trHeight w:val="227"/>
        </w:trPr>
        <w:tc>
          <w:tcPr>
            <w:tcW w:w="909" w:type="dxa"/>
          </w:tcPr>
          <w:p w:rsidR="00F101F0" w:rsidRPr="00F101F0" w:rsidRDefault="00F101F0" w:rsidP="00F101F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F101F0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F101F0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F101F0" w:rsidRPr="00F101F0" w:rsidRDefault="00F101F0" w:rsidP="00F101F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F101F0" w:rsidRPr="00F101F0" w:rsidRDefault="00F101F0" w:rsidP="00F101F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F101F0" w:rsidRPr="00F101F0" w:rsidTr="006C5D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101F0" w:rsidRPr="00F101F0" w:rsidRDefault="00025F94" w:rsidP="00F101F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 w:after="0"/>
              <w:rPr>
                <w:b/>
              </w:rPr>
            </w:pPr>
            <w:r>
              <w:rPr>
                <w:b/>
              </w:rPr>
              <w:t xml:space="preserve">P 101 a 111       </w:t>
            </w:r>
            <w:proofErr w:type="spellStart"/>
            <w:r w:rsidR="00F101F0" w:rsidRPr="00F101F0">
              <w:rPr>
                <w:b/>
              </w:rPr>
              <w:t>Reino</w:t>
            </w:r>
            <w:proofErr w:type="spellEnd"/>
            <w:r w:rsidR="00F101F0" w:rsidRPr="00F101F0">
              <w:rPr>
                <w:b/>
              </w:rPr>
              <w:t xml:space="preserve"> </w:t>
            </w:r>
            <w:proofErr w:type="spellStart"/>
            <w:r w:rsidR="00F101F0" w:rsidRPr="00F101F0">
              <w:rPr>
                <w:b/>
              </w:rPr>
              <w:t>Unido</w:t>
            </w:r>
            <w:proofErr w:type="spellEnd"/>
            <w:r w:rsidR="00F101F0" w:rsidRPr="00F101F0">
              <w:rPr>
                <w:b/>
              </w:rPr>
              <w:t xml:space="preserve">    SUP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2-070-1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4657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GSX 9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Opal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Telecom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2-074-4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4692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2-075-5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4701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Croydon GMSC 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T-Mobile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2-154-4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5332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STK2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T-Mobile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2-162-3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5395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L/TZX/4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F101F0">
              <w:rPr>
                <w:bCs/>
                <w:sz w:val="18"/>
                <w:szCs w:val="22"/>
                <w:lang w:val="en-US"/>
              </w:rPr>
              <w:t>Telco Global Network Services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2-163-0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5400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F101F0">
              <w:rPr>
                <w:bCs/>
                <w:sz w:val="18"/>
                <w:szCs w:val="22"/>
                <w:lang w:val="en-US"/>
              </w:rPr>
              <w:t>Alias/Capacity point code for STK2 &amp; STC2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T-Mobile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2-164-0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5408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Brentford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ISC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NTL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2-164-6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5414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Feltham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MCI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Worldcom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2-167-0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5432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BMSTP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Telstra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2-169-1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5449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GB04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MCI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Worldcom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2-174-6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5494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BTL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Lon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Bethlehem Technologies London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2-176-5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5509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Easynet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Group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2-176-6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5510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Easynet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Group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2-178-1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5521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STC2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T-Mobile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2-185-6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5582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TSC 90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2-187-0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5592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Manchester ISC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Global One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lastRenderedPageBreak/>
              <w:t>2-187-1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5593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London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Docklands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Global One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2-187-2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5594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21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2-188-1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5601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50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2-189-1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5609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53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2-189-3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5611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MSC01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2-189-4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5612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Radlett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TSC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T-Mobile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2-189-5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5613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Sunbury TSC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T-Mobile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2-191-2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5626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Luton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int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ntl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Group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2-191-4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5628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London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Leman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Street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Fibernet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2-209-1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5769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Southern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Transit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Telewest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Communications Group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2-209-4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5772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Yorkshire Transit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Telewest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Communications Group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2-210-5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5781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London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Poplar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Fibernet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2-211-7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5791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Beckton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GMSC1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T-Mobile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3-237-1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8041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TSC 93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3-237-2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8042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TSC 95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3-237-3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8043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TSC96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4-239-3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10107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GSX</w:t>
            </w:r>
          </w:p>
        </w:tc>
        <w:tc>
          <w:tcPr>
            <w:tcW w:w="4009" w:type="dxa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Opal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Telecom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4-254-2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10226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Expo 1</w:t>
            </w:r>
          </w:p>
        </w:tc>
        <w:tc>
          <w:tcPr>
            <w:tcW w:w="4009" w:type="dxa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Expo Communications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6-252-0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14304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Paul Street</w:t>
            </w:r>
          </w:p>
        </w:tc>
        <w:tc>
          <w:tcPr>
            <w:tcW w:w="4009" w:type="dxa"/>
          </w:tcPr>
          <w:p w:rsidR="00F101F0" w:rsidRPr="00F101F0" w:rsidRDefault="00F101F0" w:rsidP="0034092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Opal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Telecom Ltd.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6-252-1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14305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Brentford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Opal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Telecom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6-255-1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14329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MCOM XL1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Mapesbury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Communications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6-255-5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14333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23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6-255-6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14334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24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7-251-0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16344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LDN01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Azurtel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7-251-3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16347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Leapfield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Gateway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TeliaSonera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International Carrier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7-253-0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16360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Manchester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Centrica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7-253-4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16364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25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7-253-6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16366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26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O2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7-253-7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16367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URSA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Vodafone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101F0" w:rsidRPr="00F101F0" w:rsidRDefault="00025F94" w:rsidP="00F101F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 w:after="0"/>
              <w:rPr>
                <w:b/>
              </w:rPr>
            </w:pPr>
            <w:r>
              <w:rPr>
                <w:b/>
              </w:rPr>
              <w:t xml:space="preserve">P 101 a 111       </w:t>
            </w:r>
            <w:proofErr w:type="spellStart"/>
            <w:r w:rsidR="00F101F0" w:rsidRPr="00F101F0">
              <w:rPr>
                <w:b/>
              </w:rPr>
              <w:t>Reino</w:t>
            </w:r>
            <w:proofErr w:type="spellEnd"/>
            <w:r w:rsidR="00F101F0" w:rsidRPr="00F101F0">
              <w:rPr>
                <w:b/>
              </w:rPr>
              <w:t xml:space="preserve"> </w:t>
            </w:r>
            <w:proofErr w:type="spellStart"/>
            <w:r w:rsidR="00F101F0" w:rsidRPr="00F101F0">
              <w:rPr>
                <w:b/>
              </w:rPr>
              <w:t>Unido</w:t>
            </w:r>
            <w:proofErr w:type="spellEnd"/>
            <w:r w:rsidR="00F101F0" w:rsidRPr="00F101F0">
              <w:rPr>
                <w:b/>
              </w:rPr>
              <w:t xml:space="preserve">    ADD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2-070-1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4657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GSX 9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TalkTalk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Communications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2-074-4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4692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Wan Services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2-075-5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4701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Croydon GMSC-2 (CN9)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Everything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Everywhere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 (TM)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2-154-4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5332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STK2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Everything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Everywhere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 (TM)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2-162-3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5395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CLTLN9P0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COLT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Technology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Services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2-163-0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5400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MR9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Everything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Everywhere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 (TM)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2-164-0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5408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Brentford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ISC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Vigin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Media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2-164-6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5414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Feltham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Verizon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2-167-0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5432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BMSTP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Telstra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2-169-1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5449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GB04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Verizon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2-174-6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5494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BTL Lon1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Neutral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2-176-5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5509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Basinstoke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BSKYB LLU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Assets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2-176-6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5510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Reading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BSKYB LLU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Assets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2-178-1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5521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STC2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Everything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Everywhere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 (TM)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2-185-6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5582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TSC90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2-187-0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5592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L/PSX/3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F101F0">
              <w:rPr>
                <w:bCs/>
                <w:sz w:val="18"/>
                <w:szCs w:val="22"/>
                <w:lang w:val="en-US"/>
              </w:rPr>
              <w:t>Global One Communications Holding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lastRenderedPageBreak/>
              <w:t>2-187-1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5593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L/PSX/2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F101F0">
              <w:rPr>
                <w:bCs/>
                <w:sz w:val="18"/>
                <w:szCs w:val="22"/>
                <w:lang w:val="en-US"/>
              </w:rPr>
              <w:t>Global One Communications Holding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2-187-2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5594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21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2-188-1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5601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MSCS0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2-189-1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5609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MSC53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2-189-3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5611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MSC01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2-189-4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5612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Radlett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GMSC (RA9)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Everything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Everywhere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 (TM)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2-189-5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5613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Sunbury GMSC (SU9)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Everything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Everywhere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 (TM)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2-191-2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5626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Luton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int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Vigin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Media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2-191-4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5628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ipLCR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Leman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Global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Crossing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2-209-1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5769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Southern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Transit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Vigin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Media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2-209-4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5772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Yorkshire Transit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Vigin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Media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2-210-5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5781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ipLCR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Poplar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Global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Crossing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2-211-7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5791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Beckton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GMSC1 (KT9)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Everything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Everywhere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 (TM)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3-237-1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8041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TSC 93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3-237-2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8042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TSC 95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3-237-3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8043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TSC 96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4-239-3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10107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GSX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TalkTalk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Communications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4-254-2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10226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Expo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SpiriTel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Technologies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6-252-0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14304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Paul Street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TalkTalk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Communications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6-252-1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14305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Brentford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TalkTalk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Communications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6-255-1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14329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MComXL1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Mundio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Mobile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6-255-5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14333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23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6-255-6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14334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24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7-232-0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16192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MSC-S82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7-232-1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16193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MSC-S 83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7-232-2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16194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KDDI Europe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7-232-3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16195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JE/W/ITP2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Jersey Telecom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7-232-4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16196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MSCS- 87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7-232-5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16197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STP 07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7-232-6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16198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JE/N/ITP2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Jersey Telecom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7-232-7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16199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STP08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7-234-6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16214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Stour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Marine 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Stour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Marine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7-234-7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16215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Stour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Marine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Stour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Marine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7-251-0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16344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MSCS 74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7-251-3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16347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MSCS 17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7-253-0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16360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Manchester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OneTel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7-253-4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16364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25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7-253-6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16366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 26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7-253-7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16367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MSCS 15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Telefonica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101F0" w:rsidRPr="00F101F0" w:rsidRDefault="00025F94" w:rsidP="00025F9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 w:after="0"/>
              <w:rPr>
                <w:b/>
              </w:rPr>
            </w:pPr>
            <w:r>
              <w:rPr>
                <w:b/>
              </w:rPr>
              <w:t xml:space="preserve">P 102 a 111       </w:t>
            </w:r>
            <w:proofErr w:type="spellStart"/>
            <w:r w:rsidR="00F101F0" w:rsidRPr="00F101F0">
              <w:rPr>
                <w:b/>
              </w:rPr>
              <w:t>Reino</w:t>
            </w:r>
            <w:proofErr w:type="spellEnd"/>
            <w:r w:rsidR="00F101F0" w:rsidRPr="00F101F0">
              <w:rPr>
                <w:b/>
              </w:rPr>
              <w:t xml:space="preserve"> </w:t>
            </w:r>
            <w:proofErr w:type="spellStart"/>
            <w:r w:rsidR="00F101F0" w:rsidRPr="00F101F0">
              <w:rPr>
                <w:b/>
              </w:rPr>
              <w:t>Unido</w:t>
            </w:r>
            <w:proofErr w:type="spellEnd"/>
            <w:r w:rsidR="00F101F0" w:rsidRPr="00F101F0">
              <w:rPr>
                <w:b/>
              </w:rPr>
              <w:t xml:space="preserve">    LIR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2-072-1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4673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ZZ1 CT2 POP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Cable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&amp; Wireless UK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2-072-5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4677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Surrey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Quays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Cable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&amp; Wireless UK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2-072-6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4678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Bracknell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West 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Cable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&amp; Wireless UK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2-072-7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4679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Surrey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Quays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5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Cable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&amp; Wireless UK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2-075-1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4697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Bristol AVN2046-E10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2-147-1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5273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FixGroup01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Fix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Group Technologies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lastRenderedPageBreak/>
              <w:t>2-147-7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5279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SQT C2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Bellingham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2-153-5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5325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STP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Tata Communications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2-154-0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5328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F101F0">
              <w:rPr>
                <w:bCs/>
                <w:sz w:val="18"/>
                <w:szCs w:val="22"/>
                <w:lang w:val="en-US"/>
              </w:rPr>
              <w:t>AT&amp;T Global Network Services (UK) B.V.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2-154-7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5335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Yaana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STP1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Yaana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Technologies LLC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2-155-0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5336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178GSX1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I-21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2-155-6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5342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178GSX 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I-21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2-161-2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5386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Bristol AVN2046-E11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2-161-4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5388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Teleglobe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LHX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Tata Communications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2-161-7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5391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STP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Tata Communications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2-162-0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5392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Bristol AVN8501-E12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2-164-1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5409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Invoco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2-165-1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5417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Bristol AVN8501-E13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2-165-2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5418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Fareham HAM6040-E16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2-166-0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5424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Tata Communications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2-166-7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5431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Luton BED6000-E17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2-167-2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5434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Manchester GMN0901-E18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2-169-5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5453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Luton BED6000-E19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2-170-3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5459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Fareham HAM6040-E20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2-170-4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5460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Manchester GMN0901-E21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2-175-3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5499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Tannochside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STR4003-E22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2-176-1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5505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Tannochside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STR4003-E23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2-177-3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5515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ITP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Syniverse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Technologies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Inc</w:t>
            </w:r>
            <w:proofErr w:type="spellEnd"/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2-177-7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5519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ITP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Syniverse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Technologies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Inc</w:t>
            </w:r>
            <w:proofErr w:type="spellEnd"/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2-178-4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5524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Tata Communications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2-185-4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5580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UKLHCO5-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Mercur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Wavecrest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2-186-4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5588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H18_LN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CITIC Telecom 1616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2-186-6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5590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EPSILON-CTI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Epsilon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2-186-7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5591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Mintaka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2-187-4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5596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Teltac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Worldwide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Offshore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2-187-5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5597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Teltac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Worldwide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Offshore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2-188-7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5607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Teltac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Worldwide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Offshore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2-189-0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5608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Teltac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Worldwide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Offshore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2-209-2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5770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Marathon Telecom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Marathon Telecom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2-209-3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5771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Zamir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Telecom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2-209-7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5775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EPSILON-VERAZ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Epsilon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2-210-0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5776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Qi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CityReach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Intl1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QIComm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2-210-1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5777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Qi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CityReach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Intl2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QIComm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2-210-6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5782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Falcon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Telecomms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3-236-0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8032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42London1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42 Telecom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3-236-1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8033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GBS1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Verizon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3-237-4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8044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London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Telehouse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Inspired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Sales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3-237-5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8045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42London2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42 Telecom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3-237-6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8046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Synective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Synectiv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3-237-7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8047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Synective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Synectiv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4-239-2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10106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Zamir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Telecom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4-247-1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10169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MSCS D1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Network Rail Infrastructure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lastRenderedPageBreak/>
              <w:t>4-247-2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10170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MSCS S1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Network Rail Infrastructure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4-253-3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10219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STP D1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Network Rail Infrastructure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4-254-0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10224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STP S1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Network Rail Infrastructure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4-254-4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10228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Manchester-M66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4-254-5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10229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Birmingham -M67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Orange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4-255-7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10239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LMUK-STP1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Lycamobile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5-243-2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12186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LMUK-STP1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Lycamobile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UK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5-248-7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12231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Invoco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6-242-7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14231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JER-TPSTC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Software Cellular Network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6-252-6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14310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LON-TPSTD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Software Cellular Network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6-254-2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14322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UKVZ02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Hutchison Global Communications (UK)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6-254-3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14323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ITP 1A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Syniverse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Technologies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Inc</w:t>
            </w:r>
            <w:proofErr w:type="spellEnd"/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6-254-5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14325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ITP 2B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Syniverse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Technologies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Inc</w:t>
            </w:r>
            <w:proofErr w:type="spellEnd"/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7-237-3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16235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3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Tata Communications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7-237-4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16236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4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Tata Communications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7-237-5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16237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5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Tata Communications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7-237-6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16238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London 6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Tata Communications (UK)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7-243-0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16280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Cloud9 MSC1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Cloud9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7-243-1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16281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Cloud9 MSC 2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Cloud9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101F0" w:rsidRPr="00F101F0" w:rsidRDefault="00025F94" w:rsidP="00F101F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 w:after="0"/>
              <w:rPr>
                <w:b/>
              </w:rPr>
            </w:pPr>
            <w:r>
              <w:rPr>
                <w:b/>
              </w:rPr>
              <w:t xml:space="preserve">P 115        </w:t>
            </w:r>
            <w:r w:rsidR="00F101F0" w:rsidRPr="00F101F0">
              <w:rPr>
                <w:b/>
              </w:rPr>
              <w:t>Seychelles    SUP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6-066-5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12821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Media Gateway - TSL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Telecom Seychelles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6-066-6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12822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Trans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Local Switch (TLS)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Telecom Seychelles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6-066-7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12823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Mobile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Switching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Centre (MSC)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Telecom Seychelles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101F0" w:rsidRPr="00F101F0" w:rsidRDefault="00025F94" w:rsidP="00F101F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 w:after="0"/>
              <w:rPr>
                <w:b/>
              </w:rPr>
            </w:pPr>
            <w:r>
              <w:rPr>
                <w:b/>
              </w:rPr>
              <w:t xml:space="preserve">P 115        </w:t>
            </w:r>
            <w:r w:rsidR="00F101F0" w:rsidRPr="00F101F0">
              <w:rPr>
                <w:b/>
              </w:rPr>
              <w:t>Seychelles    ADD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6-066-5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12821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Media Gateway -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Airtel</w:t>
            </w:r>
            <w:proofErr w:type="spellEnd"/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Airtel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Seychelles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6-066-6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12822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Trans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Local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switch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Airtel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Seychelles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6-066-7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12823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Mobile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Switching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Centre 1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Airtel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Seychelles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6-067-0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12824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Kokonet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- 0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Kokonet</w:t>
            </w:r>
            <w:proofErr w:type="spellEnd"/>
          </w:p>
        </w:tc>
      </w:tr>
      <w:tr w:rsidR="00F101F0" w:rsidRPr="00F101F0" w:rsidTr="006C5D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101F0" w:rsidRPr="00F101F0" w:rsidRDefault="00025F94" w:rsidP="00025F9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 w:after="0"/>
              <w:rPr>
                <w:b/>
              </w:rPr>
            </w:pPr>
            <w:r>
              <w:rPr>
                <w:b/>
              </w:rPr>
              <w:t xml:space="preserve">P 117        </w:t>
            </w:r>
            <w:proofErr w:type="spellStart"/>
            <w:r w:rsidR="00F101F0" w:rsidRPr="00F101F0">
              <w:rPr>
                <w:b/>
              </w:rPr>
              <w:t>Singapur</w:t>
            </w:r>
            <w:proofErr w:type="spellEnd"/>
            <w:r w:rsidR="00F101F0" w:rsidRPr="00F101F0">
              <w:rPr>
                <w:b/>
              </w:rPr>
              <w:t xml:space="preserve">    ADD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5-054-4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10676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en-US"/>
              </w:rPr>
              <w:t>Inmarsat</w:t>
            </w:r>
            <w:proofErr w:type="spellEnd"/>
            <w:r w:rsidRPr="00F101F0">
              <w:rPr>
                <w:bCs/>
                <w:sz w:val="18"/>
                <w:szCs w:val="22"/>
                <w:lang w:val="en-US"/>
              </w:rPr>
              <w:t xml:space="preserve"> M/B/Mini-M Land Earth station_1 (LES)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 xml:space="preserve">Singapore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5-140-4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11364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Telewest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>-TFN-HK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Telewest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Ventures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Communication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Pte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5-141-0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11368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IPTEL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IPtel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Global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Pte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5-141-3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11371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Equinix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Singapore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Bitucom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Pte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Ltd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5-141-4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11372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Equinix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Data center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Syniverse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Technologies Network Solutions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5-141-5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11373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M1 Main Operating Centre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M1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5-141-6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11374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M1 Main Operating Centre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M1 Limited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101F0" w:rsidRPr="00F101F0" w:rsidRDefault="00025F94" w:rsidP="00025F9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 w:after="0"/>
              <w:rPr>
                <w:b/>
              </w:rPr>
            </w:pPr>
            <w:r>
              <w:rPr>
                <w:b/>
              </w:rPr>
              <w:t xml:space="preserve">P 121        </w:t>
            </w:r>
            <w:proofErr w:type="spellStart"/>
            <w:r w:rsidR="00F101F0" w:rsidRPr="00F101F0">
              <w:rPr>
                <w:b/>
              </w:rPr>
              <w:t>Suecia</w:t>
            </w:r>
            <w:proofErr w:type="spellEnd"/>
            <w:r w:rsidR="00F101F0" w:rsidRPr="00F101F0">
              <w:rPr>
                <w:b/>
              </w:rPr>
              <w:t xml:space="preserve">    ADD</w:t>
            </w:r>
          </w:p>
        </w:tc>
      </w:tr>
      <w:tr w:rsidR="00F101F0" w:rsidRPr="00F101F0" w:rsidTr="006C5D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6-232-4</w:t>
            </w:r>
          </w:p>
        </w:tc>
        <w:tc>
          <w:tcPr>
            <w:tcW w:w="909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14148</w:t>
            </w:r>
          </w:p>
        </w:tc>
        <w:tc>
          <w:tcPr>
            <w:tcW w:w="2640" w:type="dxa"/>
            <w:shd w:val="clear" w:color="auto" w:fill="auto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101F0">
              <w:rPr>
                <w:bCs/>
                <w:sz w:val="18"/>
                <w:szCs w:val="22"/>
                <w:lang w:val="fr-FR"/>
              </w:rPr>
              <w:t>MSC2 (Gävle)</w:t>
            </w:r>
          </w:p>
        </w:tc>
        <w:tc>
          <w:tcPr>
            <w:tcW w:w="4009" w:type="dxa"/>
          </w:tcPr>
          <w:p w:rsidR="00F101F0" w:rsidRPr="00F101F0" w:rsidRDefault="00F101F0" w:rsidP="00F101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101F0">
              <w:rPr>
                <w:bCs/>
                <w:sz w:val="18"/>
                <w:szCs w:val="22"/>
                <w:lang w:val="fr-FR"/>
              </w:rPr>
              <w:t>Trafikverket</w:t>
            </w:r>
            <w:proofErr w:type="spellEnd"/>
            <w:r w:rsidRPr="00F101F0">
              <w:rPr>
                <w:bCs/>
                <w:sz w:val="18"/>
                <w:szCs w:val="22"/>
                <w:lang w:val="fr-FR"/>
              </w:rPr>
              <w:t xml:space="preserve"> ICT</w:t>
            </w:r>
          </w:p>
        </w:tc>
      </w:tr>
    </w:tbl>
    <w:p w:rsidR="00F101F0" w:rsidRPr="00F101F0" w:rsidRDefault="00F101F0" w:rsidP="00F101F0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F101F0">
        <w:rPr>
          <w:position w:val="6"/>
          <w:sz w:val="16"/>
          <w:szCs w:val="16"/>
          <w:lang w:val="fr-FR"/>
        </w:rPr>
        <w:t>____________</w:t>
      </w:r>
    </w:p>
    <w:p w:rsidR="00F101F0" w:rsidRPr="00F101F0" w:rsidRDefault="00F101F0" w:rsidP="00F101F0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F101F0">
        <w:rPr>
          <w:sz w:val="16"/>
          <w:szCs w:val="16"/>
          <w:lang w:val="fr-FR"/>
        </w:rPr>
        <w:t>ISPC:</w:t>
      </w:r>
      <w:r w:rsidRPr="00F101F0">
        <w:rPr>
          <w:sz w:val="16"/>
          <w:szCs w:val="16"/>
          <w:lang w:val="fr-FR"/>
        </w:rPr>
        <w:tab/>
        <w:t xml:space="preserve">International </w:t>
      </w:r>
      <w:proofErr w:type="spellStart"/>
      <w:r w:rsidRPr="00F101F0">
        <w:rPr>
          <w:sz w:val="16"/>
          <w:szCs w:val="16"/>
          <w:lang w:val="fr-FR"/>
        </w:rPr>
        <w:t>Signalling</w:t>
      </w:r>
      <w:proofErr w:type="spellEnd"/>
      <w:r w:rsidRPr="00F101F0">
        <w:rPr>
          <w:sz w:val="16"/>
          <w:szCs w:val="16"/>
          <w:lang w:val="fr-FR"/>
        </w:rPr>
        <w:t xml:space="preserve"> Point Codes.</w:t>
      </w:r>
    </w:p>
    <w:p w:rsidR="00F101F0" w:rsidRPr="00F101F0" w:rsidRDefault="00F101F0" w:rsidP="00F101F0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F101F0">
        <w:rPr>
          <w:sz w:val="16"/>
          <w:szCs w:val="16"/>
          <w:lang w:val="fr-FR"/>
        </w:rPr>
        <w:tab/>
        <w:t>Codes de points sémaphores internationaux (CPSI).</w:t>
      </w:r>
    </w:p>
    <w:p w:rsidR="00F101F0" w:rsidRPr="00F101F0" w:rsidRDefault="00F101F0" w:rsidP="00F101F0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F101F0">
        <w:rPr>
          <w:sz w:val="16"/>
          <w:szCs w:val="16"/>
          <w:lang w:val="fr-FR"/>
        </w:rPr>
        <w:tab/>
      </w:r>
      <w:r w:rsidRPr="00F101F0">
        <w:rPr>
          <w:sz w:val="16"/>
          <w:szCs w:val="16"/>
          <w:lang w:val="es-ES"/>
        </w:rPr>
        <w:t>Códigos de puntos de señalización internacional (CPSI).</w:t>
      </w:r>
    </w:p>
    <w:p w:rsidR="00340922" w:rsidRDefault="003409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="Arial" w:hAnsi="Arial" w:cs="Arial"/>
          <w:b/>
          <w:bCs/>
          <w:sz w:val="26"/>
          <w:szCs w:val="28"/>
          <w:lang w:val="es-ES_tradnl"/>
        </w:rPr>
      </w:pPr>
      <w:bookmarkStart w:id="378" w:name="_Toc36876175"/>
      <w:r>
        <w:rPr>
          <w:lang w:val="es-ES_tradnl"/>
        </w:rPr>
        <w:br w:type="page"/>
      </w:r>
    </w:p>
    <w:p w:rsidR="007E3FFF" w:rsidRPr="007E3FFF" w:rsidRDefault="007E3FFF" w:rsidP="007E3FFF">
      <w:pPr>
        <w:pStyle w:val="Heading20"/>
        <w:spacing w:before="0"/>
        <w:rPr>
          <w:lang w:val="es-ES_tradnl"/>
        </w:rPr>
      </w:pPr>
      <w:r w:rsidRPr="007E3FFF">
        <w:rPr>
          <w:lang w:val="es-ES_tradnl"/>
        </w:rPr>
        <w:lastRenderedPageBreak/>
        <w:t>Plan de nu</w:t>
      </w:r>
      <w:smartTag w:uri="urn:schemas-microsoft-com:office:smarttags" w:element="PersonName">
        <w:r w:rsidRPr="007E3FFF">
          <w:rPr>
            <w:lang w:val="es-ES_tradnl"/>
          </w:rPr>
          <w:t>m</w:t>
        </w:r>
      </w:smartTag>
      <w:r w:rsidRPr="007E3FFF">
        <w:rPr>
          <w:lang w:val="es-ES_tradnl"/>
        </w:rPr>
        <w:t>eración nacional</w:t>
      </w:r>
      <w:r w:rsidRPr="007E3FFF">
        <w:rPr>
          <w:lang w:val="es-ES_tradnl"/>
        </w:rPr>
        <w:br/>
        <w:t>(Según la Reco</w:t>
      </w:r>
      <w:smartTag w:uri="urn:schemas-microsoft-com:office:smarttags" w:element="PersonName">
        <w:r w:rsidRPr="007E3FFF">
          <w:rPr>
            <w:lang w:val="es-ES_tradnl"/>
          </w:rPr>
          <w:t>m</w:t>
        </w:r>
      </w:smartTag>
      <w:r w:rsidRPr="007E3FFF">
        <w:rPr>
          <w:lang w:val="es-ES_tradnl"/>
        </w:rPr>
        <w:t>endación UIT-T E. 129 (11/2009))</w:t>
      </w:r>
      <w:bookmarkEnd w:id="378"/>
    </w:p>
    <w:p w:rsidR="007E3FFF" w:rsidRPr="002F0DBD" w:rsidRDefault="007E3FFF" w:rsidP="007E3FFF">
      <w:pPr>
        <w:jc w:val="center"/>
        <w:rPr>
          <w:lang w:val="es-ES"/>
        </w:rPr>
      </w:pPr>
      <w:bookmarkStart w:id="379" w:name="_Toc36876176"/>
      <w:bookmarkStart w:id="380" w:name="_Toc36875244"/>
      <w:r w:rsidRPr="002F0DBD">
        <w:rPr>
          <w:lang w:val="es-ES"/>
        </w:rPr>
        <w:t>Web:</w:t>
      </w:r>
      <w:r>
        <w:rPr>
          <w:lang w:val="es-ES"/>
        </w:rPr>
        <w:t xml:space="preserve"> </w:t>
      </w:r>
      <w:r w:rsidRPr="002A0F93">
        <w:rPr>
          <w:lang w:val="es-ES"/>
        </w:rPr>
        <w:t>www.itu.int/itu-t/inr/nnp/index.html</w:t>
      </w:r>
    </w:p>
    <w:bookmarkEnd w:id="379"/>
    <w:bookmarkEnd w:id="380"/>
    <w:p w:rsidR="007E3FFF" w:rsidRPr="000C19F0" w:rsidRDefault="007E3FFF" w:rsidP="007E3FFF">
      <w:pPr>
        <w:rPr>
          <w:lang w:val="es-ES"/>
        </w:rPr>
      </w:pPr>
    </w:p>
    <w:p w:rsidR="007E3FFF" w:rsidRDefault="007E3FFF" w:rsidP="007E3FFF">
      <w:pPr>
        <w:rPr>
          <w:lang w:val="es-ES"/>
        </w:rPr>
      </w:pPr>
      <w:r>
        <w:rPr>
          <w:lang w:val="es-ES"/>
        </w:rPr>
        <w:t>Se solicita a las Ad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inistraciones que co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uniquen a la UIT los ca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bios efectuados en sus planes de nu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eración nacional o que faciliten infor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ación sobre las páginas web consagradas a su respectivo plan de nu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eración nacional, así co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o los datos de las personas de contacto. Dicha infor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ación, de consulta gratuita para todas las Ad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inistraciones/EER y todos los proveedores de servicios, se incorporará en la página web del UIT</w:t>
      </w:r>
      <w:r>
        <w:rPr>
          <w:lang w:val="es-ES"/>
        </w:rPr>
        <w:noBreakHyphen/>
        <w:t>T.</w:t>
      </w:r>
    </w:p>
    <w:p w:rsidR="007E3FFF" w:rsidRDefault="007E3FFF" w:rsidP="007E3FFF">
      <w:proofErr w:type="spellStart"/>
      <w:r>
        <w:t>Ade</w:t>
      </w:r>
      <w:smartTag w:uri="urn:schemas-microsoft-com:office:smarttags" w:element="PersonName">
        <w:r>
          <w:t>m</w:t>
        </w:r>
      </w:smartTag>
      <w:r>
        <w:t>ás</w:t>
      </w:r>
      <w:proofErr w:type="spellEnd"/>
      <w:r>
        <w:t xml:space="preserve">, se </w:t>
      </w:r>
      <w:proofErr w:type="spellStart"/>
      <w:r>
        <w:t>invita</w:t>
      </w:r>
      <w:proofErr w:type="spellEnd"/>
      <w:r>
        <w:t xml:space="preserve"> </w:t>
      </w:r>
      <w:proofErr w:type="spellStart"/>
      <w:r>
        <w:t>a</w:t>
      </w:r>
      <w:smartTag w:uri="urn:schemas-microsoft-com:office:smarttags" w:element="PersonName">
        <w:r>
          <w:t>m</w:t>
        </w:r>
      </w:smartTag>
      <w:r>
        <w:t>able</w:t>
      </w:r>
      <w:smartTag w:uri="urn:schemas-microsoft-com:office:smarttags" w:element="PersonName">
        <w:r>
          <w:t>m</w:t>
        </w:r>
      </w:smartTag>
      <w:r>
        <w:t>ente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Ad</w:t>
      </w:r>
      <w:smartTag w:uri="urn:schemas-microsoft-com:office:smarttags" w:element="PersonName">
        <w:r>
          <w:t>m</w:t>
        </w:r>
      </w:smartTag>
      <w:r>
        <w:t>inistraciones</w:t>
      </w:r>
      <w:proofErr w:type="spellEnd"/>
      <w:r>
        <w:t xml:space="preserve"> a </w:t>
      </w:r>
      <w:proofErr w:type="spellStart"/>
      <w:r>
        <w:t>que</w:t>
      </w:r>
      <w:proofErr w:type="spellEnd"/>
      <w:r>
        <w:t xml:space="preserve">, en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páginas</w:t>
      </w:r>
      <w:proofErr w:type="spellEnd"/>
      <w:r>
        <w:t xml:space="preserve"> web </w:t>
      </w:r>
      <w:proofErr w:type="spellStart"/>
      <w:r>
        <w:t>sobre</w:t>
      </w:r>
      <w:proofErr w:type="spellEnd"/>
      <w:r>
        <w:t xml:space="preserve"> planes de </w:t>
      </w:r>
      <w:proofErr w:type="spellStart"/>
      <w:r>
        <w:t>nu</w:t>
      </w:r>
      <w:smartTag w:uri="urn:schemas-microsoft-com:office:smarttags" w:element="PersonName">
        <w:r>
          <w:t>m</w:t>
        </w:r>
      </w:smartTag>
      <w:r>
        <w:t>eración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o al </w:t>
      </w:r>
      <w:proofErr w:type="spellStart"/>
      <w:r>
        <w:t>enviar</w:t>
      </w:r>
      <w:proofErr w:type="spellEnd"/>
      <w:r>
        <w:t xml:space="preserve"> la </w:t>
      </w:r>
      <w:proofErr w:type="spellStart"/>
      <w:r>
        <w:t>infor</w:t>
      </w:r>
      <w:smartTag w:uri="urn:schemas-microsoft-com:office:smarttags" w:element="PersonName">
        <w:r>
          <w:t>m</w:t>
        </w:r>
      </w:smartTag>
      <w:r>
        <w:t>ación</w:t>
      </w:r>
      <w:proofErr w:type="spellEnd"/>
      <w:r>
        <w:t xml:space="preserve"> a UIT/TSB (e-</w:t>
      </w:r>
      <w:smartTag w:uri="urn:schemas-microsoft-com:office:smarttags" w:element="PersonName">
        <w:r>
          <w:t>m</w:t>
        </w:r>
      </w:smartTag>
      <w:r>
        <w:t xml:space="preserve">ail: tsbtson@itu.int), </w:t>
      </w:r>
      <w:proofErr w:type="spellStart"/>
      <w:r>
        <w:t>utilicen</w:t>
      </w:r>
      <w:proofErr w:type="spellEnd"/>
      <w:r>
        <w:t xml:space="preserve"> el </w:t>
      </w:r>
      <w:proofErr w:type="spellStart"/>
      <w:r>
        <w:t>for</w:t>
      </w:r>
      <w:smartTag w:uri="urn:schemas-microsoft-com:office:smarttags" w:element="PersonName">
        <w:r>
          <w:t>m</w:t>
        </w:r>
      </w:smartTag>
      <w:r>
        <w:t>ato</w:t>
      </w:r>
      <w:proofErr w:type="spellEnd"/>
      <w:r>
        <w:t xml:space="preserve"> </w:t>
      </w:r>
      <w:proofErr w:type="spellStart"/>
      <w:r>
        <w:t>descrito</w:t>
      </w:r>
      <w:proofErr w:type="spellEnd"/>
      <w:r>
        <w:t xml:space="preserve"> en la </w:t>
      </w:r>
      <w:proofErr w:type="spellStart"/>
      <w:r>
        <w:t>Reco</w:t>
      </w:r>
      <w:smartTag w:uri="urn:schemas-microsoft-com:office:smarttags" w:element="PersonName">
        <w:r>
          <w:t>m</w:t>
        </w:r>
      </w:smartTag>
      <w:r>
        <w:t>endación</w:t>
      </w:r>
      <w:proofErr w:type="spellEnd"/>
      <w:r>
        <w:t> UIT</w:t>
      </w:r>
      <w:r>
        <w:noBreakHyphen/>
        <w:t xml:space="preserve">T E.129. Se </w:t>
      </w:r>
      <w:proofErr w:type="spellStart"/>
      <w:r>
        <w:t>recuerda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parte,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Ad</w:t>
      </w:r>
      <w:smartTag w:uri="urn:schemas-microsoft-com:office:smarttags" w:element="PersonName">
        <w:r>
          <w:t>m</w:t>
        </w:r>
      </w:smartTag>
      <w:r>
        <w:t>inistraciones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asu</w:t>
      </w:r>
      <w:smartTag w:uri="urn:schemas-microsoft-com:office:smarttags" w:element="PersonName">
        <w:r>
          <w:t>m</w:t>
        </w:r>
      </w:smartTag>
      <w:r>
        <w:t>ir</w:t>
      </w:r>
      <w:proofErr w:type="spellEnd"/>
      <w:r>
        <w:t xml:space="preserve"> la </w:t>
      </w:r>
      <w:proofErr w:type="spellStart"/>
      <w:r>
        <w:t>responsabilidad</w:t>
      </w:r>
      <w:proofErr w:type="spellEnd"/>
      <w:r>
        <w:t xml:space="preserve"> de la </w:t>
      </w:r>
      <w:proofErr w:type="spellStart"/>
      <w:r>
        <w:t>oportuna</w:t>
      </w:r>
      <w:proofErr w:type="spellEnd"/>
      <w:r>
        <w:t xml:space="preserve"> </w:t>
      </w:r>
      <w:proofErr w:type="spellStart"/>
      <w:r>
        <w:t>puesta</w:t>
      </w:r>
      <w:proofErr w:type="spellEnd"/>
      <w:r>
        <w:t xml:space="preserve"> al </w:t>
      </w:r>
      <w:proofErr w:type="spellStart"/>
      <w:r>
        <w:t>día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</w:t>
      </w:r>
      <w:smartTag w:uri="urn:schemas-microsoft-com:office:smarttags" w:element="PersonName">
        <w:r>
          <w:t>m</w:t>
        </w:r>
      </w:smartTag>
      <w:r>
        <w:t>ación</w:t>
      </w:r>
      <w:proofErr w:type="spellEnd"/>
      <w:r>
        <w:t>.</w:t>
      </w:r>
    </w:p>
    <w:p w:rsidR="007E3FFF" w:rsidRDefault="007E3FFF" w:rsidP="007E3FFF">
      <w:r w:rsidRPr="00BE3092">
        <w:t xml:space="preserve">Durante el </w:t>
      </w:r>
      <w:proofErr w:type="spellStart"/>
      <w:r w:rsidRPr="00BE3092">
        <w:t>periodo</w:t>
      </w:r>
      <w:proofErr w:type="spellEnd"/>
      <w:r w:rsidRPr="00BE3092">
        <w:t> del 1</w:t>
      </w:r>
      <w:r>
        <w:t>5.VII.2011 al 31</w:t>
      </w:r>
      <w:r w:rsidRPr="00BE3092">
        <w:t>.</w:t>
      </w:r>
      <w:r>
        <w:t>VII.2011</w:t>
      </w:r>
      <w:r w:rsidRPr="00BE3092">
        <w:t xml:space="preserve"> </w:t>
      </w:r>
      <w:proofErr w:type="spellStart"/>
      <w:r w:rsidRPr="00BE3092">
        <w:t>han</w:t>
      </w:r>
      <w:proofErr w:type="spellEnd"/>
      <w:r w:rsidRPr="00BE3092">
        <w:t xml:space="preserve"> </w:t>
      </w:r>
      <w:proofErr w:type="spellStart"/>
      <w:r w:rsidRPr="00BE3092">
        <w:t>actualizado</w:t>
      </w:r>
      <w:proofErr w:type="spellEnd"/>
      <w:r w:rsidRPr="00BE3092">
        <w:t xml:space="preserve"> </w:t>
      </w:r>
      <w:proofErr w:type="spellStart"/>
      <w:r w:rsidRPr="00BE3092">
        <w:t>sus</w:t>
      </w:r>
      <w:proofErr w:type="spellEnd"/>
      <w:r w:rsidRPr="00BE3092">
        <w:t xml:space="preserve"> planes de </w:t>
      </w:r>
      <w:proofErr w:type="spellStart"/>
      <w:r w:rsidRPr="00BE3092">
        <w:t>nu</w:t>
      </w:r>
      <w:smartTag w:uri="urn:schemas-microsoft-com:office:smarttags" w:element="PersonName">
        <w:r w:rsidRPr="00BE3092">
          <w:t>m</w:t>
        </w:r>
      </w:smartTag>
      <w:r w:rsidRPr="00BE3092">
        <w:t>eración</w:t>
      </w:r>
      <w:proofErr w:type="spellEnd"/>
      <w:r w:rsidRPr="00BE3092">
        <w:t xml:space="preserve"> </w:t>
      </w:r>
      <w:proofErr w:type="spellStart"/>
      <w:r w:rsidRPr="00BE3092">
        <w:t>nacional</w:t>
      </w:r>
      <w:proofErr w:type="spellEnd"/>
      <w:r w:rsidRPr="00BE3092">
        <w:t xml:space="preserve"> de los </w:t>
      </w:r>
      <w:proofErr w:type="spellStart"/>
      <w:r w:rsidRPr="00BE3092">
        <w:t>siguientes</w:t>
      </w:r>
      <w:proofErr w:type="spellEnd"/>
      <w:r w:rsidRPr="00BE3092">
        <w:t xml:space="preserve"> </w:t>
      </w:r>
      <w:proofErr w:type="spellStart"/>
      <w:r w:rsidRPr="00BE3092">
        <w:t>países</w:t>
      </w:r>
      <w:proofErr w:type="spellEnd"/>
      <w:r w:rsidRPr="00BE3092">
        <w:t xml:space="preserve"> en </w:t>
      </w:r>
      <w:proofErr w:type="spellStart"/>
      <w:r w:rsidRPr="00BE3092">
        <w:t>las</w:t>
      </w:r>
      <w:proofErr w:type="spellEnd"/>
      <w:r w:rsidRPr="00BE3092">
        <w:t xml:space="preserve"> </w:t>
      </w:r>
      <w:proofErr w:type="spellStart"/>
      <w:r w:rsidRPr="00BE3092">
        <w:t>páginas</w:t>
      </w:r>
      <w:proofErr w:type="spellEnd"/>
      <w:r w:rsidRPr="00BE3092">
        <w:t xml:space="preserve"> web:</w:t>
      </w:r>
    </w:p>
    <w:p w:rsidR="007E3FFF" w:rsidRDefault="007E3FFF" w:rsidP="007E3FFF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83"/>
        <w:gridCol w:w="4789"/>
      </w:tblGrid>
      <w:tr w:rsidR="007E3FFF" w:rsidTr="007E3FFF">
        <w:trPr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F" w:rsidRDefault="007E3FFF" w:rsidP="007E3FFF">
            <w:pPr>
              <w:pStyle w:val="TableHead1"/>
              <w:rPr>
                <w:rFonts w:eastAsia="SimSun"/>
                <w:lang w:eastAsia="zh-CN"/>
              </w:rPr>
            </w:pPr>
            <w:r>
              <w:t>País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F" w:rsidRDefault="007E3FFF" w:rsidP="007E3FFF">
            <w:pPr>
              <w:pStyle w:val="TableHead1"/>
              <w:rPr>
                <w:rFonts w:eastAsia="SimSun"/>
                <w:lang w:eastAsia="zh-CN"/>
              </w:rPr>
            </w:pPr>
            <w:proofErr w:type="spellStart"/>
            <w:r w:rsidRPr="007469A1">
              <w:rPr>
                <w:bCs/>
              </w:rPr>
              <w:t>Indicativo</w:t>
            </w:r>
            <w:proofErr w:type="spellEnd"/>
            <w:r w:rsidRPr="007469A1">
              <w:rPr>
                <w:bCs/>
              </w:rPr>
              <w:t xml:space="preserve"> de </w:t>
            </w:r>
            <w:proofErr w:type="spellStart"/>
            <w:r w:rsidRPr="007469A1">
              <w:rPr>
                <w:bCs/>
              </w:rPr>
              <w:t>país</w:t>
            </w:r>
            <w:proofErr w:type="spellEnd"/>
            <w:r>
              <w:rPr>
                <w:rFonts w:eastAsia="SimSun"/>
                <w:lang w:eastAsia="zh-CN"/>
              </w:rPr>
              <w:t xml:space="preserve"> (CC)</w:t>
            </w:r>
          </w:p>
        </w:tc>
      </w:tr>
      <w:tr w:rsidR="007E3FFF" w:rsidTr="007E3FFF">
        <w:trPr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F" w:rsidRDefault="007E3FFF" w:rsidP="007E3FFF">
            <w:pPr>
              <w:pStyle w:val="TableText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Argentina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F" w:rsidRDefault="007E3FFF" w:rsidP="007E3FFF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+54</w:t>
            </w:r>
          </w:p>
        </w:tc>
      </w:tr>
      <w:tr w:rsidR="007E3FFF" w:rsidTr="007E3FFF">
        <w:trPr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F" w:rsidRDefault="007E3FFF" w:rsidP="007E3FFF">
            <w:pPr>
              <w:pStyle w:val="TableText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Austria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F" w:rsidRDefault="007E3FFF" w:rsidP="007E3FFF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+43</w:t>
            </w:r>
          </w:p>
        </w:tc>
      </w:tr>
      <w:tr w:rsidR="007E3FFF" w:rsidTr="007E3FFF">
        <w:trPr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F" w:rsidRPr="00BD5B63" w:rsidRDefault="007E3FFF" w:rsidP="007E3FFF">
            <w:pPr>
              <w:pStyle w:val="TableText1"/>
              <w:rPr>
                <w:rFonts w:eastAsia="SimSun"/>
                <w:lang w:eastAsia="zh-CN"/>
              </w:rPr>
            </w:pPr>
            <w:proofErr w:type="spellStart"/>
            <w:r w:rsidRPr="00BD5B63">
              <w:rPr>
                <w:rFonts w:eastAsia="SimSun"/>
                <w:lang w:eastAsia="zh-CN"/>
              </w:rPr>
              <w:t>Haití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F" w:rsidRDefault="007E3FFF" w:rsidP="007E3FFF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+509</w:t>
            </w:r>
          </w:p>
        </w:tc>
      </w:tr>
      <w:tr w:rsidR="007E3FFF" w:rsidTr="007E3FFF">
        <w:trPr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F" w:rsidRDefault="007E3FFF" w:rsidP="007E3FFF">
            <w:pPr>
              <w:pStyle w:val="TableText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Serbia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F" w:rsidRDefault="007E3FFF" w:rsidP="007E3FFF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+381</w:t>
            </w:r>
          </w:p>
        </w:tc>
      </w:tr>
    </w:tbl>
    <w:p w:rsidR="007E3FFF" w:rsidRDefault="007E3FFF" w:rsidP="007E3FFF">
      <w:pPr>
        <w:rPr>
          <w:rFonts w:cs="Arial"/>
          <w:lang w:val="fr-FR"/>
        </w:rPr>
      </w:pPr>
    </w:p>
    <w:p w:rsidR="00DB19C0" w:rsidRDefault="00DB19C0" w:rsidP="00DB19C0">
      <w:pPr>
        <w:rPr>
          <w:lang w:val="en-AU"/>
        </w:rPr>
      </w:pPr>
    </w:p>
    <w:sectPr w:rsidR="00DB19C0" w:rsidSect="00B94F44">
      <w:footerReference w:type="first" r:id="rId26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AA" w:rsidRDefault="000A33AA">
      <w:r>
        <w:separator/>
      </w:r>
    </w:p>
  </w:endnote>
  <w:endnote w:type="continuationSeparator" w:id="0">
    <w:p w:rsidR="000A33AA" w:rsidRDefault="000A3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ugalSans">
    <w:altName w:val="Franklin Gothic Demi Cond"/>
    <w:panose1 w:val="00000800000000090000"/>
    <w:charset w:val="00"/>
    <w:family w:val="auto"/>
    <w:pitch w:val="variable"/>
    <w:sig w:usb0="00000087" w:usb1="00000000" w:usb2="00000000" w:usb3="00000000" w:csb0="0000001B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8656"/>
      <w:gridCol w:w="1098"/>
    </w:tblGrid>
    <w:tr w:rsidR="000A33AA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0A33AA" w:rsidRDefault="000A33AA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0A33AA" w:rsidRPr="007F091C" w:rsidRDefault="000A33AA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3AA" w:rsidRDefault="000A33AA" w:rsidP="000A7A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/>
    </w:tblPr>
    <w:tblGrid>
      <w:gridCol w:w="1761"/>
      <w:gridCol w:w="7292"/>
    </w:tblGrid>
    <w:tr w:rsidR="000A33AA" w:rsidRPr="00D84CAA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0A33AA" w:rsidRPr="007F091C" w:rsidRDefault="000A33AA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="00107916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107916" w:rsidRPr="007F091C">
            <w:rPr>
              <w:color w:val="FFFFFF"/>
              <w:lang w:val="es-ES_tradnl"/>
            </w:rPr>
            <w:fldChar w:fldCharType="separate"/>
          </w:r>
          <w:r w:rsidR="004713BC">
            <w:rPr>
              <w:noProof/>
              <w:color w:val="FFFFFF"/>
              <w:lang w:val="es-ES_tradnl"/>
            </w:rPr>
            <w:t>985</w:t>
          </w:r>
          <w:r w:rsidR="00107916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107916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107916" w:rsidRPr="007F091C">
            <w:rPr>
              <w:color w:val="FFFFFF"/>
              <w:lang w:val="en-US"/>
            </w:rPr>
            <w:fldChar w:fldCharType="separate"/>
          </w:r>
          <w:r w:rsidR="004713BC">
            <w:rPr>
              <w:noProof/>
              <w:color w:val="FFFFFF"/>
              <w:lang w:val="en-US"/>
            </w:rPr>
            <w:t>22</w:t>
          </w:r>
          <w:r w:rsidR="00107916"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0A33AA" w:rsidRPr="00D76B19" w:rsidRDefault="000A33A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0A33AA" w:rsidRPr="00D76B19" w:rsidRDefault="000A33AA" w:rsidP="008149B6">
    <w:pPr>
      <w:pStyle w:val="Footer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0A33AA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0A33AA" w:rsidRPr="00D76B19" w:rsidRDefault="000A33A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0A33AA" w:rsidRPr="007F091C" w:rsidRDefault="000A33AA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="00107916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107916" w:rsidRPr="007F091C">
            <w:rPr>
              <w:color w:val="FFFFFF"/>
              <w:lang w:val="es-ES_tradnl"/>
            </w:rPr>
            <w:fldChar w:fldCharType="separate"/>
          </w:r>
          <w:r w:rsidR="004713BC">
            <w:rPr>
              <w:noProof/>
              <w:color w:val="FFFFFF"/>
              <w:lang w:val="es-ES_tradnl"/>
            </w:rPr>
            <w:t>985</w:t>
          </w:r>
          <w:r w:rsidR="00107916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107916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107916" w:rsidRPr="007F091C">
            <w:rPr>
              <w:color w:val="FFFFFF"/>
              <w:lang w:val="en-US"/>
            </w:rPr>
            <w:fldChar w:fldCharType="separate"/>
          </w:r>
          <w:r w:rsidR="004713BC">
            <w:rPr>
              <w:noProof/>
              <w:color w:val="FFFFFF"/>
              <w:lang w:val="en-US"/>
            </w:rPr>
            <w:t>21</w:t>
          </w:r>
          <w:r w:rsidR="00107916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0A33AA" w:rsidRPr="008149B6" w:rsidRDefault="000A33A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0A33AA" w:rsidRPr="007F091C" w:rsidTr="0065259B">
      <w:trPr>
        <w:cantSplit/>
        <w:jc w:val="right"/>
      </w:trPr>
      <w:tc>
        <w:tcPr>
          <w:tcW w:w="7378" w:type="dxa"/>
          <w:shd w:val="clear" w:color="auto" w:fill="A6A6A6"/>
        </w:tcPr>
        <w:p w:rsidR="000A33AA" w:rsidRPr="00D76B19" w:rsidRDefault="000A33AA" w:rsidP="0065259B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0A33AA" w:rsidRPr="007F091C" w:rsidRDefault="000A33AA" w:rsidP="0065259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="00107916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107916" w:rsidRPr="007F091C">
            <w:rPr>
              <w:color w:val="FFFFFF"/>
              <w:lang w:val="es-ES_tradnl"/>
            </w:rPr>
            <w:fldChar w:fldCharType="separate"/>
          </w:r>
          <w:r w:rsidR="004713BC">
            <w:rPr>
              <w:noProof/>
              <w:color w:val="FFFFFF"/>
              <w:lang w:val="es-ES_tradnl"/>
            </w:rPr>
            <w:t>985</w:t>
          </w:r>
          <w:r w:rsidR="00107916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107916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107916" w:rsidRPr="007F091C">
            <w:rPr>
              <w:color w:val="FFFFFF"/>
              <w:lang w:val="en-US"/>
            </w:rPr>
            <w:fldChar w:fldCharType="separate"/>
          </w:r>
          <w:r w:rsidR="004713BC">
            <w:rPr>
              <w:noProof/>
              <w:color w:val="FFFFFF"/>
              <w:lang w:val="en-US"/>
            </w:rPr>
            <w:t>24</w:t>
          </w:r>
          <w:r w:rsidR="00107916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0A33AA" w:rsidRPr="0085234F" w:rsidRDefault="000A33AA" w:rsidP="008523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AA" w:rsidRDefault="000A33AA">
      <w:r>
        <w:separator/>
      </w:r>
    </w:p>
  </w:footnote>
  <w:footnote w:type="continuationSeparator" w:id="0">
    <w:p w:rsidR="000A33AA" w:rsidRDefault="000A3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AA" w:rsidRDefault="000A33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AA" w:rsidRDefault="000A33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467196"/>
    <w:multiLevelType w:val="hybridMultilevel"/>
    <w:tmpl w:val="92680654"/>
    <w:lvl w:ilvl="0" w:tplc="33FCD13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1764C3A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stylePaneFormatFilter w:val="3F01"/>
  <w:defaultTabStop w:val="720"/>
  <w:evenAndOddHeaders/>
  <w:noPunctuationKerning/>
  <w:characterSpacingControl w:val="doNotCompress"/>
  <w:hdrShapeDefaults>
    <o:shapedefaults v:ext="edit" spidmax="10045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9B6"/>
    <w:rsid w:val="000008E9"/>
    <w:rsid w:val="00000DD5"/>
    <w:rsid w:val="0000231B"/>
    <w:rsid w:val="00002CD2"/>
    <w:rsid w:val="00003BA2"/>
    <w:rsid w:val="00003CF1"/>
    <w:rsid w:val="0000466D"/>
    <w:rsid w:val="000102F1"/>
    <w:rsid w:val="000103B1"/>
    <w:rsid w:val="00010EF7"/>
    <w:rsid w:val="000111EA"/>
    <w:rsid w:val="00011BA3"/>
    <w:rsid w:val="00013BFA"/>
    <w:rsid w:val="0001443C"/>
    <w:rsid w:val="0001459A"/>
    <w:rsid w:val="00014A60"/>
    <w:rsid w:val="00015EBE"/>
    <w:rsid w:val="00016B3D"/>
    <w:rsid w:val="000172F9"/>
    <w:rsid w:val="000176CF"/>
    <w:rsid w:val="00017FE1"/>
    <w:rsid w:val="00021648"/>
    <w:rsid w:val="00021896"/>
    <w:rsid w:val="00022898"/>
    <w:rsid w:val="000229C6"/>
    <w:rsid w:val="00022F21"/>
    <w:rsid w:val="00023298"/>
    <w:rsid w:val="00023689"/>
    <w:rsid w:val="00025A26"/>
    <w:rsid w:val="00025F94"/>
    <w:rsid w:val="00026137"/>
    <w:rsid w:val="000264AF"/>
    <w:rsid w:val="000301E1"/>
    <w:rsid w:val="00030470"/>
    <w:rsid w:val="000304F5"/>
    <w:rsid w:val="00030853"/>
    <w:rsid w:val="00030BEF"/>
    <w:rsid w:val="00031CA2"/>
    <w:rsid w:val="00031E36"/>
    <w:rsid w:val="000324F4"/>
    <w:rsid w:val="000326E7"/>
    <w:rsid w:val="00033520"/>
    <w:rsid w:val="00035AE2"/>
    <w:rsid w:val="000363E1"/>
    <w:rsid w:val="00037A0E"/>
    <w:rsid w:val="000403A9"/>
    <w:rsid w:val="000409C0"/>
    <w:rsid w:val="00040D83"/>
    <w:rsid w:val="00040E34"/>
    <w:rsid w:val="00041C15"/>
    <w:rsid w:val="00041E0A"/>
    <w:rsid w:val="0004347D"/>
    <w:rsid w:val="0004388C"/>
    <w:rsid w:val="000439E9"/>
    <w:rsid w:val="000440D4"/>
    <w:rsid w:val="000459E3"/>
    <w:rsid w:val="00045DD5"/>
    <w:rsid w:val="00046E02"/>
    <w:rsid w:val="00050221"/>
    <w:rsid w:val="0005059E"/>
    <w:rsid w:val="000515A6"/>
    <w:rsid w:val="00053124"/>
    <w:rsid w:val="000532C2"/>
    <w:rsid w:val="00053EEF"/>
    <w:rsid w:val="0005431D"/>
    <w:rsid w:val="00054C2D"/>
    <w:rsid w:val="00054DB0"/>
    <w:rsid w:val="0005500A"/>
    <w:rsid w:val="0005571A"/>
    <w:rsid w:val="00056E7F"/>
    <w:rsid w:val="00057B08"/>
    <w:rsid w:val="0006077D"/>
    <w:rsid w:val="00060B54"/>
    <w:rsid w:val="00061277"/>
    <w:rsid w:val="00061B19"/>
    <w:rsid w:val="00063219"/>
    <w:rsid w:val="00063778"/>
    <w:rsid w:val="00064C2A"/>
    <w:rsid w:val="00065651"/>
    <w:rsid w:val="00065B75"/>
    <w:rsid w:val="000662FA"/>
    <w:rsid w:val="0006702E"/>
    <w:rsid w:val="0007072F"/>
    <w:rsid w:val="00071560"/>
    <w:rsid w:val="00071639"/>
    <w:rsid w:val="0007213E"/>
    <w:rsid w:val="00073829"/>
    <w:rsid w:val="00074134"/>
    <w:rsid w:val="00074F31"/>
    <w:rsid w:val="00075BFE"/>
    <w:rsid w:val="000761BB"/>
    <w:rsid w:val="0007661B"/>
    <w:rsid w:val="000773A7"/>
    <w:rsid w:val="00077C65"/>
    <w:rsid w:val="00080BA2"/>
    <w:rsid w:val="00082522"/>
    <w:rsid w:val="0008353D"/>
    <w:rsid w:val="0008406F"/>
    <w:rsid w:val="00085FBC"/>
    <w:rsid w:val="00086490"/>
    <w:rsid w:val="00086DA2"/>
    <w:rsid w:val="00087127"/>
    <w:rsid w:val="00090604"/>
    <w:rsid w:val="00090B43"/>
    <w:rsid w:val="00090BB8"/>
    <w:rsid w:val="00091679"/>
    <w:rsid w:val="00091E78"/>
    <w:rsid w:val="0009244C"/>
    <w:rsid w:val="00092791"/>
    <w:rsid w:val="00092A22"/>
    <w:rsid w:val="000942FA"/>
    <w:rsid w:val="0009605B"/>
    <w:rsid w:val="000968C6"/>
    <w:rsid w:val="000A18CC"/>
    <w:rsid w:val="000A27FE"/>
    <w:rsid w:val="000A2944"/>
    <w:rsid w:val="000A2C91"/>
    <w:rsid w:val="000A305A"/>
    <w:rsid w:val="000A33AA"/>
    <w:rsid w:val="000A4BCA"/>
    <w:rsid w:val="000A4BCF"/>
    <w:rsid w:val="000A4C05"/>
    <w:rsid w:val="000A5071"/>
    <w:rsid w:val="000A54C8"/>
    <w:rsid w:val="000A608F"/>
    <w:rsid w:val="000A74F6"/>
    <w:rsid w:val="000A7AB0"/>
    <w:rsid w:val="000B125E"/>
    <w:rsid w:val="000B1340"/>
    <w:rsid w:val="000B4550"/>
    <w:rsid w:val="000B4CBC"/>
    <w:rsid w:val="000B503C"/>
    <w:rsid w:val="000B6C1D"/>
    <w:rsid w:val="000B71BF"/>
    <w:rsid w:val="000B7B67"/>
    <w:rsid w:val="000B7E21"/>
    <w:rsid w:val="000C0945"/>
    <w:rsid w:val="000C2AB6"/>
    <w:rsid w:val="000C2AF4"/>
    <w:rsid w:val="000C2BAA"/>
    <w:rsid w:val="000C303C"/>
    <w:rsid w:val="000C4E1B"/>
    <w:rsid w:val="000C55FE"/>
    <w:rsid w:val="000C7086"/>
    <w:rsid w:val="000C739E"/>
    <w:rsid w:val="000D174D"/>
    <w:rsid w:val="000D19C6"/>
    <w:rsid w:val="000D260C"/>
    <w:rsid w:val="000D3C3F"/>
    <w:rsid w:val="000D3F9B"/>
    <w:rsid w:val="000D4DD7"/>
    <w:rsid w:val="000D5D4F"/>
    <w:rsid w:val="000D70F7"/>
    <w:rsid w:val="000E2FFB"/>
    <w:rsid w:val="000E548A"/>
    <w:rsid w:val="000E5530"/>
    <w:rsid w:val="000E5537"/>
    <w:rsid w:val="000E61F3"/>
    <w:rsid w:val="000E6E2C"/>
    <w:rsid w:val="000E761C"/>
    <w:rsid w:val="000F05FD"/>
    <w:rsid w:val="000F28C3"/>
    <w:rsid w:val="000F2D76"/>
    <w:rsid w:val="000F31D6"/>
    <w:rsid w:val="000F48F8"/>
    <w:rsid w:val="000F4EDF"/>
    <w:rsid w:val="000F57D2"/>
    <w:rsid w:val="000F5B2C"/>
    <w:rsid w:val="000F5F08"/>
    <w:rsid w:val="000F6914"/>
    <w:rsid w:val="000F6E93"/>
    <w:rsid w:val="000F766D"/>
    <w:rsid w:val="000F77D8"/>
    <w:rsid w:val="000F7C70"/>
    <w:rsid w:val="00100DB0"/>
    <w:rsid w:val="00100E8E"/>
    <w:rsid w:val="001011C3"/>
    <w:rsid w:val="0010263C"/>
    <w:rsid w:val="00102821"/>
    <w:rsid w:val="00102E7E"/>
    <w:rsid w:val="00103BE4"/>
    <w:rsid w:val="00105CF3"/>
    <w:rsid w:val="00105E3E"/>
    <w:rsid w:val="00105EBB"/>
    <w:rsid w:val="00105F8D"/>
    <w:rsid w:val="0010659F"/>
    <w:rsid w:val="00106980"/>
    <w:rsid w:val="00106F06"/>
    <w:rsid w:val="00107681"/>
    <w:rsid w:val="00107916"/>
    <w:rsid w:val="0011220D"/>
    <w:rsid w:val="001127D6"/>
    <w:rsid w:val="001133B6"/>
    <w:rsid w:val="00113639"/>
    <w:rsid w:val="001137D0"/>
    <w:rsid w:val="00113DD8"/>
    <w:rsid w:val="00114399"/>
    <w:rsid w:val="00114C12"/>
    <w:rsid w:val="00116776"/>
    <w:rsid w:val="00116DC3"/>
    <w:rsid w:val="001173E1"/>
    <w:rsid w:val="0012008B"/>
    <w:rsid w:val="00120856"/>
    <w:rsid w:val="00120C45"/>
    <w:rsid w:val="00121CA8"/>
    <w:rsid w:val="001226EF"/>
    <w:rsid w:val="00122876"/>
    <w:rsid w:val="001228CC"/>
    <w:rsid w:val="00122FBA"/>
    <w:rsid w:val="0012366E"/>
    <w:rsid w:val="0012382A"/>
    <w:rsid w:val="00123B46"/>
    <w:rsid w:val="00124562"/>
    <w:rsid w:val="00124B93"/>
    <w:rsid w:val="00125D6C"/>
    <w:rsid w:val="00127785"/>
    <w:rsid w:val="00127C40"/>
    <w:rsid w:val="00130225"/>
    <w:rsid w:val="00130561"/>
    <w:rsid w:val="00130BB2"/>
    <w:rsid w:val="00130DD3"/>
    <w:rsid w:val="00131149"/>
    <w:rsid w:val="0013138F"/>
    <w:rsid w:val="00131681"/>
    <w:rsid w:val="0013276A"/>
    <w:rsid w:val="001332ED"/>
    <w:rsid w:val="0013346E"/>
    <w:rsid w:val="0013420F"/>
    <w:rsid w:val="0013421B"/>
    <w:rsid w:val="0013463E"/>
    <w:rsid w:val="00135A8C"/>
    <w:rsid w:val="00136FA1"/>
    <w:rsid w:val="00140458"/>
    <w:rsid w:val="00141E01"/>
    <w:rsid w:val="0014232A"/>
    <w:rsid w:val="00142BED"/>
    <w:rsid w:val="001436C3"/>
    <w:rsid w:val="001440AE"/>
    <w:rsid w:val="00144192"/>
    <w:rsid w:val="001443A4"/>
    <w:rsid w:val="00144D84"/>
    <w:rsid w:val="0014580C"/>
    <w:rsid w:val="00145DCC"/>
    <w:rsid w:val="001461E8"/>
    <w:rsid w:val="00152EB9"/>
    <w:rsid w:val="00153578"/>
    <w:rsid w:val="001538C8"/>
    <w:rsid w:val="001538F2"/>
    <w:rsid w:val="0015431B"/>
    <w:rsid w:val="00157378"/>
    <w:rsid w:val="0016036C"/>
    <w:rsid w:val="001618F2"/>
    <w:rsid w:val="00161F30"/>
    <w:rsid w:val="00162C55"/>
    <w:rsid w:val="001632A2"/>
    <w:rsid w:val="0016349B"/>
    <w:rsid w:val="00163E59"/>
    <w:rsid w:val="00164A6B"/>
    <w:rsid w:val="00164D84"/>
    <w:rsid w:val="00165D85"/>
    <w:rsid w:val="001662C4"/>
    <w:rsid w:val="0016684D"/>
    <w:rsid w:val="00167171"/>
    <w:rsid w:val="00170218"/>
    <w:rsid w:val="00170345"/>
    <w:rsid w:val="001707B0"/>
    <w:rsid w:val="001707B6"/>
    <w:rsid w:val="001740A7"/>
    <w:rsid w:val="00174117"/>
    <w:rsid w:val="00174684"/>
    <w:rsid w:val="00176BD0"/>
    <w:rsid w:val="00177930"/>
    <w:rsid w:val="001807D2"/>
    <w:rsid w:val="00180F1B"/>
    <w:rsid w:val="00181406"/>
    <w:rsid w:val="00181DB8"/>
    <w:rsid w:val="00181E62"/>
    <w:rsid w:val="00182478"/>
    <w:rsid w:val="001825FE"/>
    <w:rsid w:val="00182FC7"/>
    <w:rsid w:val="001833E0"/>
    <w:rsid w:val="0018394A"/>
    <w:rsid w:val="00183E9D"/>
    <w:rsid w:val="001845CC"/>
    <w:rsid w:val="00185949"/>
    <w:rsid w:val="00186910"/>
    <w:rsid w:val="00186D51"/>
    <w:rsid w:val="001900BE"/>
    <w:rsid w:val="00190482"/>
    <w:rsid w:val="001909C8"/>
    <w:rsid w:val="00190F41"/>
    <w:rsid w:val="00191F31"/>
    <w:rsid w:val="00192297"/>
    <w:rsid w:val="001929D2"/>
    <w:rsid w:val="00192A4F"/>
    <w:rsid w:val="001940D8"/>
    <w:rsid w:val="001941FD"/>
    <w:rsid w:val="001945BD"/>
    <w:rsid w:val="00194C5D"/>
    <w:rsid w:val="00194EC1"/>
    <w:rsid w:val="001964BB"/>
    <w:rsid w:val="00196909"/>
    <w:rsid w:val="00196B98"/>
    <w:rsid w:val="00196D15"/>
    <w:rsid w:val="00197A57"/>
    <w:rsid w:val="001A03F0"/>
    <w:rsid w:val="001A0435"/>
    <w:rsid w:val="001A0DE0"/>
    <w:rsid w:val="001A1421"/>
    <w:rsid w:val="001A15E8"/>
    <w:rsid w:val="001A1896"/>
    <w:rsid w:val="001A21A5"/>
    <w:rsid w:val="001A56D6"/>
    <w:rsid w:val="001A7BEA"/>
    <w:rsid w:val="001B1324"/>
    <w:rsid w:val="001B265B"/>
    <w:rsid w:val="001B2E0B"/>
    <w:rsid w:val="001B31EE"/>
    <w:rsid w:val="001B4C74"/>
    <w:rsid w:val="001B5C99"/>
    <w:rsid w:val="001B6024"/>
    <w:rsid w:val="001B777E"/>
    <w:rsid w:val="001B7870"/>
    <w:rsid w:val="001C0299"/>
    <w:rsid w:val="001C0536"/>
    <w:rsid w:val="001C0D20"/>
    <w:rsid w:val="001C383A"/>
    <w:rsid w:val="001C412E"/>
    <w:rsid w:val="001C4A64"/>
    <w:rsid w:val="001C5BFE"/>
    <w:rsid w:val="001C629D"/>
    <w:rsid w:val="001C67B7"/>
    <w:rsid w:val="001C7BD8"/>
    <w:rsid w:val="001D00AA"/>
    <w:rsid w:val="001D02D4"/>
    <w:rsid w:val="001D0441"/>
    <w:rsid w:val="001D0540"/>
    <w:rsid w:val="001D0E38"/>
    <w:rsid w:val="001D1A8D"/>
    <w:rsid w:val="001D2F0F"/>
    <w:rsid w:val="001D350F"/>
    <w:rsid w:val="001D3BEE"/>
    <w:rsid w:val="001D5A0B"/>
    <w:rsid w:val="001D6F60"/>
    <w:rsid w:val="001E0D7C"/>
    <w:rsid w:val="001E12A5"/>
    <w:rsid w:val="001E209C"/>
    <w:rsid w:val="001E2D97"/>
    <w:rsid w:val="001E352E"/>
    <w:rsid w:val="001E38AF"/>
    <w:rsid w:val="001E4B69"/>
    <w:rsid w:val="001E5189"/>
    <w:rsid w:val="001E5569"/>
    <w:rsid w:val="001E5DD2"/>
    <w:rsid w:val="001E727C"/>
    <w:rsid w:val="001F05C7"/>
    <w:rsid w:val="001F06DF"/>
    <w:rsid w:val="001F1204"/>
    <w:rsid w:val="001F1931"/>
    <w:rsid w:val="001F19F3"/>
    <w:rsid w:val="001F28BD"/>
    <w:rsid w:val="001F383F"/>
    <w:rsid w:val="001F39E8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737B"/>
    <w:rsid w:val="001F79C3"/>
    <w:rsid w:val="002005BC"/>
    <w:rsid w:val="002008E2"/>
    <w:rsid w:val="00200E2C"/>
    <w:rsid w:val="0020198A"/>
    <w:rsid w:val="0020270A"/>
    <w:rsid w:val="00202B35"/>
    <w:rsid w:val="002042AB"/>
    <w:rsid w:val="0020464D"/>
    <w:rsid w:val="00205C32"/>
    <w:rsid w:val="002064D8"/>
    <w:rsid w:val="00206E52"/>
    <w:rsid w:val="00207123"/>
    <w:rsid w:val="00207256"/>
    <w:rsid w:val="002073F6"/>
    <w:rsid w:val="002100C1"/>
    <w:rsid w:val="00210445"/>
    <w:rsid w:val="002105BD"/>
    <w:rsid w:val="002108CF"/>
    <w:rsid w:val="00210A57"/>
    <w:rsid w:val="00211D33"/>
    <w:rsid w:val="00212AFE"/>
    <w:rsid w:val="002152C6"/>
    <w:rsid w:val="00215A18"/>
    <w:rsid w:val="002162DA"/>
    <w:rsid w:val="002174B9"/>
    <w:rsid w:val="002202B5"/>
    <w:rsid w:val="00220DE5"/>
    <w:rsid w:val="002215EC"/>
    <w:rsid w:val="00221F29"/>
    <w:rsid w:val="00222192"/>
    <w:rsid w:val="002223B6"/>
    <w:rsid w:val="002229DA"/>
    <w:rsid w:val="00223887"/>
    <w:rsid w:val="00225045"/>
    <w:rsid w:val="002256BD"/>
    <w:rsid w:val="00225CD6"/>
    <w:rsid w:val="00226ECC"/>
    <w:rsid w:val="00227A17"/>
    <w:rsid w:val="00227EAF"/>
    <w:rsid w:val="002308E8"/>
    <w:rsid w:val="00230AC5"/>
    <w:rsid w:val="00232D12"/>
    <w:rsid w:val="002335B8"/>
    <w:rsid w:val="00233A4C"/>
    <w:rsid w:val="00233FC3"/>
    <w:rsid w:val="0023566A"/>
    <w:rsid w:val="00237E34"/>
    <w:rsid w:val="00242097"/>
    <w:rsid w:val="0024268E"/>
    <w:rsid w:val="00243291"/>
    <w:rsid w:val="00243E21"/>
    <w:rsid w:val="0024565F"/>
    <w:rsid w:val="00246765"/>
    <w:rsid w:val="00247641"/>
    <w:rsid w:val="002531D2"/>
    <w:rsid w:val="00253870"/>
    <w:rsid w:val="002541B7"/>
    <w:rsid w:val="0025479B"/>
    <w:rsid w:val="002549D5"/>
    <w:rsid w:val="00255A03"/>
    <w:rsid w:val="00255C05"/>
    <w:rsid w:val="00255E9D"/>
    <w:rsid w:val="002564BF"/>
    <w:rsid w:val="002568EC"/>
    <w:rsid w:val="00257B6B"/>
    <w:rsid w:val="00257BDE"/>
    <w:rsid w:val="00257C05"/>
    <w:rsid w:val="002615E6"/>
    <w:rsid w:val="00262242"/>
    <w:rsid w:val="0026251B"/>
    <w:rsid w:val="002634EE"/>
    <w:rsid w:val="00265C62"/>
    <w:rsid w:val="002662B2"/>
    <w:rsid w:val="0026680F"/>
    <w:rsid w:val="00267E21"/>
    <w:rsid w:val="002711E3"/>
    <w:rsid w:val="00271A31"/>
    <w:rsid w:val="0027223C"/>
    <w:rsid w:val="00273D81"/>
    <w:rsid w:val="0027454F"/>
    <w:rsid w:val="00274889"/>
    <w:rsid w:val="00275CCB"/>
    <w:rsid w:val="00275DF9"/>
    <w:rsid w:val="00276448"/>
    <w:rsid w:val="00277B59"/>
    <w:rsid w:val="002812E6"/>
    <w:rsid w:val="00281B50"/>
    <w:rsid w:val="00281C30"/>
    <w:rsid w:val="002836ED"/>
    <w:rsid w:val="00283F33"/>
    <w:rsid w:val="00284C84"/>
    <w:rsid w:val="002858F4"/>
    <w:rsid w:val="002865F5"/>
    <w:rsid w:val="002876AA"/>
    <w:rsid w:val="00287E47"/>
    <w:rsid w:val="00291C55"/>
    <w:rsid w:val="00293FC4"/>
    <w:rsid w:val="002944B5"/>
    <w:rsid w:val="00295A80"/>
    <w:rsid w:val="00296B9F"/>
    <w:rsid w:val="002973AC"/>
    <w:rsid w:val="002974C1"/>
    <w:rsid w:val="002977E7"/>
    <w:rsid w:val="002A0D13"/>
    <w:rsid w:val="002A0F93"/>
    <w:rsid w:val="002A19EF"/>
    <w:rsid w:val="002A241D"/>
    <w:rsid w:val="002A3B00"/>
    <w:rsid w:val="002A4762"/>
    <w:rsid w:val="002A50BD"/>
    <w:rsid w:val="002A53A6"/>
    <w:rsid w:val="002A5970"/>
    <w:rsid w:val="002A5AF2"/>
    <w:rsid w:val="002A61BD"/>
    <w:rsid w:val="002A7619"/>
    <w:rsid w:val="002B0D67"/>
    <w:rsid w:val="002B24C0"/>
    <w:rsid w:val="002B2D45"/>
    <w:rsid w:val="002B5378"/>
    <w:rsid w:val="002B6847"/>
    <w:rsid w:val="002C0498"/>
    <w:rsid w:val="002C1D38"/>
    <w:rsid w:val="002C2B0A"/>
    <w:rsid w:val="002C3D39"/>
    <w:rsid w:val="002C478C"/>
    <w:rsid w:val="002C479E"/>
    <w:rsid w:val="002C4966"/>
    <w:rsid w:val="002C4A16"/>
    <w:rsid w:val="002C5A74"/>
    <w:rsid w:val="002C5E31"/>
    <w:rsid w:val="002C60C5"/>
    <w:rsid w:val="002C611C"/>
    <w:rsid w:val="002C65CD"/>
    <w:rsid w:val="002C68FD"/>
    <w:rsid w:val="002D04B2"/>
    <w:rsid w:val="002D07DE"/>
    <w:rsid w:val="002D0FE0"/>
    <w:rsid w:val="002D2355"/>
    <w:rsid w:val="002D2657"/>
    <w:rsid w:val="002D36D9"/>
    <w:rsid w:val="002D382F"/>
    <w:rsid w:val="002D4009"/>
    <w:rsid w:val="002D473B"/>
    <w:rsid w:val="002D528C"/>
    <w:rsid w:val="002D52C8"/>
    <w:rsid w:val="002D6364"/>
    <w:rsid w:val="002D6AB6"/>
    <w:rsid w:val="002D6EFB"/>
    <w:rsid w:val="002D75DF"/>
    <w:rsid w:val="002D78C4"/>
    <w:rsid w:val="002E0842"/>
    <w:rsid w:val="002E19BC"/>
    <w:rsid w:val="002E1A85"/>
    <w:rsid w:val="002E2712"/>
    <w:rsid w:val="002E319F"/>
    <w:rsid w:val="002E3B7B"/>
    <w:rsid w:val="002E428F"/>
    <w:rsid w:val="002E42BA"/>
    <w:rsid w:val="002E5F96"/>
    <w:rsid w:val="002E6457"/>
    <w:rsid w:val="002E6965"/>
    <w:rsid w:val="002E699B"/>
    <w:rsid w:val="002E714A"/>
    <w:rsid w:val="002E7A5B"/>
    <w:rsid w:val="002E7BB0"/>
    <w:rsid w:val="002F121C"/>
    <w:rsid w:val="002F1612"/>
    <w:rsid w:val="002F4F13"/>
    <w:rsid w:val="002F77F3"/>
    <w:rsid w:val="00300D80"/>
    <w:rsid w:val="0030100D"/>
    <w:rsid w:val="00301F31"/>
    <w:rsid w:val="00302746"/>
    <w:rsid w:val="00304063"/>
    <w:rsid w:val="003043FE"/>
    <w:rsid w:val="003046F6"/>
    <w:rsid w:val="00304C93"/>
    <w:rsid w:val="00304CDC"/>
    <w:rsid w:val="00304E9A"/>
    <w:rsid w:val="00304F8D"/>
    <w:rsid w:val="00306116"/>
    <w:rsid w:val="00306671"/>
    <w:rsid w:val="00307C8B"/>
    <w:rsid w:val="00307E5C"/>
    <w:rsid w:val="00310C4F"/>
    <w:rsid w:val="00310F28"/>
    <w:rsid w:val="003111B2"/>
    <w:rsid w:val="0031172B"/>
    <w:rsid w:val="00311B8A"/>
    <w:rsid w:val="00314B88"/>
    <w:rsid w:val="00315209"/>
    <w:rsid w:val="00315CBC"/>
    <w:rsid w:val="00316E6E"/>
    <w:rsid w:val="00316FF2"/>
    <w:rsid w:val="00317546"/>
    <w:rsid w:val="00320CC2"/>
    <w:rsid w:val="0032122D"/>
    <w:rsid w:val="003221B2"/>
    <w:rsid w:val="0032261B"/>
    <w:rsid w:val="003227BE"/>
    <w:rsid w:val="00322C98"/>
    <w:rsid w:val="00323040"/>
    <w:rsid w:val="00323217"/>
    <w:rsid w:val="003236A1"/>
    <w:rsid w:val="00323B11"/>
    <w:rsid w:val="003248D6"/>
    <w:rsid w:val="00325D6C"/>
    <w:rsid w:val="00326023"/>
    <w:rsid w:val="003269D6"/>
    <w:rsid w:val="003300A7"/>
    <w:rsid w:val="00330E81"/>
    <w:rsid w:val="003326C2"/>
    <w:rsid w:val="00332B47"/>
    <w:rsid w:val="00334401"/>
    <w:rsid w:val="003348AE"/>
    <w:rsid w:val="00334944"/>
    <w:rsid w:val="00334C8E"/>
    <w:rsid w:val="00335D76"/>
    <w:rsid w:val="00336E8D"/>
    <w:rsid w:val="003373AA"/>
    <w:rsid w:val="00340922"/>
    <w:rsid w:val="003427F2"/>
    <w:rsid w:val="00342A9E"/>
    <w:rsid w:val="00342CE7"/>
    <w:rsid w:val="00345E79"/>
    <w:rsid w:val="00346F48"/>
    <w:rsid w:val="00347ED5"/>
    <w:rsid w:val="00352720"/>
    <w:rsid w:val="00352D65"/>
    <w:rsid w:val="00353A1A"/>
    <w:rsid w:val="00353EFE"/>
    <w:rsid w:val="003545AC"/>
    <w:rsid w:val="003552EF"/>
    <w:rsid w:val="00361332"/>
    <w:rsid w:val="00362401"/>
    <w:rsid w:val="00362B8C"/>
    <w:rsid w:val="00363C82"/>
    <w:rsid w:val="00363FC3"/>
    <w:rsid w:val="003641FF"/>
    <w:rsid w:val="00364F7B"/>
    <w:rsid w:val="00365C82"/>
    <w:rsid w:val="00365F01"/>
    <w:rsid w:val="00366410"/>
    <w:rsid w:val="00366757"/>
    <w:rsid w:val="00366F83"/>
    <w:rsid w:val="003670FB"/>
    <w:rsid w:val="00367FA8"/>
    <w:rsid w:val="003732FC"/>
    <w:rsid w:val="003744C2"/>
    <w:rsid w:val="00375A29"/>
    <w:rsid w:val="00375E02"/>
    <w:rsid w:val="00376C95"/>
    <w:rsid w:val="003771DA"/>
    <w:rsid w:val="003773D2"/>
    <w:rsid w:val="003800DA"/>
    <w:rsid w:val="003824A3"/>
    <w:rsid w:val="00383170"/>
    <w:rsid w:val="00383729"/>
    <w:rsid w:val="00383973"/>
    <w:rsid w:val="003839A3"/>
    <w:rsid w:val="00383AD1"/>
    <w:rsid w:val="00387B17"/>
    <w:rsid w:val="003902D6"/>
    <w:rsid w:val="00391CCE"/>
    <w:rsid w:val="00391CD4"/>
    <w:rsid w:val="00392D50"/>
    <w:rsid w:val="0039323A"/>
    <w:rsid w:val="00395A6D"/>
    <w:rsid w:val="00395D0B"/>
    <w:rsid w:val="00396155"/>
    <w:rsid w:val="003963FF"/>
    <w:rsid w:val="003A241D"/>
    <w:rsid w:val="003A26BD"/>
    <w:rsid w:val="003A3676"/>
    <w:rsid w:val="003A4D4C"/>
    <w:rsid w:val="003A4E9F"/>
    <w:rsid w:val="003A50BD"/>
    <w:rsid w:val="003A5948"/>
    <w:rsid w:val="003A5D8F"/>
    <w:rsid w:val="003A5F85"/>
    <w:rsid w:val="003A6028"/>
    <w:rsid w:val="003A676E"/>
    <w:rsid w:val="003A6B79"/>
    <w:rsid w:val="003B016D"/>
    <w:rsid w:val="003B092A"/>
    <w:rsid w:val="003B1080"/>
    <w:rsid w:val="003B21FE"/>
    <w:rsid w:val="003B3C78"/>
    <w:rsid w:val="003B3EA0"/>
    <w:rsid w:val="003B42BE"/>
    <w:rsid w:val="003B4F1B"/>
    <w:rsid w:val="003B557F"/>
    <w:rsid w:val="003B649E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A5C"/>
    <w:rsid w:val="003C4D29"/>
    <w:rsid w:val="003C5322"/>
    <w:rsid w:val="003C6D37"/>
    <w:rsid w:val="003C703D"/>
    <w:rsid w:val="003C75B9"/>
    <w:rsid w:val="003D00B7"/>
    <w:rsid w:val="003D0724"/>
    <w:rsid w:val="003D1454"/>
    <w:rsid w:val="003D1502"/>
    <w:rsid w:val="003D3610"/>
    <w:rsid w:val="003D3C3E"/>
    <w:rsid w:val="003D407D"/>
    <w:rsid w:val="003D4238"/>
    <w:rsid w:val="003D44F5"/>
    <w:rsid w:val="003D49CF"/>
    <w:rsid w:val="003D4F45"/>
    <w:rsid w:val="003D63B9"/>
    <w:rsid w:val="003D646D"/>
    <w:rsid w:val="003D681F"/>
    <w:rsid w:val="003D7B3D"/>
    <w:rsid w:val="003E21D0"/>
    <w:rsid w:val="003E2B49"/>
    <w:rsid w:val="003E2F73"/>
    <w:rsid w:val="003E5545"/>
    <w:rsid w:val="003E5C90"/>
    <w:rsid w:val="003E7DE9"/>
    <w:rsid w:val="003F0678"/>
    <w:rsid w:val="003F1406"/>
    <w:rsid w:val="003F2EA4"/>
    <w:rsid w:val="003F30DB"/>
    <w:rsid w:val="003F3249"/>
    <w:rsid w:val="003F38A2"/>
    <w:rsid w:val="003F425A"/>
    <w:rsid w:val="003F48ED"/>
    <w:rsid w:val="003F5290"/>
    <w:rsid w:val="003F5848"/>
    <w:rsid w:val="003F5A66"/>
    <w:rsid w:val="003F69F2"/>
    <w:rsid w:val="003F6BD8"/>
    <w:rsid w:val="003F737E"/>
    <w:rsid w:val="003F779B"/>
    <w:rsid w:val="003F7BBF"/>
    <w:rsid w:val="003F7E86"/>
    <w:rsid w:val="00400379"/>
    <w:rsid w:val="004004FD"/>
    <w:rsid w:val="00400EBD"/>
    <w:rsid w:val="00403000"/>
    <w:rsid w:val="00403D64"/>
    <w:rsid w:val="00404165"/>
    <w:rsid w:val="00405839"/>
    <w:rsid w:val="00405C85"/>
    <w:rsid w:val="00405D7B"/>
    <w:rsid w:val="00406006"/>
    <w:rsid w:val="0040615B"/>
    <w:rsid w:val="00406334"/>
    <w:rsid w:val="00406C6C"/>
    <w:rsid w:val="00406DB9"/>
    <w:rsid w:val="00407323"/>
    <w:rsid w:val="00407499"/>
    <w:rsid w:val="004102E5"/>
    <w:rsid w:val="00410C46"/>
    <w:rsid w:val="004115DF"/>
    <w:rsid w:val="00411BAE"/>
    <w:rsid w:val="004142F1"/>
    <w:rsid w:val="0041648E"/>
    <w:rsid w:val="00417765"/>
    <w:rsid w:val="00417847"/>
    <w:rsid w:val="00417C52"/>
    <w:rsid w:val="004211C4"/>
    <w:rsid w:val="00422200"/>
    <w:rsid w:val="0042331D"/>
    <w:rsid w:val="00424BD8"/>
    <w:rsid w:val="004254D3"/>
    <w:rsid w:val="00425E94"/>
    <w:rsid w:val="00426034"/>
    <w:rsid w:val="00426EAA"/>
    <w:rsid w:val="00427296"/>
    <w:rsid w:val="004272CB"/>
    <w:rsid w:val="004275CB"/>
    <w:rsid w:val="00427938"/>
    <w:rsid w:val="00427F29"/>
    <w:rsid w:val="00430D57"/>
    <w:rsid w:val="00431054"/>
    <w:rsid w:val="00431482"/>
    <w:rsid w:val="0043314D"/>
    <w:rsid w:val="0043365D"/>
    <w:rsid w:val="00433D5C"/>
    <w:rsid w:val="00434837"/>
    <w:rsid w:val="00434CBA"/>
    <w:rsid w:val="00435595"/>
    <w:rsid w:val="00435858"/>
    <w:rsid w:val="00437B9D"/>
    <w:rsid w:val="004402A3"/>
    <w:rsid w:val="004402B8"/>
    <w:rsid w:val="004413F5"/>
    <w:rsid w:val="00441CA6"/>
    <w:rsid w:val="00442AD4"/>
    <w:rsid w:val="004436FB"/>
    <w:rsid w:val="00443B8F"/>
    <w:rsid w:val="00443D6D"/>
    <w:rsid w:val="004476D2"/>
    <w:rsid w:val="00447980"/>
    <w:rsid w:val="00451274"/>
    <w:rsid w:val="00451709"/>
    <w:rsid w:val="00452AC7"/>
    <w:rsid w:val="00452BD0"/>
    <w:rsid w:val="004553CA"/>
    <w:rsid w:val="00455826"/>
    <w:rsid w:val="00456609"/>
    <w:rsid w:val="00457742"/>
    <w:rsid w:val="00460236"/>
    <w:rsid w:val="00460B5A"/>
    <w:rsid w:val="00461576"/>
    <w:rsid w:val="004627FC"/>
    <w:rsid w:val="00463F74"/>
    <w:rsid w:val="004655A6"/>
    <w:rsid w:val="00465C12"/>
    <w:rsid w:val="00466741"/>
    <w:rsid w:val="0046675B"/>
    <w:rsid w:val="00466870"/>
    <w:rsid w:val="00467163"/>
    <w:rsid w:val="004679AD"/>
    <w:rsid w:val="00471222"/>
    <w:rsid w:val="004713BC"/>
    <w:rsid w:val="004718BA"/>
    <w:rsid w:val="00471B1F"/>
    <w:rsid w:val="0047329A"/>
    <w:rsid w:val="00474605"/>
    <w:rsid w:val="00474668"/>
    <w:rsid w:val="004752C0"/>
    <w:rsid w:val="00475BF1"/>
    <w:rsid w:val="00475ED3"/>
    <w:rsid w:val="00475EF4"/>
    <w:rsid w:val="0047612E"/>
    <w:rsid w:val="004776AD"/>
    <w:rsid w:val="0047774D"/>
    <w:rsid w:val="00477C57"/>
    <w:rsid w:val="00482051"/>
    <w:rsid w:val="00482349"/>
    <w:rsid w:val="004833F5"/>
    <w:rsid w:val="00483CD3"/>
    <w:rsid w:val="00484A95"/>
    <w:rsid w:val="00484EEF"/>
    <w:rsid w:val="0048533C"/>
    <w:rsid w:val="00486030"/>
    <w:rsid w:val="00490316"/>
    <w:rsid w:val="00490E0C"/>
    <w:rsid w:val="004928F4"/>
    <w:rsid w:val="00494C67"/>
    <w:rsid w:val="00495DAF"/>
    <w:rsid w:val="00496CFE"/>
    <w:rsid w:val="00496E24"/>
    <w:rsid w:val="00496F29"/>
    <w:rsid w:val="00496F98"/>
    <w:rsid w:val="004A12F8"/>
    <w:rsid w:val="004A1715"/>
    <w:rsid w:val="004A22AF"/>
    <w:rsid w:val="004A3931"/>
    <w:rsid w:val="004A4AB8"/>
    <w:rsid w:val="004B0FDA"/>
    <w:rsid w:val="004B152F"/>
    <w:rsid w:val="004B231D"/>
    <w:rsid w:val="004B2840"/>
    <w:rsid w:val="004B3873"/>
    <w:rsid w:val="004B4F5A"/>
    <w:rsid w:val="004B5098"/>
    <w:rsid w:val="004B59B8"/>
    <w:rsid w:val="004B798F"/>
    <w:rsid w:val="004B7B9C"/>
    <w:rsid w:val="004B7BDF"/>
    <w:rsid w:val="004B7C86"/>
    <w:rsid w:val="004C04E7"/>
    <w:rsid w:val="004C0E8C"/>
    <w:rsid w:val="004C0F74"/>
    <w:rsid w:val="004C2500"/>
    <w:rsid w:val="004C2FAB"/>
    <w:rsid w:val="004C304E"/>
    <w:rsid w:val="004C57B2"/>
    <w:rsid w:val="004C6775"/>
    <w:rsid w:val="004C684C"/>
    <w:rsid w:val="004C6A3A"/>
    <w:rsid w:val="004C7914"/>
    <w:rsid w:val="004D0725"/>
    <w:rsid w:val="004D08F6"/>
    <w:rsid w:val="004D2789"/>
    <w:rsid w:val="004D4C64"/>
    <w:rsid w:val="004D6379"/>
    <w:rsid w:val="004D7A95"/>
    <w:rsid w:val="004E0F53"/>
    <w:rsid w:val="004E1ABA"/>
    <w:rsid w:val="004E24F4"/>
    <w:rsid w:val="004E34CD"/>
    <w:rsid w:val="004E4D7A"/>
    <w:rsid w:val="004E4E0F"/>
    <w:rsid w:val="004E6BBE"/>
    <w:rsid w:val="004F04FD"/>
    <w:rsid w:val="004F11C1"/>
    <w:rsid w:val="004F3803"/>
    <w:rsid w:val="004F39D3"/>
    <w:rsid w:val="004F3A14"/>
    <w:rsid w:val="004F3D21"/>
    <w:rsid w:val="004F40E2"/>
    <w:rsid w:val="004F4980"/>
    <w:rsid w:val="004F5B53"/>
    <w:rsid w:val="004F64C7"/>
    <w:rsid w:val="004F6C68"/>
    <w:rsid w:val="00500333"/>
    <w:rsid w:val="005003A4"/>
    <w:rsid w:val="00500949"/>
    <w:rsid w:val="005010EB"/>
    <w:rsid w:val="005015BE"/>
    <w:rsid w:val="00501EE5"/>
    <w:rsid w:val="0050240C"/>
    <w:rsid w:val="00502669"/>
    <w:rsid w:val="00503603"/>
    <w:rsid w:val="00506020"/>
    <w:rsid w:val="00506388"/>
    <w:rsid w:val="00506929"/>
    <w:rsid w:val="005074D2"/>
    <w:rsid w:val="005122AD"/>
    <w:rsid w:val="00512EB5"/>
    <w:rsid w:val="005136BA"/>
    <w:rsid w:val="00514384"/>
    <w:rsid w:val="00514B68"/>
    <w:rsid w:val="005152B4"/>
    <w:rsid w:val="0051619A"/>
    <w:rsid w:val="005164FD"/>
    <w:rsid w:val="00516686"/>
    <w:rsid w:val="00516BFA"/>
    <w:rsid w:val="00520156"/>
    <w:rsid w:val="00520824"/>
    <w:rsid w:val="005211F8"/>
    <w:rsid w:val="005213A6"/>
    <w:rsid w:val="005219B0"/>
    <w:rsid w:val="005219EA"/>
    <w:rsid w:val="0052242C"/>
    <w:rsid w:val="005229EB"/>
    <w:rsid w:val="0052305A"/>
    <w:rsid w:val="00523A82"/>
    <w:rsid w:val="005254D5"/>
    <w:rsid w:val="00527E20"/>
    <w:rsid w:val="0053092E"/>
    <w:rsid w:val="00530D19"/>
    <w:rsid w:val="0053213A"/>
    <w:rsid w:val="00532611"/>
    <w:rsid w:val="005333BB"/>
    <w:rsid w:val="00533DAB"/>
    <w:rsid w:val="0053544B"/>
    <w:rsid w:val="00535530"/>
    <w:rsid w:val="00535EA4"/>
    <w:rsid w:val="00540288"/>
    <w:rsid w:val="00541FBF"/>
    <w:rsid w:val="005423DF"/>
    <w:rsid w:val="00542AD1"/>
    <w:rsid w:val="00542F62"/>
    <w:rsid w:val="00543C93"/>
    <w:rsid w:val="005441C9"/>
    <w:rsid w:val="0054472C"/>
    <w:rsid w:val="005448BC"/>
    <w:rsid w:val="0054499A"/>
    <w:rsid w:val="005461B5"/>
    <w:rsid w:val="00546BF1"/>
    <w:rsid w:val="00546CDB"/>
    <w:rsid w:val="00547666"/>
    <w:rsid w:val="00547CBC"/>
    <w:rsid w:val="0055014D"/>
    <w:rsid w:val="00550578"/>
    <w:rsid w:val="00550E4F"/>
    <w:rsid w:val="00550EEC"/>
    <w:rsid w:val="0055169A"/>
    <w:rsid w:val="00551ABB"/>
    <w:rsid w:val="0055430A"/>
    <w:rsid w:val="005545B7"/>
    <w:rsid w:val="00554C2F"/>
    <w:rsid w:val="00555062"/>
    <w:rsid w:val="00555404"/>
    <w:rsid w:val="0055542A"/>
    <w:rsid w:val="00555B39"/>
    <w:rsid w:val="005569FD"/>
    <w:rsid w:val="00556E2F"/>
    <w:rsid w:val="00556FEC"/>
    <w:rsid w:val="00557A18"/>
    <w:rsid w:val="00561F3D"/>
    <w:rsid w:val="00562898"/>
    <w:rsid w:val="005637AC"/>
    <w:rsid w:val="0056599D"/>
    <w:rsid w:val="00565D3C"/>
    <w:rsid w:val="00566103"/>
    <w:rsid w:val="0056679F"/>
    <w:rsid w:val="005726A8"/>
    <w:rsid w:val="00572F3C"/>
    <w:rsid w:val="00574185"/>
    <w:rsid w:val="00574199"/>
    <w:rsid w:val="00574395"/>
    <w:rsid w:val="00575186"/>
    <w:rsid w:val="0057583B"/>
    <w:rsid w:val="0057653D"/>
    <w:rsid w:val="0058100C"/>
    <w:rsid w:val="00582F9A"/>
    <w:rsid w:val="0058370D"/>
    <w:rsid w:val="00583B92"/>
    <w:rsid w:val="005841E8"/>
    <w:rsid w:val="005843AF"/>
    <w:rsid w:val="00584701"/>
    <w:rsid w:val="005863C8"/>
    <w:rsid w:val="005865F7"/>
    <w:rsid w:val="0058687C"/>
    <w:rsid w:val="00587692"/>
    <w:rsid w:val="0059159A"/>
    <w:rsid w:val="005916CA"/>
    <w:rsid w:val="0059172F"/>
    <w:rsid w:val="0059175F"/>
    <w:rsid w:val="005917F6"/>
    <w:rsid w:val="00591975"/>
    <w:rsid w:val="00591BE1"/>
    <w:rsid w:val="005933C3"/>
    <w:rsid w:val="00593C93"/>
    <w:rsid w:val="00594CED"/>
    <w:rsid w:val="00595A24"/>
    <w:rsid w:val="00595F81"/>
    <w:rsid w:val="00596197"/>
    <w:rsid w:val="005969AF"/>
    <w:rsid w:val="00597333"/>
    <w:rsid w:val="005973BD"/>
    <w:rsid w:val="005A279C"/>
    <w:rsid w:val="005A3FB8"/>
    <w:rsid w:val="005A485C"/>
    <w:rsid w:val="005A5BC2"/>
    <w:rsid w:val="005A5FE8"/>
    <w:rsid w:val="005A7C2D"/>
    <w:rsid w:val="005B0311"/>
    <w:rsid w:val="005B0C1D"/>
    <w:rsid w:val="005B1160"/>
    <w:rsid w:val="005B1A8A"/>
    <w:rsid w:val="005B1DC1"/>
    <w:rsid w:val="005B1EB8"/>
    <w:rsid w:val="005B2F73"/>
    <w:rsid w:val="005B38B4"/>
    <w:rsid w:val="005B3DCD"/>
    <w:rsid w:val="005B5511"/>
    <w:rsid w:val="005B5573"/>
    <w:rsid w:val="005B5587"/>
    <w:rsid w:val="005B6CA9"/>
    <w:rsid w:val="005B7A6E"/>
    <w:rsid w:val="005B7EF7"/>
    <w:rsid w:val="005C1989"/>
    <w:rsid w:val="005C2544"/>
    <w:rsid w:val="005C2676"/>
    <w:rsid w:val="005C372C"/>
    <w:rsid w:val="005C540C"/>
    <w:rsid w:val="005C5FBC"/>
    <w:rsid w:val="005D076D"/>
    <w:rsid w:val="005D2F35"/>
    <w:rsid w:val="005D360F"/>
    <w:rsid w:val="005D3FDD"/>
    <w:rsid w:val="005D4FBE"/>
    <w:rsid w:val="005D723F"/>
    <w:rsid w:val="005D781E"/>
    <w:rsid w:val="005E0A85"/>
    <w:rsid w:val="005E2AE0"/>
    <w:rsid w:val="005E2DC6"/>
    <w:rsid w:val="005E4A01"/>
    <w:rsid w:val="005E70F7"/>
    <w:rsid w:val="005E73C5"/>
    <w:rsid w:val="005E74FA"/>
    <w:rsid w:val="005F2443"/>
    <w:rsid w:val="005F3969"/>
    <w:rsid w:val="005F4602"/>
    <w:rsid w:val="005F52BF"/>
    <w:rsid w:val="005F6F1A"/>
    <w:rsid w:val="005F7A88"/>
    <w:rsid w:val="005F7C22"/>
    <w:rsid w:val="005F7E83"/>
    <w:rsid w:val="00600A62"/>
    <w:rsid w:val="00601D91"/>
    <w:rsid w:val="00601E68"/>
    <w:rsid w:val="006023EA"/>
    <w:rsid w:val="00603365"/>
    <w:rsid w:val="006037B7"/>
    <w:rsid w:val="0060563B"/>
    <w:rsid w:val="0060569A"/>
    <w:rsid w:val="00606A5E"/>
    <w:rsid w:val="00613548"/>
    <w:rsid w:val="006137B3"/>
    <w:rsid w:val="00613D46"/>
    <w:rsid w:val="00613F62"/>
    <w:rsid w:val="00615FA8"/>
    <w:rsid w:val="00616974"/>
    <w:rsid w:val="00616BBF"/>
    <w:rsid w:val="0061719E"/>
    <w:rsid w:val="00617F85"/>
    <w:rsid w:val="00617FAA"/>
    <w:rsid w:val="0062125E"/>
    <w:rsid w:val="00627DD6"/>
    <w:rsid w:val="0063055E"/>
    <w:rsid w:val="00631411"/>
    <w:rsid w:val="00633214"/>
    <w:rsid w:val="0063388D"/>
    <w:rsid w:val="00633BAB"/>
    <w:rsid w:val="00635E0B"/>
    <w:rsid w:val="00636D39"/>
    <w:rsid w:val="00641272"/>
    <w:rsid w:val="00641815"/>
    <w:rsid w:val="0064186D"/>
    <w:rsid w:val="00641F5A"/>
    <w:rsid w:val="006427D8"/>
    <w:rsid w:val="00643A07"/>
    <w:rsid w:val="00645099"/>
    <w:rsid w:val="00645D07"/>
    <w:rsid w:val="00647F58"/>
    <w:rsid w:val="00650200"/>
    <w:rsid w:val="006503E9"/>
    <w:rsid w:val="006509FB"/>
    <w:rsid w:val="00650AB9"/>
    <w:rsid w:val="00650CCF"/>
    <w:rsid w:val="00651F48"/>
    <w:rsid w:val="0065259B"/>
    <w:rsid w:val="006530F9"/>
    <w:rsid w:val="006532C7"/>
    <w:rsid w:val="006534BD"/>
    <w:rsid w:val="0065398C"/>
    <w:rsid w:val="00653D14"/>
    <w:rsid w:val="006553F7"/>
    <w:rsid w:val="00655BA1"/>
    <w:rsid w:val="00655E86"/>
    <w:rsid w:val="00656745"/>
    <w:rsid w:val="00656B19"/>
    <w:rsid w:val="0065739D"/>
    <w:rsid w:val="00657D5C"/>
    <w:rsid w:val="00660998"/>
    <w:rsid w:val="00660D2D"/>
    <w:rsid w:val="0066208D"/>
    <w:rsid w:val="00662673"/>
    <w:rsid w:val="0066304E"/>
    <w:rsid w:val="00664C37"/>
    <w:rsid w:val="00665E23"/>
    <w:rsid w:val="00665EDB"/>
    <w:rsid w:val="006674E3"/>
    <w:rsid w:val="00667D3E"/>
    <w:rsid w:val="00671FBF"/>
    <w:rsid w:val="00672C69"/>
    <w:rsid w:val="00673097"/>
    <w:rsid w:val="00673215"/>
    <w:rsid w:val="00673305"/>
    <w:rsid w:val="006743E5"/>
    <w:rsid w:val="00674496"/>
    <w:rsid w:val="0067455B"/>
    <w:rsid w:val="0067470F"/>
    <w:rsid w:val="00676198"/>
    <w:rsid w:val="00676964"/>
    <w:rsid w:val="00676D7B"/>
    <w:rsid w:val="006770B7"/>
    <w:rsid w:val="00677390"/>
    <w:rsid w:val="00677D6E"/>
    <w:rsid w:val="006801E5"/>
    <w:rsid w:val="00680E36"/>
    <w:rsid w:val="00680FE1"/>
    <w:rsid w:val="006817A1"/>
    <w:rsid w:val="00681BC9"/>
    <w:rsid w:val="0068371A"/>
    <w:rsid w:val="006839A7"/>
    <w:rsid w:val="00684ACF"/>
    <w:rsid w:val="0068571C"/>
    <w:rsid w:val="006859B7"/>
    <w:rsid w:val="00685C5C"/>
    <w:rsid w:val="0068667B"/>
    <w:rsid w:val="00686ED7"/>
    <w:rsid w:val="00691FE5"/>
    <w:rsid w:val="006921EA"/>
    <w:rsid w:val="00692657"/>
    <w:rsid w:val="0069284D"/>
    <w:rsid w:val="00693ABC"/>
    <w:rsid w:val="006951EB"/>
    <w:rsid w:val="00696A24"/>
    <w:rsid w:val="00696F2E"/>
    <w:rsid w:val="006976B2"/>
    <w:rsid w:val="006977FB"/>
    <w:rsid w:val="00697B91"/>
    <w:rsid w:val="00697EA8"/>
    <w:rsid w:val="006A0DCF"/>
    <w:rsid w:val="006A2548"/>
    <w:rsid w:val="006A289E"/>
    <w:rsid w:val="006A2922"/>
    <w:rsid w:val="006A2BAE"/>
    <w:rsid w:val="006A2F0C"/>
    <w:rsid w:val="006A3013"/>
    <w:rsid w:val="006A3136"/>
    <w:rsid w:val="006A31F8"/>
    <w:rsid w:val="006A56AC"/>
    <w:rsid w:val="006A6297"/>
    <w:rsid w:val="006A6D6E"/>
    <w:rsid w:val="006A7B88"/>
    <w:rsid w:val="006A7C86"/>
    <w:rsid w:val="006A7DC5"/>
    <w:rsid w:val="006B07DB"/>
    <w:rsid w:val="006B0E12"/>
    <w:rsid w:val="006B1BD3"/>
    <w:rsid w:val="006B2382"/>
    <w:rsid w:val="006B25EB"/>
    <w:rsid w:val="006B34F2"/>
    <w:rsid w:val="006B372F"/>
    <w:rsid w:val="006B440F"/>
    <w:rsid w:val="006B733A"/>
    <w:rsid w:val="006C07BC"/>
    <w:rsid w:val="006C0D59"/>
    <w:rsid w:val="006C1340"/>
    <w:rsid w:val="006C13B6"/>
    <w:rsid w:val="006C1CF8"/>
    <w:rsid w:val="006C1E8F"/>
    <w:rsid w:val="006C2097"/>
    <w:rsid w:val="006C2B28"/>
    <w:rsid w:val="006C3771"/>
    <w:rsid w:val="006C38BE"/>
    <w:rsid w:val="006C3AA1"/>
    <w:rsid w:val="006C3E62"/>
    <w:rsid w:val="006C49A3"/>
    <w:rsid w:val="006C4FA3"/>
    <w:rsid w:val="006C5B20"/>
    <w:rsid w:val="006C5D0F"/>
    <w:rsid w:val="006D056D"/>
    <w:rsid w:val="006D06ED"/>
    <w:rsid w:val="006D126D"/>
    <w:rsid w:val="006D1C22"/>
    <w:rsid w:val="006D1E7B"/>
    <w:rsid w:val="006D1F97"/>
    <w:rsid w:val="006D1FC0"/>
    <w:rsid w:val="006D2D09"/>
    <w:rsid w:val="006D2D5B"/>
    <w:rsid w:val="006D3225"/>
    <w:rsid w:val="006D39F7"/>
    <w:rsid w:val="006D3FFF"/>
    <w:rsid w:val="006D4640"/>
    <w:rsid w:val="006D4C0B"/>
    <w:rsid w:val="006D4C96"/>
    <w:rsid w:val="006D5145"/>
    <w:rsid w:val="006D5239"/>
    <w:rsid w:val="006D5D40"/>
    <w:rsid w:val="006D68B5"/>
    <w:rsid w:val="006D6F32"/>
    <w:rsid w:val="006D73C3"/>
    <w:rsid w:val="006D76BB"/>
    <w:rsid w:val="006D7EAF"/>
    <w:rsid w:val="006E1301"/>
    <w:rsid w:val="006E1447"/>
    <w:rsid w:val="006E164B"/>
    <w:rsid w:val="006E36C2"/>
    <w:rsid w:val="006E39AE"/>
    <w:rsid w:val="006E459A"/>
    <w:rsid w:val="006E497D"/>
    <w:rsid w:val="006E507B"/>
    <w:rsid w:val="006E7437"/>
    <w:rsid w:val="006E77B1"/>
    <w:rsid w:val="006F0DB7"/>
    <w:rsid w:val="006F0DD8"/>
    <w:rsid w:val="006F2187"/>
    <w:rsid w:val="006F22F5"/>
    <w:rsid w:val="006F2B09"/>
    <w:rsid w:val="006F3A36"/>
    <w:rsid w:val="006F451B"/>
    <w:rsid w:val="006F6004"/>
    <w:rsid w:val="006F6E2B"/>
    <w:rsid w:val="00700034"/>
    <w:rsid w:val="007001A5"/>
    <w:rsid w:val="0070079D"/>
    <w:rsid w:val="007008D1"/>
    <w:rsid w:val="00700981"/>
    <w:rsid w:val="00701E12"/>
    <w:rsid w:val="007020C5"/>
    <w:rsid w:val="0070309B"/>
    <w:rsid w:val="00703181"/>
    <w:rsid w:val="00704F80"/>
    <w:rsid w:val="00705056"/>
    <w:rsid w:val="00705A8B"/>
    <w:rsid w:val="00705E8D"/>
    <w:rsid w:val="0070688B"/>
    <w:rsid w:val="0070785D"/>
    <w:rsid w:val="0071086A"/>
    <w:rsid w:val="0071120C"/>
    <w:rsid w:val="00711AD6"/>
    <w:rsid w:val="0071264D"/>
    <w:rsid w:val="00713334"/>
    <w:rsid w:val="00713868"/>
    <w:rsid w:val="00713B0F"/>
    <w:rsid w:val="00714DA0"/>
    <w:rsid w:val="0071501F"/>
    <w:rsid w:val="007155CE"/>
    <w:rsid w:val="00716EF2"/>
    <w:rsid w:val="0071718D"/>
    <w:rsid w:val="00717483"/>
    <w:rsid w:val="0071772A"/>
    <w:rsid w:val="00721AE0"/>
    <w:rsid w:val="00722378"/>
    <w:rsid w:val="00723E4D"/>
    <w:rsid w:val="00724358"/>
    <w:rsid w:val="007258E6"/>
    <w:rsid w:val="0072788A"/>
    <w:rsid w:val="00732145"/>
    <w:rsid w:val="00733CE3"/>
    <w:rsid w:val="007371C1"/>
    <w:rsid w:val="00740CBF"/>
    <w:rsid w:val="007428FB"/>
    <w:rsid w:val="00744D1D"/>
    <w:rsid w:val="00746F40"/>
    <w:rsid w:val="0075048B"/>
    <w:rsid w:val="00751AA1"/>
    <w:rsid w:val="007533EB"/>
    <w:rsid w:val="00753926"/>
    <w:rsid w:val="00754E35"/>
    <w:rsid w:val="00754FCD"/>
    <w:rsid w:val="00754FEB"/>
    <w:rsid w:val="00755A87"/>
    <w:rsid w:val="00757DC6"/>
    <w:rsid w:val="00757FCD"/>
    <w:rsid w:val="0076288D"/>
    <w:rsid w:val="00762936"/>
    <w:rsid w:val="00763431"/>
    <w:rsid w:val="00764E82"/>
    <w:rsid w:val="0076538A"/>
    <w:rsid w:val="007659EE"/>
    <w:rsid w:val="00766043"/>
    <w:rsid w:val="00767409"/>
    <w:rsid w:val="007704E3"/>
    <w:rsid w:val="00770CA8"/>
    <w:rsid w:val="00771165"/>
    <w:rsid w:val="00771642"/>
    <w:rsid w:val="00771AD1"/>
    <w:rsid w:val="00771C6E"/>
    <w:rsid w:val="00771E48"/>
    <w:rsid w:val="00772011"/>
    <w:rsid w:val="00772CE2"/>
    <w:rsid w:val="007732D6"/>
    <w:rsid w:val="00773C6B"/>
    <w:rsid w:val="00773E39"/>
    <w:rsid w:val="00774344"/>
    <w:rsid w:val="007756D9"/>
    <w:rsid w:val="00775A12"/>
    <w:rsid w:val="00776BBC"/>
    <w:rsid w:val="0077714B"/>
    <w:rsid w:val="0077728D"/>
    <w:rsid w:val="00777399"/>
    <w:rsid w:val="00777750"/>
    <w:rsid w:val="00777870"/>
    <w:rsid w:val="00777ACB"/>
    <w:rsid w:val="00780354"/>
    <w:rsid w:val="00780390"/>
    <w:rsid w:val="007814A4"/>
    <w:rsid w:val="0078204D"/>
    <w:rsid w:val="00782F36"/>
    <w:rsid w:val="0078466E"/>
    <w:rsid w:val="00786215"/>
    <w:rsid w:val="007871C0"/>
    <w:rsid w:val="007877CD"/>
    <w:rsid w:val="0079044A"/>
    <w:rsid w:val="00791AAE"/>
    <w:rsid w:val="00792067"/>
    <w:rsid w:val="00792176"/>
    <w:rsid w:val="0079220F"/>
    <w:rsid w:val="0079242C"/>
    <w:rsid w:val="007932B3"/>
    <w:rsid w:val="0079484F"/>
    <w:rsid w:val="007952D4"/>
    <w:rsid w:val="00796245"/>
    <w:rsid w:val="0079683C"/>
    <w:rsid w:val="00796890"/>
    <w:rsid w:val="007968BA"/>
    <w:rsid w:val="00797D55"/>
    <w:rsid w:val="00797FAF"/>
    <w:rsid w:val="007A0B15"/>
    <w:rsid w:val="007A0F1D"/>
    <w:rsid w:val="007A2012"/>
    <w:rsid w:val="007A23A3"/>
    <w:rsid w:val="007A2E30"/>
    <w:rsid w:val="007A46BA"/>
    <w:rsid w:val="007A49C2"/>
    <w:rsid w:val="007A67B5"/>
    <w:rsid w:val="007B1F53"/>
    <w:rsid w:val="007B23A1"/>
    <w:rsid w:val="007B38DB"/>
    <w:rsid w:val="007B42EA"/>
    <w:rsid w:val="007B43D6"/>
    <w:rsid w:val="007B4B06"/>
    <w:rsid w:val="007B5CFD"/>
    <w:rsid w:val="007B6A63"/>
    <w:rsid w:val="007B786F"/>
    <w:rsid w:val="007C16D4"/>
    <w:rsid w:val="007C1EBE"/>
    <w:rsid w:val="007C254E"/>
    <w:rsid w:val="007C3086"/>
    <w:rsid w:val="007C51DA"/>
    <w:rsid w:val="007C5EDF"/>
    <w:rsid w:val="007C5FBF"/>
    <w:rsid w:val="007C64BE"/>
    <w:rsid w:val="007C6E92"/>
    <w:rsid w:val="007C6F62"/>
    <w:rsid w:val="007D1EDB"/>
    <w:rsid w:val="007D28CA"/>
    <w:rsid w:val="007D2ED8"/>
    <w:rsid w:val="007D3315"/>
    <w:rsid w:val="007D33FD"/>
    <w:rsid w:val="007D643C"/>
    <w:rsid w:val="007D6AE8"/>
    <w:rsid w:val="007D6C7A"/>
    <w:rsid w:val="007D7979"/>
    <w:rsid w:val="007E033B"/>
    <w:rsid w:val="007E09CE"/>
    <w:rsid w:val="007E0FEE"/>
    <w:rsid w:val="007E29C2"/>
    <w:rsid w:val="007E3314"/>
    <w:rsid w:val="007E33CE"/>
    <w:rsid w:val="007E3FFF"/>
    <w:rsid w:val="007E4210"/>
    <w:rsid w:val="007E4BC3"/>
    <w:rsid w:val="007E4F3C"/>
    <w:rsid w:val="007E6FBA"/>
    <w:rsid w:val="007E7086"/>
    <w:rsid w:val="007F21D1"/>
    <w:rsid w:val="007F2D77"/>
    <w:rsid w:val="007F303C"/>
    <w:rsid w:val="007F3417"/>
    <w:rsid w:val="007F3716"/>
    <w:rsid w:val="007F3AF5"/>
    <w:rsid w:val="007F3ED5"/>
    <w:rsid w:val="007F442A"/>
    <w:rsid w:val="007F4645"/>
    <w:rsid w:val="007F4B75"/>
    <w:rsid w:val="007F4C96"/>
    <w:rsid w:val="007F628C"/>
    <w:rsid w:val="007F7738"/>
    <w:rsid w:val="007F7749"/>
    <w:rsid w:val="007F796F"/>
    <w:rsid w:val="007F7ED1"/>
    <w:rsid w:val="008010DE"/>
    <w:rsid w:val="00802517"/>
    <w:rsid w:val="0080372D"/>
    <w:rsid w:val="008038A5"/>
    <w:rsid w:val="00804F53"/>
    <w:rsid w:val="00806802"/>
    <w:rsid w:val="00806EF8"/>
    <w:rsid w:val="00807345"/>
    <w:rsid w:val="008074D4"/>
    <w:rsid w:val="008078D6"/>
    <w:rsid w:val="00810169"/>
    <w:rsid w:val="00810827"/>
    <w:rsid w:val="008108C9"/>
    <w:rsid w:val="00811401"/>
    <w:rsid w:val="008118B3"/>
    <w:rsid w:val="008127C2"/>
    <w:rsid w:val="00812913"/>
    <w:rsid w:val="00813003"/>
    <w:rsid w:val="008137D1"/>
    <w:rsid w:val="008142FA"/>
    <w:rsid w:val="008149B6"/>
    <w:rsid w:val="00815207"/>
    <w:rsid w:val="00817879"/>
    <w:rsid w:val="0082268E"/>
    <w:rsid w:val="0082297F"/>
    <w:rsid w:val="00823C9C"/>
    <w:rsid w:val="00825156"/>
    <w:rsid w:val="008265F0"/>
    <w:rsid w:val="00826B70"/>
    <w:rsid w:val="008275CE"/>
    <w:rsid w:val="00830762"/>
    <w:rsid w:val="00830A19"/>
    <w:rsid w:val="00830F3F"/>
    <w:rsid w:val="00831795"/>
    <w:rsid w:val="008326F4"/>
    <w:rsid w:val="00832DE2"/>
    <w:rsid w:val="00834849"/>
    <w:rsid w:val="00835962"/>
    <w:rsid w:val="00835DB2"/>
    <w:rsid w:val="00836979"/>
    <w:rsid w:val="00837308"/>
    <w:rsid w:val="00837472"/>
    <w:rsid w:val="00840CB0"/>
    <w:rsid w:val="00843215"/>
    <w:rsid w:val="00845ECC"/>
    <w:rsid w:val="00846D2E"/>
    <w:rsid w:val="008473D4"/>
    <w:rsid w:val="00847470"/>
    <w:rsid w:val="00847988"/>
    <w:rsid w:val="0085234F"/>
    <w:rsid w:val="0085295E"/>
    <w:rsid w:val="00852C99"/>
    <w:rsid w:val="008536D5"/>
    <w:rsid w:val="00853738"/>
    <w:rsid w:val="00853AEE"/>
    <w:rsid w:val="0085403A"/>
    <w:rsid w:val="00854B63"/>
    <w:rsid w:val="00855C5D"/>
    <w:rsid w:val="00855CE0"/>
    <w:rsid w:val="00855F3F"/>
    <w:rsid w:val="0085657D"/>
    <w:rsid w:val="0085657E"/>
    <w:rsid w:val="00857010"/>
    <w:rsid w:val="00857371"/>
    <w:rsid w:val="008619FF"/>
    <w:rsid w:val="008625A6"/>
    <w:rsid w:val="00862D70"/>
    <w:rsid w:val="008635E9"/>
    <w:rsid w:val="00863735"/>
    <w:rsid w:val="00864A2A"/>
    <w:rsid w:val="00865650"/>
    <w:rsid w:val="00865C41"/>
    <w:rsid w:val="00866407"/>
    <w:rsid w:val="00866737"/>
    <w:rsid w:val="008707FA"/>
    <w:rsid w:val="00870802"/>
    <w:rsid w:val="0087164E"/>
    <w:rsid w:val="0087195E"/>
    <w:rsid w:val="00872956"/>
    <w:rsid w:val="00872C86"/>
    <w:rsid w:val="00873765"/>
    <w:rsid w:val="0087391F"/>
    <w:rsid w:val="0087737F"/>
    <w:rsid w:val="00877DCF"/>
    <w:rsid w:val="00881144"/>
    <w:rsid w:val="008812F7"/>
    <w:rsid w:val="008816E8"/>
    <w:rsid w:val="008817D8"/>
    <w:rsid w:val="00881C6C"/>
    <w:rsid w:val="00881DAF"/>
    <w:rsid w:val="00881F38"/>
    <w:rsid w:val="008832D2"/>
    <w:rsid w:val="00883B02"/>
    <w:rsid w:val="00885865"/>
    <w:rsid w:val="008863D1"/>
    <w:rsid w:val="00886CDF"/>
    <w:rsid w:val="00887C10"/>
    <w:rsid w:val="008904DF"/>
    <w:rsid w:val="00891FFF"/>
    <w:rsid w:val="008925F6"/>
    <w:rsid w:val="00892F50"/>
    <w:rsid w:val="0089323C"/>
    <w:rsid w:val="00893CE0"/>
    <w:rsid w:val="00894EBD"/>
    <w:rsid w:val="0089687B"/>
    <w:rsid w:val="00897498"/>
    <w:rsid w:val="00897A58"/>
    <w:rsid w:val="008A089B"/>
    <w:rsid w:val="008A1F0A"/>
    <w:rsid w:val="008A21C6"/>
    <w:rsid w:val="008A2512"/>
    <w:rsid w:val="008A267F"/>
    <w:rsid w:val="008A47F2"/>
    <w:rsid w:val="008A5AF4"/>
    <w:rsid w:val="008A5BED"/>
    <w:rsid w:val="008A6940"/>
    <w:rsid w:val="008A792E"/>
    <w:rsid w:val="008B0FA5"/>
    <w:rsid w:val="008B1401"/>
    <w:rsid w:val="008B180D"/>
    <w:rsid w:val="008B1BFB"/>
    <w:rsid w:val="008B20FF"/>
    <w:rsid w:val="008B2173"/>
    <w:rsid w:val="008B2378"/>
    <w:rsid w:val="008B2906"/>
    <w:rsid w:val="008B33AF"/>
    <w:rsid w:val="008B4264"/>
    <w:rsid w:val="008B49D2"/>
    <w:rsid w:val="008B5EFA"/>
    <w:rsid w:val="008B5F01"/>
    <w:rsid w:val="008B7044"/>
    <w:rsid w:val="008C00A6"/>
    <w:rsid w:val="008C0954"/>
    <w:rsid w:val="008C168C"/>
    <w:rsid w:val="008C1841"/>
    <w:rsid w:val="008C27D2"/>
    <w:rsid w:val="008C2B60"/>
    <w:rsid w:val="008C5632"/>
    <w:rsid w:val="008C66A2"/>
    <w:rsid w:val="008C6889"/>
    <w:rsid w:val="008D0B33"/>
    <w:rsid w:val="008D1D02"/>
    <w:rsid w:val="008D5257"/>
    <w:rsid w:val="008D56BF"/>
    <w:rsid w:val="008D614D"/>
    <w:rsid w:val="008D7EDA"/>
    <w:rsid w:val="008E06FF"/>
    <w:rsid w:val="008E0FC1"/>
    <w:rsid w:val="008E1071"/>
    <w:rsid w:val="008E11B1"/>
    <w:rsid w:val="008E179C"/>
    <w:rsid w:val="008E3313"/>
    <w:rsid w:val="008E3C79"/>
    <w:rsid w:val="008E3EA7"/>
    <w:rsid w:val="008E4AB2"/>
    <w:rsid w:val="008E5A77"/>
    <w:rsid w:val="008E657D"/>
    <w:rsid w:val="008E6CC7"/>
    <w:rsid w:val="008E6CE3"/>
    <w:rsid w:val="008F0F1A"/>
    <w:rsid w:val="008F14AA"/>
    <w:rsid w:val="008F17C6"/>
    <w:rsid w:val="008F1AFA"/>
    <w:rsid w:val="008F238E"/>
    <w:rsid w:val="008F3D7C"/>
    <w:rsid w:val="008F4277"/>
    <w:rsid w:val="008F5F46"/>
    <w:rsid w:val="008F6533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28F7"/>
    <w:rsid w:val="0090393B"/>
    <w:rsid w:val="00903B20"/>
    <w:rsid w:val="00903E88"/>
    <w:rsid w:val="009058FD"/>
    <w:rsid w:val="009060DA"/>
    <w:rsid w:val="00907451"/>
    <w:rsid w:val="00907604"/>
    <w:rsid w:val="009104D0"/>
    <w:rsid w:val="009115C2"/>
    <w:rsid w:val="00912AF9"/>
    <w:rsid w:val="00912E01"/>
    <w:rsid w:val="00912EF2"/>
    <w:rsid w:val="00913DF5"/>
    <w:rsid w:val="00914EFF"/>
    <w:rsid w:val="009154D3"/>
    <w:rsid w:val="00915AB8"/>
    <w:rsid w:val="00916415"/>
    <w:rsid w:val="00916A05"/>
    <w:rsid w:val="00917187"/>
    <w:rsid w:val="00917292"/>
    <w:rsid w:val="00917EFF"/>
    <w:rsid w:val="0092065C"/>
    <w:rsid w:val="00921380"/>
    <w:rsid w:val="00922708"/>
    <w:rsid w:val="00922CC6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859"/>
    <w:rsid w:val="0092592A"/>
    <w:rsid w:val="00927177"/>
    <w:rsid w:val="00931166"/>
    <w:rsid w:val="00931774"/>
    <w:rsid w:val="00932ABC"/>
    <w:rsid w:val="00932ADA"/>
    <w:rsid w:val="00932CFD"/>
    <w:rsid w:val="00933A65"/>
    <w:rsid w:val="00934BDA"/>
    <w:rsid w:val="0093584A"/>
    <w:rsid w:val="00940C9A"/>
    <w:rsid w:val="009426D6"/>
    <w:rsid w:val="00942F8C"/>
    <w:rsid w:val="0094349B"/>
    <w:rsid w:val="009439CB"/>
    <w:rsid w:val="00943F84"/>
    <w:rsid w:val="0094583B"/>
    <w:rsid w:val="009463D3"/>
    <w:rsid w:val="00946B02"/>
    <w:rsid w:val="00946C06"/>
    <w:rsid w:val="00947BE1"/>
    <w:rsid w:val="00950AA5"/>
    <w:rsid w:val="0095130B"/>
    <w:rsid w:val="009513EE"/>
    <w:rsid w:val="009514BA"/>
    <w:rsid w:val="009515B6"/>
    <w:rsid w:val="0095211B"/>
    <w:rsid w:val="0095294C"/>
    <w:rsid w:val="00952FE8"/>
    <w:rsid w:val="009539E1"/>
    <w:rsid w:val="009547AC"/>
    <w:rsid w:val="00955CFC"/>
    <w:rsid w:val="00956411"/>
    <w:rsid w:val="009609AD"/>
    <w:rsid w:val="009612AB"/>
    <w:rsid w:val="00962070"/>
    <w:rsid w:val="009621D4"/>
    <w:rsid w:val="00963091"/>
    <w:rsid w:val="009637FB"/>
    <w:rsid w:val="0096391B"/>
    <w:rsid w:val="009643F0"/>
    <w:rsid w:val="00964836"/>
    <w:rsid w:val="00964845"/>
    <w:rsid w:val="00964D19"/>
    <w:rsid w:val="009654B7"/>
    <w:rsid w:val="00966862"/>
    <w:rsid w:val="009672ED"/>
    <w:rsid w:val="00970155"/>
    <w:rsid w:val="009706FD"/>
    <w:rsid w:val="00971212"/>
    <w:rsid w:val="009712C9"/>
    <w:rsid w:val="0097213E"/>
    <w:rsid w:val="00972169"/>
    <w:rsid w:val="009731F8"/>
    <w:rsid w:val="009744E6"/>
    <w:rsid w:val="00975A3E"/>
    <w:rsid w:val="00976191"/>
    <w:rsid w:val="00977358"/>
    <w:rsid w:val="00982D5B"/>
    <w:rsid w:val="009832B7"/>
    <w:rsid w:val="009836ED"/>
    <w:rsid w:val="00984D0B"/>
    <w:rsid w:val="0098511A"/>
    <w:rsid w:val="0098513C"/>
    <w:rsid w:val="00985A86"/>
    <w:rsid w:val="00986D4C"/>
    <w:rsid w:val="009871EA"/>
    <w:rsid w:val="0098769B"/>
    <w:rsid w:val="00987D60"/>
    <w:rsid w:val="00991458"/>
    <w:rsid w:val="00992485"/>
    <w:rsid w:val="009942D7"/>
    <w:rsid w:val="009973E9"/>
    <w:rsid w:val="009A0265"/>
    <w:rsid w:val="009A101D"/>
    <w:rsid w:val="009A437E"/>
    <w:rsid w:val="009A5055"/>
    <w:rsid w:val="009A5067"/>
    <w:rsid w:val="009A556E"/>
    <w:rsid w:val="009A5CF1"/>
    <w:rsid w:val="009A5D33"/>
    <w:rsid w:val="009A71B1"/>
    <w:rsid w:val="009B4F61"/>
    <w:rsid w:val="009B4FDB"/>
    <w:rsid w:val="009B57EF"/>
    <w:rsid w:val="009B5880"/>
    <w:rsid w:val="009B5DCC"/>
    <w:rsid w:val="009B7C58"/>
    <w:rsid w:val="009C0C2B"/>
    <w:rsid w:val="009C1421"/>
    <w:rsid w:val="009C23F9"/>
    <w:rsid w:val="009C2D0E"/>
    <w:rsid w:val="009C327F"/>
    <w:rsid w:val="009C38DF"/>
    <w:rsid w:val="009C3934"/>
    <w:rsid w:val="009C3D6C"/>
    <w:rsid w:val="009C461B"/>
    <w:rsid w:val="009C4D62"/>
    <w:rsid w:val="009C5EC8"/>
    <w:rsid w:val="009C630A"/>
    <w:rsid w:val="009C7B57"/>
    <w:rsid w:val="009D0359"/>
    <w:rsid w:val="009D0870"/>
    <w:rsid w:val="009D3646"/>
    <w:rsid w:val="009D3A92"/>
    <w:rsid w:val="009D3BEA"/>
    <w:rsid w:val="009D539D"/>
    <w:rsid w:val="009D699D"/>
    <w:rsid w:val="009D6D90"/>
    <w:rsid w:val="009E0060"/>
    <w:rsid w:val="009E0071"/>
    <w:rsid w:val="009E0460"/>
    <w:rsid w:val="009E0ADC"/>
    <w:rsid w:val="009E1053"/>
    <w:rsid w:val="009E15DA"/>
    <w:rsid w:val="009E195B"/>
    <w:rsid w:val="009E2544"/>
    <w:rsid w:val="009E2B38"/>
    <w:rsid w:val="009E3684"/>
    <w:rsid w:val="009E4FA2"/>
    <w:rsid w:val="009E4FA3"/>
    <w:rsid w:val="009E5133"/>
    <w:rsid w:val="009E5176"/>
    <w:rsid w:val="009E72E5"/>
    <w:rsid w:val="009E7D96"/>
    <w:rsid w:val="009F09B4"/>
    <w:rsid w:val="009F2707"/>
    <w:rsid w:val="009F3A1E"/>
    <w:rsid w:val="009F52BF"/>
    <w:rsid w:val="009F5B89"/>
    <w:rsid w:val="009F6474"/>
    <w:rsid w:val="009F69FC"/>
    <w:rsid w:val="009F7A05"/>
    <w:rsid w:val="00A00419"/>
    <w:rsid w:val="00A004EF"/>
    <w:rsid w:val="00A0169A"/>
    <w:rsid w:val="00A034A8"/>
    <w:rsid w:val="00A03C65"/>
    <w:rsid w:val="00A042D3"/>
    <w:rsid w:val="00A0496C"/>
    <w:rsid w:val="00A050E1"/>
    <w:rsid w:val="00A05B08"/>
    <w:rsid w:val="00A07357"/>
    <w:rsid w:val="00A103E3"/>
    <w:rsid w:val="00A10F5A"/>
    <w:rsid w:val="00A11D0B"/>
    <w:rsid w:val="00A12E0C"/>
    <w:rsid w:val="00A1375E"/>
    <w:rsid w:val="00A152A0"/>
    <w:rsid w:val="00A153DD"/>
    <w:rsid w:val="00A158C6"/>
    <w:rsid w:val="00A15CC3"/>
    <w:rsid w:val="00A16210"/>
    <w:rsid w:val="00A2095B"/>
    <w:rsid w:val="00A22637"/>
    <w:rsid w:val="00A230E6"/>
    <w:rsid w:val="00A2497D"/>
    <w:rsid w:val="00A24B42"/>
    <w:rsid w:val="00A24C28"/>
    <w:rsid w:val="00A252E0"/>
    <w:rsid w:val="00A255D5"/>
    <w:rsid w:val="00A266F3"/>
    <w:rsid w:val="00A27B01"/>
    <w:rsid w:val="00A27BB0"/>
    <w:rsid w:val="00A31194"/>
    <w:rsid w:val="00A317AF"/>
    <w:rsid w:val="00A347C3"/>
    <w:rsid w:val="00A359C1"/>
    <w:rsid w:val="00A361D7"/>
    <w:rsid w:val="00A37145"/>
    <w:rsid w:val="00A40A29"/>
    <w:rsid w:val="00A41C60"/>
    <w:rsid w:val="00A42247"/>
    <w:rsid w:val="00A42BFB"/>
    <w:rsid w:val="00A436BC"/>
    <w:rsid w:val="00A447A7"/>
    <w:rsid w:val="00A45B05"/>
    <w:rsid w:val="00A50408"/>
    <w:rsid w:val="00A5141C"/>
    <w:rsid w:val="00A515E2"/>
    <w:rsid w:val="00A518F0"/>
    <w:rsid w:val="00A52D7D"/>
    <w:rsid w:val="00A538F6"/>
    <w:rsid w:val="00A553A2"/>
    <w:rsid w:val="00A5728C"/>
    <w:rsid w:val="00A57795"/>
    <w:rsid w:val="00A61AE0"/>
    <w:rsid w:val="00A61DC8"/>
    <w:rsid w:val="00A631A9"/>
    <w:rsid w:val="00A64728"/>
    <w:rsid w:val="00A65315"/>
    <w:rsid w:val="00A655CB"/>
    <w:rsid w:val="00A656D7"/>
    <w:rsid w:val="00A6593E"/>
    <w:rsid w:val="00A66FCE"/>
    <w:rsid w:val="00A67617"/>
    <w:rsid w:val="00A70CB6"/>
    <w:rsid w:val="00A70EF2"/>
    <w:rsid w:val="00A71140"/>
    <w:rsid w:val="00A719C2"/>
    <w:rsid w:val="00A71B97"/>
    <w:rsid w:val="00A72102"/>
    <w:rsid w:val="00A7246A"/>
    <w:rsid w:val="00A728DB"/>
    <w:rsid w:val="00A72E74"/>
    <w:rsid w:val="00A74274"/>
    <w:rsid w:val="00A74CBC"/>
    <w:rsid w:val="00A750D4"/>
    <w:rsid w:val="00A760AC"/>
    <w:rsid w:val="00A76F7B"/>
    <w:rsid w:val="00A772AC"/>
    <w:rsid w:val="00A77814"/>
    <w:rsid w:val="00A77A3E"/>
    <w:rsid w:val="00A8012C"/>
    <w:rsid w:val="00A80B0C"/>
    <w:rsid w:val="00A81B08"/>
    <w:rsid w:val="00A82BC6"/>
    <w:rsid w:val="00A835C7"/>
    <w:rsid w:val="00A85206"/>
    <w:rsid w:val="00A853D1"/>
    <w:rsid w:val="00A85668"/>
    <w:rsid w:val="00A85C35"/>
    <w:rsid w:val="00A85C88"/>
    <w:rsid w:val="00A86019"/>
    <w:rsid w:val="00A86111"/>
    <w:rsid w:val="00A86501"/>
    <w:rsid w:val="00A86D41"/>
    <w:rsid w:val="00A912C6"/>
    <w:rsid w:val="00A91C8E"/>
    <w:rsid w:val="00A91CAD"/>
    <w:rsid w:val="00A92AB2"/>
    <w:rsid w:val="00A96030"/>
    <w:rsid w:val="00A97C2D"/>
    <w:rsid w:val="00AA09D4"/>
    <w:rsid w:val="00AA1503"/>
    <w:rsid w:val="00AA2582"/>
    <w:rsid w:val="00AA26CB"/>
    <w:rsid w:val="00AA28FF"/>
    <w:rsid w:val="00AA3ED5"/>
    <w:rsid w:val="00AA4692"/>
    <w:rsid w:val="00AA64C8"/>
    <w:rsid w:val="00AA6FB8"/>
    <w:rsid w:val="00AB00B0"/>
    <w:rsid w:val="00AB1B0B"/>
    <w:rsid w:val="00AB2A94"/>
    <w:rsid w:val="00AB2ED4"/>
    <w:rsid w:val="00AB44DC"/>
    <w:rsid w:val="00AB572B"/>
    <w:rsid w:val="00AB60F3"/>
    <w:rsid w:val="00AB7953"/>
    <w:rsid w:val="00AB7E20"/>
    <w:rsid w:val="00AC0C4C"/>
    <w:rsid w:val="00AC49C1"/>
    <w:rsid w:val="00AC4A63"/>
    <w:rsid w:val="00AC57BB"/>
    <w:rsid w:val="00AC5F7B"/>
    <w:rsid w:val="00AC5FFB"/>
    <w:rsid w:val="00AC67F6"/>
    <w:rsid w:val="00AC6915"/>
    <w:rsid w:val="00AD00A5"/>
    <w:rsid w:val="00AD0497"/>
    <w:rsid w:val="00AD0EFA"/>
    <w:rsid w:val="00AD3F68"/>
    <w:rsid w:val="00AD44E7"/>
    <w:rsid w:val="00AD521B"/>
    <w:rsid w:val="00AD71A2"/>
    <w:rsid w:val="00AD71F7"/>
    <w:rsid w:val="00AD76B5"/>
    <w:rsid w:val="00AD7A9C"/>
    <w:rsid w:val="00AE0D72"/>
    <w:rsid w:val="00AE17B0"/>
    <w:rsid w:val="00AE1C23"/>
    <w:rsid w:val="00AE1DC3"/>
    <w:rsid w:val="00AE439C"/>
    <w:rsid w:val="00AE49AB"/>
    <w:rsid w:val="00AE6EE9"/>
    <w:rsid w:val="00AE7A62"/>
    <w:rsid w:val="00AF0406"/>
    <w:rsid w:val="00AF05A9"/>
    <w:rsid w:val="00AF16C8"/>
    <w:rsid w:val="00AF2028"/>
    <w:rsid w:val="00AF25D8"/>
    <w:rsid w:val="00AF345E"/>
    <w:rsid w:val="00AF6106"/>
    <w:rsid w:val="00AF6FB4"/>
    <w:rsid w:val="00AF7014"/>
    <w:rsid w:val="00B001CE"/>
    <w:rsid w:val="00B00379"/>
    <w:rsid w:val="00B02841"/>
    <w:rsid w:val="00B02B3E"/>
    <w:rsid w:val="00B03A11"/>
    <w:rsid w:val="00B04AEB"/>
    <w:rsid w:val="00B05A49"/>
    <w:rsid w:val="00B06382"/>
    <w:rsid w:val="00B070C5"/>
    <w:rsid w:val="00B0723E"/>
    <w:rsid w:val="00B07B0A"/>
    <w:rsid w:val="00B07BFD"/>
    <w:rsid w:val="00B07C31"/>
    <w:rsid w:val="00B07EF9"/>
    <w:rsid w:val="00B10002"/>
    <w:rsid w:val="00B1024E"/>
    <w:rsid w:val="00B10C01"/>
    <w:rsid w:val="00B11D22"/>
    <w:rsid w:val="00B129B6"/>
    <w:rsid w:val="00B12EB7"/>
    <w:rsid w:val="00B1305C"/>
    <w:rsid w:val="00B142B3"/>
    <w:rsid w:val="00B1447C"/>
    <w:rsid w:val="00B146A5"/>
    <w:rsid w:val="00B17494"/>
    <w:rsid w:val="00B17AE4"/>
    <w:rsid w:val="00B20278"/>
    <w:rsid w:val="00B20A88"/>
    <w:rsid w:val="00B20C13"/>
    <w:rsid w:val="00B20C64"/>
    <w:rsid w:val="00B213F4"/>
    <w:rsid w:val="00B228DC"/>
    <w:rsid w:val="00B22EF6"/>
    <w:rsid w:val="00B24111"/>
    <w:rsid w:val="00B25402"/>
    <w:rsid w:val="00B256A4"/>
    <w:rsid w:val="00B25E80"/>
    <w:rsid w:val="00B25F01"/>
    <w:rsid w:val="00B26197"/>
    <w:rsid w:val="00B279D6"/>
    <w:rsid w:val="00B312EF"/>
    <w:rsid w:val="00B317A4"/>
    <w:rsid w:val="00B322FB"/>
    <w:rsid w:val="00B33001"/>
    <w:rsid w:val="00B337FE"/>
    <w:rsid w:val="00B34D8F"/>
    <w:rsid w:val="00B35298"/>
    <w:rsid w:val="00B35C0F"/>
    <w:rsid w:val="00B35C56"/>
    <w:rsid w:val="00B3713C"/>
    <w:rsid w:val="00B40272"/>
    <w:rsid w:val="00B4082B"/>
    <w:rsid w:val="00B421FF"/>
    <w:rsid w:val="00B425B9"/>
    <w:rsid w:val="00B43078"/>
    <w:rsid w:val="00B44614"/>
    <w:rsid w:val="00B451FE"/>
    <w:rsid w:val="00B4526C"/>
    <w:rsid w:val="00B45763"/>
    <w:rsid w:val="00B45B4E"/>
    <w:rsid w:val="00B45FE5"/>
    <w:rsid w:val="00B468EF"/>
    <w:rsid w:val="00B46EFE"/>
    <w:rsid w:val="00B47B24"/>
    <w:rsid w:val="00B5087D"/>
    <w:rsid w:val="00B51666"/>
    <w:rsid w:val="00B51F12"/>
    <w:rsid w:val="00B52667"/>
    <w:rsid w:val="00B5505B"/>
    <w:rsid w:val="00B55529"/>
    <w:rsid w:val="00B56027"/>
    <w:rsid w:val="00B560C4"/>
    <w:rsid w:val="00B562FB"/>
    <w:rsid w:val="00B57972"/>
    <w:rsid w:val="00B602D0"/>
    <w:rsid w:val="00B60E87"/>
    <w:rsid w:val="00B61191"/>
    <w:rsid w:val="00B621E2"/>
    <w:rsid w:val="00B65AA0"/>
    <w:rsid w:val="00B66685"/>
    <w:rsid w:val="00B67B97"/>
    <w:rsid w:val="00B701F4"/>
    <w:rsid w:val="00B70AE7"/>
    <w:rsid w:val="00B72826"/>
    <w:rsid w:val="00B72F63"/>
    <w:rsid w:val="00B73219"/>
    <w:rsid w:val="00B73AE1"/>
    <w:rsid w:val="00B75E88"/>
    <w:rsid w:val="00B7687F"/>
    <w:rsid w:val="00B77027"/>
    <w:rsid w:val="00B817E7"/>
    <w:rsid w:val="00B81A07"/>
    <w:rsid w:val="00B81D58"/>
    <w:rsid w:val="00B83418"/>
    <w:rsid w:val="00B837F4"/>
    <w:rsid w:val="00B8485C"/>
    <w:rsid w:val="00B8501F"/>
    <w:rsid w:val="00B85C4E"/>
    <w:rsid w:val="00B86EFB"/>
    <w:rsid w:val="00B87A41"/>
    <w:rsid w:val="00B90994"/>
    <w:rsid w:val="00B90F07"/>
    <w:rsid w:val="00B911CC"/>
    <w:rsid w:val="00B9170E"/>
    <w:rsid w:val="00B9203B"/>
    <w:rsid w:val="00B92314"/>
    <w:rsid w:val="00B927B5"/>
    <w:rsid w:val="00B92D96"/>
    <w:rsid w:val="00B93284"/>
    <w:rsid w:val="00B94196"/>
    <w:rsid w:val="00B94F44"/>
    <w:rsid w:val="00B954C6"/>
    <w:rsid w:val="00B957D8"/>
    <w:rsid w:val="00BA17C5"/>
    <w:rsid w:val="00BA21F8"/>
    <w:rsid w:val="00BA235F"/>
    <w:rsid w:val="00BA2BA1"/>
    <w:rsid w:val="00BA38A2"/>
    <w:rsid w:val="00BA49CB"/>
    <w:rsid w:val="00BA5818"/>
    <w:rsid w:val="00BA5F3D"/>
    <w:rsid w:val="00BA617D"/>
    <w:rsid w:val="00BA786F"/>
    <w:rsid w:val="00BB0255"/>
    <w:rsid w:val="00BB030C"/>
    <w:rsid w:val="00BB1472"/>
    <w:rsid w:val="00BB1C28"/>
    <w:rsid w:val="00BB1C4C"/>
    <w:rsid w:val="00BB2713"/>
    <w:rsid w:val="00BB2D73"/>
    <w:rsid w:val="00BB4681"/>
    <w:rsid w:val="00BB4E71"/>
    <w:rsid w:val="00BB5E31"/>
    <w:rsid w:val="00BB5EF2"/>
    <w:rsid w:val="00BB6040"/>
    <w:rsid w:val="00BB66D7"/>
    <w:rsid w:val="00BB71E4"/>
    <w:rsid w:val="00BC0892"/>
    <w:rsid w:val="00BC0F80"/>
    <w:rsid w:val="00BC1376"/>
    <w:rsid w:val="00BC137E"/>
    <w:rsid w:val="00BC1858"/>
    <w:rsid w:val="00BC227B"/>
    <w:rsid w:val="00BC2472"/>
    <w:rsid w:val="00BC42A0"/>
    <w:rsid w:val="00BC4537"/>
    <w:rsid w:val="00BC52EB"/>
    <w:rsid w:val="00BC5509"/>
    <w:rsid w:val="00BC575E"/>
    <w:rsid w:val="00BC6618"/>
    <w:rsid w:val="00BC6C6C"/>
    <w:rsid w:val="00BC7C2C"/>
    <w:rsid w:val="00BD1442"/>
    <w:rsid w:val="00BD15B3"/>
    <w:rsid w:val="00BD24A9"/>
    <w:rsid w:val="00BD35ED"/>
    <w:rsid w:val="00BD3D20"/>
    <w:rsid w:val="00BD4337"/>
    <w:rsid w:val="00BD5DC4"/>
    <w:rsid w:val="00BD5EAA"/>
    <w:rsid w:val="00BD648E"/>
    <w:rsid w:val="00BD6A26"/>
    <w:rsid w:val="00BD715B"/>
    <w:rsid w:val="00BD79D3"/>
    <w:rsid w:val="00BE08BB"/>
    <w:rsid w:val="00BE0F15"/>
    <w:rsid w:val="00BE10FC"/>
    <w:rsid w:val="00BE1DE1"/>
    <w:rsid w:val="00BE1E2A"/>
    <w:rsid w:val="00BE212F"/>
    <w:rsid w:val="00BE2209"/>
    <w:rsid w:val="00BE25FC"/>
    <w:rsid w:val="00BE3EA2"/>
    <w:rsid w:val="00BE3ED6"/>
    <w:rsid w:val="00BE6894"/>
    <w:rsid w:val="00BE6E91"/>
    <w:rsid w:val="00BE7625"/>
    <w:rsid w:val="00BF0273"/>
    <w:rsid w:val="00BF1CB0"/>
    <w:rsid w:val="00BF272E"/>
    <w:rsid w:val="00BF2E37"/>
    <w:rsid w:val="00BF2FA7"/>
    <w:rsid w:val="00BF37E6"/>
    <w:rsid w:val="00BF38F2"/>
    <w:rsid w:val="00BF39B2"/>
    <w:rsid w:val="00BF4411"/>
    <w:rsid w:val="00BF4E97"/>
    <w:rsid w:val="00BF6008"/>
    <w:rsid w:val="00BF69A3"/>
    <w:rsid w:val="00BF6BFB"/>
    <w:rsid w:val="00BF6E32"/>
    <w:rsid w:val="00BF7581"/>
    <w:rsid w:val="00C00372"/>
    <w:rsid w:val="00C0076A"/>
    <w:rsid w:val="00C00DCD"/>
    <w:rsid w:val="00C00E47"/>
    <w:rsid w:val="00C010F8"/>
    <w:rsid w:val="00C01E67"/>
    <w:rsid w:val="00C02A78"/>
    <w:rsid w:val="00C044D4"/>
    <w:rsid w:val="00C04B03"/>
    <w:rsid w:val="00C04DF8"/>
    <w:rsid w:val="00C04E14"/>
    <w:rsid w:val="00C04F22"/>
    <w:rsid w:val="00C05415"/>
    <w:rsid w:val="00C064A8"/>
    <w:rsid w:val="00C07A58"/>
    <w:rsid w:val="00C10552"/>
    <w:rsid w:val="00C109AF"/>
    <w:rsid w:val="00C10C9D"/>
    <w:rsid w:val="00C125B1"/>
    <w:rsid w:val="00C12C73"/>
    <w:rsid w:val="00C13177"/>
    <w:rsid w:val="00C13248"/>
    <w:rsid w:val="00C1385F"/>
    <w:rsid w:val="00C13AD1"/>
    <w:rsid w:val="00C13DF4"/>
    <w:rsid w:val="00C14B9B"/>
    <w:rsid w:val="00C14BC8"/>
    <w:rsid w:val="00C1585B"/>
    <w:rsid w:val="00C1597D"/>
    <w:rsid w:val="00C15F1D"/>
    <w:rsid w:val="00C16C1B"/>
    <w:rsid w:val="00C16C2A"/>
    <w:rsid w:val="00C16FC1"/>
    <w:rsid w:val="00C17144"/>
    <w:rsid w:val="00C172C8"/>
    <w:rsid w:val="00C203CB"/>
    <w:rsid w:val="00C21C48"/>
    <w:rsid w:val="00C22AE7"/>
    <w:rsid w:val="00C235E0"/>
    <w:rsid w:val="00C24C49"/>
    <w:rsid w:val="00C2658B"/>
    <w:rsid w:val="00C26964"/>
    <w:rsid w:val="00C272E2"/>
    <w:rsid w:val="00C277F6"/>
    <w:rsid w:val="00C30114"/>
    <w:rsid w:val="00C3030D"/>
    <w:rsid w:val="00C306AC"/>
    <w:rsid w:val="00C31092"/>
    <w:rsid w:val="00C330A1"/>
    <w:rsid w:val="00C33289"/>
    <w:rsid w:val="00C3342B"/>
    <w:rsid w:val="00C3495E"/>
    <w:rsid w:val="00C349C4"/>
    <w:rsid w:val="00C34E35"/>
    <w:rsid w:val="00C36278"/>
    <w:rsid w:val="00C409B4"/>
    <w:rsid w:val="00C423CD"/>
    <w:rsid w:val="00C42897"/>
    <w:rsid w:val="00C4328B"/>
    <w:rsid w:val="00C43537"/>
    <w:rsid w:val="00C436FD"/>
    <w:rsid w:val="00C438B0"/>
    <w:rsid w:val="00C44956"/>
    <w:rsid w:val="00C461E0"/>
    <w:rsid w:val="00C4660B"/>
    <w:rsid w:val="00C503C5"/>
    <w:rsid w:val="00C5087C"/>
    <w:rsid w:val="00C508C0"/>
    <w:rsid w:val="00C52B77"/>
    <w:rsid w:val="00C5317C"/>
    <w:rsid w:val="00C539FF"/>
    <w:rsid w:val="00C53A17"/>
    <w:rsid w:val="00C54274"/>
    <w:rsid w:val="00C542DA"/>
    <w:rsid w:val="00C547B7"/>
    <w:rsid w:val="00C54998"/>
    <w:rsid w:val="00C54E1B"/>
    <w:rsid w:val="00C5633E"/>
    <w:rsid w:val="00C617A1"/>
    <w:rsid w:val="00C630CC"/>
    <w:rsid w:val="00C64A5F"/>
    <w:rsid w:val="00C6634A"/>
    <w:rsid w:val="00C67706"/>
    <w:rsid w:val="00C70031"/>
    <w:rsid w:val="00C702CC"/>
    <w:rsid w:val="00C709B7"/>
    <w:rsid w:val="00C72ACC"/>
    <w:rsid w:val="00C72C4D"/>
    <w:rsid w:val="00C741FB"/>
    <w:rsid w:val="00C7439B"/>
    <w:rsid w:val="00C749F7"/>
    <w:rsid w:val="00C74FBC"/>
    <w:rsid w:val="00C75688"/>
    <w:rsid w:val="00C76362"/>
    <w:rsid w:val="00C770E9"/>
    <w:rsid w:val="00C77B43"/>
    <w:rsid w:val="00C77B8A"/>
    <w:rsid w:val="00C80E37"/>
    <w:rsid w:val="00C81390"/>
    <w:rsid w:val="00C81711"/>
    <w:rsid w:val="00C81C73"/>
    <w:rsid w:val="00C81EF9"/>
    <w:rsid w:val="00C82181"/>
    <w:rsid w:val="00C824D9"/>
    <w:rsid w:val="00C849E0"/>
    <w:rsid w:val="00C84EAE"/>
    <w:rsid w:val="00C856AC"/>
    <w:rsid w:val="00C867F1"/>
    <w:rsid w:val="00C87ADC"/>
    <w:rsid w:val="00C903A3"/>
    <w:rsid w:val="00C9063C"/>
    <w:rsid w:val="00C90DF5"/>
    <w:rsid w:val="00C9224B"/>
    <w:rsid w:val="00C9287E"/>
    <w:rsid w:val="00C928BB"/>
    <w:rsid w:val="00C93E54"/>
    <w:rsid w:val="00C94836"/>
    <w:rsid w:val="00C954D9"/>
    <w:rsid w:val="00C96F1A"/>
    <w:rsid w:val="00CA03A0"/>
    <w:rsid w:val="00CA1179"/>
    <w:rsid w:val="00CA1E7D"/>
    <w:rsid w:val="00CA282C"/>
    <w:rsid w:val="00CA293E"/>
    <w:rsid w:val="00CA3890"/>
    <w:rsid w:val="00CA3F1E"/>
    <w:rsid w:val="00CA53C1"/>
    <w:rsid w:val="00CA5AC9"/>
    <w:rsid w:val="00CA7A84"/>
    <w:rsid w:val="00CB0BDF"/>
    <w:rsid w:val="00CB1BEA"/>
    <w:rsid w:val="00CB1C72"/>
    <w:rsid w:val="00CB22BD"/>
    <w:rsid w:val="00CB2584"/>
    <w:rsid w:val="00CB2A02"/>
    <w:rsid w:val="00CB2F04"/>
    <w:rsid w:val="00CB39C1"/>
    <w:rsid w:val="00CB3B24"/>
    <w:rsid w:val="00CB5987"/>
    <w:rsid w:val="00CB5B14"/>
    <w:rsid w:val="00CB6522"/>
    <w:rsid w:val="00CB6BC5"/>
    <w:rsid w:val="00CC0759"/>
    <w:rsid w:val="00CC07AA"/>
    <w:rsid w:val="00CC190E"/>
    <w:rsid w:val="00CC307B"/>
    <w:rsid w:val="00CC3087"/>
    <w:rsid w:val="00CC342B"/>
    <w:rsid w:val="00CC40C7"/>
    <w:rsid w:val="00CC41D4"/>
    <w:rsid w:val="00CC44D0"/>
    <w:rsid w:val="00CC603E"/>
    <w:rsid w:val="00CC66CF"/>
    <w:rsid w:val="00CC6A4E"/>
    <w:rsid w:val="00CC6B9D"/>
    <w:rsid w:val="00CC7C3A"/>
    <w:rsid w:val="00CD12E9"/>
    <w:rsid w:val="00CD1909"/>
    <w:rsid w:val="00CD1A85"/>
    <w:rsid w:val="00CD3268"/>
    <w:rsid w:val="00CD3E72"/>
    <w:rsid w:val="00CD43A4"/>
    <w:rsid w:val="00CD64E3"/>
    <w:rsid w:val="00CD680A"/>
    <w:rsid w:val="00CD78FB"/>
    <w:rsid w:val="00CE07E6"/>
    <w:rsid w:val="00CE1126"/>
    <w:rsid w:val="00CE1F1C"/>
    <w:rsid w:val="00CE1F49"/>
    <w:rsid w:val="00CE2117"/>
    <w:rsid w:val="00CE26A8"/>
    <w:rsid w:val="00CE29BE"/>
    <w:rsid w:val="00CE2E87"/>
    <w:rsid w:val="00CE36E6"/>
    <w:rsid w:val="00CE3BBB"/>
    <w:rsid w:val="00CE50F3"/>
    <w:rsid w:val="00CE5B74"/>
    <w:rsid w:val="00CE6A17"/>
    <w:rsid w:val="00CE6EB8"/>
    <w:rsid w:val="00CE74E6"/>
    <w:rsid w:val="00CE770D"/>
    <w:rsid w:val="00CE7A1B"/>
    <w:rsid w:val="00CF06DA"/>
    <w:rsid w:val="00CF1384"/>
    <w:rsid w:val="00CF1782"/>
    <w:rsid w:val="00CF1B76"/>
    <w:rsid w:val="00CF1F05"/>
    <w:rsid w:val="00CF2689"/>
    <w:rsid w:val="00CF3675"/>
    <w:rsid w:val="00CF397C"/>
    <w:rsid w:val="00CF4714"/>
    <w:rsid w:val="00CF543B"/>
    <w:rsid w:val="00CF55E3"/>
    <w:rsid w:val="00CF5A9E"/>
    <w:rsid w:val="00CF5F6C"/>
    <w:rsid w:val="00CF655D"/>
    <w:rsid w:val="00CF6E18"/>
    <w:rsid w:val="00CF72BB"/>
    <w:rsid w:val="00D001C1"/>
    <w:rsid w:val="00D0021F"/>
    <w:rsid w:val="00D0067E"/>
    <w:rsid w:val="00D030C8"/>
    <w:rsid w:val="00D0311C"/>
    <w:rsid w:val="00D03920"/>
    <w:rsid w:val="00D05686"/>
    <w:rsid w:val="00D05A2B"/>
    <w:rsid w:val="00D0631A"/>
    <w:rsid w:val="00D06908"/>
    <w:rsid w:val="00D06A72"/>
    <w:rsid w:val="00D073DF"/>
    <w:rsid w:val="00D11B28"/>
    <w:rsid w:val="00D11C68"/>
    <w:rsid w:val="00D12150"/>
    <w:rsid w:val="00D12685"/>
    <w:rsid w:val="00D1286A"/>
    <w:rsid w:val="00D13451"/>
    <w:rsid w:val="00D137B2"/>
    <w:rsid w:val="00D13EDD"/>
    <w:rsid w:val="00D152A4"/>
    <w:rsid w:val="00D16980"/>
    <w:rsid w:val="00D16A03"/>
    <w:rsid w:val="00D16D94"/>
    <w:rsid w:val="00D173CE"/>
    <w:rsid w:val="00D17E71"/>
    <w:rsid w:val="00D20965"/>
    <w:rsid w:val="00D20AA6"/>
    <w:rsid w:val="00D21823"/>
    <w:rsid w:val="00D21FFE"/>
    <w:rsid w:val="00D24841"/>
    <w:rsid w:val="00D25092"/>
    <w:rsid w:val="00D2610A"/>
    <w:rsid w:val="00D266E1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42E2"/>
    <w:rsid w:val="00D356D1"/>
    <w:rsid w:val="00D376AA"/>
    <w:rsid w:val="00D40998"/>
    <w:rsid w:val="00D4166C"/>
    <w:rsid w:val="00D419E1"/>
    <w:rsid w:val="00D429C6"/>
    <w:rsid w:val="00D42BE3"/>
    <w:rsid w:val="00D431A5"/>
    <w:rsid w:val="00D43209"/>
    <w:rsid w:val="00D43AB2"/>
    <w:rsid w:val="00D43E7D"/>
    <w:rsid w:val="00D44CE3"/>
    <w:rsid w:val="00D454F7"/>
    <w:rsid w:val="00D45614"/>
    <w:rsid w:val="00D45993"/>
    <w:rsid w:val="00D46238"/>
    <w:rsid w:val="00D4661A"/>
    <w:rsid w:val="00D466FB"/>
    <w:rsid w:val="00D50F4B"/>
    <w:rsid w:val="00D50F9F"/>
    <w:rsid w:val="00D50FDF"/>
    <w:rsid w:val="00D51282"/>
    <w:rsid w:val="00D51760"/>
    <w:rsid w:val="00D52948"/>
    <w:rsid w:val="00D54680"/>
    <w:rsid w:val="00D55806"/>
    <w:rsid w:val="00D55A78"/>
    <w:rsid w:val="00D56AFF"/>
    <w:rsid w:val="00D574F0"/>
    <w:rsid w:val="00D57EA9"/>
    <w:rsid w:val="00D6002C"/>
    <w:rsid w:val="00D610B5"/>
    <w:rsid w:val="00D613B8"/>
    <w:rsid w:val="00D61C52"/>
    <w:rsid w:val="00D63530"/>
    <w:rsid w:val="00D63DF6"/>
    <w:rsid w:val="00D64586"/>
    <w:rsid w:val="00D67D65"/>
    <w:rsid w:val="00D67FAE"/>
    <w:rsid w:val="00D71297"/>
    <w:rsid w:val="00D712C2"/>
    <w:rsid w:val="00D73351"/>
    <w:rsid w:val="00D736AE"/>
    <w:rsid w:val="00D74147"/>
    <w:rsid w:val="00D74FBC"/>
    <w:rsid w:val="00D75D8A"/>
    <w:rsid w:val="00D75E4C"/>
    <w:rsid w:val="00D76B19"/>
    <w:rsid w:val="00D773AE"/>
    <w:rsid w:val="00D80D33"/>
    <w:rsid w:val="00D80FED"/>
    <w:rsid w:val="00D813DD"/>
    <w:rsid w:val="00D818DE"/>
    <w:rsid w:val="00D81F40"/>
    <w:rsid w:val="00D83B9D"/>
    <w:rsid w:val="00D8445A"/>
    <w:rsid w:val="00D84CAA"/>
    <w:rsid w:val="00D850F8"/>
    <w:rsid w:val="00D8627E"/>
    <w:rsid w:val="00D90AB2"/>
    <w:rsid w:val="00D926A9"/>
    <w:rsid w:val="00D93C36"/>
    <w:rsid w:val="00D93D56"/>
    <w:rsid w:val="00D93EA8"/>
    <w:rsid w:val="00D94AA0"/>
    <w:rsid w:val="00D952B9"/>
    <w:rsid w:val="00D961BB"/>
    <w:rsid w:val="00D966F2"/>
    <w:rsid w:val="00D966FC"/>
    <w:rsid w:val="00D9671F"/>
    <w:rsid w:val="00D97B5F"/>
    <w:rsid w:val="00D97E21"/>
    <w:rsid w:val="00DA04AD"/>
    <w:rsid w:val="00DA1643"/>
    <w:rsid w:val="00DA1859"/>
    <w:rsid w:val="00DA1D92"/>
    <w:rsid w:val="00DA2367"/>
    <w:rsid w:val="00DA265F"/>
    <w:rsid w:val="00DA4023"/>
    <w:rsid w:val="00DA46C3"/>
    <w:rsid w:val="00DA5AFE"/>
    <w:rsid w:val="00DA736E"/>
    <w:rsid w:val="00DB013A"/>
    <w:rsid w:val="00DB031F"/>
    <w:rsid w:val="00DB067E"/>
    <w:rsid w:val="00DB0750"/>
    <w:rsid w:val="00DB14E8"/>
    <w:rsid w:val="00DB19C0"/>
    <w:rsid w:val="00DB1BA0"/>
    <w:rsid w:val="00DB1E35"/>
    <w:rsid w:val="00DB25FE"/>
    <w:rsid w:val="00DB29F6"/>
    <w:rsid w:val="00DB2E19"/>
    <w:rsid w:val="00DB366B"/>
    <w:rsid w:val="00DB3E72"/>
    <w:rsid w:val="00DB49C1"/>
    <w:rsid w:val="00DB5226"/>
    <w:rsid w:val="00DB572A"/>
    <w:rsid w:val="00DB5864"/>
    <w:rsid w:val="00DB5F95"/>
    <w:rsid w:val="00DB6682"/>
    <w:rsid w:val="00DB67DA"/>
    <w:rsid w:val="00DB6877"/>
    <w:rsid w:val="00DB69D9"/>
    <w:rsid w:val="00DC0972"/>
    <w:rsid w:val="00DC2421"/>
    <w:rsid w:val="00DC3270"/>
    <w:rsid w:val="00DC35BA"/>
    <w:rsid w:val="00DC3800"/>
    <w:rsid w:val="00DC40D8"/>
    <w:rsid w:val="00DC4DB4"/>
    <w:rsid w:val="00DC4FDA"/>
    <w:rsid w:val="00DC5348"/>
    <w:rsid w:val="00DC62B4"/>
    <w:rsid w:val="00DC67B8"/>
    <w:rsid w:val="00DC73E4"/>
    <w:rsid w:val="00DD06AB"/>
    <w:rsid w:val="00DD0D27"/>
    <w:rsid w:val="00DD1149"/>
    <w:rsid w:val="00DD2277"/>
    <w:rsid w:val="00DD2815"/>
    <w:rsid w:val="00DD2DB7"/>
    <w:rsid w:val="00DD4685"/>
    <w:rsid w:val="00DD4AD0"/>
    <w:rsid w:val="00DD4AED"/>
    <w:rsid w:val="00DD69C0"/>
    <w:rsid w:val="00DD7391"/>
    <w:rsid w:val="00DE00C2"/>
    <w:rsid w:val="00DE092C"/>
    <w:rsid w:val="00DE1904"/>
    <w:rsid w:val="00DE195D"/>
    <w:rsid w:val="00DE1F6D"/>
    <w:rsid w:val="00DE2A85"/>
    <w:rsid w:val="00DE392C"/>
    <w:rsid w:val="00DE3952"/>
    <w:rsid w:val="00DE3B1A"/>
    <w:rsid w:val="00DE3EC6"/>
    <w:rsid w:val="00DE60DF"/>
    <w:rsid w:val="00DE6E3E"/>
    <w:rsid w:val="00DE7204"/>
    <w:rsid w:val="00DE722C"/>
    <w:rsid w:val="00DE7B4D"/>
    <w:rsid w:val="00DE7ED9"/>
    <w:rsid w:val="00DF15AE"/>
    <w:rsid w:val="00DF3507"/>
    <w:rsid w:val="00DF3A0C"/>
    <w:rsid w:val="00DF46AF"/>
    <w:rsid w:val="00DF608E"/>
    <w:rsid w:val="00DF677B"/>
    <w:rsid w:val="00DF727F"/>
    <w:rsid w:val="00DF7D2D"/>
    <w:rsid w:val="00DF7E0E"/>
    <w:rsid w:val="00E00900"/>
    <w:rsid w:val="00E00D06"/>
    <w:rsid w:val="00E023F8"/>
    <w:rsid w:val="00E04CE3"/>
    <w:rsid w:val="00E05ADE"/>
    <w:rsid w:val="00E06DE7"/>
    <w:rsid w:val="00E07169"/>
    <w:rsid w:val="00E10512"/>
    <w:rsid w:val="00E10D9E"/>
    <w:rsid w:val="00E11AB9"/>
    <w:rsid w:val="00E130B9"/>
    <w:rsid w:val="00E13108"/>
    <w:rsid w:val="00E132DC"/>
    <w:rsid w:val="00E1356A"/>
    <w:rsid w:val="00E136A3"/>
    <w:rsid w:val="00E15D41"/>
    <w:rsid w:val="00E166F9"/>
    <w:rsid w:val="00E1701F"/>
    <w:rsid w:val="00E1749F"/>
    <w:rsid w:val="00E174BD"/>
    <w:rsid w:val="00E179EB"/>
    <w:rsid w:val="00E17A8B"/>
    <w:rsid w:val="00E20326"/>
    <w:rsid w:val="00E20AD1"/>
    <w:rsid w:val="00E21180"/>
    <w:rsid w:val="00E21481"/>
    <w:rsid w:val="00E23CF9"/>
    <w:rsid w:val="00E23E45"/>
    <w:rsid w:val="00E240A4"/>
    <w:rsid w:val="00E250F1"/>
    <w:rsid w:val="00E26319"/>
    <w:rsid w:val="00E264BE"/>
    <w:rsid w:val="00E2775E"/>
    <w:rsid w:val="00E305EE"/>
    <w:rsid w:val="00E30A4D"/>
    <w:rsid w:val="00E30AD1"/>
    <w:rsid w:val="00E312D7"/>
    <w:rsid w:val="00E3198C"/>
    <w:rsid w:val="00E3268A"/>
    <w:rsid w:val="00E35B4E"/>
    <w:rsid w:val="00E37257"/>
    <w:rsid w:val="00E37CAC"/>
    <w:rsid w:val="00E40172"/>
    <w:rsid w:val="00E406A7"/>
    <w:rsid w:val="00E40968"/>
    <w:rsid w:val="00E410CA"/>
    <w:rsid w:val="00E41412"/>
    <w:rsid w:val="00E42E5A"/>
    <w:rsid w:val="00E434BA"/>
    <w:rsid w:val="00E44368"/>
    <w:rsid w:val="00E454E1"/>
    <w:rsid w:val="00E45F6F"/>
    <w:rsid w:val="00E47962"/>
    <w:rsid w:val="00E50109"/>
    <w:rsid w:val="00E50FEB"/>
    <w:rsid w:val="00E51B34"/>
    <w:rsid w:val="00E51E22"/>
    <w:rsid w:val="00E520C7"/>
    <w:rsid w:val="00E53712"/>
    <w:rsid w:val="00E53A77"/>
    <w:rsid w:val="00E53BC7"/>
    <w:rsid w:val="00E5461C"/>
    <w:rsid w:val="00E55C93"/>
    <w:rsid w:val="00E563DB"/>
    <w:rsid w:val="00E5656B"/>
    <w:rsid w:val="00E576C4"/>
    <w:rsid w:val="00E578BF"/>
    <w:rsid w:val="00E57ED7"/>
    <w:rsid w:val="00E61CAE"/>
    <w:rsid w:val="00E638EC"/>
    <w:rsid w:val="00E654ED"/>
    <w:rsid w:val="00E659D4"/>
    <w:rsid w:val="00E70CD9"/>
    <w:rsid w:val="00E71C56"/>
    <w:rsid w:val="00E728C2"/>
    <w:rsid w:val="00E7349A"/>
    <w:rsid w:val="00E75ABA"/>
    <w:rsid w:val="00E75C2F"/>
    <w:rsid w:val="00E76763"/>
    <w:rsid w:val="00E774E5"/>
    <w:rsid w:val="00E776BA"/>
    <w:rsid w:val="00E77BAD"/>
    <w:rsid w:val="00E77F67"/>
    <w:rsid w:val="00E80037"/>
    <w:rsid w:val="00E80478"/>
    <w:rsid w:val="00E8056F"/>
    <w:rsid w:val="00E814A9"/>
    <w:rsid w:val="00E838AB"/>
    <w:rsid w:val="00E83CDC"/>
    <w:rsid w:val="00E84ABE"/>
    <w:rsid w:val="00E8555A"/>
    <w:rsid w:val="00E85EC0"/>
    <w:rsid w:val="00E86774"/>
    <w:rsid w:val="00E86891"/>
    <w:rsid w:val="00E87082"/>
    <w:rsid w:val="00E87D8C"/>
    <w:rsid w:val="00E905DA"/>
    <w:rsid w:val="00E90668"/>
    <w:rsid w:val="00E91B5D"/>
    <w:rsid w:val="00E926E0"/>
    <w:rsid w:val="00E92F35"/>
    <w:rsid w:val="00E93639"/>
    <w:rsid w:val="00E93655"/>
    <w:rsid w:val="00E9390C"/>
    <w:rsid w:val="00E93B29"/>
    <w:rsid w:val="00E95880"/>
    <w:rsid w:val="00E958F8"/>
    <w:rsid w:val="00E96A34"/>
    <w:rsid w:val="00E96AAA"/>
    <w:rsid w:val="00E96DD9"/>
    <w:rsid w:val="00E96E48"/>
    <w:rsid w:val="00E97415"/>
    <w:rsid w:val="00EA31E4"/>
    <w:rsid w:val="00EA3303"/>
    <w:rsid w:val="00EA3FAF"/>
    <w:rsid w:val="00EA4491"/>
    <w:rsid w:val="00EA4653"/>
    <w:rsid w:val="00EA5625"/>
    <w:rsid w:val="00EA5757"/>
    <w:rsid w:val="00EB0B92"/>
    <w:rsid w:val="00EB1122"/>
    <w:rsid w:val="00EB42B2"/>
    <w:rsid w:val="00EB4466"/>
    <w:rsid w:val="00EB510B"/>
    <w:rsid w:val="00EB5935"/>
    <w:rsid w:val="00EB68ED"/>
    <w:rsid w:val="00EB6DF3"/>
    <w:rsid w:val="00EB75DB"/>
    <w:rsid w:val="00EC04E8"/>
    <w:rsid w:val="00EC077A"/>
    <w:rsid w:val="00EC083F"/>
    <w:rsid w:val="00EC13C3"/>
    <w:rsid w:val="00EC17D9"/>
    <w:rsid w:val="00EC2B4E"/>
    <w:rsid w:val="00EC3FF8"/>
    <w:rsid w:val="00EC476E"/>
    <w:rsid w:val="00EC5656"/>
    <w:rsid w:val="00EC602A"/>
    <w:rsid w:val="00EC6C9E"/>
    <w:rsid w:val="00EC7590"/>
    <w:rsid w:val="00EC774C"/>
    <w:rsid w:val="00EC7C85"/>
    <w:rsid w:val="00ED0E04"/>
    <w:rsid w:val="00ED1D5A"/>
    <w:rsid w:val="00ED203A"/>
    <w:rsid w:val="00ED2048"/>
    <w:rsid w:val="00ED2901"/>
    <w:rsid w:val="00ED38C0"/>
    <w:rsid w:val="00ED3A31"/>
    <w:rsid w:val="00ED43F0"/>
    <w:rsid w:val="00ED4DF2"/>
    <w:rsid w:val="00ED51CA"/>
    <w:rsid w:val="00ED5271"/>
    <w:rsid w:val="00ED771C"/>
    <w:rsid w:val="00EE0B8D"/>
    <w:rsid w:val="00EE17B7"/>
    <w:rsid w:val="00EE202A"/>
    <w:rsid w:val="00EE323B"/>
    <w:rsid w:val="00EE3BD8"/>
    <w:rsid w:val="00EE48F1"/>
    <w:rsid w:val="00EE515E"/>
    <w:rsid w:val="00EE599A"/>
    <w:rsid w:val="00EF140B"/>
    <w:rsid w:val="00EF1522"/>
    <w:rsid w:val="00EF1721"/>
    <w:rsid w:val="00EF1ACC"/>
    <w:rsid w:val="00EF1B76"/>
    <w:rsid w:val="00EF2111"/>
    <w:rsid w:val="00EF400F"/>
    <w:rsid w:val="00EF4426"/>
    <w:rsid w:val="00EF4533"/>
    <w:rsid w:val="00EF58DF"/>
    <w:rsid w:val="00EF5C9F"/>
    <w:rsid w:val="00EF5F8F"/>
    <w:rsid w:val="00EF73B6"/>
    <w:rsid w:val="00F017DC"/>
    <w:rsid w:val="00F023F1"/>
    <w:rsid w:val="00F033D5"/>
    <w:rsid w:val="00F04B3A"/>
    <w:rsid w:val="00F05AE0"/>
    <w:rsid w:val="00F06690"/>
    <w:rsid w:val="00F06CDA"/>
    <w:rsid w:val="00F07134"/>
    <w:rsid w:val="00F073E1"/>
    <w:rsid w:val="00F079CE"/>
    <w:rsid w:val="00F07F33"/>
    <w:rsid w:val="00F101F0"/>
    <w:rsid w:val="00F10C30"/>
    <w:rsid w:val="00F112A1"/>
    <w:rsid w:val="00F11358"/>
    <w:rsid w:val="00F12547"/>
    <w:rsid w:val="00F12C84"/>
    <w:rsid w:val="00F136CC"/>
    <w:rsid w:val="00F145ED"/>
    <w:rsid w:val="00F15ABB"/>
    <w:rsid w:val="00F15E73"/>
    <w:rsid w:val="00F16331"/>
    <w:rsid w:val="00F166C7"/>
    <w:rsid w:val="00F16734"/>
    <w:rsid w:val="00F17472"/>
    <w:rsid w:val="00F17614"/>
    <w:rsid w:val="00F2087F"/>
    <w:rsid w:val="00F20A3E"/>
    <w:rsid w:val="00F216D9"/>
    <w:rsid w:val="00F21C7A"/>
    <w:rsid w:val="00F21D6F"/>
    <w:rsid w:val="00F224AE"/>
    <w:rsid w:val="00F22E79"/>
    <w:rsid w:val="00F23394"/>
    <w:rsid w:val="00F240EB"/>
    <w:rsid w:val="00F245CC"/>
    <w:rsid w:val="00F25A82"/>
    <w:rsid w:val="00F260C5"/>
    <w:rsid w:val="00F27233"/>
    <w:rsid w:val="00F27ED1"/>
    <w:rsid w:val="00F30EE7"/>
    <w:rsid w:val="00F31D0F"/>
    <w:rsid w:val="00F31E3D"/>
    <w:rsid w:val="00F32025"/>
    <w:rsid w:val="00F3235B"/>
    <w:rsid w:val="00F33694"/>
    <w:rsid w:val="00F33791"/>
    <w:rsid w:val="00F34C8A"/>
    <w:rsid w:val="00F34E1C"/>
    <w:rsid w:val="00F34F63"/>
    <w:rsid w:val="00F359B5"/>
    <w:rsid w:val="00F37DE7"/>
    <w:rsid w:val="00F42BC7"/>
    <w:rsid w:val="00F42DD9"/>
    <w:rsid w:val="00F43E11"/>
    <w:rsid w:val="00F452A1"/>
    <w:rsid w:val="00F4542F"/>
    <w:rsid w:val="00F4798A"/>
    <w:rsid w:val="00F5021D"/>
    <w:rsid w:val="00F50F67"/>
    <w:rsid w:val="00F517E9"/>
    <w:rsid w:val="00F525A9"/>
    <w:rsid w:val="00F530EC"/>
    <w:rsid w:val="00F532B0"/>
    <w:rsid w:val="00F53C1A"/>
    <w:rsid w:val="00F53E38"/>
    <w:rsid w:val="00F545FD"/>
    <w:rsid w:val="00F553E2"/>
    <w:rsid w:val="00F56969"/>
    <w:rsid w:val="00F56D3F"/>
    <w:rsid w:val="00F57414"/>
    <w:rsid w:val="00F578FF"/>
    <w:rsid w:val="00F601FC"/>
    <w:rsid w:val="00F609A7"/>
    <w:rsid w:val="00F61032"/>
    <w:rsid w:val="00F62597"/>
    <w:rsid w:val="00F62686"/>
    <w:rsid w:val="00F62D43"/>
    <w:rsid w:val="00F62EC8"/>
    <w:rsid w:val="00F63678"/>
    <w:rsid w:val="00F637D5"/>
    <w:rsid w:val="00F63F1C"/>
    <w:rsid w:val="00F63F4F"/>
    <w:rsid w:val="00F64106"/>
    <w:rsid w:val="00F653B5"/>
    <w:rsid w:val="00F66500"/>
    <w:rsid w:val="00F6752F"/>
    <w:rsid w:val="00F67895"/>
    <w:rsid w:val="00F67CDC"/>
    <w:rsid w:val="00F67ECE"/>
    <w:rsid w:val="00F67EE7"/>
    <w:rsid w:val="00F67F9D"/>
    <w:rsid w:val="00F71ADC"/>
    <w:rsid w:val="00F724F8"/>
    <w:rsid w:val="00F729E2"/>
    <w:rsid w:val="00F72F72"/>
    <w:rsid w:val="00F732D8"/>
    <w:rsid w:val="00F73C54"/>
    <w:rsid w:val="00F73D93"/>
    <w:rsid w:val="00F753D6"/>
    <w:rsid w:val="00F80956"/>
    <w:rsid w:val="00F80970"/>
    <w:rsid w:val="00F81773"/>
    <w:rsid w:val="00F81E46"/>
    <w:rsid w:val="00F8241E"/>
    <w:rsid w:val="00F82B46"/>
    <w:rsid w:val="00F85E0A"/>
    <w:rsid w:val="00F85EEE"/>
    <w:rsid w:val="00F873CA"/>
    <w:rsid w:val="00F87582"/>
    <w:rsid w:val="00F87A6B"/>
    <w:rsid w:val="00F903DD"/>
    <w:rsid w:val="00F909DC"/>
    <w:rsid w:val="00F90D0C"/>
    <w:rsid w:val="00F91073"/>
    <w:rsid w:val="00F9147E"/>
    <w:rsid w:val="00F93226"/>
    <w:rsid w:val="00F93F66"/>
    <w:rsid w:val="00F9483E"/>
    <w:rsid w:val="00F95AF6"/>
    <w:rsid w:val="00F96FDE"/>
    <w:rsid w:val="00F9735F"/>
    <w:rsid w:val="00F97DBD"/>
    <w:rsid w:val="00FA02FF"/>
    <w:rsid w:val="00FA08EE"/>
    <w:rsid w:val="00FA117E"/>
    <w:rsid w:val="00FA1271"/>
    <w:rsid w:val="00FA1521"/>
    <w:rsid w:val="00FA25A8"/>
    <w:rsid w:val="00FA277D"/>
    <w:rsid w:val="00FA2F25"/>
    <w:rsid w:val="00FA3FEC"/>
    <w:rsid w:val="00FA448F"/>
    <w:rsid w:val="00FA52F9"/>
    <w:rsid w:val="00FA530E"/>
    <w:rsid w:val="00FA5347"/>
    <w:rsid w:val="00FA76B7"/>
    <w:rsid w:val="00FA79B0"/>
    <w:rsid w:val="00FB0168"/>
    <w:rsid w:val="00FB0454"/>
    <w:rsid w:val="00FB0F34"/>
    <w:rsid w:val="00FB2D32"/>
    <w:rsid w:val="00FB3303"/>
    <w:rsid w:val="00FB35F2"/>
    <w:rsid w:val="00FB3CB4"/>
    <w:rsid w:val="00FB3E29"/>
    <w:rsid w:val="00FB4340"/>
    <w:rsid w:val="00FB6904"/>
    <w:rsid w:val="00FB7073"/>
    <w:rsid w:val="00FB767F"/>
    <w:rsid w:val="00FB76AA"/>
    <w:rsid w:val="00FC04EB"/>
    <w:rsid w:val="00FC18A1"/>
    <w:rsid w:val="00FC2848"/>
    <w:rsid w:val="00FC4981"/>
    <w:rsid w:val="00FC4D98"/>
    <w:rsid w:val="00FC4D9C"/>
    <w:rsid w:val="00FC5DE8"/>
    <w:rsid w:val="00FC6563"/>
    <w:rsid w:val="00FC6EC6"/>
    <w:rsid w:val="00FC7AEC"/>
    <w:rsid w:val="00FD01A4"/>
    <w:rsid w:val="00FD13FB"/>
    <w:rsid w:val="00FD1C6A"/>
    <w:rsid w:val="00FD20AD"/>
    <w:rsid w:val="00FD3584"/>
    <w:rsid w:val="00FD4139"/>
    <w:rsid w:val="00FD430A"/>
    <w:rsid w:val="00FD43CB"/>
    <w:rsid w:val="00FD4688"/>
    <w:rsid w:val="00FD697A"/>
    <w:rsid w:val="00FD6A58"/>
    <w:rsid w:val="00FD6ACA"/>
    <w:rsid w:val="00FD6BAA"/>
    <w:rsid w:val="00FE1897"/>
    <w:rsid w:val="00FE308D"/>
    <w:rsid w:val="00FE446C"/>
    <w:rsid w:val="00FE58FE"/>
    <w:rsid w:val="00FE59C9"/>
    <w:rsid w:val="00FE6E09"/>
    <w:rsid w:val="00FE754F"/>
    <w:rsid w:val="00FE75A9"/>
    <w:rsid w:val="00FE7FAB"/>
    <w:rsid w:val="00FF0501"/>
    <w:rsid w:val="00FF05CE"/>
    <w:rsid w:val="00FF0D02"/>
    <w:rsid w:val="00FF1651"/>
    <w:rsid w:val="00FF1896"/>
    <w:rsid w:val="00FF24E8"/>
    <w:rsid w:val="00FF47FF"/>
    <w:rsid w:val="00FF49C6"/>
    <w:rsid w:val="00FF5D38"/>
    <w:rsid w:val="00FF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045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F3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semiHidden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outline w:val="0"/>
      <w:shadow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3227BE"/>
    <w:rPr>
      <w:b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1">
    <w:name w:val="EmailStyle393"/>
    <w:aliases w:val="EmailStyle393"/>
    <w:basedOn w:val="DefaultParagraphFont"/>
    <w:semiHidden/>
    <w:personal/>
    <w:personalReply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0">
    <w:name w:val="Char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1">
    <w:name w:val="EmailStyle480"/>
    <w:aliases w:val="EmailStyle480"/>
    <w:basedOn w:val="DefaultParagraphFont"/>
    <w:semiHidden/>
    <w:personal/>
    <w:personalReply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</w:style>
  <w:style w:type="character" w:customStyle="1" w:styleId="Column4Char">
    <w:name w:val="Column_4 Char"/>
    <w:basedOn w:val="Column3Char"/>
    <w:link w:val="Column4"/>
    <w:rsid w:val="0006702E"/>
  </w:style>
  <w:style w:type="character" w:customStyle="1" w:styleId="Column6Char">
    <w:name w:val="Column_6 Char"/>
    <w:basedOn w:val="Column4Char"/>
    <w:link w:val="Column6"/>
    <w:rsid w:val="0006702E"/>
    <w:rPr>
      <w:szCs w:val="18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1">
    <w:name w:val="EmailStyle514"/>
    <w:aliases w:val="EmailStyle514"/>
    <w:basedOn w:val="DefaultParagraphFont"/>
    <w:semiHidden/>
    <w:personal/>
    <w:personalReply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semiHidden/>
    <w:unhideWhenUsed/>
    <w:rsid w:val="009643F0"/>
  </w:style>
  <w:style w:type="character" w:customStyle="1" w:styleId="EmailStyle5161">
    <w:name w:val="EmailStyle516"/>
    <w:aliases w:val="EmailStyle516"/>
    <w:basedOn w:val="DefaultParagraphFont"/>
    <w:semiHidden/>
    <w:personal/>
    <w:personalReply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1">
    <w:name w:val="EmailStyle518"/>
    <w:aliases w:val="EmailStyle518"/>
    <w:basedOn w:val="DefaultParagraphFont"/>
    <w:semiHidden/>
    <w:personal/>
    <w:personalReply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1">
    <w:name w:val="EmailStyle519"/>
    <w:aliases w:val="EmailStyle519"/>
    <w:basedOn w:val="DefaultParagraphFont"/>
    <w:semiHidden/>
    <w:personal/>
    <w:personalReply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1">
    <w:name w:val="EmailStyle526"/>
    <w:aliases w:val="EmailStyle526"/>
    <w:basedOn w:val="DefaultParagraphFont"/>
    <w:semiHidden/>
    <w:personal/>
    <w:personalReply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">
    <w:name w:val="Char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1">
    <w:name w:val="EmailStyle537"/>
    <w:aliases w:val="EmailStyle537"/>
    <w:basedOn w:val="DefaultParagraphFont"/>
    <w:semiHidden/>
    <w:personal/>
    <w:personalReply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1">
    <w:name w:val="EmailStyle613"/>
    <w:aliases w:val="EmailStyle613"/>
    <w:basedOn w:val="DefaultParagraphFont"/>
    <w:semiHidden/>
    <w:personal/>
    <w:personalReply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4">
    <w:name w:val="Char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1">
    <w:name w:val="EmailStyle620"/>
    <w:aliases w:val="EmailStyle620"/>
    <w:basedOn w:val="DefaultParagraphFont"/>
    <w:semiHidden/>
    <w:personal/>
    <w:personalReply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3F7E86"/>
  </w:style>
  <w:style w:type="paragraph" w:customStyle="1" w:styleId="Char5">
    <w:name w:val="Char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1">
    <w:name w:val="EmailStyle634"/>
    <w:aliases w:val="EmailStyle634"/>
    <w:basedOn w:val="DefaultParagraphFont"/>
    <w:semiHidden/>
    <w:personal/>
    <w:personalReply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6">
    <w:name w:val="Char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1">
    <w:name w:val="EmailStyle644"/>
    <w:aliases w:val="EmailStyle644"/>
    <w:basedOn w:val="DefaultParagraphFont"/>
    <w:semiHidden/>
    <w:personal/>
    <w:personalReply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hAnsi="FrugalSans"/>
      <w:b/>
      <w:bCs/>
      <w:iCs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1">
    <w:name w:val="EmailStyle653"/>
    <w:aliases w:val="EmailStyle653"/>
    <w:basedOn w:val="DefaultParagraphFont"/>
    <w:semiHidden/>
    <w:personal/>
    <w:personalReply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semiHidden/>
    <w:rsid w:val="00CA1179"/>
  </w:style>
  <w:style w:type="numbering" w:customStyle="1" w:styleId="NoList5">
    <w:name w:val="No List5"/>
    <w:next w:val="NoList"/>
    <w:semiHidden/>
    <w:rsid w:val="00CA1179"/>
  </w:style>
  <w:style w:type="numbering" w:customStyle="1" w:styleId="NoList6">
    <w:name w:val="No List6"/>
    <w:next w:val="NoList"/>
    <w:semiHidden/>
    <w:rsid w:val="00CA1179"/>
  </w:style>
  <w:style w:type="numbering" w:customStyle="1" w:styleId="NoList7">
    <w:name w:val="No List7"/>
    <w:next w:val="NoList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semiHidden/>
    <w:rsid w:val="00CA1179"/>
  </w:style>
  <w:style w:type="numbering" w:customStyle="1" w:styleId="NoList11">
    <w:name w:val="No List11"/>
    <w:next w:val="NoList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708">
    <w:name w:val="EmailStyle7081"/>
    <w:aliases w:val="EmailStyle708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">
    <w:name w:val="EmailStyle7091"/>
    <w:aliases w:val="EmailStyle709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">
    <w:name w:val="EmailStyle7101"/>
    <w:aliases w:val="EmailStyle7101"/>
    <w:basedOn w:val="DefaultParagraphFont"/>
    <w:semiHidden/>
    <w:personal/>
    <w:personalReply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">
    <w:name w:val="EmailStyle7111"/>
    <w:aliases w:val="EmailStyle7111"/>
    <w:basedOn w:val="DefaultParagraphFont"/>
    <w:semiHidden/>
    <w:personal/>
    <w:personalReply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">
    <w:name w:val="EmailStyle7121"/>
    <w:aliases w:val="EmailStyle712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">
    <w:name w:val="EmailStyle7131"/>
    <w:aliases w:val="EmailStyle713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">
    <w:name w:val="EmailStyle7141"/>
    <w:aliases w:val="EmailStyle714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">
    <w:name w:val="EmailStyle7151"/>
    <w:aliases w:val="EmailStyle715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">
    <w:name w:val="EmailStyle7161"/>
    <w:aliases w:val="EmailStyle716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">
    <w:name w:val="EmailStyle7171"/>
    <w:aliases w:val="EmailStyle717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">
    <w:name w:val="EmailStyle7181"/>
    <w:aliases w:val="EmailStyle718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">
    <w:name w:val="EmailStyle7191"/>
    <w:aliases w:val="EmailStyle719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">
    <w:name w:val="EmailStyle7201"/>
    <w:aliases w:val="EmailStyle7201"/>
    <w:basedOn w:val="DefaultParagraphFont"/>
    <w:semiHidden/>
    <w:personal/>
    <w:personalReply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7">
    <w:name w:val="Char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">
    <w:name w:val="EmailStyle7231"/>
    <w:aliases w:val="EmailStyle7231"/>
    <w:basedOn w:val="DefaultParagraphFont"/>
    <w:semiHidden/>
    <w:personal/>
    <w:personalReply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">
    <w:name w:val="EmailStyle7241"/>
    <w:aliases w:val="EmailStyle7241"/>
    <w:basedOn w:val="DefaultParagraphFont"/>
    <w:semiHidden/>
    <w:personal/>
    <w:personalReply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link w:val="Signature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bureaufax/index.html" TargetMode="External"/><Relationship Id="rId18" Type="http://schemas.openxmlformats.org/officeDocument/2006/relationships/hyperlink" Target="mailto:ltst@itst.dk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icc/index.html" TargetMode="External"/><Relationship Id="rId17" Type="http://schemas.openxmlformats.org/officeDocument/2006/relationships/hyperlink" Target="mailto:pedro.arce@sutel.go.cr" TargetMode="External"/><Relationship Id="rId25" Type="http://schemas.openxmlformats.org/officeDocument/2006/relationships/hyperlink" Target="http://www.itu.int/itu-t/inr/icc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.acma.gov.au/numb/openAccess/inquiry/viewAllocationSearch.d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tsbtson@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law.gov.au/Series/F2005B00940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mailto:info@tatt.org.t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www.itu.int/ITU-T/inr/roa/index.html" TargetMode="Externa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F1C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9112-6510-4C9E-A1C6-31124046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3639</TotalTime>
  <Pages>31</Pages>
  <Words>7906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51813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>Récup + saisie: KJ</dc:description>
  <cp:lastModifiedBy>clausel</cp:lastModifiedBy>
  <cp:revision>433</cp:revision>
  <cp:lastPrinted>2011-07-26T13:30:00Z</cp:lastPrinted>
  <dcterms:created xsi:type="dcterms:W3CDTF">2011-02-28T14:06:00Z</dcterms:created>
  <dcterms:modified xsi:type="dcterms:W3CDTF">2011-07-29T09:05:00Z</dcterms:modified>
</cp:coreProperties>
</file>