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EB3542">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Pr="00467C2C">
              <w:rPr>
                <w:rFonts w:ascii="Arial" w:hAnsi="Arial" w:cs="Arial"/>
                <w:b/>
                <w:bCs/>
                <w:color w:val="FFFFFF" w:themeColor="background1"/>
                <w:sz w:val="18"/>
                <w:lang w:val="fr-FR"/>
              </w:rPr>
              <w:t xml:space="preserve"> </w:t>
            </w:r>
            <w:r w:rsidRPr="00467C2C">
              <w:rPr>
                <w:rStyle w:val="Foot"/>
                <w:rFonts w:ascii="Arial" w:hAnsi="Arial" w:cs="Arial"/>
                <w:b/>
                <w:bCs/>
                <w:color w:val="FFFFFF" w:themeColor="background1"/>
                <w:sz w:val="28"/>
                <w:szCs w:val="28"/>
                <w:lang w:val="fr-FR"/>
              </w:rPr>
              <w:t>9</w:t>
            </w:r>
            <w:r w:rsidR="00ED63C9">
              <w:rPr>
                <w:rStyle w:val="Foot"/>
                <w:rFonts w:ascii="Arial" w:hAnsi="Arial" w:cs="Arial"/>
                <w:b/>
                <w:bCs/>
                <w:color w:val="FFFFFF" w:themeColor="background1"/>
                <w:sz w:val="28"/>
                <w:szCs w:val="28"/>
                <w:lang w:val="fr-FR"/>
              </w:rPr>
              <w:t>8</w:t>
            </w:r>
            <w:r w:rsidR="00EB3542">
              <w:rPr>
                <w:rStyle w:val="Foot"/>
                <w:rFonts w:ascii="Arial" w:hAnsi="Arial" w:cs="Arial"/>
                <w:b/>
                <w:bCs/>
                <w:color w:val="FFFFFF" w:themeColor="background1"/>
                <w:sz w:val="28"/>
                <w:szCs w:val="28"/>
                <w:lang w:val="fr-FR"/>
              </w:rPr>
              <w:t>4</w:t>
            </w:r>
          </w:p>
        </w:tc>
        <w:tc>
          <w:tcPr>
            <w:tcW w:w="1477" w:type="dxa"/>
            <w:tcBorders>
              <w:top w:val="nil"/>
              <w:bottom w:val="nil"/>
            </w:tcBorders>
            <w:shd w:val="clear" w:color="auto" w:fill="A6A6A6"/>
            <w:vAlign w:val="center"/>
          </w:tcPr>
          <w:p w:rsidR="008149B6" w:rsidRPr="00467C2C" w:rsidRDefault="00F81773" w:rsidP="00EC7CF4">
            <w:pPr>
              <w:framePr w:hSpace="181" w:wrap="around" w:vAnchor="text" w:hAnchor="margin" w:xAlign="center" w:y="1"/>
              <w:jc w:val="left"/>
              <w:rPr>
                <w:rFonts w:ascii="Arial" w:hAnsi="Arial" w:cs="Arial"/>
                <w:color w:val="FFFFFF" w:themeColor="background1"/>
                <w:lang w:val="fr-FR"/>
              </w:rPr>
            </w:pPr>
            <w:r w:rsidRPr="00467C2C">
              <w:rPr>
                <w:color w:val="FFFFFF" w:themeColor="background1"/>
                <w:lang w:val="fr-FR"/>
              </w:rPr>
              <w:t>1</w:t>
            </w:r>
            <w:r w:rsidR="006477FC">
              <w:rPr>
                <w:color w:val="FFFFFF" w:themeColor="background1"/>
                <w:lang w:val="fr-FR"/>
              </w:rPr>
              <w:t>5</w:t>
            </w:r>
            <w:r w:rsidR="004F061E" w:rsidRPr="00467C2C">
              <w:rPr>
                <w:color w:val="FFFFFF" w:themeColor="background1"/>
                <w:lang w:val="fr-FR"/>
              </w:rPr>
              <w:t xml:space="preserve"> </w:t>
            </w:r>
            <w:r w:rsidR="003446B9">
              <w:rPr>
                <w:color w:val="FFFFFF" w:themeColor="background1"/>
                <w:lang w:val="fr-FR"/>
              </w:rPr>
              <w:t>V</w:t>
            </w:r>
            <w:r w:rsidR="005356BC">
              <w:rPr>
                <w:color w:val="FFFFFF" w:themeColor="background1"/>
                <w:lang w:val="fr-FR"/>
              </w:rPr>
              <w:t>I</w:t>
            </w:r>
            <w:r w:rsidR="00A92DB5">
              <w:rPr>
                <w:color w:val="FFFFFF" w:themeColor="background1"/>
                <w:lang w:val="fr-FR"/>
              </w:rPr>
              <w:t>I</w:t>
            </w:r>
            <w:r w:rsidR="00915711">
              <w:rPr>
                <w:color w:val="FFFFFF" w:themeColor="background1"/>
                <w:lang w:val="fr-FR"/>
              </w:rPr>
              <w:t xml:space="preserve"> 2011</w:t>
            </w:r>
          </w:p>
        </w:tc>
        <w:tc>
          <w:tcPr>
            <w:tcW w:w="6196" w:type="dxa"/>
            <w:gridSpan w:val="2"/>
            <w:tcBorders>
              <w:top w:val="nil"/>
              <w:bottom w:val="nil"/>
              <w:right w:val="single" w:sz="8" w:space="0" w:color="333333"/>
            </w:tcBorders>
            <w:shd w:val="clear" w:color="auto" w:fill="A6A6A6"/>
            <w:vAlign w:val="center"/>
          </w:tcPr>
          <w:p w:rsidR="008149B6" w:rsidRPr="00467C2C" w:rsidRDefault="008149B6" w:rsidP="006477FC">
            <w:pPr>
              <w:framePr w:hSpace="181" w:wrap="around" w:vAnchor="text" w:hAnchor="margin" w:xAlign="center" w:y="1"/>
              <w:tabs>
                <w:tab w:val="clear" w:pos="5387"/>
                <w:tab w:val="clear" w:pos="5954"/>
                <w:tab w:val="right" w:pos="5515"/>
              </w:tabs>
              <w:jc w:val="left"/>
              <w:rPr>
                <w:color w:val="FFFFFF" w:themeColor="background1"/>
                <w:lang w:val="fr-FR"/>
              </w:rPr>
            </w:pPr>
            <w:r w:rsidRPr="00467C2C">
              <w:rPr>
                <w:color w:val="FFFFFF" w:themeColor="background1"/>
                <w:lang w:val="fr-FR"/>
              </w:rPr>
              <w:t>(</w:t>
            </w:r>
            <w:r w:rsidR="00605BDD" w:rsidRPr="00467C2C">
              <w:rPr>
                <w:color w:val="FFFFFF" w:themeColor="background1"/>
                <w:lang w:val="fr-FR"/>
              </w:rPr>
              <w:t xml:space="preserve">Information received by </w:t>
            </w:r>
            <w:r w:rsidR="006477FC">
              <w:rPr>
                <w:color w:val="FFFFFF" w:themeColor="background1"/>
                <w:lang w:val="fr-FR"/>
              </w:rPr>
              <w:t>4</w:t>
            </w:r>
            <w:r w:rsidR="007B1942">
              <w:rPr>
                <w:color w:val="FFFFFF" w:themeColor="background1"/>
                <w:lang w:val="fr-FR"/>
              </w:rPr>
              <w:t xml:space="preserve"> </w:t>
            </w:r>
            <w:r w:rsidR="00D1757B">
              <w:rPr>
                <w:color w:val="FFFFFF" w:themeColor="background1"/>
                <w:lang w:val="fr-FR"/>
              </w:rPr>
              <w:t>Ju</w:t>
            </w:r>
            <w:r w:rsidR="006477FC">
              <w:rPr>
                <w:color w:val="FFFFFF" w:themeColor="background1"/>
                <w:lang w:val="fr-FR"/>
              </w:rPr>
              <w:t>ly</w:t>
            </w:r>
            <w:r w:rsidRPr="00467C2C">
              <w:rPr>
                <w:color w:val="FFFFFF" w:themeColor="background1"/>
                <w:lang w:val="fr-FR"/>
              </w:rPr>
              <w:t xml:space="preserve"> 20</w:t>
            </w:r>
            <w:r w:rsidR="00923508" w:rsidRPr="00467C2C">
              <w:rPr>
                <w:color w:val="FFFFFF" w:themeColor="background1"/>
                <w:lang w:val="fr-FR"/>
              </w:rPr>
              <w:t>1</w:t>
            </w:r>
            <w:r w:rsidR="0021514F">
              <w:rPr>
                <w:color w:val="FFFFFF" w:themeColor="background1"/>
                <w:lang w:val="fr-FR"/>
              </w:rPr>
              <w:t>1</w:t>
            </w:r>
            <w:r w:rsidRPr="00467C2C">
              <w:rPr>
                <w:color w:val="FFFFFF" w:themeColor="background1"/>
                <w:lang w:val="fr-FR"/>
              </w:rPr>
              <w:t>)</w:t>
            </w:r>
            <w:r w:rsidR="00F81773" w:rsidRPr="00467C2C">
              <w:rPr>
                <w:color w:val="FFFFFF" w:themeColor="background1"/>
                <w:lang w:val="fr-FR"/>
              </w:rPr>
              <w:tab/>
            </w:r>
          </w:p>
        </w:tc>
      </w:tr>
      <w:tr w:rsidR="008149B6" w:rsidRPr="00A25C8D"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r w:rsidRPr="001C4F41">
              <w:rPr>
                <w:rFonts w:ascii="Calibri" w:hAnsi="Calibri"/>
                <w:b w:val="0"/>
                <w:bCs/>
                <w:sz w:val="14"/>
                <w:szCs w:val="14"/>
                <w:lang w:val="fr-FR"/>
              </w:rPr>
              <w:t xml:space="preserve">Place des Nations CH-1211 </w:t>
            </w:r>
            <w:r w:rsidR="00F81773" w:rsidRPr="001C4F41">
              <w:rPr>
                <w:rFonts w:ascii="Calibri" w:hAnsi="Calibri"/>
                <w:b w:val="0"/>
                <w:bCs/>
                <w:sz w:val="14"/>
                <w:szCs w:val="14"/>
                <w:lang w:val="fr-FR"/>
              </w:rPr>
              <w:br/>
            </w:r>
            <w:r w:rsidRPr="001C4F41">
              <w:rPr>
                <w:rFonts w:ascii="Calibri" w:hAnsi="Calibri"/>
                <w:b w:val="0"/>
                <w:bCs/>
                <w:sz w:val="14"/>
                <w:szCs w:val="14"/>
                <w:lang w:val="fr-FR"/>
              </w:rPr>
              <w:t>Genève 20 (</w:t>
            </w:r>
            <w:r w:rsidR="00911AE9" w:rsidRPr="001C4F41">
              <w:rPr>
                <w:rFonts w:ascii="Calibri" w:hAnsi="Calibri"/>
                <w:b w:val="0"/>
                <w:bCs/>
                <w:sz w:val="14"/>
                <w:szCs w:val="14"/>
                <w:lang w:val="fr-FR"/>
              </w:rPr>
              <w:t>Switzerland</w:t>
            </w:r>
            <w:r w:rsidRPr="001C4F41">
              <w:rPr>
                <w:rFonts w:ascii="Calibri" w:hAnsi="Calibri"/>
                <w:b w:val="0"/>
                <w:bCs/>
                <w:sz w:val="14"/>
                <w:szCs w:val="14"/>
                <w:lang w:val="fr-FR"/>
              </w:rPr>
              <w:t xml:space="preserve">) </w:t>
            </w:r>
            <w:r w:rsidRPr="001C4F41">
              <w:rPr>
                <w:rFonts w:ascii="Calibri" w:hAnsi="Calibri"/>
                <w:b w:val="0"/>
                <w:bCs/>
                <w:sz w:val="14"/>
                <w:szCs w:val="14"/>
                <w:lang w:val="fr-FR"/>
              </w:rPr>
              <w:br/>
              <w:t>T</w:t>
            </w:r>
            <w:r w:rsidR="00911AE9" w:rsidRPr="001C4F41">
              <w:rPr>
                <w:rFonts w:ascii="Calibri" w:hAnsi="Calibri"/>
                <w:b w:val="0"/>
                <w:bCs/>
                <w:sz w:val="14"/>
                <w:szCs w:val="14"/>
                <w:lang w:val="fr-FR"/>
              </w:rPr>
              <w:t>e</w:t>
            </w:r>
            <w:r w:rsidRPr="001C4F41">
              <w:rPr>
                <w:rFonts w:ascii="Calibri" w:hAnsi="Calibri"/>
                <w:b w:val="0"/>
                <w:bCs/>
                <w:sz w:val="14"/>
                <w:szCs w:val="14"/>
                <w:lang w:val="fr-FR"/>
              </w:rPr>
              <w:t xml:space="preserve">l: </w:t>
            </w:r>
            <w:r w:rsidRPr="001C4F41">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Pr="001C4F41">
              <w:rPr>
                <w:b/>
                <w:bCs/>
                <w:sz w:val="14"/>
                <w:szCs w:val="14"/>
                <w:u w:val="single"/>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17" w:name="_Toc273023317"/>
            <w:bookmarkStart w:id="18" w:name="_Toc292704947"/>
            <w:bookmarkStart w:id="19" w:name="_Toc295387892"/>
            <w:bookmarkStart w:id="20" w:name="_Toc296675475"/>
            <w:bookmarkStart w:id="21" w:name="_Toc268773996"/>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hyperlink r:id="rId8" w:history="1">
              <w:r w:rsidR="007D33FD" w:rsidRPr="001C4F41">
                <w:rPr>
                  <w:rStyle w:val="Hyperlink"/>
                  <w:b/>
                  <w:bCs/>
                  <w:color w:val="auto"/>
                  <w:sz w:val="14"/>
                  <w:szCs w:val="14"/>
                  <w:lang w:val="fr-FR"/>
                </w:rPr>
                <w:t>tsbmail@itu.int</w:t>
              </w:r>
            </w:hyperlink>
            <w:r w:rsidR="007D33FD" w:rsidRPr="001C4F41">
              <w:rPr>
                <w:b/>
                <w:bCs/>
                <w:sz w:val="14"/>
                <w:szCs w:val="14"/>
                <w:lang w:val="fr-FR"/>
              </w:rPr>
              <w:t xml:space="preserve"> / </w:t>
            </w:r>
            <w:hyperlink r:id="rId9" w:history="1">
              <w:r w:rsidR="008C0D80" w:rsidRPr="009C38B7">
                <w:rPr>
                  <w:rStyle w:val="Hyperlink"/>
                  <w:rFonts w:eastAsia="SimSun" w:cs="Arial"/>
                  <w:b/>
                  <w:bCs/>
                  <w:sz w:val="14"/>
                  <w:szCs w:val="14"/>
                  <w:lang w:val="en-US" w:eastAsia="zh-CN"/>
                </w:rPr>
                <w:t>tsbtson@itu.int</w:t>
              </w:r>
              <w:bookmarkEnd w:id="17"/>
              <w:bookmarkEnd w:id="18"/>
              <w:bookmarkEnd w:id="19"/>
              <w:bookmarkEnd w:id="20"/>
            </w:hyperlink>
            <w:bookmarkEnd w:id="21"/>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22" w:name="_Toc268773997"/>
            <w:bookmarkStart w:id="23" w:name="_Toc273023318"/>
            <w:bookmarkStart w:id="24" w:name="_Toc292704948"/>
            <w:bookmarkStart w:id="25" w:name="_Toc295387893"/>
            <w:bookmarkStart w:id="26" w:name="_Toc296675476"/>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22"/>
            <w:bookmarkEnd w:id="23"/>
            <w:bookmarkEnd w:id="24"/>
            <w:bookmarkEnd w:id="25"/>
            <w:bookmarkEnd w:id="26"/>
          </w:p>
        </w:tc>
      </w:tr>
    </w:tbl>
    <w:p w:rsidR="008149B6" w:rsidRPr="001C4F41" w:rsidRDefault="008149B6">
      <w:pPr>
        <w:rPr>
          <w:lang w:val="fr-CH"/>
        </w:rPr>
      </w:pPr>
    </w:p>
    <w:p w:rsidR="008149B6" w:rsidRPr="001C4F41" w:rsidRDefault="008149B6">
      <w:pPr>
        <w:rPr>
          <w:lang w:val="fr-FR"/>
        </w:rPr>
        <w:sectPr w:rsidR="008149B6" w:rsidRPr="001C4F41" w:rsidSect="007D2301">
          <w:footerReference w:type="first" r:id="rId10"/>
          <w:pgSz w:w="11901" w:h="16840" w:code="9"/>
          <w:pgMar w:top="1134" w:right="1418" w:bottom="1701" w:left="1418" w:header="720" w:footer="720" w:gutter="0"/>
          <w:paperSrc w:first="15" w:other="15"/>
          <w:cols w:space="720"/>
          <w:titlePg/>
          <w:docGrid w:linePitch="360"/>
        </w:sectPr>
      </w:pPr>
    </w:p>
    <w:p w:rsidR="008149B6" w:rsidRDefault="00605BDD" w:rsidP="00AB53F0">
      <w:pPr>
        <w:pStyle w:val="Heading1"/>
        <w:spacing w:before="0"/>
        <w:ind w:left="142"/>
        <w:jc w:val="center"/>
        <w:rPr>
          <w:lang w:val="en-US"/>
        </w:rPr>
      </w:pPr>
      <w:bookmarkStart w:id="27" w:name="_Toc253407140"/>
      <w:bookmarkStart w:id="28" w:name="_Toc259783103"/>
      <w:bookmarkStart w:id="29" w:name="_Toc266181232"/>
      <w:bookmarkStart w:id="30" w:name="_Toc268773998"/>
      <w:bookmarkStart w:id="31" w:name="_Toc271700475"/>
      <w:bookmarkStart w:id="32" w:name="_Toc273023319"/>
      <w:bookmarkStart w:id="33" w:name="_Toc274223813"/>
      <w:bookmarkStart w:id="34" w:name="_Toc276717161"/>
      <w:bookmarkStart w:id="35" w:name="_Toc279669134"/>
      <w:bookmarkStart w:id="36" w:name="_Toc280349204"/>
      <w:bookmarkStart w:id="37" w:name="_Toc282526036"/>
      <w:bookmarkStart w:id="38" w:name="_Toc283737193"/>
      <w:bookmarkStart w:id="39" w:name="_Toc286218710"/>
      <w:bookmarkStart w:id="40" w:name="_Toc288660267"/>
      <w:bookmarkStart w:id="41" w:name="_Toc291005377"/>
      <w:bookmarkStart w:id="42" w:name="_Toc292704949"/>
      <w:bookmarkStart w:id="43" w:name="_Toc295387894"/>
      <w:bookmarkStart w:id="44" w:name="_Toc296675477"/>
      <w:bookmarkStart w:id="45" w:name="_Toc297804716"/>
      <w:r w:rsidRPr="001C4F41">
        <w:rPr>
          <w:lang w:val="en-US"/>
        </w:rPr>
        <w:lastRenderedPageBreak/>
        <w:t>Table</w:t>
      </w:r>
      <w:r w:rsidR="00D976CD">
        <w:rPr>
          <w:lang w:val="en-US"/>
        </w:rPr>
        <w:t xml:space="preserve"> </w:t>
      </w:r>
      <w:r w:rsidRPr="001C4F41">
        <w:rPr>
          <w:lang w:val="en-US"/>
        </w:rPr>
        <w:t>of Contents</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8149B6" w:rsidRPr="00952727" w:rsidRDefault="008149B6" w:rsidP="001755D8">
      <w:pPr>
        <w:pStyle w:val="TOC0"/>
        <w:spacing w:before="240"/>
        <w:rPr>
          <w:i/>
          <w:iCs/>
          <w:lang w:val="en-US"/>
        </w:rPr>
      </w:pPr>
      <w:r w:rsidRPr="00952727">
        <w:rPr>
          <w:i/>
          <w:iCs/>
          <w:lang w:val="en-US"/>
        </w:rPr>
        <w:t>Page</w:t>
      </w:r>
    </w:p>
    <w:p w:rsidR="005A750C" w:rsidRPr="001C4F41" w:rsidRDefault="005A750C" w:rsidP="005A750C">
      <w:pPr>
        <w:pStyle w:val="TOC1"/>
        <w:tabs>
          <w:tab w:val="clear" w:pos="567"/>
          <w:tab w:val="right" w:leader="dot" w:pos="8505"/>
          <w:tab w:val="right" w:pos="9072"/>
        </w:tabs>
        <w:spacing w:before="360"/>
        <w:rPr>
          <w:rFonts w:eastAsia="SimSun" w:cs="Arial"/>
          <w:sz w:val="22"/>
          <w:szCs w:val="22"/>
          <w:lang w:val="en-US" w:eastAsia="zh-CN"/>
        </w:rPr>
      </w:pPr>
      <w:r w:rsidRPr="001C4F41">
        <w:rPr>
          <w:rStyle w:val="Hyperlink"/>
          <w:b/>
          <w:bCs/>
          <w:color w:val="auto"/>
          <w:u w:val="none"/>
          <w:lang w:val="en-US"/>
        </w:rPr>
        <w:t>General</w:t>
      </w:r>
      <w:r w:rsidR="009E34AB">
        <w:rPr>
          <w:rStyle w:val="Hyperlink"/>
          <w:b/>
          <w:bCs/>
          <w:color w:val="auto"/>
          <w:u w:val="none"/>
          <w:lang w:val="en-US"/>
        </w:rPr>
        <w:t xml:space="preserve"> </w:t>
      </w:r>
      <w:r>
        <w:rPr>
          <w:rStyle w:val="Hyperlink"/>
          <w:b/>
          <w:bCs/>
          <w:color w:val="auto"/>
          <w:u w:val="none"/>
          <w:lang w:val="en-US"/>
        </w:rPr>
        <w:t xml:space="preserve"> </w:t>
      </w:r>
      <w:r w:rsidRPr="001C4F41">
        <w:rPr>
          <w:rStyle w:val="Hyperlink"/>
          <w:b/>
          <w:bCs/>
          <w:color w:val="auto"/>
          <w:u w:val="none"/>
          <w:lang w:val="en-US"/>
        </w:rPr>
        <w:t>Information</w:t>
      </w:r>
    </w:p>
    <w:p w:rsidR="005A750C" w:rsidRDefault="005A750C" w:rsidP="000220D0">
      <w:pPr>
        <w:pStyle w:val="TOC1"/>
        <w:tabs>
          <w:tab w:val="clear" w:pos="567"/>
          <w:tab w:val="center" w:leader="dot" w:pos="8505"/>
          <w:tab w:val="right" w:pos="9072"/>
        </w:tabs>
        <w:rPr>
          <w:webHidden/>
          <w:lang w:val="en-US"/>
        </w:rPr>
      </w:pPr>
      <w:r w:rsidRPr="00766E66">
        <w:rPr>
          <w:lang w:val="en-US"/>
        </w:rPr>
        <w:t>Lists annexed</w:t>
      </w:r>
      <w:r w:rsidR="009066D2">
        <w:rPr>
          <w:lang w:val="en-US"/>
        </w:rPr>
        <w:t xml:space="preserve"> </w:t>
      </w:r>
      <w:r w:rsidRPr="00766E66">
        <w:rPr>
          <w:lang w:val="en-US"/>
        </w:rPr>
        <w:t>t</w:t>
      </w:r>
      <w:r w:rsidR="00995BF0">
        <w:rPr>
          <w:lang w:val="en-US"/>
        </w:rPr>
        <w:t>o</w:t>
      </w:r>
      <w:r w:rsidR="00A530C1">
        <w:rPr>
          <w:lang w:val="en-US"/>
        </w:rPr>
        <w:t xml:space="preserve"> </w:t>
      </w:r>
      <w:r w:rsidRPr="00766E66">
        <w:rPr>
          <w:lang w:val="en-US"/>
        </w:rPr>
        <w:t>the</w:t>
      </w:r>
      <w:r w:rsidR="000114E2">
        <w:rPr>
          <w:lang w:val="en-US"/>
        </w:rPr>
        <w:t xml:space="preserve"> </w:t>
      </w:r>
      <w:r w:rsidRPr="00766E66">
        <w:rPr>
          <w:lang w:val="en-US"/>
        </w:rPr>
        <w:t>ITU</w:t>
      </w:r>
      <w:r w:rsidR="00E22369">
        <w:rPr>
          <w:lang w:val="en-US"/>
        </w:rPr>
        <w:t xml:space="preserve"> </w:t>
      </w:r>
      <w:r w:rsidRPr="00766E66">
        <w:rPr>
          <w:lang w:val="en-US"/>
        </w:rPr>
        <w:t>Operational Bulletin</w:t>
      </w:r>
      <w:r>
        <w:rPr>
          <w:lang w:val="en-US"/>
        </w:rPr>
        <w:t xml:space="preserve">: </w:t>
      </w:r>
      <w:r w:rsidRPr="00183C2F">
        <w:rPr>
          <w:i/>
          <w:lang w:val="en-US"/>
        </w:rPr>
        <w:t>Note</w:t>
      </w:r>
      <w:r w:rsidR="00D30251">
        <w:rPr>
          <w:i/>
          <w:lang w:val="en-US"/>
        </w:rPr>
        <w:t xml:space="preserve"> </w:t>
      </w:r>
      <w:r w:rsidRPr="00183C2F">
        <w:rPr>
          <w:i/>
          <w:lang w:val="en-US"/>
        </w:rPr>
        <w:t>from TSB</w:t>
      </w:r>
      <w:r w:rsidRPr="00766E66">
        <w:rPr>
          <w:webHidden/>
          <w:lang w:val="en-US"/>
        </w:rPr>
        <w:tab/>
      </w:r>
      <w:r w:rsidRPr="00766E66">
        <w:rPr>
          <w:webHidden/>
          <w:lang w:val="en-US"/>
        </w:rPr>
        <w:tab/>
      </w:r>
      <w:r w:rsidR="000940E7">
        <w:rPr>
          <w:webHidden/>
          <w:lang w:val="en-US"/>
        </w:rPr>
        <w:t>3</w:t>
      </w:r>
    </w:p>
    <w:p w:rsidR="000220D0" w:rsidRPr="000220D0" w:rsidRDefault="000220D0" w:rsidP="00A21BEA">
      <w:pPr>
        <w:pStyle w:val="TOC1"/>
        <w:tabs>
          <w:tab w:val="clear" w:pos="567"/>
          <w:tab w:val="center" w:leader="dot" w:pos="8505"/>
          <w:tab w:val="right" w:pos="9072"/>
        </w:tabs>
      </w:pPr>
      <w:r w:rsidRPr="000220D0">
        <w:t>Approval of ITU-T Recommendations</w:t>
      </w:r>
      <w:r w:rsidRPr="000220D0">
        <w:rPr>
          <w:webHidden/>
        </w:rPr>
        <w:tab/>
      </w:r>
      <w:r>
        <w:rPr>
          <w:webHidden/>
        </w:rPr>
        <w:tab/>
      </w:r>
      <w:r w:rsidR="00A21BEA">
        <w:rPr>
          <w:webHidden/>
        </w:rPr>
        <w:t>4</w:t>
      </w:r>
    </w:p>
    <w:p w:rsidR="00D01E2A" w:rsidRPr="00D01E2A" w:rsidRDefault="00D01E2A" w:rsidP="00D01E2A">
      <w:pPr>
        <w:pStyle w:val="TOC1"/>
        <w:tabs>
          <w:tab w:val="clear" w:pos="567"/>
          <w:tab w:val="center" w:leader="dot" w:pos="8505"/>
          <w:tab w:val="right" w:pos="9072"/>
        </w:tabs>
      </w:pPr>
      <w:r w:rsidRPr="00D01E2A">
        <w:t>Possible misuse of numbering resources (According to Recommendation ITU-T E.156 (05/2006)),</w:t>
      </w:r>
      <w:r>
        <w:br/>
      </w:r>
      <w:r w:rsidRPr="00D01E2A">
        <w:t>Supplement 2)</w:t>
      </w:r>
      <w:r>
        <w:rPr>
          <w:lang w:val="en-US"/>
        </w:rPr>
        <w:t xml:space="preserve">: </w:t>
      </w:r>
      <w:r w:rsidRPr="00183C2F">
        <w:rPr>
          <w:i/>
          <w:lang w:val="en-US"/>
        </w:rPr>
        <w:t>Note</w:t>
      </w:r>
      <w:r>
        <w:rPr>
          <w:i/>
          <w:lang w:val="en-US"/>
        </w:rPr>
        <w:t xml:space="preserve"> </w:t>
      </w:r>
      <w:r w:rsidRPr="00183C2F">
        <w:rPr>
          <w:i/>
          <w:lang w:val="en-US"/>
        </w:rPr>
        <w:t>from TSB</w:t>
      </w:r>
      <w:r w:rsidRPr="00D01E2A">
        <w:rPr>
          <w:webHidden/>
        </w:rPr>
        <w:tab/>
      </w:r>
      <w:r>
        <w:rPr>
          <w:webHidden/>
        </w:rPr>
        <w:tab/>
      </w:r>
      <w:r w:rsidRPr="00D01E2A">
        <w:rPr>
          <w:webHidden/>
        </w:rPr>
        <w:t>4</w:t>
      </w:r>
    </w:p>
    <w:p w:rsidR="00C347AC" w:rsidRDefault="00C347AC" w:rsidP="00C347AC">
      <w:pPr>
        <w:pStyle w:val="TOC1"/>
        <w:tabs>
          <w:tab w:val="clear" w:pos="567"/>
          <w:tab w:val="center" w:leader="dot" w:pos="8505"/>
          <w:tab w:val="right" w:pos="9072"/>
        </w:tabs>
        <w:rPr>
          <w:webHidden/>
        </w:rPr>
      </w:pPr>
      <w:r w:rsidRPr="00D01E2A">
        <w:t>The International Public Telecommunication Numbering Plan (ITU-T Recommendation E.164</w:t>
      </w:r>
      <w:r>
        <w:br/>
      </w:r>
      <w:r w:rsidRPr="00D01E2A">
        <w:t>(02/2005))</w:t>
      </w:r>
      <w:r w:rsidR="00247196">
        <w:rPr>
          <w:lang w:val="en-US"/>
        </w:rPr>
        <w:t xml:space="preserve">: </w:t>
      </w:r>
      <w:r w:rsidR="00247196" w:rsidRPr="00183C2F">
        <w:rPr>
          <w:i/>
          <w:lang w:val="en-US"/>
        </w:rPr>
        <w:t>Note</w:t>
      </w:r>
      <w:r w:rsidR="00247196">
        <w:rPr>
          <w:i/>
          <w:lang w:val="en-US"/>
        </w:rPr>
        <w:t xml:space="preserve"> </w:t>
      </w:r>
      <w:r w:rsidR="00247196" w:rsidRPr="00183C2F">
        <w:rPr>
          <w:i/>
          <w:lang w:val="en-US"/>
        </w:rPr>
        <w:t>from TSB</w:t>
      </w:r>
      <w:r>
        <w:tab/>
      </w:r>
      <w:r w:rsidRPr="00D01E2A">
        <w:rPr>
          <w:webHidden/>
        </w:rPr>
        <w:tab/>
        <w:t>5</w:t>
      </w:r>
    </w:p>
    <w:p w:rsidR="00C347AC" w:rsidRDefault="00C347AC" w:rsidP="00164345">
      <w:pPr>
        <w:pStyle w:val="TOC1"/>
        <w:tabs>
          <w:tab w:val="clear" w:pos="567"/>
          <w:tab w:val="center" w:leader="dot" w:pos="8505"/>
          <w:tab w:val="right" w:pos="9072"/>
        </w:tabs>
        <w:rPr>
          <w:webHidden/>
        </w:rPr>
      </w:pPr>
      <w:r w:rsidRPr="00D01E2A">
        <w:t>Assignment of Signalling Area/Network Codes (SANC) (ITU-T Recommendation Q.708 (03/99))</w:t>
      </w:r>
      <w:r>
        <w:rPr>
          <w:lang w:val="en-US"/>
        </w:rPr>
        <w:t xml:space="preserve">: </w:t>
      </w:r>
      <w:r w:rsidRPr="005E65C5">
        <w:rPr>
          <w:i/>
        </w:rPr>
        <w:t>United</w:t>
      </w:r>
      <w:r w:rsidR="00164345">
        <w:rPr>
          <w:i/>
        </w:rPr>
        <w:br/>
      </w:r>
      <w:r w:rsidRPr="005E65C5">
        <w:rPr>
          <w:i/>
        </w:rPr>
        <w:t>Kingdom of Great Britain and Northern Ireland</w:t>
      </w:r>
      <w:r w:rsidRPr="00D01E2A">
        <w:rPr>
          <w:webHidden/>
        </w:rPr>
        <w:tab/>
      </w:r>
      <w:r>
        <w:rPr>
          <w:webHidden/>
        </w:rPr>
        <w:tab/>
      </w:r>
      <w:r w:rsidRPr="00D01E2A">
        <w:rPr>
          <w:webHidden/>
        </w:rPr>
        <w:t>5</w:t>
      </w:r>
    </w:p>
    <w:p w:rsidR="00D01E2A" w:rsidRPr="00D01E2A" w:rsidRDefault="00D01E2A" w:rsidP="00D01E2A">
      <w:pPr>
        <w:pStyle w:val="TOC1"/>
        <w:tabs>
          <w:tab w:val="clear" w:pos="567"/>
          <w:tab w:val="center" w:leader="dot" w:pos="8505"/>
          <w:tab w:val="right" w:pos="9072"/>
        </w:tabs>
        <w:rPr>
          <w:rFonts w:eastAsiaTheme="minorEastAsia"/>
        </w:rPr>
      </w:pPr>
      <w:r w:rsidRPr="00D01E2A">
        <w:t>Telephone Service</w:t>
      </w:r>
      <w:r>
        <w:rPr>
          <w:webHidden/>
        </w:rPr>
        <w:t>:</w:t>
      </w:r>
    </w:p>
    <w:p w:rsidR="00D01E2A" w:rsidRPr="00D01E2A" w:rsidRDefault="00D01E2A" w:rsidP="00D01E2A">
      <w:pPr>
        <w:pStyle w:val="TOC2"/>
        <w:tabs>
          <w:tab w:val="clear" w:pos="567"/>
          <w:tab w:val="center" w:leader="dot" w:pos="8505"/>
          <w:tab w:val="right" w:pos="9072"/>
        </w:tabs>
        <w:rPr>
          <w:i/>
        </w:rPr>
      </w:pPr>
      <w:r w:rsidRPr="00D01E2A">
        <w:rPr>
          <w:i/>
        </w:rPr>
        <w:t>Burkina Faso</w:t>
      </w:r>
      <w:r>
        <w:rPr>
          <w:i/>
        </w:rPr>
        <w:t xml:space="preserve"> (</w:t>
      </w:r>
      <w:r w:rsidRPr="00D01E2A">
        <w:rPr>
          <w:i/>
        </w:rPr>
        <w:t>Autorité de Régulation des  Communications  Electroniques (ARCE), Ouagadougou</w:t>
      </w:r>
      <w:r>
        <w:rPr>
          <w:i/>
        </w:rPr>
        <w:t>)</w:t>
      </w:r>
      <w:r w:rsidRPr="00D01E2A">
        <w:rPr>
          <w:i/>
          <w:webHidden/>
        </w:rPr>
        <w:tab/>
      </w:r>
      <w:r>
        <w:rPr>
          <w:i/>
          <w:webHidden/>
        </w:rPr>
        <w:tab/>
      </w:r>
      <w:r w:rsidRPr="00D01E2A">
        <w:rPr>
          <w:webHidden/>
        </w:rPr>
        <w:t>6</w:t>
      </w:r>
    </w:p>
    <w:p w:rsidR="00D01E2A" w:rsidRPr="00D01E2A" w:rsidRDefault="00D01E2A" w:rsidP="00D01E2A">
      <w:pPr>
        <w:pStyle w:val="TOC2"/>
        <w:tabs>
          <w:tab w:val="clear" w:pos="567"/>
          <w:tab w:val="center" w:leader="dot" w:pos="8505"/>
          <w:tab w:val="right" w:pos="9072"/>
        </w:tabs>
        <w:rPr>
          <w:i/>
        </w:rPr>
      </w:pPr>
      <w:r w:rsidRPr="00D01E2A">
        <w:rPr>
          <w:i/>
        </w:rPr>
        <w:t>Denmark</w:t>
      </w:r>
      <w:r>
        <w:rPr>
          <w:i/>
        </w:rPr>
        <w:t xml:space="preserve"> (</w:t>
      </w:r>
      <w:r w:rsidRPr="00377817">
        <w:rPr>
          <w:rFonts w:asciiTheme="minorHAnsi" w:hAnsiTheme="minorHAnsi"/>
          <w:i/>
        </w:rPr>
        <w:t>National IT and Telecom Agency (NITA)</w:t>
      </w:r>
      <w:r w:rsidRPr="00377817">
        <w:rPr>
          <w:rFonts w:asciiTheme="minorHAnsi" w:hAnsiTheme="minorHAnsi"/>
        </w:rPr>
        <w:t>, Copenhagen</w:t>
      </w:r>
      <w:r>
        <w:rPr>
          <w:rFonts w:asciiTheme="minorHAnsi" w:hAnsiTheme="minorHAnsi"/>
        </w:rPr>
        <w:t>)</w:t>
      </w:r>
      <w:r w:rsidRPr="00D01E2A">
        <w:rPr>
          <w:i/>
          <w:webHidden/>
        </w:rPr>
        <w:tab/>
      </w:r>
      <w:r>
        <w:rPr>
          <w:i/>
          <w:webHidden/>
        </w:rPr>
        <w:tab/>
      </w:r>
      <w:r w:rsidRPr="00D01E2A">
        <w:rPr>
          <w:webHidden/>
        </w:rPr>
        <w:t>6</w:t>
      </w:r>
    </w:p>
    <w:p w:rsidR="00D01E2A" w:rsidRPr="00D01E2A" w:rsidRDefault="00D01E2A" w:rsidP="00D01E2A">
      <w:pPr>
        <w:pStyle w:val="TOC2"/>
        <w:tabs>
          <w:tab w:val="clear" w:pos="567"/>
          <w:tab w:val="center" w:leader="dot" w:pos="8505"/>
          <w:tab w:val="right" w:pos="9072"/>
        </w:tabs>
        <w:rPr>
          <w:i/>
        </w:rPr>
      </w:pPr>
      <w:r w:rsidRPr="00D01E2A">
        <w:rPr>
          <w:i/>
        </w:rPr>
        <w:t>Kyrgyzstan</w:t>
      </w:r>
      <w:r>
        <w:rPr>
          <w:i/>
        </w:rPr>
        <w:t xml:space="preserve"> (</w:t>
      </w:r>
      <w:r w:rsidRPr="00D01E2A">
        <w:rPr>
          <w:i/>
        </w:rPr>
        <w:t>National Information Resources, Technology and Communications Agency, Bishkek</w:t>
      </w:r>
      <w:r>
        <w:rPr>
          <w:i/>
        </w:rPr>
        <w:t>)</w:t>
      </w:r>
      <w:r w:rsidRPr="00D01E2A">
        <w:rPr>
          <w:i/>
          <w:webHidden/>
        </w:rPr>
        <w:tab/>
      </w:r>
      <w:r>
        <w:rPr>
          <w:i/>
          <w:webHidden/>
        </w:rPr>
        <w:tab/>
      </w:r>
      <w:r w:rsidRPr="00D01E2A">
        <w:rPr>
          <w:webHidden/>
        </w:rPr>
        <w:t>7</w:t>
      </w:r>
    </w:p>
    <w:p w:rsidR="00D01E2A" w:rsidRPr="00D01E2A" w:rsidRDefault="00D01E2A" w:rsidP="00D01E2A">
      <w:pPr>
        <w:pStyle w:val="TOC2"/>
        <w:tabs>
          <w:tab w:val="clear" w:pos="567"/>
          <w:tab w:val="center" w:leader="dot" w:pos="8505"/>
          <w:tab w:val="right" w:pos="9072"/>
        </w:tabs>
        <w:rPr>
          <w:i/>
        </w:rPr>
      </w:pPr>
      <w:r w:rsidRPr="00D01E2A">
        <w:rPr>
          <w:i/>
        </w:rPr>
        <w:t>Montenegro</w:t>
      </w:r>
      <w:r>
        <w:rPr>
          <w:i/>
        </w:rPr>
        <w:t xml:space="preserve"> (</w:t>
      </w:r>
      <w:r w:rsidRPr="00D01E2A">
        <w:rPr>
          <w:i/>
        </w:rPr>
        <w:t>Agency for Electronic Communications and Postal Services (EKIP), Podgorica</w:t>
      </w:r>
      <w:r>
        <w:rPr>
          <w:i/>
        </w:rPr>
        <w:t>)</w:t>
      </w:r>
      <w:r w:rsidRPr="00D01E2A">
        <w:rPr>
          <w:i/>
          <w:webHidden/>
        </w:rPr>
        <w:tab/>
      </w:r>
      <w:r>
        <w:rPr>
          <w:i/>
          <w:webHidden/>
        </w:rPr>
        <w:tab/>
      </w:r>
      <w:r w:rsidRPr="00D01E2A">
        <w:rPr>
          <w:webHidden/>
        </w:rPr>
        <w:t>7</w:t>
      </w:r>
    </w:p>
    <w:p w:rsidR="00D01E2A" w:rsidRPr="00D01E2A" w:rsidRDefault="00D01E2A" w:rsidP="00D01E2A">
      <w:pPr>
        <w:pStyle w:val="TOC2"/>
        <w:tabs>
          <w:tab w:val="clear" w:pos="567"/>
          <w:tab w:val="center" w:leader="dot" w:pos="8505"/>
          <w:tab w:val="right" w:pos="9072"/>
        </w:tabs>
        <w:rPr>
          <w:i/>
        </w:rPr>
      </w:pPr>
      <w:r w:rsidRPr="00D01E2A">
        <w:rPr>
          <w:i/>
        </w:rPr>
        <w:t>New Caledonia</w:t>
      </w:r>
      <w:r>
        <w:rPr>
          <w:i/>
        </w:rPr>
        <w:t xml:space="preserve"> (</w:t>
      </w:r>
      <w:r w:rsidRPr="00D01E2A">
        <w:rPr>
          <w:i/>
        </w:rPr>
        <w:t>Direction Générale de l’Office des Postes et des Télécommunications de Nouvelle-</w:t>
      </w:r>
      <w:r w:rsidR="001B3545">
        <w:rPr>
          <w:i/>
        </w:rPr>
        <w:br/>
      </w:r>
      <w:r w:rsidRPr="00D01E2A">
        <w:rPr>
          <w:i/>
        </w:rPr>
        <w:t>Calédonie (OPT–NC), Nouméa</w:t>
      </w:r>
      <w:r>
        <w:rPr>
          <w:i/>
        </w:rPr>
        <w:t>)</w:t>
      </w:r>
      <w:r w:rsidRPr="00D01E2A">
        <w:rPr>
          <w:i/>
          <w:webHidden/>
        </w:rPr>
        <w:tab/>
      </w:r>
      <w:r>
        <w:rPr>
          <w:i/>
          <w:webHidden/>
        </w:rPr>
        <w:tab/>
      </w:r>
      <w:r w:rsidRPr="00D01E2A">
        <w:rPr>
          <w:webHidden/>
        </w:rPr>
        <w:t>10</w:t>
      </w:r>
    </w:p>
    <w:p w:rsidR="00D01E2A" w:rsidRDefault="00D01E2A" w:rsidP="00D01E2A">
      <w:pPr>
        <w:pStyle w:val="TOC1"/>
        <w:tabs>
          <w:tab w:val="clear" w:pos="567"/>
          <w:tab w:val="center" w:leader="dot" w:pos="8505"/>
          <w:tab w:val="right" w:pos="9072"/>
        </w:tabs>
        <w:rPr>
          <w:lang w:val="en-US"/>
        </w:rPr>
      </w:pPr>
      <w:r w:rsidRPr="00D01E2A">
        <w:rPr>
          <w:lang w:val="en-US"/>
        </w:rPr>
        <w:t>Changes in Administrations/ROAs and other entities or Organizations</w:t>
      </w:r>
      <w:r>
        <w:rPr>
          <w:lang w:val="en-US"/>
        </w:rPr>
        <w:t>:</w:t>
      </w:r>
    </w:p>
    <w:p w:rsidR="00D01E2A" w:rsidRPr="00D01E2A" w:rsidRDefault="00D01E2A" w:rsidP="00D01E2A">
      <w:pPr>
        <w:pStyle w:val="TOC1"/>
        <w:tabs>
          <w:tab w:val="clear" w:pos="567"/>
          <w:tab w:val="center" w:leader="dot" w:pos="8505"/>
          <w:tab w:val="right" w:pos="9072"/>
        </w:tabs>
        <w:rPr>
          <w:rFonts w:eastAsiaTheme="minorEastAsia"/>
        </w:rPr>
      </w:pPr>
      <w:r w:rsidRPr="00D01E2A">
        <w:rPr>
          <w:i/>
          <w:lang w:val="en-US" w:bidi="he-IL"/>
        </w:rPr>
        <w:t>Japan (</w:t>
      </w:r>
      <w:r w:rsidRPr="00D01E2A">
        <w:rPr>
          <w:i/>
        </w:rPr>
        <w:t>Nippon Hoso Kyokai (NHK) (Japan Broadcasting Corporation)</w:t>
      </w:r>
      <w:r w:rsidRPr="00D01E2A">
        <w:rPr>
          <w:i/>
          <w:lang w:val="en-US" w:eastAsia="zh-CN"/>
        </w:rPr>
        <w:t>, Tokyo):</w:t>
      </w:r>
      <w:r w:rsidRPr="00D01E2A">
        <w:rPr>
          <w:i/>
          <w:lang w:val="en-US" w:bidi="he-IL"/>
        </w:rPr>
        <w:t xml:space="preserve"> Changes in telephone,</w:t>
      </w:r>
      <w:r>
        <w:rPr>
          <w:i/>
          <w:lang w:val="en-US" w:bidi="he-IL"/>
        </w:rPr>
        <w:br/>
      </w:r>
      <w:r w:rsidRPr="00D01E2A">
        <w:rPr>
          <w:i/>
          <w:lang w:val="en-US" w:bidi="he-IL"/>
        </w:rPr>
        <w:t>fax numbers and in e-mail address</w:t>
      </w:r>
      <w:r w:rsidRPr="00D01E2A">
        <w:rPr>
          <w:webHidden/>
        </w:rPr>
        <w:tab/>
      </w:r>
      <w:r>
        <w:rPr>
          <w:webHidden/>
        </w:rPr>
        <w:tab/>
      </w:r>
      <w:r w:rsidRPr="00D01E2A">
        <w:rPr>
          <w:webHidden/>
        </w:rPr>
        <w:t>12</w:t>
      </w:r>
    </w:p>
    <w:p w:rsidR="00D01E2A" w:rsidRPr="00D01E2A" w:rsidRDefault="00D01E2A" w:rsidP="00D01E2A">
      <w:pPr>
        <w:pStyle w:val="TOC1"/>
        <w:tabs>
          <w:tab w:val="clear" w:pos="567"/>
          <w:tab w:val="center" w:leader="dot" w:pos="8505"/>
          <w:tab w:val="right" w:pos="9072"/>
        </w:tabs>
        <w:rPr>
          <w:lang w:val="en-US" w:bidi="he-IL"/>
        </w:rPr>
      </w:pPr>
      <w:r w:rsidRPr="00D01E2A">
        <w:rPr>
          <w:lang w:val="en-US" w:bidi="he-IL"/>
        </w:rPr>
        <w:t>Service Restrictions</w:t>
      </w:r>
      <w:r>
        <w:rPr>
          <w:lang w:val="en-US" w:bidi="he-IL"/>
        </w:rPr>
        <w:t>:</w:t>
      </w:r>
      <w:r w:rsidRPr="00D01E2A">
        <w:rPr>
          <w:lang w:val="en-US" w:bidi="he-IL"/>
        </w:rPr>
        <w:t xml:space="preserve"> </w:t>
      </w:r>
      <w:r w:rsidRPr="00D01E2A">
        <w:rPr>
          <w:i/>
          <w:lang w:val="en-US" w:bidi="he-IL"/>
        </w:rPr>
        <w:t>Note from TSB</w:t>
      </w:r>
      <w:r w:rsidRPr="00D01E2A">
        <w:rPr>
          <w:webHidden/>
          <w:lang w:val="en-US" w:bidi="he-IL"/>
        </w:rPr>
        <w:tab/>
      </w:r>
      <w:r>
        <w:rPr>
          <w:webHidden/>
          <w:lang w:val="en-US" w:bidi="he-IL"/>
        </w:rPr>
        <w:tab/>
      </w:r>
      <w:r w:rsidRPr="00D01E2A">
        <w:rPr>
          <w:webHidden/>
          <w:lang w:val="en-US" w:bidi="he-IL"/>
        </w:rPr>
        <w:t>13</w:t>
      </w:r>
    </w:p>
    <w:p w:rsidR="00D01E2A" w:rsidRPr="00D01E2A" w:rsidRDefault="00D01E2A" w:rsidP="00D01E2A">
      <w:pPr>
        <w:pStyle w:val="TOC1"/>
        <w:tabs>
          <w:tab w:val="clear" w:pos="567"/>
          <w:tab w:val="center" w:leader="dot" w:pos="8505"/>
          <w:tab w:val="right" w:pos="9072"/>
        </w:tabs>
        <w:rPr>
          <w:lang w:val="en-US" w:bidi="he-IL"/>
        </w:rPr>
      </w:pPr>
      <w:r w:rsidRPr="00D01E2A">
        <w:rPr>
          <w:lang w:val="en-US" w:bidi="he-IL"/>
        </w:rPr>
        <w:t>Call-Back and alternative calling procedures (Res. 21 Rev. PP-2002)</w:t>
      </w:r>
      <w:r>
        <w:rPr>
          <w:lang w:val="en-US" w:bidi="he-IL"/>
        </w:rPr>
        <w:t>:</w:t>
      </w:r>
      <w:r w:rsidRPr="00D01E2A">
        <w:rPr>
          <w:lang w:val="en-US" w:bidi="he-IL"/>
        </w:rPr>
        <w:t xml:space="preserve"> </w:t>
      </w:r>
      <w:r w:rsidRPr="00D01E2A">
        <w:rPr>
          <w:i/>
          <w:lang w:val="en-US" w:bidi="he-IL"/>
        </w:rPr>
        <w:t>Note from TSB</w:t>
      </w:r>
      <w:r w:rsidRPr="00D01E2A">
        <w:rPr>
          <w:webHidden/>
          <w:lang w:val="en-US" w:bidi="he-IL"/>
        </w:rPr>
        <w:tab/>
      </w:r>
      <w:r>
        <w:rPr>
          <w:webHidden/>
          <w:lang w:val="en-US" w:bidi="he-IL"/>
        </w:rPr>
        <w:tab/>
      </w:r>
      <w:r w:rsidRPr="00D01E2A">
        <w:rPr>
          <w:webHidden/>
          <w:lang w:val="en-US" w:bidi="he-IL"/>
        </w:rPr>
        <w:t>14</w:t>
      </w:r>
    </w:p>
    <w:p w:rsidR="00D01E2A" w:rsidRDefault="00D01E2A">
      <w:pPr>
        <w:tabs>
          <w:tab w:val="clear" w:pos="567"/>
          <w:tab w:val="clear" w:pos="1276"/>
          <w:tab w:val="clear" w:pos="1843"/>
          <w:tab w:val="clear" w:pos="5387"/>
          <w:tab w:val="clear" w:pos="5954"/>
        </w:tabs>
        <w:overflowPunct/>
        <w:autoSpaceDE/>
        <w:autoSpaceDN/>
        <w:adjustRightInd/>
        <w:spacing w:before="0"/>
        <w:jc w:val="left"/>
        <w:textAlignment w:val="auto"/>
        <w:rPr>
          <w:i/>
          <w:iCs/>
          <w:noProof/>
          <w:szCs w:val="32"/>
          <w:lang w:val="en-US"/>
        </w:rPr>
      </w:pPr>
      <w:r>
        <w:rPr>
          <w:i/>
          <w:iCs/>
          <w:lang w:val="en-US"/>
        </w:rPr>
        <w:br w:type="page"/>
      </w:r>
    </w:p>
    <w:p w:rsidR="00D01E2A" w:rsidRPr="00952727" w:rsidRDefault="00D01E2A" w:rsidP="00D01E2A">
      <w:pPr>
        <w:pStyle w:val="TOC0"/>
        <w:spacing w:before="240"/>
        <w:rPr>
          <w:i/>
          <w:iCs/>
          <w:lang w:val="en-US"/>
        </w:rPr>
      </w:pPr>
      <w:r w:rsidRPr="00952727">
        <w:rPr>
          <w:i/>
          <w:iCs/>
          <w:lang w:val="en-US"/>
        </w:rPr>
        <w:lastRenderedPageBreak/>
        <w:t>Page</w:t>
      </w:r>
    </w:p>
    <w:p w:rsidR="00D01E2A" w:rsidRPr="00DB3264" w:rsidRDefault="00D01E2A" w:rsidP="00D01E2A">
      <w:pPr>
        <w:pStyle w:val="TOC1"/>
        <w:tabs>
          <w:tab w:val="clear" w:pos="567"/>
          <w:tab w:val="center" w:leader="dot" w:pos="8505"/>
          <w:tab w:val="right" w:pos="9072"/>
        </w:tabs>
        <w:spacing w:before="0"/>
        <w:rPr>
          <w:rStyle w:val="Hyperlink"/>
          <w:rFonts w:asciiTheme="minorHAnsi" w:hAnsiTheme="minorHAnsi"/>
          <w:b/>
          <w:bCs/>
          <w:color w:val="auto"/>
          <w:u w:val="none"/>
          <w:lang w:val="en-US"/>
        </w:rPr>
      </w:pPr>
      <w:r w:rsidRPr="00DB3264">
        <w:rPr>
          <w:rStyle w:val="Hyperlink"/>
          <w:rFonts w:asciiTheme="minorHAnsi" w:hAnsiTheme="minorHAnsi"/>
          <w:b/>
          <w:bCs/>
          <w:color w:val="auto"/>
          <w:u w:val="none"/>
          <w:lang w:val="en-US"/>
        </w:rPr>
        <w:t>Amendments to service publications</w:t>
      </w:r>
    </w:p>
    <w:p w:rsidR="00D01E2A" w:rsidRPr="00D01E2A" w:rsidRDefault="00D01E2A" w:rsidP="00D01E2A">
      <w:pPr>
        <w:pStyle w:val="TOC1"/>
        <w:tabs>
          <w:tab w:val="clear" w:pos="567"/>
          <w:tab w:val="center" w:leader="dot" w:pos="8505"/>
          <w:tab w:val="right" w:pos="9072"/>
        </w:tabs>
        <w:spacing w:before="240"/>
        <w:rPr>
          <w:lang w:val="en-US" w:bidi="he-IL"/>
        </w:rPr>
      </w:pPr>
      <w:r w:rsidRPr="00D01E2A">
        <w:rPr>
          <w:lang w:val="en-US" w:bidi="he-IL"/>
        </w:rPr>
        <w:t>Dialling Procedures</w:t>
      </w:r>
      <w:r w:rsidRPr="00D01E2A">
        <w:rPr>
          <w:webHidden/>
          <w:lang w:val="en-US" w:bidi="he-IL"/>
        </w:rPr>
        <w:tab/>
      </w:r>
      <w:r>
        <w:rPr>
          <w:webHidden/>
          <w:lang w:val="en-US" w:bidi="he-IL"/>
        </w:rPr>
        <w:tab/>
      </w:r>
      <w:r w:rsidRPr="00D01E2A">
        <w:rPr>
          <w:webHidden/>
          <w:lang w:val="en-US" w:bidi="he-IL"/>
        </w:rPr>
        <w:t>16</w:t>
      </w:r>
    </w:p>
    <w:p w:rsidR="00D01E2A" w:rsidRPr="00D01E2A" w:rsidRDefault="00D01E2A" w:rsidP="00D01E2A">
      <w:pPr>
        <w:pStyle w:val="TOC1"/>
        <w:tabs>
          <w:tab w:val="clear" w:pos="567"/>
          <w:tab w:val="center" w:leader="dot" w:pos="8505"/>
          <w:tab w:val="right" w:pos="9072"/>
        </w:tabs>
        <w:rPr>
          <w:lang w:val="en-US" w:bidi="he-IL"/>
        </w:rPr>
      </w:pPr>
      <w:r w:rsidRPr="00D01E2A">
        <w:rPr>
          <w:lang w:val="en-US" w:bidi="he-IL"/>
        </w:rPr>
        <w:t>Access codes/numbers for mobile networks</w:t>
      </w:r>
      <w:r w:rsidRPr="00D01E2A">
        <w:rPr>
          <w:webHidden/>
          <w:lang w:val="en-US" w:bidi="he-IL"/>
        </w:rPr>
        <w:tab/>
      </w:r>
      <w:r>
        <w:rPr>
          <w:webHidden/>
          <w:lang w:val="en-US" w:bidi="he-IL"/>
        </w:rPr>
        <w:tab/>
      </w:r>
      <w:r w:rsidRPr="00D01E2A">
        <w:rPr>
          <w:webHidden/>
          <w:lang w:val="en-US" w:bidi="he-IL"/>
        </w:rPr>
        <w:t>16</w:t>
      </w:r>
    </w:p>
    <w:p w:rsidR="00D01E2A" w:rsidRPr="00D01E2A" w:rsidRDefault="00D01E2A" w:rsidP="00D01E2A">
      <w:pPr>
        <w:pStyle w:val="TOC1"/>
        <w:tabs>
          <w:tab w:val="clear" w:pos="567"/>
          <w:tab w:val="center" w:leader="dot" w:pos="8505"/>
          <w:tab w:val="right" w:pos="9072"/>
        </w:tabs>
        <w:rPr>
          <w:lang w:val="en-US" w:bidi="he-IL"/>
        </w:rPr>
      </w:pPr>
      <w:r w:rsidRPr="00D01E2A">
        <w:rPr>
          <w:lang w:val="en-US" w:bidi="he-IL"/>
        </w:rPr>
        <w:t>List of ITU-T Recommendation E.164 assigned Country Codes</w:t>
      </w:r>
      <w:r w:rsidRPr="00D01E2A">
        <w:rPr>
          <w:webHidden/>
          <w:lang w:val="en-US" w:bidi="he-IL"/>
        </w:rPr>
        <w:tab/>
      </w:r>
      <w:r>
        <w:rPr>
          <w:webHidden/>
          <w:lang w:val="en-US" w:bidi="he-IL"/>
        </w:rPr>
        <w:tab/>
      </w:r>
      <w:r w:rsidRPr="00D01E2A">
        <w:rPr>
          <w:webHidden/>
          <w:lang w:val="en-US" w:bidi="he-IL"/>
        </w:rPr>
        <w:t>17</w:t>
      </w:r>
    </w:p>
    <w:p w:rsidR="00D01E2A" w:rsidRPr="00D01E2A" w:rsidRDefault="00D01E2A" w:rsidP="00D01E2A">
      <w:pPr>
        <w:pStyle w:val="TOC1"/>
        <w:tabs>
          <w:tab w:val="clear" w:pos="567"/>
          <w:tab w:val="center" w:leader="dot" w:pos="8505"/>
          <w:tab w:val="right" w:pos="9072"/>
        </w:tabs>
        <w:rPr>
          <w:lang w:val="en-US" w:bidi="he-IL"/>
        </w:rPr>
      </w:pPr>
      <w:r w:rsidRPr="00D01E2A">
        <w:rPr>
          <w:lang w:val="en-US" w:bidi="he-IL"/>
        </w:rPr>
        <w:t>List of International Signalling Point Codes (ISPC)</w:t>
      </w:r>
      <w:r w:rsidRPr="00D01E2A">
        <w:rPr>
          <w:webHidden/>
          <w:lang w:val="en-US" w:bidi="he-IL"/>
        </w:rPr>
        <w:tab/>
      </w:r>
      <w:r>
        <w:rPr>
          <w:webHidden/>
          <w:lang w:val="en-US" w:bidi="he-IL"/>
        </w:rPr>
        <w:tab/>
      </w:r>
      <w:r w:rsidRPr="00D01E2A">
        <w:rPr>
          <w:webHidden/>
          <w:lang w:val="en-US" w:bidi="he-IL"/>
        </w:rPr>
        <w:t>18</w:t>
      </w:r>
    </w:p>
    <w:p w:rsidR="00D01E2A" w:rsidRPr="00D01E2A" w:rsidRDefault="00D01E2A" w:rsidP="00D01E2A">
      <w:pPr>
        <w:pStyle w:val="TOC1"/>
        <w:tabs>
          <w:tab w:val="clear" w:pos="567"/>
          <w:tab w:val="center" w:leader="dot" w:pos="8505"/>
          <w:tab w:val="right" w:pos="9072"/>
        </w:tabs>
        <w:rPr>
          <w:lang w:val="en-US" w:bidi="he-IL"/>
        </w:rPr>
      </w:pPr>
      <w:r w:rsidRPr="00D01E2A">
        <w:rPr>
          <w:lang w:val="en-US" w:bidi="he-IL"/>
        </w:rPr>
        <w:t>List of Signalling Area/Network Codes (SANC)</w:t>
      </w:r>
      <w:r w:rsidRPr="00D01E2A">
        <w:rPr>
          <w:webHidden/>
          <w:lang w:val="en-US" w:bidi="he-IL"/>
        </w:rPr>
        <w:tab/>
      </w:r>
      <w:r>
        <w:rPr>
          <w:webHidden/>
          <w:lang w:val="en-US" w:bidi="he-IL"/>
        </w:rPr>
        <w:tab/>
      </w:r>
      <w:r w:rsidRPr="00D01E2A">
        <w:rPr>
          <w:webHidden/>
          <w:lang w:val="en-US" w:bidi="he-IL"/>
        </w:rPr>
        <w:t>19</w:t>
      </w:r>
    </w:p>
    <w:p w:rsidR="00D01E2A" w:rsidRPr="00D01E2A" w:rsidRDefault="00D01E2A" w:rsidP="00D01E2A">
      <w:pPr>
        <w:pStyle w:val="TOC1"/>
        <w:tabs>
          <w:tab w:val="clear" w:pos="567"/>
          <w:tab w:val="center" w:leader="dot" w:pos="8505"/>
          <w:tab w:val="right" w:pos="9072"/>
        </w:tabs>
        <w:rPr>
          <w:lang w:val="en-US" w:bidi="he-IL"/>
        </w:rPr>
      </w:pPr>
      <w:r w:rsidRPr="00D01E2A">
        <w:rPr>
          <w:lang w:val="en-US" w:bidi="he-IL"/>
        </w:rPr>
        <w:t>National Numbering Plan</w:t>
      </w:r>
      <w:r w:rsidRPr="00D01E2A">
        <w:rPr>
          <w:webHidden/>
          <w:lang w:val="en-US" w:bidi="he-IL"/>
        </w:rPr>
        <w:tab/>
      </w:r>
      <w:r>
        <w:rPr>
          <w:webHidden/>
          <w:lang w:val="en-US" w:bidi="he-IL"/>
        </w:rPr>
        <w:tab/>
      </w:r>
      <w:r w:rsidRPr="00D01E2A">
        <w:rPr>
          <w:webHidden/>
          <w:lang w:val="en-US" w:bidi="he-IL"/>
        </w:rPr>
        <w:t>19</w:t>
      </w:r>
    </w:p>
    <w:p w:rsidR="006707E8" w:rsidRDefault="006707E8" w:rsidP="006D32A3">
      <w:pPr>
        <w:rPr>
          <w:rFonts w:asciiTheme="minorHAnsi" w:hAnsiTheme="minorHAnsi"/>
          <w:lang w:val="en-US"/>
        </w:rPr>
      </w:pPr>
    </w:p>
    <w:p w:rsidR="00D01E2A" w:rsidRPr="00DB3264" w:rsidRDefault="00D01E2A" w:rsidP="006D32A3">
      <w:pPr>
        <w:rPr>
          <w:rFonts w:asciiTheme="minorHAnsi" w:hAnsiTheme="minorHAnsi"/>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120734" w:rsidRPr="00DB3264" w:rsidTr="00B95F52">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120734" w:rsidRPr="00DB3264" w:rsidRDefault="00120734" w:rsidP="00B95F52">
            <w:pPr>
              <w:pStyle w:val="TableHead1"/>
              <w:rPr>
                <w:rFonts w:eastAsia="SimSun"/>
                <w:lang w:val="en-US" w:eastAsia="zh-CN"/>
              </w:rPr>
            </w:pPr>
            <w:r w:rsidRPr="00DB3264">
              <w:rPr>
                <w:rFonts w:eastAsia="SimSun"/>
                <w:lang w:val="en-US" w:eastAsia="zh-CN"/>
              </w:rPr>
              <w:t>Dates of publication of the next Operational Bulletins</w:t>
            </w:r>
          </w:p>
        </w:tc>
        <w:tc>
          <w:tcPr>
            <w:tcW w:w="2520" w:type="dxa"/>
            <w:tcBorders>
              <w:top w:val="single" w:sz="4" w:space="0" w:color="auto"/>
              <w:left w:val="single" w:sz="4" w:space="0" w:color="auto"/>
              <w:bottom w:val="single" w:sz="4" w:space="0" w:color="auto"/>
              <w:right w:val="single" w:sz="4" w:space="0" w:color="auto"/>
            </w:tcBorders>
          </w:tcPr>
          <w:p w:rsidR="00120734" w:rsidRPr="00DB3264" w:rsidRDefault="00120734" w:rsidP="00B95F52">
            <w:pPr>
              <w:pStyle w:val="TableHead1"/>
              <w:rPr>
                <w:rFonts w:eastAsia="SimSun"/>
                <w:lang w:val="fr-CH" w:eastAsia="zh-CN"/>
              </w:rPr>
            </w:pPr>
            <w:r w:rsidRPr="00DB3264">
              <w:rPr>
                <w:rFonts w:eastAsia="SimSun"/>
                <w:lang w:val="fr-CH" w:eastAsia="zh-CN"/>
              </w:rPr>
              <w:t>Including information</w:t>
            </w:r>
            <w:r w:rsidRPr="00DB3264">
              <w:rPr>
                <w:rFonts w:eastAsia="SimSun"/>
                <w:lang w:val="fr-CH" w:eastAsia="zh-CN"/>
              </w:rPr>
              <w:br/>
              <w:t>received by:</w:t>
            </w:r>
          </w:p>
        </w:tc>
      </w:tr>
      <w:tr w:rsidR="00120734" w:rsidRPr="00DB3264" w:rsidTr="00B95F52">
        <w:trPr>
          <w:tblHeader/>
          <w:jc w:val="center"/>
        </w:trPr>
        <w:tc>
          <w:tcPr>
            <w:tcW w:w="1008" w:type="dxa"/>
          </w:tcPr>
          <w:p w:rsidR="00120734" w:rsidRPr="00DB3264" w:rsidRDefault="00120734" w:rsidP="0028505D">
            <w:pPr>
              <w:pStyle w:val="TableText2"/>
              <w:jc w:val="center"/>
              <w:rPr>
                <w:rFonts w:eastAsia="SimSun"/>
                <w:lang w:eastAsia="zh-CN"/>
              </w:rPr>
            </w:pPr>
            <w:r w:rsidRPr="00DB3264">
              <w:rPr>
                <w:rFonts w:eastAsia="SimSun"/>
                <w:lang w:eastAsia="zh-CN"/>
              </w:rPr>
              <w:t>985</w:t>
            </w:r>
          </w:p>
        </w:tc>
        <w:tc>
          <w:tcPr>
            <w:tcW w:w="1980" w:type="dxa"/>
          </w:tcPr>
          <w:p w:rsidR="00120734" w:rsidRPr="00DB3264" w:rsidRDefault="00120734" w:rsidP="0028505D">
            <w:pPr>
              <w:pStyle w:val="TableText2"/>
              <w:jc w:val="center"/>
              <w:rPr>
                <w:rFonts w:eastAsia="SimSun"/>
                <w:lang w:eastAsia="zh-CN"/>
              </w:rPr>
            </w:pPr>
            <w:r w:rsidRPr="00DB3264">
              <w:rPr>
                <w:rFonts w:eastAsia="SimSun"/>
                <w:lang w:eastAsia="zh-CN"/>
              </w:rPr>
              <w:t>1.VIII.2011</w:t>
            </w:r>
          </w:p>
        </w:tc>
        <w:tc>
          <w:tcPr>
            <w:tcW w:w="2520" w:type="dxa"/>
          </w:tcPr>
          <w:p w:rsidR="00120734" w:rsidRPr="00DB3264" w:rsidRDefault="00120734" w:rsidP="0028505D">
            <w:pPr>
              <w:pStyle w:val="TableText2"/>
              <w:jc w:val="center"/>
              <w:rPr>
                <w:rFonts w:eastAsia="SimSun"/>
                <w:lang w:eastAsia="zh-CN"/>
              </w:rPr>
            </w:pPr>
            <w:r w:rsidRPr="00DB3264">
              <w:rPr>
                <w:rFonts w:eastAsia="SimSun"/>
                <w:lang w:eastAsia="zh-CN"/>
              </w:rPr>
              <w:t>20.VII.2011</w:t>
            </w:r>
          </w:p>
        </w:tc>
      </w:tr>
      <w:tr w:rsidR="00120734" w:rsidRPr="00DB3264" w:rsidTr="00B95F52">
        <w:trPr>
          <w:tblHeader/>
          <w:jc w:val="center"/>
        </w:trPr>
        <w:tc>
          <w:tcPr>
            <w:tcW w:w="1008" w:type="dxa"/>
          </w:tcPr>
          <w:p w:rsidR="00120734" w:rsidRPr="00DB3264" w:rsidRDefault="00120734" w:rsidP="0028505D">
            <w:pPr>
              <w:pStyle w:val="TableText2"/>
              <w:jc w:val="center"/>
              <w:rPr>
                <w:rFonts w:eastAsia="SimSun"/>
                <w:lang w:eastAsia="zh-CN"/>
              </w:rPr>
            </w:pPr>
            <w:r w:rsidRPr="00DB3264">
              <w:rPr>
                <w:rFonts w:eastAsia="SimSun"/>
                <w:lang w:eastAsia="zh-CN"/>
              </w:rPr>
              <w:t>986</w:t>
            </w:r>
          </w:p>
        </w:tc>
        <w:tc>
          <w:tcPr>
            <w:tcW w:w="1980" w:type="dxa"/>
          </w:tcPr>
          <w:p w:rsidR="00120734" w:rsidRPr="00DB3264" w:rsidRDefault="00120734" w:rsidP="0028505D">
            <w:pPr>
              <w:pStyle w:val="TableText2"/>
              <w:jc w:val="center"/>
              <w:rPr>
                <w:rFonts w:eastAsia="SimSun"/>
                <w:lang w:eastAsia="zh-CN"/>
              </w:rPr>
            </w:pPr>
            <w:r w:rsidRPr="00DB3264">
              <w:rPr>
                <w:rFonts w:eastAsia="SimSun"/>
                <w:lang w:eastAsia="zh-CN"/>
              </w:rPr>
              <w:t>15.VIII.2011</w:t>
            </w:r>
          </w:p>
        </w:tc>
        <w:tc>
          <w:tcPr>
            <w:tcW w:w="2520" w:type="dxa"/>
          </w:tcPr>
          <w:p w:rsidR="00120734" w:rsidRPr="00DB3264" w:rsidRDefault="00120734" w:rsidP="0028505D">
            <w:pPr>
              <w:pStyle w:val="TableText2"/>
              <w:jc w:val="center"/>
              <w:rPr>
                <w:rFonts w:eastAsia="SimSun"/>
                <w:lang w:eastAsia="zh-CN"/>
              </w:rPr>
            </w:pPr>
            <w:r w:rsidRPr="00DB3264">
              <w:rPr>
                <w:rFonts w:eastAsia="SimSun"/>
                <w:lang w:eastAsia="zh-CN"/>
              </w:rPr>
              <w:t>03.VIII.2011</w:t>
            </w:r>
          </w:p>
        </w:tc>
      </w:tr>
      <w:tr w:rsidR="00120734" w:rsidRPr="00DB3264" w:rsidTr="00B95F52">
        <w:trPr>
          <w:tblHeader/>
          <w:jc w:val="center"/>
        </w:trPr>
        <w:tc>
          <w:tcPr>
            <w:tcW w:w="1008" w:type="dxa"/>
          </w:tcPr>
          <w:p w:rsidR="00120734" w:rsidRPr="00DB3264" w:rsidRDefault="00120734" w:rsidP="0028505D">
            <w:pPr>
              <w:pStyle w:val="TableText2"/>
              <w:jc w:val="center"/>
              <w:rPr>
                <w:rFonts w:eastAsia="SimSun"/>
                <w:lang w:eastAsia="zh-CN"/>
              </w:rPr>
            </w:pPr>
            <w:r w:rsidRPr="00DB3264">
              <w:rPr>
                <w:rFonts w:eastAsia="SimSun"/>
                <w:lang w:eastAsia="zh-CN"/>
              </w:rPr>
              <w:t>987</w:t>
            </w:r>
          </w:p>
        </w:tc>
        <w:tc>
          <w:tcPr>
            <w:tcW w:w="1980" w:type="dxa"/>
          </w:tcPr>
          <w:p w:rsidR="00120734" w:rsidRPr="00DB3264" w:rsidRDefault="00120734" w:rsidP="0028505D">
            <w:pPr>
              <w:pStyle w:val="TableText2"/>
              <w:jc w:val="center"/>
              <w:rPr>
                <w:rFonts w:eastAsia="SimSun"/>
                <w:lang w:eastAsia="zh-CN"/>
              </w:rPr>
            </w:pPr>
            <w:r w:rsidRPr="00DB3264">
              <w:rPr>
                <w:rFonts w:eastAsia="SimSun"/>
                <w:lang w:eastAsia="zh-CN"/>
              </w:rPr>
              <w:t>1.IX.2011</w:t>
            </w:r>
          </w:p>
        </w:tc>
        <w:tc>
          <w:tcPr>
            <w:tcW w:w="2520" w:type="dxa"/>
          </w:tcPr>
          <w:p w:rsidR="00120734" w:rsidRPr="00DB3264" w:rsidRDefault="00120734" w:rsidP="0028505D">
            <w:pPr>
              <w:pStyle w:val="TableText2"/>
              <w:jc w:val="center"/>
              <w:rPr>
                <w:rFonts w:eastAsia="SimSun"/>
                <w:lang w:eastAsia="zh-CN"/>
              </w:rPr>
            </w:pPr>
            <w:r w:rsidRPr="00DB3264">
              <w:rPr>
                <w:rFonts w:eastAsia="SimSun"/>
                <w:lang w:eastAsia="zh-CN"/>
              </w:rPr>
              <w:t>19.VIII.2011</w:t>
            </w:r>
          </w:p>
        </w:tc>
      </w:tr>
      <w:tr w:rsidR="00120734" w:rsidRPr="00DB3264" w:rsidTr="00B95F52">
        <w:trPr>
          <w:tblHeader/>
          <w:jc w:val="center"/>
        </w:trPr>
        <w:tc>
          <w:tcPr>
            <w:tcW w:w="1008" w:type="dxa"/>
          </w:tcPr>
          <w:p w:rsidR="00120734" w:rsidRPr="00DB3264" w:rsidRDefault="00120734" w:rsidP="0028505D">
            <w:pPr>
              <w:pStyle w:val="TableText2"/>
              <w:jc w:val="center"/>
              <w:rPr>
                <w:rFonts w:eastAsia="SimSun"/>
                <w:lang w:eastAsia="zh-CN"/>
              </w:rPr>
            </w:pPr>
            <w:r w:rsidRPr="00DB3264">
              <w:rPr>
                <w:rFonts w:eastAsia="SimSun"/>
                <w:lang w:eastAsia="zh-CN"/>
              </w:rPr>
              <w:t>988</w:t>
            </w:r>
          </w:p>
        </w:tc>
        <w:tc>
          <w:tcPr>
            <w:tcW w:w="1980" w:type="dxa"/>
          </w:tcPr>
          <w:p w:rsidR="00120734" w:rsidRPr="00DB3264" w:rsidRDefault="00120734" w:rsidP="0028505D">
            <w:pPr>
              <w:pStyle w:val="TableText2"/>
              <w:jc w:val="center"/>
              <w:rPr>
                <w:rFonts w:eastAsia="SimSun"/>
                <w:lang w:eastAsia="zh-CN"/>
              </w:rPr>
            </w:pPr>
            <w:r w:rsidRPr="00DB3264">
              <w:rPr>
                <w:rFonts w:eastAsia="SimSun"/>
                <w:lang w:eastAsia="zh-CN"/>
              </w:rPr>
              <w:t>15.IX.2011</w:t>
            </w:r>
          </w:p>
        </w:tc>
        <w:tc>
          <w:tcPr>
            <w:tcW w:w="2520" w:type="dxa"/>
          </w:tcPr>
          <w:p w:rsidR="00120734" w:rsidRPr="00DB3264" w:rsidRDefault="00120734" w:rsidP="0028505D">
            <w:pPr>
              <w:pStyle w:val="TableText2"/>
              <w:jc w:val="center"/>
              <w:rPr>
                <w:rFonts w:eastAsia="SimSun"/>
                <w:lang w:eastAsia="zh-CN"/>
              </w:rPr>
            </w:pPr>
            <w:r w:rsidRPr="00DB3264">
              <w:rPr>
                <w:rFonts w:eastAsia="SimSun"/>
                <w:lang w:eastAsia="zh-CN"/>
              </w:rPr>
              <w:t>02.IX.2011</w:t>
            </w:r>
          </w:p>
        </w:tc>
      </w:tr>
      <w:tr w:rsidR="00120734" w:rsidRPr="00DB3264" w:rsidTr="00B95F52">
        <w:trPr>
          <w:tblHeader/>
          <w:jc w:val="center"/>
        </w:trPr>
        <w:tc>
          <w:tcPr>
            <w:tcW w:w="1008" w:type="dxa"/>
          </w:tcPr>
          <w:p w:rsidR="00120734" w:rsidRPr="00DB3264" w:rsidRDefault="00120734" w:rsidP="0028505D">
            <w:pPr>
              <w:pStyle w:val="TableText2"/>
              <w:jc w:val="center"/>
              <w:rPr>
                <w:rFonts w:eastAsia="SimSun"/>
                <w:lang w:eastAsia="zh-CN"/>
              </w:rPr>
            </w:pPr>
            <w:r w:rsidRPr="00DB3264">
              <w:rPr>
                <w:rFonts w:eastAsia="SimSun"/>
                <w:lang w:eastAsia="zh-CN"/>
              </w:rPr>
              <w:t>989</w:t>
            </w:r>
          </w:p>
        </w:tc>
        <w:tc>
          <w:tcPr>
            <w:tcW w:w="1980" w:type="dxa"/>
          </w:tcPr>
          <w:p w:rsidR="00120734" w:rsidRPr="00DB3264" w:rsidRDefault="00120734" w:rsidP="0028505D">
            <w:pPr>
              <w:pStyle w:val="TableText2"/>
              <w:jc w:val="center"/>
              <w:rPr>
                <w:rFonts w:eastAsia="SimSun"/>
                <w:lang w:eastAsia="zh-CN"/>
              </w:rPr>
            </w:pPr>
            <w:r w:rsidRPr="00DB3264">
              <w:rPr>
                <w:rFonts w:eastAsia="SimSun"/>
                <w:lang w:eastAsia="zh-CN"/>
              </w:rPr>
              <w:t>1.X.2011</w:t>
            </w:r>
          </w:p>
        </w:tc>
        <w:tc>
          <w:tcPr>
            <w:tcW w:w="2520" w:type="dxa"/>
          </w:tcPr>
          <w:p w:rsidR="00120734" w:rsidRPr="00DB3264" w:rsidRDefault="00120734" w:rsidP="0028505D">
            <w:pPr>
              <w:pStyle w:val="TableText2"/>
              <w:jc w:val="center"/>
              <w:rPr>
                <w:rFonts w:eastAsia="SimSun"/>
                <w:lang w:eastAsia="zh-CN"/>
              </w:rPr>
            </w:pPr>
            <w:r w:rsidRPr="00DB3264">
              <w:rPr>
                <w:rFonts w:eastAsia="SimSun"/>
                <w:lang w:eastAsia="zh-CN"/>
              </w:rPr>
              <w:t>20.IX.2011</w:t>
            </w:r>
          </w:p>
        </w:tc>
      </w:tr>
      <w:tr w:rsidR="00120734" w:rsidRPr="00DB3264" w:rsidTr="00B95F52">
        <w:trPr>
          <w:tblHeader/>
          <w:jc w:val="center"/>
        </w:trPr>
        <w:tc>
          <w:tcPr>
            <w:tcW w:w="1008" w:type="dxa"/>
          </w:tcPr>
          <w:p w:rsidR="00120734" w:rsidRPr="00DB3264" w:rsidRDefault="00120734" w:rsidP="0028505D">
            <w:pPr>
              <w:pStyle w:val="TableText2"/>
              <w:jc w:val="center"/>
              <w:rPr>
                <w:rFonts w:eastAsia="SimSun"/>
                <w:lang w:eastAsia="zh-CN"/>
              </w:rPr>
            </w:pPr>
            <w:r w:rsidRPr="00DB3264">
              <w:rPr>
                <w:rFonts w:eastAsia="SimSun"/>
                <w:lang w:eastAsia="zh-CN"/>
              </w:rPr>
              <w:t>990</w:t>
            </w:r>
          </w:p>
        </w:tc>
        <w:tc>
          <w:tcPr>
            <w:tcW w:w="1980" w:type="dxa"/>
          </w:tcPr>
          <w:p w:rsidR="00120734" w:rsidRPr="00DB3264" w:rsidRDefault="00120734" w:rsidP="0028505D">
            <w:pPr>
              <w:pStyle w:val="TableText2"/>
              <w:jc w:val="center"/>
              <w:rPr>
                <w:rFonts w:eastAsia="SimSun"/>
                <w:lang w:eastAsia="zh-CN"/>
              </w:rPr>
            </w:pPr>
            <w:r w:rsidRPr="00DB3264">
              <w:rPr>
                <w:rFonts w:eastAsia="SimSun"/>
                <w:lang w:eastAsia="zh-CN"/>
              </w:rPr>
              <w:t>15.X.2011</w:t>
            </w:r>
          </w:p>
        </w:tc>
        <w:tc>
          <w:tcPr>
            <w:tcW w:w="2520" w:type="dxa"/>
          </w:tcPr>
          <w:p w:rsidR="00120734" w:rsidRPr="00DB3264" w:rsidRDefault="00120734" w:rsidP="0028505D">
            <w:pPr>
              <w:pStyle w:val="TableText2"/>
              <w:jc w:val="center"/>
              <w:rPr>
                <w:rFonts w:eastAsia="SimSun"/>
                <w:lang w:eastAsia="zh-CN"/>
              </w:rPr>
            </w:pPr>
            <w:r w:rsidRPr="00DB3264">
              <w:rPr>
                <w:rFonts w:eastAsia="SimSun"/>
                <w:lang w:eastAsia="zh-CN"/>
              </w:rPr>
              <w:t>04.X.2011</w:t>
            </w:r>
          </w:p>
        </w:tc>
      </w:tr>
      <w:tr w:rsidR="00120734" w:rsidRPr="00DB3264" w:rsidTr="00B95F52">
        <w:trPr>
          <w:tblHeader/>
          <w:jc w:val="center"/>
        </w:trPr>
        <w:tc>
          <w:tcPr>
            <w:tcW w:w="1008" w:type="dxa"/>
          </w:tcPr>
          <w:p w:rsidR="00120734" w:rsidRPr="00DB3264" w:rsidRDefault="00120734" w:rsidP="0028505D">
            <w:pPr>
              <w:pStyle w:val="TableText2"/>
              <w:jc w:val="center"/>
              <w:rPr>
                <w:rFonts w:eastAsia="SimSun"/>
                <w:lang w:eastAsia="zh-CN"/>
              </w:rPr>
            </w:pPr>
            <w:r w:rsidRPr="00DB3264">
              <w:rPr>
                <w:rFonts w:eastAsia="SimSun"/>
                <w:lang w:eastAsia="zh-CN"/>
              </w:rPr>
              <w:t>991</w:t>
            </w:r>
          </w:p>
        </w:tc>
        <w:tc>
          <w:tcPr>
            <w:tcW w:w="1980" w:type="dxa"/>
          </w:tcPr>
          <w:p w:rsidR="00120734" w:rsidRPr="00DB3264" w:rsidRDefault="00120734" w:rsidP="0028505D">
            <w:pPr>
              <w:pStyle w:val="TableText2"/>
              <w:jc w:val="center"/>
              <w:rPr>
                <w:rFonts w:eastAsia="SimSun"/>
                <w:lang w:eastAsia="zh-CN"/>
              </w:rPr>
            </w:pPr>
            <w:r w:rsidRPr="00DB3264">
              <w:rPr>
                <w:rFonts w:eastAsia="SimSun"/>
                <w:lang w:eastAsia="zh-CN"/>
              </w:rPr>
              <w:t>1.XI.2011</w:t>
            </w:r>
          </w:p>
        </w:tc>
        <w:tc>
          <w:tcPr>
            <w:tcW w:w="2520" w:type="dxa"/>
          </w:tcPr>
          <w:p w:rsidR="00120734" w:rsidRPr="00DB3264" w:rsidRDefault="00120734" w:rsidP="0028505D">
            <w:pPr>
              <w:pStyle w:val="TableText2"/>
              <w:jc w:val="center"/>
              <w:rPr>
                <w:rFonts w:eastAsia="SimSun"/>
                <w:lang w:eastAsia="zh-CN"/>
              </w:rPr>
            </w:pPr>
            <w:r w:rsidRPr="00DB3264">
              <w:rPr>
                <w:rFonts w:eastAsia="SimSun"/>
                <w:lang w:eastAsia="zh-CN"/>
              </w:rPr>
              <w:t>19.X.2011</w:t>
            </w:r>
          </w:p>
        </w:tc>
      </w:tr>
      <w:tr w:rsidR="00120734" w:rsidRPr="00DB3264" w:rsidTr="00B95F52">
        <w:trPr>
          <w:tblHeader/>
          <w:jc w:val="center"/>
        </w:trPr>
        <w:tc>
          <w:tcPr>
            <w:tcW w:w="1008" w:type="dxa"/>
          </w:tcPr>
          <w:p w:rsidR="00120734" w:rsidRPr="00DB3264" w:rsidRDefault="00120734" w:rsidP="0028505D">
            <w:pPr>
              <w:pStyle w:val="TableText2"/>
              <w:jc w:val="center"/>
              <w:rPr>
                <w:rFonts w:eastAsia="SimSun"/>
                <w:lang w:eastAsia="zh-CN"/>
              </w:rPr>
            </w:pPr>
            <w:r w:rsidRPr="00DB3264">
              <w:rPr>
                <w:rFonts w:eastAsia="SimSun"/>
                <w:lang w:eastAsia="zh-CN"/>
              </w:rPr>
              <w:t>992</w:t>
            </w:r>
          </w:p>
        </w:tc>
        <w:tc>
          <w:tcPr>
            <w:tcW w:w="1980" w:type="dxa"/>
          </w:tcPr>
          <w:p w:rsidR="00120734" w:rsidRPr="00DB3264" w:rsidRDefault="00120734" w:rsidP="0028505D">
            <w:pPr>
              <w:pStyle w:val="TableText2"/>
              <w:jc w:val="center"/>
              <w:rPr>
                <w:rFonts w:eastAsia="SimSun"/>
                <w:lang w:eastAsia="zh-CN"/>
              </w:rPr>
            </w:pPr>
            <w:r w:rsidRPr="00DB3264">
              <w:rPr>
                <w:rFonts w:eastAsia="SimSun"/>
                <w:lang w:eastAsia="zh-CN"/>
              </w:rPr>
              <w:t>15.XI.2011</w:t>
            </w:r>
          </w:p>
        </w:tc>
        <w:tc>
          <w:tcPr>
            <w:tcW w:w="2520" w:type="dxa"/>
          </w:tcPr>
          <w:p w:rsidR="00120734" w:rsidRPr="00DB3264" w:rsidRDefault="00120734" w:rsidP="0028505D">
            <w:pPr>
              <w:pStyle w:val="TableText2"/>
              <w:jc w:val="center"/>
              <w:rPr>
                <w:rFonts w:eastAsia="SimSun"/>
                <w:lang w:eastAsia="zh-CN"/>
              </w:rPr>
            </w:pPr>
            <w:r w:rsidRPr="00DB3264">
              <w:rPr>
                <w:rFonts w:eastAsia="SimSun"/>
                <w:lang w:eastAsia="zh-CN"/>
              </w:rPr>
              <w:t>02.XI.2011</w:t>
            </w:r>
          </w:p>
        </w:tc>
      </w:tr>
      <w:tr w:rsidR="00120734" w:rsidRPr="00DB3264" w:rsidTr="00B95F52">
        <w:trPr>
          <w:tblHeader/>
          <w:jc w:val="center"/>
        </w:trPr>
        <w:tc>
          <w:tcPr>
            <w:tcW w:w="1008" w:type="dxa"/>
          </w:tcPr>
          <w:p w:rsidR="00120734" w:rsidRPr="00DB3264" w:rsidRDefault="00120734" w:rsidP="0028505D">
            <w:pPr>
              <w:pStyle w:val="TableText2"/>
              <w:jc w:val="center"/>
              <w:rPr>
                <w:rFonts w:eastAsia="SimSun"/>
                <w:lang w:eastAsia="zh-CN"/>
              </w:rPr>
            </w:pPr>
            <w:r w:rsidRPr="00DB3264">
              <w:rPr>
                <w:rFonts w:eastAsia="SimSun"/>
                <w:lang w:eastAsia="zh-CN"/>
              </w:rPr>
              <w:t>993</w:t>
            </w:r>
          </w:p>
        </w:tc>
        <w:tc>
          <w:tcPr>
            <w:tcW w:w="1980" w:type="dxa"/>
          </w:tcPr>
          <w:p w:rsidR="00120734" w:rsidRPr="00DB3264" w:rsidRDefault="00120734" w:rsidP="0028505D">
            <w:pPr>
              <w:pStyle w:val="TableText2"/>
              <w:jc w:val="center"/>
              <w:rPr>
                <w:rFonts w:eastAsia="SimSun"/>
                <w:lang w:eastAsia="zh-CN"/>
              </w:rPr>
            </w:pPr>
            <w:r w:rsidRPr="00DB3264">
              <w:rPr>
                <w:rFonts w:eastAsia="SimSun"/>
                <w:lang w:eastAsia="zh-CN"/>
              </w:rPr>
              <w:t>1.XII.2011</w:t>
            </w:r>
          </w:p>
        </w:tc>
        <w:tc>
          <w:tcPr>
            <w:tcW w:w="2520" w:type="dxa"/>
          </w:tcPr>
          <w:p w:rsidR="00120734" w:rsidRPr="00DB3264" w:rsidRDefault="00120734" w:rsidP="0028505D">
            <w:pPr>
              <w:pStyle w:val="TableText2"/>
              <w:jc w:val="center"/>
              <w:rPr>
                <w:rFonts w:eastAsia="SimSun"/>
                <w:lang w:eastAsia="zh-CN"/>
              </w:rPr>
            </w:pPr>
            <w:r w:rsidRPr="00DB3264">
              <w:rPr>
                <w:rFonts w:eastAsia="SimSun"/>
                <w:lang w:eastAsia="zh-CN"/>
              </w:rPr>
              <w:t>18.XI.2011</w:t>
            </w:r>
          </w:p>
        </w:tc>
      </w:tr>
      <w:tr w:rsidR="00120734" w:rsidRPr="00DB3264" w:rsidTr="00B95F52">
        <w:trPr>
          <w:tblHeader/>
          <w:jc w:val="center"/>
        </w:trPr>
        <w:tc>
          <w:tcPr>
            <w:tcW w:w="1008" w:type="dxa"/>
          </w:tcPr>
          <w:p w:rsidR="00120734" w:rsidRPr="00DB3264" w:rsidRDefault="00120734" w:rsidP="0028505D">
            <w:pPr>
              <w:pStyle w:val="TableText2"/>
              <w:jc w:val="center"/>
              <w:rPr>
                <w:rFonts w:eastAsia="SimSun"/>
                <w:lang w:eastAsia="zh-CN"/>
              </w:rPr>
            </w:pPr>
            <w:r w:rsidRPr="00DB3264">
              <w:rPr>
                <w:rFonts w:eastAsia="SimSun"/>
                <w:lang w:eastAsia="zh-CN"/>
              </w:rPr>
              <w:t>994</w:t>
            </w:r>
          </w:p>
        </w:tc>
        <w:tc>
          <w:tcPr>
            <w:tcW w:w="1980" w:type="dxa"/>
          </w:tcPr>
          <w:p w:rsidR="00120734" w:rsidRPr="00DB3264" w:rsidRDefault="00120734" w:rsidP="0028505D">
            <w:pPr>
              <w:pStyle w:val="TableText2"/>
              <w:jc w:val="center"/>
              <w:rPr>
                <w:rFonts w:eastAsia="SimSun"/>
                <w:lang w:eastAsia="zh-CN"/>
              </w:rPr>
            </w:pPr>
            <w:r w:rsidRPr="00DB3264">
              <w:rPr>
                <w:rFonts w:eastAsia="SimSun"/>
                <w:lang w:eastAsia="zh-CN"/>
              </w:rPr>
              <w:t>15.XII.2011</w:t>
            </w:r>
          </w:p>
        </w:tc>
        <w:tc>
          <w:tcPr>
            <w:tcW w:w="2520" w:type="dxa"/>
          </w:tcPr>
          <w:p w:rsidR="00120734" w:rsidRPr="00DB3264" w:rsidRDefault="00120734" w:rsidP="0028505D">
            <w:pPr>
              <w:pStyle w:val="TableText2"/>
              <w:jc w:val="center"/>
              <w:rPr>
                <w:rFonts w:eastAsia="SimSun"/>
                <w:lang w:eastAsia="zh-CN"/>
              </w:rPr>
            </w:pPr>
            <w:r w:rsidRPr="00DB3264">
              <w:rPr>
                <w:rFonts w:eastAsia="SimSun"/>
                <w:lang w:eastAsia="zh-CN"/>
              </w:rPr>
              <w:t>02.XII.2011</w:t>
            </w:r>
          </w:p>
        </w:tc>
      </w:tr>
    </w:tbl>
    <w:p w:rsidR="00E10D9E" w:rsidRPr="00DB3264" w:rsidRDefault="008149B6" w:rsidP="00911AE9">
      <w:pPr>
        <w:pStyle w:val="Heading1"/>
        <w:jc w:val="center"/>
        <w:rPr>
          <w:rFonts w:asciiTheme="minorHAnsi" w:hAnsiTheme="minorHAnsi"/>
          <w:lang w:val="en-US"/>
        </w:rPr>
      </w:pPr>
      <w:r w:rsidRPr="00DB3264">
        <w:rPr>
          <w:rFonts w:asciiTheme="minorHAnsi" w:hAnsiTheme="minorHAnsi"/>
          <w:lang w:val="en-US"/>
        </w:rPr>
        <w:br w:type="page"/>
      </w:r>
      <w:bookmarkStart w:id="46" w:name="_Toc253407141"/>
      <w:bookmarkStart w:id="47" w:name="_Toc259783104"/>
      <w:bookmarkStart w:id="48" w:name="_Toc266181233"/>
      <w:bookmarkStart w:id="49" w:name="_Toc268773999"/>
      <w:bookmarkStart w:id="50" w:name="_Toc271700476"/>
      <w:bookmarkStart w:id="51" w:name="_Toc273023320"/>
      <w:bookmarkStart w:id="52" w:name="_Toc274223814"/>
      <w:bookmarkStart w:id="53" w:name="_Toc276717162"/>
      <w:bookmarkStart w:id="54" w:name="_Toc279669135"/>
      <w:bookmarkStart w:id="55" w:name="_Toc280349205"/>
      <w:bookmarkStart w:id="56" w:name="_Toc282526037"/>
      <w:bookmarkStart w:id="57" w:name="_Toc283737194"/>
      <w:bookmarkStart w:id="58" w:name="_Toc286218711"/>
      <w:bookmarkStart w:id="59" w:name="_Toc288660268"/>
      <w:bookmarkStart w:id="60" w:name="_Toc291005378"/>
      <w:bookmarkStart w:id="61" w:name="_Toc292704950"/>
      <w:bookmarkStart w:id="62" w:name="_Toc295387895"/>
      <w:bookmarkStart w:id="63" w:name="_Toc296675478"/>
      <w:bookmarkStart w:id="64" w:name="_Toc297804717"/>
      <w:r w:rsidR="00911AE9" w:rsidRPr="00DB3264">
        <w:rPr>
          <w:rFonts w:asciiTheme="minorHAnsi" w:hAnsiTheme="minorHAnsi"/>
          <w:lang w:val="en-US"/>
        </w:rPr>
        <w:lastRenderedPageBreak/>
        <w:t>GENERAL  INFORMATION</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E10D9E" w:rsidRPr="00115C7C" w:rsidRDefault="00911AE9" w:rsidP="00296B9F">
      <w:pPr>
        <w:pStyle w:val="Heading20"/>
        <w:rPr>
          <w:lang w:val="en-US"/>
        </w:rPr>
      </w:pPr>
      <w:bookmarkStart w:id="65" w:name="_Toc253407142"/>
      <w:bookmarkStart w:id="66" w:name="_Toc259783105"/>
      <w:bookmarkStart w:id="67" w:name="_Toc262631768"/>
      <w:bookmarkStart w:id="68" w:name="_Toc265056484"/>
      <w:bookmarkStart w:id="69" w:name="_Toc266181234"/>
      <w:bookmarkStart w:id="70" w:name="_Toc268774000"/>
      <w:bookmarkStart w:id="71" w:name="_Toc271700477"/>
      <w:bookmarkStart w:id="72" w:name="_Toc273023321"/>
      <w:bookmarkStart w:id="73" w:name="_Toc274223815"/>
      <w:bookmarkStart w:id="74" w:name="_Toc276717163"/>
      <w:bookmarkStart w:id="75" w:name="_Toc279669136"/>
      <w:bookmarkStart w:id="76" w:name="_Toc280349206"/>
      <w:bookmarkStart w:id="77" w:name="_Toc282526038"/>
      <w:bookmarkStart w:id="78" w:name="_Toc283737195"/>
      <w:bookmarkStart w:id="79" w:name="_Toc286218712"/>
      <w:bookmarkStart w:id="80" w:name="_Toc288660269"/>
      <w:bookmarkStart w:id="81" w:name="_Toc291005379"/>
      <w:bookmarkStart w:id="82" w:name="_Toc292704951"/>
      <w:bookmarkStart w:id="83" w:name="_Toc295387896"/>
      <w:bookmarkStart w:id="84" w:name="_Toc296675479"/>
      <w:bookmarkStart w:id="85" w:name="_Toc297804718"/>
      <w:r w:rsidRPr="00115C7C">
        <w:rPr>
          <w:lang w:val="en-US"/>
        </w:rPr>
        <w:t>Lists annexed to the ITU Operational Bulletin</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0A7FF6" w:rsidRPr="00DB3264" w:rsidRDefault="000A7FF6" w:rsidP="000A7FF6">
      <w:pPr>
        <w:spacing w:before="200"/>
        <w:rPr>
          <w:rFonts w:asciiTheme="minorHAnsi" w:hAnsiTheme="minorHAnsi"/>
          <w:b/>
          <w:bCs/>
        </w:rPr>
      </w:pPr>
      <w:bookmarkStart w:id="86" w:name="_Toc105302119"/>
      <w:bookmarkStart w:id="87" w:name="_Toc106504837"/>
      <w:bookmarkStart w:id="88" w:name="_Toc107798484"/>
      <w:bookmarkStart w:id="89" w:name="_Toc109028728"/>
      <w:bookmarkStart w:id="90" w:name="_Toc109631795"/>
      <w:bookmarkStart w:id="91" w:name="_Toc109631890"/>
      <w:bookmarkStart w:id="92" w:name="_Toc110233107"/>
      <w:bookmarkStart w:id="93" w:name="_Toc110233322"/>
      <w:bookmarkStart w:id="94" w:name="_Toc111607471"/>
      <w:bookmarkStart w:id="95" w:name="_Toc113250000"/>
      <w:bookmarkStart w:id="96" w:name="_Toc114285869"/>
      <w:bookmarkStart w:id="97" w:name="_Toc116117066"/>
      <w:bookmarkStart w:id="98" w:name="_Toc117389514"/>
      <w:bookmarkStart w:id="99" w:name="_Toc119749612"/>
      <w:bookmarkStart w:id="100" w:name="_Toc121281070"/>
      <w:bookmarkStart w:id="101" w:name="_Toc122238432"/>
      <w:bookmarkStart w:id="102" w:name="_Toc122940721"/>
      <w:bookmarkStart w:id="103" w:name="_Toc126481926"/>
      <w:bookmarkStart w:id="104" w:name="_Toc127606592"/>
      <w:bookmarkStart w:id="105" w:name="_Toc128886943"/>
      <w:bookmarkStart w:id="106" w:name="_Toc131917082"/>
      <w:bookmarkStart w:id="107" w:name="_Toc131917356"/>
      <w:bookmarkStart w:id="108" w:name="_Toc135453245"/>
      <w:bookmarkStart w:id="109" w:name="_Toc136762578"/>
      <w:bookmarkStart w:id="110" w:name="_Toc138153363"/>
      <w:bookmarkStart w:id="111" w:name="_Toc139444662"/>
      <w:bookmarkStart w:id="112" w:name="_Toc140656512"/>
      <w:bookmarkStart w:id="113" w:name="_Toc141774304"/>
      <w:bookmarkStart w:id="114" w:name="_Toc143331177"/>
      <w:bookmarkStart w:id="115" w:name="_Toc144780335"/>
      <w:bookmarkStart w:id="116" w:name="_Toc146011631"/>
      <w:bookmarkStart w:id="117" w:name="_Toc147313830"/>
      <w:bookmarkStart w:id="118" w:name="_Toc148518933"/>
      <w:bookmarkStart w:id="119" w:name="_Toc148519277"/>
      <w:bookmarkStart w:id="120" w:name="_Toc150078542"/>
      <w:bookmarkStart w:id="121" w:name="_Toc151281224"/>
      <w:bookmarkStart w:id="122" w:name="_Toc152663483"/>
      <w:bookmarkStart w:id="123" w:name="_Toc153877708"/>
      <w:bookmarkStart w:id="124" w:name="_Toc156378795"/>
      <w:bookmarkStart w:id="125" w:name="_Toc158019338"/>
      <w:bookmarkStart w:id="126" w:name="_Toc159212689"/>
      <w:bookmarkStart w:id="127" w:name="_Toc160456136"/>
      <w:bookmarkStart w:id="128" w:name="_Toc161638205"/>
      <w:bookmarkStart w:id="129" w:name="_Toc162942676"/>
      <w:bookmarkStart w:id="130" w:name="_Toc164586120"/>
      <w:bookmarkStart w:id="131" w:name="_Toc165690490"/>
      <w:bookmarkStart w:id="132" w:name="_Toc166647544"/>
      <w:bookmarkStart w:id="133" w:name="_Toc168388002"/>
      <w:bookmarkStart w:id="134" w:name="_Toc169584443"/>
      <w:bookmarkStart w:id="135" w:name="_Toc170815249"/>
      <w:bookmarkStart w:id="136" w:name="_Toc171936761"/>
      <w:bookmarkStart w:id="137" w:name="_Toc173647010"/>
      <w:bookmarkStart w:id="138" w:name="_Toc174436269"/>
      <w:bookmarkStart w:id="139" w:name="_Toc176340203"/>
      <w:bookmarkStart w:id="140" w:name="_Toc177526404"/>
      <w:bookmarkStart w:id="141" w:name="_Toc178733525"/>
      <w:bookmarkStart w:id="142" w:name="_Toc181591757"/>
      <w:bookmarkStart w:id="143" w:name="_Toc182996109"/>
      <w:bookmarkStart w:id="144" w:name="_Toc184099119"/>
      <w:bookmarkStart w:id="145" w:name="_Toc187491733"/>
      <w:bookmarkStart w:id="146" w:name="_Toc188073917"/>
      <w:bookmarkStart w:id="147" w:name="_Toc191803606"/>
      <w:bookmarkStart w:id="148" w:name="_Toc192925234"/>
      <w:bookmarkStart w:id="149" w:name="_Toc193013099"/>
      <w:bookmarkStart w:id="150" w:name="_Toc196019478"/>
      <w:bookmarkStart w:id="151" w:name="_Toc197223434"/>
      <w:bookmarkStart w:id="152" w:name="_Toc198519367"/>
      <w:bookmarkStart w:id="153" w:name="_Toc200872012"/>
      <w:bookmarkStart w:id="154" w:name="_Toc202750807"/>
      <w:bookmarkStart w:id="155" w:name="_Toc202750917"/>
      <w:bookmarkStart w:id="156" w:name="_Toc202751280"/>
      <w:bookmarkStart w:id="157" w:name="_Toc203553649"/>
      <w:bookmarkStart w:id="158" w:name="_Toc204666529"/>
      <w:bookmarkStart w:id="159" w:name="_Toc205106594"/>
      <w:bookmarkStart w:id="160" w:name="_Toc206389934"/>
      <w:bookmarkStart w:id="161" w:name="_Toc208205449"/>
      <w:bookmarkStart w:id="162" w:name="_Toc211848177"/>
      <w:bookmarkStart w:id="163" w:name="_Toc212964587"/>
      <w:bookmarkStart w:id="164" w:name="_Toc214162711"/>
      <w:bookmarkStart w:id="165" w:name="_Toc215907199"/>
      <w:bookmarkStart w:id="166" w:name="_Toc219001148"/>
      <w:bookmarkStart w:id="167" w:name="_Toc219610057"/>
      <w:bookmarkStart w:id="168" w:name="_Toc222028812"/>
      <w:bookmarkStart w:id="169" w:name="_Toc223252037"/>
      <w:bookmarkStart w:id="170" w:name="_Toc224533682"/>
      <w:bookmarkStart w:id="171" w:name="_Toc226791560"/>
      <w:bookmarkStart w:id="172" w:name="_Toc228766354"/>
      <w:bookmarkStart w:id="173" w:name="_Toc229971353"/>
      <w:bookmarkStart w:id="174" w:name="_Toc232323931"/>
      <w:bookmarkStart w:id="175" w:name="_Toc233609592"/>
      <w:bookmarkStart w:id="176" w:name="_Toc235352384"/>
      <w:bookmarkStart w:id="177" w:name="_Toc236573557"/>
      <w:bookmarkStart w:id="178" w:name="_Toc240790085"/>
      <w:bookmarkStart w:id="179" w:name="_Toc242001425"/>
      <w:bookmarkStart w:id="180" w:name="_Toc243300311"/>
      <w:bookmarkStart w:id="181" w:name="_Toc244506936"/>
      <w:bookmarkStart w:id="182" w:name="_Toc248829258"/>
      <w:r w:rsidRPr="00DB3264">
        <w:rPr>
          <w:rFonts w:asciiTheme="minorHAnsi" w:hAnsiTheme="minorHAnsi"/>
          <w:b/>
          <w:bCs/>
        </w:rPr>
        <w:t xml:space="preserve">Note from </w:t>
      </w:r>
      <w:r w:rsidRPr="00DB3264">
        <w:rPr>
          <w:rFonts w:asciiTheme="minorHAnsi" w:hAnsiTheme="minorHAnsi"/>
          <w:b/>
          <w:bCs/>
          <w:lang w:val="en-US"/>
        </w:rPr>
        <w:t>TSB</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rsidR="000A7FF6" w:rsidRPr="00DB3264" w:rsidRDefault="000A7FF6" w:rsidP="000A7FF6">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 have been published by TSB or BR as Annexes to the ITU Operational Bulletin (OB):</w:t>
      </w:r>
    </w:p>
    <w:p w:rsidR="000A7FF6" w:rsidRPr="00DB3264" w:rsidRDefault="000A7FF6" w:rsidP="000A7FF6">
      <w:pPr>
        <w:spacing w:before="0"/>
        <w:ind w:left="567" w:hanging="567"/>
        <w:rPr>
          <w:rFonts w:asciiTheme="minorHAnsi" w:hAnsiTheme="minorHAnsi"/>
          <w:sz w:val="8"/>
          <w:szCs w:val="8"/>
        </w:rPr>
      </w:pPr>
    </w:p>
    <w:p w:rsidR="00380CB1" w:rsidRPr="00DB3264" w:rsidRDefault="00380CB1" w:rsidP="00380CB1">
      <w:pPr>
        <w:spacing w:before="0"/>
        <w:ind w:left="567" w:hanging="567"/>
        <w:rPr>
          <w:rFonts w:asciiTheme="minorHAnsi" w:hAnsiTheme="minorHAnsi"/>
          <w:lang w:val="en-US"/>
        </w:rPr>
      </w:pPr>
      <w:bookmarkStart w:id="183" w:name="_Toc253407143"/>
      <w:r w:rsidRPr="00DB3264">
        <w:rPr>
          <w:rFonts w:asciiTheme="minorHAnsi" w:hAnsiTheme="minorHAnsi"/>
          <w:lang w:val="en-US"/>
        </w:rPr>
        <w:t>OB No.</w:t>
      </w:r>
    </w:p>
    <w:p w:rsidR="0089392F" w:rsidRPr="00DB3264" w:rsidRDefault="0089392F" w:rsidP="0089392F">
      <w:pPr>
        <w:spacing w:before="0"/>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83</w:t>
      </w:r>
      <w:r w:rsidRPr="00DB3264">
        <w:rPr>
          <w:rFonts w:asciiTheme="minorHAnsi" w:hAnsiTheme="minorHAnsi"/>
          <w:lang w:val="en-US"/>
        </w:rPr>
        <w:tab/>
        <w:t>List of Signalling Area/Network Codes (SANC) (Complement to ITU-T Recommen</w:t>
      </w:r>
      <w:r w:rsidRPr="00DB3264">
        <w:rPr>
          <w:rFonts w:asciiTheme="minorHAnsi" w:hAnsiTheme="minorHAnsi"/>
          <w:lang w:val="en-US"/>
        </w:rPr>
        <w:softHyphen/>
        <w:t xml:space="preserve">dation Q.708 (03/99)) (Position on 1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1757B" w:rsidRPr="00DB3264" w:rsidRDefault="00D1757B" w:rsidP="00D1757B">
      <w:pPr>
        <w:spacing w:before="0"/>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82</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15 </w:t>
      </w:r>
      <w:r>
        <w:rPr>
          <w:rFonts w:asciiTheme="minorHAnsi" w:hAnsiTheme="minorHAnsi"/>
          <w:lang w:val="en-US"/>
        </w:rPr>
        <w:t>June</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FE7935" w:rsidRPr="003E3FE0" w:rsidRDefault="00FE7935" w:rsidP="00D1757B">
      <w:pPr>
        <w:spacing w:before="0"/>
        <w:ind w:left="567" w:hanging="567"/>
        <w:rPr>
          <w:rFonts w:asciiTheme="minorHAnsi" w:hAnsiTheme="minorHAnsi"/>
          <w:bCs/>
          <w:spacing w:val="-2"/>
        </w:rPr>
      </w:pPr>
      <w:r>
        <w:rPr>
          <w:rFonts w:asciiTheme="minorHAnsi" w:hAnsiTheme="minorHAnsi"/>
          <w:lang w:val="en-US"/>
        </w:rPr>
        <w:t>981</w:t>
      </w:r>
      <w:r>
        <w:rPr>
          <w:rFonts w:asciiTheme="minorHAnsi" w:hAnsiTheme="minorHAnsi"/>
          <w:lang w:val="en-US"/>
        </w:rPr>
        <w:tab/>
      </w:r>
      <w:r w:rsidRPr="003E3FE0">
        <w:rPr>
          <w:rFonts w:asciiTheme="minorHAnsi" w:hAnsiTheme="minorHAnsi"/>
          <w:bCs/>
          <w:spacing w:val="-2"/>
        </w:rPr>
        <w:t>List of ITU Carrier Codes (According to ITU-T Recommendation M.1400 (07/2006) (Position on 1 June 2011)</w:t>
      </w:r>
    </w:p>
    <w:p w:rsidR="00C53350" w:rsidRPr="00DB3264" w:rsidRDefault="00C53350" w:rsidP="00C53350">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9F65DF" w:rsidRPr="00DB3264" w:rsidRDefault="009F65DF" w:rsidP="009F65DF">
      <w:pPr>
        <w:spacing w:before="0"/>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79</w:t>
      </w:r>
      <w:r w:rsidRPr="00DB3264">
        <w:rPr>
          <w:rFonts w:asciiTheme="minorHAnsi" w:hAnsiTheme="minorHAnsi"/>
          <w:lang w:val="en-US"/>
        </w:rPr>
        <w:tab/>
        <w:t>List of international signalling point codes (ISPC) (According to ITU-T Recommendation Q.708 (03/99)) (Position on 1 May 201</w:t>
      </w:r>
      <w:r>
        <w:rPr>
          <w:rFonts w:asciiTheme="minorHAnsi" w:hAnsiTheme="minorHAnsi"/>
          <w:lang w:val="en-US"/>
        </w:rPr>
        <w:t>1</w:t>
      </w:r>
      <w:r w:rsidRPr="00DB3264">
        <w:rPr>
          <w:rFonts w:asciiTheme="minorHAnsi" w:hAnsiTheme="minorHAnsi"/>
          <w:lang w:val="en-US"/>
        </w:rPr>
        <w:t>)</w:t>
      </w:r>
    </w:p>
    <w:p w:rsidR="000978B0" w:rsidRPr="00DB3264" w:rsidRDefault="000978B0" w:rsidP="000978B0">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  (Complement to ITU-T Recommendations F.69 (06/1994) and F.68 (11/1988)) (Position on 15 April 2011)</w:t>
      </w:r>
    </w:p>
    <w:p w:rsidR="003446B9" w:rsidRPr="00DB3264" w:rsidRDefault="003446B9" w:rsidP="003446B9">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(DNIC) (According to ITU-T Recommen</w:t>
      </w:r>
      <w:r w:rsidRPr="00DB3264">
        <w:rPr>
          <w:rFonts w:asciiTheme="minorHAnsi" w:hAnsiTheme="minorHAnsi"/>
          <w:lang w:val="en-US"/>
        </w:rPr>
        <w:softHyphen/>
        <w:t>dation X.121 (10/2000)) (Position on 1 April 2011)</w:t>
      </w:r>
    </w:p>
    <w:p w:rsidR="002337BD" w:rsidRPr="00DB3264" w:rsidRDefault="002337BD" w:rsidP="002337BD">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0434CE" w:rsidRPr="00DB3264" w:rsidRDefault="000434CE" w:rsidP="000434CE">
      <w:pPr>
        <w:spacing w:before="0"/>
        <w:ind w:left="567" w:hanging="567"/>
        <w:rPr>
          <w:rFonts w:asciiTheme="minorHAnsi" w:hAnsiTheme="minorHAnsi"/>
          <w:lang w:val="en-US"/>
        </w:rPr>
      </w:pPr>
      <w:r w:rsidRPr="00DB3264">
        <w:rPr>
          <w:rFonts w:asciiTheme="minorHAnsi" w:hAnsiTheme="minorHAnsi"/>
          <w:lang w:val="en-US"/>
        </w:rPr>
        <w:t>975</w:t>
      </w:r>
      <w:r w:rsidRPr="00DB3264">
        <w:rPr>
          <w:rFonts w:asciiTheme="minorHAnsi" w:hAnsiTheme="minorHAnsi"/>
          <w:lang w:val="en-US"/>
        </w:rPr>
        <w:tab/>
        <w:t>Legal time 2011</w:t>
      </w:r>
    </w:p>
    <w:p w:rsidR="000D48DF" w:rsidRPr="00DB3264" w:rsidRDefault="000D48DF" w:rsidP="000D48DF">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21514F" w:rsidRPr="00DB3264" w:rsidRDefault="0021514F" w:rsidP="0021514F">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116DCA" w:rsidRPr="00DB3264" w:rsidRDefault="00643232" w:rsidP="00116DCA">
      <w:pPr>
        <w:spacing w:before="0"/>
        <w:ind w:left="567" w:hanging="567"/>
        <w:rPr>
          <w:rFonts w:asciiTheme="minorHAnsi" w:hAnsiTheme="minorHAnsi"/>
          <w:lang w:val="en-US"/>
        </w:rPr>
      </w:pPr>
      <w:r w:rsidRPr="00DB3264">
        <w:rPr>
          <w:rFonts w:asciiTheme="minorHAnsi" w:hAnsiTheme="minorHAnsi"/>
          <w:lang w:val="en-US"/>
        </w:rPr>
        <w:t>9</w:t>
      </w:r>
      <w:r w:rsidR="00116DCA" w:rsidRPr="00DB3264">
        <w:rPr>
          <w:rFonts w:asciiTheme="minorHAnsi" w:hAnsiTheme="minorHAnsi"/>
          <w:lang w:val="en-US"/>
        </w:rPr>
        <w:t>71</w:t>
      </w:r>
      <w:r w:rsidRPr="00DB3264">
        <w:rPr>
          <w:rFonts w:asciiTheme="minorHAnsi" w:hAnsiTheme="minorHAnsi"/>
          <w:lang w:val="en-US"/>
        </w:rPr>
        <w:tab/>
      </w:r>
      <w:r w:rsidR="00116DCA" w:rsidRPr="00DB3264">
        <w:rPr>
          <w:rFonts w:asciiTheme="minorHAnsi" w:hAnsiTheme="minorHAnsi"/>
          <w:lang w:val="en-US"/>
        </w:rPr>
        <w:t>List of Issuer Identifier Numbers for the International Telecommunication Charge Card (In accordance with ITU-T Recommendation E.118 (05/2006)) (Position on 1 January 2011)</w:t>
      </w:r>
    </w:p>
    <w:p w:rsidR="00D10B22" w:rsidRPr="00DB3264" w:rsidRDefault="00D10B22" w:rsidP="00643232">
      <w:pPr>
        <w:spacing w:before="0"/>
        <w:ind w:left="567" w:hanging="567"/>
        <w:rPr>
          <w:rFonts w:asciiTheme="minorHAnsi" w:hAnsiTheme="minorHAnsi"/>
          <w:lang w:val="en-US"/>
        </w:rPr>
      </w:pPr>
      <w:r w:rsidRPr="00DB3264">
        <w:rPr>
          <w:rFonts w:asciiTheme="minorHAnsi" w:hAnsiTheme="minorHAnsi"/>
          <w:lang w:val="en-US"/>
        </w:rPr>
        <w:t>968</w:t>
      </w:r>
      <w:r w:rsidRPr="00DB3264">
        <w:rPr>
          <w:rFonts w:asciiTheme="minorHAnsi" w:hAnsiTheme="minorHAnsi"/>
          <w:lang w:val="en-US"/>
        </w:rPr>
        <w:tab/>
      </w:r>
      <w:r w:rsidR="00162709" w:rsidRPr="00DB3264">
        <w:rPr>
          <w:rFonts w:asciiTheme="minorHAnsi" w:hAnsiTheme="minorHAnsi"/>
          <w:lang w:val="en-US"/>
        </w:rPr>
        <w:t>Status of Radiocommunications between Amateur Stations of Different Countries (In accordance with optional provision No. 25.1 of the Radio Regulations) and Form of Call Signs assigned by each Administration to its Amateur and Experimental Stations (Position on 15 november 2010)</w:t>
      </w:r>
    </w:p>
    <w:p w:rsidR="00EB3571" w:rsidRPr="00DB3264" w:rsidRDefault="00EB3571" w:rsidP="00162709">
      <w:pPr>
        <w:spacing w:before="0"/>
        <w:ind w:left="567" w:hanging="567"/>
        <w:rPr>
          <w:rFonts w:asciiTheme="minorHAnsi" w:hAnsiTheme="minorHAnsi"/>
          <w:lang w:val="en-US"/>
        </w:rPr>
      </w:pPr>
      <w:r w:rsidRPr="00DB3264">
        <w:rPr>
          <w:rFonts w:asciiTheme="minorHAnsi" w:hAnsiTheme="minorHAnsi"/>
          <w:lang w:val="en-US"/>
        </w:rPr>
        <w:t>967</w:t>
      </w:r>
      <w:r w:rsidRPr="00DB3264">
        <w:rPr>
          <w:rFonts w:asciiTheme="minorHAnsi" w:hAnsiTheme="minorHAnsi"/>
          <w:lang w:val="en-US"/>
        </w:rPr>
        <w:tab/>
        <w:t>Access codes/numbers for mobile networks (According to ITU-T Recommendation E.164 (02/2005)) (Position on 1 November 2010)</w:t>
      </w:r>
    </w:p>
    <w:p w:rsidR="00187628" w:rsidRPr="00DB3264" w:rsidRDefault="00E73DE5" w:rsidP="00162709">
      <w:pPr>
        <w:spacing w:before="0"/>
        <w:ind w:left="567" w:hanging="567"/>
        <w:rPr>
          <w:rFonts w:asciiTheme="minorHAnsi" w:hAnsiTheme="minorHAnsi"/>
          <w:lang w:val="en-US"/>
        </w:rPr>
      </w:pPr>
      <w:r w:rsidRPr="00DB3264">
        <w:rPr>
          <w:rFonts w:asciiTheme="minorHAnsi" w:hAnsiTheme="minorHAnsi"/>
          <w:lang w:val="en-US"/>
        </w:rPr>
        <w:t>9</w:t>
      </w:r>
      <w:r w:rsidR="004F6360" w:rsidRPr="00DB3264">
        <w:rPr>
          <w:rFonts w:asciiTheme="minorHAnsi" w:hAnsiTheme="minorHAnsi"/>
          <w:lang w:val="en-US"/>
        </w:rPr>
        <w:t>58</w:t>
      </w:r>
      <w:r w:rsidRPr="00DB3264">
        <w:rPr>
          <w:rFonts w:asciiTheme="minorHAnsi" w:hAnsiTheme="minorHAnsi"/>
          <w:lang w:val="en-US"/>
        </w:rPr>
        <w:tab/>
      </w:r>
      <w:r w:rsidR="00187628" w:rsidRPr="00DB3264">
        <w:rPr>
          <w:rFonts w:asciiTheme="minorHAnsi" w:hAnsiTheme="minorHAnsi"/>
          <w:lang w:val="en-US"/>
        </w:rPr>
        <w:t>Mobile Network Code (MNC) for the international identification plan for public networks and subscriptions (According to ITU-T Recommendation E.212 (05/2008)) (Position on 15 June 2010)</w:t>
      </w:r>
    </w:p>
    <w:p w:rsidR="00AA10CB" w:rsidRPr="00DB3264" w:rsidRDefault="00AA10CB" w:rsidP="00162709">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1D14B9" w:rsidRPr="00DB3264" w:rsidRDefault="00F245C1" w:rsidP="00162709">
      <w:pPr>
        <w:spacing w:before="0"/>
        <w:ind w:left="567" w:hanging="567"/>
        <w:rPr>
          <w:rFonts w:asciiTheme="minorHAnsi" w:hAnsiTheme="minorHAnsi"/>
          <w:lang w:val="en-US"/>
        </w:rPr>
      </w:pPr>
      <w:r w:rsidRPr="00DB3264">
        <w:rPr>
          <w:rFonts w:asciiTheme="minorHAnsi" w:hAnsiTheme="minorHAnsi"/>
          <w:lang w:val="en-US"/>
        </w:rPr>
        <w:t>953</w:t>
      </w:r>
      <w:r w:rsidRPr="00DB3264">
        <w:rPr>
          <w:rFonts w:asciiTheme="minorHAnsi" w:hAnsiTheme="minorHAnsi"/>
          <w:lang w:val="en-US"/>
        </w:rPr>
        <w:tab/>
      </w:r>
      <w:r w:rsidR="001D14B9" w:rsidRPr="00DB3264">
        <w:rPr>
          <w:rFonts w:asciiTheme="minorHAnsi" w:hAnsiTheme="minorHAnsi"/>
          <w:lang w:val="en-US"/>
        </w:rPr>
        <w:t xml:space="preserve">List of mobile country or geographical area codes </w:t>
      </w:r>
      <w:r w:rsidR="00B96E8C" w:rsidRPr="00DB3264">
        <w:rPr>
          <w:rFonts w:asciiTheme="minorHAnsi" w:hAnsiTheme="minorHAnsi"/>
          <w:lang w:val="en-US"/>
        </w:rPr>
        <w:t>(Complement to ITU</w:t>
      </w:r>
      <w:r w:rsidR="00B96E8C" w:rsidRPr="00DB3264">
        <w:rPr>
          <w:rFonts w:asciiTheme="minorHAnsi" w:hAnsiTheme="minorHAnsi"/>
          <w:lang w:val="en-US"/>
        </w:rPr>
        <w:noBreakHyphen/>
        <w:t xml:space="preserve">T Recommendation E.212 (05/2008)) </w:t>
      </w:r>
      <w:r w:rsidR="001D14B9" w:rsidRPr="00DB3264">
        <w:rPr>
          <w:rFonts w:asciiTheme="minorHAnsi" w:hAnsiTheme="minorHAnsi"/>
          <w:lang w:val="en-US"/>
        </w:rPr>
        <w:t>(Position on 1 April 2010).</w:t>
      </w:r>
    </w:p>
    <w:p w:rsidR="00047EAE" w:rsidRPr="00DB3264" w:rsidRDefault="00047EAE" w:rsidP="00162709">
      <w:pPr>
        <w:spacing w:before="0"/>
        <w:ind w:left="567" w:hanging="567"/>
        <w:rPr>
          <w:rFonts w:asciiTheme="minorHAnsi" w:hAnsiTheme="minorHAnsi"/>
          <w:lang w:val="en-US"/>
        </w:rPr>
      </w:pPr>
      <w:r w:rsidRPr="00DB3264">
        <w:rPr>
          <w:rFonts w:asciiTheme="minorHAnsi" w:hAnsiTheme="minorHAnsi"/>
          <w:lang w:val="en-US"/>
        </w:rPr>
        <w:t>952</w:t>
      </w:r>
      <w:r w:rsidRPr="00DB3264">
        <w:rPr>
          <w:rFonts w:asciiTheme="minorHAnsi" w:hAnsiTheme="minorHAnsi"/>
          <w:lang w:val="en-US"/>
        </w:rPr>
        <w:tab/>
        <w:t>List of the national authorities designated to assign ITU-T Recommendation T.35 terminal provider codes</w:t>
      </w:r>
      <w:r w:rsidR="006A7FAA" w:rsidRPr="00DB3264">
        <w:rPr>
          <w:rFonts w:asciiTheme="minorHAnsi" w:hAnsiTheme="minorHAnsi"/>
          <w:lang w:val="en-US"/>
        </w:rPr>
        <w:t xml:space="preserve"> (Position on 15 March 2010)</w:t>
      </w:r>
    </w:p>
    <w:p w:rsidR="00380CB1" w:rsidRPr="00DB3264" w:rsidRDefault="00380CB1" w:rsidP="00162709">
      <w:pPr>
        <w:spacing w:before="0"/>
        <w:ind w:left="567" w:hanging="567"/>
        <w:rPr>
          <w:rFonts w:asciiTheme="minorHAnsi" w:hAnsiTheme="minorHAnsi"/>
          <w:lang w:val="en-US"/>
        </w:rPr>
      </w:pPr>
      <w:r w:rsidRPr="00DB3264">
        <w:rPr>
          <w:rFonts w:asciiTheme="minorHAnsi" w:hAnsiTheme="minorHAnsi"/>
          <w:lang w:val="en-US"/>
        </w:rPr>
        <w:t>951</w:t>
      </w:r>
      <w:r w:rsidRPr="00DB3264">
        <w:rPr>
          <w:rFonts w:asciiTheme="minorHAnsi" w:hAnsiTheme="minorHAnsi"/>
          <w:lang w:val="en-US"/>
        </w:rPr>
        <w:tab/>
        <w:t>Dialling Procedures (International prefix, national (trunk) prefix and national (significant) number) (In accordance with ITU-T Recommendation E.164 (02/2005)) (Position on 1 March 2010)</w:t>
      </w:r>
    </w:p>
    <w:p w:rsidR="00380CB1" w:rsidRPr="00DB3264" w:rsidRDefault="00380CB1" w:rsidP="00162709">
      <w:pPr>
        <w:spacing w:before="0"/>
        <w:ind w:left="567" w:hanging="567"/>
        <w:rPr>
          <w:rFonts w:asciiTheme="minorHAnsi" w:hAnsiTheme="minorHAnsi"/>
          <w:lang w:val="en-US"/>
        </w:rPr>
      </w:pPr>
      <w:r w:rsidRPr="00DB3264">
        <w:rPr>
          <w:rFonts w:asciiTheme="minorHAnsi" w:hAnsiTheme="minorHAnsi"/>
          <w:lang w:val="en-US"/>
        </w:rPr>
        <w:t>877</w:t>
      </w:r>
      <w:r w:rsidRPr="00DB3264">
        <w:rPr>
          <w:rFonts w:asciiTheme="minorHAnsi" w:hAnsiTheme="minorHAnsi"/>
          <w:lang w:val="en-US"/>
        </w:rPr>
        <w:tab/>
        <w:t>List of Country or Geographical Area Codes for non-standard facilities in telematic services (Complement to ITU-T Recommendation T.35 (02/2000)) (Position on 1 February 2007)</w:t>
      </w:r>
    </w:p>
    <w:p w:rsidR="00380CB1" w:rsidRPr="00DB3264" w:rsidRDefault="00380CB1" w:rsidP="00162709">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380CB1" w:rsidRPr="00DB3264" w:rsidRDefault="00380CB1" w:rsidP="00162709">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380CB1" w:rsidRPr="00DB3264" w:rsidRDefault="00380CB1" w:rsidP="00162709">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(07/2006))</w:t>
      </w:r>
      <w:r w:rsidRPr="00DB3264">
        <w:rPr>
          <w:rFonts w:asciiTheme="minorHAnsi" w:hAnsiTheme="minorHAnsi"/>
          <w:sz w:val="18"/>
          <w:szCs w:val="18"/>
          <w:lang w:val="fr-CH"/>
        </w:rPr>
        <w:tab/>
      </w:r>
      <w:hyperlink r:id="rId11" w:history="1">
        <w:r w:rsidRPr="00DB3264">
          <w:rPr>
            <w:rFonts w:asciiTheme="minorHAnsi" w:hAnsiTheme="minorHAnsi"/>
            <w:sz w:val="18"/>
            <w:szCs w:val="18"/>
            <w:lang w:val="fr-CH"/>
          </w:rPr>
          <w:t>www.itu.int/ITU-T/inr/icc/index.html</w:t>
        </w:r>
      </w:hyperlink>
    </w:p>
    <w:p w:rsidR="00380CB1" w:rsidRPr="00DB3264" w:rsidRDefault="00380CB1" w:rsidP="00162709">
      <w:pPr>
        <w:tabs>
          <w:tab w:val="clear" w:pos="5387"/>
          <w:tab w:val="left" w:pos="4872"/>
        </w:tabs>
        <w:spacing w:before="20" w:after="20"/>
        <w:jc w:val="left"/>
        <w:rPr>
          <w:rFonts w:asciiTheme="minorHAnsi" w:hAnsiTheme="minorHAnsi"/>
          <w:sz w:val="18"/>
          <w:szCs w:val="18"/>
          <w:lang w:val="fr-FR"/>
        </w:rPr>
      </w:pPr>
      <w:r w:rsidRPr="00DB3264">
        <w:rPr>
          <w:rFonts w:asciiTheme="minorHAnsi" w:hAnsiTheme="minorHAnsi"/>
          <w:sz w:val="18"/>
          <w:szCs w:val="18"/>
          <w:lang w:val="fr-CH"/>
        </w:rPr>
        <w:t>Bureaufax Table (ITU-T Rec. F.170)</w:t>
      </w:r>
      <w:r w:rsidRPr="00DB3264">
        <w:rPr>
          <w:rFonts w:asciiTheme="minorHAnsi" w:hAnsiTheme="minorHAnsi"/>
          <w:sz w:val="18"/>
          <w:szCs w:val="18"/>
          <w:lang w:val="fr-CH"/>
        </w:rPr>
        <w:tab/>
      </w:r>
      <w:hyperlink r:id="rId12" w:history="1">
        <w:r w:rsidRPr="00DB3264">
          <w:rPr>
            <w:rFonts w:asciiTheme="minorHAnsi" w:hAnsiTheme="minorHAnsi"/>
            <w:sz w:val="18"/>
            <w:szCs w:val="18"/>
            <w:lang w:val="fr-CH"/>
          </w:rPr>
          <w:t>www.itu.int/ITU-T/inr/bureaufax/index.html</w:t>
        </w:r>
      </w:hyperlink>
    </w:p>
    <w:p w:rsidR="00380CB1" w:rsidRPr="00DB3264" w:rsidRDefault="00380CB1" w:rsidP="00FE7935">
      <w:pPr>
        <w:tabs>
          <w:tab w:val="clear" w:pos="5387"/>
          <w:tab w:val="left" w:pos="4872"/>
        </w:tabs>
        <w:spacing w:before="20" w:after="20"/>
        <w:jc w:val="left"/>
        <w:rPr>
          <w:rFonts w:asciiTheme="minorHAnsi" w:hAnsiTheme="minorHAnsi"/>
          <w:lang w:val="en-US"/>
        </w:rPr>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r>
      <w:hyperlink r:id="rId13" w:history="1">
        <w:r w:rsidRPr="00DB3264">
          <w:rPr>
            <w:rFonts w:asciiTheme="minorHAnsi" w:hAnsiTheme="minorHAnsi"/>
            <w:sz w:val="18"/>
            <w:szCs w:val="18"/>
            <w:lang w:val="en-US"/>
          </w:rPr>
          <w:t>www.itu.int/ITU-T/inr/roa/index.html</w:t>
        </w:r>
      </w:hyperlink>
    </w:p>
    <w:p w:rsidR="00115C7C" w:rsidRDefault="00115C7C">
      <w:pPr>
        <w:tabs>
          <w:tab w:val="clear" w:pos="567"/>
          <w:tab w:val="clear" w:pos="1276"/>
          <w:tab w:val="clear" w:pos="1843"/>
          <w:tab w:val="clear" w:pos="5387"/>
          <w:tab w:val="clear" w:pos="5954"/>
        </w:tabs>
        <w:overflowPunct/>
        <w:autoSpaceDE/>
        <w:autoSpaceDN/>
        <w:adjustRightInd/>
        <w:spacing w:before="0"/>
        <w:jc w:val="left"/>
        <w:textAlignment w:val="auto"/>
      </w:pPr>
      <w:bookmarkStart w:id="184" w:name="_Toc283737196"/>
      <w:r>
        <w:br w:type="page"/>
      </w:r>
    </w:p>
    <w:bookmarkEnd w:id="184"/>
    <w:p w:rsidR="00821D58" w:rsidRPr="006477FC" w:rsidRDefault="00821D58" w:rsidP="00821D58">
      <w:pPr>
        <w:rPr>
          <w:sz w:val="4"/>
          <w:lang w:val="en-US"/>
        </w:rPr>
      </w:pPr>
    </w:p>
    <w:p w:rsidR="006477FC" w:rsidRPr="00AA17D9" w:rsidRDefault="006477FC" w:rsidP="006477FC">
      <w:pPr>
        <w:pStyle w:val="Heading20"/>
        <w:spacing w:before="0"/>
      </w:pPr>
      <w:bookmarkStart w:id="185" w:name="_Toc297804719"/>
      <w:r w:rsidRPr="00AA17D9">
        <w:t>Approval of ITU-T Recommendations</w:t>
      </w:r>
      <w:bookmarkEnd w:id="185"/>
    </w:p>
    <w:p w:rsidR="006477FC" w:rsidRPr="00AA17D9" w:rsidRDefault="006477FC" w:rsidP="006477FC">
      <w:pPr>
        <w:spacing w:before="240"/>
      </w:pPr>
      <w:r w:rsidRPr="00AA17D9">
        <w:t>By AAP-62, it was announced that the following ITU-T Recommendations were approved, in accordance with the procedures outlined in Recommendation ITU-T A.8:</w:t>
      </w:r>
    </w:p>
    <w:p w:rsidR="006477FC" w:rsidRPr="00AA17D9" w:rsidRDefault="006477FC" w:rsidP="00E74421">
      <w:pPr>
        <w:ind w:left="567" w:hanging="567"/>
      </w:pPr>
      <w:r w:rsidRPr="00AA17D9">
        <w:t>–</w:t>
      </w:r>
      <w:r>
        <w:tab/>
      </w:r>
      <w:r w:rsidRPr="00AA17D9">
        <w:t>Recommendation ITU-T Q.3325 (29/06/2011): Resource control protocol no.5 (rcp5) – Protocol at the interface between transport resource control physical entity and policy decision physical entity (Rt interface): Diameter-based</w:t>
      </w:r>
    </w:p>
    <w:p w:rsidR="006477FC" w:rsidRPr="00AA17D9" w:rsidRDefault="006477FC" w:rsidP="00E74421">
      <w:pPr>
        <w:ind w:left="567" w:hanging="567"/>
      </w:pPr>
      <w:r w:rsidRPr="00AA17D9">
        <w:t>–</w:t>
      </w:r>
      <w:r>
        <w:tab/>
      </w:r>
      <w:r w:rsidRPr="00AA17D9">
        <w:t>Recommendation ITU-T Q.3612 (29/06/2011): Signalling Requirements and Protocol Profiles for IP Centrex service</w:t>
      </w:r>
    </w:p>
    <w:p w:rsidR="006477FC" w:rsidRPr="00AA17D9" w:rsidRDefault="006477FC" w:rsidP="00E74421">
      <w:pPr>
        <w:ind w:left="567" w:hanging="567"/>
      </w:pPr>
      <w:r w:rsidRPr="00AA17D9">
        <w:t>–</w:t>
      </w:r>
      <w:r>
        <w:tab/>
      </w:r>
      <w:r w:rsidRPr="00AA17D9">
        <w:t>Recommendation ITU-T Q.3941.1 (29/06/2011): Network Integration Testing between SIP and ISDN/PSTN network signalling protocols – Part 1: Test Suite Structure and Test Purposes (TSS&amp;TP) for SIP-ISDN</w:t>
      </w:r>
    </w:p>
    <w:p w:rsidR="006477FC" w:rsidRPr="00AA17D9" w:rsidRDefault="006477FC" w:rsidP="00E74421">
      <w:pPr>
        <w:ind w:left="567" w:hanging="567"/>
      </w:pPr>
      <w:r w:rsidRPr="00AA17D9">
        <w:t>–</w:t>
      </w:r>
      <w:r>
        <w:tab/>
      </w:r>
      <w:r w:rsidRPr="00AA17D9">
        <w:t>Recommendation ITU-T Q.3941.2 (29/06/2011): Network Integration Testing between SIP and ISDN/PSTN network signalling protocols – Part 2: Abstract Test Suite (ATS) and partial protocol Implementation eXtra Information for Testing (PIXIT) proformaspecification for SIP-ISDN</w:t>
      </w:r>
    </w:p>
    <w:p w:rsidR="006477FC" w:rsidRPr="00AA17D9" w:rsidRDefault="006477FC" w:rsidP="00E74421">
      <w:pPr>
        <w:ind w:left="567" w:hanging="567"/>
      </w:pPr>
      <w:r w:rsidRPr="00AA17D9">
        <w:t>–</w:t>
      </w:r>
      <w:r>
        <w:tab/>
      </w:r>
      <w:r w:rsidRPr="00AA17D9">
        <w:t>Recommendation ITU-T Q.3941.3 (29/06/2011): Network Integration Testing between SIP and ISDN/PSTN network signalling protocols – Part 3: Test Suite Structure and Test Purposes (TSS&amp;TP) for SIP-SIP</w:t>
      </w:r>
    </w:p>
    <w:p w:rsidR="006477FC" w:rsidRPr="00AA17D9" w:rsidRDefault="006477FC" w:rsidP="00E74421">
      <w:pPr>
        <w:ind w:left="567" w:hanging="567"/>
      </w:pPr>
      <w:r w:rsidRPr="00AA17D9">
        <w:t>–</w:t>
      </w:r>
      <w:r>
        <w:tab/>
      </w:r>
      <w:r w:rsidRPr="00AA17D9">
        <w:t>Recommendation ITU-T Q.3941.4 (29/06/2011): Network Integration Testing between SIP and ISDN/PSTN network signalling protocols – Part 4: Abstract Test suite (ATS) and partical Protocol Implementation eXtra Information for Testing (PIXIT) proforma specification for SIP-SIP</w:t>
      </w:r>
    </w:p>
    <w:p w:rsidR="006477FC" w:rsidRPr="00AA17D9" w:rsidRDefault="006477FC" w:rsidP="006477FC">
      <w:r w:rsidRPr="00AA17D9">
        <w:t>–</w:t>
      </w:r>
      <w:r>
        <w:tab/>
      </w:r>
      <w:r w:rsidRPr="00AA17D9">
        <w:t>Recommendation ITU-T Q.3948 (29/06/2011): Service testing framework for VoIP at NGN UNI</w:t>
      </w:r>
    </w:p>
    <w:p w:rsidR="006477FC" w:rsidRPr="00AA17D9" w:rsidRDefault="006477FC" w:rsidP="006477FC">
      <w:pPr>
        <w:spacing w:before="0"/>
      </w:pPr>
    </w:p>
    <w:p w:rsidR="006477FC" w:rsidRDefault="006477FC" w:rsidP="00821D58">
      <w:pPr>
        <w:rPr>
          <w:lang w:val="en-US"/>
        </w:rPr>
      </w:pPr>
    </w:p>
    <w:p w:rsidR="00E74421" w:rsidRPr="00547B91" w:rsidRDefault="00E74421" w:rsidP="00E74421">
      <w:pPr>
        <w:pStyle w:val="Heading20"/>
        <w:spacing w:before="240"/>
      </w:pPr>
      <w:bookmarkStart w:id="186" w:name="_Toc297804720"/>
      <w:r w:rsidRPr="00547B91">
        <w:t>Possible misuse of numbering resources</w:t>
      </w:r>
      <w:r>
        <w:br/>
      </w:r>
      <w:r w:rsidRPr="00547B91">
        <w:t>(According to Recommendation ITU-T E.156 (05/2006)), Supplement 2)</w:t>
      </w:r>
      <w:bookmarkEnd w:id="186"/>
    </w:p>
    <w:p w:rsidR="00E74421" w:rsidRPr="00547B91" w:rsidRDefault="00E74421" w:rsidP="00E74421">
      <w:pPr>
        <w:tabs>
          <w:tab w:val="clear" w:pos="567"/>
          <w:tab w:val="clear" w:pos="1276"/>
          <w:tab w:val="clear" w:pos="1843"/>
          <w:tab w:val="clear" w:pos="5387"/>
          <w:tab w:val="clear" w:pos="5954"/>
          <w:tab w:val="left" w:pos="794"/>
          <w:tab w:val="left" w:pos="1191"/>
          <w:tab w:val="left" w:pos="1588"/>
          <w:tab w:val="left" w:pos="1985"/>
        </w:tabs>
        <w:spacing w:before="360"/>
        <w:jc w:val="left"/>
        <w:rPr>
          <w:b/>
          <w:bCs/>
        </w:rPr>
      </w:pPr>
      <w:r w:rsidRPr="00547B91">
        <w:rPr>
          <w:b/>
          <w:bCs/>
        </w:rPr>
        <w:t>Note by TSB</w:t>
      </w:r>
    </w:p>
    <w:p w:rsidR="00E74421" w:rsidRPr="00547B91" w:rsidRDefault="00E74421" w:rsidP="00E74421">
      <w:pPr>
        <w:rPr>
          <w:rFonts w:eastAsia="Batang"/>
        </w:rPr>
      </w:pPr>
      <w:r w:rsidRPr="00547B91">
        <w:rPr>
          <w:rFonts w:eastAsia="Batang"/>
        </w:rPr>
        <w:t>In response to a contribution from Pacific Island nations, ITU-T Study Group 2 has approved a new Supplement to Recommendation ITU-T E.156, Guidelines for ITU-T action on reported misuse of E.164 number resources. The new Supplement is titled Possible actions to counter misuse. It constitutes a first step towards identifying possible actions that might be taken to counter misuse.</w:t>
      </w:r>
    </w:p>
    <w:p w:rsidR="00E74421" w:rsidRPr="00547B91" w:rsidRDefault="00E74421" w:rsidP="00E74421">
      <w:pPr>
        <w:rPr>
          <w:rFonts w:eastAsia="Batang"/>
        </w:rPr>
      </w:pPr>
      <w:r w:rsidRPr="00547B91">
        <w:rPr>
          <w:rFonts w:eastAsia="Batang"/>
        </w:rPr>
        <w:t>The Supplement outlines practical steps to take when confronted with misuse or misappropriation. In particular the Supplement states that information concerning the possible and perceived misuse of Numbers can be notified by duly authorized parties to the ITU for publication in the Operational Bulletin (</w:t>
      </w:r>
      <w:hyperlink r:id="rId14" w:history="1">
        <w:r w:rsidRPr="00547B91">
          <w:rPr>
            <w:rFonts w:eastAsia="Batang"/>
          </w:rPr>
          <w:t>http://www.itu.int/pub/T-SP/e</w:t>
        </w:r>
      </w:hyperlink>
      <w:r w:rsidRPr="00547B91">
        <w:rPr>
          <w:rFonts w:eastAsia="Batang"/>
        </w:rPr>
        <w:t>). The need to continually monitor perceived and potential misuse of numbers is recognised, as is the need to share information where parties should learn by the activities that they encounter.  In utilising the exchange of information afforded by the Operational Bulletin, there should be increased avoidance of perceived misuse</w:t>
      </w:r>
    </w:p>
    <w:p w:rsidR="00E74421" w:rsidRPr="00547B91" w:rsidRDefault="00E74421" w:rsidP="00E74421">
      <w:pPr>
        <w:rPr>
          <w:rFonts w:eastAsia="Batang"/>
        </w:rPr>
      </w:pPr>
      <w:r w:rsidRPr="00547B91">
        <w:rPr>
          <w:rFonts w:eastAsia="Batang"/>
        </w:rPr>
        <w:t>The intention is to further develop this Supplement with a detailed review of Recommendation ITU-T E.156, in particular regarding the suitability of including such information within Recommendation ITU-T E.156.</w:t>
      </w:r>
    </w:p>
    <w:p w:rsidR="00D1757B" w:rsidRDefault="00D1757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8"/>
          <w:lang w:val="en-US"/>
        </w:rPr>
      </w:pPr>
      <w:r>
        <w:rPr>
          <w:rFonts w:asciiTheme="minorHAnsi" w:hAnsiTheme="minorHAnsi"/>
          <w:sz w:val="8"/>
          <w:lang w:val="en-US"/>
        </w:rPr>
        <w:br w:type="page"/>
      </w:r>
    </w:p>
    <w:p w:rsidR="00E74421" w:rsidRPr="00547B91" w:rsidRDefault="00E74421" w:rsidP="00E74421">
      <w:pPr>
        <w:pStyle w:val="Heading20"/>
        <w:spacing w:before="240"/>
      </w:pPr>
      <w:bookmarkStart w:id="187" w:name="_Toc41987024"/>
      <w:bookmarkStart w:id="188" w:name="_Toc297804721"/>
      <w:r w:rsidRPr="00547B91">
        <w:lastRenderedPageBreak/>
        <w:t>The International Public Telecommunication Numbering Plan</w:t>
      </w:r>
      <w:r>
        <w:br/>
      </w:r>
      <w:r w:rsidRPr="00547B91">
        <w:t>(ITU-T Recommendation E.164 (02/2005))</w:t>
      </w:r>
      <w:bookmarkEnd w:id="187"/>
      <w:bookmarkEnd w:id="188"/>
    </w:p>
    <w:p w:rsidR="00E74421" w:rsidRPr="00547B91" w:rsidRDefault="00E74421" w:rsidP="00E74421">
      <w:pPr>
        <w:tabs>
          <w:tab w:val="clear" w:pos="567"/>
          <w:tab w:val="clear" w:pos="1276"/>
          <w:tab w:val="clear" w:pos="1843"/>
          <w:tab w:val="clear" w:pos="5387"/>
          <w:tab w:val="clear" w:pos="5954"/>
        </w:tabs>
        <w:spacing w:before="240"/>
        <w:jc w:val="left"/>
        <w:rPr>
          <w:b/>
          <w:bCs/>
        </w:rPr>
      </w:pPr>
      <w:r w:rsidRPr="00547B91">
        <w:rPr>
          <w:b/>
          <w:bCs/>
        </w:rPr>
        <w:t>Note from TSB</w:t>
      </w:r>
    </w:p>
    <w:p w:rsidR="00E74421" w:rsidRPr="00547B91" w:rsidRDefault="00E74421" w:rsidP="00E74421">
      <w:pPr>
        <w:tabs>
          <w:tab w:val="clear" w:pos="567"/>
          <w:tab w:val="clear" w:pos="1276"/>
          <w:tab w:val="clear" w:pos="1843"/>
          <w:tab w:val="clear" w:pos="5387"/>
          <w:tab w:val="clear" w:pos="5954"/>
          <w:tab w:val="left" w:pos="709"/>
          <w:tab w:val="left" w:pos="4820"/>
        </w:tabs>
        <w:spacing w:before="240"/>
        <w:jc w:val="center"/>
      </w:pPr>
      <w:r w:rsidRPr="00547B91">
        <w:t>Identification codes for international networks</w:t>
      </w:r>
    </w:p>
    <w:p w:rsidR="00E74421" w:rsidRPr="00547B91" w:rsidRDefault="00E74421" w:rsidP="00E74421">
      <w:pPr>
        <w:tabs>
          <w:tab w:val="clear" w:pos="567"/>
          <w:tab w:val="clear" w:pos="1276"/>
          <w:tab w:val="clear" w:pos="1843"/>
          <w:tab w:val="clear" w:pos="5387"/>
          <w:tab w:val="clear" w:pos="5954"/>
        </w:tabs>
        <w:spacing w:before="240"/>
        <w:ind w:left="567" w:hanging="567"/>
        <w:jc w:val="left"/>
        <w:rPr>
          <w:lang w:val="en-US"/>
        </w:rPr>
      </w:pPr>
      <w:r w:rsidRPr="00547B91">
        <w:rPr>
          <w:lang w:val="en-US"/>
        </w:rPr>
        <w:t>p</w:t>
      </w:r>
      <w:r w:rsidRPr="00547B91">
        <w:rPr>
          <w:lang w:val="en-US"/>
        </w:rPr>
        <w:tab/>
        <w:t>Associated with shared country code 883 for international networks, the following three-digit identification code has been assigned on 15 June 2011:</w:t>
      </w:r>
    </w:p>
    <w:p w:rsidR="00E74421" w:rsidRPr="00C668DD" w:rsidRDefault="00E74421" w:rsidP="00E74421">
      <w:pPr>
        <w:spacing w:before="0"/>
        <w:rPr>
          <w:lang w:val="fr-FR"/>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3515"/>
        <w:gridCol w:w="3234"/>
        <w:gridCol w:w="2040"/>
      </w:tblGrid>
      <w:tr w:rsidR="00E74421" w:rsidRPr="00C668DD" w:rsidTr="00E74421">
        <w:trPr>
          <w:jc w:val="center"/>
        </w:trPr>
        <w:tc>
          <w:tcPr>
            <w:tcW w:w="3544" w:type="dxa"/>
            <w:vAlign w:val="center"/>
          </w:tcPr>
          <w:p w:rsidR="00E74421" w:rsidRPr="00BB21DB" w:rsidRDefault="00E74421" w:rsidP="00E74421">
            <w:pPr>
              <w:tabs>
                <w:tab w:val="clear" w:pos="567"/>
                <w:tab w:val="clear" w:pos="1276"/>
                <w:tab w:val="clear" w:pos="1843"/>
                <w:tab w:val="clear" w:pos="5387"/>
                <w:tab w:val="clear" w:pos="5954"/>
              </w:tabs>
              <w:spacing w:before="80" w:after="80"/>
              <w:ind w:left="567" w:hanging="567"/>
              <w:jc w:val="center"/>
              <w:rPr>
                <w:rFonts w:asciiTheme="minorHAnsi" w:hAnsiTheme="minorHAnsi"/>
                <w:i/>
                <w:sz w:val="18"/>
                <w:szCs w:val="18"/>
                <w:lang w:val="fr-FR"/>
              </w:rPr>
            </w:pPr>
            <w:r w:rsidRPr="00547B91">
              <w:rPr>
                <w:rFonts w:asciiTheme="minorHAnsi" w:hAnsiTheme="minorHAnsi"/>
                <w:i/>
                <w:sz w:val="18"/>
                <w:szCs w:val="18"/>
                <w:lang w:val="fr-FR"/>
              </w:rPr>
              <w:t>Applicant</w:t>
            </w:r>
          </w:p>
        </w:tc>
        <w:tc>
          <w:tcPr>
            <w:tcW w:w="3260" w:type="dxa"/>
            <w:vAlign w:val="center"/>
          </w:tcPr>
          <w:p w:rsidR="00E74421" w:rsidRPr="00BB21DB" w:rsidRDefault="00E74421" w:rsidP="00E74421">
            <w:pPr>
              <w:tabs>
                <w:tab w:val="clear" w:pos="567"/>
                <w:tab w:val="clear" w:pos="1276"/>
                <w:tab w:val="clear" w:pos="1843"/>
                <w:tab w:val="clear" w:pos="5387"/>
                <w:tab w:val="clear" w:pos="5954"/>
              </w:tabs>
              <w:spacing w:before="80" w:after="80"/>
              <w:ind w:left="567" w:hanging="567"/>
              <w:jc w:val="center"/>
              <w:rPr>
                <w:rFonts w:asciiTheme="minorHAnsi" w:hAnsiTheme="minorHAnsi"/>
                <w:i/>
                <w:sz w:val="18"/>
                <w:szCs w:val="18"/>
                <w:lang w:val="fr-FR"/>
              </w:rPr>
            </w:pPr>
            <w:r w:rsidRPr="00547B91">
              <w:rPr>
                <w:rFonts w:asciiTheme="minorHAnsi" w:hAnsiTheme="minorHAnsi"/>
                <w:i/>
                <w:sz w:val="18"/>
                <w:szCs w:val="18"/>
                <w:lang w:val="fr-FR"/>
              </w:rPr>
              <w:t>Network</w:t>
            </w:r>
          </w:p>
        </w:tc>
        <w:tc>
          <w:tcPr>
            <w:tcW w:w="2056" w:type="dxa"/>
            <w:vAlign w:val="center"/>
          </w:tcPr>
          <w:p w:rsidR="00E74421" w:rsidRPr="00BB21DB" w:rsidRDefault="00E74421" w:rsidP="00E74421">
            <w:pPr>
              <w:tabs>
                <w:tab w:val="clear" w:pos="567"/>
                <w:tab w:val="clear" w:pos="1276"/>
                <w:tab w:val="clear" w:pos="1843"/>
                <w:tab w:val="clear" w:pos="5387"/>
                <w:tab w:val="clear" w:pos="5954"/>
              </w:tabs>
              <w:spacing w:before="80" w:after="80"/>
              <w:jc w:val="center"/>
              <w:rPr>
                <w:rFonts w:asciiTheme="minorHAnsi" w:hAnsiTheme="minorHAnsi"/>
                <w:i/>
                <w:sz w:val="18"/>
                <w:szCs w:val="18"/>
                <w:lang w:val="fr-FR"/>
              </w:rPr>
            </w:pPr>
            <w:r w:rsidRPr="00547B91">
              <w:rPr>
                <w:rFonts w:asciiTheme="minorHAnsi" w:hAnsiTheme="minorHAnsi"/>
                <w:i/>
                <w:sz w:val="18"/>
                <w:szCs w:val="18"/>
                <w:lang w:val="fr-FR"/>
              </w:rPr>
              <w:t>Country Code and Identification Code</w:t>
            </w:r>
          </w:p>
        </w:tc>
      </w:tr>
      <w:tr w:rsidR="00E74421" w:rsidRPr="00C668DD" w:rsidTr="00E74421">
        <w:trPr>
          <w:jc w:val="center"/>
        </w:trPr>
        <w:tc>
          <w:tcPr>
            <w:tcW w:w="3544" w:type="dxa"/>
          </w:tcPr>
          <w:p w:rsidR="00E74421" w:rsidRPr="00BB21DB" w:rsidRDefault="00E74421" w:rsidP="00E74421">
            <w:pPr>
              <w:tabs>
                <w:tab w:val="clear" w:pos="567"/>
                <w:tab w:val="clear" w:pos="1276"/>
                <w:tab w:val="clear" w:pos="1843"/>
                <w:tab w:val="clear" w:pos="5387"/>
                <w:tab w:val="clear" w:pos="5954"/>
              </w:tabs>
              <w:spacing w:after="120"/>
              <w:jc w:val="center"/>
              <w:rPr>
                <w:rFonts w:asciiTheme="minorHAnsi" w:hAnsiTheme="minorHAnsi"/>
                <w:sz w:val="18"/>
                <w:szCs w:val="18"/>
                <w:lang w:val="en-US"/>
              </w:rPr>
            </w:pPr>
            <w:r w:rsidRPr="00BB21DB">
              <w:rPr>
                <w:rFonts w:asciiTheme="minorHAnsi" w:hAnsiTheme="minorHAnsi"/>
                <w:sz w:val="18"/>
                <w:szCs w:val="18"/>
                <w:lang w:val="en-US"/>
              </w:rPr>
              <w:t>Multiregional TransitTelecom (MTT)</w:t>
            </w:r>
          </w:p>
        </w:tc>
        <w:tc>
          <w:tcPr>
            <w:tcW w:w="3260" w:type="dxa"/>
          </w:tcPr>
          <w:p w:rsidR="00E74421" w:rsidRPr="00BB21DB" w:rsidRDefault="00E74421" w:rsidP="00E74421">
            <w:pPr>
              <w:tabs>
                <w:tab w:val="clear" w:pos="567"/>
                <w:tab w:val="clear" w:pos="1276"/>
                <w:tab w:val="clear" w:pos="1843"/>
                <w:tab w:val="clear" w:pos="5387"/>
                <w:tab w:val="clear" w:pos="5954"/>
              </w:tabs>
              <w:spacing w:after="120"/>
              <w:jc w:val="center"/>
              <w:rPr>
                <w:rFonts w:asciiTheme="minorHAnsi" w:hAnsiTheme="minorHAnsi"/>
                <w:sz w:val="18"/>
                <w:szCs w:val="18"/>
                <w:lang w:val="en-US"/>
              </w:rPr>
            </w:pPr>
            <w:r w:rsidRPr="00BB21DB">
              <w:rPr>
                <w:rFonts w:asciiTheme="minorHAnsi" w:hAnsiTheme="minorHAnsi"/>
                <w:sz w:val="18"/>
                <w:szCs w:val="18"/>
                <w:lang w:val="en-US"/>
              </w:rPr>
              <w:t>Multiregional TransitTelecom (MTT)</w:t>
            </w:r>
          </w:p>
        </w:tc>
        <w:tc>
          <w:tcPr>
            <w:tcW w:w="2056" w:type="dxa"/>
          </w:tcPr>
          <w:p w:rsidR="00E74421" w:rsidRPr="00BB21DB" w:rsidRDefault="00E74421" w:rsidP="00E74421">
            <w:pPr>
              <w:tabs>
                <w:tab w:val="clear" w:pos="567"/>
                <w:tab w:val="clear" w:pos="1276"/>
                <w:tab w:val="clear" w:pos="1843"/>
                <w:tab w:val="clear" w:pos="5387"/>
                <w:tab w:val="clear" w:pos="5954"/>
              </w:tabs>
              <w:spacing w:after="120"/>
              <w:jc w:val="center"/>
              <w:rPr>
                <w:rFonts w:asciiTheme="minorHAnsi" w:hAnsiTheme="minorHAnsi"/>
                <w:sz w:val="18"/>
                <w:szCs w:val="18"/>
                <w:lang w:val="en-US"/>
              </w:rPr>
            </w:pPr>
            <w:r w:rsidRPr="00BB21DB">
              <w:rPr>
                <w:rFonts w:asciiTheme="minorHAnsi" w:hAnsiTheme="minorHAnsi"/>
                <w:sz w:val="18"/>
                <w:szCs w:val="18"/>
                <w:lang w:val="en-US"/>
              </w:rPr>
              <w:t>+883 140</w:t>
            </w:r>
          </w:p>
        </w:tc>
      </w:tr>
    </w:tbl>
    <w:p w:rsidR="00E74421" w:rsidRPr="00BB21DB" w:rsidRDefault="00E74421" w:rsidP="00E74421">
      <w:pPr>
        <w:spacing w:before="0"/>
      </w:pPr>
    </w:p>
    <w:p w:rsidR="00E74421" w:rsidRPr="00547B91" w:rsidRDefault="00E74421" w:rsidP="00E74421">
      <w:pPr>
        <w:ind w:left="567" w:hanging="567"/>
        <w:rPr>
          <w:lang w:val="en-US"/>
        </w:rPr>
      </w:pPr>
      <w:r w:rsidRPr="00547B91">
        <w:rPr>
          <w:lang w:val="en-US"/>
        </w:rPr>
        <w:t>q</w:t>
      </w:r>
      <w:r w:rsidRPr="00547B91">
        <w:rPr>
          <w:lang w:val="en-US"/>
        </w:rPr>
        <w:tab/>
        <w:t>Associated with shared country code 883, the following four-digit identification code has been assigned on 15 June 2011:</w:t>
      </w:r>
    </w:p>
    <w:p w:rsidR="00E74421" w:rsidRPr="00C668DD" w:rsidRDefault="00E74421" w:rsidP="00E74421">
      <w:pPr>
        <w:rPr>
          <w:lang w:val="fr-FR"/>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3379"/>
        <w:gridCol w:w="3356"/>
        <w:gridCol w:w="2054"/>
      </w:tblGrid>
      <w:tr w:rsidR="00E74421" w:rsidRPr="00C668DD" w:rsidTr="00E74421">
        <w:trPr>
          <w:jc w:val="center"/>
        </w:trPr>
        <w:tc>
          <w:tcPr>
            <w:tcW w:w="3379" w:type="dxa"/>
            <w:vAlign w:val="center"/>
          </w:tcPr>
          <w:p w:rsidR="00E74421" w:rsidRPr="00BB21DB" w:rsidRDefault="00E74421" w:rsidP="00E74421">
            <w:pPr>
              <w:tabs>
                <w:tab w:val="clear" w:pos="567"/>
                <w:tab w:val="clear" w:pos="1276"/>
                <w:tab w:val="clear" w:pos="1843"/>
                <w:tab w:val="clear" w:pos="5387"/>
                <w:tab w:val="clear" w:pos="5954"/>
              </w:tabs>
              <w:spacing w:before="0"/>
              <w:ind w:left="567" w:hanging="567"/>
              <w:jc w:val="center"/>
              <w:rPr>
                <w:rFonts w:asciiTheme="minorHAnsi" w:hAnsiTheme="minorHAnsi"/>
                <w:i/>
                <w:sz w:val="18"/>
                <w:szCs w:val="18"/>
                <w:lang w:val="fr-FR"/>
              </w:rPr>
            </w:pPr>
            <w:r w:rsidRPr="00547B91">
              <w:rPr>
                <w:rFonts w:asciiTheme="minorHAnsi" w:hAnsiTheme="minorHAnsi"/>
                <w:i/>
                <w:sz w:val="18"/>
                <w:szCs w:val="18"/>
                <w:lang w:val="fr-FR"/>
              </w:rPr>
              <w:t>Applicant</w:t>
            </w:r>
          </w:p>
        </w:tc>
        <w:tc>
          <w:tcPr>
            <w:tcW w:w="3356" w:type="dxa"/>
            <w:vAlign w:val="center"/>
          </w:tcPr>
          <w:p w:rsidR="00E74421" w:rsidRPr="00BB21DB" w:rsidRDefault="00E74421" w:rsidP="00E74421">
            <w:pPr>
              <w:tabs>
                <w:tab w:val="clear" w:pos="567"/>
                <w:tab w:val="clear" w:pos="1276"/>
                <w:tab w:val="clear" w:pos="1843"/>
                <w:tab w:val="clear" w:pos="5387"/>
                <w:tab w:val="clear" w:pos="5954"/>
              </w:tabs>
              <w:spacing w:before="0"/>
              <w:ind w:left="567" w:hanging="567"/>
              <w:jc w:val="center"/>
              <w:rPr>
                <w:rFonts w:asciiTheme="minorHAnsi" w:hAnsiTheme="minorHAnsi"/>
                <w:i/>
                <w:sz w:val="18"/>
                <w:szCs w:val="18"/>
                <w:lang w:val="fr-FR"/>
              </w:rPr>
            </w:pPr>
            <w:r w:rsidRPr="00547B91">
              <w:rPr>
                <w:rFonts w:asciiTheme="minorHAnsi" w:hAnsiTheme="minorHAnsi"/>
                <w:i/>
                <w:sz w:val="18"/>
                <w:szCs w:val="18"/>
                <w:lang w:val="fr-FR"/>
              </w:rPr>
              <w:t>Network</w:t>
            </w:r>
          </w:p>
        </w:tc>
        <w:tc>
          <w:tcPr>
            <w:tcW w:w="2054" w:type="dxa"/>
            <w:vAlign w:val="center"/>
          </w:tcPr>
          <w:p w:rsidR="00E74421" w:rsidRPr="00BB21DB" w:rsidRDefault="00E74421" w:rsidP="00E74421">
            <w:pPr>
              <w:tabs>
                <w:tab w:val="clear" w:pos="567"/>
                <w:tab w:val="clear" w:pos="1276"/>
                <w:tab w:val="clear" w:pos="1843"/>
                <w:tab w:val="clear" w:pos="5387"/>
                <w:tab w:val="clear" w:pos="5954"/>
              </w:tabs>
              <w:spacing w:before="80" w:after="80"/>
              <w:jc w:val="center"/>
              <w:rPr>
                <w:rFonts w:asciiTheme="minorHAnsi" w:hAnsiTheme="minorHAnsi"/>
                <w:i/>
                <w:sz w:val="18"/>
                <w:szCs w:val="18"/>
                <w:lang w:val="fr-FR"/>
              </w:rPr>
            </w:pPr>
            <w:r w:rsidRPr="00547B91">
              <w:rPr>
                <w:rFonts w:asciiTheme="minorHAnsi" w:hAnsiTheme="minorHAnsi"/>
                <w:i/>
                <w:sz w:val="18"/>
                <w:szCs w:val="18"/>
                <w:lang w:val="fr-FR"/>
              </w:rPr>
              <w:t>Country Code and Identification Code</w:t>
            </w:r>
          </w:p>
        </w:tc>
      </w:tr>
      <w:tr w:rsidR="00E74421" w:rsidRPr="00C668DD" w:rsidTr="00E74421">
        <w:trPr>
          <w:jc w:val="center"/>
        </w:trPr>
        <w:tc>
          <w:tcPr>
            <w:tcW w:w="3379" w:type="dxa"/>
          </w:tcPr>
          <w:p w:rsidR="00E74421" w:rsidRPr="00BB21DB" w:rsidRDefault="00E74421" w:rsidP="00E74421">
            <w:pPr>
              <w:tabs>
                <w:tab w:val="clear" w:pos="567"/>
                <w:tab w:val="clear" w:pos="1276"/>
                <w:tab w:val="clear" w:pos="1843"/>
                <w:tab w:val="clear" w:pos="5387"/>
                <w:tab w:val="clear" w:pos="5954"/>
              </w:tabs>
              <w:spacing w:after="120"/>
              <w:jc w:val="center"/>
              <w:rPr>
                <w:rFonts w:asciiTheme="minorHAnsi" w:hAnsiTheme="minorHAnsi"/>
                <w:sz w:val="18"/>
                <w:szCs w:val="18"/>
                <w:lang w:val="en-US"/>
              </w:rPr>
            </w:pPr>
            <w:r w:rsidRPr="00BB21DB">
              <w:rPr>
                <w:rFonts w:asciiTheme="minorHAnsi" w:hAnsiTheme="minorHAnsi"/>
                <w:sz w:val="18"/>
                <w:szCs w:val="18"/>
                <w:lang w:val="en-US"/>
              </w:rPr>
              <w:t>Bandwith.com Inc</w:t>
            </w:r>
          </w:p>
        </w:tc>
        <w:tc>
          <w:tcPr>
            <w:tcW w:w="3356" w:type="dxa"/>
          </w:tcPr>
          <w:p w:rsidR="00E74421" w:rsidRPr="00BB21DB" w:rsidRDefault="00E74421" w:rsidP="00E74421">
            <w:pPr>
              <w:tabs>
                <w:tab w:val="clear" w:pos="567"/>
                <w:tab w:val="clear" w:pos="1276"/>
                <w:tab w:val="clear" w:pos="1843"/>
                <w:tab w:val="clear" w:pos="5387"/>
                <w:tab w:val="clear" w:pos="5954"/>
              </w:tabs>
              <w:spacing w:after="120"/>
              <w:jc w:val="center"/>
              <w:rPr>
                <w:rFonts w:asciiTheme="minorHAnsi" w:hAnsiTheme="minorHAnsi"/>
                <w:sz w:val="18"/>
                <w:szCs w:val="18"/>
                <w:lang w:val="en-US"/>
              </w:rPr>
            </w:pPr>
            <w:r w:rsidRPr="00BB21DB">
              <w:rPr>
                <w:rFonts w:asciiTheme="minorHAnsi" w:hAnsiTheme="minorHAnsi"/>
                <w:sz w:val="18"/>
                <w:szCs w:val="18"/>
                <w:lang w:val="en-US"/>
              </w:rPr>
              <w:t>Bandwith.com Inc</w:t>
            </w:r>
          </w:p>
        </w:tc>
        <w:tc>
          <w:tcPr>
            <w:tcW w:w="2054" w:type="dxa"/>
          </w:tcPr>
          <w:p w:rsidR="00E74421" w:rsidRPr="00BB21DB" w:rsidRDefault="00E74421" w:rsidP="00E74421">
            <w:pPr>
              <w:tabs>
                <w:tab w:val="clear" w:pos="567"/>
                <w:tab w:val="clear" w:pos="1276"/>
                <w:tab w:val="clear" w:pos="1843"/>
                <w:tab w:val="clear" w:pos="5387"/>
                <w:tab w:val="clear" w:pos="5954"/>
              </w:tabs>
              <w:spacing w:after="120"/>
              <w:jc w:val="center"/>
              <w:rPr>
                <w:rFonts w:asciiTheme="minorHAnsi" w:hAnsiTheme="minorHAnsi"/>
                <w:sz w:val="18"/>
                <w:szCs w:val="18"/>
                <w:lang w:val="en-US"/>
              </w:rPr>
            </w:pPr>
            <w:r w:rsidRPr="00BB21DB">
              <w:rPr>
                <w:rFonts w:asciiTheme="minorHAnsi" w:hAnsiTheme="minorHAnsi"/>
                <w:sz w:val="18"/>
                <w:szCs w:val="18"/>
                <w:lang w:val="en-US"/>
              </w:rPr>
              <w:t>+883 5110</w:t>
            </w:r>
          </w:p>
        </w:tc>
      </w:tr>
    </w:tbl>
    <w:p w:rsidR="00E74421" w:rsidRPr="00547B91" w:rsidRDefault="00E74421" w:rsidP="00E74421">
      <w:pPr>
        <w:tabs>
          <w:tab w:val="clear" w:pos="567"/>
          <w:tab w:val="clear" w:pos="1276"/>
          <w:tab w:val="clear" w:pos="1843"/>
          <w:tab w:val="clear" w:pos="5387"/>
          <w:tab w:val="clear" w:pos="5954"/>
        </w:tabs>
        <w:spacing w:before="0"/>
        <w:jc w:val="left"/>
        <w:rPr>
          <w:rFonts w:ascii="Arial" w:hAnsi="Arial"/>
          <w:color w:val="000000"/>
          <w:sz w:val="18"/>
          <w:lang w:val="en-US"/>
        </w:rPr>
      </w:pPr>
    </w:p>
    <w:p w:rsidR="00E74421" w:rsidRPr="009C3562" w:rsidRDefault="00E74421" w:rsidP="00E74421">
      <w:pPr>
        <w:pStyle w:val="Heading20"/>
        <w:spacing w:before="240"/>
        <w:rPr>
          <w:sz w:val="22"/>
          <w:lang w:val="en-US"/>
        </w:rPr>
      </w:pPr>
      <w:bookmarkStart w:id="189" w:name="_Toc297804722"/>
      <w:r w:rsidRPr="009C3562">
        <w:t>Assignment of Signalling Area/Network Codes (SANC)</w:t>
      </w:r>
      <w:r>
        <w:br/>
      </w:r>
      <w:r w:rsidRPr="009C3562">
        <w:t>(ITU-T Recommendation Q.708 (03/99))</w:t>
      </w:r>
      <w:bookmarkEnd w:id="189"/>
    </w:p>
    <w:p w:rsidR="00E74421" w:rsidRPr="009C3562" w:rsidRDefault="00E74421" w:rsidP="00E74421">
      <w:pPr>
        <w:tabs>
          <w:tab w:val="clear" w:pos="567"/>
          <w:tab w:val="clear" w:pos="1276"/>
          <w:tab w:val="clear" w:pos="1843"/>
          <w:tab w:val="clear" w:pos="5387"/>
          <w:tab w:val="clear" w:pos="5954"/>
        </w:tabs>
        <w:spacing w:before="240"/>
        <w:jc w:val="left"/>
        <w:rPr>
          <w:b/>
          <w:bCs/>
          <w:lang w:val="en-US"/>
        </w:rPr>
      </w:pPr>
      <w:r w:rsidRPr="009C3562">
        <w:rPr>
          <w:b/>
          <w:bCs/>
          <w:lang w:val="en-US"/>
        </w:rPr>
        <w:t>Note from TSB</w:t>
      </w:r>
    </w:p>
    <w:p w:rsidR="00E74421" w:rsidRPr="009C3562" w:rsidRDefault="00E74421" w:rsidP="00E74421">
      <w:pPr>
        <w:tabs>
          <w:tab w:val="clear" w:pos="567"/>
          <w:tab w:val="clear" w:pos="1276"/>
          <w:tab w:val="clear" w:pos="1843"/>
          <w:tab w:val="clear" w:pos="5387"/>
          <w:tab w:val="clear" w:pos="5954"/>
        </w:tabs>
        <w:spacing w:before="240"/>
        <w:jc w:val="left"/>
        <w:rPr>
          <w:lang w:val="en-US"/>
        </w:rPr>
      </w:pPr>
      <w:r w:rsidRPr="009C3562">
        <w:rPr>
          <w:lang w:val="en-US"/>
        </w:rPr>
        <w:t>At the request of the Administration of the United Kingdom, the Director of  TSB has assigned the following signalling area/network code (SANC) for use in the international part of the signalling system No. 7 network of this country/geographical area, in accordance with ITU-T Recommendation Q.708 (03/99):</w:t>
      </w:r>
    </w:p>
    <w:p w:rsidR="00E74421" w:rsidRPr="000D5EAB" w:rsidRDefault="00E74421" w:rsidP="00E74421">
      <w:pPr>
        <w:rPr>
          <w:lang w:val="fr-FR"/>
        </w:rPr>
      </w:pPr>
    </w:p>
    <w:tbl>
      <w:tblPr>
        <w:tblW w:w="0" w:type="auto"/>
        <w:jc w:val="center"/>
        <w:tblLayout w:type="fixed"/>
        <w:tblLook w:val="0000"/>
      </w:tblPr>
      <w:tblGrid>
        <w:gridCol w:w="5211"/>
        <w:gridCol w:w="2127"/>
      </w:tblGrid>
      <w:tr w:rsidR="00E74421" w:rsidRPr="000D5EAB" w:rsidTr="00E74421">
        <w:trPr>
          <w:jc w:val="center"/>
        </w:trPr>
        <w:tc>
          <w:tcPr>
            <w:tcW w:w="5211" w:type="dxa"/>
          </w:tcPr>
          <w:p w:rsidR="00E74421" w:rsidRPr="000D5EAB" w:rsidRDefault="00E74421" w:rsidP="00E74421">
            <w:pPr>
              <w:tabs>
                <w:tab w:val="clear" w:pos="567"/>
                <w:tab w:val="clear" w:pos="1276"/>
                <w:tab w:val="clear" w:pos="1843"/>
                <w:tab w:val="clear" w:pos="5387"/>
                <w:tab w:val="clear" w:pos="5954"/>
              </w:tabs>
              <w:spacing w:before="80" w:after="80"/>
              <w:jc w:val="left"/>
              <w:rPr>
                <w:rFonts w:asciiTheme="minorHAnsi" w:hAnsiTheme="minorHAnsi"/>
                <w:sz w:val="18"/>
                <w:szCs w:val="18"/>
                <w:lang w:val="fr-FR"/>
              </w:rPr>
            </w:pPr>
            <w:r w:rsidRPr="009C3562">
              <w:rPr>
                <w:rFonts w:asciiTheme="minorHAnsi" w:hAnsiTheme="minorHAnsi"/>
                <w:i/>
                <w:sz w:val="18"/>
                <w:szCs w:val="18"/>
                <w:lang w:val="fr-FR"/>
              </w:rPr>
              <w:t>Country/geographical area or signalling network</w:t>
            </w:r>
          </w:p>
        </w:tc>
        <w:tc>
          <w:tcPr>
            <w:tcW w:w="2127" w:type="dxa"/>
          </w:tcPr>
          <w:p w:rsidR="00E74421" w:rsidRPr="000D5EAB" w:rsidRDefault="00E74421" w:rsidP="00E74421">
            <w:pPr>
              <w:tabs>
                <w:tab w:val="clear" w:pos="567"/>
                <w:tab w:val="clear" w:pos="1276"/>
                <w:tab w:val="clear" w:pos="1843"/>
                <w:tab w:val="clear" w:pos="5387"/>
                <w:tab w:val="clear" w:pos="5954"/>
              </w:tabs>
              <w:spacing w:before="80" w:after="80"/>
              <w:jc w:val="center"/>
              <w:rPr>
                <w:rFonts w:asciiTheme="minorHAnsi" w:hAnsiTheme="minorHAnsi"/>
                <w:sz w:val="18"/>
                <w:szCs w:val="18"/>
                <w:lang w:val="en-US"/>
              </w:rPr>
            </w:pPr>
            <w:r w:rsidRPr="000D5EAB">
              <w:rPr>
                <w:rFonts w:asciiTheme="minorHAnsi" w:hAnsiTheme="minorHAnsi"/>
                <w:i/>
                <w:sz w:val="18"/>
                <w:szCs w:val="18"/>
                <w:lang w:val="en-US"/>
              </w:rPr>
              <w:t>SANC</w:t>
            </w:r>
          </w:p>
        </w:tc>
      </w:tr>
      <w:tr w:rsidR="00E74421" w:rsidRPr="000D5EAB" w:rsidTr="00E74421">
        <w:trPr>
          <w:jc w:val="center"/>
        </w:trPr>
        <w:tc>
          <w:tcPr>
            <w:tcW w:w="5211" w:type="dxa"/>
          </w:tcPr>
          <w:p w:rsidR="00E74421" w:rsidRPr="000D5EAB" w:rsidRDefault="00E74421" w:rsidP="00E74421">
            <w:pPr>
              <w:tabs>
                <w:tab w:val="clear" w:pos="567"/>
                <w:tab w:val="clear" w:pos="1276"/>
                <w:tab w:val="clear" w:pos="1843"/>
                <w:tab w:val="clear" w:pos="5387"/>
                <w:tab w:val="clear" w:pos="5954"/>
                <w:tab w:val="right" w:pos="454"/>
              </w:tabs>
              <w:spacing w:before="60" w:after="60"/>
              <w:jc w:val="left"/>
              <w:rPr>
                <w:rFonts w:asciiTheme="minorHAnsi" w:hAnsiTheme="minorHAnsi"/>
                <w:sz w:val="18"/>
                <w:szCs w:val="18"/>
                <w:lang w:val="fr-CH"/>
              </w:rPr>
            </w:pPr>
            <w:r w:rsidRPr="009C3562">
              <w:rPr>
                <w:rFonts w:asciiTheme="minorHAnsi" w:hAnsiTheme="minorHAnsi"/>
                <w:sz w:val="18"/>
                <w:szCs w:val="18"/>
                <w:lang w:val="fr-CH"/>
              </w:rPr>
              <w:t>United Kingdom of Great Britain and Northern Ireland</w:t>
            </w:r>
          </w:p>
        </w:tc>
        <w:tc>
          <w:tcPr>
            <w:tcW w:w="2127" w:type="dxa"/>
          </w:tcPr>
          <w:p w:rsidR="00E74421" w:rsidRPr="000D5EAB" w:rsidRDefault="00E74421" w:rsidP="00E74421">
            <w:pPr>
              <w:tabs>
                <w:tab w:val="clear" w:pos="567"/>
                <w:tab w:val="clear" w:pos="1276"/>
                <w:tab w:val="clear" w:pos="1843"/>
                <w:tab w:val="clear" w:pos="5387"/>
                <w:tab w:val="clear" w:pos="5954"/>
                <w:tab w:val="right" w:pos="454"/>
              </w:tabs>
              <w:spacing w:before="60" w:after="60"/>
              <w:jc w:val="center"/>
              <w:rPr>
                <w:rFonts w:asciiTheme="minorHAnsi" w:hAnsiTheme="minorHAnsi"/>
                <w:sz w:val="18"/>
                <w:szCs w:val="18"/>
                <w:lang w:val="fr-CH"/>
              </w:rPr>
            </w:pPr>
            <w:r w:rsidRPr="000D5EAB">
              <w:rPr>
                <w:rFonts w:asciiTheme="minorHAnsi" w:hAnsiTheme="minorHAnsi"/>
                <w:sz w:val="18"/>
                <w:szCs w:val="18"/>
                <w:lang w:val="fr-CH"/>
              </w:rPr>
              <w:t>3-230</w:t>
            </w:r>
          </w:p>
        </w:tc>
      </w:tr>
    </w:tbl>
    <w:p w:rsidR="00E74421" w:rsidRPr="000D5EAB" w:rsidRDefault="00E74421" w:rsidP="00E74421">
      <w:pPr>
        <w:spacing w:before="0"/>
        <w:rPr>
          <w:lang w:val="fr-CH"/>
        </w:rPr>
      </w:pPr>
    </w:p>
    <w:p w:rsidR="00E74421" w:rsidRPr="000D5EAB" w:rsidRDefault="00E74421" w:rsidP="00E74421">
      <w:pPr>
        <w:tabs>
          <w:tab w:val="clear" w:pos="567"/>
          <w:tab w:val="clear" w:pos="1276"/>
          <w:tab w:val="clear" w:pos="1843"/>
          <w:tab w:val="clear" w:pos="5387"/>
          <w:tab w:val="clear" w:pos="5954"/>
        </w:tabs>
        <w:spacing w:before="0"/>
        <w:jc w:val="left"/>
        <w:rPr>
          <w:lang w:val="fr-FR"/>
        </w:rPr>
      </w:pPr>
      <w:r w:rsidRPr="000D5EAB">
        <w:rPr>
          <w:lang w:val="fr-FR"/>
        </w:rPr>
        <w:t>__________</w:t>
      </w:r>
    </w:p>
    <w:p w:rsidR="00E74421" w:rsidRPr="00715C6E" w:rsidRDefault="00E74421" w:rsidP="00E74421">
      <w:pPr>
        <w:tabs>
          <w:tab w:val="clear" w:pos="1276"/>
          <w:tab w:val="clear" w:pos="1843"/>
          <w:tab w:val="clear" w:pos="5387"/>
          <w:tab w:val="clear" w:pos="5954"/>
        </w:tabs>
        <w:spacing w:before="40"/>
        <w:jc w:val="left"/>
        <w:rPr>
          <w:sz w:val="16"/>
          <w:szCs w:val="16"/>
          <w:lang w:val="en-US"/>
        </w:rPr>
      </w:pPr>
      <w:r w:rsidRPr="00715C6E">
        <w:rPr>
          <w:sz w:val="16"/>
          <w:szCs w:val="16"/>
          <w:lang w:val="en-US"/>
        </w:rPr>
        <w:t>SANC:</w:t>
      </w:r>
      <w:r w:rsidRPr="00715C6E">
        <w:rPr>
          <w:sz w:val="16"/>
          <w:szCs w:val="16"/>
          <w:lang w:val="en-US"/>
        </w:rPr>
        <w:tab/>
        <w:t>Signalling Area/Network Code.</w:t>
      </w:r>
      <w:r w:rsidRPr="00715C6E">
        <w:rPr>
          <w:sz w:val="16"/>
          <w:szCs w:val="16"/>
          <w:lang w:val="en-US"/>
        </w:rPr>
        <w:br/>
      </w:r>
      <w:r w:rsidRPr="00715C6E">
        <w:rPr>
          <w:sz w:val="16"/>
          <w:szCs w:val="16"/>
          <w:lang w:val="en-US"/>
        </w:rPr>
        <w:tab/>
        <w:t>Code de zone/réseau sémaphore .</w:t>
      </w:r>
      <w:r w:rsidRPr="00715C6E">
        <w:rPr>
          <w:sz w:val="16"/>
          <w:szCs w:val="16"/>
          <w:lang w:val="en-US"/>
        </w:rPr>
        <w:br/>
      </w:r>
      <w:r w:rsidRPr="00715C6E">
        <w:rPr>
          <w:sz w:val="16"/>
          <w:szCs w:val="16"/>
          <w:lang w:val="en-US"/>
        </w:rPr>
        <w:tab/>
        <w:t>Código de zona/red de señalización .</w:t>
      </w:r>
    </w:p>
    <w:p w:rsidR="00E74421" w:rsidRDefault="00E74421" w:rsidP="00E74421">
      <w:pPr>
        <w:rPr>
          <w:lang w:val="en-US"/>
        </w:rPr>
      </w:pPr>
    </w:p>
    <w:p w:rsidR="00E74421" w:rsidRDefault="00E74421">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E74421" w:rsidRPr="00377817" w:rsidRDefault="00E74421" w:rsidP="00E74421">
      <w:pPr>
        <w:pStyle w:val="Heading20"/>
        <w:spacing w:before="240"/>
      </w:pPr>
      <w:bookmarkStart w:id="190" w:name="_Toc253407144"/>
      <w:bookmarkStart w:id="191" w:name="_Toc297804723"/>
      <w:r w:rsidRPr="00377817">
        <w:lastRenderedPageBreak/>
        <w:t>Telephone Service</w:t>
      </w:r>
      <w:bookmarkEnd w:id="190"/>
      <w:bookmarkEnd w:id="191"/>
      <w:r w:rsidRPr="00377817">
        <w:t xml:space="preserve"> </w:t>
      </w:r>
    </w:p>
    <w:p w:rsidR="00E74421" w:rsidRPr="00377817" w:rsidRDefault="00E74421" w:rsidP="00E74421">
      <w:pPr>
        <w:tabs>
          <w:tab w:val="clear" w:pos="567"/>
          <w:tab w:val="clear" w:pos="1276"/>
          <w:tab w:val="clear" w:pos="1843"/>
          <w:tab w:val="clear" w:pos="5387"/>
          <w:tab w:val="clear" w:pos="5954"/>
        </w:tabs>
        <w:spacing w:before="240"/>
        <w:jc w:val="center"/>
      </w:pPr>
      <w:r w:rsidRPr="00377817">
        <w:t xml:space="preserve">Web: </w:t>
      </w:r>
      <w:hyperlink r:id="rId15" w:history="1">
        <w:r w:rsidRPr="00377817">
          <w:t>http://www.itu.int/ITU-T/inr/nnp/</w:t>
        </w:r>
      </w:hyperlink>
    </w:p>
    <w:p w:rsidR="00E74421" w:rsidRPr="00377817" w:rsidRDefault="00E74421" w:rsidP="00E74421">
      <w:pPr>
        <w:tabs>
          <w:tab w:val="clear" w:pos="567"/>
          <w:tab w:val="clear" w:pos="1276"/>
          <w:tab w:val="clear" w:pos="1843"/>
          <w:tab w:val="clear" w:pos="5387"/>
          <w:tab w:val="clear" w:pos="5954"/>
          <w:tab w:val="right" w:pos="9639"/>
        </w:tabs>
        <w:spacing w:before="240"/>
        <w:rPr>
          <w:rFonts w:asciiTheme="minorHAnsi" w:hAnsiTheme="minorHAnsi" w:cs="Arial"/>
          <w:b/>
        </w:rPr>
      </w:pPr>
      <w:r w:rsidRPr="00377817">
        <w:rPr>
          <w:rFonts w:asciiTheme="minorHAnsi" w:hAnsiTheme="minorHAnsi" w:cs="Arial"/>
          <w:b/>
        </w:rPr>
        <w:t>Burkina Faso</w:t>
      </w:r>
      <w:r w:rsidR="00803A0B">
        <w:rPr>
          <w:rFonts w:asciiTheme="minorHAnsi" w:hAnsiTheme="minorHAnsi" w:cs="Arial"/>
          <w:b/>
        </w:rPr>
        <w:fldChar w:fldCharType="begin"/>
      </w:r>
      <w:r>
        <w:instrText xml:space="preserve"> TC "</w:instrText>
      </w:r>
      <w:bookmarkStart w:id="192" w:name="_Toc297804724"/>
      <w:r w:rsidRPr="00377817">
        <w:rPr>
          <w:rFonts w:asciiTheme="minorHAnsi" w:hAnsiTheme="minorHAnsi" w:cs="Arial"/>
          <w:b/>
        </w:rPr>
        <w:instrText>Burkina Faso</w:instrText>
      </w:r>
      <w:bookmarkEnd w:id="192"/>
      <w:r>
        <w:instrText xml:space="preserve">" \f C \l "1" </w:instrText>
      </w:r>
      <w:r w:rsidR="00803A0B">
        <w:rPr>
          <w:rFonts w:asciiTheme="minorHAnsi" w:hAnsiTheme="minorHAnsi" w:cs="Arial"/>
          <w:b/>
        </w:rPr>
        <w:fldChar w:fldCharType="end"/>
      </w:r>
      <w:r w:rsidRPr="00377817">
        <w:rPr>
          <w:rFonts w:asciiTheme="minorHAnsi" w:hAnsiTheme="minorHAnsi" w:cs="Arial"/>
          <w:b/>
        </w:rPr>
        <w:t xml:space="preserve"> (country code +226) </w:t>
      </w:r>
    </w:p>
    <w:p w:rsidR="00E74421" w:rsidRPr="00377817" w:rsidRDefault="00E74421" w:rsidP="00E74421">
      <w:pPr>
        <w:tabs>
          <w:tab w:val="clear" w:pos="1276"/>
          <w:tab w:val="clear" w:pos="1843"/>
          <w:tab w:val="clear" w:pos="5387"/>
          <w:tab w:val="clear" w:pos="5954"/>
          <w:tab w:val="left" w:pos="1134"/>
          <w:tab w:val="left" w:pos="4678"/>
          <w:tab w:val="left" w:pos="6521"/>
          <w:tab w:val="left" w:pos="6946"/>
        </w:tabs>
        <w:spacing w:before="0"/>
        <w:jc w:val="left"/>
        <w:rPr>
          <w:rFonts w:asciiTheme="minorHAnsi" w:hAnsiTheme="minorHAnsi" w:cs="Arial"/>
        </w:rPr>
      </w:pPr>
      <w:r w:rsidRPr="00377817">
        <w:rPr>
          <w:rFonts w:asciiTheme="minorHAnsi" w:hAnsiTheme="minorHAnsi" w:cs="Arial"/>
        </w:rPr>
        <w:t>Communication of 14.VI.2011:</w:t>
      </w:r>
    </w:p>
    <w:p w:rsidR="00E74421" w:rsidRPr="00377817" w:rsidRDefault="00E74421" w:rsidP="00E74421">
      <w:r w:rsidRPr="00377817">
        <w:t xml:space="preserve">The </w:t>
      </w:r>
      <w:r w:rsidRPr="00377817">
        <w:rPr>
          <w:i/>
          <w:iCs/>
        </w:rPr>
        <w:t>Autorité de Régulation des  Communications  Electroniques (ARCE</w:t>
      </w:r>
      <w:r w:rsidRPr="00377817">
        <w:t>), Ouagadougou</w:t>
      </w:r>
      <w:r w:rsidR="00803A0B">
        <w:fldChar w:fldCharType="begin"/>
      </w:r>
      <w:r>
        <w:instrText xml:space="preserve"> TC "</w:instrText>
      </w:r>
      <w:bookmarkStart w:id="193" w:name="_Toc297804725"/>
      <w:r w:rsidRPr="007868B7">
        <w:rPr>
          <w:i/>
          <w:iCs/>
        </w:rPr>
        <w:instrText>Autorité de Régulation des  Communications  Electroniques (ARCE</w:instrText>
      </w:r>
      <w:r w:rsidRPr="007868B7">
        <w:instrText>), Ouagadougou</w:instrText>
      </w:r>
      <w:bookmarkEnd w:id="193"/>
      <w:r>
        <w:instrText xml:space="preserve">" \f C \l "1" </w:instrText>
      </w:r>
      <w:r w:rsidR="00803A0B">
        <w:fldChar w:fldCharType="end"/>
      </w:r>
      <w:r w:rsidRPr="00377817">
        <w:t>, announces assignment of the following new number series:</w:t>
      </w:r>
    </w:p>
    <w:p w:rsidR="00E74421" w:rsidRPr="000D5EAB" w:rsidRDefault="00E74421" w:rsidP="00E74421">
      <w:pPr>
        <w:rPr>
          <w:lang w:val="fr-CH"/>
        </w:rPr>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5"/>
        <w:gridCol w:w="1702"/>
        <w:gridCol w:w="2619"/>
        <w:gridCol w:w="2213"/>
      </w:tblGrid>
      <w:tr w:rsidR="00E74421" w:rsidRPr="000D5EAB" w:rsidTr="00E74421">
        <w:trPr>
          <w:trHeight w:val="20"/>
        </w:trPr>
        <w:tc>
          <w:tcPr>
            <w:tcW w:w="2255" w:type="dxa"/>
          </w:tcPr>
          <w:p w:rsidR="00E74421" w:rsidRPr="00377817" w:rsidRDefault="00E74421" w:rsidP="00E74421">
            <w:pPr>
              <w:keepNext/>
              <w:tabs>
                <w:tab w:val="clear" w:pos="1276"/>
                <w:tab w:val="clear" w:pos="1843"/>
                <w:tab w:val="clear" w:pos="5387"/>
                <w:tab w:val="clear" w:pos="5954"/>
                <w:tab w:val="left" w:pos="4678"/>
                <w:tab w:val="left" w:pos="6521"/>
                <w:tab w:val="left" w:pos="6946"/>
              </w:tabs>
              <w:spacing w:before="100" w:after="100"/>
              <w:jc w:val="center"/>
              <w:outlineLvl w:val="1"/>
              <w:rPr>
                <w:rFonts w:asciiTheme="minorHAnsi" w:hAnsiTheme="minorHAnsi" w:cs="Arial"/>
                <w:bCs/>
                <w:i/>
                <w:sz w:val="18"/>
                <w:szCs w:val="18"/>
                <w:lang w:val="fr-FR"/>
              </w:rPr>
            </w:pPr>
            <w:r w:rsidRPr="00377817">
              <w:rPr>
                <w:rFonts w:asciiTheme="minorHAnsi" w:hAnsiTheme="minorHAnsi" w:cs="Arial"/>
                <w:bCs/>
                <w:i/>
                <w:sz w:val="18"/>
                <w:szCs w:val="18"/>
                <w:lang w:val="fr-FR"/>
              </w:rPr>
              <w:t>Operator</w:t>
            </w:r>
          </w:p>
        </w:tc>
        <w:tc>
          <w:tcPr>
            <w:tcW w:w="1702" w:type="dxa"/>
          </w:tcPr>
          <w:p w:rsidR="00E74421" w:rsidRPr="00377817" w:rsidRDefault="00E74421" w:rsidP="00E74421">
            <w:pPr>
              <w:keepNext/>
              <w:tabs>
                <w:tab w:val="clear" w:pos="1276"/>
                <w:tab w:val="clear" w:pos="1843"/>
                <w:tab w:val="clear" w:pos="5387"/>
                <w:tab w:val="clear" w:pos="5954"/>
                <w:tab w:val="left" w:pos="4678"/>
                <w:tab w:val="left" w:pos="6521"/>
                <w:tab w:val="left" w:pos="6946"/>
              </w:tabs>
              <w:spacing w:before="100" w:after="100"/>
              <w:jc w:val="center"/>
              <w:outlineLvl w:val="1"/>
              <w:rPr>
                <w:rFonts w:asciiTheme="minorHAnsi" w:hAnsiTheme="minorHAnsi" w:cs="Arial"/>
                <w:bCs/>
                <w:i/>
                <w:sz w:val="18"/>
                <w:szCs w:val="18"/>
                <w:lang w:val="fr-FR"/>
              </w:rPr>
            </w:pPr>
            <w:r w:rsidRPr="00377817">
              <w:rPr>
                <w:rFonts w:asciiTheme="minorHAnsi" w:hAnsiTheme="minorHAnsi" w:cs="Arial"/>
                <w:bCs/>
                <w:i/>
                <w:sz w:val="18"/>
                <w:szCs w:val="18"/>
                <w:lang w:val="fr-FR"/>
              </w:rPr>
              <w:t>Service</w:t>
            </w:r>
          </w:p>
        </w:tc>
        <w:tc>
          <w:tcPr>
            <w:tcW w:w="2619" w:type="dxa"/>
          </w:tcPr>
          <w:p w:rsidR="00E74421" w:rsidRPr="00377817" w:rsidRDefault="00E74421" w:rsidP="00E74421">
            <w:pPr>
              <w:keepNext/>
              <w:tabs>
                <w:tab w:val="clear" w:pos="1276"/>
                <w:tab w:val="clear" w:pos="1843"/>
                <w:tab w:val="clear" w:pos="5387"/>
                <w:tab w:val="clear" w:pos="5954"/>
                <w:tab w:val="left" w:pos="4678"/>
                <w:tab w:val="left" w:pos="6521"/>
                <w:tab w:val="left" w:pos="6946"/>
              </w:tabs>
              <w:spacing w:before="100" w:after="100"/>
              <w:jc w:val="center"/>
              <w:outlineLvl w:val="1"/>
              <w:rPr>
                <w:rFonts w:asciiTheme="minorHAnsi" w:hAnsiTheme="minorHAnsi" w:cs="Arial"/>
                <w:bCs/>
                <w:i/>
                <w:sz w:val="18"/>
                <w:szCs w:val="18"/>
                <w:lang w:val="fr-FR"/>
              </w:rPr>
            </w:pPr>
            <w:r w:rsidRPr="00377817">
              <w:rPr>
                <w:rFonts w:asciiTheme="minorHAnsi" w:hAnsiTheme="minorHAnsi" w:cs="Arial"/>
                <w:bCs/>
                <w:i/>
                <w:sz w:val="18"/>
                <w:szCs w:val="18"/>
                <w:lang w:val="fr-FR"/>
              </w:rPr>
              <w:t>Number series</w:t>
            </w:r>
          </w:p>
        </w:tc>
        <w:tc>
          <w:tcPr>
            <w:tcW w:w="2213" w:type="dxa"/>
          </w:tcPr>
          <w:p w:rsidR="00E74421" w:rsidRPr="00377817" w:rsidRDefault="00E74421" w:rsidP="00E74421">
            <w:pPr>
              <w:keepNext/>
              <w:tabs>
                <w:tab w:val="clear" w:pos="1276"/>
                <w:tab w:val="clear" w:pos="1843"/>
                <w:tab w:val="clear" w:pos="5387"/>
                <w:tab w:val="clear" w:pos="5954"/>
                <w:tab w:val="left" w:pos="4678"/>
                <w:tab w:val="left" w:pos="6521"/>
                <w:tab w:val="left" w:pos="6946"/>
              </w:tabs>
              <w:spacing w:before="100" w:after="100"/>
              <w:jc w:val="center"/>
              <w:outlineLvl w:val="1"/>
              <w:rPr>
                <w:rFonts w:asciiTheme="minorHAnsi" w:hAnsiTheme="minorHAnsi" w:cs="Arial"/>
                <w:bCs/>
                <w:i/>
                <w:sz w:val="18"/>
                <w:szCs w:val="18"/>
                <w:lang w:val="fr-FR"/>
              </w:rPr>
            </w:pPr>
            <w:r w:rsidRPr="00377817">
              <w:rPr>
                <w:rFonts w:asciiTheme="minorHAnsi" w:hAnsiTheme="minorHAnsi" w:cs="Arial"/>
                <w:bCs/>
                <w:i/>
                <w:sz w:val="18"/>
                <w:szCs w:val="18"/>
                <w:lang w:val="fr-FR"/>
              </w:rPr>
              <w:t>Date of implementation</w:t>
            </w:r>
          </w:p>
        </w:tc>
      </w:tr>
      <w:tr w:rsidR="00E74421" w:rsidRPr="000D5EAB" w:rsidTr="00E74421">
        <w:trPr>
          <w:trHeight w:val="264"/>
        </w:trPr>
        <w:tc>
          <w:tcPr>
            <w:tcW w:w="2255" w:type="dxa"/>
          </w:tcPr>
          <w:p w:rsidR="00E74421" w:rsidRPr="000D5EAB" w:rsidRDefault="00E74421" w:rsidP="00E74421">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sz w:val="18"/>
                <w:szCs w:val="18"/>
                <w:lang w:val="es-ES_tradnl"/>
              </w:rPr>
            </w:pPr>
            <w:r w:rsidRPr="000D5EAB">
              <w:rPr>
                <w:rFonts w:asciiTheme="minorHAnsi" w:hAnsiTheme="minorHAnsi" w:cs="Arial"/>
                <w:sz w:val="18"/>
                <w:szCs w:val="18"/>
                <w:lang w:val="es-ES_tradnl"/>
              </w:rPr>
              <w:t>Airtel Burkina Faso S.A.</w:t>
            </w:r>
          </w:p>
        </w:tc>
        <w:tc>
          <w:tcPr>
            <w:tcW w:w="1702" w:type="dxa"/>
          </w:tcPr>
          <w:p w:rsidR="00E74421" w:rsidRPr="000D5EAB" w:rsidRDefault="00E74421" w:rsidP="00E74421">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sz w:val="18"/>
                <w:szCs w:val="18"/>
                <w:lang w:val="fr-FR"/>
              </w:rPr>
            </w:pPr>
            <w:r w:rsidRPr="000D5EAB">
              <w:rPr>
                <w:rFonts w:asciiTheme="minorHAnsi" w:hAnsiTheme="minorHAnsi" w:cs="Arial"/>
                <w:sz w:val="18"/>
                <w:szCs w:val="18"/>
                <w:lang w:val="fr-FR"/>
              </w:rPr>
              <w:t>mobile</w:t>
            </w:r>
          </w:p>
        </w:tc>
        <w:tc>
          <w:tcPr>
            <w:tcW w:w="2619" w:type="dxa"/>
          </w:tcPr>
          <w:p w:rsidR="00E74421" w:rsidRPr="000D5EAB" w:rsidRDefault="00E74421" w:rsidP="00E74421">
            <w:pPr>
              <w:tabs>
                <w:tab w:val="clear" w:pos="567"/>
                <w:tab w:val="clear" w:pos="1276"/>
                <w:tab w:val="clear" w:pos="1843"/>
                <w:tab w:val="clear" w:pos="5387"/>
                <w:tab w:val="clear" w:pos="5954"/>
              </w:tabs>
              <w:overflowPunct/>
              <w:autoSpaceDE/>
              <w:autoSpaceDN/>
              <w:adjustRightInd/>
              <w:spacing w:before="60" w:after="60"/>
              <w:ind w:left="60" w:right="92" w:firstLine="14"/>
              <w:jc w:val="center"/>
              <w:textAlignment w:val="auto"/>
              <w:rPr>
                <w:rFonts w:asciiTheme="minorHAnsi" w:hAnsiTheme="minorHAnsi" w:cs="Arial"/>
                <w:sz w:val="18"/>
                <w:szCs w:val="18"/>
                <w:lang w:val="fr-FR"/>
              </w:rPr>
            </w:pPr>
            <w:r w:rsidRPr="000D5EAB">
              <w:rPr>
                <w:rFonts w:asciiTheme="minorHAnsi" w:hAnsiTheme="minorHAnsi" w:cs="Arial"/>
                <w:sz w:val="18"/>
                <w:szCs w:val="18"/>
                <w:lang w:val="fr-FR"/>
              </w:rPr>
              <w:t>7730 XXXX – 7739 XXXX</w:t>
            </w:r>
          </w:p>
        </w:tc>
        <w:tc>
          <w:tcPr>
            <w:tcW w:w="2213" w:type="dxa"/>
          </w:tcPr>
          <w:p w:rsidR="00E74421" w:rsidRPr="000D5EAB" w:rsidRDefault="00E74421" w:rsidP="00E74421">
            <w:pPr>
              <w:tabs>
                <w:tab w:val="clear" w:pos="567"/>
                <w:tab w:val="clear" w:pos="1276"/>
                <w:tab w:val="clear" w:pos="1843"/>
                <w:tab w:val="clear" w:pos="5387"/>
                <w:tab w:val="clear" w:pos="5954"/>
              </w:tabs>
              <w:overflowPunct/>
              <w:autoSpaceDE/>
              <w:autoSpaceDN/>
              <w:adjustRightInd/>
              <w:spacing w:before="60" w:after="60"/>
              <w:ind w:left="12" w:right="92"/>
              <w:jc w:val="center"/>
              <w:textAlignment w:val="auto"/>
              <w:rPr>
                <w:rFonts w:asciiTheme="minorHAnsi" w:hAnsiTheme="minorHAnsi" w:cs="Arial"/>
                <w:sz w:val="18"/>
                <w:szCs w:val="18"/>
                <w:lang w:val="fr-FR"/>
              </w:rPr>
            </w:pPr>
            <w:r w:rsidRPr="000D5EAB">
              <w:rPr>
                <w:rFonts w:asciiTheme="minorHAnsi" w:hAnsiTheme="minorHAnsi" w:cs="Arial"/>
                <w:sz w:val="18"/>
                <w:szCs w:val="18"/>
                <w:lang w:val="fr-FR"/>
              </w:rPr>
              <w:t>14.VI.2011</w:t>
            </w:r>
          </w:p>
        </w:tc>
      </w:tr>
    </w:tbl>
    <w:p w:rsidR="00E74421" w:rsidRPr="000D5EAB" w:rsidRDefault="00E74421" w:rsidP="00E74421"/>
    <w:p w:rsidR="00E74421" w:rsidRPr="000D5EAB" w:rsidRDefault="00E74421" w:rsidP="00E74421">
      <w:r w:rsidRPr="000D5EAB">
        <w:t>Contact:</w:t>
      </w:r>
    </w:p>
    <w:p w:rsidR="00E74421" w:rsidRPr="000D5EAB" w:rsidRDefault="00E74421" w:rsidP="00E74421">
      <w:pPr>
        <w:ind w:left="567" w:hanging="567"/>
        <w:jc w:val="left"/>
        <w:rPr>
          <w:rFonts w:asciiTheme="minorHAnsi" w:hAnsiTheme="minorHAnsi" w:cs="Arial"/>
          <w:lang w:val="fr-CH"/>
        </w:rPr>
      </w:pPr>
      <w:r>
        <w:rPr>
          <w:lang w:val="fr-FR"/>
        </w:rPr>
        <w:tab/>
      </w:r>
      <w:r w:rsidRPr="000D5EAB">
        <w:rPr>
          <w:lang w:val="fr-FR"/>
        </w:rPr>
        <w:t xml:space="preserve">Autorité de Régulation des  Communications </w:t>
      </w:r>
      <w:r w:rsidRPr="000D5EAB">
        <w:rPr>
          <w:lang w:val="fr-FR"/>
        </w:rPr>
        <w:br/>
        <w:t>Electroniques (ARCE)</w:t>
      </w:r>
      <w:r>
        <w:rPr>
          <w:lang w:val="fr-FR"/>
        </w:rPr>
        <w:br/>
      </w:r>
      <w:r w:rsidRPr="000D5EAB">
        <w:rPr>
          <w:rFonts w:asciiTheme="minorHAnsi" w:hAnsiTheme="minorHAnsi"/>
          <w:szCs w:val="24"/>
          <w:lang w:val="es-ES_tradnl"/>
        </w:rPr>
        <w:t xml:space="preserve">01 B.P. </w:t>
      </w:r>
      <w:r>
        <w:rPr>
          <w:rFonts w:asciiTheme="minorHAnsi" w:hAnsiTheme="minorHAnsi"/>
          <w:szCs w:val="24"/>
          <w:lang w:val="es-ES_tradnl"/>
        </w:rPr>
        <w:br/>
      </w:r>
      <w:r w:rsidRPr="000D5EAB">
        <w:rPr>
          <w:rFonts w:asciiTheme="minorHAnsi" w:hAnsiTheme="minorHAnsi"/>
          <w:szCs w:val="24"/>
          <w:lang w:val="es-ES_tradnl"/>
        </w:rPr>
        <w:t>6437 OUAGADOUGOU 01</w:t>
      </w:r>
      <w:r>
        <w:rPr>
          <w:rFonts w:asciiTheme="minorHAnsi" w:hAnsiTheme="minorHAnsi"/>
          <w:szCs w:val="24"/>
          <w:lang w:val="es-ES_tradnl"/>
        </w:rPr>
        <w:br/>
      </w:r>
      <w:r w:rsidRPr="000D5EAB">
        <w:rPr>
          <w:rFonts w:asciiTheme="minorHAnsi" w:hAnsiTheme="minorHAnsi"/>
          <w:lang w:val="es-ES_tradnl"/>
        </w:rPr>
        <w:t>Burkina Faso</w:t>
      </w:r>
      <w:r w:rsidRPr="000D5EAB">
        <w:rPr>
          <w:rFonts w:asciiTheme="minorHAnsi" w:hAnsiTheme="minorHAnsi" w:cs="Arial"/>
          <w:lang w:val="es-ES_tradnl"/>
        </w:rPr>
        <w:t xml:space="preserve"> </w:t>
      </w:r>
      <w:r>
        <w:rPr>
          <w:rFonts w:asciiTheme="minorHAnsi" w:hAnsiTheme="minorHAnsi" w:cs="Arial"/>
          <w:lang w:val="es-ES_tradnl"/>
        </w:rPr>
        <w:br/>
      </w:r>
      <w:r w:rsidRPr="000D5EAB">
        <w:rPr>
          <w:rFonts w:asciiTheme="minorHAnsi" w:hAnsiTheme="minorHAnsi" w:cs="Arial"/>
          <w:lang w:val="es-ES_tradnl"/>
        </w:rPr>
        <w:t>Tel:</w:t>
      </w:r>
      <w:r w:rsidRPr="000D5EAB">
        <w:rPr>
          <w:rFonts w:asciiTheme="minorHAnsi" w:hAnsiTheme="minorHAnsi" w:cs="Arial"/>
          <w:lang w:val="es-ES_tradnl"/>
        </w:rPr>
        <w:tab/>
        <w:t>+226 50 37 5360/61/62</w:t>
      </w:r>
      <w:r>
        <w:rPr>
          <w:rFonts w:asciiTheme="minorHAnsi" w:hAnsiTheme="minorHAnsi" w:cs="Arial"/>
          <w:lang w:val="es-ES_tradnl"/>
        </w:rPr>
        <w:br/>
      </w:r>
      <w:r w:rsidRPr="000D5EAB">
        <w:rPr>
          <w:rFonts w:asciiTheme="minorHAnsi" w:hAnsiTheme="minorHAnsi" w:cs="Arial"/>
          <w:lang w:val="fr-CH"/>
        </w:rPr>
        <w:t>Fax:</w:t>
      </w:r>
      <w:r w:rsidRPr="000D5EAB">
        <w:rPr>
          <w:rFonts w:asciiTheme="minorHAnsi" w:hAnsiTheme="minorHAnsi" w:cs="Arial"/>
          <w:lang w:val="fr-CH"/>
        </w:rPr>
        <w:tab/>
        <w:t>+226 50 37 5364</w:t>
      </w:r>
      <w:r>
        <w:rPr>
          <w:rFonts w:asciiTheme="minorHAnsi" w:hAnsiTheme="minorHAnsi" w:cs="Arial"/>
          <w:lang w:val="fr-CH"/>
        </w:rPr>
        <w:br/>
      </w:r>
      <w:r w:rsidRPr="00E74421">
        <w:t>E-mail:</w:t>
      </w:r>
      <w:r w:rsidRPr="00E74421">
        <w:tab/>
      </w:r>
      <w:hyperlink r:id="rId16" w:history="1">
        <w:r w:rsidRPr="00E74421">
          <w:rPr>
            <w:rFonts w:eastAsiaTheme="majorEastAsia"/>
          </w:rPr>
          <w:t>secretariat@arce.bf</w:t>
        </w:r>
      </w:hyperlink>
      <w:r>
        <w:rPr>
          <w:rFonts w:asciiTheme="minorHAnsi" w:hAnsiTheme="minorHAnsi" w:cs="Arial"/>
          <w:lang w:val="es-ES_tradnl"/>
        </w:rPr>
        <w:br/>
      </w:r>
      <w:r>
        <w:rPr>
          <w:rFonts w:asciiTheme="minorHAnsi" w:hAnsiTheme="minorHAnsi" w:cs="Arial"/>
          <w:lang w:val="fr-CH"/>
        </w:rPr>
        <w:t>URL</w:t>
      </w:r>
      <w:r w:rsidRPr="000D5EAB">
        <w:rPr>
          <w:rFonts w:asciiTheme="minorHAnsi" w:hAnsiTheme="minorHAnsi" w:cs="Arial"/>
          <w:lang w:val="fr-CH"/>
        </w:rPr>
        <w:t>:</w:t>
      </w:r>
      <w:r>
        <w:rPr>
          <w:rFonts w:asciiTheme="minorHAnsi" w:hAnsiTheme="minorHAnsi" w:cs="Arial"/>
          <w:lang w:val="fr-CH"/>
        </w:rPr>
        <w:tab/>
      </w:r>
      <w:r w:rsidRPr="000D5EAB">
        <w:rPr>
          <w:rFonts w:asciiTheme="minorHAnsi" w:hAnsiTheme="minorHAnsi" w:cs="Arial"/>
          <w:lang w:val="fr-CH"/>
        </w:rPr>
        <w:t>www.arce.bf</w:t>
      </w:r>
    </w:p>
    <w:p w:rsidR="00E74421" w:rsidRPr="00377817" w:rsidRDefault="00E74421" w:rsidP="00E74421">
      <w:pPr>
        <w:tabs>
          <w:tab w:val="clear" w:pos="1276"/>
          <w:tab w:val="clear" w:pos="1843"/>
          <w:tab w:val="left" w:pos="1560"/>
          <w:tab w:val="left" w:pos="2127"/>
        </w:tabs>
        <w:spacing w:before="240"/>
        <w:jc w:val="left"/>
        <w:outlineLvl w:val="3"/>
        <w:rPr>
          <w:rFonts w:asciiTheme="minorHAnsi" w:hAnsiTheme="minorHAnsi"/>
          <w:b/>
        </w:rPr>
      </w:pPr>
      <w:r w:rsidRPr="00377817">
        <w:rPr>
          <w:rFonts w:asciiTheme="minorHAnsi" w:hAnsiTheme="minorHAnsi"/>
          <w:b/>
        </w:rPr>
        <w:t>Denmark</w:t>
      </w:r>
      <w:r w:rsidR="00803A0B">
        <w:rPr>
          <w:rFonts w:asciiTheme="minorHAnsi" w:hAnsiTheme="minorHAnsi"/>
          <w:b/>
        </w:rPr>
        <w:fldChar w:fldCharType="begin"/>
      </w:r>
      <w:r>
        <w:instrText xml:space="preserve"> TC "</w:instrText>
      </w:r>
      <w:bookmarkStart w:id="194" w:name="_Toc297804726"/>
      <w:r w:rsidRPr="00377817">
        <w:rPr>
          <w:rFonts w:asciiTheme="minorHAnsi" w:hAnsiTheme="minorHAnsi"/>
          <w:b/>
        </w:rPr>
        <w:instrText>Denmark</w:instrText>
      </w:r>
      <w:bookmarkEnd w:id="194"/>
      <w:r>
        <w:instrText xml:space="preserve">" \f C \l "1" </w:instrText>
      </w:r>
      <w:r w:rsidR="00803A0B">
        <w:rPr>
          <w:rFonts w:asciiTheme="minorHAnsi" w:hAnsiTheme="minorHAnsi"/>
          <w:b/>
        </w:rPr>
        <w:fldChar w:fldCharType="end"/>
      </w:r>
      <w:r w:rsidRPr="00377817">
        <w:rPr>
          <w:rFonts w:asciiTheme="minorHAnsi" w:hAnsiTheme="minorHAnsi"/>
          <w:b/>
        </w:rPr>
        <w:t xml:space="preserve"> (country code +45)  </w:t>
      </w:r>
    </w:p>
    <w:p w:rsidR="00E74421" w:rsidRPr="00377817" w:rsidRDefault="00E74421" w:rsidP="00E74421">
      <w:pPr>
        <w:tabs>
          <w:tab w:val="clear" w:pos="1276"/>
          <w:tab w:val="clear" w:pos="1843"/>
          <w:tab w:val="left" w:pos="1560"/>
          <w:tab w:val="left" w:pos="2127"/>
        </w:tabs>
        <w:spacing w:before="0" w:after="120"/>
        <w:jc w:val="left"/>
        <w:outlineLvl w:val="3"/>
        <w:rPr>
          <w:rFonts w:asciiTheme="minorHAnsi" w:hAnsiTheme="minorHAnsi"/>
        </w:rPr>
      </w:pPr>
      <w:r w:rsidRPr="00377817">
        <w:rPr>
          <w:rFonts w:asciiTheme="minorHAnsi" w:hAnsiTheme="minorHAnsi"/>
        </w:rPr>
        <w:t>Communication of 7.VI.2011:</w:t>
      </w:r>
    </w:p>
    <w:p w:rsidR="00E74421" w:rsidRPr="00377817" w:rsidRDefault="00E74421" w:rsidP="00E74421">
      <w:pPr>
        <w:tabs>
          <w:tab w:val="clear" w:pos="567"/>
          <w:tab w:val="clear" w:pos="1276"/>
          <w:tab w:val="clear" w:pos="1843"/>
          <w:tab w:val="clear" w:pos="5387"/>
          <w:tab w:val="clear" w:pos="5954"/>
        </w:tabs>
        <w:spacing w:before="0"/>
        <w:jc w:val="left"/>
        <w:rPr>
          <w:rFonts w:asciiTheme="minorHAnsi" w:hAnsiTheme="minorHAnsi"/>
        </w:rPr>
      </w:pPr>
      <w:r w:rsidRPr="00377817">
        <w:rPr>
          <w:rFonts w:asciiTheme="minorHAnsi" w:hAnsiTheme="minorHAnsi"/>
        </w:rPr>
        <w:t xml:space="preserve">The </w:t>
      </w:r>
      <w:r w:rsidRPr="00377817">
        <w:rPr>
          <w:rFonts w:asciiTheme="minorHAnsi" w:hAnsiTheme="minorHAnsi"/>
          <w:i/>
        </w:rPr>
        <w:t>National IT and Telecom Agency (NITA)</w:t>
      </w:r>
      <w:r w:rsidRPr="00377817">
        <w:rPr>
          <w:rFonts w:asciiTheme="minorHAnsi" w:hAnsiTheme="minorHAnsi"/>
        </w:rPr>
        <w:t>, Copenhagen, announces the following changes to the Danish telephone numbering plan:</w:t>
      </w:r>
    </w:p>
    <w:p w:rsidR="00E74421" w:rsidRDefault="00E74421" w:rsidP="00E74421">
      <w:pPr>
        <w:rPr>
          <w:i/>
          <w:iCs/>
        </w:rPr>
      </w:pPr>
      <w:r w:rsidRPr="008F3E72">
        <w:rPr>
          <w:rFonts w:ascii="Symbol" w:hAnsi="Symbol"/>
        </w:rPr>
        <w:t></w:t>
      </w:r>
      <w:r>
        <w:rPr>
          <w:i/>
          <w:iCs/>
        </w:rPr>
        <w:tab/>
      </w:r>
      <w:r w:rsidRPr="008F3E72">
        <w:rPr>
          <w:i/>
          <w:iCs/>
        </w:rPr>
        <w:t>Assignment – Mobile communication services</w:t>
      </w:r>
    </w:p>
    <w:p w:rsidR="00E74421" w:rsidRPr="000D5EAB" w:rsidRDefault="00E74421" w:rsidP="00E74421">
      <w:pPr>
        <w:rPr>
          <w:lang w:val="fr-FR"/>
        </w:rPr>
      </w:pPr>
    </w:p>
    <w:tbl>
      <w:tblPr>
        <w:tblW w:w="8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298"/>
        <w:gridCol w:w="4507"/>
        <w:gridCol w:w="1984"/>
      </w:tblGrid>
      <w:tr w:rsidR="00E74421" w:rsidRPr="000D5EAB" w:rsidTr="00E74421">
        <w:trPr>
          <w:trHeight w:val="273"/>
          <w:jc w:val="center"/>
        </w:trPr>
        <w:tc>
          <w:tcPr>
            <w:tcW w:w="2298" w:type="dxa"/>
            <w:tcBorders>
              <w:top w:val="single" w:sz="6" w:space="0" w:color="auto"/>
              <w:left w:val="single" w:sz="6" w:space="0" w:color="auto"/>
              <w:bottom w:val="single" w:sz="6" w:space="0" w:color="auto"/>
              <w:right w:val="single" w:sz="6" w:space="0" w:color="auto"/>
            </w:tcBorders>
          </w:tcPr>
          <w:p w:rsidR="00E74421" w:rsidRPr="00377817" w:rsidRDefault="00E74421" w:rsidP="00E74421">
            <w:pPr>
              <w:numPr>
                <w:ilvl w:val="12"/>
                <w:numId w:val="0"/>
              </w:num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i/>
                <w:sz w:val="18"/>
                <w:szCs w:val="18"/>
                <w:lang w:val="fr-FR"/>
              </w:rPr>
            </w:pPr>
            <w:r w:rsidRPr="00377817">
              <w:rPr>
                <w:rFonts w:asciiTheme="minorHAnsi" w:hAnsiTheme="minorHAnsi"/>
                <w:i/>
                <w:sz w:val="18"/>
                <w:szCs w:val="18"/>
                <w:lang w:val="fr-FR"/>
              </w:rPr>
              <w:t>Provider</w:t>
            </w:r>
          </w:p>
        </w:tc>
        <w:tc>
          <w:tcPr>
            <w:tcW w:w="4507" w:type="dxa"/>
            <w:tcBorders>
              <w:top w:val="single" w:sz="6" w:space="0" w:color="auto"/>
              <w:left w:val="single" w:sz="6" w:space="0" w:color="auto"/>
              <w:bottom w:val="single" w:sz="6" w:space="0" w:color="auto"/>
              <w:right w:val="single" w:sz="6" w:space="0" w:color="auto"/>
            </w:tcBorders>
          </w:tcPr>
          <w:p w:rsidR="00E74421" w:rsidRPr="00377817" w:rsidRDefault="00E74421" w:rsidP="00E74421">
            <w:pPr>
              <w:numPr>
                <w:ilvl w:val="12"/>
                <w:numId w:val="0"/>
              </w:num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i/>
                <w:sz w:val="18"/>
                <w:szCs w:val="18"/>
                <w:lang w:val="fr-FR"/>
              </w:rPr>
            </w:pPr>
            <w:r w:rsidRPr="00377817">
              <w:rPr>
                <w:rFonts w:asciiTheme="minorHAnsi" w:hAnsiTheme="minorHAnsi"/>
                <w:i/>
                <w:sz w:val="18"/>
                <w:szCs w:val="18"/>
                <w:lang w:val="fr-FR"/>
              </w:rPr>
              <w:t>Numbering series</w:t>
            </w:r>
          </w:p>
        </w:tc>
        <w:tc>
          <w:tcPr>
            <w:tcW w:w="1984" w:type="dxa"/>
            <w:tcBorders>
              <w:top w:val="single" w:sz="6" w:space="0" w:color="auto"/>
              <w:left w:val="single" w:sz="6" w:space="0" w:color="auto"/>
              <w:bottom w:val="single" w:sz="6" w:space="0" w:color="auto"/>
              <w:right w:val="single" w:sz="6" w:space="0" w:color="auto"/>
            </w:tcBorders>
          </w:tcPr>
          <w:p w:rsidR="00E74421" w:rsidRPr="00377817" w:rsidRDefault="00E74421" w:rsidP="00E74421">
            <w:pPr>
              <w:numPr>
                <w:ilvl w:val="12"/>
                <w:numId w:val="0"/>
              </w:num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i/>
                <w:sz w:val="18"/>
                <w:szCs w:val="18"/>
                <w:lang w:val="fr-FR"/>
              </w:rPr>
            </w:pPr>
            <w:r w:rsidRPr="00377817">
              <w:rPr>
                <w:rFonts w:asciiTheme="minorHAnsi" w:hAnsiTheme="minorHAnsi"/>
                <w:i/>
                <w:sz w:val="18"/>
                <w:szCs w:val="18"/>
                <w:lang w:val="fr-FR"/>
              </w:rPr>
              <w:t>Date of assignment</w:t>
            </w:r>
          </w:p>
        </w:tc>
      </w:tr>
      <w:tr w:rsidR="00E74421" w:rsidRPr="000D5EAB" w:rsidTr="00E74421">
        <w:trPr>
          <w:jc w:val="center"/>
        </w:trPr>
        <w:tc>
          <w:tcPr>
            <w:tcW w:w="2298" w:type="dxa"/>
            <w:tcBorders>
              <w:top w:val="single" w:sz="6" w:space="0" w:color="auto"/>
              <w:left w:val="single" w:sz="6" w:space="0" w:color="auto"/>
              <w:bottom w:val="single" w:sz="6" w:space="0" w:color="auto"/>
              <w:right w:val="single" w:sz="6" w:space="0" w:color="auto"/>
            </w:tcBorders>
            <w:vAlign w:val="bottom"/>
          </w:tcPr>
          <w:p w:rsidR="00E74421" w:rsidRPr="00377817" w:rsidRDefault="00E74421" w:rsidP="00E74421">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olor w:val="000000"/>
                <w:sz w:val="18"/>
                <w:szCs w:val="18"/>
                <w:lang w:val="fr-FR" w:eastAsia="zh-CN"/>
              </w:rPr>
            </w:pPr>
            <w:r w:rsidRPr="00377817">
              <w:rPr>
                <w:rFonts w:asciiTheme="minorHAnsi" w:hAnsiTheme="minorHAnsi"/>
                <w:color w:val="000000"/>
                <w:sz w:val="18"/>
                <w:szCs w:val="18"/>
                <w:lang w:val="fr-FR" w:eastAsia="zh-CN"/>
              </w:rPr>
              <w:t>Banedanmark</w:t>
            </w:r>
          </w:p>
        </w:tc>
        <w:tc>
          <w:tcPr>
            <w:tcW w:w="4507" w:type="dxa"/>
            <w:tcBorders>
              <w:top w:val="single" w:sz="6" w:space="0" w:color="auto"/>
              <w:left w:val="single" w:sz="6" w:space="0" w:color="auto"/>
              <w:bottom w:val="single" w:sz="6" w:space="0" w:color="auto"/>
              <w:right w:val="single" w:sz="6" w:space="0" w:color="auto"/>
            </w:tcBorders>
          </w:tcPr>
          <w:p w:rsidR="00E74421" w:rsidRPr="00A4094A" w:rsidRDefault="00E74421" w:rsidP="00E74421">
            <w:pPr>
              <w:numPr>
                <w:ilvl w:val="12"/>
                <w:numId w:val="0"/>
              </w:numPr>
              <w:tabs>
                <w:tab w:val="clear" w:pos="567"/>
                <w:tab w:val="clear" w:pos="1276"/>
                <w:tab w:val="clear" w:pos="1843"/>
                <w:tab w:val="clear" w:pos="5387"/>
                <w:tab w:val="clear" w:pos="5954"/>
              </w:tabs>
              <w:overflowPunct/>
              <w:autoSpaceDE/>
              <w:autoSpaceDN/>
              <w:adjustRightInd/>
              <w:spacing w:before="60" w:after="60"/>
              <w:ind w:right="511"/>
              <w:jc w:val="left"/>
              <w:textAlignment w:val="auto"/>
              <w:rPr>
                <w:rFonts w:asciiTheme="minorHAnsi" w:hAnsiTheme="minorHAnsi"/>
                <w:color w:val="000000"/>
                <w:sz w:val="18"/>
                <w:szCs w:val="18"/>
                <w:lang w:val="fr-FR" w:eastAsia="zh-CN"/>
              </w:rPr>
            </w:pPr>
            <w:r w:rsidRPr="00A4094A">
              <w:rPr>
                <w:rFonts w:asciiTheme="minorHAnsi" w:hAnsiTheme="minorHAnsi"/>
                <w:color w:val="000000"/>
                <w:sz w:val="18"/>
                <w:szCs w:val="18"/>
                <w:lang w:val="fr-FR" w:eastAsia="zh-CN"/>
              </w:rPr>
              <w:t>8199XXXX</w:t>
            </w:r>
          </w:p>
        </w:tc>
        <w:tc>
          <w:tcPr>
            <w:tcW w:w="1984" w:type="dxa"/>
            <w:tcBorders>
              <w:top w:val="single" w:sz="6" w:space="0" w:color="auto"/>
              <w:left w:val="single" w:sz="6" w:space="0" w:color="auto"/>
              <w:bottom w:val="single" w:sz="6" w:space="0" w:color="auto"/>
              <w:right w:val="single" w:sz="6" w:space="0" w:color="auto"/>
            </w:tcBorders>
          </w:tcPr>
          <w:p w:rsidR="00E74421" w:rsidRPr="00A4094A" w:rsidRDefault="00E74421" w:rsidP="00E74421">
            <w:pPr>
              <w:numPr>
                <w:ilvl w:val="12"/>
                <w:numId w:val="0"/>
              </w:numPr>
              <w:tabs>
                <w:tab w:val="clear" w:pos="567"/>
                <w:tab w:val="clear" w:pos="1276"/>
                <w:tab w:val="clear" w:pos="1843"/>
                <w:tab w:val="clear" w:pos="5387"/>
                <w:tab w:val="clear" w:pos="5954"/>
              </w:tabs>
              <w:overflowPunct/>
              <w:autoSpaceDE/>
              <w:autoSpaceDN/>
              <w:adjustRightInd/>
              <w:spacing w:before="60" w:after="60"/>
              <w:ind w:right="511"/>
              <w:jc w:val="center"/>
              <w:textAlignment w:val="auto"/>
              <w:rPr>
                <w:rFonts w:asciiTheme="minorHAnsi" w:hAnsiTheme="minorHAnsi"/>
                <w:sz w:val="18"/>
                <w:szCs w:val="18"/>
                <w:lang w:val="fr-FR"/>
              </w:rPr>
            </w:pPr>
            <w:r w:rsidRPr="00A4094A">
              <w:rPr>
                <w:rFonts w:asciiTheme="minorHAnsi" w:hAnsiTheme="minorHAnsi"/>
                <w:sz w:val="18"/>
                <w:szCs w:val="18"/>
                <w:lang w:val="fr-FR"/>
              </w:rPr>
              <w:t>24.V.2011</w:t>
            </w:r>
          </w:p>
        </w:tc>
      </w:tr>
      <w:tr w:rsidR="00E74421" w:rsidRPr="000D5EAB" w:rsidTr="00E74421">
        <w:trPr>
          <w:jc w:val="center"/>
        </w:trPr>
        <w:tc>
          <w:tcPr>
            <w:tcW w:w="2298" w:type="dxa"/>
            <w:tcBorders>
              <w:top w:val="single" w:sz="6" w:space="0" w:color="auto"/>
              <w:left w:val="single" w:sz="6" w:space="0" w:color="auto"/>
              <w:bottom w:val="single" w:sz="6" w:space="0" w:color="auto"/>
              <w:right w:val="single" w:sz="6" w:space="0" w:color="auto"/>
            </w:tcBorders>
            <w:vAlign w:val="bottom"/>
          </w:tcPr>
          <w:p w:rsidR="00E74421" w:rsidRPr="00377817" w:rsidRDefault="00E74421" w:rsidP="00E74421">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olor w:val="000000"/>
                <w:sz w:val="18"/>
                <w:szCs w:val="18"/>
                <w:lang w:val="fr-FR" w:eastAsia="zh-CN"/>
              </w:rPr>
            </w:pPr>
            <w:r w:rsidRPr="00377817">
              <w:rPr>
                <w:rFonts w:asciiTheme="minorHAnsi" w:hAnsiTheme="minorHAnsi"/>
                <w:color w:val="000000"/>
                <w:sz w:val="18"/>
                <w:szCs w:val="18"/>
                <w:lang w:val="fr-FR" w:eastAsia="zh-CN"/>
              </w:rPr>
              <w:t>Lebara Mobile Danmark</w:t>
            </w:r>
          </w:p>
        </w:tc>
        <w:tc>
          <w:tcPr>
            <w:tcW w:w="4507" w:type="dxa"/>
            <w:tcBorders>
              <w:top w:val="single" w:sz="6" w:space="0" w:color="auto"/>
              <w:left w:val="single" w:sz="6" w:space="0" w:color="auto"/>
              <w:bottom w:val="single" w:sz="6" w:space="0" w:color="auto"/>
              <w:right w:val="single" w:sz="6" w:space="0" w:color="auto"/>
            </w:tcBorders>
          </w:tcPr>
          <w:p w:rsidR="00E74421" w:rsidRPr="00A4094A" w:rsidRDefault="00E74421" w:rsidP="00E74421">
            <w:pPr>
              <w:numPr>
                <w:ilvl w:val="12"/>
                <w:numId w:val="0"/>
              </w:numPr>
              <w:tabs>
                <w:tab w:val="clear" w:pos="567"/>
                <w:tab w:val="clear" w:pos="1276"/>
                <w:tab w:val="clear" w:pos="1843"/>
                <w:tab w:val="clear" w:pos="5387"/>
                <w:tab w:val="clear" w:pos="5954"/>
              </w:tabs>
              <w:overflowPunct/>
              <w:autoSpaceDE/>
              <w:autoSpaceDN/>
              <w:adjustRightInd/>
              <w:spacing w:before="60" w:after="60"/>
              <w:ind w:right="511"/>
              <w:jc w:val="left"/>
              <w:textAlignment w:val="auto"/>
              <w:rPr>
                <w:rFonts w:asciiTheme="minorHAnsi" w:hAnsiTheme="minorHAnsi"/>
                <w:sz w:val="18"/>
                <w:szCs w:val="18"/>
                <w:lang w:val="fr-FR"/>
              </w:rPr>
            </w:pPr>
            <w:r w:rsidRPr="00A4094A">
              <w:rPr>
                <w:rFonts w:asciiTheme="minorHAnsi" w:hAnsiTheme="minorHAnsi"/>
                <w:color w:val="000000"/>
                <w:sz w:val="18"/>
                <w:szCs w:val="18"/>
                <w:lang w:val="fr-FR" w:eastAsia="zh-CN"/>
              </w:rPr>
              <w:t>9110XXXX, 9111XXXX, 9119XXXX, 9188XXXX, 9199XXXX</w:t>
            </w:r>
          </w:p>
        </w:tc>
        <w:tc>
          <w:tcPr>
            <w:tcW w:w="1984" w:type="dxa"/>
            <w:tcBorders>
              <w:top w:val="single" w:sz="6" w:space="0" w:color="auto"/>
              <w:left w:val="single" w:sz="6" w:space="0" w:color="auto"/>
              <w:bottom w:val="single" w:sz="6" w:space="0" w:color="auto"/>
              <w:right w:val="single" w:sz="6" w:space="0" w:color="auto"/>
            </w:tcBorders>
          </w:tcPr>
          <w:p w:rsidR="00E74421" w:rsidRPr="00A4094A" w:rsidRDefault="00E74421" w:rsidP="00E74421">
            <w:pPr>
              <w:numPr>
                <w:ilvl w:val="12"/>
                <w:numId w:val="0"/>
              </w:numPr>
              <w:tabs>
                <w:tab w:val="clear" w:pos="567"/>
                <w:tab w:val="clear" w:pos="1276"/>
                <w:tab w:val="clear" w:pos="1843"/>
                <w:tab w:val="clear" w:pos="5387"/>
                <w:tab w:val="clear" w:pos="5954"/>
              </w:tabs>
              <w:overflowPunct/>
              <w:autoSpaceDE/>
              <w:autoSpaceDN/>
              <w:adjustRightInd/>
              <w:spacing w:before="60" w:after="60"/>
              <w:ind w:right="511"/>
              <w:jc w:val="center"/>
              <w:textAlignment w:val="auto"/>
              <w:rPr>
                <w:rFonts w:asciiTheme="minorHAnsi" w:hAnsiTheme="minorHAnsi"/>
                <w:sz w:val="18"/>
                <w:szCs w:val="18"/>
                <w:lang w:val="fr-FR"/>
              </w:rPr>
            </w:pPr>
            <w:r w:rsidRPr="00A4094A">
              <w:rPr>
                <w:rFonts w:asciiTheme="minorHAnsi" w:hAnsiTheme="minorHAnsi"/>
                <w:sz w:val="18"/>
                <w:szCs w:val="18"/>
                <w:lang w:val="fr-FR"/>
              </w:rPr>
              <w:t>10.VI.2011</w:t>
            </w:r>
          </w:p>
        </w:tc>
      </w:tr>
    </w:tbl>
    <w:p w:rsidR="00E74421" w:rsidRPr="000D5EAB" w:rsidRDefault="00E74421" w:rsidP="00E74421">
      <w:pPr>
        <w:rPr>
          <w:lang w:val="fr-FR"/>
        </w:rPr>
      </w:pPr>
    </w:p>
    <w:p w:rsidR="00E74421" w:rsidRPr="008F3E72" w:rsidRDefault="00E74421" w:rsidP="00E74421">
      <w:pPr>
        <w:rPr>
          <w:i/>
          <w:iCs/>
        </w:rPr>
      </w:pPr>
      <w:r w:rsidRPr="008F3E72">
        <w:rPr>
          <w:rFonts w:ascii="Symbol" w:hAnsi="Symbol"/>
        </w:rPr>
        <w:t></w:t>
      </w:r>
      <w:r>
        <w:rPr>
          <w:i/>
          <w:iCs/>
        </w:rPr>
        <w:tab/>
      </w:r>
      <w:r w:rsidRPr="008F3E72">
        <w:rPr>
          <w:i/>
          <w:iCs/>
        </w:rPr>
        <w:t>Assignment – Carrier select code</w:t>
      </w:r>
    </w:p>
    <w:p w:rsidR="00E74421" w:rsidRPr="008F3E72" w:rsidRDefault="00E74421" w:rsidP="00E74421">
      <w:pPr>
        <w:rPr>
          <w:lang w:val="fr-FR"/>
        </w:rPr>
      </w:pPr>
    </w:p>
    <w:tbl>
      <w:tblPr>
        <w:tblW w:w="8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298"/>
        <w:gridCol w:w="4493"/>
        <w:gridCol w:w="1998"/>
      </w:tblGrid>
      <w:tr w:rsidR="00E74421" w:rsidRPr="000D5EAB" w:rsidTr="00E74421">
        <w:trPr>
          <w:trHeight w:val="273"/>
          <w:jc w:val="center"/>
        </w:trPr>
        <w:tc>
          <w:tcPr>
            <w:tcW w:w="2298" w:type="dxa"/>
            <w:tcBorders>
              <w:top w:val="single" w:sz="6" w:space="0" w:color="auto"/>
              <w:left w:val="single" w:sz="6" w:space="0" w:color="auto"/>
              <w:bottom w:val="single" w:sz="6" w:space="0" w:color="auto"/>
              <w:right w:val="single" w:sz="6" w:space="0" w:color="auto"/>
            </w:tcBorders>
          </w:tcPr>
          <w:p w:rsidR="00E74421" w:rsidRPr="00377817" w:rsidRDefault="00E74421" w:rsidP="00E74421">
            <w:pPr>
              <w:numPr>
                <w:ilvl w:val="12"/>
                <w:numId w:val="0"/>
              </w:num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i/>
                <w:sz w:val="18"/>
                <w:szCs w:val="18"/>
                <w:lang w:val="fr-FR"/>
              </w:rPr>
            </w:pPr>
            <w:r w:rsidRPr="00377817">
              <w:rPr>
                <w:rFonts w:asciiTheme="minorHAnsi" w:hAnsiTheme="minorHAnsi"/>
                <w:i/>
                <w:sz w:val="18"/>
                <w:szCs w:val="18"/>
                <w:lang w:val="fr-FR"/>
              </w:rPr>
              <w:t>Provider</w:t>
            </w:r>
          </w:p>
        </w:tc>
        <w:tc>
          <w:tcPr>
            <w:tcW w:w="4493" w:type="dxa"/>
            <w:tcBorders>
              <w:top w:val="single" w:sz="6" w:space="0" w:color="auto"/>
              <w:left w:val="single" w:sz="6" w:space="0" w:color="auto"/>
              <w:bottom w:val="single" w:sz="6" w:space="0" w:color="auto"/>
              <w:right w:val="single" w:sz="6" w:space="0" w:color="auto"/>
            </w:tcBorders>
          </w:tcPr>
          <w:p w:rsidR="00E74421" w:rsidRPr="00377817" w:rsidRDefault="00E74421" w:rsidP="00E74421">
            <w:pPr>
              <w:numPr>
                <w:ilvl w:val="12"/>
                <w:numId w:val="0"/>
              </w:num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i/>
                <w:sz w:val="18"/>
                <w:szCs w:val="18"/>
                <w:lang w:val="fr-FR"/>
              </w:rPr>
            </w:pPr>
            <w:r w:rsidRPr="00377817">
              <w:rPr>
                <w:rFonts w:asciiTheme="minorHAnsi" w:hAnsiTheme="minorHAnsi"/>
                <w:i/>
                <w:sz w:val="18"/>
                <w:szCs w:val="18"/>
                <w:lang w:val="fr-FR"/>
              </w:rPr>
              <w:t>Carrier select code</w:t>
            </w:r>
          </w:p>
        </w:tc>
        <w:tc>
          <w:tcPr>
            <w:tcW w:w="1998" w:type="dxa"/>
            <w:tcBorders>
              <w:top w:val="single" w:sz="6" w:space="0" w:color="auto"/>
              <w:left w:val="single" w:sz="6" w:space="0" w:color="auto"/>
              <w:bottom w:val="single" w:sz="6" w:space="0" w:color="auto"/>
              <w:right w:val="single" w:sz="6" w:space="0" w:color="auto"/>
            </w:tcBorders>
          </w:tcPr>
          <w:p w:rsidR="00E74421" w:rsidRPr="00377817" w:rsidRDefault="00E74421" w:rsidP="00E74421">
            <w:pPr>
              <w:numPr>
                <w:ilvl w:val="12"/>
                <w:numId w:val="0"/>
              </w:num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i/>
                <w:sz w:val="18"/>
                <w:szCs w:val="18"/>
                <w:lang w:val="fr-FR"/>
              </w:rPr>
            </w:pPr>
            <w:r w:rsidRPr="00377817">
              <w:rPr>
                <w:rFonts w:asciiTheme="minorHAnsi" w:hAnsiTheme="minorHAnsi"/>
                <w:i/>
                <w:sz w:val="18"/>
                <w:szCs w:val="18"/>
                <w:lang w:val="fr-FR"/>
              </w:rPr>
              <w:t>Date of assignment</w:t>
            </w:r>
          </w:p>
        </w:tc>
      </w:tr>
      <w:tr w:rsidR="00E74421" w:rsidRPr="000D5EAB" w:rsidTr="00E74421">
        <w:trPr>
          <w:jc w:val="center"/>
        </w:trPr>
        <w:tc>
          <w:tcPr>
            <w:tcW w:w="2298" w:type="dxa"/>
            <w:tcBorders>
              <w:top w:val="single" w:sz="6" w:space="0" w:color="auto"/>
              <w:left w:val="single" w:sz="6" w:space="0" w:color="auto"/>
              <w:bottom w:val="single" w:sz="6" w:space="0" w:color="auto"/>
              <w:right w:val="single" w:sz="6" w:space="0" w:color="auto"/>
            </w:tcBorders>
            <w:vAlign w:val="bottom"/>
          </w:tcPr>
          <w:p w:rsidR="00E74421" w:rsidRPr="00A4094A" w:rsidRDefault="00E74421" w:rsidP="00E74421">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olor w:val="000000"/>
                <w:sz w:val="18"/>
                <w:szCs w:val="18"/>
                <w:lang w:val="fr-FR" w:eastAsia="zh-CN"/>
              </w:rPr>
            </w:pPr>
            <w:r w:rsidRPr="00A4094A">
              <w:rPr>
                <w:rFonts w:asciiTheme="minorHAnsi" w:hAnsiTheme="minorHAnsi"/>
                <w:color w:val="000000"/>
                <w:sz w:val="18"/>
                <w:szCs w:val="18"/>
                <w:lang w:val="fr-FR" w:eastAsia="zh-CN"/>
              </w:rPr>
              <w:t>Banedanmark</w:t>
            </w:r>
          </w:p>
        </w:tc>
        <w:tc>
          <w:tcPr>
            <w:tcW w:w="4493" w:type="dxa"/>
            <w:tcBorders>
              <w:top w:val="single" w:sz="6" w:space="0" w:color="auto"/>
              <w:left w:val="single" w:sz="6" w:space="0" w:color="auto"/>
              <w:bottom w:val="single" w:sz="6" w:space="0" w:color="auto"/>
              <w:right w:val="single" w:sz="6" w:space="0" w:color="auto"/>
            </w:tcBorders>
          </w:tcPr>
          <w:p w:rsidR="00E74421" w:rsidRPr="00A4094A" w:rsidRDefault="00E74421" w:rsidP="00E74421">
            <w:pPr>
              <w:numPr>
                <w:ilvl w:val="12"/>
                <w:numId w:val="0"/>
              </w:numPr>
              <w:tabs>
                <w:tab w:val="clear" w:pos="567"/>
                <w:tab w:val="clear" w:pos="1276"/>
                <w:tab w:val="clear" w:pos="1843"/>
                <w:tab w:val="clear" w:pos="5387"/>
                <w:tab w:val="clear" w:pos="5954"/>
              </w:tabs>
              <w:overflowPunct/>
              <w:autoSpaceDE/>
              <w:autoSpaceDN/>
              <w:adjustRightInd/>
              <w:spacing w:before="60" w:after="60"/>
              <w:ind w:right="511"/>
              <w:jc w:val="center"/>
              <w:textAlignment w:val="auto"/>
              <w:rPr>
                <w:rFonts w:asciiTheme="minorHAnsi" w:hAnsiTheme="minorHAnsi"/>
                <w:sz w:val="18"/>
                <w:szCs w:val="18"/>
                <w:lang w:val="fr-FR"/>
              </w:rPr>
            </w:pPr>
            <w:r w:rsidRPr="00A4094A">
              <w:rPr>
                <w:rFonts w:asciiTheme="minorHAnsi" w:hAnsiTheme="minorHAnsi"/>
                <w:color w:val="000000"/>
                <w:sz w:val="18"/>
                <w:szCs w:val="18"/>
                <w:lang w:val="fr-FR" w:eastAsia="zh-CN"/>
              </w:rPr>
              <w:t>1023</w:t>
            </w:r>
          </w:p>
        </w:tc>
        <w:tc>
          <w:tcPr>
            <w:tcW w:w="1998" w:type="dxa"/>
            <w:tcBorders>
              <w:top w:val="single" w:sz="6" w:space="0" w:color="auto"/>
              <w:left w:val="single" w:sz="6" w:space="0" w:color="auto"/>
              <w:bottom w:val="single" w:sz="6" w:space="0" w:color="auto"/>
              <w:right w:val="single" w:sz="6" w:space="0" w:color="auto"/>
            </w:tcBorders>
          </w:tcPr>
          <w:p w:rsidR="00E74421" w:rsidRPr="00A4094A" w:rsidRDefault="00E74421" w:rsidP="00E74421">
            <w:pPr>
              <w:numPr>
                <w:ilvl w:val="12"/>
                <w:numId w:val="0"/>
              </w:numPr>
              <w:tabs>
                <w:tab w:val="clear" w:pos="567"/>
                <w:tab w:val="clear" w:pos="1276"/>
                <w:tab w:val="clear" w:pos="1843"/>
                <w:tab w:val="clear" w:pos="5387"/>
                <w:tab w:val="clear" w:pos="5954"/>
              </w:tabs>
              <w:overflowPunct/>
              <w:autoSpaceDE/>
              <w:autoSpaceDN/>
              <w:adjustRightInd/>
              <w:spacing w:before="60" w:after="60"/>
              <w:ind w:right="511"/>
              <w:jc w:val="center"/>
              <w:textAlignment w:val="auto"/>
              <w:rPr>
                <w:rFonts w:asciiTheme="minorHAnsi" w:hAnsiTheme="minorHAnsi"/>
                <w:sz w:val="18"/>
                <w:szCs w:val="18"/>
                <w:lang w:val="fr-FR"/>
              </w:rPr>
            </w:pPr>
            <w:r w:rsidRPr="00A4094A">
              <w:rPr>
                <w:rFonts w:asciiTheme="minorHAnsi" w:hAnsiTheme="minorHAnsi"/>
                <w:sz w:val="18"/>
                <w:szCs w:val="18"/>
                <w:lang w:val="fr-FR"/>
              </w:rPr>
              <w:t>24.V.2011</w:t>
            </w:r>
          </w:p>
        </w:tc>
      </w:tr>
    </w:tbl>
    <w:p w:rsidR="00E74421" w:rsidRPr="008F3E72" w:rsidRDefault="00E74421" w:rsidP="00E74421">
      <w:pPr>
        <w:rPr>
          <w:lang w:val="fr-FR"/>
        </w:rPr>
      </w:pPr>
    </w:p>
    <w:p w:rsidR="00E74421" w:rsidRDefault="00E7442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rPr>
      </w:pPr>
      <w:r>
        <w:rPr>
          <w:rFonts w:asciiTheme="minorHAnsi" w:hAnsiTheme="minorHAnsi"/>
          <w:sz w:val="18"/>
          <w:szCs w:val="18"/>
        </w:rPr>
        <w:br w:type="page"/>
      </w:r>
    </w:p>
    <w:p w:rsidR="00E74421" w:rsidRPr="00E74421" w:rsidRDefault="00E74421" w:rsidP="00E74421">
      <w:pPr>
        <w:tabs>
          <w:tab w:val="clear" w:pos="567"/>
          <w:tab w:val="clear" w:pos="1276"/>
          <w:tab w:val="clear" w:pos="1843"/>
          <w:tab w:val="clear" w:pos="5387"/>
          <w:tab w:val="clear" w:pos="5954"/>
          <w:tab w:val="left" w:pos="1800"/>
        </w:tabs>
        <w:spacing w:before="0"/>
        <w:ind w:left="1080" w:hanging="1080"/>
        <w:jc w:val="left"/>
      </w:pPr>
      <w:r w:rsidRPr="00E74421">
        <w:lastRenderedPageBreak/>
        <w:t>Contact:</w:t>
      </w:r>
    </w:p>
    <w:p w:rsidR="00E74421" w:rsidRPr="00A4094A" w:rsidRDefault="00E74421" w:rsidP="00E74421">
      <w:pPr>
        <w:ind w:left="567" w:hanging="567"/>
        <w:jc w:val="left"/>
        <w:rPr>
          <w:rFonts w:asciiTheme="minorHAnsi" w:hAnsiTheme="minorHAnsi"/>
          <w:szCs w:val="24"/>
          <w:lang w:val="es-ES_tradnl"/>
        </w:rPr>
      </w:pPr>
      <w:r w:rsidRPr="000D5EAB">
        <w:rPr>
          <w:rFonts w:asciiTheme="minorHAnsi" w:hAnsiTheme="minorHAnsi"/>
          <w:sz w:val="18"/>
          <w:szCs w:val="18"/>
          <w:lang w:val="fr-FR"/>
        </w:rPr>
        <w:tab/>
      </w:r>
      <w:r w:rsidRPr="00A4094A">
        <w:rPr>
          <w:rFonts w:asciiTheme="minorHAnsi" w:hAnsiTheme="minorHAnsi"/>
          <w:szCs w:val="24"/>
          <w:lang w:val="es-ES_tradnl"/>
        </w:rPr>
        <w:t>IT- and Mobile Division</w:t>
      </w:r>
      <w:r>
        <w:rPr>
          <w:rFonts w:asciiTheme="minorHAnsi" w:hAnsiTheme="minorHAnsi"/>
          <w:szCs w:val="24"/>
          <w:lang w:val="es-ES_tradnl"/>
        </w:rPr>
        <w:br/>
      </w:r>
      <w:r w:rsidRPr="00A4094A">
        <w:rPr>
          <w:rFonts w:asciiTheme="minorHAnsi" w:hAnsiTheme="minorHAnsi"/>
          <w:szCs w:val="24"/>
          <w:lang w:val="es-ES_tradnl"/>
        </w:rPr>
        <w:t>National IT and Telecom Agency Denmark (NITA)</w:t>
      </w:r>
      <w:r>
        <w:rPr>
          <w:rFonts w:asciiTheme="minorHAnsi" w:hAnsiTheme="minorHAnsi"/>
          <w:szCs w:val="24"/>
          <w:lang w:val="es-ES_tradnl"/>
        </w:rPr>
        <w:br/>
      </w:r>
      <w:r w:rsidRPr="00A4094A">
        <w:rPr>
          <w:rFonts w:asciiTheme="minorHAnsi" w:hAnsiTheme="minorHAnsi"/>
          <w:szCs w:val="24"/>
          <w:lang w:val="es-ES_tradnl"/>
        </w:rPr>
        <w:t>Holsteinsgade 63</w:t>
      </w:r>
      <w:r>
        <w:rPr>
          <w:rFonts w:asciiTheme="minorHAnsi" w:hAnsiTheme="minorHAnsi"/>
          <w:szCs w:val="24"/>
          <w:lang w:val="es-ES_tradnl"/>
        </w:rPr>
        <w:br/>
      </w:r>
      <w:r w:rsidRPr="00A4094A">
        <w:rPr>
          <w:rFonts w:asciiTheme="minorHAnsi" w:hAnsiTheme="minorHAnsi"/>
          <w:szCs w:val="24"/>
          <w:lang w:val="es-ES_tradnl"/>
        </w:rPr>
        <w:t>DK-2100 Copenhagen</w:t>
      </w:r>
      <w:r>
        <w:rPr>
          <w:rFonts w:asciiTheme="minorHAnsi" w:hAnsiTheme="minorHAnsi"/>
          <w:szCs w:val="24"/>
          <w:lang w:val="es-ES_tradnl"/>
        </w:rPr>
        <w:br/>
      </w:r>
      <w:r w:rsidRPr="00A4094A">
        <w:rPr>
          <w:rFonts w:asciiTheme="minorHAnsi" w:hAnsiTheme="minorHAnsi"/>
          <w:szCs w:val="24"/>
          <w:lang w:val="es-ES_tradnl"/>
        </w:rPr>
        <w:t>Danemark</w:t>
      </w:r>
      <w:r>
        <w:rPr>
          <w:rFonts w:asciiTheme="minorHAnsi" w:hAnsiTheme="minorHAnsi"/>
          <w:szCs w:val="24"/>
          <w:lang w:val="es-ES_tradnl"/>
        </w:rPr>
        <w:br/>
      </w:r>
      <w:r w:rsidRPr="00A4094A">
        <w:rPr>
          <w:rFonts w:asciiTheme="minorHAnsi" w:hAnsiTheme="minorHAnsi"/>
          <w:szCs w:val="24"/>
          <w:lang w:val="es-ES_tradnl"/>
        </w:rPr>
        <w:t>Tel:</w:t>
      </w:r>
      <w:r>
        <w:rPr>
          <w:rFonts w:asciiTheme="minorHAnsi" w:hAnsiTheme="minorHAnsi"/>
          <w:szCs w:val="24"/>
          <w:lang w:val="es-ES_tradnl"/>
        </w:rPr>
        <w:tab/>
      </w:r>
      <w:r w:rsidRPr="00A4094A">
        <w:rPr>
          <w:rFonts w:asciiTheme="minorHAnsi" w:hAnsiTheme="minorHAnsi"/>
          <w:szCs w:val="24"/>
          <w:lang w:val="es-ES_tradnl"/>
        </w:rPr>
        <w:t>+45 3545 0000</w:t>
      </w:r>
      <w:r>
        <w:rPr>
          <w:rFonts w:asciiTheme="minorHAnsi" w:hAnsiTheme="minorHAnsi"/>
          <w:szCs w:val="24"/>
          <w:lang w:val="es-ES_tradnl"/>
        </w:rPr>
        <w:br/>
      </w:r>
      <w:r w:rsidRPr="00A4094A">
        <w:rPr>
          <w:rFonts w:asciiTheme="minorHAnsi" w:hAnsiTheme="minorHAnsi"/>
          <w:szCs w:val="24"/>
          <w:lang w:val="es-ES_tradnl"/>
        </w:rPr>
        <w:t>Fax:</w:t>
      </w:r>
      <w:r>
        <w:rPr>
          <w:rFonts w:asciiTheme="minorHAnsi" w:hAnsiTheme="minorHAnsi"/>
          <w:szCs w:val="24"/>
          <w:lang w:val="es-ES_tradnl"/>
        </w:rPr>
        <w:tab/>
      </w:r>
      <w:r w:rsidRPr="00A4094A">
        <w:rPr>
          <w:rFonts w:asciiTheme="minorHAnsi" w:hAnsiTheme="minorHAnsi"/>
          <w:szCs w:val="24"/>
          <w:lang w:val="es-ES_tradnl"/>
        </w:rPr>
        <w:t xml:space="preserve">+45 3545 0010 </w:t>
      </w:r>
      <w:r>
        <w:rPr>
          <w:rFonts w:asciiTheme="minorHAnsi" w:hAnsiTheme="minorHAnsi"/>
          <w:szCs w:val="24"/>
          <w:lang w:val="es-ES_tradnl"/>
        </w:rPr>
        <w:br/>
      </w:r>
      <w:r w:rsidRPr="00A4094A">
        <w:rPr>
          <w:rFonts w:asciiTheme="minorHAnsi" w:hAnsiTheme="minorHAnsi"/>
          <w:szCs w:val="24"/>
          <w:lang w:val="es-ES_tradnl"/>
        </w:rPr>
        <w:t>E-mail:</w:t>
      </w:r>
      <w:r>
        <w:rPr>
          <w:rFonts w:asciiTheme="minorHAnsi" w:hAnsiTheme="minorHAnsi"/>
          <w:szCs w:val="24"/>
          <w:lang w:val="es-ES_tradnl"/>
        </w:rPr>
        <w:tab/>
      </w:r>
      <w:hyperlink r:id="rId17" w:history="1">
        <w:r w:rsidRPr="00A4094A">
          <w:rPr>
            <w:rFonts w:asciiTheme="minorHAnsi" w:hAnsiTheme="minorHAnsi"/>
            <w:szCs w:val="24"/>
            <w:lang w:val="es-ES_tradnl"/>
          </w:rPr>
          <w:t>ltst@itst.dk</w:t>
        </w:r>
      </w:hyperlink>
    </w:p>
    <w:p w:rsidR="00E74421" w:rsidRPr="00377817" w:rsidRDefault="00E74421" w:rsidP="00E74421">
      <w:pPr>
        <w:keepNext/>
        <w:widowControl w:val="0"/>
        <w:tabs>
          <w:tab w:val="clear" w:pos="567"/>
          <w:tab w:val="clear" w:pos="1843"/>
          <w:tab w:val="clear" w:pos="5387"/>
          <w:tab w:val="clear" w:pos="5954"/>
        </w:tabs>
        <w:spacing w:before="240"/>
        <w:ind w:right="227"/>
        <w:jc w:val="left"/>
        <w:outlineLvl w:val="1"/>
        <w:rPr>
          <w:rFonts w:asciiTheme="minorHAnsi" w:hAnsiTheme="minorHAnsi" w:cs="Arial"/>
          <w:b/>
        </w:rPr>
      </w:pPr>
      <w:r w:rsidRPr="00377817">
        <w:rPr>
          <w:rFonts w:asciiTheme="minorHAnsi" w:hAnsiTheme="minorHAnsi" w:cs="Arial"/>
          <w:b/>
        </w:rPr>
        <w:t>Kyrgyzstan</w:t>
      </w:r>
      <w:r w:rsidR="00803A0B">
        <w:rPr>
          <w:rFonts w:asciiTheme="minorHAnsi" w:hAnsiTheme="minorHAnsi" w:cs="Arial"/>
          <w:b/>
        </w:rPr>
        <w:fldChar w:fldCharType="begin"/>
      </w:r>
      <w:r>
        <w:instrText xml:space="preserve"> TC "</w:instrText>
      </w:r>
      <w:bookmarkStart w:id="195" w:name="_Toc297804727"/>
      <w:r w:rsidRPr="00377817">
        <w:rPr>
          <w:rFonts w:asciiTheme="minorHAnsi" w:hAnsiTheme="minorHAnsi" w:cs="Arial"/>
          <w:b/>
        </w:rPr>
        <w:instrText>Kyrgyzstan</w:instrText>
      </w:r>
      <w:bookmarkEnd w:id="195"/>
      <w:r>
        <w:instrText xml:space="preserve">" \f C \l "1" </w:instrText>
      </w:r>
      <w:r w:rsidR="00803A0B">
        <w:rPr>
          <w:rFonts w:asciiTheme="minorHAnsi" w:hAnsiTheme="minorHAnsi" w:cs="Arial"/>
          <w:b/>
        </w:rPr>
        <w:fldChar w:fldCharType="end"/>
      </w:r>
      <w:r w:rsidRPr="00377817">
        <w:rPr>
          <w:rFonts w:asciiTheme="minorHAnsi" w:hAnsiTheme="minorHAnsi" w:cs="Arial"/>
          <w:b/>
        </w:rPr>
        <w:t xml:space="preserve"> (country code +996)</w:t>
      </w:r>
    </w:p>
    <w:p w:rsidR="00E74421" w:rsidRPr="00377817" w:rsidRDefault="00E74421" w:rsidP="00E74421">
      <w:pPr>
        <w:keepNext/>
        <w:widowControl w:val="0"/>
        <w:tabs>
          <w:tab w:val="clear" w:pos="567"/>
          <w:tab w:val="clear" w:pos="1843"/>
          <w:tab w:val="clear" w:pos="5387"/>
          <w:tab w:val="clear" w:pos="5954"/>
        </w:tabs>
        <w:spacing w:before="0" w:after="120"/>
        <w:ind w:right="225"/>
        <w:jc w:val="left"/>
        <w:outlineLvl w:val="1"/>
        <w:rPr>
          <w:rFonts w:asciiTheme="minorHAnsi" w:hAnsiTheme="minorHAnsi" w:cs="Arial"/>
        </w:rPr>
      </w:pPr>
      <w:r w:rsidRPr="00377817">
        <w:rPr>
          <w:rFonts w:asciiTheme="minorHAnsi" w:hAnsiTheme="minorHAnsi" w:cs="Arial"/>
        </w:rPr>
        <w:t>Communication of 14.VI..2011:</w:t>
      </w:r>
    </w:p>
    <w:p w:rsidR="00E74421" w:rsidRPr="00377817" w:rsidRDefault="00E74421" w:rsidP="00E74421">
      <w:r w:rsidRPr="00E74421">
        <w:rPr>
          <w:iCs/>
        </w:rPr>
        <w:t xml:space="preserve">The </w:t>
      </w:r>
      <w:r w:rsidRPr="00377817">
        <w:rPr>
          <w:i/>
        </w:rPr>
        <w:t>National Information Resources, Technology and Communications Agency</w:t>
      </w:r>
      <w:r w:rsidRPr="00377817">
        <w:t>, Bishkek</w:t>
      </w:r>
      <w:r w:rsidR="00803A0B">
        <w:fldChar w:fldCharType="begin"/>
      </w:r>
      <w:r>
        <w:instrText xml:space="preserve"> TC "</w:instrText>
      </w:r>
      <w:bookmarkStart w:id="196" w:name="_Toc297804728"/>
      <w:r w:rsidRPr="00A3632A">
        <w:rPr>
          <w:i/>
        </w:rPr>
        <w:instrText>National Information Resources, Technology and Communications Agency</w:instrText>
      </w:r>
      <w:r w:rsidRPr="00A3632A">
        <w:instrText>, Bishkek</w:instrText>
      </w:r>
      <w:bookmarkEnd w:id="196"/>
      <w:r>
        <w:instrText xml:space="preserve">" \f C \l "1" </w:instrText>
      </w:r>
      <w:r w:rsidR="00803A0B">
        <w:fldChar w:fldCharType="end"/>
      </w:r>
      <w:r w:rsidRPr="00377817">
        <w:t>, announces a change in code and numbering in Irdik, Issyk-Kul region, as from 15 June 2011.</w:t>
      </w:r>
    </w:p>
    <w:p w:rsidR="00E74421" w:rsidRDefault="00E74421" w:rsidP="00E74421">
      <w:r w:rsidRPr="00377817">
        <w:t>Fixed network:</w:t>
      </w:r>
    </w:p>
    <w:p w:rsidR="00E74421" w:rsidRPr="000D5EAB" w:rsidRDefault="00E74421" w:rsidP="00E74421">
      <w:pPr>
        <w:rPr>
          <w:lang w:val="fr-FR"/>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tblPr>
      <w:tblGrid>
        <w:gridCol w:w="1472"/>
        <w:gridCol w:w="2292"/>
        <w:gridCol w:w="2684"/>
        <w:gridCol w:w="2341"/>
      </w:tblGrid>
      <w:tr w:rsidR="00E74421" w:rsidRPr="000D5EAB" w:rsidTr="00E74421">
        <w:trPr>
          <w:trHeight w:val="20"/>
          <w:jc w:val="center"/>
        </w:trPr>
        <w:tc>
          <w:tcPr>
            <w:tcW w:w="837" w:type="pct"/>
            <w:vAlign w:val="center"/>
          </w:tcPr>
          <w:p w:rsidR="00E74421" w:rsidRPr="00A4094A" w:rsidRDefault="00E74421" w:rsidP="00E74421">
            <w:pPr>
              <w:tabs>
                <w:tab w:val="clear" w:pos="567"/>
                <w:tab w:val="clear" w:pos="1276"/>
                <w:tab w:val="clear" w:pos="1843"/>
                <w:tab w:val="clear" w:pos="5387"/>
                <w:tab w:val="clear" w:pos="5954"/>
              </w:tabs>
              <w:overflowPunct/>
              <w:autoSpaceDE/>
              <w:autoSpaceDN/>
              <w:adjustRightInd/>
              <w:spacing w:before="80" w:after="80"/>
              <w:jc w:val="center"/>
              <w:textAlignment w:val="auto"/>
              <w:rPr>
                <w:rFonts w:asciiTheme="minorHAnsi" w:hAnsiTheme="minorHAnsi" w:cs="Arial"/>
                <w:bCs/>
                <w:i/>
                <w:color w:val="000000"/>
                <w:sz w:val="18"/>
                <w:szCs w:val="18"/>
                <w:lang w:val="fr-FR"/>
              </w:rPr>
            </w:pPr>
            <w:r w:rsidRPr="00A4094A">
              <w:rPr>
                <w:rFonts w:asciiTheme="minorHAnsi" w:hAnsiTheme="minorHAnsi" w:cs="Arial"/>
                <w:bCs/>
                <w:i/>
                <w:color w:val="000000"/>
                <w:sz w:val="18"/>
                <w:szCs w:val="18"/>
                <w:lang w:val="fr-FR"/>
              </w:rPr>
              <w:t>Region</w:t>
            </w:r>
          </w:p>
        </w:tc>
        <w:tc>
          <w:tcPr>
            <w:tcW w:w="1304" w:type="pct"/>
            <w:vAlign w:val="center"/>
          </w:tcPr>
          <w:p w:rsidR="00E74421" w:rsidRPr="00A4094A" w:rsidRDefault="00E74421" w:rsidP="00E74421">
            <w:pPr>
              <w:tabs>
                <w:tab w:val="clear" w:pos="567"/>
                <w:tab w:val="clear" w:pos="1276"/>
                <w:tab w:val="clear" w:pos="1843"/>
                <w:tab w:val="clear" w:pos="5387"/>
                <w:tab w:val="clear" w:pos="5954"/>
              </w:tabs>
              <w:overflowPunct/>
              <w:autoSpaceDE/>
              <w:autoSpaceDN/>
              <w:adjustRightInd/>
              <w:spacing w:before="80" w:after="80"/>
              <w:jc w:val="center"/>
              <w:textAlignment w:val="auto"/>
              <w:rPr>
                <w:rFonts w:asciiTheme="minorHAnsi" w:hAnsiTheme="minorHAnsi" w:cs="Arial"/>
                <w:bCs/>
                <w:i/>
                <w:color w:val="000000"/>
                <w:sz w:val="18"/>
                <w:szCs w:val="18"/>
                <w:lang w:val="fr-FR"/>
              </w:rPr>
            </w:pPr>
            <w:r w:rsidRPr="00A4094A">
              <w:rPr>
                <w:rFonts w:asciiTheme="minorHAnsi" w:hAnsiTheme="minorHAnsi" w:cs="Arial"/>
                <w:bCs/>
                <w:i/>
                <w:color w:val="000000"/>
                <w:sz w:val="18"/>
                <w:szCs w:val="18"/>
                <w:lang w:val="fr-FR"/>
              </w:rPr>
              <w:t>Old code and numbering</w:t>
            </w:r>
          </w:p>
        </w:tc>
        <w:tc>
          <w:tcPr>
            <w:tcW w:w="1527" w:type="pct"/>
            <w:vAlign w:val="center"/>
          </w:tcPr>
          <w:p w:rsidR="00E74421" w:rsidRPr="00A4094A" w:rsidRDefault="00E74421" w:rsidP="00E74421">
            <w:pPr>
              <w:tabs>
                <w:tab w:val="clear" w:pos="567"/>
                <w:tab w:val="clear" w:pos="1276"/>
                <w:tab w:val="clear" w:pos="1843"/>
                <w:tab w:val="clear" w:pos="5387"/>
                <w:tab w:val="clear" w:pos="5954"/>
              </w:tabs>
              <w:overflowPunct/>
              <w:autoSpaceDE/>
              <w:autoSpaceDN/>
              <w:adjustRightInd/>
              <w:spacing w:before="80" w:after="80"/>
              <w:jc w:val="center"/>
              <w:textAlignment w:val="auto"/>
              <w:rPr>
                <w:rFonts w:asciiTheme="minorHAnsi" w:hAnsiTheme="minorHAnsi" w:cs="Arial"/>
                <w:bCs/>
                <w:i/>
                <w:color w:val="000000"/>
                <w:sz w:val="18"/>
                <w:szCs w:val="18"/>
                <w:lang w:val="fr-FR"/>
              </w:rPr>
            </w:pPr>
            <w:r w:rsidRPr="00A4094A">
              <w:rPr>
                <w:rFonts w:asciiTheme="minorHAnsi" w:hAnsiTheme="minorHAnsi" w:cs="Arial"/>
                <w:bCs/>
                <w:i/>
                <w:color w:val="000000"/>
                <w:sz w:val="18"/>
                <w:szCs w:val="18"/>
                <w:lang w:val="fr-FR"/>
              </w:rPr>
              <w:t>New code and numbering</w:t>
            </w:r>
          </w:p>
        </w:tc>
        <w:tc>
          <w:tcPr>
            <w:tcW w:w="1332" w:type="pct"/>
            <w:vAlign w:val="center"/>
          </w:tcPr>
          <w:p w:rsidR="00E74421" w:rsidRPr="00A4094A" w:rsidRDefault="00E74421" w:rsidP="00E74421">
            <w:pPr>
              <w:tabs>
                <w:tab w:val="clear" w:pos="567"/>
                <w:tab w:val="clear" w:pos="1276"/>
                <w:tab w:val="clear" w:pos="1843"/>
                <w:tab w:val="clear" w:pos="5387"/>
                <w:tab w:val="clear" w:pos="5954"/>
              </w:tabs>
              <w:overflowPunct/>
              <w:autoSpaceDE/>
              <w:autoSpaceDN/>
              <w:adjustRightInd/>
              <w:spacing w:before="80" w:after="80"/>
              <w:jc w:val="center"/>
              <w:textAlignment w:val="auto"/>
              <w:rPr>
                <w:rFonts w:asciiTheme="minorHAnsi" w:hAnsiTheme="minorHAnsi" w:cs="Arial"/>
                <w:bCs/>
                <w:i/>
                <w:color w:val="000000"/>
                <w:sz w:val="18"/>
                <w:szCs w:val="18"/>
                <w:lang w:val="fr-FR"/>
              </w:rPr>
            </w:pPr>
            <w:r w:rsidRPr="00A4094A">
              <w:rPr>
                <w:rFonts w:asciiTheme="minorHAnsi" w:hAnsiTheme="minorHAnsi" w:cs="Arial"/>
                <w:bCs/>
                <w:i/>
                <w:color w:val="000000"/>
                <w:sz w:val="18"/>
                <w:szCs w:val="18"/>
                <w:lang w:val="fr-FR"/>
              </w:rPr>
              <w:t>Date of introduction</w:t>
            </w:r>
          </w:p>
        </w:tc>
      </w:tr>
      <w:tr w:rsidR="00E74421" w:rsidRPr="000D5EAB" w:rsidTr="00E74421">
        <w:trPr>
          <w:trHeight w:val="20"/>
          <w:jc w:val="center"/>
        </w:trPr>
        <w:tc>
          <w:tcPr>
            <w:tcW w:w="837" w:type="pct"/>
            <w:vAlign w:val="center"/>
          </w:tcPr>
          <w:p w:rsidR="00E74421" w:rsidRPr="00A4094A" w:rsidRDefault="00E74421" w:rsidP="00E74421">
            <w:pPr>
              <w:tabs>
                <w:tab w:val="clear" w:pos="567"/>
                <w:tab w:val="clear" w:pos="1276"/>
                <w:tab w:val="clear" w:pos="1843"/>
                <w:tab w:val="clear" w:pos="5387"/>
                <w:tab w:val="clear" w:pos="5954"/>
              </w:tabs>
              <w:overflowPunct/>
              <w:autoSpaceDE/>
              <w:autoSpaceDN/>
              <w:adjustRightInd/>
              <w:spacing w:before="80" w:after="80"/>
              <w:jc w:val="center"/>
              <w:textAlignment w:val="auto"/>
              <w:rPr>
                <w:rFonts w:asciiTheme="minorHAnsi" w:hAnsiTheme="minorHAnsi" w:cs="Arial"/>
                <w:color w:val="000000"/>
                <w:sz w:val="18"/>
                <w:szCs w:val="18"/>
                <w:lang w:val="fr-FR"/>
              </w:rPr>
            </w:pPr>
            <w:r w:rsidRPr="00A4094A">
              <w:rPr>
                <w:rFonts w:asciiTheme="minorHAnsi" w:hAnsiTheme="minorHAnsi" w:cs="Arial"/>
                <w:color w:val="000000"/>
                <w:sz w:val="18"/>
                <w:szCs w:val="18"/>
                <w:lang w:val="fr-FR"/>
              </w:rPr>
              <w:t>Irdik</w:t>
            </w:r>
          </w:p>
        </w:tc>
        <w:tc>
          <w:tcPr>
            <w:tcW w:w="1304" w:type="pct"/>
            <w:vAlign w:val="center"/>
          </w:tcPr>
          <w:p w:rsidR="00E74421" w:rsidRPr="00A4094A" w:rsidRDefault="00E74421" w:rsidP="00E74421">
            <w:pPr>
              <w:tabs>
                <w:tab w:val="clear" w:pos="567"/>
                <w:tab w:val="clear" w:pos="1276"/>
                <w:tab w:val="clear" w:pos="1843"/>
                <w:tab w:val="clear" w:pos="5387"/>
                <w:tab w:val="clear" w:pos="5954"/>
              </w:tabs>
              <w:overflowPunct/>
              <w:autoSpaceDE/>
              <w:autoSpaceDN/>
              <w:adjustRightInd/>
              <w:spacing w:before="80" w:after="80"/>
              <w:jc w:val="center"/>
              <w:textAlignment w:val="auto"/>
              <w:rPr>
                <w:rFonts w:asciiTheme="minorHAnsi" w:hAnsiTheme="minorHAnsi" w:cs="Arial"/>
                <w:color w:val="000000"/>
                <w:sz w:val="18"/>
                <w:szCs w:val="18"/>
                <w:lang w:val="fr-FR"/>
              </w:rPr>
            </w:pPr>
            <w:r w:rsidRPr="00A4094A">
              <w:rPr>
                <w:rFonts w:asciiTheme="minorHAnsi" w:hAnsiTheme="minorHAnsi" w:cs="Arial"/>
                <w:color w:val="000000"/>
                <w:sz w:val="18"/>
                <w:szCs w:val="18"/>
                <w:lang w:val="fr-FR"/>
              </w:rPr>
              <w:t>+996 3946 31XXX</w:t>
            </w:r>
          </w:p>
        </w:tc>
        <w:tc>
          <w:tcPr>
            <w:tcW w:w="1527" w:type="pct"/>
            <w:vAlign w:val="center"/>
          </w:tcPr>
          <w:p w:rsidR="00E74421" w:rsidRPr="00A4094A" w:rsidRDefault="00E74421" w:rsidP="00E74421">
            <w:pPr>
              <w:tabs>
                <w:tab w:val="clear" w:pos="567"/>
                <w:tab w:val="clear" w:pos="1276"/>
                <w:tab w:val="clear" w:pos="1843"/>
                <w:tab w:val="clear" w:pos="5387"/>
                <w:tab w:val="clear" w:pos="5954"/>
              </w:tabs>
              <w:overflowPunct/>
              <w:autoSpaceDE/>
              <w:autoSpaceDN/>
              <w:adjustRightInd/>
              <w:spacing w:before="80" w:after="80"/>
              <w:jc w:val="center"/>
              <w:textAlignment w:val="auto"/>
              <w:rPr>
                <w:rFonts w:asciiTheme="minorHAnsi" w:hAnsiTheme="minorHAnsi" w:cs="Arial"/>
                <w:color w:val="000000"/>
                <w:sz w:val="18"/>
                <w:szCs w:val="18"/>
                <w:lang w:val="fr-FR"/>
              </w:rPr>
            </w:pPr>
            <w:r w:rsidRPr="00A4094A">
              <w:rPr>
                <w:rFonts w:asciiTheme="minorHAnsi" w:hAnsiTheme="minorHAnsi" w:cs="Arial"/>
                <w:color w:val="000000"/>
                <w:sz w:val="18"/>
                <w:szCs w:val="18"/>
                <w:lang w:val="fr-FR"/>
              </w:rPr>
              <w:t>+996 3922 20XXX</w:t>
            </w:r>
          </w:p>
        </w:tc>
        <w:tc>
          <w:tcPr>
            <w:tcW w:w="1332" w:type="pct"/>
            <w:vAlign w:val="center"/>
          </w:tcPr>
          <w:p w:rsidR="00E74421" w:rsidRPr="00A4094A" w:rsidRDefault="00E74421" w:rsidP="00E74421">
            <w:pPr>
              <w:tabs>
                <w:tab w:val="clear" w:pos="567"/>
                <w:tab w:val="clear" w:pos="1276"/>
                <w:tab w:val="clear" w:pos="1843"/>
                <w:tab w:val="clear" w:pos="5387"/>
                <w:tab w:val="clear" w:pos="5954"/>
              </w:tabs>
              <w:overflowPunct/>
              <w:autoSpaceDE/>
              <w:autoSpaceDN/>
              <w:adjustRightInd/>
              <w:spacing w:before="80" w:after="80"/>
              <w:jc w:val="center"/>
              <w:textAlignment w:val="auto"/>
              <w:rPr>
                <w:rFonts w:asciiTheme="minorHAnsi" w:hAnsiTheme="minorHAnsi" w:cs="Arial"/>
                <w:color w:val="000000"/>
                <w:sz w:val="18"/>
                <w:szCs w:val="18"/>
                <w:lang w:val="fr-FR"/>
              </w:rPr>
            </w:pPr>
            <w:r w:rsidRPr="00A4094A">
              <w:rPr>
                <w:rFonts w:asciiTheme="minorHAnsi" w:hAnsiTheme="minorHAnsi" w:cs="Arial"/>
                <w:color w:val="000000"/>
                <w:sz w:val="18"/>
                <w:szCs w:val="18"/>
                <w:lang w:val="fr-FR"/>
              </w:rPr>
              <w:t>15.VI.2011</w:t>
            </w:r>
          </w:p>
        </w:tc>
      </w:tr>
    </w:tbl>
    <w:p w:rsidR="00E74421" w:rsidRPr="000D5EAB" w:rsidRDefault="00E74421" w:rsidP="00E74421">
      <w:pPr>
        <w:rPr>
          <w:lang w:val="fr-FR"/>
        </w:rPr>
      </w:pPr>
    </w:p>
    <w:p w:rsidR="00E74421" w:rsidRPr="00377817" w:rsidRDefault="00E74421" w:rsidP="00E74421">
      <w:pPr>
        <w:tabs>
          <w:tab w:val="clear" w:pos="567"/>
          <w:tab w:val="clear" w:pos="1276"/>
          <w:tab w:val="clear" w:pos="1843"/>
          <w:tab w:val="clear" w:pos="5387"/>
          <w:tab w:val="clear" w:pos="5954"/>
        </w:tabs>
        <w:spacing w:before="0"/>
        <w:jc w:val="left"/>
        <w:rPr>
          <w:rFonts w:asciiTheme="minorHAnsi" w:hAnsiTheme="minorHAnsi"/>
        </w:rPr>
      </w:pPr>
      <w:r w:rsidRPr="00377817">
        <w:rPr>
          <w:rFonts w:asciiTheme="minorHAnsi" w:hAnsiTheme="minorHAnsi"/>
        </w:rPr>
        <w:t>Contacts:</w:t>
      </w:r>
    </w:p>
    <w:p w:rsidR="00E74421" w:rsidRPr="000D5EAB" w:rsidRDefault="00E74421" w:rsidP="00E7442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Cs w:val="24"/>
          <w:lang w:val="fr-FR"/>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4"/>
        <w:gridCol w:w="4395"/>
      </w:tblGrid>
      <w:tr w:rsidR="00E74421" w:rsidRPr="000D5EAB" w:rsidTr="00E74421">
        <w:trPr>
          <w:trHeight w:val="281"/>
          <w:jc w:val="center"/>
        </w:trPr>
        <w:tc>
          <w:tcPr>
            <w:tcW w:w="4394" w:type="dxa"/>
          </w:tcPr>
          <w:p w:rsidR="00E74421" w:rsidRPr="00377817" w:rsidRDefault="00E74421" w:rsidP="00E74421">
            <w:p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cs="Arial"/>
                <w:i/>
                <w:iCs/>
                <w:sz w:val="18"/>
                <w:szCs w:val="18"/>
                <w:lang w:val="fr-FR"/>
              </w:rPr>
            </w:pPr>
            <w:r w:rsidRPr="00377817">
              <w:rPr>
                <w:rFonts w:asciiTheme="minorHAnsi" w:hAnsiTheme="minorHAnsi" w:cs="Arial"/>
                <w:i/>
                <w:iCs/>
                <w:sz w:val="18"/>
                <w:szCs w:val="18"/>
                <w:lang w:val="fr-FR"/>
              </w:rPr>
              <w:t>Administrative questions:</w:t>
            </w:r>
          </w:p>
        </w:tc>
        <w:tc>
          <w:tcPr>
            <w:tcW w:w="4395" w:type="dxa"/>
          </w:tcPr>
          <w:p w:rsidR="00E74421" w:rsidRPr="00377817" w:rsidRDefault="00E74421" w:rsidP="00E74421">
            <w:p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cs="Arial"/>
                <w:i/>
                <w:iCs/>
                <w:sz w:val="18"/>
                <w:szCs w:val="18"/>
                <w:lang w:val="fr-FR"/>
              </w:rPr>
            </w:pPr>
            <w:r w:rsidRPr="00377817">
              <w:rPr>
                <w:rFonts w:asciiTheme="minorHAnsi" w:hAnsiTheme="minorHAnsi" w:cs="Arial"/>
                <w:i/>
                <w:iCs/>
                <w:sz w:val="18"/>
                <w:szCs w:val="18"/>
                <w:lang w:val="fr-FR"/>
              </w:rPr>
              <w:t>Technical Questions:</w:t>
            </w:r>
          </w:p>
        </w:tc>
      </w:tr>
      <w:tr w:rsidR="00E74421" w:rsidRPr="000D5EAB" w:rsidTr="00E74421">
        <w:trPr>
          <w:trHeight w:val="993"/>
          <w:jc w:val="center"/>
        </w:trPr>
        <w:tc>
          <w:tcPr>
            <w:tcW w:w="4394" w:type="dxa"/>
          </w:tcPr>
          <w:p w:rsidR="00E74421" w:rsidRPr="00377817" w:rsidRDefault="00E74421" w:rsidP="00C077DA">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sz w:val="18"/>
                <w:szCs w:val="18"/>
                <w:lang w:val="en-US"/>
              </w:rPr>
            </w:pPr>
            <w:r w:rsidRPr="00377817">
              <w:rPr>
                <w:rFonts w:asciiTheme="minorHAnsi" w:hAnsiTheme="minorHAnsi" w:cs="Arial"/>
                <w:sz w:val="18"/>
                <w:szCs w:val="18"/>
                <w:lang w:val="en-US"/>
              </w:rPr>
              <w:t xml:space="preserve">National Information Resources, Technology </w:t>
            </w:r>
            <w:r>
              <w:rPr>
                <w:rFonts w:asciiTheme="minorHAnsi" w:hAnsiTheme="minorHAnsi" w:cs="Arial"/>
                <w:sz w:val="18"/>
                <w:szCs w:val="18"/>
                <w:lang w:val="en-US"/>
              </w:rPr>
              <w:br/>
            </w:r>
            <w:r w:rsidRPr="00377817">
              <w:rPr>
                <w:rFonts w:asciiTheme="minorHAnsi" w:hAnsiTheme="minorHAnsi" w:cs="Arial"/>
                <w:sz w:val="18"/>
                <w:szCs w:val="18"/>
                <w:lang w:val="en-US"/>
              </w:rPr>
              <w:t xml:space="preserve">and Communications Agency </w:t>
            </w:r>
            <w:r>
              <w:rPr>
                <w:rFonts w:asciiTheme="minorHAnsi" w:hAnsiTheme="minorHAnsi" w:cs="Arial"/>
                <w:sz w:val="18"/>
                <w:szCs w:val="18"/>
                <w:lang w:val="en-US"/>
              </w:rPr>
              <w:br/>
            </w:r>
            <w:r w:rsidRPr="00377817">
              <w:rPr>
                <w:rFonts w:asciiTheme="minorHAnsi" w:hAnsiTheme="minorHAnsi" w:cs="Arial"/>
                <w:sz w:val="18"/>
                <w:szCs w:val="18"/>
                <w:lang w:val="en-US"/>
              </w:rPr>
              <w:t>Baytik Bratyr Street 7b</w:t>
            </w:r>
            <w:r w:rsidRPr="00377817">
              <w:rPr>
                <w:rFonts w:asciiTheme="minorHAnsi" w:hAnsiTheme="minorHAnsi" w:cs="Arial"/>
                <w:sz w:val="18"/>
                <w:szCs w:val="18"/>
                <w:lang w:val="en-US"/>
              </w:rPr>
              <w:br/>
              <w:t>720005 BISHKEK, Kyrgyzstan</w:t>
            </w:r>
          </w:p>
        </w:tc>
        <w:tc>
          <w:tcPr>
            <w:tcW w:w="4395" w:type="dxa"/>
          </w:tcPr>
          <w:p w:rsidR="00E74421" w:rsidRPr="00377817" w:rsidRDefault="00E74421" w:rsidP="00E74421">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sz w:val="18"/>
                <w:szCs w:val="18"/>
                <w:lang w:val="en-US"/>
              </w:rPr>
            </w:pPr>
            <w:r w:rsidRPr="00377817">
              <w:rPr>
                <w:rFonts w:asciiTheme="minorHAnsi" w:hAnsiTheme="minorHAnsi" w:cs="Arial"/>
                <w:sz w:val="18"/>
                <w:szCs w:val="18"/>
                <w:lang w:val="en-US"/>
              </w:rPr>
              <w:t>Kyrghy Telecom, JSC</w:t>
            </w:r>
            <w:r>
              <w:rPr>
                <w:rFonts w:asciiTheme="minorHAnsi" w:hAnsiTheme="minorHAnsi" w:cs="Arial"/>
                <w:sz w:val="18"/>
                <w:szCs w:val="18"/>
                <w:lang w:val="en-US"/>
              </w:rPr>
              <w:br/>
            </w:r>
            <w:r w:rsidRPr="00377817">
              <w:rPr>
                <w:rFonts w:asciiTheme="minorHAnsi" w:hAnsiTheme="minorHAnsi" w:cs="Arial"/>
                <w:sz w:val="18"/>
                <w:szCs w:val="18"/>
                <w:lang w:val="en-US"/>
              </w:rPr>
              <w:t>Network Management Center</w:t>
            </w:r>
            <w:r>
              <w:rPr>
                <w:rFonts w:asciiTheme="minorHAnsi" w:hAnsiTheme="minorHAnsi" w:cs="Arial"/>
                <w:sz w:val="18"/>
                <w:szCs w:val="18"/>
                <w:lang w:val="en-US"/>
              </w:rPr>
              <w:br/>
            </w:r>
            <w:r w:rsidRPr="00377817">
              <w:rPr>
                <w:rFonts w:asciiTheme="minorHAnsi" w:hAnsiTheme="minorHAnsi" w:cs="Arial"/>
                <w:sz w:val="18"/>
                <w:szCs w:val="18"/>
                <w:lang w:val="en-US"/>
              </w:rPr>
              <w:t>96, Chuy avenue</w:t>
            </w:r>
            <w:r>
              <w:rPr>
                <w:rFonts w:asciiTheme="minorHAnsi" w:hAnsiTheme="minorHAnsi" w:cs="Arial"/>
                <w:sz w:val="18"/>
                <w:szCs w:val="18"/>
                <w:lang w:val="en-US"/>
              </w:rPr>
              <w:br/>
            </w:r>
            <w:r w:rsidRPr="00377817">
              <w:rPr>
                <w:rFonts w:asciiTheme="minorHAnsi" w:hAnsiTheme="minorHAnsi" w:cs="Arial"/>
                <w:sz w:val="18"/>
                <w:szCs w:val="18"/>
                <w:lang w:val="en-US"/>
              </w:rPr>
              <w:t xml:space="preserve">72000 BISHKEK, Kyrgyzstan </w:t>
            </w:r>
          </w:p>
        </w:tc>
      </w:tr>
      <w:tr w:rsidR="00E74421" w:rsidRPr="000D5EAB" w:rsidTr="00E74421">
        <w:trPr>
          <w:jc w:val="center"/>
        </w:trPr>
        <w:tc>
          <w:tcPr>
            <w:tcW w:w="4394" w:type="dxa"/>
          </w:tcPr>
          <w:p w:rsidR="00E74421" w:rsidRPr="00A4094A" w:rsidRDefault="00E74421" w:rsidP="00E74421">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sz w:val="18"/>
                <w:szCs w:val="18"/>
                <w:lang w:val="fr-FR"/>
              </w:rPr>
            </w:pPr>
            <w:r w:rsidRPr="00A4094A">
              <w:rPr>
                <w:rFonts w:asciiTheme="minorHAnsi" w:hAnsiTheme="minorHAnsi" w:cs="Arial"/>
                <w:sz w:val="18"/>
                <w:szCs w:val="18"/>
                <w:lang w:val="fr-FR"/>
              </w:rPr>
              <w:t>Tel:</w:t>
            </w:r>
            <w:r w:rsidRPr="00A4094A">
              <w:rPr>
                <w:rFonts w:asciiTheme="minorHAnsi" w:hAnsiTheme="minorHAnsi" w:cs="Arial"/>
                <w:sz w:val="18"/>
                <w:szCs w:val="18"/>
                <w:lang w:val="fr-FR"/>
              </w:rPr>
              <w:tab/>
            </w:r>
            <w:r w:rsidRPr="00377817">
              <w:rPr>
                <w:rFonts w:asciiTheme="minorHAnsi" w:hAnsiTheme="minorHAnsi" w:cs="Arial"/>
                <w:sz w:val="18"/>
                <w:szCs w:val="18"/>
                <w:lang w:val="en-US"/>
              </w:rPr>
              <w:t>+996 312 544 103</w:t>
            </w:r>
          </w:p>
        </w:tc>
        <w:tc>
          <w:tcPr>
            <w:tcW w:w="4395" w:type="dxa"/>
          </w:tcPr>
          <w:p w:rsidR="00E74421" w:rsidRPr="00A4094A" w:rsidRDefault="00E74421" w:rsidP="00E74421">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sz w:val="18"/>
                <w:szCs w:val="18"/>
                <w:lang w:val="fr-FR"/>
              </w:rPr>
            </w:pPr>
            <w:r w:rsidRPr="00A4094A">
              <w:rPr>
                <w:rFonts w:asciiTheme="minorHAnsi" w:hAnsiTheme="minorHAnsi" w:cs="Arial"/>
                <w:sz w:val="18"/>
                <w:szCs w:val="18"/>
                <w:lang w:val="fr-FR"/>
              </w:rPr>
              <w:t>Tel:</w:t>
            </w:r>
            <w:r w:rsidRPr="00A4094A">
              <w:rPr>
                <w:rFonts w:asciiTheme="minorHAnsi" w:hAnsiTheme="minorHAnsi" w:cs="Arial"/>
                <w:sz w:val="18"/>
                <w:szCs w:val="18"/>
                <w:lang w:val="fr-FR"/>
              </w:rPr>
              <w:tab/>
            </w:r>
            <w:r w:rsidRPr="00377817">
              <w:rPr>
                <w:rFonts w:asciiTheme="minorHAnsi" w:hAnsiTheme="minorHAnsi" w:cs="Arial"/>
                <w:sz w:val="18"/>
                <w:szCs w:val="18"/>
                <w:lang w:val="en-US"/>
              </w:rPr>
              <w:t>+996 312 601 156</w:t>
            </w:r>
          </w:p>
        </w:tc>
      </w:tr>
      <w:tr w:rsidR="00E74421" w:rsidRPr="000D5EAB" w:rsidTr="00E74421">
        <w:trPr>
          <w:jc w:val="center"/>
        </w:trPr>
        <w:tc>
          <w:tcPr>
            <w:tcW w:w="4394" w:type="dxa"/>
          </w:tcPr>
          <w:p w:rsidR="00E74421" w:rsidRPr="00A4094A" w:rsidRDefault="00E74421" w:rsidP="00E74421">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sz w:val="18"/>
                <w:szCs w:val="18"/>
                <w:lang w:val="fr-FR"/>
              </w:rPr>
            </w:pPr>
            <w:r w:rsidRPr="00A4094A">
              <w:rPr>
                <w:rFonts w:asciiTheme="minorHAnsi" w:hAnsiTheme="minorHAnsi" w:cs="Arial"/>
                <w:sz w:val="18"/>
                <w:szCs w:val="18"/>
                <w:lang w:val="fr-FR"/>
              </w:rPr>
              <w:t>Fax:</w:t>
            </w:r>
            <w:r w:rsidRPr="00A4094A">
              <w:rPr>
                <w:rFonts w:asciiTheme="minorHAnsi" w:hAnsiTheme="minorHAnsi" w:cs="Arial"/>
                <w:sz w:val="18"/>
                <w:szCs w:val="18"/>
                <w:lang w:val="fr-FR"/>
              </w:rPr>
              <w:tab/>
            </w:r>
            <w:r w:rsidRPr="00377817">
              <w:rPr>
                <w:rFonts w:asciiTheme="minorHAnsi" w:hAnsiTheme="minorHAnsi" w:cs="Arial"/>
                <w:sz w:val="18"/>
                <w:szCs w:val="18"/>
                <w:lang w:val="en-US"/>
              </w:rPr>
              <w:t>+996 312 544 105</w:t>
            </w:r>
          </w:p>
        </w:tc>
        <w:tc>
          <w:tcPr>
            <w:tcW w:w="4395" w:type="dxa"/>
          </w:tcPr>
          <w:p w:rsidR="00E74421" w:rsidRPr="00A4094A" w:rsidRDefault="00E74421" w:rsidP="00E74421">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sz w:val="18"/>
                <w:szCs w:val="18"/>
                <w:lang w:val="fr-FR"/>
              </w:rPr>
            </w:pPr>
            <w:r w:rsidRPr="00A4094A">
              <w:rPr>
                <w:rFonts w:asciiTheme="minorHAnsi" w:hAnsiTheme="minorHAnsi" w:cs="Arial"/>
                <w:sz w:val="18"/>
                <w:szCs w:val="18"/>
                <w:lang w:val="fr-FR"/>
              </w:rPr>
              <w:t>Fax:</w:t>
            </w:r>
            <w:r w:rsidRPr="00A4094A">
              <w:rPr>
                <w:rFonts w:asciiTheme="minorHAnsi" w:hAnsiTheme="minorHAnsi" w:cs="Arial"/>
                <w:sz w:val="18"/>
                <w:szCs w:val="18"/>
                <w:lang w:val="fr-FR"/>
              </w:rPr>
              <w:tab/>
            </w:r>
            <w:r w:rsidRPr="00377817">
              <w:rPr>
                <w:rFonts w:asciiTheme="minorHAnsi" w:hAnsiTheme="minorHAnsi" w:cs="Arial"/>
                <w:sz w:val="18"/>
                <w:szCs w:val="18"/>
                <w:lang w:val="en-US"/>
              </w:rPr>
              <w:t>+996 312 662 424</w:t>
            </w:r>
          </w:p>
        </w:tc>
      </w:tr>
      <w:tr w:rsidR="00E74421" w:rsidRPr="000D5EAB" w:rsidTr="00E74421">
        <w:trPr>
          <w:jc w:val="center"/>
        </w:trPr>
        <w:tc>
          <w:tcPr>
            <w:tcW w:w="4394" w:type="dxa"/>
          </w:tcPr>
          <w:p w:rsidR="00E74421" w:rsidRPr="00247196" w:rsidRDefault="00E74421" w:rsidP="00E74421">
            <w:pPr>
              <w:tabs>
                <w:tab w:val="clear" w:pos="567"/>
                <w:tab w:val="clear" w:pos="1276"/>
                <w:tab w:val="clear" w:pos="1843"/>
                <w:tab w:val="clear" w:pos="5387"/>
                <w:tab w:val="clear" w:pos="5954"/>
              </w:tabs>
              <w:overflowPunct/>
              <w:autoSpaceDE/>
              <w:autoSpaceDN/>
              <w:adjustRightInd/>
              <w:spacing w:before="60" w:after="60"/>
              <w:jc w:val="left"/>
              <w:textAlignment w:val="auto"/>
              <w:rPr>
                <w:sz w:val="18"/>
                <w:szCs w:val="18"/>
              </w:rPr>
            </w:pPr>
            <w:r w:rsidRPr="00247196">
              <w:rPr>
                <w:sz w:val="18"/>
                <w:szCs w:val="18"/>
              </w:rPr>
              <w:t>E-mail:</w:t>
            </w:r>
            <w:r w:rsidRPr="00247196">
              <w:rPr>
                <w:sz w:val="18"/>
                <w:szCs w:val="18"/>
              </w:rPr>
              <w:tab/>
            </w:r>
            <w:hyperlink r:id="rId18" w:history="1">
              <w:r w:rsidRPr="00247196">
                <w:rPr>
                  <w:rFonts w:eastAsiaTheme="majorEastAsia"/>
                  <w:sz w:val="18"/>
                  <w:szCs w:val="18"/>
                </w:rPr>
                <w:t>nta@infotel.kg</w:t>
              </w:r>
            </w:hyperlink>
          </w:p>
        </w:tc>
        <w:tc>
          <w:tcPr>
            <w:tcW w:w="4395" w:type="dxa"/>
          </w:tcPr>
          <w:p w:rsidR="00E74421" w:rsidRPr="00A4094A" w:rsidRDefault="00E74421" w:rsidP="00E74421">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sz w:val="18"/>
                <w:szCs w:val="18"/>
                <w:lang w:val="fr-FR"/>
              </w:rPr>
            </w:pPr>
            <w:r w:rsidRPr="00A4094A">
              <w:rPr>
                <w:rFonts w:asciiTheme="minorHAnsi" w:hAnsiTheme="minorHAnsi" w:cs="Arial"/>
                <w:sz w:val="18"/>
                <w:szCs w:val="18"/>
                <w:lang w:val="fr-FR"/>
              </w:rPr>
              <w:t>E-mail:</w:t>
            </w:r>
            <w:r w:rsidRPr="00A4094A">
              <w:rPr>
                <w:rFonts w:asciiTheme="minorHAnsi" w:hAnsiTheme="minorHAnsi" w:cs="Arial"/>
                <w:sz w:val="18"/>
                <w:szCs w:val="18"/>
                <w:lang w:val="fr-FR"/>
              </w:rPr>
              <w:tab/>
            </w:r>
            <w:hyperlink r:id="rId19" w:history="1">
              <w:r w:rsidRPr="00247196">
                <w:rPr>
                  <w:rFonts w:eastAsiaTheme="majorEastAsia"/>
                  <w:sz w:val="18"/>
                  <w:szCs w:val="18"/>
                </w:rPr>
                <w:t>ncu@kt.kg</w:t>
              </w:r>
            </w:hyperlink>
          </w:p>
        </w:tc>
      </w:tr>
    </w:tbl>
    <w:p w:rsidR="00E74421" w:rsidRPr="000D5EAB" w:rsidRDefault="00E74421" w:rsidP="00E74421">
      <w:pPr>
        <w:rPr>
          <w:lang w:val="sr-Latn-CS"/>
        </w:rPr>
      </w:pPr>
    </w:p>
    <w:p w:rsidR="00E74421" w:rsidRPr="00377817" w:rsidRDefault="00E74421" w:rsidP="00E74421">
      <w:pPr>
        <w:tabs>
          <w:tab w:val="clear" w:pos="567"/>
          <w:tab w:val="clear" w:pos="1276"/>
          <w:tab w:val="clear" w:pos="1843"/>
          <w:tab w:val="clear" w:pos="5387"/>
          <w:tab w:val="clear" w:pos="5954"/>
        </w:tabs>
        <w:spacing w:before="240"/>
        <w:jc w:val="left"/>
        <w:rPr>
          <w:rFonts w:asciiTheme="minorHAnsi" w:hAnsiTheme="minorHAnsi" w:cs="Arial"/>
          <w:b/>
        </w:rPr>
      </w:pPr>
      <w:r w:rsidRPr="00377817">
        <w:rPr>
          <w:rFonts w:asciiTheme="minorHAnsi" w:hAnsiTheme="minorHAnsi" w:cs="Arial"/>
          <w:b/>
        </w:rPr>
        <w:t>Montenegro</w:t>
      </w:r>
      <w:r w:rsidR="00803A0B">
        <w:rPr>
          <w:rFonts w:asciiTheme="minorHAnsi" w:hAnsiTheme="minorHAnsi" w:cs="Arial"/>
          <w:b/>
        </w:rPr>
        <w:fldChar w:fldCharType="begin"/>
      </w:r>
      <w:r>
        <w:instrText xml:space="preserve"> TC "</w:instrText>
      </w:r>
      <w:bookmarkStart w:id="197" w:name="_Toc297804729"/>
      <w:r w:rsidRPr="00377817">
        <w:rPr>
          <w:rFonts w:asciiTheme="minorHAnsi" w:hAnsiTheme="minorHAnsi" w:cs="Arial"/>
          <w:b/>
        </w:rPr>
        <w:instrText>Montenegro</w:instrText>
      </w:r>
      <w:bookmarkEnd w:id="197"/>
      <w:r>
        <w:instrText xml:space="preserve">" \f C \l "1" </w:instrText>
      </w:r>
      <w:r w:rsidR="00803A0B">
        <w:rPr>
          <w:rFonts w:asciiTheme="minorHAnsi" w:hAnsiTheme="minorHAnsi" w:cs="Arial"/>
          <w:b/>
        </w:rPr>
        <w:fldChar w:fldCharType="end"/>
      </w:r>
      <w:r w:rsidRPr="00377817">
        <w:rPr>
          <w:rFonts w:asciiTheme="minorHAnsi" w:hAnsiTheme="minorHAnsi" w:cs="Arial"/>
          <w:b/>
        </w:rPr>
        <w:t xml:space="preserve"> (country code +382)</w:t>
      </w:r>
    </w:p>
    <w:p w:rsidR="00E74421" w:rsidRPr="00377817" w:rsidRDefault="00E74421" w:rsidP="00E74421">
      <w:pPr>
        <w:tabs>
          <w:tab w:val="clear" w:pos="567"/>
          <w:tab w:val="clear" w:pos="1276"/>
          <w:tab w:val="clear" w:pos="1843"/>
          <w:tab w:val="clear" w:pos="5387"/>
          <w:tab w:val="clear" w:pos="5954"/>
        </w:tabs>
        <w:spacing w:before="0"/>
        <w:jc w:val="left"/>
        <w:rPr>
          <w:rFonts w:asciiTheme="minorHAnsi" w:hAnsiTheme="minorHAnsi" w:cs="Arial"/>
          <w:bCs/>
        </w:rPr>
      </w:pPr>
      <w:r w:rsidRPr="00377817">
        <w:rPr>
          <w:rFonts w:asciiTheme="minorHAnsi" w:hAnsiTheme="minorHAnsi" w:cs="Arial"/>
          <w:bCs/>
        </w:rPr>
        <w:t>Communication of 9.VI.2011:</w:t>
      </w:r>
    </w:p>
    <w:p w:rsidR="00E74421" w:rsidRPr="008B0906" w:rsidRDefault="00E74421" w:rsidP="00E74421">
      <w:pPr>
        <w:jc w:val="center"/>
      </w:pPr>
      <w:r w:rsidRPr="008B0906">
        <w:t>National Numbering Plan</w:t>
      </w:r>
    </w:p>
    <w:p w:rsidR="00E74421" w:rsidRPr="00377817" w:rsidRDefault="00E74421" w:rsidP="00E74421">
      <w:r w:rsidRPr="00377817">
        <w:t xml:space="preserve">The </w:t>
      </w:r>
      <w:r w:rsidRPr="00377817">
        <w:rPr>
          <w:i/>
          <w:iCs/>
        </w:rPr>
        <w:t>Agency for Electronic Communications and Postal Services (EKIP),</w:t>
      </w:r>
      <w:r w:rsidRPr="00377817">
        <w:t xml:space="preserve"> Podgorica</w:t>
      </w:r>
      <w:r w:rsidR="00803A0B">
        <w:fldChar w:fldCharType="begin"/>
      </w:r>
      <w:r>
        <w:instrText xml:space="preserve"> TC "</w:instrText>
      </w:r>
      <w:bookmarkStart w:id="198" w:name="_Toc297804730"/>
      <w:r w:rsidRPr="00E348FB">
        <w:rPr>
          <w:i/>
          <w:iCs/>
        </w:rPr>
        <w:instrText>Agency for Electronic Communications and Postal Services (EKIP),</w:instrText>
      </w:r>
      <w:r w:rsidRPr="00E348FB">
        <w:instrText xml:space="preserve"> Podgorica</w:instrText>
      </w:r>
      <w:bookmarkEnd w:id="198"/>
      <w:r>
        <w:instrText xml:space="preserve">" \f C \l "1" </w:instrText>
      </w:r>
      <w:r w:rsidR="00803A0B">
        <w:fldChar w:fldCharType="end"/>
      </w:r>
      <w:r w:rsidRPr="00377817">
        <w:t>, announces the following Numbering Plan  for Montenegro.</w:t>
      </w:r>
    </w:p>
    <w:p w:rsidR="00E74421" w:rsidRPr="00377817" w:rsidRDefault="00E74421" w:rsidP="00E74421">
      <w:pPr>
        <w:jc w:val="center"/>
      </w:pPr>
      <w:r w:rsidRPr="00377817">
        <w:t>National numbering plan</w:t>
      </w:r>
    </w:p>
    <w:p w:rsidR="00E74421" w:rsidRPr="00377817" w:rsidRDefault="00E74421" w:rsidP="00E74421">
      <w:r w:rsidRPr="00377817">
        <w:t xml:space="preserve">General information: </w:t>
      </w:r>
    </w:p>
    <w:p w:rsidR="00E74421" w:rsidRPr="000D5EAB" w:rsidRDefault="00E74421" w:rsidP="00E74421">
      <w:pPr>
        <w:tabs>
          <w:tab w:val="clear" w:pos="567"/>
          <w:tab w:val="clear" w:pos="1276"/>
          <w:tab w:val="clear" w:pos="1843"/>
          <w:tab w:val="clear" w:pos="5387"/>
          <w:tab w:val="clear" w:pos="5954"/>
          <w:tab w:val="left" w:pos="1134"/>
        </w:tabs>
        <w:spacing w:before="0"/>
        <w:rPr>
          <w:rFonts w:asciiTheme="minorHAnsi" w:hAnsiTheme="minorHAnsi" w:cs="Arial"/>
          <w:lang w:val="en-US"/>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77"/>
        <w:gridCol w:w="3812"/>
      </w:tblGrid>
      <w:tr w:rsidR="00E74421" w:rsidRPr="000D5EAB" w:rsidTr="00E74421">
        <w:trPr>
          <w:tblHeader/>
          <w:jc w:val="center"/>
        </w:trPr>
        <w:tc>
          <w:tcPr>
            <w:tcW w:w="4977" w:type="dxa"/>
          </w:tcPr>
          <w:p w:rsidR="00E74421" w:rsidRPr="00BA2B11" w:rsidRDefault="00E74421" w:rsidP="00E74421">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sz w:val="18"/>
                <w:szCs w:val="18"/>
                <w:lang w:val="fr-CH"/>
              </w:rPr>
            </w:pPr>
            <w:r w:rsidRPr="00BA2B11">
              <w:rPr>
                <w:rFonts w:asciiTheme="minorHAnsi" w:hAnsiTheme="minorHAnsi" w:cs="Arial"/>
                <w:sz w:val="18"/>
                <w:szCs w:val="18"/>
                <w:lang w:val="fr-CH"/>
              </w:rPr>
              <w:t xml:space="preserve">Country code (CC):  </w:t>
            </w:r>
          </w:p>
        </w:tc>
        <w:tc>
          <w:tcPr>
            <w:tcW w:w="3812" w:type="dxa"/>
          </w:tcPr>
          <w:p w:rsidR="00E74421" w:rsidRPr="00BA2B11" w:rsidRDefault="00E74421" w:rsidP="00E74421">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sz w:val="18"/>
                <w:szCs w:val="18"/>
                <w:lang w:val="fr-CH"/>
              </w:rPr>
            </w:pPr>
            <w:r w:rsidRPr="00BA2B11">
              <w:rPr>
                <w:rFonts w:asciiTheme="minorHAnsi" w:hAnsiTheme="minorHAnsi" w:cs="Arial"/>
                <w:sz w:val="18"/>
                <w:szCs w:val="18"/>
                <w:lang w:val="fr-CH"/>
              </w:rPr>
              <w:t>+382</w:t>
            </w:r>
          </w:p>
        </w:tc>
      </w:tr>
      <w:tr w:rsidR="00E74421" w:rsidRPr="000D5EAB" w:rsidTr="00E74421">
        <w:trPr>
          <w:tblHeader/>
          <w:jc w:val="center"/>
        </w:trPr>
        <w:tc>
          <w:tcPr>
            <w:tcW w:w="4977" w:type="dxa"/>
          </w:tcPr>
          <w:p w:rsidR="00E74421" w:rsidRPr="00BA2B11" w:rsidRDefault="00E74421" w:rsidP="00E74421">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sz w:val="18"/>
                <w:szCs w:val="18"/>
                <w:lang w:val="fr-CH"/>
              </w:rPr>
            </w:pPr>
            <w:r w:rsidRPr="00BA2B11">
              <w:rPr>
                <w:rFonts w:asciiTheme="minorHAnsi" w:hAnsiTheme="minorHAnsi" w:cs="Arial"/>
                <w:sz w:val="18"/>
                <w:szCs w:val="18"/>
                <w:lang w:val="fr-CH"/>
              </w:rPr>
              <w:t>National Destination Code (NDC):</w:t>
            </w:r>
          </w:p>
        </w:tc>
        <w:tc>
          <w:tcPr>
            <w:tcW w:w="3812" w:type="dxa"/>
          </w:tcPr>
          <w:p w:rsidR="00E74421" w:rsidRPr="00BA2B11" w:rsidRDefault="00E74421" w:rsidP="00E74421">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sz w:val="18"/>
                <w:szCs w:val="18"/>
                <w:lang w:val="fr-CH"/>
              </w:rPr>
            </w:pPr>
            <w:r w:rsidRPr="00BA2B11">
              <w:rPr>
                <w:rFonts w:asciiTheme="minorHAnsi" w:hAnsiTheme="minorHAnsi" w:cs="Arial"/>
                <w:sz w:val="18"/>
                <w:szCs w:val="18"/>
                <w:lang w:val="fr-CH"/>
              </w:rPr>
              <w:t>two digits (AB)</w:t>
            </w:r>
          </w:p>
        </w:tc>
      </w:tr>
      <w:tr w:rsidR="00E74421" w:rsidRPr="000D5EAB" w:rsidTr="00E74421">
        <w:trPr>
          <w:tblHeader/>
          <w:jc w:val="center"/>
        </w:trPr>
        <w:tc>
          <w:tcPr>
            <w:tcW w:w="4977" w:type="dxa"/>
          </w:tcPr>
          <w:p w:rsidR="00E74421" w:rsidRPr="00BA2B11" w:rsidRDefault="00E74421" w:rsidP="00E74421">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sz w:val="18"/>
                <w:szCs w:val="18"/>
                <w:lang w:val="fr-CH"/>
              </w:rPr>
            </w:pPr>
            <w:r w:rsidRPr="00BA2B11">
              <w:rPr>
                <w:rFonts w:asciiTheme="minorHAnsi" w:hAnsiTheme="minorHAnsi" w:cs="Arial"/>
                <w:sz w:val="18"/>
                <w:szCs w:val="18"/>
                <w:lang w:val="fr-CH"/>
              </w:rPr>
              <w:t>National prefix:</w:t>
            </w:r>
          </w:p>
        </w:tc>
        <w:tc>
          <w:tcPr>
            <w:tcW w:w="3812" w:type="dxa"/>
          </w:tcPr>
          <w:p w:rsidR="00E74421" w:rsidRPr="00BA2B11" w:rsidRDefault="00E74421" w:rsidP="00E74421">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sz w:val="18"/>
                <w:szCs w:val="18"/>
                <w:lang w:val="fr-CH"/>
              </w:rPr>
            </w:pPr>
            <w:r w:rsidRPr="00BA2B11">
              <w:rPr>
                <w:rFonts w:asciiTheme="minorHAnsi" w:hAnsiTheme="minorHAnsi" w:cs="Arial"/>
                <w:sz w:val="18"/>
                <w:szCs w:val="18"/>
                <w:lang w:val="fr-CH"/>
              </w:rPr>
              <w:t>0</w:t>
            </w:r>
          </w:p>
        </w:tc>
      </w:tr>
      <w:tr w:rsidR="00E74421" w:rsidRPr="000D5EAB" w:rsidTr="00E74421">
        <w:trPr>
          <w:tblHeader/>
          <w:jc w:val="center"/>
        </w:trPr>
        <w:tc>
          <w:tcPr>
            <w:tcW w:w="4977" w:type="dxa"/>
          </w:tcPr>
          <w:p w:rsidR="00E74421" w:rsidRPr="00A4094A" w:rsidRDefault="00E74421" w:rsidP="00E744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cs="Arial"/>
                <w:sz w:val="18"/>
                <w:szCs w:val="18"/>
              </w:rPr>
            </w:pPr>
            <w:r w:rsidRPr="00BA2B11">
              <w:rPr>
                <w:rFonts w:asciiTheme="minorHAnsi" w:hAnsiTheme="minorHAnsi" w:cs="Arial"/>
                <w:sz w:val="18"/>
                <w:szCs w:val="18"/>
                <w:lang w:val="fr-CH"/>
              </w:rPr>
              <w:t>International prefix:</w:t>
            </w:r>
          </w:p>
        </w:tc>
        <w:tc>
          <w:tcPr>
            <w:tcW w:w="3812" w:type="dxa"/>
          </w:tcPr>
          <w:p w:rsidR="00E74421" w:rsidRPr="00A4094A" w:rsidRDefault="00E74421" w:rsidP="00E744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rPr>
            </w:pPr>
            <w:r w:rsidRPr="00A4094A">
              <w:rPr>
                <w:rFonts w:asciiTheme="minorHAnsi" w:hAnsiTheme="minorHAnsi" w:cs="Arial"/>
                <w:sz w:val="18"/>
                <w:szCs w:val="18"/>
              </w:rPr>
              <w:t>00</w:t>
            </w:r>
          </w:p>
        </w:tc>
      </w:tr>
    </w:tbl>
    <w:p w:rsidR="00E74421" w:rsidRPr="005F5712" w:rsidRDefault="00E74421" w:rsidP="005F5712">
      <w:pPr>
        <w:spacing w:before="0"/>
        <w:rPr>
          <w:sz w:val="4"/>
          <w:lang w:val="fr-FR"/>
        </w:rPr>
      </w:pPr>
    </w:p>
    <w:p w:rsidR="005F5712" w:rsidRDefault="005F5712">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E74421" w:rsidRPr="00377817" w:rsidRDefault="00E74421" w:rsidP="00E74421">
      <w:r w:rsidRPr="00377817">
        <w:lastRenderedPageBreak/>
        <w:t>Geographical services</w:t>
      </w:r>
    </w:p>
    <w:p w:rsidR="00E74421" w:rsidRPr="00377817" w:rsidRDefault="00E74421" w:rsidP="00E74421"/>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6"/>
        <w:gridCol w:w="3903"/>
      </w:tblGrid>
      <w:tr w:rsidR="00E74421" w:rsidRPr="00377817" w:rsidTr="00E74421">
        <w:trPr>
          <w:tblHeader/>
          <w:jc w:val="center"/>
        </w:trPr>
        <w:tc>
          <w:tcPr>
            <w:tcW w:w="4928" w:type="dxa"/>
          </w:tcPr>
          <w:p w:rsidR="00E74421" w:rsidRPr="00BA2B11" w:rsidRDefault="00E74421" w:rsidP="00E74421">
            <w:pPr>
              <w:tabs>
                <w:tab w:val="clear" w:pos="567"/>
                <w:tab w:val="clear" w:pos="1276"/>
                <w:tab w:val="clear" w:pos="1843"/>
                <w:tab w:val="clear" w:pos="5387"/>
                <w:tab w:val="clear" w:pos="5954"/>
              </w:tabs>
              <w:spacing w:before="80" w:after="80"/>
              <w:jc w:val="center"/>
              <w:rPr>
                <w:rFonts w:asciiTheme="minorHAnsi" w:hAnsiTheme="minorHAnsi" w:cs="Arial"/>
                <w:bCs/>
                <w:i/>
                <w:iCs/>
                <w:sz w:val="18"/>
                <w:szCs w:val="18"/>
              </w:rPr>
            </w:pPr>
            <w:r w:rsidRPr="00BA2B11">
              <w:rPr>
                <w:rFonts w:asciiTheme="minorHAnsi" w:hAnsiTheme="minorHAnsi" w:cs="Arial"/>
                <w:bCs/>
                <w:i/>
                <w:iCs/>
                <w:sz w:val="18"/>
                <w:szCs w:val="18"/>
              </w:rPr>
              <w:t>Geographical area</w:t>
            </w:r>
            <w:r w:rsidRPr="00BA2B11">
              <w:rPr>
                <w:rFonts w:asciiTheme="minorHAnsi" w:hAnsiTheme="minorHAnsi" w:cs="Arial"/>
                <w:bCs/>
                <w:i/>
                <w:iCs/>
                <w:sz w:val="18"/>
                <w:szCs w:val="18"/>
              </w:rPr>
              <w:br/>
              <w:t>(network group)</w:t>
            </w:r>
          </w:p>
        </w:tc>
        <w:tc>
          <w:tcPr>
            <w:tcW w:w="3934" w:type="dxa"/>
          </w:tcPr>
          <w:p w:rsidR="00E74421" w:rsidRPr="00BA2B11" w:rsidRDefault="00E74421" w:rsidP="00E74421">
            <w:pPr>
              <w:tabs>
                <w:tab w:val="clear" w:pos="567"/>
                <w:tab w:val="clear" w:pos="1276"/>
                <w:tab w:val="clear" w:pos="1843"/>
                <w:tab w:val="clear" w:pos="5387"/>
                <w:tab w:val="clear" w:pos="5954"/>
              </w:tabs>
              <w:spacing w:before="80" w:after="80"/>
              <w:jc w:val="center"/>
              <w:rPr>
                <w:rFonts w:asciiTheme="minorHAnsi" w:hAnsiTheme="minorHAnsi" w:cs="Arial"/>
                <w:bCs/>
                <w:i/>
                <w:iCs/>
                <w:sz w:val="18"/>
                <w:szCs w:val="18"/>
              </w:rPr>
            </w:pPr>
            <w:r w:rsidRPr="00BA2B11">
              <w:rPr>
                <w:rFonts w:asciiTheme="minorHAnsi" w:hAnsiTheme="minorHAnsi" w:cs="Arial"/>
                <w:bCs/>
                <w:i/>
                <w:iCs/>
                <w:sz w:val="18"/>
                <w:szCs w:val="18"/>
              </w:rPr>
              <w:t>National Destination Code (NDC)</w:t>
            </w:r>
            <w:r w:rsidRPr="00BA2B11">
              <w:rPr>
                <w:rFonts w:asciiTheme="minorHAnsi" w:hAnsiTheme="minorHAnsi" w:cs="Arial"/>
                <w:bCs/>
                <w:i/>
                <w:iCs/>
                <w:sz w:val="18"/>
                <w:szCs w:val="18"/>
              </w:rPr>
              <w:br/>
              <w:t>(area(trunk) code)</w:t>
            </w:r>
          </w:p>
        </w:tc>
      </w:tr>
      <w:tr w:rsidR="00E74421" w:rsidRPr="00377817" w:rsidTr="00E74421">
        <w:trPr>
          <w:tblHeader/>
          <w:jc w:val="center"/>
        </w:trPr>
        <w:tc>
          <w:tcPr>
            <w:tcW w:w="4928" w:type="dxa"/>
          </w:tcPr>
          <w:p w:rsidR="00E74421" w:rsidRPr="00BA2B11" w:rsidRDefault="00E74421" w:rsidP="00E74421">
            <w:pPr>
              <w:tabs>
                <w:tab w:val="clear" w:pos="567"/>
                <w:tab w:val="clear" w:pos="1276"/>
                <w:tab w:val="clear" w:pos="1843"/>
                <w:tab w:val="clear" w:pos="5387"/>
                <w:tab w:val="clear" w:pos="5954"/>
              </w:tabs>
              <w:spacing w:before="60" w:after="60"/>
              <w:jc w:val="left"/>
              <w:rPr>
                <w:rFonts w:asciiTheme="minorHAnsi" w:hAnsiTheme="minorHAnsi" w:cs="Arial"/>
                <w:bCs/>
                <w:sz w:val="18"/>
                <w:szCs w:val="18"/>
              </w:rPr>
            </w:pPr>
            <w:r w:rsidRPr="00BA2B11">
              <w:rPr>
                <w:rFonts w:asciiTheme="minorHAnsi" w:hAnsiTheme="minorHAnsi" w:cs="Arial"/>
                <w:bCs/>
                <w:sz w:val="18"/>
                <w:szCs w:val="18"/>
              </w:rPr>
              <w:t>PODGORICA</w:t>
            </w:r>
            <w:r w:rsidRPr="00BA2B11">
              <w:rPr>
                <w:rFonts w:asciiTheme="minorHAnsi" w:hAnsiTheme="minorHAnsi" w:cs="Arial"/>
                <w:bCs/>
                <w:sz w:val="18"/>
                <w:szCs w:val="18"/>
              </w:rPr>
              <w:br/>
              <w:t>(Podgorica, Danilovgrad, Kolašin)</w:t>
            </w:r>
          </w:p>
        </w:tc>
        <w:tc>
          <w:tcPr>
            <w:tcW w:w="3934" w:type="dxa"/>
          </w:tcPr>
          <w:p w:rsidR="00E74421" w:rsidRPr="00BA2B11" w:rsidRDefault="00E74421" w:rsidP="00E74421">
            <w:pPr>
              <w:tabs>
                <w:tab w:val="clear" w:pos="567"/>
                <w:tab w:val="clear" w:pos="1276"/>
                <w:tab w:val="clear" w:pos="1843"/>
                <w:tab w:val="clear" w:pos="5387"/>
                <w:tab w:val="clear" w:pos="5954"/>
              </w:tabs>
              <w:spacing w:before="60" w:after="60"/>
              <w:jc w:val="center"/>
              <w:rPr>
                <w:rFonts w:asciiTheme="minorHAnsi" w:hAnsiTheme="minorHAnsi" w:cs="Arial"/>
                <w:bCs/>
                <w:sz w:val="18"/>
                <w:szCs w:val="18"/>
              </w:rPr>
            </w:pPr>
            <w:r w:rsidRPr="00BA2B11">
              <w:rPr>
                <w:rFonts w:asciiTheme="minorHAnsi" w:hAnsiTheme="minorHAnsi" w:cs="Arial"/>
                <w:bCs/>
                <w:sz w:val="18"/>
                <w:szCs w:val="18"/>
              </w:rPr>
              <w:t>20</w:t>
            </w:r>
          </w:p>
        </w:tc>
      </w:tr>
      <w:tr w:rsidR="00E74421" w:rsidRPr="00377817" w:rsidTr="00E74421">
        <w:trPr>
          <w:tblHeader/>
          <w:jc w:val="center"/>
        </w:trPr>
        <w:tc>
          <w:tcPr>
            <w:tcW w:w="4928" w:type="dxa"/>
          </w:tcPr>
          <w:p w:rsidR="00E74421" w:rsidRPr="00BA2B11" w:rsidRDefault="00E74421" w:rsidP="00E74421">
            <w:pPr>
              <w:tabs>
                <w:tab w:val="clear" w:pos="567"/>
                <w:tab w:val="clear" w:pos="1276"/>
                <w:tab w:val="clear" w:pos="1843"/>
                <w:tab w:val="clear" w:pos="5387"/>
                <w:tab w:val="clear" w:pos="5954"/>
              </w:tabs>
              <w:spacing w:before="60" w:after="60"/>
              <w:jc w:val="left"/>
              <w:rPr>
                <w:rFonts w:asciiTheme="minorHAnsi" w:hAnsiTheme="minorHAnsi" w:cs="Arial"/>
                <w:bCs/>
                <w:sz w:val="18"/>
                <w:szCs w:val="18"/>
              </w:rPr>
            </w:pPr>
            <w:r w:rsidRPr="00BA2B11">
              <w:rPr>
                <w:rFonts w:asciiTheme="minorHAnsi" w:hAnsiTheme="minorHAnsi" w:cs="Arial"/>
                <w:bCs/>
                <w:sz w:val="18"/>
                <w:szCs w:val="18"/>
              </w:rPr>
              <w:t>BAR</w:t>
            </w:r>
            <w:r w:rsidRPr="00BA2B11">
              <w:rPr>
                <w:rFonts w:asciiTheme="minorHAnsi" w:hAnsiTheme="minorHAnsi" w:cs="Arial"/>
                <w:bCs/>
                <w:sz w:val="18"/>
                <w:szCs w:val="18"/>
              </w:rPr>
              <w:br/>
              <w:t>(Bar, Ulcinj)</w:t>
            </w:r>
          </w:p>
        </w:tc>
        <w:tc>
          <w:tcPr>
            <w:tcW w:w="3934" w:type="dxa"/>
          </w:tcPr>
          <w:p w:rsidR="00E74421" w:rsidRPr="00BA2B11" w:rsidRDefault="00E74421" w:rsidP="00E74421">
            <w:pPr>
              <w:tabs>
                <w:tab w:val="clear" w:pos="567"/>
                <w:tab w:val="clear" w:pos="1276"/>
                <w:tab w:val="clear" w:pos="1843"/>
                <w:tab w:val="clear" w:pos="5387"/>
                <w:tab w:val="clear" w:pos="5954"/>
              </w:tabs>
              <w:spacing w:before="60" w:after="60"/>
              <w:jc w:val="center"/>
              <w:rPr>
                <w:rFonts w:asciiTheme="minorHAnsi" w:hAnsiTheme="minorHAnsi" w:cs="Arial"/>
                <w:bCs/>
                <w:sz w:val="18"/>
                <w:szCs w:val="18"/>
              </w:rPr>
            </w:pPr>
            <w:r w:rsidRPr="00BA2B11">
              <w:rPr>
                <w:rFonts w:asciiTheme="minorHAnsi" w:hAnsiTheme="minorHAnsi" w:cs="Arial"/>
                <w:bCs/>
                <w:sz w:val="18"/>
                <w:szCs w:val="18"/>
              </w:rPr>
              <w:t>30</w:t>
            </w:r>
          </w:p>
        </w:tc>
      </w:tr>
      <w:tr w:rsidR="00E74421" w:rsidRPr="00377817" w:rsidTr="00E74421">
        <w:trPr>
          <w:tblHeader/>
          <w:jc w:val="center"/>
        </w:trPr>
        <w:tc>
          <w:tcPr>
            <w:tcW w:w="4928" w:type="dxa"/>
          </w:tcPr>
          <w:p w:rsidR="00E74421" w:rsidRPr="00BA2B11" w:rsidRDefault="00E74421" w:rsidP="00E74421">
            <w:pPr>
              <w:tabs>
                <w:tab w:val="clear" w:pos="567"/>
                <w:tab w:val="clear" w:pos="1276"/>
                <w:tab w:val="clear" w:pos="1843"/>
                <w:tab w:val="clear" w:pos="5387"/>
                <w:tab w:val="clear" w:pos="5954"/>
              </w:tabs>
              <w:spacing w:before="60" w:after="60"/>
              <w:jc w:val="left"/>
              <w:rPr>
                <w:rFonts w:asciiTheme="minorHAnsi" w:hAnsiTheme="minorHAnsi" w:cs="Arial"/>
                <w:bCs/>
                <w:sz w:val="18"/>
                <w:szCs w:val="18"/>
              </w:rPr>
            </w:pPr>
            <w:r w:rsidRPr="00BA2B11">
              <w:rPr>
                <w:rFonts w:asciiTheme="minorHAnsi" w:hAnsiTheme="minorHAnsi" w:cs="Arial"/>
                <w:bCs/>
                <w:sz w:val="18"/>
                <w:szCs w:val="18"/>
              </w:rPr>
              <w:t>HERCEG NOVI</w:t>
            </w:r>
          </w:p>
        </w:tc>
        <w:tc>
          <w:tcPr>
            <w:tcW w:w="3934" w:type="dxa"/>
          </w:tcPr>
          <w:p w:rsidR="00E74421" w:rsidRPr="00BA2B11" w:rsidRDefault="00E74421" w:rsidP="00E74421">
            <w:pPr>
              <w:tabs>
                <w:tab w:val="clear" w:pos="567"/>
                <w:tab w:val="clear" w:pos="1276"/>
                <w:tab w:val="clear" w:pos="1843"/>
                <w:tab w:val="clear" w:pos="5387"/>
                <w:tab w:val="clear" w:pos="5954"/>
              </w:tabs>
              <w:spacing w:before="60" w:after="60"/>
              <w:jc w:val="center"/>
              <w:rPr>
                <w:rFonts w:asciiTheme="minorHAnsi" w:hAnsiTheme="minorHAnsi" w:cs="Arial"/>
                <w:bCs/>
                <w:sz w:val="18"/>
                <w:szCs w:val="18"/>
              </w:rPr>
            </w:pPr>
            <w:r w:rsidRPr="00BA2B11">
              <w:rPr>
                <w:rFonts w:asciiTheme="minorHAnsi" w:hAnsiTheme="minorHAnsi" w:cs="Arial"/>
                <w:bCs/>
                <w:sz w:val="18"/>
                <w:szCs w:val="18"/>
              </w:rPr>
              <w:t>31</w:t>
            </w:r>
          </w:p>
        </w:tc>
      </w:tr>
      <w:tr w:rsidR="00E74421" w:rsidRPr="00377817" w:rsidTr="00E74421">
        <w:trPr>
          <w:tblHeader/>
          <w:jc w:val="center"/>
        </w:trPr>
        <w:tc>
          <w:tcPr>
            <w:tcW w:w="4928" w:type="dxa"/>
          </w:tcPr>
          <w:p w:rsidR="00E74421" w:rsidRPr="00BA2B11" w:rsidRDefault="00E74421" w:rsidP="00E74421">
            <w:pPr>
              <w:tabs>
                <w:tab w:val="clear" w:pos="567"/>
                <w:tab w:val="clear" w:pos="1276"/>
                <w:tab w:val="clear" w:pos="1843"/>
                <w:tab w:val="clear" w:pos="5387"/>
                <w:tab w:val="clear" w:pos="5954"/>
              </w:tabs>
              <w:spacing w:before="60" w:after="60"/>
              <w:jc w:val="left"/>
              <w:rPr>
                <w:rFonts w:asciiTheme="minorHAnsi" w:hAnsiTheme="minorHAnsi" w:cs="Arial"/>
                <w:bCs/>
                <w:sz w:val="18"/>
                <w:szCs w:val="18"/>
              </w:rPr>
            </w:pPr>
            <w:r w:rsidRPr="00BA2B11">
              <w:rPr>
                <w:rFonts w:asciiTheme="minorHAnsi" w:hAnsiTheme="minorHAnsi" w:cs="Arial"/>
                <w:bCs/>
                <w:sz w:val="18"/>
                <w:szCs w:val="18"/>
              </w:rPr>
              <w:t>KOTOR</w:t>
            </w:r>
            <w:r w:rsidRPr="00BA2B11">
              <w:rPr>
                <w:rFonts w:asciiTheme="minorHAnsi" w:hAnsiTheme="minorHAnsi" w:cs="Arial"/>
                <w:bCs/>
                <w:sz w:val="18"/>
                <w:szCs w:val="18"/>
              </w:rPr>
              <w:br/>
              <w:t>(Kotor, Tivat)</w:t>
            </w:r>
          </w:p>
        </w:tc>
        <w:tc>
          <w:tcPr>
            <w:tcW w:w="3934" w:type="dxa"/>
          </w:tcPr>
          <w:p w:rsidR="00E74421" w:rsidRPr="00BA2B11" w:rsidRDefault="00E74421" w:rsidP="00E74421">
            <w:pPr>
              <w:tabs>
                <w:tab w:val="clear" w:pos="567"/>
                <w:tab w:val="clear" w:pos="1276"/>
                <w:tab w:val="clear" w:pos="1843"/>
                <w:tab w:val="clear" w:pos="5387"/>
                <w:tab w:val="clear" w:pos="5954"/>
              </w:tabs>
              <w:spacing w:before="60" w:after="60"/>
              <w:jc w:val="center"/>
              <w:rPr>
                <w:rFonts w:asciiTheme="minorHAnsi" w:hAnsiTheme="minorHAnsi" w:cs="Arial"/>
                <w:bCs/>
                <w:sz w:val="18"/>
                <w:szCs w:val="18"/>
              </w:rPr>
            </w:pPr>
            <w:r w:rsidRPr="00BA2B11">
              <w:rPr>
                <w:rFonts w:asciiTheme="minorHAnsi" w:hAnsiTheme="minorHAnsi" w:cs="Arial"/>
                <w:bCs/>
                <w:sz w:val="18"/>
                <w:szCs w:val="18"/>
              </w:rPr>
              <w:t>32</w:t>
            </w:r>
          </w:p>
        </w:tc>
      </w:tr>
      <w:tr w:rsidR="00E74421" w:rsidRPr="00377817" w:rsidTr="00E74421">
        <w:trPr>
          <w:tblHeader/>
          <w:jc w:val="center"/>
        </w:trPr>
        <w:tc>
          <w:tcPr>
            <w:tcW w:w="4928" w:type="dxa"/>
          </w:tcPr>
          <w:p w:rsidR="00E74421" w:rsidRPr="00BA2B11" w:rsidRDefault="00E74421" w:rsidP="00E74421">
            <w:pPr>
              <w:tabs>
                <w:tab w:val="clear" w:pos="567"/>
                <w:tab w:val="clear" w:pos="1276"/>
                <w:tab w:val="clear" w:pos="1843"/>
                <w:tab w:val="clear" w:pos="5387"/>
                <w:tab w:val="clear" w:pos="5954"/>
              </w:tabs>
              <w:spacing w:before="60" w:after="60"/>
              <w:jc w:val="left"/>
              <w:rPr>
                <w:rFonts w:asciiTheme="minorHAnsi" w:hAnsiTheme="minorHAnsi" w:cs="Arial"/>
                <w:bCs/>
                <w:sz w:val="18"/>
                <w:szCs w:val="18"/>
              </w:rPr>
            </w:pPr>
            <w:r w:rsidRPr="00BA2B11">
              <w:rPr>
                <w:rFonts w:asciiTheme="minorHAnsi" w:hAnsiTheme="minorHAnsi" w:cs="Arial"/>
                <w:bCs/>
                <w:sz w:val="18"/>
                <w:szCs w:val="18"/>
              </w:rPr>
              <w:t>BUDVA</w:t>
            </w:r>
          </w:p>
        </w:tc>
        <w:tc>
          <w:tcPr>
            <w:tcW w:w="3934" w:type="dxa"/>
          </w:tcPr>
          <w:p w:rsidR="00E74421" w:rsidRPr="00BA2B11" w:rsidRDefault="00E74421" w:rsidP="00E74421">
            <w:pPr>
              <w:tabs>
                <w:tab w:val="clear" w:pos="567"/>
                <w:tab w:val="clear" w:pos="1276"/>
                <w:tab w:val="clear" w:pos="1843"/>
                <w:tab w:val="clear" w:pos="5387"/>
                <w:tab w:val="clear" w:pos="5954"/>
              </w:tabs>
              <w:spacing w:before="60" w:after="60"/>
              <w:jc w:val="center"/>
              <w:rPr>
                <w:rFonts w:asciiTheme="minorHAnsi" w:hAnsiTheme="minorHAnsi" w:cs="Arial"/>
                <w:bCs/>
                <w:sz w:val="18"/>
                <w:szCs w:val="18"/>
              </w:rPr>
            </w:pPr>
            <w:r w:rsidRPr="00BA2B11">
              <w:rPr>
                <w:rFonts w:asciiTheme="minorHAnsi" w:hAnsiTheme="minorHAnsi" w:cs="Arial"/>
                <w:bCs/>
                <w:sz w:val="18"/>
                <w:szCs w:val="18"/>
              </w:rPr>
              <w:t>33</w:t>
            </w:r>
          </w:p>
        </w:tc>
      </w:tr>
      <w:tr w:rsidR="00E74421" w:rsidRPr="00377817" w:rsidTr="00E74421">
        <w:trPr>
          <w:tblHeader/>
          <w:jc w:val="center"/>
        </w:trPr>
        <w:tc>
          <w:tcPr>
            <w:tcW w:w="4928" w:type="dxa"/>
          </w:tcPr>
          <w:p w:rsidR="00E74421" w:rsidRPr="00BA2B11" w:rsidRDefault="00E74421" w:rsidP="00E74421">
            <w:pPr>
              <w:tabs>
                <w:tab w:val="clear" w:pos="567"/>
                <w:tab w:val="clear" w:pos="1276"/>
                <w:tab w:val="clear" w:pos="1843"/>
                <w:tab w:val="clear" w:pos="5387"/>
                <w:tab w:val="clear" w:pos="5954"/>
              </w:tabs>
              <w:spacing w:before="60" w:after="60"/>
              <w:jc w:val="left"/>
              <w:rPr>
                <w:rFonts w:asciiTheme="minorHAnsi" w:hAnsiTheme="minorHAnsi" w:cs="Arial"/>
                <w:bCs/>
                <w:sz w:val="18"/>
                <w:szCs w:val="18"/>
              </w:rPr>
            </w:pPr>
            <w:r w:rsidRPr="00BA2B11">
              <w:rPr>
                <w:rFonts w:asciiTheme="minorHAnsi" w:hAnsiTheme="minorHAnsi" w:cs="Arial"/>
                <w:bCs/>
                <w:sz w:val="18"/>
                <w:szCs w:val="18"/>
              </w:rPr>
              <w:t>NIKŠIĆ</w:t>
            </w:r>
            <w:r w:rsidRPr="00BA2B11">
              <w:rPr>
                <w:rFonts w:asciiTheme="minorHAnsi" w:hAnsiTheme="minorHAnsi" w:cs="Arial"/>
                <w:bCs/>
                <w:sz w:val="18"/>
                <w:szCs w:val="18"/>
              </w:rPr>
              <w:br/>
              <w:t>(Nikšić, Šavnik, Plužine)</w:t>
            </w:r>
          </w:p>
        </w:tc>
        <w:tc>
          <w:tcPr>
            <w:tcW w:w="3934" w:type="dxa"/>
          </w:tcPr>
          <w:p w:rsidR="00E74421" w:rsidRPr="00BA2B11" w:rsidRDefault="00E74421" w:rsidP="00E74421">
            <w:pPr>
              <w:tabs>
                <w:tab w:val="clear" w:pos="567"/>
                <w:tab w:val="clear" w:pos="1276"/>
                <w:tab w:val="clear" w:pos="1843"/>
                <w:tab w:val="clear" w:pos="5387"/>
                <w:tab w:val="clear" w:pos="5954"/>
              </w:tabs>
              <w:spacing w:before="60" w:after="60"/>
              <w:jc w:val="center"/>
              <w:rPr>
                <w:rFonts w:asciiTheme="minorHAnsi" w:hAnsiTheme="minorHAnsi" w:cs="Arial"/>
                <w:bCs/>
                <w:sz w:val="18"/>
                <w:szCs w:val="18"/>
              </w:rPr>
            </w:pPr>
            <w:r w:rsidRPr="00BA2B11">
              <w:rPr>
                <w:rFonts w:asciiTheme="minorHAnsi" w:hAnsiTheme="minorHAnsi" w:cs="Arial"/>
                <w:bCs/>
                <w:sz w:val="18"/>
                <w:szCs w:val="18"/>
              </w:rPr>
              <w:t>40</w:t>
            </w:r>
          </w:p>
        </w:tc>
      </w:tr>
      <w:tr w:rsidR="00E74421" w:rsidRPr="00377817" w:rsidTr="00E74421">
        <w:trPr>
          <w:tblHeader/>
          <w:jc w:val="center"/>
        </w:trPr>
        <w:tc>
          <w:tcPr>
            <w:tcW w:w="4928" w:type="dxa"/>
          </w:tcPr>
          <w:p w:rsidR="00E74421" w:rsidRPr="00BA2B11" w:rsidRDefault="00E74421" w:rsidP="00E74421">
            <w:pPr>
              <w:tabs>
                <w:tab w:val="clear" w:pos="567"/>
                <w:tab w:val="clear" w:pos="1276"/>
                <w:tab w:val="clear" w:pos="1843"/>
                <w:tab w:val="clear" w:pos="5387"/>
                <w:tab w:val="clear" w:pos="5954"/>
              </w:tabs>
              <w:spacing w:before="60" w:after="60"/>
              <w:jc w:val="left"/>
              <w:rPr>
                <w:rFonts w:asciiTheme="minorHAnsi" w:hAnsiTheme="minorHAnsi" w:cs="Arial"/>
                <w:bCs/>
                <w:sz w:val="18"/>
                <w:szCs w:val="18"/>
              </w:rPr>
            </w:pPr>
            <w:r w:rsidRPr="00BA2B11">
              <w:rPr>
                <w:rFonts w:asciiTheme="minorHAnsi" w:hAnsiTheme="minorHAnsi" w:cs="Arial"/>
                <w:bCs/>
                <w:sz w:val="18"/>
                <w:szCs w:val="18"/>
              </w:rPr>
              <w:t>CETINJE</w:t>
            </w:r>
          </w:p>
        </w:tc>
        <w:tc>
          <w:tcPr>
            <w:tcW w:w="3934" w:type="dxa"/>
          </w:tcPr>
          <w:p w:rsidR="00E74421" w:rsidRPr="00BA2B11" w:rsidRDefault="00E74421" w:rsidP="00E74421">
            <w:pPr>
              <w:tabs>
                <w:tab w:val="clear" w:pos="567"/>
                <w:tab w:val="clear" w:pos="1276"/>
                <w:tab w:val="clear" w:pos="1843"/>
                <w:tab w:val="clear" w:pos="5387"/>
                <w:tab w:val="clear" w:pos="5954"/>
              </w:tabs>
              <w:spacing w:before="60" w:after="60"/>
              <w:jc w:val="center"/>
              <w:rPr>
                <w:rFonts w:asciiTheme="minorHAnsi" w:hAnsiTheme="minorHAnsi" w:cs="Arial"/>
                <w:bCs/>
                <w:sz w:val="18"/>
                <w:szCs w:val="18"/>
              </w:rPr>
            </w:pPr>
            <w:r w:rsidRPr="00BA2B11">
              <w:rPr>
                <w:rFonts w:asciiTheme="minorHAnsi" w:hAnsiTheme="minorHAnsi" w:cs="Arial"/>
                <w:bCs/>
                <w:sz w:val="18"/>
                <w:szCs w:val="18"/>
              </w:rPr>
              <w:t>41</w:t>
            </w:r>
          </w:p>
        </w:tc>
      </w:tr>
      <w:tr w:rsidR="00E74421" w:rsidRPr="00377817" w:rsidTr="00E74421">
        <w:trPr>
          <w:tblHeader/>
          <w:jc w:val="center"/>
        </w:trPr>
        <w:tc>
          <w:tcPr>
            <w:tcW w:w="4928" w:type="dxa"/>
          </w:tcPr>
          <w:p w:rsidR="00E74421" w:rsidRPr="00BA2B11" w:rsidRDefault="00E74421" w:rsidP="00E74421">
            <w:pPr>
              <w:tabs>
                <w:tab w:val="clear" w:pos="567"/>
                <w:tab w:val="clear" w:pos="1276"/>
                <w:tab w:val="clear" w:pos="1843"/>
                <w:tab w:val="clear" w:pos="5387"/>
                <w:tab w:val="clear" w:pos="5954"/>
              </w:tabs>
              <w:spacing w:before="60" w:after="60"/>
              <w:jc w:val="left"/>
              <w:rPr>
                <w:rFonts w:asciiTheme="minorHAnsi" w:hAnsiTheme="minorHAnsi" w:cs="Arial"/>
                <w:bCs/>
                <w:sz w:val="18"/>
                <w:szCs w:val="18"/>
              </w:rPr>
            </w:pPr>
            <w:r w:rsidRPr="00BA2B11">
              <w:rPr>
                <w:rFonts w:asciiTheme="minorHAnsi" w:hAnsiTheme="minorHAnsi" w:cs="Arial"/>
                <w:bCs/>
                <w:sz w:val="18"/>
                <w:szCs w:val="18"/>
              </w:rPr>
              <w:t>BIJELO POLJE</w:t>
            </w:r>
            <w:r w:rsidRPr="00BA2B11">
              <w:rPr>
                <w:rFonts w:asciiTheme="minorHAnsi" w:hAnsiTheme="minorHAnsi" w:cs="Arial"/>
                <w:bCs/>
                <w:sz w:val="18"/>
                <w:szCs w:val="18"/>
              </w:rPr>
              <w:br/>
              <w:t>(Bijelo Polje, Mojkovac)</w:t>
            </w:r>
          </w:p>
        </w:tc>
        <w:tc>
          <w:tcPr>
            <w:tcW w:w="3934" w:type="dxa"/>
          </w:tcPr>
          <w:p w:rsidR="00E74421" w:rsidRPr="00BA2B11" w:rsidRDefault="00E74421" w:rsidP="00E74421">
            <w:pPr>
              <w:tabs>
                <w:tab w:val="clear" w:pos="567"/>
                <w:tab w:val="clear" w:pos="1276"/>
                <w:tab w:val="clear" w:pos="1843"/>
                <w:tab w:val="clear" w:pos="5387"/>
                <w:tab w:val="clear" w:pos="5954"/>
              </w:tabs>
              <w:spacing w:before="60" w:after="60"/>
              <w:jc w:val="center"/>
              <w:rPr>
                <w:rFonts w:asciiTheme="minorHAnsi" w:hAnsiTheme="minorHAnsi" w:cs="Arial"/>
                <w:bCs/>
                <w:sz w:val="18"/>
                <w:szCs w:val="18"/>
              </w:rPr>
            </w:pPr>
            <w:r w:rsidRPr="00BA2B11">
              <w:rPr>
                <w:rFonts w:asciiTheme="minorHAnsi" w:hAnsiTheme="minorHAnsi" w:cs="Arial"/>
                <w:bCs/>
                <w:sz w:val="18"/>
                <w:szCs w:val="18"/>
              </w:rPr>
              <w:t>50</w:t>
            </w:r>
          </w:p>
        </w:tc>
      </w:tr>
      <w:tr w:rsidR="00E74421" w:rsidRPr="00377817" w:rsidTr="00E74421">
        <w:trPr>
          <w:tblHeader/>
          <w:jc w:val="center"/>
        </w:trPr>
        <w:tc>
          <w:tcPr>
            <w:tcW w:w="4928" w:type="dxa"/>
          </w:tcPr>
          <w:p w:rsidR="00E74421" w:rsidRPr="00BA2B11" w:rsidRDefault="00E74421" w:rsidP="00E74421">
            <w:pPr>
              <w:tabs>
                <w:tab w:val="clear" w:pos="567"/>
                <w:tab w:val="clear" w:pos="1276"/>
                <w:tab w:val="clear" w:pos="1843"/>
                <w:tab w:val="clear" w:pos="5387"/>
                <w:tab w:val="clear" w:pos="5954"/>
              </w:tabs>
              <w:spacing w:before="60" w:after="60"/>
              <w:jc w:val="left"/>
              <w:rPr>
                <w:rFonts w:asciiTheme="minorHAnsi" w:hAnsiTheme="minorHAnsi" w:cs="Arial"/>
                <w:bCs/>
                <w:sz w:val="18"/>
                <w:szCs w:val="18"/>
              </w:rPr>
            </w:pPr>
            <w:r w:rsidRPr="00BA2B11">
              <w:rPr>
                <w:rFonts w:asciiTheme="minorHAnsi" w:hAnsiTheme="minorHAnsi" w:cs="Arial"/>
                <w:bCs/>
                <w:sz w:val="18"/>
                <w:szCs w:val="18"/>
              </w:rPr>
              <w:t>BERANE</w:t>
            </w:r>
            <w:r w:rsidRPr="00BA2B11">
              <w:rPr>
                <w:rFonts w:asciiTheme="minorHAnsi" w:hAnsiTheme="minorHAnsi" w:cs="Arial"/>
                <w:bCs/>
                <w:sz w:val="18"/>
                <w:szCs w:val="18"/>
              </w:rPr>
              <w:br/>
              <w:t>(Berane, Andrijevica, Rožaje, Plav)</w:t>
            </w:r>
          </w:p>
        </w:tc>
        <w:tc>
          <w:tcPr>
            <w:tcW w:w="3934" w:type="dxa"/>
          </w:tcPr>
          <w:p w:rsidR="00E74421" w:rsidRPr="00BA2B11" w:rsidRDefault="00E74421" w:rsidP="00E74421">
            <w:pPr>
              <w:tabs>
                <w:tab w:val="clear" w:pos="567"/>
                <w:tab w:val="clear" w:pos="1276"/>
                <w:tab w:val="clear" w:pos="1843"/>
                <w:tab w:val="clear" w:pos="5387"/>
                <w:tab w:val="clear" w:pos="5954"/>
              </w:tabs>
              <w:spacing w:before="60" w:after="60"/>
              <w:jc w:val="center"/>
              <w:rPr>
                <w:rFonts w:asciiTheme="minorHAnsi" w:hAnsiTheme="minorHAnsi" w:cs="Arial"/>
                <w:bCs/>
                <w:sz w:val="18"/>
                <w:szCs w:val="18"/>
              </w:rPr>
            </w:pPr>
            <w:r w:rsidRPr="00BA2B11">
              <w:rPr>
                <w:rFonts w:asciiTheme="minorHAnsi" w:hAnsiTheme="minorHAnsi" w:cs="Arial"/>
                <w:bCs/>
                <w:sz w:val="18"/>
                <w:szCs w:val="18"/>
              </w:rPr>
              <w:t>51</w:t>
            </w:r>
          </w:p>
        </w:tc>
      </w:tr>
      <w:tr w:rsidR="00E74421" w:rsidRPr="00377817" w:rsidTr="00E74421">
        <w:trPr>
          <w:tblHeader/>
          <w:jc w:val="center"/>
        </w:trPr>
        <w:tc>
          <w:tcPr>
            <w:tcW w:w="4928" w:type="dxa"/>
          </w:tcPr>
          <w:p w:rsidR="00E74421" w:rsidRPr="00BA2B11" w:rsidRDefault="00E74421" w:rsidP="00E74421">
            <w:pPr>
              <w:tabs>
                <w:tab w:val="clear" w:pos="567"/>
                <w:tab w:val="clear" w:pos="1276"/>
                <w:tab w:val="clear" w:pos="1843"/>
                <w:tab w:val="clear" w:pos="5387"/>
                <w:tab w:val="clear" w:pos="5954"/>
              </w:tabs>
              <w:spacing w:before="60" w:after="60"/>
              <w:jc w:val="left"/>
              <w:rPr>
                <w:rFonts w:asciiTheme="minorHAnsi" w:hAnsiTheme="minorHAnsi" w:cs="Arial"/>
                <w:bCs/>
                <w:sz w:val="18"/>
                <w:szCs w:val="18"/>
              </w:rPr>
            </w:pPr>
            <w:r w:rsidRPr="00BA2B11">
              <w:rPr>
                <w:rFonts w:asciiTheme="minorHAnsi" w:hAnsiTheme="minorHAnsi" w:cs="Arial"/>
                <w:bCs/>
                <w:sz w:val="18"/>
                <w:szCs w:val="18"/>
              </w:rPr>
              <w:t>PLJEVLJA</w:t>
            </w:r>
            <w:r w:rsidRPr="00BA2B11">
              <w:rPr>
                <w:rFonts w:asciiTheme="minorHAnsi" w:hAnsiTheme="minorHAnsi" w:cs="Arial"/>
                <w:bCs/>
                <w:sz w:val="18"/>
                <w:szCs w:val="18"/>
              </w:rPr>
              <w:br/>
              <w:t>(Pljevlja, Žabljak)</w:t>
            </w:r>
          </w:p>
        </w:tc>
        <w:tc>
          <w:tcPr>
            <w:tcW w:w="3934" w:type="dxa"/>
          </w:tcPr>
          <w:p w:rsidR="00E74421" w:rsidRPr="00BA2B11" w:rsidRDefault="00E74421" w:rsidP="00E74421">
            <w:pPr>
              <w:tabs>
                <w:tab w:val="clear" w:pos="567"/>
                <w:tab w:val="clear" w:pos="1276"/>
                <w:tab w:val="clear" w:pos="1843"/>
                <w:tab w:val="clear" w:pos="5387"/>
                <w:tab w:val="clear" w:pos="5954"/>
              </w:tabs>
              <w:spacing w:before="60" w:after="60"/>
              <w:jc w:val="center"/>
              <w:rPr>
                <w:rFonts w:asciiTheme="minorHAnsi" w:hAnsiTheme="minorHAnsi" w:cs="Arial"/>
                <w:bCs/>
                <w:sz w:val="18"/>
                <w:szCs w:val="18"/>
              </w:rPr>
            </w:pPr>
            <w:r w:rsidRPr="00BA2B11">
              <w:rPr>
                <w:rFonts w:asciiTheme="minorHAnsi" w:hAnsiTheme="minorHAnsi" w:cs="Arial"/>
                <w:bCs/>
                <w:sz w:val="18"/>
                <w:szCs w:val="18"/>
              </w:rPr>
              <w:t>52</w:t>
            </w:r>
          </w:p>
        </w:tc>
      </w:tr>
    </w:tbl>
    <w:p w:rsidR="00E74421" w:rsidRPr="00377817" w:rsidRDefault="00E74421" w:rsidP="00E74421"/>
    <w:p w:rsidR="00E74421" w:rsidRPr="00377817" w:rsidRDefault="00E74421" w:rsidP="00E74421">
      <w:pPr>
        <w:tabs>
          <w:tab w:val="clear" w:pos="567"/>
          <w:tab w:val="clear" w:pos="1276"/>
          <w:tab w:val="clear" w:pos="1843"/>
          <w:tab w:val="clear" w:pos="5387"/>
          <w:tab w:val="clear" w:pos="5954"/>
          <w:tab w:val="left" w:pos="426"/>
        </w:tabs>
        <w:spacing w:before="0"/>
        <w:jc w:val="left"/>
        <w:rPr>
          <w:rFonts w:asciiTheme="minorHAnsi" w:hAnsiTheme="minorHAnsi" w:cs="Arial"/>
        </w:rPr>
      </w:pPr>
      <w:r w:rsidRPr="00377817">
        <w:rPr>
          <w:rFonts w:asciiTheme="minorHAnsi" w:hAnsiTheme="minorHAnsi" w:cs="Arial"/>
        </w:rPr>
        <w:t>•</w:t>
      </w:r>
      <w:r w:rsidRPr="00377817">
        <w:rPr>
          <w:rFonts w:asciiTheme="minorHAnsi" w:hAnsiTheme="minorHAnsi" w:cs="Arial"/>
        </w:rPr>
        <w:tab/>
        <w:t>Non-geographical services</w:t>
      </w:r>
    </w:p>
    <w:p w:rsidR="00E74421" w:rsidRPr="00377817" w:rsidRDefault="00E74421" w:rsidP="00E74421">
      <w:r w:rsidRPr="00377817">
        <w:t>Mobile networks</w:t>
      </w:r>
    </w:p>
    <w:p w:rsidR="00E74421" w:rsidRPr="00377817" w:rsidRDefault="00E74421" w:rsidP="00E74421">
      <w:r w:rsidRPr="00377817">
        <w:t>Mobile Country Code (MCC)</w:t>
      </w:r>
    </w:p>
    <w:p w:rsidR="00E74421" w:rsidRPr="00377817" w:rsidRDefault="00E74421" w:rsidP="00E74421">
      <w:r w:rsidRPr="00377817">
        <w:t>For Montenegro, both mobile Country Codes (220 and 297) will be used, not later than 30 September 2011.  From the 1</w:t>
      </w:r>
      <w:r w:rsidRPr="00377817">
        <w:rPr>
          <w:vertAlign w:val="superscript"/>
        </w:rPr>
        <w:t>st</w:t>
      </w:r>
      <w:r w:rsidRPr="00377817">
        <w:t xml:space="preserve"> October 2011, ONLY Mobile Country Code 297 will be used for Montenegro.</w:t>
      </w:r>
    </w:p>
    <w:p w:rsidR="00E74421" w:rsidRPr="00377817" w:rsidRDefault="00E74421" w:rsidP="00E74421"/>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1"/>
        <w:gridCol w:w="1237"/>
        <w:gridCol w:w="1217"/>
        <w:gridCol w:w="1962"/>
        <w:gridCol w:w="2392"/>
      </w:tblGrid>
      <w:tr w:rsidR="00E74421" w:rsidRPr="00377817" w:rsidTr="00E74421">
        <w:trPr>
          <w:trHeight w:val="20"/>
          <w:tblHeader/>
          <w:jc w:val="center"/>
        </w:trPr>
        <w:tc>
          <w:tcPr>
            <w:tcW w:w="1916" w:type="dxa"/>
          </w:tcPr>
          <w:p w:rsidR="00E74421" w:rsidRPr="00BA2B11" w:rsidRDefault="00E74421" w:rsidP="00E74421">
            <w:pPr>
              <w:spacing w:before="80" w:after="80"/>
              <w:jc w:val="center"/>
              <w:rPr>
                <w:rFonts w:asciiTheme="minorHAnsi" w:hAnsiTheme="minorHAnsi" w:cs="Arial"/>
                <w:bCs/>
                <w:sz w:val="18"/>
                <w:szCs w:val="18"/>
              </w:rPr>
            </w:pPr>
            <w:r w:rsidRPr="00BA2B11">
              <w:rPr>
                <w:rFonts w:asciiTheme="minorHAnsi" w:hAnsiTheme="minorHAnsi" w:cs="Arial"/>
                <w:bCs/>
                <w:sz w:val="18"/>
                <w:szCs w:val="18"/>
              </w:rPr>
              <w:t>(1)</w:t>
            </w:r>
          </w:p>
        </w:tc>
        <w:tc>
          <w:tcPr>
            <w:tcW w:w="2375" w:type="dxa"/>
            <w:gridSpan w:val="2"/>
          </w:tcPr>
          <w:p w:rsidR="00E74421" w:rsidRPr="00BA2B11" w:rsidRDefault="00E74421" w:rsidP="00E74421">
            <w:pPr>
              <w:spacing w:before="80" w:after="80"/>
              <w:jc w:val="center"/>
              <w:rPr>
                <w:rFonts w:asciiTheme="minorHAnsi" w:hAnsiTheme="minorHAnsi" w:cs="Arial"/>
                <w:bCs/>
                <w:sz w:val="18"/>
                <w:szCs w:val="18"/>
              </w:rPr>
            </w:pPr>
            <w:r w:rsidRPr="00BA2B11">
              <w:rPr>
                <w:rFonts w:asciiTheme="minorHAnsi" w:hAnsiTheme="minorHAnsi" w:cs="Arial"/>
                <w:bCs/>
                <w:sz w:val="18"/>
                <w:szCs w:val="18"/>
              </w:rPr>
              <w:t>(2)</w:t>
            </w:r>
          </w:p>
        </w:tc>
        <w:tc>
          <w:tcPr>
            <w:tcW w:w="1899" w:type="dxa"/>
          </w:tcPr>
          <w:p w:rsidR="00E74421" w:rsidRPr="00BA2B11" w:rsidRDefault="00E74421" w:rsidP="00E74421">
            <w:pPr>
              <w:spacing w:before="80" w:after="80"/>
              <w:jc w:val="center"/>
              <w:rPr>
                <w:rFonts w:asciiTheme="minorHAnsi" w:hAnsiTheme="minorHAnsi" w:cs="Arial"/>
                <w:bCs/>
                <w:sz w:val="18"/>
                <w:szCs w:val="18"/>
              </w:rPr>
            </w:pPr>
            <w:r w:rsidRPr="00BA2B11">
              <w:rPr>
                <w:rFonts w:asciiTheme="minorHAnsi" w:hAnsiTheme="minorHAnsi" w:cs="Arial"/>
                <w:bCs/>
                <w:sz w:val="18"/>
                <w:szCs w:val="18"/>
              </w:rPr>
              <w:t>(3)</w:t>
            </w:r>
          </w:p>
        </w:tc>
        <w:tc>
          <w:tcPr>
            <w:tcW w:w="2315" w:type="dxa"/>
          </w:tcPr>
          <w:p w:rsidR="00E74421" w:rsidRPr="00BA2B11" w:rsidRDefault="00E74421" w:rsidP="00E74421">
            <w:pPr>
              <w:spacing w:before="80" w:after="80"/>
              <w:jc w:val="center"/>
              <w:rPr>
                <w:rFonts w:asciiTheme="minorHAnsi" w:hAnsiTheme="minorHAnsi" w:cs="Arial"/>
                <w:bCs/>
                <w:sz w:val="18"/>
                <w:szCs w:val="18"/>
              </w:rPr>
            </w:pPr>
            <w:r w:rsidRPr="00BA2B11">
              <w:rPr>
                <w:rFonts w:asciiTheme="minorHAnsi" w:hAnsiTheme="minorHAnsi" w:cs="Arial"/>
                <w:bCs/>
                <w:sz w:val="18"/>
                <w:szCs w:val="18"/>
              </w:rPr>
              <w:t>(4)</w:t>
            </w:r>
          </w:p>
        </w:tc>
      </w:tr>
      <w:tr w:rsidR="00E74421" w:rsidRPr="00377817" w:rsidTr="00E74421">
        <w:trPr>
          <w:trHeight w:val="20"/>
          <w:tblHeader/>
          <w:jc w:val="center"/>
        </w:trPr>
        <w:tc>
          <w:tcPr>
            <w:tcW w:w="1916" w:type="dxa"/>
            <w:vMerge w:val="restart"/>
            <w:vAlign w:val="center"/>
          </w:tcPr>
          <w:p w:rsidR="00E74421" w:rsidRPr="00BA2B11" w:rsidRDefault="00E74421" w:rsidP="00E74421">
            <w:pPr>
              <w:spacing w:before="60" w:after="60"/>
              <w:jc w:val="center"/>
              <w:rPr>
                <w:rFonts w:asciiTheme="minorHAnsi" w:hAnsiTheme="minorHAnsi" w:cs="Arial"/>
                <w:bCs/>
                <w:i/>
                <w:iCs/>
                <w:sz w:val="18"/>
                <w:szCs w:val="18"/>
              </w:rPr>
            </w:pPr>
            <w:r w:rsidRPr="00BA2B11">
              <w:rPr>
                <w:rFonts w:asciiTheme="minorHAnsi" w:hAnsiTheme="minorHAnsi" w:cs="Arial"/>
                <w:bCs/>
                <w:i/>
                <w:iCs/>
                <w:sz w:val="18"/>
                <w:szCs w:val="18"/>
              </w:rPr>
              <w:t>NDC (National Destination Code) or leading digits of N(S)N (National (Significant) Number)</w:t>
            </w:r>
          </w:p>
        </w:tc>
        <w:tc>
          <w:tcPr>
            <w:tcW w:w="2375" w:type="dxa"/>
            <w:gridSpan w:val="2"/>
            <w:vAlign w:val="center"/>
          </w:tcPr>
          <w:p w:rsidR="00E74421" w:rsidRPr="00BA2B11" w:rsidRDefault="00E74421" w:rsidP="00E74421">
            <w:pPr>
              <w:spacing w:before="60" w:after="60"/>
              <w:jc w:val="center"/>
              <w:rPr>
                <w:rFonts w:asciiTheme="minorHAnsi" w:hAnsiTheme="minorHAnsi" w:cs="Arial"/>
                <w:bCs/>
                <w:i/>
                <w:iCs/>
                <w:sz w:val="18"/>
                <w:szCs w:val="18"/>
              </w:rPr>
            </w:pPr>
            <w:r w:rsidRPr="00BA2B11">
              <w:rPr>
                <w:rFonts w:asciiTheme="minorHAnsi" w:hAnsiTheme="minorHAnsi" w:cs="Arial"/>
                <w:bCs/>
                <w:i/>
                <w:iCs/>
                <w:sz w:val="18"/>
                <w:szCs w:val="18"/>
              </w:rPr>
              <w:t>N(S)N</w:t>
            </w:r>
            <w:r w:rsidRPr="00BA2B11">
              <w:rPr>
                <w:rFonts w:asciiTheme="minorHAnsi" w:hAnsiTheme="minorHAnsi" w:cs="Arial"/>
                <w:bCs/>
                <w:i/>
                <w:iCs/>
                <w:sz w:val="18"/>
                <w:szCs w:val="18"/>
              </w:rPr>
              <w:br/>
              <w:t>Number length</w:t>
            </w:r>
          </w:p>
        </w:tc>
        <w:tc>
          <w:tcPr>
            <w:tcW w:w="1899" w:type="dxa"/>
            <w:vMerge w:val="restart"/>
            <w:vAlign w:val="center"/>
          </w:tcPr>
          <w:p w:rsidR="00E74421" w:rsidRPr="00BA2B11" w:rsidRDefault="00E74421" w:rsidP="00E74421">
            <w:pPr>
              <w:spacing w:before="60" w:after="60"/>
              <w:jc w:val="center"/>
              <w:rPr>
                <w:rFonts w:asciiTheme="minorHAnsi" w:hAnsiTheme="minorHAnsi" w:cs="Arial"/>
                <w:bCs/>
                <w:i/>
                <w:iCs/>
                <w:sz w:val="18"/>
                <w:szCs w:val="18"/>
              </w:rPr>
            </w:pPr>
            <w:r w:rsidRPr="00BA2B11">
              <w:rPr>
                <w:rFonts w:asciiTheme="minorHAnsi" w:hAnsiTheme="minorHAnsi" w:cs="Arial"/>
                <w:bCs/>
                <w:i/>
                <w:iCs/>
                <w:sz w:val="18"/>
                <w:szCs w:val="18"/>
              </w:rPr>
              <w:t>Usage of E.164 number</w:t>
            </w:r>
          </w:p>
        </w:tc>
        <w:tc>
          <w:tcPr>
            <w:tcW w:w="2315" w:type="dxa"/>
            <w:vMerge w:val="restart"/>
            <w:vAlign w:val="center"/>
          </w:tcPr>
          <w:p w:rsidR="00E74421" w:rsidRPr="00BA2B11" w:rsidRDefault="00E74421" w:rsidP="00E74421">
            <w:pPr>
              <w:spacing w:before="60" w:after="60"/>
              <w:jc w:val="center"/>
              <w:rPr>
                <w:rFonts w:asciiTheme="minorHAnsi" w:hAnsiTheme="minorHAnsi" w:cs="Arial"/>
                <w:bCs/>
                <w:i/>
                <w:iCs/>
                <w:sz w:val="18"/>
                <w:szCs w:val="18"/>
              </w:rPr>
            </w:pPr>
            <w:r w:rsidRPr="00BA2B11">
              <w:rPr>
                <w:rFonts w:asciiTheme="minorHAnsi" w:hAnsiTheme="minorHAnsi" w:cs="Arial"/>
                <w:bCs/>
                <w:i/>
                <w:iCs/>
                <w:sz w:val="18"/>
                <w:szCs w:val="18"/>
              </w:rPr>
              <w:t>Additional information</w:t>
            </w:r>
          </w:p>
        </w:tc>
      </w:tr>
      <w:tr w:rsidR="00E74421" w:rsidRPr="00377817" w:rsidTr="00E74421">
        <w:trPr>
          <w:trHeight w:val="20"/>
          <w:tblHeader/>
          <w:jc w:val="center"/>
        </w:trPr>
        <w:tc>
          <w:tcPr>
            <w:tcW w:w="0" w:type="auto"/>
            <w:vMerge/>
            <w:vAlign w:val="center"/>
          </w:tcPr>
          <w:p w:rsidR="00E74421" w:rsidRPr="00BA2B11" w:rsidRDefault="00E74421" w:rsidP="00E74421">
            <w:pPr>
              <w:tabs>
                <w:tab w:val="clear" w:pos="567"/>
                <w:tab w:val="clear" w:pos="1276"/>
                <w:tab w:val="clear" w:pos="1843"/>
                <w:tab w:val="clear" w:pos="5387"/>
                <w:tab w:val="clear" w:pos="5954"/>
              </w:tabs>
              <w:spacing w:before="60" w:after="60"/>
              <w:jc w:val="left"/>
              <w:rPr>
                <w:rFonts w:asciiTheme="minorHAnsi" w:hAnsiTheme="minorHAnsi" w:cs="Arial"/>
                <w:bCs/>
                <w:i/>
                <w:iCs/>
                <w:sz w:val="18"/>
                <w:szCs w:val="18"/>
              </w:rPr>
            </w:pPr>
          </w:p>
        </w:tc>
        <w:tc>
          <w:tcPr>
            <w:tcW w:w="1197" w:type="dxa"/>
            <w:vAlign w:val="center"/>
          </w:tcPr>
          <w:p w:rsidR="00E74421" w:rsidRPr="00BA2B11" w:rsidRDefault="00E74421" w:rsidP="00E74421">
            <w:pPr>
              <w:spacing w:before="60" w:after="60"/>
              <w:jc w:val="center"/>
              <w:rPr>
                <w:rFonts w:asciiTheme="minorHAnsi" w:hAnsiTheme="minorHAnsi" w:cs="Arial"/>
                <w:bCs/>
                <w:i/>
                <w:iCs/>
                <w:sz w:val="18"/>
                <w:szCs w:val="18"/>
              </w:rPr>
            </w:pPr>
            <w:r w:rsidRPr="00BA2B11">
              <w:rPr>
                <w:rFonts w:asciiTheme="minorHAnsi" w:hAnsiTheme="minorHAnsi" w:cs="Arial"/>
                <w:bCs/>
                <w:i/>
                <w:iCs/>
                <w:sz w:val="18"/>
                <w:szCs w:val="18"/>
              </w:rPr>
              <w:t>Maximum length</w:t>
            </w:r>
          </w:p>
        </w:tc>
        <w:tc>
          <w:tcPr>
            <w:tcW w:w="1178" w:type="dxa"/>
            <w:vAlign w:val="center"/>
          </w:tcPr>
          <w:p w:rsidR="00E74421" w:rsidRPr="00BA2B11" w:rsidRDefault="00E74421" w:rsidP="00E74421">
            <w:pPr>
              <w:spacing w:before="60" w:after="60"/>
              <w:jc w:val="center"/>
              <w:rPr>
                <w:rFonts w:asciiTheme="minorHAnsi" w:hAnsiTheme="minorHAnsi" w:cs="Arial"/>
                <w:bCs/>
                <w:i/>
                <w:iCs/>
                <w:sz w:val="18"/>
                <w:szCs w:val="18"/>
              </w:rPr>
            </w:pPr>
            <w:r w:rsidRPr="00BA2B11">
              <w:rPr>
                <w:rFonts w:asciiTheme="minorHAnsi" w:hAnsiTheme="minorHAnsi" w:cs="Arial"/>
                <w:bCs/>
                <w:i/>
                <w:iCs/>
                <w:sz w:val="18"/>
                <w:szCs w:val="18"/>
              </w:rPr>
              <w:t>Minimum length</w:t>
            </w:r>
          </w:p>
        </w:tc>
        <w:tc>
          <w:tcPr>
            <w:tcW w:w="0" w:type="auto"/>
            <w:vMerge/>
            <w:vAlign w:val="center"/>
          </w:tcPr>
          <w:p w:rsidR="00E74421" w:rsidRPr="00BA2B11" w:rsidRDefault="00E74421" w:rsidP="00E74421">
            <w:pPr>
              <w:tabs>
                <w:tab w:val="clear" w:pos="567"/>
                <w:tab w:val="clear" w:pos="1276"/>
                <w:tab w:val="clear" w:pos="1843"/>
                <w:tab w:val="clear" w:pos="5387"/>
                <w:tab w:val="clear" w:pos="5954"/>
              </w:tabs>
              <w:spacing w:before="60" w:after="60"/>
              <w:jc w:val="left"/>
              <w:rPr>
                <w:rFonts w:asciiTheme="minorHAnsi" w:hAnsiTheme="minorHAnsi" w:cs="Arial"/>
                <w:bCs/>
                <w:i/>
                <w:iCs/>
                <w:sz w:val="18"/>
                <w:szCs w:val="18"/>
              </w:rPr>
            </w:pPr>
          </w:p>
        </w:tc>
        <w:tc>
          <w:tcPr>
            <w:tcW w:w="0" w:type="auto"/>
            <w:vMerge/>
            <w:vAlign w:val="center"/>
          </w:tcPr>
          <w:p w:rsidR="00E74421" w:rsidRPr="00BA2B11" w:rsidRDefault="00E74421" w:rsidP="00E74421">
            <w:pPr>
              <w:tabs>
                <w:tab w:val="clear" w:pos="567"/>
                <w:tab w:val="clear" w:pos="1276"/>
                <w:tab w:val="clear" w:pos="1843"/>
                <w:tab w:val="clear" w:pos="5387"/>
                <w:tab w:val="clear" w:pos="5954"/>
              </w:tabs>
              <w:spacing w:before="60" w:after="60"/>
              <w:jc w:val="left"/>
              <w:rPr>
                <w:rFonts w:asciiTheme="minorHAnsi" w:hAnsiTheme="minorHAnsi" w:cs="Arial"/>
                <w:bCs/>
                <w:i/>
                <w:iCs/>
                <w:sz w:val="18"/>
                <w:szCs w:val="18"/>
              </w:rPr>
            </w:pPr>
          </w:p>
        </w:tc>
      </w:tr>
      <w:tr w:rsidR="00E74421" w:rsidRPr="00377817" w:rsidTr="00E74421">
        <w:trPr>
          <w:trHeight w:val="20"/>
          <w:tblHeader/>
          <w:jc w:val="center"/>
        </w:trPr>
        <w:tc>
          <w:tcPr>
            <w:tcW w:w="1916" w:type="dxa"/>
          </w:tcPr>
          <w:p w:rsidR="00E74421" w:rsidRPr="00BA2B11" w:rsidRDefault="00E74421" w:rsidP="00E74421">
            <w:pPr>
              <w:spacing w:before="60" w:after="60"/>
              <w:jc w:val="center"/>
              <w:rPr>
                <w:rFonts w:asciiTheme="minorHAnsi" w:hAnsiTheme="minorHAnsi" w:cs="Arial"/>
                <w:bCs/>
                <w:sz w:val="18"/>
                <w:szCs w:val="18"/>
              </w:rPr>
            </w:pPr>
            <w:r w:rsidRPr="00BA2B11">
              <w:rPr>
                <w:rFonts w:asciiTheme="minorHAnsi" w:hAnsiTheme="minorHAnsi" w:cs="Arial"/>
                <w:bCs/>
                <w:sz w:val="18"/>
                <w:szCs w:val="18"/>
              </w:rPr>
              <w:t>63 (NDC)</w:t>
            </w:r>
          </w:p>
        </w:tc>
        <w:tc>
          <w:tcPr>
            <w:tcW w:w="1197" w:type="dxa"/>
          </w:tcPr>
          <w:p w:rsidR="00E74421" w:rsidRPr="00BA2B11" w:rsidRDefault="00E74421" w:rsidP="00E74421">
            <w:pPr>
              <w:spacing w:before="60" w:after="60"/>
              <w:jc w:val="center"/>
              <w:rPr>
                <w:rFonts w:asciiTheme="minorHAnsi" w:hAnsiTheme="minorHAnsi" w:cs="Arial"/>
                <w:bCs/>
                <w:sz w:val="18"/>
                <w:szCs w:val="18"/>
              </w:rPr>
            </w:pPr>
            <w:r w:rsidRPr="00BA2B11">
              <w:rPr>
                <w:rFonts w:asciiTheme="minorHAnsi" w:hAnsiTheme="minorHAnsi" w:cs="Arial"/>
                <w:bCs/>
                <w:sz w:val="18"/>
                <w:szCs w:val="18"/>
              </w:rPr>
              <w:t>12</w:t>
            </w:r>
          </w:p>
        </w:tc>
        <w:tc>
          <w:tcPr>
            <w:tcW w:w="1178" w:type="dxa"/>
          </w:tcPr>
          <w:p w:rsidR="00E74421" w:rsidRPr="00BA2B11" w:rsidRDefault="00E74421" w:rsidP="00E74421">
            <w:pPr>
              <w:spacing w:before="60" w:after="60"/>
              <w:jc w:val="center"/>
              <w:rPr>
                <w:rFonts w:asciiTheme="minorHAnsi" w:hAnsiTheme="minorHAnsi" w:cs="Arial"/>
                <w:bCs/>
                <w:sz w:val="18"/>
                <w:szCs w:val="18"/>
              </w:rPr>
            </w:pPr>
            <w:r w:rsidRPr="00BA2B11">
              <w:rPr>
                <w:rFonts w:asciiTheme="minorHAnsi" w:hAnsiTheme="minorHAnsi" w:cs="Arial"/>
                <w:bCs/>
                <w:sz w:val="18"/>
                <w:szCs w:val="18"/>
              </w:rPr>
              <w:t>5</w:t>
            </w:r>
          </w:p>
        </w:tc>
        <w:tc>
          <w:tcPr>
            <w:tcW w:w="1899" w:type="dxa"/>
          </w:tcPr>
          <w:p w:rsidR="00E74421" w:rsidRPr="00BA2B11" w:rsidRDefault="00E74421" w:rsidP="00E74421">
            <w:pPr>
              <w:spacing w:before="60" w:after="60"/>
              <w:jc w:val="left"/>
              <w:rPr>
                <w:rFonts w:asciiTheme="minorHAnsi" w:hAnsiTheme="minorHAnsi" w:cs="Arial"/>
                <w:bCs/>
                <w:sz w:val="18"/>
                <w:szCs w:val="18"/>
              </w:rPr>
            </w:pPr>
            <w:r w:rsidRPr="00BA2B11">
              <w:rPr>
                <w:rFonts w:asciiTheme="minorHAnsi" w:hAnsiTheme="minorHAnsi" w:cs="Arial"/>
                <w:bCs/>
                <w:sz w:val="18"/>
                <w:szCs w:val="18"/>
              </w:rPr>
              <w:t>Mobile telephone service</w:t>
            </w:r>
          </w:p>
        </w:tc>
        <w:tc>
          <w:tcPr>
            <w:tcW w:w="2315" w:type="dxa"/>
          </w:tcPr>
          <w:p w:rsidR="00E74421" w:rsidRPr="00BA2B11" w:rsidRDefault="00E74421" w:rsidP="00E74421">
            <w:pPr>
              <w:spacing w:before="60" w:after="60"/>
              <w:jc w:val="left"/>
              <w:rPr>
                <w:rFonts w:asciiTheme="minorHAnsi" w:hAnsiTheme="minorHAnsi" w:cs="Arial"/>
                <w:bCs/>
                <w:sz w:val="18"/>
                <w:szCs w:val="18"/>
              </w:rPr>
            </w:pPr>
            <w:r w:rsidRPr="00BA2B11">
              <w:rPr>
                <w:rFonts w:asciiTheme="minorHAnsi" w:hAnsiTheme="minorHAnsi" w:cs="Arial"/>
                <w:bCs/>
                <w:sz w:val="18"/>
                <w:szCs w:val="18"/>
              </w:rPr>
              <w:t>Telenor</w:t>
            </w:r>
            <w:r w:rsidRPr="00BA2B11">
              <w:rPr>
                <w:rFonts w:asciiTheme="minorHAnsi" w:hAnsiTheme="minorHAnsi" w:cs="Arial"/>
                <w:bCs/>
                <w:sz w:val="18"/>
                <w:szCs w:val="18"/>
              </w:rPr>
              <w:br/>
              <w:t>Montenegro</w:t>
            </w:r>
          </w:p>
        </w:tc>
      </w:tr>
      <w:tr w:rsidR="00E74421" w:rsidRPr="00377817" w:rsidTr="00E74421">
        <w:trPr>
          <w:trHeight w:val="20"/>
          <w:tblHeader/>
          <w:jc w:val="center"/>
        </w:trPr>
        <w:tc>
          <w:tcPr>
            <w:tcW w:w="1916" w:type="dxa"/>
          </w:tcPr>
          <w:p w:rsidR="00E74421" w:rsidRPr="00BA2B11" w:rsidRDefault="00E74421" w:rsidP="00E74421">
            <w:pPr>
              <w:spacing w:before="60" w:after="60"/>
              <w:jc w:val="center"/>
              <w:rPr>
                <w:rFonts w:asciiTheme="minorHAnsi" w:hAnsiTheme="minorHAnsi" w:cs="Arial"/>
                <w:bCs/>
                <w:sz w:val="18"/>
                <w:szCs w:val="18"/>
              </w:rPr>
            </w:pPr>
            <w:r w:rsidRPr="00BA2B11">
              <w:rPr>
                <w:rFonts w:asciiTheme="minorHAnsi" w:hAnsiTheme="minorHAnsi" w:cs="Arial"/>
                <w:bCs/>
                <w:sz w:val="18"/>
                <w:szCs w:val="18"/>
              </w:rPr>
              <w:t>67(NDC)</w:t>
            </w:r>
          </w:p>
        </w:tc>
        <w:tc>
          <w:tcPr>
            <w:tcW w:w="1197" w:type="dxa"/>
          </w:tcPr>
          <w:p w:rsidR="00E74421" w:rsidRPr="00BA2B11" w:rsidRDefault="00E74421" w:rsidP="00E74421">
            <w:pPr>
              <w:spacing w:before="60" w:after="60"/>
              <w:jc w:val="center"/>
              <w:rPr>
                <w:rFonts w:asciiTheme="minorHAnsi" w:hAnsiTheme="minorHAnsi" w:cs="Arial"/>
                <w:bCs/>
                <w:sz w:val="18"/>
                <w:szCs w:val="18"/>
              </w:rPr>
            </w:pPr>
            <w:r w:rsidRPr="00BA2B11">
              <w:rPr>
                <w:rFonts w:asciiTheme="minorHAnsi" w:hAnsiTheme="minorHAnsi" w:cs="Arial"/>
                <w:bCs/>
                <w:sz w:val="18"/>
                <w:szCs w:val="18"/>
              </w:rPr>
              <w:t>12</w:t>
            </w:r>
          </w:p>
        </w:tc>
        <w:tc>
          <w:tcPr>
            <w:tcW w:w="1178" w:type="dxa"/>
          </w:tcPr>
          <w:p w:rsidR="00E74421" w:rsidRPr="00BA2B11" w:rsidRDefault="00E74421" w:rsidP="00E74421">
            <w:pPr>
              <w:spacing w:before="60" w:after="60"/>
              <w:jc w:val="center"/>
              <w:rPr>
                <w:rFonts w:asciiTheme="minorHAnsi" w:hAnsiTheme="minorHAnsi" w:cs="Arial"/>
                <w:bCs/>
                <w:sz w:val="18"/>
                <w:szCs w:val="18"/>
              </w:rPr>
            </w:pPr>
            <w:r w:rsidRPr="00BA2B11">
              <w:rPr>
                <w:rFonts w:asciiTheme="minorHAnsi" w:hAnsiTheme="minorHAnsi" w:cs="Arial"/>
                <w:bCs/>
                <w:sz w:val="18"/>
                <w:szCs w:val="18"/>
              </w:rPr>
              <w:t>5</w:t>
            </w:r>
          </w:p>
        </w:tc>
        <w:tc>
          <w:tcPr>
            <w:tcW w:w="1899" w:type="dxa"/>
          </w:tcPr>
          <w:p w:rsidR="00E74421" w:rsidRPr="00BA2B11" w:rsidRDefault="00E74421" w:rsidP="00E74421">
            <w:pPr>
              <w:spacing w:before="60" w:after="60"/>
              <w:jc w:val="left"/>
              <w:rPr>
                <w:rFonts w:asciiTheme="minorHAnsi" w:hAnsiTheme="minorHAnsi" w:cs="Arial"/>
                <w:bCs/>
                <w:sz w:val="18"/>
                <w:szCs w:val="18"/>
              </w:rPr>
            </w:pPr>
            <w:r w:rsidRPr="00BA2B11">
              <w:rPr>
                <w:rFonts w:asciiTheme="minorHAnsi" w:hAnsiTheme="minorHAnsi" w:cs="Arial"/>
                <w:bCs/>
                <w:sz w:val="18"/>
                <w:szCs w:val="18"/>
              </w:rPr>
              <w:t>Mobile telephone service</w:t>
            </w:r>
          </w:p>
        </w:tc>
        <w:tc>
          <w:tcPr>
            <w:tcW w:w="2315" w:type="dxa"/>
          </w:tcPr>
          <w:p w:rsidR="00E74421" w:rsidRPr="00BA2B11" w:rsidRDefault="00E74421" w:rsidP="00E74421">
            <w:pPr>
              <w:spacing w:before="60" w:after="60"/>
              <w:jc w:val="left"/>
              <w:rPr>
                <w:rFonts w:asciiTheme="minorHAnsi" w:hAnsiTheme="minorHAnsi" w:cs="Arial"/>
                <w:bCs/>
                <w:sz w:val="18"/>
                <w:szCs w:val="18"/>
              </w:rPr>
            </w:pPr>
            <w:r w:rsidRPr="00BA2B11">
              <w:rPr>
                <w:rFonts w:asciiTheme="minorHAnsi" w:hAnsiTheme="minorHAnsi" w:cs="Arial"/>
                <w:bCs/>
                <w:sz w:val="18"/>
                <w:szCs w:val="18"/>
              </w:rPr>
              <w:t>T-Mobile</w:t>
            </w:r>
            <w:r w:rsidRPr="00BA2B11">
              <w:rPr>
                <w:rFonts w:asciiTheme="minorHAnsi" w:hAnsiTheme="minorHAnsi" w:cs="Arial"/>
                <w:bCs/>
                <w:sz w:val="18"/>
                <w:szCs w:val="18"/>
              </w:rPr>
              <w:br/>
              <w:t>Montenegro</w:t>
            </w:r>
          </w:p>
        </w:tc>
      </w:tr>
      <w:tr w:rsidR="00E74421" w:rsidRPr="00377817" w:rsidTr="00E74421">
        <w:trPr>
          <w:trHeight w:val="20"/>
          <w:tblHeader/>
          <w:jc w:val="center"/>
        </w:trPr>
        <w:tc>
          <w:tcPr>
            <w:tcW w:w="1916" w:type="dxa"/>
          </w:tcPr>
          <w:p w:rsidR="00E74421" w:rsidRPr="00BA2B11" w:rsidRDefault="00E74421" w:rsidP="00E74421">
            <w:pPr>
              <w:spacing w:before="60" w:after="60"/>
              <w:jc w:val="center"/>
              <w:rPr>
                <w:rFonts w:asciiTheme="minorHAnsi" w:hAnsiTheme="minorHAnsi" w:cs="Arial"/>
                <w:bCs/>
                <w:sz w:val="18"/>
                <w:szCs w:val="18"/>
              </w:rPr>
            </w:pPr>
            <w:r w:rsidRPr="00BA2B11">
              <w:rPr>
                <w:rFonts w:asciiTheme="minorHAnsi" w:hAnsiTheme="minorHAnsi" w:cs="Arial"/>
                <w:bCs/>
                <w:sz w:val="18"/>
                <w:szCs w:val="18"/>
              </w:rPr>
              <w:t>68 (NDC)</w:t>
            </w:r>
          </w:p>
        </w:tc>
        <w:tc>
          <w:tcPr>
            <w:tcW w:w="1197" w:type="dxa"/>
          </w:tcPr>
          <w:p w:rsidR="00E74421" w:rsidRPr="00BA2B11" w:rsidRDefault="00E74421" w:rsidP="00E74421">
            <w:pPr>
              <w:spacing w:before="60" w:after="60"/>
              <w:jc w:val="center"/>
              <w:rPr>
                <w:rFonts w:asciiTheme="minorHAnsi" w:hAnsiTheme="minorHAnsi" w:cs="Arial"/>
                <w:bCs/>
                <w:sz w:val="18"/>
                <w:szCs w:val="18"/>
              </w:rPr>
            </w:pPr>
            <w:r w:rsidRPr="00BA2B11">
              <w:rPr>
                <w:rFonts w:asciiTheme="minorHAnsi" w:hAnsiTheme="minorHAnsi" w:cs="Arial"/>
                <w:bCs/>
                <w:sz w:val="18"/>
                <w:szCs w:val="18"/>
              </w:rPr>
              <w:t>12</w:t>
            </w:r>
          </w:p>
        </w:tc>
        <w:tc>
          <w:tcPr>
            <w:tcW w:w="1178" w:type="dxa"/>
          </w:tcPr>
          <w:p w:rsidR="00E74421" w:rsidRPr="00BA2B11" w:rsidRDefault="00E74421" w:rsidP="00E74421">
            <w:pPr>
              <w:spacing w:before="60" w:after="60"/>
              <w:jc w:val="center"/>
              <w:rPr>
                <w:rFonts w:asciiTheme="minorHAnsi" w:hAnsiTheme="minorHAnsi" w:cs="Arial"/>
                <w:bCs/>
                <w:sz w:val="18"/>
                <w:szCs w:val="18"/>
              </w:rPr>
            </w:pPr>
            <w:r w:rsidRPr="00BA2B11">
              <w:rPr>
                <w:rFonts w:asciiTheme="minorHAnsi" w:hAnsiTheme="minorHAnsi" w:cs="Arial"/>
                <w:bCs/>
                <w:sz w:val="18"/>
                <w:szCs w:val="18"/>
              </w:rPr>
              <w:t>4</w:t>
            </w:r>
          </w:p>
        </w:tc>
        <w:tc>
          <w:tcPr>
            <w:tcW w:w="1899" w:type="dxa"/>
          </w:tcPr>
          <w:p w:rsidR="00E74421" w:rsidRPr="00BA2B11" w:rsidRDefault="00E74421" w:rsidP="00E74421">
            <w:pPr>
              <w:spacing w:before="60" w:after="60"/>
              <w:jc w:val="left"/>
              <w:rPr>
                <w:rFonts w:asciiTheme="minorHAnsi" w:hAnsiTheme="minorHAnsi" w:cs="Arial"/>
                <w:bCs/>
                <w:sz w:val="18"/>
                <w:szCs w:val="18"/>
              </w:rPr>
            </w:pPr>
            <w:r w:rsidRPr="00BA2B11">
              <w:rPr>
                <w:rFonts w:asciiTheme="minorHAnsi" w:hAnsiTheme="minorHAnsi" w:cs="Arial"/>
                <w:bCs/>
                <w:sz w:val="18"/>
                <w:szCs w:val="18"/>
              </w:rPr>
              <w:t>Mobile telephone service</w:t>
            </w:r>
          </w:p>
        </w:tc>
        <w:tc>
          <w:tcPr>
            <w:tcW w:w="2315" w:type="dxa"/>
          </w:tcPr>
          <w:p w:rsidR="00E74421" w:rsidRPr="00BA2B11" w:rsidRDefault="00E74421" w:rsidP="00E74421">
            <w:pPr>
              <w:spacing w:before="60" w:after="60"/>
              <w:jc w:val="left"/>
              <w:rPr>
                <w:rFonts w:asciiTheme="minorHAnsi" w:hAnsiTheme="minorHAnsi" w:cs="Arial"/>
                <w:bCs/>
                <w:sz w:val="18"/>
                <w:szCs w:val="18"/>
              </w:rPr>
            </w:pPr>
            <w:r w:rsidRPr="00BA2B11">
              <w:rPr>
                <w:rFonts w:asciiTheme="minorHAnsi" w:hAnsiTheme="minorHAnsi" w:cs="Arial"/>
                <w:bCs/>
                <w:sz w:val="18"/>
                <w:szCs w:val="18"/>
              </w:rPr>
              <w:t>Mtel</w:t>
            </w:r>
            <w:r w:rsidRPr="00BA2B11">
              <w:rPr>
                <w:rFonts w:asciiTheme="minorHAnsi" w:hAnsiTheme="minorHAnsi" w:cs="Arial"/>
                <w:bCs/>
                <w:sz w:val="18"/>
                <w:szCs w:val="18"/>
              </w:rPr>
              <w:br/>
              <w:t>Montenegro</w:t>
            </w:r>
          </w:p>
        </w:tc>
      </w:tr>
      <w:tr w:rsidR="00E74421" w:rsidRPr="00377817" w:rsidTr="00E74421">
        <w:trPr>
          <w:trHeight w:val="20"/>
          <w:tblHeader/>
          <w:jc w:val="center"/>
        </w:trPr>
        <w:tc>
          <w:tcPr>
            <w:tcW w:w="1916" w:type="dxa"/>
          </w:tcPr>
          <w:p w:rsidR="00E74421" w:rsidRPr="00BA2B11" w:rsidRDefault="00E74421" w:rsidP="00E74421">
            <w:pPr>
              <w:spacing w:before="60" w:after="60"/>
              <w:jc w:val="center"/>
              <w:rPr>
                <w:rFonts w:asciiTheme="minorHAnsi" w:hAnsiTheme="minorHAnsi" w:cs="Arial"/>
                <w:bCs/>
                <w:sz w:val="18"/>
                <w:szCs w:val="18"/>
              </w:rPr>
            </w:pPr>
            <w:r w:rsidRPr="00BA2B11">
              <w:rPr>
                <w:rFonts w:asciiTheme="minorHAnsi" w:hAnsiTheme="minorHAnsi" w:cs="Arial"/>
                <w:bCs/>
                <w:sz w:val="18"/>
                <w:szCs w:val="18"/>
              </w:rPr>
              <w:t>69 (NDC)</w:t>
            </w:r>
          </w:p>
        </w:tc>
        <w:tc>
          <w:tcPr>
            <w:tcW w:w="1197" w:type="dxa"/>
          </w:tcPr>
          <w:p w:rsidR="00E74421" w:rsidRPr="00BA2B11" w:rsidRDefault="00E74421" w:rsidP="00E74421">
            <w:pPr>
              <w:spacing w:before="60" w:after="60"/>
              <w:jc w:val="center"/>
              <w:rPr>
                <w:rFonts w:asciiTheme="minorHAnsi" w:hAnsiTheme="minorHAnsi" w:cs="Arial"/>
                <w:bCs/>
                <w:sz w:val="18"/>
                <w:szCs w:val="18"/>
              </w:rPr>
            </w:pPr>
            <w:r w:rsidRPr="00BA2B11">
              <w:rPr>
                <w:rFonts w:asciiTheme="minorHAnsi" w:hAnsiTheme="minorHAnsi" w:cs="Arial"/>
                <w:bCs/>
                <w:sz w:val="18"/>
                <w:szCs w:val="18"/>
              </w:rPr>
              <w:t>12</w:t>
            </w:r>
          </w:p>
        </w:tc>
        <w:tc>
          <w:tcPr>
            <w:tcW w:w="1178" w:type="dxa"/>
          </w:tcPr>
          <w:p w:rsidR="00E74421" w:rsidRPr="00BA2B11" w:rsidRDefault="00E74421" w:rsidP="00E74421">
            <w:pPr>
              <w:spacing w:before="60" w:after="60"/>
              <w:jc w:val="center"/>
              <w:rPr>
                <w:rFonts w:asciiTheme="minorHAnsi" w:hAnsiTheme="minorHAnsi" w:cs="Arial"/>
                <w:bCs/>
                <w:sz w:val="18"/>
                <w:szCs w:val="18"/>
              </w:rPr>
            </w:pPr>
            <w:r w:rsidRPr="00BA2B11">
              <w:rPr>
                <w:rFonts w:asciiTheme="minorHAnsi" w:hAnsiTheme="minorHAnsi" w:cs="Arial"/>
                <w:bCs/>
                <w:sz w:val="18"/>
                <w:szCs w:val="18"/>
              </w:rPr>
              <w:t>5</w:t>
            </w:r>
          </w:p>
        </w:tc>
        <w:tc>
          <w:tcPr>
            <w:tcW w:w="1899" w:type="dxa"/>
          </w:tcPr>
          <w:p w:rsidR="00E74421" w:rsidRPr="00BA2B11" w:rsidRDefault="00E74421" w:rsidP="00E74421">
            <w:pPr>
              <w:spacing w:before="60" w:after="60"/>
              <w:jc w:val="left"/>
              <w:rPr>
                <w:rFonts w:asciiTheme="minorHAnsi" w:hAnsiTheme="minorHAnsi" w:cs="Arial"/>
                <w:bCs/>
                <w:sz w:val="18"/>
                <w:szCs w:val="18"/>
              </w:rPr>
            </w:pPr>
            <w:r w:rsidRPr="00BA2B11">
              <w:rPr>
                <w:rFonts w:asciiTheme="minorHAnsi" w:hAnsiTheme="minorHAnsi" w:cs="Arial"/>
                <w:bCs/>
                <w:sz w:val="18"/>
                <w:szCs w:val="18"/>
              </w:rPr>
              <w:t>Mobile telephone service</w:t>
            </w:r>
          </w:p>
        </w:tc>
        <w:tc>
          <w:tcPr>
            <w:tcW w:w="2315" w:type="dxa"/>
          </w:tcPr>
          <w:p w:rsidR="00E74421" w:rsidRPr="00BA2B11" w:rsidRDefault="00E74421" w:rsidP="00E74421">
            <w:pPr>
              <w:spacing w:before="60" w:after="60"/>
              <w:jc w:val="left"/>
              <w:rPr>
                <w:rFonts w:asciiTheme="minorHAnsi" w:hAnsiTheme="minorHAnsi" w:cs="Arial"/>
                <w:bCs/>
                <w:sz w:val="18"/>
                <w:szCs w:val="18"/>
              </w:rPr>
            </w:pPr>
            <w:r w:rsidRPr="00BA2B11">
              <w:rPr>
                <w:rFonts w:asciiTheme="minorHAnsi" w:hAnsiTheme="minorHAnsi" w:cs="Arial"/>
                <w:bCs/>
                <w:sz w:val="18"/>
                <w:szCs w:val="18"/>
              </w:rPr>
              <w:t>Telenor</w:t>
            </w:r>
            <w:r w:rsidRPr="00BA2B11">
              <w:rPr>
                <w:rFonts w:asciiTheme="minorHAnsi" w:hAnsiTheme="minorHAnsi" w:cs="Arial"/>
                <w:bCs/>
                <w:sz w:val="18"/>
                <w:szCs w:val="18"/>
              </w:rPr>
              <w:br/>
              <w:t>Montenegro</w:t>
            </w:r>
          </w:p>
        </w:tc>
      </w:tr>
    </w:tbl>
    <w:p w:rsidR="00E74421" w:rsidRPr="00377817" w:rsidRDefault="00E74421" w:rsidP="00E74421"/>
    <w:p w:rsidR="005F5712" w:rsidRDefault="005F5712">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E74421" w:rsidRPr="00377817" w:rsidRDefault="00E74421" w:rsidP="00E74421">
      <w:pPr>
        <w:tabs>
          <w:tab w:val="clear" w:pos="567"/>
          <w:tab w:val="left" w:pos="420"/>
        </w:tabs>
      </w:pPr>
      <w:r w:rsidRPr="00377817">
        <w:lastRenderedPageBreak/>
        <w:t>•</w:t>
      </w:r>
      <w:r w:rsidRPr="00377817">
        <w:tab/>
        <w:t>Other Non-geographical codes</w:t>
      </w:r>
    </w:p>
    <w:p w:rsidR="00E74421" w:rsidRPr="00377817" w:rsidRDefault="00E74421" w:rsidP="00E74421">
      <w:pPr>
        <w:tabs>
          <w:tab w:val="clear" w:pos="567"/>
          <w:tab w:val="clear" w:pos="1276"/>
          <w:tab w:val="clear" w:pos="1843"/>
          <w:tab w:val="clear" w:pos="5387"/>
          <w:tab w:val="clear" w:pos="5954"/>
        </w:tabs>
        <w:spacing w:before="0"/>
        <w:jc w:val="left"/>
        <w:rPr>
          <w:rFonts w:asciiTheme="minorHAnsi" w:hAnsiTheme="minorHAnsi" w:cs="Arial"/>
          <w:bCs/>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60"/>
        <w:gridCol w:w="3329"/>
      </w:tblGrid>
      <w:tr w:rsidR="00E74421" w:rsidRPr="00377817" w:rsidTr="00E74421">
        <w:trPr>
          <w:trHeight w:val="20"/>
          <w:tblHeader/>
          <w:jc w:val="center"/>
        </w:trPr>
        <w:tc>
          <w:tcPr>
            <w:tcW w:w="5508" w:type="dxa"/>
          </w:tcPr>
          <w:p w:rsidR="00E74421" w:rsidRPr="00BA2B11" w:rsidRDefault="00E74421" w:rsidP="00E74421">
            <w:pPr>
              <w:tabs>
                <w:tab w:val="clear" w:pos="567"/>
                <w:tab w:val="clear" w:pos="1276"/>
                <w:tab w:val="clear" w:pos="1843"/>
                <w:tab w:val="clear" w:pos="5387"/>
                <w:tab w:val="clear" w:pos="5954"/>
              </w:tabs>
              <w:spacing w:before="80" w:after="80"/>
              <w:jc w:val="center"/>
              <w:rPr>
                <w:rFonts w:asciiTheme="minorHAnsi" w:hAnsiTheme="minorHAnsi" w:cs="Arial"/>
                <w:bCs/>
                <w:i/>
                <w:iCs/>
                <w:sz w:val="18"/>
                <w:szCs w:val="18"/>
              </w:rPr>
            </w:pPr>
            <w:r w:rsidRPr="00BA2B11">
              <w:rPr>
                <w:rFonts w:asciiTheme="minorHAnsi" w:hAnsiTheme="minorHAnsi" w:cs="Arial"/>
                <w:bCs/>
                <w:i/>
                <w:iCs/>
                <w:sz w:val="18"/>
                <w:szCs w:val="18"/>
              </w:rPr>
              <w:t>Services</w:t>
            </w:r>
          </w:p>
        </w:tc>
        <w:tc>
          <w:tcPr>
            <w:tcW w:w="3354" w:type="dxa"/>
          </w:tcPr>
          <w:p w:rsidR="00E74421" w:rsidRPr="00BA2B11" w:rsidRDefault="00E74421" w:rsidP="00E74421">
            <w:pPr>
              <w:tabs>
                <w:tab w:val="clear" w:pos="567"/>
                <w:tab w:val="clear" w:pos="1276"/>
                <w:tab w:val="clear" w:pos="1843"/>
                <w:tab w:val="clear" w:pos="5387"/>
                <w:tab w:val="clear" w:pos="5954"/>
              </w:tabs>
              <w:spacing w:before="80" w:after="80"/>
              <w:jc w:val="center"/>
              <w:rPr>
                <w:rFonts w:asciiTheme="minorHAnsi" w:hAnsiTheme="minorHAnsi" w:cs="Arial"/>
                <w:bCs/>
                <w:i/>
                <w:iCs/>
                <w:sz w:val="18"/>
                <w:szCs w:val="18"/>
              </w:rPr>
            </w:pPr>
            <w:r w:rsidRPr="00BA2B11">
              <w:rPr>
                <w:rFonts w:asciiTheme="minorHAnsi" w:hAnsiTheme="minorHAnsi" w:cs="Arial"/>
                <w:bCs/>
                <w:i/>
                <w:iCs/>
                <w:sz w:val="18"/>
                <w:szCs w:val="18"/>
              </w:rPr>
              <w:t>National Destination Code (NDC)</w:t>
            </w:r>
          </w:p>
        </w:tc>
      </w:tr>
      <w:tr w:rsidR="00E74421" w:rsidRPr="00377817" w:rsidTr="00E74421">
        <w:trPr>
          <w:trHeight w:val="20"/>
          <w:tblHeader/>
          <w:jc w:val="center"/>
        </w:trPr>
        <w:tc>
          <w:tcPr>
            <w:tcW w:w="5508" w:type="dxa"/>
          </w:tcPr>
          <w:p w:rsidR="00E74421" w:rsidRPr="00BA2B11" w:rsidRDefault="00E74421" w:rsidP="00E74421">
            <w:pPr>
              <w:tabs>
                <w:tab w:val="clear" w:pos="567"/>
                <w:tab w:val="clear" w:pos="1276"/>
                <w:tab w:val="clear" w:pos="1843"/>
                <w:tab w:val="clear" w:pos="5387"/>
                <w:tab w:val="clear" w:pos="5954"/>
              </w:tabs>
              <w:spacing w:before="60" w:after="60"/>
              <w:jc w:val="left"/>
              <w:rPr>
                <w:rFonts w:asciiTheme="minorHAnsi" w:hAnsiTheme="minorHAnsi" w:cs="Arial"/>
                <w:bCs/>
                <w:sz w:val="18"/>
                <w:szCs w:val="18"/>
                <w:highlight w:val="lightGray"/>
              </w:rPr>
            </w:pPr>
            <w:r w:rsidRPr="00BA2B11">
              <w:rPr>
                <w:rFonts w:asciiTheme="minorHAnsi" w:hAnsiTheme="minorHAnsi" w:cs="Arial"/>
                <w:bCs/>
                <w:sz w:val="18"/>
                <w:szCs w:val="18"/>
              </w:rPr>
              <w:t>Access to business customers</w:t>
            </w:r>
          </w:p>
        </w:tc>
        <w:tc>
          <w:tcPr>
            <w:tcW w:w="3354" w:type="dxa"/>
          </w:tcPr>
          <w:p w:rsidR="00E74421" w:rsidRPr="00BA2B11" w:rsidRDefault="00E74421" w:rsidP="00E74421">
            <w:pPr>
              <w:tabs>
                <w:tab w:val="clear" w:pos="567"/>
                <w:tab w:val="clear" w:pos="1276"/>
                <w:tab w:val="clear" w:pos="1843"/>
                <w:tab w:val="clear" w:pos="5387"/>
                <w:tab w:val="clear" w:pos="5954"/>
              </w:tabs>
              <w:spacing w:before="60" w:after="60"/>
              <w:jc w:val="center"/>
              <w:rPr>
                <w:rFonts w:asciiTheme="minorHAnsi" w:hAnsiTheme="minorHAnsi" w:cs="Arial"/>
                <w:bCs/>
                <w:sz w:val="18"/>
                <w:szCs w:val="18"/>
              </w:rPr>
            </w:pPr>
            <w:r w:rsidRPr="00BA2B11">
              <w:rPr>
                <w:rFonts w:asciiTheme="minorHAnsi" w:hAnsiTheme="minorHAnsi" w:cs="Arial"/>
                <w:bCs/>
                <w:sz w:val="18"/>
                <w:szCs w:val="18"/>
              </w:rPr>
              <w:t>77</w:t>
            </w:r>
          </w:p>
        </w:tc>
      </w:tr>
      <w:tr w:rsidR="00E74421" w:rsidRPr="00377817" w:rsidTr="00E74421">
        <w:trPr>
          <w:trHeight w:val="20"/>
          <w:tblHeader/>
          <w:jc w:val="center"/>
        </w:trPr>
        <w:tc>
          <w:tcPr>
            <w:tcW w:w="5508" w:type="dxa"/>
          </w:tcPr>
          <w:p w:rsidR="00E74421" w:rsidRPr="00BA2B11" w:rsidRDefault="00E74421" w:rsidP="00E74421">
            <w:pPr>
              <w:tabs>
                <w:tab w:val="clear" w:pos="567"/>
                <w:tab w:val="clear" w:pos="1276"/>
                <w:tab w:val="clear" w:pos="1843"/>
                <w:tab w:val="clear" w:pos="5387"/>
                <w:tab w:val="clear" w:pos="5954"/>
              </w:tabs>
              <w:spacing w:before="60" w:after="60"/>
              <w:jc w:val="left"/>
              <w:rPr>
                <w:rFonts w:asciiTheme="minorHAnsi" w:hAnsiTheme="minorHAnsi" w:cs="Arial"/>
                <w:bCs/>
                <w:sz w:val="18"/>
                <w:szCs w:val="18"/>
                <w:highlight w:val="lightGray"/>
              </w:rPr>
            </w:pPr>
            <w:r w:rsidRPr="00BA2B11">
              <w:rPr>
                <w:rFonts w:asciiTheme="minorHAnsi" w:hAnsiTheme="minorHAnsi" w:cs="Arial"/>
                <w:bCs/>
                <w:sz w:val="18"/>
                <w:szCs w:val="18"/>
              </w:rPr>
              <w:t>VoIP operators</w:t>
            </w:r>
          </w:p>
        </w:tc>
        <w:tc>
          <w:tcPr>
            <w:tcW w:w="3354" w:type="dxa"/>
          </w:tcPr>
          <w:p w:rsidR="00E74421" w:rsidRPr="00BA2B11" w:rsidRDefault="00E74421" w:rsidP="00E74421">
            <w:pPr>
              <w:tabs>
                <w:tab w:val="clear" w:pos="567"/>
                <w:tab w:val="clear" w:pos="1276"/>
                <w:tab w:val="clear" w:pos="1843"/>
                <w:tab w:val="clear" w:pos="5387"/>
                <w:tab w:val="clear" w:pos="5954"/>
              </w:tabs>
              <w:spacing w:before="60" w:after="60"/>
              <w:jc w:val="center"/>
              <w:rPr>
                <w:rFonts w:asciiTheme="minorHAnsi" w:hAnsiTheme="minorHAnsi" w:cs="Arial"/>
                <w:bCs/>
                <w:sz w:val="18"/>
                <w:szCs w:val="18"/>
              </w:rPr>
            </w:pPr>
            <w:r w:rsidRPr="00BA2B11">
              <w:rPr>
                <w:rFonts w:asciiTheme="minorHAnsi" w:hAnsiTheme="minorHAnsi" w:cs="Arial"/>
                <w:bCs/>
                <w:sz w:val="18"/>
                <w:szCs w:val="18"/>
              </w:rPr>
              <w:t>78</w:t>
            </w:r>
          </w:p>
        </w:tc>
      </w:tr>
      <w:tr w:rsidR="00E74421" w:rsidRPr="00377817" w:rsidTr="00E74421">
        <w:trPr>
          <w:trHeight w:val="20"/>
          <w:tblHeader/>
          <w:jc w:val="center"/>
        </w:trPr>
        <w:tc>
          <w:tcPr>
            <w:tcW w:w="5508" w:type="dxa"/>
          </w:tcPr>
          <w:p w:rsidR="00E74421" w:rsidRPr="00BA2B11" w:rsidRDefault="00E74421" w:rsidP="00E74421">
            <w:pPr>
              <w:tabs>
                <w:tab w:val="clear" w:pos="567"/>
                <w:tab w:val="clear" w:pos="1276"/>
                <w:tab w:val="clear" w:pos="1843"/>
                <w:tab w:val="clear" w:pos="5387"/>
                <w:tab w:val="clear" w:pos="5954"/>
              </w:tabs>
              <w:spacing w:before="60" w:after="60"/>
              <w:jc w:val="left"/>
              <w:rPr>
                <w:rFonts w:asciiTheme="minorHAnsi" w:hAnsiTheme="minorHAnsi" w:cs="Arial"/>
                <w:bCs/>
                <w:sz w:val="18"/>
                <w:szCs w:val="18"/>
                <w:highlight w:val="lightGray"/>
              </w:rPr>
            </w:pPr>
            <w:r w:rsidRPr="00BA2B11">
              <w:rPr>
                <w:rFonts w:asciiTheme="minorHAnsi" w:hAnsiTheme="minorHAnsi" w:cs="Arial"/>
                <w:bCs/>
                <w:sz w:val="18"/>
                <w:szCs w:val="18"/>
              </w:rPr>
              <w:t>Free-phone service</w:t>
            </w:r>
          </w:p>
        </w:tc>
        <w:tc>
          <w:tcPr>
            <w:tcW w:w="3354" w:type="dxa"/>
          </w:tcPr>
          <w:p w:rsidR="00E74421" w:rsidRPr="00BA2B11" w:rsidRDefault="00E74421" w:rsidP="00E74421">
            <w:pPr>
              <w:tabs>
                <w:tab w:val="clear" w:pos="567"/>
                <w:tab w:val="clear" w:pos="1276"/>
                <w:tab w:val="clear" w:pos="1843"/>
                <w:tab w:val="clear" w:pos="5387"/>
                <w:tab w:val="clear" w:pos="5954"/>
              </w:tabs>
              <w:spacing w:before="60" w:after="60"/>
              <w:jc w:val="center"/>
              <w:rPr>
                <w:rFonts w:asciiTheme="minorHAnsi" w:hAnsiTheme="minorHAnsi" w:cs="Arial"/>
                <w:bCs/>
                <w:sz w:val="18"/>
                <w:szCs w:val="18"/>
              </w:rPr>
            </w:pPr>
            <w:r w:rsidRPr="00BA2B11">
              <w:rPr>
                <w:rFonts w:asciiTheme="minorHAnsi" w:hAnsiTheme="minorHAnsi" w:cs="Arial"/>
                <w:bCs/>
                <w:sz w:val="18"/>
                <w:szCs w:val="18"/>
              </w:rPr>
              <w:t>80</w:t>
            </w:r>
          </w:p>
        </w:tc>
      </w:tr>
      <w:tr w:rsidR="00E74421" w:rsidRPr="00377817" w:rsidTr="00E74421">
        <w:trPr>
          <w:trHeight w:val="20"/>
          <w:tblHeader/>
          <w:jc w:val="center"/>
        </w:trPr>
        <w:tc>
          <w:tcPr>
            <w:tcW w:w="5508" w:type="dxa"/>
          </w:tcPr>
          <w:p w:rsidR="00E74421" w:rsidRPr="00BA2B11" w:rsidRDefault="00E74421" w:rsidP="00E74421">
            <w:pPr>
              <w:tabs>
                <w:tab w:val="clear" w:pos="567"/>
                <w:tab w:val="clear" w:pos="1276"/>
                <w:tab w:val="clear" w:pos="1843"/>
                <w:tab w:val="clear" w:pos="5387"/>
                <w:tab w:val="clear" w:pos="5954"/>
              </w:tabs>
              <w:spacing w:before="60" w:after="60"/>
              <w:jc w:val="left"/>
              <w:rPr>
                <w:rFonts w:asciiTheme="minorHAnsi" w:hAnsiTheme="minorHAnsi" w:cs="Arial"/>
                <w:bCs/>
                <w:sz w:val="18"/>
                <w:szCs w:val="18"/>
                <w:highlight w:val="lightGray"/>
              </w:rPr>
            </w:pPr>
            <w:r w:rsidRPr="00BA2B11">
              <w:rPr>
                <w:rFonts w:asciiTheme="minorHAnsi" w:hAnsiTheme="minorHAnsi" w:cs="Arial"/>
                <w:bCs/>
                <w:sz w:val="18"/>
                <w:szCs w:val="18"/>
              </w:rPr>
              <w:t>Services subject to special tariffing regime</w:t>
            </w:r>
          </w:p>
        </w:tc>
        <w:tc>
          <w:tcPr>
            <w:tcW w:w="3354" w:type="dxa"/>
          </w:tcPr>
          <w:p w:rsidR="00E74421" w:rsidRPr="00BA2B11" w:rsidRDefault="00E74421" w:rsidP="00E74421">
            <w:pPr>
              <w:tabs>
                <w:tab w:val="clear" w:pos="567"/>
                <w:tab w:val="clear" w:pos="1276"/>
                <w:tab w:val="clear" w:pos="1843"/>
                <w:tab w:val="clear" w:pos="5387"/>
                <w:tab w:val="clear" w:pos="5954"/>
              </w:tabs>
              <w:spacing w:before="60" w:after="60"/>
              <w:jc w:val="center"/>
              <w:rPr>
                <w:rFonts w:asciiTheme="minorHAnsi" w:hAnsiTheme="minorHAnsi" w:cs="Arial"/>
                <w:bCs/>
                <w:sz w:val="18"/>
                <w:szCs w:val="18"/>
              </w:rPr>
            </w:pPr>
            <w:r w:rsidRPr="00BA2B11">
              <w:rPr>
                <w:rFonts w:asciiTheme="minorHAnsi" w:hAnsiTheme="minorHAnsi" w:cs="Arial"/>
                <w:bCs/>
                <w:sz w:val="18"/>
                <w:szCs w:val="18"/>
              </w:rPr>
              <w:t>88</w:t>
            </w:r>
          </w:p>
        </w:tc>
      </w:tr>
      <w:tr w:rsidR="00E74421" w:rsidRPr="00377817" w:rsidTr="00E74421">
        <w:trPr>
          <w:trHeight w:val="20"/>
          <w:tblHeader/>
          <w:jc w:val="center"/>
        </w:trPr>
        <w:tc>
          <w:tcPr>
            <w:tcW w:w="5508" w:type="dxa"/>
          </w:tcPr>
          <w:p w:rsidR="00E74421" w:rsidRPr="00BA2B11" w:rsidRDefault="00E74421" w:rsidP="00E74421">
            <w:pPr>
              <w:tabs>
                <w:tab w:val="clear" w:pos="567"/>
                <w:tab w:val="clear" w:pos="1276"/>
                <w:tab w:val="clear" w:pos="1843"/>
                <w:tab w:val="clear" w:pos="5387"/>
                <w:tab w:val="clear" w:pos="5954"/>
              </w:tabs>
              <w:spacing w:before="60" w:after="60"/>
              <w:jc w:val="left"/>
              <w:rPr>
                <w:rFonts w:asciiTheme="minorHAnsi" w:hAnsiTheme="minorHAnsi" w:cs="Arial"/>
                <w:bCs/>
                <w:sz w:val="18"/>
                <w:szCs w:val="18"/>
              </w:rPr>
            </w:pPr>
            <w:r w:rsidRPr="00BA2B11">
              <w:rPr>
                <w:rFonts w:asciiTheme="minorHAnsi" w:hAnsiTheme="minorHAnsi" w:cs="Arial"/>
                <w:bCs/>
                <w:sz w:val="18"/>
                <w:szCs w:val="18"/>
              </w:rPr>
              <w:t>Value-added services</w:t>
            </w:r>
          </w:p>
        </w:tc>
        <w:tc>
          <w:tcPr>
            <w:tcW w:w="3354" w:type="dxa"/>
          </w:tcPr>
          <w:p w:rsidR="00E74421" w:rsidRPr="00BA2B11" w:rsidRDefault="00E74421" w:rsidP="00E74421">
            <w:pPr>
              <w:tabs>
                <w:tab w:val="clear" w:pos="567"/>
                <w:tab w:val="clear" w:pos="1276"/>
                <w:tab w:val="clear" w:pos="1843"/>
                <w:tab w:val="clear" w:pos="5387"/>
                <w:tab w:val="clear" w:pos="5954"/>
              </w:tabs>
              <w:spacing w:before="60" w:after="60"/>
              <w:jc w:val="center"/>
              <w:rPr>
                <w:rFonts w:asciiTheme="minorHAnsi" w:hAnsiTheme="minorHAnsi" w:cs="Arial"/>
                <w:bCs/>
                <w:sz w:val="18"/>
                <w:szCs w:val="18"/>
              </w:rPr>
            </w:pPr>
            <w:r w:rsidRPr="00BA2B11">
              <w:rPr>
                <w:rFonts w:asciiTheme="minorHAnsi" w:hAnsiTheme="minorHAnsi" w:cs="Arial"/>
                <w:bCs/>
                <w:sz w:val="18"/>
                <w:szCs w:val="18"/>
              </w:rPr>
              <w:t>94</w:t>
            </w:r>
          </w:p>
        </w:tc>
      </w:tr>
      <w:tr w:rsidR="00E74421" w:rsidRPr="00377817" w:rsidTr="00E74421">
        <w:trPr>
          <w:trHeight w:val="20"/>
          <w:tblHeader/>
          <w:jc w:val="center"/>
        </w:trPr>
        <w:tc>
          <w:tcPr>
            <w:tcW w:w="5508" w:type="dxa"/>
          </w:tcPr>
          <w:p w:rsidR="00E74421" w:rsidRPr="00BA2B11" w:rsidRDefault="00E74421" w:rsidP="00E74421">
            <w:pPr>
              <w:tabs>
                <w:tab w:val="clear" w:pos="567"/>
                <w:tab w:val="clear" w:pos="1276"/>
                <w:tab w:val="clear" w:pos="1843"/>
                <w:tab w:val="clear" w:pos="5387"/>
                <w:tab w:val="clear" w:pos="5954"/>
              </w:tabs>
              <w:spacing w:before="60" w:after="60"/>
              <w:jc w:val="left"/>
              <w:rPr>
                <w:rFonts w:asciiTheme="minorHAnsi" w:hAnsiTheme="minorHAnsi" w:cs="Arial"/>
                <w:bCs/>
                <w:sz w:val="18"/>
                <w:szCs w:val="18"/>
              </w:rPr>
            </w:pPr>
            <w:r w:rsidRPr="00BA2B11">
              <w:rPr>
                <w:rFonts w:asciiTheme="minorHAnsi" w:hAnsiTheme="minorHAnsi" w:cs="Arial"/>
                <w:bCs/>
                <w:sz w:val="18"/>
                <w:szCs w:val="18"/>
              </w:rPr>
              <w:t>Value-added services</w:t>
            </w:r>
          </w:p>
        </w:tc>
        <w:tc>
          <w:tcPr>
            <w:tcW w:w="3354" w:type="dxa"/>
          </w:tcPr>
          <w:p w:rsidR="00E74421" w:rsidRPr="00BA2B11" w:rsidRDefault="00E74421" w:rsidP="00E74421">
            <w:pPr>
              <w:tabs>
                <w:tab w:val="clear" w:pos="567"/>
                <w:tab w:val="clear" w:pos="1276"/>
                <w:tab w:val="clear" w:pos="1843"/>
                <w:tab w:val="clear" w:pos="5387"/>
                <w:tab w:val="clear" w:pos="5954"/>
              </w:tabs>
              <w:spacing w:before="60" w:after="60"/>
              <w:jc w:val="center"/>
              <w:rPr>
                <w:rFonts w:asciiTheme="minorHAnsi" w:hAnsiTheme="minorHAnsi" w:cs="Arial"/>
                <w:bCs/>
                <w:sz w:val="18"/>
                <w:szCs w:val="18"/>
              </w:rPr>
            </w:pPr>
            <w:r w:rsidRPr="00BA2B11">
              <w:rPr>
                <w:rFonts w:asciiTheme="minorHAnsi" w:hAnsiTheme="minorHAnsi" w:cs="Arial"/>
                <w:bCs/>
                <w:sz w:val="18"/>
                <w:szCs w:val="18"/>
              </w:rPr>
              <w:t>95</w:t>
            </w:r>
          </w:p>
        </w:tc>
      </w:tr>
    </w:tbl>
    <w:p w:rsidR="00E74421" w:rsidRDefault="00E74421" w:rsidP="00E74421"/>
    <w:p w:rsidR="00E74421" w:rsidRPr="00377817" w:rsidRDefault="00E74421" w:rsidP="00E74421"/>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1"/>
        <w:gridCol w:w="1119"/>
        <w:gridCol w:w="1062"/>
        <w:gridCol w:w="1578"/>
        <w:gridCol w:w="3169"/>
      </w:tblGrid>
      <w:tr w:rsidR="00E74421" w:rsidRPr="007D7129" w:rsidTr="00E74421">
        <w:trPr>
          <w:trHeight w:val="20"/>
          <w:tblHeader/>
          <w:jc w:val="center"/>
        </w:trPr>
        <w:tc>
          <w:tcPr>
            <w:tcW w:w="1800" w:type="dxa"/>
          </w:tcPr>
          <w:p w:rsidR="00E74421" w:rsidRPr="007D7129" w:rsidRDefault="00E74421" w:rsidP="00E74421">
            <w:pPr>
              <w:spacing w:before="100" w:after="100"/>
              <w:jc w:val="center"/>
              <w:rPr>
                <w:rFonts w:asciiTheme="minorHAnsi" w:hAnsiTheme="minorHAnsi" w:cs="Arial"/>
                <w:bCs/>
                <w:i/>
                <w:iCs/>
                <w:sz w:val="18"/>
                <w:szCs w:val="18"/>
              </w:rPr>
            </w:pPr>
            <w:r w:rsidRPr="007D7129">
              <w:rPr>
                <w:rFonts w:asciiTheme="minorHAnsi" w:hAnsiTheme="minorHAnsi" w:cs="Arial"/>
                <w:bCs/>
                <w:i/>
                <w:iCs/>
                <w:sz w:val="18"/>
                <w:szCs w:val="18"/>
              </w:rPr>
              <w:t>(1)</w:t>
            </w:r>
          </w:p>
        </w:tc>
        <w:tc>
          <w:tcPr>
            <w:tcW w:w="2111" w:type="dxa"/>
            <w:gridSpan w:val="2"/>
          </w:tcPr>
          <w:p w:rsidR="00E74421" w:rsidRPr="007D7129" w:rsidRDefault="00E74421" w:rsidP="00E74421">
            <w:pPr>
              <w:spacing w:before="100" w:after="100"/>
              <w:jc w:val="center"/>
              <w:rPr>
                <w:rFonts w:asciiTheme="minorHAnsi" w:hAnsiTheme="minorHAnsi" w:cs="Arial"/>
                <w:bCs/>
                <w:i/>
                <w:iCs/>
                <w:sz w:val="18"/>
                <w:szCs w:val="18"/>
              </w:rPr>
            </w:pPr>
            <w:r w:rsidRPr="007D7129">
              <w:rPr>
                <w:rFonts w:asciiTheme="minorHAnsi" w:hAnsiTheme="minorHAnsi" w:cs="Arial"/>
                <w:bCs/>
                <w:i/>
                <w:iCs/>
                <w:sz w:val="18"/>
                <w:szCs w:val="18"/>
              </w:rPr>
              <w:t>(2)</w:t>
            </w:r>
          </w:p>
        </w:tc>
        <w:tc>
          <w:tcPr>
            <w:tcW w:w="1527" w:type="dxa"/>
          </w:tcPr>
          <w:p w:rsidR="00E74421" w:rsidRPr="007D7129" w:rsidRDefault="00E74421" w:rsidP="00E74421">
            <w:pPr>
              <w:spacing w:before="100" w:after="100"/>
              <w:jc w:val="center"/>
              <w:rPr>
                <w:rFonts w:asciiTheme="minorHAnsi" w:hAnsiTheme="minorHAnsi" w:cs="Arial"/>
                <w:bCs/>
                <w:i/>
                <w:iCs/>
                <w:sz w:val="18"/>
                <w:szCs w:val="18"/>
              </w:rPr>
            </w:pPr>
            <w:r w:rsidRPr="007D7129">
              <w:rPr>
                <w:rFonts w:asciiTheme="minorHAnsi" w:hAnsiTheme="minorHAnsi" w:cs="Arial"/>
                <w:bCs/>
                <w:i/>
                <w:iCs/>
                <w:sz w:val="18"/>
                <w:szCs w:val="18"/>
              </w:rPr>
              <w:t>(3)</w:t>
            </w:r>
          </w:p>
        </w:tc>
        <w:tc>
          <w:tcPr>
            <w:tcW w:w="3067" w:type="dxa"/>
          </w:tcPr>
          <w:p w:rsidR="00E74421" w:rsidRPr="007D7129" w:rsidRDefault="00E74421" w:rsidP="00E74421">
            <w:pPr>
              <w:spacing w:before="100" w:after="100"/>
              <w:jc w:val="center"/>
              <w:rPr>
                <w:rFonts w:asciiTheme="minorHAnsi" w:hAnsiTheme="minorHAnsi" w:cs="Arial"/>
                <w:bCs/>
                <w:i/>
                <w:iCs/>
                <w:sz w:val="18"/>
                <w:szCs w:val="18"/>
              </w:rPr>
            </w:pPr>
            <w:r w:rsidRPr="007D7129">
              <w:rPr>
                <w:rFonts w:asciiTheme="minorHAnsi" w:hAnsiTheme="minorHAnsi" w:cs="Arial"/>
                <w:bCs/>
                <w:i/>
                <w:iCs/>
                <w:sz w:val="18"/>
                <w:szCs w:val="18"/>
              </w:rPr>
              <w:t>(4)</w:t>
            </w:r>
          </w:p>
        </w:tc>
      </w:tr>
      <w:tr w:rsidR="00E74421" w:rsidRPr="007D7129" w:rsidTr="00E74421">
        <w:trPr>
          <w:trHeight w:val="20"/>
          <w:tblHeader/>
          <w:jc w:val="center"/>
        </w:trPr>
        <w:tc>
          <w:tcPr>
            <w:tcW w:w="1800" w:type="dxa"/>
            <w:vMerge w:val="restart"/>
            <w:vAlign w:val="center"/>
          </w:tcPr>
          <w:p w:rsidR="00E74421" w:rsidRPr="007D7129" w:rsidRDefault="00E74421" w:rsidP="00E74421">
            <w:pPr>
              <w:spacing w:before="100" w:after="100"/>
              <w:jc w:val="center"/>
              <w:rPr>
                <w:rFonts w:asciiTheme="minorHAnsi" w:hAnsiTheme="minorHAnsi" w:cs="Arial"/>
                <w:bCs/>
                <w:i/>
                <w:iCs/>
                <w:sz w:val="18"/>
                <w:szCs w:val="18"/>
              </w:rPr>
            </w:pPr>
            <w:r w:rsidRPr="007D7129">
              <w:rPr>
                <w:rFonts w:asciiTheme="minorHAnsi" w:hAnsiTheme="minorHAnsi" w:cs="Arial"/>
                <w:bCs/>
                <w:i/>
                <w:iCs/>
                <w:sz w:val="18"/>
                <w:szCs w:val="18"/>
              </w:rPr>
              <w:t>NDC (National Destination Code) or leading digits of N(S)N (National (Significant) Number)</w:t>
            </w:r>
          </w:p>
        </w:tc>
        <w:tc>
          <w:tcPr>
            <w:tcW w:w="2111" w:type="dxa"/>
            <w:gridSpan w:val="2"/>
            <w:vAlign w:val="center"/>
          </w:tcPr>
          <w:p w:rsidR="00E74421" w:rsidRPr="007D7129" w:rsidRDefault="00E74421" w:rsidP="00E74421">
            <w:pPr>
              <w:spacing w:before="100" w:after="100"/>
              <w:jc w:val="center"/>
              <w:rPr>
                <w:rFonts w:asciiTheme="minorHAnsi" w:hAnsiTheme="minorHAnsi" w:cs="Arial"/>
                <w:bCs/>
                <w:i/>
                <w:iCs/>
                <w:sz w:val="18"/>
                <w:szCs w:val="18"/>
              </w:rPr>
            </w:pPr>
            <w:r w:rsidRPr="007D7129">
              <w:rPr>
                <w:rFonts w:asciiTheme="minorHAnsi" w:hAnsiTheme="minorHAnsi" w:cs="Arial"/>
                <w:bCs/>
                <w:i/>
                <w:iCs/>
                <w:sz w:val="18"/>
                <w:szCs w:val="18"/>
              </w:rPr>
              <w:t>N(S)N</w:t>
            </w:r>
            <w:r w:rsidRPr="007D7129">
              <w:rPr>
                <w:rFonts w:asciiTheme="minorHAnsi" w:hAnsiTheme="minorHAnsi" w:cs="Arial"/>
                <w:bCs/>
                <w:i/>
                <w:iCs/>
                <w:sz w:val="18"/>
                <w:szCs w:val="18"/>
              </w:rPr>
              <w:br/>
              <w:t>Number length</w:t>
            </w:r>
          </w:p>
        </w:tc>
        <w:tc>
          <w:tcPr>
            <w:tcW w:w="1527" w:type="dxa"/>
            <w:vMerge w:val="restart"/>
            <w:vAlign w:val="center"/>
          </w:tcPr>
          <w:p w:rsidR="00E74421" w:rsidRPr="007D7129" w:rsidRDefault="00E74421" w:rsidP="00E74421">
            <w:pPr>
              <w:spacing w:before="100" w:after="100"/>
              <w:jc w:val="center"/>
              <w:rPr>
                <w:rFonts w:asciiTheme="minorHAnsi" w:hAnsiTheme="minorHAnsi" w:cs="Arial"/>
                <w:bCs/>
                <w:i/>
                <w:iCs/>
                <w:sz w:val="18"/>
                <w:szCs w:val="18"/>
              </w:rPr>
            </w:pPr>
            <w:r w:rsidRPr="007D7129">
              <w:rPr>
                <w:rFonts w:asciiTheme="minorHAnsi" w:hAnsiTheme="minorHAnsi" w:cs="Arial"/>
                <w:bCs/>
                <w:i/>
                <w:iCs/>
                <w:sz w:val="18"/>
                <w:szCs w:val="18"/>
              </w:rPr>
              <w:t>Usage of E.164 number</w:t>
            </w:r>
          </w:p>
        </w:tc>
        <w:tc>
          <w:tcPr>
            <w:tcW w:w="3067" w:type="dxa"/>
            <w:vMerge w:val="restart"/>
            <w:vAlign w:val="center"/>
          </w:tcPr>
          <w:p w:rsidR="00E74421" w:rsidRPr="007D7129" w:rsidRDefault="00E74421" w:rsidP="00E74421">
            <w:pPr>
              <w:spacing w:before="100" w:after="100"/>
              <w:jc w:val="center"/>
              <w:rPr>
                <w:rFonts w:asciiTheme="minorHAnsi" w:hAnsiTheme="minorHAnsi" w:cs="Arial"/>
                <w:bCs/>
                <w:i/>
                <w:iCs/>
                <w:sz w:val="18"/>
                <w:szCs w:val="18"/>
              </w:rPr>
            </w:pPr>
            <w:r w:rsidRPr="007D7129">
              <w:rPr>
                <w:rFonts w:asciiTheme="minorHAnsi" w:hAnsiTheme="minorHAnsi" w:cs="Arial"/>
                <w:bCs/>
                <w:i/>
                <w:iCs/>
                <w:sz w:val="18"/>
                <w:szCs w:val="18"/>
              </w:rPr>
              <w:t>Additional information</w:t>
            </w:r>
          </w:p>
        </w:tc>
      </w:tr>
      <w:tr w:rsidR="00E74421" w:rsidRPr="007D7129" w:rsidTr="00E74421">
        <w:trPr>
          <w:trHeight w:val="20"/>
          <w:tblHeader/>
          <w:jc w:val="center"/>
        </w:trPr>
        <w:tc>
          <w:tcPr>
            <w:tcW w:w="0" w:type="auto"/>
            <w:vMerge/>
            <w:vAlign w:val="center"/>
          </w:tcPr>
          <w:p w:rsidR="00E74421" w:rsidRPr="007D7129" w:rsidRDefault="00E74421" w:rsidP="00E74421">
            <w:pPr>
              <w:tabs>
                <w:tab w:val="clear" w:pos="567"/>
                <w:tab w:val="clear" w:pos="1276"/>
                <w:tab w:val="clear" w:pos="1843"/>
                <w:tab w:val="clear" w:pos="5387"/>
                <w:tab w:val="clear" w:pos="5954"/>
              </w:tabs>
              <w:spacing w:before="100" w:after="100"/>
              <w:jc w:val="left"/>
              <w:rPr>
                <w:rFonts w:asciiTheme="minorHAnsi" w:hAnsiTheme="minorHAnsi" w:cs="Arial"/>
                <w:bCs/>
                <w:i/>
                <w:iCs/>
                <w:sz w:val="18"/>
                <w:szCs w:val="18"/>
              </w:rPr>
            </w:pPr>
          </w:p>
        </w:tc>
        <w:tc>
          <w:tcPr>
            <w:tcW w:w="1083" w:type="dxa"/>
          </w:tcPr>
          <w:p w:rsidR="00E74421" w:rsidRPr="007D7129" w:rsidRDefault="00E74421" w:rsidP="00E74421">
            <w:pPr>
              <w:spacing w:before="100" w:after="100"/>
              <w:jc w:val="center"/>
              <w:rPr>
                <w:rFonts w:asciiTheme="minorHAnsi" w:hAnsiTheme="minorHAnsi" w:cs="Arial"/>
                <w:bCs/>
                <w:i/>
                <w:iCs/>
                <w:sz w:val="18"/>
                <w:szCs w:val="18"/>
              </w:rPr>
            </w:pPr>
            <w:r w:rsidRPr="007D7129">
              <w:rPr>
                <w:rFonts w:asciiTheme="minorHAnsi" w:hAnsiTheme="minorHAnsi" w:cs="Arial"/>
                <w:bCs/>
                <w:i/>
                <w:iCs/>
                <w:sz w:val="18"/>
                <w:szCs w:val="18"/>
              </w:rPr>
              <w:t>Maximum</w:t>
            </w:r>
            <w:r w:rsidRPr="007D7129">
              <w:rPr>
                <w:rFonts w:asciiTheme="minorHAnsi" w:hAnsiTheme="minorHAnsi" w:cs="Arial"/>
                <w:bCs/>
                <w:i/>
                <w:iCs/>
                <w:sz w:val="18"/>
                <w:szCs w:val="18"/>
              </w:rPr>
              <w:br/>
              <w:t>length</w:t>
            </w:r>
          </w:p>
        </w:tc>
        <w:tc>
          <w:tcPr>
            <w:tcW w:w="1028" w:type="dxa"/>
          </w:tcPr>
          <w:p w:rsidR="00E74421" w:rsidRPr="007D7129" w:rsidRDefault="00E74421" w:rsidP="00E74421">
            <w:pPr>
              <w:spacing w:before="100" w:after="100"/>
              <w:jc w:val="center"/>
              <w:rPr>
                <w:rFonts w:asciiTheme="minorHAnsi" w:hAnsiTheme="minorHAnsi" w:cs="Arial"/>
                <w:bCs/>
                <w:i/>
                <w:iCs/>
                <w:sz w:val="18"/>
                <w:szCs w:val="18"/>
              </w:rPr>
            </w:pPr>
            <w:r w:rsidRPr="007D7129">
              <w:rPr>
                <w:rFonts w:asciiTheme="minorHAnsi" w:hAnsiTheme="minorHAnsi" w:cs="Arial"/>
                <w:bCs/>
                <w:i/>
                <w:iCs/>
                <w:sz w:val="18"/>
                <w:szCs w:val="18"/>
              </w:rPr>
              <w:t>Minimum</w:t>
            </w:r>
            <w:r w:rsidRPr="007D7129">
              <w:rPr>
                <w:rFonts w:asciiTheme="minorHAnsi" w:hAnsiTheme="minorHAnsi" w:cs="Arial"/>
                <w:bCs/>
                <w:i/>
                <w:iCs/>
                <w:sz w:val="18"/>
                <w:szCs w:val="18"/>
              </w:rPr>
              <w:br/>
              <w:t>length</w:t>
            </w:r>
          </w:p>
        </w:tc>
        <w:tc>
          <w:tcPr>
            <w:tcW w:w="1527" w:type="dxa"/>
            <w:vMerge/>
            <w:vAlign w:val="center"/>
          </w:tcPr>
          <w:p w:rsidR="00E74421" w:rsidRPr="007D7129" w:rsidRDefault="00E74421" w:rsidP="00E74421">
            <w:pPr>
              <w:tabs>
                <w:tab w:val="clear" w:pos="567"/>
                <w:tab w:val="clear" w:pos="1276"/>
                <w:tab w:val="clear" w:pos="1843"/>
                <w:tab w:val="clear" w:pos="5387"/>
                <w:tab w:val="clear" w:pos="5954"/>
              </w:tabs>
              <w:spacing w:before="100" w:after="100"/>
              <w:jc w:val="left"/>
              <w:rPr>
                <w:rFonts w:asciiTheme="minorHAnsi" w:hAnsiTheme="minorHAnsi" w:cs="Arial"/>
                <w:bCs/>
                <w:i/>
                <w:iCs/>
                <w:sz w:val="18"/>
                <w:szCs w:val="18"/>
              </w:rPr>
            </w:pPr>
          </w:p>
        </w:tc>
        <w:tc>
          <w:tcPr>
            <w:tcW w:w="3067" w:type="dxa"/>
            <w:vMerge/>
            <w:vAlign w:val="center"/>
          </w:tcPr>
          <w:p w:rsidR="00E74421" w:rsidRPr="007D7129" w:rsidRDefault="00E74421" w:rsidP="00E74421">
            <w:pPr>
              <w:tabs>
                <w:tab w:val="clear" w:pos="567"/>
                <w:tab w:val="clear" w:pos="1276"/>
                <w:tab w:val="clear" w:pos="1843"/>
                <w:tab w:val="clear" w:pos="5387"/>
                <w:tab w:val="clear" w:pos="5954"/>
              </w:tabs>
              <w:spacing w:before="100" w:after="100"/>
              <w:jc w:val="left"/>
              <w:rPr>
                <w:rFonts w:asciiTheme="minorHAnsi" w:hAnsiTheme="minorHAnsi" w:cs="Arial"/>
                <w:bCs/>
                <w:i/>
                <w:iCs/>
                <w:sz w:val="18"/>
                <w:szCs w:val="18"/>
              </w:rPr>
            </w:pPr>
          </w:p>
        </w:tc>
      </w:tr>
      <w:tr w:rsidR="00E74421" w:rsidRPr="00377817" w:rsidTr="00E74421">
        <w:trPr>
          <w:trHeight w:val="20"/>
          <w:tblHeader/>
          <w:jc w:val="center"/>
        </w:trPr>
        <w:tc>
          <w:tcPr>
            <w:tcW w:w="1800" w:type="dxa"/>
          </w:tcPr>
          <w:p w:rsidR="00E74421" w:rsidRPr="007D7129" w:rsidRDefault="00E74421" w:rsidP="00E74421">
            <w:pPr>
              <w:spacing w:before="60"/>
              <w:jc w:val="center"/>
              <w:rPr>
                <w:rFonts w:asciiTheme="minorHAnsi" w:hAnsiTheme="minorHAnsi" w:cs="Arial"/>
                <w:bCs/>
                <w:sz w:val="18"/>
                <w:szCs w:val="18"/>
              </w:rPr>
            </w:pPr>
            <w:r w:rsidRPr="007D7129">
              <w:rPr>
                <w:rFonts w:asciiTheme="minorHAnsi" w:hAnsiTheme="minorHAnsi" w:cs="Arial"/>
                <w:bCs/>
                <w:sz w:val="18"/>
                <w:szCs w:val="18"/>
              </w:rPr>
              <w:t>77 (NDC)</w:t>
            </w:r>
          </w:p>
        </w:tc>
        <w:tc>
          <w:tcPr>
            <w:tcW w:w="1083" w:type="dxa"/>
          </w:tcPr>
          <w:p w:rsidR="00E74421" w:rsidRPr="007D7129" w:rsidRDefault="00E74421" w:rsidP="00E74421">
            <w:pPr>
              <w:spacing w:before="60"/>
              <w:jc w:val="center"/>
              <w:rPr>
                <w:rFonts w:asciiTheme="minorHAnsi" w:hAnsiTheme="minorHAnsi" w:cs="Arial"/>
                <w:bCs/>
                <w:sz w:val="18"/>
                <w:szCs w:val="18"/>
              </w:rPr>
            </w:pPr>
            <w:r w:rsidRPr="007D7129">
              <w:rPr>
                <w:rFonts w:asciiTheme="minorHAnsi" w:hAnsiTheme="minorHAnsi" w:cs="Arial"/>
                <w:bCs/>
                <w:sz w:val="18"/>
                <w:szCs w:val="18"/>
              </w:rPr>
              <w:t>8</w:t>
            </w:r>
          </w:p>
        </w:tc>
        <w:tc>
          <w:tcPr>
            <w:tcW w:w="1028" w:type="dxa"/>
          </w:tcPr>
          <w:p w:rsidR="00E74421" w:rsidRPr="007D7129" w:rsidRDefault="00E74421" w:rsidP="00E74421">
            <w:pPr>
              <w:spacing w:before="60"/>
              <w:jc w:val="center"/>
              <w:rPr>
                <w:rFonts w:asciiTheme="minorHAnsi" w:hAnsiTheme="minorHAnsi" w:cs="Arial"/>
                <w:bCs/>
                <w:sz w:val="18"/>
                <w:szCs w:val="18"/>
              </w:rPr>
            </w:pPr>
            <w:r w:rsidRPr="007D7129">
              <w:rPr>
                <w:rFonts w:asciiTheme="minorHAnsi" w:hAnsiTheme="minorHAnsi" w:cs="Arial"/>
                <w:bCs/>
                <w:sz w:val="18"/>
                <w:szCs w:val="18"/>
              </w:rPr>
              <w:t>8</w:t>
            </w:r>
          </w:p>
        </w:tc>
        <w:tc>
          <w:tcPr>
            <w:tcW w:w="1527" w:type="dxa"/>
          </w:tcPr>
          <w:p w:rsidR="00E74421" w:rsidRPr="007D7129" w:rsidRDefault="00E74421" w:rsidP="00E74421">
            <w:pPr>
              <w:spacing w:before="60"/>
              <w:rPr>
                <w:rFonts w:asciiTheme="minorHAnsi" w:hAnsiTheme="minorHAnsi" w:cs="Arial"/>
                <w:bCs/>
                <w:sz w:val="18"/>
                <w:szCs w:val="18"/>
              </w:rPr>
            </w:pPr>
            <w:r w:rsidRPr="007D7129">
              <w:rPr>
                <w:rFonts w:asciiTheme="minorHAnsi" w:hAnsiTheme="minorHAnsi" w:cs="Arial"/>
                <w:bCs/>
                <w:sz w:val="18"/>
                <w:szCs w:val="18"/>
              </w:rPr>
              <w:t>Access to business customers</w:t>
            </w:r>
          </w:p>
        </w:tc>
        <w:tc>
          <w:tcPr>
            <w:tcW w:w="3067" w:type="dxa"/>
          </w:tcPr>
          <w:p w:rsidR="00E74421" w:rsidRPr="007D7129" w:rsidRDefault="00E74421" w:rsidP="00E74421">
            <w:pPr>
              <w:tabs>
                <w:tab w:val="clear" w:pos="567"/>
                <w:tab w:val="clear" w:pos="1276"/>
                <w:tab w:val="clear" w:pos="1843"/>
                <w:tab w:val="clear" w:pos="5387"/>
                <w:tab w:val="clear" w:pos="5954"/>
                <w:tab w:val="left" w:pos="1352"/>
              </w:tabs>
              <w:spacing w:before="60"/>
              <w:jc w:val="left"/>
              <w:rPr>
                <w:rFonts w:asciiTheme="minorHAnsi" w:hAnsiTheme="minorHAnsi" w:cs="Arial"/>
                <w:bCs/>
                <w:sz w:val="18"/>
                <w:szCs w:val="18"/>
              </w:rPr>
            </w:pPr>
            <w:r w:rsidRPr="007D7129">
              <w:rPr>
                <w:rFonts w:asciiTheme="minorHAnsi" w:hAnsiTheme="minorHAnsi" w:cs="Arial"/>
                <w:bCs/>
                <w:sz w:val="18"/>
                <w:szCs w:val="18"/>
              </w:rPr>
              <w:t>CRNOGORSKI TELEKOM:</w:t>
            </w:r>
          </w:p>
          <w:p w:rsidR="00E74421" w:rsidRPr="007D7129" w:rsidRDefault="00E74421" w:rsidP="00E74421">
            <w:pPr>
              <w:tabs>
                <w:tab w:val="clear" w:pos="567"/>
                <w:tab w:val="clear" w:pos="1276"/>
                <w:tab w:val="clear" w:pos="1843"/>
                <w:tab w:val="clear" w:pos="5387"/>
                <w:tab w:val="clear" w:pos="5954"/>
                <w:tab w:val="left" w:pos="1352"/>
              </w:tabs>
              <w:spacing w:before="60" w:after="60"/>
              <w:jc w:val="left"/>
              <w:rPr>
                <w:rFonts w:asciiTheme="minorHAnsi" w:hAnsiTheme="minorHAnsi" w:cs="Arial"/>
                <w:bCs/>
                <w:sz w:val="18"/>
                <w:szCs w:val="18"/>
              </w:rPr>
            </w:pPr>
            <w:r w:rsidRPr="007D7129">
              <w:rPr>
                <w:rFonts w:asciiTheme="minorHAnsi" w:hAnsiTheme="minorHAnsi" w:cs="Arial"/>
                <w:bCs/>
                <w:sz w:val="18"/>
                <w:szCs w:val="18"/>
              </w:rPr>
              <w:t>77 100000-77 200199</w:t>
            </w:r>
            <w:r w:rsidRPr="007D7129">
              <w:rPr>
                <w:rFonts w:asciiTheme="minorHAnsi" w:hAnsiTheme="minorHAnsi" w:cs="Arial"/>
                <w:bCs/>
                <w:sz w:val="18"/>
                <w:szCs w:val="18"/>
              </w:rPr>
              <w:br/>
              <w:t>77 251100-77 251199</w:t>
            </w:r>
            <w:r w:rsidRPr="007D7129">
              <w:rPr>
                <w:rFonts w:asciiTheme="minorHAnsi" w:hAnsiTheme="minorHAnsi" w:cs="Arial"/>
                <w:bCs/>
                <w:sz w:val="18"/>
                <w:szCs w:val="18"/>
              </w:rPr>
              <w:br/>
              <w:t>77 251300-77 251499</w:t>
            </w:r>
            <w:r w:rsidRPr="007D7129">
              <w:rPr>
                <w:rFonts w:asciiTheme="minorHAnsi" w:hAnsiTheme="minorHAnsi" w:cs="Arial"/>
                <w:bCs/>
                <w:sz w:val="18"/>
                <w:szCs w:val="18"/>
              </w:rPr>
              <w:br/>
              <w:t>77 272000-77 273999</w:t>
            </w:r>
            <w:r w:rsidRPr="007D7129">
              <w:rPr>
                <w:rFonts w:asciiTheme="minorHAnsi" w:hAnsiTheme="minorHAnsi" w:cs="Arial"/>
                <w:bCs/>
                <w:sz w:val="18"/>
                <w:szCs w:val="18"/>
              </w:rPr>
              <w:br/>
              <w:t>77 300000-77 300199</w:t>
            </w:r>
            <w:r w:rsidRPr="007D7129">
              <w:rPr>
                <w:rFonts w:asciiTheme="minorHAnsi" w:hAnsiTheme="minorHAnsi" w:cs="Arial"/>
                <w:bCs/>
                <w:sz w:val="18"/>
                <w:szCs w:val="18"/>
              </w:rPr>
              <w:br/>
              <w:t>77 400000-77 400199</w:t>
            </w:r>
            <w:r w:rsidRPr="007D7129">
              <w:rPr>
                <w:rFonts w:asciiTheme="minorHAnsi" w:hAnsiTheme="minorHAnsi" w:cs="Arial"/>
                <w:bCs/>
                <w:sz w:val="18"/>
                <w:szCs w:val="18"/>
              </w:rPr>
              <w:br/>
              <w:t>77 433000-77 433999</w:t>
            </w:r>
            <w:r w:rsidRPr="007D7129">
              <w:rPr>
                <w:rFonts w:asciiTheme="minorHAnsi" w:hAnsiTheme="minorHAnsi" w:cs="Arial"/>
                <w:bCs/>
                <w:sz w:val="18"/>
                <w:szCs w:val="18"/>
              </w:rPr>
              <w:br/>
              <w:t>77 500000-77 500199</w:t>
            </w:r>
            <w:r w:rsidRPr="007D7129">
              <w:rPr>
                <w:rFonts w:asciiTheme="minorHAnsi" w:hAnsiTheme="minorHAnsi" w:cs="Arial"/>
                <w:bCs/>
                <w:sz w:val="18"/>
                <w:szCs w:val="18"/>
              </w:rPr>
              <w:br/>
              <w:t>77 600000-77 600199</w:t>
            </w:r>
            <w:r w:rsidRPr="007D7129">
              <w:rPr>
                <w:rFonts w:asciiTheme="minorHAnsi" w:hAnsiTheme="minorHAnsi" w:cs="Arial"/>
                <w:bCs/>
                <w:sz w:val="18"/>
                <w:szCs w:val="18"/>
              </w:rPr>
              <w:br/>
              <w:t>77 600800-77 600899</w:t>
            </w:r>
            <w:r w:rsidRPr="007D7129">
              <w:rPr>
                <w:rFonts w:asciiTheme="minorHAnsi" w:hAnsiTheme="minorHAnsi" w:cs="Arial"/>
                <w:bCs/>
                <w:sz w:val="18"/>
                <w:szCs w:val="18"/>
              </w:rPr>
              <w:br/>
              <w:t>77 700000-77 700299</w:t>
            </w:r>
            <w:r w:rsidRPr="007D7129">
              <w:rPr>
                <w:rFonts w:asciiTheme="minorHAnsi" w:hAnsiTheme="minorHAnsi" w:cs="Arial"/>
                <w:bCs/>
                <w:sz w:val="18"/>
                <w:szCs w:val="18"/>
              </w:rPr>
              <w:br/>
              <w:t>77 800000-77 800199</w:t>
            </w:r>
          </w:p>
        </w:tc>
      </w:tr>
      <w:tr w:rsidR="00E74421" w:rsidRPr="00377817" w:rsidTr="00E74421">
        <w:trPr>
          <w:trHeight w:val="20"/>
          <w:tblHeader/>
          <w:jc w:val="center"/>
        </w:trPr>
        <w:tc>
          <w:tcPr>
            <w:tcW w:w="1800" w:type="dxa"/>
            <w:vMerge w:val="restart"/>
          </w:tcPr>
          <w:p w:rsidR="00E74421" w:rsidRPr="007D7129" w:rsidRDefault="00E74421" w:rsidP="00E74421">
            <w:pPr>
              <w:spacing w:before="60" w:after="60"/>
              <w:jc w:val="center"/>
              <w:rPr>
                <w:rFonts w:asciiTheme="minorHAnsi" w:hAnsiTheme="minorHAnsi" w:cs="Arial"/>
                <w:bCs/>
                <w:sz w:val="18"/>
                <w:szCs w:val="18"/>
              </w:rPr>
            </w:pPr>
            <w:r w:rsidRPr="007D7129">
              <w:rPr>
                <w:rFonts w:asciiTheme="minorHAnsi" w:hAnsiTheme="minorHAnsi" w:cs="Arial"/>
                <w:bCs/>
                <w:sz w:val="18"/>
                <w:szCs w:val="18"/>
              </w:rPr>
              <w:t>78(NDC)</w:t>
            </w:r>
          </w:p>
        </w:tc>
        <w:tc>
          <w:tcPr>
            <w:tcW w:w="1083" w:type="dxa"/>
            <w:vMerge w:val="restart"/>
          </w:tcPr>
          <w:p w:rsidR="00E74421" w:rsidRPr="007D7129" w:rsidRDefault="00E74421" w:rsidP="00E74421">
            <w:pPr>
              <w:spacing w:before="60" w:after="60"/>
              <w:jc w:val="center"/>
              <w:rPr>
                <w:rFonts w:asciiTheme="minorHAnsi" w:hAnsiTheme="minorHAnsi" w:cs="Arial"/>
                <w:bCs/>
                <w:sz w:val="18"/>
                <w:szCs w:val="18"/>
              </w:rPr>
            </w:pPr>
            <w:r w:rsidRPr="007D7129">
              <w:rPr>
                <w:rFonts w:asciiTheme="minorHAnsi" w:hAnsiTheme="minorHAnsi" w:cs="Arial"/>
                <w:bCs/>
                <w:sz w:val="18"/>
                <w:szCs w:val="18"/>
              </w:rPr>
              <w:t>8</w:t>
            </w:r>
          </w:p>
        </w:tc>
        <w:tc>
          <w:tcPr>
            <w:tcW w:w="1028" w:type="dxa"/>
            <w:vMerge w:val="restart"/>
          </w:tcPr>
          <w:p w:rsidR="00E74421" w:rsidRPr="007D7129" w:rsidRDefault="00E74421" w:rsidP="00E74421">
            <w:pPr>
              <w:spacing w:before="60" w:after="60"/>
              <w:jc w:val="center"/>
              <w:rPr>
                <w:rFonts w:asciiTheme="minorHAnsi" w:hAnsiTheme="minorHAnsi" w:cs="Arial"/>
                <w:bCs/>
                <w:sz w:val="18"/>
                <w:szCs w:val="18"/>
              </w:rPr>
            </w:pPr>
            <w:r w:rsidRPr="007D7129">
              <w:rPr>
                <w:rFonts w:asciiTheme="minorHAnsi" w:hAnsiTheme="minorHAnsi" w:cs="Arial"/>
                <w:bCs/>
                <w:sz w:val="18"/>
                <w:szCs w:val="18"/>
              </w:rPr>
              <w:t>8</w:t>
            </w:r>
          </w:p>
        </w:tc>
        <w:tc>
          <w:tcPr>
            <w:tcW w:w="1527" w:type="dxa"/>
            <w:vMerge w:val="restart"/>
          </w:tcPr>
          <w:p w:rsidR="00E74421" w:rsidRPr="007D7129" w:rsidRDefault="00E74421" w:rsidP="00E74421">
            <w:pPr>
              <w:spacing w:before="60" w:after="60"/>
              <w:rPr>
                <w:rFonts w:asciiTheme="minorHAnsi" w:hAnsiTheme="minorHAnsi" w:cs="Arial"/>
                <w:bCs/>
                <w:sz w:val="18"/>
                <w:szCs w:val="18"/>
              </w:rPr>
            </w:pPr>
            <w:r w:rsidRPr="007D7129">
              <w:rPr>
                <w:rFonts w:asciiTheme="minorHAnsi" w:hAnsiTheme="minorHAnsi" w:cs="Arial"/>
                <w:bCs/>
                <w:sz w:val="18"/>
                <w:szCs w:val="18"/>
              </w:rPr>
              <w:t>VoIP / fixed access</w:t>
            </w:r>
          </w:p>
        </w:tc>
        <w:tc>
          <w:tcPr>
            <w:tcW w:w="3067" w:type="dxa"/>
          </w:tcPr>
          <w:p w:rsidR="00E74421" w:rsidRPr="007D7129" w:rsidRDefault="00E74421" w:rsidP="00E74421">
            <w:pPr>
              <w:tabs>
                <w:tab w:val="clear" w:pos="567"/>
                <w:tab w:val="clear" w:pos="1276"/>
                <w:tab w:val="clear" w:pos="1843"/>
                <w:tab w:val="clear" w:pos="5387"/>
                <w:tab w:val="clear" w:pos="5954"/>
                <w:tab w:val="left" w:pos="1352"/>
              </w:tabs>
              <w:spacing w:before="60" w:after="60"/>
              <w:jc w:val="left"/>
              <w:rPr>
                <w:rFonts w:asciiTheme="minorHAnsi" w:hAnsiTheme="minorHAnsi" w:cs="Arial"/>
                <w:bCs/>
                <w:sz w:val="18"/>
                <w:szCs w:val="18"/>
              </w:rPr>
            </w:pPr>
            <w:r w:rsidRPr="007D7129">
              <w:rPr>
                <w:rFonts w:asciiTheme="minorHAnsi" w:hAnsiTheme="minorHAnsi" w:cs="Arial"/>
                <w:bCs/>
                <w:sz w:val="18"/>
                <w:szCs w:val="18"/>
              </w:rPr>
              <w:t xml:space="preserve">MTEL </w:t>
            </w:r>
            <w:r>
              <w:rPr>
                <w:rFonts w:asciiTheme="minorHAnsi" w:hAnsiTheme="minorHAnsi" w:cs="Arial"/>
                <w:bCs/>
                <w:sz w:val="18"/>
                <w:szCs w:val="18"/>
              </w:rPr>
              <w:br/>
            </w:r>
            <w:r w:rsidRPr="007D7129">
              <w:rPr>
                <w:rFonts w:asciiTheme="minorHAnsi" w:hAnsiTheme="minorHAnsi" w:cs="Arial"/>
                <w:bCs/>
                <w:sz w:val="18"/>
                <w:szCs w:val="18"/>
              </w:rPr>
              <w:t>78100000-78119999</w:t>
            </w:r>
          </w:p>
        </w:tc>
      </w:tr>
      <w:tr w:rsidR="00E74421" w:rsidRPr="00377817" w:rsidTr="00E74421">
        <w:trPr>
          <w:trHeight w:val="20"/>
          <w:tblHeader/>
          <w:jc w:val="center"/>
        </w:trPr>
        <w:tc>
          <w:tcPr>
            <w:tcW w:w="1800" w:type="dxa"/>
            <w:vMerge/>
          </w:tcPr>
          <w:p w:rsidR="00E74421" w:rsidRPr="007D7129" w:rsidRDefault="00E74421" w:rsidP="00E74421">
            <w:pPr>
              <w:spacing w:before="0"/>
              <w:jc w:val="center"/>
              <w:rPr>
                <w:rFonts w:asciiTheme="minorHAnsi" w:hAnsiTheme="minorHAnsi" w:cs="Arial"/>
                <w:bCs/>
                <w:sz w:val="18"/>
                <w:szCs w:val="18"/>
              </w:rPr>
            </w:pPr>
          </w:p>
        </w:tc>
        <w:tc>
          <w:tcPr>
            <w:tcW w:w="1083" w:type="dxa"/>
            <w:vMerge/>
          </w:tcPr>
          <w:p w:rsidR="00E74421" w:rsidRPr="007D7129" w:rsidRDefault="00E74421" w:rsidP="00E74421">
            <w:pPr>
              <w:spacing w:before="0"/>
              <w:jc w:val="center"/>
              <w:rPr>
                <w:rFonts w:asciiTheme="minorHAnsi" w:hAnsiTheme="minorHAnsi" w:cs="Arial"/>
                <w:bCs/>
                <w:sz w:val="18"/>
                <w:szCs w:val="18"/>
              </w:rPr>
            </w:pPr>
          </w:p>
        </w:tc>
        <w:tc>
          <w:tcPr>
            <w:tcW w:w="1028" w:type="dxa"/>
            <w:vMerge/>
          </w:tcPr>
          <w:p w:rsidR="00E74421" w:rsidRPr="007D7129" w:rsidRDefault="00E74421" w:rsidP="00E74421">
            <w:pPr>
              <w:spacing w:before="0"/>
              <w:jc w:val="center"/>
              <w:rPr>
                <w:rFonts w:asciiTheme="minorHAnsi" w:hAnsiTheme="minorHAnsi" w:cs="Arial"/>
                <w:bCs/>
                <w:sz w:val="18"/>
                <w:szCs w:val="18"/>
              </w:rPr>
            </w:pPr>
          </w:p>
        </w:tc>
        <w:tc>
          <w:tcPr>
            <w:tcW w:w="1527" w:type="dxa"/>
            <w:vMerge/>
          </w:tcPr>
          <w:p w:rsidR="00E74421" w:rsidRPr="007D7129" w:rsidRDefault="00E74421" w:rsidP="00E74421">
            <w:pPr>
              <w:spacing w:before="0"/>
              <w:rPr>
                <w:rFonts w:asciiTheme="minorHAnsi" w:hAnsiTheme="minorHAnsi" w:cs="Arial"/>
                <w:bCs/>
                <w:sz w:val="18"/>
                <w:szCs w:val="18"/>
              </w:rPr>
            </w:pPr>
          </w:p>
        </w:tc>
        <w:tc>
          <w:tcPr>
            <w:tcW w:w="3067" w:type="dxa"/>
          </w:tcPr>
          <w:p w:rsidR="00E74421" w:rsidRPr="007D7129" w:rsidRDefault="00E74421" w:rsidP="00E74421">
            <w:pPr>
              <w:tabs>
                <w:tab w:val="clear" w:pos="567"/>
                <w:tab w:val="clear" w:pos="1276"/>
                <w:tab w:val="clear" w:pos="1843"/>
                <w:tab w:val="clear" w:pos="5387"/>
                <w:tab w:val="clear" w:pos="5954"/>
                <w:tab w:val="left" w:pos="1352"/>
              </w:tabs>
              <w:spacing w:before="60" w:after="60"/>
              <w:jc w:val="left"/>
              <w:rPr>
                <w:rFonts w:asciiTheme="minorHAnsi" w:hAnsiTheme="minorHAnsi" w:cs="Arial"/>
                <w:bCs/>
                <w:sz w:val="18"/>
                <w:szCs w:val="18"/>
              </w:rPr>
            </w:pPr>
            <w:r w:rsidRPr="007D7129">
              <w:rPr>
                <w:rFonts w:asciiTheme="minorHAnsi" w:hAnsiTheme="minorHAnsi" w:cs="Arial"/>
                <w:bCs/>
                <w:sz w:val="18"/>
                <w:szCs w:val="18"/>
              </w:rPr>
              <w:t>BBMi</w:t>
            </w:r>
            <w:r>
              <w:rPr>
                <w:rFonts w:asciiTheme="minorHAnsi" w:hAnsiTheme="minorHAnsi" w:cs="Arial"/>
                <w:bCs/>
                <w:sz w:val="18"/>
                <w:szCs w:val="18"/>
              </w:rPr>
              <w:br/>
            </w:r>
            <w:r w:rsidRPr="007D7129">
              <w:rPr>
                <w:rFonts w:asciiTheme="minorHAnsi" w:hAnsiTheme="minorHAnsi" w:cs="Arial"/>
                <w:bCs/>
                <w:sz w:val="18"/>
                <w:szCs w:val="18"/>
              </w:rPr>
              <w:t>78300000-78309999</w:t>
            </w:r>
          </w:p>
        </w:tc>
      </w:tr>
      <w:tr w:rsidR="00E74421" w:rsidRPr="00377817" w:rsidTr="00E74421">
        <w:trPr>
          <w:trHeight w:val="20"/>
          <w:tblHeader/>
          <w:jc w:val="center"/>
        </w:trPr>
        <w:tc>
          <w:tcPr>
            <w:tcW w:w="1800" w:type="dxa"/>
            <w:vMerge/>
          </w:tcPr>
          <w:p w:rsidR="00E74421" w:rsidRPr="007D7129" w:rsidRDefault="00E74421" w:rsidP="00E74421">
            <w:pPr>
              <w:spacing w:before="0"/>
              <w:jc w:val="center"/>
              <w:rPr>
                <w:rFonts w:asciiTheme="minorHAnsi" w:hAnsiTheme="minorHAnsi" w:cs="Arial"/>
                <w:bCs/>
                <w:sz w:val="18"/>
                <w:szCs w:val="18"/>
              </w:rPr>
            </w:pPr>
          </w:p>
        </w:tc>
        <w:tc>
          <w:tcPr>
            <w:tcW w:w="1083" w:type="dxa"/>
            <w:vMerge/>
          </w:tcPr>
          <w:p w:rsidR="00E74421" w:rsidRPr="007D7129" w:rsidRDefault="00E74421" w:rsidP="00E74421">
            <w:pPr>
              <w:spacing w:before="0"/>
              <w:jc w:val="center"/>
              <w:rPr>
                <w:rFonts w:asciiTheme="minorHAnsi" w:hAnsiTheme="minorHAnsi" w:cs="Arial"/>
                <w:bCs/>
                <w:sz w:val="18"/>
                <w:szCs w:val="18"/>
              </w:rPr>
            </w:pPr>
          </w:p>
        </w:tc>
        <w:tc>
          <w:tcPr>
            <w:tcW w:w="1028" w:type="dxa"/>
            <w:vMerge/>
          </w:tcPr>
          <w:p w:rsidR="00E74421" w:rsidRPr="007D7129" w:rsidRDefault="00E74421" w:rsidP="00E74421">
            <w:pPr>
              <w:spacing w:before="0"/>
              <w:jc w:val="center"/>
              <w:rPr>
                <w:rFonts w:asciiTheme="minorHAnsi" w:hAnsiTheme="minorHAnsi" w:cs="Arial"/>
                <w:bCs/>
                <w:sz w:val="18"/>
                <w:szCs w:val="18"/>
              </w:rPr>
            </w:pPr>
          </w:p>
        </w:tc>
        <w:tc>
          <w:tcPr>
            <w:tcW w:w="1527" w:type="dxa"/>
            <w:vMerge/>
          </w:tcPr>
          <w:p w:rsidR="00E74421" w:rsidRPr="007D7129" w:rsidRDefault="00E74421" w:rsidP="00E74421">
            <w:pPr>
              <w:spacing w:before="0"/>
              <w:rPr>
                <w:rFonts w:asciiTheme="minorHAnsi" w:hAnsiTheme="minorHAnsi" w:cs="Arial"/>
                <w:bCs/>
                <w:sz w:val="18"/>
                <w:szCs w:val="18"/>
              </w:rPr>
            </w:pPr>
          </w:p>
        </w:tc>
        <w:tc>
          <w:tcPr>
            <w:tcW w:w="3067" w:type="dxa"/>
          </w:tcPr>
          <w:p w:rsidR="00E74421" w:rsidRPr="007D7129" w:rsidRDefault="00E74421" w:rsidP="00E74421">
            <w:pPr>
              <w:tabs>
                <w:tab w:val="clear" w:pos="567"/>
                <w:tab w:val="clear" w:pos="1276"/>
                <w:tab w:val="clear" w:pos="1843"/>
                <w:tab w:val="clear" w:pos="5387"/>
                <w:tab w:val="clear" w:pos="5954"/>
                <w:tab w:val="left" w:pos="1352"/>
              </w:tabs>
              <w:spacing w:before="60" w:after="60"/>
              <w:jc w:val="left"/>
              <w:rPr>
                <w:rFonts w:asciiTheme="minorHAnsi" w:hAnsiTheme="minorHAnsi" w:cs="Arial"/>
                <w:bCs/>
                <w:sz w:val="18"/>
                <w:szCs w:val="18"/>
              </w:rPr>
            </w:pPr>
            <w:r w:rsidRPr="007D7129">
              <w:rPr>
                <w:rFonts w:asciiTheme="minorHAnsi" w:hAnsiTheme="minorHAnsi" w:cs="Arial"/>
                <w:bCs/>
                <w:sz w:val="18"/>
                <w:szCs w:val="18"/>
              </w:rPr>
              <w:t>WIMAX MONTENEGRO:</w:t>
            </w:r>
            <w:r>
              <w:rPr>
                <w:rFonts w:asciiTheme="minorHAnsi" w:hAnsiTheme="minorHAnsi" w:cs="Arial"/>
                <w:bCs/>
                <w:sz w:val="18"/>
                <w:szCs w:val="18"/>
              </w:rPr>
              <w:br/>
            </w:r>
            <w:r w:rsidRPr="007D7129">
              <w:rPr>
                <w:rFonts w:asciiTheme="minorHAnsi" w:hAnsiTheme="minorHAnsi" w:cs="Arial"/>
                <w:bCs/>
                <w:sz w:val="18"/>
                <w:szCs w:val="18"/>
              </w:rPr>
              <w:t>78400000-78400999</w:t>
            </w:r>
          </w:p>
        </w:tc>
      </w:tr>
      <w:tr w:rsidR="00E74421" w:rsidRPr="00377817" w:rsidTr="00E74421">
        <w:trPr>
          <w:trHeight w:val="20"/>
          <w:tblHeader/>
          <w:jc w:val="center"/>
        </w:trPr>
        <w:tc>
          <w:tcPr>
            <w:tcW w:w="1800" w:type="dxa"/>
            <w:vMerge/>
          </w:tcPr>
          <w:p w:rsidR="00E74421" w:rsidRPr="007D7129" w:rsidRDefault="00E74421" w:rsidP="00E74421">
            <w:pPr>
              <w:spacing w:before="0"/>
              <w:jc w:val="center"/>
              <w:rPr>
                <w:rFonts w:asciiTheme="minorHAnsi" w:hAnsiTheme="minorHAnsi" w:cs="Arial"/>
                <w:bCs/>
                <w:sz w:val="18"/>
                <w:szCs w:val="18"/>
              </w:rPr>
            </w:pPr>
          </w:p>
        </w:tc>
        <w:tc>
          <w:tcPr>
            <w:tcW w:w="1083" w:type="dxa"/>
            <w:vMerge/>
          </w:tcPr>
          <w:p w:rsidR="00E74421" w:rsidRPr="007D7129" w:rsidRDefault="00E74421" w:rsidP="00E74421">
            <w:pPr>
              <w:spacing w:before="0"/>
              <w:jc w:val="center"/>
              <w:rPr>
                <w:rFonts w:asciiTheme="minorHAnsi" w:hAnsiTheme="minorHAnsi" w:cs="Arial"/>
                <w:bCs/>
                <w:sz w:val="18"/>
                <w:szCs w:val="18"/>
              </w:rPr>
            </w:pPr>
          </w:p>
        </w:tc>
        <w:tc>
          <w:tcPr>
            <w:tcW w:w="1028" w:type="dxa"/>
            <w:vMerge/>
          </w:tcPr>
          <w:p w:rsidR="00E74421" w:rsidRPr="007D7129" w:rsidRDefault="00E74421" w:rsidP="00E74421">
            <w:pPr>
              <w:spacing w:before="0"/>
              <w:jc w:val="center"/>
              <w:rPr>
                <w:rFonts w:asciiTheme="minorHAnsi" w:hAnsiTheme="minorHAnsi" w:cs="Arial"/>
                <w:bCs/>
                <w:sz w:val="18"/>
                <w:szCs w:val="18"/>
              </w:rPr>
            </w:pPr>
          </w:p>
        </w:tc>
        <w:tc>
          <w:tcPr>
            <w:tcW w:w="1527" w:type="dxa"/>
            <w:vMerge/>
          </w:tcPr>
          <w:p w:rsidR="00E74421" w:rsidRPr="007D7129" w:rsidRDefault="00E74421" w:rsidP="00E74421">
            <w:pPr>
              <w:spacing w:before="0"/>
              <w:rPr>
                <w:rFonts w:asciiTheme="minorHAnsi" w:hAnsiTheme="minorHAnsi" w:cs="Arial"/>
                <w:bCs/>
                <w:sz w:val="18"/>
                <w:szCs w:val="18"/>
              </w:rPr>
            </w:pPr>
          </w:p>
        </w:tc>
        <w:tc>
          <w:tcPr>
            <w:tcW w:w="3067" w:type="dxa"/>
          </w:tcPr>
          <w:p w:rsidR="00E74421" w:rsidRPr="007D7129" w:rsidRDefault="00E74421" w:rsidP="00E74421">
            <w:pPr>
              <w:tabs>
                <w:tab w:val="clear" w:pos="567"/>
                <w:tab w:val="clear" w:pos="1276"/>
                <w:tab w:val="clear" w:pos="1843"/>
                <w:tab w:val="clear" w:pos="5387"/>
                <w:tab w:val="clear" w:pos="5954"/>
                <w:tab w:val="left" w:pos="1352"/>
              </w:tabs>
              <w:spacing w:before="60" w:after="60"/>
              <w:jc w:val="left"/>
              <w:rPr>
                <w:rFonts w:asciiTheme="minorHAnsi" w:hAnsiTheme="minorHAnsi" w:cs="Arial"/>
                <w:bCs/>
                <w:sz w:val="18"/>
                <w:szCs w:val="18"/>
              </w:rPr>
            </w:pPr>
            <w:r w:rsidRPr="007D7129">
              <w:rPr>
                <w:rFonts w:asciiTheme="minorHAnsi" w:hAnsiTheme="minorHAnsi" w:cs="Arial"/>
                <w:bCs/>
                <w:sz w:val="18"/>
                <w:szCs w:val="18"/>
              </w:rPr>
              <w:t>VoIP TELEKOM</w:t>
            </w:r>
            <w:r>
              <w:rPr>
                <w:rFonts w:asciiTheme="minorHAnsi" w:hAnsiTheme="minorHAnsi" w:cs="Arial"/>
                <w:bCs/>
                <w:sz w:val="18"/>
                <w:szCs w:val="18"/>
              </w:rPr>
              <w:br/>
            </w:r>
            <w:r w:rsidRPr="007D7129">
              <w:rPr>
                <w:rFonts w:asciiTheme="minorHAnsi" w:hAnsiTheme="minorHAnsi" w:cs="Arial"/>
                <w:bCs/>
                <w:sz w:val="18"/>
                <w:szCs w:val="18"/>
              </w:rPr>
              <w:t>78500000-78504999</w:t>
            </w:r>
          </w:p>
        </w:tc>
      </w:tr>
      <w:tr w:rsidR="00E74421" w:rsidRPr="00377817" w:rsidTr="00E74421">
        <w:trPr>
          <w:trHeight w:val="20"/>
          <w:tblHeader/>
          <w:jc w:val="center"/>
        </w:trPr>
        <w:tc>
          <w:tcPr>
            <w:tcW w:w="1800" w:type="dxa"/>
            <w:vMerge/>
          </w:tcPr>
          <w:p w:rsidR="00E74421" w:rsidRPr="007D7129" w:rsidRDefault="00E74421" w:rsidP="00E74421">
            <w:pPr>
              <w:spacing w:before="0"/>
              <w:jc w:val="center"/>
              <w:rPr>
                <w:rFonts w:asciiTheme="minorHAnsi" w:hAnsiTheme="minorHAnsi" w:cs="Arial"/>
                <w:bCs/>
                <w:sz w:val="18"/>
                <w:szCs w:val="18"/>
              </w:rPr>
            </w:pPr>
          </w:p>
        </w:tc>
        <w:tc>
          <w:tcPr>
            <w:tcW w:w="1083" w:type="dxa"/>
            <w:vMerge/>
          </w:tcPr>
          <w:p w:rsidR="00E74421" w:rsidRPr="007D7129" w:rsidRDefault="00E74421" w:rsidP="00E74421">
            <w:pPr>
              <w:spacing w:before="0"/>
              <w:jc w:val="center"/>
              <w:rPr>
                <w:rFonts w:asciiTheme="minorHAnsi" w:hAnsiTheme="minorHAnsi" w:cs="Arial"/>
                <w:bCs/>
                <w:sz w:val="18"/>
                <w:szCs w:val="18"/>
              </w:rPr>
            </w:pPr>
          </w:p>
        </w:tc>
        <w:tc>
          <w:tcPr>
            <w:tcW w:w="1028" w:type="dxa"/>
            <w:vMerge/>
          </w:tcPr>
          <w:p w:rsidR="00E74421" w:rsidRPr="007D7129" w:rsidRDefault="00E74421" w:rsidP="00E74421">
            <w:pPr>
              <w:spacing w:before="0"/>
              <w:jc w:val="center"/>
              <w:rPr>
                <w:rFonts w:asciiTheme="minorHAnsi" w:hAnsiTheme="minorHAnsi" w:cs="Arial"/>
                <w:bCs/>
                <w:sz w:val="18"/>
                <w:szCs w:val="18"/>
              </w:rPr>
            </w:pPr>
          </w:p>
        </w:tc>
        <w:tc>
          <w:tcPr>
            <w:tcW w:w="1527" w:type="dxa"/>
            <w:vMerge/>
          </w:tcPr>
          <w:p w:rsidR="00E74421" w:rsidRPr="007D7129" w:rsidRDefault="00E74421" w:rsidP="00E74421">
            <w:pPr>
              <w:spacing w:before="0"/>
              <w:rPr>
                <w:rFonts w:asciiTheme="minorHAnsi" w:hAnsiTheme="minorHAnsi" w:cs="Arial"/>
                <w:bCs/>
                <w:sz w:val="18"/>
                <w:szCs w:val="18"/>
              </w:rPr>
            </w:pPr>
          </w:p>
        </w:tc>
        <w:tc>
          <w:tcPr>
            <w:tcW w:w="3067" w:type="dxa"/>
          </w:tcPr>
          <w:p w:rsidR="00E74421" w:rsidRPr="007D7129" w:rsidRDefault="00E74421" w:rsidP="00E74421">
            <w:pPr>
              <w:tabs>
                <w:tab w:val="clear" w:pos="567"/>
                <w:tab w:val="clear" w:pos="1276"/>
                <w:tab w:val="clear" w:pos="1843"/>
                <w:tab w:val="clear" w:pos="5387"/>
                <w:tab w:val="clear" w:pos="5954"/>
                <w:tab w:val="left" w:pos="1352"/>
              </w:tabs>
              <w:spacing w:before="60" w:after="60"/>
              <w:jc w:val="left"/>
              <w:rPr>
                <w:rFonts w:asciiTheme="minorHAnsi" w:hAnsiTheme="minorHAnsi" w:cs="Arial"/>
                <w:bCs/>
                <w:sz w:val="18"/>
                <w:szCs w:val="18"/>
              </w:rPr>
            </w:pPr>
            <w:r w:rsidRPr="007D7129">
              <w:rPr>
                <w:rFonts w:asciiTheme="minorHAnsi" w:hAnsiTheme="minorHAnsi" w:cs="Arial"/>
                <w:bCs/>
                <w:sz w:val="18"/>
                <w:szCs w:val="18"/>
              </w:rPr>
              <w:t>SKYLINKS TELECOM</w:t>
            </w:r>
            <w:r>
              <w:rPr>
                <w:rFonts w:asciiTheme="minorHAnsi" w:hAnsiTheme="minorHAnsi" w:cs="Arial"/>
                <w:bCs/>
                <w:sz w:val="18"/>
                <w:szCs w:val="18"/>
              </w:rPr>
              <w:br/>
            </w:r>
            <w:r w:rsidRPr="007D7129">
              <w:rPr>
                <w:rFonts w:asciiTheme="minorHAnsi" w:hAnsiTheme="minorHAnsi" w:cs="Arial"/>
                <w:bCs/>
                <w:sz w:val="18"/>
                <w:szCs w:val="18"/>
              </w:rPr>
              <w:t>78600000-78899999</w:t>
            </w:r>
          </w:p>
        </w:tc>
      </w:tr>
      <w:tr w:rsidR="00E74421" w:rsidRPr="00377817" w:rsidTr="00E74421">
        <w:trPr>
          <w:trHeight w:val="20"/>
          <w:tblHeader/>
          <w:jc w:val="center"/>
        </w:trPr>
        <w:tc>
          <w:tcPr>
            <w:tcW w:w="1800" w:type="dxa"/>
            <w:vMerge/>
          </w:tcPr>
          <w:p w:rsidR="00E74421" w:rsidRPr="007D7129" w:rsidRDefault="00E74421" w:rsidP="00E74421">
            <w:pPr>
              <w:spacing w:before="0"/>
              <w:jc w:val="center"/>
              <w:rPr>
                <w:rFonts w:asciiTheme="minorHAnsi" w:hAnsiTheme="minorHAnsi" w:cs="Arial"/>
                <w:bCs/>
                <w:sz w:val="18"/>
                <w:szCs w:val="18"/>
              </w:rPr>
            </w:pPr>
          </w:p>
        </w:tc>
        <w:tc>
          <w:tcPr>
            <w:tcW w:w="1083" w:type="dxa"/>
            <w:vMerge/>
          </w:tcPr>
          <w:p w:rsidR="00E74421" w:rsidRPr="007D7129" w:rsidRDefault="00E74421" w:rsidP="00E74421">
            <w:pPr>
              <w:spacing w:before="0"/>
              <w:jc w:val="center"/>
              <w:rPr>
                <w:rFonts w:asciiTheme="minorHAnsi" w:hAnsiTheme="minorHAnsi" w:cs="Arial"/>
                <w:bCs/>
                <w:sz w:val="18"/>
                <w:szCs w:val="18"/>
              </w:rPr>
            </w:pPr>
          </w:p>
        </w:tc>
        <w:tc>
          <w:tcPr>
            <w:tcW w:w="1028" w:type="dxa"/>
            <w:vMerge/>
          </w:tcPr>
          <w:p w:rsidR="00E74421" w:rsidRPr="007D7129" w:rsidRDefault="00E74421" w:rsidP="00E74421">
            <w:pPr>
              <w:spacing w:before="0"/>
              <w:jc w:val="center"/>
              <w:rPr>
                <w:rFonts w:asciiTheme="minorHAnsi" w:hAnsiTheme="minorHAnsi" w:cs="Arial"/>
                <w:bCs/>
                <w:sz w:val="18"/>
                <w:szCs w:val="18"/>
              </w:rPr>
            </w:pPr>
          </w:p>
        </w:tc>
        <w:tc>
          <w:tcPr>
            <w:tcW w:w="1527" w:type="dxa"/>
            <w:vMerge/>
          </w:tcPr>
          <w:p w:rsidR="00E74421" w:rsidRPr="007D7129" w:rsidRDefault="00E74421" w:rsidP="00E74421">
            <w:pPr>
              <w:spacing w:before="0"/>
              <w:rPr>
                <w:rFonts w:asciiTheme="minorHAnsi" w:hAnsiTheme="minorHAnsi" w:cs="Arial"/>
                <w:bCs/>
                <w:sz w:val="18"/>
                <w:szCs w:val="18"/>
              </w:rPr>
            </w:pPr>
          </w:p>
        </w:tc>
        <w:tc>
          <w:tcPr>
            <w:tcW w:w="3067" w:type="dxa"/>
          </w:tcPr>
          <w:p w:rsidR="00E74421" w:rsidRPr="007D7129" w:rsidRDefault="00E74421" w:rsidP="00E74421">
            <w:pPr>
              <w:tabs>
                <w:tab w:val="clear" w:pos="567"/>
                <w:tab w:val="clear" w:pos="1276"/>
                <w:tab w:val="clear" w:pos="1843"/>
                <w:tab w:val="clear" w:pos="5387"/>
                <w:tab w:val="clear" w:pos="5954"/>
                <w:tab w:val="left" w:pos="1352"/>
              </w:tabs>
              <w:spacing w:before="60" w:after="60"/>
              <w:jc w:val="left"/>
              <w:rPr>
                <w:rFonts w:asciiTheme="minorHAnsi" w:hAnsiTheme="minorHAnsi" w:cs="Arial"/>
                <w:bCs/>
                <w:sz w:val="18"/>
                <w:szCs w:val="18"/>
              </w:rPr>
            </w:pPr>
            <w:r w:rsidRPr="007D7129">
              <w:rPr>
                <w:rFonts w:asciiTheme="minorHAnsi" w:hAnsiTheme="minorHAnsi" w:cs="Arial"/>
                <w:bCs/>
                <w:sz w:val="18"/>
                <w:szCs w:val="18"/>
              </w:rPr>
              <w:t>IPMONT</w:t>
            </w:r>
            <w:r>
              <w:rPr>
                <w:rFonts w:asciiTheme="minorHAnsi" w:hAnsiTheme="minorHAnsi" w:cs="Arial"/>
                <w:bCs/>
                <w:sz w:val="18"/>
                <w:szCs w:val="18"/>
              </w:rPr>
              <w:br/>
            </w:r>
            <w:r w:rsidRPr="007D7129">
              <w:rPr>
                <w:rFonts w:asciiTheme="minorHAnsi" w:hAnsiTheme="minorHAnsi" w:cs="Arial"/>
                <w:bCs/>
                <w:sz w:val="18"/>
                <w:szCs w:val="18"/>
              </w:rPr>
              <w:t>78900000-78909999</w:t>
            </w:r>
          </w:p>
        </w:tc>
      </w:tr>
      <w:tr w:rsidR="00E74421" w:rsidRPr="00377817" w:rsidTr="00E74421">
        <w:trPr>
          <w:trHeight w:val="20"/>
          <w:tblHeader/>
          <w:jc w:val="center"/>
        </w:trPr>
        <w:tc>
          <w:tcPr>
            <w:tcW w:w="1800" w:type="dxa"/>
          </w:tcPr>
          <w:p w:rsidR="00E74421" w:rsidRPr="007D7129" w:rsidRDefault="00E74421" w:rsidP="00E74421">
            <w:pPr>
              <w:spacing w:before="60"/>
              <w:jc w:val="center"/>
              <w:rPr>
                <w:rFonts w:asciiTheme="minorHAnsi" w:hAnsiTheme="minorHAnsi" w:cs="Arial"/>
                <w:bCs/>
                <w:sz w:val="18"/>
                <w:szCs w:val="18"/>
              </w:rPr>
            </w:pPr>
            <w:r w:rsidRPr="007D7129">
              <w:rPr>
                <w:rFonts w:asciiTheme="minorHAnsi" w:hAnsiTheme="minorHAnsi" w:cs="Arial"/>
                <w:bCs/>
                <w:sz w:val="18"/>
                <w:szCs w:val="18"/>
              </w:rPr>
              <w:t>88(NDC)</w:t>
            </w:r>
          </w:p>
        </w:tc>
        <w:tc>
          <w:tcPr>
            <w:tcW w:w="1083" w:type="dxa"/>
          </w:tcPr>
          <w:p w:rsidR="00E74421" w:rsidRPr="007D7129" w:rsidRDefault="00E74421" w:rsidP="00E74421">
            <w:pPr>
              <w:spacing w:before="60"/>
              <w:jc w:val="center"/>
              <w:rPr>
                <w:rFonts w:asciiTheme="minorHAnsi" w:hAnsiTheme="minorHAnsi" w:cs="Arial"/>
                <w:bCs/>
                <w:sz w:val="18"/>
                <w:szCs w:val="18"/>
              </w:rPr>
            </w:pPr>
            <w:r w:rsidRPr="007D7129">
              <w:rPr>
                <w:rFonts w:asciiTheme="minorHAnsi" w:hAnsiTheme="minorHAnsi" w:cs="Arial"/>
                <w:bCs/>
                <w:sz w:val="18"/>
                <w:szCs w:val="18"/>
              </w:rPr>
              <w:t>8</w:t>
            </w:r>
          </w:p>
        </w:tc>
        <w:tc>
          <w:tcPr>
            <w:tcW w:w="1028" w:type="dxa"/>
          </w:tcPr>
          <w:p w:rsidR="00E74421" w:rsidRPr="007D7129" w:rsidRDefault="00E74421" w:rsidP="00E74421">
            <w:pPr>
              <w:spacing w:before="60"/>
              <w:jc w:val="center"/>
              <w:rPr>
                <w:rFonts w:asciiTheme="minorHAnsi" w:hAnsiTheme="minorHAnsi" w:cs="Arial"/>
                <w:bCs/>
                <w:sz w:val="18"/>
                <w:szCs w:val="18"/>
              </w:rPr>
            </w:pPr>
            <w:r w:rsidRPr="007D7129">
              <w:rPr>
                <w:rFonts w:asciiTheme="minorHAnsi" w:hAnsiTheme="minorHAnsi" w:cs="Arial"/>
                <w:bCs/>
                <w:sz w:val="18"/>
                <w:szCs w:val="18"/>
              </w:rPr>
              <w:t>8</w:t>
            </w:r>
          </w:p>
        </w:tc>
        <w:tc>
          <w:tcPr>
            <w:tcW w:w="1527" w:type="dxa"/>
          </w:tcPr>
          <w:p w:rsidR="00E74421" w:rsidRPr="007D7129" w:rsidRDefault="00E74421" w:rsidP="00E74421">
            <w:pPr>
              <w:spacing w:before="60"/>
              <w:jc w:val="left"/>
              <w:rPr>
                <w:rFonts w:asciiTheme="minorHAnsi" w:hAnsiTheme="minorHAnsi" w:cs="Arial"/>
                <w:bCs/>
                <w:sz w:val="18"/>
                <w:szCs w:val="18"/>
              </w:rPr>
            </w:pPr>
            <w:r w:rsidRPr="007D7129">
              <w:rPr>
                <w:rFonts w:asciiTheme="minorHAnsi" w:hAnsiTheme="minorHAnsi" w:cs="Arial"/>
                <w:bCs/>
                <w:sz w:val="18"/>
                <w:szCs w:val="18"/>
              </w:rPr>
              <w:t>Services subject to special tariffing regime</w:t>
            </w:r>
          </w:p>
        </w:tc>
        <w:tc>
          <w:tcPr>
            <w:tcW w:w="3067" w:type="dxa"/>
          </w:tcPr>
          <w:p w:rsidR="00E74421" w:rsidRPr="007D7129" w:rsidRDefault="00E74421" w:rsidP="00E74421">
            <w:pPr>
              <w:tabs>
                <w:tab w:val="clear" w:pos="567"/>
                <w:tab w:val="clear" w:pos="1276"/>
                <w:tab w:val="clear" w:pos="1843"/>
                <w:tab w:val="clear" w:pos="5387"/>
                <w:tab w:val="clear" w:pos="5954"/>
                <w:tab w:val="left" w:pos="1352"/>
              </w:tabs>
              <w:spacing w:before="60" w:after="60"/>
              <w:jc w:val="left"/>
              <w:rPr>
                <w:rFonts w:asciiTheme="minorHAnsi" w:hAnsiTheme="minorHAnsi" w:cs="Arial"/>
                <w:bCs/>
                <w:sz w:val="18"/>
                <w:szCs w:val="18"/>
              </w:rPr>
            </w:pPr>
            <w:r w:rsidRPr="007D7129">
              <w:rPr>
                <w:rFonts w:asciiTheme="minorHAnsi" w:hAnsiTheme="minorHAnsi" w:cs="Arial"/>
                <w:bCs/>
                <w:sz w:val="18"/>
                <w:szCs w:val="18"/>
              </w:rPr>
              <w:t>VOIP TELEKOM</w:t>
            </w:r>
            <w:r>
              <w:rPr>
                <w:rFonts w:asciiTheme="minorHAnsi" w:hAnsiTheme="minorHAnsi" w:cs="Arial"/>
                <w:bCs/>
                <w:sz w:val="18"/>
                <w:szCs w:val="18"/>
              </w:rPr>
              <w:br/>
            </w:r>
            <w:r w:rsidRPr="007D7129">
              <w:rPr>
                <w:rFonts w:asciiTheme="minorHAnsi" w:hAnsiTheme="minorHAnsi" w:cs="Arial"/>
                <w:bCs/>
                <w:sz w:val="18"/>
                <w:szCs w:val="18"/>
              </w:rPr>
              <w:t>88100000-88100009</w:t>
            </w:r>
          </w:p>
        </w:tc>
      </w:tr>
    </w:tbl>
    <w:p w:rsidR="00E74421" w:rsidRPr="00377817" w:rsidRDefault="00E74421" w:rsidP="00E74421">
      <w:pPr>
        <w:tabs>
          <w:tab w:val="clear" w:pos="567"/>
          <w:tab w:val="clear" w:pos="1276"/>
          <w:tab w:val="clear" w:pos="1843"/>
          <w:tab w:val="clear" w:pos="5387"/>
          <w:tab w:val="clear" w:pos="5954"/>
        </w:tabs>
        <w:spacing w:before="0"/>
        <w:jc w:val="left"/>
        <w:rPr>
          <w:rFonts w:asciiTheme="minorHAnsi" w:hAnsiTheme="minorHAnsi" w:cs="Arial"/>
        </w:rPr>
      </w:pPr>
    </w:p>
    <w:p w:rsidR="005F5712" w:rsidRDefault="005F5712">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E74421" w:rsidRPr="00377817" w:rsidRDefault="00E74421" w:rsidP="00E74421">
      <w:r w:rsidRPr="000D5EAB">
        <w:rPr>
          <w:lang w:val="fr-FR"/>
        </w:rPr>
        <w:lastRenderedPageBreak/>
        <w:t>•</w:t>
      </w:r>
      <w:r w:rsidRPr="000D5EAB">
        <w:rPr>
          <w:lang w:val="fr-FR"/>
        </w:rPr>
        <w:tab/>
      </w:r>
      <w:r w:rsidRPr="00377817">
        <w:t>Short codes</w:t>
      </w:r>
    </w:p>
    <w:p w:rsidR="00E74421" w:rsidRPr="00377817" w:rsidRDefault="00E74421" w:rsidP="00E74421"/>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15"/>
        <w:gridCol w:w="3174"/>
      </w:tblGrid>
      <w:tr w:rsidR="00E74421" w:rsidRPr="00377817" w:rsidTr="00E74421">
        <w:trPr>
          <w:tblHeader/>
          <w:jc w:val="center"/>
        </w:trPr>
        <w:tc>
          <w:tcPr>
            <w:tcW w:w="5615" w:type="dxa"/>
          </w:tcPr>
          <w:p w:rsidR="00E74421" w:rsidRPr="007D7129" w:rsidRDefault="00E74421" w:rsidP="00E74421">
            <w:pPr>
              <w:tabs>
                <w:tab w:val="clear" w:pos="567"/>
                <w:tab w:val="clear" w:pos="1276"/>
                <w:tab w:val="clear" w:pos="1843"/>
                <w:tab w:val="clear" w:pos="5387"/>
                <w:tab w:val="clear" w:pos="5954"/>
              </w:tabs>
              <w:spacing w:before="60" w:after="60"/>
              <w:jc w:val="center"/>
              <w:rPr>
                <w:rFonts w:asciiTheme="minorHAnsi" w:hAnsiTheme="minorHAnsi" w:cs="Arial"/>
                <w:bCs/>
                <w:i/>
                <w:iCs/>
                <w:sz w:val="18"/>
                <w:szCs w:val="18"/>
              </w:rPr>
            </w:pPr>
            <w:r w:rsidRPr="007D7129">
              <w:rPr>
                <w:rFonts w:asciiTheme="minorHAnsi" w:hAnsiTheme="minorHAnsi" w:cs="Arial"/>
                <w:bCs/>
                <w:i/>
                <w:iCs/>
                <w:sz w:val="18"/>
                <w:szCs w:val="18"/>
              </w:rPr>
              <w:t>Services</w:t>
            </w:r>
          </w:p>
        </w:tc>
        <w:tc>
          <w:tcPr>
            <w:tcW w:w="3174" w:type="dxa"/>
          </w:tcPr>
          <w:p w:rsidR="00E74421" w:rsidRPr="007D7129" w:rsidRDefault="00E74421" w:rsidP="00E74421">
            <w:pPr>
              <w:tabs>
                <w:tab w:val="clear" w:pos="567"/>
                <w:tab w:val="clear" w:pos="1276"/>
                <w:tab w:val="clear" w:pos="1843"/>
                <w:tab w:val="clear" w:pos="5387"/>
                <w:tab w:val="clear" w:pos="5954"/>
              </w:tabs>
              <w:spacing w:before="60" w:after="60"/>
              <w:jc w:val="center"/>
              <w:rPr>
                <w:rFonts w:asciiTheme="minorHAnsi" w:hAnsiTheme="minorHAnsi" w:cs="Arial"/>
                <w:bCs/>
                <w:i/>
                <w:iCs/>
                <w:sz w:val="18"/>
                <w:szCs w:val="18"/>
              </w:rPr>
            </w:pPr>
            <w:r w:rsidRPr="007D7129">
              <w:rPr>
                <w:rFonts w:asciiTheme="minorHAnsi" w:hAnsiTheme="minorHAnsi" w:cs="Arial"/>
                <w:bCs/>
                <w:i/>
                <w:iCs/>
                <w:sz w:val="18"/>
                <w:szCs w:val="18"/>
              </w:rPr>
              <w:t>Short codes</w:t>
            </w:r>
          </w:p>
        </w:tc>
      </w:tr>
      <w:tr w:rsidR="00E74421" w:rsidRPr="00377817" w:rsidTr="00E74421">
        <w:trPr>
          <w:jc w:val="center"/>
        </w:trPr>
        <w:tc>
          <w:tcPr>
            <w:tcW w:w="5615" w:type="dxa"/>
          </w:tcPr>
          <w:p w:rsidR="00E74421" w:rsidRPr="007D7129" w:rsidRDefault="00E74421" w:rsidP="00E74421">
            <w:pPr>
              <w:tabs>
                <w:tab w:val="clear" w:pos="567"/>
                <w:tab w:val="clear" w:pos="1276"/>
                <w:tab w:val="clear" w:pos="1843"/>
                <w:tab w:val="clear" w:pos="5387"/>
                <w:tab w:val="clear" w:pos="5954"/>
              </w:tabs>
              <w:spacing w:before="60" w:after="60"/>
              <w:jc w:val="left"/>
              <w:rPr>
                <w:rFonts w:asciiTheme="minorHAnsi" w:hAnsiTheme="minorHAnsi" w:cs="Arial"/>
                <w:bCs/>
                <w:sz w:val="18"/>
                <w:szCs w:val="18"/>
              </w:rPr>
            </w:pPr>
            <w:r w:rsidRPr="007D7129">
              <w:rPr>
                <w:rFonts w:asciiTheme="minorHAnsi" w:hAnsiTheme="minorHAnsi" w:cs="Arial"/>
                <w:bCs/>
                <w:sz w:val="18"/>
                <w:szCs w:val="18"/>
              </w:rPr>
              <w:t>Carrier selection</w:t>
            </w:r>
          </w:p>
        </w:tc>
        <w:tc>
          <w:tcPr>
            <w:tcW w:w="3174" w:type="dxa"/>
          </w:tcPr>
          <w:p w:rsidR="00E74421" w:rsidRPr="007D7129" w:rsidRDefault="00E74421" w:rsidP="00E74421">
            <w:pPr>
              <w:tabs>
                <w:tab w:val="clear" w:pos="567"/>
                <w:tab w:val="clear" w:pos="1276"/>
                <w:tab w:val="clear" w:pos="1843"/>
                <w:tab w:val="clear" w:pos="5387"/>
                <w:tab w:val="clear" w:pos="5954"/>
              </w:tabs>
              <w:spacing w:before="60" w:after="60"/>
              <w:jc w:val="center"/>
              <w:rPr>
                <w:rFonts w:asciiTheme="minorHAnsi" w:hAnsiTheme="minorHAnsi" w:cs="Arial"/>
                <w:bCs/>
                <w:sz w:val="18"/>
                <w:szCs w:val="18"/>
              </w:rPr>
            </w:pPr>
            <w:r w:rsidRPr="007D7129">
              <w:rPr>
                <w:rFonts w:asciiTheme="minorHAnsi" w:hAnsiTheme="minorHAnsi" w:cs="Arial"/>
                <w:bCs/>
                <w:sz w:val="18"/>
                <w:szCs w:val="18"/>
              </w:rPr>
              <w:t>10ab</w:t>
            </w:r>
          </w:p>
        </w:tc>
      </w:tr>
      <w:tr w:rsidR="00E74421" w:rsidRPr="00377817" w:rsidTr="00E74421">
        <w:trPr>
          <w:jc w:val="center"/>
        </w:trPr>
        <w:tc>
          <w:tcPr>
            <w:tcW w:w="5615" w:type="dxa"/>
          </w:tcPr>
          <w:p w:rsidR="00E74421" w:rsidRPr="007D7129" w:rsidRDefault="00E74421" w:rsidP="00E74421">
            <w:pPr>
              <w:tabs>
                <w:tab w:val="clear" w:pos="567"/>
                <w:tab w:val="clear" w:pos="1276"/>
                <w:tab w:val="clear" w:pos="1843"/>
                <w:tab w:val="clear" w:pos="5387"/>
                <w:tab w:val="clear" w:pos="5954"/>
              </w:tabs>
              <w:spacing w:before="60" w:after="60"/>
              <w:jc w:val="left"/>
              <w:rPr>
                <w:rFonts w:asciiTheme="minorHAnsi" w:hAnsiTheme="minorHAnsi" w:cs="Arial"/>
                <w:bCs/>
                <w:sz w:val="18"/>
                <w:szCs w:val="18"/>
              </w:rPr>
            </w:pPr>
            <w:r w:rsidRPr="007D7129">
              <w:rPr>
                <w:rFonts w:asciiTheme="minorHAnsi" w:hAnsiTheme="minorHAnsi" w:cs="Arial"/>
                <w:bCs/>
                <w:sz w:val="18"/>
                <w:szCs w:val="18"/>
              </w:rPr>
              <w:t>Emergency call</w:t>
            </w:r>
          </w:p>
        </w:tc>
        <w:tc>
          <w:tcPr>
            <w:tcW w:w="3174" w:type="dxa"/>
          </w:tcPr>
          <w:p w:rsidR="00E74421" w:rsidRPr="007D7129" w:rsidRDefault="00E74421" w:rsidP="00E74421">
            <w:pPr>
              <w:tabs>
                <w:tab w:val="clear" w:pos="567"/>
                <w:tab w:val="clear" w:pos="1276"/>
                <w:tab w:val="clear" w:pos="1843"/>
                <w:tab w:val="clear" w:pos="5387"/>
                <w:tab w:val="clear" w:pos="5954"/>
              </w:tabs>
              <w:spacing w:before="60" w:after="60"/>
              <w:jc w:val="center"/>
              <w:rPr>
                <w:rFonts w:asciiTheme="minorHAnsi" w:hAnsiTheme="minorHAnsi" w:cs="Arial"/>
                <w:bCs/>
                <w:sz w:val="18"/>
                <w:szCs w:val="18"/>
              </w:rPr>
            </w:pPr>
            <w:r w:rsidRPr="007D7129">
              <w:rPr>
                <w:rFonts w:asciiTheme="minorHAnsi" w:hAnsiTheme="minorHAnsi" w:cs="Arial"/>
                <w:bCs/>
                <w:sz w:val="18"/>
                <w:szCs w:val="18"/>
              </w:rPr>
              <w:t>112</w:t>
            </w:r>
          </w:p>
        </w:tc>
      </w:tr>
      <w:tr w:rsidR="00E74421" w:rsidRPr="00377817" w:rsidTr="00E74421">
        <w:trPr>
          <w:jc w:val="center"/>
        </w:trPr>
        <w:tc>
          <w:tcPr>
            <w:tcW w:w="5615" w:type="dxa"/>
          </w:tcPr>
          <w:p w:rsidR="00E74421" w:rsidRPr="007D7129" w:rsidRDefault="00E74421" w:rsidP="00E74421">
            <w:pPr>
              <w:tabs>
                <w:tab w:val="clear" w:pos="567"/>
                <w:tab w:val="clear" w:pos="1276"/>
                <w:tab w:val="clear" w:pos="1843"/>
                <w:tab w:val="clear" w:pos="5387"/>
                <w:tab w:val="clear" w:pos="5954"/>
              </w:tabs>
              <w:spacing w:before="60" w:after="60"/>
              <w:jc w:val="left"/>
              <w:rPr>
                <w:rFonts w:asciiTheme="minorHAnsi" w:hAnsiTheme="minorHAnsi" w:cs="Arial"/>
                <w:bCs/>
                <w:sz w:val="18"/>
                <w:szCs w:val="18"/>
              </w:rPr>
            </w:pPr>
            <w:r w:rsidRPr="007D7129">
              <w:rPr>
                <w:rFonts w:asciiTheme="minorHAnsi" w:hAnsiTheme="minorHAnsi" w:cs="Arial"/>
                <w:bCs/>
                <w:sz w:val="18"/>
                <w:szCs w:val="18"/>
              </w:rPr>
              <w:t>Police</w:t>
            </w:r>
          </w:p>
        </w:tc>
        <w:tc>
          <w:tcPr>
            <w:tcW w:w="3174" w:type="dxa"/>
          </w:tcPr>
          <w:p w:rsidR="00E74421" w:rsidRPr="007D7129" w:rsidRDefault="00E74421" w:rsidP="00E74421">
            <w:pPr>
              <w:tabs>
                <w:tab w:val="clear" w:pos="567"/>
                <w:tab w:val="clear" w:pos="1276"/>
                <w:tab w:val="clear" w:pos="1843"/>
                <w:tab w:val="clear" w:pos="5387"/>
                <w:tab w:val="clear" w:pos="5954"/>
              </w:tabs>
              <w:spacing w:before="60" w:after="60"/>
              <w:jc w:val="center"/>
              <w:rPr>
                <w:rFonts w:asciiTheme="minorHAnsi" w:hAnsiTheme="minorHAnsi" w:cs="Arial"/>
                <w:bCs/>
                <w:sz w:val="18"/>
                <w:szCs w:val="18"/>
              </w:rPr>
            </w:pPr>
            <w:r w:rsidRPr="007D7129">
              <w:rPr>
                <w:rFonts w:asciiTheme="minorHAnsi" w:hAnsiTheme="minorHAnsi" w:cs="Arial"/>
                <w:bCs/>
                <w:sz w:val="18"/>
                <w:szCs w:val="18"/>
              </w:rPr>
              <w:t>122</w:t>
            </w:r>
          </w:p>
        </w:tc>
      </w:tr>
      <w:tr w:rsidR="00E74421" w:rsidRPr="00377817" w:rsidTr="00E74421">
        <w:trPr>
          <w:jc w:val="center"/>
        </w:trPr>
        <w:tc>
          <w:tcPr>
            <w:tcW w:w="5615" w:type="dxa"/>
          </w:tcPr>
          <w:p w:rsidR="00E74421" w:rsidRPr="007D7129" w:rsidRDefault="00E74421" w:rsidP="00E74421">
            <w:pPr>
              <w:tabs>
                <w:tab w:val="clear" w:pos="567"/>
                <w:tab w:val="clear" w:pos="1276"/>
                <w:tab w:val="clear" w:pos="1843"/>
                <w:tab w:val="clear" w:pos="5387"/>
                <w:tab w:val="clear" w:pos="5954"/>
              </w:tabs>
              <w:spacing w:before="60" w:after="60"/>
              <w:jc w:val="left"/>
              <w:rPr>
                <w:rFonts w:asciiTheme="minorHAnsi" w:hAnsiTheme="minorHAnsi" w:cs="Arial"/>
                <w:bCs/>
                <w:sz w:val="18"/>
                <w:szCs w:val="18"/>
              </w:rPr>
            </w:pPr>
            <w:r w:rsidRPr="007D7129">
              <w:rPr>
                <w:rFonts w:asciiTheme="minorHAnsi" w:hAnsiTheme="minorHAnsi" w:cs="Arial"/>
                <w:bCs/>
                <w:sz w:val="18"/>
                <w:szCs w:val="18"/>
              </w:rPr>
              <w:t>Fire department</w:t>
            </w:r>
          </w:p>
        </w:tc>
        <w:tc>
          <w:tcPr>
            <w:tcW w:w="3174" w:type="dxa"/>
          </w:tcPr>
          <w:p w:rsidR="00E74421" w:rsidRPr="007D7129" w:rsidRDefault="00E74421" w:rsidP="00E74421">
            <w:pPr>
              <w:tabs>
                <w:tab w:val="clear" w:pos="567"/>
                <w:tab w:val="clear" w:pos="1276"/>
                <w:tab w:val="clear" w:pos="1843"/>
                <w:tab w:val="clear" w:pos="5387"/>
                <w:tab w:val="clear" w:pos="5954"/>
              </w:tabs>
              <w:spacing w:before="60" w:after="60"/>
              <w:jc w:val="center"/>
              <w:rPr>
                <w:rFonts w:asciiTheme="minorHAnsi" w:hAnsiTheme="minorHAnsi" w:cs="Arial"/>
                <w:bCs/>
                <w:sz w:val="18"/>
                <w:szCs w:val="18"/>
              </w:rPr>
            </w:pPr>
            <w:r w:rsidRPr="007D7129">
              <w:rPr>
                <w:rFonts w:asciiTheme="minorHAnsi" w:hAnsiTheme="minorHAnsi" w:cs="Arial"/>
                <w:bCs/>
                <w:sz w:val="18"/>
                <w:szCs w:val="18"/>
              </w:rPr>
              <w:t>123</w:t>
            </w:r>
          </w:p>
        </w:tc>
      </w:tr>
      <w:tr w:rsidR="00E74421" w:rsidRPr="00377817" w:rsidTr="00E74421">
        <w:trPr>
          <w:jc w:val="center"/>
        </w:trPr>
        <w:tc>
          <w:tcPr>
            <w:tcW w:w="5615" w:type="dxa"/>
          </w:tcPr>
          <w:p w:rsidR="00E74421" w:rsidRPr="007D7129" w:rsidRDefault="00E74421" w:rsidP="00E74421">
            <w:pPr>
              <w:tabs>
                <w:tab w:val="clear" w:pos="567"/>
                <w:tab w:val="clear" w:pos="1276"/>
                <w:tab w:val="clear" w:pos="1843"/>
                <w:tab w:val="clear" w:pos="5387"/>
                <w:tab w:val="clear" w:pos="5954"/>
              </w:tabs>
              <w:spacing w:before="60" w:after="60"/>
              <w:jc w:val="left"/>
              <w:rPr>
                <w:rFonts w:asciiTheme="minorHAnsi" w:hAnsiTheme="minorHAnsi" w:cs="Arial"/>
                <w:bCs/>
                <w:sz w:val="18"/>
                <w:szCs w:val="18"/>
              </w:rPr>
            </w:pPr>
            <w:r w:rsidRPr="007D7129">
              <w:rPr>
                <w:rFonts w:asciiTheme="minorHAnsi" w:hAnsiTheme="minorHAnsi" w:cs="Arial"/>
                <w:bCs/>
                <w:sz w:val="18"/>
                <w:szCs w:val="18"/>
              </w:rPr>
              <w:t>Ambulance</w:t>
            </w:r>
          </w:p>
        </w:tc>
        <w:tc>
          <w:tcPr>
            <w:tcW w:w="3174" w:type="dxa"/>
          </w:tcPr>
          <w:p w:rsidR="00E74421" w:rsidRPr="007D7129" w:rsidRDefault="00E74421" w:rsidP="00E74421">
            <w:pPr>
              <w:tabs>
                <w:tab w:val="clear" w:pos="567"/>
                <w:tab w:val="clear" w:pos="1276"/>
                <w:tab w:val="clear" w:pos="1843"/>
                <w:tab w:val="clear" w:pos="5387"/>
                <w:tab w:val="clear" w:pos="5954"/>
              </w:tabs>
              <w:spacing w:before="60" w:after="60"/>
              <w:jc w:val="center"/>
              <w:rPr>
                <w:rFonts w:asciiTheme="minorHAnsi" w:hAnsiTheme="minorHAnsi" w:cs="Arial"/>
                <w:bCs/>
                <w:sz w:val="18"/>
                <w:szCs w:val="18"/>
              </w:rPr>
            </w:pPr>
            <w:r w:rsidRPr="007D7129">
              <w:rPr>
                <w:rFonts w:asciiTheme="minorHAnsi" w:hAnsiTheme="minorHAnsi" w:cs="Arial"/>
                <w:bCs/>
                <w:sz w:val="18"/>
                <w:szCs w:val="18"/>
              </w:rPr>
              <w:t>124</w:t>
            </w:r>
          </w:p>
        </w:tc>
      </w:tr>
      <w:tr w:rsidR="00E74421" w:rsidRPr="00377817" w:rsidTr="00E74421">
        <w:trPr>
          <w:jc w:val="center"/>
        </w:trPr>
        <w:tc>
          <w:tcPr>
            <w:tcW w:w="5615" w:type="dxa"/>
          </w:tcPr>
          <w:p w:rsidR="00E74421" w:rsidRPr="007D7129" w:rsidRDefault="00E74421" w:rsidP="00E74421">
            <w:pPr>
              <w:tabs>
                <w:tab w:val="clear" w:pos="567"/>
                <w:tab w:val="clear" w:pos="1276"/>
                <w:tab w:val="clear" w:pos="1843"/>
                <w:tab w:val="clear" w:pos="5387"/>
                <w:tab w:val="clear" w:pos="5954"/>
              </w:tabs>
              <w:spacing w:before="60" w:after="60"/>
              <w:jc w:val="left"/>
              <w:rPr>
                <w:rFonts w:asciiTheme="minorHAnsi" w:hAnsiTheme="minorHAnsi" w:cs="Arial"/>
                <w:bCs/>
                <w:sz w:val="18"/>
                <w:szCs w:val="18"/>
              </w:rPr>
            </w:pPr>
            <w:r w:rsidRPr="007D7129">
              <w:rPr>
                <w:rFonts w:asciiTheme="minorHAnsi" w:hAnsiTheme="minorHAnsi" w:cs="Arial"/>
                <w:bCs/>
                <w:sz w:val="18"/>
                <w:szCs w:val="18"/>
              </w:rPr>
              <w:t>Time-signal service</w:t>
            </w:r>
          </w:p>
        </w:tc>
        <w:tc>
          <w:tcPr>
            <w:tcW w:w="3174" w:type="dxa"/>
          </w:tcPr>
          <w:p w:rsidR="00E74421" w:rsidRPr="007D7129" w:rsidRDefault="00E74421" w:rsidP="00E74421">
            <w:pPr>
              <w:tabs>
                <w:tab w:val="clear" w:pos="567"/>
                <w:tab w:val="clear" w:pos="1276"/>
                <w:tab w:val="clear" w:pos="1843"/>
                <w:tab w:val="clear" w:pos="5387"/>
                <w:tab w:val="clear" w:pos="5954"/>
              </w:tabs>
              <w:spacing w:before="60" w:after="60"/>
              <w:jc w:val="center"/>
              <w:rPr>
                <w:rFonts w:asciiTheme="minorHAnsi" w:hAnsiTheme="minorHAnsi" w:cs="Arial"/>
                <w:bCs/>
                <w:sz w:val="18"/>
                <w:szCs w:val="18"/>
              </w:rPr>
            </w:pPr>
            <w:r w:rsidRPr="007D7129">
              <w:rPr>
                <w:rFonts w:asciiTheme="minorHAnsi" w:hAnsiTheme="minorHAnsi" w:cs="Arial"/>
                <w:bCs/>
                <w:sz w:val="18"/>
                <w:szCs w:val="18"/>
              </w:rPr>
              <w:t>125</w:t>
            </w:r>
          </w:p>
        </w:tc>
      </w:tr>
      <w:tr w:rsidR="00E74421" w:rsidRPr="00377817" w:rsidTr="00E74421">
        <w:trPr>
          <w:jc w:val="center"/>
        </w:trPr>
        <w:tc>
          <w:tcPr>
            <w:tcW w:w="5615" w:type="dxa"/>
          </w:tcPr>
          <w:p w:rsidR="00E74421" w:rsidRPr="007D7129" w:rsidRDefault="00E74421" w:rsidP="00E74421">
            <w:pPr>
              <w:tabs>
                <w:tab w:val="clear" w:pos="567"/>
                <w:tab w:val="clear" w:pos="1276"/>
                <w:tab w:val="clear" w:pos="1843"/>
                <w:tab w:val="clear" w:pos="5387"/>
                <w:tab w:val="clear" w:pos="5954"/>
              </w:tabs>
              <w:spacing w:before="60" w:after="60"/>
              <w:jc w:val="left"/>
              <w:rPr>
                <w:rFonts w:asciiTheme="minorHAnsi" w:hAnsiTheme="minorHAnsi" w:cs="Arial"/>
                <w:bCs/>
                <w:sz w:val="18"/>
                <w:szCs w:val="18"/>
              </w:rPr>
            </w:pPr>
            <w:r w:rsidRPr="007D7129">
              <w:rPr>
                <w:rFonts w:asciiTheme="minorHAnsi" w:hAnsiTheme="minorHAnsi" w:cs="Arial"/>
                <w:bCs/>
                <w:sz w:val="18"/>
                <w:szCs w:val="18"/>
              </w:rPr>
              <w:t>Services of social value (Harmonised European Short Code)</w:t>
            </w:r>
          </w:p>
        </w:tc>
        <w:tc>
          <w:tcPr>
            <w:tcW w:w="3174" w:type="dxa"/>
          </w:tcPr>
          <w:p w:rsidR="00E74421" w:rsidRPr="007D7129" w:rsidRDefault="00E74421" w:rsidP="00E74421">
            <w:pPr>
              <w:tabs>
                <w:tab w:val="clear" w:pos="567"/>
                <w:tab w:val="clear" w:pos="1276"/>
                <w:tab w:val="clear" w:pos="1843"/>
                <w:tab w:val="clear" w:pos="5387"/>
                <w:tab w:val="clear" w:pos="5954"/>
              </w:tabs>
              <w:spacing w:before="60" w:after="60"/>
              <w:jc w:val="center"/>
              <w:rPr>
                <w:rFonts w:asciiTheme="minorHAnsi" w:hAnsiTheme="minorHAnsi" w:cs="Arial"/>
                <w:bCs/>
                <w:sz w:val="18"/>
                <w:szCs w:val="18"/>
              </w:rPr>
            </w:pPr>
            <w:r w:rsidRPr="007D7129">
              <w:rPr>
                <w:rFonts w:asciiTheme="minorHAnsi" w:hAnsiTheme="minorHAnsi" w:cs="Arial"/>
                <w:bCs/>
                <w:sz w:val="18"/>
                <w:szCs w:val="18"/>
              </w:rPr>
              <w:t>116XXX</w:t>
            </w:r>
          </w:p>
        </w:tc>
      </w:tr>
      <w:tr w:rsidR="00E74421" w:rsidRPr="00377817" w:rsidTr="00E74421">
        <w:trPr>
          <w:jc w:val="center"/>
        </w:trPr>
        <w:tc>
          <w:tcPr>
            <w:tcW w:w="5615" w:type="dxa"/>
          </w:tcPr>
          <w:p w:rsidR="00E74421" w:rsidRPr="007D7129" w:rsidRDefault="00E74421" w:rsidP="00E74421">
            <w:pPr>
              <w:tabs>
                <w:tab w:val="clear" w:pos="567"/>
                <w:tab w:val="clear" w:pos="1276"/>
                <w:tab w:val="clear" w:pos="1843"/>
                <w:tab w:val="clear" w:pos="5387"/>
                <w:tab w:val="clear" w:pos="5954"/>
              </w:tabs>
              <w:spacing w:before="60" w:after="60"/>
              <w:jc w:val="left"/>
              <w:rPr>
                <w:rFonts w:asciiTheme="minorHAnsi" w:hAnsiTheme="minorHAnsi" w:cs="Arial"/>
                <w:bCs/>
                <w:sz w:val="18"/>
                <w:szCs w:val="18"/>
              </w:rPr>
            </w:pPr>
            <w:r w:rsidRPr="007D7129">
              <w:rPr>
                <w:rFonts w:asciiTheme="minorHAnsi" w:hAnsiTheme="minorHAnsi" w:cs="Arial"/>
                <w:bCs/>
                <w:sz w:val="18"/>
                <w:szCs w:val="18"/>
              </w:rPr>
              <w:t>Hotline for missing children</w:t>
            </w:r>
          </w:p>
        </w:tc>
        <w:tc>
          <w:tcPr>
            <w:tcW w:w="3174" w:type="dxa"/>
          </w:tcPr>
          <w:p w:rsidR="00E74421" w:rsidRPr="007D7129" w:rsidRDefault="00E74421" w:rsidP="00E74421">
            <w:pPr>
              <w:tabs>
                <w:tab w:val="clear" w:pos="567"/>
                <w:tab w:val="clear" w:pos="1276"/>
                <w:tab w:val="clear" w:pos="1843"/>
                <w:tab w:val="clear" w:pos="5387"/>
                <w:tab w:val="clear" w:pos="5954"/>
              </w:tabs>
              <w:spacing w:before="60" w:after="60"/>
              <w:jc w:val="center"/>
              <w:rPr>
                <w:rFonts w:asciiTheme="minorHAnsi" w:hAnsiTheme="minorHAnsi" w:cs="Arial"/>
                <w:bCs/>
                <w:sz w:val="18"/>
                <w:szCs w:val="18"/>
              </w:rPr>
            </w:pPr>
            <w:r w:rsidRPr="007D7129">
              <w:rPr>
                <w:rFonts w:asciiTheme="minorHAnsi" w:hAnsiTheme="minorHAnsi" w:cs="Arial"/>
                <w:bCs/>
                <w:sz w:val="18"/>
                <w:szCs w:val="18"/>
              </w:rPr>
              <w:t>116000</w:t>
            </w:r>
          </w:p>
        </w:tc>
      </w:tr>
      <w:tr w:rsidR="00E74421" w:rsidRPr="00377817" w:rsidTr="00E74421">
        <w:trPr>
          <w:jc w:val="center"/>
        </w:trPr>
        <w:tc>
          <w:tcPr>
            <w:tcW w:w="5615" w:type="dxa"/>
          </w:tcPr>
          <w:p w:rsidR="00E74421" w:rsidRPr="007D7129" w:rsidRDefault="00E74421" w:rsidP="00E74421">
            <w:pPr>
              <w:tabs>
                <w:tab w:val="clear" w:pos="567"/>
                <w:tab w:val="clear" w:pos="1276"/>
                <w:tab w:val="clear" w:pos="1843"/>
                <w:tab w:val="clear" w:pos="5387"/>
                <w:tab w:val="clear" w:pos="5954"/>
              </w:tabs>
              <w:spacing w:before="60" w:after="60"/>
              <w:jc w:val="left"/>
              <w:rPr>
                <w:rFonts w:asciiTheme="minorHAnsi" w:hAnsiTheme="minorHAnsi" w:cs="Arial"/>
                <w:bCs/>
                <w:sz w:val="18"/>
                <w:szCs w:val="18"/>
              </w:rPr>
            </w:pPr>
            <w:r w:rsidRPr="007D7129">
              <w:rPr>
                <w:rFonts w:asciiTheme="minorHAnsi" w:hAnsiTheme="minorHAnsi" w:cs="Arial"/>
                <w:bCs/>
                <w:sz w:val="18"/>
                <w:szCs w:val="18"/>
              </w:rPr>
              <w:t>Hotline for Victims of Crime</w:t>
            </w:r>
          </w:p>
        </w:tc>
        <w:tc>
          <w:tcPr>
            <w:tcW w:w="3174" w:type="dxa"/>
          </w:tcPr>
          <w:p w:rsidR="00E74421" w:rsidRPr="007D7129" w:rsidRDefault="00E74421" w:rsidP="00E74421">
            <w:pPr>
              <w:tabs>
                <w:tab w:val="clear" w:pos="567"/>
                <w:tab w:val="clear" w:pos="1276"/>
                <w:tab w:val="clear" w:pos="1843"/>
                <w:tab w:val="clear" w:pos="5387"/>
                <w:tab w:val="clear" w:pos="5954"/>
              </w:tabs>
              <w:spacing w:before="60" w:after="60"/>
              <w:jc w:val="center"/>
              <w:rPr>
                <w:rFonts w:asciiTheme="minorHAnsi" w:hAnsiTheme="minorHAnsi" w:cs="Arial"/>
                <w:bCs/>
                <w:sz w:val="18"/>
                <w:szCs w:val="18"/>
              </w:rPr>
            </w:pPr>
            <w:r w:rsidRPr="007D7129">
              <w:rPr>
                <w:rFonts w:asciiTheme="minorHAnsi" w:hAnsiTheme="minorHAnsi" w:cs="Arial"/>
                <w:bCs/>
                <w:sz w:val="18"/>
                <w:szCs w:val="18"/>
              </w:rPr>
              <w:t>116006</w:t>
            </w:r>
          </w:p>
        </w:tc>
      </w:tr>
      <w:tr w:rsidR="00E74421" w:rsidRPr="00377817" w:rsidTr="00E74421">
        <w:trPr>
          <w:jc w:val="center"/>
        </w:trPr>
        <w:tc>
          <w:tcPr>
            <w:tcW w:w="5615" w:type="dxa"/>
          </w:tcPr>
          <w:p w:rsidR="00E74421" w:rsidRPr="007D7129" w:rsidRDefault="00E74421" w:rsidP="00E74421">
            <w:pPr>
              <w:tabs>
                <w:tab w:val="clear" w:pos="567"/>
                <w:tab w:val="clear" w:pos="1276"/>
                <w:tab w:val="clear" w:pos="1843"/>
                <w:tab w:val="clear" w:pos="5387"/>
                <w:tab w:val="clear" w:pos="5954"/>
              </w:tabs>
              <w:spacing w:before="60" w:after="60"/>
              <w:jc w:val="left"/>
              <w:rPr>
                <w:rFonts w:asciiTheme="minorHAnsi" w:hAnsiTheme="minorHAnsi" w:cs="Arial"/>
                <w:bCs/>
                <w:sz w:val="18"/>
                <w:szCs w:val="18"/>
              </w:rPr>
            </w:pPr>
            <w:r w:rsidRPr="007D7129">
              <w:rPr>
                <w:rFonts w:asciiTheme="minorHAnsi" w:hAnsiTheme="minorHAnsi" w:cs="Arial"/>
                <w:bCs/>
                <w:sz w:val="18"/>
                <w:szCs w:val="18"/>
              </w:rPr>
              <w:t>Child Helpline</w:t>
            </w:r>
          </w:p>
        </w:tc>
        <w:tc>
          <w:tcPr>
            <w:tcW w:w="3174" w:type="dxa"/>
          </w:tcPr>
          <w:p w:rsidR="00E74421" w:rsidRPr="007D7129" w:rsidRDefault="00E74421" w:rsidP="00E74421">
            <w:pPr>
              <w:tabs>
                <w:tab w:val="clear" w:pos="567"/>
                <w:tab w:val="clear" w:pos="1276"/>
                <w:tab w:val="clear" w:pos="1843"/>
                <w:tab w:val="clear" w:pos="5387"/>
                <w:tab w:val="clear" w:pos="5954"/>
              </w:tabs>
              <w:spacing w:before="60" w:after="60"/>
              <w:jc w:val="center"/>
              <w:rPr>
                <w:rFonts w:asciiTheme="minorHAnsi" w:hAnsiTheme="minorHAnsi" w:cs="Arial"/>
                <w:bCs/>
                <w:sz w:val="18"/>
                <w:szCs w:val="18"/>
              </w:rPr>
            </w:pPr>
            <w:r w:rsidRPr="007D7129">
              <w:rPr>
                <w:rFonts w:asciiTheme="minorHAnsi" w:hAnsiTheme="minorHAnsi" w:cs="Arial"/>
                <w:bCs/>
                <w:sz w:val="18"/>
                <w:szCs w:val="18"/>
              </w:rPr>
              <w:t>116111</w:t>
            </w:r>
          </w:p>
        </w:tc>
      </w:tr>
      <w:tr w:rsidR="00E74421" w:rsidRPr="00377817" w:rsidTr="00E74421">
        <w:trPr>
          <w:jc w:val="center"/>
        </w:trPr>
        <w:tc>
          <w:tcPr>
            <w:tcW w:w="5615" w:type="dxa"/>
          </w:tcPr>
          <w:p w:rsidR="00E74421" w:rsidRPr="007D7129" w:rsidRDefault="00E74421" w:rsidP="00E74421">
            <w:pPr>
              <w:tabs>
                <w:tab w:val="clear" w:pos="567"/>
                <w:tab w:val="clear" w:pos="1276"/>
                <w:tab w:val="clear" w:pos="1843"/>
                <w:tab w:val="clear" w:pos="5387"/>
                <w:tab w:val="clear" w:pos="5954"/>
              </w:tabs>
              <w:spacing w:before="60" w:after="60"/>
              <w:jc w:val="left"/>
              <w:rPr>
                <w:rFonts w:asciiTheme="minorHAnsi" w:hAnsiTheme="minorHAnsi" w:cs="Arial"/>
                <w:bCs/>
                <w:sz w:val="18"/>
                <w:szCs w:val="18"/>
              </w:rPr>
            </w:pPr>
            <w:r w:rsidRPr="007D7129">
              <w:rPr>
                <w:rFonts w:asciiTheme="minorHAnsi" w:hAnsiTheme="minorHAnsi" w:cs="Arial"/>
                <w:bCs/>
                <w:sz w:val="18"/>
                <w:szCs w:val="18"/>
              </w:rPr>
              <w:t>Non-Emergency Medical Services</w:t>
            </w:r>
          </w:p>
        </w:tc>
        <w:tc>
          <w:tcPr>
            <w:tcW w:w="3174" w:type="dxa"/>
          </w:tcPr>
          <w:p w:rsidR="00E74421" w:rsidRPr="007D7129" w:rsidRDefault="00E74421" w:rsidP="00E74421">
            <w:pPr>
              <w:tabs>
                <w:tab w:val="clear" w:pos="567"/>
                <w:tab w:val="clear" w:pos="1276"/>
                <w:tab w:val="clear" w:pos="1843"/>
                <w:tab w:val="clear" w:pos="5387"/>
                <w:tab w:val="clear" w:pos="5954"/>
              </w:tabs>
              <w:spacing w:before="60" w:after="60"/>
              <w:jc w:val="center"/>
              <w:rPr>
                <w:rFonts w:asciiTheme="minorHAnsi" w:hAnsiTheme="minorHAnsi" w:cs="Arial"/>
                <w:bCs/>
                <w:sz w:val="18"/>
                <w:szCs w:val="18"/>
              </w:rPr>
            </w:pPr>
            <w:r w:rsidRPr="007D7129">
              <w:rPr>
                <w:rFonts w:asciiTheme="minorHAnsi" w:hAnsiTheme="minorHAnsi" w:cs="Arial"/>
                <w:bCs/>
                <w:sz w:val="18"/>
                <w:szCs w:val="18"/>
              </w:rPr>
              <w:t>116117</w:t>
            </w:r>
          </w:p>
        </w:tc>
      </w:tr>
      <w:tr w:rsidR="00E74421" w:rsidRPr="00377817" w:rsidTr="00E74421">
        <w:trPr>
          <w:jc w:val="center"/>
        </w:trPr>
        <w:tc>
          <w:tcPr>
            <w:tcW w:w="5615" w:type="dxa"/>
          </w:tcPr>
          <w:p w:rsidR="00E74421" w:rsidRPr="007D7129" w:rsidRDefault="00E74421" w:rsidP="00E74421">
            <w:pPr>
              <w:tabs>
                <w:tab w:val="clear" w:pos="567"/>
                <w:tab w:val="clear" w:pos="1276"/>
                <w:tab w:val="clear" w:pos="1843"/>
                <w:tab w:val="clear" w:pos="5387"/>
                <w:tab w:val="clear" w:pos="5954"/>
              </w:tabs>
              <w:spacing w:before="60" w:after="60"/>
              <w:jc w:val="left"/>
              <w:rPr>
                <w:rFonts w:asciiTheme="minorHAnsi" w:hAnsiTheme="minorHAnsi" w:cs="Arial"/>
                <w:bCs/>
                <w:sz w:val="18"/>
                <w:szCs w:val="18"/>
              </w:rPr>
            </w:pPr>
            <w:r w:rsidRPr="007D7129">
              <w:rPr>
                <w:rFonts w:asciiTheme="minorHAnsi" w:hAnsiTheme="minorHAnsi" w:cs="Arial"/>
                <w:bCs/>
                <w:sz w:val="18"/>
                <w:szCs w:val="18"/>
              </w:rPr>
              <w:t>Emotional support helpline</w:t>
            </w:r>
          </w:p>
        </w:tc>
        <w:tc>
          <w:tcPr>
            <w:tcW w:w="3174" w:type="dxa"/>
          </w:tcPr>
          <w:p w:rsidR="00E74421" w:rsidRPr="007D7129" w:rsidRDefault="00E74421" w:rsidP="00E74421">
            <w:pPr>
              <w:tabs>
                <w:tab w:val="clear" w:pos="567"/>
                <w:tab w:val="clear" w:pos="1276"/>
                <w:tab w:val="clear" w:pos="1843"/>
                <w:tab w:val="clear" w:pos="5387"/>
                <w:tab w:val="clear" w:pos="5954"/>
              </w:tabs>
              <w:spacing w:before="60" w:after="60"/>
              <w:jc w:val="center"/>
              <w:rPr>
                <w:rFonts w:asciiTheme="minorHAnsi" w:hAnsiTheme="minorHAnsi" w:cs="Arial"/>
                <w:bCs/>
                <w:sz w:val="18"/>
                <w:szCs w:val="18"/>
              </w:rPr>
            </w:pPr>
            <w:r w:rsidRPr="007D7129">
              <w:rPr>
                <w:rFonts w:asciiTheme="minorHAnsi" w:hAnsiTheme="minorHAnsi" w:cs="Arial"/>
                <w:bCs/>
                <w:sz w:val="18"/>
                <w:szCs w:val="18"/>
              </w:rPr>
              <w:t>116123</w:t>
            </w:r>
          </w:p>
        </w:tc>
      </w:tr>
    </w:tbl>
    <w:p w:rsidR="00E74421" w:rsidRPr="00377817" w:rsidRDefault="00E74421" w:rsidP="00E74421"/>
    <w:p w:rsidR="00E74421" w:rsidRPr="00377817" w:rsidRDefault="00E74421" w:rsidP="00E74421">
      <w:r w:rsidRPr="00377817">
        <w:t>Contact:</w:t>
      </w:r>
    </w:p>
    <w:p w:rsidR="00E74421" w:rsidRPr="00FA07E6" w:rsidRDefault="00E74421" w:rsidP="00E74421">
      <w:pPr>
        <w:ind w:left="567" w:hanging="567"/>
        <w:jc w:val="left"/>
        <w:rPr>
          <w:rFonts w:asciiTheme="minorHAnsi" w:hAnsiTheme="minorHAnsi"/>
          <w:szCs w:val="24"/>
          <w:lang w:val="es-ES_tradnl"/>
        </w:rPr>
      </w:pPr>
      <w:r w:rsidRPr="00FA07E6">
        <w:rPr>
          <w:rFonts w:asciiTheme="minorHAnsi" w:hAnsiTheme="minorHAnsi"/>
          <w:szCs w:val="24"/>
          <w:lang w:val="es-ES_tradnl"/>
        </w:rPr>
        <w:tab/>
        <w:t>Agency for Electronic Communications and Postal Services (EKIP)</w:t>
      </w:r>
      <w:r w:rsidRPr="00FA07E6">
        <w:rPr>
          <w:rFonts w:asciiTheme="minorHAnsi" w:hAnsiTheme="minorHAnsi"/>
          <w:szCs w:val="24"/>
          <w:lang w:val="es-ES_tradnl"/>
        </w:rPr>
        <w:br/>
        <w:t>Bulevar Džordža Vašingtona bb</w:t>
      </w:r>
      <w:r w:rsidRPr="00FA07E6">
        <w:rPr>
          <w:rFonts w:asciiTheme="minorHAnsi" w:hAnsiTheme="minorHAnsi"/>
          <w:szCs w:val="24"/>
          <w:lang w:val="es-ES_tradnl"/>
        </w:rPr>
        <w:br/>
        <w:t>81000 PODGORICA</w:t>
      </w:r>
      <w:r w:rsidRPr="00FA07E6">
        <w:rPr>
          <w:rFonts w:asciiTheme="minorHAnsi" w:hAnsiTheme="minorHAnsi"/>
          <w:szCs w:val="24"/>
          <w:lang w:val="es-ES_tradnl"/>
        </w:rPr>
        <w:br/>
        <w:t>Montenegro</w:t>
      </w:r>
      <w:r w:rsidRPr="00FA07E6">
        <w:rPr>
          <w:rFonts w:asciiTheme="minorHAnsi" w:hAnsiTheme="minorHAnsi"/>
          <w:szCs w:val="24"/>
          <w:lang w:val="es-ES_tradnl"/>
        </w:rPr>
        <w:br/>
        <w:t>Tel:</w:t>
      </w:r>
      <w:r w:rsidRPr="00FA07E6">
        <w:rPr>
          <w:rFonts w:asciiTheme="minorHAnsi" w:hAnsiTheme="minorHAnsi"/>
          <w:szCs w:val="24"/>
          <w:lang w:val="es-ES_tradnl"/>
        </w:rPr>
        <w:tab/>
        <w:t>+382 81 406 700</w:t>
      </w:r>
      <w:r w:rsidRPr="00FA07E6">
        <w:rPr>
          <w:rFonts w:asciiTheme="minorHAnsi" w:hAnsiTheme="minorHAnsi"/>
          <w:szCs w:val="24"/>
          <w:lang w:val="es-ES_tradnl"/>
        </w:rPr>
        <w:br/>
        <w:t>Fax:</w:t>
      </w:r>
      <w:r w:rsidRPr="00FA07E6">
        <w:rPr>
          <w:rFonts w:asciiTheme="minorHAnsi" w:hAnsiTheme="minorHAnsi"/>
          <w:szCs w:val="24"/>
          <w:lang w:val="es-ES_tradnl"/>
        </w:rPr>
        <w:tab/>
        <w:t>+382 81 406 702</w:t>
      </w:r>
      <w:r w:rsidRPr="00FA07E6">
        <w:rPr>
          <w:rFonts w:asciiTheme="minorHAnsi" w:hAnsiTheme="minorHAnsi"/>
          <w:szCs w:val="24"/>
          <w:lang w:val="es-ES_tradnl"/>
        </w:rPr>
        <w:br/>
        <w:t>E-mail:</w:t>
      </w:r>
      <w:r w:rsidRPr="00FA07E6">
        <w:rPr>
          <w:rFonts w:asciiTheme="minorHAnsi" w:hAnsiTheme="minorHAnsi"/>
          <w:szCs w:val="24"/>
          <w:lang w:val="es-ES_tradnl"/>
        </w:rPr>
        <w:tab/>
      </w:r>
      <w:hyperlink r:id="rId20" w:history="1">
        <w:r w:rsidRPr="00FA07E6">
          <w:rPr>
            <w:rFonts w:asciiTheme="minorHAnsi" w:hAnsiTheme="minorHAnsi"/>
            <w:szCs w:val="24"/>
            <w:lang w:val="es-ES_tradnl"/>
          </w:rPr>
          <w:t>ekip@ekip.me</w:t>
        </w:r>
      </w:hyperlink>
      <w:r w:rsidRPr="00FA07E6">
        <w:rPr>
          <w:rFonts w:asciiTheme="minorHAnsi" w:hAnsiTheme="minorHAnsi"/>
          <w:szCs w:val="24"/>
          <w:lang w:val="es-ES_tradnl"/>
        </w:rPr>
        <w:br/>
        <w:t xml:space="preserve">URL: </w:t>
      </w:r>
      <w:r w:rsidRPr="00FA07E6">
        <w:rPr>
          <w:rFonts w:asciiTheme="minorHAnsi" w:hAnsiTheme="minorHAnsi"/>
          <w:szCs w:val="24"/>
          <w:lang w:val="es-ES_tradnl"/>
        </w:rPr>
        <w:tab/>
      </w:r>
      <w:hyperlink r:id="rId21" w:history="1">
        <w:r w:rsidRPr="00FA07E6">
          <w:rPr>
            <w:rFonts w:asciiTheme="minorHAnsi" w:hAnsiTheme="minorHAnsi"/>
            <w:szCs w:val="24"/>
            <w:lang w:val="es-ES_tradnl"/>
          </w:rPr>
          <w:t>www.ekip.me</w:t>
        </w:r>
      </w:hyperlink>
    </w:p>
    <w:p w:rsidR="00E74421" w:rsidRPr="00377817" w:rsidRDefault="00E74421" w:rsidP="00E74421">
      <w:pPr>
        <w:tabs>
          <w:tab w:val="clear" w:pos="1276"/>
          <w:tab w:val="clear" w:pos="1843"/>
          <w:tab w:val="left" w:pos="1560"/>
          <w:tab w:val="left" w:pos="2127"/>
        </w:tabs>
        <w:spacing w:before="240"/>
        <w:jc w:val="left"/>
        <w:outlineLvl w:val="3"/>
        <w:rPr>
          <w:rFonts w:asciiTheme="minorHAnsi" w:hAnsiTheme="minorHAnsi" w:cs="Arial"/>
          <w:b/>
        </w:rPr>
      </w:pPr>
      <w:r w:rsidRPr="00377817">
        <w:rPr>
          <w:rFonts w:asciiTheme="minorHAnsi" w:hAnsiTheme="minorHAnsi" w:cs="Arial"/>
          <w:b/>
        </w:rPr>
        <w:t>New Caledonia</w:t>
      </w:r>
      <w:r w:rsidR="00803A0B">
        <w:rPr>
          <w:rFonts w:asciiTheme="minorHAnsi" w:hAnsiTheme="minorHAnsi" w:cs="Arial"/>
          <w:b/>
        </w:rPr>
        <w:fldChar w:fldCharType="begin"/>
      </w:r>
      <w:r>
        <w:instrText xml:space="preserve"> TC "</w:instrText>
      </w:r>
      <w:bookmarkStart w:id="199" w:name="_Toc297804731"/>
      <w:r w:rsidRPr="005E34BE">
        <w:rPr>
          <w:rFonts w:asciiTheme="minorHAnsi" w:hAnsiTheme="minorHAnsi" w:cs="Arial"/>
          <w:b/>
        </w:rPr>
        <w:instrText>New Caledonia</w:instrText>
      </w:r>
      <w:bookmarkEnd w:id="199"/>
      <w:r>
        <w:instrText xml:space="preserve">" \f C \l "1" </w:instrText>
      </w:r>
      <w:r w:rsidR="00803A0B">
        <w:rPr>
          <w:rFonts w:asciiTheme="minorHAnsi" w:hAnsiTheme="minorHAnsi" w:cs="Arial"/>
          <w:b/>
        </w:rPr>
        <w:fldChar w:fldCharType="end"/>
      </w:r>
      <w:r w:rsidRPr="00377817">
        <w:rPr>
          <w:rFonts w:asciiTheme="minorHAnsi" w:hAnsiTheme="minorHAnsi" w:cs="Arial"/>
          <w:b/>
        </w:rPr>
        <w:t xml:space="preserve"> (country code +687)  </w:t>
      </w:r>
    </w:p>
    <w:p w:rsidR="00E74421" w:rsidRPr="00377817" w:rsidRDefault="00E74421" w:rsidP="00E74421">
      <w:pPr>
        <w:tabs>
          <w:tab w:val="clear" w:pos="1276"/>
          <w:tab w:val="clear" w:pos="1843"/>
          <w:tab w:val="left" w:pos="1560"/>
          <w:tab w:val="left" w:pos="2127"/>
        </w:tabs>
        <w:spacing w:before="0" w:line="360" w:lineRule="auto"/>
        <w:jc w:val="left"/>
        <w:outlineLvl w:val="3"/>
        <w:rPr>
          <w:rFonts w:asciiTheme="minorHAnsi" w:hAnsiTheme="minorHAnsi" w:cs="Arial"/>
          <w:bCs/>
        </w:rPr>
      </w:pPr>
      <w:r w:rsidRPr="00377817">
        <w:rPr>
          <w:rFonts w:asciiTheme="minorHAnsi" w:hAnsiTheme="minorHAnsi" w:cs="Arial"/>
          <w:bCs/>
        </w:rPr>
        <w:t>Communication du 10.VI.2011:</w:t>
      </w:r>
    </w:p>
    <w:p w:rsidR="00E74421" w:rsidRPr="00377817" w:rsidRDefault="00E74421" w:rsidP="00E74421">
      <w:r w:rsidRPr="00377817">
        <w:t xml:space="preserve">The </w:t>
      </w:r>
      <w:r w:rsidRPr="00377817">
        <w:rPr>
          <w:i/>
        </w:rPr>
        <w:t xml:space="preserve">Direction Générale de l’Office des Postes et des Télécommunications de Nouvelle-Calédonie (OPT–NC), </w:t>
      </w:r>
      <w:r w:rsidRPr="00377817">
        <w:t>Nouméa</w:t>
      </w:r>
      <w:r w:rsidR="00803A0B">
        <w:fldChar w:fldCharType="begin"/>
      </w:r>
      <w:r>
        <w:instrText xml:space="preserve"> TC "</w:instrText>
      </w:r>
      <w:bookmarkStart w:id="200" w:name="_Toc297804732"/>
      <w:r w:rsidRPr="00147545">
        <w:rPr>
          <w:i/>
        </w:rPr>
        <w:instrText xml:space="preserve">Direction Générale de l’Office des Postes et des Télécommunications de Nouvelle-Calédonie (OPT–NC), </w:instrText>
      </w:r>
      <w:r w:rsidRPr="00147545">
        <w:instrText>Nouméa</w:instrText>
      </w:r>
      <w:bookmarkEnd w:id="200"/>
      <w:r>
        <w:instrText xml:space="preserve">" \f C \l "1" </w:instrText>
      </w:r>
      <w:r w:rsidR="00803A0B">
        <w:fldChar w:fldCharType="end"/>
      </w:r>
      <w:r w:rsidRPr="00377817">
        <w:t>, announces that as from 15 March 2011, the following number is opened in the numbering plan for which it is responsible: «73»,</w:t>
      </w:r>
    </w:p>
    <w:p w:rsidR="00E74421" w:rsidRPr="00377817" w:rsidRDefault="00E74421" w:rsidP="00E74421">
      <w:r w:rsidRPr="00377817">
        <w:t>This new number is opened for the «Mobilis» post-paid service of the mobile GSM network of OPT.</w:t>
      </w:r>
    </w:p>
    <w:p w:rsidR="00E74421" w:rsidRPr="00377817" w:rsidRDefault="00E74421" w:rsidP="00E74421">
      <w:r w:rsidRPr="00377817">
        <w:t>Plan of numbering and access codes for New Caledonia</w:t>
      </w:r>
    </w:p>
    <w:p w:rsidR="00E74421" w:rsidRPr="00377817" w:rsidRDefault="00E74421" w:rsidP="00E74421">
      <w:r w:rsidRPr="00377817">
        <w:t>Legal time: UTC +11</w:t>
      </w:r>
    </w:p>
    <w:p w:rsidR="00E74421" w:rsidRPr="00377817" w:rsidRDefault="00E74421" w:rsidP="00E74421">
      <w:r w:rsidRPr="00377817">
        <w:t>The numbering format for New Caledonia is: 687 + six digits (+687 XXX XXX).</w:t>
      </w:r>
    </w:p>
    <w:p w:rsidR="00E74421" w:rsidRPr="00377817" w:rsidRDefault="00E74421" w:rsidP="00E74421"/>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54"/>
        <w:gridCol w:w="778"/>
        <w:gridCol w:w="712"/>
        <w:gridCol w:w="4145"/>
      </w:tblGrid>
      <w:tr w:rsidR="00E74421" w:rsidRPr="00377817" w:rsidTr="00E74421">
        <w:trPr>
          <w:tblHeader/>
          <w:jc w:val="center"/>
        </w:trPr>
        <w:tc>
          <w:tcPr>
            <w:tcW w:w="3052" w:type="dxa"/>
            <w:tcBorders>
              <w:bottom w:val="single" w:sz="4" w:space="0" w:color="auto"/>
            </w:tcBorders>
          </w:tcPr>
          <w:p w:rsidR="00E74421" w:rsidRPr="007D7129" w:rsidRDefault="00E74421" w:rsidP="00E744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bCs/>
                <w:i/>
                <w:iCs/>
                <w:sz w:val="18"/>
                <w:szCs w:val="18"/>
              </w:rPr>
            </w:pPr>
            <w:r w:rsidRPr="007D7129">
              <w:rPr>
                <w:rFonts w:asciiTheme="minorHAnsi" w:hAnsiTheme="minorHAnsi"/>
                <w:bCs/>
                <w:i/>
                <w:iCs/>
                <w:sz w:val="18"/>
                <w:szCs w:val="18"/>
              </w:rPr>
              <w:t>Initial digits</w:t>
            </w:r>
          </w:p>
        </w:tc>
        <w:tc>
          <w:tcPr>
            <w:tcW w:w="753" w:type="dxa"/>
            <w:tcBorders>
              <w:bottom w:val="single" w:sz="4" w:space="0" w:color="auto"/>
            </w:tcBorders>
          </w:tcPr>
          <w:p w:rsidR="00E74421" w:rsidRPr="007D7129" w:rsidRDefault="00E74421" w:rsidP="00E744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bCs/>
                <w:i/>
                <w:iCs/>
                <w:sz w:val="18"/>
                <w:szCs w:val="18"/>
              </w:rPr>
            </w:pPr>
            <w:r w:rsidRPr="007D7129">
              <w:rPr>
                <w:rFonts w:asciiTheme="minorHAnsi" w:hAnsiTheme="minorHAnsi"/>
                <w:bCs/>
                <w:i/>
                <w:iCs/>
                <w:sz w:val="18"/>
                <w:szCs w:val="18"/>
              </w:rPr>
              <w:t>Min</w:t>
            </w:r>
          </w:p>
        </w:tc>
        <w:tc>
          <w:tcPr>
            <w:tcW w:w="689" w:type="dxa"/>
            <w:tcBorders>
              <w:bottom w:val="single" w:sz="4" w:space="0" w:color="auto"/>
            </w:tcBorders>
          </w:tcPr>
          <w:p w:rsidR="00E74421" w:rsidRPr="007D7129" w:rsidRDefault="00E74421" w:rsidP="00E744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bCs/>
                <w:i/>
                <w:iCs/>
                <w:sz w:val="18"/>
                <w:szCs w:val="18"/>
              </w:rPr>
            </w:pPr>
            <w:r w:rsidRPr="007D7129">
              <w:rPr>
                <w:rFonts w:asciiTheme="minorHAnsi" w:hAnsiTheme="minorHAnsi"/>
                <w:bCs/>
                <w:i/>
                <w:iCs/>
                <w:sz w:val="18"/>
                <w:szCs w:val="18"/>
              </w:rPr>
              <w:t>Max</w:t>
            </w:r>
          </w:p>
        </w:tc>
        <w:tc>
          <w:tcPr>
            <w:tcW w:w="4011" w:type="dxa"/>
            <w:tcBorders>
              <w:bottom w:val="single" w:sz="4" w:space="0" w:color="auto"/>
            </w:tcBorders>
          </w:tcPr>
          <w:p w:rsidR="00E74421" w:rsidRPr="007D7129" w:rsidRDefault="00E74421" w:rsidP="00E744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bCs/>
                <w:i/>
                <w:iCs/>
                <w:sz w:val="18"/>
                <w:szCs w:val="18"/>
              </w:rPr>
            </w:pPr>
            <w:r w:rsidRPr="007D7129">
              <w:rPr>
                <w:rFonts w:asciiTheme="minorHAnsi" w:hAnsiTheme="minorHAnsi"/>
                <w:bCs/>
                <w:i/>
                <w:iCs/>
                <w:sz w:val="18"/>
                <w:szCs w:val="18"/>
              </w:rPr>
              <w:t>Notes</w:t>
            </w:r>
          </w:p>
        </w:tc>
      </w:tr>
      <w:tr w:rsidR="00E74421" w:rsidRPr="00377817" w:rsidTr="00E74421">
        <w:trPr>
          <w:trHeight w:val="20"/>
          <w:tblHeader/>
          <w:jc w:val="center"/>
        </w:trPr>
        <w:tc>
          <w:tcPr>
            <w:tcW w:w="3052" w:type="dxa"/>
            <w:tcBorders>
              <w:top w:val="single" w:sz="4" w:space="0" w:color="auto"/>
              <w:left w:val="single" w:sz="4" w:space="0" w:color="auto"/>
              <w:bottom w:val="single" w:sz="4" w:space="0" w:color="auto"/>
            </w:tcBorders>
          </w:tcPr>
          <w:p w:rsidR="00E74421" w:rsidRPr="007D7129" w:rsidRDefault="00E74421" w:rsidP="00E744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bCs/>
                <w:sz w:val="18"/>
                <w:szCs w:val="18"/>
              </w:rPr>
            </w:pPr>
            <w:r w:rsidRPr="007D7129">
              <w:rPr>
                <w:rFonts w:asciiTheme="minorHAnsi" w:hAnsiTheme="minorHAnsi"/>
                <w:bCs/>
                <w:sz w:val="18"/>
                <w:szCs w:val="18"/>
              </w:rPr>
              <w:t>0</w:t>
            </w:r>
          </w:p>
        </w:tc>
        <w:tc>
          <w:tcPr>
            <w:tcW w:w="753" w:type="dxa"/>
            <w:tcBorders>
              <w:top w:val="single" w:sz="4" w:space="0" w:color="auto"/>
              <w:bottom w:val="single" w:sz="4" w:space="0" w:color="auto"/>
            </w:tcBorders>
          </w:tcPr>
          <w:p w:rsidR="00E74421" w:rsidRPr="007D7129" w:rsidRDefault="00E74421" w:rsidP="00E744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bCs/>
                <w:sz w:val="18"/>
                <w:szCs w:val="18"/>
              </w:rPr>
            </w:pPr>
          </w:p>
        </w:tc>
        <w:tc>
          <w:tcPr>
            <w:tcW w:w="689" w:type="dxa"/>
            <w:tcBorders>
              <w:top w:val="single" w:sz="4" w:space="0" w:color="auto"/>
              <w:bottom w:val="single" w:sz="4" w:space="0" w:color="auto"/>
            </w:tcBorders>
          </w:tcPr>
          <w:p w:rsidR="00E74421" w:rsidRPr="007D7129" w:rsidRDefault="00E74421" w:rsidP="00E744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bCs/>
                <w:sz w:val="18"/>
                <w:szCs w:val="18"/>
              </w:rPr>
            </w:pPr>
          </w:p>
        </w:tc>
        <w:tc>
          <w:tcPr>
            <w:tcW w:w="4011" w:type="dxa"/>
            <w:tcBorders>
              <w:top w:val="single" w:sz="4" w:space="0" w:color="auto"/>
              <w:bottom w:val="single" w:sz="4" w:space="0" w:color="auto"/>
              <w:right w:val="single" w:sz="4" w:space="0" w:color="auto"/>
            </w:tcBorders>
          </w:tcPr>
          <w:p w:rsidR="00E74421" w:rsidRPr="007D7129" w:rsidRDefault="00E74421" w:rsidP="00E744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bCs/>
                <w:sz w:val="18"/>
                <w:szCs w:val="18"/>
              </w:rPr>
            </w:pPr>
            <w:r w:rsidRPr="007D7129">
              <w:rPr>
                <w:rFonts w:asciiTheme="minorHAnsi" w:hAnsiTheme="minorHAnsi"/>
                <w:bCs/>
                <w:sz w:val="18"/>
                <w:szCs w:val="18"/>
              </w:rPr>
              <w:t>Vacant</w:t>
            </w:r>
          </w:p>
        </w:tc>
      </w:tr>
      <w:tr w:rsidR="00E74421" w:rsidRPr="00377817" w:rsidTr="00E74421">
        <w:trPr>
          <w:trHeight w:val="20"/>
          <w:tblHeader/>
          <w:jc w:val="center"/>
        </w:trPr>
        <w:tc>
          <w:tcPr>
            <w:tcW w:w="3052" w:type="dxa"/>
            <w:tcBorders>
              <w:top w:val="single" w:sz="4" w:space="0" w:color="auto"/>
              <w:left w:val="single" w:sz="4" w:space="0" w:color="auto"/>
            </w:tcBorders>
            <w:shd w:val="clear" w:color="auto" w:fill="auto"/>
          </w:tcPr>
          <w:p w:rsidR="00E74421" w:rsidRPr="007D7129" w:rsidRDefault="00E74421" w:rsidP="00E744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bCs/>
                <w:sz w:val="18"/>
                <w:szCs w:val="18"/>
              </w:rPr>
            </w:pPr>
            <w:r w:rsidRPr="007D7129">
              <w:rPr>
                <w:rFonts w:asciiTheme="minorHAnsi" w:hAnsiTheme="minorHAnsi"/>
                <w:bCs/>
                <w:sz w:val="18"/>
                <w:szCs w:val="18"/>
              </w:rPr>
              <w:t>15, 16, 17, 18</w:t>
            </w:r>
          </w:p>
        </w:tc>
        <w:tc>
          <w:tcPr>
            <w:tcW w:w="753" w:type="dxa"/>
            <w:tcBorders>
              <w:top w:val="single" w:sz="4" w:space="0" w:color="auto"/>
            </w:tcBorders>
            <w:shd w:val="clear" w:color="auto" w:fill="auto"/>
          </w:tcPr>
          <w:p w:rsidR="00E74421" w:rsidRPr="007D7129" w:rsidRDefault="00E74421" w:rsidP="00E744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bCs/>
                <w:sz w:val="18"/>
                <w:szCs w:val="18"/>
              </w:rPr>
            </w:pPr>
            <w:r w:rsidRPr="007D7129">
              <w:rPr>
                <w:rFonts w:asciiTheme="minorHAnsi" w:hAnsiTheme="minorHAnsi"/>
                <w:bCs/>
                <w:sz w:val="18"/>
                <w:szCs w:val="18"/>
              </w:rPr>
              <w:t>2</w:t>
            </w:r>
          </w:p>
        </w:tc>
        <w:tc>
          <w:tcPr>
            <w:tcW w:w="689" w:type="dxa"/>
            <w:tcBorders>
              <w:top w:val="single" w:sz="4" w:space="0" w:color="auto"/>
            </w:tcBorders>
            <w:shd w:val="clear" w:color="auto" w:fill="auto"/>
          </w:tcPr>
          <w:p w:rsidR="00E74421" w:rsidRPr="007D7129" w:rsidRDefault="00E74421" w:rsidP="00E744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bCs/>
                <w:sz w:val="18"/>
                <w:szCs w:val="18"/>
              </w:rPr>
            </w:pPr>
            <w:r w:rsidRPr="007D7129">
              <w:rPr>
                <w:rFonts w:asciiTheme="minorHAnsi" w:hAnsiTheme="minorHAnsi"/>
                <w:bCs/>
                <w:sz w:val="18"/>
                <w:szCs w:val="18"/>
              </w:rPr>
              <w:t>2</w:t>
            </w:r>
          </w:p>
        </w:tc>
        <w:tc>
          <w:tcPr>
            <w:tcW w:w="4011" w:type="dxa"/>
            <w:tcBorders>
              <w:top w:val="single" w:sz="4" w:space="0" w:color="auto"/>
              <w:right w:val="single" w:sz="4" w:space="0" w:color="auto"/>
            </w:tcBorders>
            <w:shd w:val="clear" w:color="auto" w:fill="auto"/>
          </w:tcPr>
          <w:p w:rsidR="00E74421" w:rsidRPr="007D7129" w:rsidRDefault="00E74421" w:rsidP="00E744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bCs/>
                <w:sz w:val="18"/>
                <w:szCs w:val="18"/>
              </w:rPr>
            </w:pPr>
            <w:r w:rsidRPr="007D7129">
              <w:rPr>
                <w:rFonts w:asciiTheme="minorHAnsi" w:hAnsiTheme="minorHAnsi"/>
                <w:bCs/>
                <w:iCs/>
                <w:sz w:val="18"/>
                <w:szCs w:val="18"/>
              </w:rPr>
              <w:t>Emergency services – local use only</w:t>
            </w:r>
          </w:p>
        </w:tc>
      </w:tr>
      <w:tr w:rsidR="00E74421" w:rsidRPr="00377817" w:rsidTr="00E74421">
        <w:trPr>
          <w:trHeight w:val="20"/>
          <w:tblHeader/>
          <w:jc w:val="center"/>
        </w:trPr>
        <w:tc>
          <w:tcPr>
            <w:tcW w:w="3052" w:type="dxa"/>
            <w:tcBorders>
              <w:left w:val="single" w:sz="4" w:space="0" w:color="auto"/>
              <w:bottom w:val="single" w:sz="4" w:space="0" w:color="auto"/>
            </w:tcBorders>
            <w:shd w:val="clear" w:color="auto" w:fill="auto"/>
          </w:tcPr>
          <w:p w:rsidR="00E74421" w:rsidRPr="007D7129" w:rsidRDefault="00E74421" w:rsidP="00E744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bCs/>
                <w:sz w:val="18"/>
                <w:szCs w:val="18"/>
              </w:rPr>
            </w:pPr>
            <w:r w:rsidRPr="007D7129">
              <w:rPr>
                <w:rFonts w:asciiTheme="minorHAnsi" w:hAnsiTheme="minorHAnsi"/>
                <w:bCs/>
                <w:sz w:val="18"/>
                <w:szCs w:val="18"/>
              </w:rPr>
              <w:t>1000, 1006, 1010, 1012, 1013, 1014, 1016, 1020, 1030, 1031, 1032, 1035, 1042, 1050, 1055, 1058, 1077</w:t>
            </w:r>
          </w:p>
        </w:tc>
        <w:tc>
          <w:tcPr>
            <w:tcW w:w="753" w:type="dxa"/>
            <w:tcBorders>
              <w:bottom w:val="single" w:sz="4" w:space="0" w:color="auto"/>
            </w:tcBorders>
            <w:shd w:val="clear" w:color="auto" w:fill="auto"/>
          </w:tcPr>
          <w:p w:rsidR="00E74421" w:rsidRPr="007D7129" w:rsidRDefault="00E74421" w:rsidP="00E744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bCs/>
                <w:sz w:val="18"/>
                <w:szCs w:val="18"/>
              </w:rPr>
            </w:pPr>
            <w:r w:rsidRPr="007D7129">
              <w:rPr>
                <w:rFonts w:asciiTheme="minorHAnsi" w:hAnsiTheme="minorHAnsi"/>
                <w:bCs/>
                <w:sz w:val="18"/>
                <w:szCs w:val="18"/>
              </w:rPr>
              <w:t>4</w:t>
            </w:r>
          </w:p>
        </w:tc>
        <w:tc>
          <w:tcPr>
            <w:tcW w:w="689" w:type="dxa"/>
            <w:tcBorders>
              <w:bottom w:val="single" w:sz="4" w:space="0" w:color="auto"/>
            </w:tcBorders>
            <w:shd w:val="clear" w:color="auto" w:fill="auto"/>
          </w:tcPr>
          <w:p w:rsidR="00E74421" w:rsidRPr="007D7129" w:rsidRDefault="00E74421" w:rsidP="00E744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bCs/>
                <w:sz w:val="18"/>
                <w:szCs w:val="18"/>
              </w:rPr>
            </w:pPr>
            <w:r w:rsidRPr="007D7129">
              <w:rPr>
                <w:rFonts w:asciiTheme="minorHAnsi" w:hAnsiTheme="minorHAnsi"/>
                <w:bCs/>
                <w:sz w:val="18"/>
                <w:szCs w:val="18"/>
              </w:rPr>
              <w:t>4</w:t>
            </w:r>
          </w:p>
        </w:tc>
        <w:tc>
          <w:tcPr>
            <w:tcW w:w="4011" w:type="dxa"/>
            <w:tcBorders>
              <w:bottom w:val="single" w:sz="4" w:space="0" w:color="auto"/>
              <w:right w:val="single" w:sz="4" w:space="0" w:color="auto"/>
            </w:tcBorders>
            <w:shd w:val="clear" w:color="auto" w:fill="auto"/>
          </w:tcPr>
          <w:p w:rsidR="00E74421" w:rsidRPr="007D7129" w:rsidRDefault="00E74421" w:rsidP="00E744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bCs/>
                <w:sz w:val="18"/>
                <w:szCs w:val="18"/>
              </w:rPr>
            </w:pPr>
            <w:r w:rsidRPr="007D7129">
              <w:rPr>
                <w:rFonts w:asciiTheme="minorHAnsi" w:hAnsiTheme="minorHAnsi"/>
                <w:bCs/>
                <w:iCs/>
                <w:sz w:val="18"/>
                <w:szCs w:val="18"/>
              </w:rPr>
              <w:t>OPT services – local use only</w:t>
            </w:r>
          </w:p>
        </w:tc>
      </w:tr>
      <w:tr w:rsidR="00E74421" w:rsidRPr="00377817" w:rsidTr="00E74421">
        <w:trPr>
          <w:trHeight w:val="20"/>
          <w:tblHeader/>
          <w:jc w:val="center"/>
        </w:trPr>
        <w:tc>
          <w:tcPr>
            <w:tcW w:w="3052" w:type="dxa"/>
            <w:tcBorders>
              <w:top w:val="single" w:sz="4" w:space="0" w:color="auto"/>
              <w:left w:val="single" w:sz="4" w:space="0" w:color="auto"/>
              <w:bottom w:val="single" w:sz="4" w:space="0" w:color="auto"/>
              <w:right w:val="single" w:sz="4" w:space="0" w:color="auto"/>
            </w:tcBorders>
          </w:tcPr>
          <w:p w:rsidR="00E74421" w:rsidRPr="007D7129" w:rsidRDefault="00E74421" w:rsidP="00E744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bCs/>
                <w:sz w:val="18"/>
                <w:szCs w:val="18"/>
              </w:rPr>
            </w:pPr>
            <w:r w:rsidRPr="007D7129">
              <w:rPr>
                <w:rFonts w:asciiTheme="minorHAnsi" w:hAnsiTheme="minorHAnsi"/>
                <w:bCs/>
                <w:sz w:val="18"/>
                <w:szCs w:val="18"/>
              </w:rPr>
              <w:t>20, 23, 24, 25, 26, 27, 28, 29</w:t>
            </w:r>
          </w:p>
        </w:tc>
        <w:tc>
          <w:tcPr>
            <w:tcW w:w="753" w:type="dxa"/>
            <w:tcBorders>
              <w:top w:val="single" w:sz="4" w:space="0" w:color="auto"/>
              <w:left w:val="single" w:sz="4" w:space="0" w:color="auto"/>
              <w:bottom w:val="single" w:sz="4" w:space="0" w:color="auto"/>
              <w:right w:val="single" w:sz="4" w:space="0" w:color="auto"/>
            </w:tcBorders>
          </w:tcPr>
          <w:p w:rsidR="00E74421" w:rsidRPr="007D7129" w:rsidRDefault="00E74421" w:rsidP="00E744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bCs/>
                <w:sz w:val="18"/>
                <w:szCs w:val="18"/>
              </w:rPr>
            </w:pPr>
            <w:r w:rsidRPr="007D7129">
              <w:rPr>
                <w:rFonts w:asciiTheme="minorHAnsi" w:hAnsiTheme="minorHAnsi"/>
                <w:bCs/>
                <w:sz w:val="18"/>
                <w:szCs w:val="18"/>
              </w:rPr>
              <w:t>6</w:t>
            </w:r>
          </w:p>
        </w:tc>
        <w:tc>
          <w:tcPr>
            <w:tcW w:w="689" w:type="dxa"/>
            <w:tcBorders>
              <w:top w:val="single" w:sz="4" w:space="0" w:color="auto"/>
              <w:left w:val="single" w:sz="4" w:space="0" w:color="auto"/>
              <w:bottom w:val="single" w:sz="4" w:space="0" w:color="auto"/>
              <w:right w:val="single" w:sz="4" w:space="0" w:color="auto"/>
            </w:tcBorders>
          </w:tcPr>
          <w:p w:rsidR="00E74421" w:rsidRPr="007D7129" w:rsidRDefault="00E74421" w:rsidP="00E744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bCs/>
                <w:sz w:val="18"/>
                <w:szCs w:val="18"/>
              </w:rPr>
            </w:pPr>
            <w:r w:rsidRPr="007D7129">
              <w:rPr>
                <w:rFonts w:asciiTheme="minorHAnsi" w:hAnsiTheme="minorHAnsi"/>
                <w:bCs/>
                <w:sz w:val="18"/>
                <w:szCs w:val="18"/>
              </w:rPr>
              <w:t>6</w:t>
            </w:r>
          </w:p>
        </w:tc>
        <w:tc>
          <w:tcPr>
            <w:tcW w:w="4011" w:type="dxa"/>
            <w:tcBorders>
              <w:top w:val="single" w:sz="4" w:space="0" w:color="auto"/>
              <w:left w:val="single" w:sz="4" w:space="0" w:color="auto"/>
              <w:bottom w:val="single" w:sz="4" w:space="0" w:color="auto"/>
              <w:right w:val="single" w:sz="4" w:space="0" w:color="auto"/>
            </w:tcBorders>
          </w:tcPr>
          <w:p w:rsidR="00E74421" w:rsidRPr="007D7129" w:rsidRDefault="00E74421" w:rsidP="00E744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bCs/>
                <w:iCs/>
                <w:sz w:val="18"/>
                <w:szCs w:val="18"/>
              </w:rPr>
            </w:pPr>
            <w:r w:rsidRPr="007D7129">
              <w:rPr>
                <w:rFonts w:asciiTheme="minorHAnsi" w:hAnsiTheme="minorHAnsi"/>
                <w:bCs/>
                <w:iCs/>
                <w:sz w:val="18"/>
                <w:szCs w:val="18"/>
              </w:rPr>
              <w:t>PSTN fixed network</w:t>
            </w:r>
          </w:p>
        </w:tc>
      </w:tr>
      <w:tr w:rsidR="00E74421" w:rsidRPr="00377817" w:rsidTr="00E74421">
        <w:trPr>
          <w:trHeight w:val="20"/>
          <w:tblHeader/>
          <w:jc w:val="center"/>
        </w:trPr>
        <w:tc>
          <w:tcPr>
            <w:tcW w:w="3052" w:type="dxa"/>
            <w:tcBorders>
              <w:top w:val="single" w:sz="4" w:space="0" w:color="auto"/>
              <w:left w:val="single" w:sz="4" w:space="0" w:color="auto"/>
              <w:bottom w:val="single" w:sz="4" w:space="0" w:color="auto"/>
              <w:right w:val="single" w:sz="4" w:space="0" w:color="auto"/>
            </w:tcBorders>
          </w:tcPr>
          <w:p w:rsidR="00E74421" w:rsidRPr="007D7129" w:rsidRDefault="00E74421" w:rsidP="00E744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bCs/>
                <w:sz w:val="18"/>
                <w:szCs w:val="18"/>
              </w:rPr>
            </w:pPr>
            <w:r w:rsidRPr="007D7129">
              <w:rPr>
                <w:rFonts w:asciiTheme="minorHAnsi" w:hAnsiTheme="minorHAnsi"/>
                <w:bCs/>
                <w:sz w:val="18"/>
                <w:szCs w:val="18"/>
              </w:rPr>
              <w:lastRenderedPageBreak/>
              <w:t>30, 31, 32, 33, 34, 35</w:t>
            </w:r>
          </w:p>
        </w:tc>
        <w:tc>
          <w:tcPr>
            <w:tcW w:w="753" w:type="dxa"/>
            <w:tcBorders>
              <w:top w:val="single" w:sz="4" w:space="0" w:color="auto"/>
              <w:left w:val="single" w:sz="4" w:space="0" w:color="auto"/>
              <w:bottom w:val="single" w:sz="4" w:space="0" w:color="auto"/>
              <w:right w:val="single" w:sz="4" w:space="0" w:color="auto"/>
            </w:tcBorders>
          </w:tcPr>
          <w:p w:rsidR="00E74421" w:rsidRPr="007D7129" w:rsidRDefault="00E74421" w:rsidP="00E744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bCs/>
                <w:sz w:val="18"/>
                <w:szCs w:val="18"/>
              </w:rPr>
            </w:pPr>
            <w:r w:rsidRPr="007D7129">
              <w:rPr>
                <w:rFonts w:asciiTheme="minorHAnsi" w:hAnsiTheme="minorHAnsi"/>
                <w:bCs/>
                <w:sz w:val="18"/>
                <w:szCs w:val="18"/>
              </w:rPr>
              <w:t>6</w:t>
            </w:r>
          </w:p>
        </w:tc>
        <w:tc>
          <w:tcPr>
            <w:tcW w:w="689" w:type="dxa"/>
            <w:tcBorders>
              <w:top w:val="single" w:sz="4" w:space="0" w:color="auto"/>
              <w:left w:val="single" w:sz="4" w:space="0" w:color="auto"/>
              <w:bottom w:val="single" w:sz="4" w:space="0" w:color="auto"/>
              <w:right w:val="single" w:sz="4" w:space="0" w:color="auto"/>
            </w:tcBorders>
          </w:tcPr>
          <w:p w:rsidR="00E74421" w:rsidRPr="007D7129" w:rsidRDefault="00E74421" w:rsidP="00E744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bCs/>
                <w:sz w:val="18"/>
                <w:szCs w:val="18"/>
              </w:rPr>
            </w:pPr>
            <w:r w:rsidRPr="007D7129">
              <w:rPr>
                <w:rFonts w:asciiTheme="minorHAnsi" w:hAnsiTheme="minorHAnsi"/>
                <w:bCs/>
                <w:sz w:val="18"/>
                <w:szCs w:val="18"/>
              </w:rPr>
              <w:t>6</w:t>
            </w:r>
          </w:p>
        </w:tc>
        <w:tc>
          <w:tcPr>
            <w:tcW w:w="4011" w:type="dxa"/>
            <w:tcBorders>
              <w:top w:val="single" w:sz="4" w:space="0" w:color="auto"/>
              <w:left w:val="single" w:sz="4" w:space="0" w:color="auto"/>
              <w:bottom w:val="single" w:sz="4" w:space="0" w:color="auto"/>
              <w:right w:val="single" w:sz="4" w:space="0" w:color="auto"/>
            </w:tcBorders>
          </w:tcPr>
          <w:p w:rsidR="00E74421" w:rsidRPr="007D7129" w:rsidRDefault="00E74421" w:rsidP="00E744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bCs/>
                <w:iCs/>
                <w:sz w:val="18"/>
                <w:szCs w:val="18"/>
              </w:rPr>
            </w:pPr>
            <w:r w:rsidRPr="007D7129">
              <w:rPr>
                <w:rFonts w:asciiTheme="minorHAnsi" w:hAnsiTheme="minorHAnsi"/>
                <w:bCs/>
                <w:iCs/>
                <w:sz w:val="18"/>
                <w:szCs w:val="18"/>
              </w:rPr>
              <w:t>PSTN fixed network</w:t>
            </w:r>
          </w:p>
        </w:tc>
      </w:tr>
      <w:tr w:rsidR="00E74421" w:rsidRPr="00377817" w:rsidTr="00E74421">
        <w:trPr>
          <w:trHeight w:val="20"/>
          <w:tblHeader/>
          <w:jc w:val="center"/>
        </w:trPr>
        <w:tc>
          <w:tcPr>
            <w:tcW w:w="3052" w:type="dxa"/>
            <w:tcBorders>
              <w:top w:val="single" w:sz="4" w:space="0" w:color="auto"/>
              <w:left w:val="single" w:sz="4" w:space="0" w:color="auto"/>
              <w:bottom w:val="single" w:sz="4" w:space="0" w:color="auto"/>
              <w:right w:val="single" w:sz="4" w:space="0" w:color="auto"/>
            </w:tcBorders>
          </w:tcPr>
          <w:p w:rsidR="00E74421" w:rsidRPr="007D7129" w:rsidRDefault="00E74421" w:rsidP="00E744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bCs/>
                <w:sz w:val="18"/>
                <w:szCs w:val="18"/>
              </w:rPr>
            </w:pPr>
            <w:r w:rsidRPr="007D7129">
              <w:rPr>
                <w:rFonts w:asciiTheme="minorHAnsi" w:hAnsiTheme="minorHAnsi"/>
                <w:bCs/>
                <w:sz w:val="18"/>
                <w:szCs w:val="18"/>
              </w:rPr>
              <w:t>36</w:t>
            </w:r>
          </w:p>
        </w:tc>
        <w:tc>
          <w:tcPr>
            <w:tcW w:w="753" w:type="dxa"/>
            <w:tcBorders>
              <w:top w:val="single" w:sz="4" w:space="0" w:color="auto"/>
              <w:left w:val="single" w:sz="4" w:space="0" w:color="auto"/>
              <w:bottom w:val="single" w:sz="4" w:space="0" w:color="auto"/>
              <w:right w:val="single" w:sz="4" w:space="0" w:color="auto"/>
            </w:tcBorders>
          </w:tcPr>
          <w:p w:rsidR="00E74421" w:rsidRPr="007D7129" w:rsidRDefault="00E74421" w:rsidP="00E744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bCs/>
                <w:sz w:val="18"/>
                <w:szCs w:val="18"/>
              </w:rPr>
            </w:pPr>
            <w:r w:rsidRPr="007D7129">
              <w:rPr>
                <w:rFonts w:asciiTheme="minorHAnsi" w:hAnsiTheme="minorHAnsi"/>
                <w:bCs/>
                <w:sz w:val="18"/>
                <w:szCs w:val="18"/>
              </w:rPr>
              <w:t>6</w:t>
            </w:r>
          </w:p>
        </w:tc>
        <w:tc>
          <w:tcPr>
            <w:tcW w:w="689" w:type="dxa"/>
            <w:tcBorders>
              <w:top w:val="single" w:sz="4" w:space="0" w:color="auto"/>
              <w:left w:val="single" w:sz="4" w:space="0" w:color="auto"/>
              <w:bottom w:val="single" w:sz="4" w:space="0" w:color="auto"/>
              <w:right w:val="single" w:sz="4" w:space="0" w:color="auto"/>
            </w:tcBorders>
          </w:tcPr>
          <w:p w:rsidR="00E74421" w:rsidRPr="007D7129" w:rsidRDefault="00E74421" w:rsidP="00E744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bCs/>
                <w:sz w:val="18"/>
                <w:szCs w:val="18"/>
              </w:rPr>
            </w:pPr>
            <w:r w:rsidRPr="007D7129">
              <w:rPr>
                <w:rFonts w:asciiTheme="minorHAnsi" w:hAnsiTheme="minorHAnsi"/>
                <w:bCs/>
                <w:sz w:val="18"/>
                <w:szCs w:val="18"/>
              </w:rPr>
              <w:t>6</w:t>
            </w:r>
          </w:p>
        </w:tc>
        <w:tc>
          <w:tcPr>
            <w:tcW w:w="4011" w:type="dxa"/>
            <w:tcBorders>
              <w:top w:val="single" w:sz="4" w:space="0" w:color="auto"/>
              <w:left w:val="single" w:sz="4" w:space="0" w:color="auto"/>
              <w:bottom w:val="single" w:sz="4" w:space="0" w:color="auto"/>
              <w:right w:val="single" w:sz="4" w:space="0" w:color="auto"/>
            </w:tcBorders>
          </w:tcPr>
          <w:p w:rsidR="00E74421" w:rsidRPr="007D7129" w:rsidRDefault="00E74421" w:rsidP="00E744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bCs/>
                <w:sz w:val="18"/>
                <w:szCs w:val="18"/>
              </w:rPr>
            </w:pPr>
            <w:r w:rsidRPr="007D7129">
              <w:rPr>
                <w:rFonts w:asciiTheme="minorHAnsi" w:hAnsiTheme="minorHAnsi"/>
                <w:bCs/>
                <w:iCs/>
                <w:sz w:val="18"/>
                <w:szCs w:val="18"/>
              </w:rPr>
              <w:t>Audiotel; Internet; voice services</w:t>
            </w:r>
          </w:p>
        </w:tc>
      </w:tr>
      <w:tr w:rsidR="00E74421" w:rsidRPr="00377817" w:rsidTr="00E74421">
        <w:trPr>
          <w:trHeight w:val="20"/>
          <w:tblHeader/>
          <w:jc w:val="center"/>
        </w:trPr>
        <w:tc>
          <w:tcPr>
            <w:tcW w:w="3052" w:type="dxa"/>
            <w:tcBorders>
              <w:top w:val="single" w:sz="4" w:space="0" w:color="auto"/>
              <w:left w:val="single" w:sz="4" w:space="0" w:color="auto"/>
              <w:bottom w:val="single" w:sz="4" w:space="0" w:color="auto"/>
              <w:right w:val="single" w:sz="4" w:space="0" w:color="auto"/>
            </w:tcBorders>
          </w:tcPr>
          <w:p w:rsidR="00E74421" w:rsidRPr="007D7129" w:rsidRDefault="00E74421" w:rsidP="00E744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bCs/>
                <w:sz w:val="18"/>
                <w:szCs w:val="18"/>
              </w:rPr>
            </w:pPr>
            <w:r w:rsidRPr="007D7129">
              <w:rPr>
                <w:rFonts w:asciiTheme="minorHAnsi" w:hAnsiTheme="minorHAnsi"/>
                <w:bCs/>
                <w:sz w:val="18"/>
                <w:szCs w:val="18"/>
              </w:rPr>
              <w:t>41, 42, 43, 44, 45, 46, 47</w:t>
            </w:r>
          </w:p>
        </w:tc>
        <w:tc>
          <w:tcPr>
            <w:tcW w:w="753" w:type="dxa"/>
            <w:tcBorders>
              <w:top w:val="single" w:sz="4" w:space="0" w:color="auto"/>
              <w:left w:val="single" w:sz="4" w:space="0" w:color="auto"/>
              <w:bottom w:val="single" w:sz="4" w:space="0" w:color="auto"/>
              <w:right w:val="single" w:sz="4" w:space="0" w:color="auto"/>
            </w:tcBorders>
          </w:tcPr>
          <w:p w:rsidR="00E74421" w:rsidRPr="007D7129" w:rsidRDefault="00E74421" w:rsidP="00E744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bCs/>
                <w:sz w:val="18"/>
                <w:szCs w:val="18"/>
              </w:rPr>
            </w:pPr>
            <w:r w:rsidRPr="007D7129">
              <w:rPr>
                <w:rFonts w:asciiTheme="minorHAnsi" w:hAnsiTheme="minorHAnsi"/>
                <w:bCs/>
                <w:sz w:val="18"/>
                <w:szCs w:val="18"/>
              </w:rPr>
              <w:t>6</w:t>
            </w:r>
          </w:p>
        </w:tc>
        <w:tc>
          <w:tcPr>
            <w:tcW w:w="689" w:type="dxa"/>
            <w:tcBorders>
              <w:top w:val="single" w:sz="4" w:space="0" w:color="auto"/>
              <w:left w:val="single" w:sz="4" w:space="0" w:color="auto"/>
              <w:bottom w:val="single" w:sz="4" w:space="0" w:color="auto"/>
              <w:right w:val="single" w:sz="4" w:space="0" w:color="auto"/>
            </w:tcBorders>
          </w:tcPr>
          <w:p w:rsidR="00E74421" w:rsidRPr="007D7129" w:rsidRDefault="00E74421" w:rsidP="00E744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bCs/>
                <w:sz w:val="18"/>
                <w:szCs w:val="18"/>
              </w:rPr>
            </w:pPr>
            <w:r w:rsidRPr="007D7129">
              <w:rPr>
                <w:rFonts w:asciiTheme="minorHAnsi" w:hAnsiTheme="minorHAnsi"/>
                <w:bCs/>
                <w:sz w:val="18"/>
                <w:szCs w:val="18"/>
              </w:rPr>
              <w:t>6</w:t>
            </w:r>
          </w:p>
        </w:tc>
        <w:tc>
          <w:tcPr>
            <w:tcW w:w="4011" w:type="dxa"/>
            <w:tcBorders>
              <w:top w:val="single" w:sz="4" w:space="0" w:color="auto"/>
              <w:left w:val="single" w:sz="4" w:space="0" w:color="auto"/>
              <w:bottom w:val="single" w:sz="4" w:space="0" w:color="auto"/>
              <w:right w:val="single" w:sz="4" w:space="0" w:color="auto"/>
            </w:tcBorders>
          </w:tcPr>
          <w:p w:rsidR="00E74421" w:rsidRPr="007D7129" w:rsidRDefault="00E74421" w:rsidP="00E744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bCs/>
                <w:iCs/>
                <w:sz w:val="18"/>
                <w:szCs w:val="18"/>
              </w:rPr>
            </w:pPr>
            <w:r w:rsidRPr="007D7129">
              <w:rPr>
                <w:rFonts w:asciiTheme="minorHAnsi" w:hAnsiTheme="minorHAnsi"/>
                <w:bCs/>
                <w:iCs/>
                <w:sz w:val="18"/>
                <w:szCs w:val="18"/>
              </w:rPr>
              <w:t>PSTN fixed network</w:t>
            </w:r>
          </w:p>
        </w:tc>
      </w:tr>
      <w:tr w:rsidR="00E74421" w:rsidRPr="00377817" w:rsidTr="00E74421">
        <w:trPr>
          <w:trHeight w:val="20"/>
          <w:tblHeader/>
          <w:jc w:val="center"/>
        </w:trPr>
        <w:tc>
          <w:tcPr>
            <w:tcW w:w="3052" w:type="dxa"/>
            <w:tcBorders>
              <w:top w:val="single" w:sz="4" w:space="0" w:color="auto"/>
              <w:left w:val="single" w:sz="4" w:space="0" w:color="auto"/>
              <w:bottom w:val="single" w:sz="4" w:space="0" w:color="auto"/>
              <w:right w:val="single" w:sz="4" w:space="0" w:color="auto"/>
            </w:tcBorders>
          </w:tcPr>
          <w:p w:rsidR="00E74421" w:rsidRPr="007D7129" w:rsidRDefault="00E74421" w:rsidP="00E744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bCs/>
                <w:sz w:val="18"/>
                <w:szCs w:val="18"/>
              </w:rPr>
            </w:pPr>
            <w:r w:rsidRPr="007D7129">
              <w:rPr>
                <w:rFonts w:asciiTheme="minorHAnsi" w:hAnsiTheme="minorHAnsi"/>
                <w:bCs/>
                <w:sz w:val="18"/>
                <w:szCs w:val="18"/>
              </w:rPr>
              <w:t>55</w:t>
            </w:r>
          </w:p>
        </w:tc>
        <w:tc>
          <w:tcPr>
            <w:tcW w:w="753" w:type="dxa"/>
            <w:tcBorders>
              <w:top w:val="single" w:sz="4" w:space="0" w:color="auto"/>
              <w:left w:val="single" w:sz="4" w:space="0" w:color="auto"/>
              <w:bottom w:val="single" w:sz="4" w:space="0" w:color="auto"/>
              <w:right w:val="single" w:sz="4" w:space="0" w:color="auto"/>
            </w:tcBorders>
          </w:tcPr>
          <w:p w:rsidR="00E74421" w:rsidRPr="007D7129" w:rsidRDefault="00E74421" w:rsidP="00E744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bCs/>
                <w:sz w:val="18"/>
                <w:szCs w:val="18"/>
              </w:rPr>
            </w:pPr>
            <w:r w:rsidRPr="007D7129">
              <w:rPr>
                <w:rFonts w:asciiTheme="minorHAnsi" w:hAnsiTheme="minorHAnsi"/>
                <w:bCs/>
                <w:sz w:val="18"/>
                <w:szCs w:val="18"/>
              </w:rPr>
              <w:t>8</w:t>
            </w:r>
          </w:p>
        </w:tc>
        <w:tc>
          <w:tcPr>
            <w:tcW w:w="689" w:type="dxa"/>
            <w:tcBorders>
              <w:top w:val="single" w:sz="4" w:space="0" w:color="auto"/>
              <w:left w:val="single" w:sz="4" w:space="0" w:color="auto"/>
              <w:bottom w:val="single" w:sz="4" w:space="0" w:color="auto"/>
              <w:right w:val="single" w:sz="4" w:space="0" w:color="auto"/>
            </w:tcBorders>
          </w:tcPr>
          <w:p w:rsidR="00E74421" w:rsidRPr="007D7129" w:rsidRDefault="00E74421" w:rsidP="00E744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bCs/>
                <w:sz w:val="18"/>
                <w:szCs w:val="18"/>
              </w:rPr>
            </w:pPr>
            <w:r w:rsidRPr="007D7129">
              <w:rPr>
                <w:rFonts w:asciiTheme="minorHAnsi" w:hAnsiTheme="minorHAnsi"/>
                <w:bCs/>
                <w:sz w:val="18"/>
                <w:szCs w:val="18"/>
              </w:rPr>
              <w:t>8</w:t>
            </w:r>
          </w:p>
        </w:tc>
        <w:tc>
          <w:tcPr>
            <w:tcW w:w="4011" w:type="dxa"/>
            <w:tcBorders>
              <w:top w:val="single" w:sz="4" w:space="0" w:color="auto"/>
              <w:left w:val="single" w:sz="4" w:space="0" w:color="auto"/>
              <w:bottom w:val="single" w:sz="4" w:space="0" w:color="auto"/>
              <w:right w:val="single" w:sz="4" w:space="0" w:color="auto"/>
            </w:tcBorders>
          </w:tcPr>
          <w:p w:rsidR="00E74421" w:rsidRPr="007D7129" w:rsidRDefault="00E74421" w:rsidP="00E74421">
            <w:pPr>
              <w:tabs>
                <w:tab w:val="clear" w:pos="567"/>
                <w:tab w:val="clear" w:pos="1276"/>
                <w:tab w:val="clear" w:pos="1843"/>
                <w:tab w:val="clear" w:pos="5387"/>
                <w:tab w:val="clear" w:pos="5954"/>
              </w:tabs>
              <w:spacing w:before="60" w:after="60"/>
              <w:jc w:val="left"/>
              <w:rPr>
                <w:rFonts w:asciiTheme="minorHAnsi" w:hAnsiTheme="minorHAnsi"/>
                <w:bCs/>
                <w:sz w:val="18"/>
                <w:szCs w:val="18"/>
              </w:rPr>
            </w:pPr>
            <w:r w:rsidRPr="007D7129">
              <w:rPr>
                <w:rFonts w:asciiTheme="minorHAnsi" w:hAnsiTheme="minorHAnsi"/>
                <w:bCs/>
                <w:iCs/>
                <w:sz w:val="18"/>
                <w:szCs w:val="18"/>
              </w:rPr>
              <w:t>Local use only</w:t>
            </w:r>
          </w:p>
        </w:tc>
      </w:tr>
      <w:tr w:rsidR="00E74421" w:rsidRPr="00377817" w:rsidTr="00E74421">
        <w:trPr>
          <w:trHeight w:val="20"/>
          <w:tblHeader/>
          <w:jc w:val="center"/>
        </w:trPr>
        <w:tc>
          <w:tcPr>
            <w:tcW w:w="3052" w:type="dxa"/>
            <w:tcBorders>
              <w:top w:val="single" w:sz="4" w:space="0" w:color="auto"/>
              <w:left w:val="single" w:sz="4" w:space="0" w:color="auto"/>
              <w:bottom w:val="single" w:sz="4" w:space="0" w:color="auto"/>
              <w:right w:val="single" w:sz="4" w:space="0" w:color="auto"/>
            </w:tcBorders>
          </w:tcPr>
          <w:p w:rsidR="00E74421" w:rsidRPr="007D7129" w:rsidRDefault="00E74421" w:rsidP="00E744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bCs/>
                <w:sz w:val="18"/>
                <w:szCs w:val="18"/>
              </w:rPr>
            </w:pPr>
            <w:r w:rsidRPr="007D7129">
              <w:rPr>
                <w:rFonts w:asciiTheme="minorHAnsi" w:hAnsiTheme="minorHAnsi"/>
                <w:bCs/>
                <w:sz w:val="18"/>
                <w:szCs w:val="18"/>
              </w:rPr>
              <w:t>56, 57, 58</w:t>
            </w:r>
          </w:p>
        </w:tc>
        <w:tc>
          <w:tcPr>
            <w:tcW w:w="753" w:type="dxa"/>
            <w:tcBorders>
              <w:top w:val="single" w:sz="4" w:space="0" w:color="auto"/>
              <w:left w:val="single" w:sz="4" w:space="0" w:color="auto"/>
              <w:bottom w:val="single" w:sz="4" w:space="0" w:color="auto"/>
              <w:right w:val="single" w:sz="4" w:space="0" w:color="auto"/>
            </w:tcBorders>
          </w:tcPr>
          <w:p w:rsidR="00E74421" w:rsidRPr="007D7129" w:rsidRDefault="00E74421" w:rsidP="00E744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bCs/>
                <w:sz w:val="18"/>
                <w:szCs w:val="18"/>
              </w:rPr>
            </w:pPr>
            <w:r w:rsidRPr="007D7129">
              <w:rPr>
                <w:rFonts w:asciiTheme="minorHAnsi" w:hAnsiTheme="minorHAnsi"/>
                <w:bCs/>
                <w:sz w:val="18"/>
                <w:szCs w:val="18"/>
              </w:rPr>
              <w:t>3</w:t>
            </w:r>
          </w:p>
        </w:tc>
        <w:tc>
          <w:tcPr>
            <w:tcW w:w="689" w:type="dxa"/>
            <w:tcBorders>
              <w:top w:val="single" w:sz="4" w:space="0" w:color="auto"/>
              <w:left w:val="single" w:sz="4" w:space="0" w:color="auto"/>
              <w:bottom w:val="single" w:sz="4" w:space="0" w:color="auto"/>
              <w:right w:val="single" w:sz="4" w:space="0" w:color="auto"/>
            </w:tcBorders>
          </w:tcPr>
          <w:p w:rsidR="00E74421" w:rsidRPr="007D7129" w:rsidRDefault="00E74421" w:rsidP="00E744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bCs/>
                <w:sz w:val="18"/>
                <w:szCs w:val="18"/>
              </w:rPr>
            </w:pPr>
            <w:r w:rsidRPr="007D7129">
              <w:rPr>
                <w:rFonts w:asciiTheme="minorHAnsi" w:hAnsiTheme="minorHAnsi"/>
                <w:bCs/>
                <w:sz w:val="18"/>
                <w:szCs w:val="18"/>
              </w:rPr>
              <w:t>3</w:t>
            </w:r>
          </w:p>
        </w:tc>
        <w:tc>
          <w:tcPr>
            <w:tcW w:w="4011" w:type="dxa"/>
            <w:tcBorders>
              <w:top w:val="single" w:sz="4" w:space="0" w:color="auto"/>
              <w:left w:val="single" w:sz="4" w:space="0" w:color="auto"/>
              <w:bottom w:val="single" w:sz="4" w:space="0" w:color="auto"/>
              <w:right w:val="single" w:sz="4" w:space="0" w:color="auto"/>
            </w:tcBorders>
          </w:tcPr>
          <w:p w:rsidR="00E74421" w:rsidRPr="007D7129" w:rsidRDefault="00E74421" w:rsidP="00E74421">
            <w:pPr>
              <w:tabs>
                <w:tab w:val="clear" w:pos="567"/>
                <w:tab w:val="clear" w:pos="1276"/>
                <w:tab w:val="clear" w:pos="1843"/>
                <w:tab w:val="clear" w:pos="5387"/>
                <w:tab w:val="clear" w:pos="5954"/>
              </w:tabs>
              <w:spacing w:before="60" w:after="60"/>
              <w:jc w:val="left"/>
              <w:rPr>
                <w:rFonts w:asciiTheme="minorHAnsi" w:hAnsiTheme="minorHAnsi"/>
                <w:bCs/>
                <w:sz w:val="18"/>
                <w:szCs w:val="18"/>
              </w:rPr>
            </w:pPr>
            <w:r w:rsidRPr="007D7129">
              <w:rPr>
                <w:rFonts w:asciiTheme="minorHAnsi" w:hAnsiTheme="minorHAnsi"/>
                <w:bCs/>
                <w:iCs/>
                <w:sz w:val="18"/>
                <w:szCs w:val="18"/>
              </w:rPr>
              <w:t>Local use only</w:t>
            </w:r>
          </w:p>
        </w:tc>
      </w:tr>
      <w:tr w:rsidR="00E74421" w:rsidRPr="00377817" w:rsidTr="00E74421">
        <w:trPr>
          <w:trHeight w:val="20"/>
          <w:tblHeader/>
          <w:jc w:val="center"/>
        </w:trPr>
        <w:tc>
          <w:tcPr>
            <w:tcW w:w="3052" w:type="dxa"/>
            <w:tcBorders>
              <w:top w:val="single" w:sz="4" w:space="0" w:color="auto"/>
              <w:left w:val="single" w:sz="4" w:space="0" w:color="auto"/>
              <w:bottom w:val="single" w:sz="4" w:space="0" w:color="auto"/>
              <w:right w:val="single" w:sz="4" w:space="0" w:color="auto"/>
            </w:tcBorders>
          </w:tcPr>
          <w:p w:rsidR="00E74421" w:rsidRPr="007D7129" w:rsidRDefault="00E74421" w:rsidP="00E744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bCs/>
                <w:sz w:val="18"/>
                <w:szCs w:val="18"/>
              </w:rPr>
            </w:pPr>
            <w:r w:rsidRPr="007D7129">
              <w:rPr>
                <w:rFonts w:asciiTheme="minorHAnsi" w:hAnsiTheme="minorHAnsi"/>
                <w:bCs/>
                <w:sz w:val="18"/>
                <w:szCs w:val="18"/>
              </w:rPr>
              <w:t xml:space="preserve">66 </w:t>
            </w:r>
          </w:p>
        </w:tc>
        <w:tc>
          <w:tcPr>
            <w:tcW w:w="753" w:type="dxa"/>
            <w:tcBorders>
              <w:top w:val="single" w:sz="4" w:space="0" w:color="auto"/>
              <w:left w:val="single" w:sz="4" w:space="0" w:color="auto"/>
              <w:bottom w:val="single" w:sz="4" w:space="0" w:color="auto"/>
              <w:right w:val="single" w:sz="4" w:space="0" w:color="auto"/>
            </w:tcBorders>
          </w:tcPr>
          <w:p w:rsidR="00E74421" w:rsidRPr="007D7129" w:rsidRDefault="00E74421" w:rsidP="00E744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bCs/>
                <w:sz w:val="18"/>
                <w:szCs w:val="18"/>
              </w:rPr>
            </w:pPr>
            <w:r w:rsidRPr="007D7129">
              <w:rPr>
                <w:rFonts w:asciiTheme="minorHAnsi" w:hAnsiTheme="minorHAnsi"/>
                <w:bCs/>
                <w:sz w:val="18"/>
                <w:szCs w:val="18"/>
              </w:rPr>
              <w:t>6</w:t>
            </w:r>
          </w:p>
        </w:tc>
        <w:tc>
          <w:tcPr>
            <w:tcW w:w="689" w:type="dxa"/>
            <w:tcBorders>
              <w:top w:val="single" w:sz="4" w:space="0" w:color="auto"/>
              <w:left w:val="single" w:sz="4" w:space="0" w:color="auto"/>
              <w:bottom w:val="single" w:sz="4" w:space="0" w:color="auto"/>
              <w:right w:val="single" w:sz="4" w:space="0" w:color="auto"/>
            </w:tcBorders>
          </w:tcPr>
          <w:p w:rsidR="00E74421" w:rsidRPr="007D7129" w:rsidRDefault="00E74421" w:rsidP="00E744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bCs/>
                <w:sz w:val="18"/>
                <w:szCs w:val="18"/>
              </w:rPr>
            </w:pPr>
            <w:r w:rsidRPr="007D7129">
              <w:rPr>
                <w:rFonts w:asciiTheme="minorHAnsi" w:hAnsiTheme="minorHAnsi"/>
                <w:bCs/>
                <w:sz w:val="18"/>
                <w:szCs w:val="18"/>
              </w:rPr>
              <w:t>6</w:t>
            </w:r>
          </w:p>
        </w:tc>
        <w:tc>
          <w:tcPr>
            <w:tcW w:w="4011" w:type="dxa"/>
            <w:tcBorders>
              <w:top w:val="single" w:sz="4" w:space="0" w:color="auto"/>
              <w:left w:val="single" w:sz="4" w:space="0" w:color="auto"/>
              <w:bottom w:val="single" w:sz="4" w:space="0" w:color="auto"/>
              <w:right w:val="single" w:sz="4" w:space="0" w:color="auto"/>
            </w:tcBorders>
          </w:tcPr>
          <w:p w:rsidR="00E74421" w:rsidRPr="007D7129" w:rsidRDefault="00E74421" w:rsidP="00E744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bCs/>
                <w:iCs/>
                <w:sz w:val="18"/>
                <w:szCs w:val="18"/>
              </w:rPr>
            </w:pPr>
            <w:r w:rsidRPr="007D7129">
              <w:rPr>
                <w:rFonts w:asciiTheme="minorHAnsi" w:hAnsiTheme="minorHAnsi"/>
                <w:bCs/>
                <w:iCs/>
                <w:sz w:val="18"/>
                <w:szCs w:val="18"/>
              </w:rPr>
              <w:t xml:space="preserve">Marine VHF </w:t>
            </w:r>
          </w:p>
        </w:tc>
      </w:tr>
      <w:tr w:rsidR="00E74421" w:rsidRPr="00377817" w:rsidTr="00E74421">
        <w:trPr>
          <w:trHeight w:val="20"/>
          <w:tblHeader/>
          <w:jc w:val="center"/>
        </w:trPr>
        <w:tc>
          <w:tcPr>
            <w:tcW w:w="3052" w:type="dxa"/>
            <w:tcBorders>
              <w:top w:val="single" w:sz="4" w:space="0" w:color="auto"/>
              <w:left w:val="single" w:sz="4" w:space="0" w:color="auto"/>
              <w:bottom w:val="single" w:sz="4" w:space="0" w:color="auto"/>
              <w:right w:val="single" w:sz="4" w:space="0" w:color="auto"/>
            </w:tcBorders>
          </w:tcPr>
          <w:p w:rsidR="00E74421" w:rsidRPr="007D7129" w:rsidRDefault="00E74421" w:rsidP="00E744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bCs/>
                <w:sz w:val="18"/>
                <w:szCs w:val="18"/>
              </w:rPr>
            </w:pPr>
            <w:r w:rsidRPr="007D7129">
              <w:rPr>
                <w:rFonts w:asciiTheme="minorHAnsi" w:hAnsiTheme="minorHAnsi"/>
                <w:bCs/>
                <w:sz w:val="18"/>
                <w:szCs w:val="18"/>
              </w:rPr>
              <w:t>73, 74, 75, 76, 77, 78, 79</w:t>
            </w:r>
          </w:p>
        </w:tc>
        <w:tc>
          <w:tcPr>
            <w:tcW w:w="753" w:type="dxa"/>
            <w:tcBorders>
              <w:top w:val="single" w:sz="4" w:space="0" w:color="auto"/>
              <w:left w:val="single" w:sz="4" w:space="0" w:color="auto"/>
              <w:bottom w:val="single" w:sz="4" w:space="0" w:color="auto"/>
              <w:right w:val="single" w:sz="4" w:space="0" w:color="auto"/>
            </w:tcBorders>
          </w:tcPr>
          <w:p w:rsidR="00E74421" w:rsidRPr="007D7129" w:rsidRDefault="00E74421" w:rsidP="00E744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bCs/>
                <w:sz w:val="18"/>
                <w:szCs w:val="18"/>
              </w:rPr>
            </w:pPr>
            <w:r w:rsidRPr="007D7129">
              <w:rPr>
                <w:rFonts w:asciiTheme="minorHAnsi" w:hAnsiTheme="minorHAnsi"/>
                <w:bCs/>
                <w:sz w:val="18"/>
                <w:szCs w:val="18"/>
              </w:rPr>
              <w:t>6</w:t>
            </w:r>
          </w:p>
        </w:tc>
        <w:tc>
          <w:tcPr>
            <w:tcW w:w="689" w:type="dxa"/>
            <w:tcBorders>
              <w:top w:val="single" w:sz="4" w:space="0" w:color="auto"/>
              <w:left w:val="single" w:sz="4" w:space="0" w:color="auto"/>
              <w:bottom w:val="single" w:sz="4" w:space="0" w:color="auto"/>
              <w:right w:val="single" w:sz="4" w:space="0" w:color="auto"/>
            </w:tcBorders>
          </w:tcPr>
          <w:p w:rsidR="00E74421" w:rsidRPr="007D7129" w:rsidRDefault="00E74421" w:rsidP="00E744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bCs/>
                <w:sz w:val="18"/>
                <w:szCs w:val="18"/>
              </w:rPr>
            </w:pPr>
            <w:r w:rsidRPr="007D7129">
              <w:rPr>
                <w:rFonts w:asciiTheme="minorHAnsi" w:hAnsiTheme="minorHAnsi"/>
                <w:bCs/>
                <w:sz w:val="18"/>
                <w:szCs w:val="18"/>
              </w:rPr>
              <w:t>6</w:t>
            </w:r>
          </w:p>
        </w:tc>
        <w:tc>
          <w:tcPr>
            <w:tcW w:w="4011" w:type="dxa"/>
            <w:tcBorders>
              <w:top w:val="single" w:sz="4" w:space="0" w:color="auto"/>
              <w:left w:val="single" w:sz="4" w:space="0" w:color="auto"/>
              <w:bottom w:val="single" w:sz="4" w:space="0" w:color="auto"/>
              <w:right w:val="single" w:sz="4" w:space="0" w:color="auto"/>
            </w:tcBorders>
          </w:tcPr>
          <w:p w:rsidR="00E74421" w:rsidRPr="007D7129" w:rsidRDefault="00E74421" w:rsidP="00E744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bCs/>
                <w:iCs/>
                <w:sz w:val="18"/>
                <w:szCs w:val="18"/>
              </w:rPr>
            </w:pPr>
            <w:r w:rsidRPr="007D7129">
              <w:rPr>
                <w:rFonts w:asciiTheme="minorHAnsi" w:hAnsiTheme="minorHAnsi"/>
                <w:bCs/>
                <w:iCs/>
                <w:sz w:val="18"/>
                <w:szCs w:val="18"/>
              </w:rPr>
              <w:t>GSM MOBILIS (post-paid)</w:t>
            </w:r>
          </w:p>
        </w:tc>
      </w:tr>
      <w:tr w:rsidR="00E74421" w:rsidRPr="00377817" w:rsidTr="00E74421">
        <w:trPr>
          <w:trHeight w:val="20"/>
          <w:tblHeader/>
          <w:jc w:val="center"/>
        </w:trPr>
        <w:tc>
          <w:tcPr>
            <w:tcW w:w="3052" w:type="dxa"/>
            <w:tcBorders>
              <w:top w:val="single" w:sz="4" w:space="0" w:color="auto"/>
              <w:left w:val="single" w:sz="4" w:space="0" w:color="auto"/>
              <w:bottom w:val="single" w:sz="4" w:space="0" w:color="auto"/>
              <w:right w:val="single" w:sz="4" w:space="0" w:color="auto"/>
            </w:tcBorders>
          </w:tcPr>
          <w:p w:rsidR="00E74421" w:rsidRPr="007D7129" w:rsidRDefault="00E74421" w:rsidP="00E744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bCs/>
                <w:sz w:val="18"/>
                <w:szCs w:val="18"/>
              </w:rPr>
            </w:pPr>
            <w:r w:rsidRPr="007D7129">
              <w:rPr>
                <w:rFonts w:asciiTheme="minorHAnsi" w:hAnsiTheme="minorHAnsi"/>
                <w:bCs/>
                <w:sz w:val="18"/>
                <w:szCs w:val="18"/>
              </w:rPr>
              <w:t>80, 81, 82, 83, 84, 85, 86, 87 </w:t>
            </w:r>
          </w:p>
        </w:tc>
        <w:tc>
          <w:tcPr>
            <w:tcW w:w="753" w:type="dxa"/>
            <w:tcBorders>
              <w:top w:val="single" w:sz="4" w:space="0" w:color="auto"/>
              <w:left w:val="single" w:sz="4" w:space="0" w:color="auto"/>
              <w:bottom w:val="single" w:sz="4" w:space="0" w:color="auto"/>
              <w:right w:val="single" w:sz="4" w:space="0" w:color="auto"/>
            </w:tcBorders>
          </w:tcPr>
          <w:p w:rsidR="00E74421" w:rsidRPr="007D7129" w:rsidRDefault="00E74421" w:rsidP="00E744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bCs/>
                <w:sz w:val="18"/>
                <w:szCs w:val="18"/>
              </w:rPr>
            </w:pPr>
            <w:r w:rsidRPr="007D7129">
              <w:rPr>
                <w:rFonts w:asciiTheme="minorHAnsi" w:hAnsiTheme="minorHAnsi"/>
                <w:bCs/>
                <w:sz w:val="18"/>
                <w:szCs w:val="18"/>
              </w:rPr>
              <w:t>6</w:t>
            </w:r>
          </w:p>
        </w:tc>
        <w:tc>
          <w:tcPr>
            <w:tcW w:w="689" w:type="dxa"/>
            <w:tcBorders>
              <w:top w:val="single" w:sz="4" w:space="0" w:color="auto"/>
              <w:left w:val="single" w:sz="4" w:space="0" w:color="auto"/>
              <w:bottom w:val="single" w:sz="4" w:space="0" w:color="auto"/>
              <w:right w:val="single" w:sz="4" w:space="0" w:color="auto"/>
            </w:tcBorders>
          </w:tcPr>
          <w:p w:rsidR="00E74421" w:rsidRPr="007D7129" w:rsidRDefault="00E74421" w:rsidP="00E744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bCs/>
                <w:sz w:val="18"/>
                <w:szCs w:val="18"/>
              </w:rPr>
            </w:pPr>
            <w:r w:rsidRPr="007D7129">
              <w:rPr>
                <w:rFonts w:asciiTheme="minorHAnsi" w:hAnsiTheme="minorHAnsi"/>
                <w:bCs/>
                <w:sz w:val="18"/>
                <w:szCs w:val="18"/>
              </w:rPr>
              <w:t>6</w:t>
            </w:r>
          </w:p>
        </w:tc>
        <w:tc>
          <w:tcPr>
            <w:tcW w:w="4011" w:type="dxa"/>
            <w:tcBorders>
              <w:top w:val="single" w:sz="4" w:space="0" w:color="auto"/>
              <w:left w:val="single" w:sz="4" w:space="0" w:color="auto"/>
              <w:bottom w:val="single" w:sz="4" w:space="0" w:color="auto"/>
              <w:right w:val="single" w:sz="4" w:space="0" w:color="auto"/>
            </w:tcBorders>
          </w:tcPr>
          <w:p w:rsidR="00E74421" w:rsidRPr="007D7129" w:rsidRDefault="00E74421" w:rsidP="00E744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bCs/>
                <w:iCs/>
                <w:sz w:val="18"/>
                <w:szCs w:val="18"/>
              </w:rPr>
            </w:pPr>
            <w:r w:rsidRPr="007D7129">
              <w:rPr>
                <w:rFonts w:asciiTheme="minorHAnsi" w:hAnsiTheme="minorHAnsi"/>
                <w:bCs/>
                <w:iCs/>
                <w:sz w:val="18"/>
                <w:szCs w:val="18"/>
              </w:rPr>
              <w:t>GSM LIBERTE de MOBILIS (prepaid)</w:t>
            </w:r>
          </w:p>
        </w:tc>
      </w:tr>
      <w:tr w:rsidR="00E74421" w:rsidRPr="00377817" w:rsidTr="00E74421">
        <w:trPr>
          <w:trHeight w:val="20"/>
          <w:tblHeader/>
          <w:jc w:val="center"/>
        </w:trPr>
        <w:tc>
          <w:tcPr>
            <w:tcW w:w="3052" w:type="dxa"/>
            <w:tcBorders>
              <w:top w:val="single" w:sz="4" w:space="0" w:color="auto"/>
              <w:left w:val="single" w:sz="4" w:space="0" w:color="auto"/>
              <w:bottom w:val="single" w:sz="4" w:space="0" w:color="auto"/>
              <w:right w:val="single" w:sz="4" w:space="0" w:color="auto"/>
            </w:tcBorders>
          </w:tcPr>
          <w:p w:rsidR="00E74421" w:rsidRPr="007D7129" w:rsidRDefault="00E74421" w:rsidP="00E744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bCs/>
                <w:sz w:val="18"/>
                <w:szCs w:val="18"/>
              </w:rPr>
            </w:pPr>
            <w:r w:rsidRPr="007D7129">
              <w:rPr>
                <w:rFonts w:asciiTheme="minorHAnsi" w:hAnsiTheme="minorHAnsi"/>
                <w:bCs/>
                <w:sz w:val="18"/>
                <w:szCs w:val="18"/>
              </w:rPr>
              <w:t>88</w:t>
            </w:r>
          </w:p>
        </w:tc>
        <w:tc>
          <w:tcPr>
            <w:tcW w:w="753" w:type="dxa"/>
            <w:tcBorders>
              <w:top w:val="single" w:sz="4" w:space="0" w:color="auto"/>
              <w:left w:val="single" w:sz="4" w:space="0" w:color="auto"/>
              <w:bottom w:val="single" w:sz="4" w:space="0" w:color="auto"/>
              <w:right w:val="single" w:sz="4" w:space="0" w:color="auto"/>
            </w:tcBorders>
          </w:tcPr>
          <w:p w:rsidR="00E74421" w:rsidRPr="007D7129" w:rsidRDefault="00E74421" w:rsidP="00E744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bCs/>
                <w:sz w:val="18"/>
                <w:szCs w:val="18"/>
              </w:rPr>
            </w:pPr>
            <w:r w:rsidRPr="007D7129">
              <w:rPr>
                <w:rFonts w:asciiTheme="minorHAnsi" w:hAnsiTheme="minorHAnsi"/>
                <w:bCs/>
                <w:sz w:val="18"/>
                <w:szCs w:val="18"/>
              </w:rPr>
              <w:t>6</w:t>
            </w:r>
          </w:p>
        </w:tc>
        <w:tc>
          <w:tcPr>
            <w:tcW w:w="689" w:type="dxa"/>
            <w:tcBorders>
              <w:top w:val="single" w:sz="4" w:space="0" w:color="auto"/>
              <w:left w:val="single" w:sz="4" w:space="0" w:color="auto"/>
              <w:bottom w:val="single" w:sz="4" w:space="0" w:color="auto"/>
              <w:right w:val="single" w:sz="4" w:space="0" w:color="auto"/>
            </w:tcBorders>
          </w:tcPr>
          <w:p w:rsidR="00E74421" w:rsidRPr="007D7129" w:rsidRDefault="00E74421" w:rsidP="00E744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bCs/>
                <w:sz w:val="18"/>
                <w:szCs w:val="18"/>
              </w:rPr>
            </w:pPr>
            <w:r w:rsidRPr="007D7129">
              <w:rPr>
                <w:rFonts w:asciiTheme="minorHAnsi" w:hAnsiTheme="minorHAnsi"/>
                <w:bCs/>
                <w:sz w:val="18"/>
                <w:szCs w:val="18"/>
              </w:rPr>
              <w:t>6</w:t>
            </w:r>
          </w:p>
        </w:tc>
        <w:tc>
          <w:tcPr>
            <w:tcW w:w="4011" w:type="dxa"/>
            <w:tcBorders>
              <w:top w:val="single" w:sz="4" w:space="0" w:color="auto"/>
              <w:left w:val="single" w:sz="4" w:space="0" w:color="auto"/>
              <w:bottom w:val="single" w:sz="4" w:space="0" w:color="auto"/>
              <w:right w:val="single" w:sz="4" w:space="0" w:color="auto"/>
            </w:tcBorders>
          </w:tcPr>
          <w:p w:rsidR="00E74421" w:rsidRPr="007D7129" w:rsidRDefault="00E74421" w:rsidP="00E744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bCs/>
                <w:iCs/>
                <w:sz w:val="18"/>
                <w:szCs w:val="18"/>
              </w:rPr>
            </w:pPr>
            <w:r w:rsidRPr="007D7129">
              <w:rPr>
                <w:rFonts w:asciiTheme="minorHAnsi" w:hAnsiTheme="minorHAnsi"/>
                <w:bCs/>
                <w:iCs/>
                <w:sz w:val="18"/>
                <w:szCs w:val="18"/>
              </w:rPr>
              <w:t>Public payphones</w:t>
            </w:r>
          </w:p>
        </w:tc>
      </w:tr>
      <w:tr w:rsidR="00E74421" w:rsidRPr="00377817" w:rsidTr="00E74421">
        <w:trPr>
          <w:trHeight w:val="20"/>
          <w:tblHeader/>
          <w:jc w:val="center"/>
        </w:trPr>
        <w:tc>
          <w:tcPr>
            <w:tcW w:w="3052" w:type="dxa"/>
            <w:tcBorders>
              <w:top w:val="single" w:sz="4" w:space="0" w:color="auto"/>
              <w:left w:val="single" w:sz="4" w:space="0" w:color="auto"/>
              <w:bottom w:val="single" w:sz="4" w:space="0" w:color="auto"/>
              <w:right w:val="single" w:sz="4" w:space="0" w:color="auto"/>
            </w:tcBorders>
          </w:tcPr>
          <w:p w:rsidR="00E74421" w:rsidRPr="007D7129" w:rsidRDefault="00E74421" w:rsidP="00E744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bCs/>
                <w:sz w:val="18"/>
                <w:szCs w:val="18"/>
              </w:rPr>
            </w:pPr>
            <w:r w:rsidRPr="007D7129">
              <w:rPr>
                <w:rFonts w:asciiTheme="minorHAnsi" w:hAnsiTheme="minorHAnsi"/>
                <w:bCs/>
                <w:sz w:val="18"/>
                <w:szCs w:val="18"/>
              </w:rPr>
              <w:t>89, 90, 91, 92, 93, 94, 95, 96,97, 98, 99</w:t>
            </w:r>
          </w:p>
        </w:tc>
        <w:tc>
          <w:tcPr>
            <w:tcW w:w="753" w:type="dxa"/>
            <w:tcBorders>
              <w:top w:val="single" w:sz="4" w:space="0" w:color="auto"/>
              <w:left w:val="single" w:sz="4" w:space="0" w:color="auto"/>
              <w:bottom w:val="single" w:sz="4" w:space="0" w:color="auto"/>
              <w:right w:val="single" w:sz="4" w:space="0" w:color="auto"/>
            </w:tcBorders>
          </w:tcPr>
          <w:p w:rsidR="00E74421" w:rsidRPr="007D7129" w:rsidRDefault="00E74421" w:rsidP="00E744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bCs/>
                <w:sz w:val="18"/>
                <w:szCs w:val="18"/>
              </w:rPr>
            </w:pPr>
            <w:r w:rsidRPr="007D7129">
              <w:rPr>
                <w:rFonts w:asciiTheme="minorHAnsi" w:hAnsiTheme="minorHAnsi"/>
                <w:bCs/>
                <w:sz w:val="18"/>
                <w:szCs w:val="18"/>
              </w:rPr>
              <w:t>6</w:t>
            </w:r>
          </w:p>
        </w:tc>
        <w:tc>
          <w:tcPr>
            <w:tcW w:w="689" w:type="dxa"/>
            <w:tcBorders>
              <w:top w:val="single" w:sz="4" w:space="0" w:color="auto"/>
              <w:left w:val="single" w:sz="4" w:space="0" w:color="auto"/>
              <w:bottom w:val="single" w:sz="4" w:space="0" w:color="auto"/>
              <w:right w:val="single" w:sz="4" w:space="0" w:color="auto"/>
            </w:tcBorders>
          </w:tcPr>
          <w:p w:rsidR="00E74421" w:rsidRPr="007D7129" w:rsidRDefault="00E74421" w:rsidP="00E744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bCs/>
                <w:sz w:val="18"/>
                <w:szCs w:val="18"/>
              </w:rPr>
            </w:pPr>
            <w:r w:rsidRPr="007D7129">
              <w:rPr>
                <w:rFonts w:asciiTheme="minorHAnsi" w:hAnsiTheme="minorHAnsi"/>
                <w:bCs/>
                <w:sz w:val="18"/>
                <w:szCs w:val="18"/>
              </w:rPr>
              <w:t>6</w:t>
            </w:r>
          </w:p>
        </w:tc>
        <w:tc>
          <w:tcPr>
            <w:tcW w:w="4011" w:type="dxa"/>
            <w:tcBorders>
              <w:top w:val="single" w:sz="4" w:space="0" w:color="auto"/>
              <w:left w:val="single" w:sz="4" w:space="0" w:color="auto"/>
              <w:bottom w:val="single" w:sz="4" w:space="0" w:color="auto"/>
              <w:right w:val="single" w:sz="4" w:space="0" w:color="auto"/>
            </w:tcBorders>
          </w:tcPr>
          <w:p w:rsidR="00E74421" w:rsidRPr="007D7129" w:rsidRDefault="00E74421" w:rsidP="00E744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bCs/>
                <w:iCs/>
                <w:sz w:val="18"/>
                <w:szCs w:val="18"/>
              </w:rPr>
            </w:pPr>
            <w:r w:rsidRPr="007D7129">
              <w:rPr>
                <w:rFonts w:asciiTheme="minorHAnsi" w:hAnsiTheme="minorHAnsi"/>
                <w:bCs/>
                <w:iCs/>
                <w:sz w:val="18"/>
                <w:szCs w:val="18"/>
              </w:rPr>
              <w:t>GSM LIBERTE de MOBILIS (prepaid)</w:t>
            </w:r>
          </w:p>
        </w:tc>
      </w:tr>
      <w:tr w:rsidR="00E74421" w:rsidRPr="00377817" w:rsidTr="00E74421">
        <w:trPr>
          <w:trHeight w:val="20"/>
          <w:tblHeader/>
          <w:jc w:val="center"/>
        </w:trPr>
        <w:tc>
          <w:tcPr>
            <w:tcW w:w="3052" w:type="dxa"/>
            <w:tcBorders>
              <w:top w:val="single" w:sz="4" w:space="0" w:color="auto"/>
              <w:left w:val="single" w:sz="4" w:space="0" w:color="auto"/>
              <w:bottom w:val="single" w:sz="4" w:space="0" w:color="auto"/>
              <w:right w:val="single" w:sz="4" w:space="0" w:color="auto"/>
            </w:tcBorders>
          </w:tcPr>
          <w:p w:rsidR="00E74421" w:rsidRPr="007D7129" w:rsidRDefault="00E74421" w:rsidP="00E744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bCs/>
                <w:sz w:val="18"/>
                <w:szCs w:val="18"/>
              </w:rPr>
            </w:pPr>
            <w:r w:rsidRPr="007D7129">
              <w:rPr>
                <w:rFonts w:asciiTheme="minorHAnsi" w:hAnsiTheme="minorHAnsi"/>
                <w:bCs/>
                <w:sz w:val="18"/>
                <w:szCs w:val="18"/>
              </w:rPr>
              <w:t>C11</w:t>
            </w:r>
          </w:p>
        </w:tc>
        <w:tc>
          <w:tcPr>
            <w:tcW w:w="753" w:type="dxa"/>
            <w:tcBorders>
              <w:top w:val="single" w:sz="4" w:space="0" w:color="auto"/>
              <w:left w:val="single" w:sz="4" w:space="0" w:color="auto"/>
              <w:bottom w:val="single" w:sz="4" w:space="0" w:color="auto"/>
              <w:right w:val="single" w:sz="4" w:space="0" w:color="auto"/>
            </w:tcBorders>
          </w:tcPr>
          <w:p w:rsidR="00E74421" w:rsidRPr="007D7129" w:rsidRDefault="00E74421" w:rsidP="00E744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bCs/>
                <w:sz w:val="18"/>
                <w:szCs w:val="18"/>
              </w:rPr>
            </w:pPr>
            <w:r w:rsidRPr="007D7129">
              <w:rPr>
                <w:rFonts w:asciiTheme="minorHAnsi" w:hAnsiTheme="minorHAnsi"/>
                <w:bCs/>
                <w:sz w:val="18"/>
                <w:szCs w:val="18"/>
              </w:rPr>
              <w:t>1</w:t>
            </w:r>
          </w:p>
        </w:tc>
        <w:tc>
          <w:tcPr>
            <w:tcW w:w="689" w:type="dxa"/>
            <w:tcBorders>
              <w:top w:val="single" w:sz="4" w:space="0" w:color="auto"/>
              <w:left w:val="single" w:sz="4" w:space="0" w:color="auto"/>
              <w:bottom w:val="single" w:sz="4" w:space="0" w:color="auto"/>
              <w:right w:val="single" w:sz="4" w:space="0" w:color="auto"/>
            </w:tcBorders>
          </w:tcPr>
          <w:p w:rsidR="00E74421" w:rsidRPr="007D7129" w:rsidRDefault="00E74421" w:rsidP="00E744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bCs/>
                <w:sz w:val="18"/>
                <w:szCs w:val="18"/>
              </w:rPr>
            </w:pPr>
            <w:r w:rsidRPr="007D7129">
              <w:rPr>
                <w:rFonts w:asciiTheme="minorHAnsi" w:hAnsiTheme="minorHAnsi"/>
                <w:bCs/>
                <w:sz w:val="18"/>
                <w:szCs w:val="18"/>
              </w:rPr>
              <w:t>1</w:t>
            </w:r>
          </w:p>
        </w:tc>
        <w:tc>
          <w:tcPr>
            <w:tcW w:w="4011" w:type="dxa"/>
            <w:tcBorders>
              <w:top w:val="single" w:sz="4" w:space="0" w:color="auto"/>
              <w:left w:val="single" w:sz="4" w:space="0" w:color="auto"/>
              <w:bottom w:val="single" w:sz="4" w:space="0" w:color="auto"/>
              <w:right w:val="single" w:sz="4" w:space="0" w:color="auto"/>
            </w:tcBorders>
          </w:tcPr>
          <w:p w:rsidR="00E74421" w:rsidRPr="007D7129" w:rsidRDefault="00E74421" w:rsidP="00E744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bCs/>
                <w:iCs/>
                <w:sz w:val="18"/>
                <w:szCs w:val="18"/>
              </w:rPr>
            </w:pPr>
            <w:r w:rsidRPr="007D7129">
              <w:rPr>
                <w:rFonts w:asciiTheme="minorHAnsi" w:hAnsiTheme="minorHAnsi"/>
                <w:bCs/>
                <w:iCs/>
                <w:sz w:val="18"/>
                <w:szCs w:val="18"/>
              </w:rPr>
              <w:t>Operator</w:t>
            </w:r>
          </w:p>
        </w:tc>
      </w:tr>
      <w:tr w:rsidR="00E74421" w:rsidRPr="00377817" w:rsidTr="00E74421">
        <w:trPr>
          <w:trHeight w:val="20"/>
          <w:tblHeader/>
          <w:jc w:val="center"/>
        </w:trPr>
        <w:tc>
          <w:tcPr>
            <w:tcW w:w="3052" w:type="dxa"/>
            <w:tcBorders>
              <w:top w:val="single" w:sz="4" w:space="0" w:color="auto"/>
              <w:left w:val="single" w:sz="4" w:space="0" w:color="auto"/>
              <w:bottom w:val="single" w:sz="4" w:space="0" w:color="auto"/>
              <w:right w:val="single" w:sz="4" w:space="0" w:color="auto"/>
            </w:tcBorders>
          </w:tcPr>
          <w:p w:rsidR="00E74421" w:rsidRPr="007D7129" w:rsidRDefault="00E74421" w:rsidP="00E744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bCs/>
                <w:sz w:val="18"/>
                <w:szCs w:val="18"/>
              </w:rPr>
            </w:pPr>
            <w:r w:rsidRPr="007D7129">
              <w:rPr>
                <w:rFonts w:asciiTheme="minorHAnsi" w:hAnsiTheme="minorHAnsi"/>
                <w:bCs/>
                <w:sz w:val="18"/>
                <w:szCs w:val="18"/>
              </w:rPr>
              <w:t>C12</w:t>
            </w:r>
          </w:p>
        </w:tc>
        <w:tc>
          <w:tcPr>
            <w:tcW w:w="753" w:type="dxa"/>
            <w:tcBorders>
              <w:top w:val="single" w:sz="4" w:space="0" w:color="auto"/>
              <w:left w:val="single" w:sz="4" w:space="0" w:color="auto"/>
              <w:bottom w:val="single" w:sz="4" w:space="0" w:color="auto"/>
              <w:right w:val="single" w:sz="4" w:space="0" w:color="auto"/>
            </w:tcBorders>
          </w:tcPr>
          <w:p w:rsidR="00E74421" w:rsidRPr="007D7129" w:rsidRDefault="00E74421" w:rsidP="00E744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bCs/>
                <w:sz w:val="18"/>
                <w:szCs w:val="18"/>
              </w:rPr>
            </w:pPr>
            <w:r w:rsidRPr="007D7129">
              <w:rPr>
                <w:rFonts w:asciiTheme="minorHAnsi" w:hAnsiTheme="minorHAnsi"/>
                <w:bCs/>
                <w:sz w:val="18"/>
                <w:szCs w:val="18"/>
              </w:rPr>
              <w:t>1</w:t>
            </w:r>
          </w:p>
        </w:tc>
        <w:tc>
          <w:tcPr>
            <w:tcW w:w="689" w:type="dxa"/>
            <w:tcBorders>
              <w:top w:val="single" w:sz="4" w:space="0" w:color="auto"/>
              <w:left w:val="single" w:sz="4" w:space="0" w:color="auto"/>
              <w:bottom w:val="single" w:sz="4" w:space="0" w:color="auto"/>
              <w:right w:val="single" w:sz="4" w:space="0" w:color="auto"/>
            </w:tcBorders>
          </w:tcPr>
          <w:p w:rsidR="00E74421" w:rsidRPr="007D7129" w:rsidRDefault="00E74421" w:rsidP="00E744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bCs/>
                <w:sz w:val="18"/>
                <w:szCs w:val="18"/>
              </w:rPr>
            </w:pPr>
            <w:r w:rsidRPr="007D7129">
              <w:rPr>
                <w:rFonts w:asciiTheme="minorHAnsi" w:hAnsiTheme="minorHAnsi"/>
                <w:bCs/>
                <w:sz w:val="18"/>
                <w:szCs w:val="18"/>
              </w:rPr>
              <w:t>1</w:t>
            </w:r>
          </w:p>
        </w:tc>
        <w:tc>
          <w:tcPr>
            <w:tcW w:w="4011" w:type="dxa"/>
            <w:tcBorders>
              <w:top w:val="single" w:sz="4" w:space="0" w:color="auto"/>
              <w:left w:val="single" w:sz="4" w:space="0" w:color="auto"/>
              <w:bottom w:val="single" w:sz="4" w:space="0" w:color="auto"/>
              <w:right w:val="single" w:sz="4" w:space="0" w:color="auto"/>
            </w:tcBorders>
          </w:tcPr>
          <w:p w:rsidR="00E74421" w:rsidRPr="007D7129" w:rsidRDefault="00E74421" w:rsidP="00E744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bCs/>
                <w:sz w:val="18"/>
                <w:szCs w:val="18"/>
              </w:rPr>
            </w:pPr>
            <w:r w:rsidRPr="007D7129">
              <w:rPr>
                <w:rFonts w:asciiTheme="minorHAnsi" w:hAnsiTheme="minorHAnsi"/>
                <w:bCs/>
                <w:iCs/>
                <w:sz w:val="18"/>
                <w:szCs w:val="18"/>
              </w:rPr>
              <w:t>Operator</w:t>
            </w:r>
          </w:p>
        </w:tc>
      </w:tr>
    </w:tbl>
    <w:p w:rsidR="00E74421" w:rsidRPr="00377817" w:rsidRDefault="00E74421" w:rsidP="00E744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asciiTheme="minorHAnsi" w:eastAsia="SimSun" w:hAnsiTheme="minorHAnsi"/>
        </w:rPr>
      </w:pPr>
    </w:p>
    <w:p w:rsidR="00E74421" w:rsidRPr="00377817" w:rsidRDefault="00E74421" w:rsidP="00E74421">
      <w:r w:rsidRPr="00377817">
        <w:t>N.B: collect call service is not allowed in New Caledonia networks as from 1 January 2007.</w:t>
      </w:r>
    </w:p>
    <w:p w:rsidR="00E74421" w:rsidRPr="00377817" w:rsidRDefault="00E74421" w:rsidP="00E74421">
      <w:r w:rsidRPr="00377817">
        <w:t>Contacts:</w:t>
      </w:r>
    </w:p>
    <w:p w:rsidR="00E74421" w:rsidRPr="00FA07E6" w:rsidRDefault="00E74421" w:rsidP="005F5712">
      <w:pPr>
        <w:ind w:left="567" w:hanging="567"/>
        <w:jc w:val="left"/>
        <w:rPr>
          <w:rFonts w:asciiTheme="minorHAnsi" w:hAnsiTheme="minorHAnsi"/>
          <w:szCs w:val="24"/>
          <w:lang w:val="es-ES_tradnl"/>
        </w:rPr>
      </w:pPr>
      <w:r>
        <w:rPr>
          <w:rFonts w:asciiTheme="minorHAnsi" w:hAnsiTheme="minorHAnsi"/>
          <w:szCs w:val="24"/>
          <w:lang w:val="es-ES_tradnl"/>
        </w:rPr>
        <w:tab/>
      </w:r>
      <w:r w:rsidRPr="00FA07E6">
        <w:rPr>
          <w:rFonts w:asciiTheme="minorHAnsi" w:hAnsiTheme="minorHAnsi"/>
          <w:szCs w:val="24"/>
          <w:lang w:val="es-ES_tradnl"/>
        </w:rPr>
        <w:t>Direction Générale Office des Postes et Télécommunications  (OPT)</w:t>
      </w:r>
      <w:r w:rsidRPr="00FA07E6">
        <w:rPr>
          <w:rFonts w:asciiTheme="minorHAnsi" w:hAnsiTheme="minorHAnsi"/>
          <w:szCs w:val="24"/>
          <w:lang w:val="es-ES_tradnl"/>
        </w:rPr>
        <w:br/>
        <w:t>Port Plaisance</w:t>
      </w:r>
      <w:r>
        <w:rPr>
          <w:rFonts w:asciiTheme="minorHAnsi" w:hAnsiTheme="minorHAnsi"/>
          <w:szCs w:val="24"/>
          <w:lang w:val="es-ES_tradnl"/>
        </w:rPr>
        <w:br/>
      </w:r>
      <w:r w:rsidRPr="00FA07E6">
        <w:rPr>
          <w:rFonts w:asciiTheme="minorHAnsi" w:hAnsiTheme="minorHAnsi"/>
          <w:szCs w:val="24"/>
          <w:lang w:val="es-ES_tradnl"/>
        </w:rPr>
        <w:t>2 rue Monchovet</w:t>
      </w:r>
      <w:r>
        <w:rPr>
          <w:rFonts w:asciiTheme="minorHAnsi" w:hAnsiTheme="minorHAnsi"/>
          <w:szCs w:val="24"/>
          <w:lang w:val="es-ES_tradnl"/>
        </w:rPr>
        <w:br/>
      </w:r>
      <w:r w:rsidRPr="00FA07E6">
        <w:rPr>
          <w:rFonts w:asciiTheme="minorHAnsi" w:hAnsiTheme="minorHAnsi"/>
          <w:szCs w:val="24"/>
          <w:lang w:val="es-ES_tradnl"/>
        </w:rPr>
        <w:t>98841 NOUMEA-CEDEX</w:t>
      </w:r>
      <w:r w:rsidRPr="00FA07E6">
        <w:rPr>
          <w:rFonts w:asciiTheme="minorHAnsi" w:hAnsiTheme="minorHAnsi"/>
          <w:szCs w:val="24"/>
          <w:lang w:val="es-ES_tradnl"/>
        </w:rPr>
        <w:br/>
        <w:t>Nouvelle-Calédonie</w:t>
      </w:r>
      <w:r w:rsidRPr="00FA07E6">
        <w:rPr>
          <w:rFonts w:asciiTheme="minorHAnsi" w:hAnsiTheme="minorHAnsi"/>
          <w:szCs w:val="24"/>
          <w:lang w:val="es-ES_tradnl"/>
        </w:rPr>
        <w:br/>
        <w:t>T</w:t>
      </w:r>
      <w:r w:rsidR="005F5712">
        <w:rPr>
          <w:rFonts w:asciiTheme="minorHAnsi" w:hAnsiTheme="minorHAnsi"/>
          <w:szCs w:val="24"/>
          <w:lang w:val="es-ES_tradnl"/>
        </w:rPr>
        <w:t>e</w:t>
      </w:r>
      <w:r w:rsidRPr="00FA07E6">
        <w:rPr>
          <w:rFonts w:asciiTheme="minorHAnsi" w:hAnsiTheme="minorHAnsi"/>
          <w:szCs w:val="24"/>
          <w:lang w:val="es-ES_tradnl"/>
        </w:rPr>
        <w:t>l:</w:t>
      </w:r>
      <w:r w:rsidRPr="00FA07E6">
        <w:rPr>
          <w:rFonts w:asciiTheme="minorHAnsi" w:hAnsiTheme="minorHAnsi"/>
          <w:szCs w:val="24"/>
          <w:lang w:val="es-ES_tradnl"/>
        </w:rPr>
        <w:tab/>
        <w:t>+687 268 200</w:t>
      </w:r>
      <w:r w:rsidRPr="00FA07E6">
        <w:rPr>
          <w:rFonts w:asciiTheme="minorHAnsi" w:hAnsiTheme="minorHAnsi"/>
          <w:szCs w:val="24"/>
          <w:lang w:val="es-ES_tradnl"/>
        </w:rPr>
        <w:br/>
        <w:t>Fax:</w:t>
      </w:r>
      <w:r w:rsidRPr="00FA07E6">
        <w:rPr>
          <w:rFonts w:asciiTheme="minorHAnsi" w:hAnsiTheme="minorHAnsi"/>
          <w:szCs w:val="24"/>
          <w:lang w:val="es-ES_tradnl"/>
        </w:rPr>
        <w:tab/>
        <w:t>+687 289 090</w:t>
      </w:r>
      <w:r w:rsidRPr="00FA07E6">
        <w:rPr>
          <w:rFonts w:asciiTheme="minorHAnsi" w:hAnsiTheme="minorHAnsi"/>
          <w:szCs w:val="24"/>
          <w:lang w:val="es-ES_tradnl"/>
        </w:rPr>
        <w:br/>
        <w:t>E-mail:</w:t>
      </w:r>
      <w:r w:rsidRPr="00FA07E6">
        <w:rPr>
          <w:rFonts w:asciiTheme="minorHAnsi" w:hAnsiTheme="minorHAnsi"/>
          <w:szCs w:val="24"/>
          <w:lang w:val="es-ES_tradnl"/>
        </w:rPr>
        <w:tab/>
      </w:r>
      <w:hyperlink r:id="rId22" w:history="1">
        <w:r w:rsidRPr="00FA07E6">
          <w:rPr>
            <w:rFonts w:asciiTheme="minorHAnsi" w:hAnsiTheme="minorHAnsi"/>
            <w:szCs w:val="24"/>
            <w:lang w:val="es-ES_tradnl"/>
          </w:rPr>
          <w:t>telecom@opt.nc</w:t>
        </w:r>
      </w:hyperlink>
      <w:r w:rsidRPr="00FA07E6">
        <w:rPr>
          <w:rFonts w:asciiTheme="minorHAnsi" w:hAnsiTheme="minorHAnsi"/>
          <w:szCs w:val="24"/>
          <w:lang w:val="es-ES_tradnl"/>
        </w:rPr>
        <w:br/>
      </w:r>
      <w:r w:rsidRPr="00FA07E6">
        <w:rPr>
          <w:rFonts w:asciiTheme="minorHAnsi" w:hAnsiTheme="minorHAnsi"/>
          <w:szCs w:val="24"/>
          <w:lang w:val="es-ES_tradnl"/>
        </w:rPr>
        <w:br/>
        <w:t>Centre international:</w:t>
      </w:r>
      <w:r w:rsidRPr="00FA07E6">
        <w:rPr>
          <w:rFonts w:asciiTheme="minorHAnsi" w:hAnsiTheme="minorHAnsi"/>
          <w:szCs w:val="24"/>
          <w:lang w:val="es-ES_tradnl"/>
        </w:rPr>
        <w:br/>
        <w:t>T</w:t>
      </w:r>
      <w:r w:rsidR="005F5712">
        <w:rPr>
          <w:rFonts w:asciiTheme="minorHAnsi" w:hAnsiTheme="minorHAnsi"/>
          <w:szCs w:val="24"/>
          <w:lang w:val="es-ES_tradnl"/>
        </w:rPr>
        <w:t>e</w:t>
      </w:r>
      <w:r w:rsidRPr="00FA07E6">
        <w:rPr>
          <w:rFonts w:asciiTheme="minorHAnsi" w:hAnsiTheme="minorHAnsi"/>
          <w:szCs w:val="24"/>
          <w:lang w:val="es-ES_tradnl"/>
        </w:rPr>
        <w:t>l:</w:t>
      </w:r>
      <w:r w:rsidRPr="00FA07E6">
        <w:rPr>
          <w:rFonts w:asciiTheme="minorHAnsi" w:hAnsiTheme="minorHAnsi"/>
          <w:szCs w:val="24"/>
          <w:lang w:val="es-ES_tradnl"/>
        </w:rPr>
        <w:tab/>
        <w:t>+687 267 525</w:t>
      </w:r>
      <w:r w:rsidRPr="00FA07E6">
        <w:rPr>
          <w:rFonts w:asciiTheme="minorHAnsi" w:hAnsiTheme="minorHAnsi"/>
          <w:szCs w:val="24"/>
          <w:lang w:val="es-ES_tradnl"/>
        </w:rPr>
        <w:br/>
        <w:t>Fax:</w:t>
      </w:r>
      <w:r w:rsidRPr="00FA07E6">
        <w:rPr>
          <w:rFonts w:asciiTheme="minorHAnsi" w:hAnsiTheme="minorHAnsi"/>
          <w:szCs w:val="24"/>
          <w:lang w:val="es-ES_tradnl"/>
        </w:rPr>
        <w:tab/>
        <w:t>+687 418 100</w:t>
      </w:r>
      <w:r w:rsidRPr="00FA07E6">
        <w:rPr>
          <w:rFonts w:asciiTheme="minorHAnsi" w:hAnsiTheme="minorHAnsi"/>
          <w:szCs w:val="24"/>
          <w:lang w:val="es-ES_tradnl"/>
        </w:rPr>
        <w:br/>
        <w:t>E-mail:</w:t>
      </w:r>
      <w:r w:rsidRPr="00FA07E6">
        <w:rPr>
          <w:rFonts w:asciiTheme="minorHAnsi" w:hAnsiTheme="minorHAnsi"/>
          <w:szCs w:val="24"/>
          <w:lang w:val="es-ES_tradnl"/>
        </w:rPr>
        <w:tab/>
      </w:r>
      <w:hyperlink r:id="rId23" w:history="1">
        <w:r w:rsidRPr="00FA07E6">
          <w:rPr>
            <w:rFonts w:asciiTheme="minorHAnsi" w:hAnsiTheme="minorHAnsi"/>
            <w:szCs w:val="24"/>
            <w:lang w:val="es-ES_tradnl"/>
          </w:rPr>
          <w:t>cpet.cpet.cmtcir@opt.nc</w:t>
        </w:r>
      </w:hyperlink>
    </w:p>
    <w:p w:rsidR="005F5712" w:rsidRDefault="005F5712">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CE0AE3" w:rsidRPr="00CE0AE3" w:rsidRDefault="00CE0AE3" w:rsidP="00CE0AE3">
      <w:pPr>
        <w:pStyle w:val="Heading20"/>
        <w:spacing w:before="0" w:after="40"/>
        <w:rPr>
          <w:lang w:val="en-US"/>
        </w:rPr>
      </w:pPr>
      <w:bookmarkStart w:id="201" w:name="_Toc262631799"/>
      <w:bookmarkStart w:id="202" w:name="_Toc297804733"/>
      <w:r w:rsidRPr="00EC5994">
        <w:rPr>
          <w:lang w:val="en-US"/>
        </w:rPr>
        <w:lastRenderedPageBreak/>
        <w:t>Changes in Administrations/ROAs and other entities</w:t>
      </w:r>
      <w:r w:rsidRPr="00EC5994">
        <w:rPr>
          <w:lang w:val="en-US"/>
        </w:rPr>
        <w:br/>
      </w:r>
      <w:r w:rsidRPr="00CE0AE3">
        <w:rPr>
          <w:lang w:val="en-US"/>
        </w:rPr>
        <w:t>or Organizations</w:t>
      </w:r>
      <w:bookmarkEnd w:id="201"/>
      <w:bookmarkEnd w:id="202"/>
    </w:p>
    <w:p w:rsidR="00CE0AE3" w:rsidRPr="00CE0AE3" w:rsidRDefault="00CE0AE3" w:rsidP="00CE0AE3">
      <w:pPr>
        <w:rPr>
          <w:b/>
          <w:bCs/>
          <w:lang w:val="en-US" w:bidi="he-IL"/>
        </w:rPr>
      </w:pPr>
      <w:r w:rsidRPr="00CE0AE3">
        <w:rPr>
          <w:b/>
          <w:bCs/>
          <w:lang w:val="en-US" w:bidi="he-IL"/>
        </w:rPr>
        <w:t>Japan</w:t>
      </w:r>
      <w:r w:rsidR="00803A0B">
        <w:rPr>
          <w:b/>
          <w:bCs/>
          <w:lang w:val="en-US" w:bidi="he-IL"/>
        </w:rPr>
        <w:fldChar w:fldCharType="begin"/>
      </w:r>
      <w:r>
        <w:instrText xml:space="preserve"> TC "</w:instrText>
      </w:r>
      <w:bookmarkStart w:id="203" w:name="_Toc297804734"/>
      <w:r w:rsidRPr="007C13D0">
        <w:rPr>
          <w:b/>
          <w:bCs/>
          <w:lang w:val="en-US" w:bidi="he-IL"/>
        </w:rPr>
        <w:instrText>Japan</w:instrText>
      </w:r>
      <w:bookmarkEnd w:id="203"/>
      <w:r>
        <w:instrText xml:space="preserve">" \f C \l "1" </w:instrText>
      </w:r>
      <w:r w:rsidR="00803A0B">
        <w:rPr>
          <w:b/>
          <w:bCs/>
          <w:lang w:val="en-US" w:bidi="he-IL"/>
        </w:rPr>
        <w:fldChar w:fldCharType="end"/>
      </w:r>
    </w:p>
    <w:p w:rsidR="00CE0AE3" w:rsidRPr="00CE0AE3" w:rsidRDefault="00CE0AE3" w:rsidP="00CE0AE3">
      <w:pPr>
        <w:spacing w:before="0"/>
        <w:rPr>
          <w:lang w:val="en-US" w:bidi="he-IL"/>
        </w:rPr>
      </w:pPr>
      <w:r w:rsidRPr="00CE0AE3">
        <w:rPr>
          <w:lang w:val="en-US" w:bidi="he-IL"/>
        </w:rPr>
        <w:t>Communication of 1.VII.2011:</w:t>
      </w:r>
    </w:p>
    <w:p w:rsidR="00CE0AE3" w:rsidRPr="00CE0AE3" w:rsidRDefault="00CE0AE3" w:rsidP="00CE0AE3">
      <w:pPr>
        <w:tabs>
          <w:tab w:val="clear" w:pos="567"/>
          <w:tab w:val="clear" w:pos="5387"/>
          <w:tab w:val="clear" w:pos="5954"/>
        </w:tabs>
        <w:overflowPunct/>
        <w:autoSpaceDE/>
        <w:autoSpaceDN/>
        <w:adjustRightInd/>
        <w:spacing w:before="240"/>
        <w:ind w:left="357" w:right="272"/>
        <w:jc w:val="center"/>
        <w:rPr>
          <w:rFonts w:asciiTheme="minorHAnsi" w:hAnsiTheme="minorHAnsi" w:cs="Arial"/>
          <w:i/>
          <w:iCs/>
          <w:lang w:val="en-US" w:bidi="he-IL"/>
        </w:rPr>
      </w:pPr>
      <w:r w:rsidRPr="00CE0AE3">
        <w:rPr>
          <w:rFonts w:asciiTheme="minorHAnsi" w:hAnsiTheme="minorHAnsi" w:cs="Arial"/>
          <w:i/>
          <w:iCs/>
          <w:lang w:val="en-US" w:bidi="he-IL"/>
        </w:rPr>
        <w:t>Changes in telephone, fax numbers and in e-mail address</w:t>
      </w:r>
      <w:r w:rsidR="00803A0B">
        <w:rPr>
          <w:rFonts w:asciiTheme="minorHAnsi" w:hAnsiTheme="minorHAnsi" w:cs="Arial"/>
          <w:i/>
          <w:iCs/>
          <w:lang w:val="en-US" w:bidi="he-IL"/>
        </w:rPr>
        <w:fldChar w:fldCharType="begin"/>
      </w:r>
      <w:r>
        <w:instrText xml:space="preserve"> TC "</w:instrText>
      </w:r>
      <w:bookmarkStart w:id="204" w:name="_Toc297804735"/>
      <w:r w:rsidRPr="00E503AF">
        <w:rPr>
          <w:rFonts w:asciiTheme="minorHAnsi" w:hAnsiTheme="minorHAnsi" w:cs="Arial"/>
          <w:i/>
          <w:iCs/>
          <w:lang w:val="en-US" w:bidi="he-IL"/>
        </w:rPr>
        <w:instrText>Changes in telephone, fax numbers and in e-mail address</w:instrText>
      </w:r>
      <w:bookmarkEnd w:id="204"/>
      <w:r>
        <w:instrText xml:space="preserve">" \f C \l "1" </w:instrText>
      </w:r>
      <w:r w:rsidR="00803A0B">
        <w:rPr>
          <w:rFonts w:asciiTheme="minorHAnsi" w:hAnsiTheme="minorHAnsi" w:cs="Arial"/>
          <w:i/>
          <w:iCs/>
          <w:lang w:val="en-US" w:bidi="he-IL"/>
        </w:rPr>
        <w:fldChar w:fldCharType="end"/>
      </w:r>
    </w:p>
    <w:p w:rsidR="00CE0AE3" w:rsidRPr="00CE0AE3" w:rsidRDefault="00CE0AE3" w:rsidP="00CE0AE3">
      <w:pPr>
        <w:spacing w:before="240"/>
        <w:rPr>
          <w:rFonts w:asciiTheme="minorHAnsi" w:hAnsiTheme="minorHAnsi" w:cs="Arial"/>
          <w:i/>
          <w:iCs/>
        </w:rPr>
      </w:pPr>
      <w:r w:rsidRPr="00CE0AE3">
        <w:rPr>
          <w:rFonts w:asciiTheme="minorHAnsi" w:hAnsiTheme="minorHAnsi" w:cs="Arial"/>
          <w:i/>
          <w:iCs/>
        </w:rPr>
        <w:t>Nippon Hoso Kyokai (NHK) (Japan Broadcasting Corporation)</w:t>
      </w:r>
      <w:r w:rsidRPr="00CE0AE3">
        <w:rPr>
          <w:rFonts w:asciiTheme="minorHAnsi" w:eastAsiaTheme="minorEastAsia" w:hAnsiTheme="minorHAnsi" w:cs="Arial"/>
          <w:i/>
          <w:iCs/>
          <w:lang w:val="en-US" w:eastAsia="zh-CN"/>
        </w:rPr>
        <w:t xml:space="preserve">, </w:t>
      </w:r>
      <w:r w:rsidRPr="00CE0AE3">
        <w:rPr>
          <w:rFonts w:asciiTheme="minorHAnsi" w:eastAsiaTheme="minorEastAsia" w:hAnsiTheme="minorHAnsi" w:cs="Arial"/>
          <w:lang w:val="en-US" w:eastAsia="zh-CN"/>
        </w:rPr>
        <w:t>Tokyo</w:t>
      </w:r>
      <w:r w:rsidR="00803A0B">
        <w:rPr>
          <w:rFonts w:asciiTheme="minorHAnsi" w:eastAsiaTheme="minorEastAsia" w:hAnsiTheme="minorHAnsi" w:cs="Arial"/>
          <w:lang w:val="en-US" w:eastAsia="zh-CN"/>
        </w:rPr>
        <w:fldChar w:fldCharType="begin"/>
      </w:r>
      <w:r>
        <w:instrText xml:space="preserve"> TC "</w:instrText>
      </w:r>
      <w:bookmarkStart w:id="205" w:name="_Toc297804736"/>
      <w:r w:rsidRPr="000C2F42">
        <w:rPr>
          <w:rFonts w:asciiTheme="minorHAnsi" w:hAnsiTheme="minorHAnsi" w:cs="Arial"/>
          <w:i/>
          <w:iCs/>
        </w:rPr>
        <w:instrText>Nippon Hoso Kyokai (NHK) (Japan Broadcasting Corporation)</w:instrText>
      </w:r>
      <w:r w:rsidRPr="000C2F42">
        <w:rPr>
          <w:rFonts w:asciiTheme="minorHAnsi" w:eastAsiaTheme="minorEastAsia" w:hAnsiTheme="minorHAnsi" w:cs="Arial"/>
          <w:i/>
          <w:iCs/>
          <w:lang w:val="en-US" w:eastAsia="zh-CN"/>
        </w:rPr>
        <w:instrText xml:space="preserve">, </w:instrText>
      </w:r>
      <w:r w:rsidRPr="000C2F42">
        <w:rPr>
          <w:rFonts w:asciiTheme="minorHAnsi" w:eastAsiaTheme="minorEastAsia" w:hAnsiTheme="minorHAnsi" w:cs="Arial"/>
          <w:lang w:val="en-US" w:eastAsia="zh-CN"/>
        </w:rPr>
        <w:instrText>Tokyo</w:instrText>
      </w:r>
      <w:bookmarkEnd w:id="205"/>
      <w:r>
        <w:instrText xml:space="preserve">" \f C \l "1" </w:instrText>
      </w:r>
      <w:r w:rsidR="00803A0B">
        <w:rPr>
          <w:rFonts w:asciiTheme="minorHAnsi" w:eastAsiaTheme="minorEastAsia" w:hAnsiTheme="minorHAnsi" w:cs="Arial"/>
          <w:lang w:val="en-US" w:eastAsia="zh-CN"/>
        </w:rPr>
        <w:fldChar w:fldCharType="end"/>
      </w:r>
      <w:r w:rsidRPr="00CE0AE3">
        <w:rPr>
          <w:rFonts w:asciiTheme="minorHAnsi" w:eastAsiaTheme="minorEastAsia" w:hAnsiTheme="minorHAnsi" w:cs="Arial"/>
          <w:lang w:val="en-US" w:eastAsia="zh-CN"/>
        </w:rPr>
        <w:t>,</w:t>
      </w:r>
      <w:r w:rsidRPr="00CE0AE3">
        <w:rPr>
          <w:rFonts w:asciiTheme="minorHAnsi" w:hAnsiTheme="minorHAnsi" w:cs="Arial"/>
          <w:lang w:val="en-US"/>
        </w:rPr>
        <w:t xml:space="preserve"> </w:t>
      </w:r>
      <w:r w:rsidRPr="00CE0AE3">
        <w:rPr>
          <w:rFonts w:asciiTheme="minorHAnsi" w:hAnsiTheme="minorHAnsi" w:cs="Arial"/>
        </w:rPr>
        <w:t xml:space="preserve">announces that its  telephone, fax numbers and that its </w:t>
      </w:r>
      <w:r w:rsidRPr="00CE0AE3">
        <w:rPr>
          <w:rFonts w:asciiTheme="minorHAnsi" w:hAnsiTheme="minorHAnsi" w:cs="Arial"/>
          <w:lang w:val="en-US"/>
        </w:rPr>
        <w:t>e-mail address</w:t>
      </w:r>
      <w:r w:rsidRPr="00CE0AE3">
        <w:rPr>
          <w:rFonts w:asciiTheme="minorHAnsi" w:hAnsiTheme="minorHAnsi" w:cs="Arial"/>
        </w:rPr>
        <w:t xml:space="preserve"> have changed. </w:t>
      </w:r>
    </w:p>
    <w:p w:rsidR="00CE0AE3" w:rsidRPr="00CE0AE3" w:rsidRDefault="00CE0AE3" w:rsidP="00CE0AE3">
      <w:pPr>
        <w:ind w:left="567" w:hanging="567"/>
        <w:jc w:val="left"/>
        <w:rPr>
          <w:rFonts w:asciiTheme="minorHAnsi" w:hAnsiTheme="minorHAnsi"/>
          <w:szCs w:val="24"/>
          <w:lang w:val="es-ES_tradnl"/>
        </w:rPr>
      </w:pPr>
      <w:r>
        <w:rPr>
          <w:rFonts w:asciiTheme="minorHAnsi" w:hAnsiTheme="minorHAnsi"/>
          <w:szCs w:val="24"/>
          <w:lang w:val="es-ES_tradnl"/>
        </w:rPr>
        <w:tab/>
      </w:r>
      <w:r w:rsidRPr="00CE0AE3">
        <w:rPr>
          <w:rFonts w:asciiTheme="minorHAnsi" w:hAnsiTheme="minorHAnsi"/>
          <w:szCs w:val="24"/>
          <w:lang w:val="es-ES_tradnl"/>
        </w:rPr>
        <w:t>Nippon Hoso Kyokai (NHK) (Japan Broadcasting Corporation)</w:t>
      </w:r>
      <w:r>
        <w:rPr>
          <w:rFonts w:asciiTheme="minorHAnsi" w:hAnsiTheme="minorHAnsi"/>
          <w:szCs w:val="24"/>
          <w:lang w:val="es-ES_tradnl"/>
        </w:rPr>
        <w:br/>
      </w:r>
      <w:r w:rsidRPr="00CE0AE3">
        <w:rPr>
          <w:rFonts w:asciiTheme="minorHAnsi" w:hAnsiTheme="minorHAnsi"/>
          <w:szCs w:val="24"/>
          <w:lang w:val="es-ES_tradnl"/>
        </w:rPr>
        <w:t>2-2-1, Jinnan Shibuya-ku</w:t>
      </w:r>
      <w:r>
        <w:rPr>
          <w:rFonts w:asciiTheme="minorHAnsi" w:hAnsiTheme="minorHAnsi"/>
          <w:szCs w:val="24"/>
          <w:lang w:val="es-ES_tradnl"/>
        </w:rPr>
        <w:br/>
      </w:r>
      <w:r w:rsidRPr="00CE0AE3">
        <w:rPr>
          <w:rFonts w:asciiTheme="minorHAnsi" w:hAnsiTheme="minorHAnsi"/>
          <w:szCs w:val="24"/>
          <w:lang w:val="es-ES_tradnl"/>
        </w:rPr>
        <w:t>150-8001 TOKYO</w:t>
      </w:r>
      <w:r>
        <w:rPr>
          <w:rFonts w:asciiTheme="minorHAnsi" w:hAnsiTheme="minorHAnsi"/>
          <w:szCs w:val="24"/>
          <w:lang w:val="es-ES_tradnl"/>
        </w:rPr>
        <w:br/>
      </w:r>
      <w:r w:rsidRPr="00CE0AE3">
        <w:rPr>
          <w:rFonts w:asciiTheme="minorHAnsi" w:hAnsiTheme="minorHAnsi"/>
          <w:szCs w:val="24"/>
          <w:lang w:val="es-ES_tradnl"/>
        </w:rPr>
        <w:t>Japan</w:t>
      </w:r>
      <w:r>
        <w:rPr>
          <w:rFonts w:asciiTheme="minorHAnsi" w:hAnsiTheme="minorHAnsi"/>
          <w:szCs w:val="24"/>
          <w:lang w:val="es-ES_tradnl"/>
        </w:rPr>
        <w:br/>
      </w:r>
      <w:r w:rsidRPr="00CE0AE3">
        <w:rPr>
          <w:rFonts w:asciiTheme="minorHAnsi" w:hAnsiTheme="minorHAnsi"/>
          <w:szCs w:val="24"/>
          <w:lang w:val="es-ES_tradnl"/>
        </w:rPr>
        <w:t>Tel:</w:t>
      </w:r>
      <w:r w:rsidRPr="00CE0AE3">
        <w:rPr>
          <w:rFonts w:asciiTheme="minorHAnsi" w:hAnsiTheme="minorHAnsi"/>
          <w:szCs w:val="24"/>
          <w:lang w:val="es-ES_tradnl"/>
        </w:rPr>
        <w:tab/>
        <w:t>+ 81-3-54943111</w:t>
      </w:r>
      <w:r>
        <w:rPr>
          <w:rFonts w:asciiTheme="minorHAnsi" w:hAnsiTheme="minorHAnsi"/>
          <w:szCs w:val="24"/>
          <w:lang w:val="es-ES_tradnl"/>
        </w:rPr>
        <w:br/>
      </w:r>
      <w:r w:rsidRPr="00CE0AE3">
        <w:rPr>
          <w:rFonts w:asciiTheme="minorHAnsi" w:hAnsiTheme="minorHAnsi"/>
          <w:szCs w:val="24"/>
          <w:lang w:val="es-ES_tradnl"/>
        </w:rPr>
        <w:t>Fax :</w:t>
      </w:r>
      <w:r w:rsidRPr="00CE0AE3">
        <w:rPr>
          <w:rFonts w:asciiTheme="minorHAnsi" w:hAnsiTheme="minorHAnsi"/>
          <w:szCs w:val="24"/>
          <w:lang w:val="es-ES_tradnl"/>
        </w:rPr>
        <w:tab/>
        <w:t>+ 81-3-54943125</w:t>
      </w:r>
      <w:r>
        <w:rPr>
          <w:rFonts w:asciiTheme="minorHAnsi" w:hAnsiTheme="minorHAnsi"/>
          <w:szCs w:val="24"/>
          <w:lang w:val="es-ES_tradnl"/>
        </w:rPr>
        <w:br/>
      </w:r>
      <w:r w:rsidRPr="00CE0AE3">
        <w:rPr>
          <w:lang w:val="es-ES_tradnl"/>
        </w:rPr>
        <w:t>E-mail:</w:t>
      </w:r>
      <w:r w:rsidRPr="00CE0AE3">
        <w:rPr>
          <w:lang w:val="es-ES_tradnl"/>
        </w:rPr>
        <w:tab/>
      </w:r>
      <w:hyperlink r:id="rId24" w:history="1">
        <w:r w:rsidRPr="00CE0AE3">
          <w:rPr>
            <w:lang w:val="es-ES_tradnl"/>
          </w:rPr>
          <w:t>saito.t-g@nhk.or.jp</w:t>
        </w:r>
      </w:hyperlink>
      <w:r w:rsidRPr="00CE0AE3">
        <w:br/>
      </w:r>
      <w:r w:rsidRPr="00CE0AE3">
        <w:rPr>
          <w:rFonts w:asciiTheme="minorHAnsi" w:hAnsiTheme="minorHAnsi"/>
          <w:szCs w:val="24"/>
          <w:lang w:val="es-ES_tradnl"/>
        </w:rPr>
        <w:t>URL:</w:t>
      </w:r>
      <w:r w:rsidRPr="00CE0AE3">
        <w:rPr>
          <w:rFonts w:asciiTheme="minorHAnsi" w:hAnsiTheme="minorHAnsi"/>
          <w:szCs w:val="24"/>
          <w:lang w:val="es-ES_tradnl"/>
        </w:rPr>
        <w:tab/>
        <w:t xml:space="preserve">www.nhk.or.jp </w:t>
      </w:r>
    </w:p>
    <w:p w:rsidR="005F5712" w:rsidRDefault="005F5712" w:rsidP="00E74421">
      <w:pPr>
        <w:rPr>
          <w:lang w:val="en-US"/>
        </w:rPr>
      </w:pPr>
    </w:p>
    <w:p w:rsidR="00E74421" w:rsidRDefault="00E7442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8"/>
          <w:lang w:val="en-US"/>
        </w:rPr>
      </w:pPr>
      <w:r>
        <w:rPr>
          <w:rFonts w:asciiTheme="minorHAnsi" w:hAnsiTheme="minorHAnsi"/>
          <w:sz w:val="8"/>
          <w:lang w:val="en-US"/>
        </w:rPr>
        <w:br w:type="page"/>
      </w:r>
    </w:p>
    <w:p w:rsidR="00D770BE" w:rsidRPr="00DB3264" w:rsidRDefault="00D770BE" w:rsidP="00C31236">
      <w:pPr>
        <w:spacing w:before="0"/>
        <w:rPr>
          <w:rFonts w:asciiTheme="minorHAnsi" w:hAnsiTheme="minorHAnsi"/>
          <w:sz w:val="8"/>
          <w:lang w:val="en-US"/>
        </w:rPr>
      </w:pPr>
    </w:p>
    <w:p w:rsidR="00137595" w:rsidRPr="00115C7C" w:rsidRDefault="00137595" w:rsidP="00C31236">
      <w:pPr>
        <w:pStyle w:val="Heading20"/>
        <w:spacing w:before="0" w:after="40"/>
        <w:rPr>
          <w:lang w:val="en-US"/>
        </w:rPr>
      </w:pPr>
      <w:bookmarkStart w:id="206" w:name="_Toc248829285"/>
      <w:bookmarkStart w:id="207" w:name="_Toc251059439"/>
      <w:bookmarkStart w:id="208" w:name="_Toc253407165"/>
      <w:bookmarkStart w:id="209" w:name="_Toc259783160"/>
      <w:bookmarkStart w:id="210" w:name="_Toc262631831"/>
      <w:bookmarkStart w:id="211" w:name="_Toc265056510"/>
      <w:bookmarkStart w:id="212" w:name="_Toc266181257"/>
      <w:bookmarkStart w:id="213" w:name="_Toc268774042"/>
      <w:bookmarkStart w:id="214" w:name="_Toc271700511"/>
      <w:bookmarkStart w:id="215" w:name="_Toc273023372"/>
      <w:bookmarkStart w:id="216" w:name="_Toc274223846"/>
      <w:bookmarkStart w:id="217" w:name="_Toc276717182"/>
      <w:bookmarkStart w:id="218" w:name="_Toc279669168"/>
      <w:bookmarkStart w:id="219" w:name="_Toc280349224"/>
      <w:bookmarkStart w:id="220" w:name="_Toc282526056"/>
      <w:bookmarkStart w:id="221" w:name="_Toc283737222"/>
      <w:bookmarkStart w:id="222" w:name="_Toc286218733"/>
      <w:bookmarkStart w:id="223" w:name="_Toc288660298"/>
      <w:bookmarkStart w:id="224" w:name="_Toc291005407"/>
      <w:bookmarkStart w:id="225" w:name="_Toc292704991"/>
      <w:bookmarkStart w:id="226" w:name="_Toc295387916"/>
      <w:bookmarkStart w:id="227" w:name="_Toc296675486"/>
      <w:bookmarkStart w:id="228" w:name="_Toc297804737"/>
      <w:bookmarkEnd w:id="183"/>
      <w:r w:rsidRPr="00115C7C">
        <w:rPr>
          <w:lang w:val="en-US"/>
        </w:rPr>
        <w:t>Service Restrictions</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rsidR="00137595" w:rsidRPr="00DB3264" w:rsidRDefault="00137595" w:rsidP="00C31236">
      <w:pPr>
        <w:pStyle w:val="Normalaftertitle"/>
        <w:spacing w:before="240"/>
        <w:rPr>
          <w:rFonts w:asciiTheme="minorHAnsi" w:hAnsiTheme="minorHAnsi"/>
        </w:rPr>
      </w:pPr>
      <w:bookmarkStart w:id="229" w:name="_Toc97092277"/>
      <w:bookmarkStart w:id="230" w:name="_Toc98306179"/>
      <w:bookmarkStart w:id="231" w:name="_Toc100050762"/>
      <w:bookmarkStart w:id="232" w:name="_Toc101246657"/>
      <w:bookmarkStart w:id="233" w:name="_Toc102534883"/>
      <w:bookmarkStart w:id="234" w:name="_Toc105302160"/>
      <w:bookmarkStart w:id="235" w:name="_Toc106504917"/>
      <w:bookmarkStart w:id="236" w:name="_Toc107798486"/>
      <w:bookmarkStart w:id="237" w:name="_Toc109028771"/>
      <w:bookmarkStart w:id="238" w:name="_Toc109631797"/>
      <w:bookmarkStart w:id="239" w:name="_Toc109631892"/>
      <w:bookmarkStart w:id="240" w:name="_Toc110233132"/>
      <w:bookmarkStart w:id="241" w:name="_Toc110233372"/>
      <w:bookmarkStart w:id="242" w:name="_Toc111607537"/>
      <w:bookmarkStart w:id="243" w:name="_Toc113250059"/>
      <w:bookmarkStart w:id="244" w:name="_Toc114285871"/>
      <w:bookmarkStart w:id="245" w:name="_Toc116117120"/>
      <w:bookmarkStart w:id="246" w:name="_Toc117389567"/>
      <w:bookmarkStart w:id="247" w:name="_Toc119749659"/>
      <w:bookmarkStart w:id="248" w:name="_Toc121281109"/>
      <w:bookmarkStart w:id="249" w:name="_Toc122238456"/>
      <w:bookmarkStart w:id="250" w:name="_Toc122940748"/>
      <w:bookmarkStart w:id="251" w:name="_Toc126481968"/>
      <w:bookmarkStart w:id="252" w:name="_Toc127606639"/>
      <w:bookmarkStart w:id="253" w:name="_Toc128886977"/>
      <w:bookmarkStart w:id="254" w:name="_Toc131917148"/>
      <w:bookmarkStart w:id="255" w:name="_Toc131917422"/>
      <w:bookmarkStart w:id="256" w:name="_Toc135453283"/>
      <w:bookmarkStart w:id="257" w:name="_Toc136762629"/>
      <w:bookmarkStart w:id="258" w:name="_Toc138153397"/>
      <w:bookmarkStart w:id="259" w:name="_Toc139444705"/>
      <w:bookmarkStart w:id="260" w:name="_Toc140656552"/>
      <w:bookmarkStart w:id="261" w:name="_Toc141774339"/>
      <w:bookmarkStart w:id="262" w:name="_Toc143331220"/>
      <w:bookmarkStart w:id="263" w:name="_Toc144780384"/>
      <w:bookmarkStart w:id="264" w:name="_Toc146011662"/>
      <w:bookmarkStart w:id="265" w:name="_Toc147313868"/>
      <w:bookmarkStart w:id="266" w:name="_Toc150078580"/>
      <w:bookmarkStart w:id="267" w:name="_Toc151281257"/>
      <w:bookmarkStart w:id="268" w:name="_Toc152663544"/>
      <w:bookmarkStart w:id="269" w:name="_Toc153877744"/>
      <w:bookmarkStart w:id="270" w:name="_Toc158019388"/>
      <w:bookmarkStart w:id="271" w:name="_Toc159212725"/>
      <w:bookmarkStart w:id="272" w:name="_Toc160456167"/>
      <w:bookmarkStart w:id="273" w:name="_Toc161638237"/>
      <w:bookmarkStart w:id="274" w:name="_Toc162942714"/>
      <w:bookmarkStart w:id="275" w:name="_Toc164586148"/>
      <w:bookmarkStart w:id="276" w:name="_Toc165690539"/>
      <w:bookmarkStart w:id="277" w:name="_Toc166647571"/>
      <w:bookmarkStart w:id="278" w:name="_Toc168388036"/>
      <w:bookmarkStart w:id="279" w:name="_Toc169584474"/>
      <w:bookmarkStart w:id="280" w:name="_Toc170815303"/>
      <w:bookmarkStart w:id="281" w:name="_Toc171936802"/>
      <w:bookmarkStart w:id="282" w:name="_Toc173647067"/>
      <w:bookmarkStart w:id="283" w:name="_Toc174436304"/>
      <w:bookmarkStart w:id="284" w:name="_Toc176340245"/>
      <w:bookmarkStart w:id="285" w:name="_Toc177526456"/>
      <w:bookmarkStart w:id="286" w:name="_Toc178733569"/>
      <w:bookmarkStart w:id="287" w:name="_Toc181591811"/>
      <w:bookmarkStart w:id="288" w:name="_Toc182996188"/>
      <w:bookmarkStart w:id="289" w:name="_Toc184099139"/>
      <w:bookmarkStart w:id="290" w:name="_Toc187491754"/>
      <w:bookmarkStart w:id="291" w:name="_Toc188073964"/>
      <w:bookmarkStart w:id="292" w:name="_Toc191803645"/>
      <w:bookmarkStart w:id="293" w:name="_Toc192925270"/>
      <w:bookmarkStart w:id="294" w:name="_Toc193013119"/>
      <w:bookmarkStart w:id="295" w:name="_Toc196019531"/>
      <w:bookmarkStart w:id="296" w:name="_Toc197223475"/>
      <w:bookmarkStart w:id="297" w:name="_Toc198519409"/>
      <w:bookmarkStart w:id="298" w:name="_Toc200872046"/>
      <w:bookmarkStart w:id="299" w:name="_Toc202750879"/>
      <w:bookmarkStart w:id="300" w:name="_Toc202750989"/>
      <w:bookmarkStart w:id="301" w:name="_Toc202751352"/>
      <w:bookmarkStart w:id="302" w:name="_Toc203553678"/>
      <w:bookmarkStart w:id="303" w:name="_Toc204666558"/>
      <w:bookmarkStart w:id="304" w:name="_Toc205106621"/>
      <w:bookmarkStart w:id="305" w:name="_Toc206390002"/>
      <w:bookmarkStart w:id="306" w:name="_Toc208205506"/>
      <w:bookmarkStart w:id="307" w:name="_Toc211848203"/>
      <w:bookmarkStart w:id="308" w:name="_Toc212964637"/>
      <w:bookmarkStart w:id="309" w:name="_Toc214162757"/>
      <w:bookmarkStart w:id="310" w:name="_Toc215907236"/>
      <w:bookmarkStart w:id="311" w:name="_Toc219001218"/>
      <w:bookmarkStart w:id="312" w:name="_Toc219610105"/>
      <w:bookmarkStart w:id="313" w:name="_Toc222028839"/>
      <w:bookmarkStart w:id="314" w:name="_Toc223252058"/>
      <w:bookmarkStart w:id="315" w:name="_Toc224533701"/>
      <w:bookmarkStart w:id="316" w:name="_Toc226791586"/>
      <w:bookmarkStart w:id="317" w:name="_Toc228766419"/>
      <w:bookmarkStart w:id="318" w:name="_Toc229971385"/>
      <w:bookmarkStart w:id="319" w:name="_Toc232323966"/>
      <w:bookmarkStart w:id="320" w:name="_Toc233609618"/>
      <w:bookmarkStart w:id="321" w:name="_Toc235352440"/>
      <w:bookmarkStart w:id="322" w:name="_Toc236573583"/>
      <w:bookmarkStart w:id="323" w:name="_Toc240790150"/>
      <w:bookmarkStart w:id="324" w:name="_Toc242001458"/>
      <w:bookmarkStart w:id="325" w:name="_Toc243300345"/>
      <w:bookmarkStart w:id="326" w:name="_Toc244506998"/>
      <w:bookmarkStart w:id="327" w:name="_Toc248829286"/>
      <w:r w:rsidRPr="00DB3264">
        <w:rPr>
          <w:rFonts w:asciiTheme="minorHAnsi" w:hAnsiTheme="minorHAnsi"/>
          <w:b/>
          <w:bCs/>
        </w:rPr>
        <w:t>Note from TSB</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sidR="00803A0B" w:rsidRPr="00DB3264">
        <w:rPr>
          <w:rFonts w:asciiTheme="minorHAnsi" w:hAnsiTheme="minorHAnsi"/>
        </w:rPr>
        <w:fldChar w:fldCharType="begin"/>
      </w:r>
      <w:r w:rsidR="008A417B" w:rsidRPr="00DB3264">
        <w:rPr>
          <w:rFonts w:asciiTheme="minorHAnsi" w:hAnsiTheme="minorHAnsi"/>
        </w:rPr>
        <w:instrText xml:space="preserve"> TC "</w:instrText>
      </w:r>
      <w:bookmarkStart w:id="328" w:name="_Toc253407166"/>
      <w:bookmarkStart w:id="329" w:name="_Toc259783161"/>
      <w:bookmarkStart w:id="330" w:name="_Toc262631832"/>
      <w:bookmarkStart w:id="331" w:name="_Toc265056511"/>
      <w:bookmarkStart w:id="332" w:name="_Toc266181258"/>
      <w:bookmarkStart w:id="333" w:name="_Toc268774043"/>
      <w:bookmarkStart w:id="334" w:name="_Toc271700512"/>
      <w:bookmarkStart w:id="335" w:name="_Toc273023373"/>
      <w:bookmarkStart w:id="336" w:name="_Toc274223847"/>
      <w:bookmarkStart w:id="337" w:name="_Toc276717183"/>
      <w:bookmarkStart w:id="338" w:name="_Toc279669169"/>
      <w:bookmarkStart w:id="339" w:name="_Toc280349225"/>
      <w:bookmarkStart w:id="340" w:name="_Toc282526057"/>
      <w:bookmarkStart w:id="341" w:name="_Toc283737223"/>
      <w:bookmarkStart w:id="342" w:name="_Toc286218734"/>
      <w:bookmarkStart w:id="343" w:name="_Toc288660299"/>
      <w:bookmarkStart w:id="344" w:name="_Toc291005408"/>
      <w:bookmarkStart w:id="345" w:name="_Toc292704992"/>
      <w:bookmarkStart w:id="346" w:name="_Toc295387917"/>
      <w:bookmarkStart w:id="347" w:name="_Toc296675487"/>
      <w:bookmarkStart w:id="348" w:name="_Toc297804738"/>
      <w:r w:rsidR="008A417B" w:rsidRPr="00DB3264">
        <w:rPr>
          <w:rFonts w:asciiTheme="minorHAnsi" w:hAnsiTheme="minorHAnsi"/>
        </w:rPr>
        <w:instrText>Note from TSB</w:instrTex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rsidR="008A417B" w:rsidRPr="00DB3264">
        <w:rPr>
          <w:rFonts w:asciiTheme="minorHAnsi" w:hAnsiTheme="minorHAnsi"/>
        </w:rPr>
        <w:instrText xml:space="preserve">" \f C \l "2" </w:instrText>
      </w:r>
      <w:r w:rsidR="00803A0B" w:rsidRPr="00DB3264">
        <w:rPr>
          <w:rFonts w:asciiTheme="minorHAnsi" w:hAnsiTheme="minorHAnsi"/>
        </w:rPr>
        <w:fldChar w:fldCharType="end"/>
      </w:r>
    </w:p>
    <w:p w:rsidR="00137595" w:rsidRPr="00DB3264" w:rsidRDefault="00137595" w:rsidP="00137595">
      <w:pPr>
        <w:rPr>
          <w:rFonts w:asciiTheme="minorHAnsi" w:hAnsiTheme="minorHAnsi"/>
        </w:rPr>
      </w:pPr>
      <w:r w:rsidRPr="00DB3264">
        <w:rPr>
          <w:rFonts w:asciiTheme="minorHAnsi" w:hAnsiTheme="minorHAnsi"/>
        </w:rPr>
        <w:t>The communications from the following countries concerning the Service Restrictions relating to the various international Telecommunication services offered to the public have been published individually in the ITU Operational Bulletin (OB):</w:t>
      </w:r>
    </w:p>
    <w:p w:rsidR="00137595" w:rsidRPr="00DB3264" w:rsidRDefault="00137595" w:rsidP="00137595">
      <w:pPr>
        <w:pStyle w:val="blanc"/>
        <w:rPr>
          <w:rFonts w:asciiTheme="minorHAnsi" w:hAnsiTheme="minorHAnsi"/>
          <w:sz w:val="4"/>
        </w:rPr>
      </w:pPr>
    </w:p>
    <w:p w:rsidR="00C128DE" w:rsidRPr="00DB3264" w:rsidRDefault="00C128DE" w:rsidP="00C128DE">
      <w:pPr>
        <w:pStyle w:val="blanc"/>
        <w:jc w:val="center"/>
        <w:rPr>
          <w:rFonts w:asciiTheme="minorHAnsi" w:hAnsiTheme="minorHAnsi"/>
        </w:rPr>
      </w:pPr>
    </w:p>
    <w:tbl>
      <w:tblPr>
        <w:tblW w:w="8505" w:type="dxa"/>
        <w:jc w:val="center"/>
        <w:tblLayout w:type="fixed"/>
        <w:tblLook w:val="0000"/>
      </w:tblPr>
      <w:tblGrid>
        <w:gridCol w:w="2267"/>
        <w:gridCol w:w="1985"/>
        <w:gridCol w:w="2268"/>
        <w:gridCol w:w="1985"/>
      </w:tblGrid>
      <w:tr w:rsidR="00137595" w:rsidRPr="00DB3264" w:rsidTr="00735077">
        <w:trPr>
          <w:jc w:val="center"/>
        </w:trPr>
        <w:tc>
          <w:tcPr>
            <w:tcW w:w="2267" w:type="dxa"/>
            <w:vAlign w:val="center"/>
          </w:tcPr>
          <w:p w:rsidR="00137595" w:rsidRPr="00DB3264" w:rsidRDefault="00137595" w:rsidP="00C128DE">
            <w:pPr>
              <w:pStyle w:val="Tablehead"/>
              <w:rPr>
                <w:rFonts w:asciiTheme="minorHAnsi" w:hAnsiTheme="minorHAnsi"/>
                <w:b w:val="0"/>
                <w:bCs w:val="0"/>
                <w:lang w:val="en-GB"/>
              </w:rPr>
            </w:pPr>
            <w:r w:rsidRPr="00DB3264">
              <w:rPr>
                <w:rFonts w:asciiTheme="minorHAnsi" w:hAnsiTheme="minorHAnsi"/>
                <w:b w:val="0"/>
                <w:bCs w:val="0"/>
                <w:lang w:val="en-GB"/>
              </w:rPr>
              <w:t>Country/geographical area</w:t>
            </w:r>
          </w:p>
        </w:tc>
        <w:tc>
          <w:tcPr>
            <w:tcW w:w="1985" w:type="dxa"/>
            <w:vAlign w:val="center"/>
          </w:tcPr>
          <w:p w:rsidR="00137595" w:rsidRPr="00DB3264" w:rsidRDefault="00137595" w:rsidP="00570190">
            <w:pPr>
              <w:pStyle w:val="Tablehead"/>
              <w:jc w:val="left"/>
              <w:rPr>
                <w:rFonts w:asciiTheme="minorHAnsi" w:hAnsiTheme="minorHAnsi"/>
                <w:b w:val="0"/>
                <w:bCs w:val="0"/>
                <w:lang w:val="en-GB"/>
              </w:rPr>
            </w:pPr>
            <w:r w:rsidRPr="00DB3264">
              <w:rPr>
                <w:rFonts w:asciiTheme="minorHAnsi" w:hAnsiTheme="minorHAnsi"/>
                <w:b w:val="0"/>
                <w:bCs w:val="0"/>
                <w:lang w:val="en-GB"/>
              </w:rPr>
              <w:t>OB</w:t>
            </w:r>
          </w:p>
        </w:tc>
        <w:tc>
          <w:tcPr>
            <w:tcW w:w="2268" w:type="dxa"/>
            <w:vAlign w:val="center"/>
          </w:tcPr>
          <w:p w:rsidR="00137595" w:rsidRPr="00DB3264" w:rsidRDefault="00137595" w:rsidP="00570190">
            <w:pPr>
              <w:pStyle w:val="Tablehead"/>
              <w:jc w:val="left"/>
              <w:rPr>
                <w:rFonts w:asciiTheme="minorHAnsi" w:hAnsiTheme="minorHAnsi"/>
                <w:b w:val="0"/>
                <w:bCs w:val="0"/>
                <w:lang w:val="en-GB"/>
              </w:rPr>
            </w:pPr>
            <w:r w:rsidRPr="00DB3264">
              <w:rPr>
                <w:rFonts w:asciiTheme="minorHAnsi" w:hAnsiTheme="minorHAnsi"/>
                <w:b w:val="0"/>
                <w:bCs w:val="0"/>
                <w:lang w:val="en-GB"/>
              </w:rPr>
              <w:t>Country/geographical area</w:t>
            </w:r>
          </w:p>
        </w:tc>
        <w:tc>
          <w:tcPr>
            <w:tcW w:w="1985" w:type="dxa"/>
            <w:vAlign w:val="center"/>
          </w:tcPr>
          <w:p w:rsidR="00137595" w:rsidRPr="00DB3264" w:rsidRDefault="00137595" w:rsidP="00570190">
            <w:pPr>
              <w:pStyle w:val="Tablehead"/>
              <w:jc w:val="left"/>
              <w:rPr>
                <w:rFonts w:asciiTheme="minorHAnsi" w:hAnsiTheme="minorHAnsi"/>
                <w:b w:val="0"/>
                <w:bCs w:val="0"/>
                <w:lang w:val="en-GB"/>
              </w:rPr>
            </w:pPr>
            <w:r w:rsidRPr="00DB3264">
              <w:rPr>
                <w:rFonts w:asciiTheme="minorHAnsi" w:hAnsiTheme="minorHAnsi"/>
                <w:b w:val="0"/>
                <w:bCs w:val="0"/>
                <w:lang w:val="en-GB"/>
              </w:rPr>
              <w:t>OB</w:t>
            </w:r>
          </w:p>
        </w:tc>
      </w:tr>
      <w:tr w:rsidR="00BB1564" w:rsidRPr="00DB3264" w:rsidTr="00735077">
        <w:trPr>
          <w:jc w:val="center"/>
        </w:trPr>
        <w:tc>
          <w:tcPr>
            <w:tcW w:w="2267" w:type="dxa"/>
          </w:tcPr>
          <w:p w:rsidR="00BB1564" w:rsidRPr="00DB3264" w:rsidRDefault="00BB1564" w:rsidP="008222B6">
            <w:pPr>
              <w:pStyle w:val="Tabletext"/>
              <w:rPr>
                <w:rFonts w:asciiTheme="minorHAnsi" w:hAnsiTheme="minorHAnsi"/>
                <w:b w:val="0"/>
                <w:szCs w:val="18"/>
                <w:lang w:val="en-GB"/>
              </w:rPr>
            </w:pPr>
            <w:r w:rsidRPr="00DB3264">
              <w:rPr>
                <w:rFonts w:asciiTheme="minorHAnsi" w:hAnsiTheme="minorHAnsi"/>
                <w:b w:val="0"/>
                <w:szCs w:val="18"/>
                <w:lang w:val="en-GB"/>
              </w:rPr>
              <w:t>Antigua and Barbuda</w:t>
            </w:r>
          </w:p>
        </w:tc>
        <w:tc>
          <w:tcPr>
            <w:tcW w:w="1985" w:type="dxa"/>
          </w:tcPr>
          <w:p w:rsidR="00BB1564" w:rsidRPr="00DB3264" w:rsidRDefault="00BB1564" w:rsidP="008222B6">
            <w:pPr>
              <w:pStyle w:val="Tabletext"/>
              <w:rPr>
                <w:rFonts w:asciiTheme="minorHAnsi" w:hAnsiTheme="minorHAnsi"/>
                <w:b w:val="0"/>
                <w:szCs w:val="18"/>
                <w:lang w:val="en-GB"/>
              </w:rPr>
            </w:pPr>
            <w:r w:rsidRPr="00DB3264">
              <w:rPr>
                <w:rFonts w:asciiTheme="minorHAnsi" w:hAnsiTheme="minorHAnsi"/>
                <w:b w:val="0"/>
                <w:szCs w:val="18"/>
                <w:lang w:val="en-GB"/>
              </w:rPr>
              <w:t>798 (p.5)</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Morocco</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692 (p.8), 727 (p.5)</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Aruba</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776 (p.6)</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Netherlands</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939 (p.8)</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Australia</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726 (p.13, p.31)</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New Caledonia</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896 (p.18)</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Argentina</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972 (p.4)</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Nigeria</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829 (p.18)</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Barbados</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783 (p.5-6)</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Norway</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682 (p.5), 716 (p.17)</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Belgium</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776 (p.36)</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Pakistan</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827 (p.14), 852 (p.13)</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Belize</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845 (p.12)</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Panama</w:t>
            </w:r>
          </w:p>
        </w:tc>
        <w:tc>
          <w:tcPr>
            <w:tcW w:w="1985" w:type="dxa"/>
          </w:tcPr>
          <w:p w:rsidR="00BB1564" w:rsidRPr="00DB3264" w:rsidRDefault="00BB1564" w:rsidP="00474896">
            <w:pPr>
              <w:pStyle w:val="Tabletext"/>
              <w:spacing w:before="35" w:after="35"/>
              <w:rPr>
                <w:rFonts w:asciiTheme="minorHAnsi" w:hAnsiTheme="minorHAnsi"/>
                <w:b w:val="0"/>
                <w:spacing w:val="-4"/>
                <w:szCs w:val="18"/>
                <w:lang w:val="en-GB"/>
              </w:rPr>
            </w:pPr>
            <w:r w:rsidRPr="00DB3264">
              <w:rPr>
                <w:rFonts w:asciiTheme="minorHAnsi" w:hAnsiTheme="minorHAnsi"/>
                <w:b w:val="0"/>
                <w:spacing w:val="-4"/>
                <w:szCs w:val="18"/>
                <w:lang w:val="en-GB"/>
              </w:rPr>
              <w:t>839 (p.6)</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Bulgaria</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826 (p.13)</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Peru</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753 (p.9)</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Cayman Islands</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829 (p.7)</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Romania</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829 (p.18)</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Colombia</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835 (p.8)</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Russian Federation</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635 (p.4)</w:t>
            </w:r>
          </w:p>
        </w:tc>
      </w:tr>
      <w:tr w:rsidR="00BB1564" w:rsidRPr="00DB3264" w:rsidTr="00735077">
        <w:trPr>
          <w:jc w:val="center"/>
        </w:trPr>
        <w:tc>
          <w:tcPr>
            <w:tcW w:w="2267" w:type="dxa"/>
          </w:tcPr>
          <w:p w:rsidR="00BB1564" w:rsidRPr="00DB3264" w:rsidRDefault="00BB1564" w:rsidP="00E82278">
            <w:pPr>
              <w:pStyle w:val="Tabletext"/>
              <w:spacing w:before="35" w:after="35"/>
              <w:rPr>
                <w:rFonts w:asciiTheme="minorHAnsi" w:hAnsiTheme="minorHAnsi"/>
                <w:b w:val="0"/>
                <w:bCs/>
              </w:rPr>
            </w:pPr>
            <w:r w:rsidRPr="00DB3264">
              <w:rPr>
                <w:rFonts w:asciiTheme="minorHAnsi" w:hAnsiTheme="minorHAnsi"/>
                <w:b w:val="0"/>
                <w:bCs/>
              </w:rPr>
              <w:t>Curaçao, Sint Maarten, Bonaire, S</w:t>
            </w:r>
            <w:r w:rsidR="00645450">
              <w:rPr>
                <w:rFonts w:asciiTheme="minorHAnsi" w:hAnsiTheme="minorHAnsi"/>
                <w:b w:val="0"/>
                <w:bCs/>
              </w:rPr>
              <w:t>a</w:t>
            </w:r>
            <w:r w:rsidRPr="00DB3264">
              <w:rPr>
                <w:rFonts w:asciiTheme="minorHAnsi" w:hAnsiTheme="minorHAnsi"/>
                <w:b w:val="0"/>
                <w:bCs/>
              </w:rPr>
              <w:t xml:space="preserve">int Eustatius </w:t>
            </w:r>
            <w:r w:rsidRPr="00DB3264">
              <w:rPr>
                <w:rFonts w:asciiTheme="minorHAnsi" w:hAnsiTheme="minorHAnsi"/>
                <w:b w:val="0"/>
                <w:bCs/>
              </w:rPr>
              <w:br/>
              <w:t>and Saba</w:t>
            </w:r>
          </w:p>
        </w:tc>
        <w:tc>
          <w:tcPr>
            <w:tcW w:w="1985" w:type="dxa"/>
          </w:tcPr>
          <w:p w:rsidR="00BB1564" w:rsidRPr="00DB3264" w:rsidRDefault="00BB1564" w:rsidP="00E82278">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786 (p.7)</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Saint Lucia</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853 (p.12)</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Cyprus</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802 (p.5), 825 (p.15), 828 (p.36), 871 (p.5), 889 (p.6)</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Saint Vincent and the</w:t>
            </w:r>
            <w:r w:rsidRPr="00DB3264">
              <w:rPr>
                <w:rFonts w:asciiTheme="minorHAnsi" w:hAnsiTheme="minorHAnsi"/>
                <w:b w:val="0"/>
                <w:szCs w:val="18"/>
                <w:lang w:val="en-GB"/>
              </w:rPr>
              <w:br/>
              <w:t>Grenadines</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797 (p.21)</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Denmark</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835 (p.5), 840 (p.4)</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San Marino</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834 (p.18)</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Dominica</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796 (p.4-5)</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Saudi Arabia</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826 (p.13)</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Fiji</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824 (p.10)</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Serbia</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804 (p.8), 955 (p.16)</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Finland</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704 (p.13)</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Singapore</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829 (p.19)</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France</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924 (p.12)</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Slovakia</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790 (p.4), 798 (p.12),</w:t>
            </w:r>
            <w:r w:rsidRPr="00DB3264">
              <w:rPr>
                <w:rFonts w:asciiTheme="minorHAnsi" w:hAnsiTheme="minorHAnsi"/>
                <w:b w:val="0"/>
                <w:szCs w:val="18"/>
                <w:lang w:val="en-GB"/>
              </w:rPr>
              <w:br/>
              <w:t>853 (p.15)</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Germany</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788 (p.18)</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Slovenia</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609 (p.15), 711 (p.8)</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Gibraltar</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739 (p.13)</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South Africa</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667 (p.11)</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Greenland</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762 (p.7)</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Sri Lanka</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865 (p.11)</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Guyana</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778 (p.6-11)</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Sudan</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827 (p.14)</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Honduras</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799 (p.19)</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Swaziland</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877 (p.16)</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Hungary</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911 (p.21)</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Sweden</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818 (p.11)</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Iceland</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802 (p.10)</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Syrian Arab Republic</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828 (p.38)</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Indonesia</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726 (p.16, p.31),</w:t>
            </w:r>
            <w:r w:rsidRPr="00DB3264">
              <w:rPr>
                <w:rFonts w:asciiTheme="minorHAnsi" w:hAnsiTheme="minorHAnsi"/>
                <w:b w:val="0"/>
                <w:szCs w:val="18"/>
                <w:lang w:val="en-GB"/>
              </w:rPr>
              <w:br/>
              <w:t>844 (p.9)</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Trinidad and Tobago</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894 (p.15)</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Japan</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846 (p.16)</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Turkey</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828 (p.38)</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Kenya</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748 (p.4)</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Turks and Caicos Islands</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841 (p.18)</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Kuwait</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826 (p.13)</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United Arab Emirates</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724 (p.7), 825 (p.15)</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Lebanon</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824 (p.10)</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Uruguay</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841 (p.20)</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Malawi</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699 (p.6)</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Vanuatu</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740 (p.11)</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Maldives</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766 (p.19)</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Yemen</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828 (p.38)</w:t>
            </w:r>
          </w:p>
        </w:tc>
      </w:tr>
      <w:tr w:rsidR="00137595" w:rsidRPr="00DB3264" w:rsidTr="00735077">
        <w:trPr>
          <w:jc w:val="center"/>
        </w:trPr>
        <w:tc>
          <w:tcPr>
            <w:tcW w:w="2267" w:type="dxa"/>
          </w:tcPr>
          <w:p w:rsidR="00137595" w:rsidRPr="00DB3264" w:rsidRDefault="00137595"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Mauritius</w:t>
            </w:r>
          </w:p>
        </w:tc>
        <w:tc>
          <w:tcPr>
            <w:tcW w:w="1985" w:type="dxa"/>
          </w:tcPr>
          <w:p w:rsidR="00137595" w:rsidRPr="00DB3264" w:rsidRDefault="00137595"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610 (p.6)</w:t>
            </w:r>
          </w:p>
        </w:tc>
        <w:tc>
          <w:tcPr>
            <w:tcW w:w="2268" w:type="dxa"/>
            <w:tcBorders>
              <w:left w:val="nil"/>
            </w:tcBorders>
          </w:tcPr>
          <w:p w:rsidR="00137595" w:rsidRPr="00DB3264" w:rsidRDefault="00137595" w:rsidP="00C31236">
            <w:pPr>
              <w:pStyle w:val="Tabletext"/>
              <w:spacing w:before="20" w:after="20"/>
              <w:rPr>
                <w:rFonts w:asciiTheme="minorHAnsi" w:hAnsiTheme="minorHAnsi"/>
                <w:b w:val="0"/>
                <w:szCs w:val="18"/>
                <w:lang w:val="en-GB"/>
              </w:rPr>
            </w:pPr>
          </w:p>
        </w:tc>
        <w:tc>
          <w:tcPr>
            <w:tcW w:w="1985" w:type="dxa"/>
          </w:tcPr>
          <w:p w:rsidR="00137595" w:rsidRPr="00DB3264" w:rsidRDefault="00137595" w:rsidP="00C31236">
            <w:pPr>
              <w:pStyle w:val="Tabletext"/>
              <w:spacing w:before="20" w:after="20"/>
              <w:rPr>
                <w:rFonts w:asciiTheme="minorHAnsi" w:hAnsiTheme="minorHAnsi"/>
                <w:b w:val="0"/>
                <w:szCs w:val="18"/>
                <w:lang w:val="en-GB"/>
              </w:rPr>
            </w:pPr>
          </w:p>
        </w:tc>
      </w:tr>
    </w:tbl>
    <w:p w:rsidR="00137595" w:rsidRPr="00DB3264" w:rsidRDefault="00137595" w:rsidP="00C31236">
      <w:pPr>
        <w:pStyle w:val="Tablefin"/>
        <w:spacing w:after="35"/>
        <w:rPr>
          <w:rFonts w:asciiTheme="minorHAnsi" w:hAnsiTheme="minorHAnsi"/>
          <w:sz w:val="4"/>
          <w:lang w:val="en-GB"/>
        </w:rPr>
      </w:pPr>
    </w:p>
    <w:p w:rsidR="00735077" w:rsidRPr="00DB3264" w:rsidRDefault="00735077" w:rsidP="00735077">
      <w:pPr>
        <w:rPr>
          <w:rFonts w:asciiTheme="minorHAnsi" w:hAnsiTheme="minorHAnsi"/>
        </w:rPr>
      </w:pPr>
      <w:r w:rsidRPr="00DB3264">
        <w:rPr>
          <w:rFonts w:asciiTheme="minorHAnsi" w:hAnsiTheme="minorHAnsi"/>
        </w:rPr>
        <w:br w:type="page"/>
      </w:r>
      <w:bookmarkStart w:id="349" w:name="_Toc248829287"/>
      <w:bookmarkStart w:id="350" w:name="_Toc251059440"/>
    </w:p>
    <w:p w:rsidR="007865BC" w:rsidRPr="00115C7C" w:rsidRDefault="007865BC" w:rsidP="00735077">
      <w:pPr>
        <w:pStyle w:val="Heading20"/>
        <w:rPr>
          <w:lang w:val="en-US"/>
        </w:rPr>
      </w:pPr>
      <w:bookmarkStart w:id="351" w:name="_Toc253407167"/>
      <w:bookmarkStart w:id="352" w:name="_Toc259783162"/>
      <w:bookmarkStart w:id="353" w:name="_Toc262631833"/>
      <w:bookmarkStart w:id="354" w:name="_Toc265056512"/>
      <w:bookmarkStart w:id="355" w:name="_Toc266181259"/>
      <w:bookmarkStart w:id="356" w:name="_Toc268774044"/>
      <w:bookmarkStart w:id="357" w:name="_Toc271700513"/>
      <w:bookmarkStart w:id="358" w:name="_Toc273023374"/>
      <w:bookmarkStart w:id="359" w:name="_Toc274223848"/>
      <w:bookmarkStart w:id="360" w:name="_Toc276717184"/>
      <w:bookmarkStart w:id="361" w:name="_Toc279669170"/>
      <w:bookmarkStart w:id="362" w:name="_Toc280349226"/>
      <w:bookmarkStart w:id="363" w:name="_Toc282526058"/>
      <w:bookmarkStart w:id="364" w:name="_Toc283737224"/>
      <w:bookmarkStart w:id="365" w:name="_Toc286218735"/>
      <w:bookmarkStart w:id="366" w:name="_Toc288660300"/>
      <w:bookmarkStart w:id="367" w:name="_Toc291005409"/>
      <w:bookmarkStart w:id="368" w:name="_Toc292704993"/>
      <w:bookmarkStart w:id="369" w:name="_Toc295387918"/>
      <w:bookmarkStart w:id="370" w:name="_Toc296675488"/>
      <w:bookmarkStart w:id="371" w:name="_Toc297804739"/>
      <w:r w:rsidRPr="00115C7C">
        <w:rPr>
          <w:lang w:val="en-US"/>
        </w:rPr>
        <w:lastRenderedPageBreak/>
        <w:t>Call-Back</w:t>
      </w:r>
      <w:r w:rsidRPr="00115C7C">
        <w:rPr>
          <w:lang w:val="en-US"/>
        </w:rPr>
        <w:br/>
        <w:t>and alternative calling procedures (Res. 21 Rev. PP-2002)</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rsidR="007865BC" w:rsidRPr="00DB3264" w:rsidRDefault="007865BC" w:rsidP="007865BC">
      <w:pPr>
        <w:pStyle w:val="Normalaftertitle"/>
        <w:rPr>
          <w:rFonts w:asciiTheme="minorHAnsi" w:hAnsiTheme="minorHAnsi"/>
        </w:rPr>
      </w:pPr>
      <w:bookmarkStart w:id="372" w:name="_Toc10608513"/>
      <w:bookmarkStart w:id="373" w:name="_Toc11815333"/>
      <w:bookmarkStart w:id="374" w:name="_Toc13023840"/>
      <w:bookmarkStart w:id="375" w:name="_Toc14165946"/>
      <w:bookmarkStart w:id="376" w:name="_Toc15788333"/>
      <w:bookmarkStart w:id="377" w:name="_Toc17162697"/>
      <w:bookmarkStart w:id="378" w:name="_Toc18466029"/>
      <w:bookmarkStart w:id="379" w:name="_Toc25036707"/>
      <w:bookmarkStart w:id="380" w:name="_Toc26256902"/>
      <w:bookmarkStart w:id="381" w:name="_Toc27453292"/>
      <w:bookmarkStart w:id="382" w:name="_Toc30241689"/>
      <w:bookmarkStart w:id="383" w:name="_Toc31709668"/>
      <w:bookmarkStart w:id="384" w:name="_Toc32995231"/>
      <w:bookmarkStart w:id="385" w:name="_Toc34445770"/>
      <w:bookmarkStart w:id="386" w:name="_Toc35336561"/>
      <w:bookmarkStart w:id="387" w:name="_Toc36875268"/>
      <w:bookmarkStart w:id="388" w:name="_Toc37756041"/>
      <w:bookmarkStart w:id="389" w:name="_Toc39463478"/>
      <w:bookmarkStart w:id="390" w:name="_Toc41987008"/>
      <w:bookmarkStart w:id="391" w:name="_Toc43285269"/>
      <w:bookmarkStart w:id="392" w:name="_Toc44726375"/>
      <w:bookmarkStart w:id="393" w:name="_Toc45687600"/>
      <w:bookmarkStart w:id="394" w:name="_Toc47349032"/>
      <w:bookmarkStart w:id="395" w:name="_Toc48620951"/>
      <w:bookmarkStart w:id="396" w:name="_Toc49738232"/>
      <w:bookmarkStart w:id="397" w:name="_Toc51061385"/>
      <w:bookmarkStart w:id="398" w:name="_Toc52682281"/>
      <w:bookmarkStart w:id="399" w:name="_Toc53894458"/>
      <w:bookmarkStart w:id="400" w:name="_Toc55287596"/>
      <w:bookmarkStart w:id="401" w:name="_Toc56485250"/>
      <w:bookmarkStart w:id="402" w:name="_Toc57703043"/>
      <w:bookmarkStart w:id="403" w:name="_Toc58925138"/>
      <w:bookmarkStart w:id="404" w:name="_Toc59850721"/>
      <w:bookmarkStart w:id="405" w:name="_Toc61841046"/>
      <w:bookmarkStart w:id="406" w:name="_Toc63076020"/>
      <w:bookmarkStart w:id="407" w:name="_Toc65489349"/>
      <w:bookmarkStart w:id="408" w:name="_Toc66843646"/>
      <w:bookmarkStart w:id="409" w:name="_Toc68496258"/>
      <w:bookmarkStart w:id="410" w:name="_Toc69801713"/>
      <w:bookmarkStart w:id="411" w:name="_Toc71004713"/>
      <w:bookmarkStart w:id="412" w:name="_Toc72222674"/>
      <w:bookmarkStart w:id="413" w:name="_Toc73510846"/>
      <w:bookmarkStart w:id="414" w:name="_Toc74972847"/>
      <w:bookmarkStart w:id="415" w:name="_Toc76358293"/>
      <w:bookmarkStart w:id="416" w:name="_Toc77478035"/>
      <w:bookmarkStart w:id="417" w:name="_Toc78848602"/>
      <w:bookmarkStart w:id="418" w:name="_Toc80072572"/>
      <w:bookmarkStart w:id="419" w:name="_Toc81370354"/>
      <w:bookmarkStart w:id="420" w:name="_Toc82594513"/>
      <w:bookmarkStart w:id="421" w:name="_Toc84211400"/>
      <w:bookmarkStart w:id="422" w:name="_Toc85527531"/>
      <w:bookmarkStart w:id="423" w:name="_Toc86735781"/>
      <w:bookmarkStart w:id="424" w:name="_Toc87948780"/>
      <w:bookmarkStart w:id="425" w:name="_Toc87949831"/>
      <w:bookmarkStart w:id="426" w:name="_Toc89492133"/>
      <w:bookmarkStart w:id="427" w:name="_Toc89503863"/>
      <w:bookmarkStart w:id="428" w:name="_Toc89506051"/>
      <w:bookmarkStart w:id="429" w:name="_Toc89506190"/>
      <w:bookmarkStart w:id="430" w:name="_Toc90785260"/>
      <w:bookmarkStart w:id="431" w:name="_Toc90785467"/>
      <w:bookmarkStart w:id="432" w:name="_Toc91466990"/>
      <w:bookmarkStart w:id="433" w:name="_Toc91467210"/>
      <w:bookmarkStart w:id="434" w:name="_Toc91467314"/>
      <w:bookmarkStart w:id="435" w:name="_Toc93460449"/>
      <w:bookmarkStart w:id="436" w:name="_Toc93460872"/>
      <w:bookmarkStart w:id="437" w:name="_Toc94920252"/>
      <w:bookmarkStart w:id="438" w:name="_Toc96135785"/>
      <w:bookmarkStart w:id="439" w:name="_Toc97092279"/>
      <w:bookmarkStart w:id="440" w:name="_Toc98306181"/>
      <w:bookmarkStart w:id="441" w:name="_Toc100050764"/>
      <w:bookmarkStart w:id="442" w:name="_Toc101246659"/>
      <w:bookmarkStart w:id="443" w:name="_Toc102534885"/>
      <w:bookmarkStart w:id="444" w:name="_Toc105302162"/>
      <w:bookmarkStart w:id="445" w:name="_Toc106504919"/>
      <w:bookmarkStart w:id="446" w:name="_Toc107798488"/>
      <w:bookmarkStart w:id="447" w:name="_Toc109028773"/>
      <w:bookmarkStart w:id="448" w:name="_Toc109631799"/>
      <w:bookmarkStart w:id="449" w:name="_Toc109631894"/>
      <w:bookmarkStart w:id="450" w:name="_Toc110233134"/>
      <w:bookmarkStart w:id="451" w:name="_Toc110233374"/>
      <w:bookmarkStart w:id="452" w:name="_Toc111607540"/>
      <w:bookmarkStart w:id="453" w:name="_Toc113250062"/>
      <w:bookmarkStart w:id="454" w:name="_Toc114285873"/>
      <w:bookmarkStart w:id="455" w:name="_Toc116117123"/>
      <w:bookmarkStart w:id="456" w:name="_Toc117389570"/>
      <w:bookmarkStart w:id="457" w:name="_Toc119749662"/>
      <w:bookmarkStart w:id="458" w:name="_Toc121281112"/>
      <w:bookmarkStart w:id="459" w:name="_Toc122238459"/>
      <w:bookmarkStart w:id="460" w:name="_Toc122940751"/>
      <w:bookmarkStart w:id="461" w:name="_Toc126481970"/>
      <w:bookmarkStart w:id="462" w:name="_Toc127606641"/>
      <w:bookmarkStart w:id="463" w:name="_Toc128886979"/>
      <w:bookmarkStart w:id="464" w:name="_Toc131917150"/>
      <w:bookmarkStart w:id="465" w:name="_Toc131917424"/>
      <w:bookmarkStart w:id="466" w:name="_Toc135453285"/>
      <w:bookmarkStart w:id="467" w:name="_Toc136762631"/>
      <w:bookmarkStart w:id="468" w:name="_Toc138153399"/>
      <w:bookmarkStart w:id="469" w:name="_Toc139444707"/>
      <w:bookmarkStart w:id="470" w:name="_Toc140656554"/>
      <w:bookmarkStart w:id="471" w:name="_Toc141774341"/>
      <w:bookmarkStart w:id="472" w:name="_Toc143331222"/>
      <w:bookmarkStart w:id="473" w:name="_Toc144780386"/>
      <w:bookmarkStart w:id="474" w:name="_Toc146011664"/>
      <w:bookmarkStart w:id="475" w:name="_Toc147313870"/>
      <w:bookmarkStart w:id="476" w:name="_Toc148518963"/>
      <w:bookmarkStart w:id="477" w:name="_Toc148519331"/>
      <w:bookmarkStart w:id="478" w:name="_Toc150078582"/>
      <w:bookmarkStart w:id="479" w:name="_Toc151281259"/>
      <w:bookmarkStart w:id="480" w:name="_Toc152663546"/>
      <w:bookmarkStart w:id="481" w:name="_Toc153877746"/>
      <w:bookmarkStart w:id="482" w:name="_Toc158019390"/>
      <w:bookmarkStart w:id="483" w:name="_Toc159212727"/>
      <w:bookmarkStart w:id="484" w:name="_Toc160456169"/>
      <w:bookmarkStart w:id="485" w:name="_Toc161638239"/>
      <w:bookmarkStart w:id="486" w:name="_Toc162942716"/>
      <w:bookmarkStart w:id="487" w:name="_Toc164586150"/>
      <w:bookmarkStart w:id="488" w:name="_Toc165690541"/>
      <w:bookmarkStart w:id="489" w:name="_Toc166647573"/>
      <w:bookmarkStart w:id="490" w:name="_Toc168388038"/>
      <w:bookmarkStart w:id="491" w:name="_Toc169584476"/>
      <w:bookmarkStart w:id="492" w:name="_Toc170815305"/>
      <w:bookmarkStart w:id="493" w:name="_Toc171936804"/>
      <w:bookmarkStart w:id="494" w:name="_Toc173647069"/>
      <w:bookmarkStart w:id="495" w:name="_Toc174436306"/>
      <w:bookmarkStart w:id="496" w:name="_Toc176340247"/>
      <w:bookmarkStart w:id="497" w:name="_Toc177526458"/>
      <w:bookmarkStart w:id="498" w:name="_Toc178733571"/>
      <w:bookmarkStart w:id="499" w:name="_Toc181591813"/>
      <w:bookmarkStart w:id="500" w:name="_Toc182996190"/>
      <w:bookmarkStart w:id="501" w:name="_Toc184099141"/>
      <w:bookmarkStart w:id="502" w:name="_Toc187491756"/>
      <w:bookmarkStart w:id="503" w:name="_Toc188073966"/>
      <w:bookmarkStart w:id="504" w:name="_Toc191803647"/>
      <w:bookmarkStart w:id="505" w:name="_Toc192925272"/>
      <w:bookmarkStart w:id="506" w:name="_Toc193013121"/>
      <w:bookmarkStart w:id="507" w:name="_Toc196019533"/>
      <w:bookmarkStart w:id="508" w:name="_Toc197223477"/>
      <w:bookmarkStart w:id="509" w:name="_Toc198519411"/>
      <w:bookmarkStart w:id="510" w:name="_Toc200872048"/>
      <w:bookmarkStart w:id="511" w:name="_Toc202750881"/>
      <w:bookmarkStart w:id="512" w:name="_Toc202750991"/>
      <w:bookmarkStart w:id="513" w:name="_Toc202751354"/>
      <w:bookmarkStart w:id="514" w:name="_Toc203553680"/>
      <w:bookmarkStart w:id="515" w:name="_Toc204666560"/>
      <w:bookmarkStart w:id="516" w:name="_Toc205106623"/>
      <w:bookmarkStart w:id="517" w:name="_Toc206390004"/>
      <w:bookmarkStart w:id="518" w:name="_Toc208205508"/>
      <w:bookmarkStart w:id="519" w:name="_Toc211848205"/>
      <w:bookmarkStart w:id="520" w:name="_Toc212964639"/>
      <w:bookmarkStart w:id="521" w:name="_Toc214162759"/>
      <w:bookmarkStart w:id="522" w:name="_Toc215907238"/>
      <w:bookmarkStart w:id="523" w:name="_Toc219001220"/>
      <w:bookmarkStart w:id="524" w:name="_Toc219610107"/>
      <w:bookmarkStart w:id="525" w:name="_Toc222028841"/>
      <w:bookmarkStart w:id="526" w:name="_Toc223252060"/>
      <w:bookmarkStart w:id="527" w:name="_Toc224533703"/>
      <w:bookmarkStart w:id="528" w:name="_Toc226791588"/>
      <w:bookmarkStart w:id="529" w:name="_Toc228766421"/>
      <w:bookmarkStart w:id="530" w:name="_Toc229971387"/>
      <w:bookmarkStart w:id="531" w:name="_Toc232323968"/>
      <w:bookmarkStart w:id="532" w:name="_Toc233609620"/>
      <w:bookmarkStart w:id="533" w:name="_Toc235352442"/>
      <w:bookmarkStart w:id="534" w:name="_Toc236573585"/>
      <w:bookmarkStart w:id="535" w:name="_Toc240790152"/>
      <w:bookmarkStart w:id="536" w:name="_Toc242001460"/>
      <w:bookmarkStart w:id="537" w:name="_Toc243300347"/>
      <w:bookmarkStart w:id="538" w:name="_Toc244507000"/>
      <w:bookmarkStart w:id="539" w:name="_Toc248829288"/>
      <w:r w:rsidRPr="00DB3264">
        <w:rPr>
          <w:rFonts w:asciiTheme="minorHAnsi" w:hAnsiTheme="minorHAnsi"/>
          <w:b/>
          <w:bCs/>
        </w:rPr>
        <w:t>Note from TSB</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rsidR="00803A0B" w:rsidRPr="00DB3264">
        <w:rPr>
          <w:rFonts w:asciiTheme="minorHAnsi" w:hAnsiTheme="minorHAnsi"/>
        </w:rPr>
        <w:fldChar w:fldCharType="begin"/>
      </w:r>
      <w:r w:rsidRPr="00DB3264">
        <w:rPr>
          <w:rFonts w:asciiTheme="minorHAnsi" w:hAnsiTheme="minorHAnsi"/>
        </w:rPr>
        <w:instrText xml:space="preserve"> TC "</w:instrText>
      </w:r>
      <w:bookmarkStart w:id="540" w:name="_Toc105302163"/>
      <w:bookmarkStart w:id="541" w:name="_Toc106504920"/>
      <w:bookmarkStart w:id="542" w:name="_Toc107798489"/>
      <w:bookmarkStart w:id="543" w:name="_Toc109028774"/>
      <w:bookmarkStart w:id="544" w:name="_Toc109631630"/>
      <w:bookmarkStart w:id="545" w:name="_Toc109631895"/>
      <w:bookmarkStart w:id="546" w:name="_Toc110233375"/>
      <w:bookmarkStart w:id="547" w:name="_Toc111607541"/>
      <w:bookmarkStart w:id="548" w:name="_Toc113250063"/>
      <w:bookmarkStart w:id="549" w:name="_Toc116117124"/>
      <w:bookmarkStart w:id="550" w:name="_Toc117389571"/>
      <w:bookmarkStart w:id="551" w:name="_Toc118535080"/>
      <w:bookmarkStart w:id="552" w:name="_Toc119749663"/>
      <w:bookmarkStart w:id="553" w:name="_Toc121281113"/>
      <w:bookmarkStart w:id="554" w:name="_Toc122238460"/>
      <w:bookmarkStart w:id="555" w:name="_Toc122940752"/>
      <w:bookmarkStart w:id="556" w:name="_Toc124917068"/>
      <w:bookmarkStart w:id="557" w:name="_Toc127606642"/>
      <w:bookmarkStart w:id="558" w:name="_Toc128886980"/>
      <w:bookmarkStart w:id="559" w:name="_Toc130116777"/>
      <w:bookmarkStart w:id="560" w:name="_Toc131917151"/>
      <w:bookmarkStart w:id="561" w:name="_Toc131917425"/>
      <w:bookmarkStart w:id="562" w:name="_Toc133137026"/>
      <w:bookmarkStart w:id="563" w:name="_Toc133985641"/>
      <w:bookmarkStart w:id="564" w:name="_Toc135453286"/>
      <w:bookmarkStart w:id="565" w:name="_Toc136762632"/>
      <w:bookmarkStart w:id="566" w:name="_Toc138153400"/>
      <w:bookmarkStart w:id="567" w:name="_Toc139444708"/>
      <w:bookmarkStart w:id="568" w:name="_Toc140656555"/>
      <w:bookmarkStart w:id="569" w:name="_Toc141774342"/>
      <w:bookmarkStart w:id="570" w:name="_Toc143331223"/>
      <w:bookmarkStart w:id="571" w:name="_Toc144780387"/>
      <w:bookmarkStart w:id="572" w:name="_Toc146011665"/>
      <w:bookmarkStart w:id="573" w:name="_Toc147313871"/>
      <w:bookmarkStart w:id="574" w:name="_Toc148519332"/>
      <w:bookmarkStart w:id="575" w:name="_Toc150078583"/>
      <w:bookmarkStart w:id="576" w:name="_Toc151281260"/>
      <w:bookmarkStart w:id="577" w:name="_Toc152663547"/>
      <w:bookmarkStart w:id="578" w:name="_Toc153877747"/>
      <w:bookmarkStart w:id="579" w:name="_Toc158019391"/>
      <w:bookmarkStart w:id="580" w:name="_Toc159212728"/>
      <w:bookmarkStart w:id="581" w:name="_Toc160456170"/>
      <w:bookmarkStart w:id="582" w:name="_Toc161638240"/>
      <w:bookmarkStart w:id="583" w:name="_Toc162942717"/>
      <w:bookmarkStart w:id="584" w:name="_Toc164586151"/>
      <w:bookmarkStart w:id="585" w:name="_Toc165690542"/>
      <w:bookmarkStart w:id="586" w:name="_Toc166647574"/>
      <w:bookmarkStart w:id="587" w:name="_Toc168388039"/>
      <w:bookmarkStart w:id="588" w:name="_Toc169584477"/>
      <w:bookmarkStart w:id="589" w:name="_Toc170815306"/>
      <w:bookmarkStart w:id="590" w:name="_Toc171936805"/>
      <w:bookmarkStart w:id="591" w:name="_Toc173647070"/>
      <w:bookmarkStart w:id="592" w:name="_Toc174436307"/>
      <w:bookmarkStart w:id="593" w:name="_Toc176340248"/>
      <w:bookmarkStart w:id="594" w:name="_Toc177526459"/>
      <w:bookmarkStart w:id="595" w:name="_Toc178733572"/>
      <w:bookmarkStart w:id="596" w:name="_Toc179962670"/>
      <w:bookmarkStart w:id="597" w:name="_Toc181591814"/>
      <w:bookmarkStart w:id="598" w:name="_Toc182996191"/>
      <w:bookmarkStart w:id="599" w:name="_Toc185392784"/>
      <w:bookmarkStart w:id="600" w:name="_Toc187491757"/>
      <w:bookmarkStart w:id="601" w:name="_Toc188073967"/>
      <w:bookmarkStart w:id="602" w:name="_Toc189448720"/>
      <w:bookmarkStart w:id="603" w:name="_Toc190590679"/>
      <w:bookmarkStart w:id="604" w:name="_Toc191803648"/>
      <w:bookmarkStart w:id="605" w:name="_Toc192925273"/>
      <w:bookmarkStart w:id="606" w:name="_Toc194813587"/>
      <w:bookmarkStart w:id="607" w:name="_Toc196019534"/>
      <w:bookmarkStart w:id="608" w:name="_Toc197223478"/>
      <w:bookmarkStart w:id="609" w:name="_Toc198519412"/>
      <w:bookmarkStart w:id="610" w:name="_Toc199665331"/>
      <w:bookmarkStart w:id="611" w:name="_Toc200872049"/>
      <w:bookmarkStart w:id="612" w:name="_Toc202750882"/>
      <w:bookmarkStart w:id="613" w:name="_Toc202750992"/>
      <w:bookmarkStart w:id="614" w:name="_Toc202751355"/>
      <w:bookmarkStart w:id="615" w:name="_Toc203553681"/>
      <w:bookmarkStart w:id="616" w:name="_Toc204666561"/>
      <w:bookmarkStart w:id="617" w:name="_Toc206390005"/>
      <w:bookmarkStart w:id="618" w:name="_Toc208204320"/>
      <w:bookmarkStart w:id="619" w:name="_Toc208205509"/>
      <w:bookmarkStart w:id="620" w:name="_Toc211848206"/>
      <w:bookmarkStart w:id="621" w:name="_Toc212964640"/>
      <w:bookmarkStart w:id="622" w:name="_Toc214162760"/>
      <w:bookmarkStart w:id="623" w:name="_Toc215907239"/>
      <w:bookmarkStart w:id="624" w:name="_Toc219001221"/>
      <w:bookmarkStart w:id="625" w:name="_Toc219610108"/>
      <w:bookmarkStart w:id="626" w:name="_Toc220825760"/>
      <w:bookmarkStart w:id="627" w:name="_Toc222028842"/>
      <w:bookmarkStart w:id="628" w:name="_Toc223252061"/>
      <w:bookmarkStart w:id="629" w:name="_Toc224533704"/>
      <w:bookmarkStart w:id="630" w:name="_Toc226791589"/>
      <w:bookmarkStart w:id="631" w:name="_Toc228766422"/>
      <w:bookmarkStart w:id="632" w:name="_Toc229971388"/>
      <w:bookmarkStart w:id="633" w:name="_Toc231202040"/>
      <w:bookmarkStart w:id="634" w:name="_Toc232323969"/>
      <w:bookmarkStart w:id="635" w:name="_Toc233609621"/>
      <w:bookmarkStart w:id="636" w:name="_Toc235352443"/>
      <w:bookmarkStart w:id="637" w:name="_Toc236573586"/>
      <w:bookmarkStart w:id="638" w:name="_Toc240790153"/>
      <w:bookmarkStart w:id="639" w:name="_Toc242001461"/>
      <w:bookmarkStart w:id="640" w:name="_Toc243300348"/>
      <w:bookmarkStart w:id="641" w:name="_Toc244507001"/>
      <w:bookmarkStart w:id="642" w:name="_Toc248829289"/>
      <w:bookmarkStart w:id="643" w:name="_Toc251059395"/>
      <w:bookmarkStart w:id="644" w:name="_Toc251059441"/>
      <w:bookmarkStart w:id="645" w:name="_Toc253407168"/>
      <w:bookmarkStart w:id="646" w:name="_Toc259783163"/>
      <w:bookmarkStart w:id="647" w:name="_Toc262631834"/>
      <w:bookmarkStart w:id="648" w:name="_Toc265056513"/>
      <w:bookmarkStart w:id="649" w:name="_Toc266181260"/>
      <w:bookmarkStart w:id="650" w:name="_Toc268774045"/>
      <w:bookmarkStart w:id="651" w:name="_Toc271700514"/>
      <w:bookmarkStart w:id="652" w:name="_Toc273023375"/>
      <w:bookmarkStart w:id="653" w:name="_Toc274223849"/>
      <w:bookmarkStart w:id="654" w:name="_Toc276717185"/>
      <w:bookmarkStart w:id="655" w:name="_Toc279669171"/>
      <w:bookmarkStart w:id="656" w:name="_Toc280349227"/>
      <w:bookmarkStart w:id="657" w:name="_Toc282526059"/>
      <w:bookmarkStart w:id="658" w:name="_Toc283737225"/>
      <w:bookmarkStart w:id="659" w:name="_Toc286218736"/>
      <w:bookmarkStart w:id="660" w:name="_Toc288660301"/>
      <w:bookmarkStart w:id="661" w:name="_Toc291005410"/>
      <w:bookmarkStart w:id="662" w:name="_Toc292704994"/>
      <w:bookmarkStart w:id="663" w:name="_Toc295387919"/>
      <w:bookmarkStart w:id="664" w:name="_Toc296675489"/>
      <w:bookmarkStart w:id="665" w:name="_Toc297804740"/>
      <w:r w:rsidRPr="00DB3264">
        <w:rPr>
          <w:rFonts w:asciiTheme="minorHAnsi" w:hAnsiTheme="minorHAnsi"/>
        </w:rPr>
        <w:instrText>Note from TSB</w:instrTex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r w:rsidRPr="00DB3264">
        <w:rPr>
          <w:rFonts w:asciiTheme="minorHAnsi" w:hAnsiTheme="minorHAnsi"/>
        </w:rPr>
        <w:instrText xml:space="preserve">" \f C \l "1" </w:instrText>
      </w:r>
      <w:r w:rsidR="00803A0B" w:rsidRPr="00DB3264">
        <w:rPr>
          <w:rFonts w:asciiTheme="minorHAnsi" w:hAnsiTheme="minorHAnsi"/>
        </w:rPr>
        <w:fldChar w:fldCharType="end"/>
      </w:r>
    </w:p>
    <w:p w:rsidR="00A669D3" w:rsidRPr="00DB3264" w:rsidRDefault="00A669D3" w:rsidP="00A669D3">
      <w:pPr>
        <w:rPr>
          <w:rFonts w:asciiTheme="minorHAnsi" w:hAnsiTheme="minorHAnsi"/>
        </w:rPr>
      </w:pPr>
      <w:r w:rsidRPr="00DB3264">
        <w:rPr>
          <w:rFonts w:asciiTheme="minorHAnsi" w:hAnsiTheme="minorHAnsi"/>
        </w:rPr>
        <w:t>Countries/geographical areas for which "Call-Back and certain alternative calling procedures not in accordance with the relevant regulations" are prohibited in their territory.</w:t>
      </w:r>
    </w:p>
    <w:p w:rsidR="00A669D3" w:rsidRPr="00DB3264" w:rsidRDefault="00A669D3" w:rsidP="00A94A5D">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sz w:val="18"/>
          <w:szCs w:val="18"/>
          <w:lang w:val="en-US" w:eastAsia="zh-CN"/>
        </w:rPr>
        <w:sectPr w:rsidR="00A669D3" w:rsidRPr="00DB3264" w:rsidSect="007D2301">
          <w:headerReference w:type="even" r:id="rId25"/>
          <w:headerReference w:type="default" r:id="rId26"/>
          <w:footerReference w:type="even" r:id="rId27"/>
          <w:footerReference w:type="default" r:id="rId28"/>
          <w:type w:val="continuous"/>
          <w:pgSz w:w="11901" w:h="16840" w:code="9"/>
          <w:pgMar w:top="1134" w:right="1418" w:bottom="1701" w:left="1418" w:header="720" w:footer="720" w:gutter="0"/>
          <w:paperSrc w:first="15" w:other="15"/>
          <w:cols w:space="720"/>
          <w:titlePg/>
          <w:docGrid w:linePitch="360"/>
        </w:sectPr>
      </w:pPr>
    </w:p>
    <w:tbl>
      <w:tblPr>
        <w:tblW w:w="5320" w:type="dxa"/>
        <w:tblInd w:w="93" w:type="dxa"/>
        <w:tblLook w:val="04A0"/>
      </w:tblPr>
      <w:tblGrid>
        <w:gridCol w:w="960"/>
        <w:gridCol w:w="4360"/>
      </w:tblGrid>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lastRenderedPageBreak/>
              <w:t>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Afghanistan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Albania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Algeria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Armenia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Azerbaijan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Bahamas</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Bahrain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Belarus</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Belize</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10</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Benin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Bhutan</w:t>
            </w:r>
          </w:p>
        </w:tc>
      </w:tr>
      <w:tr w:rsidR="005F6A07" w:rsidRPr="00DB3264" w:rsidTr="00A94A5D">
        <w:trPr>
          <w:trHeight w:val="300"/>
        </w:trPr>
        <w:tc>
          <w:tcPr>
            <w:tcW w:w="960" w:type="dxa"/>
            <w:tcBorders>
              <w:top w:val="nil"/>
              <w:left w:val="nil"/>
              <w:bottom w:val="nil"/>
              <w:right w:val="nil"/>
            </w:tcBorders>
            <w:shd w:val="clear" w:color="auto" w:fill="auto"/>
            <w:noWrap/>
            <w:vAlign w:val="bottom"/>
            <w:hideMark/>
          </w:tcPr>
          <w:p w:rsidR="005F6A07" w:rsidRPr="00DB3264" w:rsidRDefault="005F6A07"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12</w:t>
            </w:r>
          </w:p>
        </w:tc>
        <w:tc>
          <w:tcPr>
            <w:tcW w:w="4360" w:type="dxa"/>
            <w:tcBorders>
              <w:top w:val="nil"/>
              <w:left w:val="nil"/>
              <w:bottom w:val="nil"/>
              <w:right w:val="nil"/>
            </w:tcBorders>
            <w:shd w:val="clear" w:color="auto" w:fill="auto"/>
            <w:noWrap/>
            <w:vAlign w:val="bottom"/>
            <w:hideMark/>
          </w:tcPr>
          <w:p w:rsidR="005F6A07" w:rsidRPr="00DB3264" w:rsidRDefault="005F6A07" w:rsidP="005F6A0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eastAsia="zh-CN"/>
              </w:rPr>
            </w:pPr>
            <w:r w:rsidRPr="00DB3264">
              <w:rPr>
                <w:rFonts w:asciiTheme="minorHAnsi" w:hAnsiTheme="minorHAnsi"/>
                <w:color w:val="000000"/>
                <w:lang w:val="fr-FR" w:eastAsia="zh-CN"/>
              </w:rPr>
              <w:t>Bonaire, S</w:t>
            </w:r>
            <w:r w:rsidR="00645450">
              <w:rPr>
                <w:rFonts w:asciiTheme="minorHAnsi" w:hAnsiTheme="minorHAnsi"/>
                <w:color w:val="000000"/>
                <w:lang w:val="fr-FR" w:eastAsia="zh-CN"/>
              </w:rPr>
              <w:t>a</w:t>
            </w:r>
            <w:r w:rsidRPr="00DB3264">
              <w:rPr>
                <w:rFonts w:asciiTheme="minorHAnsi" w:hAnsiTheme="minorHAnsi"/>
                <w:color w:val="000000"/>
                <w:lang w:val="fr-FR" w:eastAsia="zh-CN"/>
              </w:rPr>
              <w:t>int Eustatius and Saba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w:t>
            </w:r>
            <w:r w:rsidR="005F6A07"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Bosnia and Herzegovina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w:t>
            </w:r>
            <w:r w:rsidR="005F6A07"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Brazil</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w:t>
            </w:r>
            <w:r w:rsidR="005F6A07"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Brunei Darussalam</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w:t>
            </w:r>
            <w:r w:rsidR="005F6A07"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Burkina Faso</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w:t>
            </w:r>
            <w:r w:rsidR="005F6A07"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Burundi</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w:t>
            </w:r>
            <w:r w:rsidR="005F6A07"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Cambodia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w:t>
            </w:r>
            <w:r w:rsidR="005F6A07"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Cameroon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5F6A07"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20</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Central African Rep.</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w:t>
            </w:r>
            <w:r w:rsidR="005F6A07" w:rsidRPr="00DB3264">
              <w:rPr>
                <w:rFonts w:asciiTheme="minorHAnsi" w:hAnsiTheme="minorHAnsi"/>
                <w:color w:val="000000"/>
                <w:lang w:val="en-US" w:eastAsia="zh-CN"/>
              </w:rPr>
              <w:t>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Chad</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w:t>
            </w:r>
            <w:r w:rsidR="005F6A07" w:rsidRPr="00DB3264">
              <w:rPr>
                <w:rFonts w:asciiTheme="minorHAnsi" w:hAnsiTheme="minorHAnsi"/>
                <w:color w:val="000000"/>
                <w:lang w:val="en-US" w:eastAsia="zh-CN"/>
              </w:rPr>
              <w:t>2</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China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w:t>
            </w:r>
            <w:r w:rsidR="005F6A07"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Colombia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w:t>
            </w:r>
            <w:r w:rsidR="005F6A07"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Comoros</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w:t>
            </w:r>
            <w:r w:rsidR="005F6A07"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Cook Islands</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w:t>
            </w:r>
            <w:r w:rsidR="005F6A07"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Costa Rica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w:t>
            </w:r>
            <w:r w:rsidR="005F6A07"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Côte d'Ivoire</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w:t>
            </w:r>
            <w:r w:rsidR="005F6A07"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Cuba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w:t>
            </w:r>
            <w:r w:rsidR="008B026B"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8B026B" w:rsidP="008B026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val="fr-FR" w:eastAsia="zh-CN"/>
              </w:rPr>
              <w:t>Curaçao</w:t>
            </w:r>
            <w:r w:rsidRPr="00DB3264">
              <w:rPr>
                <w:rFonts w:asciiTheme="minorHAnsi" w:hAnsiTheme="minorHAnsi"/>
                <w:color w:val="000000"/>
                <w:lang w:eastAsia="zh-CN"/>
              </w:rPr>
              <w:t xml:space="preserve"> </w:t>
            </w:r>
          </w:p>
        </w:tc>
      </w:tr>
      <w:tr w:rsidR="005F6A07" w:rsidRPr="00DB3264" w:rsidTr="00A94A5D">
        <w:trPr>
          <w:trHeight w:val="300"/>
        </w:trPr>
        <w:tc>
          <w:tcPr>
            <w:tcW w:w="960" w:type="dxa"/>
            <w:tcBorders>
              <w:top w:val="nil"/>
              <w:left w:val="nil"/>
              <w:bottom w:val="nil"/>
              <w:right w:val="nil"/>
            </w:tcBorders>
            <w:shd w:val="clear" w:color="auto" w:fill="auto"/>
            <w:noWrap/>
            <w:vAlign w:val="bottom"/>
            <w:hideMark/>
          </w:tcPr>
          <w:p w:rsidR="005F6A07" w:rsidRPr="00DB3264" w:rsidRDefault="008B026B"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30</w:t>
            </w:r>
          </w:p>
        </w:tc>
        <w:tc>
          <w:tcPr>
            <w:tcW w:w="4360" w:type="dxa"/>
            <w:tcBorders>
              <w:top w:val="nil"/>
              <w:left w:val="nil"/>
              <w:bottom w:val="nil"/>
              <w:right w:val="nil"/>
            </w:tcBorders>
            <w:shd w:val="clear" w:color="auto" w:fill="auto"/>
            <w:noWrap/>
            <w:vAlign w:val="bottom"/>
            <w:hideMark/>
          </w:tcPr>
          <w:p w:rsidR="005F6A07" w:rsidRPr="00DB3264" w:rsidRDefault="008B026B"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eastAsia="zh-CN"/>
              </w:rPr>
            </w:pPr>
            <w:r w:rsidRPr="00DB3264">
              <w:rPr>
                <w:rFonts w:asciiTheme="minorHAnsi" w:hAnsiTheme="minorHAnsi"/>
                <w:color w:val="000000"/>
                <w:lang w:eastAsia="zh-CN"/>
              </w:rPr>
              <w:t>Cyprus</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5F6A07"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w:t>
            </w:r>
            <w:r w:rsidR="008B026B" w:rsidRPr="00DB3264">
              <w:rPr>
                <w:rFonts w:asciiTheme="minorHAnsi" w:hAnsiTheme="minorHAnsi"/>
                <w:color w:val="000000"/>
                <w:lang w:val="en-US" w:eastAsia="zh-CN"/>
              </w:rPr>
              <w:t>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Dem. Rep. of the Congo</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w:t>
            </w:r>
            <w:r w:rsidR="008B026B" w:rsidRPr="00DB3264">
              <w:rPr>
                <w:rFonts w:asciiTheme="minorHAnsi" w:hAnsiTheme="minorHAnsi"/>
                <w:color w:val="000000"/>
                <w:lang w:val="en-US" w:eastAsia="zh-CN"/>
              </w:rPr>
              <w:t>2</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Djibouti</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w:t>
            </w:r>
            <w:r w:rsidR="008B026B"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Dominica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w:t>
            </w:r>
            <w:r w:rsidR="008B026B"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Ecuador</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w:t>
            </w:r>
            <w:r w:rsidR="008B026B"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Egypt</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w:t>
            </w:r>
            <w:r w:rsidR="008B026B"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Eritrea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w:t>
            </w:r>
            <w:r w:rsidR="008B026B"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Ethiopia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w:t>
            </w:r>
            <w:r w:rsidR="008B026B"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Fiji</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w:t>
            </w:r>
            <w:r w:rsidR="008B026B"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Gabon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8B026B"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40</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Gambia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5F6A07"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lastRenderedPageBreak/>
              <w:t>4</w:t>
            </w:r>
            <w:r w:rsidR="008B026B" w:rsidRPr="00DB3264">
              <w:rPr>
                <w:rFonts w:asciiTheme="minorHAnsi" w:hAnsiTheme="minorHAnsi"/>
                <w:color w:val="000000"/>
                <w:lang w:val="en-US" w:eastAsia="zh-CN"/>
              </w:rPr>
              <w:t>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Ghana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4</w:t>
            </w:r>
            <w:r w:rsidR="008B026B" w:rsidRPr="00DB3264">
              <w:rPr>
                <w:rFonts w:asciiTheme="minorHAnsi" w:hAnsiTheme="minorHAnsi"/>
                <w:color w:val="000000"/>
                <w:lang w:val="en-US" w:eastAsia="zh-CN"/>
              </w:rPr>
              <w:t>2</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Guinea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4</w:t>
            </w:r>
            <w:r w:rsidR="008B026B"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Guyana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4</w:t>
            </w:r>
            <w:r w:rsidR="008B026B"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Haiti</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4</w:t>
            </w:r>
            <w:r w:rsidR="008B026B"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Honduras</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4</w:t>
            </w:r>
            <w:r w:rsidR="008B026B"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Hungary</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4</w:t>
            </w:r>
            <w:r w:rsidR="008B026B"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India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4</w:t>
            </w:r>
            <w:r w:rsidR="008B026B"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Indonesia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4</w:t>
            </w:r>
            <w:r w:rsidR="008B026B"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Iran (Islamic Republic of)</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8B026B"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50</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Ireland</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5F6A07"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w:t>
            </w:r>
            <w:r w:rsidR="008B026B" w:rsidRPr="00DB3264">
              <w:rPr>
                <w:rFonts w:asciiTheme="minorHAnsi" w:hAnsiTheme="minorHAnsi"/>
                <w:color w:val="000000"/>
                <w:lang w:val="en-US" w:eastAsia="zh-CN"/>
              </w:rPr>
              <w:t>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Israel</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w:t>
            </w:r>
            <w:r w:rsidR="008B026B" w:rsidRPr="00DB3264">
              <w:rPr>
                <w:rFonts w:asciiTheme="minorHAnsi" w:hAnsiTheme="minorHAnsi"/>
                <w:color w:val="000000"/>
                <w:lang w:val="en-US" w:eastAsia="zh-CN"/>
              </w:rPr>
              <w:t>2</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Jamaica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w:t>
            </w:r>
            <w:r w:rsidR="008B026B"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Jordan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w:t>
            </w:r>
            <w:r w:rsidR="008B026B"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Kazakhstan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w:t>
            </w:r>
            <w:r w:rsidR="008B026B"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Kenya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w:t>
            </w:r>
            <w:r w:rsidR="008B026B"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Kiribati</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w:t>
            </w:r>
            <w:r w:rsidR="008B026B"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Kuwait</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w:t>
            </w:r>
            <w:r w:rsidR="008B026B"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Kyrgyzstan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w:t>
            </w:r>
            <w:r w:rsidR="008B026B"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Latvia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8B026B" w:rsidP="005F6A07">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60</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Lebanon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5F6A07"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w:t>
            </w:r>
            <w:r w:rsidR="008B026B" w:rsidRPr="00DB3264">
              <w:rPr>
                <w:rFonts w:asciiTheme="minorHAnsi" w:hAnsiTheme="minorHAnsi"/>
                <w:color w:val="000000"/>
                <w:lang w:val="en-US" w:eastAsia="zh-CN"/>
              </w:rPr>
              <w:t>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Lesotho</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w:t>
            </w:r>
            <w:r w:rsidR="008B026B" w:rsidRPr="00DB3264">
              <w:rPr>
                <w:rFonts w:asciiTheme="minorHAnsi" w:hAnsiTheme="minorHAnsi"/>
                <w:color w:val="000000"/>
                <w:lang w:val="en-US" w:eastAsia="zh-CN"/>
              </w:rPr>
              <w:t>2</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Macao (China)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w:t>
            </w:r>
            <w:r w:rsidR="008B026B"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Madagascar</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w:t>
            </w:r>
            <w:r w:rsidR="008B026B"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Malawi</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w:t>
            </w:r>
            <w:r w:rsidR="008B026B"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Malaysia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w:t>
            </w:r>
            <w:r w:rsidR="008B026B"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Mali</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w:t>
            </w:r>
            <w:r w:rsidR="008B026B"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Mauritania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w:t>
            </w:r>
            <w:r w:rsidR="008B026B"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Mauritius</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w:t>
            </w:r>
            <w:r w:rsidR="008B026B"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Mexico</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8B026B" w:rsidP="005F6A07">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70</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Moldova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5F6A07"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7</w:t>
            </w:r>
            <w:r w:rsidR="008B026B" w:rsidRPr="00DB3264">
              <w:rPr>
                <w:rFonts w:asciiTheme="minorHAnsi" w:hAnsiTheme="minorHAnsi"/>
                <w:color w:val="000000"/>
                <w:lang w:val="en-US" w:eastAsia="zh-CN"/>
              </w:rPr>
              <w:t>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Monaco</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7</w:t>
            </w:r>
            <w:r w:rsidR="008B026B" w:rsidRPr="00DB3264">
              <w:rPr>
                <w:rFonts w:asciiTheme="minorHAnsi" w:hAnsiTheme="minorHAnsi"/>
                <w:color w:val="000000"/>
                <w:lang w:val="en-US" w:eastAsia="zh-CN"/>
              </w:rPr>
              <w:t>2</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Morocco</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7</w:t>
            </w:r>
            <w:r w:rsidR="008B026B"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Mozambique</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7</w:t>
            </w:r>
            <w:r w:rsidR="008B026B"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New Caledonia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7</w:t>
            </w:r>
            <w:r w:rsidR="008B026B"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Nicaragua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7</w:t>
            </w:r>
            <w:r w:rsidR="008B026B"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Niger</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7</w:t>
            </w:r>
            <w:r w:rsidR="008B026B"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Nigeria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7</w:t>
            </w:r>
            <w:r w:rsidR="008B026B"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Oman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lastRenderedPageBreak/>
              <w:t>7</w:t>
            </w:r>
            <w:r w:rsidR="008B026B"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Pakistan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8B026B" w:rsidP="005F6A07">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80</w:t>
            </w:r>
          </w:p>
        </w:tc>
        <w:tc>
          <w:tcPr>
            <w:tcW w:w="43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Panama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w:t>
            </w:r>
            <w:r w:rsidR="008B026B" w:rsidRPr="00DB3264">
              <w:rPr>
                <w:rFonts w:asciiTheme="minorHAnsi" w:hAnsiTheme="minorHAnsi"/>
                <w:color w:val="000000"/>
                <w:lang w:val="en-US" w:eastAsia="zh-CN"/>
              </w:rPr>
              <w:t>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Papua New Guinea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w:t>
            </w:r>
            <w:r w:rsidR="008B026B" w:rsidRPr="00DB3264">
              <w:rPr>
                <w:rFonts w:asciiTheme="minorHAnsi" w:hAnsiTheme="minorHAnsi"/>
                <w:color w:val="000000"/>
                <w:lang w:val="en-US" w:eastAsia="zh-CN"/>
              </w:rPr>
              <w:t>2</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Paraguay</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w:t>
            </w:r>
            <w:r w:rsidR="008B026B"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Peru</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w:t>
            </w:r>
            <w:r w:rsidR="008B026B"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Philippines</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w:t>
            </w:r>
            <w:r w:rsidR="008B026B"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Poland</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w:t>
            </w:r>
            <w:r w:rsidR="008B026B"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Qatar</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w:t>
            </w:r>
            <w:r w:rsidR="008B026B"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Romania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w:t>
            </w:r>
            <w:r w:rsidR="008B026B"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Samoa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w:t>
            </w:r>
            <w:r w:rsidR="008B026B"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San Marino</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8B026B"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90</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Saudi Arabia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9</w:t>
            </w:r>
            <w:r w:rsidR="008B026B" w:rsidRPr="00DB3264">
              <w:rPr>
                <w:rFonts w:asciiTheme="minorHAnsi" w:hAnsiTheme="minorHAnsi"/>
                <w:color w:val="000000"/>
                <w:lang w:val="en-US" w:eastAsia="zh-CN"/>
              </w:rPr>
              <w:t>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Seychelles</w:t>
            </w:r>
          </w:p>
        </w:tc>
      </w:tr>
      <w:tr w:rsidR="008B026B" w:rsidRPr="00DB3264" w:rsidTr="00A94A5D">
        <w:trPr>
          <w:trHeight w:val="300"/>
        </w:trPr>
        <w:tc>
          <w:tcPr>
            <w:tcW w:w="960" w:type="dxa"/>
            <w:tcBorders>
              <w:top w:val="nil"/>
              <w:left w:val="nil"/>
              <w:bottom w:val="nil"/>
              <w:right w:val="nil"/>
            </w:tcBorders>
            <w:shd w:val="clear" w:color="auto" w:fill="auto"/>
            <w:noWrap/>
            <w:vAlign w:val="bottom"/>
            <w:hideMark/>
          </w:tcPr>
          <w:p w:rsidR="008B026B" w:rsidRPr="00DB3264" w:rsidRDefault="008B026B"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92</w:t>
            </w:r>
          </w:p>
        </w:tc>
        <w:tc>
          <w:tcPr>
            <w:tcW w:w="4360" w:type="dxa"/>
            <w:tcBorders>
              <w:top w:val="nil"/>
              <w:left w:val="nil"/>
              <w:bottom w:val="nil"/>
              <w:right w:val="nil"/>
            </w:tcBorders>
            <w:shd w:val="clear" w:color="auto" w:fill="auto"/>
            <w:noWrap/>
            <w:vAlign w:val="bottom"/>
            <w:hideMark/>
          </w:tcPr>
          <w:p w:rsidR="008B026B" w:rsidRPr="00DB3264" w:rsidRDefault="008B026B" w:rsidP="008B026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eastAsia="zh-CN"/>
              </w:rPr>
            </w:pPr>
            <w:r w:rsidRPr="00DB3264">
              <w:rPr>
                <w:rFonts w:asciiTheme="minorHAnsi" w:hAnsiTheme="minorHAnsi"/>
                <w:color w:val="000000"/>
                <w:lang w:eastAsia="zh-CN"/>
              </w:rPr>
              <w:t>Sint Maarteen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9</w:t>
            </w:r>
            <w:r w:rsidR="008B026B"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Slovakia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9</w:t>
            </w:r>
            <w:r w:rsidR="008B026B"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South Africa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9</w:t>
            </w:r>
            <w:r w:rsidR="008B026B"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Sri Lanka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9</w:t>
            </w:r>
            <w:r w:rsidR="008B026B"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Sudan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9</w:t>
            </w:r>
            <w:r w:rsidR="008B026B"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Suriname</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lastRenderedPageBreak/>
              <w:t>9</w:t>
            </w:r>
            <w:r w:rsidR="008B026B"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Syrian Arab Republic</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9</w:t>
            </w:r>
            <w:r w:rsidR="008B026B"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Tanzania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8B026B"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100</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Thailand</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8B026B"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101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The</w:t>
            </w:r>
            <w:r w:rsidR="00570190" w:rsidRPr="00DB3264">
              <w:rPr>
                <w:rFonts w:asciiTheme="minorHAnsi" w:hAnsiTheme="minorHAnsi"/>
                <w:color w:val="000000"/>
                <w:lang w:eastAsia="zh-CN"/>
              </w:rPr>
              <w:t xml:space="preserve"> </w:t>
            </w:r>
            <w:r w:rsidRPr="00DB3264">
              <w:rPr>
                <w:rFonts w:asciiTheme="minorHAnsi" w:hAnsiTheme="minorHAnsi"/>
                <w:color w:val="000000"/>
                <w:lang w:eastAsia="zh-CN"/>
              </w:rPr>
              <w:t>Former Yugoslav Republic of Macedonia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w:t>
            </w:r>
            <w:r w:rsidR="008B026B" w:rsidRPr="00DB3264">
              <w:rPr>
                <w:rFonts w:asciiTheme="minorHAnsi" w:hAnsiTheme="minorHAnsi"/>
                <w:color w:val="000000"/>
                <w:lang w:val="en-US" w:eastAsia="zh-CN"/>
              </w:rPr>
              <w:t>02</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Tonga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10</w:t>
            </w:r>
            <w:r w:rsidR="008B026B"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Trinidad and Tobago</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10</w:t>
            </w:r>
            <w:r w:rsidR="008B026B"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Tunisia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10</w:t>
            </w:r>
            <w:r w:rsidR="008B026B"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Turkey</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10</w:t>
            </w:r>
            <w:r w:rsidR="008B026B"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Tuvalu</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10</w:t>
            </w:r>
            <w:r w:rsidR="008B026B"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Uganda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10</w:t>
            </w:r>
            <w:r w:rsidR="008B026B"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Ukraine</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10</w:t>
            </w:r>
            <w:r w:rsidR="008B026B"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United Arab Emirates</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w:t>
            </w:r>
            <w:r w:rsidR="008B026B" w:rsidRPr="00DB3264">
              <w:rPr>
                <w:rFonts w:asciiTheme="minorHAnsi" w:hAnsiTheme="minorHAnsi"/>
                <w:color w:val="000000"/>
                <w:lang w:val="en-US" w:eastAsia="zh-CN"/>
              </w:rPr>
              <w:t>10</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Vanuatu</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w:t>
            </w:r>
            <w:r w:rsidR="008B026B" w:rsidRPr="00DB3264">
              <w:rPr>
                <w:rFonts w:asciiTheme="minorHAnsi" w:hAnsiTheme="minorHAnsi"/>
                <w:color w:val="000000"/>
                <w:lang w:val="en-US" w:eastAsia="zh-CN"/>
              </w:rPr>
              <w:t>11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Venezuela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11</w:t>
            </w:r>
            <w:r w:rsidR="008B026B" w:rsidRPr="00DB3264">
              <w:rPr>
                <w:rFonts w:asciiTheme="minorHAnsi" w:hAnsiTheme="minorHAnsi"/>
                <w:color w:val="000000"/>
                <w:lang w:val="en-US" w:eastAsia="zh-CN"/>
              </w:rPr>
              <w:t>2</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Viet Nam </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11</w:t>
            </w:r>
            <w:r w:rsidR="008B026B"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Wallis</w:t>
            </w:r>
            <w:r w:rsidR="00570190" w:rsidRPr="00DB3264">
              <w:rPr>
                <w:rFonts w:asciiTheme="minorHAnsi" w:hAnsiTheme="minorHAnsi"/>
                <w:color w:val="000000"/>
                <w:lang w:eastAsia="zh-CN"/>
              </w:rPr>
              <w:t xml:space="preserve"> </w:t>
            </w:r>
            <w:r w:rsidRPr="00DB3264">
              <w:rPr>
                <w:rFonts w:asciiTheme="minorHAnsi" w:hAnsiTheme="minorHAnsi"/>
                <w:color w:val="000000"/>
                <w:lang w:eastAsia="zh-CN"/>
              </w:rPr>
              <w:t>and Futuna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11</w:t>
            </w:r>
            <w:r w:rsidR="008B026B"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Yemen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11</w:t>
            </w:r>
            <w:r w:rsidR="008B026B"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Zambia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11</w:t>
            </w:r>
            <w:r w:rsidR="008B026B"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Zimbabwe</w:t>
            </w:r>
          </w:p>
        </w:tc>
      </w:tr>
    </w:tbl>
    <w:p w:rsidR="00A669D3" w:rsidRPr="00DB3264" w:rsidRDefault="00A669D3" w:rsidP="00A669D3">
      <w:pPr>
        <w:rPr>
          <w:rFonts w:asciiTheme="minorHAnsi" w:hAnsiTheme="minorHAnsi"/>
        </w:rPr>
        <w:sectPr w:rsidR="00A669D3" w:rsidRPr="00DB3264" w:rsidSect="00A669D3">
          <w:type w:val="continuous"/>
          <w:pgSz w:w="11901" w:h="16840" w:code="9"/>
          <w:pgMar w:top="1134" w:right="1418" w:bottom="1701" w:left="1418" w:header="720" w:footer="720" w:gutter="0"/>
          <w:paperSrc w:first="15" w:other="15"/>
          <w:cols w:num="2" w:space="720"/>
          <w:titlePg/>
          <w:docGrid w:linePitch="360"/>
        </w:sectPr>
      </w:pPr>
    </w:p>
    <w:p w:rsidR="00A669D3" w:rsidRPr="00DB3264" w:rsidRDefault="00A669D3" w:rsidP="00A669D3">
      <w:pPr>
        <w:rPr>
          <w:rFonts w:asciiTheme="minorHAnsi" w:hAnsiTheme="minorHAnsi"/>
        </w:rPr>
      </w:pPr>
      <w:r w:rsidRPr="00DB3264">
        <w:rPr>
          <w:rFonts w:asciiTheme="minorHAnsi" w:hAnsiTheme="minorHAnsi"/>
        </w:rPr>
        <w:lastRenderedPageBreak/>
        <w:t xml:space="preserve">All the countries/geographical areas which prohibit the practice of "Call-Back" should inform ITU accordingly by </w:t>
      </w:r>
      <w:r w:rsidR="00F27117" w:rsidRPr="00DB3264">
        <w:rPr>
          <w:rFonts w:asciiTheme="minorHAnsi" w:hAnsiTheme="minorHAnsi"/>
        </w:rPr>
        <w:t xml:space="preserve">sending </w:t>
      </w:r>
      <w:r w:rsidRPr="00DB3264">
        <w:rPr>
          <w:rFonts w:asciiTheme="minorHAnsi" w:hAnsiTheme="minorHAnsi"/>
        </w:rPr>
        <w:t>e-mail to the following address:</w:t>
      </w:r>
      <w:r w:rsidR="00AA0523" w:rsidRPr="00DB3264">
        <w:rPr>
          <w:rFonts w:asciiTheme="minorHAnsi" w:hAnsiTheme="minorHAnsi"/>
        </w:rPr>
        <w:t xml:space="preserve"> </w:t>
      </w:r>
      <w:r w:rsidRPr="00DB3264">
        <w:rPr>
          <w:rFonts w:asciiTheme="minorHAnsi" w:hAnsiTheme="minorHAnsi"/>
        </w:rPr>
        <w:t>tsbtson@itu.int</w:t>
      </w:r>
    </w:p>
    <w:p w:rsidR="007865BC" w:rsidRPr="00DB3264" w:rsidRDefault="007865BC" w:rsidP="007865BC">
      <w:pPr>
        <w:rPr>
          <w:rFonts w:asciiTheme="minorHAnsi" w:hAnsiTheme="minorHAnsi"/>
        </w:rPr>
      </w:pPr>
    </w:p>
    <w:p w:rsidR="007865BC" w:rsidRPr="00DB3264" w:rsidRDefault="007865BC" w:rsidP="007865BC">
      <w:pPr>
        <w:rPr>
          <w:rFonts w:asciiTheme="minorHAnsi" w:hAnsiTheme="minorHAnsi"/>
        </w:rPr>
      </w:pPr>
    </w:p>
    <w:p w:rsidR="007865BC" w:rsidRPr="00DB3264" w:rsidRDefault="007865BC" w:rsidP="007865BC">
      <w:pPr>
        <w:rPr>
          <w:rFonts w:asciiTheme="minorHAnsi" w:hAnsiTheme="minorHAnsi"/>
        </w:rPr>
      </w:pPr>
    </w:p>
    <w:p w:rsidR="007865BC" w:rsidRPr="00DB3264" w:rsidRDefault="007865BC" w:rsidP="007865BC">
      <w:pPr>
        <w:rPr>
          <w:rFonts w:asciiTheme="minorHAnsi" w:hAnsiTheme="minorHAnsi"/>
        </w:rPr>
      </w:pPr>
    </w:p>
    <w:p w:rsidR="007865BC" w:rsidRPr="00DB3264" w:rsidRDefault="007865BC" w:rsidP="007865BC">
      <w:pPr>
        <w:rPr>
          <w:rFonts w:asciiTheme="minorHAnsi" w:hAnsiTheme="minorHAnsi"/>
        </w:rPr>
      </w:pPr>
    </w:p>
    <w:p w:rsidR="007865BC" w:rsidRPr="00DB3264" w:rsidRDefault="007865BC" w:rsidP="007865BC">
      <w:pPr>
        <w:rPr>
          <w:rFonts w:asciiTheme="minorHAnsi" w:hAnsiTheme="minorHAnsi"/>
        </w:rPr>
      </w:pPr>
    </w:p>
    <w:p w:rsidR="007865BC" w:rsidRPr="00DB3264" w:rsidRDefault="007865BC" w:rsidP="007865BC">
      <w:pPr>
        <w:rPr>
          <w:rFonts w:asciiTheme="minorHAnsi" w:hAnsiTheme="minorHAnsi"/>
        </w:rPr>
      </w:pPr>
    </w:p>
    <w:p w:rsidR="00E10D9E" w:rsidRPr="00DB3264" w:rsidRDefault="00E10D9E" w:rsidP="0046797A">
      <w:pPr>
        <w:tabs>
          <w:tab w:val="clear" w:pos="5387"/>
          <w:tab w:val="clear" w:pos="5954"/>
          <w:tab w:val="left" w:pos="3780"/>
          <w:tab w:val="right" w:pos="9000"/>
        </w:tabs>
        <w:spacing w:before="0"/>
        <w:jc w:val="left"/>
        <w:rPr>
          <w:rFonts w:asciiTheme="minorHAnsi" w:hAnsiTheme="minorHAnsi"/>
          <w:lang w:val="en-US"/>
        </w:rPr>
      </w:pPr>
    </w:p>
    <w:p w:rsidR="00843B5B" w:rsidRPr="00DB3264" w:rsidRDefault="00843B5B" w:rsidP="000F48F8">
      <w:pPr>
        <w:tabs>
          <w:tab w:val="clear" w:pos="5387"/>
          <w:tab w:val="clear" w:pos="5954"/>
          <w:tab w:val="left" w:pos="3780"/>
          <w:tab w:val="right" w:pos="9000"/>
        </w:tabs>
        <w:spacing w:before="0"/>
        <w:jc w:val="left"/>
        <w:rPr>
          <w:rFonts w:asciiTheme="minorHAnsi" w:hAnsiTheme="minorHAnsi"/>
          <w:lang w:val="en-US"/>
        </w:rPr>
      </w:pPr>
    </w:p>
    <w:p w:rsidR="00923508" w:rsidRPr="00DB3264" w:rsidRDefault="00923508" w:rsidP="000F48F8">
      <w:pPr>
        <w:tabs>
          <w:tab w:val="clear" w:pos="5387"/>
          <w:tab w:val="clear" w:pos="5954"/>
          <w:tab w:val="left" w:pos="3780"/>
          <w:tab w:val="right" w:pos="9000"/>
        </w:tabs>
        <w:spacing w:before="0"/>
        <w:jc w:val="left"/>
        <w:rPr>
          <w:rFonts w:asciiTheme="minorHAnsi" w:hAnsiTheme="minorHAnsi"/>
          <w:lang w:val="en-US"/>
        </w:rPr>
      </w:pPr>
    </w:p>
    <w:p w:rsidR="00923508" w:rsidRPr="00DB3264" w:rsidRDefault="00923508" w:rsidP="00923508">
      <w:pPr>
        <w:tabs>
          <w:tab w:val="clear" w:pos="5387"/>
          <w:tab w:val="clear" w:pos="5954"/>
          <w:tab w:val="left" w:pos="3780"/>
          <w:tab w:val="right" w:pos="9000"/>
        </w:tabs>
        <w:spacing w:before="0"/>
        <w:jc w:val="left"/>
        <w:rPr>
          <w:rFonts w:asciiTheme="minorHAnsi" w:hAnsiTheme="minorHAnsi"/>
          <w:lang w:val="en-US"/>
        </w:rPr>
      </w:pPr>
    </w:p>
    <w:p w:rsidR="00B94F44" w:rsidRPr="00DB3264" w:rsidRDefault="00B94F44" w:rsidP="00E10D9E">
      <w:pPr>
        <w:rPr>
          <w:rFonts w:asciiTheme="minorHAnsi" w:hAnsiTheme="minorHAnsi"/>
          <w:lang w:val="en-US"/>
        </w:rPr>
        <w:sectPr w:rsidR="00B94F44" w:rsidRPr="00DB3264" w:rsidSect="007D2301">
          <w:type w:val="continuous"/>
          <w:pgSz w:w="11901" w:h="16840" w:code="9"/>
          <w:pgMar w:top="1134" w:right="1418" w:bottom="1701" w:left="1418" w:header="720" w:footer="720" w:gutter="0"/>
          <w:paperSrc w:first="15" w:other="15"/>
          <w:cols w:space="720"/>
          <w:titlePg/>
          <w:docGrid w:linePitch="360"/>
        </w:sectPr>
      </w:pPr>
    </w:p>
    <w:p w:rsidR="00872C86" w:rsidRPr="00DB3264" w:rsidRDefault="00911AE9" w:rsidP="00872C86">
      <w:pPr>
        <w:pStyle w:val="Heading1"/>
        <w:spacing w:before="0"/>
        <w:ind w:left="142"/>
        <w:jc w:val="center"/>
        <w:rPr>
          <w:rFonts w:asciiTheme="minorHAnsi" w:hAnsiTheme="minorHAnsi"/>
          <w:lang w:val="en-US"/>
        </w:rPr>
      </w:pPr>
      <w:bookmarkStart w:id="666" w:name="_Toc253407169"/>
      <w:bookmarkStart w:id="667" w:name="_Toc259783164"/>
      <w:bookmarkStart w:id="668" w:name="_Toc266181261"/>
      <w:bookmarkStart w:id="669" w:name="_Toc268774046"/>
      <w:bookmarkStart w:id="670" w:name="_Toc271700515"/>
      <w:bookmarkStart w:id="671" w:name="_Toc273023376"/>
      <w:bookmarkStart w:id="672" w:name="_Toc274223850"/>
      <w:bookmarkStart w:id="673" w:name="_Toc276717186"/>
      <w:bookmarkStart w:id="674" w:name="_Toc279669172"/>
      <w:bookmarkStart w:id="675" w:name="_Toc280349228"/>
      <w:bookmarkStart w:id="676" w:name="_Toc282526060"/>
      <w:bookmarkStart w:id="677" w:name="_Toc283737226"/>
      <w:bookmarkStart w:id="678" w:name="_Toc286218737"/>
      <w:bookmarkStart w:id="679" w:name="_Toc288660302"/>
      <w:bookmarkStart w:id="680" w:name="_Toc291005411"/>
      <w:bookmarkStart w:id="681" w:name="_Toc292704995"/>
      <w:bookmarkStart w:id="682" w:name="_Toc295387920"/>
      <w:bookmarkStart w:id="683" w:name="_Toc296675490"/>
      <w:bookmarkStart w:id="684" w:name="_Toc297804741"/>
      <w:r w:rsidRPr="00DB3264">
        <w:rPr>
          <w:rFonts w:asciiTheme="minorHAnsi" w:hAnsiTheme="minorHAnsi"/>
          <w:lang w:val="en-US"/>
        </w:rPr>
        <w:lastRenderedPageBreak/>
        <w:t>AMENDMENTS TO SERVICE PUBLICATIONS</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p w:rsidR="00872C86" w:rsidRPr="00DB3264" w:rsidRDefault="00911AE9" w:rsidP="00BA7A37">
      <w:pPr>
        <w:pStyle w:val="Heading70"/>
        <w:spacing w:before="240" w:after="160"/>
        <w:rPr>
          <w:rFonts w:asciiTheme="minorHAnsi" w:hAnsiTheme="minorHAnsi"/>
          <w:lang w:val="en-US"/>
        </w:rPr>
      </w:pPr>
      <w:r w:rsidRPr="00DB3264">
        <w:rPr>
          <w:rFonts w:asciiTheme="minorHAnsi" w:hAnsiTheme="minorHAnsi"/>
          <w:lang w:val="en-US"/>
        </w:rPr>
        <w:t>Abbreviations used</w:t>
      </w:r>
    </w:p>
    <w:tbl>
      <w:tblPr>
        <w:tblW w:w="0" w:type="auto"/>
        <w:tblInd w:w="2448" w:type="dxa"/>
        <w:tblLook w:val="01E0"/>
      </w:tblPr>
      <w:tblGrid>
        <w:gridCol w:w="590"/>
        <w:gridCol w:w="1079"/>
        <w:gridCol w:w="1077"/>
        <w:gridCol w:w="557"/>
        <w:gridCol w:w="1251"/>
      </w:tblGrid>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ADD</w:t>
            </w:r>
          </w:p>
        </w:tc>
        <w:tc>
          <w:tcPr>
            <w:tcW w:w="1079" w:type="dxa"/>
          </w:tcPr>
          <w:p w:rsidR="00872C86" w:rsidRPr="00DB3264" w:rsidRDefault="00F027D1"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I</w:t>
            </w:r>
            <w:r w:rsidR="00911AE9" w:rsidRPr="00DB3264">
              <w:rPr>
                <w:rFonts w:asciiTheme="minorHAnsi" w:hAnsiTheme="minorHAnsi"/>
                <w:sz w:val="20"/>
                <w:szCs w:val="20"/>
                <w:lang w:val="en-US"/>
              </w:rPr>
              <w:t>nsert</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PAR</w:t>
            </w:r>
          </w:p>
        </w:tc>
        <w:tc>
          <w:tcPr>
            <w:tcW w:w="1251" w:type="dxa"/>
          </w:tcPr>
          <w:p w:rsidR="00872C86" w:rsidRPr="00DB3264" w:rsidRDefault="004428C0"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paragraph</w:t>
            </w:r>
          </w:p>
        </w:tc>
      </w:tr>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COL</w:t>
            </w:r>
          </w:p>
        </w:tc>
        <w:tc>
          <w:tcPr>
            <w:tcW w:w="1079" w:type="dxa"/>
          </w:tcPr>
          <w:p w:rsidR="00872C86" w:rsidRPr="00DB3264" w:rsidRDefault="00F027D1"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C</w:t>
            </w:r>
            <w:r w:rsidR="00911AE9" w:rsidRPr="00DB3264">
              <w:rPr>
                <w:rFonts w:asciiTheme="minorHAnsi" w:hAnsiTheme="minorHAnsi"/>
                <w:sz w:val="20"/>
                <w:szCs w:val="20"/>
                <w:lang w:val="en-US"/>
              </w:rPr>
              <w:t>olumn</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REP</w:t>
            </w:r>
          </w:p>
        </w:tc>
        <w:tc>
          <w:tcPr>
            <w:tcW w:w="1251" w:type="dxa"/>
          </w:tcPr>
          <w:p w:rsidR="00872C86" w:rsidRPr="00DB3264" w:rsidRDefault="00872C86"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replace</w:t>
            </w:r>
          </w:p>
        </w:tc>
      </w:tr>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LIR</w:t>
            </w:r>
          </w:p>
        </w:tc>
        <w:tc>
          <w:tcPr>
            <w:tcW w:w="1079" w:type="dxa"/>
          </w:tcPr>
          <w:p w:rsidR="00872C86" w:rsidRPr="00DB3264" w:rsidRDefault="00F027D1"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w:t>
            </w:r>
            <w:r w:rsidR="004428C0" w:rsidRPr="00DB3264">
              <w:rPr>
                <w:rFonts w:asciiTheme="minorHAnsi" w:hAnsiTheme="minorHAnsi"/>
                <w:sz w:val="20"/>
                <w:szCs w:val="20"/>
                <w:lang w:val="en-US"/>
              </w:rPr>
              <w:t>ead</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SUP</w:t>
            </w:r>
          </w:p>
        </w:tc>
        <w:tc>
          <w:tcPr>
            <w:tcW w:w="1251" w:type="dxa"/>
          </w:tcPr>
          <w:p w:rsidR="00872C86" w:rsidRPr="00DB3264" w:rsidRDefault="004428C0"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delete</w:t>
            </w:r>
          </w:p>
        </w:tc>
      </w:tr>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w:t>
            </w:r>
          </w:p>
        </w:tc>
        <w:tc>
          <w:tcPr>
            <w:tcW w:w="1079" w:type="dxa"/>
          </w:tcPr>
          <w:p w:rsidR="00872C86" w:rsidRPr="00DB3264" w:rsidRDefault="00872C86"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page(s)</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p>
        </w:tc>
        <w:tc>
          <w:tcPr>
            <w:tcW w:w="1251" w:type="dxa"/>
          </w:tcPr>
          <w:p w:rsidR="00872C86" w:rsidRPr="00DB3264" w:rsidRDefault="00872C86" w:rsidP="002D4CF6">
            <w:pPr>
              <w:pStyle w:val="Tabletext0"/>
              <w:spacing w:before="0" w:after="0"/>
              <w:rPr>
                <w:rFonts w:asciiTheme="minorHAnsi" w:hAnsiTheme="minorHAnsi"/>
                <w:sz w:val="20"/>
                <w:szCs w:val="20"/>
                <w:lang w:val="en-US"/>
              </w:rPr>
            </w:pPr>
          </w:p>
        </w:tc>
      </w:tr>
    </w:tbl>
    <w:p w:rsidR="007D32B4" w:rsidRDefault="007D32B4" w:rsidP="00ED63C9">
      <w:pPr>
        <w:rPr>
          <w:lang w:val="en-US"/>
        </w:rPr>
      </w:pPr>
    </w:p>
    <w:p w:rsidR="00C47018" w:rsidRPr="00AA17D9" w:rsidRDefault="00C47018" w:rsidP="00C47018">
      <w:pPr>
        <w:pStyle w:val="Heading20"/>
        <w:spacing w:before="240"/>
      </w:pPr>
      <w:bookmarkStart w:id="685" w:name="_Toc297804742"/>
      <w:r w:rsidRPr="00AA17D9">
        <w:t>Dialling Procedures</w:t>
      </w:r>
      <w:r>
        <w:br/>
      </w:r>
      <w:r w:rsidRPr="00AA17D9">
        <w:t xml:space="preserve">(International prefix, national (trunk) prefix and </w:t>
      </w:r>
      <w:r>
        <w:br/>
      </w:r>
      <w:r w:rsidRPr="00AA17D9">
        <w:t xml:space="preserve">national (significant) number) </w:t>
      </w:r>
      <w:r>
        <w:br/>
      </w:r>
      <w:r w:rsidRPr="00AA17D9">
        <w:t xml:space="preserve">(In accordance with ITU-T Recommendation E.164 (02/2005)) </w:t>
      </w:r>
      <w:r>
        <w:br/>
      </w:r>
      <w:r w:rsidRPr="00AA17D9">
        <w:t>(Position on 1 March 2010</w:t>
      </w:r>
      <w:r>
        <w:t>)</w:t>
      </w:r>
      <w:bookmarkEnd w:id="685"/>
    </w:p>
    <w:p w:rsidR="00C47018" w:rsidRPr="00AA17D9" w:rsidRDefault="00C47018" w:rsidP="00C47018">
      <w:pPr>
        <w:tabs>
          <w:tab w:val="clear" w:pos="567"/>
          <w:tab w:val="clear" w:pos="1276"/>
          <w:tab w:val="clear" w:pos="1843"/>
          <w:tab w:val="clear" w:pos="5387"/>
          <w:tab w:val="clear" w:pos="5954"/>
        </w:tabs>
        <w:spacing w:before="240"/>
        <w:jc w:val="center"/>
      </w:pPr>
      <w:r w:rsidRPr="00AA17D9">
        <w:t>(Annex to Operational Bulletin N</w:t>
      </w:r>
      <w:r>
        <w:t>°</w:t>
      </w:r>
      <w:r w:rsidRPr="00AA17D9">
        <w:t xml:space="preserve"> 951 </w:t>
      </w:r>
      <w:r>
        <w:t>–</w:t>
      </w:r>
      <w:r w:rsidRPr="00AA17D9">
        <w:t xml:space="preserve"> 1.III.2010)</w:t>
      </w:r>
    </w:p>
    <w:p w:rsidR="00C47018" w:rsidRPr="00AA17D9" w:rsidRDefault="00C47018" w:rsidP="00C47018">
      <w:pPr>
        <w:tabs>
          <w:tab w:val="clear" w:pos="567"/>
          <w:tab w:val="clear" w:pos="1276"/>
          <w:tab w:val="clear" w:pos="1843"/>
          <w:tab w:val="clear" w:pos="5387"/>
          <w:tab w:val="clear" w:pos="5954"/>
        </w:tabs>
        <w:jc w:val="center"/>
      </w:pPr>
      <w:r w:rsidRPr="00AA17D9">
        <w:t>(Amendment N</w:t>
      </w:r>
      <w:r>
        <w:t>°</w:t>
      </w:r>
      <w:r w:rsidRPr="00AA17D9">
        <w:t xml:space="preserve"> 11)</w:t>
      </w:r>
    </w:p>
    <w:p w:rsidR="00C47018" w:rsidRPr="00AA17D9" w:rsidRDefault="00C47018" w:rsidP="00C47018"/>
    <w:tbl>
      <w:tblPr>
        <w:tblW w:w="87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856"/>
        <w:gridCol w:w="964"/>
        <w:gridCol w:w="1653"/>
        <w:gridCol w:w="1411"/>
        <w:gridCol w:w="1313"/>
        <w:gridCol w:w="965"/>
        <w:gridCol w:w="627"/>
      </w:tblGrid>
      <w:tr w:rsidR="00C47018" w:rsidRPr="00AA17D9" w:rsidTr="00C47018">
        <w:trPr>
          <w:jc w:val="center"/>
        </w:trPr>
        <w:tc>
          <w:tcPr>
            <w:tcW w:w="1856" w:type="dxa"/>
            <w:tcBorders>
              <w:top w:val="single" w:sz="6" w:space="0" w:color="000000"/>
              <w:left w:val="single" w:sz="6" w:space="0" w:color="000000"/>
              <w:bottom w:val="single" w:sz="6" w:space="0" w:color="000000"/>
              <w:right w:val="single" w:sz="6" w:space="0" w:color="000000"/>
            </w:tcBorders>
            <w:vAlign w:val="center"/>
          </w:tcPr>
          <w:p w:rsidR="00C47018" w:rsidRPr="00AA17D9" w:rsidRDefault="00C47018" w:rsidP="00C47018">
            <w:pPr>
              <w:tabs>
                <w:tab w:val="clear" w:pos="567"/>
                <w:tab w:val="clear" w:pos="1276"/>
                <w:tab w:val="clear" w:pos="1843"/>
                <w:tab w:val="clear" w:pos="5387"/>
                <w:tab w:val="clear" w:pos="5954"/>
              </w:tabs>
              <w:spacing w:before="0"/>
              <w:jc w:val="center"/>
              <w:rPr>
                <w:rFonts w:asciiTheme="minorHAnsi" w:hAnsiTheme="minorHAnsi"/>
                <w:i/>
                <w:iCs/>
                <w:sz w:val="18"/>
                <w:szCs w:val="18"/>
              </w:rPr>
            </w:pPr>
            <w:r w:rsidRPr="00AA17D9">
              <w:rPr>
                <w:rFonts w:asciiTheme="minorHAnsi" w:hAnsiTheme="minorHAnsi"/>
                <w:i/>
                <w:iCs/>
                <w:sz w:val="18"/>
                <w:szCs w:val="18"/>
              </w:rPr>
              <w:t>Country/</w:t>
            </w:r>
          </w:p>
          <w:p w:rsidR="00C47018" w:rsidRPr="00AA17D9" w:rsidRDefault="00C47018" w:rsidP="00C47018">
            <w:pPr>
              <w:tabs>
                <w:tab w:val="clear" w:pos="567"/>
                <w:tab w:val="clear" w:pos="1276"/>
                <w:tab w:val="clear" w:pos="1843"/>
                <w:tab w:val="clear" w:pos="5387"/>
                <w:tab w:val="clear" w:pos="5954"/>
              </w:tabs>
              <w:spacing w:before="0"/>
              <w:jc w:val="center"/>
              <w:rPr>
                <w:rFonts w:asciiTheme="minorHAnsi" w:hAnsiTheme="minorHAnsi"/>
                <w:i/>
                <w:iCs/>
                <w:sz w:val="18"/>
                <w:szCs w:val="18"/>
              </w:rPr>
            </w:pPr>
            <w:r w:rsidRPr="00AA17D9">
              <w:rPr>
                <w:rFonts w:asciiTheme="minorHAnsi" w:hAnsiTheme="minorHAnsi"/>
                <w:i/>
                <w:iCs/>
                <w:sz w:val="18"/>
                <w:szCs w:val="18"/>
              </w:rPr>
              <w:t>geographical area</w:t>
            </w:r>
          </w:p>
        </w:tc>
        <w:tc>
          <w:tcPr>
            <w:tcW w:w="964" w:type="dxa"/>
            <w:tcBorders>
              <w:top w:val="single" w:sz="6" w:space="0" w:color="000000"/>
              <w:left w:val="single" w:sz="6" w:space="0" w:color="000000"/>
              <w:bottom w:val="single" w:sz="6" w:space="0" w:color="000000"/>
              <w:right w:val="single" w:sz="6" w:space="0" w:color="000000"/>
            </w:tcBorders>
            <w:vAlign w:val="center"/>
          </w:tcPr>
          <w:p w:rsidR="00C47018" w:rsidRPr="00AA17D9" w:rsidRDefault="00C47018" w:rsidP="00C47018">
            <w:pPr>
              <w:tabs>
                <w:tab w:val="clear" w:pos="567"/>
                <w:tab w:val="clear" w:pos="1276"/>
                <w:tab w:val="clear" w:pos="1843"/>
                <w:tab w:val="clear" w:pos="5387"/>
                <w:tab w:val="clear" w:pos="5954"/>
              </w:tabs>
              <w:spacing w:before="0"/>
              <w:jc w:val="center"/>
              <w:rPr>
                <w:rFonts w:asciiTheme="minorHAnsi" w:hAnsiTheme="minorHAnsi"/>
                <w:i/>
                <w:iCs/>
                <w:sz w:val="18"/>
                <w:szCs w:val="18"/>
              </w:rPr>
            </w:pPr>
            <w:r w:rsidRPr="00AA17D9">
              <w:rPr>
                <w:rFonts w:asciiTheme="minorHAnsi" w:hAnsiTheme="minorHAnsi"/>
                <w:i/>
                <w:iCs/>
                <w:sz w:val="18"/>
                <w:szCs w:val="18"/>
              </w:rPr>
              <w:t>Country code</w:t>
            </w:r>
          </w:p>
        </w:tc>
        <w:tc>
          <w:tcPr>
            <w:tcW w:w="1653" w:type="dxa"/>
            <w:tcBorders>
              <w:top w:val="single" w:sz="6" w:space="0" w:color="000000"/>
              <w:left w:val="single" w:sz="6" w:space="0" w:color="000000"/>
              <w:bottom w:val="single" w:sz="6" w:space="0" w:color="000000"/>
              <w:right w:val="single" w:sz="6" w:space="0" w:color="000000"/>
            </w:tcBorders>
            <w:vAlign w:val="center"/>
          </w:tcPr>
          <w:p w:rsidR="00C47018" w:rsidRPr="00AA17D9" w:rsidRDefault="00C47018" w:rsidP="00C47018">
            <w:pPr>
              <w:tabs>
                <w:tab w:val="clear" w:pos="567"/>
                <w:tab w:val="clear" w:pos="1276"/>
                <w:tab w:val="clear" w:pos="1843"/>
                <w:tab w:val="clear" w:pos="5387"/>
                <w:tab w:val="clear" w:pos="5954"/>
              </w:tabs>
              <w:spacing w:before="0"/>
              <w:jc w:val="center"/>
              <w:rPr>
                <w:rFonts w:asciiTheme="minorHAnsi" w:hAnsiTheme="minorHAnsi"/>
                <w:i/>
                <w:iCs/>
                <w:sz w:val="18"/>
                <w:szCs w:val="18"/>
              </w:rPr>
            </w:pPr>
            <w:r w:rsidRPr="00AA17D9">
              <w:rPr>
                <w:rFonts w:asciiTheme="minorHAnsi" w:hAnsiTheme="minorHAnsi"/>
                <w:i/>
                <w:iCs/>
                <w:sz w:val="18"/>
                <w:szCs w:val="18"/>
              </w:rPr>
              <w:t>International prefix</w:t>
            </w:r>
          </w:p>
        </w:tc>
        <w:tc>
          <w:tcPr>
            <w:tcW w:w="1411" w:type="dxa"/>
            <w:tcBorders>
              <w:top w:val="single" w:sz="6" w:space="0" w:color="000000"/>
              <w:left w:val="single" w:sz="6" w:space="0" w:color="000000"/>
              <w:bottom w:val="single" w:sz="6" w:space="0" w:color="000000"/>
              <w:right w:val="single" w:sz="6" w:space="0" w:color="000000"/>
            </w:tcBorders>
            <w:vAlign w:val="center"/>
          </w:tcPr>
          <w:p w:rsidR="00C47018" w:rsidRPr="00AA17D9" w:rsidRDefault="00C47018" w:rsidP="00C47018">
            <w:pPr>
              <w:tabs>
                <w:tab w:val="clear" w:pos="567"/>
                <w:tab w:val="clear" w:pos="1276"/>
                <w:tab w:val="clear" w:pos="1843"/>
                <w:tab w:val="clear" w:pos="5387"/>
                <w:tab w:val="clear" w:pos="5954"/>
              </w:tabs>
              <w:spacing w:before="0"/>
              <w:jc w:val="center"/>
              <w:rPr>
                <w:rFonts w:asciiTheme="minorHAnsi" w:hAnsiTheme="minorHAnsi"/>
                <w:i/>
                <w:iCs/>
                <w:sz w:val="18"/>
                <w:szCs w:val="18"/>
              </w:rPr>
            </w:pPr>
            <w:r w:rsidRPr="00AA17D9">
              <w:rPr>
                <w:rFonts w:asciiTheme="minorHAnsi" w:hAnsiTheme="minorHAnsi"/>
                <w:i/>
                <w:iCs/>
                <w:sz w:val="18"/>
                <w:szCs w:val="18"/>
              </w:rPr>
              <w:t>National prefix</w:t>
            </w:r>
          </w:p>
        </w:tc>
        <w:tc>
          <w:tcPr>
            <w:tcW w:w="1313" w:type="dxa"/>
            <w:tcBorders>
              <w:top w:val="single" w:sz="6" w:space="0" w:color="000000"/>
              <w:left w:val="single" w:sz="6" w:space="0" w:color="000000"/>
              <w:bottom w:val="single" w:sz="6" w:space="0" w:color="000000"/>
              <w:right w:val="single" w:sz="6" w:space="0" w:color="000000"/>
            </w:tcBorders>
            <w:vAlign w:val="center"/>
          </w:tcPr>
          <w:p w:rsidR="00C47018" w:rsidRPr="00AA17D9" w:rsidRDefault="00C47018" w:rsidP="00C47018">
            <w:pPr>
              <w:tabs>
                <w:tab w:val="clear" w:pos="567"/>
                <w:tab w:val="clear" w:pos="1276"/>
                <w:tab w:val="clear" w:pos="1843"/>
                <w:tab w:val="clear" w:pos="5387"/>
                <w:tab w:val="clear" w:pos="5954"/>
              </w:tabs>
              <w:spacing w:before="0"/>
              <w:jc w:val="center"/>
              <w:rPr>
                <w:rFonts w:asciiTheme="minorHAnsi" w:hAnsiTheme="minorHAnsi"/>
                <w:i/>
                <w:iCs/>
                <w:sz w:val="18"/>
                <w:szCs w:val="18"/>
              </w:rPr>
            </w:pPr>
            <w:r w:rsidRPr="00AA17D9">
              <w:rPr>
                <w:rFonts w:asciiTheme="minorHAnsi" w:hAnsiTheme="minorHAnsi"/>
                <w:i/>
                <w:iCs/>
                <w:sz w:val="18"/>
                <w:szCs w:val="18"/>
              </w:rPr>
              <w:t>National (significant) number</w:t>
            </w:r>
          </w:p>
        </w:tc>
        <w:tc>
          <w:tcPr>
            <w:tcW w:w="965" w:type="dxa"/>
            <w:tcBorders>
              <w:top w:val="single" w:sz="6" w:space="0" w:color="000000"/>
              <w:left w:val="single" w:sz="6" w:space="0" w:color="000000"/>
              <w:bottom w:val="single" w:sz="6" w:space="0" w:color="000000"/>
              <w:right w:val="single" w:sz="6" w:space="0" w:color="000000"/>
            </w:tcBorders>
            <w:vAlign w:val="center"/>
          </w:tcPr>
          <w:p w:rsidR="00C47018" w:rsidRPr="00AA17D9" w:rsidRDefault="00C47018" w:rsidP="00C47018">
            <w:pPr>
              <w:tabs>
                <w:tab w:val="clear" w:pos="567"/>
                <w:tab w:val="clear" w:pos="1276"/>
                <w:tab w:val="clear" w:pos="1843"/>
                <w:tab w:val="clear" w:pos="5387"/>
                <w:tab w:val="clear" w:pos="5954"/>
              </w:tabs>
              <w:spacing w:before="0"/>
              <w:jc w:val="center"/>
              <w:rPr>
                <w:rFonts w:asciiTheme="minorHAnsi" w:hAnsiTheme="minorHAnsi"/>
                <w:i/>
                <w:iCs/>
                <w:sz w:val="18"/>
                <w:szCs w:val="18"/>
              </w:rPr>
            </w:pPr>
            <w:r w:rsidRPr="00AA17D9">
              <w:rPr>
                <w:rFonts w:asciiTheme="minorHAnsi" w:hAnsiTheme="minorHAnsi"/>
                <w:i/>
                <w:iCs/>
                <w:sz w:val="18"/>
                <w:szCs w:val="18"/>
              </w:rPr>
              <w:t>UTC/DST</w:t>
            </w:r>
          </w:p>
        </w:tc>
        <w:tc>
          <w:tcPr>
            <w:tcW w:w="627" w:type="dxa"/>
            <w:tcBorders>
              <w:top w:val="single" w:sz="6" w:space="0" w:color="000000"/>
              <w:left w:val="single" w:sz="6" w:space="0" w:color="000000"/>
              <w:bottom w:val="single" w:sz="6" w:space="0" w:color="000000"/>
              <w:right w:val="single" w:sz="6" w:space="0" w:color="000000"/>
            </w:tcBorders>
            <w:vAlign w:val="center"/>
          </w:tcPr>
          <w:p w:rsidR="00C47018" w:rsidRPr="00AA17D9" w:rsidRDefault="00C47018" w:rsidP="00C47018">
            <w:pPr>
              <w:tabs>
                <w:tab w:val="clear" w:pos="567"/>
                <w:tab w:val="clear" w:pos="1276"/>
                <w:tab w:val="clear" w:pos="1843"/>
                <w:tab w:val="clear" w:pos="5387"/>
                <w:tab w:val="clear" w:pos="5954"/>
              </w:tabs>
              <w:spacing w:before="0"/>
              <w:jc w:val="center"/>
              <w:rPr>
                <w:rFonts w:asciiTheme="minorHAnsi" w:hAnsiTheme="minorHAnsi"/>
                <w:i/>
                <w:iCs/>
                <w:sz w:val="18"/>
                <w:szCs w:val="18"/>
              </w:rPr>
            </w:pPr>
            <w:r w:rsidRPr="00AA17D9">
              <w:rPr>
                <w:rFonts w:asciiTheme="minorHAnsi" w:hAnsiTheme="minorHAnsi"/>
                <w:i/>
                <w:iCs/>
                <w:sz w:val="18"/>
                <w:szCs w:val="18"/>
              </w:rPr>
              <w:t>Note</w:t>
            </w:r>
          </w:p>
        </w:tc>
      </w:tr>
    </w:tbl>
    <w:p w:rsidR="00C47018" w:rsidRPr="00AA17D9" w:rsidRDefault="00C47018" w:rsidP="00C47018"/>
    <w:p w:rsidR="00C47018" w:rsidRPr="00AA17D9" w:rsidRDefault="00C47018" w:rsidP="00C47018">
      <w:pPr>
        <w:tabs>
          <w:tab w:val="clear" w:pos="567"/>
          <w:tab w:val="clear" w:pos="1276"/>
          <w:tab w:val="clear" w:pos="1843"/>
          <w:tab w:val="clear" w:pos="5387"/>
          <w:tab w:val="clear" w:pos="5954"/>
        </w:tabs>
        <w:spacing w:before="0" w:line="360" w:lineRule="auto"/>
        <w:jc w:val="left"/>
        <w:rPr>
          <w:b/>
          <w:bCs/>
          <w:lang w:val="en-US"/>
        </w:rPr>
      </w:pPr>
      <w:r w:rsidRPr="00AA17D9">
        <w:rPr>
          <w:b/>
          <w:bCs/>
        </w:rPr>
        <w:t xml:space="preserve">P  </w:t>
      </w:r>
      <w:r>
        <w:rPr>
          <w:b/>
          <w:bCs/>
        </w:rPr>
        <w:t>7</w:t>
      </w:r>
      <w:r w:rsidRPr="00AA17D9">
        <w:rPr>
          <w:b/>
          <w:bCs/>
        </w:rPr>
        <w:t xml:space="preserve">  </w:t>
      </w:r>
      <w:r w:rsidRPr="00AA17D9">
        <w:rPr>
          <w:b/>
          <w:bCs/>
          <w:lang w:val="en-US"/>
        </w:rPr>
        <w:t>Togo   LIR*</w:t>
      </w:r>
    </w:p>
    <w:tbl>
      <w:tblPr>
        <w:tblW w:w="87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831"/>
        <w:gridCol w:w="952"/>
        <w:gridCol w:w="1685"/>
        <w:gridCol w:w="1351"/>
        <w:gridCol w:w="1405"/>
        <w:gridCol w:w="881"/>
        <w:gridCol w:w="684"/>
      </w:tblGrid>
      <w:tr w:rsidR="00C47018" w:rsidRPr="00AA17D9" w:rsidTr="00C47018">
        <w:trPr>
          <w:jc w:val="center"/>
        </w:trPr>
        <w:tc>
          <w:tcPr>
            <w:tcW w:w="1831" w:type="dxa"/>
            <w:tcBorders>
              <w:top w:val="single" w:sz="6" w:space="0" w:color="000000"/>
              <w:left w:val="single" w:sz="6" w:space="0" w:color="000000"/>
              <w:bottom w:val="single" w:sz="6" w:space="0" w:color="000000"/>
              <w:right w:val="single" w:sz="6" w:space="0" w:color="000000"/>
            </w:tcBorders>
          </w:tcPr>
          <w:p w:rsidR="00C47018" w:rsidRPr="00AA17D9" w:rsidRDefault="00C47018" w:rsidP="00C47018">
            <w:pPr>
              <w:tabs>
                <w:tab w:val="clear" w:pos="567"/>
                <w:tab w:val="clear" w:pos="1276"/>
                <w:tab w:val="clear" w:pos="1843"/>
                <w:tab w:val="clear" w:pos="5387"/>
                <w:tab w:val="clear" w:pos="5954"/>
              </w:tabs>
              <w:spacing w:before="0"/>
              <w:jc w:val="left"/>
              <w:rPr>
                <w:rFonts w:asciiTheme="minorHAnsi" w:hAnsiTheme="minorHAnsi" w:cs="Arial"/>
                <w:bCs/>
                <w:sz w:val="18"/>
                <w:szCs w:val="18"/>
                <w:lang w:val="en-US"/>
              </w:rPr>
            </w:pPr>
            <w:r w:rsidRPr="00AA17D9">
              <w:rPr>
                <w:rFonts w:asciiTheme="minorHAnsi" w:hAnsiTheme="minorHAnsi" w:cs="Arial"/>
                <w:bCs/>
                <w:sz w:val="18"/>
                <w:szCs w:val="18"/>
                <w:lang w:val="en-US"/>
              </w:rPr>
              <w:t>Togo</w:t>
            </w:r>
          </w:p>
        </w:tc>
        <w:tc>
          <w:tcPr>
            <w:tcW w:w="952" w:type="dxa"/>
            <w:tcBorders>
              <w:top w:val="single" w:sz="6" w:space="0" w:color="000000"/>
              <w:left w:val="single" w:sz="6" w:space="0" w:color="000000"/>
              <w:bottom w:val="single" w:sz="6" w:space="0" w:color="000000"/>
              <w:right w:val="single" w:sz="6" w:space="0" w:color="000000"/>
            </w:tcBorders>
          </w:tcPr>
          <w:p w:rsidR="00C47018" w:rsidRPr="00AA17D9" w:rsidRDefault="00C47018" w:rsidP="00C47018">
            <w:pPr>
              <w:tabs>
                <w:tab w:val="clear" w:pos="567"/>
                <w:tab w:val="clear" w:pos="1276"/>
                <w:tab w:val="clear" w:pos="1843"/>
                <w:tab w:val="clear" w:pos="5387"/>
                <w:tab w:val="clear" w:pos="5954"/>
              </w:tabs>
              <w:spacing w:before="0"/>
              <w:jc w:val="center"/>
              <w:rPr>
                <w:rFonts w:asciiTheme="minorHAnsi" w:hAnsiTheme="minorHAnsi" w:cs="Arial"/>
                <w:bCs/>
                <w:sz w:val="18"/>
                <w:szCs w:val="18"/>
              </w:rPr>
            </w:pPr>
            <w:r w:rsidRPr="00AA17D9">
              <w:rPr>
                <w:rFonts w:asciiTheme="minorHAnsi" w:hAnsiTheme="minorHAnsi" w:cs="Arial"/>
                <w:bCs/>
                <w:sz w:val="18"/>
                <w:szCs w:val="18"/>
              </w:rPr>
              <w:t>228</w:t>
            </w:r>
          </w:p>
        </w:tc>
        <w:tc>
          <w:tcPr>
            <w:tcW w:w="1685" w:type="dxa"/>
            <w:tcBorders>
              <w:top w:val="single" w:sz="6" w:space="0" w:color="000000"/>
              <w:left w:val="single" w:sz="6" w:space="0" w:color="000000"/>
              <w:bottom w:val="single" w:sz="6" w:space="0" w:color="000000"/>
              <w:right w:val="nil"/>
            </w:tcBorders>
          </w:tcPr>
          <w:p w:rsidR="00C47018" w:rsidRPr="00AA17D9" w:rsidRDefault="00C47018" w:rsidP="00C47018">
            <w:pPr>
              <w:tabs>
                <w:tab w:val="clear" w:pos="567"/>
                <w:tab w:val="clear" w:pos="1276"/>
                <w:tab w:val="clear" w:pos="1843"/>
                <w:tab w:val="clear" w:pos="5387"/>
                <w:tab w:val="clear" w:pos="5954"/>
              </w:tabs>
              <w:spacing w:before="0"/>
              <w:jc w:val="center"/>
              <w:rPr>
                <w:rFonts w:asciiTheme="minorHAnsi" w:hAnsiTheme="minorHAnsi" w:cs="Arial"/>
                <w:bCs/>
                <w:sz w:val="18"/>
                <w:szCs w:val="18"/>
              </w:rPr>
            </w:pPr>
            <w:r w:rsidRPr="00AA17D9">
              <w:rPr>
                <w:rFonts w:asciiTheme="minorHAnsi" w:hAnsiTheme="minorHAnsi" w:cs="Arial"/>
                <w:bCs/>
                <w:sz w:val="18"/>
                <w:szCs w:val="18"/>
              </w:rPr>
              <w:t>00</w:t>
            </w:r>
          </w:p>
        </w:tc>
        <w:tc>
          <w:tcPr>
            <w:tcW w:w="1351" w:type="dxa"/>
            <w:tcBorders>
              <w:top w:val="single" w:sz="6" w:space="0" w:color="000000"/>
              <w:left w:val="single" w:sz="6" w:space="0" w:color="000000"/>
              <w:bottom w:val="single" w:sz="6" w:space="0" w:color="000000"/>
              <w:right w:val="single" w:sz="6" w:space="0" w:color="000000"/>
            </w:tcBorders>
          </w:tcPr>
          <w:p w:rsidR="00C47018" w:rsidRPr="00AA17D9" w:rsidRDefault="00C47018" w:rsidP="00C47018">
            <w:pPr>
              <w:tabs>
                <w:tab w:val="clear" w:pos="567"/>
                <w:tab w:val="clear" w:pos="1276"/>
                <w:tab w:val="clear" w:pos="1843"/>
                <w:tab w:val="clear" w:pos="5387"/>
                <w:tab w:val="clear" w:pos="5954"/>
              </w:tabs>
              <w:spacing w:before="0"/>
              <w:jc w:val="center"/>
              <w:rPr>
                <w:rFonts w:asciiTheme="minorHAnsi" w:hAnsiTheme="minorHAnsi" w:cs="Arial"/>
                <w:bCs/>
                <w:sz w:val="18"/>
                <w:szCs w:val="18"/>
              </w:rPr>
            </w:pPr>
            <w:r>
              <w:rPr>
                <w:rFonts w:asciiTheme="minorHAnsi" w:hAnsiTheme="minorHAnsi" w:cs="Arial"/>
                <w:bCs/>
                <w:sz w:val="18"/>
                <w:szCs w:val="18"/>
              </w:rPr>
              <w:t>–</w:t>
            </w:r>
          </w:p>
        </w:tc>
        <w:tc>
          <w:tcPr>
            <w:tcW w:w="1405" w:type="dxa"/>
            <w:tcBorders>
              <w:top w:val="single" w:sz="6" w:space="0" w:color="000000"/>
              <w:left w:val="single" w:sz="6" w:space="0" w:color="000000"/>
              <w:bottom w:val="single" w:sz="6" w:space="0" w:color="000000"/>
              <w:right w:val="single" w:sz="6" w:space="0" w:color="000000"/>
            </w:tcBorders>
          </w:tcPr>
          <w:p w:rsidR="00C47018" w:rsidRPr="00AA17D9" w:rsidRDefault="00C47018" w:rsidP="00C47018">
            <w:pPr>
              <w:tabs>
                <w:tab w:val="clear" w:pos="567"/>
                <w:tab w:val="clear" w:pos="1276"/>
                <w:tab w:val="clear" w:pos="1843"/>
                <w:tab w:val="clear" w:pos="5387"/>
                <w:tab w:val="clear" w:pos="5954"/>
              </w:tabs>
              <w:spacing w:before="0"/>
              <w:jc w:val="center"/>
              <w:rPr>
                <w:rFonts w:asciiTheme="minorHAnsi" w:hAnsiTheme="minorHAnsi" w:cs="Arial"/>
                <w:bCs/>
                <w:sz w:val="18"/>
                <w:szCs w:val="18"/>
              </w:rPr>
            </w:pPr>
            <w:r w:rsidRPr="00AA17D9">
              <w:rPr>
                <w:rFonts w:asciiTheme="minorHAnsi" w:eastAsia="Batang" w:hAnsiTheme="minorHAnsi" w:cs="Arial"/>
                <w:sz w:val="18"/>
                <w:szCs w:val="18"/>
                <w:lang w:val="en-US" w:eastAsia="zh-CN"/>
              </w:rPr>
              <w:t>8 digits</w:t>
            </w:r>
          </w:p>
        </w:tc>
        <w:tc>
          <w:tcPr>
            <w:tcW w:w="881" w:type="dxa"/>
            <w:tcBorders>
              <w:top w:val="single" w:sz="6" w:space="0" w:color="000000"/>
              <w:left w:val="single" w:sz="6" w:space="0" w:color="000000"/>
              <w:bottom w:val="single" w:sz="6" w:space="0" w:color="000000"/>
              <w:right w:val="single" w:sz="6" w:space="0" w:color="000000"/>
            </w:tcBorders>
          </w:tcPr>
          <w:p w:rsidR="00C47018" w:rsidRPr="00AA17D9" w:rsidRDefault="00C47018" w:rsidP="00C47018">
            <w:pPr>
              <w:tabs>
                <w:tab w:val="clear" w:pos="567"/>
                <w:tab w:val="clear" w:pos="1276"/>
                <w:tab w:val="clear" w:pos="1843"/>
                <w:tab w:val="clear" w:pos="5387"/>
                <w:tab w:val="clear" w:pos="5954"/>
              </w:tabs>
              <w:spacing w:before="0"/>
              <w:jc w:val="center"/>
              <w:rPr>
                <w:rFonts w:asciiTheme="minorHAnsi" w:hAnsiTheme="minorHAnsi" w:cs="Arial"/>
                <w:bCs/>
                <w:sz w:val="18"/>
                <w:szCs w:val="18"/>
              </w:rPr>
            </w:pPr>
            <w:r w:rsidRPr="00AA17D9">
              <w:rPr>
                <w:rFonts w:asciiTheme="minorHAnsi" w:eastAsia="Batang" w:hAnsiTheme="minorHAnsi" w:cs="Arial"/>
                <w:sz w:val="18"/>
                <w:szCs w:val="18"/>
                <w:lang w:val="en-US" w:eastAsia="zh-CN"/>
              </w:rPr>
              <w:t>UTC</w:t>
            </w:r>
          </w:p>
        </w:tc>
        <w:tc>
          <w:tcPr>
            <w:tcW w:w="684" w:type="dxa"/>
            <w:tcBorders>
              <w:top w:val="single" w:sz="6" w:space="0" w:color="000000"/>
              <w:left w:val="single" w:sz="6" w:space="0" w:color="000000"/>
              <w:bottom w:val="single" w:sz="6" w:space="0" w:color="000000"/>
              <w:right w:val="single" w:sz="6" w:space="0" w:color="000000"/>
            </w:tcBorders>
          </w:tcPr>
          <w:p w:rsidR="00C47018" w:rsidRPr="00AA17D9" w:rsidRDefault="00C47018" w:rsidP="00C47018">
            <w:pPr>
              <w:tabs>
                <w:tab w:val="clear" w:pos="567"/>
                <w:tab w:val="clear" w:pos="1276"/>
                <w:tab w:val="clear" w:pos="1843"/>
                <w:tab w:val="clear" w:pos="5387"/>
                <w:tab w:val="clear" w:pos="5954"/>
              </w:tabs>
              <w:spacing w:before="0"/>
              <w:jc w:val="center"/>
              <w:rPr>
                <w:rFonts w:asciiTheme="minorHAnsi" w:hAnsiTheme="minorHAnsi" w:cs="Arial"/>
                <w:bCs/>
                <w:sz w:val="18"/>
                <w:szCs w:val="18"/>
              </w:rPr>
            </w:pPr>
          </w:p>
        </w:tc>
      </w:tr>
    </w:tbl>
    <w:p w:rsidR="00C47018" w:rsidRPr="00AA17D9" w:rsidRDefault="00C47018" w:rsidP="00C47018">
      <w:pPr>
        <w:rPr>
          <w:rFonts w:eastAsia="Batang"/>
          <w:lang w:val="en-US" w:eastAsia="zh-CN"/>
        </w:rPr>
      </w:pPr>
    </w:p>
    <w:p w:rsidR="00C47018" w:rsidRPr="00AA17D9" w:rsidRDefault="00C47018" w:rsidP="00C47018">
      <w:pPr>
        <w:tabs>
          <w:tab w:val="clear" w:pos="567"/>
          <w:tab w:val="left" w:pos="378"/>
        </w:tabs>
        <w:rPr>
          <w:lang w:val="en-US"/>
        </w:rPr>
      </w:pPr>
      <w:r w:rsidRPr="00AA17D9">
        <w:rPr>
          <w:lang w:val="en-US"/>
        </w:rPr>
        <w:t>*</w:t>
      </w:r>
      <w:r>
        <w:rPr>
          <w:lang w:val="en-US"/>
        </w:rPr>
        <w:tab/>
      </w:r>
      <w:r w:rsidRPr="00AA17D9">
        <w:rPr>
          <w:lang w:val="en-US"/>
        </w:rPr>
        <w:t>As from 7 August 2011</w:t>
      </w:r>
    </w:p>
    <w:p w:rsidR="00FF7973" w:rsidRDefault="00FF7973" w:rsidP="00ED63C9">
      <w:pPr>
        <w:rPr>
          <w:lang w:val="en-US"/>
        </w:rPr>
      </w:pPr>
    </w:p>
    <w:p w:rsidR="00C47018" w:rsidRPr="00547B91" w:rsidRDefault="00C47018" w:rsidP="00C47018">
      <w:pPr>
        <w:pStyle w:val="Heading20"/>
        <w:spacing w:before="240"/>
      </w:pPr>
      <w:bookmarkStart w:id="686" w:name="_Toc297804743"/>
      <w:r w:rsidRPr="00547B91">
        <w:t>Access codes/numbers for mobile networks</w:t>
      </w:r>
      <w:r>
        <w:br/>
      </w:r>
      <w:r w:rsidRPr="00547B91">
        <w:t>(According to ITU-T Recommendation E.164 (02/2005)</w:t>
      </w:r>
      <w:r>
        <w:br/>
      </w:r>
      <w:r w:rsidRPr="00547B91">
        <w:t>(Position on 1 November 2010)</w:t>
      </w:r>
      <w:bookmarkEnd w:id="686"/>
    </w:p>
    <w:p w:rsidR="00C47018" w:rsidRDefault="00C47018" w:rsidP="00C47018">
      <w:pPr>
        <w:tabs>
          <w:tab w:val="clear" w:pos="567"/>
          <w:tab w:val="clear" w:pos="1276"/>
          <w:tab w:val="clear" w:pos="1843"/>
          <w:tab w:val="clear" w:pos="5387"/>
          <w:tab w:val="clear" w:pos="5954"/>
        </w:tabs>
        <w:spacing w:before="240"/>
        <w:jc w:val="center"/>
      </w:pPr>
      <w:r w:rsidRPr="00547B91">
        <w:t xml:space="preserve">(Annex to ITU Operational Bulletin No. 967 </w:t>
      </w:r>
      <w:r>
        <w:t>–</w:t>
      </w:r>
      <w:r w:rsidRPr="00547B91">
        <w:t xml:space="preserve"> 1.XI.2010)</w:t>
      </w:r>
    </w:p>
    <w:p w:rsidR="00C47018" w:rsidRPr="00547B91" w:rsidRDefault="00C47018" w:rsidP="00C47018">
      <w:pPr>
        <w:tabs>
          <w:tab w:val="clear" w:pos="567"/>
          <w:tab w:val="clear" w:pos="1276"/>
          <w:tab w:val="clear" w:pos="1843"/>
          <w:tab w:val="clear" w:pos="5387"/>
          <w:tab w:val="clear" w:pos="5954"/>
        </w:tabs>
        <w:spacing w:before="0"/>
        <w:jc w:val="center"/>
      </w:pPr>
      <w:r w:rsidRPr="00547B91">
        <w:t xml:space="preserve">(Amendment No. </w:t>
      </w:r>
      <w:r>
        <w:t>13</w:t>
      </w:r>
      <w:r w:rsidRPr="00547B91">
        <w:t>)</w:t>
      </w:r>
    </w:p>
    <w:p w:rsidR="00C47018" w:rsidRDefault="00C47018" w:rsidP="00C47018">
      <w:pPr>
        <w:rPr>
          <w:lang w:val="fr-FR"/>
        </w:rPr>
      </w:pPr>
    </w:p>
    <w:tbl>
      <w:tblPr>
        <w:tblW w:w="8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69"/>
        <w:gridCol w:w="1593"/>
        <w:gridCol w:w="4227"/>
      </w:tblGrid>
      <w:tr w:rsidR="00C47018" w:rsidRPr="007904C2" w:rsidTr="00C47018">
        <w:trPr>
          <w:tblHeader/>
          <w:jc w:val="center"/>
        </w:trPr>
        <w:tc>
          <w:tcPr>
            <w:tcW w:w="2969" w:type="dxa"/>
          </w:tcPr>
          <w:p w:rsidR="00C47018" w:rsidRPr="00547B91" w:rsidRDefault="00C47018" w:rsidP="00C47018">
            <w:pPr>
              <w:spacing w:before="100" w:after="100"/>
              <w:jc w:val="center"/>
              <w:rPr>
                <w:rFonts w:asciiTheme="minorHAnsi" w:hAnsiTheme="minorHAnsi" w:cs="Arial"/>
                <w:i/>
                <w:iCs/>
                <w:sz w:val="18"/>
                <w:szCs w:val="18"/>
                <w:lang w:val="fr-FR"/>
              </w:rPr>
            </w:pPr>
            <w:r w:rsidRPr="00547B91">
              <w:rPr>
                <w:rFonts w:asciiTheme="minorHAnsi" w:hAnsiTheme="minorHAnsi" w:cs="Arial"/>
                <w:i/>
                <w:iCs/>
                <w:sz w:val="18"/>
                <w:szCs w:val="18"/>
                <w:lang w:val="fr-FR"/>
              </w:rPr>
              <w:t>Country/geographical area</w:t>
            </w:r>
          </w:p>
        </w:tc>
        <w:tc>
          <w:tcPr>
            <w:tcW w:w="1593" w:type="dxa"/>
          </w:tcPr>
          <w:p w:rsidR="00C47018" w:rsidRPr="00547B91" w:rsidRDefault="00C47018" w:rsidP="00C47018">
            <w:pPr>
              <w:spacing w:before="100" w:after="100"/>
              <w:jc w:val="center"/>
              <w:rPr>
                <w:rFonts w:asciiTheme="minorHAnsi" w:hAnsiTheme="minorHAnsi" w:cs="Arial"/>
                <w:i/>
                <w:iCs/>
                <w:sz w:val="18"/>
                <w:szCs w:val="18"/>
                <w:lang w:val="fr-FR"/>
              </w:rPr>
            </w:pPr>
            <w:r w:rsidRPr="00547B91">
              <w:rPr>
                <w:rFonts w:asciiTheme="minorHAnsi" w:hAnsiTheme="minorHAnsi" w:cs="Arial"/>
                <w:i/>
                <w:iCs/>
                <w:sz w:val="18"/>
                <w:szCs w:val="18"/>
                <w:lang w:val="fr-FR"/>
              </w:rPr>
              <w:t xml:space="preserve">E.164 Country Code </w:t>
            </w:r>
          </w:p>
        </w:tc>
        <w:tc>
          <w:tcPr>
            <w:tcW w:w="4227" w:type="dxa"/>
          </w:tcPr>
          <w:p w:rsidR="00C47018" w:rsidRPr="00547B91" w:rsidRDefault="00C47018" w:rsidP="00C47018">
            <w:pPr>
              <w:spacing w:before="100" w:after="100"/>
              <w:jc w:val="center"/>
              <w:rPr>
                <w:rFonts w:asciiTheme="minorHAnsi" w:hAnsiTheme="minorHAnsi" w:cs="Arial"/>
                <w:i/>
                <w:iCs/>
                <w:sz w:val="18"/>
                <w:szCs w:val="18"/>
                <w:lang w:val="fr-FR"/>
              </w:rPr>
            </w:pPr>
            <w:r w:rsidRPr="00547B91">
              <w:rPr>
                <w:rFonts w:asciiTheme="minorHAnsi" w:hAnsiTheme="minorHAnsi" w:cs="Arial"/>
                <w:i/>
                <w:iCs/>
                <w:sz w:val="18"/>
                <w:szCs w:val="18"/>
                <w:lang w:val="fr-FR"/>
              </w:rPr>
              <w:t>Mobile telephone numbers, first digits</w:t>
            </w:r>
            <w:r>
              <w:rPr>
                <w:rFonts w:asciiTheme="minorHAnsi" w:hAnsiTheme="minorHAnsi" w:cs="Arial"/>
                <w:i/>
                <w:iCs/>
                <w:sz w:val="18"/>
                <w:szCs w:val="18"/>
                <w:lang w:val="fr-FR"/>
              </w:rPr>
              <w:br/>
            </w:r>
            <w:r w:rsidRPr="00547B91">
              <w:rPr>
                <w:rFonts w:asciiTheme="minorHAnsi" w:hAnsiTheme="minorHAnsi" w:cs="Arial"/>
                <w:i/>
                <w:iCs/>
                <w:sz w:val="18"/>
                <w:szCs w:val="18"/>
                <w:lang w:val="fr-FR"/>
              </w:rPr>
              <w:t>after country code</w:t>
            </w:r>
          </w:p>
        </w:tc>
      </w:tr>
    </w:tbl>
    <w:p w:rsidR="00C47018" w:rsidRPr="007904C2" w:rsidRDefault="00C47018" w:rsidP="00C47018">
      <w:pPr>
        <w:rPr>
          <w:lang w:val="fr-CH"/>
        </w:rPr>
      </w:pPr>
    </w:p>
    <w:p w:rsidR="00C47018" w:rsidRPr="0032250E" w:rsidRDefault="00C47018" w:rsidP="00C47018">
      <w:pPr>
        <w:tabs>
          <w:tab w:val="left" w:pos="851"/>
          <w:tab w:val="left" w:pos="1418"/>
          <w:tab w:val="left" w:pos="3119"/>
        </w:tabs>
        <w:spacing w:before="40" w:after="120"/>
        <w:rPr>
          <w:b/>
          <w:bCs/>
        </w:rPr>
      </w:pPr>
      <w:r w:rsidRPr="0032250E">
        <w:rPr>
          <w:b/>
          <w:bCs/>
        </w:rPr>
        <w:t xml:space="preserve">P  </w:t>
      </w:r>
      <w:r w:rsidR="00B24248">
        <w:rPr>
          <w:b/>
          <w:bCs/>
        </w:rPr>
        <w:t>4</w:t>
      </w:r>
      <w:r w:rsidRPr="0032250E">
        <w:rPr>
          <w:b/>
          <w:bCs/>
        </w:rPr>
        <w:t xml:space="preserve">   </w:t>
      </w:r>
      <w:r w:rsidRPr="00547B91">
        <w:rPr>
          <w:b/>
          <w:bCs/>
        </w:rPr>
        <w:t>Togolese Republic</w:t>
      </w:r>
      <w:r w:rsidRPr="0032250E">
        <w:rPr>
          <w:b/>
          <w:bCs/>
        </w:rPr>
        <w:t xml:space="preserve">    LIR </w:t>
      </w:r>
    </w:p>
    <w:tbl>
      <w:tblPr>
        <w:tblW w:w="87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942"/>
        <w:gridCol w:w="1610"/>
        <w:gridCol w:w="4237"/>
      </w:tblGrid>
      <w:tr w:rsidR="00C47018" w:rsidRPr="007904C2" w:rsidTr="00C47018">
        <w:trPr>
          <w:jc w:val="center"/>
        </w:trPr>
        <w:tc>
          <w:tcPr>
            <w:tcW w:w="2942" w:type="dxa"/>
            <w:tcBorders>
              <w:top w:val="single" w:sz="6" w:space="0" w:color="000000"/>
              <w:left w:val="single" w:sz="6" w:space="0" w:color="000000"/>
              <w:bottom w:val="single" w:sz="6" w:space="0" w:color="000000"/>
              <w:right w:val="single" w:sz="6" w:space="0" w:color="000000"/>
            </w:tcBorders>
            <w:vAlign w:val="center"/>
            <w:hideMark/>
          </w:tcPr>
          <w:p w:rsidR="00C47018" w:rsidRPr="007904C2" w:rsidRDefault="00C47018" w:rsidP="00C47018">
            <w:pPr>
              <w:spacing w:before="80" w:after="80"/>
              <w:rPr>
                <w:rFonts w:asciiTheme="minorHAnsi" w:hAnsiTheme="minorHAnsi" w:cs="Arial"/>
                <w:bCs/>
                <w:sz w:val="18"/>
                <w:szCs w:val="18"/>
              </w:rPr>
            </w:pPr>
            <w:r w:rsidRPr="00547B91">
              <w:rPr>
                <w:rFonts w:asciiTheme="minorHAnsi" w:hAnsiTheme="minorHAnsi" w:cs="Arial"/>
                <w:bCs/>
                <w:sz w:val="18"/>
                <w:szCs w:val="18"/>
              </w:rPr>
              <w:t>Togolese Republic</w:t>
            </w:r>
          </w:p>
        </w:tc>
        <w:tc>
          <w:tcPr>
            <w:tcW w:w="1610" w:type="dxa"/>
            <w:tcBorders>
              <w:top w:val="single" w:sz="6" w:space="0" w:color="000000"/>
              <w:left w:val="single" w:sz="6" w:space="0" w:color="000000"/>
              <w:bottom w:val="single" w:sz="6" w:space="0" w:color="000000"/>
              <w:right w:val="single" w:sz="6" w:space="0" w:color="000000"/>
            </w:tcBorders>
            <w:vAlign w:val="center"/>
            <w:hideMark/>
          </w:tcPr>
          <w:p w:rsidR="00C47018" w:rsidRPr="007904C2" w:rsidRDefault="00C47018" w:rsidP="00C47018">
            <w:pPr>
              <w:spacing w:before="80" w:after="80"/>
              <w:jc w:val="center"/>
              <w:rPr>
                <w:rFonts w:asciiTheme="minorHAnsi" w:hAnsiTheme="minorHAnsi" w:cs="Arial"/>
                <w:bCs/>
                <w:sz w:val="18"/>
                <w:szCs w:val="18"/>
              </w:rPr>
            </w:pPr>
            <w:r w:rsidRPr="007904C2">
              <w:rPr>
                <w:rFonts w:asciiTheme="minorHAnsi" w:hAnsiTheme="minorHAnsi" w:cs="Arial"/>
                <w:bCs/>
                <w:sz w:val="18"/>
                <w:szCs w:val="18"/>
              </w:rPr>
              <w:t>228</w:t>
            </w:r>
          </w:p>
        </w:tc>
        <w:tc>
          <w:tcPr>
            <w:tcW w:w="4237" w:type="dxa"/>
            <w:tcBorders>
              <w:top w:val="single" w:sz="6" w:space="0" w:color="000000"/>
              <w:left w:val="single" w:sz="6" w:space="0" w:color="000000"/>
              <w:bottom w:val="single" w:sz="6" w:space="0" w:color="000000"/>
              <w:right w:val="single" w:sz="6" w:space="0" w:color="000000"/>
            </w:tcBorders>
            <w:vAlign w:val="center"/>
            <w:hideMark/>
          </w:tcPr>
          <w:p w:rsidR="00C47018" w:rsidRPr="007904C2" w:rsidRDefault="00C47018" w:rsidP="00C47018">
            <w:pPr>
              <w:spacing w:before="80" w:after="80"/>
              <w:jc w:val="center"/>
              <w:rPr>
                <w:rFonts w:asciiTheme="minorHAnsi" w:hAnsiTheme="minorHAnsi" w:cs="Arial"/>
                <w:bCs/>
                <w:sz w:val="18"/>
                <w:szCs w:val="18"/>
              </w:rPr>
            </w:pPr>
            <w:r w:rsidRPr="007904C2">
              <w:rPr>
                <w:rFonts w:asciiTheme="minorHAnsi" w:hAnsiTheme="minorHAnsi" w:cs="Arial"/>
                <w:bCs/>
                <w:sz w:val="18"/>
                <w:szCs w:val="18"/>
              </w:rPr>
              <w:t>9</w:t>
            </w:r>
          </w:p>
        </w:tc>
      </w:tr>
    </w:tbl>
    <w:p w:rsidR="00C47018" w:rsidRPr="007904C2" w:rsidRDefault="00C47018" w:rsidP="00C47018"/>
    <w:p w:rsidR="00C47018" w:rsidRPr="007904C2" w:rsidRDefault="00C47018" w:rsidP="00C47018">
      <w:pPr>
        <w:spacing w:before="0"/>
        <w:ind w:left="360" w:hanging="360"/>
        <w:rPr>
          <w:rFonts w:asciiTheme="minorHAnsi" w:hAnsiTheme="minorHAnsi" w:cs="Arial"/>
        </w:rPr>
      </w:pPr>
      <w:r w:rsidRPr="007904C2">
        <w:rPr>
          <w:rFonts w:asciiTheme="minorHAnsi" w:hAnsiTheme="minorHAnsi" w:cs="Arial"/>
        </w:rPr>
        <w:t>*</w:t>
      </w:r>
      <w:r>
        <w:rPr>
          <w:rFonts w:asciiTheme="minorHAnsi" w:hAnsiTheme="minorHAnsi" w:cs="Arial"/>
        </w:rPr>
        <w:tab/>
      </w:r>
      <w:r w:rsidRPr="00547B91">
        <w:rPr>
          <w:rFonts w:asciiTheme="minorHAnsi" w:hAnsiTheme="minorHAnsi" w:cs="Arial"/>
        </w:rPr>
        <w:t>As from 7 August 2011</w:t>
      </w:r>
    </w:p>
    <w:p w:rsidR="00993EC1" w:rsidRDefault="00993EC1">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B24248" w:rsidRPr="00AA17D9" w:rsidRDefault="00B24248" w:rsidP="00B24248">
      <w:pPr>
        <w:pStyle w:val="Heading20"/>
        <w:spacing w:before="240"/>
      </w:pPr>
      <w:bookmarkStart w:id="687" w:name="_Toc297804744"/>
      <w:r w:rsidRPr="00AA17D9">
        <w:lastRenderedPageBreak/>
        <w:t>List of ITU-T Recommendation E.164 assigned Country Codes</w:t>
      </w:r>
      <w:r>
        <w:br/>
      </w:r>
      <w:r w:rsidRPr="00AA17D9">
        <w:t>(Complement to ITU-T Recommendation E.164 (02/2005))</w:t>
      </w:r>
      <w:r>
        <w:br/>
      </w:r>
      <w:r w:rsidRPr="00AA17D9">
        <w:t>(Position on 15 June 2011)</w:t>
      </w:r>
      <w:bookmarkEnd w:id="687"/>
    </w:p>
    <w:p w:rsidR="00B24248" w:rsidRPr="00AA17D9" w:rsidRDefault="00B24248" w:rsidP="00B24248">
      <w:pPr>
        <w:tabs>
          <w:tab w:val="clear" w:pos="567"/>
          <w:tab w:val="clear" w:pos="1276"/>
          <w:tab w:val="clear" w:pos="1843"/>
          <w:tab w:val="clear" w:pos="5387"/>
          <w:tab w:val="clear" w:pos="5954"/>
        </w:tabs>
        <w:spacing w:before="240"/>
        <w:jc w:val="center"/>
      </w:pPr>
      <w:r w:rsidRPr="00AA17D9">
        <w:rPr>
          <w:rFonts w:ascii="Arial" w:hAnsi="Arial"/>
        </w:rPr>
        <w:t>(</w:t>
      </w:r>
      <w:r w:rsidRPr="00AA17D9">
        <w:t xml:space="preserve">Annex to ITU Operational Bulletin No. 982 </w:t>
      </w:r>
      <w:r>
        <w:t>–</w:t>
      </w:r>
      <w:r w:rsidRPr="00AA17D9">
        <w:t xml:space="preserve"> 15.VI.2011)</w:t>
      </w:r>
      <w:r>
        <w:br/>
      </w:r>
      <w:r w:rsidRPr="00AA17D9">
        <w:t>(Amendment No.2)</w:t>
      </w:r>
    </w:p>
    <w:p w:rsidR="00B24248" w:rsidRPr="00AA17D9" w:rsidRDefault="00B24248" w:rsidP="00B24248">
      <w:pPr>
        <w:spacing w:before="240"/>
        <w:rPr>
          <w:b/>
          <w:bCs/>
        </w:rPr>
      </w:pPr>
      <w:r w:rsidRPr="00AA17D9">
        <w:rPr>
          <w:b/>
          <w:bCs/>
        </w:rPr>
        <w:t>Notes common to Numerical and Alphabetical lists of ITU-T Recommendation E.164 assigned country codes</w:t>
      </w:r>
    </w:p>
    <w:p w:rsidR="00B24248" w:rsidRPr="00AA17D9" w:rsidRDefault="00B24248" w:rsidP="00B24248">
      <w:pPr>
        <w:widowControl w:val="0"/>
        <w:tabs>
          <w:tab w:val="clear" w:pos="567"/>
          <w:tab w:val="clear" w:pos="1276"/>
          <w:tab w:val="clear" w:pos="1843"/>
          <w:tab w:val="clear" w:pos="5387"/>
          <w:tab w:val="clear" w:pos="5954"/>
          <w:tab w:val="left" w:pos="0"/>
          <w:tab w:val="left" w:pos="340"/>
        </w:tabs>
        <w:spacing w:before="240"/>
        <w:ind w:left="340" w:hanging="340"/>
        <w:jc w:val="left"/>
        <w:rPr>
          <w:lang w:val="en-US"/>
        </w:rPr>
      </w:pPr>
      <w:r w:rsidRPr="00AA17D9">
        <w:rPr>
          <w:lang w:val="en-US"/>
        </w:rPr>
        <w:t>p</w:t>
      </w:r>
      <w:r w:rsidRPr="00AA17D9">
        <w:rPr>
          <w:lang w:val="en-US"/>
        </w:rPr>
        <w:tab/>
        <w:t>Associated with shared country code 883, the following three-digit identification code reservations or assignments have been made for the international networks of:</w:t>
      </w:r>
    </w:p>
    <w:p w:rsidR="00B24248" w:rsidRPr="00AA17D9" w:rsidRDefault="00B24248" w:rsidP="00B24248">
      <w:pPr>
        <w:widowControl w:val="0"/>
        <w:tabs>
          <w:tab w:val="clear" w:pos="567"/>
          <w:tab w:val="clear" w:pos="1276"/>
          <w:tab w:val="clear" w:pos="1843"/>
          <w:tab w:val="clear" w:pos="5387"/>
          <w:tab w:val="clear" w:pos="5954"/>
          <w:tab w:val="left" w:pos="0"/>
        </w:tabs>
        <w:spacing w:before="240"/>
        <w:jc w:val="left"/>
        <w:rPr>
          <w:b/>
          <w:bCs/>
          <w:lang w:val="en-US"/>
        </w:rPr>
      </w:pPr>
      <w:r w:rsidRPr="00AA17D9">
        <w:rPr>
          <w:b/>
          <w:bCs/>
          <w:lang w:val="en-US"/>
        </w:rPr>
        <w:t>P 1</w:t>
      </w:r>
      <w:r>
        <w:rPr>
          <w:b/>
          <w:bCs/>
          <w:lang w:val="en-US"/>
        </w:rPr>
        <w:t>8</w:t>
      </w:r>
      <w:r w:rsidRPr="00AA17D9">
        <w:rPr>
          <w:b/>
          <w:bCs/>
          <w:lang w:val="en-US"/>
        </w:rPr>
        <w:t xml:space="preserve">   Note p)   </w:t>
      </w:r>
      <w:r w:rsidRPr="00AA17D9">
        <w:rPr>
          <w:b/>
          <w:bCs/>
        </w:rPr>
        <w:t xml:space="preserve">+883 140  </w:t>
      </w:r>
      <w:r w:rsidRPr="00AA17D9">
        <w:rPr>
          <w:b/>
          <w:bCs/>
          <w:lang w:val="en-US"/>
        </w:rPr>
        <w:t xml:space="preserve">  ADD*</w:t>
      </w:r>
    </w:p>
    <w:p w:rsidR="00B24248" w:rsidRPr="001404F8" w:rsidRDefault="00B24248" w:rsidP="00B24248">
      <w:pPr>
        <w:rPr>
          <w:lang w:val="en-US"/>
        </w:rPr>
      </w:pPr>
    </w:p>
    <w:tbl>
      <w:tblPr>
        <w:tblW w:w="8789"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tblPr>
      <w:tblGrid>
        <w:gridCol w:w="2792"/>
        <w:gridCol w:w="2908"/>
        <w:gridCol w:w="1735"/>
        <w:gridCol w:w="1354"/>
      </w:tblGrid>
      <w:tr w:rsidR="00B24248" w:rsidRPr="001404F8" w:rsidTr="00C077DA">
        <w:tc>
          <w:tcPr>
            <w:tcW w:w="2792" w:type="dxa"/>
            <w:vAlign w:val="center"/>
          </w:tcPr>
          <w:p w:rsidR="00B24248" w:rsidRPr="00AA17D9" w:rsidRDefault="00B24248" w:rsidP="00C077DA">
            <w:pPr>
              <w:tabs>
                <w:tab w:val="clear" w:pos="567"/>
                <w:tab w:val="clear" w:pos="1276"/>
                <w:tab w:val="clear" w:pos="1843"/>
                <w:tab w:val="clear" w:pos="5387"/>
                <w:tab w:val="clear" w:pos="5954"/>
              </w:tabs>
              <w:spacing w:before="60" w:after="60"/>
              <w:ind w:left="-675" w:right="34" w:firstLine="675"/>
              <w:jc w:val="center"/>
              <w:rPr>
                <w:rFonts w:asciiTheme="minorHAnsi" w:hAnsiTheme="minorHAnsi"/>
                <w:i/>
                <w:sz w:val="18"/>
                <w:szCs w:val="18"/>
                <w:lang w:val="fr-FR"/>
              </w:rPr>
            </w:pPr>
            <w:r w:rsidRPr="00AA17D9">
              <w:rPr>
                <w:rFonts w:asciiTheme="minorHAnsi" w:hAnsiTheme="minorHAnsi"/>
                <w:i/>
                <w:sz w:val="18"/>
                <w:szCs w:val="18"/>
                <w:lang w:val="fr-FR"/>
              </w:rPr>
              <w:t>Applicant</w:t>
            </w:r>
          </w:p>
        </w:tc>
        <w:tc>
          <w:tcPr>
            <w:tcW w:w="2908" w:type="dxa"/>
            <w:vAlign w:val="center"/>
          </w:tcPr>
          <w:p w:rsidR="00B24248" w:rsidRPr="00AA17D9" w:rsidRDefault="00B24248" w:rsidP="00C077DA">
            <w:pPr>
              <w:tabs>
                <w:tab w:val="clear" w:pos="567"/>
                <w:tab w:val="clear" w:pos="1276"/>
                <w:tab w:val="clear" w:pos="1843"/>
                <w:tab w:val="clear" w:pos="5387"/>
                <w:tab w:val="clear" w:pos="5954"/>
              </w:tabs>
              <w:spacing w:before="60" w:after="60"/>
              <w:jc w:val="center"/>
              <w:rPr>
                <w:rFonts w:asciiTheme="minorHAnsi" w:hAnsiTheme="minorHAnsi"/>
                <w:i/>
                <w:sz w:val="18"/>
                <w:szCs w:val="18"/>
                <w:lang w:val="fr-FR"/>
              </w:rPr>
            </w:pPr>
            <w:r w:rsidRPr="00AA17D9">
              <w:rPr>
                <w:rFonts w:asciiTheme="minorHAnsi" w:hAnsiTheme="minorHAnsi"/>
                <w:i/>
                <w:sz w:val="18"/>
                <w:szCs w:val="18"/>
                <w:lang w:val="fr-FR"/>
              </w:rPr>
              <w:t>Network</w:t>
            </w:r>
          </w:p>
        </w:tc>
        <w:tc>
          <w:tcPr>
            <w:tcW w:w="1735" w:type="dxa"/>
            <w:vAlign w:val="center"/>
          </w:tcPr>
          <w:p w:rsidR="00B24248" w:rsidRPr="00AA17D9" w:rsidRDefault="00B24248" w:rsidP="00C077DA">
            <w:pPr>
              <w:tabs>
                <w:tab w:val="clear" w:pos="567"/>
                <w:tab w:val="clear" w:pos="1276"/>
                <w:tab w:val="clear" w:pos="1843"/>
                <w:tab w:val="clear" w:pos="5387"/>
                <w:tab w:val="clear" w:pos="5954"/>
              </w:tabs>
              <w:spacing w:before="60" w:after="60"/>
              <w:jc w:val="center"/>
              <w:rPr>
                <w:rFonts w:asciiTheme="minorHAnsi" w:hAnsiTheme="minorHAnsi"/>
                <w:i/>
                <w:sz w:val="18"/>
                <w:szCs w:val="18"/>
                <w:lang w:val="fr-FR"/>
              </w:rPr>
            </w:pPr>
            <w:r w:rsidRPr="00AA17D9">
              <w:rPr>
                <w:rFonts w:asciiTheme="minorHAnsi" w:hAnsiTheme="minorHAnsi"/>
                <w:i/>
                <w:sz w:val="18"/>
                <w:szCs w:val="18"/>
                <w:lang w:val="fr-FR"/>
              </w:rPr>
              <w:t>Country Code and</w:t>
            </w:r>
            <w:r>
              <w:rPr>
                <w:rFonts w:asciiTheme="minorHAnsi" w:hAnsiTheme="minorHAnsi"/>
                <w:i/>
                <w:sz w:val="18"/>
                <w:szCs w:val="18"/>
                <w:lang w:val="fr-FR"/>
              </w:rPr>
              <w:br/>
            </w:r>
            <w:r w:rsidRPr="00AA17D9">
              <w:rPr>
                <w:rFonts w:asciiTheme="minorHAnsi" w:hAnsiTheme="minorHAnsi"/>
                <w:i/>
                <w:sz w:val="18"/>
                <w:szCs w:val="18"/>
                <w:lang w:val="fr-FR"/>
              </w:rPr>
              <w:t>Identification Code</w:t>
            </w:r>
          </w:p>
        </w:tc>
        <w:tc>
          <w:tcPr>
            <w:tcW w:w="1354" w:type="dxa"/>
            <w:vAlign w:val="center"/>
          </w:tcPr>
          <w:p w:rsidR="00B24248" w:rsidRPr="00AA17D9" w:rsidRDefault="00B24248" w:rsidP="00C077DA">
            <w:pPr>
              <w:tabs>
                <w:tab w:val="clear" w:pos="567"/>
                <w:tab w:val="clear" w:pos="1276"/>
                <w:tab w:val="clear" w:pos="1843"/>
                <w:tab w:val="clear" w:pos="5387"/>
                <w:tab w:val="clear" w:pos="5954"/>
              </w:tabs>
              <w:spacing w:before="60" w:after="60"/>
              <w:jc w:val="center"/>
              <w:rPr>
                <w:rFonts w:asciiTheme="minorHAnsi" w:hAnsiTheme="minorHAnsi"/>
                <w:i/>
                <w:sz w:val="18"/>
                <w:szCs w:val="18"/>
                <w:lang w:val="fr-FR"/>
              </w:rPr>
            </w:pPr>
            <w:r w:rsidRPr="00AA17D9">
              <w:rPr>
                <w:rFonts w:asciiTheme="minorHAnsi" w:hAnsiTheme="minorHAnsi"/>
                <w:i/>
                <w:sz w:val="18"/>
                <w:szCs w:val="18"/>
                <w:lang w:val="fr-FR"/>
              </w:rPr>
              <w:t>Status</w:t>
            </w:r>
          </w:p>
        </w:tc>
      </w:tr>
      <w:tr w:rsidR="00B24248" w:rsidRPr="001404F8" w:rsidTr="00C077DA">
        <w:tc>
          <w:tcPr>
            <w:tcW w:w="2792" w:type="dxa"/>
          </w:tcPr>
          <w:p w:rsidR="00B24248" w:rsidRPr="00AA17D9" w:rsidRDefault="00B24248" w:rsidP="00C077DA">
            <w:pPr>
              <w:tabs>
                <w:tab w:val="clear" w:pos="567"/>
                <w:tab w:val="clear" w:pos="1276"/>
                <w:tab w:val="clear" w:pos="1843"/>
                <w:tab w:val="clear" w:pos="5387"/>
                <w:tab w:val="clear" w:pos="5954"/>
              </w:tabs>
              <w:spacing w:before="60" w:after="60"/>
              <w:jc w:val="center"/>
              <w:rPr>
                <w:rFonts w:asciiTheme="minorHAnsi" w:hAnsiTheme="minorHAnsi"/>
                <w:sz w:val="18"/>
                <w:szCs w:val="18"/>
                <w:lang w:val="en-US"/>
              </w:rPr>
            </w:pPr>
            <w:r w:rsidRPr="00AA17D9">
              <w:rPr>
                <w:rFonts w:asciiTheme="minorHAnsi" w:hAnsiTheme="minorHAnsi"/>
                <w:sz w:val="18"/>
                <w:szCs w:val="18"/>
                <w:lang w:val="en-US"/>
              </w:rPr>
              <w:t>Multiregional TransitTelecom (MTT)</w:t>
            </w:r>
          </w:p>
        </w:tc>
        <w:tc>
          <w:tcPr>
            <w:tcW w:w="2908" w:type="dxa"/>
          </w:tcPr>
          <w:p w:rsidR="00B24248" w:rsidRPr="00AA17D9" w:rsidRDefault="00B24248" w:rsidP="00C077DA">
            <w:pPr>
              <w:tabs>
                <w:tab w:val="clear" w:pos="567"/>
                <w:tab w:val="clear" w:pos="1276"/>
                <w:tab w:val="clear" w:pos="1843"/>
                <w:tab w:val="clear" w:pos="5387"/>
                <w:tab w:val="clear" w:pos="5954"/>
              </w:tabs>
              <w:spacing w:before="60" w:after="60"/>
              <w:jc w:val="center"/>
              <w:rPr>
                <w:rFonts w:asciiTheme="minorHAnsi" w:hAnsiTheme="minorHAnsi"/>
                <w:sz w:val="18"/>
                <w:szCs w:val="18"/>
                <w:lang w:val="en-US"/>
              </w:rPr>
            </w:pPr>
            <w:r w:rsidRPr="00AA17D9">
              <w:rPr>
                <w:rFonts w:asciiTheme="minorHAnsi" w:hAnsiTheme="minorHAnsi"/>
                <w:sz w:val="18"/>
                <w:szCs w:val="18"/>
                <w:lang w:val="en-US"/>
              </w:rPr>
              <w:t>Multiregional TransitTelecom (MTT)</w:t>
            </w:r>
          </w:p>
        </w:tc>
        <w:tc>
          <w:tcPr>
            <w:tcW w:w="1735" w:type="dxa"/>
          </w:tcPr>
          <w:p w:rsidR="00B24248" w:rsidRPr="00AA17D9" w:rsidRDefault="00B24248" w:rsidP="00C077DA">
            <w:pPr>
              <w:tabs>
                <w:tab w:val="clear" w:pos="567"/>
                <w:tab w:val="clear" w:pos="1276"/>
                <w:tab w:val="clear" w:pos="1843"/>
                <w:tab w:val="clear" w:pos="5387"/>
                <w:tab w:val="clear" w:pos="5954"/>
              </w:tabs>
              <w:spacing w:before="60" w:after="60"/>
              <w:jc w:val="center"/>
              <w:rPr>
                <w:rFonts w:asciiTheme="minorHAnsi" w:hAnsiTheme="minorHAnsi"/>
                <w:sz w:val="18"/>
                <w:szCs w:val="18"/>
                <w:lang w:val="en-US"/>
              </w:rPr>
            </w:pPr>
            <w:r w:rsidRPr="00AA17D9">
              <w:rPr>
                <w:rFonts w:asciiTheme="minorHAnsi" w:hAnsiTheme="minorHAnsi"/>
                <w:sz w:val="18"/>
                <w:szCs w:val="18"/>
                <w:lang w:val="en-US"/>
              </w:rPr>
              <w:t>+883 140</w:t>
            </w:r>
          </w:p>
        </w:tc>
        <w:tc>
          <w:tcPr>
            <w:tcW w:w="1354" w:type="dxa"/>
          </w:tcPr>
          <w:p w:rsidR="00B24248" w:rsidRPr="00AA17D9" w:rsidRDefault="00B24248" w:rsidP="00C077DA">
            <w:pPr>
              <w:tabs>
                <w:tab w:val="clear" w:pos="567"/>
                <w:tab w:val="clear" w:pos="1276"/>
                <w:tab w:val="clear" w:pos="1843"/>
                <w:tab w:val="clear" w:pos="5387"/>
                <w:tab w:val="clear" w:pos="5954"/>
              </w:tabs>
              <w:spacing w:before="60" w:after="60"/>
              <w:jc w:val="center"/>
              <w:rPr>
                <w:rFonts w:asciiTheme="minorHAnsi" w:hAnsiTheme="minorHAnsi"/>
                <w:sz w:val="18"/>
                <w:szCs w:val="18"/>
                <w:lang w:val="en-US"/>
              </w:rPr>
            </w:pPr>
            <w:r w:rsidRPr="00AA17D9">
              <w:rPr>
                <w:rFonts w:asciiTheme="minorHAnsi" w:hAnsiTheme="minorHAnsi"/>
                <w:sz w:val="18"/>
                <w:szCs w:val="18"/>
                <w:lang w:val="en-US"/>
              </w:rPr>
              <w:t>Assigned</w:t>
            </w:r>
          </w:p>
        </w:tc>
      </w:tr>
    </w:tbl>
    <w:p w:rsidR="00B24248" w:rsidRPr="00AA17D9" w:rsidRDefault="00B24248" w:rsidP="00B24248">
      <w:pPr>
        <w:rPr>
          <w:lang w:val="en-US"/>
        </w:rPr>
      </w:pPr>
      <w:r w:rsidRPr="00AA17D9">
        <w:rPr>
          <w:lang w:val="en-US"/>
        </w:rPr>
        <w:t>*</w:t>
      </w:r>
      <w:r>
        <w:rPr>
          <w:lang w:val="en-US"/>
        </w:rPr>
        <w:tab/>
      </w:r>
      <w:r w:rsidRPr="00AA17D9">
        <w:rPr>
          <w:lang w:val="en-US"/>
        </w:rPr>
        <w:t>15 June 2011</w:t>
      </w:r>
    </w:p>
    <w:p w:rsidR="00B24248" w:rsidRPr="00AA17D9" w:rsidRDefault="00B24248" w:rsidP="00B24248">
      <w:pPr>
        <w:widowControl w:val="0"/>
        <w:tabs>
          <w:tab w:val="clear" w:pos="567"/>
          <w:tab w:val="clear" w:pos="1276"/>
          <w:tab w:val="clear" w:pos="1843"/>
          <w:tab w:val="clear" w:pos="5387"/>
          <w:tab w:val="clear" w:pos="5954"/>
          <w:tab w:val="left" w:pos="0"/>
          <w:tab w:val="left" w:pos="340"/>
        </w:tabs>
        <w:spacing w:before="0"/>
        <w:ind w:left="340" w:hanging="340"/>
        <w:jc w:val="left"/>
        <w:rPr>
          <w:lang w:val="en-US"/>
        </w:rPr>
      </w:pPr>
      <w:r w:rsidRPr="00AA17D9">
        <w:rPr>
          <w:lang w:val="en-US"/>
        </w:rPr>
        <w:t>q</w:t>
      </w:r>
      <w:r w:rsidRPr="00AA17D9">
        <w:rPr>
          <w:lang w:val="en-US"/>
        </w:rPr>
        <w:tab/>
        <w:t>Associated with shared country code 883, the following four-digit identification code reservations or assignments have been made for the international networks of:</w:t>
      </w:r>
    </w:p>
    <w:p w:rsidR="00B24248" w:rsidRPr="00AA17D9" w:rsidRDefault="00B24248" w:rsidP="00B24248">
      <w:pPr>
        <w:widowControl w:val="0"/>
        <w:tabs>
          <w:tab w:val="clear" w:pos="567"/>
          <w:tab w:val="clear" w:pos="1276"/>
          <w:tab w:val="clear" w:pos="1843"/>
          <w:tab w:val="clear" w:pos="5387"/>
          <w:tab w:val="clear" w:pos="5954"/>
          <w:tab w:val="left" w:pos="0"/>
        </w:tabs>
        <w:spacing w:before="240"/>
        <w:jc w:val="left"/>
        <w:rPr>
          <w:b/>
          <w:bCs/>
          <w:lang w:val="en-US"/>
        </w:rPr>
      </w:pPr>
      <w:r w:rsidRPr="00AA17D9">
        <w:rPr>
          <w:b/>
          <w:bCs/>
          <w:lang w:val="en-US"/>
        </w:rPr>
        <w:t>P 1</w:t>
      </w:r>
      <w:r>
        <w:rPr>
          <w:b/>
          <w:bCs/>
          <w:lang w:val="en-US"/>
        </w:rPr>
        <w:t>8</w:t>
      </w:r>
      <w:r w:rsidRPr="00AA17D9">
        <w:rPr>
          <w:b/>
          <w:bCs/>
          <w:lang w:val="en-US"/>
        </w:rPr>
        <w:t xml:space="preserve">   Note q)   </w:t>
      </w:r>
      <w:r w:rsidRPr="00AA17D9">
        <w:rPr>
          <w:b/>
          <w:bCs/>
        </w:rPr>
        <w:t xml:space="preserve">+883 5110  </w:t>
      </w:r>
      <w:r w:rsidRPr="00AA17D9">
        <w:rPr>
          <w:b/>
          <w:bCs/>
          <w:lang w:val="en-US"/>
        </w:rPr>
        <w:t xml:space="preserve">  ADD*</w:t>
      </w:r>
    </w:p>
    <w:p w:rsidR="00B24248" w:rsidRPr="001404F8" w:rsidRDefault="00B24248" w:rsidP="00B24248">
      <w:pPr>
        <w:rPr>
          <w:lang w:val="en-US"/>
        </w:rPr>
      </w:pPr>
    </w:p>
    <w:tbl>
      <w:tblPr>
        <w:tblW w:w="8789" w:type="dxa"/>
        <w:tblBorders>
          <w:top w:val="single" w:sz="6" w:space="0" w:color="000000"/>
          <w:left w:val="single" w:sz="6" w:space="0" w:color="000000"/>
          <w:bottom w:val="single" w:sz="6" w:space="0" w:color="auto"/>
          <w:right w:val="single" w:sz="6" w:space="0" w:color="000000"/>
          <w:insideH w:val="single" w:sz="6" w:space="0" w:color="000000"/>
          <w:insideV w:val="single" w:sz="6" w:space="0" w:color="auto"/>
        </w:tblBorders>
        <w:tblLayout w:type="fixed"/>
        <w:tblLook w:val="00B7"/>
      </w:tblPr>
      <w:tblGrid>
        <w:gridCol w:w="2726"/>
        <w:gridCol w:w="2926"/>
        <w:gridCol w:w="1735"/>
        <w:gridCol w:w="1402"/>
      </w:tblGrid>
      <w:tr w:rsidR="00B24248" w:rsidRPr="001404F8" w:rsidTr="00C077DA">
        <w:tc>
          <w:tcPr>
            <w:tcW w:w="2726" w:type="dxa"/>
            <w:vAlign w:val="center"/>
          </w:tcPr>
          <w:p w:rsidR="00B24248" w:rsidRPr="00AA17D9" w:rsidRDefault="00B24248" w:rsidP="00C077DA">
            <w:pPr>
              <w:tabs>
                <w:tab w:val="clear" w:pos="567"/>
                <w:tab w:val="clear" w:pos="1276"/>
                <w:tab w:val="clear" w:pos="1843"/>
                <w:tab w:val="clear" w:pos="5387"/>
                <w:tab w:val="clear" w:pos="5954"/>
              </w:tabs>
              <w:spacing w:before="60" w:after="60"/>
              <w:ind w:left="-675" w:right="34" w:firstLine="675"/>
              <w:jc w:val="center"/>
              <w:rPr>
                <w:rFonts w:asciiTheme="minorHAnsi" w:hAnsiTheme="minorHAnsi"/>
                <w:i/>
                <w:sz w:val="18"/>
                <w:szCs w:val="18"/>
                <w:lang w:val="fr-FR"/>
              </w:rPr>
            </w:pPr>
            <w:r w:rsidRPr="00AA17D9">
              <w:rPr>
                <w:rFonts w:asciiTheme="minorHAnsi" w:hAnsiTheme="minorHAnsi"/>
                <w:i/>
                <w:sz w:val="18"/>
                <w:szCs w:val="18"/>
                <w:lang w:val="fr-FR"/>
              </w:rPr>
              <w:t>Applicant</w:t>
            </w:r>
          </w:p>
        </w:tc>
        <w:tc>
          <w:tcPr>
            <w:tcW w:w="2926" w:type="dxa"/>
            <w:vAlign w:val="center"/>
          </w:tcPr>
          <w:p w:rsidR="00B24248" w:rsidRPr="00AA17D9" w:rsidRDefault="00B24248" w:rsidP="00C077DA">
            <w:pPr>
              <w:tabs>
                <w:tab w:val="clear" w:pos="567"/>
                <w:tab w:val="clear" w:pos="1276"/>
                <w:tab w:val="clear" w:pos="1843"/>
                <w:tab w:val="clear" w:pos="5387"/>
                <w:tab w:val="clear" w:pos="5954"/>
              </w:tabs>
              <w:spacing w:before="60" w:after="60"/>
              <w:jc w:val="center"/>
              <w:rPr>
                <w:rFonts w:asciiTheme="minorHAnsi" w:hAnsiTheme="minorHAnsi"/>
                <w:i/>
                <w:sz w:val="18"/>
                <w:szCs w:val="18"/>
                <w:lang w:val="fr-FR"/>
              </w:rPr>
            </w:pPr>
            <w:r w:rsidRPr="00AA17D9">
              <w:rPr>
                <w:rFonts w:asciiTheme="minorHAnsi" w:hAnsiTheme="minorHAnsi"/>
                <w:i/>
                <w:sz w:val="18"/>
                <w:szCs w:val="18"/>
                <w:lang w:val="fr-FR"/>
              </w:rPr>
              <w:t>Network</w:t>
            </w:r>
          </w:p>
        </w:tc>
        <w:tc>
          <w:tcPr>
            <w:tcW w:w="1735" w:type="dxa"/>
            <w:vAlign w:val="center"/>
          </w:tcPr>
          <w:p w:rsidR="00B24248" w:rsidRPr="00AA17D9" w:rsidRDefault="00B24248" w:rsidP="00C077DA">
            <w:pPr>
              <w:tabs>
                <w:tab w:val="clear" w:pos="567"/>
                <w:tab w:val="clear" w:pos="1276"/>
                <w:tab w:val="clear" w:pos="1843"/>
                <w:tab w:val="clear" w:pos="5387"/>
                <w:tab w:val="clear" w:pos="5954"/>
              </w:tabs>
              <w:spacing w:before="60" w:after="60"/>
              <w:jc w:val="center"/>
              <w:rPr>
                <w:rFonts w:asciiTheme="minorHAnsi" w:hAnsiTheme="minorHAnsi"/>
                <w:i/>
                <w:sz w:val="18"/>
                <w:szCs w:val="18"/>
                <w:lang w:val="fr-FR"/>
              </w:rPr>
            </w:pPr>
            <w:r w:rsidRPr="00AA17D9">
              <w:rPr>
                <w:rFonts w:asciiTheme="minorHAnsi" w:hAnsiTheme="minorHAnsi"/>
                <w:i/>
                <w:sz w:val="18"/>
                <w:szCs w:val="18"/>
                <w:lang w:val="fr-FR"/>
              </w:rPr>
              <w:t xml:space="preserve">Country Code and </w:t>
            </w:r>
            <w:r>
              <w:rPr>
                <w:rFonts w:asciiTheme="minorHAnsi" w:hAnsiTheme="minorHAnsi"/>
                <w:i/>
                <w:sz w:val="18"/>
                <w:szCs w:val="18"/>
                <w:lang w:val="fr-FR"/>
              </w:rPr>
              <w:br/>
            </w:r>
            <w:r w:rsidRPr="00AA17D9">
              <w:rPr>
                <w:rFonts w:asciiTheme="minorHAnsi" w:hAnsiTheme="minorHAnsi"/>
                <w:i/>
                <w:sz w:val="18"/>
                <w:szCs w:val="18"/>
                <w:lang w:val="fr-FR"/>
              </w:rPr>
              <w:t>Identification Code</w:t>
            </w:r>
          </w:p>
        </w:tc>
        <w:tc>
          <w:tcPr>
            <w:tcW w:w="1402" w:type="dxa"/>
            <w:vAlign w:val="center"/>
          </w:tcPr>
          <w:p w:rsidR="00B24248" w:rsidRPr="00AA17D9" w:rsidRDefault="00B24248" w:rsidP="00C077DA">
            <w:pPr>
              <w:tabs>
                <w:tab w:val="clear" w:pos="567"/>
                <w:tab w:val="clear" w:pos="1276"/>
                <w:tab w:val="clear" w:pos="1843"/>
                <w:tab w:val="clear" w:pos="5387"/>
                <w:tab w:val="clear" w:pos="5954"/>
              </w:tabs>
              <w:spacing w:before="60" w:after="60"/>
              <w:jc w:val="center"/>
              <w:rPr>
                <w:rFonts w:asciiTheme="minorHAnsi" w:hAnsiTheme="minorHAnsi"/>
                <w:i/>
                <w:sz w:val="18"/>
                <w:szCs w:val="18"/>
                <w:lang w:val="fr-FR"/>
              </w:rPr>
            </w:pPr>
            <w:r w:rsidRPr="00AA17D9">
              <w:rPr>
                <w:rFonts w:asciiTheme="minorHAnsi" w:hAnsiTheme="minorHAnsi"/>
                <w:i/>
                <w:sz w:val="18"/>
                <w:szCs w:val="18"/>
                <w:lang w:val="fr-FR"/>
              </w:rPr>
              <w:t>Status</w:t>
            </w:r>
          </w:p>
        </w:tc>
      </w:tr>
      <w:tr w:rsidR="00B24248" w:rsidRPr="001404F8" w:rsidTr="00C077DA">
        <w:tc>
          <w:tcPr>
            <w:tcW w:w="2726" w:type="dxa"/>
          </w:tcPr>
          <w:p w:rsidR="00B24248" w:rsidRPr="00AA17D9" w:rsidRDefault="00B24248" w:rsidP="00C077DA">
            <w:pPr>
              <w:tabs>
                <w:tab w:val="clear" w:pos="567"/>
                <w:tab w:val="clear" w:pos="1276"/>
                <w:tab w:val="clear" w:pos="1843"/>
                <w:tab w:val="clear" w:pos="5387"/>
                <w:tab w:val="clear" w:pos="5954"/>
              </w:tabs>
              <w:spacing w:before="60" w:after="60"/>
              <w:ind w:left="-675" w:right="34" w:firstLine="675"/>
              <w:jc w:val="center"/>
              <w:rPr>
                <w:rFonts w:asciiTheme="minorHAnsi" w:hAnsiTheme="minorHAnsi"/>
                <w:iCs/>
                <w:sz w:val="18"/>
                <w:szCs w:val="18"/>
                <w:lang w:val="fr-FR"/>
              </w:rPr>
            </w:pPr>
            <w:r w:rsidRPr="00AA17D9">
              <w:rPr>
                <w:rFonts w:asciiTheme="minorHAnsi" w:hAnsiTheme="minorHAnsi"/>
                <w:iCs/>
                <w:sz w:val="18"/>
                <w:szCs w:val="18"/>
                <w:lang w:val="fr-FR"/>
              </w:rPr>
              <w:t>Bandwith.com Inc</w:t>
            </w:r>
          </w:p>
        </w:tc>
        <w:tc>
          <w:tcPr>
            <w:tcW w:w="2926" w:type="dxa"/>
          </w:tcPr>
          <w:p w:rsidR="00B24248" w:rsidRPr="00AA17D9" w:rsidRDefault="00B24248" w:rsidP="00C077DA">
            <w:pPr>
              <w:tabs>
                <w:tab w:val="clear" w:pos="567"/>
                <w:tab w:val="clear" w:pos="1276"/>
                <w:tab w:val="clear" w:pos="1843"/>
                <w:tab w:val="clear" w:pos="5387"/>
                <w:tab w:val="clear" w:pos="5954"/>
              </w:tabs>
              <w:spacing w:before="60" w:after="60"/>
              <w:ind w:left="-675" w:right="34" w:firstLine="675"/>
              <w:jc w:val="center"/>
              <w:rPr>
                <w:rFonts w:asciiTheme="minorHAnsi" w:hAnsiTheme="minorHAnsi"/>
                <w:iCs/>
                <w:sz w:val="18"/>
                <w:szCs w:val="18"/>
                <w:lang w:val="fr-FR"/>
              </w:rPr>
            </w:pPr>
            <w:r w:rsidRPr="00AA17D9">
              <w:rPr>
                <w:rFonts w:asciiTheme="minorHAnsi" w:hAnsiTheme="minorHAnsi"/>
                <w:iCs/>
                <w:sz w:val="18"/>
                <w:szCs w:val="18"/>
                <w:lang w:val="fr-FR"/>
              </w:rPr>
              <w:t>Bandwith.com Inc</w:t>
            </w:r>
          </w:p>
        </w:tc>
        <w:tc>
          <w:tcPr>
            <w:tcW w:w="1735" w:type="dxa"/>
          </w:tcPr>
          <w:p w:rsidR="00B24248" w:rsidRPr="00AA17D9" w:rsidRDefault="00B24248" w:rsidP="00C077DA">
            <w:pPr>
              <w:tabs>
                <w:tab w:val="clear" w:pos="567"/>
                <w:tab w:val="clear" w:pos="1276"/>
                <w:tab w:val="clear" w:pos="1843"/>
                <w:tab w:val="clear" w:pos="5387"/>
                <w:tab w:val="clear" w:pos="5954"/>
              </w:tabs>
              <w:spacing w:before="60" w:after="60"/>
              <w:ind w:left="-675" w:right="34" w:firstLine="675"/>
              <w:jc w:val="center"/>
              <w:rPr>
                <w:rFonts w:asciiTheme="minorHAnsi" w:hAnsiTheme="minorHAnsi"/>
                <w:iCs/>
                <w:sz w:val="18"/>
                <w:szCs w:val="18"/>
                <w:lang w:val="fr-FR"/>
              </w:rPr>
            </w:pPr>
            <w:r w:rsidRPr="00AA17D9">
              <w:rPr>
                <w:rFonts w:asciiTheme="minorHAnsi" w:hAnsiTheme="minorHAnsi"/>
                <w:iCs/>
                <w:sz w:val="18"/>
                <w:szCs w:val="18"/>
                <w:lang w:val="fr-FR"/>
              </w:rPr>
              <w:t>+883 5110</w:t>
            </w:r>
          </w:p>
        </w:tc>
        <w:tc>
          <w:tcPr>
            <w:tcW w:w="1402" w:type="dxa"/>
          </w:tcPr>
          <w:p w:rsidR="00B24248" w:rsidRPr="00AA17D9" w:rsidRDefault="00B24248" w:rsidP="00C077DA">
            <w:pPr>
              <w:tabs>
                <w:tab w:val="clear" w:pos="567"/>
                <w:tab w:val="clear" w:pos="1276"/>
                <w:tab w:val="clear" w:pos="1843"/>
                <w:tab w:val="clear" w:pos="5387"/>
                <w:tab w:val="clear" w:pos="5954"/>
              </w:tabs>
              <w:spacing w:before="60" w:after="60"/>
              <w:ind w:left="-675" w:right="34" w:firstLine="675"/>
              <w:jc w:val="center"/>
              <w:rPr>
                <w:rFonts w:asciiTheme="minorHAnsi" w:hAnsiTheme="minorHAnsi"/>
                <w:iCs/>
                <w:sz w:val="18"/>
                <w:szCs w:val="18"/>
                <w:lang w:val="fr-FR"/>
              </w:rPr>
            </w:pPr>
            <w:r w:rsidRPr="00AA17D9">
              <w:rPr>
                <w:rFonts w:asciiTheme="minorHAnsi" w:hAnsiTheme="minorHAnsi"/>
                <w:iCs/>
                <w:sz w:val="18"/>
                <w:szCs w:val="18"/>
                <w:lang w:val="fr-FR"/>
              </w:rPr>
              <w:t>Assigned</w:t>
            </w:r>
          </w:p>
        </w:tc>
      </w:tr>
    </w:tbl>
    <w:p w:rsidR="00B24248" w:rsidRDefault="00B24248" w:rsidP="00B24248">
      <w:pPr>
        <w:spacing w:before="0"/>
        <w:rPr>
          <w:lang w:val="en-US"/>
        </w:rPr>
      </w:pPr>
    </w:p>
    <w:p w:rsidR="00B24248" w:rsidRPr="00AA17D9" w:rsidRDefault="00B24248" w:rsidP="00B24248">
      <w:pPr>
        <w:rPr>
          <w:lang w:val="en-US"/>
        </w:rPr>
      </w:pPr>
      <w:r w:rsidRPr="00AA17D9">
        <w:rPr>
          <w:lang w:val="en-US"/>
        </w:rPr>
        <w:t>*</w:t>
      </w:r>
      <w:r>
        <w:rPr>
          <w:lang w:val="en-US"/>
        </w:rPr>
        <w:tab/>
      </w:r>
      <w:r w:rsidRPr="00AA17D9">
        <w:rPr>
          <w:lang w:val="en-US"/>
        </w:rPr>
        <w:t>15 June 2011</w:t>
      </w:r>
    </w:p>
    <w:p w:rsidR="00B24248" w:rsidRDefault="00B24248">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B24248" w:rsidRPr="00B24248" w:rsidRDefault="00B24248" w:rsidP="00B24248">
      <w:pPr>
        <w:spacing w:before="0"/>
        <w:rPr>
          <w:sz w:val="4"/>
          <w:lang w:val="en-US"/>
        </w:rPr>
      </w:pPr>
    </w:p>
    <w:p w:rsidR="00B24248" w:rsidRPr="009C3562" w:rsidRDefault="00B24248" w:rsidP="00B24248">
      <w:pPr>
        <w:pStyle w:val="Heading20"/>
        <w:spacing w:before="0"/>
      </w:pPr>
      <w:bookmarkStart w:id="688" w:name="_Toc236568475"/>
      <w:bookmarkStart w:id="689" w:name="_Toc240772455"/>
      <w:bookmarkStart w:id="690" w:name="_Toc297804745"/>
      <w:r w:rsidRPr="009C3562">
        <w:t>List of International Signalling Point Codes (ISPC)</w:t>
      </w:r>
      <w:r w:rsidRPr="009C3562">
        <w:br/>
        <w:t>(According to Recommendation ITU-T Q.708 (03/1999))</w:t>
      </w:r>
      <w:r w:rsidRPr="009C3562">
        <w:br/>
        <w:t>(Position on 1 May 2011)</w:t>
      </w:r>
      <w:bookmarkEnd w:id="688"/>
      <w:bookmarkEnd w:id="689"/>
      <w:bookmarkEnd w:id="690"/>
    </w:p>
    <w:p w:rsidR="00B24248" w:rsidRPr="009C3562" w:rsidRDefault="00B24248" w:rsidP="00B24248">
      <w:pPr>
        <w:keepNext/>
        <w:tabs>
          <w:tab w:val="clear" w:pos="1276"/>
          <w:tab w:val="clear" w:pos="1843"/>
          <w:tab w:val="clear" w:pos="5387"/>
          <w:tab w:val="clear" w:pos="5954"/>
          <w:tab w:val="right" w:pos="1021"/>
          <w:tab w:val="left" w:pos="1701"/>
          <w:tab w:val="left" w:pos="2268"/>
        </w:tabs>
        <w:spacing w:before="360"/>
        <w:jc w:val="center"/>
      </w:pPr>
      <w:r w:rsidRPr="009C3562">
        <w:t>(Annex to ITU Operational Bulletin No. 979 – 1.V.2011)</w:t>
      </w:r>
      <w:r w:rsidRPr="009C3562">
        <w:br/>
        <w:t>(Amendment No. 5)</w:t>
      </w:r>
    </w:p>
    <w:p w:rsidR="00B24248" w:rsidRPr="009C3562" w:rsidRDefault="00B24248" w:rsidP="00B24248">
      <w:pPr>
        <w:rPr>
          <w:lang w:val="en-US"/>
        </w:rPr>
      </w:pPr>
    </w:p>
    <w:tbl>
      <w:tblPr>
        <w:tblW w:w="9288" w:type="dxa"/>
        <w:tblLayout w:type="fixed"/>
        <w:tblLook w:val="01E0"/>
      </w:tblPr>
      <w:tblGrid>
        <w:gridCol w:w="909"/>
        <w:gridCol w:w="909"/>
        <w:gridCol w:w="3461"/>
        <w:gridCol w:w="4009"/>
      </w:tblGrid>
      <w:tr w:rsidR="00B24248" w:rsidRPr="009C3562" w:rsidTr="00C077DA">
        <w:trPr>
          <w:cantSplit/>
          <w:trHeight w:val="227"/>
        </w:trPr>
        <w:tc>
          <w:tcPr>
            <w:tcW w:w="1818" w:type="dxa"/>
            <w:gridSpan w:val="2"/>
          </w:tcPr>
          <w:p w:rsidR="00B24248" w:rsidRPr="009C3562" w:rsidRDefault="00B24248" w:rsidP="00C077DA">
            <w:pPr>
              <w:keepNext/>
              <w:tabs>
                <w:tab w:val="clear" w:pos="567"/>
                <w:tab w:val="clear" w:pos="5387"/>
                <w:tab w:val="clear" w:pos="5954"/>
              </w:tabs>
              <w:spacing w:before="60" w:after="60"/>
              <w:jc w:val="left"/>
              <w:rPr>
                <w:i/>
                <w:sz w:val="18"/>
                <w:lang w:val="fr-FR"/>
              </w:rPr>
            </w:pPr>
            <w:r w:rsidRPr="009C3562">
              <w:rPr>
                <w:i/>
                <w:sz w:val="18"/>
                <w:lang w:val="fr-FR"/>
              </w:rPr>
              <w:t>Country/ Geographical Area</w:t>
            </w:r>
          </w:p>
        </w:tc>
        <w:tc>
          <w:tcPr>
            <w:tcW w:w="3461" w:type="dxa"/>
            <w:vMerge w:val="restart"/>
            <w:shd w:val="clear" w:color="auto" w:fill="auto"/>
          </w:tcPr>
          <w:p w:rsidR="00B24248" w:rsidRPr="009C3562" w:rsidRDefault="00B24248" w:rsidP="00C077DA">
            <w:pPr>
              <w:keepNext/>
              <w:tabs>
                <w:tab w:val="clear" w:pos="567"/>
                <w:tab w:val="clear" w:pos="5387"/>
                <w:tab w:val="clear" w:pos="5954"/>
              </w:tabs>
              <w:spacing w:before="60" w:after="60"/>
              <w:jc w:val="left"/>
              <w:rPr>
                <w:i/>
                <w:sz w:val="18"/>
                <w:lang w:val="en-US"/>
              </w:rPr>
            </w:pPr>
            <w:r w:rsidRPr="009C3562">
              <w:rPr>
                <w:i/>
                <w:sz w:val="18"/>
                <w:lang w:val="en-US"/>
              </w:rPr>
              <w:t>Unique name of the signalling point</w:t>
            </w:r>
          </w:p>
        </w:tc>
        <w:tc>
          <w:tcPr>
            <w:tcW w:w="4009" w:type="dxa"/>
            <w:vMerge w:val="restart"/>
            <w:shd w:val="clear" w:color="auto" w:fill="auto"/>
          </w:tcPr>
          <w:p w:rsidR="00B24248" w:rsidRPr="009C3562" w:rsidRDefault="00B24248" w:rsidP="00C077DA">
            <w:pPr>
              <w:keepNext/>
              <w:tabs>
                <w:tab w:val="clear" w:pos="567"/>
                <w:tab w:val="clear" w:pos="5387"/>
                <w:tab w:val="clear" w:pos="5954"/>
              </w:tabs>
              <w:spacing w:before="60" w:after="60"/>
              <w:jc w:val="left"/>
              <w:rPr>
                <w:i/>
                <w:sz w:val="18"/>
                <w:lang w:val="en-US"/>
              </w:rPr>
            </w:pPr>
            <w:r w:rsidRPr="009C3562">
              <w:rPr>
                <w:i/>
                <w:sz w:val="18"/>
                <w:lang w:val="en-US"/>
              </w:rPr>
              <w:t>Name of the signalling point operator</w:t>
            </w:r>
          </w:p>
        </w:tc>
      </w:tr>
      <w:tr w:rsidR="00B24248" w:rsidRPr="009C3562" w:rsidTr="00C077DA">
        <w:trPr>
          <w:cantSplit/>
          <w:trHeight w:val="227"/>
        </w:trPr>
        <w:tc>
          <w:tcPr>
            <w:tcW w:w="909" w:type="dxa"/>
          </w:tcPr>
          <w:p w:rsidR="00B24248" w:rsidRPr="009C3562" w:rsidRDefault="00B24248" w:rsidP="00C077DA">
            <w:pPr>
              <w:keepNext/>
              <w:tabs>
                <w:tab w:val="clear" w:pos="567"/>
                <w:tab w:val="clear" w:pos="5387"/>
                <w:tab w:val="clear" w:pos="5954"/>
              </w:tabs>
              <w:spacing w:before="60" w:after="60"/>
              <w:jc w:val="left"/>
              <w:rPr>
                <w:i/>
                <w:sz w:val="18"/>
                <w:lang w:val="fr-FR"/>
              </w:rPr>
            </w:pPr>
            <w:r w:rsidRPr="009C3562">
              <w:rPr>
                <w:i/>
                <w:sz w:val="18"/>
                <w:lang w:val="fr-FR"/>
              </w:rPr>
              <w:t>ISPC</w:t>
            </w:r>
          </w:p>
        </w:tc>
        <w:tc>
          <w:tcPr>
            <w:tcW w:w="909" w:type="dxa"/>
            <w:shd w:val="clear" w:color="auto" w:fill="auto"/>
          </w:tcPr>
          <w:p w:rsidR="00B24248" w:rsidRPr="009C3562" w:rsidRDefault="00B24248" w:rsidP="00C077DA">
            <w:pPr>
              <w:keepNext/>
              <w:tabs>
                <w:tab w:val="clear" w:pos="567"/>
                <w:tab w:val="clear" w:pos="5387"/>
                <w:tab w:val="clear" w:pos="5954"/>
              </w:tabs>
              <w:spacing w:before="60" w:after="60"/>
              <w:jc w:val="left"/>
              <w:rPr>
                <w:i/>
                <w:sz w:val="18"/>
                <w:lang w:val="fr-FR"/>
              </w:rPr>
            </w:pPr>
            <w:r w:rsidRPr="009C3562">
              <w:rPr>
                <w:i/>
                <w:sz w:val="18"/>
                <w:lang w:val="fr-FR"/>
              </w:rPr>
              <w:t>DEC</w:t>
            </w:r>
          </w:p>
        </w:tc>
        <w:tc>
          <w:tcPr>
            <w:tcW w:w="3461" w:type="dxa"/>
            <w:vMerge/>
            <w:shd w:val="clear" w:color="auto" w:fill="auto"/>
          </w:tcPr>
          <w:p w:rsidR="00B24248" w:rsidRPr="009C3562" w:rsidRDefault="00B24248" w:rsidP="00C077DA">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B24248" w:rsidRPr="009C3562" w:rsidRDefault="00B24248" w:rsidP="00C077DA">
            <w:pPr>
              <w:keepNext/>
              <w:tabs>
                <w:tab w:val="clear" w:pos="567"/>
                <w:tab w:val="clear" w:pos="5387"/>
                <w:tab w:val="clear" w:pos="5954"/>
              </w:tabs>
              <w:spacing w:before="60" w:after="60"/>
              <w:jc w:val="left"/>
              <w:rPr>
                <w:i/>
                <w:sz w:val="18"/>
                <w:lang w:val="fr-FR"/>
              </w:rPr>
            </w:pPr>
          </w:p>
        </w:tc>
      </w:tr>
      <w:tr w:rsidR="00B24248" w:rsidRPr="009C3562" w:rsidTr="00C077DA">
        <w:trPr>
          <w:cantSplit/>
          <w:trHeight w:val="240"/>
        </w:trPr>
        <w:tc>
          <w:tcPr>
            <w:tcW w:w="9288" w:type="dxa"/>
            <w:gridSpan w:val="4"/>
            <w:shd w:val="clear" w:color="auto" w:fill="auto"/>
          </w:tcPr>
          <w:p w:rsidR="00B24248" w:rsidRPr="009C3562" w:rsidRDefault="00B24248" w:rsidP="00C077DA">
            <w:pPr>
              <w:keepNext/>
              <w:tabs>
                <w:tab w:val="clear" w:pos="1276"/>
                <w:tab w:val="clear" w:pos="1843"/>
                <w:tab w:val="clear" w:pos="5387"/>
                <w:tab w:val="clear" w:pos="5954"/>
                <w:tab w:val="right" w:pos="1021"/>
                <w:tab w:val="left" w:pos="1701"/>
                <w:tab w:val="left" w:pos="2268"/>
              </w:tabs>
              <w:spacing w:before="240"/>
              <w:rPr>
                <w:b/>
              </w:rPr>
            </w:pPr>
            <w:r w:rsidRPr="009C3562">
              <w:rPr>
                <w:b/>
              </w:rPr>
              <w:t xml:space="preserve">P  </w:t>
            </w:r>
            <w:r>
              <w:rPr>
                <w:b/>
              </w:rPr>
              <w:t xml:space="preserve">27 </w:t>
            </w:r>
            <w:r w:rsidRPr="009C3562">
              <w:rPr>
                <w:b/>
              </w:rPr>
              <w:t xml:space="preserve">  Denmark    ADD</w:t>
            </w:r>
          </w:p>
        </w:tc>
      </w:tr>
      <w:tr w:rsidR="00B24248" w:rsidRPr="009C3562" w:rsidTr="00C077DA">
        <w:trPr>
          <w:cantSplit/>
          <w:trHeight w:val="240"/>
        </w:trPr>
        <w:tc>
          <w:tcPr>
            <w:tcW w:w="909" w:type="dxa"/>
            <w:shd w:val="clear" w:color="auto" w:fill="auto"/>
          </w:tcPr>
          <w:p w:rsidR="00B24248" w:rsidRPr="009C3562" w:rsidRDefault="00B24248" w:rsidP="00C077DA">
            <w:pPr>
              <w:tabs>
                <w:tab w:val="clear" w:pos="567"/>
                <w:tab w:val="clear" w:pos="1276"/>
                <w:tab w:val="clear" w:pos="1843"/>
                <w:tab w:val="clear" w:pos="5387"/>
                <w:tab w:val="clear" w:pos="5954"/>
                <w:tab w:val="right" w:pos="454"/>
              </w:tabs>
              <w:spacing w:before="40" w:after="40"/>
              <w:jc w:val="left"/>
              <w:rPr>
                <w:bCs/>
                <w:sz w:val="18"/>
                <w:szCs w:val="22"/>
                <w:lang w:val="fr-FR"/>
              </w:rPr>
            </w:pPr>
            <w:r w:rsidRPr="009C3562">
              <w:rPr>
                <w:bCs/>
                <w:sz w:val="18"/>
                <w:szCs w:val="22"/>
                <w:lang w:val="fr-FR"/>
              </w:rPr>
              <w:t>2-077-7</w:t>
            </w:r>
          </w:p>
        </w:tc>
        <w:tc>
          <w:tcPr>
            <w:tcW w:w="909" w:type="dxa"/>
            <w:shd w:val="clear" w:color="auto" w:fill="auto"/>
          </w:tcPr>
          <w:p w:rsidR="00B24248" w:rsidRPr="009C3562" w:rsidRDefault="00B24248" w:rsidP="00C077DA">
            <w:pPr>
              <w:tabs>
                <w:tab w:val="clear" w:pos="567"/>
                <w:tab w:val="clear" w:pos="1276"/>
                <w:tab w:val="clear" w:pos="1843"/>
                <w:tab w:val="clear" w:pos="5387"/>
                <w:tab w:val="clear" w:pos="5954"/>
                <w:tab w:val="right" w:pos="454"/>
              </w:tabs>
              <w:spacing w:before="40" w:after="40"/>
              <w:jc w:val="left"/>
              <w:rPr>
                <w:bCs/>
                <w:sz w:val="18"/>
                <w:szCs w:val="22"/>
                <w:lang w:val="fr-FR"/>
              </w:rPr>
            </w:pPr>
            <w:r w:rsidRPr="009C3562">
              <w:rPr>
                <w:bCs/>
                <w:sz w:val="18"/>
                <w:szCs w:val="22"/>
                <w:lang w:val="fr-FR"/>
              </w:rPr>
              <w:t>4719</w:t>
            </w:r>
          </w:p>
        </w:tc>
        <w:tc>
          <w:tcPr>
            <w:tcW w:w="2640" w:type="dxa"/>
            <w:shd w:val="clear" w:color="auto" w:fill="auto"/>
          </w:tcPr>
          <w:p w:rsidR="00B24248" w:rsidRPr="009C3562" w:rsidRDefault="00B24248" w:rsidP="00C077DA">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B24248" w:rsidRPr="009C3562" w:rsidRDefault="00B24248" w:rsidP="00C077DA">
            <w:pPr>
              <w:tabs>
                <w:tab w:val="clear" w:pos="567"/>
                <w:tab w:val="clear" w:pos="1276"/>
                <w:tab w:val="clear" w:pos="1843"/>
                <w:tab w:val="clear" w:pos="5387"/>
                <w:tab w:val="clear" w:pos="5954"/>
                <w:tab w:val="right" w:pos="454"/>
              </w:tabs>
              <w:spacing w:before="40" w:after="40"/>
              <w:jc w:val="left"/>
              <w:rPr>
                <w:bCs/>
                <w:sz w:val="18"/>
                <w:szCs w:val="22"/>
                <w:lang w:val="fr-FR"/>
              </w:rPr>
            </w:pPr>
            <w:r w:rsidRPr="009C3562">
              <w:rPr>
                <w:bCs/>
                <w:sz w:val="18"/>
                <w:szCs w:val="22"/>
                <w:lang w:val="fr-FR"/>
              </w:rPr>
              <w:t>Banedanmark</w:t>
            </w:r>
          </w:p>
        </w:tc>
      </w:tr>
      <w:tr w:rsidR="00B24248" w:rsidRPr="009C3562" w:rsidTr="00C077DA">
        <w:trPr>
          <w:cantSplit/>
          <w:trHeight w:val="240"/>
        </w:trPr>
        <w:tc>
          <w:tcPr>
            <w:tcW w:w="9288" w:type="dxa"/>
            <w:gridSpan w:val="4"/>
            <w:shd w:val="clear" w:color="auto" w:fill="auto"/>
          </w:tcPr>
          <w:p w:rsidR="00B24248" w:rsidRPr="009C3562" w:rsidRDefault="00B24248" w:rsidP="00C077DA">
            <w:pPr>
              <w:keepNext/>
              <w:tabs>
                <w:tab w:val="clear" w:pos="1276"/>
                <w:tab w:val="clear" w:pos="1843"/>
                <w:tab w:val="clear" w:pos="5387"/>
                <w:tab w:val="clear" w:pos="5954"/>
                <w:tab w:val="right" w:pos="1021"/>
                <w:tab w:val="left" w:pos="1701"/>
                <w:tab w:val="left" w:pos="2268"/>
              </w:tabs>
              <w:spacing w:before="240"/>
              <w:rPr>
                <w:b/>
              </w:rPr>
            </w:pPr>
            <w:r w:rsidRPr="009C3562">
              <w:rPr>
                <w:b/>
              </w:rPr>
              <w:t xml:space="preserve">P  </w:t>
            </w:r>
            <w:r>
              <w:rPr>
                <w:b/>
              </w:rPr>
              <w:t>48</w:t>
            </w:r>
            <w:r w:rsidRPr="009C3562">
              <w:rPr>
                <w:b/>
              </w:rPr>
              <w:t xml:space="preserve">   Hungary    ADD</w:t>
            </w:r>
          </w:p>
        </w:tc>
      </w:tr>
      <w:tr w:rsidR="00B24248" w:rsidRPr="009C3562" w:rsidTr="00C077DA">
        <w:trPr>
          <w:cantSplit/>
          <w:trHeight w:val="240"/>
        </w:trPr>
        <w:tc>
          <w:tcPr>
            <w:tcW w:w="909" w:type="dxa"/>
            <w:shd w:val="clear" w:color="auto" w:fill="auto"/>
          </w:tcPr>
          <w:p w:rsidR="00B24248" w:rsidRPr="009C3562" w:rsidRDefault="00B24248" w:rsidP="00C077DA">
            <w:pPr>
              <w:tabs>
                <w:tab w:val="clear" w:pos="567"/>
                <w:tab w:val="clear" w:pos="1276"/>
                <w:tab w:val="clear" w:pos="1843"/>
                <w:tab w:val="clear" w:pos="5387"/>
                <w:tab w:val="clear" w:pos="5954"/>
                <w:tab w:val="right" w:pos="454"/>
              </w:tabs>
              <w:spacing w:before="40" w:after="40"/>
              <w:jc w:val="left"/>
              <w:rPr>
                <w:bCs/>
                <w:sz w:val="18"/>
                <w:szCs w:val="22"/>
                <w:lang w:val="fr-FR"/>
              </w:rPr>
            </w:pPr>
            <w:r w:rsidRPr="009C3562">
              <w:rPr>
                <w:bCs/>
                <w:sz w:val="18"/>
                <w:szCs w:val="22"/>
                <w:lang w:val="fr-FR"/>
              </w:rPr>
              <w:t>6-251-4</w:t>
            </w:r>
          </w:p>
        </w:tc>
        <w:tc>
          <w:tcPr>
            <w:tcW w:w="909" w:type="dxa"/>
            <w:shd w:val="clear" w:color="auto" w:fill="auto"/>
          </w:tcPr>
          <w:p w:rsidR="00B24248" w:rsidRPr="009C3562" w:rsidRDefault="00B24248" w:rsidP="00C077DA">
            <w:pPr>
              <w:tabs>
                <w:tab w:val="clear" w:pos="567"/>
                <w:tab w:val="clear" w:pos="1276"/>
                <w:tab w:val="clear" w:pos="1843"/>
                <w:tab w:val="clear" w:pos="5387"/>
                <w:tab w:val="clear" w:pos="5954"/>
                <w:tab w:val="right" w:pos="454"/>
              </w:tabs>
              <w:spacing w:before="40" w:after="40"/>
              <w:jc w:val="left"/>
              <w:rPr>
                <w:bCs/>
                <w:sz w:val="18"/>
                <w:szCs w:val="22"/>
                <w:lang w:val="fr-FR"/>
              </w:rPr>
            </w:pPr>
            <w:r w:rsidRPr="009C3562">
              <w:rPr>
                <w:bCs/>
                <w:sz w:val="18"/>
                <w:szCs w:val="22"/>
                <w:lang w:val="fr-FR"/>
              </w:rPr>
              <w:t>14300</w:t>
            </w:r>
          </w:p>
        </w:tc>
        <w:tc>
          <w:tcPr>
            <w:tcW w:w="2640" w:type="dxa"/>
            <w:shd w:val="clear" w:color="auto" w:fill="auto"/>
          </w:tcPr>
          <w:p w:rsidR="00B24248" w:rsidRPr="009C3562" w:rsidRDefault="00B24248" w:rsidP="00C077DA">
            <w:pPr>
              <w:tabs>
                <w:tab w:val="clear" w:pos="567"/>
                <w:tab w:val="clear" w:pos="1276"/>
                <w:tab w:val="clear" w:pos="1843"/>
                <w:tab w:val="clear" w:pos="5387"/>
                <w:tab w:val="clear" w:pos="5954"/>
                <w:tab w:val="right" w:pos="454"/>
              </w:tabs>
              <w:spacing w:before="40" w:after="40"/>
              <w:jc w:val="left"/>
              <w:rPr>
                <w:bCs/>
                <w:sz w:val="18"/>
                <w:szCs w:val="22"/>
                <w:lang w:val="fr-FR"/>
              </w:rPr>
            </w:pPr>
            <w:r w:rsidRPr="009C3562">
              <w:rPr>
                <w:bCs/>
                <w:sz w:val="18"/>
                <w:szCs w:val="22"/>
                <w:lang w:val="fr-FR"/>
              </w:rPr>
              <w:t>Budapest-DIGI-02</w:t>
            </w:r>
          </w:p>
        </w:tc>
        <w:tc>
          <w:tcPr>
            <w:tcW w:w="4009" w:type="dxa"/>
          </w:tcPr>
          <w:p w:rsidR="00B24248" w:rsidRPr="009C3562" w:rsidRDefault="00B24248" w:rsidP="00C077DA">
            <w:pPr>
              <w:tabs>
                <w:tab w:val="clear" w:pos="567"/>
                <w:tab w:val="clear" w:pos="1276"/>
                <w:tab w:val="clear" w:pos="1843"/>
                <w:tab w:val="clear" w:pos="5387"/>
                <w:tab w:val="clear" w:pos="5954"/>
                <w:tab w:val="right" w:pos="454"/>
              </w:tabs>
              <w:spacing w:before="40" w:after="40"/>
              <w:jc w:val="left"/>
              <w:rPr>
                <w:bCs/>
                <w:sz w:val="18"/>
                <w:szCs w:val="22"/>
                <w:lang w:val="fr-FR"/>
              </w:rPr>
            </w:pPr>
            <w:r w:rsidRPr="009C3562">
              <w:rPr>
                <w:bCs/>
                <w:sz w:val="18"/>
                <w:szCs w:val="22"/>
                <w:lang w:val="fr-FR"/>
              </w:rPr>
              <w:t>DIGI Telecommunication Ltd</w:t>
            </w:r>
          </w:p>
        </w:tc>
      </w:tr>
      <w:tr w:rsidR="00B24248" w:rsidRPr="009C3562" w:rsidTr="00C077DA">
        <w:trPr>
          <w:cantSplit/>
          <w:trHeight w:val="240"/>
        </w:trPr>
        <w:tc>
          <w:tcPr>
            <w:tcW w:w="9288" w:type="dxa"/>
            <w:gridSpan w:val="4"/>
            <w:shd w:val="clear" w:color="auto" w:fill="auto"/>
          </w:tcPr>
          <w:p w:rsidR="00B24248" w:rsidRPr="009C3562" w:rsidRDefault="00B24248" w:rsidP="00C077DA">
            <w:pPr>
              <w:keepNext/>
              <w:tabs>
                <w:tab w:val="clear" w:pos="1276"/>
                <w:tab w:val="clear" w:pos="1843"/>
                <w:tab w:val="clear" w:pos="5387"/>
                <w:tab w:val="clear" w:pos="5954"/>
                <w:tab w:val="right" w:pos="1021"/>
                <w:tab w:val="left" w:pos="1701"/>
                <w:tab w:val="left" w:pos="2268"/>
              </w:tabs>
              <w:spacing w:before="240"/>
              <w:rPr>
                <w:b/>
              </w:rPr>
            </w:pPr>
            <w:r w:rsidRPr="009C3562">
              <w:rPr>
                <w:b/>
              </w:rPr>
              <w:t xml:space="preserve">P  </w:t>
            </w:r>
            <w:r>
              <w:rPr>
                <w:b/>
              </w:rPr>
              <w:t xml:space="preserve">61  </w:t>
            </w:r>
            <w:r w:rsidRPr="009C3562">
              <w:rPr>
                <w:b/>
              </w:rPr>
              <w:t xml:space="preserve"> Jordan    ADD</w:t>
            </w:r>
          </w:p>
        </w:tc>
      </w:tr>
      <w:tr w:rsidR="00B24248" w:rsidRPr="009C3562" w:rsidTr="00C077DA">
        <w:trPr>
          <w:cantSplit/>
          <w:trHeight w:val="240"/>
        </w:trPr>
        <w:tc>
          <w:tcPr>
            <w:tcW w:w="909" w:type="dxa"/>
            <w:shd w:val="clear" w:color="auto" w:fill="auto"/>
          </w:tcPr>
          <w:p w:rsidR="00B24248" w:rsidRPr="009C3562" w:rsidRDefault="00B24248" w:rsidP="00C077DA">
            <w:pPr>
              <w:tabs>
                <w:tab w:val="clear" w:pos="567"/>
                <w:tab w:val="clear" w:pos="1276"/>
                <w:tab w:val="clear" w:pos="1843"/>
                <w:tab w:val="clear" w:pos="5387"/>
                <w:tab w:val="clear" w:pos="5954"/>
                <w:tab w:val="right" w:pos="454"/>
              </w:tabs>
              <w:spacing w:before="40" w:after="40"/>
              <w:jc w:val="left"/>
              <w:rPr>
                <w:bCs/>
                <w:sz w:val="18"/>
                <w:szCs w:val="22"/>
                <w:lang w:val="fr-FR"/>
              </w:rPr>
            </w:pPr>
            <w:r w:rsidRPr="009C3562">
              <w:rPr>
                <w:bCs/>
                <w:sz w:val="18"/>
                <w:szCs w:val="22"/>
                <w:lang w:val="fr-FR"/>
              </w:rPr>
              <w:t>4-195-0</w:t>
            </w:r>
          </w:p>
        </w:tc>
        <w:tc>
          <w:tcPr>
            <w:tcW w:w="909" w:type="dxa"/>
            <w:shd w:val="clear" w:color="auto" w:fill="auto"/>
          </w:tcPr>
          <w:p w:rsidR="00B24248" w:rsidRPr="009C3562" w:rsidRDefault="00B24248" w:rsidP="00C077DA">
            <w:pPr>
              <w:tabs>
                <w:tab w:val="clear" w:pos="567"/>
                <w:tab w:val="clear" w:pos="1276"/>
                <w:tab w:val="clear" w:pos="1843"/>
                <w:tab w:val="clear" w:pos="5387"/>
                <w:tab w:val="clear" w:pos="5954"/>
                <w:tab w:val="right" w:pos="454"/>
              </w:tabs>
              <w:spacing w:before="40" w:after="40"/>
              <w:jc w:val="left"/>
              <w:rPr>
                <w:bCs/>
                <w:sz w:val="18"/>
                <w:szCs w:val="22"/>
                <w:lang w:val="fr-FR"/>
              </w:rPr>
            </w:pPr>
            <w:r w:rsidRPr="009C3562">
              <w:rPr>
                <w:bCs/>
                <w:sz w:val="18"/>
                <w:szCs w:val="22"/>
                <w:lang w:val="fr-FR"/>
              </w:rPr>
              <w:t>9752</w:t>
            </w:r>
          </w:p>
        </w:tc>
        <w:tc>
          <w:tcPr>
            <w:tcW w:w="2640" w:type="dxa"/>
            <w:shd w:val="clear" w:color="auto" w:fill="auto"/>
          </w:tcPr>
          <w:p w:rsidR="00B24248" w:rsidRPr="009C3562" w:rsidRDefault="00B24248" w:rsidP="00C077DA">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B24248" w:rsidRPr="009C3562" w:rsidRDefault="00B24248" w:rsidP="00C077DA">
            <w:pPr>
              <w:tabs>
                <w:tab w:val="clear" w:pos="567"/>
                <w:tab w:val="clear" w:pos="1276"/>
                <w:tab w:val="clear" w:pos="1843"/>
                <w:tab w:val="clear" w:pos="5387"/>
                <w:tab w:val="clear" w:pos="5954"/>
                <w:tab w:val="right" w:pos="454"/>
              </w:tabs>
              <w:spacing w:before="40" w:after="40"/>
              <w:jc w:val="left"/>
              <w:rPr>
                <w:bCs/>
                <w:sz w:val="18"/>
                <w:szCs w:val="22"/>
                <w:lang w:val="fr-FR"/>
              </w:rPr>
            </w:pPr>
            <w:r w:rsidRPr="009C3562">
              <w:rPr>
                <w:bCs/>
                <w:sz w:val="18"/>
                <w:szCs w:val="22"/>
                <w:lang w:val="fr-FR"/>
              </w:rPr>
              <w:t>Umniah Mobile Company (Umniah)</w:t>
            </w:r>
          </w:p>
        </w:tc>
      </w:tr>
      <w:tr w:rsidR="00B24248" w:rsidRPr="009C3562" w:rsidTr="00C077DA">
        <w:trPr>
          <w:cantSplit/>
          <w:trHeight w:val="240"/>
        </w:trPr>
        <w:tc>
          <w:tcPr>
            <w:tcW w:w="909" w:type="dxa"/>
            <w:shd w:val="clear" w:color="auto" w:fill="auto"/>
          </w:tcPr>
          <w:p w:rsidR="00B24248" w:rsidRPr="009C3562" w:rsidRDefault="00B24248" w:rsidP="00C077DA">
            <w:pPr>
              <w:tabs>
                <w:tab w:val="clear" w:pos="567"/>
                <w:tab w:val="clear" w:pos="1276"/>
                <w:tab w:val="clear" w:pos="1843"/>
                <w:tab w:val="clear" w:pos="5387"/>
                <w:tab w:val="clear" w:pos="5954"/>
                <w:tab w:val="right" w:pos="454"/>
              </w:tabs>
              <w:spacing w:before="40" w:after="40"/>
              <w:jc w:val="left"/>
              <w:rPr>
                <w:bCs/>
                <w:sz w:val="18"/>
                <w:szCs w:val="22"/>
                <w:lang w:val="fr-FR"/>
              </w:rPr>
            </w:pPr>
            <w:r w:rsidRPr="009C3562">
              <w:rPr>
                <w:bCs/>
                <w:sz w:val="18"/>
                <w:szCs w:val="22"/>
                <w:lang w:val="fr-FR"/>
              </w:rPr>
              <w:t>4-195-1</w:t>
            </w:r>
          </w:p>
        </w:tc>
        <w:tc>
          <w:tcPr>
            <w:tcW w:w="909" w:type="dxa"/>
            <w:shd w:val="clear" w:color="auto" w:fill="auto"/>
          </w:tcPr>
          <w:p w:rsidR="00B24248" w:rsidRPr="009C3562" w:rsidRDefault="00B24248" w:rsidP="00C077DA">
            <w:pPr>
              <w:tabs>
                <w:tab w:val="clear" w:pos="567"/>
                <w:tab w:val="clear" w:pos="1276"/>
                <w:tab w:val="clear" w:pos="1843"/>
                <w:tab w:val="clear" w:pos="5387"/>
                <w:tab w:val="clear" w:pos="5954"/>
                <w:tab w:val="right" w:pos="454"/>
              </w:tabs>
              <w:spacing w:before="40" w:after="40"/>
              <w:jc w:val="left"/>
              <w:rPr>
                <w:bCs/>
                <w:sz w:val="18"/>
                <w:szCs w:val="22"/>
                <w:lang w:val="fr-FR"/>
              </w:rPr>
            </w:pPr>
            <w:r w:rsidRPr="009C3562">
              <w:rPr>
                <w:bCs/>
                <w:sz w:val="18"/>
                <w:szCs w:val="22"/>
                <w:lang w:val="fr-FR"/>
              </w:rPr>
              <w:t>9753</w:t>
            </w:r>
          </w:p>
        </w:tc>
        <w:tc>
          <w:tcPr>
            <w:tcW w:w="2640" w:type="dxa"/>
            <w:shd w:val="clear" w:color="auto" w:fill="auto"/>
          </w:tcPr>
          <w:p w:rsidR="00B24248" w:rsidRPr="009C3562" w:rsidRDefault="00B24248" w:rsidP="00C077DA">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B24248" w:rsidRPr="009C3562" w:rsidRDefault="00B24248" w:rsidP="00C077DA">
            <w:pPr>
              <w:tabs>
                <w:tab w:val="clear" w:pos="567"/>
                <w:tab w:val="clear" w:pos="1276"/>
                <w:tab w:val="clear" w:pos="1843"/>
                <w:tab w:val="clear" w:pos="5387"/>
                <w:tab w:val="clear" w:pos="5954"/>
                <w:tab w:val="right" w:pos="454"/>
              </w:tabs>
              <w:spacing w:before="40" w:after="40"/>
              <w:jc w:val="left"/>
              <w:rPr>
                <w:bCs/>
                <w:sz w:val="18"/>
                <w:szCs w:val="22"/>
                <w:lang w:val="fr-FR"/>
              </w:rPr>
            </w:pPr>
            <w:r w:rsidRPr="009C3562">
              <w:rPr>
                <w:bCs/>
                <w:sz w:val="18"/>
                <w:szCs w:val="22"/>
                <w:lang w:val="fr-FR"/>
              </w:rPr>
              <w:t>Crossborder Telecom</w:t>
            </w:r>
          </w:p>
        </w:tc>
      </w:tr>
      <w:tr w:rsidR="00B24248" w:rsidRPr="009C3562" w:rsidTr="00C077DA">
        <w:trPr>
          <w:cantSplit/>
          <w:trHeight w:val="240"/>
        </w:trPr>
        <w:tc>
          <w:tcPr>
            <w:tcW w:w="909" w:type="dxa"/>
            <w:shd w:val="clear" w:color="auto" w:fill="auto"/>
          </w:tcPr>
          <w:p w:rsidR="00B24248" w:rsidRPr="009C3562" w:rsidRDefault="00B24248" w:rsidP="00C077DA">
            <w:pPr>
              <w:tabs>
                <w:tab w:val="clear" w:pos="567"/>
                <w:tab w:val="clear" w:pos="1276"/>
                <w:tab w:val="clear" w:pos="1843"/>
                <w:tab w:val="clear" w:pos="5387"/>
                <w:tab w:val="clear" w:pos="5954"/>
                <w:tab w:val="right" w:pos="454"/>
              </w:tabs>
              <w:spacing w:before="40" w:after="40"/>
              <w:jc w:val="left"/>
              <w:rPr>
                <w:bCs/>
                <w:sz w:val="18"/>
                <w:szCs w:val="22"/>
                <w:lang w:val="fr-FR"/>
              </w:rPr>
            </w:pPr>
            <w:r w:rsidRPr="009C3562">
              <w:rPr>
                <w:bCs/>
                <w:sz w:val="18"/>
                <w:szCs w:val="22"/>
                <w:lang w:val="fr-FR"/>
              </w:rPr>
              <w:t>4-195-2</w:t>
            </w:r>
          </w:p>
        </w:tc>
        <w:tc>
          <w:tcPr>
            <w:tcW w:w="909" w:type="dxa"/>
            <w:shd w:val="clear" w:color="auto" w:fill="auto"/>
          </w:tcPr>
          <w:p w:rsidR="00B24248" w:rsidRPr="009C3562" w:rsidRDefault="00B24248" w:rsidP="00C077DA">
            <w:pPr>
              <w:tabs>
                <w:tab w:val="clear" w:pos="567"/>
                <w:tab w:val="clear" w:pos="1276"/>
                <w:tab w:val="clear" w:pos="1843"/>
                <w:tab w:val="clear" w:pos="5387"/>
                <w:tab w:val="clear" w:pos="5954"/>
                <w:tab w:val="right" w:pos="454"/>
              </w:tabs>
              <w:spacing w:before="40" w:after="40"/>
              <w:jc w:val="left"/>
              <w:rPr>
                <w:bCs/>
                <w:sz w:val="18"/>
                <w:szCs w:val="22"/>
                <w:lang w:val="fr-FR"/>
              </w:rPr>
            </w:pPr>
            <w:r w:rsidRPr="009C3562">
              <w:rPr>
                <w:bCs/>
                <w:sz w:val="18"/>
                <w:szCs w:val="22"/>
                <w:lang w:val="fr-FR"/>
              </w:rPr>
              <w:t>9754</w:t>
            </w:r>
          </w:p>
        </w:tc>
        <w:tc>
          <w:tcPr>
            <w:tcW w:w="2640" w:type="dxa"/>
            <w:shd w:val="clear" w:color="auto" w:fill="auto"/>
          </w:tcPr>
          <w:p w:rsidR="00B24248" w:rsidRPr="009C3562" w:rsidRDefault="00B24248" w:rsidP="00C077DA">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B24248" w:rsidRPr="009C3562" w:rsidRDefault="00B24248" w:rsidP="00C077DA">
            <w:pPr>
              <w:tabs>
                <w:tab w:val="clear" w:pos="567"/>
                <w:tab w:val="clear" w:pos="1276"/>
                <w:tab w:val="clear" w:pos="1843"/>
                <w:tab w:val="clear" w:pos="5387"/>
                <w:tab w:val="clear" w:pos="5954"/>
                <w:tab w:val="right" w:pos="454"/>
              </w:tabs>
              <w:spacing w:before="40" w:after="40"/>
              <w:jc w:val="left"/>
              <w:rPr>
                <w:bCs/>
                <w:sz w:val="18"/>
                <w:szCs w:val="22"/>
                <w:lang w:val="fr-FR"/>
              </w:rPr>
            </w:pPr>
            <w:r w:rsidRPr="009C3562">
              <w:rPr>
                <w:bCs/>
                <w:sz w:val="18"/>
                <w:szCs w:val="22"/>
                <w:lang w:val="fr-FR"/>
              </w:rPr>
              <w:t>Crossborder Telecom</w:t>
            </w:r>
          </w:p>
        </w:tc>
      </w:tr>
      <w:tr w:rsidR="00B24248" w:rsidRPr="009C3562" w:rsidTr="00C077DA">
        <w:trPr>
          <w:cantSplit/>
          <w:trHeight w:val="240"/>
        </w:trPr>
        <w:tc>
          <w:tcPr>
            <w:tcW w:w="909" w:type="dxa"/>
            <w:shd w:val="clear" w:color="auto" w:fill="auto"/>
          </w:tcPr>
          <w:p w:rsidR="00B24248" w:rsidRPr="009C3562" w:rsidRDefault="00B24248" w:rsidP="00C077DA">
            <w:pPr>
              <w:tabs>
                <w:tab w:val="clear" w:pos="567"/>
                <w:tab w:val="clear" w:pos="1276"/>
                <w:tab w:val="clear" w:pos="1843"/>
                <w:tab w:val="clear" w:pos="5387"/>
                <w:tab w:val="clear" w:pos="5954"/>
                <w:tab w:val="right" w:pos="454"/>
              </w:tabs>
              <w:spacing w:before="40" w:after="40"/>
              <w:jc w:val="left"/>
              <w:rPr>
                <w:bCs/>
                <w:sz w:val="18"/>
                <w:szCs w:val="22"/>
                <w:lang w:val="fr-FR"/>
              </w:rPr>
            </w:pPr>
            <w:r w:rsidRPr="009C3562">
              <w:rPr>
                <w:bCs/>
                <w:sz w:val="18"/>
                <w:szCs w:val="22"/>
                <w:lang w:val="fr-FR"/>
              </w:rPr>
              <w:t>4-195-3</w:t>
            </w:r>
          </w:p>
        </w:tc>
        <w:tc>
          <w:tcPr>
            <w:tcW w:w="909" w:type="dxa"/>
            <w:shd w:val="clear" w:color="auto" w:fill="auto"/>
          </w:tcPr>
          <w:p w:rsidR="00B24248" w:rsidRPr="009C3562" w:rsidRDefault="00B24248" w:rsidP="00C077DA">
            <w:pPr>
              <w:tabs>
                <w:tab w:val="clear" w:pos="567"/>
                <w:tab w:val="clear" w:pos="1276"/>
                <w:tab w:val="clear" w:pos="1843"/>
                <w:tab w:val="clear" w:pos="5387"/>
                <w:tab w:val="clear" w:pos="5954"/>
                <w:tab w:val="right" w:pos="454"/>
              </w:tabs>
              <w:spacing w:before="40" w:after="40"/>
              <w:jc w:val="left"/>
              <w:rPr>
                <w:bCs/>
                <w:sz w:val="18"/>
                <w:szCs w:val="22"/>
                <w:lang w:val="fr-FR"/>
              </w:rPr>
            </w:pPr>
            <w:r w:rsidRPr="009C3562">
              <w:rPr>
                <w:bCs/>
                <w:sz w:val="18"/>
                <w:szCs w:val="22"/>
                <w:lang w:val="fr-FR"/>
              </w:rPr>
              <w:t>9755</w:t>
            </w:r>
          </w:p>
        </w:tc>
        <w:tc>
          <w:tcPr>
            <w:tcW w:w="2640" w:type="dxa"/>
            <w:shd w:val="clear" w:color="auto" w:fill="auto"/>
          </w:tcPr>
          <w:p w:rsidR="00B24248" w:rsidRPr="009C3562" w:rsidRDefault="00B24248" w:rsidP="00C077DA">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B24248" w:rsidRPr="009C3562" w:rsidRDefault="00B24248" w:rsidP="00C077DA">
            <w:pPr>
              <w:tabs>
                <w:tab w:val="clear" w:pos="567"/>
                <w:tab w:val="clear" w:pos="1276"/>
                <w:tab w:val="clear" w:pos="1843"/>
                <w:tab w:val="clear" w:pos="5387"/>
                <w:tab w:val="clear" w:pos="5954"/>
                <w:tab w:val="right" w:pos="454"/>
              </w:tabs>
              <w:spacing w:before="40" w:after="40"/>
              <w:jc w:val="left"/>
              <w:rPr>
                <w:bCs/>
                <w:sz w:val="18"/>
                <w:szCs w:val="22"/>
                <w:lang w:val="fr-FR"/>
              </w:rPr>
            </w:pPr>
            <w:r w:rsidRPr="009C3562">
              <w:rPr>
                <w:bCs/>
                <w:sz w:val="18"/>
                <w:szCs w:val="22"/>
                <w:lang w:val="fr-FR"/>
              </w:rPr>
              <w:t>Crossborder Telecom</w:t>
            </w:r>
          </w:p>
        </w:tc>
      </w:tr>
      <w:tr w:rsidR="00B24248" w:rsidRPr="009C3562" w:rsidTr="00C077DA">
        <w:trPr>
          <w:cantSplit/>
          <w:trHeight w:val="240"/>
        </w:trPr>
        <w:tc>
          <w:tcPr>
            <w:tcW w:w="9288" w:type="dxa"/>
            <w:gridSpan w:val="4"/>
            <w:shd w:val="clear" w:color="auto" w:fill="auto"/>
          </w:tcPr>
          <w:p w:rsidR="00B24248" w:rsidRPr="009C3562" w:rsidRDefault="00B24248" w:rsidP="00C077DA">
            <w:pPr>
              <w:keepNext/>
              <w:tabs>
                <w:tab w:val="clear" w:pos="1276"/>
                <w:tab w:val="clear" w:pos="1843"/>
                <w:tab w:val="clear" w:pos="5387"/>
                <w:tab w:val="clear" w:pos="5954"/>
                <w:tab w:val="right" w:pos="1021"/>
                <w:tab w:val="left" w:pos="1701"/>
                <w:tab w:val="left" w:pos="2268"/>
              </w:tabs>
              <w:spacing w:before="240"/>
              <w:rPr>
                <w:b/>
              </w:rPr>
            </w:pPr>
            <w:r w:rsidRPr="009C3562">
              <w:rPr>
                <w:b/>
              </w:rPr>
              <w:t xml:space="preserve">P  </w:t>
            </w:r>
            <w:r>
              <w:rPr>
                <w:b/>
              </w:rPr>
              <w:t xml:space="preserve">81  </w:t>
            </w:r>
            <w:r w:rsidRPr="009C3562">
              <w:rPr>
                <w:b/>
              </w:rPr>
              <w:t xml:space="preserve"> Panama    SUP</w:t>
            </w:r>
          </w:p>
        </w:tc>
      </w:tr>
      <w:tr w:rsidR="00B24248" w:rsidRPr="009C3562" w:rsidTr="00C077DA">
        <w:trPr>
          <w:cantSplit/>
          <w:trHeight w:val="240"/>
        </w:trPr>
        <w:tc>
          <w:tcPr>
            <w:tcW w:w="909" w:type="dxa"/>
            <w:shd w:val="clear" w:color="auto" w:fill="auto"/>
          </w:tcPr>
          <w:p w:rsidR="00B24248" w:rsidRPr="009C3562" w:rsidRDefault="00B24248" w:rsidP="00C077DA">
            <w:pPr>
              <w:tabs>
                <w:tab w:val="clear" w:pos="567"/>
                <w:tab w:val="clear" w:pos="1276"/>
                <w:tab w:val="clear" w:pos="1843"/>
                <w:tab w:val="clear" w:pos="5387"/>
                <w:tab w:val="clear" w:pos="5954"/>
                <w:tab w:val="right" w:pos="454"/>
              </w:tabs>
              <w:spacing w:before="40" w:after="40"/>
              <w:jc w:val="left"/>
              <w:rPr>
                <w:bCs/>
                <w:sz w:val="18"/>
                <w:szCs w:val="22"/>
                <w:lang w:val="fr-FR"/>
              </w:rPr>
            </w:pPr>
            <w:r w:rsidRPr="009C3562">
              <w:rPr>
                <w:bCs/>
                <w:sz w:val="18"/>
                <w:szCs w:val="22"/>
                <w:lang w:val="fr-FR"/>
              </w:rPr>
              <w:t>7-029-1</w:t>
            </w:r>
          </w:p>
        </w:tc>
        <w:tc>
          <w:tcPr>
            <w:tcW w:w="909" w:type="dxa"/>
            <w:shd w:val="clear" w:color="auto" w:fill="auto"/>
          </w:tcPr>
          <w:p w:rsidR="00B24248" w:rsidRPr="009C3562" w:rsidRDefault="00B24248" w:rsidP="00C077DA">
            <w:pPr>
              <w:tabs>
                <w:tab w:val="clear" w:pos="567"/>
                <w:tab w:val="clear" w:pos="1276"/>
                <w:tab w:val="clear" w:pos="1843"/>
                <w:tab w:val="clear" w:pos="5387"/>
                <w:tab w:val="clear" w:pos="5954"/>
                <w:tab w:val="right" w:pos="454"/>
              </w:tabs>
              <w:spacing w:before="40" w:after="40"/>
              <w:jc w:val="left"/>
              <w:rPr>
                <w:bCs/>
                <w:sz w:val="18"/>
                <w:szCs w:val="22"/>
                <w:lang w:val="fr-FR"/>
              </w:rPr>
            </w:pPr>
            <w:r w:rsidRPr="009C3562">
              <w:rPr>
                <w:bCs/>
                <w:sz w:val="18"/>
                <w:szCs w:val="22"/>
                <w:lang w:val="fr-FR"/>
              </w:rPr>
              <w:t>14569</w:t>
            </w:r>
          </w:p>
        </w:tc>
        <w:tc>
          <w:tcPr>
            <w:tcW w:w="2640" w:type="dxa"/>
            <w:shd w:val="clear" w:color="auto" w:fill="auto"/>
          </w:tcPr>
          <w:p w:rsidR="00B24248" w:rsidRPr="009C3562" w:rsidRDefault="00B24248" w:rsidP="00C077DA">
            <w:pPr>
              <w:tabs>
                <w:tab w:val="clear" w:pos="567"/>
                <w:tab w:val="clear" w:pos="1276"/>
                <w:tab w:val="clear" w:pos="1843"/>
                <w:tab w:val="clear" w:pos="5387"/>
                <w:tab w:val="clear" w:pos="5954"/>
                <w:tab w:val="right" w:pos="454"/>
              </w:tabs>
              <w:spacing w:before="40" w:after="40"/>
              <w:jc w:val="left"/>
              <w:rPr>
                <w:bCs/>
                <w:sz w:val="18"/>
                <w:szCs w:val="22"/>
                <w:lang w:val="fr-FR"/>
              </w:rPr>
            </w:pPr>
            <w:r w:rsidRPr="009C3562">
              <w:rPr>
                <w:bCs/>
                <w:sz w:val="18"/>
                <w:szCs w:val="22"/>
                <w:lang w:val="fr-FR"/>
              </w:rPr>
              <w:t>CAN Tandem Plaza Obarrio</w:t>
            </w:r>
          </w:p>
        </w:tc>
        <w:tc>
          <w:tcPr>
            <w:tcW w:w="4009" w:type="dxa"/>
          </w:tcPr>
          <w:p w:rsidR="00B24248" w:rsidRPr="009C3562" w:rsidRDefault="00B24248" w:rsidP="00C077DA">
            <w:pPr>
              <w:tabs>
                <w:tab w:val="clear" w:pos="567"/>
                <w:tab w:val="clear" w:pos="1276"/>
                <w:tab w:val="clear" w:pos="1843"/>
                <w:tab w:val="clear" w:pos="5387"/>
                <w:tab w:val="clear" w:pos="5954"/>
                <w:tab w:val="right" w:pos="454"/>
              </w:tabs>
              <w:spacing w:before="40" w:after="40"/>
              <w:jc w:val="left"/>
              <w:rPr>
                <w:bCs/>
                <w:sz w:val="18"/>
                <w:szCs w:val="22"/>
                <w:lang w:val="en-US"/>
              </w:rPr>
            </w:pPr>
            <w:r w:rsidRPr="009C3562">
              <w:rPr>
                <w:bCs/>
                <w:sz w:val="18"/>
                <w:szCs w:val="22"/>
                <w:lang w:val="en-US"/>
              </w:rPr>
              <w:t>Advanced Communication Network, S.A.</w:t>
            </w:r>
          </w:p>
        </w:tc>
      </w:tr>
      <w:tr w:rsidR="00B24248" w:rsidRPr="009C3562" w:rsidTr="00C077DA">
        <w:trPr>
          <w:cantSplit/>
          <w:trHeight w:val="240"/>
        </w:trPr>
        <w:tc>
          <w:tcPr>
            <w:tcW w:w="909" w:type="dxa"/>
            <w:shd w:val="clear" w:color="auto" w:fill="auto"/>
          </w:tcPr>
          <w:p w:rsidR="00B24248" w:rsidRPr="009C3562" w:rsidRDefault="00B24248" w:rsidP="00C077DA">
            <w:pPr>
              <w:tabs>
                <w:tab w:val="clear" w:pos="567"/>
                <w:tab w:val="clear" w:pos="1276"/>
                <w:tab w:val="clear" w:pos="1843"/>
                <w:tab w:val="clear" w:pos="5387"/>
                <w:tab w:val="clear" w:pos="5954"/>
                <w:tab w:val="right" w:pos="454"/>
              </w:tabs>
              <w:spacing w:before="40" w:after="40"/>
              <w:jc w:val="left"/>
              <w:rPr>
                <w:bCs/>
                <w:sz w:val="18"/>
                <w:szCs w:val="22"/>
                <w:lang w:val="fr-FR"/>
              </w:rPr>
            </w:pPr>
            <w:r w:rsidRPr="009C3562">
              <w:rPr>
                <w:bCs/>
                <w:sz w:val="18"/>
                <w:szCs w:val="22"/>
                <w:lang w:val="fr-FR"/>
              </w:rPr>
              <w:t>7-030-7</w:t>
            </w:r>
          </w:p>
        </w:tc>
        <w:tc>
          <w:tcPr>
            <w:tcW w:w="909" w:type="dxa"/>
            <w:shd w:val="clear" w:color="auto" w:fill="auto"/>
          </w:tcPr>
          <w:p w:rsidR="00B24248" w:rsidRPr="009C3562" w:rsidRDefault="00B24248" w:rsidP="00C077DA">
            <w:pPr>
              <w:tabs>
                <w:tab w:val="clear" w:pos="567"/>
                <w:tab w:val="clear" w:pos="1276"/>
                <w:tab w:val="clear" w:pos="1843"/>
                <w:tab w:val="clear" w:pos="5387"/>
                <w:tab w:val="clear" w:pos="5954"/>
                <w:tab w:val="right" w:pos="454"/>
              </w:tabs>
              <w:spacing w:before="40" w:after="40"/>
              <w:jc w:val="left"/>
              <w:rPr>
                <w:bCs/>
                <w:sz w:val="18"/>
                <w:szCs w:val="22"/>
                <w:lang w:val="fr-FR"/>
              </w:rPr>
            </w:pPr>
            <w:r w:rsidRPr="009C3562">
              <w:rPr>
                <w:bCs/>
                <w:sz w:val="18"/>
                <w:szCs w:val="22"/>
                <w:lang w:val="fr-FR"/>
              </w:rPr>
              <w:t>14583</w:t>
            </w:r>
          </w:p>
        </w:tc>
        <w:tc>
          <w:tcPr>
            <w:tcW w:w="2640" w:type="dxa"/>
            <w:shd w:val="clear" w:color="auto" w:fill="auto"/>
          </w:tcPr>
          <w:p w:rsidR="00B24248" w:rsidRPr="009C3562" w:rsidRDefault="00B24248" w:rsidP="00C077DA">
            <w:pPr>
              <w:tabs>
                <w:tab w:val="clear" w:pos="567"/>
                <w:tab w:val="clear" w:pos="1276"/>
                <w:tab w:val="clear" w:pos="1843"/>
                <w:tab w:val="clear" w:pos="5387"/>
                <w:tab w:val="clear" w:pos="5954"/>
                <w:tab w:val="right" w:pos="454"/>
              </w:tabs>
              <w:spacing w:before="40" w:after="40"/>
              <w:jc w:val="left"/>
              <w:rPr>
                <w:bCs/>
                <w:sz w:val="18"/>
                <w:szCs w:val="22"/>
                <w:lang w:val="fr-FR"/>
              </w:rPr>
            </w:pPr>
            <w:r w:rsidRPr="009C3562">
              <w:rPr>
                <w:bCs/>
                <w:sz w:val="18"/>
                <w:szCs w:val="22"/>
                <w:lang w:val="fr-FR"/>
              </w:rPr>
              <w:t>ACAN Torre Banco Aliado</w:t>
            </w:r>
          </w:p>
        </w:tc>
        <w:tc>
          <w:tcPr>
            <w:tcW w:w="4009" w:type="dxa"/>
          </w:tcPr>
          <w:p w:rsidR="00B24248" w:rsidRPr="009C3562" w:rsidRDefault="00B24248" w:rsidP="00C077DA">
            <w:pPr>
              <w:tabs>
                <w:tab w:val="clear" w:pos="567"/>
                <w:tab w:val="clear" w:pos="1276"/>
                <w:tab w:val="clear" w:pos="1843"/>
                <w:tab w:val="clear" w:pos="5387"/>
                <w:tab w:val="clear" w:pos="5954"/>
                <w:tab w:val="right" w:pos="454"/>
              </w:tabs>
              <w:spacing w:before="40" w:after="40"/>
              <w:jc w:val="left"/>
              <w:rPr>
                <w:bCs/>
                <w:sz w:val="18"/>
                <w:szCs w:val="22"/>
                <w:lang w:val="en-US"/>
              </w:rPr>
            </w:pPr>
            <w:r w:rsidRPr="009C3562">
              <w:rPr>
                <w:bCs/>
                <w:sz w:val="18"/>
                <w:szCs w:val="22"/>
                <w:lang w:val="en-US"/>
              </w:rPr>
              <w:t>Advanced Communication Network, S.A.</w:t>
            </w:r>
          </w:p>
        </w:tc>
      </w:tr>
      <w:tr w:rsidR="00B24248" w:rsidRPr="009C3562" w:rsidTr="00C077DA">
        <w:trPr>
          <w:cantSplit/>
          <w:trHeight w:val="240"/>
        </w:trPr>
        <w:tc>
          <w:tcPr>
            <w:tcW w:w="9288" w:type="dxa"/>
            <w:gridSpan w:val="4"/>
            <w:shd w:val="clear" w:color="auto" w:fill="auto"/>
          </w:tcPr>
          <w:p w:rsidR="00B24248" w:rsidRPr="009C3562" w:rsidRDefault="00B24248" w:rsidP="00C077DA">
            <w:pPr>
              <w:keepNext/>
              <w:tabs>
                <w:tab w:val="clear" w:pos="1276"/>
                <w:tab w:val="clear" w:pos="1843"/>
                <w:tab w:val="clear" w:pos="5387"/>
                <w:tab w:val="clear" w:pos="5954"/>
                <w:tab w:val="right" w:pos="1021"/>
                <w:tab w:val="left" w:pos="1701"/>
                <w:tab w:val="left" w:pos="2268"/>
              </w:tabs>
              <w:spacing w:before="240"/>
              <w:rPr>
                <w:b/>
              </w:rPr>
            </w:pPr>
            <w:r w:rsidRPr="009C3562">
              <w:rPr>
                <w:b/>
              </w:rPr>
              <w:t xml:space="preserve">P  </w:t>
            </w:r>
            <w:r>
              <w:rPr>
                <w:b/>
              </w:rPr>
              <w:t xml:space="preserve">81  </w:t>
            </w:r>
            <w:r w:rsidRPr="009C3562">
              <w:rPr>
                <w:b/>
              </w:rPr>
              <w:t xml:space="preserve"> Panama    ADD</w:t>
            </w:r>
          </w:p>
        </w:tc>
      </w:tr>
      <w:tr w:rsidR="00B24248" w:rsidRPr="009C3562" w:rsidTr="00C077DA">
        <w:trPr>
          <w:cantSplit/>
          <w:trHeight w:val="240"/>
        </w:trPr>
        <w:tc>
          <w:tcPr>
            <w:tcW w:w="909" w:type="dxa"/>
            <w:shd w:val="clear" w:color="auto" w:fill="auto"/>
          </w:tcPr>
          <w:p w:rsidR="00B24248" w:rsidRPr="009C3562" w:rsidRDefault="00B24248" w:rsidP="00C077DA">
            <w:pPr>
              <w:tabs>
                <w:tab w:val="clear" w:pos="567"/>
                <w:tab w:val="clear" w:pos="1276"/>
                <w:tab w:val="clear" w:pos="1843"/>
                <w:tab w:val="clear" w:pos="5387"/>
                <w:tab w:val="clear" w:pos="5954"/>
                <w:tab w:val="right" w:pos="454"/>
              </w:tabs>
              <w:spacing w:before="40" w:after="40"/>
              <w:jc w:val="left"/>
              <w:rPr>
                <w:bCs/>
                <w:sz w:val="18"/>
                <w:szCs w:val="22"/>
                <w:lang w:val="fr-FR"/>
              </w:rPr>
            </w:pPr>
            <w:r w:rsidRPr="009C3562">
              <w:rPr>
                <w:bCs/>
                <w:sz w:val="18"/>
                <w:szCs w:val="22"/>
                <w:lang w:val="fr-FR"/>
              </w:rPr>
              <w:t>7-029-1</w:t>
            </w:r>
          </w:p>
        </w:tc>
        <w:tc>
          <w:tcPr>
            <w:tcW w:w="909" w:type="dxa"/>
            <w:shd w:val="clear" w:color="auto" w:fill="auto"/>
          </w:tcPr>
          <w:p w:rsidR="00B24248" w:rsidRPr="009C3562" w:rsidRDefault="00B24248" w:rsidP="00C077DA">
            <w:pPr>
              <w:tabs>
                <w:tab w:val="clear" w:pos="567"/>
                <w:tab w:val="clear" w:pos="1276"/>
                <w:tab w:val="clear" w:pos="1843"/>
                <w:tab w:val="clear" w:pos="5387"/>
                <w:tab w:val="clear" w:pos="5954"/>
                <w:tab w:val="right" w:pos="454"/>
              </w:tabs>
              <w:spacing w:before="40" w:after="40"/>
              <w:jc w:val="left"/>
              <w:rPr>
                <w:bCs/>
                <w:sz w:val="18"/>
                <w:szCs w:val="22"/>
                <w:lang w:val="fr-FR"/>
              </w:rPr>
            </w:pPr>
            <w:r w:rsidRPr="009C3562">
              <w:rPr>
                <w:bCs/>
                <w:sz w:val="18"/>
                <w:szCs w:val="22"/>
                <w:lang w:val="fr-FR"/>
              </w:rPr>
              <w:t>14569</w:t>
            </w:r>
          </w:p>
        </w:tc>
        <w:tc>
          <w:tcPr>
            <w:tcW w:w="2640" w:type="dxa"/>
            <w:shd w:val="clear" w:color="auto" w:fill="auto"/>
          </w:tcPr>
          <w:p w:rsidR="00B24248" w:rsidRPr="009C3562" w:rsidRDefault="00B24248" w:rsidP="00C077DA">
            <w:pPr>
              <w:tabs>
                <w:tab w:val="clear" w:pos="567"/>
                <w:tab w:val="clear" w:pos="1276"/>
                <w:tab w:val="clear" w:pos="1843"/>
                <w:tab w:val="clear" w:pos="5387"/>
                <w:tab w:val="clear" w:pos="5954"/>
                <w:tab w:val="right" w:pos="454"/>
              </w:tabs>
              <w:spacing w:before="40" w:after="40"/>
              <w:jc w:val="left"/>
              <w:rPr>
                <w:bCs/>
                <w:sz w:val="18"/>
                <w:szCs w:val="22"/>
                <w:lang w:val="fr-FR"/>
              </w:rPr>
            </w:pPr>
            <w:r w:rsidRPr="009C3562">
              <w:rPr>
                <w:bCs/>
                <w:sz w:val="18"/>
                <w:szCs w:val="22"/>
                <w:lang w:val="fr-FR"/>
              </w:rPr>
              <w:t>COint5</w:t>
            </w:r>
          </w:p>
        </w:tc>
        <w:tc>
          <w:tcPr>
            <w:tcW w:w="4009" w:type="dxa"/>
          </w:tcPr>
          <w:p w:rsidR="00B24248" w:rsidRPr="009C3562" w:rsidRDefault="00B24248" w:rsidP="00C077DA">
            <w:pPr>
              <w:tabs>
                <w:tab w:val="clear" w:pos="567"/>
                <w:tab w:val="clear" w:pos="1276"/>
                <w:tab w:val="clear" w:pos="1843"/>
                <w:tab w:val="clear" w:pos="5387"/>
                <w:tab w:val="clear" w:pos="5954"/>
                <w:tab w:val="right" w:pos="454"/>
              </w:tabs>
              <w:spacing w:before="40" w:after="40"/>
              <w:jc w:val="left"/>
              <w:rPr>
                <w:bCs/>
                <w:sz w:val="18"/>
                <w:szCs w:val="22"/>
                <w:lang w:val="fr-FR"/>
              </w:rPr>
            </w:pPr>
            <w:r w:rsidRPr="009C3562">
              <w:rPr>
                <w:bCs/>
                <w:sz w:val="18"/>
                <w:szCs w:val="22"/>
                <w:lang w:val="fr-FR"/>
              </w:rPr>
              <w:t>Cable Onda, S.A.</w:t>
            </w:r>
          </w:p>
        </w:tc>
      </w:tr>
      <w:tr w:rsidR="00B24248" w:rsidRPr="009C3562" w:rsidTr="00C077DA">
        <w:trPr>
          <w:cantSplit/>
          <w:trHeight w:val="240"/>
        </w:trPr>
        <w:tc>
          <w:tcPr>
            <w:tcW w:w="909" w:type="dxa"/>
            <w:shd w:val="clear" w:color="auto" w:fill="auto"/>
          </w:tcPr>
          <w:p w:rsidR="00B24248" w:rsidRPr="009C3562" w:rsidRDefault="00B24248" w:rsidP="00C077DA">
            <w:pPr>
              <w:tabs>
                <w:tab w:val="clear" w:pos="567"/>
                <w:tab w:val="clear" w:pos="1276"/>
                <w:tab w:val="clear" w:pos="1843"/>
                <w:tab w:val="clear" w:pos="5387"/>
                <w:tab w:val="clear" w:pos="5954"/>
                <w:tab w:val="right" w:pos="454"/>
              </w:tabs>
              <w:spacing w:before="40" w:after="40"/>
              <w:jc w:val="left"/>
              <w:rPr>
                <w:bCs/>
                <w:sz w:val="18"/>
                <w:szCs w:val="22"/>
                <w:lang w:val="fr-FR"/>
              </w:rPr>
            </w:pPr>
            <w:r w:rsidRPr="009C3562">
              <w:rPr>
                <w:bCs/>
                <w:sz w:val="18"/>
                <w:szCs w:val="22"/>
                <w:lang w:val="fr-FR"/>
              </w:rPr>
              <w:t>7-030-7</w:t>
            </w:r>
          </w:p>
        </w:tc>
        <w:tc>
          <w:tcPr>
            <w:tcW w:w="909" w:type="dxa"/>
            <w:shd w:val="clear" w:color="auto" w:fill="auto"/>
          </w:tcPr>
          <w:p w:rsidR="00B24248" w:rsidRPr="009C3562" w:rsidRDefault="00B24248" w:rsidP="00C077DA">
            <w:pPr>
              <w:tabs>
                <w:tab w:val="clear" w:pos="567"/>
                <w:tab w:val="clear" w:pos="1276"/>
                <w:tab w:val="clear" w:pos="1843"/>
                <w:tab w:val="clear" w:pos="5387"/>
                <w:tab w:val="clear" w:pos="5954"/>
                <w:tab w:val="right" w:pos="454"/>
              </w:tabs>
              <w:spacing w:before="40" w:after="40"/>
              <w:jc w:val="left"/>
              <w:rPr>
                <w:bCs/>
                <w:sz w:val="18"/>
                <w:szCs w:val="22"/>
                <w:lang w:val="fr-FR"/>
              </w:rPr>
            </w:pPr>
            <w:r w:rsidRPr="009C3562">
              <w:rPr>
                <w:bCs/>
                <w:sz w:val="18"/>
                <w:szCs w:val="22"/>
                <w:lang w:val="fr-FR"/>
              </w:rPr>
              <w:t>14583</w:t>
            </w:r>
          </w:p>
        </w:tc>
        <w:tc>
          <w:tcPr>
            <w:tcW w:w="2640" w:type="dxa"/>
            <w:shd w:val="clear" w:color="auto" w:fill="auto"/>
          </w:tcPr>
          <w:p w:rsidR="00B24248" w:rsidRPr="009C3562" w:rsidRDefault="00B24248" w:rsidP="00C077DA">
            <w:pPr>
              <w:tabs>
                <w:tab w:val="clear" w:pos="567"/>
                <w:tab w:val="clear" w:pos="1276"/>
                <w:tab w:val="clear" w:pos="1843"/>
                <w:tab w:val="clear" w:pos="5387"/>
                <w:tab w:val="clear" w:pos="5954"/>
                <w:tab w:val="right" w:pos="454"/>
              </w:tabs>
              <w:spacing w:before="40" w:after="40"/>
              <w:jc w:val="left"/>
              <w:rPr>
                <w:bCs/>
                <w:sz w:val="18"/>
                <w:szCs w:val="22"/>
                <w:lang w:val="fr-FR"/>
              </w:rPr>
            </w:pPr>
            <w:r w:rsidRPr="009C3562">
              <w:rPr>
                <w:bCs/>
                <w:sz w:val="18"/>
                <w:szCs w:val="22"/>
                <w:lang w:val="fr-FR"/>
              </w:rPr>
              <w:t>COint6</w:t>
            </w:r>
          </w:p>
        </w:tc>
        <w:tc>
          <w:tcPr>
            <w:tcW w:w="4009" w:type="dxa"/>
          </w:tcPr>
          <w:p w:rsidR="00B24248" w:rsidRPr="009C3562" w:rsidRDefault="00B24248" w:rsidP="00C077DA">
            <w:pPr>
              <w:tabs>
                <w:tab w:val="clear" w:pos="567"/>
                <w:tab w:val="clear" w:pos="1276"/>
                <w:tab w:val="clear" w:pos="1843"/>
                <w:tab w:val="clear" w:pos="5387"/>
                <w:tab w:val="clear" w:pos="5954"/>
                <w:tab w:val="right" w:pos="454"/>
              </w:tabs>
              <w:spacing w:before="40" w:after="40"/>
              <w:jc w:val="left"/>
              <w:rPr>
                <w:bCs/>
                <w:sz w:val="18"/>
                <w:szCs w:val="22"/>
                <w:lang w:val="fr-FR"/>
              </w:rPr>
            </w:pPr>
            <w:r w:rsidRPr="009C3562">
              <w:rPr>
                <w:bCs/>
                <w:sz w:val="18"/>
                <w:szCs w:val="22"/>
                <w:lang w:val="fr-FR"/>
              </w:rPr>
              <w:t>Cable Onda, S.A.</w:t>
            </w:r>
          </w:p>
        </w:tc>
      </w:tr>
      <w:tr w:rsidR="00B24248" w:rsidRPr="009C3562" w:rsidTr="00C077DA">
        <w:trPr>
          <w:cantSplit/>
          <w:trHeight w:val="240"/>
        </w:trPr>
        <w:tc>
          <w:tcPr>
            <w:tcW w:w="9288" w:type="dxa"/>
            <w:gridSpan w:val="4"/>
            <w:shd w:val="clear" w:color="auto" w:fill="auto"/>
          </w:tcPr>
          <w:p w:rsidR="00B24248" w:rsidRPr="009C3562" w:rsidRDefault="00B24248" w:rsidP="00C077DA">
            <w:pPr>
              <w:keepNext/>
              <w:tabs>
                <w:tab w:val="clear" w:pos="1276"/>
                <w:tab w:val="clear" w:pos="1843"/>
                <w:tab w:val="clear" w:pos="5387"/>
                <w:tab w:val="clear" w:pos="5954"/>
                <w:tab w:val="right" w:pos="1021"/>
                <w:tab w:val="left" w:pos="1701"/>
                <w:tab w:val="left" w:pos="2268"/>
              </w:tabs>
              <w:spacing w:before="240"/>
              <w:rPr>
                <w:b/>
              </w:rPr>
            </w:pPr>
            <w:r w:rsidRPr="009C3562">
              <w:rPr>
                <w:b/>
              </w:rPr>
              <w:t xml:space="preserve">P  </w:t>
            </w:r>
            <w:r>
              <w:rPr>
                <w:b/>
              </w:rPr>
              <w:t xml:space="preserve">85  </w:t>
            </w:r>
            <w:r w:rsidRPr="009C3562">
              <w:rPr>
                <w:b/>
              </w:rPr>
              <w:t xml:space="preserve"> Philippines    ADD</w:t>
            </w:r>
          </w:p>
        </w:tc>
      </w:tr>
      <w:tr w:rsidR="00B24248" w:rsidRPr="009C3562" w:rsidTr="00C077DA">
        <w:trPr>
          <w:cantSplit/>
          <w:trHeight w:val="240"/>
        </w:trPr>
        <w:tc>
          <w:tcPr>
            <w:tcW w:w="909" w:type="dxa"/>
            <w:shd w:val="clear" w:color="auto" w:fill="auto"/>
          </w:tcPr>
          <w:p w:rsidR="00B24248" w:rsidRPr="009C3562" w:rsidRDefault="00B24248" w:rsidP="00C077DA">
            <w:pPr>
              <w:tabs>
                <w:tab w:val="clear" w:pos="567"/>
                <w:tab w:val="clear" w:pos="1276"/>
                <w:tab w:val="clear" w:pos="1843"/>
                <w:tab w:val="clear" w:pos="5387"/>
                <w:tab w:val="clear" w:pos="5954"/>
                <w:tab w:val="right" w:pos="454"/>
              </w:tabs>
              <w:spacing w:before="40" w:after="40"/>
              <w:jc w:val="left"/>
              <w:rPr>
                <w:bCs/>
                <w:sz w:val="18"/>
                <w:szCs w:val="22"/>
                <w:lang w:val="fr-FR"/>
              </w:rPr>
            </w:pPr>
            <w:r w:rsidRPr="009C3562">
              <w:rPr>
                <w:bCs/>
                <w:sz w:val="18"/>
                <w:szCs w:val="22"/>
                <w:lang w:val="fr-FR"/>
              </w:rPr>
              <w:t>5-037-7</w:t>
            </w:r>
          </w:p>
        </w:tc>
        <w:tc>
          <w:tcPr>
            <w:tcW w:w="909" w:type="dxa"/>
            <w:shd w:val="clear" w:color="auto" w:fill="auto"/>
          </w:tcPr>
          <w:p w:rsidR="00B24248" w:rsidRPr="009C3562" w:rsidRDefault="00B24248" w:rsidP="00C077DA">
            <w:pPr>
              <w:tabs>
                <w:tab w:val="clear" w:pos="567"/>
                <w:tab w:val="clear" w:pos="1276"/>
                <w:tab w:val="clear" w:pos="1843"/>
                <w:tab w:val="clear" w:pos="5387"/>
                <w:tab w:val="clear" w:pos="5954"/>
                <w:tab w:val="right" w:pos="454"/>
              </w:tabs>
              <w:spacing w:before="40" w:after="40"/>
              <w:jc w:val="left"/>
              <w:rPr>
                <w:bCs/>
                <w:sz w:val="18"/>
                <w:szCs w:val="22"/>
                <w:lang w:val="fr-FR"/>
              </w:rPr>
            </w:pPr>
            <w:r w:rsidRPr="009C3562">
              <w:rPr>
                <w:bCs/>
                <w:sz w:val="18"/>
                <w:szCs w:val="22"/>
                <w:lang w:val="fr-FR"/>
              </w:rPr>
              <w:t>10543</w:t>
            </w:r>
          </w:p>
        </w:tc>
        <w:tc>
          <w:tcPr>
            <w:tcW w:w="2640" w:type="dxa"/>
            <w:shd w:val="clear" w:color="auto" w:fill="auto"/>
          </w:tcPr>
          <w:p w:rsidR="00B24248" w:rsidRPr="009C3562" w:rsidRDefault="00B24248" w:rsidP="00C077DA">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B24248" w:rsidRPr="009C3562" w:rsidRDefault="00B24248" w:rsidP="00C077DA">
            <w:pPr>
              <w:tabs>
                <w:tab w:val="clear" w:pos="567"/>
                <w:tab w:val="clear" w:pos="1276"/>
                <w:tab w:val="clear" w:pos="1843"/>
                <w:tab w:val="clear" w:pos="5387"/>
                <w:tab w:val="clear" w:pos="5954"/>
                <w:tab w:val="right" w:pos="454"/>
              </w:tabs>
              <w:spacing w:before="40" w:after="40"/>
              <w:jc w:val="left"/>
              <w:rPr>
                <w:bCs/>
                <w:sz w:val="18"/>
                <w:szCs w:val="22"/>
                <w:lang w:val="fr-FR"/>
              </w:rPr>
            </w:pPr>
            <w:r w:rsidRPr="009C3562">
              <w:rPr>
                <w:bCs/>
                <w:sz w:val="18"/>
                <w:szCs w:val="22"/>
                <w:lang w:val="fr-FR"/>
              </w:rPr>
              <w:t>Philippines (SMART/Smart Communications, Inc.)</w:t>
            </w:r>
          </w:p>
        </w:tc>
      </w:tr>
      <w:tr w:rsidR="00B24248" w:rsidRPr="009C3562" w:rsidTr="00C077DA">
        <w:trPr>
          <w:cantSplit/>
          <w:trHeight w:val="240"/>
        </w:trPr>
        <w:tc>
          <w:tcPr>
            <w:tcW w:w="909" w:type="dxa"/>
            <w:shd w:val="clear" w:color="auto" w:fill="auto"/>
          </w:tcPr>
          <w:p w:rsidR="00B24248" w:rsidRPr="009C3562" w:rsidRDefault="00B24248" w:rsidP="00C077DA">
            <w:pPr>
              <w:tabs>
                <w:tab w:val="clear" w:pos="567"/>
                <w:tab w:val="clear" w:pos="1276"/>
                <w:tab w:val="clear" w:pos="1843"/>
                <w:tab w:val="clear" w:pos="5387"/>
                <w:tab w:val="clear" w:pos="5954"/>
                <w:tab w:val="right" w:pos="454"/>
              </w:tabs>
              <w:spacing w:before="40" w:after="40"/>
              <w:jc w:val="left"/>
              <w:rPr>
                <w:bCs/>
                <w:sz w:val="18"/>
                <w:szCs w:val="22"/>
                <w:lang w:val="fr-FR"/>
              </w:rPr>
            </w:pPr>
            <w:r w:rsidRPr="009C3562">
              <w:rPr>
                <w:bCs/>
                <w:sz w:val="18"/>
                <w:szCs w:val="22"/>
                <w:lang w:val="fr-FR"/>
              </w:rPr>
              <w:t>5-038-0</w:t>
            </w:r>
          </w:p>
        </w:tc>
        <w:tc>
          <w:tcPr>
            <w:tcW w:w="909" w:type="dxa"/>
            <w:shd w:val="clear" w:color="auto" w:fill="auto"/>
          </w:tcPr>
          <w:p w:rsidR="00B24248" w:rsidRPr="009C3562" w:rsidRDefault="00B24248" w:rsidP="00C077DA">
            <w:pPr>
              <w:tabs>
                <w:tab w:val="clear" w:pos="567"/>
                <w:tab w:val="clear" w:pos="1276"/>
                <w:tab w:val="clear" w:pos="1843"/>
                <w:tab w:val="clear" w:pos="5387"/>
                <w:tab w:val="clear" w:pos="5954"/>
                <w:tab w:val="right" w:pos="454"/>
              </w:tabs>
              <w:spacing w:before="40" w:after="40"/>
              <w:jc w:val="left"/>
              <w:rPr>
                <w:bCs/>
                <w:sz w:val="18"/>
                <w:szCs w:val="22"/>
                <w:lang w:val="fr-FR"/>
              </w:rPr>
            </w:pPr>
            <w:r w:rsidRPr="009C3562">
              <w:rPr>
                <w:bCs/>
                <w:sz w:val="18"/>
                <w:szCs w:val="22"/>
                <w:lang w:val="fr-FR"/>
              </w:rPr>
              <w:t>10544</w:t>
            </w:r>
          </w:p>
        </w:tc>
        <w:tc>
          <w:tcPr>
            <w:tcW w:w="2640" w:type="dxa"/>
            <w:shd w:val="clear" w:color="auto" w:fill="auto"/>
          </w:tcPr>
          <w:p w:rsidR="00B24248" w:rsidRPr="009C3562" w:rsidRDefault="00B24248" w:rsidP="00C077DA">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B24248" w:rsidRPr="009C3562" w:rsidRDefault="00B24248" w:rsidP="00C077DA">
            <w:pPr>
              <w:tabs>
                <w:tab w:val="clear" w:pos="567"/>
                <w:tab w:val="clear" w:pos="1276"/>
                <w:tab w:val="clear" w:pos="1843"/>
                <w:tab w:val="clear" w:pos="5387"/>
                <w:tab w:val="clear" w:pos="5954"/>
                <w:tab w:val="right" w:pos="454"/>
              </w:tabs>
              <w:spacing w:before="40" w:after="40"/>
              <w:jc w:val="left"/>
              <w:rPr>
                <w:bCs/>
                <w:sz w:val="18"/>
                <w:szCs w:val="22"/>
                <w:lang w:val="fr-FR"/>
              </w:rPr>
            </w:pPr>
            <w:r w:rsidRPr="009C3562">
              <w:rPr>
                <w:bCs/>
                <w:sz w:val="18"/>
                <w:szCs w:val="22"/>
                <w:lang w:val="fr-FR"/>
              </w:rPr>
              <w:t>Philippines (SMART/Smart Communications, Inc.)</w:t>
            </w:r>
          </w:p>
        </w:tc>
      </w:tr>
      <w:tr w:rsidR="00B24248" w:rsidRPr="009C3562" w:rsidTr="00C077DA">
        <w:trPr>
          <w:cantSplit/>
          <w:trHeight w:val="240"/>
        </w:trPr>
        <w:tc>
          <w:tcPr>
            <w:tcW w:w="9288" w:type="dxa"/>
            <w:gridSpan w:val="4"/>
            <w:shd w:val="clear" w:color="auto" w:fill="auto"/>
          </w:tcPr>
          <w:p w:rsidR="00B24248" w:rsidRPr="009C3562" w:rsidRDefault="00B24248" w:rsidP="00C077DA">
            <w:pPr>
              <w:keepNext/>
              <w:tabs>
                <w:tab w:val="clear" w:pos="1276"/>
                <w:tab w:val="clear" w:pos="1843"/>
                <w:tab w:val="clear" w:pos="5387"/>
                <w:tab w:val="clear" w:pos="5954"/>
                <w:tab w:val="right" w:pos="1021"/>
                <w:tab w:val="left" w:pos="1701"/>
                <w:tab w:val="left" w:pos="2268"/>
              </w:tabs>
              <w:spacing w:before="240"/>
              <w:rPr>
                <w:b/>
              </w:rPr>
            </w:pPr>
            <w:r w:rsidRPr="009C3562">
              <w:rPr>
                <w:b/>
              </w:rPr>
              <w:t xml:space="preserve">P </w:t>
            </w:r>
            <w:r>
              <w:rPr>
                <w:b/>
              </w:rPr>
              <w:t xml:space="preserve"> 100</w:t>
            </w:r>
            <w:r w:rsidRPr="009C3562">
              <w:rPr>
                <w:b/>
              </w:rPr>
              <w:t xml:space="preserve"> </w:t>
            </w:r>
            <w:r>
              <w:rPr>
                <w:b/>
              </w:rPr>
              <w:t xml:space="preserve"> </w:t>
            </w:r>
            <w:r w:rsidRPr="009C3562">
              <w:rPr>
                <w:b/>
              </w:rPr>
              <w:t xml:space="preserve"> Swaziland    ADD</w:t>
            </w:r>
          </w:p>
        </w:tc>
      </w:tr>
      <w:tr w:rsidR="00B24248" w:rsidRPr="009C3562" w:rsidTr="00C077DA">
        <w:trPr>
          <w:cantSplit/>
          <w:trHeight w:val="240"/>
        </w:trPr>
        <w:tc>
          <w:tcPr>
            <w:tcW w:w="909" w:type="dxa"/>
            <w:shd w:val="clear" w:color="auto" w:fill="auto"/>
          </w:tcPr>
          <w:p w:rsidR="00B24248" w:rsidRPr="009C3562" w:rsidRDefault="00B24248" w:rsidP="00C077DA">
            <w:pPr>
              <w:tabs>
                <w:tab w:val="clear" w:pos="567"/>
                <w:tab w:val="clear" w:pos="1276"/>
                <w:tab w:val="clear" w:pos="1843"/>
                <w:tab w:val="clear" w:pos="5387"/>
                <w:tab w:val="clear" w:pos="5954"/>
                <w:tab w:val="right" w:pos="454"/>
              </w:tabs>
              <w:spacing w:before="40" w:after="40"/>
              <w:jc w:val="left"/>
              <w:rPr>
                <w:bCs/>
                <w:sz w:val="18"/>
                <w:szCs w:val="22"/>
                <w:lang w:val="fr-FR"/>
              </w:rPr>
            </w:pPr>
            <w:r w:rsidRPr="009C3562">
              <w:rPr>
                <w:bCs/>
                <w:sz w:val="18"/>
                <w:szCs w:val="22"/>
                <w:lang w:val="fr-FR"/>
              </w:rPr>
              <w:t>6-106-2</w:t>
            </w:r>
          </w:p>
        </w:tc>
        <w:tc>
          <w:tcPr>
            <w:tcW w:w="909" w:type="dxa"/>
            <w:shd w:val="clear" w:color="auto" w:fill="auto"/>
          </w:tcPr>
          <w:p w:rsidR="00B24248" w:rsidRPr="009C3562" w:rsidRDefault="00B24248" w:rsidP="00C077DA">
            <w:pPr>
              <w:tabs>
                <w:tab w:val="clear" w:pos="567"/>
                <w:tab w:val="clear" w:pos="1276"/>
                <w:tab w:val="clear" w:pos="1843"/>
                <w:tab w:val="clear" w:pos="5387"/>
                <w:tab w:val="clear" w:pos="5954"/>
                <w:tab w:val="right" w:pos="454"/>
              </w:tabs>
              <w:spacing w:before="40" w:after="40"/>
              <w:jc w:val="left"/>
              <w:rPr>
                <w:bCs/>
                <w:sz w:val="18"/>
                <w:szCs w:val="22"/>
                <w:lang w:val="fr-FR"/>
              </w:rPr>
            </w:pPr>
            <w:r w:rsidRPr="009C3562">
              <w:rPr>
                <w:bCs/>
                <w:sz w:val="18"/>
                <w:szCs w:val="22"/>
                <w:lang w:val="fr-FR"/>
              </w:rPr>
              <w:t>13138</w:t>
            </w:r>
          </w:p>
        </w:tc>
        <w:tc>
          <w:tcPr>
            <w:tcW w:w="2640" w:type="dxa"/>
            <w:shd w:val="clear" w:color="auto" w:fill="auto"/>
          </w:tcPr>
          <w:p w:rsidR="00B24248" w:rsidRPr="009C3562" w:rsidRDefault="00B24248" w:rsidP="00C077DA">
            <w:pPr>
              <w:tabs>
                <w:tab w:val="clear" w:pos="567"/>
                <w:tab w:val="clear" w:pos="1276"/>
                <w:tab w:val="clear" w:pos="1843"/>
                <w:tab w:val="clear" w:pos="5387"/>
                <w:tab w:val="clear" w:pos="5954"/>
                <w:tab w:val="right" w:pos="454"/>
              </w:tabs>
              <w:spacing w:before="40" w:after="40"/>
              <w:jc w:val="left"/>
              <w:rPr>
                <w:bCs/>
                <w:sz w:val="18"/>
                <w:szCs w:val="22"/>
                <w:lang w:val="fr-FR"/>
              </w:rPr>
            </w:pPr>
            <w:r w:rsidRPr="009C3562">
              <w:rPr>
                <w:bCs/>
                <w:sz w:val="18"/>
                <w:szCs w:val="22"/>
                <w:lang w:val="fr-FR"/>
              </w:rPr>
              <w:t>SMC MBA</w:t>
            </w:r>
          </w:p>
        </w:tc>
        <w:tc>
          <w:tcPr>
            <w:tcW w:w="4009" w:type="dxa"/>
          </w:tcPr>
          <w:p w:rsidR="00B24248" w:rsidRPr="009C3562" w:rsidRDefault="00B24248" w:rsidP="00C077DA">
            <w:pPr>
              <w:tabs>
                <w:tab w:val="clear" w:pos="567"/>
                <w:tab w:val="clear" w:pos="1276"/>
                <w:tab w:val="clear" w:pos="1843"/>
                <w:tab w:val="clear" w:pos="5387"/>
                <w:tab w:val="clear" w:pos="5954"/>
                <w:tab w:val="right" w:pos="454"/>
              </w:tabs>
              <w:spacing w:before="40" w:after="40"/>
              <w:jc w:val="left"/>
              <w:rPr>
                <w:bCs/>
                <w:sz w:val="18"/>
                <w:szCs w:val="22"/>
                <w:lang w:val="en-US"/>
              </w:rPr>
            </w:pPr>
            <w:r w:rsidRPr="009C3562">
              <w:rPr>
                <w:bCs/>
                <w:sz w:val="18"/>
                <w:szCs w:val="22"/>
                <w:lang w:val="en-US"/>
              </w:rPr>
              <w:t>Swaziland Posts &amp; Telecommunications Co. (SPTC)</w:t>
            </w:r>
          </w:p>
        </w:tc>
      </w:tr>
      <w:tr w:rsidR="00B24248" w:rsidRPr="009C3562" w:rsidTr="00C077DA">
        <w:trPr>
          <w:cantSplit/>
          <w:trHeight w:val="240"/>
        </w:trPr>
        <w:tc>
          <w:tcPr>
            <w:tcW w:w="9288" w:type="dxa"/>
            <w:gridSpan w:val="4"/>
            <w:shd w:val="clear" w:color="auto" w:fill="auto"/>
          </w:tcPr>
          <w:p w:rsidR="00B24248" w:rsidRPr="009C3562" w:rsidRDefault="00B24248" w:rsidP="00C077DA">
            <w:pPr>
              <w:keepNext/>
              <w:tabs>
                <w:tab w:val="clear" w:pos="1276"/>
                <w:tab w:val="clear" w:pos="1843"/>
                <w:tab w:val="clear" w:pos="5387"/>
                <w:tab w:val="clear" w:pos="5954"/>
                <w:tab w:val="right" w:pos="1021"/>
                <w:tab w:val="left" w:pos="1701"/>
                <w:tab w:val="left" w:pos="2268"/>
              </w:tabs>
              <w:spacing w:before="240"/>
              <w:rPr>
                <w:b/>
              </w:rPr>
            </w:pPr>
            <w:r w:rsidRPr="009C3562">
              <w:rPr>
                <w:b/>
              </w:rPr>
              <w:t xml:space="preserve">P  </w:t>
            </w:r>
            <w:r>
              <w:rPr>
                <w:b/>
              </w:rPr>
              <w:t>126</w:t>
            </w:r>
            <w:r w:rsidRPr="009C3562">
              <w:rPr>
                <w:b/>
              </w:rPr>
              <w:t xml:space="preserve"> </w:t>
            </w:r>
            <w:r>
              <w:rPr>
                <w:b/>
              </w:rPr>
              <w:t xml:space="preserve">  </w:t>
            </w:r>
            <w:r w:rsidRPr="009C3562">
              <w:rPr>
                <w:b/>
              </w:rPr>
              <w:t>United States    ADD</w:t>
            </w:r>
          </w:p>
        </w:tc>
      </w:tr>
      <w:tr w:rsidR="00B24248" w:rsidRPr="009C3562" w:rsidTr="00C077DA">
        <w:trPr>
          <w:cantSplit/>
          <w:trHeight w:val="240"/>
        </w:trPr>
        <w:tc>
          <w:tcPr>
            <w:tcW w:w="909" w:type="dxa"/>
            <w:shd w:val="clear" w:color="auto" w:fill="auto"/>
          </w:tcPr>
          <w:p w:rsidR="00B24248" w:rsidRPr="009C3562" w:rsidRDefault="00B24248" w:rsidP="00C077DA">
            <w:pPr>
              <w:tabs>
                <w:tab w:val="clear" w:pos="567"/>
                <w:tab w:val="clear" w:pos="1276"/>
                <w:tab w:val="clear" w:pos="1843"/>
                <w:tab w:val="clear" w:pos="5387"/>
                <w:tab w:val="clear" w:pos="5954"/>
                <w:tab w:val="right" w:pos="454"/>
              </w:tabs>
              <w:spacing w:before="40" w:after="40"/>
              <w:jc w:val="left"/>
              <w:rPr>
                <w:bCs/>
                <w:sz w:val="18"/>
                <w:szCs w:val="22"/>
                <w:lang w:val="fr-FR"/>
              </w:rPr>
            </w:pPr>
            <w:r w:rsidRPr="009C3562">
              <w:rPr>
                <w:bCs/>
                <w:sz w:val="18"/>
                <w:szCs w:val="22"/>
                <w:lang w:val="fr-FR"/>
              </w:rPr>
              <w:t>3-055-6</w:t>
            </w:r>
          </w:p>
        </w:tc>
        <w:tc>
          <w:tcPr>
            <w:tcW w:w="909" w:type="dxa"/>
            <w:shd w:val="clear" w:color="auto" w:fill="auto"/>
          </w:tcPr>
          <w:p w:rsidR="00B24248" w:rsidRPr="009C3562" w:rsidRDefault="00B24248" w:rsidP="00C077DA">
            <w:pPr>
              <w:tabs>
                <w:tab w:val="clear" w:pos="567"/>
                <w:tab w:val="clear" w:pos="1276"/>
                <w:tab w:val="clear" w:pos="1843"/>
                <w:tab w:val="clear" w:pos="5387"/>
                <w:tab w:val="clear" w:pos="5954"/>
                <w:tab w:val="right" w:pos="454"/>
              </w:tabs>
              <w:spacing w:before="40" w:after="40"/>
              <w:jc w:val="left"/>
              <w:rPr>
                <w:bCs/>
                <w:sz w:val="18"/>
                <w:szCs w:val="22"/>
                <w:lang w:val="fr-FR"/>
              </w:rPr>
            </w:pPr>
            <w:r w:rsidRPr="009C3562">
              <w:rPr>
                <w:bCs/>
                <w:sz w:val="18"/>
                <w:szCs w:val="22"/>
                <w:lang w:val="fr-FR"/>
              </w:rPr>
              <w:t>6590</w:t>
            </w:r>
          </w:p>
        </w:tc>
        <w:tc>
          <w:tcPr>
            <w:tcW w:w="2640" w:type="dxa"/>
            <w:shd w:val="clear" w:color="auto" w:fill="auto"/>
          </w:tcPr>
          <w:p w:rsidR="00B24248" w:rsidRPr="009C3562" w:rsidRDefault="00B24248" w:rsidP="00C077DA">
            <w:pPr>
              <w:tabs>
                <w:tab w:val="clear" w:pos="567"/>
                <w:tab w:val="clear" w:pos="1276"/>
                <w:tab w:val="clear" w:pos="1843"/>
                <w:tab w:val="clear" w:pos="5387"/>
                <w:tab w:val="clear" w:pos="5954"/>
                <w:tab w:val="right" w:pos="454"/>
              </w:tabs>
              <w:spacing w:before="40" w:after="40"/>
              <w:jc w:val="left"/>
              <w:rPr>
                <w:bCs/>
                <w:sz w:val="18"/>
                <w:szCs w:val="22"/>
                <w:lang w:val="fr-FR"/>
              </w:rPr>
            </w:pPr>
            <w:r w:rsidRPr="009C3562">
              <w:rPr>
                <w:bCs/>
                <w:sz w:val="18"/>
                <w:szCs w:val="22"/>
                <w:lang w:val="fr-FR"/>
              </w:rPr>
              <w:t>Fremont, CA</w:t>
            </w:r>
          </w:p>
        </w:tc>
        <w:tc>
          <w:tcPr>
            <w:tcW w:w="4009" w:type="dxa"/>
          </w:tcPr>
          <w:p w:rsidR="00B24248" w:rsidRPr="009C3562" w:rsidRDefault="00B24248" w:rsidP="00C077DA">
            <w:pPr>
              <w:tabs>
                <w:tab w:val="clear" w:pos="567"/>
                <w:tab w:val="clear" w:pos="1276"/>
                <w:tab w:val="clear" w:pos="1843"/>
                <w:tab w:val="clear" w:pos="5387"/>
                <w:tab w:val="clear" w:pos="5954"/>
                <w:tab w:val="right" w:pos="454"/>
              </w:tabs>
              <w:spacing w:before="40" w:after="40"/>
              <w:jc w:val="left"/>
              <w:rPr>
                <w:bCs/>
                <w:sz w:val="18"/>
                <w:szCs w:val="22"/>
                <w:lang w:val="fr-FR"/>
              </w:rPr>
            </w:pPr>
            <w:r w:rsidRPr="009C3562">
              <w:rPr>
                <w:bCs/>
                <w:sz w:val="18"/>
                <w:szCs w:val="22"/>
                <w:lang w:val="fr-FR"/>
              </w:rPr>
              <w:t>Teldelnort Communication LLC</w:t>
            </w:r>
          </w:p>
        </w:tc>
      </w:tr>
      <w:tr w:rsidR="00B24248" w:rsidRPr="009C3562" w:rsidTr="00C077DA">
        <w:trPr>
          <w:cantSplit/>
          <w:trHeight w:val="240"/>
        </w:trPr>
        <w:tc>
          <w:tcPr>
            <w:tcW w:w="9288" w:type="dxa"/>
            <w:gridSpan w:val="4"/>
            <w:shd w:val="clear" w:color="auto" w:fill="auto"/>
          </w:tcPr>
          <w:p w:rsidR="00B24248" w:rsidRPr="009C3562" w:rsidRDefault="00B24248" w:rsidP="00C077DA">
            <w:pPr>
              <w:keepNext/>
              <w:tabs>
                <w:tab w:val="clear" w:pos="1276"/>
                <w:tab w:val="clear" w:pos="1843"/>
                <w:tab w:val="clear" w:pos="5387"/>
                <w:tab w:val="clear" w:pos="5954"/>
                <w:tab w:val="right" w:pos="1021"/>
                <w:tab w:val="left" w:pos="1701"/>
                <w:tab w:val="left" w:pos="2268"/>
              </w:tabs>
              <w:spacing w:before="240"/>
              <w:rPr>
                <w:b/>
              </w:rPr>
            </w:pPr>
            <w:r w:rsidRPr="009C3562">
              <w:rPr>
                <w:b/>
              </w:rPr>
              <w:t xml:space="preserve">P  </w:t>
            </w:r>
            <w:r>
              <w:rPr>
                <w:b/>
              </w:rPr>
              <w:t xml:space="preserve">131  </w:t>
            </w:r>
            <w:r w:rsidRPr="009C3562">
              <w:rPr>
                <w:b/>
              </w:rPr>
              <w:t xml:space="preserve"> Vanuatu    ADD</w:t>
            </w:r>
          </w:p>
        </w:tc>
      </w:tr>
      <w:tr w:rsidR="00B24248" w:rsidRPr="009C3562" w:rsidTr="00C077DA">
        <w:trPr>
          <w:cantSplit/>
          <w:trHeight w:val="240"/>
        </w:trPr>
        <w:tc>
          <w:tcPr>
            <w:tcW w:w="909" w:type="dxa"/>
            <w:shd w:val="clear" w:color="auto" w:fill="auto"/>
          </w:tcPr>
          <w:p w:rsidR="00B24248" w:rsidRPr="009C3562" w:rsidRDefault="00B24248" w:rsidP="00C077DA">
            <w:pPr>
              <w:tabs>
                <w:tab w:val="clear" w:pos="567"/>
                <w:tab w:val="clear" w:pos="1276"/>
                <w:tab w:val="clear" w:pos="1843"/>
                <w:tab w:val="clear" w:pos="5387"/>
                <w:tab w:val="clear" w:pos="5954"/>
                <w:tab w:val="right" w:pos="454"/>
              </w:tabs>
              <w:spacing w:before="40" w:after="40"/>
              <w:jc w:val="left"/>
              <w:rPr>
                <w:bCs/>
                <w:sz w:val="18"/>
                <w:szCs w:val="22"/>
                <w:lang w:val="fr-FR"/>
              </w:rPr>
            </w:pPr>
            <w:r w:rsidRPr="009C3562">
              <w:rPr>
                <w:bCs/>
                <w:sz w:val="18"/>
                <w:szCs w:val="22"/>
                <w:lang w:val="fr-FR"/>
              </w:rPr>
              <w:t>5-082-4</w:t>
            </w:r>
          </w:p>
        </w:tc>
        <w:tc>
          <w:tcPr>
            <w:tcW w:w="909" w:type="dxa"/>
            <w:shd w:val="clear" w:color="auto" w:fill="auto"/>
          </w:tcPr>
          <w:p w:rsidR="00B24248" w:rsidRPr="009C3562" w:rsidRDefault="00B24248" w:rsidP="00C077DA">
            <w:pPr>
              <w:tabs>
                <w:tab w:val="clear" w:pos="567"/>
                <w:tab w:val="clear" w:pos="1276"/>
                <w:tab w:val="clear" w:pos="1843"/>
                <w:tab w:val="clear" w:pos="5387"/>
                <w:tab w:val="clear" w:pos="5954"/>
                <w:tab w:val="right" w:pos="454"/>
              </w:tabs>
              <w:spacing w:before="40" w:after="40"/>
              <w:jc w:val="left"/>
              <w:rPr>
                <w:bCs/>
                <w:sz w:val="18"/>
                <w:szCs w:val="22"/>
                <w:lang w:val="fr-FR"/>
              </w:rPr>
            </w:pPr>
            <w:r w:rsidRPr="009C3562">
              <w:rPr>
                <w:bCs/>
                <w:sz w:val="18"/>
                <w:szCs w:val="22"/>
                <w:lang w:val="fr-FR"/>
              </w:rPr>
              <w:t>10900</w:t>
            </w:r>
          </w:p>
        </w:tc>
        <w:tc>
          <w:tcPr>
            <w:tcW w:w="2640" w:type="dxa"/>
            <w:shd w:val="clear" w:color="auto" w:fill="auto"/>
          </w:tcPr>
          <w:p w:rsidR="00B24248" w:rsidRPr="009C3562" w:rsidRDefault="00B24248" w:rsidP="00C077DA">
            <w:pPr>
              <w:tabs>
                <w:tab w:val="clear" w:pos="567"/>
                <w:tab w:val="clear" w:pos="1276"/>
                <w:tab w:val="clear" w:pos="1843"/>
                <w:tab w:val="clear" w:pos="5387"/>
                <w:tab w:val="clear" w:pos="5954"/>
                <w:tab w:val="right" w:pos="454"/>
              </w:tabs>
              <w:spacing w:before="40" w:after="40"/>
              <w:jc w:val="left"/>
              <w:rPr>
                <w:bCs/>
                <w:sz w:val="18"/>
                <w:szCs w:val="22"/>
                <w:lang w:val="fr-FR"/>
              </w:rPr>
            </w:pPr>
            <w:r w:rsidRPr="009C3562">
              <w:rPr>
                <w:bCs/>
                <w:sz w:val="18"/>
                <w:szCs w:val="22"/>
                <w:lang w:val="fr-FR"/>
              </w:rPr>
              <w:t>Port-Vila</w:t>
            </w:r>
          </w:p>
        </w:tc>
        <w:tc>
          <w:tcPr>
            <w:tcW w:w="4009" w:type="dxa"/>
          </w:tcPr>
          <w:p w:rsidR="00B24248" w:rsidRPr="009C3562" w:rsidRDefault="00B24248" w:rsidP="00C077DA">
            <w:pPr>
              <w:tabs>
                <w:tab w:val="clear" w:pos="567"/>
                <w:tab w:val="clear" w:pos="1276"/>
                <w:tab w:val="clear" w:pos="1843"/>
                <w:tab w:val="clear" w:pos="5387"/>
                <w:tab w:val="clear" w:pos="5954"/>
                <w:tab w:val="right" w:pos="454"/>
              </w:tabs>
              <w:spacing w:before="40" w:after="40"/>
              <w:jc w:val="left"/>
              <w:rPr>
                <w:bCs/>
                <w:sz w:val="18"/>
                <w:szCs w:val="22"/>
                <w:lang w:val="fr-FR"/>
              </w:rPr>
            </w:pPr>
            <w:r w:rsidRPr="009C3562">
              <w:rPr>
                <w:bCs/>
                <w:sz w:val="18"/>
                <w:szCs w:val="22"/>
                <w:lang w:val="fr-FR"/>
              </w:rPr>
              <w:t>Can'l Holding Limited</w:t>
            </w:r>
          </w:p>
        </w:tc>
      </w:tr>
    </w:tbl>
    <w:p w:rsidR="00B24248" w:rsidRPr="009C3562" w:rsidRDefault="00B24248" w:rsidP="00B24248">
      <w:pPr>
        <w:tabs>
          <w:tab w:val="clear" w:pos="567"/>
          <w:tab w:val="clear" w:pos="5387"/>
          <w:tab w:val="clear" w:pos="5954"/>
          <w:tab w:val="left" w:pos="284"/>
        </w:tabs>
        <w:spacing w:before="0"/>
        <w:rPr>
          <w:position w:val="6"/>
          <w:sz w:val="16"/>
          <w:szCs w:val="16"/>
          <w:lang w:val="fr-FR"/>
        </w:rPr>
      </w:pPr>
    </w:p>
    <w:p w:rsidR="00B24248" w:rsidRPr="009C3562" w:rsidRDefault="00B24248" w:rsidP="00B24248">
      <w:pPr>
        <w:tabs>
          <w:tab w:val="clear" w:pos="567"/>
          <w:tab w:val="clear" w:pos="5387"/>
          <w:tab w:val="clear" w:pos="5954"/>
          <w:tab w:val="left" w:pos="284"/>
        </w:tabs>
        <w:spacing w:before="136"/>
        <w:rPr>
          <w:position w:val="6"/>
          <w:sz w:val="16"/>
          <w:szCs w:val="16"/>
          <w:lang w:val="fr-FR"/>
        </w:rPr>
      </w:pPr>
      <w:r w:rsidRPr="009C3562">
        <w:rPr>
          <w:position w:val="6"/>
          <w:sz w:val="16"/>
          <w:szCs w:val="16"/>
          <w:lang w:val="fr-FR"/>
        </w:rPr>
        <w:t>____________</w:t>
      </w:r>
    </w:p>
    <w:p w:rsidR="00B24248" w:rsidRPr="009C3562" w:rsidRDefault="00B24248" w:rsidP="00B24248">
      <w:pPr>
        <w:tabs>
          <w:tab w:val="clear" w:pos="1276"/>
          <w:tab w:val="clear" w:pos="1843"/>
          <w:tab w:val="clear" w:pos="5387"/>
          <w:tab w:val="clear" w:pos="5954"/>
        </w:tabs>
        <w:spacing w:before="40"/>
        <w:jc w:val="left"/>
        <w:rPr>
          <w:sz w:val="16"/>
          <w:szCs w:val="16"/>
          <w:lang w:val="fr-FR"/>
        </w:rPr>
      </w:pPr>
      <w:r w:rsidRPr="009C3562">
        <w:rPr>
          <w:sz w:val="16"/>
          <w:szCs w:val="16"/>
          <w:lang w:val="fr-FR"/>
        </w:rPr>
        <w:t>ISPC:</w:t>
      </w:r>
      <w:r w:rsidRPr="009C3562">
        <w:rPr>
          <w:sz w:val="16"/>
          <w:szCs w:val="16"/>
          <w:lang w:val="fr-FR"/>
        </w:rPr>
        <w:tab/>
        <w:t>International Signalling Point Codes.</w:t>
      </w:r>
    </w:p>
    <w:p w:rsidR="00B24248" w:rsidRPr="009C3562" w:rsidRDefault="00B24248" w:rsidP="00B24248">
      <w:pPr>
        <w:tabs>
          <w:tab w:val="clear" w:pos="1276"/>
          <w:tab w:val="clear" w:pos="1843"/>
          <w:tab w:val="clear" w:pos="5387"/>
          <w:tab w:val="clear" w:pos="5954"/>
        </w:tabs>
        <w:spacing w:before="0"/>
        <w:jc w:val="left"/>
        <w:rPr>
          <w:sz w:val="16"/>
          <w:szCs w:val="16"/>
          <w:lang w:val="fr-FR"/>
        </w:rPr>
      </w:pPr>
      <w:r w:rsidRPr="009C3562">
        <w:rPr>
          <w:sz w:val="16"/>
          <w:szCs w:val="16"/>
          <w:lang w:val="fr-FR"/>
        </w:rPr>
        <w:tab/>
        <w:t>Codes de points sémaphores internationaux .</w:t>
      </w:r>
    </w:p>
    <w:p w:rsidR="00B24248" w:rsidRPr="009C3562" w:rsidRDefault="00B24248" w:rsidP="00B24248">
      <w:pPr>
        <w:tabs>
          <w:tab w:val="clear" w:pos="1276"/>
          <w:tab w:val="clear" w:pos="1843"/>
          <w:tab w:val="clear" w:pos="5387"/>
          <w:tab w:val="clear" w:pos="5954"/>
        </w:tabs>
        <w:spacing w:before="0"/>
        <w:jc w:val="left"/>
        <w:rPr>
          <w:b/>
          <w:sz w:val="18"/>
          <w:szCs w:val="22"/>
          <w:lang w:val="es-ES"/>
        </w:rPr>
      </w:pPr>
      <w:r w:rsidRPr="009C3562">
        <w:rPr>
          <w:sz w:val="16"/>
          <w:szCs w:val="16"/>
          <w:lang w:val="fr-FR"/>
        </w:rPr>
        <w:tab/>
      </w:r>
      <w:r w:rsidRPr="009C3562">
        <w:rPr>
          <w:sz w:val="16"/>
          <w:szCs w:val="16"/>
          <w:lang w:val="es-ES"/>
        </w:rPr>
        <w:t>Códigos de puntos de señalización internacional .</w:t>
      </w:r>
    </w:p>
    <w:p w:rsidR="00B24248" w:rsidRDefault="00B24248">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B24248" w:rsidRPr="00715C6E" w:rsidRDefault="00B24248" w:rsidP="00B24248">
      <w:pPr>
        <w:pStyle w:val="Heading20"/>
        <w:spacing w:before="240"/>
      </w:pPr>
      <w:bookmarkStart w:id="691" w:name="_Toc297804746"/>
      <w:r w:rsidRPr="00715C6E">
        <w:lastRenderedPageBreak/>
        <w:t>List of Signalling Area/Network Codes (SANC)</w:t>
      </w:r>
      <w:r w:rsidRPr="00715C6E">
        <w:br/>
        <w:t>(Complement to Recommendation ITU-T Q.708 (03/1999))</w:t>
      </w:r>
      <w:r w:rsidRPr="00715C6E">
        <w:br/>
        <w:t>(Position on 1 July 2011)</w:t>
      </w:r>
      <w:bookmarkEnd w:id="691"/>
    </w:p>
    <w:p w:rsidR="00B24248" w:rsidRPr="00715C6E" w:rsidRDefault="00B24248" w:rsidP="00B24248">
      <w:pPr>
        <w:keepNext/>
        <w:tabs>
          <w:tab w:val="clear" w:pos="1276"/>
          <w:tab w:val="clear" w:pos="1843"/>
          <w:tab w:val="clear" w:pos="5387"/>
          <w:tab w:val="clear" w:pos="5954"/>
          <w:tab w:val="right" w:pos="1021"/>
          <w:tab w:val="left" w:pos="1701"/>
          <w:tab w:val="left" w:pos="2268"/>
        </w:tabs>
        <w:spacing w:before="360"/>
        <w:jc w:val="center"/>
      </w:pPr>
      <w:r w:rsidRPr="00715C6E">
        <w:t xml:space="preserve">(Annex to ITU Operational Bulletin No. 983 </w:t>
      </w:r>
      <w:r>
        <w:t>–</w:t>
      </w:r>
      <w:r w:rsidRPr="00715C6E">
        <w:t xml:space="preserve"> 1.VII.2011)</w:t>
      </w:r>
      <w:r w:rsidRPr="00715C6E">
        <w:br/>
        <w:t>(Amendment No. 1)</w:t>
      </w:r>
    </w:p>
    <w:p w:rsidR="00B24248" w:rsidRPr="00715C6E" w:rsidRDefault="00B24248" w:rsidP="00B24248">
      <w:pPr>
        <w:rPr>
          <w:lang w:val="en-US"/>
        </w:rPr>
      </w:pPr>
    </w:p>
    <w:tbl>
      <w:tblPr>
        <w:tblW w:w="9288" w:type="dxa"/>
        <w:tblLayout w:type="fixed"/>
        <w:tblLook w:val="01E0"/>
      </w:tblPr>
      <w:tblGrid>
        <w:gridCol w:w="909"/>
        <w:gridCol w:w="909"/>
        <w:gridCol w:w="7470"/>
      </w:tblGrid>
      <w:tr w:rsidR="00B24248" w:rsidRPr="00715C6E" w:rsidTr="00C077DA">
        <w:trPr>
          <w:trHeight w:val="240"/>
        </w:trPr>
        <w:tc>
          <w:tcPr>
            <w:tcW w:w="9288" w:type="dxa"/>
            <w:gridSpan w:val="3"/>
            <w:shd w:val="clear" w:color="auto" w:fill="auto"/>
          </w:tcPr>
          <w:p w:rsidR="00B24248" w:rsidRPr="00715C6E" w:rsidRDefault="00B24248" w:rsidP="00C077DA">
            <w:pPr>
              <w:keepNext/>
              <w:tabs>
                <w:tab w:val="clear" w:pos="1276"/>
                <w:tab w:val="clear" w:pos="1843"/>
                <w:tab w:val="clear" w:pos="5387"/>
                <w:tab w:val="clear" w:pos="5954"/>
                <w:tab w:val="right" w:pos="1021"/>
                <w:tab w:val="left" w:pos="1701"/>
                <w:tab w:val="left" w:pos="2268"/>
              </w:tabs>
              <w:spacing w:before="240"/>
              <w:rPr>
                <w:b/>
              </w:rPr>
            </w:pPr>
            <w:r w:rsidRPr="00715C6E">
              <w:rPr>
                <w:b/>
              </w:rPr>
              <w:t>Numeric</w:t>
            </w:r>
            <w:r>
              <w:rPr>
                <w:b/>
              </w:rPr>
              <w:t>al</w:t>
            </w:r>
            <w:r w:rsidRPr="00715C6E">
              <w:rPr>
                <w:b/>
              </w:rPr>
              <w:t xml:space="preserve"> order     ADD</w:t>
            </w:r>
          </w:p>
        </w:tc>
      </w:tr>
      <w:tr w:rsidR="00B24248" w:rsidRPr="00715C6E" w:rsidTr="00C077DA">
        <w:trPr>
          <w:trHeight w:val="240"/>
        </w:trPr>
        <w:tc>
          <w:tcPr>
            <w:tcW w:w="909" w:type="dxa"/>
            <w:shd w:val="clear" w:color="auto" w:fill="auto"/>
          </w:tcPr>
          <w:p w:rsidR="00B24248" w:rsidRPr="00715C6E" w:rsidRDefault="00B24248" w:rsidP="00C077DA">
            <w:pPr>
              <w:tabs>
                <w:tab w:val="clear" w:pos="567"/>
                <w:tab w:val="clear" w:pos="1276"/>
                <w:tab w:val="clear" w:pos="1843"/>
                <w:tab w:val="clear" w:pos="5387"/>
                <w:tab w:val="clear" w:pos="5954"/>
                <w:tab w:val="right" w:pos="454"/>
              </w:tabs>
              <w:spacing w:before="40" w:after="40"/>
              <w:jc w:val="left"/>
              <w:rPr>
                <w:bCs/>
                <w:sz w:val="18"/>
                <w:szCs w:val="22"/>
                <w:lang w:val="fr-FR"/>
              </w:rPr>
            </w:pPr>
            <w:r w:rsidRPr="00715C6E">
              <w:rPr>
                <w:bCs/>
                <w:sz w:val="18"/>
                <w:szCs w:val="22"/>
                <w:lang w:val="fr-FR"/>
              </w:rPr>
              <w:t>P</w:t>
            </w:r>
            <w:r>
              <w:rPr>
                <w:bCs/>
                <w:sz w:val="18"/>
                <w:szCs w:val="22"/>
                <w:lang w:val="fr-FR"/>
              </w:rPr>
              <w:t xml:space="preserve">  11</w:t>
            </w:r>
          </w:p>
        </w:tc>
        <w:tc>
          <w:tcPr>
            <w:tcW w:w="909" w:type="dxa"/>
            <w:shd w:val="clear" w:color="auto" w:fill="auto"/>
          </w:tcPr>
          <w:p w:rsidR="00B24248" w:rsidRPr="00715C6E" w:rsidRDefault="00B24248" w:rsidP="00C077DA">
            <w:pPr>
              <w:tabs>
                <w:tab w:val="clear" w:pos="567"/>
                <w:tab w:val="clear" w:pos="1276"/>
                <w:tab w:val="clear" w:pos="1843"/>
                <w:tab w:val="clear" w:pos="5387"/>
                <w:tab w:val="clear" w:pos="5954"/>
                <w:tab w:val="right" w:pos="454"/>
              </w:tabs>
              <w:spacing w:before="40" w:after="40"/>
              <w:jc w:val="left"/>
              <w:rPr>
                <w:bCs/>
                <w:sz w:val="18"/>
                <w:szCs w:val="22"/>
                <w:lang w:val="fr-FR"/>
              </w:rPr>
            </w:pPr>
            <w:r w:rsidRPr="00715C6E">
              <w:rPr>
                <w:bCs/>
                <w:sz w:val="18"/>
                <w:szCs w:val="22"/>
                <w:lang w:val="fr-FR"/>
              </w:rPr>
              <w:t>3-230</w:t>
            </w:r>
          </w:p>
        </w:tc>
        <w:tc>
          <w:tcPr>
            <w:tcW w:w="7470" w:type="dxa"/>
            <w:shd w:val="clear" w:color="auto" w:fill="auto"/>
          </w:tcPr>
          <w:p w:rsidR="00B24248" w:rsidRPr="00715C6E" w:rsidRDefault="00B24248" w:rsidP="00C077DA">
            <w:pPr>
              <w:tabs>
                <w:tab w:val="clear" w:pos="567"/>
                <w:tab w:val="clear" w:pos="1276"/>
                <w:tab w:val="clear" w:pos="1843"/>
                <w:tab w:val="clear" w:pos="5387"/>
                <w:tab w:val="clear" w:pos="5954"/>
                <w:tab w:val="right" w:pos="454"/>
              </w:tabs>
              <w:spacing w:before="40" w:after="40"/>
              <w:jc w:val="left"/>
              <w:rPr>
                <w:bCs/>
                <w:sz w:val="18"/>
                <w:szCs w:val="22"/>
                <w:lang w:val="en-US"/>
              </w:rPr>
            </w:pPr>
            <w:r w:rsidRPr="00715C6E">
              <w:rPr>
                <w:bCs/>
                <w:sz w:val="18"/>
                <w:szCs w:val="22"/>
                <w:lang w:val="en-US"/>
              </w:rPr>
              <w:t>United Kingdom of Great Britain and Northern Ireland</w:t>
            </w:r>
          </w:p>
        </w:tc>
      </w:tr>
    </w:tbl>
    <w:p w:rsidR="00B24248" w:rsidRPr="00715C6E" w:rsidRDefault="00B24248" w:rsidP="00B24248">
      <w:pPr>
        <w:rPr>
          <w:lang w:val="en-US"/>
        </w:rPr>
      </w:pPr>
    </w:p>
    <w:tbl>
      <w:tblPr>
        <w:tblW w:w="9288" w:type="dxa"/>
        <w:tblLayout w:type="fixed"/>
        <w:tblLook w:val="01E0"/>
      </w:tblPr>
      <w:tblGrid>
        <w:gridCol w:w="909"/>
        <w:gridCol w:w="909"/>
        <w:gridCol w:w="7470"/>
      </w:tblGrid>
      <w:tr w:rsidR="00B24248" w:rsidRPr="00715C6E" w:rsidTr="00C077DA">
        <w:trPr>
          <w:trHeight w:val="240"/>
        </w:trPr>
        <w:tc>
          <w:tcPr>
            <w:tcW w:w="9288" w:type="dxa"/>
            <w:gridSpan w:val="3"/>
            <w:shd w:val="clear" w:color="auto" w:fill="auto"/>
          </w:tcPr>
          <w:p w:rsidR="00B24248" w:rsidRPr="00715C6E" w:rsidRDefault="00B24248" w:rsidP="00C077DA">
            <w:pPr>
              <w:keepNext/>
              <w:tabs>
                <w:tab w:val="clear" w:pos="1276"/>
                <w:tab w:val="clear" w:pos="1843"/>
                <w:tab w:val="clear" w:pos="5387"/>
                <w:tab w:val="clear" w:pos="5954"/>
                <w:tab w:val="right" w:pos="1021"/>
                <w:tab w:val="left" w:pos="1701"/>
                <w:tab w:val="left" w:pos="2268"/>
              </w:tabs>
              <w:spacing w:before="240"/>
              <w:rPr>
                <w:b/>
              </w:rPr>
            </w:pPr>
            <w:r w:rsidRPr="00715C6E">
              <w:rPr>
                <w:b/>
              </w:rPr>
              <w:t>Alphabetical order    ADD</w:t>
            </w:r>
          </w:p>
        </w:tc>
      </w:tr>
      <w:tr w:rsidR="00B24248" w:rsidRPr="00715C6E" w:rsidTr="00C077DA">
        <w:trPr>
          <w:trHeight w:val="240"/>
        </w:trPr>
        <w:tc>
          <w:tcPr>
            <w:tcW w:w="909" w:type="dxa"/>
            <w:shd w:val="clear" w:color="auto" w:fill="auto"/>
          </w:tcPr>
          <w:p w:rsidR="00B24248" w:rsidRPr="00715C6E" w:rsidRDefault="00B24248" w:rsidP="00C077DA">
            <w:pPr>
              <w:tabs>
                <w:tab w:val="clear" w:pos="567"/>
                <w:tab w:val="clear" w:pos="1276"/>
                <w:tab w:val="clear" w:pos="1843"/>
                <w:tab w:val="clear" w:pos="5387"/>
                <w:tab w:val="clear" w:pos="5954"/>
                <w:tab w:val="right" w:pos="454"/>
              </w:tabs>
              <w:spacing w:before="40" w:after="40"/>
              <w:jc w:val="left"/>
              <w:rPr>
                <w:bCs/>
                <w:sz w:val="18"/>
                <w:szCs w:val="22"/>
                <w:lang w:val="fr-FR"/>
              </w:rPr>
            </w:pPr>
            <w:r w:rsidRPr="00715C6E">
              <w:rPr>
                <w:bCs/>
                <w:sz w:val="18"/>
                <w:szCs w:val="22"/>
                <w:lang w:val="fr-FR"/>
              </w:rPr>
              <w:t>P</w:t>
            </w:r>
            <w:r>
              <w:rPr>
                <w:bCs/>
                <w:sz w:val="18"/>
                <w:szCs w:val="22"/>
                <w:lang w:val="fr-FR"/>
              </w:rPr>
              <w:t xml:space="preserve">  42</w:t>
            </w:r>
          </w:p>
        </w:tc>
        <w:tc>
          <w:tcPr>
            <w:tcW w:w="909" w:type="dxa"/>
            <w:shd w:val="clear" w:color="auto" w:fill="auto"/>
          </w:tcPr>
          <w:p w:rsidR="00B24248" w:rsidRPr="00715C6E" w:rsidRDefault="00B24248" w:rsidP="00C077DA">
            <w:pPr>
              <w:tabs>
                <w:tab w:val="clear" w:pos="567"/>
                <w:tab w:val="clear" w:pos="1276"/>
                <w:tab w:val="clear" w:pos="1843"/>
                <w:tab w:val="clear" w:pos="5387"/>
                <w:tab w:val="clear" w:pos="5954"/>
                <w:tab w:val="right" w:pos="454"/>
              </w:tabs>
              <w:spacing w:before="40" w:after="40"/>
              <w:jc w:val="left"/>
              <w:rPr>
                <w:bCs/>
                <w:sz w:val="18"/>
                <w:szCs w:val="22"/>
                <w:lang w:val="fr-FR"/>
              </w:rPr>
            </w:pPr>
            <w:r w:rsidRPr="00715C6E">
              <w:rPr>
                <w:bCs/>
                <w:sz w:val="18"/>
                <w:szCs w:val="22"/>
                <w:lang w:val="fr-FR"/>
              </w:rPr>
              <w:t>3-230</w:t>
            </w:r>
          </w:p>
        </w:tc>
        <w:tc>
          <w:tcPr>
            <w:tcW w:w="7470" w:type="dxa"/>
            <w:shd w:val="clear" w:color="auto" w:fill="auto"/>
          </w:tcPr>
          <w:p w:rsidR="00B24248" w:rsidRPr="00715C6E" w:rsidRDefault="00B24248" w:rsidP="00C077DA">
            <w:pPr>
              <w:tabs>
                <w:tab w:val="clear" w:pos="567"/>
                <w:tab w:val="clear" w:pos="1276"/>
                <w:tab w:val="clear" w:pos="1843"/>
                <w:tab w:val="clear" w:pos="5387"/>
                <w:tab w:val="clear" w:pos="5954"/>
                <w:tab w:val="right" w:pos="454"/>
              </w:tabs>
              <w:spacing w:before="40" w:after="40"/>
              <w:jc w:val="left"/>
              <w:rPr>
                <w:bCs/>
                <w:sz w:val="18"/>
                <w:szCs w:val="22"/>
                <w:lang w:val="en-US"/>
              </w:rPr>
            </w:pPr>
            <w:r w:rsidRPr="00715C6E">
              <w:rPr>
                <w:bCs/>
                <w:sz w:val="18"/>
                <w:szCs w:val="22"/>
                <w:lang w:val="en-US"/>
              </w:rPr>
              <w:t>United Kingdom of Great Britain and Northern Ireland</w:t>
            </w:r>
          </w:p>
        </w:tc>
      </w:tr>
    </w:tbl>
    <w:p w:rsidR="00B24248" w:rsidRPr="00715C6E" w:rsidRDefault="00B24248" w:rsidP="00B24248">
      <w:pPr>
        <w:tabs>
          <w:tab w:val="clear" w:pos="567"/>
          <w:tab w:val="clear" w:pos="5387"/>
          <w:tab w:val="clear" w:pos="5954"/>
          <w:tab w:val="left" w:pos="284"/>
        </w:tabs>
        <w:spacing w:before="0"/>
        <w:rPr>
          <w:position w:val="6"/>
          <w:sz w:val="16"/>
          <w:szCs w:val="16"/>
          <w:lang w:val="en-US"/>
        </w:rPr>
      </w:pPr>
    </w:p>
    <w:p w:rsidR="00B24248" w:rsidRPr="00715C6E" w:rsidRDefault="00B24248" w:rsidP="00B24248">
      <w:pPr>
        <w:tabs>
          <w:tab w:val="clear" w:pos="567"/>
          <w:tab w:val="clear" w:pos="5387"/>
          <w:tab w:val="clear" w:pos="5954"/>
          <w:tab w:val="left" w:pos="284"/>
        </w:tabs>
        <w:spacing w:before="136"/>
        <w:rPr>
          <w:position w:val="6"/>
          <w:sz w:val="16"/>
          <w:szCs w:val="16"/>
          <w:lang w:val="en-US"/>
        </w:rPr>
      </w:pPr>
      <w:r w:rsidRPr="00715C6E">
        <w:rPr>
          <w:position w:val="6"/>
          <w:sz w:val="16"/>
          <w:szCs w:val="16"/>
          <w:lang w:val="en-US"/>
        </w:rPr>
        <w:t>____________</w:t>
      </w:r>
    </w:p>
    <w:p w:rsidR="00B24248" w:rsidRPr="00715C6E" w:rsidRDefault="00B24248" w:rsidP="00B24248">
      <w:pPr>
        <w:tabs>
          <w:tab w:val="clear" w:pos="1276"/>
          <w:tab w:val="clear" w:pos="1843"/>
          <w:tab w:val="clear" w:pos="5387"/>
          <w:tab w:val="clear" w:pos="5954"/>
        </w:tabs>
        <w:spacing w:before="40"/>
        <w:jc w:val="left"/>
        <w:rPr>
          <w:sz w:val="16"/>
          <w:szCs w:val="16"/>
          <w:lang w:val="en-US"/>
        </w:rPr>
      </w:pPr>
      <w:r w:rsidRPr="00715C6E">
        <w:rPr>
          <w:sz w:val="16"/>
          <w:szCs w:val="16"/>
          <w:lang w:val="en-US"/>
        </w:rPr>
        <w:t>SANC:</w:t>
      </w:r>
      <w:r w:rsidRPr="00715C6E">
        <w:rPr>
          <w:sz w:val="16"/>
          <w:szCs w:val="16"/>
          <w:lang w:val="en-US"/>
        </w:rPr>
        <w:tab/>
        <w:t>Signalling Area/Network Code.</w:t>
      </w:r>
    </w:p>
    <w:p w:rsidR="00B24248" w:rsidRPr="00715C6E" w:rsidRDefault="00B24248" w:rsidP="00B24248">
      <w:pPr>
        <w:tabs>
          <w:tab w:val="clear" w:pos="1276"/>
          <w:tab w:val="clear" w:pos="1843"/>
          <w:tab w:val="clear" w:pos="5387"/>
          <w:tab w:val="clear" w:pos="5954"/>
        </w:tabs>
        <w:spacing w:before="0"/>
        <w:jc w:val="left"/>
        <w:rPr>
          <w:sz w:val="16"/>
          <w:szCs w:val="16"/>
          <w:lang w:val="fr-FR"/>
        </w:rPr>
      </w:pPr>
      <w:r w:rsidRPr="00715C6E">
        <w:rPr>
          <w:sz w:val="16"/>
          <w:szCs w:val="16"/>
          <w:lang w:val="en-US"/>
        </w:rPr>
        <w:tab/>
      </w:r>
      <w:r w:rsidRPr="00715C6E">
        <w:rPr>
          <w:sz w:val="16"/>
          <w:szCs w:val="16"/>
          <w:lang w:val="fr-FR"/>
        </w:rPr>
        <w:t>Code de zone/réseau sémaphore (CZRS).</w:t>
      </w:r>
    </w:p>
    <w:p w:rsidR="00B24248" w:rsidRPr="00715C6E" w:rsidRDefault="00B24248" w:rsidP="00B24248">
      <w:pPr>
        <w:tabs>
          <w:tab w:val="clear" w:pos="1276"/>
          <w:tab w:val="clear" w:pos="1843"/>
          <w:tab w:val="clear" w:pos="5387"/>
          <w:tab w:val="clear" w:pos="5954"/>
        </w:tabs>
        <w:spacing w:before="0"/>
        <w:jc w:val="left"/>
        <w:rPr>
          <w:b/>
          <w:sz w:val="18"/>
          <w:szCs w:val="22"/>
          <w:lang w:val="es-ES"/>
        </w:rPr>
      </w:pPr>
      <w:r w:rsidRPr="00715C6E">
        <w:rPr>
          <w:sz w:val="16"/>
          <w:szCs w:val="16"/>
          <w:lang w:val="fr-FR"/>
        </w:rPr>
        <w:tab/>
      </w:r>
      <w:r w:rsidRPr="00715C6E">
        <w:rPr>
          <w:sz w:val="16"/>
          <w:szCs w:val="16"/>
          <w:lang w:val="es-ES"/>
        </w:rPr>
        <w:t>Código de zona/red de señalización (CZRS).</w:t>
      </w:r>
    </w:p>
    <w:p w:rsidR="00B24248" w:rsidRPr="00993EC1" w:rsidRDefault="00B24248" w:rsidP="00B24248">
      <w:pPr>
        <w:rPr>
          <w:lang w:val="en-US"/>
        </w:rPr>
      </w:pPr>
    </w:p>
    <w:p w:rsidR="003A1497" w:rsidRPr="003A1497" w:rsidRDefault="003A1497" w:rsidP="003A1497">
      <w:pPr>
        <w:pStyle w:val="Heading20"/>
        <w:spacing w:before="240"/>
      </w:pPr>
      <w:bookmarkStart w:id="692" w:name="_Toc297804747"/>
      <w:r w:rsidRPr="003A1497">
        <w:t>National Nu</w:t>
      </w:r>
      <w:smartTag w:uri="urn:schemas-microsoft-com:office:smarttags" w:element="PersonName">
        <w:r w:rsidRPr="003A1497">
          <w:t>m</w:t>
        </w:r>
      </w:smartTag>
      <w:r w:rsidRPr="003A1497">
        <w:t>bering Plan</w:t>
      </w:r>
      <w:r w:rsidRPr="003A1497">
        <w:br/>
        <w:t>(According to ITU-T Reco</w:t>
      </w:r>
      <w:smartTag w:uri="urn:schemas-microsoft-com:office:smarttags" w:element="PersonName">
        <w:r w:rsidRPr="003A1497">
          <w:t>m</w:t>
        </w:r>
      </w:smartTag>
      <w:smartTag w:uri="urn:schemas-microsoft-com:office:smarttags" w:element="PersonName">
        <w:r w:rsidRPr="003A1497">
          <w:t>m</w:t>
        </w:r>
      </w:smartTag>
      <w:r w:rsidRPr="003A1497">
        <w:t>endation E.129 (11/2009))</w:t>
      </w:r>
      <w:bookmarkEnd w:id="692"/>
    </w:p>
    <w:p w:rsidR="003A1497" w:rsidRPr="00711C38" w:rsidRDefault="003A1497" w:rsidP="003A1497">
      <w:pPr>
        <w:tabs>
          <w:tab w:val="clear" w:pos="1276"/>
          <w:tab w:val="clear" w:pos="1843"/>
          <w:tab w:val="left" w:pos="1134"/>
          <w:tab w:val="left" w:pos="1560"/>
          <w:tab w:val="left" w:pos="2127"/>
        </w:tabs>
        <w:spacing w:before="240" w:after="80"/>
        <w:jc w:val="center"/>
        <w:outlineLvl w:val="2"/>
        <w:rPr>
          <w:lang w:val="en-US"/>
        </w:rPr>
      </w:pPr>
      <w:r w:rsidRPr="00711C38">
        <w:rPr>
          <w:lang w:val="en-US"/>
        </w:rPr>
        <w:t>Web:</w:t>
      </w:r>
      <w:r>
        <w:rPr>
          <w:lang w:val="en-US"/>
        </w:rPr>
        <w:t xml:space="preserve"> </w:t>
      </w:r>
      <w:hyperlink r:id="rId29" w:history="1">
        <w:r w:rsidRPr="00711C38">
          <w:t>www.itu.int/itu-t/inr/nnp/index.html</w:t>
        </w:r>
      </w:hyperlink>
    </w:p>
    <w:p w:rsidR="003A1497" w:rsidRPr="003A1497" w:rsidRDefault="003A1497" w:rsidP="003A1497">
      <w:pPr>
        <w:pStyle w:val="Normalaftertitle"/>
        <w:spacing w:before="0"/>
      </w:pPr>
      <w:r w:rsidRPr="003A1497">
        <w:t>Ad</w:t>
      </w:r>
      <w:smartTag w:uri="urn:schemas-microsoft-com:office:smarttags" w:element="PersonName">
        <w:r w:rsidRPr="003A1497">
          <w:t>m</w:t>
        </w:r>
      </w:smartTag>
      <w:r w:rsidRPr="003A1497">
        <w:t>inistrations are requested to notify ITU about their national nu</w:t>
      </w:r>
      <w:smartTag w:uri="urn:schemas-microsoft-com:office:smarttags" w:element="PersonName">
        <w:r w:rsidRPr="003A1497">
          <w:t>m</w:t>
        </w:r>
      </w:smartTag>
      <w:r w:rsidRPr="003A1497">
        <w:t>bering plan changes, or to give an explanation on their webpage concerning the national nu</w:t>
      </w:r>
      <w:smartTag w:uri="urn:schemas-microsoft-com:office:smarttags" w:element="PersonName">
        <w:r w:rsidRPr="003A1497">
          <w:t>m</w:t>
        </w:r>
      </w:smartTag>
      <w:r w:rsidRPr="003A1497">
        <w:t>bering plan as well as their contact points, so that the infor</w:t>
      </w:r>
      <w:smartTag w:uri="urn:schemas-microsoft-com:office:smarttags" w:element="PersonName">
        <w:r w:rsidRPr="003A1497">
          <w:t>m</w:t>
        </w:r>
      </w:smartTag>
      <w:r w:rsidRPr="003A1497">
        <w:t>ation, which will be made available freely to all administrations/ROAs and service providers, can be posted on the ITU-T website.</w:t>
      </w:r>
    </w:p>
    <w:p w:rsidR="003A1497" w:rsidRPr="003A1497" w:rsidRDefault="003A1497" w:rsidP="003A1497">
      <w:r w:rsidRPr="003A1497">
        <w:t>For their nu</w:t>
      </w:r>
      <w:smartTag w:uri="urn:schemas-microsoft-com:office:smarttags" w:element="PersonName">
        <w:r w:rsidRPr="003A1497">
          <w:t>m</w:t>
        </w:r>
      </w:smartTag>
      <w:r w:rsidRPr="003A1497">
        <w:t>bering website, or when sending their infor</w:t>
      </w:r>
      <w:smartTag w:uri="urn:schemas-microsoft-com:office:smarttags" w:element="PersonName">
        <w:r w:rsidRPr="003A1497">
          <w:t>m</w:t>
        </w:r>
      </w:smartTag>
      <w:r w:rsidRPr="003A1497">
        <w:t>ation to ITU/TSB (e-</w:t>
      </w:r>
      <w:smartTag w:uri="urn:schemas-microsoft-com:office:smarttags" w:element="PersonName">
        <w:r w:rsidRPr="003A1497">
          <w:t>m</w:t>
        </w:r>
      </w:smartTag>
      <w:r w:rsidRPr="003A1497">
        <w:t xml:space="preserve">ail: </w:t>
      </w:r>
      <w:hyperlink r:id="rId30" w:history="1">
        <w:r w:rsidRPr="003A1497">
          <w:t>tsbtson@itu.int</w:t>
        </w:r>
      </w:hyperlink>
      <w:r w:rsidRPr="003A1497">
        <w:t>), administrations are kindly requested to use the for</w:t>
      </w:r>
      <w:smartTag w:uri="urn:schemas-microsoft-com:office:smarttags" w:element="PersonName">
        <w:r w:rsidRPr="003A1497">
          <w:t>m</w:t>
        </w:r>
      </w:smartTag>
      <w:r w:rsidRPr="003A1497">
        <w:t>at as explained in  Reco</w:t>
      </w:r>
      <w:smartTag w:uri="urn:schemas-microsoft-com:office:smarttags" w:element="PersonName">
        <w:r w:rsidRPr="003A1497">
          <w:t>m</w:t>
        </w:r>
      </w:smartTag>
      <w:smartTag w:uri="urn:schemas-microsoft-com:office:smarttags" w:element="PersonName">
        <w:r w:rsidRPr="003A1497">
          <w:t>m</w:t>
        </w:r>
      </w:smartTag>
      <w:r w:rsidRPr="003A1497">
        <w:t>endation ITU-T E.129. They are re</w:t>
      </w:r>
      <w:smartTag w:uri="urn:schemas-microsoft-com:office:smarttags" w:element="PersonName">
        <w:r w:rsidRPr="003A1497">
          <w:t>m</w:t>
        </w:r>
      </w:smartTag>
      <w:r w:rsidRPr="003A1497">
        <w:t>inded that they will be responsible for the ti</w:t>
      </w:r>
      <w:smartTag w:uri="urn:schemas-microsoft-com:office:smarttags" w:element="PersonName">
        <w:r w:rsidRPr="003A1497">
          <w:t>m</w:t>
        </w:r>
      </w:smartTag>
      <w:r w:rsidRPr="003A1497">
        <w:t>ely update of this infor</w:t>
      </w:r>
      <w:smartTag w:uri="urn:schemas-microsoft-com:office:smarttags" w:element="PersonName">
        <w:r w:rsidRPr="003A1497">
          <w:t>m</w:t>
        </w:r>
      </w:smartTag>
      <w:r w:rsidRPr="003A1497">
        <w:t>ation.</w:t>
      </w:r>
    </w:p>
    <w:p w:rsidR="003A1497" w:rsidRDefault="003A1497" w:rsidP="003A1497">
      <w:pPr>
        <w:rPr>
          <w:rFonts w:cs="Arial"/>
        </w:rPr>
      </w:pPr>
      <w:r w:rsidRPr="003A1497">
        <w:t>Fro</w:t>
      </w:r>
      <w:smartTag w:uri="urn:schemas-microsoft-com:office:smarttags" w:element="PersonName">
        <w:r w:rsidRPr="003A1497">
          <w:t>m</w:t>
        </w:r>
      </w:smartTag>
      <w:r w:rsidRPr="003A1497">
        <w:t xml:space="preserve"> 1.VII.2011 to 15.VII.201</w:t>
      </w:r>
      <w:r>
        <w:rPr>
          <w:rFonts w:cs="Arial"/>
        </w:rPr>
        <w:t>1 the following countries have updated their national nu</w:t>
      </w:r>
      <w:smartTag w:uri="urn:schemas-microsoft-com:office:smarttags" w:element="PersonName">
        <w:r>
          <w:rPr>
            <w:rFonts w:cs="Arial"/>
          </w:rPr>
          <w:t>m</w:t>
        </w:r>
      </w:smartTag>
      <w:r>
        <w:rPr>
          <w:rFonts w:cs="Arial"/>
        </w:rPr>
        <w:t>bering plan on our site:</w:t>
      </w:r>
    </w:p>
    <w:p w:rsidR="00A92DB5" w:rsidRPr="00B37C50" w:rsidRDefault="00A92DB5" w:rsidP="003A1497"/>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283"/>
        <w:gridCol w:w="4789"/>
      </w:tblGrid>
      <w:tr w:rsidR="00A92DB5" w:rsidRPr="00B37C50" w:rsidTr="003A1497">
        <w:trPr>
          <w:jc w:val="center"/>
        </w:trPr>
        <w:tc>
          <w:tcPr>
            <w:tcW w:w="4283" w:type="dxa"/>
            <w:tcBorders>
              <w:top w:val="single" w:sz="4" w:space="0" w:color="auto"/>
              <w:left w:val="single" w:sz="4" w:space="0" w:color="auto"/>
              <w:bottom w:val="single" w:sz="4" w:space="0" w:color="auto"/>
              <w:right w:val="single" w:sz="4" w:space="0" w:color="auto"/>
            </w:tcBorders>
            <w:hideMark/>
          </w:tcPr>
          <w:p w:rsidR="00A92DB5" w:rsidRPr="00B37C50" w:rsidRDefault="00A92DB5" w:rsidP="00A92DB5">
            <w:pPr>
              <w:pStyle w:val="Tablehead0"/>
              <w:rPr>
                <w:rFonts w:eastAsia="SimSun"/>
                <w:lang w:eastAsia="zh-CN"/>
              </w:rPr>
            </w:pPr>
            <w:r w:rsidRPr="00B37C50">
              <w:rPr>
                <w:rFonts w:eastAsia="SimSun"/>
                <w:lang w:eastAsia="zh-CN"/>
              </w:rPr>
              <w:t>Country</w:t>
            </w:r>
          </w:p>
        </w:tc>
        <w:tc>
          <w:tcPr>
            <w:tcW w:w="4789" w:type="dxa"/>
            <w:tcBorders>
              <w:top w:val="single" w:sz="4" w:space="0" w:color="auto"/>
              <w:left w:val="single" w:sz="4" w:space="0" w:color="auto"/>
              <w:bottom w:val="single" w:sz="4" w:space="0" w:color="auto"/>
              <w:right w:val="single" w:sz="4" w:space="0" w:color="auto"/>
            </w:tcBorders>
            <w:hideMark/>
          </w:tcPr>
          <w:p w:rsidR="00A92DB5" w:rsidRPr="00B37C50" w:rsidRDefault="00A92DB5" w:rsidP="00A92DB5">
            <w:pPr>
              <w:pStyle w:val="Tablehead0"/>
              <w:rPr>
                <w:rFonts w:eastAsia="SimSun"/>
                <w:lang w:eastAsia="zh-CN"/>
              </w:rPr>
            </w:pPr>
            <w:r w:rsidRPr="00B37C50">
              <w:rPr>
                <w:rFonts w:eastAsia="SimSun"/>
                <w:lang w:eastAsia="zh-CN"/>
              </w:rPr>
              <w:t>Country Code (CC)</w:t>
            </w:r>
          </w:p>
        </w:tc>
      </w:tr>
      <w:tr w:rsidR="003A1497" w:rsidRPr="00B37C50" w:rsidTr="003A1497">
        <w:trPr>
          <w:jc w:val="center"/>
        </w:trPr>
        <w:tc>
          <w:tcPr>
            <w:tcW w:w="4283" w:type="dxa"/>
            <w:tcBorders>
              <w:top w:val="single" w:sz="4" w:space="0" w:color="auto"/>
              <w:left w:val="single" w:sz="4" w:space="0" w:color="auto"/>
              <w:bottom w:val="single" w:sz="4" w:space="0" w:color="auto"/>
              <w:right w:val="single" w:sz="4" w:space="0" w:color="auto"/>
            </w:tcBorders>
            <w:hideMark/>
          </w:tcPr>
          <w:p w:rsidR="003A1497" w:rsidRPr="003A1497" w:rsidRDefault="003A1497" w:rsidP="008F3E72">
            <w:pPr>
              <w:pStyle w:val="Tabletext0"/>
              <w:rPr>
                <w:rFonts w:eastAsia="SimSun"/>
                <w:lang w:eastAsia="zh-CN"/>
              </w:rPr>
            </w:pPr>
            <w:r w:rsidRPr="003A1497">
              <w:rPr>
                <w:rFonts w:eastAsia="SimSun"/>
                <w:lang w:eastAsia="zh-CN"/>
              </w:rPr>
              <w:t>Mauritius</w:t>
            </w:r>
          </w:p>
        </w:tc>
        <w:tc>
          <w:tcPr>
            <w:tcW w:w="4789" w:type="dxa"/>
            <w:tcBorders>
              <w:top w:val="single" w:sz="4" w:space="0" w:color="auto"/>
              <w:left w:val="single" w:sz="4" w:space="0" w:color="auto"/>
              <w:bottom w:val="single" w:sz="4" w:space="0" w:color="auto"/>
              <w:right w:val="single" w:sz="4" w:space="0" w:color="auto"/>
            </w:tcBorders>
            <w:hideMark/>
          </w:tcPr>
          <w:p w:rsidR="003A1497" w:rsidRPr="003A1497" w:rsidRDefault="003A1497" w:rsidP="008F3E72">
            <w:pPr>
              <w:pStyle w:val="Tabletext0"/>
              <w:jc w:val="center"/>
              <w:rPr>
                <w:rFonts w:eastAsia="SimSun"/>
                <w:lang w:eastAsia="zh-CN"/>
              </w:rPr>
            </w:pPr>
            <w:r w:rsidRPr="003A1497">
              <w:rPr>
                <w:rFonts w:eastAsia="SimSun"/>
                <w:lang w:eastAsia="zh-CN"/>
              </w:rPr>
              <w:t>+230</w:t>
            </w:r>
          </w:p>
        </w:tc>
      </w:tr>
      <w:tr w:rsidR="003A1497" w:rsidRPr="00B37C50" w:rsidTr="003A1497">
        <w:trPr>
          <w:jc w:val="center"/>
        </w:trPr>
        <w:tc>
          <w:tcPr>
            <w:tcW w:w="4283" w:type="dxa"/>
            <w:tcBorders>
              <w:top w:val="single" w:sz="4" w:space="0" w:color="auto"/>
              <w:left w:val="single" w:sz="4" w:space="0" w:color="auto"/>
              <w:bottom w:val="single" w:sz="4" w:space="0" w:color="auto"/>
              <w:right w:val="single" w:sz="4" w:space="0" w:color="auto"/>
            </w:tcBorders>
            <w:hideMark/>
          </w:tcPr>
          <w:p w:rsidR="003A1497" w:rsidRPr="003A1497" w:rsidRDefault="003A1497" w:rsidP="008F3E72">
            <w:pPr>
              <w:pStyle w:val="Tabletext0"/>
              <w:rPr>
                <w:rFonts w:eastAsia="SimSun"/>
                <w:lang w:eastAsia="zh-CN"/>
              </w:rPr>
            </w:pPr>
            <w:r w:rsidRPr="003A1497">
              <w:rPr>
                <w:rFonts w:eastAsia="SimSun"/>
                <w:lang w:eastAsia="zh-CN"/>
              </w:rPr>
              <w:t>Tajikistan</w:t>
            </w:r>
          </w:p>
        </w:tc>
        <w:tc>
          <w:tcPr>
            <w:tcW w:w="4789" w:type="dxa"/>
            <w:tcBorders>
              <w:top w:val="single" w:sz="4" w:space="0" w:color="auto"/>
              <w:left w:val="single" w:sz="4" w:space="0" w:color="auto"/>
              <w:bottom w:val="single" w:sz="4" w:space="0" w:color="auto"/>
              <w:right w:val="single" w:sz="4" w:space="0" w:color="auto"/>
            </w:tcBorders>
            <w:hideMark/>
          </w:tcPr>
          <w:p w:rsidR="003A1497" w:rsidRPr="003A1497" w:rsidRDefault="003A1497" w:rsidP="008F3E72">
            <w:pPr>
              <w:pStyle w:val="Tabletext0"/>
              <w:jc w:val="center"/>
              <w:rPr>
                <w:rFonts w:eastAsia="SimSun"/>
                <w:lang w:eastAsia="zh-CN"/>
              </w:rPr>
            </w:pPr>
            <w:r w:rsidRPr="003A1497">
              <w:rPr>
                <w:rFonts w:eastAsia="SimSun"/>
                <w:lang w:eastAsia="zh-CN"/>
              </w:rPr>
              <w:t>+992</w:t>
            </w:r>
          </w:p>
        </w:tc>
      </w:tr>
      <w:tr w:rsidR="003A1497" w:rsidRPr="00B37C50" w:rsidTr="003A1497">
        <w:trPr>
          <w:jc w:val="center"/>
        </w:trPr>
        <w:tc>
          <w:tcPr>
            <w:tcW w:w="4283" w:type="dxa"/>
            <w:tcBorders>
              <w:top w:val="single" w:sz="4" w:space="0" w:color="auto"/>
              <w:left w:val="single" w:sz="4" w:space="0" w:color="auto"/>
              <w:bottom w:val="single" w:sz="4" w:space="0" w:color="auto"/>
              <w:right w:val="single" w:sz="4" w:space="0" w:color="auto"/>
            </w:tcBorders>
            <w:hideMark/>
          </w:tcPr>
          <w:p w:rsidR="003A1497" w:rsidRPr="003A1497" w:rsidRDefault="003A1497" w:rsidP="008F3E72">
            <w:pPr>
              <w:pStyle w:val="Tabletext0"/>
              <w:rPr>
                <w:rFonts w:eastAsia="SimSun"/>
                <w:lang w:eastAsia="zh-CN"/>
              </w:rPr>
            </w:pPr>
            <w:r w:rsidRPr="003A1497">
              <w:rPr>
                <w:rFonts w:eastAsia="SimSun"/>
                <w:lang w:eastAsia="zh-CN"/>
              </w:rPr>
              <w:t>Togo</w:t>
            </w:r>
          </w:p>
        </w:tc>
        <w:tc>
          <w:tcPr>
            <w:tcW w:w="4789" w:type="dxa"/>
            <w:tcBorders>
              <w:top w:val="single" w:sz="4" w:space="0" w:color="auto"/>
              <w:left w:val="single" w:sz="4" w:space="0" w:color="auto"/>
              <w:bottom w:val="single" w:sz="4" w:space="0" w:color="auto"/>
              <w:right w:val="single" w:sz="4" w:space="0" w:color="auto"/>
            </w:tcBorders>
            <w:hideMark/>
          </w:tcPr>
          <w:p w:rsidR="003A1497" w:rsidRPr="003A1497" w:rsidRDefault="003A1497" w:rsidP="008F3E72">
            <w:pPr>
              <w:pStyle w:val="Tabletext0"/>
              <w:jc w:val="center"/>
              <w:rPr>
                <w:rFonts w:eastAsia="SimSun"/>
                <w:lang w:eastAsia="zh-CN"/>
              </w:rPr>
            </w:pPr>
            <w:r w:rsidRPr="003A1497">
              <w:rPr>
                <w:rFonts w:eastAsia="SimSun"/>
                <w:lang w:eastAsia="zh-CN"/>
              </w:rPr>
              <w:t>+228</w:t>
            </w:r>
          </w:p>
        </w:tc>
      </w:tr>
      <w:tr w:rsidR="003A1497" w:rsidRPr="00B37C50" w:rsidTr="003A1497">
        <w:trPr>
          <w:jc w:val="center"/>
        </w:trPr>
        <w:tc>
          <w:tcPr>
            <w:tcW w:w="4283" w:type="dxa"/>
            <w:tcBorders>
              <w:top w:val="single" w:sz="4" w:space="0" w:color="auto"/>
              <w:left w:val="single" w:sz="4" w:space="0" w:color="auto"/>
              <w:bottom w:val="single" w:sz="4" w:space="0" w:color="auto"/>
              <w:right w:val="single" w:sz="4" w:space="0" w:color="auto"/>
            </w:tcBorders>
            <w:hideMark/>
          </w:tcPr>
          <w:p w:rsidR="003A1497" w:rsidRPr="003A1497" w:rsidRDefault="003A1497" w:rsidP="008F3E72">
            <w:pPr>
              <w:pStyle w:val="Tabletext0"/>
              <w:rPr>
                <w:rFonts w:eastAsia="SimSun"/>
                <w:lang w:eastAsia="zh-CN"/>
              </w:rPr>
            </w:pPr>
            <w:r w:rsidRPr="003A1497">
              <w:rPr>
                <w:rFonts w:eastAsia="SimSun"/>
                <w:lang w:eastAsia="zh-CN"/>
              </w:rPr>
              <w:t>Tunisia</w:t>
            </w:r>
          </w:p>
        </w:tc>
        <w:tc>
          <w:tcPr>
            <w:tcW w:w="4789" w:type="dxa"/>
            <w:tcBorders>
              <w:top w:val="single" w:sz="4" w:space="0" w:color="auto"/>
              <w:left w:val="single" w:sz="4" w:space="0" w:color="auto"/>
              <w:bottom w:val="single" w:sz="4" w:space="0" w:color="auto"/>
              <w:right w:val="single" w:sz="4" w:space="0" w:color="auto"/>
            </w:tcBorders>
            <w:hideMark/>
          </w:tcPr>
          <w:p w:rsidR="003A1497" w:rsidRPr="003A1497" w:rsidRDefault="003A1497" w:rsidP="008F3E72">
            <w:pPr>
              <w:pStyle w:val="Tabletext0"/>
              <w:jc w:val="center"/>
              <w:rPr>
                <w:rFonts w:eastAsia="SimSun"/>
                <w:lang w:eastAsia="zh-CN"/>
              </w:rPr>
            </w:pPr>
            <w:r w:rsidRPr="003A1497">
              <w:rPr>
                <w:rFonts w:eastAsia="SimSun"/>
                <w:lang w:eastAsia="zh-CN"/>
              </w:rPr>
              <w:t>+216</w:t>
            </w:r>
          </w:p>
        </w:tc>
      </w:tr>
    </w:tbl>
    <w:p w:rsidR="006A155B" w:rsidRDefault="006A155B" w:rsidP="00711C38">
      <w:pPr>
        <w:rPr>
          <w:lang w:val="fr-FR"/>
        </w:rPr>
      </w:pPr>
    </w:p>
    <w:p w:rsidR="009C3562" w:rsidRDefault="009C3562" w:rsidP="009C3562">
      <w:pPr>
        <w:rPr>
          <w:lang w:val="es-ES_tradnl"/>
        </w:rPr>
      </w:pPr>
    </w:p>
    <w:sectPr w:rsidR="009C3562" w:rsidSect="007D2301">
      <w:footerReference w:type="first" r:id="rId31"/>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8EF" w:rsidRDefault="00CB08EF">
      <w:r>
        <w:separator/>
      </w:r>
    </w:p>
  </w:endnote>
  <w:endnote w:type="continuationSeparator" w:id="0">
    <w:p w:rsidR="00CB08EF" w:rsidRDefault="00CB08EF">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Univers">
    <w:panose1 w:val="020B0603020202030204"/>
    <w:charset w:val="00"/>
    <w:family w:val="swiss"/>
    <w:pitch w:val="variable"/>
    <w:sig w:usb0="00000007" w:usb1="00000000" w:usb2="00000000" w:usb3="00000000" w:csb0="00000013" w:csb1="00000000"/>
  </w:font>
  <w:font w:name="FrugalSans">
    <w:altName w:val="Franklin Gothic Demi Cond"/>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Century Gothic"/>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charset w:val="00"/>
    <w:family w:val="swiss"/>
    <w:pitch w:val="variable"/>
    <w:sig w:usb0="00000087" w:usb1="00000000" w:usb2="00000000" w:usb3="00000000" w:csb0="0000001B"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Borders>
        <w:top w:val="single" w:sz="4" w:space="0" w:color="auto"/>
      </w:tblBorders>
      <w:tblLayout w:type="fixed"/>
      <w:tblCellMar>
        <w:left w:w="0" w:type="dxa"/>
        <w:right w:w="0" w:type="dxa"/>
      </w:tblCellMar>
      <w:tblLook w:val="0000"/>
    </w:tblPr>
    <w:tblGrid>
      <w:gridCol w:w="8147"/>
      <w:gridCol w:w="1033"/>
    </w:tblGrid>
    <w:tr w:rsidR="00685097" w:rsidRPr="007F091C" w:rsidTr="008149B6">
      <w:trPr>
        <w:cantSplit/>
        <w:trHeight w:val="900"/>
      </w:trPr>
      <w:tc>
        <w:tcPr>
          <w:tcW w:w="8147" w:type="dxa"/>
          <w:tcBorders>
            <w:top w:val="nil"/>
            <w:bottom w:val="nil"/>
          </w:tcBorders>
          <w:shd w:val="clear" w:color="auto" w:fill="FFFFFF"/>
          <w:vAlign w:val="center"/>
        </w:tcPr>
        <w:p w:rsidR="00685097" w:rsidRDefault="00685097"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685097" w:rsidRPr="007F091C" w:rsidRDefault="00685097" w:rsidP="00520156">
          <w:pPr>
            <w:pStyle w:val="Firstfooter"/>
            <w:spacing w:before="0"/>
            <w:ind w:left="142"/>
            <w:jc w:val="right"/>
            <w:rPr>
              <w:rFonts w:ascii="Calibri" w:hAnsi="Calibri"/>
              <w:sz w:val="22"/>
              <w:szCs w:val="22"/>
              <w:lang w:val="fr-FR"/>
            </w:rPr>
          </w:pPr>
          <w:r>
            <w:rPr>
              <w:noProof/>
              <w:lang w:val="en-US"/>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685097" w:rsidRDefault="00685097" w:rsidP="008149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685097" w:rsidRPr="007F091C" w:rsidTr="00DE1F6D">
      <w:trPr>
        <w:cantSplit/>
        <w:jc w:val="center"/>
      </w:trPr>
      <w:tc>
        <w:tcPr>
          <w:tcW w:w="1761" w:type="dxa"/>
          <w:shd w:val="clear" w:color="auto" w:fill="4C4C4C"/>
        </w:tcPr>
        <w:p w:rsidR="00685097" w:rsidRPr="007F091C" w:rsidRDefault="00685097"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00803A0B" w:rsidRPr="007F091C">
            <w:rPr>
              <w:color w:val="FFFFFF"/>
              <w:lang w:val="es-ES_tradnl"/>
            </w:rPr>
            <w:fldChar w:fldCharType="begin"/>
          </w:r>
          <w:r w:rsidRPr="007F091C">
            <w:rPr>
              <w:color w:val="FFFFFF"/>
              <w:lang w:val="es-ES_tradnl"/>
            </w:rPr>
            <w:instrText>styleref Foot</w:instrText>
          </w:r>
          <w:r w:rsidR="00803A0B" w:rsidRPr="007F091C">
            <w:rPr>
              <w:color w:val="FFFFFF"/>
              <w:lang w:val="es-ES_tradnl"/>
            </w:rPr>
            <w:fldChar w:fldCharType="separate"/>
          </w:r>
          <w:r w:rsidR="00247196">
            <w:rPr>
              <w:noProof/>
              <w:color w:val="FFFFFF"/>
              <w:lang w:val="es-ES_tradnl"/>
            </w:rPr>
            <w:t>984</w:t>
          </w:r>
          <w:r w:rsidR="00803A0B" w:rsidRPr="007F091C">
            <w:rPr>
              <w:color w:val="FFFFFF"/>
              <w:lang w:val="es-ES_tradnl"/>
            </w:rPr>
            <w:fldChar w:fldCharType="end"/>
          </w:r>
          <w:r w:rsidRPr="007F091C">
            <w:rPr>
              <w:color w:val="FFFFFF"/>
              <w:lang w:val="en-US"/>
            </w:rPr>
            <w:t xml:space="preserve"> – </w:t>
          </w:r>
          <w:r w:rsidR="00803A0B" w:rsidRPr="007F091C">
            <w:rPr>
              <w:color w:val="FFFFFF"/>
              <w:lang w:val="en-US"/>
            </w:rPr>
            <w:fldChar w:fldCharType="begin"/>
          </w:r>
          <w:r w:rsidRPr="007F091C">
            <w:rPr>
              <w:color w:val="FFFFFF"/>
              <w:lang w:val="en-US"/>
            </w:rPr>
            <w:instrText>PAGE</w:instrText>
          </w:r>
          <w:r w:rsidR="00803A0B" w:rsidRPr="007F091C">
            <w:rPr>
              <w:color w:val="FFFFFF"/>
              <w:lang w:val="en-US"/>
            </w:rPr>
            <w:fldChar w:fldCharType="separate"/>
          </w:r>
          <w:r w:rsidR="00247196">
            <w:rPr>
              <w:noProof/>
              <w:color w:val="FFFFFF"/>
              <w:lang w:val="en-US"/>
            </w:rPr>
            <w:t>6</w:t>
          </w:r>
          <w:r w:rsidR="00803A0B" w:rsidRPr="007F091C">
            <w:rPr>
              <w:color w:val="FFFFFF"/>
              <w:lang w:val="en-US"/>
            </w:rPr>
            <w:fldChar w:fldCharType="end"/>
          </w:r>
        </w:p>
      </w:tc>
      <w:tc>
        <w:tcPr>
          <w:tcW w:w="7292" w:type="dxa"/>
          <w:shd w:val="clear" w:color="auto" w:fill="A6A6A6"/>
        </w:tcPr>
        <w:p w:rsidR="00685097" w:rsidRPr="00911AE9" w:rsidRDefault="00685097" w:rsidP="00520156">
          <w:pPr>
            <w:pStyle w:val="Footer"/>
            <w:spacing w:before="20" w:after="20"/>
            <w:ind w:right="141"/>
            <w:jc w:val="right"/>
            <w:rPr>
              <w:color w:val="FFFFFF"/>
              <w:lang w:val="fr-CH"/>
            </w:rPr>
          </w:pPr>
          <w:r w:rsidRPr="00911AE9">
            <w:rPr>
              <w:color w:val="FFFFFF"/>
              <w:lang w:val="fr-CH"/>
            </w:rPr>
            <w:t>ITU Operational Bulletin</w:t>
          </w:r>
        </w:p>
      </w:tc>
    </w:tr>
  </w:tbl>
  <w:p w:rsidR="00685097" w:rsidRPr="008149B6" w:rsidRDefault="00685097" w:rsidP="008149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685097" w:rsidRPr="007F091C" w:rsidTr="00DE1F6D">
      <w:trPr>
        <w:cantSplit/>
        <w:jc w:val="right"/>
      </w:trPr>
      <w:tc>
        <w:tcPr>
          <w:tcW w:w="7378" w:type="dxa"/>
          <w:shd w:val="clear" w:color="auto" w:fill="A6A6A6"/>
        </w:tcPr>
        <w:p w:rsidR="00685097" w:rsidRPr="00911AE9" w:rsidRDefault="00685097"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685097" w:rsidRPr="007F091C" w:rsidRDefault="00685097"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803A0B" w:rsidRPr="007F091C">
            <w:rPr>
              <w:color w:val="FFFFFF"/>
              <w:lang w:val="es-ES_tradnl"/>
            </w:rPr>
            <w:fldChar w:fldCharType="begin"/>
          </w:r>
          <w:r w:rsidRPr="007F091C">
            <w:rPr>
              <w:color w:val="FFFFFF"/>
              <w:lang w:val="es-ES_tradnl"/>
            </w:rPr>
            <w:instrText>styleref Foot</w:instrText>
          </w:r>
          <w:r w:rsidR="00803A0B" w:rsidRPr="007F091C">
            <w:rPr>
              <w:color w:val="FFFFFF"/>
              <w:lang w:val="es-ES_tradnl"/>
            </w:rPr>
            <w:fldChar w:fldCharType="separate"/>
          </w:r>
          <w:r w:rsidR="00247196">
            <w:rPr>
              <w:noProof/>
              <w:color w:val="FFFFFF"/>
              <w:lang w:val="es-ES_tradnl"/>
            </w:rPr>
            <w:t>984</w:t>
          </w:r>
          <w:r w:rsidR="00803A0B" w:rsidRPr="007F091C">
            <w:rPr>
              <w:color w:val="FFFFFF"/>
              <w:lang w:val="es-ES_tradnl"/>
            </w:rPr>
            <w:fldChar w:fldCharType="end"/>
          </w:r>
          <w:r w:rsidRPr="007F091C">
            <w:rPr>
              <w:color w:val="FFFFFF"/>
              <w:lang w:val="en-US"/>
            </w:rPr>
            <w:t xml:space="preserve"> – </w:t>
          </w:r>
          <w:r w:rsidR="00803A0B" w:rsidRPr="007F091C">
            <w:rPr>
              <w:color w:val="FFFFFF"/>
              <w:lang w:val="en-US"/>
            </w:rPr>
            <w:fldChar w:fldCharType="begin"/>
          </w:r>
          <w:r w:rsidRPr="007F091C">
            <w:rPr>
              <w:color w:val="FFFFFF"/>
              <w:lang w:val="en-US"/>
            </w:rPr>
            <w:instrText>PAGE</w:instrText>
          </w:r>
          <w:r w:rsidR="00803A0B" w:rsidRPr="007F091C">
            <w:rPr>
              <w:color w:val="FFFFFF"/>
              <w:lang w:val="en-US"/>
            </w:rPr>
            <w:fldChar w:fldCharType="separate"/>
          </w:r>
          <w:r w:rsidR="00247196">
            <w:rPr>
              <w:noProof/>
              <w:color w:val="FFFFFF"/>
              <w:lang w:val="en-US"/>
            </w:rPr>
            <w:t>7</w:t>
          </w:r>
          <w:r w:rsidR="00803A0B" w:rsidRPr="007F091C">
            <w:rPr>
              <w:color w:val="FFFFFF"/>
              <w:lang w:val="en-US"/>
            </w:rPr>
            <w:fldChar w:fldCharType="end"/>
          </w:r>
          <w:r w:rsidRPr="007F091C">
            <w:rPr>
              <w:color w:val="FFFFFF"/>
              <w:lang w:val="es-ES_tradnl"/>
            </w:rPr>
            <w:t>  </w:t>
          </w:r>
        </w:p>
      </w:tc>
    </w:tr>
  </w:tbl>
  <w:p w:rsidR="00685097" w:rsidRPr="008149B6" w:rsidRDefault="0068509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685097" w:rsidRPr="007F091C" w:rsidTr="000D70F7">
      <w:trPr>
        <w:cantSplit/>
        <w:jc w:val="right"/>
      </w:trPr>
      <w:tc>
        <w:tcPr>
          <w:tcW w:w="7378" w:type="dxa"/>
          <w:shd w:val="clear" w:color="auto" w:fill="A6A6A6"/>
        </w:tcPr>
        <w:p w:rsidR="00685097" w:rsidRPr="007F091C" w:rsidRDefault="00685097" w:rsidP="00B72F63">
          <w:pPr>
            <w:pStyle w:val="Footer"/>
            <w:spacing w:before="20" w:after="20"/>
            <w:ind w:left="142"/>
            <w:jc w:val="left"/>
            <w:rPr>
              <w:color w:val="FFFFFF"/>
              <w:lang w:val="es-ES_tradnl"/>
            </w:rPr>
          </w:pPr>
          <w:r w:rsidRPr="00911AE9">
            <w:rPr>
              <w:color w:val="FFFFFF"/>
              <w:lang w:val="fr-CH"/>
            </w:rPr>
            <w:t>ITU Operational Bulletin</w:t>
          </w:r>
        </w:p>
      </w:tc>
      <w:tc>
        <w:tcPr>
          <w:tcW w:w="1701" w:type="dxa"/>
          <w:shd w:val="clear" w:color="auto" w:fill="4C4C4C"/>
          <w:vAlign w:val="center"/>
        </w:tcPr>
        <w:p w:rsidR="00685097" w:rsidRPr="007F091C" w:rsidRDefault="00685097" w:rsidP="008E2A74">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803A0B" w:rsidRPr="007F091C">
            <w:rPr>
              <w:color w:val="FFFFFF"/>
              <w:lang w:val="es-ES_tradnl"/>
            </w:rPr>
            <w:fldChar w:fldCharType="begin"/>
          </w:r>
          <w:r w:rsidRPr="007F091C">
            <w:rPr>
              <w:color w:val="FFFFFF"/>
              <w:lang w:val="es-ES_tradnl"/>
            </w:rPr>
            <w:instrText>styleref Foot</w:instrText>
          </w:r>
          <w:r w:rsidR="00803A0B" w:rsidRPr="007F091C">
            <w:rPr>
              <w:color w:val="FFFFFF"/>
              <w:lang w:val="es-ES_tradnl"/>
            </w:rPr>
            <w:fldChar w:fldCharType="separate"/>
          </w:r>
          <w:r w:rsidR="00247196">
            <w:rPr>
              <w:noProof/>
              <w:color w:val="FFFFFF"/>
              <w:lang w:val="es-ES_tradnl"/>
            </w:rPr>
            <w:t>984</w:t>
          </w:r>
          <w:r w:rsidR="00803A0B" w:rsidRPr="007F091C">
            <w:rPr>
              <w:color w:val="FFFFFF"/>
              <w:lang w:val="es-ES_tradnl"/>
            </w:rPr>
            <w:fldChar w:fldCharType="end"/>
          </w:r>
          <w:r w:rsidRPr="007F091C">
            <w:rPr>
              <w:color w:val="FFFFFF"/>
              <w:lang w:val="en-US"/>
            </w:rPr>
            <w:t xml:space="preserve"> – </w:t>
          </w:r>
          <w:r w:rsidR="00803A0B" w:rsidRPr="007F091C">
            <w:rPr>
              <w:color w:val="FFFFFF"/>
              <w:lang w:val="en-US"/>
            </w:rPr>
            <w:fldChar w:fldCharType="begin"/>
          </w:r>
          <w:r w:rsidRPr="007F091C">
            <w:rPr>
              <w:color w:val="FFFFFF"/>
              <w:lang w:val="en-US"/>
            </w:rPr>
            <w:instrText>PAGE</w:instrText>
          </w:r>
          <w:r w:rsidR="00803A0B" w:rsidRPr="007F091C">
            <w:rPr>
              <w:color w:val="FFFFFF"/>
              <w:lang w:val="en-US"/>
            </w:rPr>
            <w:fldChar w:fldCharType="separate"/>
          </w:r>
          <w:r w:rsidR="00247196">
            <w:rPr>
              <w:noProof/>
              <w:color w:val="FFFFFF"/>
              <w:lang w:val="en-US"/>
            </w:rPr>
            <w:t>16</w:t>
          </w:r>
          <w:r w:rsidR="00803A0B" w:rsidRPr="007F091C">
            <w:rPr>
              <w:color w:val="FFFFFF"/>
              <w:lang w:val="en-US"/>
            </w:rPr>
            <w:fldChar w:fldCharType="end"/>
          </w:r>
          <w:r w:rsidRPr="007F091C">
            <w:rPr>
              <w:color w:val="FFFFFF"/>
              <w:lang w:val="es-ES_tradnl"/>
            </w:rPr>
            <w:t>  </w:t>
          </w:r>
        </w:p>
      </w:tc>
    </w:tr>
  </w:tbl>
  <w:p w:rsidR="00685097" w:rsidRDefault="00685097" w:rsidP="000D70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8EF" w:rsidRDefault="00CB08EF">
      <w:r>
        <w:separator/>
      </w:r>
    </w:p>
  </w:footnote>
  <w:footnote w:type="continuationSeparator" w:id="0">
    <w:p w:rsidR="00CB08EF" w:rsidRDefault="00CB08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097" w:rsidRDefault="006850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097" w:rsidRDefault="006850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F7E8BC4"/>
    <w:lvl w:ilvl="0">
      <w:numFmt w:val="bullet"/>
      <w:lvlText w:val="*"/>
      <w:lvlJc w:val="left"/>
    </w:lvl>
  </w:abstractNum>
  <w:abstractNum w:abstractNumId="1">
    <w:nsid w:val="10BD462B"/>
    <w:multiLevelType w:val="hybridMultilevel"/>
    <w:tmpl w:val="FCCCC6E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FF40B9"/>
    <w:multiLevelType w:val="hybridMultilevel"/>
    <w:tmpl w:val="6A20D2CE"/>
    <w:lvl w:ilvl="0" w:tplc="629C8FC8">
      <w:start w:val="6027"/>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AA5735"/>
    <w:multiLevelType w:val="hybridMultilevel"/>
    <w:tmpl w:val="BFE2B19C"/>
    <w:lvl w:ilvl="0" w:tplc="2682B150">
      <w:numFmt w:val="bullet"/>
      <w:lvlText w:val="-"/>
      <w:lvlJc w:val="left"/>
      <w:pPr>
        <w:ind w:left="930" w:hanging="360"/>
      </w:pPr>
      <w:rPr>
        <w:rFonts w:ascii="Arial" w:eastAsia="Times New Roman" w:hAnsi="Arial" w:hint="default"/>
      </w:rPr>
    </w:lvl>
    <w:lvl w:ilvl="1" w:tplc="04090003" w:tentative="1">
      <w:start w:val="1"/>
      <w:numFmt w:val="bullet"/>
      <w:lvlText w:val="o"/>
      <w:lvlJc w:val="left"/>
      <w:pPr>
        <w:ind w:left="1650" w:hanging="360"/>
      </w:pPr>
      <w:rPr>
        <w:rFonts w:ascii="Courier New" w:hAnsi="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nsid w:val="1932444C"/>
    <w:multiLevelType w:val="hybridMultilevel"/>
    <w:tmpl w:val="220EB8E0"/>
    <w:lvl w:ilvl="0" w:tplc="BD645D56">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4B5577"/>
    <w:multiLevelType w:val="hybridMultilevel"/>
    <w:tmpl w:val="14D23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92425D"/>
    <w:multiLevelType w:val="hybridMultilevel"/>
    <w:tmpl w:val="D3E8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6D307F"/>
    <w:multiLevelType w:val="hybridMultilevel"/>
    <w:tmpl w:val="676AD9E8"/>
    <w:lvl w:ilvl="0" w:tplc="7FDEF66E">
      <w:start w:val="1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C97A72"/>
    <w:multiLevelType w:val="hybridMultilevel"/>
    <w:tmpl w:val="8812A7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6551A3B"/>
    <w:multiLevelType w:val="hybridMultilevel"/>
    <w:tmpl w:val="EFFA0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BF620A"/>
    <w:multiLevelType w:val="hybridMultilevel"/>
    <w:tmpl w:val="4E268888"/>
    <w:lvl w:ilvl="0" w:tplc="33FCD138">
      <w:start w:val="25"/>
      <w:numFmt w:val="bullet"/>
      <w:lvlText w:val=""/>
      <w:lvlJc w:val="left"/>
      <w:pPr>
        <w:ind w:left="720" w:hanging="360"/>
      </w:pPr>
      <w:rPr>
        <w:rFonts w:ascii="Symbol" w:eastAsia="Times New Roman" w:hAnsi="Symbol" w:cs="Times New Roman" w:hint="default"/>
      </w:rPr>
    </w:lvl>
    <w:lvl w:ilvl="1" w:tplc="1764C3A4"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9C0740B"/>
    <w:multiLevelType w:val="hybridMultilevel"/>
    <w:tmpl w:val="793C4D56"/>
    <w:lvl w:ilvl="0" w:tplc="33FCD138">
      <w:numFmt w:val="bullet"/>
      <w:lvlText w:val=""/>
      <w:lvlJc w:val="left"/>
      <w:pPr>
        <w:ind w:left="720" w:hanging="360"/>
      </w:pPr>
      <w:rPr>
        <w:rFonts w:ascii="Symbol" w:eastAsia="Times New Roman" w:hAnsi="Symbol" w:cs="Arial" w:hint="default"/>
      </w:rPr>
    </w:lvl>
    <w:lvl w:ilvl="1" w:tplc="1764C3A4"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66747B6"/>
    <w:multiLevelType w:val="hybridMultilevel"/>
    <w:tmpl w:val="1D4654A6"/>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B5513D"/>
    <w:multiLevelType w:val="hybridMultilevel"/>
    <w:tmpl w:val="CDC49070"/>
    <w:lvl w:ilvl="0" w:tplc="33FCD138">
      <w:start w:val="4"/>
      <w:numFmt w:val="bullet"/>
      <w:lvlText w:val="·"/>
      <w:lvlJc w:val="left"/>
      <w:pPr>
        <w:ind w:left="720" w:hanging="360"/>
      </w:pPr>
      <w:rPr>
        <w:rFonts w:ascii="Calibri" w:eastAsia="Times New Roman" w:hAnsi="Calibri" w:cs="Times New Roman" w:hint="default"/>
      </w:rPr>
    </w:lvl>
    <w:lvl w:ilvl="1" w:tplc="1764C3A4"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77A46D7"/>
    <w:multiLevelType w:val="hybridMultilevel"/>
    <w:tmpl w:val="7090B720"/>
    <w:lvl w:ilvl="0" w:tplc="88580BF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4F43FF"/>
    <w:multiLevelType w:val="hybridMultilevel"/>
    <w:tmpl w:val="AC76C2DA"/>
    <w:lvl w:ilvl="0" w:tplc="72D6E402">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3">
    <w:abstractNumId w:val="7"/>
  </w:num>
  <w:num w:numId="4">
    <w:abstractNumId w:val="10"/>
  </w:num>
  <w:num w:numId="5">
    <w:abstractNumId w:val="14"/>
  </w:num>
  <w:num w:numId="6">
    <w:abstractNumId w:val="13"/>
  </w:num>
  <w:num w:numId="7">
    <w:abstractNumId w:val="11"/>
  </w:num>
  <w:num w:numId="8">
    <w:abstractNumId w:val="6"/>
  </w:num>
  <w:num w:numId="9">
    <w:abstractNumId w:val="5"/>
  </w:num>
  <w:num w:numId="10">
    <w:abstractNumId w:val="2"/>
  </w:num>
  <w:num w:numId="11">
    <w:abstractNumId w:val="1"/>
  </w:num>
  <w:num w:numId="12">
    <w:abstractNumId w:val="15"/>
  </w:num>
  <w:num w:numId="13">
    <w:abstractNumId w:val="12"/>
  </w:num>
  <w:num w:numId="14">
    <w:abstractNumId w:val="8"/>
  </w:num>
  <w:num w:numId="15">
    <w:abstractNumId w:val="9"/>
  </w:num>
  <w:num w:numId="16">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evenAndOddHeaders/>
  <w:noPunctuationKerning/>
  <w:characterSpacingControl w:val="doNotCompress"/>
  <w:hdrShapeDefaults>
    <o:shapedefaults v:ext="edit" spidmax="1179650"/>
  </w:hdrShapeDefaults>
  <w:footnotePr>
    <w:footnote w:id="-1"/>
    <w:footnote w:id="0"/>
  </w:footnotePr>
  <w:endnotePr>
    <w:endnote w:id="-1"/>
    <w:endnote w:id="0"/>
  </w:endnotePr>
  <w:compat>
    <w:useFELayout/>
  </w:compat>
  <w:rsids>
    <w:rsidRoot w:val="008149B6"/>
    <w:rsid w:val="00000B36"/>
    <w:rsid w:val="00001F95"/>
    <w:rsid w:val="00002186"/>
    <w:rsid w:val="000023A1"/>
    <w:rsid w:val="0000264E"/>
    <w:rsid w:val="0000329C"/>
    <w:rsid w:val="000046D0"/>
    <w:rsid w:val="00005B6E"/>
    <w:rsid w:val="0000712A"/>
    <w:rsid w:val="00007586"/>
    <w:rsid w:val="00007730"/>
    <w:rsid w:val="00007E8C"/>
    <w:rsid w:val="000107A8"/>
    <w:rsid w:val="00010807"/>
    <w:rsid w:val="0001109F"/>
    <w:rsid w:val="000114E2"/>
    <w:rsid w:val="00012BA9"/>
    <w:rsid w:val="00012E06"/>
    <w:rsid w:val="000136BD"/>
    <w:rsid w:val="0001371D"/>
    <w:rsid w:val="00013949"/>
    <w:rsid w:val="00013FDF"/>
    <w:rsid w:val="00014125"/>
    <w:rsid w:val="000153F9"/>
    <w:rsid w:val="00016F0D"/>
    <w:rsid w:val="00017CF9"/>
    <w:rsid w:val="00020364"/>
    <w:rsid w:val="00020A03"/>
    <w:rsid w:val="00021CC1"/>
    <w:rsid w:val="000220D0"/>
    <w:rsid w:val="0002470D"/>
    <w:rsid w:val="00024830"/>
    <w:rsid w:val="00024B07"/>
    <w:rsid w:val="0002574A"/>
    <w:rsid w:val="00025D8E"/>
    <w:rsid w:val="00025E62"/>
    <w:rsid w:val="00026537"/>
    <w:rsid w:val="00026A8A"/>
    <w:rsid w:val="00026B14"/>
    <w:rsid w:val="00027C4D"/>
    <w:rsid w:val="00027FCD"/>
    <w:rsid w:val="00030BEF"/>
    <w:rsid w:val="00031014"/>
    <w:rsid w:val="00031166"/>
    <w:rsid w:val="00032120"/>
    <w:rsid w:val="00034905"/>
    <w:rsid w:val="000351B9"/>
    <w:rsid w:val="00036A10"/>
    <w:rsid w:val="00040639"/>
    <w:rsid w:val="00041498"/>
    <w:rsid w:val="000417A7"/>
    <w:rsid w:val="000426CE"/>
    <w:rsid w:val="00042A2A"/>
    <w:rsid w:val="00042F61"/>
    <w:rsid w:val="00043328"/>
    <w:rsid w:val="000434CE"/>
    <w:rsid w:val="00043FC0"/>
    <w:rsid w:val="0004400A"/>
    <w:rsid w:val="0004426D"/>
    <w:rsid w:val="00044D71"/>
    <w:rsid w:val="00044F72"/>
    <w:rsid w:val="00046529"/>
    <w:rsid w:val="00047AC3"/>
    <w:rsid w:val="00047EAE"/>
    <w:rsid w:val="000507F6"/>
    <w:rsid w:val="00050864"/>
    <w:rsid w:val="00050D55"/>
    <w:rsid w:val="00051208"/>
    <w:rsid w:val="00051213"/>
    <w:rsid w:val="00052378"/>
    <w:rsid w:val="00052A14"/>
    <w:rsid w:val="00053431"/>
    <w:rsid w:val="00053467"/>
    <w:rsid w:val="00053E4F"/>
    <w:rsid w:val="00054197"/>
    <w:rsid w:val="0005450E"/>
    <w:rsid w:val="00054D83"/>
    <w:rsid w:val="00055104"/>
    <w:rsid w:val="0005514C"/>
    <w:rsid w:val="00055824"/>
    <w:rsid w:val="00055EDC"/>
    <w:rsid w:val="00055FE0"/>
    <w:rsid w:val="00056989"/>
    <w:rsid w:val="00057689"/>
    <w:rsid w:val="000577B0"/>
    <w:rsid w:val="00057F0C"/>
    <w:rsid w:val="00060133"/>
    <w:rsid w:val="00060A15"/>
    <w:rsid w:val="00061438"/>
    <w:rsid w:val="0006267E"/>
    <w:rsid w:val="000634EA"/>
    <w:rsid w:val="000639F0"/>
    <w:rsid w:val="0006429E"/>
    <w:rsid w:val="00064E11"/>
    <w:rsid w:val="000654E8"/>
    <w:rsid w:val="000655E1"/>
    <w:rsid w:val="00065937"/>
    <w:rsid w:val="000662EA"/>
    <w:rsid w:val="00066FAE"/>
    <w:rsid w:val="000706BF"/>
    <w:rsid w:val="00070BD4"/>
    <w:rsid w:val="00071792"/>
    <w:rsid w:val="0007240C"/>
    <w:rsid w:val="00073036"/>
    <w:rsid w:val="000731EE"/>
    <w:rsid w:val="00073F80"/>
    <w:rsid w:val="00075D35"/>
    <w:rsid w:val="000763E0"/>
    <w:rsid w:val="00077404"/>
    <w:rsid w:val="0008093B"/>
    <w:rsid w:val="000812D6"/>
    <w:rsid w:val="0008290F"/>
    <w:rsid w:val="00082A76"/>
    <w:rsid w:val="00082C77"/>
    <w:rsid w:val="00083664"/>
    <w:rsid w:val="00083973"/>
    <w:rsid w:val="00083B80"/>
    <w:rsid w:val="000840D4"/>
    <w:rsid w:val="00084A0B"/>
    <w:rsid w:val="000854AF"/>
    <w:rsid w:val="00085802"/>
    <w:rsid w:val="00085C3C"/>
    <w:rsid w:val="0008623A"/>
    <w:rsid w:val="0008629F"/>
    <w:rsid w:val="00086E13"/>
    <w:rsid w:val="000870A0"/>
    <w:rsid w:val="00087160"/>
    <w:rsid w:val="000875FC"/>
    <w:rsid w:val="00087ABD"/>
    <w:rsid w:val="00090860"/>
    <w:rsid w:val="00090CE4"/>
    <w:rsid w:val="00092287"/>
    <w:rsid w:val="0009244C"/>
    <w:rsid w:val="000940E7"/>
    <w:rsid w:val="00094830"/>
    <w:rsid w:val="000953FD"/>
    <w:rsid w:val="00095C94"/>
    <w:rsid w:val="000968C6"/>
    <w:rsid w:val="0009738B"/>
    <w:rsid w:val="000978B0"/>
    <w:rsid w:val="000A110B"/>
    <w:rsid w:val="000A1F79"/>
    <w:rsid w:val="000A3A92"/>
    <w:rsid w:val="000A3DF2"/>
    <w:rsid w:val="000A4EDD"/>
    <w:rsid w:val="000A5071"/>
    <w:rsid w:val="000A588D"/>
    <w:rsid w:val="000A6408"/>
    <w:rsid w:val="000A7F2B"/>
    <w:rsid w:val="000A7FF6"/>
    <w:rsid w:val="000B0247"/>
    <w:rsid w:val="000B0364"/>
    <w:rsid w:val="000B0CB1"/>
    <w:rsid w:val="000B2096"/>
    <w:rsid w:val="000B22DF"/>
    <w:rsid w:val="000B2828"/>
    <w:rsid w:val="000B4223"/>
    <w:rsid w:val="000B4624"/>
    <w:rsid w:val="000B4765"/>
    <w:rsid w:val="000B4B7A"/>
    <w:rsid w:val="000B5D42"/>
    <w:rsid w:val="000B6288"/>
    <w:rsid w:val="000B71B4"/>
    <w:rsid w:val="000B7455"/>
    <w:rsid w:val="000B74B5"/>
    <w:rsid w:val="000C0567"/>
    <w:rsid w:val="000C0D1E"/>
    <w:rsid w:val="000C100C"/>
    <w:rsid w:val="000C1F56"/>
    <w:rsid w:val="000C569A"/>
    <w:rsid w:val="000C569B"/>
    <w:rsid w:val="000C5F04"/>
    <w:rsid w:val="000C642A"/>
    <w:rsid w:val="000C7242"/>
    <w:rsid w:val="000D0D1D"/>
    <w:rsid w:val="000D0F9E"/>
    <w:rsid w:val="000D278E"/>
    <w:rsid w:val="000D32C7"/>
    <w:rsid w:val="000D39F1"/>
    <w:rsid w:val="000D48DF"/>
    <w:rsid w:val="000D4BBF"/>
    <w:rsid w:val="000D4D06"/>
    <w:rsid w:val="000D511F"/>
    <w:rsid w:val="000D5A3E"/>
    <w:rsid w:val="000D614A"/>
    <w:rsid w:val="000D70F7"/>
    <w:rsid w:val="000D7157"/>
    <w:rsid w:val="000E03FF"/>
    <w:rsid w:val="000E0CBE"/>
    <w:rsid w:val="000E0E2D"/>
    <w:rsid w:val="000E343E"/>
    <w:rsid w:val="000E4776"/>
    <w:rsid w:val="000E56F7"/>
    <w:rsid w:val="000E65FD"/>
    <w:rsid w:val="000E67E7"/>
    <w:rsid w:val="000E6873"/>
    <w:rsid w:val="000E79E1"/>
    <w:rsid w:val="000F2C7A"/>
    <w:rsid w:val="000F38C2"/>
    <w:rsid w:val="000F3BC2"/>
    <w:rsid w:val="000F4897"/>
    <w:rsid w:val="000F48F8"/>
    <w:rsid w:val="000F49CB"/>
    <w:rsid w:val="000F524C"/>
    <w:rsid w:val="000F66E9"/>
    <w:rsid w:val="000F672D"/>
    <w:rsid w:val="000F6F40"/>
    <w:rsid w:val="000F77E4"/>
    <w:rsid w:val="000F7F50"/>
    <w:rsid w:val="001013E2"/>
    <w:rsid w:val="00102704"/>
    <w:rsid w:val="00102FF4"/>
    <w:rsid w:val="00103755"/>
    <w:rsid w:val="00103987"/>
    <w:rsid w:val="001059BB"/>
    <w:rsid w:val="001076C0"/>
    <w:rsid w:val="00107908"/>
    <w:rsid w:val="00107CE4"/>
    <w:rsid w:val="00110085"/>
    <w:rsid w:val="00110302"/>
    <w:rsid w:val="00110853"/>
    <w:rsid w:val="00110C62"/>
    <w:rsid w:val="001112AC"/>
    <w:rsid w:val="00111874"/>
    <w:rsid w:val="0011189F"/>
    <w:rsid w:val="00111A0C"/>
    <w:rsid w:val="0011220D"/>
    <w:rsid w:val="001123C1"/>
    <w:rsid w:val="00112A6A"/>
    <w:rsid w:val="00112DF7"/>
    <w:rsid w:val="00113AFB"/>
    <w:rsid w:val="00114132"/>
    <w:rsid w:val="001151D5"/>
    <w:rsid w:val="001151D7"/>
    <w:rsid w:val="00115C7C"/>
    <w:rsid w:val="00116455"/>
    <w:rsid w:val="00116BB4"/>
    <w:rsid w:val="00116DCA"/>
    <w:rsid w:val="00117912"/>
    <w:rsid w:val="00117AC5"/>
    <w:rsid w:val="00117C5C"/>
    <w:rsid w:val="00120567"/>
    <w:rsid w:val="00120734"/>
    <w:rsid w:val="001212CC"/>
    <w:rsid w:val="0012161B"/>
    <w:rsid w:val="001220A2"/>
    <w:rsid w:val="001222A6"/>
    <w:rsid w:val="00122B53"/>
    <w:rsid w:val="00122E65"/>
    <w:rsid w:val="00123360"/>
    <w:rsid w:val="00123531"/>
    <w:rsid w:val="00124CAF"/>
    <w:rsid w:val="00125221"/>
    <w:rsid w:val="00127106"/>
    <w:rsid w:val="00127F77"/>
    <w:rsid w:val="001316B8"/>
    <w:rsid w:val="0013230B"/>
    <w:rsid w:val="00132DFA"/>
    <w:rsid w:val="0013318C"/>
    <w:rsid w:val="001333AB"/>
    <w:rsid w:val="00133E86"/>
    <w:rsid w:val="00134F46"/>
    <w:rsid w:val="001354C0"/>
    <w:rsid w:val="00136051"/>
    <w:rsid w:val="0013625F"/>
    <w:rsid w:val="001373CD"/>
    <w:rsid w:val="00137595"/>
    <w:rsid w:val="00137EE5"/>
    <w:rsid w:val="0014032F"/>
    <w:rsid w:val="00140AA7"/>
    <w:rsid w:val="00140F6A"/>
    <w:rsid w:val="001410DC"/>
    <w:rsid w:val="0014115C"/>
    <w:rsid w:val="0014189D"/>
    <w:rsid w:val="00141F46"/>
    <w:rsid w:val="00142320"/>
    <w:rsid w:val="00142DC8"/>
    <w:rsid w:val="0014308F"/>
    <w:rsid w:val="00143222"/>
    <w:rsid w:val="00143B28"/>
    <w:rsid w:val="00144F58"/>
    <w:rsid w:val="0014523B"/>
    <w:rsid w:val="00145B6F"/>
    <w:rsid w:val="0014702E"/>
    <w:rsid w:val="00147473"/>
    <w:rsid w:val="00150698"/>
    <w:rsid w:val="00150A5D"/>
    <w:rsid w:val="00150DA5"/>
    <w:rsid w:val="001514D5"/>
    <w:rsid w:val="001514F2"/>
    <w:rsid w:val="0015164C"/>
    <w:rsid w:val="001523DB"/>
    <w:rsid w:val="00153B41"/>
    <w:rsid w:val="00153EFA"/>
    <w:rsid w:val="001551CB"/>
    <w:rsid w:val="00155386"/>
    <w:rsid w:val="00156C0B"/>
    <w:rsid w:val="00157964"/>
    <w:rsid w:val="00160377"/>
    <w:rsid w:val="001609D7"/>
    <w:rsid w:val="00160E2B"/>
    <w:rsid w:val="00161754"/>
    <w:rsid w:val="00161906"/>
    <w:rsid w:val="00162709"/>
    <w:rsid w:val="00162D80"/>
    <w:rsid w:val="00163423"/>
    <w:rsid w:val="00164334"/>
    <w:rsid w:val="00164345"/>
    <w:rsid w:val="001650CB"/>
    <w:rsid w:val="00165164"/>
    <w:rsid w:val="001653D3"/>
    <w:rsid w:val="00166EAF"/>
    <w:rsid w:val="00170C80"/>
    <w:rsid w:val="00170F0F"/>
    <w:rsid w:val="001710E8"/>
    <w:rsid w:val="00171E02"/>
    <w:rsid w:val="0017218F"/>
    <w:rsid w:val="00172245"/>
    <w:rsid w:val="00172804"/>
    <w:rsid w:val="001730D8"/>
    <w:rsid w:val="00173532"/>
    <w:rsid w:val="001755D8"/>
    <w:rsid w:val="001763E7"/>
    <w:rsid w:val="001765CE"/>
    <w:rsid w:val="00177C8A"/>
    <w:rsid w:val="00177CD9"/>
    <w:rsid w:val="00180473"/>
    <w:rsid w:val="0018297E"/>
    <w:rsid w:val="00182CF2"/>
    <w:rsid w:val="00183ADE"/>
    <w:rsid w:val="00183C2F"/>
    <w:rsid w:val="00184FA3"/>
    <w:rsid w:val="00185CA5"/>
    <w:rsid w:val="00185D8B"/>
    <w:rsid w:val="001868CB"/>
    <w:rsid w:val="00187129"/>
    <w:rsid w:val="00187628"/>
    <w:rsid w:val="00187645"/>
    <w:rsid w:val="00192778"/>
    <w:rsid w:val="00193393"/>
    <w:rsid w:val="00193EC4"/>
    <w:rsid w:val="00194062"/>
    <w:rsid w:val="00194794"/>
    <w:rsid w:val="001948C7"/>
    <w:rsid w:val="00195176"/>
    <w:rsid w:val="00195D71"/>
    <w:rsid w:val="00196652"/>
    <w:rsid w:val="00197655"/>
    <w:rsid w:val="00197E3E"/>
    <w:rsid w:val="001A05C5"/>
    <w:rsid w:val="001A06D8"/>
    <w:rsid w:val="001A0BEE"/>
    <w:rsid w:val="001A1502"/>
    <w:rsid w:val="001A158C"/>
    <w:rsid w:val="001A2A19"/>
    <w:rsid w:val="001A31DF"/>
    <w:rsid w:val="001A345C"/>
    <w:rsid w:val="001A432D"/>
    <w:rsid w:val="001A438D"/>
    <w:rsid w:val="001A5DF3"/>
    <w:rsid w:val="001A5F6B"/>
    <w:rsid w:val="001A5FA6"/>
    <w:rsid w:val="001A7779"/>
    <w:rsid w:val="001B2B7E"/>
    <w:rsid w:val="001B2CD6"/>
    <w:rsid w:val="001B34D3"/>
    <w:rsid w:val="001B3545"/>
    <w:rsid w:val="001B4B05"/>
    <w:rsid w:val="001B56A3"/>
    <w:rsid w:val="001B5A04"/>
    <w:rsid w:val="001B5E1E"/>
    <w:rsid w:val="001B7203"/>
    <w:rsid w:val="001B7899"/>
    <w:rsid w:val="001B7F2A"/>
    <w:rsid w:val="001C0055"/>
    <w:rsid w:val="001C0F7F"/>
    <w:rsid w:val="001C1B0C"/>
    <w:rsid w:val="001C1C67"/>
    <w:rsid w:val="001C27D9"/>
    <w:rsid w:val="001C2A98"/>
    <w:rsid w:val="001C2D94"/>
    <w:rsid w:val="001C3878"/>
    <w:rsid w:val="001C397D"/>
    <w:rsid w:val="001C3E6E"/>
    <w:rsid w:val="001C4CA6"/>
    <w:rsid w:val="001C4F41"/>
    <w:rsid w:val="001C5836"/>
    <w:rsid w:val="001C5FF9"/>
    <w:rsid w:val="001C66EA"/>
    <w:rsid w:val="001C6ABE"/>
    <w:rsid w:val="001C70AB"/>
    <w:rsid w:val="001C7A96"/>
    <w:rsid w:val="001D0FFC"/>
    <w:rsid w:val="001D14B9"/>
    <w:rsid w:val="001D1691"/>
    <w:rsid w:val="001D2B0D"/>
    <w:rsid w:val="001D3DB0"/>
    <w:rsid w:val="001D3F38"/>
    <w:rsid w:val="001D4010"/>
    <w:rsid w:val="001D541C"/>
    <w:rsid w:val="001D65E8"/>
    <w:rsid w:val="001E04FD"/>
    <w:rsid w:val="001E0F06"/>
    <w:rsid w:val="001E0FEF"/>
    <w:rsid w:val="001E1B7D"/>
    <w:rsid w:val="001E1B8E"/>
    <w:rsid w:val="001E29DE"/>
    <w:rsid w:val="001E2D9D"/>
    <w:rsid w:val="001E3258"/>
    <w:rsid w:val="001E459B"/>
    <w:rsid w:val="001E474C"/>
    <w:rsid w:val="001E4B41"/>
    <w:rsid w:val="001E4DD0"/>
    <w:rsid w:val="001E622F"/>
    <w:rsid w:val="001E6D08"/>
    <w:rsid w:val="001F0D70"/>
    <w:rsid w:val="001F0EB3"/>
    <w:rsid w:val="001F19F3"/>
    <w:rsid w:val="001F1E5F"/>
    <w:rsid w:val="001F214E"/>
    <w:rsid w:val="001F280A"/>
    <w:rsid w:val="001F2E7C"/>
    <w:rsid w:val="001F2F34"/>
    <w:rsid w:val="001F32F7"/>
    <w:rsid w:val="001F34E6"/>
    <w:rsid w:val="001F3885"/>
    <w:rsid w:val="001F42DC"/>
    <w:rsid w:val="001F4704"/>
    <w:rsid w:val="001F49DA"/>
    <w:rsid w:val="001F560B"/>
    <w:rsid w:val="0020071A"/>
    <w:rsid w:val="00200730"/>
    <w:rsid w:val="00200B53"/>
    <w:rsid w:val="00201704"/>
    <w:rsid w:val="00202ABD"/>
    <w:rsid w:val="00202F51"/>
    <w:rsid w:val="00203EB1"/>
    <w:rsid w:val="00203F90"/>
    <w:rsid w:val="0020453B"/>
    <w:rsid w:val="00206CAE"/>
    <w:rsid w:val="00206F01"/>
    <w:rsid w:val="00207123"/>
    <w:rsid w:val="002076D7"/>
    <w:rsid w:val="00210A9F"/>
    <w:rsid w:val="002116DC"/>
    <w:rsid w:val="0021191A"/>
    <w:rsid w:val="00211AAF"/>
    <w:rsid w:val="00212204"/>
    <w:rsid w:val="002129DF"/>
    <w:rsid w:val="00213F3B"/>
    <w:rsid w:val="00214082"/>
    <w:rsid w:val="0021514F"/>
    <w:rsid w:val="00216E1E"/>
    <w:rsid w:val="00217321"/>
    <w:rsid w:val="00217F5B"/>
    <w:rsid w:val="00220989"/>
    <w:rsid w:val="00220ACE"/>
    <w:rsid w:val="00220EE8"/>
    <w:rsid w:val="00221D54"/>
    <w:rsid w:val="002225FA"/>
    <w:rsid w:val="002228E6"/>
    <w:rsid w:val="00222FC6"/>
    <w:rsid w:val="00223417"/>
    <w:rsid w:val="00224067"/>
    <w:rsid w:val="002277A3"/>
    <w:rsid w:val="0023106F"/>
    <w:rsid w:val="0023110C"/>
    <w:rsid w:val="00231116"/>
    <w:rsid w:val="0023136A"/>
    <w:rsid w:val="00231EF4"/>
    <w:rsid w:val="002327BE"/>
    <w:rsid w:val="00233108"/>
    <w:rsid w:val="002337BD"/>
    <w:rsid w:val="002339A7"/>
    <w:rsid w:val="0023401A"/>
    <w:rsid w:val="00235031"/>
    <w:rsid w:val="0023728A"/>
    <w:rsid w:val="0023796F"/>
    <w:rsid w:val="00237EE4"/>
    <w:rsid w:val="002407BB"/>
    <w:rsid w:val="00241948"/>
    <w:rsid w:val="00242DBE"/>
    <w:rsid w:val="00243093"/>
    <w:rsid w:val="00243DA8"/>
    <w:rsid w:val="0024585E"/>
    <w:rsid w:val="00245A33"/>
    <w:rsid w:val="00245F43"/>
    <w:rsid w:val="00246AB6"/>
    <w:rsid w:val="00247196"/>
    <w:rsid w:val="00247F42"/>
    <w:rsid w:val="002500F3"/>
    <w:rsid w:val="00251FFB"/>
    <w:rsid w:val="002538A7"/>
    <w:rsid w:val="002551B4"/>
    <w:rsid w:val="0026039A"/>
    <w:rsid w:val="00260724"/>
    <w:rsid w:val="00261463"/>
    <w:rsid w:val="00262365"/>
    <w:rsid w:val="00263300"/>
    <w:rsid w:val="002635C7"/>
    <w:rsid w:val="0026574E"/>
    <w:rsid w:val="00265B9B"/>
    <w:rsid w:val="00266366"/>
    <w:rsid w:val="00266CAD"/>
    <w:rsid w:val="002672A1"/>
    <w:rsid w:val="002673CB"/>
    <w:rsid w:val="002708BA"/>
    <w:rsid w:val="002717D9"/>
    <w:rsid w:val="00271B48"/>
    <w:rsid w:val="00273AA6"/>
    <w:rsid w:val="002740BF"/>
    <w:rsid w:val="00274330"/>
    <w:rsid w:val="002751DC"/>
    <w:rsid w:val="00277D52"/>
    <w:rsid w:val="0028002A"/>
    <w:rsid w:val="00280C2E"/>
    <w:rsid w:val="00281F88"/>
    <w:rsid w:val="00283D20"/>
    <w:rsid w:val="0028505D"/>
    <w:rsid w:val="002850BD"/>
    <w:rsid w:val="00285618"/>
    <w:rsid w:val="00285A5A"/>
    <w:rsid w:val="00286054"/>
    <w:rsid w:val="002865E8"/>
    <w:rsid w:val="0028668A"/>
    <w:rsid w:val="00286C46"/>
    <w:rsid w:val="00290C76"/>
    <w:rsid w:val="00290E08"/>
    <w:rsid w:val="002918C1"/>
    <w:rsid w:val="00291EC5"/>
    <w:rsid w:val="00292115"/>
    <w:rsid w:val="00293B5F"/>
    <w:rsid w:val="00293DCA"/>
    <w:rsid w:val="002941C4"/>
    <w:rsid w:val="002954AD"/>
    <w:rsid w:val="002957A0"/>
    <w:rsid w:val="002962AE"/>
    <w:rsid w:val="00296B9F"/>
    <w:rsid w:val="002972B3"/>
    <w:rsid w:val="002973A6"/>
    <w:rsid w:val="0029751A"/>
    <w:rsid w:val="002A03BA"/>
    <w:rsid w:val="002A0AEE"/>
    <w:rsid w:val="002A1803"/>
    <w:rsid w:val="002A23DC"/>
    <w:rsid w:val="002A242B"/>
    <w:rsid w:val="002A2F8E"/>
    <w:rsid w:val="002A39F2"/>
    <w:rsid w:val="002A4D59"/>
    <w:rsid w:val="002A5CEB"/>
    <w:rsid w:val="002A6183"/>
    <w:rsid w:val="002A6832"/>
    <w:rsid w:val="002A6CE2"/>
    <w:rsid w:val="002A6DE1"/>
    <w:rsid w:val="002A7729"/>
    <w:rsid w:val="002A77B4"/>
    <w:rsid w:val="002A7AA0"/>
    <w:rsid w:val="002A7D3D"/>
    <w:rsid w:val="002A7E33"/>
    <w:rsid w:val="002A7FE1"/>
    <w:rsid w:val="002B1C49"/>
    <w:rsid w:val="002B592C"/>
    <w:rsid w:val="002B6156"/>
    <w:rsid w:val="002B69D4"/>
    <w:rsid w:val="002B74D5"/>
    <w:rsid w:val="002B7F0B"/>
    <w:rsid w:val="002B7FC0"/>
    <w:rsid w:val="002C0BEF"/>
    <w:rsid w:val="002C184E"/>
    <w:rsid w:val="002C2B02"/>
    <w:rsid w:val="002C3461"/>
    <w:rsid w:val="002C3BB4"/>
    <w:rsid w:val="002C4E18"/>
    <w:rsid w:val="002C5295"/>
    <w:rsid w:val="002C5EE2"/>
    <w:rsid w:val="002C6678"/>
    <w:rsid w:val="002C68E8"/>
    <w:rsid w:val="002C6CC9"/>
    <w:rsid w:val="002C750D"/>
    <w:rsid w:val="002C79A6"/>
    <w:rsid w:val="002D0251"/>
    <w:rsid w:val="002D0644"/>
    <w:rsid w:val="002D079E"/>
    <w:rsid w:val="002D07DE"/>
    <w:rsid w:val="002D0B67"/>
    <w:rsid w:val="002D163C"/>
    <w:rsid w:val="002D288A"/>
    <w:rsid w:val="002D2C9D"/>
    <w:rsid w:val="002D3316"/>
    <w:rsid w:val="002D3B1E"/>
    <w:rsid w:val="002D3BAA"/>
    <w:rsid w:val="002D4CF6"/>
    <w:rsid w:val="002D50F8"/>
    <w:rsid w:val="002D536C"/>
    <w:rsid w:val="002D54D5"/>
    <w:rsid w:val="002D6650"/>
    <w:rsid w:val="002D7FBF"/>
    <w:rsid w:val="002E0CF8"/>
    <w:rsid w:val="002E12C1"/>
    <w:rsid w:val="002E21FB"/>
    <w:rsid w:val="002E26B2"/>
    <w:rsid w:val="002E270B"/>
    <w:rsid w:val="002E2892"/>
    <w:rsid w:val="002E2AA1"/>
    <w:rsid w:val="002E3521"/>
    <w:rsid w:val="002E384F"/>
    <w:rsid w:val="002E4423"/>
    <w:rsid w:val="002E4A79"/>
    <w:rsid w:val="002E5B77"/>
    <w:rsid w:val="002E66CA"/>
    <w:rsid w:val="002E72AA"/>
    <w:rsid w:val="002E7AC1"/>
    <w:rsid w:val="002F0FFB"/>
    <w:rsid w:val="002F1501"/>
    <w:rsid w:val="002F24AD"/>
    <w:rsid w:val="002F2B3F"/>
    <w:rsid w:val="002F3393"/>
    <w:rsid w:val="002F3BDA"/>
    <w:rsid w:val="002F463B"/>
    <w:rsid w:val="002F468F"/>
    <w:rsid w:val="002F46CD"/>
    <w:rsid w:val="002F5236"/>
    <w:rsid w:val="002F5603"/>
    <w:rsid w:val="002F62A9"/>
    <w:rsid w:val="002F709A"/>
    <w:rsid w:val="0030047A"/>
    <w:rsid w:val="003019AC"/>
    <w:rsid w:val="00301C8C"/>
    <w:rsid w:val="003021DD"/>
    <w:rsid w:val="0030272A"/>
    <w:rsid w:val="0030401C"/>
    <w:rsid w:val="00304E88"/>
    <w:rsid w:val="003050BE"/>
    <w:rsid w:val="0030592D"/>
    <w:rsid w:val="00306215"/>
    <w:rsid w:val="00306255"/>
    <w:rsid w:val="0030672B"/>
    <w:rsid w:val="00307B59"/>
    <w:rsid w:val="003103F4"/>
    <w:rsid w:val="00310F53"/>
    <w:rsid w:val="003112EB"/>
    <w:rsid w:val="0031233D"/>
    <w:rsid w:val="0031274B"/>
    <w:rsid w:val="003132A0"/>
    <w:rsid w:val="00313B9D"/>
    <w:rsid w:val="0031478F"/>
    <w:rsid w:val="00317219"/>
    <w:rsid w:val="00317B29"/>
    <w:rsid w:val="00317CF0"/>
    <w:rsid w:val="003201C8"/>
    <w:rsid w:val="003210B2"/>
    <w:rsid w:val="00321BED"/>
    <w:rsid w:val="00321FF1"/>
    <w:rsid w:val="00322646"/>
    <w:rsid w:val="00322956"/>
    <w:rsid w:val="00322F80"/>
    <w:rsid w:val="00324153"/>
    <w:rsid w:val="003243A9"/>
    <w:rsid w:val="003250D0"/>
    <w:rsid w:val="00325203"/>
    <w:rsid w:val="00326453"/>
    <w:rsid w:val="003273D1"/>
    <w:rsid w:val="00327520"/>
    <w:rsid w:val="00327787"/>
    <w:rsid w:val="003278A0"/>
    <w:rsid w:val="00327FC0"/>
    <w:rsid w:val="00330427"/>
    <w:rsid w:val="00330C21"/>
    <w:rsid w:val="00333AE8"/>
    <w:rsid w:val="00333D4A"/>
    <w:rsid w:val="00333EB4"/>
    <w:rsid w:val="00336186"/>
    <w:rsid w:val="00336B50"/>
    <w:rsid w:val="00336EAC"/>
    <w:rsid w:val="00336F65"/>
    <w:rsid w:val="00337799"/>
    <w:rsid w:val="0034052A"/>
    <w:rsid w:val="00341CF5"/>
    <w:rsid w:val="00341D25"/>
    <w:rsid w:val="00342188"/>
    <w:rsid w:val="003421DF"/>
    <w:rsid w:val="0034341E"/>
    <w:rsid w:val="003435F5"/>
    <w:rsid w:val="00343922"/>
    <w:rsid w:val="00343D92"/>
    <w:rsid w:val="003446B9"/>
    <w:rsid w:val="003462B9"/>
    <w:rsid w:val="00346678"/>
    <w:rsid w:val="00346AB5"/>
    <w:rsid w:val="0034787E"/>
    <w:rsid w:val="00351CBE"/>
    <w:rsid w:val="00353694"/>
    <w:rsid w:val="00353EED"/>
    <w:rsid w:val="00355045"/>
    <w:rsid w:val="00355145"/>
    <w:rsid w:val="00356307"/>
    <w:rsid w:val="0035789E"/>
    <w:rsid w:val="00360116"/>
    <w:rsid w:val="00360D00"/>
    <w:rsid w:val="00363672"/>
    <w:rsid w:val="00363DF6"/>
    <w:rsid w:val="00365ABB"/>
    <w:rsid w:val="00365D2D"/>
    <w:rsid w:val="00365F1F"/>
    <w:rsid w:val="003677E2"/>
    <w:rsid w:val="003678B9"/>
    <w:rsid w:val="00370594"/>
    <w:rsid w:val="0037110E"/>
    <w:rsid w:val="003715D1"/>
    <w:rsid w:val="003717D9"/>
    <w:rsid w:val="00372571"/>
    <w:rsid w:val="00373028"/>
    <w:rsid w:val="00373627"/>
    <w:rsid w:val="00373935"/>
    <w:rsid w:val="003740DC"/>
    <w:rsid w:val="0037474A"/>
    <w:rsid w:val="00374E33"/>
    <w:rsid w:val="00375404"/>
    <w:rsid w:val="00377325"/>
    <w:rsid w:val="00377519"/>
    <w:rsid w:val="00377817"/>
    <w:rsid w:val="0038020B"/>
    <w:rsid w:val="003802B5"/>
    <w:rsid w:val="00380874"/>
    <w:rsid w:val="00380CB1"/>
    <w:rsid w:val="00381628"/>
    <w:rsid w:val="00381AD8"/>
    <w:rsid w:val="00381C7E"/>
    <w:rsid w:val="00382032"/>
    <w:rsid w:val="0038250D"/>
    <w:rsid w:val="00385879"/>
    <w:rsid w:val="0038685B"/>
    <w:rsid w:val="00386945"/>
    <w:rsid w:val="0038698D"/>
    <w:rsid w:val="0038735F"/>
    <w:rsid w:val="00387DD9"/>
    <w:rsid w:val="00391BBD"/>
    <w:rsid w:val="00391DEC"/>
    <w:rsid w:val="003927BC"/>
    <w:rsid w:val="00392AA5"/>
    <w:rsid w:val="00393612"/>
    <w:rsid w:val="00393A6B"/>
    <w:rsid w:val="00394194"/>
    <w:rsid w:val="003941CC"/>
    <w:rsid w:val="00397260"/>
    <w:rsid w:val="00397DB9"/>
    <w:rsid w:val="00397DEE"/>
    <w:rsid w:val="00397EC6"/>
    <w:rsid w:val="003A1497"/>
    <w:rsid w:val="003A19BC"/>
    <w:rsid w:val="003A2DC3"/>
    <w:rsid w:val="003A336C"/>
    <w:rsid w:val="003A3E7D"/>
    <w:rsid w:val="003A439B"/>
    <w:rsid w:val="003A4A43"/>
    <w:rsid w:val="003A5402"/>
    <w:rsid w:val="003A67D5"/>
    <w:rsid w:val="003A6BCE"/>
    <w:rsid w:val="003A7675"/>
    <w:rsid w:val="003A7ABB"/>
    <w:rsid w:val="003B0F2A"/>
    <w:rsid w:val="003B20CE"/>
    <w:rsid w:val="003B2BAA"/>
    <w:rsid w:val="003B2F5D"/>
    <w:rsid w:val="003B3BE7"/>
    <w:rsid w:val="003B49F2"/>
    <w:rsid w:val="003B4D29"/>
    <w:rsid w:val="003B5DBA"/>
    <w:rsid w:val="003B606B"/>
    <w:rsid w:val="003B6BE2"/>
    <w:rsid w:val="003B765F"/>
    <w:rsid w:val="003B7DBF"/>
    <w:rsid w:val="003B7E47"/>
    <w:rsid w:val="003C0CC6"/>
    <w:rsid w:val="003C1C35"/>
    <w:rsid w:val="003C1D97"/>
    <w:rsid w:val="003C203F"/>
    <w:rsid w:val="003C23A1"/>
    <w:rsid w:val="003C2577"/>
    <w:rsid w:val="003C25A3"/>
    <w:rsid w:val="003C338C"/>
    <w:rsid w:val="003C34B9"/>
    <w:rsid w:val="003C4B53"/>
    <w:rsid w:val="003C4B6C"/>
    <w:rsid w:val="003C4E4F"/>
    <w:rsid w:val="003C646C"/>
    <w:rsid w:val="003D0193"/>
    <w:rsid w:val="003D040F"/>
    <w:rsid w:val="003D1997"/>
    <w:rsid w:val="003D25ED"/>
    <w:rsid w:val="003D2E78"/>
    <w:rsid w:val="003D3623"/>
    <w:rsid w:val="003E0704"/>
    <w:rsid w:val="003E0986"/>
    <w:rsid w:val="003E0D13"/>
    <w:rsid w:val="003E109C"/>
    <w:rsid w:val="003E2BE5"/>
    <w:rsid w:val="003E33E6"/>
    <w:rsid w:val="003E34F0"/>
    <w:rsid w:val="003E352B"/>
    <w:rsid w:val="003E3FE0"/>
    <w:rsid w:val="003E43A8"/>
    <w:rsid w:val="003E4B0E"/>
    <w:rsid w:val="003E5023"/>
    <w:rsid w:val="003E5DF2"/>
    <w:rsid w:val="003E610E"/>
    <w:rsid w:val="003E6AAF"/>
    <w:rsid w:val="003E72A4"/>
    <w:rsid w:val="003F0A5D"/>
    <w:rsid w:val="003F1693"/>
    <w:rsid w:val="003F1912"/>
    <w:rsid w:val="003F1B84"/>
    <w:rsid w:val="003F1EB6"/>
    <w:rsid w:val="003F2356"/>
    <w:rsid w:val="003F4194"/>
    <w:rsid w:val="003F4338"/>
    <w:rsid w:val="003F52ED"/>
    <w:rsid w:val="003F6111"/>
    <w:rsid w:val="003F64B3"/>
    <w:rsid w:val="004003F4"/>
    <w:rsid w:val="004005A9"/>
    <w:rsid w:val="00400D0D"/>
    <w:rsid w:val="00400D5F"/>
    <w:rsid w:val="00402771"/>
    <w:rsid w:val="004034D1"/>
    <w:rsid w:val="00403C4A"/>
    <w:rsid w:val="00403EFE"/>
    <w:rsid w:val="00406060"/>
    <w:rsid w:val="00406561"/>
    <w:rsid w:val="004068A0"/>
    <w:rsid w:val="00407F48"/>
    <w:rsid w:val="00410464"/>
    <w:rsid w:val="00411258"/>
    <w:rsid w:val="004118D0"/>
    <w:rsid w:val="00411B19"/>
    <w:rsid w:val="00412032"/>
    <w:rsid w:val="004127B9"/>
    <w:rsid w:val="004128A7"/>
    <w:rsid w:val="00415158"/>
    <w:rsid w:val="004158B4"/>
    <w:rsid w:val="004161C2"/>
    <w:rsid w:val="00420D79"/>
    <w:rsid w:val="00420DFE"/>
    <w:rsid w:val="00422B19"/>
    <w:rsid w:val="004242B3"/>
    <w:rsid w:val="00424BA6"/>
    <w:rsid w:val="00424F86"/>
    <w:rsid w:val="00425264"/>
    <w:rsid w:val="004252FE"/>
    <w:rsid w:val="0042531B"/>
    <w:rsid w:val="004257EF"/>
    <w:rsid w:val="00425916"/>
    <w:rsid w:val="004273BB"/>
    <w:rsid w:val="00427714"/>
    <w:rsid w:val="004279E6"/>
    <w:rsid w:val="00427C04"/>
    <w:rsid w:val="004305CD"/>
    <w:rsid w:val="00431A5C"/>
    <w:rsid w:val="00433064"/>
    <w:rsid w:val="00433183"/>
    <w:rsid w:val="00433418"/>
    <w:rsid w:val="00433B78"/>
    <w:rsid w:val="00433CAE"/>
    <w:rsid w:val="00434143"/>
    <w:rsid w:val="00436E33"/>
    <w:rsid w:val="00437438"/>
    <w:rsid w:val="00437F2C"/>
    <w:rsid w:val="00440E02"/>
    <w:rsid w:val="00440F06"/>
    <w:rsid w:val="0044150A"/>
    <w:rsid w:val="00441D20"/>
    <w:rsid w:val="004428C0"/>
    <w:rsid w:val="00443124"/>
    <w:rsid w:val="00443AE7"/>
    <w:rsid w:val="00444D63"/>
    <w:rsid w:val="00445D8E"/>
    <w:rsid w:val="00445E2D"/>
    <w:rsid w:val="004478C5"/>
    <w:rsid w:val="00447A36"/>
    <w:rsid w:val="00447E6E"/>
    <w:rsid w:val="00450B1E"/>
    <w:rsid w:val="004510B3"/>
    <w:rsid w:val="004515DF"/>
    <w:rsid w:val="0045393B"/>
    <w:rsid w:val="00453A51"/>
    <w:rsid w:val="00454AB9"/>
    <w:rsid w:val="00455AB2"/>
    <w:rsid w:val="00455E61"/>
    <w:rsid w:val="0045605F"/>
    <w:rsid w:val="004567CE"/>
    <w:rsid w:val="004577F3"/>
    <w:rsid w:val="00460013"/>
    <w:rsid w:val="00460D87"/>
    <w:rsid w:val="00460DAF"/>
    <w:rsid w:val="00461913"/>
    <w:rsid w:val="00461AB6"/>
    <w:rsid w:val="00463446"/>
    <w:rsid w:val="0046426B"/>
    <w:rsid w:val="0046440A"/>
    <w:rsid w:val="00464575"/>
    <w:rsid w:val="00464C42"/>
    <w:rsid w:val="00465688"/>
    <w:rsid w:val="00465FE4"/>
    <w:rsid w:val="00466FBF"/>
    <w:rsid w:val="0046742B"/>
    <w:rsid w:val="0046767B"/>
    <w:rsid w:val="0046797A"/>
    <w:rsid w:val="00467C2C"/>
    <w:rsid w:val="00470135"/>
    <w:rsid w:val="00470C5E"/>
    <w:rsid w:val="0047147B"/>
    <w:rsid w:val="004718BA"/>
    <w:rsid w:val="00471C84"/>
    <w:rsid w:val="00472297"/>
    <w:rsid w:val="00472D1C"/>
    <w:rsid w:val="00472EC5"/>
    <w:rsid w:val="0047300A"/>
    <w:rsid w:val="00474896"/>
    <w:rsid w:val="00474E6C"/>
    <w:rsid w:val="00476DB6"/>
    <w:rsid w:val="004770B9"/>
    <w:rsid w:val="004777E9"/>
    <w:rsid w:val="00480475"/>
    <w:rsid w:val="00481943"/>
    <w:rsid w:val="00483FFE"/>
    <w:rsid w:val="004860E1"/>
    <w:rsid w:val="00490CEE"/>
    <w:rsid w:val="0049103F"/>
    <w:rsid w:val="004922A1"/>
    <w:rsid w:val="00492A5C"/>
    <w:rsid w:val="00493DF8"/>
    <w:rsid w:val="00493F7F"/>
    <w:rsid w:val="00494ABE"/>
    <w:rsid w:val="00494ED8"/>
    <w:rsid w:val="0049636F"/>
    <w:rsid w:val="00496A4B"/>
    <w:rsid w:val="0049705A"/>
    <w:rsid w:val="004A0437"/>
    <w:rsid w:val="004A0E1D"/>
    <w:rsid w:val="004A4878"/>
    <w:rsid w:val="004A52CE"/>
    <w:rsid w:val="004A5D80"/>
    <w:rsid w:val="004A6674"/>
    <w:rsid w:val="004A6D9B"/>
    <w:rsid w:val="004A71E0"/>
    <w:rsid w:val="004B0DDD"/>
    <w:rsid w:val="004B0E0D"/>
    <w:rsid w:val="004B355C"/>
    <w:rsid w:val="004B38A5"/>
    <w:rsid w:val="004B4FD7"/>
    <w:rsid w:val="004B6E1A"/>
    <w:rsid w:val="004B702E"/>
    <w:rsid w:val="004B7BEB"/>
    <w:rsid w:val="004C0D67"/>
    <w:rsid w:val="004C11A1"/>
    <w:rsid w:val="004C1268"/>
    <w:rsid w:val="004C19AC"/>
    <w:rsid w:val="004C2E2A"/>
    <w:rsid w:val="004C3CBD"/>
    <w:rsid w:val="004C3CFC"/>
    <w:rsid w:val="004C42E8"/>
    <w:rsid w:val="004C4780"/>
    <w:rsid w:val="004C4EDB"/>
    <w:rsid w:val="004C6073"/>
    <w:rsid w:val="004C61EC"/>
    <w:rsid w:val="004C6938"/>
    <w:rsid w:val="004C71C2"/>
    <w:rsid w:val="004C7F52"/>
    <w:rsid w:val="004D14E6"/>
    <w:rsid w:val="004D21CF"/>
    <w:rsid w:val="004D3E53"/>
    <w:rsid w:val="004D654B"/>
    <w:rsid w:val="004D781C"/>
    <w:rsid w:val="004D7844"/>
    <w:rsid w:val="004D7F4A"/>
    <w:rsid w:val="004E0416"/>
    <w:rsid w:val="004E0463"/>
    <w:rsid w:val="004E0940"/>
    <w:rsid w:val="004E0A1D"/>
    <w:rsid w:val="004E1162"/>
    <w:rsid w:val="004E31CD"/>
    <w:rsid w:val="004E3275"/>
    <w:rsid w:val="004E34EF"/>
    <w:rsid w:val="004E4134"/>
    <w:rsid w:val="004E4ADF"/>
    <w:rsid w:val="004E587A"/>
    <w:rsid w:val="004E5B45"/>
    <w:rsid w:val="004E5E45"/>
    <w:rsid w:val="004E648D"/>
    <w:rsid w:val="004E700D"/>
    <w:rsid w:val="004E7EEA"/>
    <w:rsid w:val="004F00CD"/>
    <w:rsid w:val="004F061E"/>
    <w:rsid w:val="004F07CF"/>
    <w:rsid w:val="004F0CA3"/>
    <w:rsid w:val="004F1373"/>
    <w:rsid w:val="004F149E"/>
    <w:rsid w:val="004F2BC9"/>
    <w:rsid w:val="004F320A"/>
    <w:rsid w:val="004F3341"/>
    <w:rsid w:val="004F4443"/>
    <w:rsid w:val="004F44A2"/>
    <w:rsid w:val="004F454E"/>
    <w:rsid w:val="004F6360"/>
    <w:rsid w:val="004F63FC"/>
    <w:rsid w:val="004F7D7A"/>
    <w:rsid w:val="0050039D"/>
    <w:rsid w:val="00500DCC"/>
    <w:rsid w:val="00501656"/>
    <w:rsid w:val="00501718"/>
    <w:rsid w:val="00501955"/>
    <w:rsid w:val="00503E90"/>
    <w:rsid w:val="00504AF7"/>
    <w:rsid w:val="0050614A"/>
    <w:rsid w:val="0050640E"/>
    <w:rsid w:val="005070EF"/>
    <w:rsid w:val="005073C5"/>
    <w:rsid w:val="00507D51"/>
    <w:rsid w:val="005106B0"/>
    <w:rsid w:val="005117C9"/>
    <w:rsid w:val="00511FCA"/>
    <w:rsid w:val="00512870"/>
    <w:rsid w:val="00515277"/>
    <w:rsid w:val="005156A1"/>
    <w:rsid w:val="00517F5D"/>
    <w:rsid w:val="00520156"/>
    <w:rsid w:val="005213D7"/>
    <w:rsid w:val="005216A0"/>
    <w:rsid w:val="005219EF"/>
    <w:rsid w:val="0052265A"/>
    <w:rsid w:val="00522B39"/>
    <w:rsid w:val="00523DD2"/>
    <w:rsid w:val="00524A48"/>
    <w:rsid w:val="00524AEF"/>
    <w:rsid w:val="00524BA9"/>
    <w:rsid w:val="00524BE9"/>
    <w:rsid w:val="0052502F"/>
    <w:rsid w:val="005262D9"/>
    <w:rsid w:val="005266E2"/>
    <w:rsid w:val="005267B5"/>
    <w:rsid w:val="0052718B"/>
    <w:rsid w:val="0052733F"/>
    <w:rsid w:val="00527EBB"/>
    <w:rsid w:val="00530511"/>
    <w:rsid w:val="00531030"/>
    <w:rsid w:val="00531965"/>
    <w:rsid w:val="00531DCA"/>
    <w:rsid w:val="005326B2"/>
    <w:rsid w:val="00532E2B"/>
    <w:rsid w:val="0053343A"/>
    <w:rsid w:val="005334B8"/>
    <w:rsid w:val="00533BE2"/>
    <w:rsid w:val="00535575"/>
    <w:rsid w:val="005356BC"/>
    <w:rsid w:val="00537AE3"/>
    <w:rsid w:val="00537FC2"/>
    <w:rsid w:val="00540513"/>
    <w:rsid w:val="00541E95"/>
    <w:rsid w:val="00542A7A"/>
    <w:rsid w:val="005431D5"/>
    <w:rsid w:val="00543C20"/>
    <w:rsid w:val="00544C40"/>
    <w:rsid w:val="005475D7"/>
    <w:rsid w:val="00547B91"/>
    <w:rsid w:val="005502B3"/>
    <w:rsid w:val="0055066E"/>
    <w:rsid w:val="00551EDD"/>
    <w:rsid w:val="00553B4F"/>
    <w:rsid w:val="00553E1C"/>
    <w:rsid w:val="00554456"/>
    <w:rsid w:val="00554E26"/>
    <w:rsid w:val="005557B2"/>
    <w:rsid w:val="00555924"/>
    <w:rsid w:val="00556CC5"/>
    <w:rsid w:val="00557431"/>
    <w:rsid w:val="0056011F"/>
    <w:rsid w:val="005601B8"/>
    <w:rsid w:val="00560A47"/>
    <w:rsid w:val="00560B26"/>
    <w:rsid w:val="00560B4D"/>
    <w:rsid w:val="005619AD"/>
    <w:rsid w:val="00562FE2"/>
    <w:rsid w:val="005640F1"/>
    <w:rsid w:val="0056492D"/>
    <w:rsid w:val="00565498"/>
    <w:rsid w:val="00566306"/>
    <w:rsid w:val="005667C1"/>
    <w:rsid w:val="00567C0C"/>
    <w:rsid w:val="00570003"/>
    <w:rsid w:val="00570190"/>
    <w:rsid w:val="00571DED"/>
    <w:rsid w:val="00572A7C"/>
    <w:rsid w:val="005737E0"/>
    <w:rsid w:val="00574193"/>
    <w:rsid w:val="00574A2A"/>
    <w:rsid w:val="0057629C"/>
    <w:rsid w:val="0057653D"/>
    <w:rsid w:val="0057670B"/>
    <w:rsid w:val="0058162A"/>
    <w:rsid w:val="005820AA"/>
    <w:rsid w:val="00582E21"/>
    <w:rsid w:val="00582E9B"/>
    <w:rsid w:val="005835E8"/>
    <w:rsid w:val="00583F07"/>
    <w:rsid w:val="00584414"/>
    <w:rsid w:val="00584A14"/>
    <w:rsid w:val="005866C1"/>
    <w:rsid w:val="0058737C"/>
    <w:rsid w:val="00587A07"/>
    <w:rsid w:val="00587B6B"/>
    <w:rsid w:val="0059026C"/>
    <w:rsid w:val="005923D4"/>
    <w:rsid w:val="00592E65"/>
    <w:rsid w:val="005934EF"/>
    <w:rsid w:val="00595436"/>
    <w:rsid w:val="005961D3"/>
    <w:rsid w:val="00596579"/>
    <w:rsid w:val="005978BE"/>
    <w:rsid w:val="005A05FA"/>
    <w:rsid w:val="005A0B0C"/>
    <w:rsid w:val="005A11A9"/>
    <w:rsid w:val="005A2468"/>
    <w:rsid w:val="005A3FB8"/>
    <w:rsid w:val="005A4686"/>
    <w:rsid w:val="005A60B2"/>
    <w:rsid w:val="005A6181"/>
    <w:rsid w:val="005A750C"/>
    <w:rsid w:val="005B0899"/>
    <w:rsid w:val="005B11E0"/>
    <w:rsid w:val="005B13C0"/>
    <w:rsid w:val="005B1533"/>
    <w:rsid w:val="005B40EB"/>
    <w:rsid w:val="005B4C6C"/>
    <w:rsid w:val="005B4F67"/>
    <w:rsid w:val="005B5D08"/>
    <w:rsid w:val="005B6565"/>
    <w:rsid w:val="005B6967"/>
    <w:rsid w:val="005C0826"/>
    <w:rsid w:val="005C1556"/>
    <w:rsid w:val="005C240D"/>
    <w:rsid w:val="005C2544"/>
    <w:rsid w:val="005C3BF3"/>
    <w:rsid w:val="005C3C61"/>
    <w:rsid w:val="005C41C3"/>
    <w:rsid w:val="005C444C"/>
    <w:rsid w:val="005C46CC"/>
    <w:rsid w:val="005C48CC"/>
    <w:rsid w:val="005C4D54"/>
    <w:rsid w:val="005C6219"/>
    <w:rsid w:val="005D29D3"/>
    <w:rsid w:val="005D2A65"/>
    <w:rsid w:val="005D3411"/>
    <w:rsid w:val="005D3BFA"/>
    <w:rsid w:val="005D4219"/>
    <w:rsid w:val="005D52F4"/>
    <w:rsid w:val="005D5569"/>
    <w:rsid w:val="005D5B41"/>
    <w:rsid w:val="005E0105"/>
    <w:rsid w:val="005E080B"/>
    <w:rsid w:val="005E0E29"/>
    <w:rsid w:val="005E15F9"/>
    <w:rsid w:val="005E17CD"/>
    <w:rsid w:val="005E2F8F"/>
    <w:rsid w:val="005E3379"/>
    <w:rsid w:val="005E3BE3"/>
    <w:rsid w:val="005E41C4"/>
    <w:rsid w:val="005E4A01"/>
    <w:rsid w:val="005E59C7"/>
    <w:rsid w:val="005E5F89"/>
    <w:rsid w:val="005E65C5"/>
    <w:rsid w:val="005E696F"/>
    <w:rsid w:val="005E6F04"/>
    <w:rsid w:val="005E6F28"/>
    <w:rsid w:val="005E74E4"/>
    <w:rsid w:val="005E78BA"/>
    <w:rsid w:val="005E7C3B"/>
    <w:rsid w:val="005E7E85"/>
    <w:rsid w:val="005F0B02"/>
    <w:rsid w:val="005F160B"/>
    <w:rsid w:val="005F19FA"/>
    <w:rsid w:val="005F23C5"/>
    <w:rsid w:val="005F34EB"/>
    <w:rsid w:val="005F4E0B"/>
    <w:rsid w:val="005F5712"/>
    <w:rsid w:val="005F5A15"/>
    <w:rsid w:val="005F5FC9"/>
    <w:rsid w:val="005F6315"/>
    <w:rsid w:val="005F6A07"/>
    <w:rsid w:val="006003CF"/>
    <w:rsid w:val="006018CF"/>
    <w:rsid w:val="00601A53"/>
    <w:rsid w:val="00601FEC"/>
    <w:rsid w:val="0060228D"/>
    <w:rsid w:val="006029F4"/>
    <w:rsid w:val="006046F5"/>
    <w:rsid w:val="00604802"/>
    <w:rsid w:val="00605BDD"/>
    <w:rsid w:val="006077F1"/>
    <w:rsid w:val="00607FDF"/>
    <w:rsid w:val="00611186"/>
    <w:rsid w:val="00612930"/>
    <w:rsid w:val="006134EB"/>
    <w:rsid w:val="006147B9"/>
    <w:rsid w:val="00615FBC"/>
    <w:rsid w:val="00616FED"/>
    <w:rsid w:val="006176D6"/>
    <w:rsid w:val="00620A51"/>
    <w:rsid w:val="0062142C"/>
    <w:rsid w:val="0062189F"/>
    <w:rsid w:val="00624522"/>
    <w:rsid w:val="00624B13"/>
    <w:rsid w:val="0062640E"/>
    <w:rsid w:val="0062681F"/>
    <w:rsid w:val="00626A59"/>
    <w:rsid w:val="00627286"/>
    <w:rsid w:val="00627500"/>
    <w:rsid w:val="00627A9C"/>
    <w:rsid w:val="00627F88"/>
    <w:rsid w:val="00630281"/>
    <w:rsid w:val="00630C51"/>
    <w:rsid w:val="00631E22"/>
    <w:rsid w:val="00632E69"/>
    <w:rsid w:val="006338B9"/>
    <w:rsid w:val="0063542E"/>
    <w:rsid w:val="00635AD8"/>
    <w:rsid w:val="006365EF"/>
    <w:rsid w:val="00636724"/>
    <w:rsid w:val="00636806"/>
    <w:rsid w:val="00636E2F"/>
    <w:rsid w:val="006377F8"/>
    <w:rsid w:val="0064097F"/>
    <w:rsid w:val="006411C8"/>
    <w:rsid w:val="00641C20"/>
    <w:rsid w:val="00642391"/>
    <w:rsid w:val="00642861"/>
    <w:rsid w:val="0064320C"/>
    <w:rsid w:val="00643232"/>
    <w:rsid w:val="006436BF"/>
    <w:rsid w:val="00643AB0"/>
    <w:rsid w:val="00643BEC"/>
    <w:rsid w:val="006447E2"/>
    <w:rsid w:val="00645450"/>
    <w:rsid w:val="00646D0B"/>
    <w:rsid w:val="00647508"/>
    <w:rsid w:val="006477FC"/>
    <w:rsid w:val="00650C76"/>
    <w:rsid w:val="00651647"/>
    <w:rsid w:val="00651AB7"/>
    <w:rsid w:val="00651C4F"/>
    <w:rsid w:val="0065390C"/>
    <w:rsid w:val="00653E80"/>
    <w:rsid w:val="00655F50"/>
    <w:rsid w:val="00656074"/>
    <w:rsid w:val="006562C5"/>
    <w:rsid w:val="00656AF4"/>
    <w:rsid w:val="00657519"/>
    <w:rsid w:val="006577BF"/>
    <w:rsid w:val="00657AAD"/>
    <w:rsid w:val="006623B1"/>
    <w:rsid w:val="00663576"/>
    <w:rsid w:val="00663C1C"/>
    <w:rsid w:val="00664C37"/>
    <w:rsid w:val="00666790"/>
    <w:rsid w:val="0067073E"/>
    <w:rsid w:val="006707E8"/>
    <w:rsid w:val="0067107A"/>
    <w:rsid w:val="006712AA"/>
    <w:rsid w:val="006712E8"/>
    <w:rsid w:val="006717FE"/>
    <w:rsid w:val="0067190C"/>
    <w:rsid w:val="006720F1"/>
    <w:rsid w:val="006729E0"/>
    <w:rsid w:val="00672FCE"/>
    <w:rsid w:val="00673305"/>
    <w:rsid w:val="00674283"/>
    <w:rsid w:val="00674C2A"/>
    <w:rsid w:val="0067529A"/>
    <w:rsid w:val="0067597A"/>
    <w:rsid w:val="00676176"/>
    <w:rsid w:val="006763A3"/>
    <w:rsid w:val="00677F5B"/>
    <w:rsid w:val="00680506"/>
    <w:rsid w:val="00680844"/>
    <w:rsid w:val="00680FB9"/>
    <w:rsid w:val="00683452"/>
    <w:rsid w:val="00685097"/>
    <w:rsid w:val="006852B5"/>
    <w:rsid w:val="0068536B"/>
    <w:rsid w:val="00685ACA"/>
    <w:rsid w:val="00687300"/>
    <w:rsid w:val="006912C7"/>
    <w:rsid w:val="00692196"/>
    <w:rsid w:val="00693647"/>
    <w:rsid w:val="00694393"/>
    <w:rsid w:val="00694D9C"/>
    <w:rsid w:val="00695067"/>
    <w:rsid w:val="00696A2E"/>
    <w:rsid w:val="00696CFE"/>
    <w:rsid w:val="00697138"/>
    <w:rsid w:val="00697376"/>
    <w:rsid w:val="00697635"/>
    <w:rsid w:val="00697662"/>
    <w:rsid w:val="006A155B"/>
    <w:rsid w:val="006A1D27"/>
    <w:rsid w:val="006A2F0C"/>
    <w:rsid w:val="006A323F"/>
    <w:rsid w:val="006A37C5"/>
    <w:rsid w:val="006A3C90"/>
    <w:rsid w:val="006A3D7D"/>
    <w:rsid w:val="006A4C36"/>
    <w:rsid w:val="006A508E"/>
    <w:rsid w:val="006A5AA7"/>
    <w:rsid w:val="006A6D6E"/>
    <w:rsid w:val="006A73E0"/>
    <w:rsid w:val="006A7FAA"/>
    <w:rsid w:val="006B0613"/>
    <w:rsid w:val="006B12E8"/>
    <w:rsid w:val="006B1EFB"/>
    <w:rsid w:val="006B2968"/>
    <w:rsid w:val="006B37A5"/>
    <w:rsid w:val="006B38B6"/>
    <w:rsid w:val="006B39D5"/>
    <w:rsid w:val="006B3D8A"/>
    <w:rsid w:val="006B57C6"/>
    <w:rsid w:val="006B5F78"/>
    <w:rsid w:val="006B6863"/>
    <w:rsid w:val="006B7441"/>
    <w:rsid w:val="006B7B96"/>
    <w:rsid w:val="006C0251"/>
    <w:rsid w:val="006C13FE"/>
    <w:rsid w:val="006C1AB9"/>
    <w:rsid w:val="006C1F48"/>
    <w:rsid w:val="006C21A2"/>
    <w:rsid w:val="006C2C58"/>
    <w:rsid w:val="006C3202"/>
    <w:rsid w:val="006C3D2C"/>
    <w:rsid w:val="006C414A"/>
    <w:rsid w:val="006C5536"/>
    <w:rsid w:val="006C59E0"/>
    <w:rsid w:val="006C5F88"/>
    <w:rsid w:val="006C637D"/>
    <w:rsid w:val="006C6616"/>
    <w:rsid w:val="006C75D7"/>
    <w:rsid w:val="006C7654"/>
    <w:rsid w:val="006D0436"/>
    <w:rsid w:val="006D1027"/>
    <w:rsid w:val="006D142C"/>
    <w:rsid w:val="006D2201"/>
    <w:rsid w:val="006D2A0A"/>
    <w:rsid w:val="006D32A3"/>
    <w:rsid w:val="006D38E7"/>
    <w:rsid w:val="006D44A7"/>
    <w:rsid w:val="006D5DB3"/>
    <w:rsid w:val="006D6BB6"/>
    <w:rsid w:val="006D6C36"/>
    <w:rsid w:val="006D7EAF"/>
    <w:rsid w:val="006E0D94"/>
    <w:rsid w:val="006E0F74"/>
    <w:rsid w:val="006E14A7"/>
    <w:rsid w:val="006E1D5E"/>
    <w:rsid w:val="006E1F57"/>
    <w:rsid w:val="006E31F7"/>
    <w:rsid w:val="006E3312"/>
    <w:rsid w:val="006E4C1E"/>
    <w:rsid w:val="006E51BC"/>
    <w:rsid w:val="006E62D1"/>
    <w:rsid w:val="006E6D0C"/>
    <w:rsid w:val="006F0EB4"/>
    <w:rsid w:val="006F130B"/>
    <w:rsid w:val="006F201E"/>
    <w:rsid w:val="006F275C"/>
    <w:rsid w:val="006F35AF"/>
    <w:rsid w:val="006F3E36"/>
    <w:rsid w:val="006F417E"/>
    <w:rsid w:val="006F4545"/>
    <w:rsid w:val="006F46C7"/>
    <w:rsid w:val="006F4991"/>
    <w:rsid w:val="006F5DE8"/>
    <w:rsid w:val="00701040"/>
    <w:rsid w:val="0070146E"/>
    <w:rsid w:val="007017F9"/>
    <w:rsid w:val="0070197C"/>
    <w:rsid w:val="00701CE9"/>
    <w:rsid w:val="007027C0"/>
    <w:rsid w:val="00704315"/>
    <w:rsid w:val="00704895"/>
    <w:rsid w:val="00705AA4"/>
    <w:rsid w:val="00706196"/>
    <w:rsid w:val="00706C50"/>
    <w:rsid w:val="00707170"/>
    <w:rsid w:val="007077DE"/>
    <w:rsid w:val="0070792C"/>
    <w:rsid w:val="00710403"/>
    <w:rsid w:val="007109F4"/>
    <w:rsid w:val="00710C72"/>
    <w:rsid w:val="007115A2"/>
    <w:rsid w:val="007119C7"/>
    <w:rsid w:val="00711C13"/>
    <w:rsid w:val="00711C38"/>
    <w:rsid w:val="00711E21"/>
    <w:rsid w:val="007123D5"/>
    <w:rsid w:val="00712745"/>
    <w:rsid w:val="0071304D"/>
    <w:rsid w:val="00713B4A"/>
    <w:rsid w:val="00714239"/>
    <w:rsid w:val="0071436D"/>
    <w:rsid w:val="0071593F"/>
    <w:rsid w:val="00715C00"/>
    <w:rsid w:val="00715C6E"/>
    <w:rsid w:val="007165B4"/>
    <w:rsid w:val="0071689F"/>
    <w:rsid w:val="00717658"/>
    <w:rsid w:val="007202E2"/>
    <w:rsid w:val="00720FE7"/>
    <w:rsid w:val="00722C8E"/>
    <w:rsid w:val="00724C6F"/>
    <w:rsid w:val="00726387"/>
    <w:rsid w:val="00726AC2"/>
    <w:rsid w:val="00726B9F"/>
    <w:rsid w:val="007274A5"/>
    <w:rsid w:val="007275CD"/>
    <w:rsid w:val="00727F59"/>
    <w:rsid w:val="00731046"/>
    <w:rsid w:val="0073166E"/>
    <w:rsid w:val="00732916"/>
    <w:rsid w:val="00732D15"/>
    <w:rsid w:val="00733139"/>
    <w:rsid w:val="007334C4"/>
    <w:rsid w:val="00734249"/>
    <w:rsid w:val="00735077"/>
    <w:rsid w:val="0073719A"/>
    <w:rsid w:val="00737DA1"/>
    <w:rsid w:val="00740F63"/>
    <w:rsid w:val="00741532"/>
    <w:rsid w:val="00741D8B"/>
    <w:rsid w:val="007432B6"/>
    <w:rsid w:val="00744002"/>
    <w:rsid w:val="00744091"/>
    <w:rsid w:val="0074531E"/>
    <w:rsid w:val="00745CA3"/>
    <w:rsid w:val="00746BE9"/>
    <w:rsid w:val="00747641"/>
    <w:rsid w:val="0074772F"/>
    <w:rsid w:val="007479CA"/>
    <w:rsid w:val="00747E9D"/>
    <w:rsid w:val="00747EE1"/>
    <w:rsid w:val="00750374"/>
    <w:rsid w:val="00750AA2"/>
    <w:rsid w:val="00750E58"/>
    <w:rsid w:val="00752640"/>
    <w:rsid w:val="00752B44"/>
    <w:rsid w:val="0075360B"/>
    <w:rsid w:val="00755D14"/>
    <w:rsid w:val="007575F4"/>
    <w:rsid w:val="00760486"/>
    <w:rsid w:val="00760A8E"/>
    <w:rsid w:val="00761065"/>
    <w:rsid w:val="00761175"/>
    <w:rsid w:val="00761C96"/>
    <w:rsid w:val="00762D16"/>
    <w:rsid w:val="0076452C"/>
    <w:rsid w:val="00764D79"/>
    <w:rsid w:val="00765E8F"/>
    <w:rsid w:val="00766E66"/>
    <w:rsid w:val="00767087"/>
    <w:rsid w:val="00767568"/>
    <w:rsid w:val="0076756F"/>
    <w:rsid w:val="007677DE"/>
    <w:rsid w:val="007678F3"/>
    <w:rsid w:val="00767D13"/>
    <w:rsid w:val="00767D8C"/>
    <w:rsid w:val="00770A91"/>
    <w:rsid w:val="00770C03"/>
    <w:rsid w:val="00770EF4"/>
    <w:rsid w:val="00771390"/>
    <w:rsid w:val="007721C9"/>
    <w:rsid w:val="00772352"/>
    <w:rsid w:val="007731E2"/>
    <w:rsid w:val="00773962"/>
    <w:rsid w:val="00775369"/>
    <w:rsid w:val="00775A12"/>
    <w:rsid w:val="00775D50"/>
    <w:rsid w:val="00776829"/>
    <w:rsid w:val="007770C9"/>
    <w:rsid w:val="007779EB"/>
    <w:rsid w:val="00777BD1"/>
    <w:rsid w:val="00780488"/>
    <w:rsid w:val="007805BA"/>
    <w:rsid w:val="00781092"/>
    <w:rsid w:val="00781A70"/>
    <w:rsid w:val="0078261E"/>
    <w:rsid w:val="0078317F"/>
    <w:rsid w:val="007833F0"/>
    <w:rsid w:val="00783E8B"/>
    <w:rsid w:val="0078594C"/>
    <w:rsid w:val="007860F0"/>
    <w:rsid w:val="00786386"/>
    <w:rsid w:val="007865BC"/>
    <w:rsid w:val="007875CC"/>
    <w:rsid w:val="007910E1"/>
    <w:rsid w:val="007915C2"/>
    <w:rsid w:val="007918A2"/>
    <w:rsid w:val="007920E4"/>
    <w:rsid w:val="007922F2"/>
    <w:rsid w:val="00792319"/>
    <w:rsid w:val="007926ED"/>
    <w:rsid w:val="007933AB"/>
    <w:rsid w:val="00793E4E"/>
    <w:rsid w:val="0079467D"/>
    <w:rsid w:val="00794B7B"/>
    <w:rsid w:val="0079584B"/>
    <w:rsid w:val="00795D7E"/>
    <w:rsid w:val="00796261"/>
    <w:rsid w:val="00796AF8"/>
    <w:rsid w:val="00796F49"/>
    <w:rsid w:val="00797B24"/>
    <w:rsid w:val="00797D58"/>
    <w:rsid w:val="00797FAF"/>
    <w:rsid w:val="007A0C7A"/>
    <w:rsid w:val="007A0F8E"/>
    <w:rsid w:val="007A2B63"/>
    <w:rsid w:val="007A2F65"/>
    <w:rsid w:val="007A311A"/>
    <w:rsid w:val="007A32AC"/>
    <w:rsid w:val="007A413D"/>
    <w:rsid w:val="007A4629"/>
    <w:rsid w:val="007A49C2"/>
    <w:rsid w:val="007A6240"/>
    <w:rsid w:val="007A661D"/>
    <w:rsid w:val="007A74D3"/>
    <w:rsid w:val="007A7BCB"/>
    <w:rsid w:val="007B06E0"/>
    <w:rsid w:val="007B0AFD"/>
    <w:rsid w:val="007B0B8F"/>
    <w:rsid w:val="007B132E"/>
    <w:rsid w:val="007B1942"/>
    <w:rsid w:val="007B1A80"/>
    <w:rsid w:val="007B2368"/>
    <w:rsid w:val="007B25C8"/>
    <w:rsid w:val="007B446F"/>
    <w:rsid w:val="007B5688"/>
    <w:rsid w:val="007B5C50"/>
    <w:rsid w:val="007B5CFD"/>
    <w:rsid w:val="007B5EB2"/>
    <w:rsid w:val="007B64C5"/>
    <w:rsid w:val="007B6610"/>
    <w:rsid w:val="007B7386"/>
    <w:rsid w:val="007B7922"/>
    <w:rsid w:val="007C148D"/>
    <w:rsid w:val="007C2040"/>
    <w:rsid w:val="007C21EF"/>
    <w:rsid w:val="007C2D18"/>
    <w:rsid w:val="007C2D56"/>
    <w:rsid w:val="007C2FC7"/>
    <w:rsid w:val="007C302C"/>
    <w:rsid w:val="007C30A5"/>
    <w:rsid w:val="007C5404"/>
    <w:rsid w:val="007C62FA"/>
    <w:rsid w:val="007D053A"/>
    <w:rsid w:val="007D06FA"/>
    <w:rsid w:val="007D0B96"/>
    <w:rsid w:val="007D1584"/>
    <w:rsid w:val="007D1954"/>
    <w:rsid w:val="007D1A4F"/>
    <w:rsid w:val="007D1C14"/>
    <w:rsid w:val="007D2301"/>
    <w:rsid w:val="007D2B27"/>
    <w:rsid w:val="007D3172"/>
    <w:rsid w:val="007D32B4"/>
    <w:rsid w:val="007D33FD"/>
    <w:rsid w:val="007D4E99"/>
    <w:rsid w:val="007D5084"/>
    <w:rsid w:val="007D5775"/>
    <w:rsid w:val="007D5F80"/>
    <w:rsid w:val="007D601A"/>
    <w:rsid w:val="007D6188"/>
    <w:rsid w:val="007D7043"/>
    <w:rsid w:val="007D7129"/>
    <w:rsid w:val="007D7E31"/>
    <w:rsid w:val="007E0F12"/>
    <w:rsid w:val="007E113F"/>
    <w:rsid w:val="007E1D97"/>
    <w:rsid w:val="007E33CE"/>
    <w:rsid w:val="007E3464"/>
    <w:rsid w:val="007E3D37"/>
    <w:rsid w:val="007E3FBC"/>
    <w:rsid w:val="007E5389"/>
    <w:rsid w:val="007E5770"/>
    <w:rsid w:val="007E6AE6"/>
    <w:rsid w:val="007F0B03"/>
    <w:rsid w:val="007F0CDE"/>
    <w:rsid w:val="007F1B82"/>
    <w:rsid w:val="007F1F51"/>
    <w:rsid w:val="007F3265"/>
    <w:rsid w:val="007F4C96"/>
    <w:rsid w:val="007F66C4"/>
    <w:rsid w:val="007F6D3E"/>
    <w:rsid w:val="007F741A"/>
    <w:rsid w:val="007F7632"/>
    <w:rsid w:val="00800D81"/>
    <w:rsid w:val="00800F22"/>
    <w:rsid w:val="0080138A"/>
    <w:rsid w:val="00801452"/>
    <w:rsid w:val="00801615"/>
    <w:rsid w:val="00802DA1"/>
    <w:rsid w:val="00803A0B"/>
    <w:rsid w:val="0080427C"/>
    <w:rsid w:val="008045BB"/>
    <w:rsid w:val="0080569E"/>
    <w:rsid w:val="00805BE0"/>
    <w:rsid w:val="00806403"/>
    <w:rsid w:val="00807460"/>
    <w:rsid w:val="00807904"/>
    <w:rsid w:val="00807D10"/>
    <w:rsid w:val="008104D4"/>
    <w:rsid w:val="0081198E"/>
    <w:rsid w:val="00811F24"/>
    <w:rsid w:val="0081261C"/>
    <w:rsid w:val="00813B64"/>
    <w:rsid w:val="008140AB"/>
    <w:rsid w:val="008142BF"/>
    <w:rsid w:val="008149B6"/>
    <w:rsid w:val="00815497"/>
    <w:rsid w:val="00815B79"/>
    <w:rsid w:val="00815BE7"/>
    <w:rsid w:val="00815EAB"/>
    <w:rsid w:val="008164A6"/>
    <w:rsid w:val="008170B5"/>
    <w:rsid w:val="0081715F"/>
    <w:rsid w:val="008173B0"/>
    <w:rsid w:val="00817ED0"/>
    <w:rsid w:val="00817F97"/>
    <w:rsid w:val="0082004E"/>
    <w:rsid w:val="008206B9"/>
    <w:rsid w:val="00820C9E"/>
    <w:rsid w:val="008213FE"/>
    <w:rsid w:val="00821726"/>
    <w:rsid w:val="00821D58"/>
    <w:rsid w:val="008222B6"/>
    <w:rsid w:val="00823184"/>
    <w:rsid w:val="008236BD"/>
    <w:rsid w:val="00825E89"/>
    <w:rsid w:val="008263B8"/>
    <w:rsid w:val="0082641F"/>
    <w:rsid w:val="00826F17"/>
    <w:rsid w:val="00830D64"/>
    <w:rsid w:val="00831E40"/>
    <w:rsid w:val="00833E42"/>
    <w:rsid w:val="00834397"/>
    <w:rsid w:val="00834EFB"/>
    <w:rsid w:val="008354A7"/>
    <w:rsid w:val="00835706"/>
    <w:rsid w:val="008364FC"/>
    <w:rsid w:val="008376E7"/>
    <w:rsid w:val="0084074B"/>
    <w:rsid w:val="00841315"/>
    <w:rsid w:val="00841A4D"/>
    <w:rsid w:val="00842014"/>
    <w:rsid w:val="00843A72"/>
    <w:rsid w:val="00843B5B"/>
    <w:rsid w:val="00843B6F"/>
    <w:rsid w:val="0084440E"/>
    <w:rsid w:val="008445DA"/>
    <w:rsid w:val="00844662"/>
    <w:rsid w:val="00846056"/>
    <w:rsid w:val="00846CE7"/>
    <w:rsid w:val="008472BC"/>
    <w:rsid w:val="00847D85"/>
    <w:rsid w:val="0085006A"/>
    <w:rsid w:val="008510B8"/>
    <w:rsid w:val="00851F6C"/>
    <w:rsid w:val="00853179"/>
    <w:rsid w:val="008535BB"/>
    <w:rsid w:val="00854B2F"/>
    <w:rsid w:val="00854C5F"/>
    <w:rsid w:val="0085551B"/>
    <w:rsid w:val="0085727A"/>
    <w:rsid w:val="00857FDD"/>
    <w:rsid w:val="00860837"/>
    <w:rsid w:val="00860C1F"/>
    <w:rsid w:val="00861CB9"/>
    <w:rsid w:val="00861E43"/>
    <w:rsid w:val="00861F78"/>
    <w:rsid w:val="00862517"/>
    <w:rsid w:val="00863899"/>
    <w:rsid w:val="00865EC0"/>
    <w:rsid w:val="00865ECC"/>
    <w:rsid w:val="0086797B"/>
    <w:rsid w:val="00870FA0"/>
    <w:rsid w:val="00871A56"/>
    <w:rsid w:val="00871FBF"/>
    <w:rsid w:val="00872C86"/>
    <w:rsid w:val="00873C05"/>
    <w:rsid w:val="008749A2"/>
    <w:rsid w:val="0087710F"/>
    <w:rsid w:val="00877712"/>
    <w:rsid w:val="00877F4B"/>
    <w:rsid w:val="00880F9D"/>
    <w:rsid w:val="00881548"/>
    <w:rsid w:val="008819C6"/>
    <w:rsid w:val="00881B6B"/>
    <w:rsid w:val="00882664"/>
    <w:rsid w:val="00883644"/>
    <w:rsid w:val="00883F5D"/>
    <w:rsid w:val="00884032"/>
    <w:rsid w:val="00884265"/>
    <w:rsid w:val="00884B22"/>
    <w:rsid w:val="00884BB0"/>
    <w:rsid w:val="00887797"/>
    <w:rsid w:val="00887F20"/>
    <w:rsid w:val="00890875"/>
    <w:rsid w:val="008912B6"/>
    <w:rsid w:val="00891914"/>
    <w:rsid w:val="00891A16"/>
    <w:rsid w:val="00891A74"/>
    <w:rsid w:val="00892366"/>
    <w:rsid w:val="0089392F"/>
    <w:rsid w:val="00895463"/>
    <w:rsid w:val="00895C2D"/>
    <w:rsid w:val="0089602A"/>
    <w:rsid w:val="008978A5"/>
    <w:rsid w:val="008A026E"/>
    <w:rsid w:val="008A2162"/>
    <w:rsid w:val="008A348D"/>
    <w:rsid w:val="008A3E98"/>
    <w:rsid w:val="008A417B"/>
    <w:rsid w:val="008A6285"/>
    <w:rsid w:val="008A6C18"/>
    <w:rsid w:val="008A701A"/>
    <w:rsid w:val="008A7397"/>
    <w:rsid w:val="008B00D7"/>
    <w:rsid w:val="008B026B"/>
    <w:rsid w:val="008B0906"/>
    <w:rsid w:val="008B0BA6"/>
    <w:rsid w:val="008B3EB8"/>
    <w:rsid w:val="008B533F"/>
    <w:rsid w:val="008B58A1"/>
    <w:rsid w:val="008B5AE9"/>
    <w:rsid w:val="008B5D57"/>
    <w:rsid w:val="008B6908"/>
    <w:rsid w:val="008B7AAB"/>
    <w:rsid w:val="008C015B"/>
    <w:rsid w:val="008C0244"/>
    <w:rsid w:val="008C089E"/>
    <w:rsid w:val="008C0D80"/>
    <w:rsid w:val="008C0F1C"/>
    <w:rsid w:val="008C2E80"/>
    <w:rsid w:val="008C349B"/>
    <w:rsid w:val="008C4578"/>
    <w:rsid w:val="008C4738"/>
    <w:rsid w:val="008C4FD7"/>
    <w:rsid w:val="008C5D4A"/>
    <w:rsid w:val="008C6081"/>
    <w:rsid w:val="008C7BDA"/>
    <w:rsid w:val="008D0410"/>
    <w:rsid w:val="008D138A"/>
    <w:rsid w:val="008D1C44"/>
    <w:rsid w:val="008D2A89"/>
    <w:rsid w:val="008D2C72"/>
    <w:rsid w:val="008D2CA6"/>
    <w:rsid w:val="008D5558"/>
    <w:rsid w:val="008D6962"/>
    <w:rsid w:val="008D6BE3"/>
    <w:rsid w:val="008D72D9"/>
    <w:rsid w:val="008D7690"/>
    <w:rsid w:val="008D7D69"/>
    <w:rsid w:val="008D7E88"/>
    <w:rsid w:val="008D7F92"/>
    <w:rsid w:val="008E17A7"/>
    <w:rsid w:val="008E2A74"/>
    <w:rsid w:val="008E3953"/>
    <w:rsid w:val="008E50D8"/>
    <w:rsid w:val="008E5D22"/>
    <w:rsid w:val="008E60BF"/>
    <w:rsid w:val="008E7CF0"/>
    <w:rsid w:val="008F00D8"/>
    <w:rsid w:val="008F1092"/>
    <w:rsid w:val="008F3043"/>
    <w:rsid w:val="008F38F3"/>
    <w:rsid w:val="008F3D11"/>
    <w:rsid w:val="008F3E72"/>
    <w:rsid w:val="008F4AE1"/>
    <w:rsid w:val="008F6327"/>
    <w:rsid w:val="008F63F8"/>
    <w:rsid w:val="008F760B"/>
    <w:rsid w:val="008F7858"/>
    <w:rsid w:val="0090001C"/>
    <w:rsid w:val="00902F86"/>
    <w:rsid w:val="00903810"/>
    <w:rsid w:val="00903F95"/>
    <w:rsid w:val="009041E6"/>
    <w:rsid w:val="00904634"/>
    <w:rsid w:val="00905051"/>
    <w:rsid w:val="00905707"/>
    <w:rsid w:val="0090598A"/>
    <w:rsid w:val="00905DDB"/>
    <w:rsid w:val="009066D2"/>
    <w:rsid w:val="00906BC9"/>
    <w:rsid w:val="00906FA0"/>
    <w:rsid w:val="009106A4"/>
    <w:rsid w:val="0091109A"/>
    <w:rsid w:val="00911AE9"/>
    <w:rsid w:val="0091304F"/>
    <w:rsid w:val="0091364D"/>
    <w:rsid w:val="009137B5"/>
    <w:rsid w:val="00913DFF"/>
    <w:rsid w:val="00914221"/>
    <w:rsid w:val="009146BA"/>
    <w:rsid w:val="00915711"/>
    <w:rsid w:val="009179A1"/>
    <w:rsid w:val="009210BC"/>
    <w:rsid w:val="00921EBB"/>
    <w:rsid w:val="00922307"/>
    <w:rsid w:val="00922A1D"/>
    <w:rsid w:val="00923165"/>
    <w:rsid w:val="00923508"/>
    <w:rsid w:val="009241A0"/>
    <w:rsid w:val="00924300"/>
    <w:rsid w:val="00926155"/>
    <w:rsid w:val="009265EA"/>
    <w:rsid w:val="009266E0"/>
    <w:rsid w:val="00926E47"/>
    <w:rsid w:val="00927359"/>
    <w:rsid w:val="0093002B"/>
    <w:rsid w:val="009303C1"/>
    <w:rsid w:val="00930499"/>
    <w:rsid w:val="0093061D"/>
    <w:rsid w:val="00931382"/>
    <w:rsid w:val="009324A2"/>
    <w:rsid w:val="00933A20"/>
    <w:rsid w:val="00934C22"/>
    <w:rsid w:val="00936AC5"/>
    <w:rsid w:val="00937127"/>
    <w:rsid w:val="00937B88"/>
    <w:rsid w:val="00937C78"/>
    <w:rsid w:val="00937F2F"/>
    <w:rsid w:val="00940B44"/>
    <w:rsid w:val="009419C9"/>
    <w:rsid w:val="00942000"/>
    <w:rsid w:val="00943771"/>
    <w:rsid w:val="00945023"/>
    <w:rsid w:val="009461B7"/>
    <w:rsid w:val="00946CE1"/>
    <w:rsid w:val="00947C3D"/>
    <w:rsid w:val="00950270"/>
    <w:rsid w:val="0095078F"/>
    <w:rsid w:val="00951164"/>
    <w:rsid w:val="00951428"/>
    <w:rsid w:val="00952727"/>
    <w:rsid w:val="00952871"/>
    <w:rsid w:val="00952946"/>
    <w:rsid w:val="009535D6"/>
    <w:rsid w:val="00953D33"/>
    <w:rsid w:val="0095443F"/>
    <w:rsid w:val="009545D1"/>
    <w:rsid w:val="0095484C"/>
    <w:rsid w:val="009555AA"/>
    <w:rsid w:val="00955629"/>
    <w:rsid w:val="009560FB"/>
    <w:rsid w:val="00956A11"/>
    <w:rsid w:val="009609EC"/>
    <w:rsid w:val="0096115B"/>
    <w:rsid w:val="0096183A"/>
    <w:rsid w:val="009619C4"/>
    <w:rsid w:val="009630C5"/>
    <w:rsid w:val="009643C6"/>
    <w:rsid w:val="00964452"/>
    <w:rsid w:val="009649F6"/>
    <w:rsid w:val="00965424"/>
    <w:rsid w:val="0096561B"/>
    <w:rsid w:val="00965B04"/>
    <w:rsid w:val="00966F3E"/>
    <w:rsid w:val="009675B8"/>
    <w:rsid w:val="009705A2"/>
    <w:rsid w:val="00970695"/>
    <w:rsid w:val="009723A1"/>
    <w:rsid w:val="00973092"/>
    <w:rsid w:val="009735E6"/>
    <w:rsid w:val="00973F2A"/>
    <w:rsid w:val="0097473B"/>
    <w:rsid w:val="009748AD"/>
    <w:rsid w:val="00974A62"/>
    <w:rsid w:val="009755F1"/>
    <w:rsid w:val="009757A4"/>
    <w:rsid w:val="00975A83"/>
    <w:rsid w:val="00975D23"/>
    <w:rsid w:val="00975E2B"/>
    <w:rsid w:val="009766A9"/>
    <w:rsid w:val="009772B0"/>
    <w:rsid w:val="0097765D"/>
    <w:rsid w:val="00980820"/>
    <w:rsid w:val="00980AC8"/>
    <w:rsid w:val="00981201"/>
    <w:rsid w:val="00981C47"/>
    <w:rsid w:val="00982C00"/>
    <w:rsid w:val="009830CB"/>
    <w:rsid w:val="00984FBB"/>
    <w:rsid w:val="00985704"/>
    <w:rsid w:val="00985BBC"/>
    <w:rsid w:val="00986611"/>
    <w:rsid w:val="00986964"/>
    <w:rsid w:val="0098731D"/>
    <w:rsid w:val="0099021A"/>
    <w:rsid w:val="0099136C"/>
    <w:rsid w:val="00991746"/>
    <w:rsid w:val="0099229A"/>
    <w:rsid w:val="0099289B"/>
    <w:rsid w:val="00993BD6"/>
    <w:rsid w:val="00993EC1"/>
    <w:rsid w:val="009948F7"/>
    <w:rsid w:val="00995077"/>
    <w:rsid w:val="00995BF0"/>
    <w:rsid w:val="00996E25"/>
    <w:rsid w:val="0099722E"/>
    <w:rsid w:val="009973A3"/>
    <w:rsid w:val="009978F5"/>
    <w:rsid w:val="009A04F0"/>
    <w:rsid w:val="009A050E"/>
    <w:rsid w:val="009A0C49"/>
    <w:rsid w:val="009A0F36"/>
    <w:rsid w:val="009A0FD6"/>
    <w:rsid w:val="009A1960"/>
    <w:rsid w:val="009A1A7B"/>
    <w:rsid w:val="009A3A4D"/>
    <w:rsid w:val="009A3E4E"/>
    <w:rsid w:val="009A447B"/>
    <w:rsid w:val="009A5AD2"/>
    <w:rsid w:val="009A5D33"/>
    <w:rsid w:val="009A6260"/>
    <w:rsid w:val="009A6AD9"/>
    <w:rsid w:val="009A7501"/>
    <w:rsid w:val="009A7708"/>
    <w:rsid w:val="009A7805"/>
    <w:rsid w:val="009B1D62"/>
    <w:rsid w:val="009B24A6"/>
    <w:rsid w:val="009B2991"/>
    <w:rsid w:val="009B32AE"/>
    <w:rsid w:val="009B364C"/>
    <w:rsid w:val="009B379A"/>
    <w:rsid w:val="009B37A5"/>
    <w:rsid w:val="009B3DE6"/>
    <w:rsid w:val="009B5A90"/>
    <w:rsid w:val="009C0394"/>
    <w:rsid w:val="009C082B"/>
    <w:rsid w:val="009C109A"/>
    <w:rsid w:val="009C152A"/>
    <w:rsid w:val="009C2389"/>
    <w:rsid w:val="009C2E10"/>
    <w:rsid w:val="009C345F"/>
    <w:rsid w:val="009C3562"/>
    <w:rsid w:val="009C386C"/>
    <w:rsid w:val="009C4573"/>
    <w:rsid w:val="009C5B45"/>
    <w:rsid w:val="009C6D21"/>
    <w:rsid w:val="009C7072"/>
    <w:rsid w:val="009C7122"/>
    <w:rsid w:val="009C7998"/>
    <w:rsid w:val="009C7CF2"/>
    <w:rsid w:val="009C7FA1"/>
    <w:rsid w:val="009D1710"/>
    <w:rsid w:val="009D173E"/>
    <w:rsid w:val="009D22C1"/>
    <w:rsid w:val="009D30DD"/>
    <w:rsid w:val="009D3635"/>
    <w:rsid w:val="009D3A92"/>
    <w:rsid w:val="009D3C80"/>
    <w:rsid w:val="009D3D16"/>
    <w:rsid w:val="009D3EF9"/>
    <w:rsid w:val="009D3F8B"/>
    <w:rsid w:val="009D5297"/>
    <w:rsid w:val="009D5C84"/>
    <w:rsid w:val="009D705B"/>
    <w:rsid w:val="009E062D"/>
    <w:rsid w:val="009E09BC"/>
    <w:rsid w:val="009E0CD5"/>
    <w:rsid w:val="009E1818"/>
    <w:rsid w:val="009E185B"/>
    <w:rsid w:val="009E1E49"/>
    <w:rsid w:val="009E1F2E"/>
    <w:rsid w:val="009E2483"/>
    <w:rsid w:val="009E2937"/>
    <w:rsid w:val="009E2C83"/>
    <w:rsid w:val="009E34AB"/>
    <w:rsid w:val="009E369F"/>
    <w:rsid w:val="009E404D"/>
    <w:rsid w:val="009E49F5"/>
    <w:rsid w:val="009E6151"/>
    <w:rsid w:val="009E67B8"/>
    <w:rsid w:val="009E6D6C"/>
    <w:rsid w:val="009E7066"/>
    <w:rsid w:val="009E718D"/>
    <w:rsid w:val="009F12E0"/>
    <w:rsid w:val="009F1BE5"/>
    <w:rsid w:val="009F29D6"/>
    <w:rsid w:val="009F36FE"/>
    <w:rsid w:val="009F3D6A"/>
    <w:rsid w:val="009F41BB"/>
    <w:rsid w:val="009F4709"/>
    <w:rsid w:val="009F52BF"/>
    <w:rsid w:val="009F5519"/>
    <w:rsid w:val="009F6474"/>
    <w:rsid w:val="009F65DF"/>
    <w:rsid w:val="009F7D8B"/>
    <w:rsid w:val="009F7DAD"/>
    <w:rsid w:val="00A01162"/>
    <w:rsid w:val="00A01DF8"/>
    <w:rsid w:val="00A02732"/>
    <w:rsid w:val="00A02FC2"/>
    <w:rsid w:val="00A0393B"/>
    <w:rsid w:val="00A0620C"/>
    <w:rsid w:val="00A07E3C"/>
    <w:rsid w:val="00A10733"/>
    <w:rsid w:val="00A10A12"/>
    <w:rsid w:val="00A11478"/>
    <w:rsid w:val="00A11A72"/>
    <w:rsid w:val="00A11E80"/>
    <w:rsid w:val="00A11F41"/>
    <w:rsid w:val="00A12B2B"/>
    <w:rsid w:val="00A132E0"/>
    <w:rsid w:val="00A13766"/>
    <w:rsid w:val="00A1394F"/>
    <w:rsid w:val="00A13C12"/>
    <w:rsid w:val="00A14233"/>
    <w:rsid w:val="00A1528A"/>
    <w:rsid w:val="00A15513"/>
    <w:rsid w:val="00A15587"/>
    <w:rsid w:val="00A15AE4"/>
    <w:rsid w:val="00A16A02"/>
    <w:rsid w:val="00A16F9A"/>
    <w:rsid w:val="00A207D0"/>
    <w:rsid w:val="00A21BEA"/>
    <w:rsid w:val="00A22BB3"/>
    <w:rsid w:val="00A25A6E"/>
    <w:rsid w:val="00A25C8D"/>
    <w:rsid w:val="00A272B7"/>
    <w:rsid w:val="00A27431"/>
    <w:rsid w:val="00A27ACD"/>
    <w:rsid w:val="00A27B1A"/>
    <w:rsid w:val="00A3072A"/>
    <w:rsid w:val="00A309D4"/>
    <w:rsid w:val="00A314EA"/>
    <w:rsid w:val="00A31599"/>
    <w:rsid w:val="00A318F0"/>
    <w:rsid w:val="00A32845"/>
    <w:rsid w:val="00A32B35"/>
    <w:rsid w:val="00A32F7A"/>
    <w:rsid w:val="00A33787"/>
    <w:rsid w:val="00A346AB"/>
    <w:rsid w:val="00A35033"/>
    <w:rsid w:val="00A351CF"/>
    <w:rsid w:val="00A35642"/>
    <w:rsid w:val="00A3634C"/>
    <w:rsid w:val="00A36A6A"/>
    <w:rsid w:val="00A36DB4"/>
    <w:rsid w:val="00A37145"/>
    <w:rsid w:val="00A40A3C"/>
    <w:rsid w:val="00A40C48"/>
    <w:rsid w:val="00A42081"/>
    <w:rsid w:val="00A42B50"/>
    <w:rsid w:val="00A431D3"/>
    <w:rsid w:val="00A447CC"/>
    <w:rsid w:val="00A4489F"/>
    <w:rsid w:val="00A44ECE"/>
    <w:rsid w:val="00A45256"/>
    <w:rsid w:val="00A45407"/>
    <w:rsid w:val="00A46CB2"/>
    <w:rsid w:val="00A47905"/>
    <w:rsid w:val="00A479D9"/>
    <w:rsid w:val="00A52FF7"/>
    <w:rsid w:val="00A530C1"/>
    <w:rsid w:val="00A53984"/>
    <w:rsid w:val="00A54180"/>
    <w:rsid w:val="00A548FE"/>
    <w:rsid w:val="00A55359"/>
    <w:rsid w:val="00A568F2"/>
    <w:rsid w:val="00A57080"/>
    <w:rsid w:val="00A57305"/>
    <w:rsid w:val="00A57600"/>
    <w:rsid w:val="00A60173"/>
    <w:rsid w:val="00A616D8"/>
    <w:rsid w:val="00A61CFD"/>
    <w:rsid w:val="00A62B32"/>
    <w:rsid w:val="00A63179"/>
    <w:rsid w:val="00A634A2"/>
    <w:rsid w:val="00A64A6F"/>
    <w:rsid w:val="00A64C33"/>
    <w:rsid w:val="00A64F60"/>
    <w:rsid w:val="00A65460"/>
    <w:rsid w:val="00A660E9"/>
    <w:rsid w:val="00A66857"/>
    <w:rsid w:val="00A669D3"/>
    <w:rsid w:val="00A677DA"/>
    <w:rsid w:val="00A67D11"/>
    <w:rsid w:val="00A70870"/>
    <w:rsid w:val="00A70C98"/>
    <w:rsid w:val="00A70CB6"/>
    <w:rsid w:val="00A70EB9"/>
    <w:rsid w:val="00A72824"/>
    <w:rsid w:val="00A72E5F"/>
    <w:rsid w:val="00A73679"/>
    <w:rsid w:val="00A73A15"/>
    <w:rsid w:val="00A73AC4"/>
    <w:rsid w:val="00A73AEF"/>
    <w:rsid w:val="00A7421C"/>
    <w:rsid w:val="00A74882"/>
    <w:rsid w:val="00A751C7"/>
    <w:rsid w:val="00A7582F"/>
    <w:rsid w:val="00A76035"/>
    <w:rsid w:val="00A8104B"/>
    <w:rsid w:val="00A8105E"/>
    <w:rsid w:val="00A832A8"/>
    <w:rsid w:val="00A835D3"/>
    <w:rsid w:val="00A83B85"/>
    <w:rsid w:val="00A8426B"/>
    <w:rsid w:val="00A85D27"/>
    <w:rsid w:val="00A86E5E"/>
    <w:rsid w:val="00A9014B"/>
    <w:rsid w:val="00A90F11"/>
    <w:rsid w:val="00A9115C"/>
    <w:rsid w:val="00A913BD"/>
    <w:rsid w:val="00A91E05"/>
    <w:rsid w:val="00A925DA"/>
    <w:rsid w:val="00A92A11"/>
    <w:rsid w:val="00A92DB5"/>
    <w:rsid w:val="00A934BF"/>
    <w:rsid w:val="00A94610"/>
    <w:rsid w:val="00A94A5D"/>
    <w:rsid w:val="00A957A0"/>
    <w:rsid w:val="00A968C1"/>
    <w:rsid w:val="00A96E71"/>
    <w:rsid w:val="00A97BA3"/>
    <w:rsid w:val="00A97EE4"/>
    <w:rsid w:val="00AA0523"/>
    <w:rsid w:val="00AA10CB"/>
    <w:rsid w:val="00AA17D9"/>
    <w:rsid w:val="00AA2EDA"/>
    <w:rsid w:val="00AA396C"/>
    <w:rsid w:val="00AA5246"/>
    <w:rsid w:val="00AA5611"/>
    <w:rsid w:val="00AA5967"/>
    <w:rsid w:val="00AA5A2E"/>
    <w:rsid w:val="00AA5CF5"/>
    <w:rsid w:val="00AA5F80"/>
    <w:rsid w:val="00AA6B8B"/>
    <w:rsid w:val="00AA6C6D"/>
    <w:rsid w:val="00AA6E96"/>
    <w:rsid w:val="00AA7C63"/>
    <w:rsid w:val="00AA7D3D"/>
    <w:rsid w:val="00AB0057"/>
    <w:rsid w:val="00AB1231"/>
    <w:rsid w:val="00AB173B"/>
    <w:rsid w:val="00AB1854"/>
    <w:rsid w:val="00AB1B90"/>
    <w:rsid w:val="00AB1FEA"/>
    <w:rsid w:val="00AB21C3"/>
    <w:rsid w:val="00AB247E"/>
    <w:rsid w:val="00AB442A"/>
    <w:rsid w:val="00AB466F"/>
    <w:rsid w:val="00AB50B9"/>
    <w:rsid w:val="00AB53F0"/>
    <w:rsid w:val="00AB551C"/>
    <w:rsid w:val="00AB573F"/>
    <w:rsid w:val="00AB5850"/>
    <w:rsid w:val="00AB5977"/>
    <w:rsid w:val="00AB7084"/>
    <w:rsid w:val="00AB7F2B"/>
    <w:rsid w:val="00AC0849"/>
    <w:rsid w:val="00AC0E1B"/>
    <w:rsid w:val="00AC1597"/>
    <w:rsid w:val="00AC1ABE"/>
    <w:rsid w:val="00AC1BB4"/>
    <w:rsid w:val="00AC1C4F"/>
    <w:rsid w:val="00AC26C0"/>
    <w:rsid w:val="00AC2A8E"/>
    <w:rsid w:val="00AC3051"/>
    <w:rsid w:val="00AC582D"/>
    <w:rsid w:val="00AC5EE3"/>
    <w:rsid w:val="00AC6296"/>
    <w:rsid w:val="00AC638F"/>
    <w:rsid w:val="00AC6BFA"/>
    <w:rsid w:val="00AC706D"/>
    <w:rsid w:val="00AC747F"/>
    <w:rsid w:val="00AC76D2"/>
    <w:rsid w:val="00AD2C4A"/>
    <w:rsid w:val="00AD43B6"/>
    <w:rsid w:val="00AD5EB2"/>
    <w:rsid w:val="00AD61E9"/>
    <w:rsid w:val="00AD7569"/>
    <w:rsid w:val="00AD77E8"/>
    <w:rsid w:val="00AD7C4C"/>
    <w:rsid w:val="00AE10A9"/>
    <w:rsid w:val="00AE1538"/>
    <w:rsid w:val="00AE17CB"/>
    <w:rsid w:val="00AE1ECC"/>
    <w:rsid w:val="00AE311B"/>
    <w:rsid w:val="00AE3D55"/>
    <w:rsid w:val="00AE44EF"/>
    <w:rsid w:val="00AE4DB0"/>
    <w:rsid w:val="00AE583D"/>
    <w:rsid w:val="00AE5CA2"/>
    <w:rsid w:val="00AE5F54"/>
    <w:rsid w:val="00AF00CB"/>
    <w:rsid w:val="00AF02C7"/>
    <w:rsid w:val="00AF07B6"/>
    <w:rsid w:val="00AF17A0"/>
    <w:rsid w:val="00AF1FA8"/>
    <w:rsid w:val="00AF27EE"/>
    <w:rsid w:val="00AF2E8A"/>
    <w:rsid w:val="00AF3268"/>
    <w:rsid w:val="00AF3D2B"/>
    <w:rsid w:val="00AF3D74"/>
    <w:rsid w:val="00AF487D"/>
    <w:rsid w:val="00AF5AD4"/>
    <w:rsid w:val="00AF6443"/>
    <w:rsid w:val="00AF6656"/>
    <w:rsid w:val="00AF7C5B"/>
    <w:rsid w:val="00AF7D74"/>
    <w:rsid w:val="00B012CD"/>
    <w:rsid w:val="00B01389"/>
    <w:rsid w:val="00B02964"/>
    <w:rsid w:val="00B04659"/>
    <w:rsid w:val="00B0564B"/>
    <w:rsid w:val="00B0574A"/>
    <w:rsid w:val="00B060A5"/>
    <w:rsid w:val="00B0678C"/>
    <w:rsid w:val="00B070D3"/>
    <w:rsid w:val="00B07519"/>
    <w:rsid w:val="00B07609"/>
    <w:rsid w:val="00B07999"/>
    <w:rsid w:val="00B10305"/>
    <w:rsid w:val="00B121E1"/>
    <w:rsid w:val="00B123DF"/>
    <w:rsid w:val="00B129D5"/>
    <w:rsid w:val="00B1428A"/>
    <w:rsid w:val="00B14A33"/>
    <w:rsid w:val="00B14D10"/>
    <w:rsid w:val="00B1529F"/>
    <w:rsid w:val="00B163FF"/>
    <w:rsid w:val="00B21D98"/>
    <w:rsid w:val="00B22628"/>
    <w:rsid w:val="00B22D7E"/>
    <w:rsid w:val="00B22E9C"/>
    <w:rsid w:val="00B2307F"/>
    <w:rsid w:val="00B238A3"/>
    <w:rsid w:val="00B23B04"/>
    <w:rsid w:val="00B2404D"/>
    <w:rsid w:val="00B24248"/>
    <w:rsid w:val="00B24A85"/>
    <w:rsid w:val="00B250BD"/>
    <w:rsid w:val="00B26598"/>
    <w:rsid w:val="00B26FCA"/>
    <w:rsid w:val="00B2796F"/>
    <w:rsid w:val="00B30B78"/>
    <w:rsid w:val="00B3244C"/>
    <w:rsid w:val="00B324B9"/>
    <w:rsid w:val="00B326F6"/>
    <w:rsid w:val="00B32AD3"/>
    <w:rsid w:val="00B3302C"/>
    <w:rsid w:val="00B3325E"/>
    <w:rsid w:val="00B339F8"/>
    <w:rsid w:val="00B33F0B"/>
    <w:rsid w:val="00B34379"/>
    <w:rsid w:val="00B34624"/>
    <w:rsid w:val="00B3529D"/>
    <w:rsid w:val="00B35357"/>
    <w:rsid w:val="00B35E4B"/>
    <w:rsid w:val="00B35FE5"/>
    <w:rsid w:val="00B37207"/>
    <w:rsid w:val="00B37C50"/>
    <w:rsid w:val="00B40FBB"/>
    <w:rsid w:val="00B415FF"/>
    <w:rsid w:val="00B4304F"/>
    <w:rsid w:val="00B43578"/>
    <w:rsid w:val="00B455C4"/>
    <w:rsid w:val="00B458CF"/>
    <w:rsid w:val="00B5104C"/>
    <w:rsid w:val="00B5187D"/>
    <w:rsid w:val="00B51C54"/>
    <w:rsid w:val="00B5209F"/>
    <w:rsid w:val="00B52E09"/>
    <w:rsid w:val="00B534D5"/>
    <w:rsid w:val="00B53AC7"/>
    <w:rsid w:val="00B55B93"/>
    <w:rsid w:val="00B55C66"/>
    <w:rsid w:val="00B5630E"/>
    <w:rsid w:val="00B60BA6"/>
    <w:rsid w:val="00B614AE"/>
    <w:rsid w:val="00B62161"/>
    <w:rsid w:val="00B629B5"/>
    <w:rsid w:val="00B62F74"/>
    <w:rsid w:val="00B63476"/>
    <w:rsid w:val="00B63B22"/>
    <w:rsid w:val="00B643BC"/>
    <w:rsid w:val="00B64A3E"/>
    <w:rsid w:val="00B654E4"/>
    <w:rsid w:val="00B654E8"/>
    <w:rsid w:val="00B66B85"/>
    <w:rsid w:val="00B67B98"/>
    <w:rsid w:val="00B70B18"/>
    <w:rsid w:val="00B71015"/>
    <w:rsid w:val="00B71812"/>
    <w:rsid w:val="00B71D27"/>
    <w:rsid w:val="00B7205B"/>
    <w:rsid w:val="00B72841"/>
    <w:rsid w:val="00B7289B"/>
    <w:rsid w:val="00B72A10"/>
    <w:rsid w:val="00B72D6D"/>
    <w:rsid w:val="00B72F63"/>
    <w:rsid w:val="00B7386B"/>
    <w:rsid w:val="00B73906"/>
    <w:rsid w:val="00B74879"/>
    <w:rsid w:val="00B74ADA"/>
    <w:rsid w:val="00B74E20"/>
    <w:rsid w:val="00B764A6"/>
    <w:rsid w:val="00B765CC"/>
    <w:rsid w:val="00B766D9"/>
    <w:rsid w:val="00B76852"/>
    <w:rsid w:val="00B769EF"/>
    <w:rsid w:val="00B76D93"/>
    <w:rsid w:val="00B80466"/>
    <w:rsid w:val="00B80C25"/>
    <w:rsid w:val="00B81247"/>
    <w:rsid w:val="00B813C9"/>
    <w:rsid w:val="00B82028"/>
    <w:rsid w:val="00B83767"/>
    <w:rsid w:val="00B83AEC"/>
    <w:rsid w:val="00B84048"/>
    <w:rsid w:val="00B84D83"/>
    <w:rsid w:val="00B8526A"/>
    <w:rsid w:val="00B868D8"/>
    <w:rsid w:val="00B907E5"/>
    <w:rsid w:val="00B90B0F"/>
    <w:rsid w:val="00B92D30"/>
    <w:rsid w:val="00B949FA"/>
    <w:rsid w:val="00B94F44"/>
    <w:rsid w:val="00B95710"/>
    <w:rsid w:val="00B95A9C"/>
    <w:rsid w:val="00B95DEA"/>
    <w:rsid w:val="00B95F3A"/>
    <w:rsid w:val="00B95F52"/>
    <w:rsid w:val="00B960C9"/>
    <w:rsid w:val="00B964DB"/>
    <w:rsid w:val="00B9682A"/>
    <w:rsid w:val="00B96E8C"/>
    <w:rsid w:val="00B97554"/>
    <w:rsid w:val="00B97B1E"/>
    <w:rsid w:val="00B97DD3"/>
    <w:rsid w:val="00BA0F46"/>
    <w:rsid w:val="00BA1398"/>
    <w:rsid w:val="00BA1D90"/>
    <w:rsid w:val="00BA2A95"/>
    <w:rsid w:val="00BA2B11"/>
    <w:rsid w:val="00BA3BA0"/>
    <w:rsid w:val="00BA4084"/>
    <w:rsid w:val="00BA450C"/>
    <w:rsid w:val="00BA6411"/>
    <w:rsid w:val="00BA6ACE"/>
    <w:rsid w:val="00BA6D8A"/>
    <w:rsid w:val="00BA7A37"/>
    <w:rsid w:val="00BA7B0D"/>
    <w:rsid w:val="00BB0891"/>
    <w:rsid w:val="00BB1564"/>
    <w:rsid w:val="00BB180D"/>
    <w:rsid w:val="00BB1C43"/>
    <w:rsid w:val="00BB28E2"/>
    <w:rsid w:val="00BB29F1"/>
    <w:rsid w:val="00BB318E"/>
    <w:rsid w:val="00BB373C"/>
    <w:rsid w:val="00BB3E2E"/>
    <w:rsid w:val="00BB6735"/>
    <w:rsid w:val="00BB7B4F"/>
    <w:rsid w:val="00BC0EF3"/>
    <w:rsid w:val="00BC1526"/>
    <w:rsid w:val="00BC5257"/>
    <w:rsid w:val="00BC5B88"/>
    <w:rsid w:val="00BC66DB"/>
    <w:rsid w:val="00BC6ABE"/>
    <w:rsid w:val="00BC7917"/>
    <w:rsid w:val="00BC7941"/>
    <w:rsid w:val="00BD4C63"/>
    <w:rsid w:val="00BD62F3"/>
    <w:rsid w:val="00BE06BE"/>
    <w:rsid w:val="00BE2558"/>
    <w:rsid w:val="00BE2BD0"/>
    <w:rsid w:val="00BE42DB"/>
    <w:rsid w:val="00BE565A"/>
    <w:rsid w:val="00BE6E4D"/>
    <w:rsid w:val="00BE765D"/>
    <w:rsid w:val="00BF005D"/>
    <w:rsid w:val="00BF0AD9"/>
    <w:rsid w:val="00BF0E08"/>
    <w:rsid w:val="00BF0EB8"/>
    <w:rsid w:val="00BF1464"/>
    <w:rsid w:val="00BF1C88"/>
    <w:rsid w:val="00BF2409"/>
    <w:rsid w:val="00BF26A4"/>
    <w:rsid w:val="00BF2E37"/>
    <w:rsid w:val="00BF33F6"/>
    <w:rsid w:val="00BF467D"/>
    <w:rsid w:val="00BF560D"/>
    <w:rsid w:val="00BF59D2"/>
    <w:rsid w:val="00BF5E4C"/>
    <w:rsid w:val="00BF6BDA"/>
    <w:rsid w:val="00BF6C67"/>
    <w:rsid w:val="00BF6E6E"/>
    <w:rsid w:val="00C002FA"/>
    <w:rsid w:val="00C0177B"/>
    <w:rsid w:val="00C017E1"/>
    <w:rsid w:val="00C02140"/>
    <w:rsid w:val="00C02BAA"/>
    <w:rsid w:val="00C03581"/>
    <w:rsid w:val="00C0490C"/>
    <w:rsid w:val="00C049FD"/>
    <w:rsid w:val="00C052FA"/>
    <w:rsid w:val="00C05B30"/>
    <w:rsid w:val="00C06955"/>
    <w:rsid w:val="00C074D3"/>
    <w:rsid w:val="00C077DA"/>
    <w:rsid w:val="00C0795A"/>
    <w:rsid w:val="00C07E43"/>
    <w:rsid w:val="00C10013"/>
    <w:rsid w:val="00C117BD"/>
    <w:rsid w:val="00C120CD"/>
    <w:rsid w:val="00C12231"/>
    <w:rsid w:val="00C12512"/>
    <w:rsid w:val="00C12898"/>
    <w:rsid w:val="00C128DE"/>
    <w:rsid w:val="00C140BC"/>
    <w:rsid w:val="00C1483A"/>
    <w:rsid w:val="00C152B2"/>
    <w:rsid w:val="00C15873"/>
    <w:rsid w:val="00C158E0"/>
    <w:rsid w:val="00C15A3C"/>
    <w:rsid w:val="00C1603C"/>
    <w:rsid w:val="00C16F89"/>
    <w:rsid w:val="00C1795E"/>
    <w:rsid w:val="00C204C9"/>
    <w:rsid w:val="00C20BE3"/>
    <w:rsid w:val="00C22F8E"/>
    <w:rsid w:val="00C235E0"/>
    <w:rsid w:val="00C23F6A"/>
    <w:rsid w:val="00C24804"/>
    <w:rsid w:val="00C24B16"/>
    <w:rsid w:val="00C256D5"/>
    <w:rsid w:val="00C2584F"/>
    <w:rsid w:val="00C25F67"/>
    <w:rsid w:val="00C26373"/>
    <w:rsid w:val="00C27089"/>
    <w:rsid w:val="00C270C0"/>
    <w:rsid w:val="00C30140"/>
    <w:rsid w:val="00C30CEC"/>
    <w:rsid w:val="00C30FCE"/>
    <w:rsid w:val="00C31236"/>
    <w:rsid w:val="00C314EF"/>
    <w:rsid w:val="00C32D7C"/>
    <w:rsid w:val="00C33266"/>
    <w:rsid w:val="00C3342B"/>
    <w:rsid w:val="00C33946"/>
    <w:rsid w:val="00C33B48"/>
    <w:rsid w:val="00C347AC"/>
    <w:rsid w:val="00C34ACA"/>
    <w:rsid w:val="00C34EDB"/>
    <w:rsid w:val="00C35565"/>
    <w:rsid w:val="00C35A0F"/>
    <w:rsid w:val="00C35A93"/>
    <w:rsid w:val="00C36973"/>
    <w:rsid w:val="00C419F2"/>
    <w:rsid w:val="00C42F3B"/>
    <w:rsid w:val="00C432F8"/>
    <w:rsid w:val="00C43B03"/>
    <w:rsid w:val="00C43D89"/>
    <w:rsid w:val="00C44593"/>
    <w:rsid w:val="00C446E8"/>
    <w:rsid w:val="00C45C39"/>
    <w:rsid w:val="00C46660"/>
    <w:rsid w:val="00C46FCD"/>
    <w:rsid w:val="00C47018"/>
    <w:rsid w:val="00C5049B"/>
    <w:rsid w:val="00C50723"/>
    <w:rsid w:val="00C50860"/>
    <w:rsid w:val="00C52AED"/>
    <w:rsid w:val="00C53350"/>
    <w:rsid w:val="00C53FAA"/>
    <w:rsid w:val="00C554F5"/>
    <w:rsid w:val="00C55AF5"/>
    <w:rsid w:val="00C57DE5"/>
    <w:rsid w:val="00C6096E"/>
    <w:rsid w:val="00C61248"/>
    <w:rsid w:val="00C61C47"/>
    <w:rsid w:val="00C626A7"/>
    <w:rsid w:val="00C6324F"/>
    <w:rsid w:val="00C63BC8"/>
    <w:rsid w:val="00C63D3A"/>
    <w:rsid w:val="00C63FE0"/>
    <w:rsid w:val="00C65034"/>
    <w:rsid w:val="00C66198"/>
    <w:rsid w:val="00C662E8"/>
    <w:rsid w:val="00C66707"/>
    <w:rsid w:val="00C66859"/>
    <w:rsid w:val="00C6760C"/>
    <w:rsid w:val="00C67886"/>
    <w:rsid w:val="00C712C4"/>
    <w:rsid w:val="00C71CCC"/>
    <w:rsid w:val="00C7321A"/>
    <w:rsid w:val="00C736F7"/>
    <w:rsid w:val="00C73BE7"/>
    <w:rsid w:val="00C73CA1"/>
    <w:rsid w:val="00C74D45"/>
    <w:rsid w:val="00C74D6F"/>
    <w:rsid w:val="00C75F59"/>
    <w:rsid w:val="00C77768"/>
    <w:rsid w:val="00C77DF8"/>
    <w:rsid w:val="00C808B7"/>
    <w:rsid w:val="00C80A38"/>
    <w:rsid w:val="00C81E09"/>
    <w:rsid w:val="00C82259"/>
    <w:rsid w:val="00C822A9"/>
    <w:rsid w:val="00C846E4"/>
    <w:rsid w:val="00C86316"/>
    <w:rsid w:val="00C86B08"/>
    <w:rsid w:val="00C8700E"/>
    <w:rsid w:val="00C8703B"/>
    <w:rsid w:val="00C8770C"/>
    <w:rsid w:val="00C87D78"/>
    <w:rsid w:val="00C90138"/>
    <w:rsid w:val="00C90A96"/>
    <w:rsid w:val="00C90B5B"/>
    <w:rsid w:val="00C922A9"/>
    <w:rsid w:val="00C9244B"/>
    <w:rsid w:val="00C92B74"/>
    <w:rsid w:val="00C937F2"/>
    <w:rsid w:val="00C94820"/>
    <w:rsid w:val="00C94934"/>
    <w:rsid w:val="00C94FED"/>
    <w:rsid w:val="00C95466"/>
    <w:rsid w:val="00C96418"/>
    <w:rsid w:val="00C972C7"/>
    <w:rsid w:val="00CA25D3"/>
    <w:rsid w:val="00CA2821"/>
    <w:rsid w:val="00CA4F5A"/>
    <w:rsid w:val="00CA5602"/>
    <w:rsid w:val="00CA5736"/>
    <w:rsid w:val="00CA5820"/>
    <w:rsid w:val="00CA58F0"/>
    <w:rsid w:val="00CA7064"/>
    <w:rsid w:val="00CA751F"/>
    <w:rsid w:val="00CB0582"/>
    <w:rsid w:val="00CB08EF"/>
    <w:rsid w:val="00CB0AD9"/>
    <w:rsid w:val="00CB1103"/>
    <w:rsid w:val="00CB11E4"/>
    <w:rsid w:val="00CB2D39"/>
    <w:rsid w:val="00CB2DAC"/>
    <w:rsid w:val="00CB30A1"/>
    <w:rsid w:val="00CB394B"/>
    <w:rsid w:val="00CB41AC"/>
    <w:rsid w:val="00CB5280"/>
    <w:rsid w:val="00CB5317"/>
    <w:rsid w:val="00CB5833"/>
    <w:rsid w:val="00CB6094"/>
    <w:rsid w:val="00CB70A6"/>
    <w:rsid w:val="00CC0061"/>
    <w:rsid w:val="00CC1064"/>
    <w:rsid w:val="00CC22B0"/>
    <w:rsid w:val="00CC3099"/>
    <w:rsid w:val="00CC54DE"/>
    <w:rsid w:val="00CC566C"/>
    <w:rsid w:val="00CC5A56"/>
    <w:rsid w:val="00CC66CF"/>
    <w:rsid w:val="00CC7E17"/>
    <w:rsid w:val="00CD03AB"/>
    <w:rsid w:val="00CD04A6"/>
    <w:rsid w:val="00CD067F"/>
    <w:rsid w:val="00CD16AA"/>
    <w:rsid w:val="00CD1F9C"/>
    <w:rsid w:val="00CD3CFD"/>
    <w:rsid w:val="00CD5018"/>
    <w:rsid w:val="00CD5057"/>
    <w:rsid w:val="00CD5FD2"/>
    <w:rsid w:val="00CD7934"/>
    <w:rsid w:val="00CE0AE3"/>
    <w:rsid w:val="00CE3901"/>
    <w:rsid w:val="00CE3CA1"/>
    <w:rsid w:val="00CE3CD0"/>
    <w:rsid w:val="00CE4878"/>
    <w:rsid w:val="00CE6290"/>
    <w:rsid w:val="00CE6761"/>
    <w:rsid w:val="00CF03AE"/>
    <w:rsid w:val="00CF0A29"/>
    <w:rsid w:val="00CF1FFF"/>
    <w:rsid w:val="00CF2342"/>
    <w:rsid w:val="00CF3D31"/>
    <w:rsid w:val="00CF3EBA"/>
    <w:rsid w:val="00CF3F63"/>
    <w:rsid w:val="00CF5224"/>
    <w:rsid w:val="00CF74E1"/>
    <w:rsid w:val="00CF7A5E"/>
    <w:rsid w:val="00D00724"/>
    <w:rsid w:val="00D00A28"/>
    <w:rsid w:val="00D0151D"/>
    <w:rsid w:val="00D01E2A"/>
    <w:rsid w:val="00D0228B"/>
    <w:rsid w:val="00D02779"/>
    <w:rsid w:val="00D02ED4"/>
    <w:rsid w:val="00D03216"/>
    <w:rsid w:val="00D052ED"/>
    <w:rsid w:val="00D059F1"/>
    <w:rsid w:val="00D10B22"/>
    <w:rsid w:val="00D11CC0"/>
    <w:rsid w:val="00D121C2"/>
    <w:rsid w:val="00D12C52"/>
    <w:rsid w:val="00D138C3"/>
    <w:rsid w:val="00D14A3D"/>
    <w:rsid w:val="00D14B45"/>
    <w:rsid w:val="00D158E8"/>
    <w:rsid w:val="00D15DAF"/>
    <w:rsid w:val="00D16D88"/>
    <w:rsid w:val="00D171CE"/>
    <w:rsid w:val="00D1755A"/>
    <w:rsid w:val="00D1757B"/>
    <w:rsid w:val="00D20C1E"/>
    <w:rsid w:val="00D21CF5"/>
    <w:rsid w:val="00D223A8"/>
    <w:rsid w:val="00D223F5"/>
    <w:rsid w:val="00D2252F"/>
    <w:rsid w:val="00D23B28"/>
    <w:rsid w:val="00D245C9"/>
    <w:rsid w:val="00D2463C"/>
    <w:rsid w:val="00D24EFC"/>
    <w:rsid w:val="00D25DFB"/>
    <w:rsid w:val="00D26692"/>
    <w:rsid w:val="00D266FD"/>
    <w:rsid w:val="00D26FB7"/>
    <w:rsid w:val="00D30251"/>
    <w:rsid w:val="00D30A50"/>
    <w:rsid w:val="00D31AAA"/>
    <w:rsid w:val="00D32D57"/>
    <w:rsid w:val="00D33149"/>
    <w:rsid w:val="00D33180"/>
    <w:rsid w:val="00D35B78"/>
    <w:rsid w:val="00D360AD"/>
    <w:rsid w:val="00D37199"/>
    <w:rsid w:val="00D4141D"/>
    <w:rsid w:val="00D41F1E"/>
    <w:rsid w:val="00D426E7"/>
    <w:rsid w:val="00D42EA2"/>
    <w:rsid w:val="00D431E1"/>
    <w:rsid w:val="00D44E94"/>
    <w:rsid w:val="00D465E3"/>
    <w:rsid w:val="00D47FB9"/>
    <w:rsid w:val="00D500C2"/>
    <w:rsid w:val="00D5099D"/>
    <w:rsid w:val="00D51069"/>
    <w:rsid w:val="00D51F93"/>
    <w:rsid w:val="00D520D3"/>
    <w:rsid w:val="00D5225F"/>
    <w:rsid w:val="00D53805"/>
    <w:rsid w:val="00D54202"/>
    <w:rsid w:val="00D54A6A"/>
    <w:rsid w:val="00D560E1"/>
    <w:rsid w:val="00D564AC"/>
    <w:rsid w:val="00D56633"/>
    <w:rsid w:val="00D56801"/>
    <w:rsid w:val="00D56862"/>
    <w:rsid w:val="00D56F75"/>
    <w:rsid w:val="00D60CDB"/>
    <w:rsid w:val="00D61DC8"/>
    <w:rsid w:val="00D63007"/>
    <w:rsid w:val="00D630CA"/>
    <w:rsid w:val="00D64278"/>
    <w:rsid w:val="00D64466"/>
    <w:rsid w:val="00D64729"/>
    <w:rsid w:val="00D65E57"/>
    <w:rsid w:val="00D66563"/>
    <w:rsid w:val="00D676AB"/>
    <w:rsid w:val="00D67965"/>
    <w:rsid w:val="00D67B13"/>
    <w:rsid w:val="00D67FAE"/>
    <w:rsid w:val="00D7048C"/>
    <w:rsid w:val="00D70C0D"/>
    <w:rsid w:val="00D72D58"/>
    <w:rsid w:val="00D749A2"/>
    <w:rsid w:val="00D75342"/>
    <w:rsid w:val="00D75CCA"/>
    <w:rsid w:val="00D75DB9"/>
    <w:rsid w:val="00D765BF"/>
    <w:rsid w:val="00D770BE"/>
    <w:rsid w:val="00D77E10"/>
    <w:rsid w:val="00D77FDC"/>
    <w:rsid w:val="00D803A1"/>
    <w:rsid w:val="00D80B7F"/>
    <w:rsid w:val="00D81D39"/>
    <w:rsid w:val="00D8240B"/>
    <w:rsid w:val="00D826AF"/>
    <w:rsid w:val="00D8313D"/>
    <w:rsid w:val="00D83D01"/>
    <w:rsid w:val="00D86387"/>
    <w:rsid w:val="00D8670A"/>
    <w:rsid w:val="00D872BC"/>
    <w:rsid w:val="00D87354"/>
    <w:rsid w:val="00D874F0"/>
    <w:rsid w:val="00D877E3"/>
    <w:rsid w:val="00D87CCC"/>
    <w:rsid w:val="00D90215"/>
    <w:rsid w:val="00D911E5"/>
    <w:rsid w:val="00D9191B"/>
    <w:rsid w:val="00D92583"/>
    <w:rsid w:val="00D944A6"/>
    <w:rsid w:val="00D962DD"/>
    <w:rsid w:val="00D9678C"/>
    <w:rsid w:val="00D976CD"/>
    <w:rsid w:val="00DA0824"/>
    <w:rsid w:val="00DA15BD"/>
    <w:rsid w:val="00DA1B2A"/>
    <w:rsid w:val="00DA1CE4"/>
    <w:rsid w:val="00DA245E"/>
    <w:rsid w:val="00DA2D12"/>
    <w:rsid w:val="00DA3034"/>
    <w:rsid w:val="00DA3577"/>
    <w:rsid w:val="00DA36DF"/>
    <w:rsid w:val="00DA4F9E"/>
    <w:rsid w:val="00DA65C0"/>
    <w:rsid w:val="00DB0F31"/>
    <w:rsid w:val="00DB102E"/>
    <w:rsid w:val="00DB126E"/>
    <w:rsid w:val="00DB188B"/>
    <w:rsid w:val="00DB2ED3"/>
    <w:rsid w:val="00DB3264"/>
    <w:rsid w:val="00DB3522"/>
    <w:rsid w:val="00DB482E"/>
    <w:rsid w:val="00DB4ACA"/>
    <w:rsid w:val="00DB5458"/>
    <w:rsid w:val="00DB57F7"/>
    <w:rsid w:val="00DB5FC4"/>
    <w:rsid w:val="00DB6459"/>
    <w:rsid w:val="00DB664B"/>
    <w:rsid w:val="00DB6C24"/>
    <w:rsid w:val="00DB709A"/>
    <w:rsid w:val="00DB75FF"/>
    <w:rsid w:val="00DB785B"/>
    <w:rsid w:val="00DB786C"/>
    <w:rsid w:val="00DB7CD9"/>
    <w:rsid w:val="00DC1684"/>
    <w:rsid w:val="00DC1F32"/>
    <w:rsid w:val="00DC1F5A"/>
    <w:rsid w:val="00DC2832"/>
    <w:rsid w:val="00DC2DCB"/>
    <w:rsid w:val="00DC3311"/>
    <w:rsid w:val="00DC390C"/>
    <w:rsid w:val="00DC5511"/>
    <w:rsid w:val="00DC5D08"/>
    <w:rsid w:val="00DC5F81"/>
    <w:rsid w:val="00DC6C56"/>
    <w:rsid w:val="00DC7006"/>
    <w:rsid w:val="00DC7954"/>
    <w:rsid w:val="00DC7B2C"/>
    <w:rsid w:val="00DD1523"/>
    <w:rsid w:val="00DD1B0D"/>
    <w:rsid w:val="00DD2CDD"/>
    <w:rsid w:val="00DD2CED"/>
    <w:rsid w:val="00DD2FFA"/>
    <w:rsid w:val="00DD32A2"/>
    <w:rsid w:val="00DD3693"/>
    <w:rsid w:val="00DD419C"/>
    <w:rsid w:val="00DD4BAA"/>
    <w:rsid w:val="00DE1F6D"/>
    <w:rsid w:val="00DE221A"/>
    <w:rsid w:val="00DE2A6D"/>
    <w:rsid w:val="00DE3B47"/>
    <w:rsid w:val="00DE3FFA"/>
    <w:rsid w:val="00DE44DF"/>
    <w:rsid w:val="00DE5457"/>
    <w:rsid w:val="00DE7D62"/>
    <w:rsid w:val="00DF1ADF"/>
    <w:rsid w:val="00DF1AE2"/>
    <w:rsid w:val="00DF269A"/>
    <w:rsid w:val="00DF284A"/>
    <w:rsid w:val="00DF311D"/>
    <w:rsid w:val="00DF332C"/>
    <w:rsid w:val="00DF3F21"/>
    <w:rsid w:val="00DF41E1"/>
    <w:rsid w:val="00DF41FC"/>
    <w:rsid w:val="00DF4709"/>
    <w:rsid w:val="00E008B4"/>
    <w:rsid w:val="00E00BA3"/>
    <w:rsid w:val="00E00BA6"/>
    <w:rsid w:val="00E00C5C"/>
    <w:rsid w:val="00E00E04"/>
    <w:rsid w:val="00E01111"/>
    <w:rsid w:val="00E01BAD"/>
    <w:rsid w:val="00E023F8"/>
    <w:rsid w:val="00E0255B"/>
    <w:rsid w:val="00E02639"/>
    <w:rsid w:val="00E02745"/>
    <w:rsid w:val="00E0333A"/>
    <w:rsid w:val="00E038F7"/>
    <w:rsid w:val="00E03B1E"/>
    <w:rsid w:val="00E044DB"/>
    <w:rsid w:val="00E04EA7"/>
    <w:rsid w:val="00E0629C"/>
    <w:rsid w:val="00E100C5"/>
    <w:rsid w:val="00E101F1"/>
    <w:rsid w:val="00E106E3"/>
    <w:rsid w:val="00E107DE"/>
    <w:rsid w:val="00E10D9E"/>
    <w:rsid w:val="00E11036"/>
    <w:rsid w:val="00E11BD2"/>
    <w:rsid w:val="00E136E8"/>
    <w:rsid w:val="00E138C4"/>
    <w:rsid w:val="00E141DB"/>
    <w:rsid w:val="00E14376"/>
    <w:rsid w:val="00E150DB"/>
    <w:rsid w:val="00E15CE9"/>
    <w:rsid w:val="00E15E74"/>
    <w:rsid w:val="00E16400"/>
    <w:rsid w:val="00E16497"/>
    <w:rsid w:val="00E20866"/>
    <w:rsid w:val="00E22369"/>
    <w:rsid w:val="00E2278F"/>
    <w:rsid w:val="00E234D2"/>
    <w:rsid w:val="00E2351E"/>
    <w:rsid w:val="00E24378"/>
    <w:rsid w:val="00E2520E"/>
    <w:rsid w:val="00E25CFA"/>
    <w:rsid w:val="00E261BE"/>
    <w:rsid w:val="00E26D19"/>
    <w:rsid w:val="00E27691"/>
    <w:rsid w:val="00E27948"/>
    <w:rsid w:val="00E3014B"/>
    <w:rsid w:val="00E30B36"/>
    <w:rsid w:val="00E30F1D"/>
    <w:rsid w:val="00E3134F"/>
    <w:rsid w:val="00E31374"/>
    <w:rsid w:val="00E3252F"/>
    <w:rsid w:val="00E329BE"/>
    <w:rsid w:val="00E33AC5"/>
    <w:rsid w:val="00E33C42"/>
    <w:rsid w:val="00E34E80"/>
    <w:rsid w:val="00E353BC"/>
    <w:rsid w:val="00E35BB2"/>
    <w:rsid w:val="00E36830"/>
    <w:rsid w:val="00E406C7"/>
    <w:rsid w:val="00E40AEF"/>
    <w:rsid w:val="00E40EFA"/>
    <w:rsid w:val="00E413DB"/>
    <w:rsid w:val="00E41412"/>
    <w:rsid w:val="00E42295"/>
    <w:rsid w:val="00E428D5"/>
    <w:rsid w:val="00E43CF9"/>
    <w:rsid w:val="00E441F7"/>
    <w:rsid w:val="00E44AAF"/>
    <w:rsid w:val="00E45724"/>
    <w:rsid w:val="00E4747E"/>
    <w:rsid w:val="00E5172D"/>
    <w:rsid w:val="00E520C7"/>
    <w:rsid w:val="00E521DD"/>
    <w:rsid w:val="00E525E6"/>
    <w:rsid w:val="00E52A1B"/>
    <w:rsid w:val="00E532A7"/>
    <w:rsid w:val="00E53A77"/>
    <w:rsid w:val="00E543E0"/>
    <w:rsid w:val="00E563DB"/>
    <w:rsid w:val="00E56435"/>
    <w:rsid w:val="00E566D9"/>
    <w:rsid w:val="00E56C0B"/>
    <w:rsid w:val="00E578F4"/>
    <w:rsid w:val="00E5795A"/>
    <w:rsid w:val="00E57D90"/>
    <w:rsid w:val="00E631DE"/>
    <w:rsid w:val="00E63B05"/>
    <w:rsid w:val="00E63CC1"/>
    <w:rsid w:val="00E64266"/>
    <w:rsid w:val="00E64852"/>
    <w:rsid w:val="00E65132"/>
    <w:rsid w:val="00E65F4C"/>
    <w:rsid w:val="00E7014E"/>
    <w:rsid w:val="00E7158F"/>
    <w:rsid w:val="00E71B82"/>
    <w:rsid w:val="00E71D8E"/>
    <w:rsid w:val="00E72151"/>
    <w:rsid w:val="00E723F4"/>
    <w:rsid w:val="00E73DE5"/>
    <w:rsid w:val="00E74421"/>
    <w:rsid w:val="00E751E9"/>
    <w:rsid w:val="00E753D1"/>
    <w:rsid w:val="00E754B8"/>
    <w:rsid w:val="00E75C2F"/>
    <w:rsid w:val="00E769D7"/>
    <w:rsid w:val="00E76AB9"/>
    <w:rsid w:val="00E76CB4"/>
    <w:rsid w:val="00E7737C"/>
    <w:rsid w:val="00E774DC"/>
    <w:rsid w:val="00E80317"/>
    <w:rsid w:val="00E80771"/>
    <w:rsid w:val="00E80CE3"/>
    <w:rsid w:val="00E81426"/>
    <w:rsid w:val="00E82278"/>
    <w:rsid w:val="00E8265B"/>
    <w:rsid w:val="00E850C5"/>
    <w:rsid w:val="00E85EB6"/>
    <w:rsid w:val="00E87218"/>
    <w:rsid w:val="00E87244"/>
    <w:rsid w:val="00E874C6"/>
    <w:rsid w:val="00E90A6A"/>
    <w:rsid w:val="00E90D83"/>
    <w:rsid w:val="00E913A0"/>
    <w:rsid w:val="00E926B2"/>
    <w:rsid w:val="00E932B7"/>
    <w:rsid w:val="00E93656"/>
    <w:rsid w:val="00E953B2"/>
    <w:rsid w:val="00E95D32"/>
    <w:rsid w:val="00E96963"/>
    <w:rsid w:val="00E969C2"/>
    <w:rsid w:val="00E969F7"/>
    <w:rsid w:val="00E9791D"/>
    <w:rsid w:val="00EA225F"/>
    <w:rsid w:val="00EA2285"/>
    <w:rsid w:val="00EA3909"/>
    <w:rsid w:val="00EA5E68"/>
    <w:rsid w:val="00EA64BE"/>
    <w:rsid w:val="00EA6A95"/>
    <w:rsid w:val="00EA722F"/>
    <w:rsid w:val="00EA7364"/>
    <w:rsid w:val="00EB0593"/>
    <w:rsid w:val="00EB3526"/>
    <w:rsid w:val="00EB3542"/>
    <w:rsid w:val="00EB3571"/>
    <w:rsid w:val="00EB3DEB"/>
    <w:rsid w:val="00EB4190"/>
    <w:rsid w:val="00EB43CA"/>
    <w:rsid w:val="00EB4419"/>
    <w:rsid w:val="00EB5EB4"/>
    <w:rsid w:val="00EB617E"/>
    <w:rsid w:val="00EB67F0"/>
    <w:rsid w:val="00EB6E68"/>
    <w:rsid w:val="00EB75DB"/>
    <w:rsid w:val="00EC017C"/>
    <w:rsid w:val="00EC087D"/>
    <w:rsid w:val="00EC0F20"/>
    <w:rsid w:val="00EC11FF"/>
    <w:rsid w:val="00EC145D"/>
    <w:rsid w:val="00EC1E1B"/>
    <w:rsid w:val="00EC2D50"/>
    <w:rsid w:val="00EC3176"/>
    <w:rsid w:val="00EC375C"/>
    <w:rsid w:val="00EC3A90"/>
    <w:rsid w:val="00EC3ECF"/>
    <w:rsid w:val="00EC5912"/>
    <w:rsid w:val="00EC5924"/>
    <w:rsid w:val="00EC5994"/>
    <w:rsid w:val="00EC6876"/>
    <w:rsid w:val="00EC6CB4"/>
    <w:rsid w:val="00EC6FB8"/>
    <w:rsid w:val="00EC71AA"/>
    <w:rsid w:val="00EC7A3B"/>
    <w:rsid w:val="00EC7CF4"/>
    <w:rsid w:val="00ED002F"/>
    <w:rsid w:val="00ED0598"/>
    <w:rsid w:val="00ED248E"/>
    <w:rsid w:val="00ED3123"/>
    <w:rsid w:val="00ED43D6"/>
    <w:rsid w:val="00ED4757"/>
    <w:rsid w:val="00ED4C07"/>
    <w:rsid w:val="00ED555C"/>
    <w:rsid w:val="00ED5686"/>
    <w:rsid w:val="00ED63C9"/>
    <w:rsid w:val="00ED643A"/>
    <w:rsid w:val="00ED7700"/>
    <w:rsid w:val="00ED7718"/>
    <w:rsid w:val="00EE308C"/>
    <w:rsid w:val="00EE4E4E"/>
    <w:rsid w:val="00EE5584"/>
    <w:rsid w:val="00EE563D"/>
    <w:rsid w:val="00EE5B5A"/>
    <w:rsid w:val="00EE6579"/>
    <w:rsid w:val="00EE6CC4"/>
    <w:rsid w:val="00EE6D58"/>
    <w:rsid w:val="00EE760D"/>
    <w:rsid w:val="00EE7ADF"/>
    <w:rsid w:val="00EF02C3"/>
    <w:rsid w:val="00EF0E0F"/>
    <w:rsid w:val="00EF1C46"/>
    <w:rsid w:val="00EF1F15"/>
    <w:rsid w:val="00EF2055"/>
    <w:rsid w:val="00EF2902"/>
    <w:rsid w:val="00EF390B"/>
    <w:rsid w:val="00EF3D80"/>
    <w:rsid w:val="00EF5400"/>
    <w:rsid w:val="00EF5BDF"/>
    <w:rsid w:val="00EF7129"/>
    <w:rsid w:val="00EF7705"/>
    <w:rsid w:val="00F008FB"/>
    <w:rsid w:val="00F01E14"/>
    <w:rsid w:val="00F022C3"/>
    <w:rsid w:val="00F027D1"/>
    <w:rsid w:val="00F03277"/>
    <w:rsid w:val="00F033B0"/>
    <w:rsid w:val="00F0378D"/>
    <w:rsid w:val="00F05495"/>
    <w:rsid w:val="00F054DC"/>
    <w:rsid w:val="00F05508"/>
    <w:rsid w:val="00F064E5"/>
    <w:rsid w:val="00F07881"/>
    <w:rsid w:val="00F1042E"/>
    <w:rsid w:val="00F10450"/>
    <w:rsid w:val="00F116E3"/>
    <w:rsid w:val="00F11935"/>
    <w:rsid w:val="00F12D02"/>
    <w:rsid w:val="00F12D05"/>
    <w:rsid w:val="00F133C0"/>
    <w:rsid w:val="00F13769"/>
    <w:rsid w:val="00F146A0"/>
    <w:rsid w:val="00F14C0A"/>
    <w:rsid w:val="00F1506D"/>
    <w:rsid w:val="00F155FA"/>
    <w:rsid w:val="00F158AF"/>
    <w:rsid w:val="00F15C51"/>
    <w:rsid w:val="00F20060"/>
    <w:rsid w:val="00F20EE0"/>
    <w:rsid w:val="00F21133"/>
    <w:rsid w:val="00F213CB"/>
    <w:rsid w:val="00F2170C"/>
    <w:rsid w:val="00F21D76"/>
    <w:rsid w:val="00F22E32"/>
    <w:rsid w:val="00F22EFF"/>
    <w:rsid w:val="00F235A3"/>
    <w:rsid w:val="00F235CC"/>
    <w:rsid w:val="00F23A7C"/>
    <w:rsid w:val="00F24290"/>
    <w:rsid w:val="00F245C1"/>
    <w:rsid w:val="00F250B9"/>
    <w:rsid w:val="00F2544B"/>
    <w:rsid w:val="00F27117"/>
    <w:rsid w:val="00F27FAA"/>
    <w:rsid w:val="00F27FB4"/>
    <w:rsid w:val="00F3082D"/>
    <w:rsid w:val="00F30905"/>
    <w:rsid w:val="00F30D76"/>
    <w:rsid w:val="00F310E7"/>
    <w:rsid w:val="00F31741"/>
    <w:rsid w:val="00F323C0"/>
    <w:rsid w:val="00F32697"/>
    <w:rsid w:val="00F33569"/>
    <w:rsid w:val="00F3452A"/>
    <w:rsid w:val="00F34AE4"/>
    <w:rsid w:val="00F35D7A"/>
    <w:rsid w:val="00F361EC"/>
    <w:rsid w:val="00F36361"/>
    <w:rsid w:val="00F36760"/>
    <w:rsid w:val="00F373AE"/>
    <w:rsid w:val="00F37AED"/>
    <w:rsid w:val="00F4311E"/>
    <w:rsid w:val="00F45304"/>
    <w:rsid w:val="00F45307"/>
    <w:rsid w:val="00F455AE"/>
    <w:rsid w:val="00F45F31"/>
    <w:rsid w:val="00F46673"/>
    <w:rsid w:val="00F469B7"/>
    <w:rsid w:val="00F46BDE"/>
    <w:rsid w:val="00F52DD5"/>
    <w:rsid w:val="00F53AD5"/>
    <w:rsid w:val="00F55BBC"/>
    <w:rsid w:val="00F56275"/>
    <w:rsid w:val="00F56EE6"/>
    <w:rsid w:val="00F57082"/>
    <w:rsid w:val="00F578E1"/>
    <w:rsid w:val="00F57DB8"/>
    <w:rsid w:val="00F601D3"/>
    <w:rsid w:val="00F60E1A"/>
    <w:rsid w:val="00F6286C"/>
    <w:rsid w:val="00F63577"/>
    <w:rsid w:val="00F642B9"/>
    <w:rsid w:val="00F65A3C"/>
    <w:rsid w:val="00F663DD"/>
    <w:rsid w:val="00F66F8A"/>
    <w:rsid w:val="00F670B1"/>
    <w:rsid w:val="00F6724B"/>
    <w:rsid w:val="00F679C5"/>
    <w:rsid w:val="00F67B0C"/>
    <w:rsid w:val="00F70338"/>
    <w:rsid w:val="00F71207"/>
    <w:rsid w:val="00F76ECF"/>
    <w:rsid w:val="00F8078F"/>
    <w:rsid w:val="00F81773"/>
    <w:rsid w:val="00F81922"/>
    <w:rsid w:val="00F83F71"/>
    <w:rsid w:val="00F844CA"/>
    <w:rsid w:val="00F84CE8"/>
    <w:rsid w:val="00F84F40"/>
    <w:rsid w:val="00F8567E"/>
    <w:rsid w:val="00F86FDB"/>
    <w:rsid w:val="00F87081"/>
    <w:rsid w:val="00F87211"/>
    <w:rsid w:val="00F87568"/>
    <w:rsid w:val="00F87700"/>
    <w:rsid w:val="00F9016C"/>
    <w:rsid w:val="00F9086A"/>
    <w:rsid w:val="00F91073"/>
    <w:rsid w:val="00F918EF"/>
    <w:rsid w:val="00F92458"/>
    <w:rsid w:val="00F92CC0"/>
    <w:rsid w:val="00F935BB"/>
    <w:rsid w:val="00F93F3A"/>
    <w:rsid w:val="00F94968"/>
    <w:rsid w:val="00F94EE3"/>
    <w:rsid w:val="00F95531"/>
    <w:rsid w:val="00F9688B"/>
    <w:rsid w:val="00F97A0E"/>
    <w:rsid w:val="00F97D4C"/>
    <w:rsid w:val="00FA02FE"/>
    <w:rsid w:val="00FA1B74"/>
    <w:rsid w:val="00FA1D01"/>
    <w:rsid w:val="00FA3D38"/>
    <w:rsid w:val="00FA45FD"/>
    <w:rsid w:val="00FA54DA"/>
    <w:rsid w:val="00FA586B"/>
    <w:rsid w:val="00FA5AD8"/>
    <w:rsid w:val="00FA5BB7"/>
    <w:rsid w:val="00FA5C39"/>
    <w:rsid w:val="00FA63D7"/>
    <w:rsid w:val="00FA641E"/>
    <w:rsid w:val="00FA7884"/>
    <w:rsid w:val="00FB0F34"/>
    <w:rsid w:val="00FB2843"/>
    <w:rsid w:val="00FB287A"/>
    <w:rsid w:val="00FB3476"/>
    <w:rsid w:val="00FB34B8"/>
    <w:rsid w:val="00FB3D92"/>
    <w:rsid w:val="00FB51F4"/>
    <w:rsid w:val="00FB536D"/>
    <w:rsid w:val="00FB5BA6"/>
    <w:rsid w:val="00FC1829"/>
    <w:rsid w:val="00FC1B92"/>
    <w:rsid w:val="00FC25DB"/>
    <w:rsid w:val="00FC33C0"/>
    <w:rsid w:val="00FC3900"/>
    <w:rsid w:val="00FC43C0"/>
    <w:rsid w:val="00FC4DE4"/>
    <w:rsid w:val="00FC51D7"/>
    <w:rsid w:val="00FC52CE"/>
    <w:rsid w:val="00FC597C"/>
    <w:rsid w:val="00FC693A"/>
    <w:rsid w:val="00FC728C"/>
    <w:rsid w:val="00FC7681"/>
    <w:rsid w:val="00FD0B25"/>
    <w:rsid w:val="00FD1A7D"/>
    <w:rsid w:val="00FD2082"/>
    <w:rsid w:val="00FD2861"/>
    <w:rsid w:val="00FD2B7B"/>
    <w:rsid w:val="00FD3C94"/>
    <w:rsid w:val="00FD3D90"/>
    <w:rsid w:val="00FD53CB"/>
    <w:rsid w:val="00FD7177"/>
    <w:rsid w:val="00FE0374"/>
    <w:rsid w:val="00FE064B"/>
    <w:rsid w:val="00FE19F4"/>
    <w:rsid w:val="00FE4995"/>
    <w:rsid w:val="00FE5C4F"/>
    <w:rsid w:val="00FE75E9"/>
    <w:rsid w:val="00FE768D"/>
    <w:rsid w:val="00FE7839"/>
    <w:rsid w:val="00FE7935"/>
    <w:rsid w:val="00FE7A84"/>
    <w:rsid w:val="00FF0B6F"/>
    <w:rsid w:val="00FF1AB2"/>
    <w:rsid w:val="00FF20E9"/>
    <w:rsid w:val="00FF3374"/>
    <w:rsid w:val="00FF4130"/>
    <w:rsid w:val="00FF4307"/>
    <w:rsid w:val="00FF5531"/>
    <w:rsid w:val="00FF5AF9"/>
    <w:rsid w:val="00FF63C5"/>
    <w:rsid w:val="00FF664E"/>
    <w:rsid w:val="00FF79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179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0D9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6797A"/>
    <w:rPr>
      <w:rFonts w:ascii="Arial" w:eastAsia="Times New Roman" w:hAnsi="Arial" w:cs="Arial"/>
      <w:b/>
      <w:bCs/>
      <w:kern w:val="32"/>
      <w:sz w:val="32"/>
      <w:szCs w:val="32"/>
      <w:lang w:val="en-GB" w:eastAsia="en-US"/>
    </w:rPr>
  </w:style>
  <w:style w:type="character" w:customStyle="1" w:styleId="Heading2Char">
    <w:name w:val="Heading 2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
    <w:basedOn w:val="Normal"/>
    <w:link w:val="FooterChar"/>
    <w:rsid w:val="00E43CF9"/>
    <w:pPr>
      <w:tabs>
        <w:tab w:val="center" w:pos="4703"/>
        <w:tab w:val="right" w:pos="9406"/>
      </w:tabs>
    </w:pPr>
  </w:style>
  <w:style w:type="character" w:customStyle="1" w:styleId="FooterChar">
    <w:name w:val="Footer Char"/>
    <w:aliases w:val="pie de página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8149B6"/>
  </w:style>
  <w:style w:type="character" w:customStyle="1" w:styleId="FootnoteTextChar">
    <w:name w:val="Footnote Text Char"/>
    <w:aliases w:val="ftx Char,ft Char"/>
    <w:basedOn w:val="DefaultParagraphFont"/>
    <w:link w:val="FootnoteText"/>
    <w:uiPriority w:val="99"/>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semiHidden/>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uiPriority w:val="22"/>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46797A"/>
    <w:rPr>
      <w:rFonts w:ascii="Arial" w:eastAsia="Times New Roman" w:hAnsi="Arial"/>
      <w:lang w:val="en-GB" w:eastAsia="en-US"/>
    </w:rPr>
  </w:style>
  <w:style w:type="paragraph" w:styleId="CommentSubject">
    <w:name w:val="annotation subject"/>
    <w:basedOn w:val="CommentText"/>
    <w:next w:val="CommentText"/>
    <w:link w:val="CommentSubjectChar"/>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rsid w:val="0046797A"/>
    <w:rPr>
      <w:b/>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szCs w:val="18"/>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
    <w:name w:val="EmailStyle5101"/>
    <w:aliases w:val="EmailStyle5101"/>
    <w:basedOn w:val="DefaultParagraphFont"/>
    <w:semiHidden/>
    <w:personal/>
    <w:personalReply/>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
    <w:name w:val="EmailStyle5121"/>
    <w:aliases w:val="EmailStyle5121"/>
    <w:basedOn w:val="DefaultParagraphFont"/>
    <w:semiHidden/>
    <w:personal/>
    <w:personalReply/>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
    <w:name w:val="EmailStyle5901"/>
    <w:aliases w:val="EmailStyle5901"/>
    <w:basedOn w:val="DefaultParagraphFont"/>
    <w:semiHidden/>
    <w:personal/>
    <w:personalReply/>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
    <w:name w:val="EmailStyle6021"/>
    <w:aliases w:val="EmailStyle6021"/>
    <w:basedOn w:val="DefaultParagraphFont"/>
    <w:semiHidden/>
    <w:personal/>
    <w:personalReply/>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rsid w:val="00CD3CF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semiHidden/>
    <w:unhideWhenUsed/>
    <w:rsid w:val="009A7501"/>
  </w:style>
  <w:style w:type="table" w:customStyle="1" w:styleId="TableGrid3">
    <w:name w:val="Table Grid3"/>
    <w:basedOn w:val="TableNormal"/>
    <w:next w:val="TableGrid"/>
    <w:uiPriority w:val="59"/>
    <w:rsid w:val="009A750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uiPriority w:val="59"/>
    <w:rsid w:val="00807D1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0">
    <w:name w:val="Char"/>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8">
    <w:name w:val="Char"/>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link w:val="Signature"/>
    <w:uiPriority w:val="99"/>
    <w:rsid w:val="00F235A3"/>
    <w:rPr>
      <w:rFonts w:ascii="Calibri" w:eastAsia="Times New Roman" w:hAnsi="Calibri"/>
      <w:lang w:val="en-GB" w:eastAsia="en-US"/>
    </w:rPr>
  </w:style>
  <w:style w:type="paragraph" w:customStyle="1" w:styleId="Char9">
    <w:name w:val="Char"/>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s>
</file>

<file path=word/webSettings.xml><?xml version="1.0" encoding="utf-8"?>
<w:webSettings xmlns:r="http://schemas.openxmlformats.org/officeDocument/2006/relationships" xmlns:w="http://schemas.openxmlformats.org/wordprocessingml/2006/main">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mail@itu.int" TargetMode="External"/><Relationship Id="rId13" Type="http://schemas.openxmlformats.org/officeDocument/2006/relationships/hyperlink" Target="http://www.itu.int/ITU-T/inr/roa/index.html" TargetMode="External"/><Relationship Id="rId18" Type="http://schemas.openxmlformats.org/officeDocument/2006/relationships/hyperlink" Target="mailto:nta@infotel.kg"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ekip.me" TargetMode="Externa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hyperlink" Target="mailto:ltst@itst.dk"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ecretariat@arce.bf" TargetMode="External"/><Relationship Id="rId20" Type="http://schemas.openxmlformats.org/officeDocument/2006/relationships/hyperlink" Target="mailto:ekip@ekip.me" TargetMode="External"/><Relationship Id="rId29" Type="http://schemas.openxmlformats.org/officeDocument/2006/relationships/hyperlink" Target="http://www.itu.int/itu-t/inr/nnp/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24" Type="http://schemas.openxmlformats.org/officeDocument/2006/relationships/hyperlink" Target="mailto:saito.t-g@nhk.or.jp"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ITU-T/inr/nnp/" TargetMode="External"/><Relationship Id="rId23" Type="http://schemas.openxmlformats.org/officeDocument/2006/relationships/hyperlink" Target="mailto:cpet.cpet.cmtcir@opt.nc" TargetMode="External"/><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mailto:ncu@kt.kg"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www.itu.int/pub/T-SP/e" TargetMode="External"/><Relationship Id="rId22" Type="http://schemas.openxmlformats.org/officeDocument/2006/relationships/hyperlink" Target="mailto:telecom@opt.nc" TargetMode="External"/><Relationship Id="rId27" Type="http://schemas.openxmlformats.org/officeDocument/2006/relationships/footer" Target="footer2.xml"/><Relationship Id="rId30" Type="http://schemas.openxmlformats.org/officeDocument/2006/relationships/hyperlink" Target="mailto:tsbtson@itu/.in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CC77A-A689-428C-AAE1-95D482543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6341</TotalTime>
  <Pages>19</Pages>
  <Words>4231</Words>
  <Characters>24117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28292</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Récup + corr. KJ</dc:description>
  <cp:lastModifiedBy>Brian</cp:lastModifiedBy>
  <cp:revision>518</cp:revision>
  <cp:lastPrinted>2011-07-13T08:51:00Z</cp:lastPrinted>
  <dcterms:created xsi:type="dcterms:W3CDTF">2010-07-07T08:54:00Z</dcterms:created>
  <dcterms:modified xsi:type="dcterms:W3CDTF">2011-07-14T09:20:00Z</dcterms:modified>
</cp:coreProperties>
</file>