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ED63C9">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ED63C9">
              <w:rPr>
                <w:rStyle w:val="Foot"/>
                <w:rFonts w:ascii="Arial" w:hAnsi="Arial" w:cs="Arial"/>
                <w:b/>
                <w:bCs/>
                <w:color w:val="FFFFFF" w:themeColor="background1"/>
                <w:sz w:val="28"/>
                <w:szCs w:val="28"/>
                <w:lang w:val="fr-FR"/>
              </w:rPr>
              <w:t>80</w:t>
            </w:r>
          </w:p>
        </w:tc>
        <w:tc>
          <w:tcPr>
            <w:tcW w:w="1477" w:type="dxa"/>
            <w:tcBorders>
              <w:top w:val="nil"/>
              <w:bottom w:val="nil"/>
            </w:tcBorders>
            <w:shd w:val="clear" w:color="auto" w:fill="A6A6A6"/>
            <w:vAlign w:val="center"/>
          </w:tcPr>
          <w:p w:rsidR="008149B6" w:rsidRPr="00467C2C" w:rsidRDefault="00F81773" w:rsidP="00F3082D">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D564AC">
              <w:rPr>
                <w:color w:val="FFFFFF" w:themeColor="background1"/>
                <w:lang w:val="fr-FR"/>
              </w:rPr>
              <w:t>5</w:t>
            </w:r>
            <w:r w:rsidR="004F061E" w:rsidRPr="00467C2C">
              <w:rPr>
                <w:color w:val="FFFFFF" w:themeColor="background1"/>
                <w:lang w:val="fr-FR"/>
              </w:rPr>
              <w:t xml:space="preserve"> </w:t>
            </w:r>
            <w:r w:rsidR="003446B9">
              <w:rPr>
                <w:color w:val="FFFFFF" w:themeColor="background1"/>
                <w:lang w:val="fr-FR"/>
              </w:rPr>
              <w:t>V</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C53350">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C53350">
              <w:rPr>
                <w:color w:val="FFFFFF" w:themeColor="background1"/>
                <w:lang w:val="fr-FR"/>
              </w:rPr>
              <w:t>3</w:t>
            </w:r>
            <w:r w:rsidR="007B1942">
              <w:rPr>
                <w:color w:val="FFFFFF" w:themeColor="background1"/>
                <w:lang w:val="fr-FR"/>
              </w:rPr>
              <w:t xml:space="preserve"> </w:t>
            </w:r>
            <w:r w:rsidR="00C53350">
              <w:rPr>
                <w:color w:val="FFFFFF" w:themeColor="background1"/>
                <w:lang w:val="fr-FR"/>
              </w:rPr>
              <w:t>May</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A25C8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4" w:name="_Toc273023317"/>
            <w:bookmarkStart w:id="15" w:name="_Toc292704947"/>
            <w:bookmarkStart w:id="16"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4"/>
              <w:bookmarkEnd w:id="15"/>
            </w:hyperlink>
            <w:bookmarkEnd w:id="16"/>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7" w:name="_Toc268773997"/>
            <w:bookmarkStart w:id="18" w:name="_Toc273023318"/>
            <w:bookmarkStart w:id="19" w:name="_Toc29270494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7"/>
            <w:bookmarkEnd w:id="18"/>
            <w:bookmarkEnd w:id="19"/>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20" w:name="_Toc253407140"/>
      <w:bookmarkStart w:id="21" w:name="_Toc259783103"/>
      <w:bookmarkStart w:id="22" w:name="_Toc266181232"/>
      <w:bookmarkStart w:id="23" w:name="_Toc268773998"/>
      <w:bookmarkStart w:id="24" w:name="_Toc271700475"/>
      <w:bookmarkStart w:id="25" w:name="_Toc273023319"/>
      <w:bookmarkStart w:id="26" w:name="_Toc274223813"/>
      <w:bookmarkStart w:id="27" w:name="_Toc276717161"/>
      <w:bookmarkStart w:id="28" w:name="_Toc279669134"/>
      <w:bookmarkStart w:id="29" w:name="_Toc280349204"/>
      <w:bookmarkStart w:id="30" w:name="_Toc282526036"/>
      <w:bookmarkStart w:id="31" w:name="_Toc283737193"/>
      <w:bookmarkStart w:id="32" w:name="_Toc286218710"/>
      <w:bookmarkStart w:id="33" w:name="_Toc288660267"/>
      <w:bookmarkStart w:id="34" w:name="_Toc291005377"/>
      <w:bookmarkStart w:id="35" w:name="_Toc292704949"/>
      <w:r w:rsidRPr="001C4F41">
        <w:rPr>
          <w:lang w:val="en-US"/>
        </w:rPr>
        <w:lastRenderedPageBreak/>
        <w:t>Table</w:t>
      </w:r>
      <w:r w:rsidR="006436BF">
        <w:rPr>
          <w:lang w:val="en-US"/>
        </w:rPr>
        <w:t xml:space="preserve"> </w:t>
      </w:r>
      <w:r w:rsidRPr="001C4F41">
        <w:rPr>
          <w:lang w:val="en-US"/>
        </w:rPr>
        <w:t>of Contents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B33F0B">
      <w:pPr>
        <w:pStyle w:val="TOC1"/>
        <w:tabs>
          <w:tab w:val="clear" w:pos="567"/>
          <w:tab w:val="center" w:leader="dot" w:pos="8505"/>
          <w:tab w:val="right" w:pos="9072"/>
        </w:tabs>
        <w:rPr>
          <w:webHidden/>
          <w:lang w:val="en-US"/>
        </w:rPr>
      </w:pPr>
      <w:r w:rsidRPr="00766E66">
        <w:rPr>
          <w:lang w:val="en-US"/>
        </w:rPr>
        <w:t>Lists annexed</w:t>
      </w:r>
      <w:r w:rsidR="000B7455">
        <w:rPr>
          <w:lang w:val="en-US"/>
        </w:rPr>
        <w:t xml:space="preserve"> </w:t>
      </w:r>
      <w:r w:rsidRPr="00766E66">
        <w:rPr>
          <w:lang w:val="en-US"/>
        </w:rPr>
        <w:t>t</w:t>
      </w:r>
      <w:r w:rsidR="00995BF0">
        <w:rPr>
          <w:lang w:val="en-US"/>
        </w:rPr>
        <w:t>o</w:t>
      </w:r>
      <w:r w:rsidR="00A530C1">
        <w:rPr>
          <w:lang w:val="en-US"/>
        </w:rPr>
        <w:t xml:space="preserve"> </w:t>
      </w:r>
      <w:r w:rsidRPr="00766E66">
        <w:rPr>
          <w:lang w:val="en-US"/>
        </w:rPr>
        <w:t>the</w:t>
      </w:r>
      <w:r w:rsidR="006C3D2C">
        <w:rPr>
          <w:lang w:val="en-US"/>
        </w:rPr>
        <w:t xml:space="preserve"> </w:t>
      </w:r>
      <w:r w:rsidRPr="00766E66">
        <w:rPr>
          <w:lang w:val="en-US"/>
        </w:rPr>
        <w:t>ITU</w:t>
      </w:r>
      <w:r w:rsidR="00636724">
        <w:rPr>
          <w:lang w:val="en-US"/>
        </w:rPr>
        <w:t xml:space="preserve"> </w:t>
      </w:r>
      <w:r w:rsidRPr="00766E66">
        <w:rPr>
          <w:lang w:val="en-US"/>
        </w:rPr>
        <w:t>Operational Bulletin</w:t>
      </w:r>
      <w:r>
        <w:rPr>
          <w:lang w:val="en-US"/>
        </w:rPr>
        <w:t xml:space="preserve">: </w:t>
      </w:r>
      <w:r w:rsidRPr="00183C2F">
        <w:rPr>
          <w:i/>
          <w:lang w:val="en-US"/>
        </w:rPr>
        <w:t>Note</w:t>
      </w:r>
      <w:r w:rsidR="00D30251">
        <w:rPr>
          <w:i/>
          <w:lang w:val="en-US"/>
        </w:rPr>
        <w:t xml:space="preserve"> </w:t>
      </w:r>
      <w:r w:rsidRPr="00183C2F">
        <w:rPr>
          <w:i/>
          <w:lang w:val="en-US"/>
        </w:rPr>
        <w:t>from TSB</w:t>
      </w:r>
      <w:r w:rsidRPr="00766E66">
        <w:rPr>
          <w:webHidden/>
          <w:lang w:val="en-US"/>
        </w:rPr>
        <w:tab/>
      </w:r>
      <w:r w:rsidRPr="00766E66">
        <w:rPr>
          <w:webHidden/>
          <w:lang w:val="en-US"/>
        </w:rPr>
        <w:tab/>
      </w:r>
      <w:r w:rsidR="001F7B76">
        <w:rPr>
          <w:webHidden/>
          <w:lang w:val="en-US"/>
        </w:rPr>
        <w:t>3</w:t>
      </w:r>
    </w:p>
    <w:p w:rsidR="00B33F0B" w:rsidRDefault="00B33F0B" w:rsidP="0065390C">
      <w:pPr>
        <w:pStyle w:val="TOC1"/>
        <w:tabs>
          <w:tab w:val="clear" w:pos="567"/>
          <w:tab w:val="center" w:leader="dot" w:pos="8505"/>
          <w:tab w:val="right" w:pos="9072"/>
        </w:tabs>
        <w:rPr>
          <w:webHidden/>
          <w:lang w:val="en-US"/>
        </w:rPr>
      </w:pPr>
      <w:r w:rsidRPr="00B33F0B">
        <w:rPr>
          <w:lang w:val="en-US"/>
        </w:rPr>
        <w:t>Approval of ITU-T Recommendations</w:t>
      </w:r>
      <w:r w:rsidRPr="00B33F0B">
        <w:rPr>
          <w:webHidden/>
          <w:lang w:val="en-US"/>
        </w:rPr>
        <w:tab/>
      </w:r>
      <w:r>
        <w:rPr>
          <w:webHidden/>
          <w:lang w:val="en-US"/>
        </w:rPr>
        <w:tab/>
      </w:r>
      <w:r w:rsidR="001F7B76">
        <w:rPr>
          <w:webHidden/>
          <w:lang w:val="en-US"/>
        </w:rPr>
        <w:t>4</w:t>
      </w:r>
    </w:p>
    <w:p w:rsidR="00F642B9" w:rsidRPr="00F642B9" w:rsidRDefault="00F642B9" w:rsidP="00F642B9">
      <w:pPr>
        <w:pStyle w:val="TOC1"/>
        <w:tabs>
          <w:tab w:val="clear" w:pos="567"/>
          <w:tab w:val="center" w:leader="dot" w:pos="8505"/>
          <w:tab w:val="right" w:pos="9072"/>
        </w:tabs>
        <w:rPr>
          <w:lang w:val="en-US"/>
        </w:rPr>
      </w:pPr>
      <w:r w:rsidRPr="004F149E">
        <w:rPr>
          <w:lang w:val="en-US"/>
        </w:rPr>
        <w:t>Maritime Identification Digits (MID)</w:t>
      </w:r>
      <w:r w:rsidRPr="00F642B9">
        <w:rPr>
          <w:webHidden/>
          <w:lang w:val="en-US"/>
        </w:rPr>
        <w:tab/>
      </w:r>
      <w:r>
        <w:rPr>
          <w:webHidden/>
          <w:lang w:val="en-US"/>
        </w:rPr>
        <w:tab/>
      </w:r>
      <w:r w:rsidR="001F7B76">
        <w:rPr>
          <w:webHidden/>
          <w:lang w:val="en-US"/>
        </w:rPr>
        <w:t>4</w:t>
      </w:r>
    </w:p>
    <w:p w:rsidR="004F149E" w:rsidRPr="004F149E" w:rsidRDefault="004F149E" w:rsidP="00F642B9">
      <w:pPr>
        <w:pStyle w:val="TOC1"/>
        <w:tabs>
          <w:tab w:val="clear" w:pos="567"/>
          <w:tab w:val="center" w:leader="dot" w:pos="8505"/>
          <w:tab w:val="right" w:pos="9072"/>
        </w:tabs>
        <w:rPr>
          <w:lang w:val="en-US"/>
        </w:rPr>
      </w:pPr>
      <w:r w:rsidRPr="004F149E">
        <w:t>A</w:t>
      </w:r>
      <w:r w:rsidRPr="004F149E">
        <w:rPr>
          <w:lang w:val="en-US"/>
        </w:rPr>
        <w:t>ssignment of Signalling Area/Network Codes (SANC) (ITU-T Recommendation Q.708 (03/99))</w:t>
      </w:r>
      <w:r>
        <w:rPr>
          <w:lang w:val="en-US"/>
        </w:rPr>
        <w:t>:</w:t>
      </w:r>
      <w:r w:rsidR="00F642B9">
        <w:rPr>
          <w:lang w:val="en-US"/>
        </w:rPr>
        <w:br/>
      </w:r>
      <w:r w:rsidRPr="004F149E">
        <w:rPr>
          <w:rFonts w:asciiTheme="minorHAnsi" w:hAnsiTheme="minorHAnsi"/>
          <w:bCs/>
          <w:i/>
        </w:rPr>
        <w:t>Costa</w:t>
      </w:r>
      <w:r w:rsidR="00F642B9">
        <w:rPr>
          <w:rFonts w:asciiTheme="minorHAnsi" w:hAnsiTheme="minorHAnsi"/>
          <w:bCs/>
          <w:i/>
        </w:rPr>
        <w:t xml:space="preserve"> </w:t>
      </w:r>
      <w:r w:rsidRPr="004F149E">
        <w:rPr>
          <w:rFonts w:asciiTheme="minorHAnsi" w:hAnsiTheme="minorHAnsi"/>
          <w:bCs/>
          <w:i/>
        </w:rPr>
        <w:t>Rica</w:t>
      </w:r>
      <w:r w:rsidRPr="004F149E">
        <w:rPr>
          <w:webHidden/>
          <w:lang w:val="en-US"/>
        </w:rPr>
        <w:tab/>
      </w:r>
      <w:r w:rsidR="00F642B9">
        <w:rPr>
          <w:webHidden/>
          <w:lang w:val="en-US"/>
        </w:rPr>
        <w:tab/>
      </w:r>
      <w:r w:rsidR="001F7B76">
        <w:rPr>
          <w:webHidden/>
          <w:lang w:val="en-US"/>
        </w:rPr>
        <w:t>4</w:t>
      </w:r>
    </w:p>
    <w:p w:rsidR="004F149E" w:rsidRPr="004F149E" w:rsidRDefault="004F149E" w:rsidP="00F642B9">
      <w:pPr>
        <w:pStyle w:val="TOC1"/>
        <w:tabs>
          <w:tab w:val="clear" w:pos="567"/>
          <w:tab w:val="center" w:leader="dot" w:pos="8505"/>
          <w:tab w:val="right" w:pos="9072"/>
        </w:tabs>
        <w:rPr>
          <w:rFonts w:eastAsiaTheme="minorEastAsia"/>
        </w:rPr>
      </w:pPr>
      <w:r w:rsidRPr="004F149E">
        <w:rPr>
          <w:lang w:val="en-US"/>
        </w:rPr>
        <w:t>Teleph</w:t>
      </w:r>
      <w:r w:rsidRPr="004F149E">
        <w:t>one</w:t>
      </w:r>
      <w:r w:rsidR="0071304D">
        <w:t xml:space="preserve"> </w:t>
      </w:r>
      <w:r w:rsidRPr="004F149E">
        <w:t>Service</w:t>
      </w:r>
      <w:r>
        <w:rPr>
          <w:webHidden/>
        </w:rPr>
        <w:t>:</w:t>
      </w:r>
    </w:p>
    <w:p w:rsidR="004F149E" w:rsidRPr="001F7B76" w:rsidRDefault="004F149E" w:rsidP="00F3082D">
      <w:pPr>
        <w:pStyle w:val="TOC2"/>
        <w:tabs>
          <w:tab w:val="clear" w:pos="567"/>
          <w:tab w:val="center" w:leader="dot" w:pos="8505"/>
          <w:tab w:val="right" w:pos="9072"/>
        </w:tabs>
        <w:spacing w:after="60"/>
        <w:rPr>
          <w:iCs/>
        </w:rPr>
      </w:pPr>
      <w:r w:rsidRPr="00F3082D">
        <w:rPr>
          <w:i/>
          <w:iCs/>
        </w:rPr>
        <w:t>Bulgaria (Communications Regulation Commission (CRC), Sofia)</w:t>
      </w:r>
      <w:r w:rsidRPr="00F3082D">
        <w:rPr>
          <w:i/>
          <w:iCs/>
          <w:webHidden/>
        </w:rPr>
        <w:tab/>
      </w:r>
      <w:r w:rsidR="00F642B9" w:rsidRPr="00F3082D">
        <w:rPr>
          <w:i/>
          <w:iCs/>
          <w:webHidden/>
        </w:rPr>
        <w:tab/>
      </w:r>
      <w:r w:rsidR="001F7B76" w:rsidRPr="001F7B76">
        <w:rPr>
          <w:iCs/>
          <w:webHidden/>
        </w:rPr>
        <w:t>5</w:t>
      </w:r>
    </w:p>
    <w:p w:rsidR="004F149E" w:rsidRPr="001F7B76" w:rsidRDefault="004F149E" w:rsidP="00F3082D">
      <w:pPr>
        <w:pStyle w:val="TOC2"/>
        <w:tabs>
          <w:tab w:val="clear" w:pos="567"/>
          <w:tab w:val="center" w:leader="dot" w:pos="8505"/>
          <w:tab w:val="right" w:pos="9072"/>
        </w:tabs>
        <w:spacing w:after="60"/>
        <w:rPr>
          <w:iCs/>
        </w:rPr>
      </w:pPr>
      <w:r w:rsidRPr="00F3082D">
        <w:rPr>
          <w:i/>
          <w:iCs/>
        </w:rPr>
        <w:t>Burkina Faso (Autorité de Régulation des  Communications  Electroniques (ARCE), Ouagadougou)</w:t>
      </w:r>
      <w:r w:rsidRPr="00F3082D">
        <w:rPr>
          <w:i/>
          <w:iCs/>
          <w:webHidden/>
        </w:rPr>
        <w:tab/>
      </w:r>
      <w:r w:rsidR="00F642B9" w:rsidRPr="00F3082D">
        <w:rPr>
          <w:i/>
          <w:iCs/>
          <w:webHidden/>
        </w:rPr>
        <w:tab/>
      </w:r>
      <w:r w:rsidR="001F7B76" w:rsidRPr="001F7B76">
        <w:rPr>
          <w:iCs/>
          <w:webHidden/>
        </w:rPr>
        <w:t>8</w:t>
      </w:r>
    </w:p>
    <w:p w:rsidR="004F149E" w:rsidRPr="001F7B76" w:rsidRDefault="004F149E" w:rsidP="00F3082D">
      <w:pPr>
        <w:pStyle w:val="TOC2"/>
        <w:tabs>
          <w:tab w:val="clear" w:pos="567"/>
          <w:tab w:val="center" w:leader="dot" w:pos="8505"/>
          <w:tab w:val="right" w:pos="9072"/>
        </w:tabs>
        <w:spacing w:after="60"/>
        <w:rPr>
          <w:iCs/>
        </w:rPr>
      </w:pPr>
      <w:r w:rsidRPr="00F3082D">
        <w:rPr>
          <w:i/>
          <w:iCs/>
        </w:rPr>
        <w:t>Denmark (National IT and Telecom Agency (NITA), Copenhagen)</w:t>
      </w:r>
      <w:r w:rsidRPr="00F3082D">
        <w:rPr>
          <w:i/>
          <w:iCs/>
          <w:webHidden/>
        </w:rPr>
        <w:tab/>
      </w:r>
      <w:r w:rsidR="00F642B9" w:rsidRPr="00F3082D">
        <w:rPr>
          <w:i/>
          <w:iCs/>
          <w:webHidden/>
        </w:rPr>
        <w:tab/>
      </w:r>
      <w:r w:rsidR="001F7B76" w:rsidRPr="001F7B76">
        <w:rPr>
          <w:iCs/>
          <w:webHidden/>
        </w:rPr>
        <w:t>9</w:t>
      </w:r>
    </w:p>
    <w:p w:rsidR="004F149E" w:rsidRPr="001F7B76" w:rsidRDefault="004F149E" w:rsidP="00F3082D">
      <w:pPr>
        <w:pStyle w:val="TOC2"/>
        <w:tabs>
          <w:tab w:val="clear" w:pos="567"/>
          <w:tab w:val="center" w:leader="dot" w:pos="8505"/>
          <w:tab w:val="right" w:pos="9072"/>
        </w:tabs>
        <w:spacing w:after="60"/>
        <w:rPr>
          <w:iCs/>
        </w:rPr>
      </w:pPr>
      <w:r w:rsidRPr="00F3082D">
        <w:rPr>
          <w:i/>
          <w:iCs/>
        </w:rPr>
        <w:t>French Polynesia (Office des Postes et Télécommunications, Papeete)</w:t>
      </w:r>
      <w:r w:rsidRPr="00F3082D">
        <w:rPr>
          <w:i/>
          <w:iCs/>
          <w:webHidden/>
        </w:rPr>
        <w:tab/>
      </w:r>
      <w:r w:rsidR="00F642B9" w:rsidRPr="00F3082D">
        <w:rPr>
          <w:i/>
          <w:iCs/>
          <w:webHidden/>
        </w:rPr>
        <w:tab/>
      </w:r>
      <w:r w:rsidR="001F7B76" w:rsidRPr="001F7B76">
        <w:rPr>
          <w:iCs/>
          <w:webHidden/>
        </w:rPr>
        <w:t>9</w:t>
      </w:r>
    </w:p>
    <w:p w:rsidR="004F149E" w:rsidRPr="001F7B76" w:rsidRDefault="004F149E" w:rsidP="00F3082D">
      <w:pPr>
        <w:pStyle w:val="TOC2"/>
        <w:tabs>
          <w:tab w:val="clear" w:pos="567"/>
          <w:tab w:val="center" w:leader="dot" w:pos="8505"/>
          <w:tab w:val="right" w:pos="9072"/>
        </w:tabs>
        <w:spacing w:after="60"/>
        <w:rPr>
          <w:iCs/>
        </w:rPr>
      </w:pPr>
      <w:r w:rsidRPr="00F3082D">
        <w:rPr>
          <w:i/>
          <w:iCs/>
        </w:rPr>
        <w:t>Solomon Islands (Telecommunications Commission (TCSI), Honiara)</w:t>
      </w:r>
      <w:r w:rsidRPr="00F3082D">
        <w:rPr>
          <w:i/>
          <w:iCs/>
          <w:webHidden/>
        </w:rPr>
        <w:tab/>
      </w:r>
      <w:r w:rsidR="00F642B9" w:rsidRPr="00F3082D">
        <w:rPr>
          <w:i/>
          <w:iCs/>
          <w:webHidden/>
        </w:rPr>
        <w:tab/>
      </w:r>
      <w:r w:rsidR="001F7B76" w:rsidRPr="001F7B76">
        <w:rPr>
          <w:iCs/>
          <w:webHidden/>
        </w:rPr>
        <w:t>11</w:t>
      </w:r>
    </w:p>
    <w:p w:rsidR="004F149E" w:rsidRPr="001F7B76" w:rsidRDefault="004F149E" w:rsidP="00F3082D">
      <w:pPr>
        <w:pStyle w:val="TOC2"/>
        <w:tabs>
          <w:tab w:val="clear" w:pos="567"/>
          <w:tab w:val="center" w:leader="dot" w:pos="8505"/>
          <w:tab w:val="right" w:pos="9072"/>
        </w:tabs>
        <w:spacing w:after="60"/>
        <w:ind w:left="284" w:firstLine="0"/>
        <w:rPr>
          <w:iCs/>
        </w:rPr>
      </w:pPr>
      <w:r w:rsidRPr="00F3082D">
        <w:rPr>
          <w:i/>
          <w:iCs/>
        </w:rPr>
        <w:t>Spain (Subdirección General de Operadores y Tecnologías de la Información, Ministerio de Industria,</w:t>
      </w:r>
      <w:r w:rsidR="00F642B9" w:rsidRPr="00F3082D">
        <w:rPr>
          <w:i/>
          <w:iCs/>
        </w:rPr>
        <w:br/>
      </w:r>
      <w:r w:rsidR="00F3082D">
        <w:rPr>
          <w:i/>
          <w:iCs/>
        </w:rPr>
        <w:t xml:space="preserve">  </w:t>
      </w:r>
      <w:r w:rsidRPr="00F3082D">
        <w:rPr>
          <w:i/>
          <w:iCs/>
        </w:rPr>
        <w:t>Turismo y Comercio, Madrid)</w:t>
      </w:r>
      <w:r w:rsidRPr="00F3082D">
        <w:rPr>
          <w:i/>
          <w:iCs/>
          <w:webHidden/>
        </w:rPr>
        <w:tab/>
      </w:r>
      <w:r w:rsidR="00F642B9" w:rsidRPr="00F3082D">
        <w:rPr>
          <w:i/>
          <w:iCs/>
          <w:webHidden/>
        </w:rPr>
        <w:tab/>
      </w:r>
      <w:r w:rsidR="001F7B76" w:rsidRPr="001F7B76">
        <w:rPr>
          <w:iCs/>
          <w:webHidden/>
        </w:rPr>
        <w:t>12</w:t>
      </w:r>
    </w:p>
    <w:p w:rsidR="004F149E" w:rsidRPr="004F149E" w:rsidRDefault="004F149E" w:rsidP="00F3082D">
      <w:pPr>
        <w:pStyle w:val="TOC2"/>
        <w:tabs>
          <w:tab w:val="clear" w:pos="567"/>
          <w:tab w:val="center" w:leader="dot" w:pos="8505"/>
          <w:tab w:val="right" w:pos="9072"/>
        </w:tabs>
        <w:spacing w:after="60"/>
        <w:rPr>
          <w:rFonts w:eastAsiaTheme="minorEastAsia"/>
        </w:rPr>
      </w:pPr>
      <w:r w:rsidRPr="00F3082D">
        <w:rPr>
          <w:i/>
          <w:iCs/>
        </w:rPr>
        <w:t>Venezuela (Comisión Nacional de Telecom</w:t>
      </w:r>
      <w:r w:rsidRPr="004F149E">
        <w:rPr>
          <w:i/>
        </w:rPr>
        <w:t>unicaciones (CONATEL), Caracas)</w:t>
      </w:r>
      <w:r w:rsidRPr="004F149E">
        <w:rPr>
          <w:webHidden/>
        </w:rPr>
        <w:tab/>
      </w:r>
      <w:r w:rsidR="00F642B9">
        <w:rPr>
          <w:webHidden/>
        </w:rPr>
        <w:tab/>
      </w:r>
      <w:r w:rsidR="001F7B76">
        <w:rPr>
          <w:webHidden/>
        </w:rPr>
        <w:t>21</w:t>
      </w:r>
    </w:p>
    <w:p w:rsidR="004F149E" w:rsidRPr="004F149E" w:rsidRDefault="004F149E" w:rsidP="00CA7064">
      <w:pPr>
        <w:pStyle w:val="TOC1"/>
        <w:tabs>
          <w:tab w:val="clear" w:pos="567"/>
          <w:tab w:val="center" w:leader="dot" w:pos="8505"/>
          <w:tab w:val="right" w:pos="9072"/>
        </w:tabs>
        <w:rPr>
          <w:rFonts w:eastAsiaTheme="minorEastAsia"/>
        </w:rPr>
      </w:pPr>
      <w:r w:rsidRPr="004F149E">
        <w:rPr>
          <w:lang w:val="en-US"/>
        </w:rPr>
        <w:t>Interruption</w:t>
      </w:r>
      <w:r w:rsidRPr="004F149E">
        <w:t xml:space="preserve"> of service</w:t>
      </w:r>
      <w:r>
        <w:rPr>
          <w:webHidden/>
        </w:rPr>
        <w:t xml:space="preserve">: </w:t>
      </w:r>
      <w:r w:rsidRPr="004F149E">
        <w:rPr>
          <w:i/>
          <w:lang w:val="en-US"/>
        </w:rPr>
        <w:t>Ministry of Communications (MOC), Safat, Kuwait</w:t>
      </w:r>
      <w:r>
        <w:rPr>
          <w:lang w:val="en-US"/>
        </w:rPr>
        <w:tab/>
      </w:r>
      <w:r>
        <w:rPr>
          <w:lang w:val="en-US"/>
        </w:rPr>
        <w:tab/>
      </w:r>
      <w:r w:rsidR="001F7B76">
        <w:rPr>
          <w:lang w:val="en-US"/>
        </w:rPr>
        <w:t>27</w:t>
      </w:r>
    </w:p>
    <w:p w:rsidR="004F149E" w:rsidRPr="004F149E" w:rsidRDefault="004F149E" w:rsidP="00F642B9">
      <w:pPr>
        <w:pStyle w:val="TOC1"/>
        <w:tabs>
          <w:tab w:val="clear" w:pos="567"/>
          <w:tab w:val="center" w:leader="dot" w:pos="8505"/>
          <w:tab w:val="right" w:pos="9072"/>
        </w:tabs>
        <w:rPr>
          <w:rFonts w:eastAsiaTheme="minorEastAsia"/>
        </w:rPr>
      </w:pPr>
      <w:r w:rsidRPr="004F149E">
        <w:rPr>
          <w:lang w:val="en-US"/>
        </w:rPr>
        <w:t>Changes in Administrations/ROAs and other entities or Organizations</w:t>
      </w:r>
      <w:r>
        <w:rPr>
          <w:webHidden/>
        </w:rPr>
        <w:t>:</w:t>
      </w:r>
    </w:p>
    <w:p w:rsidR="004F149E" w:rsidRPr="00F3082D" w:rsidRDefault="004F149E" w:rsidP="001F32F7">
      <w:pPr>
        <w:pStyle w:val="TOC2"/>
        <w:tabs>
          <w:tab w:val="clear" w:pos="567"/>
          <w:tab w:val="center" w:leader="dot" w:pos="8505"/>
          <w:tab w:val="right" w:pos="9072"/>
        </w:tabs>
        <w:spacing w:after="60"/>
        <w:ind w:left="284" w:firstLine="0"/>
        <w:rPr>
          <w:i/>
          <w:iCs/>
        </w:rPr>
      </w:pPr>
      <w:r w:rsidRPr="004F149E">
        <w:rPr>
          <w:i/>
          <w:lang w:val="en-US"/>
        </w:rPr>
        <w:t>I</w:t>
      </w:r>
      <w:r w:rsidRPr="00F3082D">
        <w:rPr>
          <w:i/>
          <w:iCs/>
        </w:rPr>
        <w:t xml:space="preserve">celand: </w:t>
      </w:r>
      <w:r w:rsidR="001F32F7">
        <w:rPr>
          <w:i/>
          <w:iCs/>
        </w:rPr>
        <w:t>(</w:t>
      </w:r>
      <w:r w:rsidR="001F32F7" w:rsidRPr="00F3082D">
        <w:rPr>
          <w:i/>
          <w:iCs/>
        </w:rPr>
        <w:t>Ministry of</w:t>
      </w:r>
      <w:r w:rsidR="001F32F7">
        <w:rPr>
          <w:i/>
          <w:iCs/>
        </w:rPr>
        <w:t xml:space="preserve">  </w:t>
      </w:r>
      <w:r w:rsidR="001F32F7" w:rsidRPr="00F3082D">
        <w:rPr>
          <w:i/>
          <w:iCs/>
        </w:rPr>
        <w:t>Communications, Reykjavik</w:t>
      </w:r>
      <w:r w:rsidR="001F32F7">
        <w:rPr>
          <w:i/>
          <w:iCs/>
        </w:rPr>
        <w:t>):</w:t>
      </w:r>
      <w:r w:rsidR="001F32F7" w:rsidRPr="00F3082D">
        <w:rPr>
          <w:i/>
          <w:iCs/>
        </w:rPr>
        <w:t xml:space="preserve"> </w:t>
      </w:r>
      <w:r w:rsidRPr="00F3082D">
        <w:rPr>
          <w:i/>
          <w:iCs/>
        </w:rPr>
        <w:t>Changes of name, in telephone and fax numbers</w:t>
      </w:r>
      <w:r w:rsidR="001F32F7">
        <w:rPr>
          <w:i/>
          <w:iCs/>
        </w:rPr>
        <w:br/>
        <w:t xml:space="preserve">  </w:t>
      </w:r>
      <w:r w:rsidRPr="00F3082D">
        <w:rPr>
          <w:i/>
          <w:iCs/>
        </w:rPr>
        <w:t>and new e-mail address</w:t>
      </w:r>
      <w:r w:rsidRPr="00F3082D">
        <w:rPr>
          <w:i/>
          <w:iCs/>
          <w:webHidden/>
        </w:rPr>
        <w:tab/>
      </w:r>
      <w:r w:rsidR="00F642B9" w:rsidRPr="00F3082D">
        <w:rPr>
          <w:i/>
          <w:iCs/>
          <w:webHidden/>
        </w:rPr>
        <w:tab/>
      </w:r>
      <w:r w:rsidR="001F7B76" w:rsidRPr="001F7B76">
        <w:rPr>
          <w:iCs/>
          <w:webHidden/>
        </w:rPr>
        <w:t>28</w:t>
      </w:r>
    </w:p>
    <w:p w:rsidR="004F149E" w:rsidRPr="00F3082D" w:rsidRDefault="004F149E" w:rsidP="00CA7064">
      <w:pPr>
        <w:pStyle w:val="TOC2"/>
        <w:tabs>
          <w:tab w:val="clear" w:pos="567"/>
          <w:tab w:val="center" w:leader="dot" w:pos="8505"/>
          <w:tab w:val="right" w:pos="9072"/>
        </w:tabs>
        <w:spacing w:after="60"/>
        <w:ind w:left="284" w:firstLine="0"/>
        <w:rPr>
          <w:i/>
          <w:iCs/>
        </w:rPr>
      </w:pPr>
      <w:r w:rsidRPr="00F3082D">
        <w:rPr>
          <w:i/>
          <w:iCs/>
        </w:rPr>
        <w:t xml:space="preserve">Mexico: </w:t>
      </w:r>
      <w:r w:rsidR="001F32F7">
        <w:rPr>
          <w:i/>
          <w:iCs/>
        </w:rPr>
        <w:t>(</w:t>
      </w:r>
      <w:r w:rsidR="001F32F7" w:rsidRPr="00F3082D">
        <w:rPr>
          <w:i/>
          <w:iCs/>
        </w:rPr>
        <w:t xml:space="preserve">Teléfonos de México S.A.B. de C.V, Mexico </w:t>
      </w:r>
      <w:r w:rsidR="00CA7064">
        <w:rPr>
          <w:i/>
          <w:iCs/>
        </w:rPr>
        <w:t xml:space="preserve">): </w:t>
      </w:r>
      <w:r w:rsidRPr="00F3082D">
        <w:rPr>
          <w:i/>
          <w:iCs/>
        </w:rPr>
        <w:t>Change in e-mail address</w:t>
      </w:r>
      <w:r w:rsidRPr="00F3082D">
        <w:rPr>
          <w:i/>
          <w:iCs/>
        </w:rPr>
        <w:tab/>
      </w:r>
      <w:r w:rsidRPr="00F3082D">
        <w:rPr>
          <w:i/>
          <w:iCs/>
        </w:rPr>
        <w:tab/>
      </w:r>
      <w:r w:rsidR="001F7B76" w:rsidRPr="001F7B76">
        <w:rPr>
          <w:iCs/>
        </w:rPr>
        <w:t>28</w:t>
      </w:r>
    </w:p>
    <w:p w:rsidR="004F149E" w:rsidRPr="00F3082D" w:rsidRDefault="004F149E" w:rsidP="00CA7064">
      <w:pPr>
        <w:pStyle w:val="TOC2"/>
        <w:tabs>
          <w:tab w:val="clear" w:pos="567"/>
          <w:tab w:val="center" w:leader="dot" w:pos="8505"/>
          <w:tab w:val="right" w:pos="9072"/>
        </w:tabs>
        <w:spacing w:after="60"/>
        <w:ind w:left="284" w:firstLine="0"/>
        <w:rPr>
          <w:i/>
          <w:iCs/>
        </w:rPr>
      </w:pPr>
      <w:r w:rsidRPr="00F3082D">
        <w:rPr>
          <w:i/>
          <w:iCs/>
        </w:rPr>
        <w:t xml:space="preserve">Sudan: </w:t>
      </w:r>
      <w:r w:rsidR="00CA7064">
        <w:rPr>
          <w:i/>
          <w:iCs/>
        </w:rPr>
        <w:t>(</w:t>
      </w:r>
      <w:r w:rsidR="00CA7064" w:rsidRPr="00F3082D">
        <w:rPr>
          <w:i/>
          <w:iCs/>
        </w:rPr>
        <w:t>Canar Telecommunications</w:t>
      </w:r>
      <w:r w:rsidR="00CA7064">
        <w:rPr>
          <w:i/>
          <w:iCs/>
        </w:rPr>
        <w:t xml:space="preserve"> </w:t>
      </w:r>
      <w:r w:rsidR="00CA7064" w:rsidRPr="00F3082D">
        <w:rPr>
          <w:i/>
          <w:iCs/>
        </w:rPr>
        <w:t>Corporation Limited (Canartel)., Khartoum)</w:t>
      </w:r>
      <w:r w:rsidR="00CA7064">
        <w:rPr>
          <w:i/>
          <w:iCs/>
        </w:rPr>
        <w:t xml:space="preserve">: </w:t>
      </w:r>
      <w:r w:rsidRPr="00F3082D">
        <w:rPr>
          <w:i/>
          <w:iCs/>
        </w:rPr>
        <w:t>Changes in</w:t>
      </w:r>
      <w:r w:rsidR="00CA7064">
        <w:rPr>
          <w:i/>
          <w:iCs/>
        </w:rPr>
        <w:br/>
        <w:t xml:space="preserve">  </w:t>
      </w:r>
      <w:r w:rsidRPr="00F3082D">
        <w:rPr>
          <w:i/>
          <w:iCs/>
        </w:rPr>
        <w:t>telephone, fax numbers and e-mail address</w:t>
      </w:r>
      <w:r w:rsidRPr="00F3082D">
        <w:rPr>
          <w:i/>
          <w:iCs/>
          <w:webHidden/>
        </w:rPr>
        <w:tab/>
      </w:r>
      <w:r w:rsidRPr="00F3082D">
        <w:rPr>
          <w:i/>
          <w:iCs/>
          <w:webHidden/>
        </w:rPr>
        <w:tab/>
      </w:r>
      <w:r w:rsidR="001F7B76" w:rsidRPr="001F7B76">
        <w:rPr>
          <w:iCs/>
          <w:webHidden/>
        </w:rPr>
        <w:t>28</w:t>
      </w:r>
    </w:p>
    <w:p w:rsidR="004F149E" w:rsidRPr="004F149E" w:rsidRDefault="004F149E" w:rsidP="00CA7064">
      <w:pPr>
        <w:pStyle w:val="TOC2"/>
        <w:tabs>
          <w:tab w:val="clear" w:pos="567"/>
          <w:tab w:val="center" w:leader="dot" w:pos="8505"/>
          <w:tab w:val="right" w:pos="9072"/>
        </w:tabs>
        <w:spacing w:after="60"/>
        <w:ind w:left="284" w:firstLine="0"/>
        <w:rPr>
          <w:rFonts w:eastAsiaTheme="minorEastAsia"/>
        </w:rPr>
      </w:pPr>
      <w:r w:rsidRPr="00F3082D">
        <w:rPr>
          <w:i/>
          <w:iCs/>
        </w:rPr>
        <w:t>Tuvalu</w:t>
      </w:r>
      <w:r w:rsidR="00F642B9" w:rsidRPr="00F3082D">
        <w:rPr>
          <w:i/>
          <w:iCs/>
        </w:rPr>
        <w:t xml:space="preserve">: </w:t>
      </w:r>
      <w:r w:rsidR="00CA7064" w:rsidRPr="00F3082D">
        <w:rPr>
          <w:i/>
          <w:iCs/>
        </w:rPr>
        <w:t>(Ministry of Co</w:t>
      </w:r>
      <w:r w:rsidR="00CA7064" w:rsidRPr="00F642B9">
        <w:rPr>
          <w:i/>
        </w:rPr>
        <w:t>mmunications, Fisheries and Transport.</w:t>
      </w:r>
      <w:r w:rsidR="00CA7064" w:rsidRPr="00F642B9">
        <w:rPr>
          <w:i/>
          <w:lang w:val="en-US"/>
        </w:rPr>
        <w:t>, Funafuti)</w:t>
      </w:r>
      <w:r w:rsidR="00CA7064">
        <w:rPr>
          <w:i/>
          <w:lang w:val="en-US"/>
        </w:rPr>
        <w:t xml:space="preserve">: </w:t>
      </w:r>
      <w:r w:rsidR="00F642B9" w:rsidRPr="00F3082D">
        <w:rPr>
          <w:i/>
          <w:iCs/>
        </w:rPr>
        <w:t>Change of name</w:t>
      </w:r>
      <w:r w:rsidRPr="004F149E">
        <w:rPr>
          <w:webHidden/>
        </w:rPr>
        <w:tab/>
      </w:r>
      <w:r w:rsidR="00F642B9">
        <w:rPr>
          <w:webHidden/>
        </w:rPr>
        <w:tab/>
      </w:r>
      <w:r w:rsidR="001F7B76">
        <w:rPr>
          <w:webHidden/>
        </w:rPr>
        <w:t>29</w:t>
      </w:r>
    </w:p>
    <w:p w:rsidR="004F149E" w:rsidRPr="00F642B9" w:rsidRDefault="004F149E" w:rsidP="00F642B9">
      <w:pPr>
        <w:pStyle w:val="TOC1"/>
        <w:tabs>
          <w:tab w:val="clear" w:pos="567"/>
          <w:tab w:val="center" w:leader="dot" w:pos="8505"/>
          <w:tab w:val="right" w:pos="9072"/>
        </w:tabs>
        <w:rPr>
          <w:lang w:val="en-US"/>
        </w:rPr>
      </w:pPr>
      <w:r w:rsidRPr="004F149E">
        <w:rPr>
          <w:lang w:val="en-US"/>
        </w:rPr>
        <w:t>Service Restrictions</w:t>
      </w:r>
      <w:r w:rsidR="00F642B9">
        <w:rPr>
          <w:webHidden/>
          <w:lang w:val="en-US"/>
        </w:rPr>
        <w:t>:</w:t>
      </w:r>
      <w:r w:rsidR="00F642B9" w:rsidRPr="00F642B9">
        <w:rPr>
          <w:lang w:val="en-US"/>
        </w:rPr>
        <w:t xml:space="preserve"> </w:t>
      </w:r>
      <w:r w:rsidR="00F642B9" w:rsidRPr="00F642B9">
        <w:rPr>
          <w:i/>
          <w:lang w:val="en-US"/>
        </w:rPr>
        <w:t>Note from TSB</w:t>
      </w:r>
      <w:r w:rsidR="00F642B9">
        <w:rPr>
          <w:i/>
          <w:lang w:val="en-US"/>
        </w:rPr>
        <w:tab/>
      </w:r>
      <w:r w:rsidR="00F642B9">
        <w:rPr>
          <w:i/>
          <w:lang w:val="en-US"/>
        </w:rPr>
        <w:tab/>
      </w:r>
      <w:r w:rsidR="001F7B76" w:rsidRPr="001F7B76">
        <w:rPr>
          <w:lang w:val="en-US"/>
        </w:rPr>
        <w:t>30</w:t>
      </w:r>
    </w:p>
    <w:p w:rsidR="004F149E" w:rsidRPr="004F149E" w:rsidRDefault="004F149E" w:rsidP="00F642B9">
      <w:pPr>
        <w:pStyle w:val="TOC1"/>
        <w:tabs>
          <w:tab w:val="clear" w:pos="567"/>
          <w:tab w:val="center" w:leader="dot" w:pos="8505"/>
          <w:tab w:val="right" w:pos="9072"/>
        </w:tabs>
        <w:rPr>
          <w:rFonts w:eastAsiaTheme="minorEastAsia"/>
        </w:rPr>
      </w:pPr>
      <w:r w:rsidRPr="004F149E">
        <w:rPr>
          <w:lang w:val="en-US"/>
        </w:rPr>
        <w:t>Call-Back and alternative calling procedures (Res. 21 Rev. PP-2002)</w:t>
      </w:r>
      <w:r w:rsidR="00F642B9">
        <w:rPr>
          <w:lang w:val="en-US"/>
        </w:rPr>
        <w:t>:</w:t>
      </w:r>
      <w:r w:rsidR="00F642B9" w:rsidRPr="00F642B9">
        <w:t xml:space="preserve"> </w:t>
      </w:r>
      <w:r w:rsidR="00F642B9" w:rsidRPr="00F642B9">
        <w:rPr>
          <w:i/>
        </w:rPr>
        <w:t>Note from TSB</w:t>
      </w:r>
      <w:r w:rsidRPr="004F149E">
        <w:rPr>
          <w:webHidden/>
        </w:rPr>
        <w:tab/>
      </w:r>
      <w:r w:rsidR="00F642B9">
        <w:rPr>
          <w:webHidden/>
        </w:rPr>
        <w:tab/>
      </w:r>
      <w:r w:rsidR="001F7B76">
        <w:rPr>
          <w:webHidden/>
        </w:rPr>
        <w:t>31</w:t>
      </w:r>
    </w:p>
    <w:p w:rsidR="00F642B9" w:rsidRDefault="00F642B9" w:rsidP="00F642B9">
      <w:pPr>
        <w:tabs>
          <w:tab w:val="clear" w:pos="567"/>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F642B9" w:rsidRPr="00DB3264" w:rsidRDefault="00F642B9" w:rsidP="00F642B9">
      <w:pPr>
        <w:pStyle w:val="TOC0"/>
        <w:tabs>
          <w:tab w:val="clear" w:pos="567"/>
          <w:tab w:val="center" w:leader="dot" w:pos="8505"/>
          <w:tab w:val="right" w:pos="9072"/>
        </w:tabs>
        <w:spacing w:before="240"/>
        <w:rPr>
          <w:rFonts w:asciiTheme="minorHAnsi" w:hAnsiTheme="minorHAnsi"/>
          <w:i/>
          <w:iCs/>
          <w:lang w:val="en-US"/>
        </w:rPr>
      </w:pPr>
      <w:r w:rsidRPr="00DB3264">
        <w:rPr>
          <w:rFonts w:asciiTheme="minorHAnsi" w:hAnsiTheme="minorHAnsi"/>
          <w:i/>
          <w:iCs/>
          <w:lang w:val="en-US"/>
        </w:rPr>
        <w:lastRenderedPageBreak/>
        <w:t>Page</w:t>
      </w:r>
    </w:p>
    <w:p w:rsidR="00F642B9" w:rsidRPr="00DB3264" w:rsidRDefault="00F642B9" w:rsidP="00F642B9">
      <w:pPr>
        <w:pStyle w:val="TOC1"/>
        <w:tabs>
          <w:tab w:val="clear" w:pos="567"/>
          <w:tab w:val="center" w:leader="dot" w:pos="8505"/>
          <w:tab w:val="right" w:pos="9072"/>
        </w:tabs>
        <w:spacing w:before="240"/>
        <w:rPr>
          <w:rStyle w:val="Hyperlink"/>
          <w:rFonts w:asciiTheme="minorHAnsi" w:hAnsiTheme="minorHAnsi"/>
          <w:b/>
          <w:bCs/>
          <w:color w:val="auto"/>
          <w:u w:val="none"/>
          <w:lang w:val="en-US"/>
        </w:rPr>
      </w:pPr>
      <w:r w:rsidRPr="00DB3264">
        <w:rPr>
          <w:rStyle w:val="Hyperlink"/>
          <w:rFonts w:asciiTheme="minorHAnsi" w:hAnsiTheme="minorHAnsi"/>
          <w:b/>
          <w:bCs/>
          <w:color w:val="auto"/>
          <w:u w:val="none"/>
          <w:lang w:val="en-US"/>
        </w:rPr>
        <w:t>Amendments to service publications</w:t>
      </w:r>
    </w:p>
    <w:p w:rsidR="004F149E" w:rsidRPr="00F642B9" w:rsidRDefault="004F149E" w:rsidP="00F642B9">
      <w:pPr>
        <w:pStyle w:val="TOC1"/>
        <w:tabs>
          <w:tab w:val="clear" w:pos="567"/>
          <w:tab w:val="center" w:leader="dot" w:pos="8505"/>
          <w:tab w:val="right" w:pos="9072"/>
        </w:tabs>
        <w:rPr>
          <w:lang w:val="en-US"/>
        </w:rPr>
      </w:pPr>
      <w:r w:rsidRPr="004F149E">
        <w:rPr>
          <w:lang w:val="en-US"/>
        </w:rPr>
        <w:t>List of Ship Stations and Maritime Mobile  Service Identity Assignments (List V)</w:t>
      </w:r>
      <w:r w:rsidRPr="00F642B9">
        <w:rPr>
          <w:webHidden/>
          <w:lang w:val="en-US"/>
        </w:rPr>
        <w:tab/>
      </w:r>
      <w:r w:rsidR="00140AA7">
        <w:rPr>
          <w:webHidden/>
          <w:lang w:val="en-US"/>
        </w:rPr>
        <w:tab/>
      </w:r>
      <w:r w:rsidR="001F7B76">
        <w:rPr>
          <w:webHidden/>
          <w:lang w:val="en-US"/>
        </w:rPr>
        <w:t>33</w:t>
      </w:r>
    </w:p>
    <w:p w:rsidR="004F149E" w:rsidRPr="00F642B9" w:rsidRDefault="004F149E" w:rsidP="00F642B9">
      <w:pPr>
        <w:pStyle w:val="TOC1"/>
        <w:tabs>
          <w:tab w:val="clear" w:pos="567"/>
          <w:tab w:val="center" w:leader="dot" w:pos="8505"/>
          <w:tab w:val="right" w:pos="9072"/>
        </w:tabs>
        <w:rPr>
          <w:lang w:val="en-US"/>
        </w:rPr>
      </w:pPr>
      <w:r w:rsidRPr="00F642B9">
        <w:rPr>
          <w:lang w:val="en-US"/>
        </w:rPr>
        <w:t>List of Issuer Identifier Numbers for  the International Telecommunication Charge Card</w:t>
      </w:r>
      <w:r w:rsidRPr="00F642B9">
        <w:rPr>
          <w:webHidden/>
          <w:lang w:val="en-US"/>
        </w:rPr>
        <w:tab/>
      </w:r>
      <w:r w:rsidR="00F642B9">
        <w:rPr>
          <w:webHidden/>
          <w:lang w:val="en-US"/>
        </w:rPr>
        <w:tab/>
      </w:r>
      <w:r w:rsidR="001F7B76">
        <w:rPr>
          <w:webHidden/>
          <w:lang w:val="en-US"/>
        </w:rPr>
        <w:t>34</w:t>
      </w:r>
    </w:p>
    <w:p w:rsidR="004F149E" w:rsidRPr="00F642B9" w:rsidRDefault="004F149E" w:rsidP="00F642B9">
      <w:pPr>
        <w:pStyle w:val="TOC1"/>
        <w:tabs>
          <w:tab w:val="clear" w:pos="567"/>
          <w:tab w:val="center" w:leader="dot" w:pos="8505"/>
          <w:tab w:val="right" w:pos="9072"/>
        </w:tabs>
        <w:rPr>
          <w:lang w:val="en-US"/>
        </w:rPr>
      </w:pPr>
      <w:r w:rsidRPr="00F642B9">
        <w:rPr>
          <w:lang w:val="en-US"/>
        </w:rPr>
        <w:t>Dialling Procedures (International prefix, national (trunk) prefix and  national (significant) number)</w:t>
      </w:r>
      <w:r w:rsidR="00F642B9">
        <w:rPr>
          <w:lang w:val="en-US"/>
        </w:rPr>
        <w:tab/>
      </w:r>
      <w:r w:rsidR="00F642B9">
        <w:rPr>
          <w:lang w:val="en-US"/>
        </w:rPr>
        <w:tab/>
      </w:r>
      <w:r w:rsidR="001F7B76">
        <w:rPr>
          <w:lang w:val="en-US"/>
        </w:rPr>
        <w:t>34</w:t>
      </w:r>
    </w:p>
    <w:p w:rsidR="004F149E" w:rsidRPr="00F642B9" w:rsidRDefault="004F149E" w:rsidP="00F642B9">
      <w:pPr>
        <w:pStyle w:val="TOC1"/>
        <w:tabs>
          <w:tab w:val="clear" w:pos="567"/>
          <w:tab w:val="center" w:leader="dot" w:pos="8505"/>
          <w:tab w:val="right" w:pos="9072"/>
        </w:tabs>
        <w:rPr>
          <w:lang w:val="en-US"/>
        </w:rPr>
      </w:pPr>
      <w:r w:rsidRPr="00F642B9">
        <w:rPr>
          <w:lang w:val="en-US"/>
        </w:rPr>
        <w:t>Access codes/numbers for mobile networks</w:t>
      </w:r>
      <w:r w:rsidR="00F642B9">
        <w:rPr>
          <w:lang w:val="en-US"/>
        </w:rPr>
        <w:tab/>
      </w:r>
      <w:r w:rsidR="00F642B9">
        <w:rPr>
          <w:lang w:val="en-US"/>
        </w:rPr>
        <w:tab/>
      </w:r>
      <w:r w:rsidR="001F7B76">
        <w:rPr>
          <w:lang w:val="en-US"/>
        </w:rPr>
        <w:t>35</w:t>
      </w:r>
    </w:p>
    <w:p w:rsidR="004F149E" w:rsidRPr="00F642B9" w:rsidRDefault="004F149E" w:rsidP="00F642B9">
      <w:pPr>
        <w:pStyle w:val="TOC1"/>
        <w:tabs>
          <w:tab w:val="clear" w:pos="567"/>
          <w:tab w:val="center" w:leader="dot" w:pos="8505"/>
          <w:tab w:val="right" w:pos="9072"/>
        </w:tabs>
        <w:rPr>
          <w:lang w:val="en-US"/>
        </w:rPr>
      </w:pPr>
      <w:r w:rsidRPr="004F149E">
        <w:rPr>
          <w:lang w:val="en-US"/>
        </w:rPr>
        <w:t>Mobile Network Code (MNC)</w:t>
      </w:r>
      <w:r w:rsidR="00F642B9">
        <w:rPr>
          <w:lang w:val="en-US"/>
        </w:rPr>
        <w:tab/>
      </w:r>
      <w:r w:rsidR="00F642B9">
        <w:rPr>
          <w:lang w:val="en-US"/>
        </w:rPr>
        <w:tab/>
      </w:r>
      <w:r w:rsidR="001F7B76">
        <w:rPr>
          <w:lang w:val="en-US"/>
        </w:rPr>
        <w:t>35</w:t>
      </w:r>
    </w:p>
    <w:p w:rsidR="004F149E" w:rsidRPr="00F642B9" w:rsidRDefault="004F149E" w:rsidP="00F642B9">
      <w:pPr>
        <w:pStyle w:val="TOC1"/>
        <w:tabs>
          <w:tab w:val="clear" w:pos="567"/>
          <w:tab w:val="center" w:leader="dot" w:pos="8505"/>
          <w:tab w:val="right" w:pos="9072"/>
        </w:tabs>
        <w:rPr>
          <w:lang w:val="en-US"/>
        </w:rPr>
      </w:pPr>
      <w:r w:rsidRPr="004F149E">
        <w:rPr>
          <w:lang w:val="en-US"/>
        </w:rPr>
        <w:t>List of International Signalling Point Codes (ISPC)</w:t>
      </w:r>
      <w:r w:rsidR="00F642B9">
        <w:rPr>
          <w:lang w:val="en-US"/>
        </w:rPr>
        <w:tab/>
      </w:r>
      <w:r w:rsidR="00F642B9">
        <w:rPr>
          <w:lang w:val="en-US"/>
        </w:rPr>
        <w:tab/>
      </w:r>
      <w:r w:rsidR="001F7B76">
        <w:rPr>
          <w:lang w:val="en-US"/>
        </w:rPr>
        <w:t>36</w:t>
      </w:r>
    </w:p>
    <w:p w:rsidR="004F149E" w:rsidRPr="00F642B9" w:rsidRDefault="004F149E" w:rsidP="00F642B9">
      <w:pPr>
        <w:pStyle w:val="TOC1"/>
        <w:tabs>
          <w:tab w:val="clear" w:pos="567"/>
          <w:tab w:val="center" w:leader="dot" w:pos="8505"/>
          <w:tab w:val="right" w:pos="9072"/>
        </w:tabs>
        <w:rPr>
          <w:lang w:val="en-US"/>
        </w:rPr>
      </w:pPr>
      <w:r w:rsidRPr="004F149E">
        <w:rPr>
          <w:lang w:val="en-US"/>
        </w:rPr>
        <w:t>List of Signalling Area/Network Codes (SANC)</w:t>
      </w:r>
      <w:r w:rsidR="00F642B9">
        <w:rPr>
          <w:lang w:val="en-US"/>
        </w:rPr>
        <w:tab/>
      </w:r>
      <w:r w:rsidR="00F642B9">
        <w:rPr>
          <w:lang w:val="en-US"/>
        </w:rPr>
        <w:tab/>
      </w:r>
      <w:r w:rsidR="001F7B76">
        <w:rPr>
          <w:lang w:val="en-US"/>
        </w:rPr>
        <w:t>37</w:t>
      </w:r>
    </w:p>
    <w:p w:rsidR="004F149E" w:rsidRPr="00F642B9" w:rsidRDefault="004F149E" w:rsidP="00F642B9">
      <w:pPr>
        <w:pStyle w:val="TOC1"/>
        <w:tabs>
          <w:tab w:val="clear" w:pos="567"/>
          <w:tab w:val="center" w:leader="dot" w:pos="8505"/>
          <w:tab w:val="right" w:pos="9072"/>
        </w:tabs>
        <w:rPr>
          <w:lang w:val="en-US"/>
        </w:rPr>
      </w:pPr>
      <w:r w:rsidRPr="00F642B9">
        <w:rPr>
          <w:lang w:val="en-US"/>
        </w:rPr>
        <w:t>National Numbering Plan</w:t>
      </w:r>
      <w:r w:rsidR="00F642B9">
        <w:rPr>
          <w:lang w:val="en-US"/>
        </w:rPr>
        <w:tab/>
      </w:r>
      <w:r w:rsidR="00F642B9">
        <w:rPr>
          <w:lang w:val="en-US"/>
        </w:rPr>
        <w:tab/>
      </w:r>
      <w:r w:rsidR="001F7B76">
        <w:rPr>
          <w:lang w:val="en-US"/>
        </w:rPr>
        <w:t>37</w:t>
      </w:r>
    </w:p>
    <w:p w:rsidR="00642861" w:rsidRPr="00DB3264" w:rsidRDefault="00642861" w:rsidP="00642861">
      <w:pPr>
        <w:pStyle w:val="TOC1"/>
        <w:tabs>
          <w:tab w:val="center" w:leader="dot" w:pos="8505"/>
          <w:tab w:val="right" w:pos="9072"/>
        </w:tabs>
        <w:spacing w:before="240"/>
        <w:rPr>
          <w:rFonts w:asciiTheme="minorHAnsi" w:hAnsiTheme="minorHAnsi"/>
          <w:b/>
          <w:bCs/>
          <w:lang w:val="en-US"/>
        </w:rPr>
      </w:pPr>
      <w:r w:rsidRPr="00DB3264">
        <w:rPr>
          <w:rStyle w:val="Hyperlink"/>
          <w:rFonts w:asciiTheme="minorHAnsi" w:hAnsiTheme="minorHAnsi"/>
          <w:b/>
          <w:bCs/>
          <w:color w:val="auto"/>
          <w:u w:val="none"/>
          <w:lang w:val="en-US"/>
        </w:rPr>
        <w:t>Annex</w:t>
      </w:r>
    </w:p>
    <w:p w:rsidR="0096561B" w:rsidRPr="0096561B" w:rsidRDefault="0096561B" w:rsidP="0096561B">
      <w:pPr>
        <w:jc w:val="left"/>
        <w:rPr>
          <w:rFonts w:asciiTheme="minorHAnsi" w:hAnsiTheme="minorHAnsi"/>
          <w:bCs/>
        </w:rPr>
      </w:pPr>
      <w:r w:rsidRPr="0096561B">
        <w:rPr>
          <w:rFonts w:asciiTheme="minorHAnsi" w:hAnsiTheme="minorHAnsi"/>
          <w:bCs/>
        </w:rPr>
        <w:t xml:space="preserve">List of </w:t>
      </w:r>
      <w:r w:rsidR="00F3082D" w:rsidRPr="0096561B">
        <w:rPr>
          <w:rFonts w:asciiTheme="minorHAnsi" w:hAnsiTheme="minorHAnsi"/>
          <w:bCs/>
        </w:rPr>
        <w:t>T</w:t>
      </w:r>
      <w:r w:rsidRPr="0096561B">
        <w:rPr>
          <w:rFonts w:asciiTheme="minorHAnsi" w:hAnsiTheme="minorHAnsi"/>
          <w:bCs/>
        </w:rPr>
        <w:t xml:space="preserve">elegram </w:t>
      </w:r>
      <w:r w:rsidR="00F3082D" w:rsidRPr="0096561B">
        <w:rPr>
          <w:rFonts w:asciiTheme="minorHAnsi" w:hAnsiTheme="minorHAnsi"/>
          <w:bCs/>
        </w:rPr>
        <w:t>D</w:t>
      </w:r>
      <w:r w:rsidRPr="0096561B">
        <w:rPr>
          <w:rFonts w:asciiTheme="minorHAnsi" w:hAnsiTheme="minorHAnsi"/>
          <w:bCs/>
        </w:rPr>
        <w:t xml:space="preserve">estination </w:t>
      </w:r>
      <w:r w:rsidR="00F3082D" w:rsidRPr="0096561B">
        <w:rPr>
          <w:rFonts w:asciiTheme="minorHAnsi" w:hAnsiTheme="minorHAnsi"/>
          <w:bCs/>
        </w:rPr>
        <w:t>I</w:t>
      </w:r>
      <w:r w:rsidRPr="0096561B">
        <w:rPr>
          <w:rFonts w:asciiTheme="minorHAnsi" w:hAnsiTheme="minorHAnsi"/>
          <w:bCs/>
        </w:rPr>
        <w:t>ndicators</w:t>
      </w:r>
      <w:r>
        <w:rPr>
          <w:rFonts w:asciiTheme="minorHAnsi" w:hAnsiTheme="minorHAnsi"/>
          <w:bCs/>
        </w:rPr>
        <w:t xml:space="preserve"> </w:t>
      </w:r>
      <w:r w:rsidRPr="0096561B">
        <w:rPr>
          <w:rFonts w:asciiTheme="minorHAnsi" w:hAnsiTheme="minorHAnsi"/>
          <w:bCs/>
        </w:rPr>
        <w:t>(In accordance with ITU-T Recommendation F.32 (10/1995))</w:t>
      </w:r>
      <w:r>
        <w:rPr>
          <w:rFonts w:asciiTheme="minorHAnsi" w:hAnsiTheme="minorHAnsi"/>
          <w:bCs/>
        </w:rPr>
        <w:br/>
      </w:r>
      <w:r w:rsidRPr="0096561B">
        <w:rPr>
          <w:rFonts w:asciiTheme="minorHAnsi" w:hAnsiTheme="minorHAnsi"/>
          <w:bCs/>
        </w:rPr>
        <w:t>(Position on 15 May 2011)</w:t>
      </w:r>
    </w:p>
    <w:p w:rsidR="006707E8" w:rsidRPr="00DB3264" w:rsidRDefault="006707E8" w:rsidP="006D32A3">
      <w:pPr>
        <w:rPr>
          <w:rFonts w:asciiTheme="minorHAnsi" w:hAnsiTheme="minorHAnsi"/>
          <w:lang w:val="en-US"/>
        </w:rPr>
      </w:pPr>
    </w:p>
    <w:p w:rsidR="006707E8" w:rsidRPr="00DB3264" w:rsidRDefault="006707E8" w:rsidP="006D32A3">
      <w:pPr>
        <w:rPr>
          <w:rFonts w:asciiTheme="minorHAnsi" w:hAnsiTheme="minorHAns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DB326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02.VI.2011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985</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986</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03.VIII.2011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987</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988</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989</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990</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18.XI.2011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02.XII.2011</w:t>
            </w:r>
          </w:p>
        </w:tc>
      </w:tr>
    </w:tbl>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36" w:name="_Toc253407141"/>
      <w:bookmarkStart w:id="37" w:name="_Toc259783104"/>
      <w:bookmarkStart w:id="38" w:name="_Toc266181233"/>
      <w:bookmarkStart w:id="39" w:name="_Toc268773999"/>
      <w:bookmarkStart w:id="40" w:name="_Toc271700476"/>
      <w:bookmarkStart w:id="41" w:name="_Toc273023320"/>
      <w:bookmarkStart w:id="42" w:name="_Toc274223814"/>
      <w:bookmarkStart w:id="43" w:name="_Toc276717162"/>
      <w:bookmarkStart w:id="44" w:name="_Toc279669135"/>
      <w:bookmarkStart w:id="45" w:name="_Toc280349205"/>
      <w:bookmarkStart w:id="46" w:name="_Toc282526037"/>
      <w:bookmarkStart w:id="47" w:name="_Toc283737194"/>
      <w:bookmarkStart w:id="48" w:name="_Toc286218711"/>
      <w:bookmarkStart w:id="49" w:name="_Toc288660268"/>
      <w:bookmarkStart w:id="50" w:name="_Toc291005378"/>
      <w:bookmarkStart w:id="51" w:name="_Toc292704950"/>
      <w:r w:rsidR="00911AE9" w:rsidRPr="00DB3264">
        <w:rPr>
          <w:rFonts w:asciiTheme="minorHAnsi" w:hAnsiTheme="minorHAnsi"/>
          <w:lang w:val="en-US"/>
        </w:rPr>
        <w:lastRenderedPageBreak/>
        <w:t>GENERAL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E10D9E" w:rsidRPr="00115C7C" w:rsidRDefault="00911AE9" w:rsidP="00296B9F">
      <w:pPr>
        <w:pStyle w:val="Heading20"/>
        <w:rPr>
          <w:lang w:val="en-US"/>
        </w:rPr>
      </w:pPr>
      <w:bookmarkStart w:id="52" w:name="_Toc253407142"/>
      <w:bookmarkStart w:id="53" w:name="_Toc259783105"/>
      <w:bookmarkStart w:id="54" w:name="_Toc262631768"/>
      <w:bookmarkStart w:id="55" w:name="_Toc265056484"/>
      <w:bookmarkStart w:id="56" w:name="_Toc266181234"/>
      <w:bookmarkStart w:id="57" w:name="_Toc268774000"/>
      <w:bookmarkStart w:id="58" w:name="_Toc271700477"/>
      <w:bookmarkStart w:id="59" w:name="_Toc273023321"/>
      <w:bookmarkStart w:id="60" w:name="_Toc274223815"/>
      <w:bookmarkStart w:id="61" w:name="_Toc276717163"/>
      <w:bookmarkStart w:id="62" w:name="_Toc279669136"/>
      <w:bookmarkStart w:id="63" w:name="_Toc280349206"/>
      <w:bookmarkStart w:id="64" w:name="_Toc282526038"/>
      <w:bookmarkStart w:id="65" w:name="_Toc283737195"/>
      <w:bookmarkStart w:id="66" w:name="_Toc286218712"/>
      <w:bookmarkStart w:id="67" w:name="_Toc288660269"/>
      <w:bookmarkStart w:id="68" w:name="_Toc291005379"/>
      <w:bookmarkStart w:id="69" w:name="_Toc292704951"/>
      <w:r w:rsidRPr="00115C7C">
        <w:rPr>
          <w:lang w:val="en-US"/>
        </w:rPr>
        <w:t>Lists annexed to the ITU Operational Bulletin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0A7FF6" w:rsidRPr="00DB3264" w:rsidRDefault="000A7FF6" w:rsidP="000A7FF6">
      <w:pPr>
        <w:spacing w:before="200"/>
        <w:rPr>
          <w:rFonts w:asciiTheme="minorHAnsi" w:hAnsiTheme="minorHAnsi"/>
          <w:b/>
          <w:bCs/>
        </w:rPr>
      </w:pPr>
      <w:bookmarkStart w:id="70" w:name="_Toc105302119"/>
      <w:bookmarkStart w:id="71" w:name="_Toc106504837"/>
      <w:bookmarkStart w:id="72" w:name="_Toc107798484"/>
      <w:bookmarkStart w:id="73" w:name="_Toc109028728"/>
      <w:bookmarkStart w:id="74" w:name="_Toc109631795"/>
      <w:bookmarkStart w:id="75" w:name="_Toc109631890"/>
      <w:bookmarkStart w:id="76" w:name="_Toc110233107"/>
      <w:bookmarkStart w:id="77" w:name="_Toc110233322"/>
      <w:bookmarkStart w:id="78" w:name="_Toc111607471"/>
      <w:bookmarkStart w:id="79" w:name="_Toc113250000"/>
      <w:bookmarkStart w:id="80" w:name="_Toc114285869"/>
      <w:bookmarkStart w:id="81" w:name="_Toc116117066"/>
      <w:bookmarkStart w:id="82" w:name="_Toc117389514"/>
      <w:bookmarkStart w:id="83" w:name="_Toc119749612"/>
      <w:bookmarkStart w:id="84" w:name="_Toc121281070"/>
      <w:bookmarkStart w:id="85" w:name="_Toc122238432"/>
      <w:bookmarkStart w:id="86" w:name="_Toc122940721"/>
      <w:bookmarkStart w:id="87" w:name="_Toc126481926"/>
      <w:bookmarkStart w:id="88" w:name="_Toc127606592"/>
      <w:bookmarkStart w:id="89" w:name="_Toc128886943"/>
      <w:bookmarkStart w:id="90" w:name="_Toc131917082"/>
      <w:bookmarkStart w:id="91" w:name="_Toc131917356"/>
      <w:bookmarkStart w:id="92" w:name="_Toc135453245"/>
      <w:bookmarkStart w:id="93" w:name="_Toc136762578"/>
      <w:bookmarkStart w:id="94" w:name="_Toc138153363"/>
      <w:bookmarkStart w:id="95" w:name="_Toc139444662"/>
      <w:bookmarkStart w:id="96" w:name="_Toc140656512"/>
      <w:bookmarkStart w:id="97" w:name="_Toc141774304"/>
      <w:bookmarkStart w:id="98" w:name="_Toc143331177"/>
      <w:bookmarkStart w:id="99" w:name="_Toc144780335"/>
      <w:bookmarkStart w:id="100" w:name="_Toc146011631"/>
      <w:bookmarkStart w:id="101" w:name="_Toc147313830"/>
      <w:bookmarkStart w:id="102" w:name="_Toc148518933"/>
      <w:bookmarkStart w:id="103" w:name="_Toc148519277"/>
      <w:bookmarkStart w:id="104" w:name="_Toc150078542"/>
      <w:bookmarkStart w:id="105" w:name="_Toc151281224"/>
      <w:bookmarkStart w:id="106" w:name="_Toc152663483"/>
      <w:bookmarkStart w:id="107" w:name="_Toc153877708"/>
      <w:bookmarkStart w:id="108" w:name="_Toc156378795"/>
      <w:bookmarkStart w:id="109" w:name="_Toc158019338"/>
      <w:bookmarkStart w:id="110" w:name="_Toc159212689"/>
      <w:bookmarkStart w:id="111" w:name="_Toc160456136"/>
      <w:bookmarkStart w:id="112" w:name="_Toc161638205"/>
      <w:bookmarkStart w:id="113" w:name="_Toc162942676"/>
      <w:bookmarkStart w:id="114" w:name="_Toc164586120"/>
      <w:bookmarkStart w:id="115" w:name="_Toc165690490"/>
      <w:bookmarkStart w:id="116" w:name="_Toc166647544"/>
      <w:bookmarkStart w:id="117" w:name="_Toc168388002"/>
      <w:bookmarkStart w:id="118" w:name="_Toc169584443"/>
      <w:bookmarkStart w:id="119" w:name="_Toc170815249"/>
      <w:bookmarkStart w:id="120" w:name="_Toc171936761"/>
      <w:bookmarkStart w:id="121" w:name="_Toc173647010"/>
      <w:bookmarkStart w:id="122" w:name="_Toc174436269"/>
      <w:bookmarkStart w:id="123" w:name="_Toc176340203"/>
      <w:bookmarkStart w:id="124" w:name="_Toc177526404"/>
      <w:bookmarkStart w:id="125" w:name="_Toc178733525"/>
      <w:bookmarkStart w:id="126" w:name="_Toc181591757"/>
      <w:bookmarkStart w:id="127" w:name="_Toc182996109"/>
      <w:bookmarkStart w:id="128" w:name="_Toc184099119"/>
      <w:bookmarkStart w:id="129" w:name="_Toc187491733"/>
      <w:bookmarkStart w:id="130" w:name="_Toc188073917"/>
      <w:bookmarkStart w:id="131" w:name="_Toc191803606"/>
      <w:bookmarkStart w:id="132" w:name="_Toc192925234"/>
      <w:bookmarkStart w:id="133" w:name="_Toc193013099"/>
      <w:bookmarkStart w:id="134" w:name="_Toc196019478"/>
      <w:bookmarkStart w:id="135" w:name="_Toc197223434"/>
      <w:bookmarkStart w:id="136" w:name="_Toc198519367"/>
      <w:bookmarkStart w:id="137" w:name="_Toc200872012"/>
      <w:bookmarkStart w:id="138" w:name="_Toc202750807"/>
      <w:bookmarkStart w:id="139" w:name="_Toc202750917"/>
      <w:bookmarkStart w:id="140" w:name="_Toc202751280"/>
      <w:bookmarkStart w:id="141" w:name="_Toc203553649"/>
      <w:bookmarkStart w:id="142" w:name="_Toc204666529"/>
      <w:bookmarkStart w:id="143" w:name="_Toc205106594"/>
      <w:bookmarkStart w:id="144" w:name="_Toc206389934"/>
      <w:bookmarkStart w:id="145" w:name="_Toc208205449"/>
      <w:bookmarkStart w:id="146" w:name="_Toc211848177"/>
      <w:bookmarkStart w:id="147" w:name="_Toc212964587"/>
      <w:bookmarkStart w:id="148" w:name="_Toc214162711"/>
      <w:bookmarkStart w:id="149" w:name="_Toc215907199"/>
      <w:bookmarkStart w:id="150" w:name="_Toc219001148"/>
      <w:bookmarkStart w:id="151" w:name="_Toc219610057"/>
      <w:bookmarkStart w:id="152" w:name="_Toc222028812"/>
      <w:bookmarkStart w:id="153" w:name="_Toc223252037"/>
      <w:bookmarkStart w:id="154" w:name="_Toc224533682"/>
      <w:bookmarkStart w:id="155" w:name="_Toc226791560"/>
      <w:bookmarkStart w:id="156" w:name="_Toc228766354"/>
      <w:bookmarkStart w:id="157" w:name="_Toc229971353"/>
      <w:bookmarkStart w:id="158" w:name="_Toc232323931"/>
      <w:bookmarkStart w:id="159" w:name="_Toc233609592"/>
      <w:bookmarkStart w:id="160" w:name="_Toc235352384"/>
      <w:bookmarkStart w:id="161" w:name="_Toc236573557"/>
      <w:bookmarkStart w:id="162" w:name="_Toc240790085"/>
      <w:bookmarkStart w:id="163" w:name="_Toc242001425"/>
      <w:bookmarkStart w:id="164" w:name="_Toc243300311"/>
      <w:bookmarkStart w:id="165" w:name="_Toc244506936"/>
      <w:bookmarkStart w:id="166" w:name="_Toc248829258"/>
      <w:r w:rsidRPr="00DB3264">
        <w:rPr>
          <w:rFonts w:asciiTheme="minorHAnsi" w:hAnsiTheme="minorHAnsi"/>
          <w:b/>
          <w:bCs/>
        </w:rPr>
        <w:t xml:space="preserve">Note from </w:t>
      </w:r>
      <w:r w:rsidRPr="00DB3264">
        <w:rPr>
          <w:rFonts w:asciiTheme="minorHAnsi" w:hAnsiTheme="minorHAnsi"/>
          <w:b/>
          <w:bCs/>
          <w:lang w:val="en-US"/>
        </w:rPr>
        <w:t>TSB</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 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167" w:name="_Toc253407143"/>
      <w:r w:rsidRPr="00DB3264">
        <w:rPr>
          <w:rFonts w:asciiTheme="minorHAnsi" w:hAnsiTheme="minorHAnsi"/>
          <w:lang w:val="en-US"/>
        </w:rPr>
        <w:t>OB No.</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EB3571" w:rsidRPr="00DB3264" w:rsidRDefault="00EB3571" w:rsidP="00162709">
      <w:pPr>
        <w:spacing w:before="0"/>
        <w:ind w:left="567" w:hanging="567"/>
        <w:rPr>
          <w:rFonts w:asciiTheme="minorHAnsi" w:hAnsiTheme="minorHAnsi"/>
          <w:lang w:val="en-US"/>
        </w:rPr>
      </w:pPr>
      <w:r w:rsidRPr="00DB3264">
        <w:rPr>
          <w:rFonts w:asciiTheme="minorHAnsi" w:hAnsiTheme="minorHAnsi"/>
          <w:lang w:val="en-US"/>
        </w:rPr>
        <w:t>967</w:t>
      </w:r>
      <w:r w:rsidRPr="00DB3264">
        <w:rPr>
          <w:rFonts w:asciiTheme="minorHAnsi" w:hAnsiTheme="minorHAnsi"/>
          <w:lang w:val="en-US"/>
        </w:rPr>
        <w:tab/>
        <w:t>Access codes/numbers for mobile networks (According to ITU-T Recommendation E.164 (02/2005)) (Position on 1 November 2010)</w:t>
      </w:r>
    </w:p>
    <w:p w:rsidR="00F57DB8" w:rsidRPr="00DB3264" w:rsidRDefault="00F57DB8" w:rsidP="00162709">
      <w:pPr>
        <w:spacing w:before="0"/>
        <w:ind w:left="567" w:hanging="567"/>
        <w:rPr>
          <w:rFonts w:asciiTheme="minorHAnsi" w:hAnsiTheme="minorHAnsi"/>
          <w:lang w:val="en-US"/>
        </w:rPr>
      </w:pPr>
      <w:r w:rsidRPr="00DB3264">
        <w:rPr>
          <w:rFonts w:asciiTheme="minorHAnsi" w:hAnsiTheme="minorHAnsi"/>
          <w:lang w:val="en-US"/>
        </w:rPr>
        <w:t>965</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dation Q.708 (03/99)) (Position on 1 October 2010)</w:t>
      </w:r>
    </w:p>
    <w:p w:rsidR="00187628" w:rsidRPr="00DB3264" w:rsidRDefault="00E73DE5" w:rsidP="00162709">
      <w:pPr>
        <w:spacing w:before="0"/>
        <w:ind w:left="567" w:hanging="567"/>
        <w:rPr>
          <w:rFonts w:asciiTheme="minorHAnsi" w:hAnsiTheme="minorHAnsi"/>
          <w:lang w:val="en-US"/>
        </w:rPr>
      </w:pPr>
      <w:r w:rsidRPr="00DB3264">
        <w:rPr>
          <w:rFonts w:asciiTheme="minorHAnsi" w:hAnsiTheme="minorHAnsi"/>
          <w:lang w:val="en-US"/>
        </w:rPr>
        <w:t>9</w:t>
      </w:r>
      <w:r w:rsidR="004F6360" w:rsidRPr="00DB3264">
        <w:rPr>
          <w:rFonts w:asciiTheme="minorHAnsi" w:hAnsiTheme="minorHAnsi"/>
          <w:lang w:val="en-US"/>
        </w:rPr>
        <w:t>58</w:t>
      </w:r>
      <w:r w:rsidRPr="00DB3264">
        <w:rPr>
          <w:rFonts w:asciiTheme="minorHAnsi" w:hAnsiTheme="minorHAnsi"/>
          <w:lang w:val="en-US"/>
        </w:rPr>
        <w:tab/>
      </w:r>
      <w:r w:rsidR="00187628" w:rsidRPr="00DB3264">
        <w:rPr>
          <w:rFonts w:asciiTheme="minorHAnsi" w:hAnsiTheme="minorHAnsi"/>
          <w:lang w:val="en-US"/>
        </w:rPr>
        <w:t>Mobile Network Code (MNC) for the international identification plan for public networks and subscriptions (According to ITU-T Recommendation E.212 (05/2008)) (Position on 15 June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951</w:t>
      </w:r>
      <w:r w:rsidRPr="00DB3264">
        <w:rPr>
          <w:rFonts w:asciiTheme="minorHAnsi" w:hAnsiTheme="minorHAnsi"/>
          <w:lang w:val="en-US"/>
        </w:rPr>
        <w:tab/>
        <w:t>Dialling Procedures (International prefix, national (trunk) prefix and national (significant) number) (In accordance with ITU-T Recommendation E.164 (02/2005)) (Position on 1 March 2010)</w:t>
      </w:r>
    </w:p>
    <w:p w:rsidR="00380CB1" w:rsidRPr="00DB3264" w:rsidRDefault="00380CB1" w:rsidP="00116DCA">
      <w:pPr>
        <w:spacing w:before="0"/>
        <w:ind w:left="567" w:hanging="567"/>
        <w:rPr>
          <w:rFonts w:asciiTheme="minorHAnsi" w:hAnsiTheme="minorHAnsi"/>
          <w:lang w:val="en-US"/>
        </w:rPr>
      </w:pPr>
      <w:r w:rsidRPr="00DB3264">
        <w:rPr>
          <w:rFonts w:asciiTheme="minorHAnsi" w:hAnsiTheme="minorHAnsi"/>
          <w:lang w:val="en-US"/>
        </w:rPr>
        <w:t>9</w:t>
      </w:r>
      <w:r w:rsidR="00E5795A" w:rsidRPr="00DB3264">
        <w:rPr>
          <w:rFonts w:asciiTheme="minorHAnsi" w:hAnsiTheme="minorHAnsi"/>
          <w:lang w:val="en-US"/>
        </w:rPr>
        <w:t>30</w:t>
      </w:r>
      <w:r w:rsidRPr="00DB3264">
        <w:rPr>
          <w:rFonts w:asciiTheme="minorHAnsi" w:hAnsiTheme="minorHAnsi"/>
          <w:lang w:val="en-US"/>
        </w:rPr>
        <w:tab/>
      </w:r>
      <w:r w:rsidR="00116DCA" w:rsidRPr="00DB3264">
        <w:rPr>
          <w:rFonts w:asciiTheme="minorHAnsi" w:hAnsiTheme="minorHAnsi"/>
          <w:lang w:val="en-US"/>
        </w:rPr>
        <w:t>List of ITU-T Recommendation E.164 assigned country codes (Complement to ITU</w:t>
      </w:r>
      <w:r w:rsidR="00116DCA" w:rsidRPr="00DB3264">
        <w:rPr>
          <w:rFonts w:asciiTheme="minorHAnsi" w:hAnsiTheme="minorHAnsi"/>
          <w:lang w:val="en-US"/>
        </w:rPr>
        <w:noBreakHyphen/>
        <w:t>T Recommendation E.164 (02/2005))</w:t>
      </w:r>
      <w:r w:rsidRPr="00DB3264">
        <w:rPr>
          <w:rFonts w:asciiTheme="minorHAnsi" w:hAnsiTheme="minorHAnsi"/>
          <w:lang w:val="en-US"/>
        </w:rPr>
        <w:t xml:space="preserve"> (Position on 1</w:t>
      </w:r>
      <w:r w:rsidR="00386945" w:rsidRPr="00DB3264">
        <w:rPr>
          <w:rFonts w:asciiTheme="minorHAnsi" w:hAnsiTheme="minorHAnsi"/>
          <w:lang w:val="en-US"/>
        </w:rPr>
        <w:t>5</w:t>
      </w:r>
      <w:r w:rsidRPr="00DB3264">
        <w:rPr>
          <w:rFonts w:asciiTheme="minorHAnsi" w:hAnsiTheme="minorHAnsi"/>
          <w:lang w:val="en-US"/>
        </w:rPr>
        <w:t xml:space="preserve"> </w:t>
      </w:r>
      <w:r w:rsidR="00386945" w:rsidRPr="00DB3264">
        <w:rPr>
          <w:rFonts w:asciiTheme="minorHAnsi" w:hAnsiTheme="minorHAnsi"/>
          <w:lang w:val="en-US"/>
        </w:rPr>
        <w:t>April</w:t>
      </w:r>
      <w:r w:rsidRPr="00DB3264">
        <w:rPr>
          <w:rFonts w:asciiTheme="minorHAnsi" w:hAnsiTheme="minorHAnsi"/>
          <w:lang w:val="en-US"/>
        </w:rPr>
        <w:t xml:space="preserve"> 20</w:t>
      </w:r>
      <w:r w:rsidR="00386945" w:rsidRPr="00DB3264">
        <w:rPr>
          <w:rFonts w:asciiTheme="minorHAnsi" w:hAnsiTheme="minorHAnsi"/>
          <w:lang w:val="en-US"/>
        </w:rPr>
        <w:t>09</w:t>
      </w:r>
      <w:r w:rsidRPr="00DB3264">
        <w:rPr>
          <w:rFonts w:asciiTheme="minorHAnsi" w:hAnsiTheme="minorHAnsi"/>
          <w:lang w:val="en-US"/>
        </w:rPr>
        <w:t>)</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380CB1" w:rsidRPr="00DB3264" w:rsidRDefault="00380CB1" w:rsidP="00380CB1">
      <w:pPr>
        <w:rPr>
          <w:rFonts w:asciiTheme="minorHAnsi" w:hAnsiTheme="minorHAnsi"/>
          <w:lang w:val="en-US"/>
        </w:rPr>
      </w:pPr>
      <w:r w:rsidRPr="00DB3264">
        <w:rPr>
          <w:rFonts w:asciiTheme="minorHAnsi" w:hAnsiTheme="minorHAnsi"/>
          <w:lang w:val="en-US"/>
        </w:rPr>
        <w:br w:type="page"/>
      </w:r>
    </w:p>
    <w:p w:rsidR="00760A8E" w:rsidRPr="00DB3264" w:rsidRDefault="00760A8E" w:rsidP="00DD1523">
      <w:pPr>
        <w:spacing w:before="0"/>
        <w:rPr>
          <w:rFonts w:asciiTheme="minorHAnsi" w:hAnsiTheme="minorHAnsi"/>
          <w:sz w:val="6"/>
        </w:rPr>
      </w:pPr>
      <w:bookmarkStart w:id="168" w:name="_Toc283737196"/>
    </w:p>
    <w:p w:rsidR="00C53350" w:rsidRPr="00115C7C" w:rsidRDefault="00C53350" w:rsidP="00C53350">
      <w:pPr>
        <w:pStyle w:val="Heading20"/>
        <w:spacing w:before="0"/>
        <w:rPr>
          <w:lang w:val="en-US"/>
        </w:rPr>
      </w:pPr>
      <w:bookmarkStart w:id="169" w:name="_Toc292704952"/>
      <w:r w:rsidRPr="00115C7C">
        <w:rPr>
          <w:lang w:val="en-US"/>
        </w:rPr>
        <w:t>Approval of ITU-T Recommendations</w:t>
      </w:r>
      <w:bookmarkEnd w:id="169"/>
    </w:p>
    <w:p w:rsidR="00C53350" w:rsidRPr="005E696F" w:rsidRDefault="00C53350" w:rsidP="00C53350">
      <w:pPr>
        <w:spacing w:before="240"/>
      </w:pPr>
      <w:r w:rsidRPr="005E696F">
        <w:t>A. By AAP-58, it was announced that the following ITU-T Recommendations were approved, in accordance with the procedures outlined in Recommendation ITU-T A.8:</w:t>
      </w:r>
    </w:p>
    <w:p w:rsidR="00C53350" w:rsidRPr="005E696F" w:rsidRDefault="00C53350" w:rsidP="00C53350">
      <w:pPr>
        <w:tabs>
          <w:tab w:val="clear" w:pos="567"/>
          <w:tab w:val="left" w:pos="284"/>
        </w:tabs>
        <w:ind w:left="284" w:hanging="284"/>
      </w:pPr>
      <w:r w:rsidRPr="005E696F">
        <w:t>–</w:t>
      </w:r>
      <w:r>
        <w:tab/>
      </w:r>
      <w:r w:rsidRPr="005E696F">
        <w:t>Recommendation ITU-T J.342 (29/04/2011): Objective multimedia video quality measurement of HDTV for digital cable television in the presence of a reduced reference</w:t>
      </w:r>
    </w:p>
    <w:p w:rsidR="00C53350" w:rsidRPr="005E696F" w:rsidRDefault="00C53350" w:rsidP="00C53350">
      <w:pPr>
        <w:tabs>
          <w:tab w:val="clear" w:pos="567"/>
          <w:tab w:val="left" w:pos="284"/>
        </w:tabs>
        <w:ind w:left="284" w:hanging="284"/>
      </w:pPr>
      <w:r w:rsidRPr="005E696F">
        <w:t>–</w:t>
      </w:r>
      <w:r>
        <w:tab/>
      </w:r>
      <w:r w:rsidRPr="005E696F">
        <w:t>Recommendation ITU-T J.603 (29/04/2011): Real-time transmission system of exLSDI signals under spatial image segmentation for parallel processing</w:t>
      </w:r>
    </w:p>
    <w:p w:rsidR="00C53350" w:rsidRPr="005E696F" w:rsidRDefault="00C53350" w:rsidP="00C53350">
      <w:pPr>
        <w:tabs>
          <w:tab w:val="clear" w:pos="567"/>
          <w:tab w:val="left" w:pos="284"/>
        </w:tabs>
      </w:pPr>
      <w:r w:rsidRPr="005E696F">
        <w:t>–</w:t>
      </w:r>
      <w:r>
        <w:tab/>
      </w:r>
      <w:r w:rsidRPr="005E696F">
        <w:t>Recommendation ITU-T Y.1902 (22/04/2011): Framework for multicast based IPTV content delivery</w:t>
      </w:r>
    </w:p>
    <w:p w:rsidR="00C53350" w:rsidRPr="005E696F" w:rsidRDefault="00C53350" w:rsidP="00C53350">
      <w:pPr>
        <w:tabs>
          <w:tab w:val="clear" w:pos="567"/>
          <w:tab w:val="left" w:pos="284"/>
        </w:tabs>
        <w:ind w:left="284" w:hanging="284"/>
      </w:pPr>
      <w:r w:rsidRPr="005E696F">
        <w:t>–</w:t>
      </w:r>
      <w:r>
        <w:tab/>
      </w:r>
      <w:r w:rsidRPr="005E696F">
        <w:t>Recommendation ITU-T Y.2240 (22/04/2011): Requirements and capabilities for NGN service integration and delivery environment</w:t>
      </w:r>
    </w:p>
    <w:p w:rsidR="00C53350" w:rsidRPr="005E696F" w:rsidRDefault="00C53350" w:rsidP="00C53350">
      <w:pPr>
        <w:tabs>
          <w:tab w:val="clear" w:pos="567"/>
          <w:tab w:val="left" w:pos="284"/>
        </w:tabs>
      </w:pPr>
      <w:r w:rsidRPr="005E696F">
        <w:t>B. By TSB Circular 188 of 21 April  2011, it was announced that the following ITU-T Recommendation was approved, in accordance with the procedures outlined in Resolution 1:</w:t>
      </w:r>
    </w:p>
    <w:p w:rsidR="00C53350" w:rsidRPr="005E696F" w:rsidRDefault="00C53350" w:rsidP="00C53350">
      <w:pPr>
        <w:tabs>
          <w:tab w:val="clear" w:pos="567"/>
          <w:tab w:val="left" w:pos="284"/>
        </w:tabs>
      </w:pPr>
      <w:r w:rsidRPr="005E696F">
        <w:t>–</w:t>
      </w:r>
      <w:r>
        <w:tab/>
      </w:r>
      <w:r w:rsidRPr="005E696F">
        <w:t>Recommendation ITU-T X.1500 (20/04/2011): Overview of cybersecurity information exchange (CYBEX)</w:t>
      </w:r>
    </w:p>
    <w:p w:rsidR="00C53350" w:rsidRPr="005E696F" w:rsidRDefault="00C53350" w:rsidP="00C53350">
      <w:pPr>
        <w:tabs>
          <w:tab w:val="clear" w:pos="567"/>
          <w:tab w:val="left" w:pos="284"/>
        </w:tabs>
      </w:pPr>
      <w:r w:rsidRPr="005E696F">
        <w:t>–</w:t>
      </w:r>
      <w:r>
        <w:tab/>
      </w:r>
      <w:r w:rsidRPr="005E696F">
        <w:t>Recommendation ITU-T X.1520 (20/04/2011): Common vulnerabilities and exposures (CVE)</w:t>
      </w:r>
    </w:p>
    <w:p w:rsidR="00C53350" w:rsidRPr="005E696F" w:rsidRDefault="00C53350" w:rsidP="00C53350">
      <w:pPr>
        <w:tabs>
          <w:tab w:val="clear" w:pos="567"/>
          <w:tab w:val="left" w:pos="284"/>
        </w:tabs>
      </w:pPr>
      <w:r w:rsidRPr="005E696F">
        <w:t>–</w:t>
      </w:r>
      <w:r>
        <w:tab/>
      </w:r>
      <w:r w:rsidRPr="005E696F">
        <w:t>Recommendation ITU-T X.1521 (20/04/2011): Common vulnerability scoring system</w:t>
      </w:r>
    </w:p>
    <w:p w:rsidR="00D77E10" w:rsidRDefault="00D77E10" w:rsidP="00D77E10">
      <w:pPr>
        <w:ind w:left="567" w:hanging="567"/>
        <w:jc w:val="left"/>
        <w:rPr>
          <w:lang w:val="en-US"/>
        </w:rPr>
      </w:pPr>
    </w:p>
    <w:p w:rsidR="00087160" w:rsidRDefault="00087160" w:rsidP="00D77E10">
      <w:pPr>
        <w:ind w:left="567" w:hanging="567"/>
        <w:jc w:val="left"/>
        <w:rPr>
          <w:lang w:val="en-US"/>
        </w:rPr>
      </w:pPr>
    </w:p>
    <w:p w:rsidR="00087160" w:rsidRPr="00115C7C" w:rsidRDefault="00087160" w:rsidP="00087160">
      <w:pPr>
        <w:pStyle w:val="Heading20"/>
        <w:spacing w:before="240"/>
        <w:rPr>
          <w:lang w:val="en-US"/>
        </w:rPr>
      </w:pPr>
      <w:bookmarkStart w:id="170" w:name="_Toc292704996"/>
      <w:r w:rsidRPr="00115C7C">
        <w:rPr>
          <w:lang w:val="en-US"/>
        </w:rPr>
        <w:t>Maritime Identification Digits (MID)</w:t>
      </w:r>
      <w:bookmarkEnd w:id="170"/>
    </w:p>
    <w:p w:rsidR="00087160" w:rsidRDefault="00087160" w:rsidP="00087160">
      <w:r>
        <w:t xml:space="preserve">In accordance with No. </w:t>
      </w:r>
      <w:r>
        <w:rPr>
          <w:b/>
        </w:rPr>
        <w:t>19.35</w:t>
      </w:r>
      <w:r>
        <w:t xml:space="preserve"> of the Radio Regulations, the Maritime Identification Digit (MID) "229" has been allocated to Malta.</w:t>
      </w:r>
    </w:p>
    <w:p w:rsidR="009A0C49" w:rsidRDefault="009A0C49" w:rsidP="00D77E10">
      <w:pPr>
        <w:ind w:left="567" w:hanging="567"/>
        <w:jc w:val="left"/>
        <w:rPr>
          <w:lang w:val="en-US"/>
        </w:rPr>
      </w:pPr>
    </w:p>
    <w:p w:rsidR="00087160" w:rsidRDefault="00087160" w:rsidP="00D77E10">
      <w:pPr>
        <w:ind w:left="567" w:hanging="567"/>
        <w:jc w:val="left"/>
        <w:rPr>
          <w:lang w:val="en-US"/>
        </w:rPr>
      </w:pPr>
    </w:p>
    <w:p w:rsidR="009A0C49" w:rsidRDefault="009A0C49" w:rsidP="00D77E10">
      <w:pPr>
        <w:ind w:left="567" w:hanging="567"/>
        <w:jc w:val="left"/>
        <w:rPr>
          <w:lang w:val="en-US"/>
        </w:rPr>
      </w:pPr>
    </w:p>
    <w:p w:rsidR="00C53350" w:rsidRPr="00115C7C" w:rsidRDefault="00C53350" w:rsidP="00115C7C">
      <w:pPr>
        <w:pStyle w:val="Heading20"/>
        <w:spacing w:before="0"/>
      </w:pPr>
      <w:bookmarkStart w:id="171" w:name="_Toc292704953"/>
      <w:r w:rsidRPr="00115C7C">
        <w:t>Assignment of Signalling Area/Network Codes (SANC)</w:t>
      </w:r>
      <w:r w:rsidRPr="00115C7C">
        <w:br/>
        <w:t>(ITU-T Recommendation Q.708 (03/99))</w:t>
      </w:r>
      <w:bookmarkEnd w:id="171"/>
    </w:p>
    <w:p w:rsidR="00C53350" w:rsidRPr="00112DF7" w:rsidRDefault="00C53350" w:rsidP="00C53350">
      <w:pPr>
        <w:tabs>
          <w:tab w:val="clear" w:pos="567"/>
          <w:tab w:val="clear" w:pos="1276"/>
          <w:tab w:val="clear" w:pos="1843"/>
          <w:tab w:val="clear" w:pos="5387"/>
          <w:tab w:val="clear" w:pos="5954"/>
        </w:tabs>
        <w:spacing w:before="240"/>
        <w:jc w:val="left"/>
        <w:rPr>
          <w:rFonts w:asciiTheme="minorHAnsi" w:hAnsiTheme="minorHAnsi"/>
          <w:lang w:val="en-US"/>
        </w:rPr>
      </w:pPr>
      <w:r w:rsidRPr="00112DF7">
        <w:rPr>
          <w:rFonts w:asciiTheme="minorHAnsi" w:hAnsiTheme="minorHAnsi"/>
          <w:b/>
          <w:lang w:val="en-US"/>
        </w:rPr>
        <w:t>Note from TSB</w:t>
      </w:r>
    </w:p>
    <w:p w:rsidR="00C53350" w:rsidRPr="00112DF7" w:rsidRDefault="00C53350" w:rsidP="00C53350">
      <w:pPr>
        <w:tabs>
          <w:tab w:val="clear" w:pos="567"/>
          <w:tab w:val="clear" w:pos="1276"/>
          <w:tab w:val="clear" w:pos="1843"/>
          <w:tab w:val="clear" w:pos="5387"/>
          <w:tab w:val="clear" w:pos="5954"/>
        </w:tabs>
        <w:spacing w:before="240"/>
        <w:rPr>
          <w:rFonts w:asciiTheme="minorHAnsi" w:hAnsiTheme="minorHAnsi"/>
        </w:rPr>
      </w:pPr>
      <w:r w:rsidRPr="00112DF7">
        <w:rPr>
          <w:rFonts w:asciiTheme="minorHAnsi" w:hAnsiTheme="minorHAnsi"/>
        </w:rPr>
        <w:t xml:space="preserve">At the request of the Administration of </w:t>
      </w:r>
      <w:r w:rsidRPr="00F3082D">
        <w:rPr>
          <w:rFonts w:asciiTheme="minorHAnsi" w:hAnsiTheme="minorHAnsi"/>
          <w:bCs/>
        </w:rPr>
        <w:t>Costa Rica</w:t>
      </w:r>
      <w:r w:rsidRPr="00112DF7">
        <w:rPr>
          <w:rFonts w:asciiTheme="minorHAnsi" w:hAnsiTheme="minorHAnsi"/>
          <w:lang w:val="en-US"/>
        </w:rPr>
        <w:t xml:space="preserve">, </w:t>
      </w:r>
      <w:r w:rsidRPr="00112DF7">
        <w:rPr>
          <w:rFonts w:asciiTheme="minorHAnsi" w:hAnsiTheme="minorHAnsi"/>
        </w:rPr>
        <w:t>the Director of TSB has assigned the following signalling area/network code (SANC) for use in the international part of the signalling system No. 7 network of this country/geographical area, in accordance with ITU-T Recommendation Q.708 (03/99):</w:t>
      </w:r>
    </w:p>
    <w:p w:rsidR="00C53350" w:rsidRPr="00AE08C2" w:rsidRDefault="00C53350" w:rsidP="00C53350">
      <w:pPr>
        <w:rPr>
          <w:lang w:val="fr-FR"/>
        </w:rPr>
      </w:pPr>
    </w:p>
    <w:tbl>
      <w:tblPr>
        <w:tblW w:w="0" w:type="auto"/>
        <w:jc w:val="center"/>
        <w:tblInd w:w="-164" w:type="dxa"/>
        <w:tblLayout w:type="fixed"/>
        <w:tblLook w:val="0000"/>
      </w:tblPr>
      <w:tblGrid>
        <w:gridCol w:w="5211"/>
        <w:gridCol w:w="2127"/>
      </w:tblGrid>
      <w:tr w:rsidR="00C53350" w:rsidRPr="00AE08C2" w:rsidTr="00C53350">
        <w:trPr>
          <w:jc w:val="center"/>
        </w:trPr>
        <w:tc>
          <w:tcPr>
            <w:tcW w:w="5211" w:type="dxa"/>
          </w:tcPr>
          <w:p w:rsidR="00C53350" w:rsidRPr="00AE08C2" w:rsidRDefault="00C53350" w:rsidP="00C53350">
            <w:pPr>
              <w:tabs>
                <w:tab w:val="clear" w:pos="567"/>
                <w:tab w:val="clear" w:pos="1276"/>
                <w:tab w:val="clear" w:pos="1843"/>
                <w:tab w:val="clear" w:pos="5387"/>
                <w:tab w:val="clear" w:pos="5954"/>
              </w:tabs>
              <w:spacing w:before="60" w:after="60"/>
              <w:jc w:val="left"/>
              <w:rPr>
                <w:i/>
                <w:iCs/>
                <w:lang w:val="fr-FR"/>
              </w:rPr>
            </w:pPr>
            <w:r w:rsidRPr="00112DF7">
              <w:rPr>
                <w:i/>
                <w:iCs/>
                <w:lang w:val="fr-FR"/>
              </w:rPr>
              <w:t>Country/geographical area or signalling network</w:t>
            </w:r>
          </w:p>
        </w:tc>
        <w:tc>
          <w:tcPr>
            <w:tcW w:w="2127" w:type="dxa"/>
          </w:tcPr>
          <w:p w:rsidR="00C53350" w:rsidRPr="00AE08C2" w:rsidRDefault="00C53350" w:rsidP="00C53350">
            <w:pPr>
              <w:tabs>
                <w:tab w:val="clear" w:pos="567"/>
                <w:tab w:val="clear" w:pos="1276"/>
                <w:tab w:val="clear" w:pos="1843"/>
                <w:tab w:val="clear" w:pos="5387"/>
                <w:tab w:val="clear" w:pos="5954"/>
              </w:tabs>
              <w:spacing w:before="60" w:after="60"/>
              <w:jc w:val="center"/>
              <w:rPr>
                <w:i/>
                <w:iCs/>
                <w:lang w:val="en-US"/>
              </w:rPr>
            </w:pPr>
            <w:r w:rsidRPr="00AE08C2">
              <w:rPr>
                <w:i/>
                <w:iCs/>
                <w:lang w:val="en-US"/>
              </w:rPr>
              <w:t>SANC</w:t>
            </w:r>
          </w:p>
        </w:tc>
      </w:tr>
      <w:tr w:rsidR="00C53350" w:rsidRPr="00AE08C2" w:rsidTr="00C53350">
        <w:trPr>
          <w:jc w:val="center"/>
        </w:trPr>
        <w:tc>
          <w:tcPr>
            <w:tcW w:w="5211" w:type="dxa"/>
          </w:tcPr>
          <w:p w:rsidR="00C53350" w:rsidRPr="00AE08C2" w:rsidRDefault="00C53350" w:rsidP="00C53350">
            <w:pPr>
              <w:tabs>
                <w:tab w:val="clear" w:pos="567"/>
                <w:tab w:val="clear" w:pos="1276"/>
                <w:tab w:val="clear" w:pos="1843"/>
                <w:tab w:val="clear" w:pos="5387"/>
                <w:tab w:val="clear" w:pos="5954"/>
                <w:tab w:val="right" w:pos="454"/>
              </w:tabs>
              <w:spacing w:before="40" w:after="40"/>
              <w:jc w:val="left"/>
            </w:pPr>
            <w:r w:rsidRPr="00AE08C2">
              <w:t>Costa Rica</w:t>
            </w:r>
          </w:p>
        </w:tc>
        <w:tc>
          <w:tcPr>
            <w:tcW w:w="2127" w:type="dxa"/>
          </w:tcPr>
          <w:p w:rsidR="00C53350" w:rsidRPr="00AE08C2" w:rsidRDefault="00C53350" w:rsidP="00C53350">
            <w:pPr>
              <w:tabs>
                <w:tab w:val="clear" w:pos="567"/>
                <w:tab w:val="clear" w:pos="1276"/>
                <w:tab w:val="clear" w:pos="1843"/>
                <w:tab w:val="clear" w:pos="5387"/>
                <w:tab w:val="clear" w:pos="5954"/>
                <w:tab w:val="right" w:pos="454"/>
              </w:tabs>
              <w:spacing w:before="40" w:after="40"/>
              <w:jc w:val="center"/>
            </w:pPr>
            <w:r w:rsidRPr="00AE08C2">
              <w:t>7-023</w:t>
            </w:r>
          </w:p>
        </w:tc>
      </w:tr>
    </w:tbl>
    <w:p w:rsidR="00C53350" w:rsidRPr="00AE08C2" w:rsidRDefault="00C53350" w:rsidP="00C53350">
      <w:pPr>
        <w:rPr>
          <w:lang w:val="fr-FR"/>
        </w:rPr>
      </w:pPr>
    </w:p>
    <w:p w:rsidR="00C53350" w:rsidRPr="00AE08C2" w:rsidRDefault="00C53350" w:rsidP="00C53350">
      <w:pPr>
        <w:tabs>
          <w:tab w:val="clear" w:pos="567"/>
          <w:tab w:val="clear" w:pos="1276"/>
          <w:tab w:val="clear" w:pos="1843"/>
          <w:tab w:val="clear" w:pos="5387"/>
          <w:tab w:val="clear" w:pos="5954"/>
        </w:tabs>
        <w:spacing w:before="0"/>
        <w:jc w:val="left"/>
        <w:rPr>
          <w:lang w:val="fr-FR"/>
        </w:rPr>
      </w:pPr>
      <w:r w:rsidRPr="00AE08C2">
        <w:rPr>
          <w:lang w:val="fr-FR"/>
        </w:rPr>
        <w:t>__________</w:t>
      </w:r>
    </w:p>
    <w:p w:rsidR="00C53350" w:rsidRPr="00AE08C2" w:rsidRDefault="00C53350" w:rsidP="00C53350">
      <w:pPr>
        <w:tabs>
          <w:tab w:val="clear" w:pos="567"/>
          <w:tab w:val="clear" w:pos="1276"/>
          <w:tab w:val="clear" w:pos="1843"/>
          <w:tab w:val="clear" w:pos="5387"/>
          <w:tab w:val="clear" w:pos="5954"/>
          <w:tab w:val="left" w:pos="851"/>
        </w:tabs>
        <w:spacing w:before="40"/>
        <w:jc w:val="left"/>
        <w:rPr>
          <w:rFonts w:ascii="Arial" w:hAnsi="Arial"/>
          <w:sz w:val="16"/>
          <w:szCs w:val="16"/>
          <w:lang w:val="es-ES_tradnl"/>
        </w:rPr>
      </w:pPr>
      <w:r w:rsidRPr="00AE08C2">
        <w:rPr>
          <w:sz w:val="16"/>
          <w:szCs w:val="16"/>
        </w:rPr>
        <w:t>SANC:</w:t>
      </w:r>
      <w:r w:rsidRPr="00AE08C2">
        <w:rPr>
          <w:sz w:val="16"/>
          <w:szCs w:val="16"/>
        </w:rPr>
        <w:tab/>
        <w:t>Signalling Area/Network Code.</w:t>
      </w:r>
      <w:r>
        <w:rPr>
          <w:sz w:val="16"/>
          <w:szCs w:val="16"/>
        </w:rPr>
        <w:br/>
      </w:r>
      <w:r w:rsidRPr="00AE08C2">
        <w:rPr>
          <w:sz w:val="16"/>
          <w:szCs w:val="16"/>
        </w:rPr>
        <w:tab/>
      </w:r>
      <w:r w:rsidRPr="00AE08C2">
        <w:rPr>
          <w:sz w:val="16"/>
          <w:szCs w:val="16"/>
          <w:lang w:val="fr-FR"/>
        </w:rPr>
        <w:t>Code de zone/réseau sémaphore .</w:t>
      </w:r>
      <w:r>
        <w:rPr>
          <w:sz w:val="16"/>
          <w:szCs w:val="16"/>
          <w:lang w:val="fr-FR"/>
        </w:rPr>
        <w:br/>
      </w:r>
      <w:r w:rsidRPr="00AE08C2">
        <w:rPr>
          <w:sz w:val="16"/>
          <w:szCs w:val="16"/>
          <w:lang w:val="fr-FR"/>
        </w:rPr>
        <w:tab/>
      </w:r>
      <w:r w:rsidRPr="00AE08C2">
        <w:rPr>
          <w:sz w:val="16"/>
          <w:szCs w:val="16"/>
          <w:lang w:val="es-ES_tradnl"/>
        </w:rPr>
        <w:t>Código de zona/red de señalización .</w:t>
      </w:r>
    </w:p>
    <w:p w:rsidR="00C53350" w:rsidRDefault="00C5335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C53350" w:rsidRDefault="00C53350" w:rsidP="00C53350">
      <w:pPr>
        <w:spacing w:before="0"/>
        <w:ind w:left="567" w:hanging="567"/>
        <w:jc w:val="left"/>
        <w:rPr>
          <w:lang w:val="en-US"/>
        </w:rPr>
      </w:pPr>
    </w:p>
    <w:p w:rsidR="00C53350" w:rsidRPr="00F235A3" w:rsidRDefault="00C53350" w:rsidP="00C53350">
      <w:pPr>
        <w:pStyle w:val="Heading20"/>
        <w:spacing w:before="0"/>
      </w:pPr>
      <w:bookmarkStart w:id="172" w:name="_Toc253407144"/>
      <w:bookmarkStart w:id="173" w:name="_Toc292704954"/>
      <w:r w:rsidRPr="00F235A3">
        <w:t>Telephone Service</w:t>
      </w:r>
      <w:bookmarkEnd w:id="172"/>
      <w:bookmarkEnd w:id="173"/>
      <w:r w:rsidRPr="00F235A3">
        <w:t xml:space="preserve"> </w:t>
      </w:r>
    </w:p>
    <w:p w:rsidR="00C53350" w:rsidRPr="00F235A3" w:rsidRDefault="00C53350" w:rsidP="00C53350">
      <w:pPr>
        <w:tabs>
          <w:tab w:val="clear" w:pos="567"/>
          <w:tab w:val="clear" w:pos="1276"/>
          <w:tab w:val="clear" w:pos="1843"/>
          <w:tab w:val="clear" w:pos="5387"/>
          <w:tab w:val="clear" w:pos="5954"/>
        </w:tabs>
        <w:spacing w:before="240"/>
        <w:jc w:val="center"/>
      </w:pPr>
      <w:r w:rsidRPr="00F235A3">
        <w:t xml:space="preserve">Web: </w:t>
      </w:r>
      <w:hyperlink r:id="rId14" w:history="1">
        <w:r w:rsidRPr="00F235A3">
          <w:t>http://www.itu.int/ITU-T/inr/nnp/</w:t>
        </w:r>
      </w:hyperlink>
    </w:p>
    <w:p w:rsidR="00C53350" w:rsidRPr="00F235A3" w:rsidRDefault="00C53350" w:rsidP="00C53350">
      <w:pPr>
        <w:tabs>
          <w:tab w:val="clear" w:pos="1276"/>
          <w:tab w:val="clear" w:pos="1843"/>
          <w:tab w:val="left" w:pos="1560"/>
          <w:tab w:val="left" w:pos="2127"/>
        </w:tabs>
        <w:spacing w:before="200"/>
        <w:outlineLvl w:val="3"/>
        <w:rPr>
          <w:rFonts w:asciiTheme="minorHAnsi" w:hAnsiTheme="minorHAnsi" w:cs="Arial"/>
          <w:b/>
        </w:rPr>
      </w:pPr>
      <w:bookmarkStart w:id="174" w:name="_Toc45687587"/>
      <w:r w:rsidRPr="00F235A3">
        <w:rPr>
          <w:rFonts w:asciiTheme="minorHAnsi" w:hAnsiTheme="minorHAnsi" w:cs="Arial"/>
          <w:b/>
        </w:rPr>
        <w:t>Bulgaria</w:t>
      </w:r>
      <w:r w:rsidR="005331EE">
        <w:rPr>
          <w:rFonts w:asciiTheme="minorHAnsi" w:hAnsiTheme="minorHAnsi" w:cs="Arial"/>
          <w:b/>
        </w:rPr>
        <w:fldChar w:fldCharType="begin"/>
      </w:r>
      <w:r>
        <w:instrText xml:space="preserve"> TC "</w:instrText>
      </w:r>
      <w:bookmarkStart w:id="175" w:name="_Toc292704955"/>
      <w:r w:rsidRPr="00F235A3">
        <w:rPr>
          <w:rFonts w:asciiTheme="minorHAnsi" w:hAnsiTheme="minorHAnsi" w:cs="Arial"/>
          <w:b/>
        </w:rPr>
        <w:instrText>Bulgaria</w:instrText>
      </w:r>
      <w:bookmarkEnd w:id="175"/>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+359)</w:t>
      </w:r>
      <w:bookmarkEnd w:id="174"/>
      <w:r w:rsidRPr="00F235A3">
        <w:rPr>
          <w:rFonts w:asciiTheme="minorHAnsi" w:hAnsiTheme="minorHAnsi" w:cs="Arial"/>
          <w:b/>
        </w:rPr>
        <w:t xml:space="preserve">    </w:t>
      </w:r>
    </w:p>
    <w:p w:rsidR="00C53350" w:rsidRPr="00F235A3" w:rsidRDefault="00C53350" w:rsidP="00C53350">
      <w:pPr>
        <w:tabs>
          <w:tab w:val="clear" w:pos="1276"/>
          <w:tab w:val="clear" w:pos="1843"/>
          <w:tab w:val="left" w:pos="1560"/>
          <w:tab w:val="left" w:pos="2127"/>
        </w:tabs>
        <w:spacing w:before="0"/>
        <w:outlineLvl w:val="3"/>
        <w:rPr>
          <w:rFonts w:asciiTheme="minorHAnsi" w:hAnsiTheme="minorHAnsi" w:cs="Arial"/>
          <w:bCs/>
        </w:rPr>
      </w:pPr>
      <w:r w:rsidRPr="00F235A3">
        <w:rPr>
          <w:rFonts w:asciiTheme="minorHAnsi" w:hAnsiTheme="minorHAnsi" w:cs="Arial"/>
          <w:bCs/>
        </w:rPr>
        <w:t>Communication of 20.IV.2011:</w:t>
      </w:r>
    </w:p>
    <w:p w:rsidR="00C53350" w:rsidRPr="00F235A3" w:rsidRDefault="00C53350" w:rsidP="00C53350">
      <w:r w:rsidRPr="00F235A3">
        <w:t xml:space="preserve">The </w:t>
      </w:r>
      <w:r w:rsidRPr="00F235A3">
        <w:rPr>
          <w:i/>
        </w:rPr>
        <w:t>Communications Regulation Commission (CRC)</w:t>
      </w:r>
      <w:r w:rsidRPr="00F235A3">
        <w:t>, Sofia</w:t>
      </w:r>
      <w:r w:rsidR="005331EE">
        <w:fldChar w:fldCharType="begin"/>
      </w:r>
      <w:r>
        <w:instrText xml:space="preserve"> TC "</w:instrText>
      </w:r>
      <w:bookmarkStart w:id="176" w:name="_Toc292704956"/>
      <w:r w:rsidRPr="00F74B6D">
        <w:rPr>
          <w:i/>
        </w:rPr>
        <w:instrText>Communications Regulation Commission (CRC)</w:instrText>
      </w:r>
      <w:r w:rsidRPr="00F74B6D">
        <w:instrText>, Sofia</w:instrText>
      </w:r>
      <w:bookmarkEnd w:id="176"/>
      <w:r>
        <w:instrText xml:space="preserve">" \f C \l "1" </w:instrText>
      </w:r>
      <w:r w:rsidR="005331EE">
        <w:fldChar w:fldCharType="end"/>
      </w:r>
      <w:r w:rsidRPr="00F235A3">
        <w:t>,</w:t>
      </w:r>
      <w:r w:rsidR="00F3082D">
        <w:t xml:space="preserve"> </w:t>
      </w:r>
      <w:r w:rsidRPr="00F235A3">
        <w:t>announces that since 10 January 2011 a closed dialling for call realization of the national (significant) number, including the national destination code, is always used regardless of whether the calling and the called subscribers are located within a single location or in different locations. The dialling of the prefix “0” will be kept as well. Thus the transition from open to closed dialling will lead to a change only in the dialling within the same geographical code, since at the time being in case of long distance dialling and dialling to mobile and non-geographic numbers, the whole national significant number and prefix “0” are used.</w:t>
      </w:r>
    </w:p>
    <w:p w:rsidR="00C53350" w:rsidRPr="00F235A3" w:rsidRDefault="00C53350" w:rsidP="00C53350">
      <w:r w:rsidRPr="00F235A3">
        <w:t>The following update to the National Numbering Plan (NNP) for Bulgaria.</w:t>
      </w:r>
    </w:p>
    <w:p w:rsidR="00C53350" w:rsidRPr="00F235A3" w:rsidRDefault="00C53350" w:rsidP="00C53350">
      <w:r w:rsidRPr="00F235A3">
        <w:t>a)</w:t>
      </w:r>
      <w:r w:rsidRPr="00F235A3">
        <w:tab/>
        <w:t>Overview:</w:t>
      </w:r>
    </w:p>
    <w:p w:rsidR="00C53350" w:rsidRPr="00F235A3" w:rsidRDefault="00C53350" w:rsidP="00C53350">
      <w:pPr>
        <w:tabs>
          <w:tab w:val="clear" w:pos="5387"/>
          <w:tab w:val="left" w:pos="5026"/>
        </w:tabs>
        <w:spacing w:before="40"/>
        <w:jc w:val="left"/>
        <w:rPr>
          <w:rFonts w:asciiTheme="minorHAnsi" w:hAnsiTheme="minorHAnsi" w:cs="Arial"/>
        </w:rPr>
      </w:pPr>
      <w:r>
        <w:rPr>
          <w:rFonts w:asciiTheme="minorHAnsi" w:hAnsiTheme="minorHAnsi" w:cs="Arial"/>
        </w:rPr>
        <w:tab/>
      </w:r>
      <w:r w:rsidRPr="00F235A3">
        <w:rPr>
          <w:rFonts w:asciiTheme="minorHAnsi" w:hAnsiTheme="minorHAnsi" w:cs="Arial"/>
        </w:rPr>
        <w:t>Minimu</w:t>
      </w:r>
      <w:r w:rsidRPr="00F235A3">
        <w:t>m number length (excluding country code):</w:t>
      </w:r>
      <w:r w:rsidRPr="00F235A3">
        <w:tab/>
        <w:t xml:space="preserve">seven (7) </w:t>
      </w:r>
      <w:r w:rsidRPr="00F235A3">
        <w:br/>
      </w:r>
      <w:r>
        <w:tab/>
      </w:r>
      <w:r w:rsidRPr="00F235A3">
        <w:t>Maximum n</w:t>
      </w:r>
      <w:r w:rsidRPr="00F235A3">
        <w:rPr>
          <w:rFonts w:asciiTheme="minorHAnsi" w:hAnsiTheme="minorHAnsi" w:cs="Arial"/>
        </w:rPr>
        <w:t>umber length (excluding country code):</w:t>
      </w:r>
      <w:r w:rsidRPr="00F235A3">
        <w:rPr>
          <w:rFonts w:asciiTheme="minorHAnsi" w:hAnsiTheme="minorHAnsi" w:cs="Arial"/>
        </w:rPr>
        <w:tab/>
        <w:t>nine (9)</w:t>
      </w:r>
    </w:p>
    <w:p w:rsidR="00C53350" w:rsidRPr="00F235A3" w:rsidRDefault="00C53350" w:rsidP="00C53350">
      <w:r w:rsidRPr="00F235A3">
        <w:t>b)</w:t>
      </w:r>
      <w:r w:rsidRPr="00F235A3">
        <w:tab/>
        <w:t>Detail of numbering scheme:</w:t>
      </w:r>
    </w:p>
    <w:p w:rsidR="00C53350" w:rsidRPr="00F235A3" w:rsidRDefault="00C53350" w:rsidP="00C53350"/>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66"/>
        <w:gridCol w:w="938"/>
        <w:gridCol w:w="1875"/>
        <w:gridCol w:w="2962"/>
      </w:tblGrid>
      <w:tr w:rsidR="00F3082D" w:rsidRPr="00F235A3" w:rsidTr="00C53350">
        <w:trPr>
          <w:tblHeader/>
          <w:jc w:val="center"/>
        </w:trPr>
        <w:tc>
          <w:tcPr>
            <w:tcW w:w="1764" w:type="dxa"/>
            <w:vAlign w:val="center"/>
          </w:tcPr>
          <w:p w:rsidR="00F3082D" w:rsidRPr="00F235A3" w:rsidRDefault="00F3082D"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rPr>
            </w:pPr>
            <w:r>
              <w:rPr>
                <w:rFonts w:asciiTheme="minorHAnsi" w:hAnsiTheme="minorHAnsi" w:cs="Arial"/>
                <w:bCs/>
                <w:i/>
                <w:sz w:val="18"/>
                <w:szCs w:val="18"/>
              </w:rPr>
              <w:t>(1)</w:t>
            </w:r>
          </w:p>
        </w:tc>
        <w:tc>
          <w:tcPr>
            <w:tcW w:w="1904" w:type="dxa"/>
            <w:gridSpan w:val="2"/>
            <w:vAlign w:val="center"/>
          </w:tcPr>
          <w:p w:rsidR="00F3082D" w:rsidRPr="00F235A3" w:rsidRDefault="00F3082D" w:rsidP="00F308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Pr>
                <w:rFonts w:asciiTheme="minorHAnsi" w:hAnsiTheme="minorHAnsi" w:cs="Arial"/>
                <w:bCs/>
                <w:i/>
                <w:sz w:val="18"/>
                <w:szCs w:val="18"/>
              </w:rPr>
              <w:t>(2)</w:t>
            </w:r>
          </w:p>
        </w:tc>
        <w:tc>
          <w:tcPr>
            <w:tcW w:w="1875" w:type="dxa"/>
            <w:vAlign w:val="center"/>
          </w:tcPr>
          <w:p w:rsidR="00F3082D" w:rsidRPr="00F235A3" w:rsidRDefault="00F3082D" w:rsidP="00F308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Pr>
                <w:rFonts w:asciiTheme="minorHAnsi" w:hAnsiTheme="minorHAnsi" w:cs="Arial"/>
                <w:bCs/>
                <w:i/>
                <w:sz w:val="18"/>
                <w:szCs w:val="18"/>
              </w:rPr>
              <w:t>(3)</w:t>
            </w:r>
          </w:p>
        </w:tc>
        <w:tc>
          <w:tcPr>
            <w:tcW w:w="2962" w:type="dxa"/>
            <w:vAlign w:val="center"/>
          </w:tcPr>
          <w:p w:rsidR="00F3082D" w:rsidRPr="00F235A3" w:rsidRDefault="00F3082D" w:rsidP="00F308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Pr>
                <w:rFonts w:asciiTheme="minorHAnsi" w:hAnsiTheme="minorHAnsi" w:cs="Arial"/>
                <w:bCs/>
                <w:i/>
                <w:sz w:val="18"/>
                <w:szCs w:val="18"/>
              </w:rPr>
              <w:t>(4)</w:t>
            </w:r>
          </w:p>
        </w:tc>
      </w:tr>
      <w:tr w:rsidR="00C53350" w:rsidRPr="00F235A3" w:rsidTr="00C53350">
        <w:trPr>
          <w:tblHeader/>
          <w:jc w:val="center"/>
        </w:trPr>
        <w:tc>
          <w:tcPr>
            <w:tcW w:w="1764" w:type="dxa"/>
            <w:vMerge w:val="restart"/>
            <w:vAlign w:val="center"/>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rPr>
            </w:pPr>
            <w:r w:rsidRPr="00F235A3">
              <w:rPr>
                <w:rFonts w:asciiTheme="minorHAnsi" w:hAnsiTheme="minorHAnsi" w:cs="Arial"/>
                <w:bCs/>
                <w:i/>
                <w:sz w:val="18"/>
                <w:szCs w:val="18"/>
              </w:rPr>
              <w:t>NDC (National Destination Code) or leading of N(S)N (National (Significant) Number)</w:t>
            </w:r>
          </w:p>
        </w:tc>
        <w:tc>
          <w:tcPr>
            <w:tcW w:w="1904" w:type="dxa"/>
            <w:gridSpan w:val="2"/>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235A3">
              <w:rPr>
                <w:rFonts w:asciiTheme="minorHAnsi" w:hAnsiTheme="minorHAnsi" w:cs="Arial"/>
                <w:bCs/>
                <w:i/>
                <w:iCs/>
                <w:sz w:val="18"/>
                <w:szCs w:val="18"/>
              </w:rPr>
              <w:t>N(S)N number length</w:t>
            </w:r>
          </w:p>
        </w:tc>
        <w:tc>
          <w:tcPr>
            <w:tcW w:w="1875" w:type="dxa"/>
            <w:vMerge w:val="restart"/>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235A3">
              <w:rPr>
                <w:rFonts w:asciiTheme="minorHAnsi" w:hAnsiTheme="minorHAnsi" w:cs="Arial"/>
                <w:bCs/>
                <w:i/>
                <w:iCs/>
                <w:sz w:val="18"/>
                <w:szCs w:val="18"/>
              </w:rPr>
              <w:t>Usage of E.164 number</w:t>
            </w:r>
          </w:p>
        </w:tc>
        <w:tc>
          <w:tcPr>
            <w:tcW w:w="2962" w:type="dxa"/>
            <w:vMerge w:val="restart"/>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235A3">
              <w:rPr>
                <w:rFonts w:asciiTheme="minorHAnsi" w:hAnsiTheme="minorHAnsi" w:cs="Arial"/>
                <w:bCs/>
                <w:i/>
                <w:iCs/>
                <w:sz w:val="18"/>
                <w:szCs w:val="18"/>
              </w:rPr>
              <w:t>Additional information</w:t>
            </w:r>
          </w:p>
        </w:tc>
      </w:tr>
      <w:tr w:rsidR="00C53350" w:rsidRPr="00F235A3" w:rsidTr="00C53350">
        <w:trPr>
          <w:tblHeader/>
          <w:jc w:val="center"/>
        </w:trPr>
        <w:tc>
          <w:tcPr>
            <w:tcW w:w="1764" w:type="dxa"/>
            <w:vMerge/>
            <w:vAlign w:val="center"/>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rPr>
            </w:pPr>
          </w:p>
        </w:tc>
        <w:tc>
          <w:tcPr>
            <w:tcW w:w="966" w:type="dxa"/>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235A3">
              <w:rPr>
                <w:rFonts w:asciiTheme="minorHAnsi" w:hAnsiTheme="minorHAnsi" w:cs="Arial"/>
                <w:bCs/>
                <w:i/>
                <w:iCs/>
                <w:sz w:val="18"/>
                <w:szCs w:val="18"/>
              </w:rPr>
              <w:t>Maximum length</w:t>
            </w:r>
          </w:p>
        </w:tc>
        <w:tc>
          <w:tcPr>
            <w:tcW w:w="938" w:type="dxa"/>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F235A3">
              <w:rPr>
                <w:rFonts w:asciiTheme="minorHAnsi" w:hAnsiTheme="minorHAnsi" w:cs="Arial"/>
                <w:bCs/>
                <w:i/>
                <w:iCs/>
                <w:sz w:val="18"/>
                <w:szCs w:val="18"/>
              </w:rPr>
              <w:t>Minimum length</w:t>
            </w:r>
          </w:p>
        </w:tc>
        <w:tc>
          <w:tcPr>
            <w:tcW w:w="1875" w:type="dxa"/>
            <w:vMerge/>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i/>
                <w:sz w:val="18"/>
                <w:szCs w:val="18"/>
              </w:rPr>
            </w:pPr>
          </w:p>
        </w:tc>
        <w:tc>
          <w:tcPr>
            <w:tcW w:w="2962" w:type="dxa"/>
            <w:vMerge/>
            <w:vAlign w:val="center"/>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i/>
                <w:sz w:val="18"/>
                <w:szCs w:val="18"/>
              </w:rPr>
            </w:pP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Sofia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Smolyan, Smolyan region and Plovdiv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Plovdiv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Plovdiv</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Plovdiv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Pazardzhik</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Pazardzhik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Kardzhali, Kardzhali region and Haskovo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Haskovo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Haskovo</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39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Haskovo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40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41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bCs/>
                <w:sz w:val="18"/>
                <w:szCs w:val="18"/>
              </w:rPr>
            </w:pPr>
            <w:r w:rsidRPr="00F235A3">
              <w:rPr>
                <w:rFonts w:asciiTheme="minorHAnsi" w:hAnsiTheme="minorHAnsi" w:cs="Arial"/>
                <w:bCs/>
                <w:sz w:val="18"/>
                <w:szCs w:val="18"/>
              </w:rPr>
              <w:t>Area code for Stara Zagora region</w:t>
            </w:r>
          </w:p>
        </w:tc>
      </w:tr>
      <w:tr w:rsidR="00C53350" w:rsidRPr="00F235A3" w:rsidTr="00C53350">
        <w:trPr>
          <w:jc w:val="center"/>
        </w:trPr>
        <w:tc>
          <w:tcPr>
            <w:tcW w:w="1764" w:type="dxa"/>
          </w:tcPr>
          <w:p w:rsidR="00C53350" w:rsidRPr="00F235A3" w:rsidRDefault="00C53350" w:rsidP="00C53350">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lastRenderedPageBreak/>
              <w:t>42</w:t>
            </w:r>
          </w:p>
        </w:tc>
        <w:tc>
          <w:tcPr>
            <w:tcW w:w="966" w:type="dxa"/>
          </w:tcPr>
          <w:p w:rsidR="00C53350" w:rsidRPr="00F235A3" w:rsidRDefault="00C53350" w:rsidP="00C53350">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Stara Zagora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431-436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Stara Zagora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43(A)</w:t>
            </w:r>
            <w:r>
              <w:rPr>
                <w:rFonts w:asciiTheme="minorHAnsi" w:hAnsiTheme="minorHAnsi" w:cs="Arial"/>
                <w:bCs/>
                <w:sz w:val="18"/>
                <w:szCs w:val="18"/>
              </w:rPr>
              <w:br/>
            </w:r>
            <w:r w:rsidRPr="00F235A3">
              <w:rPr>
                <w:rFonts w:asciiTheme="minorHAnsi" w:hAnsiTheme="minorHAnsi" w:cs="Arial"/>
                <w:bCs/>
                <w:sz w:val="18"/>
                <w:szCs w:val="18"/>
              </w:rPr>
              <w:t>(A=0,7,8,9)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Mobile-TETRA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Sliven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Sliven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Yambol</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Yambol and Haskovo regions</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49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Varna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Varna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Shumen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Shumen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Burgas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Burgas</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Dobrich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Dobrich</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59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Burgas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Targovishte and Targovishte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Veliko Tarnovo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Veliko Tarnovo</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Veliko Tarnovo  and Pleven regions</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Pleven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Pleven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Gabrovo</w:t>
            </w:r>
          </w:p>
        </w:tc>
      </w:tr>
      <w:tr w:rsidR="00C53350" w:rsidRPr="00F235A3" w:rsidTr="00C53350">
        <w:trPr>
          <w:jc w:val="center"/>
        </w:trPr>
        <w:tc>
          <w:tcPr>
            <w:tcW w:w="1764" w:type="dxa"/>
          </w:tcPr>
          <w:p w:rsidR="00C53350" w:rsidRPr="00F235A3" w:rsidRDefault="00C53350" w:rsidP="00C53350">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lastRenderedPageBreak/>
              <w:t>67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Gabrovo and Lovech regions</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Lovech</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69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Lovech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700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Personal number service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701-707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Kyustendil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Sofia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Sofia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Blagoevgrad</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Blagoevgrad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Blagoevgrad and Sofia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Pernik</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Pernik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Kyustendil</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Kyustendil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800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Freephone service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801-809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 for Freephone service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Ruse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Ruse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Razgrad and Razgrad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Reserved</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Silistra and Silistra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 xml:space="preserve">Mobile </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88</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 xml:space="preserve">Mobile </w:t>
            </w:r>
          </w:p>
        </w:tc>
      </w:tr>
      <w:tr w:rsidR="00C53350" w:rsidRPr="00F235A3" w:rsidTr="00C53350">
        <w:trPr>
          <w:jc w:val="center"/>
        </w:trPr>
        <w:tc>
          <w:tcPr>
            <w:tcW w:w="1764" w:type="dxa"/>
          </w:tcPr>
          <w:p w:rsidR="00C53350" w:rsidRPr="00F235A3" w:rsidRDefault="00C53350" w:rsidP="00C53350">
            <w:pPr>
              <w:pageBreakBefore/>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lastRenderedPageBreak/>
              <w:t>89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 xml:space="preserve">Mobile </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90</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Premium-rate service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91</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Vratsa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92</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Vratsa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93</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Vidin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94</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Vidin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95</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Montana region</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96</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Montana</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97</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8</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7</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Area code for Montana and Vratsa regions</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980X-983X</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MVNO</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984-989</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Mobile</w:t>
            </w:r>
          </w:p>
        </w:tc>
      </w:tr>
      <w:tr w:rsidR="00C53350" w:rsidRPr="00F235A3" w:rsidTr="00C53350">
        <w:trPr>
          <w:jc w:val="center"/>
        </w:trPr>
        <w:tc>
          <w:tcPr>
            <w:tcW w:w="1764" w:type="dxa"/>
          </w:tcPr>
          <w:p w:rsidR="00C53350" w:rsidRPr="00F235A3" w:rsidRDefault="00C53350" w:rsidP="00C53350">
            <w:pPr>
              <w:tabs>
                <w:tab w:val="clear" w:pos="567"/>
                <w:tab w:val="clear" w:pos="1276"/>
                <w:tab w:val="clear" w:pos="1843"/>
                <w:tab w:val="clear" w:pos="5387"/>
                <w:tab w:val="clear" w:pos="5954"/>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99X</w:t>
            </w:r>
          </w:p>
        </w:tc>
        <w:tc>
          <w:tcPr>
            <w:tcW w:w="966"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938"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F235A3">
              <w:rPr>
                <w:rFonts w:asciiTheme="minorHAnsi" w:hAnsiTheme="minorHAnsi" w:cs="Arial"/>
                <w:bCs/>
                <w:sz w:val="18"/>
                <w:szCs w:val="18"/>
              </w:rPr>
              <w:t>9</w:t>
            </w:r>
          </w:p>
        </w:tc>
        <w:tc>
          <w:tcPr>
            <w:tcW w:w="1875"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Non-geographic number</w:t>
            </w:r>
          </w:p>
        </w:tc>
        <w:tc>
          <w:tcPr>
            <w:tcW w:w="2962" w:type="dxa"/>
          </w:tcPr>
          <w:p w:rsidR="00C53350" w:rsidRPr="00F235A3"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F235A3">
              <w:rPr>
                <w:rFonts w:asciiTheme="minorHAnsi" w:hAnsiTheme="minorHAnsi" w:cs="Arial"/>
                <w:bCs/>
                <w:sz w:val="18"/>
                <w:szCs w:val="18"/>
              </w:rPr>
              <w:t>Networks for Broadband wireless access (BWA/Fixed wireless access (FWA)</w:t>
            </w:r>
          </w:p>
        </w:tc>
      </w:tr>
    </w:tbl>
    <w:p w:rsidR="00C53350" w:rsidRPr="00F3082D"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rPr>
          <w:rFonts w:asciiTheme="minorHAnsi" w:eastAsia="SimSun" w:hAnsiTheme="minorHAnsi" w:cs="Arial"/>
          <w:b/>
          <w:sz w:val="4"/>
        </w:rPr>
      </w:pPr>
    </w:p>
    <w:p w:rsidR="00C53350" w:rsidRPr="00F235A3" w:rsidRDefault="00C53350" w:rsidP="00C53350">
      <w:r w:rsidRPr="00F235A3">
        <w:t>Contact:</w:t>
      </w:r>
    </w:p>
    <w:p w:rsidR="00C53350" w:rsidRPr="00F235A3" w:rsidRDefault="00C53350" w:rsidP="00C53350">
      <w:pPr>
        <w:ind w:left="567" w:hanging="567"/>
        <w:jc w:val="left"/>
        <w:rPr>
          <w:rFonts w:eastAsia="SimSun"/>
        </w:rPr>
      </w:pPr>
      <w:r>
        <w:rPr>
          <w:rFonts w:eastAsia="SimSun"/>
        </w:rPr>
        <w:tab/>
      </w:r>
      <w:r w:rsidRPr="00F235A3">
        <w:rPr>
          <w:rFonts w:eastAsia="SimSun"/>
        </w:rPr>
        <w:t>Ms Tzvetelina Sevlievska</w:t>
      </w:r>
      <w:r w:rsidRPr="00F235A3">
        <w:rPr>
          <w:rFonts w:eastAsia="SimSun"/>
        </w:rPr>
        <w:br/>
        <w:t>Communications Regulation Commission (CRC)</w:t>
      </w:r>
      <w:r w:rsidRPr="00F235A3">
        <w:rPr>
          <w:rFonts w:eastAsia="SimSun"/>
        </w:rPr>
        <w:br/>
        <w:t>6, Gurko Street</w:t>
      </w:r>
      <w:r w:rsidRPr="00F235A3">
        <w:rPr>
          <w:rFonts w:eastAsia="SimSun"/>
        </w:rPr>
        <w:br/>
        <w:t>1000 SOFIA</w:t>
      </w:r>
      <w:r w:rsidRPr="00F235A3">
        <w:rPr>
          <w:rFonts w:eastAsia="SimSun"/>
        </w:rPr>
        <w:br/>
        <w:t>Bulgaria</w:t>
      </w:r>
      <w:r w:rsidRPr="00F235A3">
        <w:rPr>
          <w:rFonts w:eastAsia="SimSun"/>
        </w:rPr>
        <w:br/>
        <w:t>Tel:</w:t>
      </w:r>
      <w:r w:rsidRPr="00F235A3">
        <w:rPr>
          <w:rFonts w:eastAsia="SimSun"/>
        </w:rPr>
        <w:tab/>
        <w:t>+359 2 949 2264</w:t>
      </w:r>
      <w:r w:rsidRPr="00F235A3">
        <w:rPr>
          <w:rFonts w:eastAsia="SimSun"/>
        </w:rPr>
        <w:br/>
        <w:t>Fax:</w:t>
      </w:r>
      <w:r w:rsidRPr="00F235A3">
        <w:rPr>
          <w:rFonts w:eastAsia="SimSun"/>
        </w:rPr>
        <w:tab/>
        <w:t>+359 2 949 2950</w:t>
      </w:r>
      <w:r w:rsidRPr="00F235A3">
        <w:rPr>
          <w:rFonts w:eastAsia="SimSun"/>
        </w:rPr>
        <w:br/>
        <w:t>E-mail:</w:t>
      </w:r>
      <w:r w:rsidRPr="00F235A3">
        <w:rPr>
          <w:rFonts w:eastAsia="SimSun"/>
        </w:rPr>
        <w:tab/>
        <w:t>zsevlievska@crc.bg</w:t>
      </w:r>
      <w:r w:rsidRPr="00F235A3">
        <w:rPr>
          <w:rFonts w:eastAsia="SimSun"/>
        </w:rPr>
        <w:br/>
      </w:r>
      <w:r w:rsidRPr="00F235A3">
        <w:rPr>
          <w:rFonts w:eastAsia="SimSun"/>
          <w:iCs/>
        </w:rPr>
        <w:t>URL:</w:t>
      </w:r>
      <w:r w:rsidRPr="00F235A3">
        <w:rPr>
          <w:rFonts w:eastAsia="SimSun"/>
          <w:iCs/>
        </w:rPr>
        <w:tab/>
      </w:r>
      <w:hyperlink r:id="rId15" w:tooltip="http://www.crc.bg" w:history="1">
        <w:r w:rsidRPr="00F235A3">
          <w:rPr>
            <w:rFonts w:eastAsia="SimSun"/>
          </w:rPr>
          <w:t>www.crc.bg</w:t>
        </w:r>
      </w:hyperlink>
    </w:p>
    <w:p w:rsidR="00C53350" w:rsidRPr="00F235A3" w:rsidRDefault="00C53350" w:rsidP="00C53350">
      <w:pPr>
        <w:tabs>
          <w:tab w:val="clear" w:pos="1276"/>
          <w:tab w:val="clear" w:pos="1843"/>
          <w:tab w:val="clear" w:pos="5387"/>
          <w:tab w:val="clear" w:pos="5954"/>
          <w:tab w:val="left" w:pos="1134"/>
          <w:tab w:val="left" w:pos="4678"/>
          <w:tab w:val="left" w:pos="6521"/>
          <w:tab w:val="left" w:pos="6946"/>
        </w:tabs>
        <w:spacing w:before="240"/>
        <w:rPr>
          <w:rFonts w:asciiTheme="minorHAnsi" w:hAnsiTheme="minorHAnsi" w:cs="Arial"/>
          <w:b/>
        </w:rPr>
      </w:pPr>
      <w:r w:rsidRPr="00F235A3">
        <w:rPr>
          <w:rFonts w:asciiTheme="minorHAnsi" w:hAnsiTheme="minorHAnsi" w:cs="Arial"/>
          <w:b/>
        </w:rPr>
        <w:t>Burkina Faso</w:t>
      </w:r>
      <w:r w:rsidR="005331EE">
        <w:rPr>
          <w:rFonts w:asciiTheme="minorHAnsi" w:hAnsiTheme="minorHAnsi" w:cs="Arial"/>
          <w:b/>
        </w:rPr>
        <w:fldChar w:fldCharType="begin"/>
      </w:r>
      <w:r>
        <w:instrText xml:space="preserve"> TC "</w:instrText>
      </w:r>
      <w:bookmarkStart w:id="177" w:name="_Toc292704957"/>
      <w:r w:rsidRPr="00F235A3">
        <w:rPr>
          <w:rFonts w:asciiTheme="minorHAnsi" w:hAnsiTheme="minorHAnsi" w:cs="Arial"/>
          <w:b/>
        </w:rPr>
        <w:instrText>Burkina Faso</w:instrText>
      </w:r>
      <w:bookmarkEnd w:id="177"/>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+226)    </w:t>
      </w:r>
    </w:p>
    <w:p w:rsidR="00C53350" w:rsidRPr="00F235A3" w:rsidRDefault="00C53350" w:rsidP="00C53350">
      <w:pPr>
        <w:spacing w:before="0"/>
      </w:pPr>
      <w:r w:rsidRPr="00F235A3">
        <w:t>Communication of 5.IV.2011:</w:t>
      </w:r>
    </w:p>
    <w:p w:rsidR="00C53350" w:rsidRPr="00F235A3" w:rsidRDefault="00C53350" w:rsidP="00C53350">
      <w:r w:rsidRPr="00F235A3">
        <w:t xml:space="preserve">The </w:t>
      </w:r>
      <w:r w:rsidRPr="00F235A3">
        <w:rPr>
          <w:i/>
          <w:iCs/>
        </w:rPr>
        <w:t>Autorité de Régulation des  Communications  Electroniques (ARCE</w:t>
      </w:r>
      <w:r w:rsidRPr="00F235A3">
        <w:t>), Ouagadougou</w:t>
      </w:r>
      <w:r w:rsidR="005331EE">
        <w:fldChar w:fldCharType="begin"/>
      </w:r>
      <w:r>
        <w:instrText xml:space="preserve"> TC "</w:instrText>
      </w:r>
      <w:bookmarkStart w:id="178" w:name="_Toc292704958"/>
      <w:r w:rsidRPr="000E49E6">
        <w:rPr>
          <w:i/>
          <w:iCs/>
        </w:rPr>
        <w:instrText>Autorité de Régulation des  Communications  Electroniques (ARCE</w:instrText>
      </w:r>
      <w:r w:rsidRPr="000E49E6">
        <w:instrText>), Ouagadougou</w:instrText>
      </w:r>
      <w:bookmarkEnd w:id="178"/>
      <w:r>
        <w:instrText xml:space="preserve">" \f C \l "1" </w:instrText>
      </w:r>
      <w:r w:rsidR="005331EE">
        <w:fldChar w:fldCharType="end"/>
      </w:r>
      <w:r w:rsidRPr="00F235A3">
        <w:t>, announces assignment of the following new number series :</w:t>
      </w:r>
    </w:p>
    <w:p w:rsidR="00C53350" w:rsidRPr="00F235A3" w:rsidRDefault="00C53350" w:rsidP="00F3082D">
      <w:pPr>
        <w:spacing w:before="0"/>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1"/>
        <w:gridCol w:w="1649"/>
        <w:gridCol w:w="2533"/>
        <w:gridCol w:w="2142"/>
      </w:tblGrid>
      <w:tr w:rsidR="00C53350" w:rsidRPr="00F235A3" w:rsidTr="009A0C49">
        <w:trPr>
          <w:trHeight w:val="20"/>
          <w:jc w:val="center"/>
        </w:trPr>
        <w:tc>
          <w:tcPr>
            <w:tcW w:w="2475" w:type="dxa"/>
            <w:vAlign w:val="center"/>
          </w:tcPr>
          <w:p w:rsidR="00C53350" w:rsidRPr="00F235A3" w:rsidRDefault="00C53350" w:rsidP="00C53350">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bookmarkStart w:id="179" w:name="_Toc292704959"/>
            <w:r w:rsidRPr="00F235A3">
              <w:rPr>
                <w:rFonts w:asciiTheme="minorHAnsi" w:hAnsiTheme="minorHAnsi" w:cs="Arial"/>
                <w:bCs/>
                <w:i/>
                <w:sz w:val="18"/>
                <w:szCs w:val="18"/>
              </w:rPr>
              <w:t>Operator</w:t>
            </w:r>
            <w:bookmarkEnd w:id="179"/>
          </w:p>
        </w:tc>
        <w:tc>
          <w:tcPr>
            <w:tcW w:w="1863" w:type="dxa"/>
            <w:vAlign w:val="center"/>
          </w:tcPr>
          <w:p w:rsidR="00C53350" w:rsidRPr="00F235A3" w:rsidRDefault="00C53350" w:rsidP="00C53350">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bookmarkStart w:id="180" w:name="_Toc292704960"/>
            <w:r w:rsidRPr="00F235A3">
              <w:rPr>
                <w:rFonts w:asciiTheme="minorHAnsi" w:hAnsiTheme="minorHAnsi" w:cs="Arial"/>
                <w:bCs/>
                <w:i/>
                <w:sz w:val="18"/>
                <w:szCs w:val="18"/>
              </w:rPr>
              <w:t>Service</w:t>
            </w:r>
            <w:bookmarkEnd w:id="180"/>
          </w:p>
        </w:tc>
        <w:tc>
          <w:tcPr>
            <w:tcW w:w="2880" w:type="dxa"/>
            <w:vAlign w:val="center"/>
          </w:tcPr>
          <w:p w:rsidR="00C53350" w:rsidRPr="00F235A3" w:rsidRDefault="00C53350" w:rsidP="00C53350">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bookmarkStart w:id="181" w:name="_Toc292704961"/>
            <w:r w:rsidRPr="00F235A3">
              <w:rPr>
                <w:rFonts w:asciiTheme="minorHAnsi" w:hAnsiTheme="minorHAnsi" w:cs="Arial"/>
                <w:bCs/>
                <w:i/>
                <w:sz w:val="18"/>
                <w:szCs w:val="18"/>
              </w:rPr>
              <w:t>Number series</w:t>
            </w:r>
            <w:bookmarkEnd w:id="181"/>
          </w:p>
        </w:tc>
        <w:tc>
          <w:tcPr>
            <w:tcW w:w="2430" w:type="dxa"/>
            <w:vAlign w:val="center"/>
          </w:tcPr>
          <w:p w:rsidR="00C53350" w:rsidRPr="00F235A3" w:rsidRDefault="00C53350" w:rsidP="00C53350">
            <w:pPr>
              <w:keepNext/>
              <w:widowControl w:val="0"/>
              <w:tabs>
                <w:tab w:val="clear" w:pos="567"/>
                <w:tab w:val="clear" w:pos="1843"/>
                <w:tab w:val="clear" w:pos="5387"/>
                <w:tab w:val="clear" w:pos="5954"/>
              </w:tabs>
              <w:spacing w:before="60" w:after="60"/>
              <w:ind w:right="227"/>
              <w:jc w:val="center"/>
              <w:outlineLvl w:val="1"/>
              <w:rPr>
                <w:rFonts w:asciiTheme="minorHAnsi" w:hAnsiTheme="minorHAnsi" w:cs="Arial"/>
                <w:bCs/>
                <w:i/>
                <w:sz w:val="18"/>
                <w:szCs w:val="18"/>
              </w:rPr>
            </w:pPr>
            <w:bookmarkStart w:id="182" w:name="_Toc292704962"/>
            <w:r w:rsidRPr="00F235A3">
              <w:rPr>
                <w:rFonts w:asciiTheme="minorHAnsi" w:hAnsiTheme="minorHAnsi" w:cs="Arial"/>
                <w:bCs/>
                <w:i/>
                <w:sz w:val="18"/>
                <w:szCs w:val="18"/>
              </w:rPr>
              <w:t>Date of implementation</w:t>
            </w:r>
            <w:bookmarkEnd w:id="182"/>
          </w:p>
        </w:tc>
      </w:tr>
      <w:tr w:rsidR="00C53350" w:rsidRPr="00F235A3" w:rsidTr="009A0C49">
        <w:trPr>
          <w:trHeight w:val="20"/>
          <w:jc w:val="center"/>
        </w:trPr>
        <w:tc>
          <w:tcPr>
            <w:tcW w:w="2475" w:type="dxa"/>
          </w:tcPr>
          <w:p w:rsidR="00C53350" w:rsidRPr="00F235A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F235A3">
              <w:rPr>
                <w:rFonts w:asciiTheme="minorHAnsi" w:hAnsiTheme="minorHAnsi" w:cs="Arial"/>
                <w:sz w:val="18"/>
                <w:szCs w:val="18"/>
              </w:rPr>
              <w:t>Celtel Burkina Faso S.A.</w:t>
            </w:r>
          </w:p>
        </w:tc>
        <w:tc>
          <w:tcPr>
            <w:tcW w:w="1863" w:type="dxa"/>
          </w:tcPr>
          <w:p w:rsidR="00C53350" w:rsidRPr="00F235A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F235A3">
              <w:rPr>
                <w:rFonts w:asciiTheme="minorHAnsi" w:hAnsiTheme="minorHAnsi" w:cs="Arial"/>
                <w:sz w:val="18"/>
                <w:szCs w:val="18"/>
              </w:rPr>
              <w:t>mobile</w:t>
            </w:r>
          </w:p>
        </w:tc>
        <w:tc>
          <w:tcPr>
            <w:tcW w:w="2880" w:type="dxa"/>
          </w:tcPr>
          <w:p w:rsidR="00C53350" w:rsidRPr="00F235A3" w:rsidRDefault="00C53350" w:rsidP="00C53350">
            <w:pPr>
              <w:tabs>
                <w:tab w:val="clear" w:pos="567"/>
                <w:tab w:val="clear" w:pos="1276"/>
                <w:tab w:val="clear" w:pos="1843"/>
                <w:tab w:val="clear" w:pos="5387"/>
                <w:tab w:val="clear" w:pos="5954"/>
              </w:tabs>
              <w:spacing w:before="60" w:after="60"/>
              <w:ind w:left="60" w:right="92" w:firstLine="14"/>
              <w:jc w:val="center"/>
              <w:rPr>
                <w:rFonts w:asciiTheme="minorHAnsi" w:hAnsiTheme="minorHAnsi" w:cs="Arial"/>
                <w:sz w:val="18"/>
                <w:szCs w:val="18"/>
              </w:rPr>
            </w:pPr>
            <w:r w:rsidRPr="00F235A3">
              <w:rPr>
                <w:rFonts w:asciiTheme="minorHAnsi" w:hAnsiTheme="minorHAnsi" w:cs="Arial"/>
                <w:sz w:val="18"/>
                <w:szCs w:val="18"/>
              </w:rPr>
              <w:t xml:space="preserve">7720 XXXX </w:t>
            </w:r>
            <w:r>
              <w:rPr>
                <w:rFonts w:asciiTheme="minorHAnsi" w:hAnsiTheme="minorHAnsi" w:cs="Arial"/>
                <w:sz w:val="18"/>
                <w:szCs w:val="18"/>
              </w:rPr>
              <w:t>–</w:t>
            </w:r>
            <w:r w:rsidRPr="00F235A3">
              <w:rPr>
                <w:rFonts w:asciiTheme="minorHAnsi" w:hAnsiTheme="minorHAnsi" w:cs="Arial"/>
                <w:sz w:val="18"/>
                <w:szCs w:val="18"/>
              </w:rPr>
              <w:t xml:space="preserve"> 7729 XXXX</w:t>
            </w:r>
          </w:p>
        </w:tc>
        <w:tc>
          <w:tcPr>
            <w:tcW w:w="2430" w:type="dxa"/>
          </w:tcPr>
          <w:p w:rsidR="00C53350" w:rsidRPr="00F235A3" w:rsidRDefault="00C53350" w:rsidP="00C53350">
            <w:pPr>
              <w:tabs>
                <w:tab w:val="clear" w:pos="567"/>
                <w:tab w:val="clear" w:pos="1276"/>
                <w:tab w:val="clear" w:pos="1843"/>
                <w:tab w:val="clear" w:pos="5387"/>
                <w:tab w:val="clear" w:pos="5954"/>
              </w:tabs>
              <w:spacing w:before="60" w:after="60"/>
              <w:ind w:left="12" w:right="92"/>
              <w:jc w:val="center"/>
              <w:rPr>
                <w:rFonts w:asciiTheme="minorHAnsi" w:hAnsiTheme="minorHAnsi" w:cs="Arial"/>
                <w:sz w:val="18"/>
                <w:szCs w:val="18"/>
              </w:rPr>
            </w:pPr>
            <w:r w:rsidRPr="00F235A3">
              <w:rPr>
                <w:rFonts w:asciiTheme="minorHAnsi" w:hAnsiTheme="minorHAnsi" w:cs="Arial"/>
                <w:sz w:val="18"/>
                <w:szCs w:val="18"/>
              </w:rPr>
              <w:t>5.IV.2011</w:t>
            </w:r>
          </w:p>
        </w:tc>
      </w:tr>
    </w:tbl>
    <w:p w:rsidR="00C53350" w:rsidRPr="00F3082D" w:rsidRDefault="00C53350" w:rsidP="00C53350">
      <w:pPr>
        <w:spacing w:before="0"/>
        <w:rPr>
          <w:sz w:val="6"/>
        </w:rPr>
      </w:pPr>
    </w:p>
    <w:p w:rsidR="00C53350" w:rsidRDefault="00C5335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53350" w:rsidRPr="00F235A3" w:rsidRDefault="00C53350" w:rsidP="00C53350">
      <w:r w:rsidRPr="00F235A3">
        <w:lastRenderedPageBreak/>
        <w:t>Contact:</w:t>
      </w:r>
    </w:p>
    <w:p w:rsidR="00C53350" w:rsidRPr="00F235A3" w:rsidRDefault="00C53350" w:rsidP="00C53350">
      <w:pPr>
        <w:ind w:left="567" w:hanging="567"/>
        <w:jc w:val="left"/>
        <w:rPr>
          <w:rFonts w:asciiTheme="minorHAnsi" w:hAnsiTheme="minorHAnsi" w:cs="Arial"/>
        </w:rPr>
      </w:pPr>
      <w:r>
        <w:tab/>
      </w:r>
      <w:r w:rsidRPr="00F235A3">
        <w:t xml:space="preserve">Autorité de Régulation des  Communications </w:t>
      </w:r>
      <w:r w:rsidRPr="00F235A3">
        <w:br/>
        <w:t>Electroniques (ARCE)</w:t>
      </w:r>
      <w:r>
        <w:br/>
      </w:r>
      <w:r w:rsidRPr="00F235A3">
        <w:rPr>
          <w:rFonts w:asciiTheme="minorHAnsi" w:hAnsiTheme="minorHAnsi" w:cs="Arial"/>
        </w:rPr>
        <w:t xml:space="preserve">01 B.P. </w:t>
      </w:r>
      <w:r>
        <w:rPr>
          <w:rFonts w:asciiTheme="minorHAnsi" w:hAnsiTheme="minorHAnsi" w:cs="Arial"/>
        </w:rPr>
        <w:br/>
      </w:r>
      <w:r w:rsidRPr="00F235A3">
        <w:rPr>
          <w:rFonts w:asciiTheme="minorHAnsi" w:hAnsiTheme="minorHAnsi" w:cs="Arial"/>
        </w:rPr>
        <w:t>6437 OUAGADOUGOU 01</w:t>
      </w:r>
      <w:r>
        <w:rPr>
          <w:rFonts w:asciiTheme="minorHAnsi" w:hAnsiTheme="minorHAnsi" w:cs="Arial"/>
        </w:rPr>
        <w:br/>
      </w:r>
      <w:r w:rsidRPr="00F235A3">
        <w:rPr>
          <w:rFonts w:asciiTheme="minorHAnsi" w:hAnsiTheme="minorHAnsi" w:cs="Arial"/>
        </w:rPr>
        <w:t xml:space="preserve">Burkina Faso </w:t>
      </w:r>
      <w:r>
        <w:rPr>
          <w:rFonts w:asciiTheme="minorHAnsi" w:hAnsiTheme="minorHAnsi" w:cs="Arial"/>
        </w:rPr>
        <w:br/>
      </w:r>
      <w:r w:rsidRPr="00F235A3">
        <w:rPr>
          <w:rFonts w:asciiTheme="minorHAnsi" w:hAnsiTheme="minorHAnsi" w:cs="Arial"/>
        </w:rPr>
        <w:t>Tel:</w:t>
      </w:r>
      <w:r w:rsidRPr="00F235A3">
        <w:rPr>
          <w:rFonts w:asciiTheme="minorHAnsi" w:hAnsiTheme="minorHAnsi" w:cs="Arial"/>
        </w:rPr>
        <w:tab/>
        <w:t>+226 50 37 5360/61/62</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+226 50 37 5364</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6" w:history="1">
        <w:r w:rsidRPr="007D06FA">
          <w:rPr>
            <w:rFonts w:eastAsia="SimSun"/>
          </w:rPr>
          <w:t>secretariat@arce.bf</w:t>
        </w:r>
      </w:hyperlink>
      <w:r>
        <w:rPr>
          <w:rFonts w:asciiTheme="minorHAnsi" w:hAnsiTheme="minorHAnsi" w:cs="Arial"/>
        </w:rPr>
        <w:br/>
      </w:r>
      <w:r w:rsidR="00F3082D">
        <w:rPr>
          <w:rFonts w:asciiTheme="minorHAnsi" w:hAnsiTheme="minorHAnsi" w:cs="Arial"/>
        </w:rPr>
        <w:t>URL</w:t>
      </w:r>
      <w:r w:rsidRPr="00F235A3">
        <w:rPr>
          <w:rFonts w:asciiTheme="minorHAnsi" w:hAnsiTheme="minorHAnsi" w:cs="Arial"/>
        </w:rPr>
        <w:t>:</w:t>
      </w:r>
      <w:r>
        <w:rPr>
          <w:rFonts w:asciiTheme="minorHAnsi" w:hAnsiTheme="minorHAnsi" w:cs="Arial"/>
        </w:rPr>
        <w:tab/>
      </w:r>
      <w:r w:rsidRPr="00F235A3">
        <w:rPr>
          <w:rFonts w:asciiTheme="minorHAnsi" w:hAnsiTheme="minorHAnsi" w:cs="Arial"/>
        </w:rPr>
        <w:t>www.arce.bf</w:t>
      </w:r>
    </w:p>
    <w:p w:rsidR="00C53350" w:rsidRPr="00F235A3" w:rsidRDefault="00C53350" w:rsidP="00C53350">
      <w:pPr>
        <w:tabs>
          <w:tab w:val="clear" w:pos="1276"/>
          <w:tab w:val="clear" w:pos="1843"/>
          <w:tab w:val="left" w:pos="1560"/>
          <w:tab w:val="left" w:pos="2127"/>
        </w:tabs>
        <w:spacing w:before="240"/>
        <w:outlineLvl w:val="3"/>
        <w:rPr>
          <w:rFonts w:asciiTheme="minorHAnsi" w:hAnsiTheme="minorHAnsi" w:cs="Arial"/>
          <w:b/>
        </w:rPr>
      </w:pPr>
      <w:r w:rsidRPr="00F235A3">
        <w:rPr>
          <w:rFonts w:asciiTheme="minorHAnsi" w:hAnsiTheme="minorHAnsi" w:cs="Arial"/>
          <w:b/>
        </w:rPr>
        <w:t>Denmark</w:t>
      </w:r>
      <w:r w:rsidR="005331EE">
        <w:rPr>
          <w:rFonts w:asciiTheme="minorHAnsi" w:hAnsiTheme="minorHAnsi" w:cs="Arial"/>
          <w:b/>
        </w:rPr>
        <w:fldChar w:fldCharType="begin"/>
      </w:r>
      <w:r>
        <w:instrText xml:space="preserve"> TC "</w:instrText>
      </w:r>
      <w:bookmarkStart w:id="183" w:name="_Toc292704963"/>
      <w:r w:rsidRPr="00DA651A">
        <w:rPr>
          <w:rFonts w:asciiTheme="minorHAnsi" w:hAnsiTheme="minorHAnsi" w:cs="Arial"/>
          <w:b/>
        </w:rPr>
        <w:instrText>Denmark</w:instrText>
      </w:r>
      <w:bookmarkEnd w:id="183"/>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+45)   </w:t>
      </w:r>
    </w:p>
    <w:p w:rsidR="00C53350" w:rsidRPr="00F235A3" w:rsidRDefault="00C53350" w:rsidP="00C53350">
      <w:pPr>
        <w:tabs>
          <w:tab w:val="clear" w:pos="1276"/>
          <w:tab w:val="clear" w:pos="1843"/>
          <w:tab w:val="left" w:pos="1560"/>
          <w:tab w:val="left" w:pos="2127"/>
        </w:tabs>
        <w:spacing w:before="0" w:after="120"/>
        <w:outlineLvl w:val="3"/>
        <w:rPr>
          <w:rFonts w:asciiTheme="minorHAnsi" w:hAnsiTheme="minorHAnsi" w:cs="Arial"/>
        </w:rPr>
      </w:pPr>
      <w:r w:rsidRPr="00F235A3">
        <w:rPr>
          <w:rFonts w:asciiTheme="minorHAnsi" w:hAnsiTheme="minorHAnsi" w:cs="Arial"/>
        </w:rPr>
        <w:t>Communication of 14.IV.2011:</w:t>
      </w:r>
    </w:p>
    <w:p w:rsidR="00C53350" w:rsidRPr="00F235A3" w:rsidRDefault="00C53350" w:rsidP="00C53350">
      <w:r w:rsidRPr="00F235A3">
        <w:t xml:space="preserve">The </w:t>
      </w:r>
      <w:r w:rsidRPr="00F235A3">
        <w:rPr>
          <w:i/>
        </w:rPr>
        <w:t>National IT and Telecom Agency (NITA)</w:t>
      </w:r>
      <w:r w:rsidRPr="00F235A3">
        <w:t>, Copenhagen</w:t>
      </w:r>
      <w:r w:rsidR="005331EE">
        <w:fldChar w:fldCharType="begin"/>
      </w:r>
      <w:r>
        <w:instrText xml:space="preserve"> TC "</w:instrText>
      </w:r>
      <w:bookmarkStart w:id="184" w:name="_Toc292704964"/>
      <w:r w:rsidRPr="00AA65FF">
        <w:rPr>
          <w:i/>
        </w:rPr>
        <w:instrText>National IT and Telecom Agency (NITA)</w:instrText>
      </w:r>
      <w:r w:rsidRPr="00AA65FF">
        <w:instrText>, Copenhagen</w:instrText>
      </w:r>
      <w:bookmarkEnd w:id="184"/>
      <w:r>
        <w:instrText xml:space="preserve">" \f C \l "1" </w:instrText>
      </w:r>
      <w:r w:rsidR="005331EE">
        <w:fldChar w:fldCharType="end"/>
      </w:r>
      <w:r w:rsidRPr="00F235A3">
        <w:t>, announces the following changes to the Danish telephone numbering plan:</w:t>
      </w:r>
    </w:p>
    <w:p w:rsidR="00C53350" w:rsidRDefault="00F3082D" w:rsidP="00C53350">
      <w:pPr>
        <w:spacing w:before="240" w:after="160"/>
        <w:rPr>
          <w:i/>
        </w:rPr>
      </w:pPr>
      <w:r w:rsidRPr="002D6364">
        <w:rPr>
          <w:rFonts w:ascii="Symbol" w:hAnsi="Symbol"/>
          <w:iCs/>
        </w:rPr>
        <w:t></w:t>
      </w:r>
      <w:r w:rsidR="00C53350">
        <w:tab/>
      </w:r>
      <w:r w:rsidR="00C53350" w:rsidRPr="007D06FA">
        <w:rPr>
          <w:i/>
        </w:rPr>
        <w:t>Assignment – mobile communication service</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3813"/>
        <w:gridCol w:w="2264"/>
      </w:tblGrid>
      <w:tr w:rsidR="00C53350" w:rsidRPr="00F235A3" w:rsidTr="00C53350">
        <w:trPr>
          <w:trHeight w:val="273"/>
          <w:jc w:val="center"/>
        </w:trPr>
        <w:tc>
          <w:tcPr>
            <w:tcW w:w="2428"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7D06FA">
              <w:rPr>
                <w:rFonts w:asciiTheme="minorHAnsi" w:hAnsiTheme="minorHAnsi" w:cs="Arial"/>
                <w:i/>
                <w:sz w:val="18"/>
                <w:szCs w:val="18"/>
              </w:rPr>
              <w:t>Provider</w:t>
            </w:r>
          </w:p>
        </w:tc>
        <w:tc>
          <w:tcPr>
            <w:tcW w:w="3813"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D06FA">
              <w:rPr>
                <w:rFonts w:asciiTheme="minorHAnsi" w:hAnsiTheme="minorHAnsi" w:cs="Arial"/>
                <w:bCs/>
                <w:i/>
                <w:sz w:val="18"/>
                <w:szCs w:val="18"/>
              </w:rPr>
              <w:t>Numbering series</w:t>
            </w:r>
          </w:p>
        </w:tc>
        <w:tc>
          <w:tcPr>
            <w:tcW w:w="2264"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7D06FA">
              <w:rPr>
                <w:rFonts w:asciiTheme="minorHAnsi" w:hAnsiTheme="minorHAnsi" w:cs="Arial"/>
                <w:i/>
                <w:sz w:val="18"/>
                <w:szCs w:val="18"/>
              </w:rPr>
              <w:t>Date of assignment</w:t>
            </w:r>
          </w:p>
        </w:tc>
      </w:tr>
      <w:tr w:rsidR="00C53350" w:rsidRPr="00F235A3" w:rsidTr="00C53350">
        <w:trPr>
          <w:jc w:val="center"/>
        </w:trPr>
        <w:tc>
          <w:tcPr>
            <w:tcW w:w="2428"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left="85"/>
              <w:jc w:val="center"/>
              <w:rPr>
                <w:rFonts w:asciiTheme="minorHAnsi" w:hAnsiTheme="minorHAnsi" w:cs="Arial"/>
                <w:sz w:val="18"/>
                <w:szCs w:val="18"/>
              </w:rPr>
            </w:pPr>
            <w:r w:rsidRPr="007D06FA">
              <w:rPr>
                <w:rFonts w:asciiTheme="minorHAnsi" w:hAnsiTheme="minorHAnsi" w:cs="Arial"/>
                <w:sz w:val="18"/>
                <w:szCs w:val="18"/>
              </w:rPr>
              <w:t>Firstcom A/S</w:t>
            </w:r>
          </w:p>
        </w:tc>
        <w:tc>
          <w:tcPr>
            <w:tcW w:w="3813"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cs="Arial"/>
                <w:sz w:val="18"/>
                <w:szCs w:val="18"/>
              </w:rPr>
            </w:pPr>
            <w:r w:rsidRPr="007D06FA">
              <w:rPr>
                <w:rFonts w:asciiTheme="minorHAnsi" w:hAnsiTheme="minorHAnsi" w:cs="Arial"/>
                <w:sz w:val="18"/>
                <w:szCs w:val="18"/>
              </w:rPr>
              <w:t>5210XXXX</w:t>
            </w:r>
          </w:p>
        </w:tc>
        <w:tc>
          <w:tcPr>
            <w:tcW w:w="2264"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cs="Arial"/>
                <w:sz w:val="18"/>
                <w:szCs w:val="18"/>
              </w:rPr>
            </w:pPr>
            <w:r w:rsidRPr="007D06FA">
              <w:rPr>
                <w:rFonts w:asciiTheme="minorHAnsi" w:hAnsiTheme="minorHAnsi" w:cs="Arial"/>
                <w:sz w:val="18"/>
                <w:szCs w:val="18"/>
              </w:rPr>
              <w:t>13.IV.2011</w:t>
            </w:r>
          </w:p>
        </w:tc>
      </w:tr>
    </w:tbl>
    <w:p w:rsidR="00C53350" w:rsidRPr="00F235A3" w:rsidRDefault="00C53350" w:rsidP="00C53350">
      <w:r w:rsidRPr="00F235A3">
        <w:t>Contact:</w:t>
      </w:r>
    </w:p>
    <w:p w:rsidR="00C53350" w:rsidRPr="00F235A3" w:rsidRDefault="00C53350" w:rsidP="00C53350">
      <w:pPr>
        <w:ind w:left="567" w:hanging="567"/>
        <w:jc w:val="left"/>
        <w:rPr>
          <w:rFonts w:asciiTheme="minorHAnsi" w:hAnsiTheme="minorHAnsi" w:cs="Arial"/>
        </w:rPr>
      </w:pPr>
      <w:r w:rsidRPr="00F235A3">
        <w:tab/>
        <w:t>IT- and Mobile Division</w:t>
      </w:r>
      <w:r>
        <w:br/>
      </w:r>
      <w:r w:rsidRPr="00F235A3">
        <w:rPr>
          <w:rFonts w:asciiTheme="minorHAnsi" w:hAnsiTheme="minorHAnsi" w:cs="Arial"/>
        </w:rPr>
        <w:t>National IT and Telecom Agency Denmark (NITA)</w:t>
      </w:r>
      <w:r>
        <w:rPr>
          <w:rFonts w:asciiTheme="minorHAnsi" w:hAnsiTheme="minorHAnsi" w:cs="Arial"/>
        </w:rPr>
        <w:br/>
      </w:r>
      <w:r w:rsidRPr="00F235A3">
        <w:rPr>
          <w:rFonts w:asciiTheme="minorHAnsi" w:hAnsiTheme="minorHAnsi" w:cs="Arial"/>
        </w:rPr>
        <w:t>Holsteinsgade 63</w:t>
      </w:r>
      <w:r>
        <w:rPr>
          <w:rFonts w:asciiTheme="minorHAnsi" w:hAnsiTheme="minorHAnsi" w:cs="Arial"/>
        </w:rPr>
        <w:br/>
      </w:r>
      <w:r w:rsidRPr="00F235A3">
        <w:rPr>
          <w:rFonts w:asciiTheme="minorHAnsi" w:hAnsiTheme="minorHAnsi" w:cs="Arial"/>
        </w:rPr>
        <w:t>DK-2100 Copenhagen</w:t>
      </w:r>
      <w:r>
        <w:rPr>
          <w:rFonts w:asciiTheme="minorHAnsi" w:hAnsiTheme="minorHAnsi" w:cs="Arial"/>
        </w:rPr>
        <w:br/>
      </w:r>
      <w:r w:rsidRPr="00F235A3">
        <w:rPr>
          <w:rFonts w:asciiTheme="minorHAnsi" w:hAnsiTheme="minorHAnsi" w:cs="Arial"/>
        </w:rPr>
        <w:t>Denmark</w:t>
      </w:r>
      <w:r>
        <w:rPr>
          <w:rFonts w:asciiTheme="minorHAnsi" w:hAnsiTheme="minorHAnsi" w:cs="Arial"/>
        </w:rPr>
        <w:br/>
      </w:r>
      <w:r w:rsidRPr="00F235A3">
        <w:rPr>
          <w:rFonts w:asciiTheme="minorHAnsi" w:hAnsiTheme="minorHAnsi" w:cs="Arial"/>
        </w:rPr>
        <w:t>Tel:</w:t>
      </w:r>
      <w:r>
        <w:rPr>
          <w:rFonts w:asciiTheme="minorHAnsi" w:hAnsiTheme="minorHAnsi" w:cs="Arial"/>
        </w:rPr>
        <w:tab/>
      </w:r>
      <w:r w:rsidRPr="00F235A3">
        <w:rPr>
          <w:rFonts w:asciiTheme="minorHAnsi" w:hAnsiTheme="minorHAnsi" w:cs="Arial"/>
        </w:rPr>
        <w:t>+45 3545 0000</w:t>
      </w:r>
      <w:r>
        <w:rPr>
          <w:rFonts w:asciiTheme="minorHAnsi" w:hAnsiTheme="minorHAnsi" w:cs="Arial"/>
        </w:rPr>
        <w:br/>
      </w:r>
      <w:r w:rsidRPr="00F235A3">
        <w:rPr>
          <w:rFonts w:asciiTheme="minorHAnsi" w:hAnsiTheme="minorHAnsi" w:cs="Arial"/>
        </w:rPr>
        <w:t>Fax:</w:t>
      </w:r>
      <w:r>
        <w:rPr>
          <w:rFonts w:asciiTheme="minorHAnsi" w:hAnsiTheme="minorHAnsi" w:cs="Arial"/>
        </w:rPr>
        <w:tab/>
      </w:r>
      <w:r w:rsidRPr="00F235A3">
        <w:rPr>
          <w:rFonts w:asciiTheme="minorHAnsi" w:hAnsiTheme="minorHAnsi" w:cs="Arial"/>
        </w:rPr>
        <w:t xml:space="preserve">+45 3545 0010 </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7" w:history="1">
        <w:r w:rsidRPr="00F235A3">
          <w:rPr>
            <w:rFonts w:asciiTheme="minorHAnsi" w:hAnsiTheme="minorHAnsi" w:cs="Arial"/>
          </w:rPr>
          <w:t>ltst@itst.dk</w:t>
        </w:r>
      </w:hyperlink>
    </w:p>
    <w:p w:rsidR="00C53350" w:rsidRPr="00F235A3" w:rsidRDefault="00C53350" w:rsidP="00C53350">
      <w:pPr>
        <w:tabs>
          <w:tab w:val="clear" w:pos="1276"/>
          <w:tab w:val="clear" w:pos="1843"/>
          <w:tab w:val="clear" w:pos="5387"/>
          <w:tab w:val="clear" w:pos="5954"/>
          <w:tab w:val="left" w:pos="1134"/>
          <w:tab w:val="left" w:pos="4678"/>
          <w:tab w:val="left" w:pos="6521"/>
          <w:tab w:val="left" w:pos="6946"/>
        </w:tabs>
        <w:spacing w:before="240"/>
        <w:rPr>
          <w:rFonts w:asciiTheme="minorHAnsi" w:hAnsiTheme="minorHAnsi" w:cs="Arial"/>
          <w:b/>
        </w:rPr>
      </w:pPr>
      <w:r w:rsidRPr="00F235A3">
        <w:rPr>
          <w:rFonts w:asciiTheme="minorHAnsi" w:hAnsiTheme="minorHAnsi" w:cs="Arial"/>
          <w:b/>
        </w:rPr>
        <w:t>French Polynesia</w:t>
      </w:r>
      <w:r w:rsidR="005331EE">
        <w:rPr>
          <w:rFonts w:asciiTheme="minorHAnsi" w:hAnsiTheme="minorHAnsi" w:cs="Arial"/>
          <w:b/>
        </w:rPr>
        <w:fldChar w:fldCharType="begin"/>
      </w:r>
      <w:r>
        <w:instrText xml:space="preserve"> TC "</w:instrText>
      </w:r>
      <w:bookmarkStart w:id="185" w:name="_Toc292704965"/>
      <w:r w:rsidRPr="00F248E5">
        <w:rPr>
          <w:rFonts w:asciiTheme="minorHAnsi" w:hAnsiTheme="minorHAnsi" w:cs="Arial"/>
          <w:b/>
        </w:rPr>
        <w:instrText>French Polynesia</w:instrText>
      </w:r>
      <w:bookmarkEnd w:id="185"/>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+689)  </w:t>
      </w:r>
    </w:p>
    <w:p w:rsidR="00C53350" w:rsidRPr="00F235A3" w:rsidRDefault="00C53350" w:rsidP="00C53350">
      <w:pPr>
        <w:tabs>
          <w:tab w:val="clear" w:pos="1276"/>
          <w:tab w:val="clear" w:pos="1843"/>
          <w:tab w:val="clear" w:pos="5387"/>
          <w:tab w:val="clear" w:pos="5954"/>
          <w:tab w:val="left" w:pos="1134"/>
          <w:tab w:val="left" w:pos="4678"/>
          <w:tab w:val="left" w:pos="6521"/>
          <w:tab w:val="left" w:pos="6946"/>
        </w:tabs>
        <w:spacing w:before="0" w:after="120"/>
        <w:rPr>
          <w:rFonts w:asciiTheme="minorHAnsi" w:hAnsiTheme="minorHAnsi" w:cs="Arial"/>
        </w:rPr>
      </w:pPr>
      <w:r w:rsidRPr="00F235A3">
        <w:rPr>
          <w:rFonts w:asciiTheme="minorHAnsi" w:hAnsiTheme="minorHAnsi" w:cs="Arial"/>
        </w:rPr>
        <w:t>Communication of 14.IV.2011:</w:t>
      </w:r>
    </w:p>
    <w:p w:rsidR="00C53350" w:rsidRPr="00F235A3" w:rsidRDefault="00C53350" w:rsidP="00C53350">
      <w:r w:rsidRPr="00F235A3">
        <w:t xml:space="preserve">The </w:t>
      </w:r>
      <w:r w:rsidRPr="00F235A3">
        <w:rPr>
          <w:i/>
        </w:rPr>
        <w:t xml:space="preserve">Office des Postes et Télécommunications, </w:t>
      </w:r>
      <w:r w:rsidRPr="00F235A3">
        <w:t>Papeete</w:t>
      </w:r>
      <w:r w:rsidR="005331EE">
        <w:fldChar w:fldCharType="begin"/>
      </w:r>
      <w:r>
        <w:instrText xml:space="preserve"> TC "</w:instrText>
      </w:r>
      <w:bookmarkStart w:id="186" w:name="_Toc292704966"/>
      <w:r w:rsidRPr="00FC4A32">
        <w:rPr>
          <w:i/>
        </w:rPr>
        <w:instrText xml:space="preserve">Office des Postes et Télécommunications, </w:instrText>
      </w:r>
      <w:r w:rsidRPr="00FC4A32">
        <w:instrText>Papeete</w:instrText>
      </w:r>
      <w:bookmarkEnd w:id="186"/>
      <w:r>
        <w:instrText xml:space="preserve">" \f C \l "1" </w:instrText>
      </w:r>
      <w:r w:rsidR="005331EE">
        <w:fldChar w:fldCharType="end"/>
      </w:r>
      <w:r w:rsidRPr="00F235A3">
        <w:rPr>
          <w:i/>
        </w:rPr>
        <w:t xml:space="preserve">, </w:t>
      </w:r>
      <w:r w:rsidRPr="00F235A3">
        <w:t>announces the updated numbering plan of French Polynesia:</w:t>
      </w:r>
    </w:p>
    <w:p w:rsidR="00C53350" w:rsidRPr="00F235A3" w:rsidRDefault="00C53350" w:rsidP="00C53350">
      <w:r w:rsidRPr="00F235A3">
        <w:t xml:space="preserve">Closed six (6)-digit plan </w:t>
      </w:r>
    </w:p>
    <w:p w:rsidR="00C53350" w:rsidRPr="00F235A3" w:rsidRDefault="00C53350" w:rsidP="00C53350">
      <w:pPr>
        <w:tabs>
          <w:tab w:val="left" w:pos="2694"/>
        </w:tabs>
      </w:pPr>
      <w:r w:rsidRPr="00F235A3">
        <w:t>Country code:</w:t>
      </w:r>
      <w:r>
        <w:tab/>
      </w:r>
      <w:r>
        <w:tab/>
      </w:r>
      <w:r w:rsidRPr="00F235A3">
        <w:tab/>
        <w:t>+689</w:t>
      </w:r>
    </w:p>
    <w:p w:rsidR="00C53350" w:rsidRPr="00F235A3" w:rsidRDefault="00C53350" w:rsidP="00C53350">
      <w:pPr>
        <w:tabs>
          <w:tab w:val="clear" w:pos="567"/>
          <w:tab w:val="clear" w:pos="1276"/>
          <w:tab w:val="clear" w:pos="1843"/>
          <w:tab w:val="clear" w:pos="5387"/>
          <w:tab w:val="clear" w:pos="5954"/>
          <w:tab w:val="left" w:pos="2694"/>
          <w:tab w:val="left" w:pos="2977"/>
        </w:tabs>
        <w:spacing w:before="0"/>
        <w:ind w:right="-441"/>
        <w:rPr>
          <w:rFonts w:asciiTheme="minorHAnsi" w:hAnsiTheme="minorHAnsi" w:cs="Arial"/>
        </w:rPr>
      </w:pPr>
      <w:r w:rsidRPr="00F235A3">
        <w:rPr>
          <w:rFonts w:asciiTheme="minorHAnsi" w:hAnsiTheme="minorHAnsi" w:cs="Arial"/>
        </w:rPr>
        <w:t>International dialling format:</w:t>
      </w:r>
      <w:r w:rsidRPr="00F235A3">
        <w:rPr>
          <w:rFonts w:asciiTheme="minorHAnsi" w:hAnsiTheme="minorHAnsi" w:cs="Arial"/>
        </w:rPr>
        <w:tab/>
        <w:t>+689 XX XX XX</w:t>
      </w:r>
    </w:p>
    <w:p w:rsidR="00C53350" w:rsidRPr="00F235A3" w:rsidRDefault="00F3082D" w:rsidP="00C53350">
      <w:pPr>
        <w:spacing w:after="120"/>
      </w:pPr>
      <w:r w:rsidRPr="002D6364">
        <w:rPr>
          <w:rFonts w:ascii="Symbol" w:hAnsi="Symbol"/>
          <w:iCs/>
        </w:rPr>
        <w:t></w:t>
      </w:r>
      <w:r w:rsidR="00C53350">
        <w:tab/>
      </w:r>
      <w:r w:rsidR="00C53350" w:rsidRPr="00F235A3">
        <w:t>Fixed:</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74"/>
        <w:gridCol w:w="3730"/>
      </w:tblGrid>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36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Voice server</w:t>
            </w:r>
            <w:r w:rsidRPr="007D06FA">
              <w:rPr>
                <w:rFonts w:asciiTheme="minorHAnsi" w:hAnsiTheme="minorHAnsi" w:cs="Arial"/>
                <w:sz w:val="18"/>
                <w:szCs w:val="18"/>
                <w:vertAlign w:val="superscript"/>
              </w:rPr>
              <w:t>1</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44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Voice server</w:t>
            </w:r>
            <w:r w:rsidRPr="007D06FA">
              <w:rPr>
                <w:rFonts w:asciiTheme="minorHAnsi" w:hAnsiTheme="minorHAnsi" w:cs="Arial"/>
                <w:sz w:val="18"/>
                <w:szCs w:val="18"/>
                <w:vertAlign w:val="superscript"/>
              </w:rPr>
              <w:t>1</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4X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PSTN/ISDN</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5X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PSTN/ISDN</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6X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PSTN/ISDN</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8X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PSTN/ISDN</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9X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PSTN/ISDN</w:t>
            </w:r>
          </w:p>
        </w:tc>
      </w:tr>
    </w:tbl>
    <w:p w:rsidR="00C53350" w:rsidRPr="00F235A3" w:rsidRDefault="00C53350" w:rsidP="00C53350">
      <w:pPr>
        <w:numPr>
          <w:ilvl w:val="12"/>
          <w:numId w:val="0"/>
        </w:numPr>
        <w:tabs>
          <w:tab w:val="clear" w:pos="567"/>
          <w:tab w:val="clear" w:pos="1276"/>
          <w:tab w:val="clear" w:pos="1843"/>
          <w:tab w:val="clear" w:pos="5387"/>
          <w:tab w:val="clear" w:pos="5954"/>
        </w:tabs>
        <w:spacing w:before="0"/>
        <w:ind w:right="-441"/>
        <w:rPr>
          <w:rFonts w:asciiTheme="minorHAnsi" w:hAnsiTheme="minorHAnsi" w:cs="Arial"/>
        </w:rPr>
      </w:pPr>
    </w:p>
    <w:p w:rsidR="00C53350" w:rsidRPr="00F235A3" w:rsidRDefault="00C53350" w:rsidP="00C53350">
      <w:r w:rsidRPr="00F235A3">
        <w:t>Payphone:</w:t>
      </w:r>
      <w:r w:rsidRPr="00F235A3">
        <w:tab/>
        <w:t>88 XX XX</w:t>
      </w:r>
      <w:r w:rsidRPr="00F235A3">
        <w:rPr>
          <w:vertAlign w:val="superscript"/>
        </w:rPr>
        <w:t>2</w:t>
      </w:r>
    </w:p>
    <w:p w:rsidR="00C53350" w:rsidRDefault="00C5335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53350" w:rsidRPr="00F235A3" w:rsidRDefault="00F3082D" w:rsidP="00C53350">
      <w:r w:rsidRPr="002D6364">
        <w:rPr>
          <w:rFonts w:ascii="Symbol" w:hAnsi="Symbol"/>
          <w:iCs/>
        </w:rPr>
        <w:lastRenderedPageBreak/>
        <w:t></w:t>
      </w:r>
      <w:r w:rsidR="00C53350">
        <w:tab/>
      </w:r>
      <w:r w:rsidR="00C53350" w:rsidRPr="00F235A3">
        <w:t>Mobile GSM/UMTS</w:t>
      </w:r>
      <w:r w:rsidR="00C53350" w:rsidRPr="00F235A3">
        <w:rPr>
          <w:vertAlign w:val="superscript"/>
        </w:rPr>
        <w:t>3</w:t>
      </w:r>
    </w:p>
    <w:p w:rsidR="00C53350" w:rsidRPr="00F235A3" w:rsidRDefault="00C53350" w:rsidP="00C53350"/>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74"/>
        <w:gridCol w:w="3730"/>
      </w:tblGrid>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2XXX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30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31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32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33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34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35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39 17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numPr>
                <w:ilvl w:val="12"/>
                <w:numId w:val="0"/>
              </w:numPr>
              <w:tabs>
                <w:tab w:val="clear" w:pos="567"/>
                <w:tab w:val="clear" w:pos="1276"/>
                <w:tab w:val="clear" w:pos="1843"/>
                <w:tab w:val="clear" w:pos="5387"/>
                <w:tab w:val="clear" w:pos="5954"/>
              </w:tabs>
              <w:spacing w:before="60" w:after="60"/>
              <w:ind w:right="-441"/>
              <w:rPr>
                <w:rFonts w:asciiTheme="minorHAnsi" w:hAnsiTheme="minorHAnsi" w:cs="Arial"/>
                <w:sz w:val="18"/>
                <w:szCs w:val="18"/>
              </w:rPr>
            </w:pPr>
            <w:r w:rsidRPr="007D06FA">
              <w:rPr>
                <w:rFonts w:asciiTheme="minorHAnsi" w:hAnsiTheme="minorHAnsi" w:cs="Arial"/>
                <w:sz w:val="18"/>
                <w:szCs w:val="18"/>
              </w:rPr>
              <w:t>7X XX XX</w:t>
            </w:r>
          </w:p>
        </w:tc>
        <w:tc>
          <w:tcPr>
            <w:tcW w:w="2409"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7D06FA">
              <w:rPr>
                <w:rFonts w:asciiTheme="minorHAnsi" w:hAnsiTheme="minorHAnsi" w:cs="Arial"/>
                <w:sz w:val="18"/>
                <w:szCs w:val="18"/>
              </w:rPr>
              <w:t>Postpaid/Prepaid</w:t>
            </w:r>
          </w:p>
        </w:tc>
      </w:tr>
    </w:tbl>
    <w:p w:rsidR="00C53350" w:rsidRPr="00F235A3" w:rsidRDefault="00C53350" w:rsidP="00C53350">
      <w:pPr>
        <w:numPr>
          <w:ilvl w:val="12"/>
          <w:numId w:val="0"/>
        </w:numPr>
        <w:tabs>
          <w:tab w:val="clear" w:pos="567"/>
          <w:tab w:val="clear" w:pos="1276"/>
          <w:tab w:val="clear" w:pos="1843"/>
          <w:tab w:val="clear" w:pos="5387"/>
          <w:tab w:val="clear" w:pos="5954"/>
        </w:tabs>
        <w:spacing w:before="0"/>
        <w:ind w:right="-441"/>
        <w:rPr>
          <w:rFonts w:asciiTheme="minorHAnsi" w:hAnsiTheme="minorHAnsi" w:cs="Arial"/>
        </w:rPr>
      </w:pPr>
    </w:p>
    <w:p w:rsidR="00C53350" w:rsidRPr="00F235A3" w:rsidRDefault="00F3082D" w:rsidP="00C53350">
      <w:r w:rsidRPr="002D6364">
        <w:rPr>
          <w:rFonts w:ascii="Symbol" w:hAnsi="Symbol"/>
          <w:iCs/>
        </w:rPr>
        <w:t></w:t>
      </w:r>
      <w:r w:rsidR="00C53350">
        <w:tab/>
      </w:r>
      <w:r w:rsidR="00C53350" w:rsidRPr="00F235A3">
        <w:t>Mobile MSRN:</w:t>
      </w:r>
      <w:r w:rsidR="00C53350" w:rsidRPr="00F235A3">
        <w:tab/>
      </w:r>
    </w:p>
    <w:p w:rsidR="00C53350" w:rsidRPr="00F235A3" w:rsidRDefault="00C53350" w:rsidP="00C53350"/>
    <w:tbl>
      <w:tblPr>
        <w:tblW w:w="34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tblGrid>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D06FA">
              <w:rPr>
                <w:rFonts w:asciiTheme="minorHAnsi" w:hAnsiTheme="minorHAnsi" w:cs="Arial"/>
                <w:sz w:val="18"/>
                <w:szCs w:val="18"/>
              </w:rPr>
              <w:t>41 13 XX</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D06FA">
              <w:rPr>
                <w:rFonts w:asciiTheme="minorHAnsi" w:hAnsiTheme="minorHAnsi" w:cs="Arial"/>
                <w:sz w:val="18"/>
                <w:szCs w:val="18"/>
              </w:rPr>
              <w:t>41 14 XX</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D06FA">
              <w:rPr>
                <w:rFonts w:asciiTheme="minorHAnsi" w:hAnsiTheme="minorHAnsi" w:cs="Arial"/>
                <w:sz w:val="18"/>
                <w:szCs w:val="18"/>
              </w:rPr>
              <w:t>41 16 XX</w:t>
            </w:r>
          </w:p>
        </w:tc>
      </w:tr>
      <w:tr w:rsidR="00C53350" w:rsidRPr="00F235A3" w:rsidTr="00C53350">
        <w:trPr>
          <w:jc w:val="center"/>
        </w:trPr>
        <w:tc>
          <w:tcPr>
            <w:tcW w:w="1985" w:type="dxa"/>
            <w:tcBorders>
              <w:top w:val="single" w:sz="6" w:space="0" w:color="auto"/>
              <w:left w:val="single" w:sz="6" w:space="0" w:color="auto"/>
              <w:bottom w:val="single" w:sz="6" w:space="0" w:color="auto"/>
              <w:right w:val="single" w:sz="6" w:space="0" w:color="auto"/>
            </w:tcBorders>
          </w:tcPr>
          <w:p w:rsidR="00C53350" w:rsidRPr="007D06FA"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D06FA">
              <w:rPr>
                <w:rFonts w:asciiTheme="minorHAnsi" w:hAnsiTheme="minorHAnsi" w:cs="Arial"/>
                <w:sz w:val="18"/>
                <w:szCs w:val="18"/>
              </w:rPr>
              <w:t>41 17 XX</w:t>
            </w:r>
          </w:p>
        </w:tc>
      </w:tr>
    </w:tbl>
    <w:p w:rsidR="00C53350" w:rsidRDefault="00C53350" w:rsidP="00C53350"/>
    <w:p w:rsidR="00C53350" w:rsidRPr="00F235A3" w:rsidRDefault="00C53350" w:rsidP="00C53350">
      <w:r w:rsidRPr="00F235A3">
        <w:t>Important note</w:t>
      </w:r>
      <w:r w:rsidR="00F3082D">
        <w:t>s</w:t>
      </w:r>
      <w:r w:rsidRPr="00F235A3">
        <w:t>:</w:t>
      </w:r>
    </w:p>
    <w:p w:rsidR="00C53350" w:rsidRPr="00F235A3" w:rsidRDefault="00C53350" w:rsidP="00C53350"/>
    <w:p w:rsidR="00C53350" w:rsidRPr="00F235A3" w:rsidRDefault="00C53350" w:rsidP="00C53350">
      <w:pPr>
        <w:pStyle w:val="enumlev1"/>
        <w:tabs>
          <w:tab w:val="clear" w:pos="992"/>
          <w:tab w:val="left" w:pos="426"/>
        </w:tabs>
        <w:ind w:left="426" w:hanging="426"/>
      </w:pPr>
      <w:r w:rsidRPr="00F235A3">
        <w:t>1)</w:t>
      </w:r>
      <w:r w:rsidRPr="00F235A3">
        <w:tab/>
        <w:t>All calls to the destination 36 XX XX and 44 XX XX should be blocked by the carrier from the originating country. These sequences are reserved for special numbers in French Polynesia (audiotext …).</w:t>
      </w:r>
    </w:p>
    <w:p w:rsidR="00C53350" w:rsidRPr="00F235A3" w:rsidRDefault="00C53350" w:rsidP="00C53350">
      <w:pPr>
        <w:pStyle w:val="enumlev1"/>
        <w:tabs>
          <w:tab w:val="clear" w:pos="992"/>
          <w:tab w:val="left" w:pos="426"/>
        </w:tabs>
        <w:ind w:left="0" w:firstLine="0"/>
      </w:pPr>
      <w:r w:rsidRPr="00F235A3">
        <w:t>2)</w:t>
      </w:r>
      <w:r w:rsidRPr="00F235A3">
        <w:tab/>
        <w:t xml:space="preserve">All collect calls destined to public call boxes should be blocked by the operator of the originating country. </w:t>
      </w:r>
    </w:p>
    <w:p w:rsidR="00C53350" w:rsidRPr="00F235A3" w:rsidRDefault="00C53350" w:rsidP="00C53350">
      <w:pPr>
        <w:pStyle w:val="enumlev1"/>
        <w:tabs>
          <w:tab w:val="clear" w:pos="992"/>
          <w:tab w:val="left" w:pos="426"/>
        </w:tabs>
        <w:ind w:left="426" w:hanging="426"/>
      </w:pPr>
      <w:r w:rsidRPr="00F235A3">
        <w:t>3)</w:t>
      </w:r>
      <w:r w:rsidRPr="00F235A3">
        <w:tab/>
        <w:t>All collect calls to GSM/UMTS mobile numbers should be blocked by the operator of the originating country.</w:t>
      </w:r>
    </w:p>
    <w:p w:rsidR="00C53350" w:rsidRPr="00F235A3" w:rsidRDefault="00C53350" w:rsidP="00C53350">
      <w:r w:rsidRPr="00F235A3">
        <w:t>All other type of calls has to be authorized by the originating country carrier to all GSM/UMTS mobile number ranges.</w:t>
      </w:r>
    </w:p>
    <w:p w:rsidR="00C53350" w:rsidRPr="00F235A3" w:rsidRDefault="00C53350" w:rsidP="00C53350">
      <w:r w:rsidRPr="00F235A3">
        <w:t>Any collect calls received on these numbering sequences in French Polynesia will not be included in the international settlements.</w:t>
      </w:r>
    </w:p>
    <w:p w:rsidR="00C53350" w:rsidRPr="00F235A3" w:rsidRDefault="00C53350" w:rsidP="00C53350">
      <w:r w:rsidRPr="00F235A3">
        <w:t>Contact:</w:t>
      </w:r>
    </w:p>
    <w:p w:rsidR="00C53350" w:rsidRPr="00F235A3" w:rsidRDefault="00C53350" w:rsidP="00C53350">
      <w:pPr>
        <w:ind w:left="567" w:hanging="567"/>
        <w:jc w:val="left"/>
      </w:pPr>
      <w:r>
        <w:tab/>
      </w:r>
      <w:r w:rsidRPr="00F235A3">
        <w:t>Monsieur William Kimchou</w:t>
      </w:r>
      <w:r w:rsidRPr="00F235A3">
        <w:br/>
        <w:t xml:space="preserve">Office des Postes et Télécommunications </w:t>
      </w:r>
      <w:r w:rsidRPr="00F235A3">
        <w:br/>
        <w:t>Immeuble Ainapare</w:t>
      </w:r>
      <w:r w:rsidRPr="00F235A3">
        <w:br/>
        <w:t>98714 PAPEETE</w:t>
      </w:r>
      <w:r w:rsidRPr="00F235A3">
        <w:br/>
        <w:t>Tahiti</w:t>
      </w:r>
      <w:r w:rsidRPr="00F235A3">
        <w:br/>
        <w:t>French Polynesia</w:t>
      </w:r>
      <w:r w:rsidRPr="00F235A3">
        <w:br/>
        <w:t>Tel:</w:t>
      </w:r>
      <w:r w:rsidRPr="00F235A3">
        <w:tab/>
        <w:t>+689 41 46 72</w:t>
      </w:r>
      <w:r w:rsidRPr="00F235A3">
        <w:br/>
        <w:t>Fax:</w:t>
      </w:r>
      <w:r w:rsidRPr="00F235A3">
        <w:tab/>
        <w:t>+689 45 25 00</w:t>
      </w:r>
      <w:r w:rsidRPr="00F235A3">
        <w:br/>
        <w:t>E-mail:</w:t>
      </w:r>
      <w:r w:rsidRPr="00F235A3">
        <w:tab/>
      </w:r>
      <w:hyperlink r:id="rId18" w:history="1">
        <w:r w:rsidRPr="00F235A3">
          <w:t>william_kimchou@opt.pf</w:t>
        </w:r>
      </w:hyperlink>
    </w:p>
    <w:p w:rsidR="00FB2843" w:rsidRDefault="00FB284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bookmarkStart w:id="187" w:name="_Toc218929447"/>
      <w:r>
        <w:rPr>
          <w:rFonts w:asciiTheme="minorHAnsi" w:hAnsiTheme="minorHAnsi" w:cs="Arial"/>
          <w:b/>
          <w:bCs/>
        </w:rPr>
        <w:br w:type="page"/>
      </w:r>
    </w:p>
    <w:p w:rsidR="00C53350" w:rsidRPr="00F235A3" w:rsidRDefault="00C53350" w:rsidP="00FB2843">
      <w:pPr>
        <w:tabs>
          <w:tab w:val="clear" w:pos="567"/>
          <w:tab w:val="clear" w:pos="1276"/>
          <w:tab w:val="clear" w:pos="1843"/>
          <w:tab w:val="clear" w:pos="5387"/>
          <w:tab w:val="clear" w:pos="5954"/>
        </w:tabs>
        <w:spacing w:before="0"/>
        <w:rPr>
          <w:rFonts w:asciiTheme="minorHAnsi" w:hAnsiTheme="minorHAnsi" w:cs="Arial"/>
          <w:b/>
          <w:bCs/>
        </w:rPr>
      </w:pPr>
      <w:r w:rsidRPr="00F235A3">
        <w:rPr>
          <w:rFonts w:asciiTheme="minorHAnsi" w:hAnsiTheme="minorHAnsi" w:cs="Arial"/>
          <w:b/>
          <w:bCs/>
        </w:rPr>
        <w:lastRenderedPageBreak/>
        <w:t>Solomon Islands</w:t>
      </w:r>
      <w:r w:rsidR="00F3082D">
        <w:rPr>
          <w:rFonts w:asciiTheme="minorHAnsi" w:hAnsiTheme="minorHAnsi" w:cs="Arial"/>
          <w:b/>
          <w:bCs/>
        </w:rPr>
        <w:t xml:space="preserve"> (country code +677)</w:t>
      </w:r>
      <w:r w:rsidR="005331EE">
        <w:rPr>
          <w:rFonts w:asciiTheme="minorHAnsi" w:hAnsiTheme="minorHAnsi" w:cs="Arial"/>
          <w:b/>
          <w:bCs/>
        </w:rPr>
        <w:fldChar w:fldCharType="begin"/>
      </w:r>
      <w:r>
        <w:instrText xml:space="preserve"> TC "</w:instrText>
      </w:r>
      <w:bookmarkStart w:id="188" w:name="_Toc292704967"/>
      <w:r w:rsidRPr="004765A6">
        <w:rPr>
          <w:rFonts w:asciiTheme="minorHAnsi" w:hAnsiTheme="minorHAnsi" w:cs="Arial"/>
          <w:b/>
          <w:bCs/>
        </w:rPr>
        <w:instrText>Solomon Islands</w:instrText>
      </w:r>
      <w:bookmarkEnd w:id="188"/>
      <w:r>
        <w:instrText xml:space="preserve">" \f C \l "1" </w:instrText>
      </w:r>
      <w:r w:rsidR="005331EE">
        <w:rPr>
          <w:rFonts w:asciiTheme="minorHAnsi" w:hAnsiTheme="minorHAnsi" w:cs="Arial"/>
          <w:b/>
          <w:bCs/>
        </w:rPr>
        <w:fldChar w:fldCharType="end"/>
      </w:r>
      <w:r w:rsidRPr="00F235A3">
        <w:rPr>
          <w:rFonts w:asciiTheme="minorHAnsi" w:hAnsiTheme="minorHAnsi" w:cs="Arial"/>
          <w:b/>
          <w:bCs/>
        </w:rPr>
        <w:t xml:space="preserve">  </w:t>
      </w:r>
    </w:p>
    <w:p w:rsidR="00C53350" w:rsidRPr="00F235A3" w:rsidRDefault="00C53350" w:rsidP="00C53350">
      <w:pPr>
        <w:tabs>
          <w:tab w:val="clear" w:pos="567"/>
          <w:tab w:val="clear" w:pos="1276"/>
          <w:tab w:val="clear" w:pos="1843"/>
          <w:tab w:val="clear" w:pos="5387"/>
          <w:tab w:val="clear" w:pos="5954"/>
        </w:tabs>
        <w:spacing w:before="0"/>
        <w:rPr>
          <w:rFonts w:asciiTheme="minorHAnsi" w:hAnsiTheme="minorHAnsi" w:cs="Arial"/>
          <w:bCs/>
        </w:rPr>
      </w:pPr>
      <w:r w:rsidRPr="00F235A3">
        <w:rPr>
          <w:rFonts w:asciiTheme="minorHAnsi" w:hAnsiTheme="minorHAnsi" w:cs="Arial"/>
          <w:bCs/>
        </w:rPr>
        <w:t>Communication of 20.IV.2011:</w:t>
      </w:r>
    </w:p>
    <w:bookmarkEnd w:id="187"/>
    <w:p w:rsidR="00C53350" w:rsidRPr="00F235A3" w:rsidRDefault="00F3082D" w:rsidP="00C53350">
      <w:r w:rsidRPr="00F3082D">
        <w:rPr>
          <w:iCs/>
        </w:rPr>
        <w:t xml:space="preserve">The </w:t>
      </w:r>
      <w:r w:rsidR="00C53350" w:rsidRPr="00F235A3">
        <w:rPr>
          <w:i/>
          <w:iCs/>
        </w:rPr>
        <w:t>Telecommunications Commission (TCSI)</w:t>
      </w:r>
      <w:r w:rsidR="00C53350" w:rsidRPr="00F235A3">
        <w:t>, Honiara</w:t>
      </w:r>
      <w:r w:rsidR="005331EE">
        <w:fldChar w:fldCharType="begin"/>
      </w:r>
      <w:r w:rsidR="00C53350">
        <w:instrText xml:space="preserve"> TC "</w:instrText>
      </w:r>
      <w:bookmarkStart w:id="189" w:name="_Toc292704968"/>
      <w:r w:rsidR="00C53350" w:rsidRPr="002178A9">
        <w:rPr>
          <w:i/>
          <w:iCs/>
        </w:rPr>
        <w:instrText>Telecommunications Commission (TCSI)</w:instrText>
      </w:r>
      <w:r w:rsidR="00C53350" w:rsidRPr="002178A9">
        <w:instrText>, Honiara</w:instrText>
      </w:r>
      <w:bookmarkEnd w:id="189"/>
      <w:r w:rsidR="00C53350">
        <w:instrText xml:space="preserve">" \f C \l "1" </w:instrText>
      </w:r>
      <w:r w:rsidR="005331EE">
        <w:fldChar w:fldCharType="end"/>
      </w:r>
      <w:r w:rsidR="00C53350" w:rsidRPr="00F235A3">
        <w:t>, announces the opening of an additional seven-digit GSM Prepaid number range in Solomon Islands, effective 20 April 2011.</w:t>
      </w:r>
    </w:p>
    <w:p w:rsidR="00C53350" w:rsidRPr="00F235A3" w:rsidRDefault="00C53350" w:rsidP="00C53350">
      <w:r w:rsidRPr="00F235A3">
        <w:t>GSM service – Solomon Telekom Company Limited</w:t>
      </w:r>
    </w:p>
    <w:p w:rsidR="00C53350" w:rsidRPr="00F235A3" w:rsidRDefault="00C53350" w:rsidP="00C53350"/>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8"/>
        <w:gridCol w:w="993"/>
        <w:gridCol w:w="1016"/>
        <w:gridCol w:w="2254"/>
        <w:gridCol w:w="2254"/>
      </w:tblGrid>
      <w:tr w:rsidR="00C53350" w:rsidRPr="00F235A3" w:rsidTr="00C53350">
        <w:trPr>
          <w:trHeight w:val="20"/>
          <w:tblHeader/>
          <w:jc w:val="center"/>
        </w:trPr>
        <w:tc>
          <w:tcPr>
            <w:tcW w:w="1988" w:type="dxa"/>
            <w:tcBorders>
              <w:bottom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(1)</w:t>
            </w:r>
          </w:p>
        </w:tc>
        <w:tc>
          <w:tcPr>
            <w:tcW w:w="2009" w:type="dxa"/>
            <w:gridSpan w:val="2"/>
            <w:tcBorders>
              <w:bottom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(2)</w:t>
            </w:r>
          </w:p>
        </w:tc>
        <w:tc>
          <w:tcPr>
            <w:tcW w:w="2254" w:type="dxa"/>
            <w:tcBorders>
              <w:bottom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(3)</w:t>
            </w:r>
          </w:p>
        </w:tc>
        <w:tc>
          <w:tcPr>
            <w:tcW w:w="2254" w:type="dxa"/>
            <w:tcBorders>
              <w:bottom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iCs/>
                <w:sz w:val="18"/>
                <w:szCs w:val="18"/>
                <w:lang w:val="fr-FR"/>
              </w:rPr>
            </w:pPr>
            <w:r w:rsidRPr="007D06FA">
              <w:rPr>
                <w:rFonts w:asciiTheme="minorHAnsi" w:hAnsiTheme="minorHAnsi" w:cs="Arial"/>
                <w:i/>
                <w:iCs/>
                <w:sz w:val="18"/>
                <w:szCs w:val="18"/>
                <w:lang w:val="fr-FR"/>
              </w:rPr>
              <w:t>(4)</w:t>
            </w:r>
          </w:p>
        </w:tc>
      </w:tr>
      <w:tr w:rsidR="00C53350" w:rsidRPr="00F235A3" w:rsidTr="00C53350">
        <w:trPr>
          <w:trHeight w:val="20"/>
          <w:tblHeader/>
          <w:jc w:val="center"/>
        </w:trPr>
        <w:tc>
          <w:tcPr>
            <w:tcW w:w="1988" w:type="dxa"/>
            <w:vMerge w:val="restart"/>
            <w:tcBorders>
              <w:top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7D06FA">
              <w:rPr>
                <w:rFonts w:asciiTheme="minorHAnsi" w:hAnsiTheme="minorHAnsi" w:cs="Arial"/>
                <w:i/>
                <w:iCs/>
                <w:sz w:val="18"/>
                <w:szCs w:val="18"/>
                <w:lang w:val="en-US"/>
              </w:rPr>
              <w:t xml:space="preserve">NDC (National Destination Code) </w:t>
            </w:r>
            <w:r w:rsidRPr="007D06FA">
              <w:rPr>
                <w:rFonts w:asciiTheme="minorHAnsi" w:hAnsiTheme="minorHAnsi" w:cs="Arial"/>
                <w:i/>
                <w:iCs/>
                <w:color w:val="000000"/>
                <w:sz w:val="18"/>
                <w:szCs w:val="18"/>
                <w:lang w:val="en-US"/>
              </w:rPr>
              <w:t>or leading digits of N(S)N (National (Significant) Number)</w:t>
            </w:r>
          </w:p>
        </w:tc>
        <w:tc>
          <w:tcPr>
            <w:tcW w:w="2009" w:type="dxa"/>
            <w:gridSpan w:val="2"/>
            <w:tcBorders>
              <w:top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7D06FA">
              <w:rPr>
                <w:rFonts w:asciiTheme="minorHAnsi" w:hAnsiTheme="minorHAnsi" w:cs="Arial"/>
                <w:i/>
                <w:iCs/>
                <w:sz w:val="18"/>
                <w:szCs w:val="18"/>
                <w:lang w:val="en-US"/>
              </w:rPr>
              <w:t xml:space="preserve">N(S)N </w:t>
            </w:r>
            <w:r w:rsidRPr="007D06FA">
              <w:rPr>
                <w:rFonts w:asciiTheme="minorHAnsi" w:hAnsiTheme="minorHAnsi" w:cs="Arial"/>
                <w:i/>
                <w:iCs/>
                <w:color w:val="000000"/>
                <w:sz w:val="18"/>
                <w:szCs w:val="18"/>
                <w:lang w:val="en-US"/>
              </w:rPr>
              <w:t>number length</w:t>
            </w:r>
          </w:p>
        </w:tc>
        <w:tc>
          <w:tcPr>
            <w:tcW w:w="2254" w:type="dxa"/>
            <w:vMerge w:val="restart"/>
            <w:tcBorders>
              <w:top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7D06FA">
              <w:rPr>
                <w:rFonts w:asciiTheme="minorHAnsi" w:hAnsiTheme="minorHAnsi" w:cs="Arial"/>
                <w:i/>
                <w:iCs/>
                <w:color w:val="000000"/>
                <w:sz w:val="18"/>
                <w:szCs w:val="18"/>
                <w:lang w:val="fr-FR"/>
              </w:rPr>
              <w:t>Usage of E.164 number</w:t>
            </w:r>
          </w:p>
        </w:tc>
        <w:tc>
          <w:tcPr>
            <w:tcW w:w="2254" w:type="dxa"/>
            <w:vMerge w:val="restart"/>
            <w:tcBorders>
              <w:top w:val="nil"/>
            </w:tcBorders>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7D06FA">
              <w:rPr>
                <w:rFonts w:asciiTheme="minorHAnsi" w:hAnsiTheme="minorHAnsi" w:cs="Arial"/>
                <w:i/>
                <w:iCs/>
                <w:color w:val="000000"/>
                <w:sz w:val="18"/>
                <w:szCs w:val="18"/>
                <w:lang w:val="fr-FR"/>
              </w:rPr>
              <w:t>Additional information</w:t>
            </w:r>
          </w:p>
        </w:tc>
      </w:tr>
      <w:tr w:rsidR="00C53350" w:rsidRPr="00F235A3" w:rsidTr="00C53350">
        <w:trPr>
          <w:trHeight w:val="601"/>
          <w:tblHeader/>
          <w:jc w:val="center"/>
        </w:trPr>
        <w:tc>
          <w:tcPr>
            <w:tcW w:w="1988" w:type="dxa"/>
            <w:vMerge/>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Cs/>
                <w:color w:val="000000"/>
                <w:sz w:val="18"/>
                <w:szCs w:val="18"/>
                <w:lang w:val="fr-FR"/>
              </w:rPr>
            </w:pPr>
          </w:p>
        </w:tc>
        <w:tc>
          <w:tcPr>
            <w:tcW w:w="993" w:type="dxa"/>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color w:val="000000"/>
                <w:sz w:val="18"/>
                <w:szCs w:val="18"/>
                <w:lang w:val="fr-FR"/>
              </w:rPr>
            </w:pPr>
            <w:r w:rsidRPr="007D06FA">
              <w:rPr>
                <w:rFonts w:asciiTheme="minorHAnsi" w:hAnsiTheme="minorHAnsi" w:cs="Arial"/>
                <w:bCs/>
                <w:i/>
                <w:iCs/>
                <w:sz w:val="18"/>
                <w:szCs w:val="18"/>
                <w:lang w:val="fr-FR"/>
              </w:rPr>
              <w:t>Maximum length</w:t>
            </w:r>
          </w:p>
        </w:tc>
        <w:tc>
          <w:tcPr>
            <w:tcW w:w="1016" w:type="dxa"/>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color w:val="000000"/>
                <w:sz w:val="18"/>
                <w:szCs w:val="18"/>
                <w:lang w:val="fr-FR"/>
              </w:rPr>
            </w:pPr>
            <w:r w:rsidRPr="007D06FA">
              <w:rPr>
                <w:rFonts w:asciiTheme="minorHAnsi" w:hAnsiTheme="minorHAnsi" w:cs="Arial"/>
                <w:bCs/>
                <w:i/>
                <w:iCs/>
                <w:color w:val="000000"/>
                <w:sz w:val="18"/>
                <w:szCs w:val="18"/>
                <w:lang w:val="fr-FR"/>
              </w:rPr>
              <w:t>Minimum length</w:t>
            </w:r>
          </w:p>
        </w:tc>
        <w:tc>
          <w:tcPr>
            <w:tcW w:w="2254" w:type="dxa"/>
            <w:vMerge/>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c>
          <w:tcPr>
            <w:tcW w:w="2254" w:type="dxa"/>
            <w:vMerge/>
            <w:vAlign w:val="center"/>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r>
      <w:tr w:rsidR="00C53350" w:rsidRPr="00F235A3" w:rsidTr="00C53350">
        <w:trPr>
          <w:trHeight w:val="20"/>
          <w:tblHeader/>
          <w:jc w:val="center"/>
        </w:trPr>
        <w:tc>
          <w:tcPr>
            <w:tcW w:w="1988" w:type="dxa"/>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7D06FA">
              <w:rPr>
                <w:rFonts w:asciiTheme="minorHAnsi" w:hAnsiTheme="minorHAnsi" w:cs="Arial"/>
                <w:sz w:val="18"/>
                <w:szCs w:val="18"/>
                <w:lang w:val="fr-FR"/>
              </w:rPr>
              <w:t>75 80000 – 75 89999</w:t>
            </w:r>
          </w:p>
        </w:tc>
        <w:tc>
          <w:tcPr>
            <w:tcW w:w="993" w:type="dxa"/>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7D06FA">
              <w:rPr>
                <w:rFonts w:asciiTheme="minorHAnsi" w:hAnsiTheme="minorHAnsi" w:cs="Arial"/>
                <w:sz w:val="18"/>
                <w:szCs w:val="18"/>
                <w:lang w:val="fr-FR"/>
              </w:rPr>
              <w:t>7</w:t>
            </w:r>
          </w:p>
        </w:tc>
        <w:tc>
          <w:tcPr>
            <w:tcW w:w="1016" w:type="dxa"/>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7D06FA">
              <w:rPr>
                <w:rFonts w:asciiTheme="minorHAnsi" w:hAnsiTheme="minorHAnsi" w:cs="Arial"/>
                <w:sz w:val="18"/>
                <w:szCs w:val="18"/>
                <w:lang w:val="fr-FR"/>
              </w:rPr>
              <w:t>7</w:t>
            </w:r>
          </w:p>
        </w:tc>
        <w:tc>
          <w:tcPr>
            <w:tcW w:w="2254" w:type="dxa"/>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7D06FA">
              <w:rPr>
                <w:rFonts w:asciiTheme="minorHAnsi" w:hAnsiTheme="minorHAnsi" w:cs="Arial"/>
                <w:sz w:val="18"/>
                <w:szCs w:val="18"/>
                <w:lang w:val="en-US"/>
              </w:rPr>
              <w:t>Non-geographic number –digital pre-paid mobile GSM.</w:t>
            </w:r>
          </w:p>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7D06FA">
              <w:rPr>
                <w:rFonts w:asciiTheme="minorHAnsi" w:hAnsiTheme="minorHAnsi" w:cs="Arial"/>
                <w:sz w:val="18"/>
                <w:szCs w:val="18"/>
                <w:lang w:val="en-US"/>
              </w:rPr>
              <w:t>Operator – Solomon Telekom Company Limited</w:t>
            </w:r>
          </w:p>
        </w:tc>
        <w:tc>
          <w:tcPr>
            <w:tcW w:w="2254" w:type="dxa"/>
          </w:tcPr>
          <w:p w:rsidR="00C53350" w:rsidRPr="007D06FA"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7D06FA">
              <w:rPr>
                <w:rFonts w:asciiTheme="minorHAnsi" w:hAnsiTheme="minorHAnsi" w:cs="Arial"/>
                <w:sz w:val="18"/>
                <w:szCs w:val="18"/>
                <w:lang w:val="fr-FR"/>
              </w:rPr>
              <w:t>Effective 20.IV.2011</w:t>
            </w:r>
          </w:p>
        </w:tc>
      </w:tr>
    </w:tbl>
    <w:p w:rsidR="00C53350" w:rsidRPr="00F235A3" w:rsidRDefault="00C53350" w:rsidP="00C53350"/>
    <w:p w:rsidR="00C53350" w:rsidRPr="00F235A3" w:rsidRDefault="00C53350" w:rsidP="00C53350">
      <w:r w:rsidRPr="00F235A3">
        <w:t>International dialling format:  +677 75 8XXXX</w:t>
      </w:r>
    </w:p>
    <w:p w:rsidR="00C53350" w:rsidRPr="00F235A3" w:rsidRDefault="00C53350" w:rsidP="00C53350">
      <w:r w:rsidRPr="00F235A3">
        <w:t>Administrations and recognized operating agencies (ROAs) are requested to ensure access to these new number ranges.</w:t>
      </w:r>
    </w:p>
    <w:p w:rsidR="00C53350" w:rsidRPr="00F235A3" w:rsidRDefault="00C53350" w:rsidP="00C53350">
      <w:r w:rsidRPr="00F235A3">
        <w:t>Contacts:</w:t>
      </w:r>
    </w:p>
    <w:p w:rsidR="00C53350" w:rsidRPr="00F235A3" w:rsidRDefault="00C53350" w:rsidP="00C53350">
      <w:r w:rsidRPr="00F235A3">
        <w:t>Administrative questions:</w:t>
      </w:r>
    </w:p>
    <w:p w:rsidR="00C53350" w:rsidRPr="00F235A3" w:rsidRDefault="00C53350" w:rsidP="00C53350">
      <w:pPr>
        <w:tabs>
          <w:tab w:val="clear" w:pos="567"/>
          <w:tab w:val="clear" w:pos="1276"/>
          <w:tab w:val="clear" w:pos="1843"/>
          <w:tab w:val="clear" w:pos="5387"/>
          <w:tab w:val="clear" w:pos="5954"/>
          <w:tab w:val="left" w:pos="1470"/>
        </w:tabs>
        <w:ind w:left="720" w:hanging="590"/>
        <w:jc w:val="left"/>
        <w:rPr>
          <w:rFonts w:asciiTheme="minorHAnsi" w:hAnsiTheme="minorHAnsi" w:cs="Arial"/>
        </w:rPr>
      </w:pPr>
      <w:r>
        <w:rPr>
          <w:rFonts w:asciiTheme="minorHAnsi" w:hAnsiTheme="minorHAnsi" w:cs="Arial"/>
        </w:rPr>
        <w:tab/>
      </w:r>
      <w:r w:rsidRPr="00F235A3">
        <w:rPr>
          <w:rFonts w:asciiTheme="minorHAnsi" w:hAnsiTheme="minorHAnsi" w:cs="Arial"/>
        </w:rPr>
        <w:t>Telecommunications Commissioner</w:t>
      </w:r>
      <w:r>
        <w:rPr>
          <w:rFonts w:asciiTheme="minorHAnsi" w:hAnsiTheme="minorHAnsi" w:cs="Arial"/>
        </w:rPr>
        <w:br/>
      </w:r>
      <w:r w:rsidRPr="00F235A3">
        <w:rPr>
          <w:rFonts w:asciiTheme="minorHAnsi" w:hAnsiTheme="minorHAnsi" w:cs="Arial"/>
        </w:rPr>
        <w:t>Telecommunications Commission (TCSI)</w:t>
      </w:r>
      <w:r>
        <w:rPr>
          <w:rFonts w:asciiTheme="minorHAnsi" w:hAnsiTheme="minorHAnsi" w:cs="Arial"/>
        </w:rPr>
        <w:br/>
      </w:r>
      <w:r w:rsidRPr="00F235A3">
        <w:rPr>
          <w:rFonts w:asciiTheme="minorHAnsi" w:hAnsiTheme="minorHAnsi" w:cs="Arial"/>
        </w:rPr>
        <w:t>PO Box 2180</w:t>
      </w:r>
      <w:r>
        <w:rPr>
          <w:rFonts w:asciiTheme="minorHAnsi" w:hAnsiTheme="minorHAnsi" w:cs="Arial"/>
        </w:rPr>
        <w:br/>
      </w:r>
      <w:r w:rsidRPr="00F235A3">
        <w:rPr>
          <w:rFonts w:asciiTheme="minorHAnsi" w:hAnsiTheme="minorHAnsi" w:cs="Arial"/>
        </w:rPr>
        <w:t xml:space="preserve">HONIARA </w:t>
      </w:r>
      <w:r>
        <w:rPr>
          <w:rFonts w:asciiTheme="minorHAnsi" w:hAnsiTheme="minorHAnsi" w:cs="Arial"/>
        </w:rPr>
        <w:br/>
      </w:r>
      <w:r w:rsidRPr="00F235A3">
        <w:rPr>
          <w:rFonts w:asciiTheme="minorHAnsi" w:hAnsiTheme="minorHAnsi" w:cs="Arial"/>
        </w:rPr>
        <w:t>Solomon Islands</w:t>
      </w:r>
      <w:r>
        <w:rPr>
          <w:rFonts w:asciiTheme="minorHAnsi" w:hAnsiTheme="minorHAnsi" w:cs="Arial"/>
        </w:rPr>
        <w:br/>
      </w:r>
      <w:r w:rsidRPr="00F235A3">
        <w:rPr>
          <w:rFonts w:asciiTheme="minorHAnsi" w:hAnsiTheme="minorHAnsi" w:cs="Arial"/>
        </w:rPr>
        <w:t>Tel</w:t>
      </w:r>
      <w:r>
        <w:rPr>
          <w:rFonts w:asciiTheme="minorHAnsi" w:hAnsiTheme="minorHAnsi" w:cs="Arial"/>
        </w:rPr>
        <w:t>:</w:t>
      </w:r>
      <w:r>
        <w:rPr>
          <w:rFonts w:asciiTheme="minorHAnsi" w:hAnsiTheme="minorHAnsi" w:cs="Arial"/>
        </w:rPr>
        <w:tab/>
      </w:r>
      <w:r w:rsidRPr="00F235A3">
        <w:rPr>
          <w:rFonts w:asciiTheme="minorHAnsi" w:hAnsiTheme="minorHAnsi" w:cs="Arial"/>
        </w:rPr>
        <w:t>+677 23862</w:t>
      </w:r>
      <w:r>
        <w:rPr>
          <w:rFonts w:asciiTheme="minorHAnsi" w:hAnsiTheme="minorHAnsi" w:cs="Arial"/>
        </w:rPr>
        <w:br/>
      </w:r>
      <w:r w:rsidRPr="00F235A3">
        <w:rPr>
          <w:rFonts w:asciiTheme="minorHAnsi" w:hAnsiTheme="minorHAnsi" w:cs="Arial"/>
        </w:rPr>
        <w:t>Fax</w:t>
      </w:r>
      <w:r>
        <w:rPr>
          <w:rFonts w:asciiTheme="minorHAnsi" w:hAnsiTheme="minorHAnsi" w:cs="Arial"/>
        </w:rPr>
        <w:t>:</w:t>
      </w:r>
      <w:r>
        <w:rPr>
          <w:rFonts w:asciiTheme="minorHAnsi" w:hAnsiTheme="minorHAnsi" w:cs="Arial"/>
        </w:rPr>
        <w:tab/>
      </w:r>
      <w:r w:rsidRPr="00F235A3">
        <w:rPr>
          <w:rFonts w:asciiTheme="minorHAnsi" w:hAnsiTheme="minorHAnsi" w:cs="Arial"/>
        </w:rPr>
        <w:t>+677 23861</w:t>
      </w:r>
      <w:r>
        <w:rPr>
          <w:rFonts w:asciiTheme="minorHAnsi" w:hAnsiTheme="minorHAnsi" w:cs="Arial"/>
        </w:rPr>
        <w:br/>
      </w:r>
      <w:r w:rsidRPr="00F235A3">
        <w:rPr>
          <w:rFonts w:asciiTheme="minorHAnsi" w:hAnsiTheme="minorHAnsi" w:cs="Arial"/>
        </w:rPr>
        <w:t>E-mail:</w:t>
      </w:r>
      <w:r>
        <w:rPr>
          <w:rFonts w:asciiTheme="minorHAnsi" w:hAnsiTheme="minorHAnsi" w:cs="Arial"/>
        </w:rPr>
        <w:tab/>
      </w:r>
      <w:hyperlink r:id="rId19" w:history="1">
        <w:r w:rsidRPr="00F235A3">
          <w:rPr>
            <w:rFonts w:asciiTheme="minorHAnsi" w:hAnsiTheme="minorHAnsi"/>
            <w:sz w:val="22"/>
          </w:rPr>
          <w:t>nicholas.williams@tcsi.org.sb</w:t>
        </w:r>
      </w:hyperlink>
    </w:p>
    <w:p w:rsidR="00C53350" w:rsidRPr="00F235A3" w:rsidRDefault="00C53350" w:rsidP="00C53350">
      <w:pPr>
        <w:spacing w:before="240"/>
      </w:pPr>
      <w:r w:rsidRPr="00F235A3">
        <w:t>Technical questions:</w:t>
      </w:r>
    </w:p>
    <w:p w:rsidR="00C53350" w:rsidRDefault="00C53350" w:rsidP="00C53350">
      <w:pPr>
        <w:tabs>
          <w:tab w:val="clear" w:pos="567"/>
          <w:tab w:val="clear" w:pos="1276"/>
          <w:tab w:val="clear" w:pos="1843"/>
          <w:tab w:val="clear" w:pos="5387"/>
          <w:tab w:val="clear" w:pos="5954"/>
        </w:tabs>
        <w:ind w:left="720" w:hanging="590"/>
        <w:jc w:val="left"/>
      </w:pPr>
      <w:r>
        <w:rPr>
          <w:rFonts w:asciiTheme="minorHAnsi" w:hAnsiTheme="minorHAnsi" w:cs="Arial"/>
        </w:rPr>
        <w:tab/>
      </w:r>
      <w:r w:rsidRPr="00F235A3">
        <w:rPr>
          <w:rFonts w:asciiTheme="minorHAnsi" w:hAnsiTheme="minorHAnsi" w:cs="Arial"/>
        </w:rPr>
        <w:t>Mr Martin Horika</w:t>
      </w:r>
      <w:r>
        <w:rPr>
          <w:rFonts w:asciiTheme="minorHAnsi" w:hAnsiTheme="minorHAnsi" w:cs="Arial"/>
        </w:rPr>
        <w:br/>
      </w:r>
      <w:r w:rsidRPr="00F235A3">
        <w:rPr>
          <w:rFonts w:asciiTheme="minorHAnsi" w:hAnsiTheme="minorHAnsi" w:cs="Arial"/>
        </w:rPr>
        <w:t>Asst Manager Call Centre</w:t>
      </w:r>
      <w:r>
        <w:rPr>
          <w:rFonts w:asciiTheme="minorHAnsi" w:hAnsiTheme="minorHAnsi" w:cs="Arial"/>
        </w:rPr>
        <w:br/>
      </w:r>
      <w:r w:rsidRPr="00F235A3">
        <w:rPr>
          <w:rFonts w:asciiTheme="minorHAnsi" w:hAnsiTheme="minorHAnsi" w:cs="Arial"/>
        </w:rPr>
        <w:t>Solomon Telekom Company Limited</w:t>
      </w:r>
      <w:r>
        <w:rPr>
          <w:rFonts w:asciiTheme="minorHAnsi" w:hAnsiTheme="minorHAnsi" w:cs="Arial"/>
        </w:rPr>
        <w:br/>
      </w:r>
      <w:r w:rsidRPr="00F235A3">
        <w:rPr>
          <w:rFonts w:asciiTheme="minorHAnsi" w:hAnsiTheme="minorHAnsi" w:cs="Arial"/>
        </w:rPr>
        <w:t>Telekom House Mendana Avenue</w:t>
      </w:r>
      <w:r>
        <w:rPr>
          <w:rFonts w:asciiTheme="minorHAnsi" w:hAnsiTheme="minorHAnsi" w:cs="Arial"/>
        </w:rPr>
        <w:br/>
      </w:r>
      <w:r w:rsidRPr="00F235A3">
        <w:rPr>
          <w:rFonts w:asciiTheme="minorHAnsi" w:hAnsiTheme="minorHAnsi" w:cs="Arial"/>
        </w:rPr>
        <w:t>P.O. box 148</w:t>
      </w:r>
      <w:r>
        <w:rPr>
          <w:rFonts w:asciiTheme="minorHAnsi" w:hAnsiTheme="minorHAnsi" w:cs="Arial"/>
        </w:rPr>
        <w:br/>
      </w:r>
      <w:r w:rsidRPr="00F235A3">
        <w:rPr>
          <w:rFonts w:asciiTheme="minorHAnsi" w:hAnsiTheme="minorHAnsi" w:cs="Arial"/>
        </w:rPr>
        <w:t>HONIARA</w:t>
      </w:r>
      <w:r>
        <w:rPr>
          <w:rFonts w:asciiTheme="minorHAnsi" w:hAnsiTheme="minorHAnsi" w:cs="Arial"/>
        </w:rPr>
        <w:br/>
      </w:r>
      <w:r w:rsidRPr="00F235A3">
        <w:rPr>
          <w:rFonts w:asciiTheme="minorHAnsi" w:hAnsiTheme="minorHAnsi" w:cs="Arial"/>
        </w:rPr>
        <w:t>Solomon Islands</w:t>
      </w:r>
      <w:r>
        <w:rPr>
          <w:rFonts w:asciiTheme="minorHAnsi" w:hAnsiTheme="minorHAnsi" w:cs="Arial"/>
        </w:rPr>
        <w:br/>
      </w:r>
      <w:r w:rsidRPr="00F235A3">
        <w:rPr>
          <w:rFonts w:asciiTheme="minorHAnsi" w:hAnsiTheme="minorHAnsi" w:cs="Arial"/>
        </w:rPr>
        <w:t>Tel:</w:t>
      </w:r>
      <w:r w:rsidRPr="00F235A3">
        <w:rPr>
          <w:rFonts w:asciiTheme="minorHAnsi" w:hAnsiTheme="minorHAnsi" w:cs="Arial"/>
        </w:rPr>
        <w:tab/>
        <w:t>+ 677 26766</w:t>
      </w:r>
      <w:r>
        <w:rPr>
          <w:rFonts w:asciiTheme="minorHAnsi" w:hAnsiTheme="minorHAnsi" w:cs="Arial"/>
        </w:rPr>
        <w:br/>
      </w:r>
      <w:r w:rsidRPr="00F235A3">
        <w:rPr>
          <w:rFonts w:asciiTheme="minorHAnsi" w:hAnsiTheme="minorHAnsi" w:cs="Arial"/>
        </w:rPr>
        <w:t>Fax:</w:t>
      </w:r>
      <w:r w:rsidRPr="00F235A3">
        <w:rPr>
          <w:rFonts w:asciiTheme="minorHAnsi" w:hAnsiTheme="minorHAnsi" w:cs="Arial"/>
        </w:rPr>
        <w:tab/>
        <w:t>+ 677 21468</w:t>
      </w:r>
      <w:r>
        <w:rPr>
          <w:rFonts w:asciiTheme="minorHAnsi" w:hAnsiTheme="minorHAnsi" w:cs="Arial"/>
        </w:rPr>
        <w:br/>
      </w:r>
      <w:r w:rsidRPr="00F235A3">
        <w:rPr>
          <w:rFonts w:asciiTheme="minorHAnsi" w:hAnsiTheme="minorHAnsi" w:cs="Arial"/>
        </w:rPr>
        <w:t>E-mail:</w:t>
      </w:r>
      <w:r>
        <w:rPr>
          <w:rFonts w:asciiTheme="minorHAnsi" w:hAnsiTheme="minorHAnsi" w:cs="Arial"/>
        </w:rPr>
        <w:tab/>
      </w:r>
      <w:r w:rsidRPr="00F235A3">
        <w:rPr>
          <w:rFonts w:asciiTheme="minorHAnsi" w:hAnsiTheme="minorHAnsi" w:cs="Arial"/>
        </w:rPr>
        <w:t>martin.horika@telekom.com.sb</w:t>
      </w:r>
    </w:p>
    <w:p w:rsidR="00FB2843" w:rsidRDefault="00FB284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C53350" w:rsidRPr="00F235A3" w:rsidRDefault="00C53350" w:rsidP="00FB2843">
      <w:pPr>
        <w:tabs>
          <w:tab w:val="clear" w:pos="567"/>
          <w:tab w:val="clear" w:pos="1276"/>
          <w:tab w:val="clear" w:pos="1843"/>
          <w:tab w:val="clear" w:pos="5387"/>
          <w:tab w:val="clear" w:pos="5954"/>
        </w:tabs>
        <w:spacing w:before="0"/>
        <w:ind w:right="561"/>
        <w:rPr>
          <w:rFonts w:asciiTheme="minorHAnsi" w:hAnsiTheme="minorHAnsi" w:cs="Arial"/>
          <w:b/>
        </w:rPr>
      </w:pPr>
      <w:r w:rsidRPr="00F235A3">
        <w:rPr>
          <w:rFonts w:asciiTheme="minorHAnsi" w:hAnsiTheme="minorHAnsi" w:cs="Arial"/>
          <w:b/>
        </w:rPr>
        <w:lastRenderedPageBreak/>
        <w:t>Spain</w:t>
      </w:r>
      <w:r w:rsidR="005331EE">
        <w:rPr>
          <w:rFonts w:asciiTheme="minorHAnsi" w:hAnsiTheme="minorHAnsi" w:cs="Arial"/>
          <w:b/>
        </w:rPr>
        <w:fldChar w:fldCharType="begin"/>
      </w:r>
      <w:r>
        <w:instrText xml:space="preserve"> TC "</w:instrText>
      </w:r>
      <w:bookmarkStart w:id="190" w:name="_Toc292704969"/>
      <w:r w:rsidRPr="00F5461B">
        <w:rPr>
          <w:rFonts w:asciiTheme="minorHAnsi" w:hAnsiTheme="minorHAnsi" w:cs="Arial"/>
          <w:b/>
        </w:rPr>
        <w:instrText>Spain</w:instrText>
      </w:r>
      <w:bookmarkEnd w:id="190"/>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+34)  </w:t>
      </w:r>
    </w:p>
    <w:p w:rsidR="00C53350" w:rsidRPr="00F235A3" w:rsidRDefault="00C53350" w:rsidP="00C53350">
      <w:pPr>
        <w:tabs>
          <w:tab w:val="clear" w:pos="567"/>
          <w:tab w:val="clear" w:pos="1276"/>
          <w:tab w:val="clear" w:pos="1843"/>
          <w:tab w:val="clear" w:pos="5387"/>
          <w:tab w:val="clear" w:pos="5954"/>
        </w:tabs>
        <w:spacing w:before="0"/>
        <w:ind w:right="562"/>
        <w:rPr>
          <w:rFonts w:asciiTheme="minorHAnsi" w:hAnsiTheme="minorHAnsi" w:cs="Arial"/>
          <w:bCs/>
        </w:rPr>
      </w:pPr>
      <w:r w:rsidRPr="00F235A3">
        <w:rPr>
          <w:rFonts w:asciiTheme="minorHAnsi" w:hAnsiTheme="minorHAnsi" w:cs="Arial"/>
          <w:bCs/>
        </w:rPr>
        <w:t>Communication of 18.IV.2011</w:t>
      </w:r>
    </w:p>
    <w:p w:rsidR="00C53350" w:rsidRPr="00F235A3" w:rsidRDefault="00F3082D" w:rsidP="00C53350">
      <w:r w:rsidRPr="00F3082D">
        <w:rPr>
          <w:iCs/>
        </w:rPr>
        <w:t>The</w:t>
      </w:r>
      <w:r>
        <w:rPr>
          <w:i/>
          <w:iCs/>
        </w:rPr>
        <w:t xml:space="preserve"> </w:t>
      </w:r>
      <w:r w:rsidR="00C53350" w:rsidRPr="00F235A3">
        <w:rPr>
          <w:i/>
          <w:iCs/>
        </w:rPr>
        <w:t>Subdirección General de Operadores y Tecnologías de la Información, Ministerio de Industria, Turismo y Comercio</w:t>
      </w:r>
      <w:r w:rsidR="00C53350" w:rsidRPr="00F235A3">
        <w:t>, Madrid</w:t>
      </w:r>
      <w:r w:rsidR="005331EE">
        <w:fldChar w:fldCharType="begin"/>
      </w:r>
      <w:r w:rsidR="00C53350">
        <w:instrText xml:space="preserve"> TC "</w:instrText>
      </w:r>
      <w:bookmarkStart w:id="191" w:name="_Toc292704970"/>
      <w:r w:rsidR="00C53350" w:rsidRPr="004E0675">
        <w:rPr>
          <w:i/>
          <w:iCs/>
        </w:rPr>
        <w:instrText>Subdirección General de Operadores y Tecnologías de la Información, Ministerio de Industria, Turismo y Comercio</w:instrText>
      </w:r>
      <w:r w:rsidR="00C53350" w:rsidRPr="004E0675">
        <w:instrText>, Madrid</w:instrText>
      </w:r>
      <w:bookmarkEnd w:id="191"/>
      <w:r w:rsidR="00C53350">
        <w:instrText xml:space="preserve">" \f C \l "1" </w:instrText>
      </w:r>
      <w:r w:rsidR="005331EE">
        <w:fldChar w:fldCharType="end"/>
      </w:r>
      <w:r w:rsidR="00C53350" w:rsidRPr="00F235A3">
        <w:t xml:space="preserve"> announces the introduction of digits 71, 72, 73 and 74 for mobile services in Spain, as from October 2011.</w:t>
      </w:r>
    </w:p>
    <w:p w:rsidR="00C53350" w:rsidRPr="00F235A3" w:rsidRDefault="00C53350" w:rsidP="00C53350"/>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196"/>
        <w:gridCol w:w="1181"/>
        <w:gridCol w:w="2011"/>
        <w:gridCol w:w="2176"/>
      </w:tblGrid>
      <w:tr w:rsidR="00C53350" w:rsidRPr="00F235A3" w:rsidTr="00C53350">
        <w:trPr>
          <w:jc w:val="center"/>
        </w:trPr>
        <w:tc>
          <w:tcPr>
            <w:tcW w:w="2704" w:type="dxa"/>
            <w:vMerge w:val="restart"/>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Leading digits of N(S)N</w:t>
            </w:r>
          </w:p>
        </w:tc>
        <w:tc>
          <w:tcPr>
            <w:tcW w:w="2705" w:type="dxa"/>
            <w:gridSpan w:val="2"/>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N(S)N number length</w:t>
            </w:r>
          </w:p>
        </w:tc>
        <w:tc>
          <w:tcPr>
            <w:tcW w:w="2705" w:type="dxa"/>
            <w:vMerge w:val="restart"/>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Usage of E.164 number</w:t>
            </w:r>
          </w:p>
        </w:tc>
        <w:tc>
          <w:tcPr>
            <w:tcW w:w="2705" w:type="dxa"/>
            <w:vMerge w:val="restart"/>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Additional information</w:t>
            </w:r>
            <w:r>
              <w:rPr>
                <w:rFonts w:asciiTheme="minorHAnsi" w:hAnsiTheme="minorHAnsi" w:cs="Arial"/>
                <w:i/>
                <w:iCs/>
                <w:sz w:val="18"/>
                <w:szCs w:val="18"/>
              </w:rPr>
              <w:br/>
            </w:r>
            <w:r w:rsidRPr="00701CE9">
              <w:rPr>
                <w:rFonts w:asciiTheme="minorHAnsi" w:hAnsiTheme="minorHAnsi" w:cs="Arial"/>
                <w:i/>
                <w:iCs/>
                <w:sz w:val="18"/>
                <w:szCs w:val="18"/>
              </w:rPr>
              <w:t>Date of implementation</w:t>
            </w:r>
          </w:p>
        </w:tc>
      </w:tr>
      <w:tr w:rsidR="00C53350" w:rsidRPr="00F235A3" w:rsidTr="00C53350">
        <w:trPr>
          <w:jc w:val="center"/>
        </w:trPr>
        <w:tc>
          <w:tcPr>
            <w:tcW w:w="2704" w:type="dxa"/>
            <w:vMerge/>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p>
        </w:tc>
        <w:tc>
          <w:tcPr>
            <w:tcW w:w="1352" w:type="dxa"/>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Maximum length</w:t>
            </w:r>
          </w:p>
        </w:tc>
        <w:tc>
          <w:tcPr>
            <w:tcW w:w="1353" w:type="dxa"/>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r w:rsidRPr="00701CE9">
              <w:rPr>
                <w:rFonts w:asciiTheme="minorHAnsi" w:hAnsiTheme="minorHAnsi" w:cs="Arial"/>
                <w:i/>
                <w:iCs/>
                <w:sz w:val="18"/>
                <w:szCs w:val="18"/>
              </w:rPr>
              <w:t>Minimum length</w:t>
            </w:r>
          </w:p>
        </w:tc>
        <w:tc>
          <w:tcPr>
            <w:tcW w:w="2705" w:type="dxa"/>
            <w:vMerge/>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p>
        </w:tc>
        <w:tc>
          <w:tcPr>
            <w:tcW w:w="2705" w:type="dxa"/>
            <w:vMerge/>
            <w:vAlign w:val="center"/>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i/>
                <w:iCs/>
                <w:sz w:val="18"/>
                <w:szCs w:val="18"/>
              </w:rPr>
            </w:pPr>
          </w:p>
        </w:tc>
      </w:tr>
      <w:tr w:rsidR="00C53350" w:rsidRPr="00F235A3" w:rsidTr="00C53350">
        <w:trPr>
          <w:jc w:val="center"/>
        </w:trPr>
        <w:tc>
          <w:tcPr>
            <w:tcW w:w="2704" w:type="dxa"/>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01CE9">
              <w:rPr>
                <w:rFonts w:asciiTheme="minorHAnsi" w:hAnsiTheme="minorHAnsi" w:cs="Arial"/>
                <w:sz w:val="18"/>
                <w:szCs w:val="18"/>
              </w:rPr>
              <w:t>7X</w:t>
            </w:r>
          </w:p>
        </w:tc>
        <w:tc>
          <w:tcPr>
            <w:tcW w:w="1352" w:type="dxa"/>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01CE9">
              <w:rPr>
                <w:rFonts w:asciiTheme="minorHAnsi" w:hAnsiTheme="minorHAnsi" w:cs="Arial"/>
                <w:sz w:val="18"/>
                <w:szCs w:val="18"/>
              </w:rPr>
              <w:t>9</w:t>
            </w:r>
          </w:p>
        </w:tc>
        <w:tc>
          <w:tcPr>
            <w:tcW w:w="1353" w:type="dxa"/>
          </w:tcPr>
          <w:p w:rsidR="00C53350" w:rsidRPr="00701CE9" w:rsidRDefault="00C53350" w:rsidP="00C53350">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701CE9">
              <w:rPr>
                <w:rFonts w:asciiTheme="minorHAnsi" w:hAnsiTheme="minorHAnsi" w:cs="Arial"/>
                <w:sz w:val="18"/>
                <w:szCs w:val="18"/>
              </w:rPr>
              <w:t>9</w:t>
            </w:r>
          </w:p>
        </w:tc>
        <w:tc>
          <w:tcPr>
            <w:tcW w:w="2705" w:type="dxa"/>
          </w:tcPr>
          <w:p w:rsidR="00C53350" w:rsidRPr="00701CE9" w:rsidRDefault="00C53350" w:rsidP="00C53350">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701CE9">
              <w:rPr>
                <w:rFonts w:asciiTheme="minorHAnsi" w:hAnsiTheme="minorHAnsi" w:cs="Arial"/>
                <w:sz w:val="18"/>
                <w:szCs w:val="18"/>
              </w:rPr>
              <w:t>Mobile telephone services</w:t>
            </w:r>
          </w:p>
        </w:tc>
        <w:tc>
          <w:tcPr>
            <w:tcW w:w="2705" w:type="dxa"/>
          </w:tcPr>
          <w:p w:rsidR="00C53350" w:rsidRPr="00701CE9" w:rsidRDefault="00C53350" w:rsidP="00C53350">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701CE9">
              <w:rPr>
                <w:rFonts w:asciiTheme="minorHAnsi" w:hAnsiTheme="minorHAnsi" w:cs="Arial"/>
                <w:sz w:val="18"/>
                <w:szCs w:val="18"/>
              </w:rPr>
              <w:t>X=1, 2, 3, 4 (from</w:t>
            </w:r>
            <w:r>
              <w:rPr>
                <w:rFonts w:asciiTheme="minorHAnsi" w:hAnsiTheme="minorHAnsi" w:cs="Arial"/>
                <w:sz w:val="18"/>
                <w:szCs w:val="18"/>
              </w:rPr>
              <w:br/>
            </w:r>
            <w:r w:rsidRPr="00701CE9">
              <w:rPr>
                <w:rFonts w:asciiTheme="minorHAnsi" w:hAnsiTheme="minorHAnsi" w:cs="Arial"/>
                <w:sz w:val="18"/>
                <w:szCs w:val="18"/>
              </w:rPr>
              <w:t>October 2011)</w:t>
            </w:r>
          </w:p>
        </w:tc>
      </w:tr>
    </w:tbl>
    <w:p w:rsidR="00C53350" w:rsidRPr="00F235A3" w:rsidRDefault="00C53350" w:rsidP="00C53350"/>
    <w:p w:rsidR="00C53350" w:rsidRDefault="00C53350" w:rsidP="00C53350">
      <w:pPr>
        <w:jc w:val="center"/>
        <w:rPr>
          <w:rFonts w:eastAsia="MS Mincho"/>
        </w:rPr>
      </w:pPr>
      <w:r w:rsidRPr="00F235A3">
        <w:rPr>
          <w:rFonts w:eastAsia="MS Mincho"/>
        </w:rPr>
        <w:t>Presentation of E.164 national numbering</w:t>
      </w:r>
      <w:r w:rsidRPr="00F235A3">
        <w:rPr>
          <w:rFonts w:eastAsia="MS Mincho"/>
        </w:rPr>
        <w:br/>
        <w:t>for country code 34</w:t>
      </w:r>
    </w:p>
    <w:p w:rsidR="00C53350" w:rsidRPr="00F235A3" w:rsidRDefault="00C53350" w:rsidP="00C53350">
      <w:r w:rsidRPr="00F235A3">
        <w:t>a)</w:t>
      </w:r>
      <w:r w:rsidRPr="00F235A3">
        <w:tab/>
        <w:t>Overview:</w:t>
      </w:r>
    </w:p>
    <w:p w:rsidR="00C53350" w:rsidRPr="00F235A3" w:rsidRDefault="00C53350" w:rsidP="00F3082D">
      <w:pPr>
        <w:tabs>
          <w:tab w:val="clear" w:pos="5954"/>
          <w:tab w:val="left" w:pos="5767"/>
        </w:tabs>
        <w:jc w:val="left"/>
        <w:rPr>
          <w:rFonts w:asciiTheme="minorHAnsi" w:hAnsiTheme="minorHAnsi" w:cs="Arial"/>
        </w:rPr>
      </w:pPr>
      <w:r w:rsidRPr="00F235A3">
        <w:tab/>
        <w:t xml:space="preserve">The minimum number length (excluding the country code) is </w:t>
      </w:r>
      <w:r w:rsidRPr="00701CE9">
        <w:tab/>
      </w:r>
      <w:r w:rsidR="00F3082D">
        <w:t>five</w:t>
      </w:r>
      <w:r w:rsidRPr="00701CE9">
        <w:t xml:space="preserve"> </w:t>
      </w:r>
      <w:r w:rsidR="00F3082D">
        <w:t xml:space="preserve">(5) </w:t>
      </w:r>
      <w:r w:rsidRPr="00F235A3">
        <w:t>digits</w:t>
      </w:r>
      <w:r w:rsidR="00F3082D">
        <w:br/>
      </w:r>
      <w:r w:rsidRPr="00F235A3">
        <w:rPr>
          <w:rFonts w:asciiTheme="minorHAnsi" w:hAnsiTheme="minorHAnsi" w:cs="Arial"/>
        </w:rPr>
        <w:tab/>
        <w:t>The maximum number length (excluding the country code) is</w:t>
      </w:r>
      <w:r w:rsidRPr="00701CE9">
        <w:rPr>
          <w:rFonts w:asciiTheme="minorHAnsi" w:hAnsiTheme="minorHAnsi" w:cs="Arial"/>
        </w:rPr>
        <w:t xml:space="preserve"> </w:t>
      </w:r>
      <w:r w:rsidRPr="00701CE9">
        <w:rPr>
          <w:rFonts w:asciiTheme="minorHAnsi" w:hAnsiTheme="minorHAnsi" w:cs="Arial"/>
        </w:rPr>
        <w:tab/>
      </w:r>
      <w:r w:rsidR="00F3082D">
        <w:rPr>
          <w:rFonts w:asciiTheme="minorHAnsi" w:hAnsiTheme="minorHAnsi" w:cs="Arial"/>
        </w:rPr>
        <w:t>thirteen</w:t>
      </w:r>
      <w:r w:rsidRPr="00701CE9">
        <w:rPr>
          <w:rFonts w:asciiTheme="minorHAnsi" w:hAnsiTheme="minorHAnsi" w:cs="Arial"/>
        </w:rPr>
        <w:t xml:space="preserve"> </w:t>
      </w:r>
      <w:r w:rsidR="00F3082D">
        <w:rPr>
          <w:rFonts w:asciiTheme="minorHAnsi" w:hAnsiTheme="minorHAnsi" w:cs="Arial"/>
        </w:rPr>
        <w:t xml:space="preserve">(13) </w:t>
      </w:r>
      <w:r w:rsidRPr="00F235A3">
        <w:rPr>
          <w:rFonts w:asciiTheme="minorHAnsi" w:hAnsiTheme="minorHAnsi" w:cs="Arial"/>
        </w:rPr>
        <w:t>digits</w:t>
      </w:r>
    </w:p>
    <w:p w:rsidR="00C53350" w:rsidRDefault="00C53350" w:rsidP="00C53350">
      <w:r w:rsidRPr="00F235A3">
        <w:t>b)</w:t>
      </w:r>
      <w:r w:rsidRPr="00F235A3">
        <w:tab/>
        <w:t>Detail of numbering scheme:</w:t>
      </w:r>
    </w:p>
    <w:p w:rsidR="00C53350" w:rsidRPr="00F235A3" w:rsidRDefault="00C53350" w:rsidP="00C53350"/>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06"/>
        <w:gridCol w:w="1130"/>
        <w:gridCol w:w="1262"/>
        <w:gridCol w:w="2202"/>
        <w:gridCol w:w="1905"/>
      </w:tblGrid>
      <w:tr w:rsidR="00C53350" w:rsidRPr="00732916" w:rsidTr="00C53350">
        <w:trPr>
          <w:tblHeader/>
          <w:jc w:val="center"/>
        </w:trPr>
        <w:tc>
          <w:tcPr>
            <w:tcW w:w="2006" w:type="dxa"/>
            <w:tcBorders>
              <w:bottom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732916">
              <w:rPr>
                <w:rFonts w:asciiTheme="minorHAnsi" w:hAnsiTheme="minorHAnsi" w:cs="Arial"/>
                <w:i/>
                <w:iCs/>
                <w:sz w:val="18"/>
                <w:szCs w:val="18"/>
              </w:rPr>
              <w:t>(1)</w:t>
            </w:r>
          </w:p>
        </w:tc>
        <w:tc>
          <w:tcPr>
            <w:tcW w:w="2392" w:type="dxa"/>
            <w:gridSpan w:val="2"/>
            <w:tcBorders>
              <w:bottom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732916">
              <w:rPr>
                <w:rFonts w:asciiTheme="minorHAnsi" w:hAnsiTheme="minorHAnsi" w:cs="Arial"/>
                <w:i/>
                <w:iCs/>
                <w:sz w:val="18"/>
                <w:szCs w:val="18"/>
              </w:rPr>
              <w:t>(2)</w:t>
            </w:r>
          </w:p>
        </w:tc>
        <w:tc>
          <w:tcPr>
            <w:tcW w:w="2202" w:type="dxa"/>
            <w:tcBorders>
              <w:bottom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732916">
              <w:rPr>
                <w:rFonts w:asciiTheme="minorHAnsi" w:hAnsiTheme="minorHAnsi" w:cs="Arial"/>
                <w:i/>
                <w:iCs/>
                <w:sz w:val="18"/>
                <w:szCs w:val="18"/>
              </w:rPr>
              <w:t>(3)</w:t>
            </w:r>
          </w:p>
        </w:tc>
        <w:tc>
          <w:tcPr>
            <w:tcW w:w="1905" w:type="dxa"/>
            <w:tcBorders>
              <w:bottom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732916">
              <w:rPr>
                <w:rFonts w:asciiTheme="minorHAnsi" w:hAnsiTheme="minorHAnsi" w:cs="Arial"/>
                <w:i/>
                <w:iCs/>
                <w:sz w:val="18"/>
                <w:szCs w:val="18"/>
              </w:rPr>
              <w:t>(4)</w:t>
            </w:r>
          </w:p>
        </w:tc>
      </w:tr>
      <w:tr w:rsidR="00C53350" w:rsidRPr="00732916" w:rsidTr="00C53350">
        <w:trPr>
          <w:tblHeader/>
          <w:jc w:val="center"/>
        </w:trPr>
        <w:tc>
          <w:tcPr>
            <w:tcW w:w="2006" w:type="dxa"/>
            <w:vMerge w:val="restart"/>
            <w:tcBorders>
              <w:top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732916">
              <w:rPr>
                <w:rFonts w:asciiTheme="minorHAnsi" w:hAnsiTheme="minorHAnsi" w:cs="Arial"/>
                <w:i/>
                <w:sz w:val="18"/>
                <w:szCs w:val="18"/>
              </w:rPr>
              <w:t xml:space="preserve">NDC (National Destination Code) </w:t>
            </w:r>
            <w:r w:rsidRPr="00732916">
              <w:rPr>
                <w:rFonts w:asciiTheme="minorHAnsi" w:hAnsiTheme="minorHAnsi" w:cs="Arial"/>
                <w:i/>
                <w:color w:val="000000"/>
                <w:sz w:val="18"/>
                <w:szCs w:val="18"/>
              </w:rPr>
              <w:t>or leading digits of N(S)N (National (Significant) Number)</w:t>
            </w:r>
          </w:p>
        </w:tc>
        <w:tc>
          <w:tcPr>
            <w:tcW w:w="2392" w:type="dxa"/>
            <w:gridSpan w:val="2"/>
            <w:tcBorders>
              <w:top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732916">
              <w:rPr>
                <w:rFonts w:asciiTheme="minorHAnsi" w:hAnsiTheme="minorHAnsi" w:cs="Arial"/>
                <w:i/>
                <w:sz w:val="18"/>
                <w:szCs w:val="18"/>
              </w:rPr>
              <w:t xml:space="preserve">N(S)N </w:t>
            </w:r>
            <w:r w:rsidRPr="00732916">
              <w:rPr>
                <w:rFonts w:asciiTheme="minorHAnsi" w:hAnsiTheme="minorHAnsi" w:cs="Arial"/>
                <w:i/>
                <w:color w:val="000000"/>
                <w:sz w:val="18"/>
                <w:szCs w:val="18"/>
              </w:rPr>
              <w:t>number length</w:t>
            </w:r>
          </w:p>
        </w:tc>
        <w:tc>
          <w:tcPr>
            <w:tcW w:w="2202" w:type="dxa"/>
            <w:vMerge w:val="restart"/>
            <w:tcBorders>
              <w:top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732916">
              <w:rPr>
                <w:rFonts w:asciiTheme="minorHAnsi" w:hAnsiTheme="minorHAnsi" w:cs="Arial"/>
                <w:i/>
                <w:color w:val="000000"/>
                <w:sz w:val="18"/>
                <w:szCs w:val="18"/>
              </w:rPr>
              <w:t>Usage of E.164 number</w:t>
            </w:r>
          </w:p>
        </w:tc>
        <w:tc>
          <w:tcPr>
            <w:tcW w:w="1905" w:type="dxa"/>
            <w:vMerge w:val="restart"/>
            <w:tcBorders>
              <w:top w:val="nil"/>
            </w:tcBorders>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732916">
              <w:rPr>
                <w:rFonts w:asciiTheme="minorHAnsi" w:hAnsiTheme="minorHAnsi" w:cs="Arial"/>
                <w:i/>
                <w:color w:val="000000"/>
                <w:sz w:val="18"/>
                <w:szCs w:val="18"/>
              </w:rPr>
              <w:t>Additional information</w:t>
            </w:r>
          </w:p>
        </w:tc>
      </w:tr>
      <w:tr w:rsidR="00C53350" w:rsidRPr="00732916" w:rsidTr="00C53350">
        <w:trPr>
          <w:tblHeader/>
          <w:jc w:val="center"/>
        </w:trPr>
        <w:tc>
          <w:tcPr>
            <w:tcW w:w="2006" w:type="dxa"/>
            <w:vMerge/>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color w:val="000000"/>
                <w:sz w:val="18"/>
                <w:szCs w:val="18"/>
              </w:rPr>
            </w:pPr>
          </w:p>
        </w:tc>
        <w:tc>
          <w:tcPr>
            <w:tcW w:w="1130" w:type="dxa"/>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color w:val="000000"/>
                <w:sz w:val="18"/>
                <w:szCs w:val="18"/>
              </w:rPr>
            </w:pPr>
            <w:r w:rsidRPr="00732916">
              <w:rPr>
                <w:rFonts w:asciiTheme="minorHAnsi" w:hAnsiTheme="minorHAnsi" w:cs="Arial"/>
                <w:i/>
                <w:sz w:val="18"/>
                <w:szCs w:val="18"/>
              </w:rPr>
              <w:t>Maximum length</w:t>
            </w:r>
          </w:p>
        </w:tc>
        <w:tc>
          <w:tcPr>
            <w:tcW w:w="1262" w:type="dxa"/>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color w:val="000000"/>
                <w:sz w:val="18"/>
                <w:szCs w:val="18"/>
              </w:rPr>
            </w:pPr>
            <w:r w:rsidRPr="00732916">
              <w:rPr>
                <w:rFonts w:asciiTheme="minorHAnsi" w:hAnsiTheme="minorHAnsi" w:cs="Arial"/>
                <w:i/>
                <w:color w:val="000000"/>
                <w:sz w:val="18"/>
                <w:szCs w:val="18"/>
              </w:rPr>
              <w:t>Minimum length</w:t>
            </w:r>
          </w:p>
        </w:tc>
        <w:tc>
          <w:tcPr>
            <w:tcW w:w="2202" w:type="dxa"/>
            <w:vMerge/>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i/>
                <w:color w:val="000000"/>
                <w:sz w:val="18"/>
                <w:szCs w:val="18"/>
              </w:rPr>
            </w:pPr>
          </w:p>
        </w:tc>
        <w:tc>
          <w:tcPr>
            <w:tcW w:w="1905" w:type="dxa"/>
            <w:vMerge/>
            <w:vAlign w:val="cente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i/>
                <w:color w:val="000000"/>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0</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3</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3</w:t>
            </w:r>
          </w:p>
        </w:tc>
        <w:tc>
          <w:tcPr>
            <w:tcW w:w="220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Short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Social value services</w:t>
            </w: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00</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2</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2</w:t>
            </w:r>
          </w:p>
        </w:tc>
        <w:tc>
          <w:tcPr>
            <w:tcW w:w="220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International prefix</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Short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Some length exceptions (see following row)</w:t>
            </w: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103</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Carrier selection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104</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Carrier selection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105</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Carrier selection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107</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4</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Carrier selection codes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112</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3</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3</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Emergency number</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116</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6</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European harmonised numbers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Social value services</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118</w:t>
            </w:r>
          </w:p>
        </w:tc>
        <w:tc>
          <w:tcPr>
            <w:tcW w:w="1130"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5</w:t>
            </w:r>
          </w:p>
        </w:tc>
        <w:tc>
          <w:tcPr>
            <w:tcW w:w="1262"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sz w:val="18"/>
                <w:szCs w:val="18"/>
              </w:rPr>
            </w:pPr>
            <w:r w:rsidRPr="00732916">
              <w:rPr>
                <w:rFonts w:asciiTheme="minorHAnsi" w:hAnsiTheme="minorHAnsi" w:cs="Arial"/>
                <w:sz w:val="18"/>
                <w:szCs w:val="18"/>
              </w:rPr>
              <w:t>5</w:t>
            </w:r>
          </w:p>
        </w:tc>
        <w:tc>
          <w:tcPr>
            <w:tcW w:w="2202" w:type="dxa"/>
            <w:tcMar>
              <w:right w:w="57" w:type="dxa"/>
            </w:tcMar>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Directory enquiry services</w:t>
            </w:r>
          </w:p>
        </w:tc>
        <w:tc>
          <w:tcPr>
            <w:tcW w:w="1905" w:type="dxa"/>
          </w:tcPr>
          <w:p w:rsidR="00C53350" w:rsidRPr="00732916" w:rsidRDefault="00C53350" w:rsidP="00FB284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sz w:val="18"/>
                <w:szCs w:val="18"/>
              </w:rPr>
            </w:pPr>
            <w:r w:rsidRPr="00732916">
              <w:rPr>
                <w:rFonts w:asciiTheme="minorHAnsi" w:hAnsiTheme="minorHAnsi" w:cs="Arial"/>
                <w:sz w:val="18"/>
                <w:szCs w:val="18"/>
              </w:rPr>
              <w:t>Several operators</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12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Any</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3</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Network internal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From 120XX to 121XX</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Any</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2</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Network internal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50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13</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5</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Virtual private networks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51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Non-geographic nomadic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590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13</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13</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Machine to Machine (M2M)</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From April 2012</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6010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Ono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6011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Ono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6012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Ono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6021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Barablu</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Mundio Móvil España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6023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Mundio Móvil España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Vizzavi</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6039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Vizzavi España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609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6111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British Telecom</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6116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British Telecom</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619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Yoigo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627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629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6321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Lycamobile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Lycamobile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6323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Lycamobile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6324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Lycamobile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Yoigo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639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6400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Jazztel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6401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Jazztel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Digi Spain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6427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Digi Spain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6428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Digi Spain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6429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Digi Spain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6445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KPN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649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657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659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6681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SCN Truphone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6685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Fonyou</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6688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Fonyou</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669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6729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679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6810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6811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6812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6813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6814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6815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6840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6841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6846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Telecable Asturias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6880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6882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Euskaltel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6888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Euskaltel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689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6939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Vodafone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R Galicia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6987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Orange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6989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Vizzavi España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699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Telefónica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70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Personal numbers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7X</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Mobile telephone service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X = 1, 2, 3, 4</w:t>
            </w:r>
            <w:r>
              <w:rPr>
                <w:rFonts w:asciiTheme="minorHAnsi" w:hAnsiTheme="minorHAnsi" w:cs="Arial"/>
                <w:sz w:val="18"/>
                <w:szCs w:val="18"/>
              </w:rPr>
              <w:br/>
            </w:r>
            <w:r w:rsidRPr="00732916">
              <w:rPr>
                <w:rFonts w:asciiTheme="minorHAnsi" w:hAnsiTheme="minorHAnsi" w:cs="Arial"/>
                <w:sz w:val="18"/>
                <w:szCs w:val="18"/>
              </w:rPr>
              <w:t>(from October 2011)</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800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Freephone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803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Premium rate services (voice)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Adults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806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Premium rate services (voice)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Entertainment</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807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Premium rate services (voice)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Professional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810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Avila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Segovia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Tenerife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Salamanca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Badajoz</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Toledo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Ciudad Real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Cáceres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828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Las Palmas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830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La Rioja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Cantabría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Guipúzcoa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Alaya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Burgos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Navarra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849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Guadalajera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Almería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Málaga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Jaén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Sevilla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Cádiz</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Córdoba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Granada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859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Huelva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860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864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Castellón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865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Alicante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867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Albacete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868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Murcia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869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Cuenca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Baleares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Gerona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Lérida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Huesca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Soria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Zaragoza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Tarragona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Teruel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879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Palencia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Zamora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La Coruña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Lugo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Valladolid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Asturias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Pontevedra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León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888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Orense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Freephone</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Share cost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Caller pays all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Share cost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Caller pays local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Massive calls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Premium rate services (data)</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Diallers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Dial up internet services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Billing by access operator</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909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Dial up internet access</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Billing by terminating operator</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916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918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Madrid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Ávila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Segovia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Tenerife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Salamanca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Badajoz</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Toledo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Ciudad Real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Cáceres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928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Las Palmas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938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Barcelona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La Rioja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Cantabría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Guipúzcoa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Vizcaya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Álava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Vizcaya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Burgos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Navarra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949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Guadalajara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Almería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Málaga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Málaga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Jaén</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Sevilla</w:t>
            </w:r>
          </w:p>
        </w:tc>
      </w:tr>
      <w:tr w:rsidR="00C53350" w:rsidRPr="00732916" w:rsidTr="00C53350">
        <w:trPr>
          <w:jc w:val="center"/>
        </w:trPr>
        <w:tc>
          <w:tcPr>
            <w:tcW w:w="2006" w:type="dxa"/>
          </w:tcPr>
          <w:p w:rsidR="00C53350" w:rsidRPr="00732916" w:rsidRDefault="00C53350" w:rsidP="00D02ED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Sevilla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Cádiz</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Córdoba</w:t>
            </w:r>
          </w:p>
        </w:tc>
      </w:tr>
      <w:tr w:rsidR="00C53350" w:rsidRPr="00732916" w:rsidTr="00C53350">
        <w:trPr>
          <w:jc w:val="center"/>
        </w:trPr>
        <w:tc>
          <w:tcPr>
            <w:tcW w:w="2006" w:type="dxa"/>
          </w:tcPr>
          <w:p w:rsidR="00C53350" w:rsidRPr="00732916" w:rsidRDefault="00C53350" w:rsidP="00D02ED4">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lastRenderedPageBreak/>
              <w:t>958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Granada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959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Huelva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Castellón</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Alícante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Alícante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Albacete</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Murcia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969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Cuenca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Baleares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Gerona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Lérida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Huesca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Soría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Zaragoza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Tarragona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978</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Teruel</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979</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Palencía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980</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Zamora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981</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Coruña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982</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Lugo</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983</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Valladolid</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984</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Asturias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985</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Asturias</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986</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Pontevedra</w:t>
            </w:r>
          </w:p>
        </w:tc>
      </w:tr>
      <w:tr w:rsidR="00C53350" w:rsidRPr="00732916" w:rsidTr="00C53350">
        <w:trPr>
          <w:jc w:val="center"/>
        </w:trPr>
        <w:tc>
          <w:tcPr>
            <w:tcW w:w="2006"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987</w:t>
            </w:r>
          </w:p>
        </w:tc>
        <w:tc>
          <w:tcPr>
            <w:tcW w:w="1130"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León</w:t>
            </w:r>
          </w:p>
        </w:tc>
      </w:tr>
      <w:tr w:rsidR="00C53350" w:rsidRPr="00732916" w:rsidTr="00C53350">
        <w:trPr>
          <w:jc w:val="center"/>
        </w:trPr>
        <w:tc>
          <w:tcPr>
            <w:tcW w:w="2006" w:type="dxa"/>
            <w:tcBorders>
              <w:bottom w:val="single" w:sz="6" w:space="0" w:color="auto"/>
            </w:tcBorders>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988</w:t>
            </w:r>
          </w:p>
        </w:tc>
        <w:tc>
          <w:tcPr>
            <w:tcW w:w="1130" w:type="dxa"/>
            <w:tcBorders>
              <w:bottom w:val="single" w:sz="6" w:space="0" w:color="auto"/>
            </w:tcBorders>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1262" w:type="dxa"/>
            <w:tcBorders>
              <w:bottom w:val="single" w:sz="6" w:space="0" w:color="auto"/>
            </w:tcBorders>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32916">
              <w:rPr>
                <w:rFonts w:asciiTheme="minorHAnsi" w:hAnsiTheme="minorHAnsi" w:cs="Arial"/>
                <w:sz w:val="18"/>
                <w:szCs w:val="18"/>
              </w:rPr>
              <w:t>9</w:t>
            </w:r>
          </w:p>
        </w:tc>
        <w:tc>
          <w:tcPr>
            <w:tcW w:w="2202" w:type="dxa"/>
            <w:tcBorders>
              <w:bottom w:val="single" w:sz="6" w:space="0" w:color="auto"/>
            </w:tcBorders>
            <w:tcMar>
              <w:right w:w="57" w:type="dxa"/>
            </w:tcMar>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Geographic numbers (**)</w:t>
            </w:r>
          </w:p>
        </w:tc>
        <w:tc>
          <w:tcPr>
            <w:tcW w:w="1905" w:type="dxa"/>
            <w:tcBorders>
              <w:bottom w:val="single" w:sz="6" w:space="0" w:color="auto"/>
            </w:tcBorders>
          </w:tcPr>
          <w:p w:rsidR="00C53350" w:rsidRPr="00732916" w:rsidRDefault="00C53350" w:rsidP="00C5335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732916">
              <w:rPr>
                <w:rFonts w:asciiTheme="minorHAnsi" w:hAnsiTheme="minorHAnsi" w:cs="Arial"/>
                <w:sz w:val="18"/>
                <w:szCs w:val="18"/>
              </w:rPr>
              <w:t>Orense</w:t>
            </w:r>
          </w:p>
        </w:tc>
      </w:tr>
      <w:tr w:rsidR="00C53350" w:rsidRPr="00732916" w:rsidTr="00C53350">
        <w:trPr>
          <w:jc w:val="center"/>
        </w:trPr>
        <w:tc>
          <w:tcPr>
            <w:tcW w:w="8505" w:type="dxa"/>
            <w:gridSpan w:val="5"/>
            <w:tcBorders>
              <w:left w:val="nil"/>
              <w:bottom w:val="nil"/>
              <w:right w:val="nil"/>
            </w:tcBorders>
          </w:tcPr>
          <w:p w:rsidR="00C53350" w:rsidRPr="00732916" w:rsidRDefault="00C53350" w:rsidP="00C53350">
            <w:pPr>
              <w:tabs>
                <w:tab w:val="clear" w:pos="567"/>
                <w:tab w:val="clear" w:pos="1276"/>
                <w:tab w:val="clear" w:pos="1843"/>
                <w:tab w:val="clear" w:pos="5387"/>
                <w:tab w:val="clear" w:pos="5954"/>
                <w:tab w:val="left" w:pos="410"/>
              </w:tabs>
              <w:spacing w:before="60"/>
              <w:rPr>
                <w:rFonts w:asciiTheme="minorHAnsi" w:hAnsiTheme="minorHAnsi" w:cs="Arial"/>
                <w:sz w:val="18"/>
                <w:szCs w:val="18"/>
              </w:rPr>
            </w:pPr>
            <w:r w:rsidRPr="00732916">
              <w:rPr>
                <w:rFonts w:asciiTheme="minorHAnsi" w:hAnsiTheme="minorHAnsi" w:cs="Arial"/>
                <w:sz w:val="18"/>
                <w:szCs w:val="18"/>
                <w:vertAlign w:val="superscript"/>
              </w:rPr>
              <w:t>(*)</w:t>
            </w:r>
            <w:r>
              <w:rPr>
                <w:rFonts w:asciiTheme="minorHAnsi" w:hAnsiTheme="minorHAnsi" w:cs="Arial"/>
                <w:sz w:val="18"/>
                <w:szCs w:val="18"/>
              </w:rPr>
              <w:tab/>
            </w:r>
            <w:r w:rsidRPr="00732916">
              <w:rPr>
                <w:rFonts w:asciiTheme="minorHAnsi" w:hAnsiTheme="minorHAnsi" w:cs="Arial"/>
                <w:sz w:val="18"/>
                <w:szCs w:val="18"/>
              </w:rPr>
              <w:t>shared by telephone regulated service (PATS) and nomadic services (VoIP)</w:t>
            </w:r>
          </w:p>
          <w:p w:rsidR="00C53350" w:rsidRPr="00732916" w:rsidRDefault="00C53350" w:rsidP="00C53350">
            <w:pPr>
              <w:tabs>
                <w:tab w:val="clear" w:pos="567"/>
                <w:tab w:val="clear" w:pos="1276"/>
                <w:tab w:val="clear" w:pos="1843"/>
                <w:tab w:val="clear" w:pos="5387"/>
                <w:tab w:val="clear" w:pos="5954"/>
                <w:tab w:val="left" w:pos="410"/>
              </w:tabs>
              <w:spacing w:before="0" w:after="60"/>
              <w:rPr>
                <w:rFonts w:asciiTheme="minorHAnsi" w:hAnsiTheme="minorHAnsi" w:cs="Arial"/>
                <w:sz w:val="18"/>
                <w:szCs w:val="18"/>
              </w:rPr>
            </w:pPr>
            <w:r w:rsidRPr="00732916">
              <w:rPr>
                <w:rFonts w:asciiTheme="minorHAnsi" w:hAnsiTheme="minorHAnsi" w:cs="Arial"/>
                <w:sz w:val="18"/>
                <w:szCs w:val="18"/>
                <w:vertAlign w:val="superscript"/>
              </w:rPr>
              <w:t>(**)</w:t>
            </w:r>
            <w:r>
              <w:rPr>
                <w:rFonts w:asciiTheme="minorHAnsi" w:hAnsiTheme="minorHAnsi" w:cs="Arial"/>
                <w:sz w:val="18"/>
                <w:szCs w:val="18"/>
              </w:rPr>
              <w:tab/>
            </w:r>
            <w:r w:rsidRPr="00732916">
              <w:rPr>
                <w:rFonts w:asciiTheme="minorHAnsi" w:hAnsiTheme="minorHAnsi" w:cs="Arial"/>
                <w:sz w:val="18"/>
                <w:szCs w:val="18"/>
              </w:rPr>
              <w:t xml:space="preserve"> only telephone regulated service (PATS)</w:t>
            </w:r>
          </w:p>
        </w:tc>
      </w:tr>
    </w:tbl>
    <w:p w:rsidR="00C53350" w:rsidRPr="00F235A3" w:rsidRDefault="00C53350" w:rsidP="00C53350"/>
    <w:p w:rsidR="00FB2843" w:rsidRDefault="00FB284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53350" w:rsidRPr="00F235A3" w:rsidRDefault="00C53350" w:rsidP="00C53350">
      <w:r w:rsidRPr="00F235A3">
        <w:lastRenderedPageBreak/>
        <w:t xml:space="preserve">The updated E.164 National Numbering Plan for country code </w:t>
      </w:r>
      <w:r w:rsidR="00F3082D">
        <w:t>+</w:t>
      </w:r>
      <w:r w:rsidRPr="00F235A3">
        <w:t>34 Spain is available on Internet site:</w:t>
      </w:r>
    </w:p>
    <w:p w:rsidR="00C53350" w:rsidRPr="00732916" w:rsidRDefault="005331EE" w:rsidP="00C53350">
      <w:pPr>
        <w:jc w:val="left"/>
      </w:pPr>
      <w:hyperlink r:id="rId20" w:history="1">
        <w:r w:rsidR="00C53350" w:rsidRPr="00732916">
          <w:t>http://www.mityc.es/telecomunicaciones/es-ES/Servicios/Numeracion/Documents/Presentation_E164_Numbering_Plan_20101118_%20English.pdf</w:t>
        </w:r>
      </w:hyperlink>
    </w:p>
    <w:p w:rsidR="00C53350" w:rsidRPr="00F235A3" w:rsidRDefault="00C53350" w:rsidP="00C53350">
      <w:r w:rsidRPr="00F235A3">
        <w:t>Contact:</w:t>
      </w:r>
    </w:p>
    <w:p w:rsidR="00C53350" w:rsidRPr="00F235A3" w:rsidRDefault="00C53350" w:rsidP="00C53350">
      <w:pPr>
        <w:ind w:left="567" w:hanging="567"/>
        <w:jc w:val="left"/>
        <w:rPr>
          <w:rFonts w:asciiTheme="minorHAnsi" w:hAnsiTheme="minorHAnsi" w:cs="Arial"/>
        </w:rPr>
      </w:pPr>
      <w:r>
        <w:tab/>
      </w:r>
      <w:r w:rsidRPr="00F235A3">
        <w:t>Subdirección General de Operadores y Tecnologías de la Información</w:t>
      </w:r>
      <w:r>
        <w:br/>
      </w:r>
      <w:r w:rsidRPr="00F235A3">
        <w:rPr>
          <w:rFonts w:asciiTheme="minorHAnsi" w:hAnsiTheme="minorHAnsi" w:cs="Arial"/>
        </w:rPr>
        <w:t>Ministerio de Industria, Turismo y Comercio</w:t>
      </w:r>
      <w:r>
        <w:rPr>
          <w:rFonts w:asciiTheme="minorHAnsi" w:hAnsiTheme="minorHAnsi" w:cs="Arial"/>
        </w:rPr>
        <w:br/>
      </w:r>
      <w:r w:rsidRPr="00F235A3">
        <w:rPr>
          <w:rFonts w:asciiTheme="minorHAnsi" w:hAnsiTheme="minorHAnsi" w:cs="Arial"/>
        </w:rPr>
        <w:t xml:space="preserve">Palacio de Comunicaciones </w:t>
      </w:r>
      <w:r>
        <w:rPr>
          <w:rFonts w:asciiTheme="minorHAnsi" w:hAnsiTheme="minorHAnsi" w:cs="Arial"/>
        </w:rPr>
        <w:br/>
      </w:r>
      <w:r w:rsidRPr="00F235A3">
        <w:rPr>
          <w:rFonts w:asciiTheme="minorHAnsi" w:hAnsiTheme="minorHAnsi" w:cs="Arial"/>
        </w:rPr>
        <w:t>C/Capitán Haya, 41</w:t>
      </w:r>
      <w:r>
        <w:rPr>
          <w:rFonts w:asciiTheme="minorHAnsi" w:hAnsiTheme="minorHAnsi" w:cs="Arial"/>
        </w:rPr>
        <w:br/>
      </w:r>
      <w:r w:rsidRPr="00F235A3">
        <w:rPr>
          <w:rFonts w:asciiTheme="minorHAnsi" w:hAnsiTheme="minorHAnsi" w:cs="Arial"/>
        </w:rPr>
        <w:t>28071 MADRID</w:t>
      </w:r>
      <w:r>
        <w:rPr>
          <w:rFonts w:asciiTheme="minorHAnsi" w:hAnsiTheme="minorHAnsi" w:cs="Arial"/>
        </w:rPr>
        <w:br/>
      </w:r>
      <w:r w:rsidR="00F3082D">
        <w:rPr>
          <w:rFonts w:asciiTheme="minorHAnsi" w:hAnsiTheme="minorHAnsi" w:cs="Arial"/>
        </w:rPr>
        <w:t>Spain</w:t>
      </w:r>
      <w:r>
        <w:rPr>
          <w:rFonts w:asciiTheme="minorHAnsi" w:hAnsiTheme="minorHAnsi" w:cs="Arial"/>
        </w:rPr>
        <w:br/>
      </w:r>
      <w:r w:rsidRPr="00F235A3">
        <w:rPr>
          <w:rFonts w:asciiTheme="minorHAnsi" w:hAnsiTheme="minorHAnsi" w:cs="Arial"/>
        </w:rPr>
        <w:t>Fax:</w:t>
      </w:r>
      <w:r>
        <w:rPr>
          <w:rFonts w:asciiTheme="minorHAnsi" w:hAnsiTheme="minorHAnsi" w:cs="Arial"/>
        </w:rPr>
        <w:tab/>
      </w:r>
      <w:r w:rsidRPr="00F235A3">
        <w:rPr>
          <w:rFonts w:asciiTheme="minorHAnsi" w:hAnsiTheme="minorHAnsi" w:cs="Arial"/>
        </w:rPr>
        <w:t>+34 91 346 1512</w:t>
      </w:r>
    </w:p>
    <w:p w:rsidR="00C53350" w:rsidRPr="00F235A3" w:rsidRDefault="00C53350" w:rsidP="00C53350">
      <w:pPr>
        <w:tabs>
          <w:tab w:val="clear" w:pos="1276"/>
          <w:tab w:val="clear" w:pos="1843"/>
          <w:tab w:val="left" w:pos="1560"/>
          <w:tab w:val="left" w:pos="2127"/>
        </w:tabs>
        <w:spacing w:before="200"/>
        <w:outlineLvl w:val="3"/>
        <w:rPr>
          <w:rFonts w:asciiTheme="minorHAnsi" w:hAnsiTheme="minorHAnsi" w:cs="Arial"/>
          <w:b/>
        </w:rPr>
      </w:pPr>
      <w:bookmarkStart w:id="192" w:name="_Toc506783994"/>
      <w:r w:rsidRPr="00F235A3">
        <w:rPr>
          <w:rFonts w:asciiTheme="minorHAnsi" w:hAnsiTheme="minorHAnsi" w:cs="Arial"/>
          <w:b/>
        </w:rPr>
        <w:t>Venezuela</w:t>
      </w:r>
      <w:bookmarkEnd w:id="192"/>
      <w:r w:rsidR="005331EE">
        <w:rPr>
          <w:rFonts w:asciiTheme="minorHAnsi" w:hAnsiTheme="minorHAnsi" w:cs="Arial"/>
          <w:b/>
        </w:rPr>
        <w:fldChar w:fldCharType="begin"/>
      </w:r>
      <w:r>
        <w:instrText xml:space="preserve"> TC "</w:instrText>
      </w:r>
      <w:bookmarkStart w:id="193" w:name="_Toc292704971"/>
      <w:r w:rsidRPr="003D4F5E">
        <w:rPr>
          <w:rFonts w:asciiTheme="minorHAnsi" w:hAnsiTheme="minorHAnsi" w:cs="Arial"/>
          <w:b/>
        </w:rPr>
        <w:instrText>Venezuela</w:instrText>
      </w:r>
      <w:bookmarkEnd w:id="193"/>
      <w:r>
        <w:instrText xml:space="preserve">" \f C \l "1" </w:instrText>
      </w:r>
      <w:r w:rsidR="005331EE">
        <w:rPr>
          <w:rFonts w:asciiTheme="minorHAnsi" w:hAnsiTheme="minorHAnsi" w:cs="Arial"/>
          <w:b/>
        </w:rPr>
        <w:fldChar w:fldCharType="end"/>
      </w:r>
      <w:r w:rsidRPr="00F235A3">
        <w:rPr>
          <w:rFonts w:asciiTheme="minorHAnsi" w:hAnsiTheme="minorHAnsi" w:cs="Arial"/>
          <w:b/>
        </w:rPr>
        <w:t xml:space="preserve"> (country code +58)</w:t>
      </w:r>
    </w:p>
    <w:p w:rsidR="00C53350" w:rsidRPr="00F235A3" w:rsidRDefault="00C53350" w:rsidP="00C53350">
      <w:pPr>
        <w:tabs>
          <w:tab w:val="clear" w:pos="567"/>
          <w:tab w:val="clear" w:pos="1276"/>
          <w:tab w:val="clear" w:pos="1843"/>
          <w:tab w:val="clear" w:pos="5387"/>
          <w:tab w:val="clear" w:pos="5954"/>
        </w:tabs>
        <w:spacing w:before="0"/>
        <w:rPr>
          <w:rFonts w:asciiTheme="minorHAnsi" w:hAnsiTheme="minorHAnsi" w:cs="Arial"/>
        </w:rPr>
      </w:pPr>
      <w:r w:rsidRPr="00F235A3">
        <w:rPr>
          <w:rFonts w:asciiTheme="minorHAnsi" w:hAnsiTheme="minorHAnsi" w:cs="Arial"/>
        </w:rPr>
        <w:t>Communication of 8.IV.2011:</w:t>
      </w:r>
    </w:p>
    <w:p w:rsidR="00F3082D" w:rsidRDefault="00C53350" w:rsidP="00C53350">
      <w:r w:rsidRPr="00F235A3">
        <w:t>The</w:t>
      </w:r>
      <w:r w:rsidRPr="00F235A3">
        <w:rPr>
          <w:i/>
        </w:rPr>
        <w:t xml:space="preserve"> Comisión Nacional de Telecomunicaciones (CONATEL), </w:t>
      </w:r>
      <w:r w:rsidRPr="00F235A3">
        <w:t>Caracas</w:t>
      </w:r>
      <w:r w:rsidR="005331EE">
        <w:fldChar w:fldCharType="begin"/>
      </w:r>
      <w:r>
        <w:instrText xml:space="preserve"> TC "</w:instrText>
      </w:r>
      <w:bookmarkStart w:id="194" w:name="_Toc292704972"/>
      <w:r w:rsidRPr="00BA36C8">
        <w:rPr>
          <w:i/>
        </w:rPr>
        <w:instrText xml:space="preserve">Comisión Nacional de Telecomunicaciones (CONATEL), </w:instrText>
      </w:r>
      <w:r w:rsidRPr="00BA36C8">
        <w:instrText>Caracas</w:instrText>
      </w:r>
      <w:bookmarkEnd w:id="194"/>
      <w:r>
        <w:instrText xml:space="preserve">" \f C \l "1" </w:instrText>
      </w:r>
      <w:r w:rsidR="005331EE">
        <w:fldChar w:fldCharType="end"/>
      </w:r>
      <w:r w:rsidRPr="00F235A3">
        <w:rPr>
          <w:i/>
        </w:rPr>
        <w:t xml:space="preserve">, </w:t>
      </w:r>
      <w:r w:rsidRPr="00F235A3">
        <w:t>announces the updated National Numbering Plan of Venezuela.</w:t>
      </w:r>
    </w:p>
    <w:p w:rsidR="00C53350" w:rsidRPr="00F235A3" w:rsidRDefault="00C53350" w:rsidP="00F3082D">
      <w:pPr>
        <w:jc w:val="center"/>
        <w:rPr>
          <w:lang w:eastAsia="zh-CN"/>
        </w:rPr>
      </w:pPr>
      <w:r w:rsidRPr="00F235A3">
        <w:rPr>
          <w:lang w:eastAsia="zh-CN"/>
        </w:rPr>
        <w:t>Presentation of National (ITU-T E.164) Numbering Plan of Venezuela</w:t>
      </w:r>
    </w:p>
    <w:p w:rsidR="00C53350" w:rsidRPr="00F235A3" w:rsidRDefault="00C53350" w:rsidP="00C53350">
      <w:pPr>
        <w:rPr>
          <w:lang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3"/>
        <w:gridCol w:w="3682"/>
      </w:tblGrid>
      <w:tr w:rsidR="00C53350" w:rsidRPr="00F235A3" w:rsidTr="00C53350">
        <w:trPr>
          <w:jc w:val="center"/>
        </w:trPr>
        <w:tc>
          <w:tcPr>
            <w:tcW w:w="4823" w:type="dxa"/>
          </w:tcPr>
          <w:p w:rsidR="00C53350" w:rsidRPr="00CB5833" w:rsidRDefault="00C53350" w:rsidP="00C53350">
            <w:pPr>
              <w:tabs>
                <w:tab w:val="clear" w:pos="567"/>
                <w:tab w:val="clear" w:pos="1276"/>
                <w:tab w:val="clear" w:pos="1843"/>
                <w:tab w:val="clear" w:pos="5387"/>
                <w:tab w:val="clear" w:pos="5954"/>
              </w:tabs>
              <w:overflowPunct/>
              <w:spacing w:before="60" w:after="60"/>
              <w:textAlignment w:val="auto"/>
              <w:rPr>
                <w:rFonts w:asciiTheme="minorHAnsi" w:hAnsiTheme="minorHAnsi" w:cs="Arial"/>
                <w:color w:val="000000"/>
                <w:sz w:val="18"/>
                <w:szCs w:val="18"/>
                <w:lang w:eastAsia="zh-CN"/>
              </w:rPr>
            </w:pPr>
            <w:r w:rsidRPr="00CB5833">
              <w:rPr>
                <w:rFonts w:asciiTheme="minorHAnsi" w:hAnsiTheme="minorHAnsi" w:cs="Arial"/>
                <w:color w:val="000000"/>
                <w:sz w:val="18"/>
                <w:szCs w:val="18"/>
                <w:lang w:eastAsia="zh-CN"/>
              </w:rPr>
              <w:t>Country Code:</w:t>
            </w:r>
          </w:p>
        </w:tc>
        <w:tc>
          <w:tcPr>
            <w:tcW w:w="3682" w:type="dxa"/>
          </w:tcPr>
          <w:p w:rsidR="00C53350" w:rsidRPr="00CB583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CB5833">
              <w:rPr>
                <w:rFonts w:asciiTheme="minorHAnsi" w:hAnsiTheme="minorHAnsi" w:cs="Arial"/>
                <w:color w:val="000000"/>
                <w:sz w:val="18"/>
                <w:szCs w:val="18"/>
                <w:lang w:eastAsia="zh-CN"/>
              </w:rPr>
              <w:t xml:space="preserve">58 </w:t>
            </w:r>
          </w:p>
        </w:tc>
      </w:tr>
      <w:tr w:rsidR="00C53350" w:rsidRPr="00F235A3" w:rsidTr="00C53350">
        <w:trPr>
          <w:jc w:val="center"/>
        </w:trPr>
        <w:tc>
          <w:tcPr>
            <w:tcW w:w="4823" w:type="dxa"/>
          </w:tcPr>
          <w:p w:rsidR="00C53350" w:rsidRPr="00CB5833" w:rsidRDefault="00C53350" w:rsidP="00C53350">
            <w:pPr>
              <w:tabs>
                <w:tab w:val="clear" w:pos="567"/>
                <w:tab w:val="clear" w:pos="1276"/>
                <w:tab w:val="clear" w:pos="1843"/>
                <w:tab w:val="clear" w:pos="5387"/>
                <w:tab w:val="clear" w:pos="5954"/>
              </w:tabs>
              <w:overflowPunct/>
              <w:spacing w:before="60" w:after="60"/>
              <w:textAlignment w:val="auto"/>
              <w:rPr>
                <w:rFonts w:asciiTheme="minorHAnsi" w:hAnsiTheme="minorHAnsi" w:cs="Arial"/>
                <w:color w:val="000000"/>
                <w:sz w:val="18"/>
                <w:szCs w:val="18"/>
                <w:lang w:eastAsia="zh-CN"/>
              </w:rPr>
            </w:pPr>
            <w:r w:rsidRPr="00CB5833">
              <w:rPr>
                <w:rFonts w:asciiTheme="minorHAnsi" w:hAnsiTheme="minorHAnsi" w:cs="Arial"/>
                <w:color w:val="000000"/>
                <w:sz w:val="18"/>
                <w:szCs w:val="18"/>
                <w:lang w:eastAsia="zh-CN"/>
              </w:rPr>
              <w:t>National Prefix:</w:t>
            </w:r>
          </w:p>
        </w:tc>
        <w:tc>
          <w:tcPr>
            <w:tcW w:w="3682" w:type="dxa"/>
          </w:tcPr>
          <w:p w:rsidR="00C53350" w:rsidRPr="00CB583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CB5833">
              <w:rPr>
                <w:rFonts w:asciiTheme="minorHAnsi" w:hAnsiTheme="minorHAnsi" w:cs="Arial"/>
                <w:color w:val="000000"/>
                <w:sz w:val="18"/>
                <w:szCs w:val="18"/>
                <w:lang w:eastAsia="zh-CN"/>
              </w:rPr>
              <w:t xml:space="preserve">0 </w:t>
            </w:r>
          </w:p>
        </w:tc>
      </w:tr>
      <w:tr w:rsidR="00C53350" w:rsidRPr="00F235A3" w:rsidTr="00C53350">
        <w:trPr>
          <w:jc w:val="center"/>
        </w:trPr>
        <w:tc>
          <w:tcPr>
            <w:tcW w:w="4823" w:type="dxa"/>
          </w:tcPr>
          <w:p w:rsidR="00C53350" w:rsidRPr="00CB5833" w:rsidRDefault="00C53350" w:rsidP="00C53350">
            <w:pPr>
              <w:tabs>
                <w:tab w:val="clear" w:pos="567"/>
                <w:tab w:val="clear" w:pos="1276"/>
                <w:tab w:val="clear" w:pos="1843"/>
                <w:tab w:val="clear" w:pos="5387"/>
                <w:tab w:val="clear" w:pos="5954"/>
              </w:tabs>
              <w:overflowPunct/>
              <w:spacing w:before="60" w:after="60"/>
              <w:textAlignment w:val="auto"/>
              <w:rPr>
                <w:rFonts w:asciiTheme="minorHAnsi" w:hAnsiTheme="minorHAnsi" w:cs="Arial"/>
                <w:color w:val="000000"/>
                <w:sz w:val="18"/>
                <w:szCs w:val="18"/>
                <w:lang w:eastAsia="zh-CN"/>
              </w:rPr>
            </w:pPr>
            <w:r w:rsidRPr="00CB5833">
              <w:rPr>
                <w:rFonts w:asciiTheme="minorHAnsi" w:hAnsiTheme="minorHAnsi" w:cs="Arial"/>
                <w:color w:val="000000"/>
                <w:sz w:val="18"/>
                <w:szCs w:val="18"/>
                <w:lang w:eastAsia="zh-CN"/>
              </w:rPr>
              <w:t>International Prefix:</w:t>
            </w:r>
          </w:p>
        </w:tc>
        <w:tc>
          <w:tcPr>
            <w:tcW w:w="3682" w:type="dxa"/>
          </w:tcPr>
          <w:p w:rsidR="00C53350" w:rsidRPr="00CB583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CB5833">
              <w:rPr>
                <w:rFonts w:asciiTheme="minorHAnsi" w:hAnsiTheme="minorHAnsi" w:cs="Arial"/>
                <w:color w:val="000000"/>
                <w:sz w:val="18"/>
                <w:szCs w:val="18"/>
                <w:lang w:eastAsia="zh-CN"/>
              </w:rPr>
              <w:t xml:space="preserve">00 </w:t>
            </w:r>
          </w:p>
        </w:tc>
      </w:tr>
      <w:tr w:rsidR="00C53350" w:rsidRPr="00F235A3" w:rsidTr="00C53350">
        <w:trPr>
          <w:jc w:val="center"/>
        </w:trPr>
        <w:tc>
          <w:tcPr>
            <w:tcW w:w="4823" w:type="dxa"/>
          </w:tcPr>
          <w:p w:rsidR="00C53350" w:rsidRPr="00CB5833" w:rsidRDefault="00C53350" w:rsidP="00C53350">
            <w:pPr>
              <w:tabs>
                <w:tab w:val="clear" w:pos="567"/>
                <w:tab w:val="clear" w:pos="1276"/>
                <w:tab w:val="clear" w:pos="1843"/>
                <w:tab w:val="clear" w:pos="5387"/>
                <w:tab w:val="clear" w:pos="5954"/>
              </w:tabs>
              <w:overflowPunct/>
              <w:spacing w:before="60" w:after="60"/>
              <w:textAlignment w:val="auto"/>
              <w:rPr>
                <w:rFonts w:asciiTheme="minorHAnsi" w:hAnsiTheme="minorHAnsi" w:cs="Arial"/>
                <w:color w:val="000000"/>
                <w:sz w:val="18"/>
                <w:szCs w:val="18"/>
                <w:lang w:eastAsia="zh-CN"/>
              </w:rPr>
            </w:pPr>
            <w:r w:rsidRPr="00CB5833">
              <w:rPr>
                <w:rFonts w:asciiTheme="minorHAnsi" w:hAnsiTheme="minorHAnsi" w:cs="Arial"/>
                <w:color w:val="000000"/>
                <w:sz w:val="18"/>
                <w:szCs w:val="18"/>
                <w:lang w:eastAsia="zh-CN"/>
              </w:rPr>
              <w:t>Number length (excluding country code):</w:t>
            </w:r>
          </w:p>
        </w:tc>
        <w:tc>
          <w:tcPr>
            <w:tcW w:w="3682" w:type="dxa"/>
          </w:tcPr>
          <w:p w:rsidR="00C53350" w:rsidRPr="00CB5833" w:rsidRDefault="00C53350" w:rsidP="00C53350">
            <w:pPr>
              <w:tabs>
                <w:tab w:val="clear" w:pos="567"/>
                <w:tab w:val="clear" w:pos="1276"/>
                <w:tab w:val="clear" w:pos="1843"/>
                <w:tab w:val="clear" w:pos="5387"/>
                <w:tab w:val="clear" w:pos="5954"/>
              </w:tabs>
              <w:spacing w:before="60" w:after="60"/>
              <w:rPr>
                <w:rFonts w:asciiTheme="minorHAnsi" w:hAnsiTheme="minorHAnsi" w:cs="Arial"/>
                <w:sz w:val="18"/>
                <w:szCs w:val="18"/>
              </w:rPr>
            </w:pPr>
            <w:r w:rsidRPr="00CB5833">
              <w:rPr>
                <w:rFonts w:asciiTheme="minorHAnsi" w:hAnsiTheme="minorHAnsi" w:cs="Arial"/>
                <w:color w:val="000000"/>
                <w:sz w:val="18"/>
                <w:szCs w:val="18"/>
                <w:lang w:eastAsia="zh-CN"/>
              </w:rPr>
              <w:t>10 digits</w:t>
            </w:r>
          </w:p>
        </w:tc>
      </w:tr>
    </w:tbl>
    <w:p w:rsidR="00C53350" w:rsidRPr="00F235A3" w:rsidRDefault="00C53350" w:rsidP="00C53350">
      <w:pPr>
        <w:tabs>
          <w:tab w:val="clear" w:pos="567"/>
          <w:tab w:val="clear" w:pos="1276"/>
          <w:tab w:val="clear" w:pos="1843"/>
          <w:tab w:val="clear" w:pos="5387"/>
          <w:tab w:val="clear" w:pos="5954"/>
        </w:tabs>
        <w:overflowPunct/>
        <w:spacing w:before="0"/>
        <w:textAlignment w:val="auto"/>
        <w:rPr>
          <w:rFonts w:asciiTheme="minorHAnsi" w:hAnsiTheme="minorHAnsi" w:cs="Arial"/>
          <w:color w:val="000000"/>
          <w:lang w:eastAsia="zh-CN"/>
        </w:rPr>
      </w:pPr>
    </w:p>
    <w:p w:rsidR="00C53350" w:rsidRPr="00F235A3" w:rsidRDefault="00C53350" w:rsidP="00C53350">
      <w:pPr>
        <w:rPr>
          <w:lang w:eastAsia="zh-CN"/>
        </w:rPr>
      </w:pPr>
      <w:r w:rsidRPr="00F235A3">
        <w:rPr>
          <w:lang w:eastAsia="zh-CN"/>
        </w:rPr>
        <w:t>Detail of numbering scheme:</w:t>
      </w:r>
    </w:p>
    <w:p w:rsidR="00C53350" w:rsidRPr="00F235A3" w:rsidRDefault="00C53350" w:rsidP="00C53350">
      <w:pPr>
        <w:tabs>
          <w:tab w:val="clear" w:pos="567"/>
          <w:tab w:val="clear" w:pos="1276"/>
          <w:tab w:val="clear" w:pos="1843"/>
          <w:tab w:val="clear" w:pos="5387"/>
          <w:tab w:val="clear" w:pos="5954"/>
        </w:tabs>
        <w:overflowPunct/>
        <w:spacing w:before="0"/>
        <w:textAlignment w:val="auto"/>
        <w:rPr>
          <w:rFonts w:asciiTheme="minorHAnsi" w:hAnsiTheme="minorHAnsi" w:cs="Arial"/>
          <w:color w:val="000000"/>
          <w:lang w:eastAsia="zh-CN"/>
        </w:rPr>
      </w:pPr>
    </w:p>
    <w:tbl>
      <w:tblPr>
        <w:tblW w:w="8505" w:type="dxa"/>
        <w:jc w:val="center"/>
        <w:tblBorders>
          <w:top w:val="nil"/>
          <w:left w:val="nil"/>
          <w:bottom w:val="nil"/>
          <w:right w:val="nil"/>
        </w:tblBorders>
        <w:tblLayout w:type="fixed"/>
        <w:tblLook w:val="0000"/>
      </w:tblPr>
      <w:tblGrid>
        <w:gridCol w:w="2322"/>
        <w:gridCol w:w="937"/>
        <w:gridCol w:w="983"/>
        <w:gridCol w:w="2219"/>
        <w:gridCol w:w="2044"/>
      </w:tblGrid>
      <w:tr w:rsidR="007B5C50" w:rsidRPr="00ED248E" w:rsidTr="00C53350">
        <w:trPr>
          <w:trHeight w:val="20"/>
          <w:tblHeader/>
          <w:jc w:val="center"/>
        </w:trPr>
        <w:tc>
          <w:tcPr>
            <w:tcW w:w="2322" w:type="dxa"/>
            <w:tcBorders>
              <w:top w:val="single" w:sz="4" w:space="0" w:color="000000"/>
              <w:left w:val="single" w:sz="4" w:space="0" w:color="000000"/>
              <w:right w:val="single" w:sz="4" w:space="0" w:color="000000"/>
            </w:tcBorders>
            <w:vAlign w:val="center"/>
          </w:tcPr>
          <w:p w:rsidR="007B5C50" w:rsidRPr="00ED248E" w:rsidRDefault="007B5C50" w:rsidP="007B5C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(1)</w:t>
            </w:r>
          </w:p>
        </w:tc>
        <w:tc>
          <w:tcPr>
            <w:tcW w:w="1920" w:type="dxa"/>
            <w:gridSpan w:val="2"/>
            <w:tcBorders>
              <w:top w:val="single" w:sz="4" w:space="0" w:color="000000"/>
              <w:left w:val="single" w:sz="4" w:space="0" w:color="000000"/>
              <w:bottom w:val="single" w:sz="4" w:space="0" w:color="000000"/>
              <w:right w:val="single" w:sz="4" w:space="0" w:color="000000"/>
            </w:tcBorders>
          </w:tcPr>
          <w:p w:rsidR="007B5C50" w:rsidRPr="00ED248E" w:rsidRDefault="007B5C50" w:rsidP="007B5C50">
            <w:pPr>
              <w:tabs>
                <w:tab w:val="clear" w:pos="567"/>
                <w:tab w:val="clear" w:pos="1276"/>
                <w:tab w:val="clear" w:pos="1843"/>
                <w:tab w:val="clear" w:pos="5387"/>
                <w:tab w:val="clear" w:pos="5954"/>
              </w:tabs>
              <w:spacing w:before="80" w:after="80"/>
              <w:jc w:val="center"/>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(2)</w:t>
            </w:r>
          </w:p>
        </w:tc>
        <w:tc>
          <w:tcPr>
            <w:tcW w:w="2219" w:type="dxa"/>
            <w:tcBorders>
              <w:top w:val="single" w:sz="4" w:space="0" w:color="000000"/>
              <w:left w:val="single" w:sz="4" w:space="0" w:color="000000"/>
              <w:right w:val="single" w:sz="4" w:space="0" w:color="000000"/>
            </w:tcBorders>
            <w:vAlign w:val="center"/>
          </w:tcPr>
          <w:p w:rsidR="007B5C50" w:rsidRPr="00ED248E" w:rsidRDefault="007B5C50" w:rsidP="007B5C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(3)</w:t>
            </w:r>
          </w:p>
        </w:tc>
        <w:tc>
          <w:tcPr>
            <w:tcW w:w="2044" w:type="dxa"/>
            <w:tcBorders>
              <w:top w:val="single" w:sz="4" w:space="0" w:color="000000"/>
              <w:left w:val="single" w:sz="4" w:space="0" w:color="000000"/>
              <w:right w:val="single" w:sz="4" w:space="0" w:color="000000"/>
            </w:tcBorders>
            <w:vAlign w:val="center"/>
          </w:tcPr>
          <w:p w:rsidR="007B5C50" w:rsidRPr="00ED248E" w:rsidRDefault="007B5C50" w:rsidP="007B5C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Pr>
                <w:rFonts w:asciiTheme="minorHAnsi" w:hAnsiTheme="minorHAnsi" w:cs="Arial"/>
                <w:i/>
                <w:color w:val="000000"/>
                <w:sz w:val="18"/>
                <w:szCs w:val="18"/>
                <w:lang w:eastAsia="zh-CN"/>
              </w:rPr>
              <w:t>(4)</w:t>
            </w:r>
          </w:p>
        </w:tc>
      </w:tr>
      <w:tr w:rsidR="00C53350" w:rsidRPr="00ED248E" w:rsidTr="00C53350">
        <w:trPr>
          <w:trHeight w:val="20"/>
          <w:tblHeader/>
          <w:jc w:val="center"/>
        </w:trPr>
        <w:tc>
          <w:tcPr>
            <w:tcW w:w="2322" w:type="dxa"/>
            <w:vMerge w:val="restart"/>
            <w:tcBorders>
              <w:top w:val="single" w:sz="4" w:space="0" w:color="000000"/>
              <w:left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sidRPr="00ED248E">
              <w:rPr>
                <w:rFonts w:asciiTheme="minorHAnsi" w:hAnsiTheme="minorHAnsi" w:cs="Arial"/>
                <w:i/>
                <w:color w:val="000000"/>
                <w:sz w:val="18"/>
                <w:szCs w:val="18"/>
                <w:lang w:eastAsia="zh-CN"/>
              </w:rPr>
              <w:t>National Destination Code (NDC) or National Significant Number (NSN)</w:t>
            </w:r>
          </w:p>
        </w:tc>
        <w:tc>
          <w:tcPr>
            <w:tcW w:w="1920" w:type="dxa"/>
            <w:gridSpan w:val="2"/>
            <w:tcBorders>
              <w:top w:val="single" w:sz="4" w:space="0" w:color="000000"/>
              <w:left w:val="single" w:sz="4" w:space="0" w:color="000000"/>
              <w:bottom w:val="single" w:sz="4" w:space="0" w:color="000000"/>
              <w:right w:val="single" w:sz="4" w:space="0" w:color="000000"/>
            </w:tcBorders>
          </w:tcPr>
          <w:p w:rsidR="00C53350" w:rsidRPr="00ED248E" w:rsidRDefault="00C53350" w:rsidP="00C53350">
            <w:pPr>
              <w:tabs>
                <w:tab w:val="clear" w:pos="567"/>
                <w:tab w:val="clear" w:pos="1276"/>
                <w:tab w:val="clear" w:pos="1843"/>
                <w:tab w:val="clear" w:pos="5387"/>
                <w:tab w:val="clear" w:pos="5954"/>
              </w:tabs>
              <w:spacing w:before="80" w:after="80"/>
              <w:jc w:val="center"/>
              <w:rPr>
                <w:rFonts w:asciiTheme="minorHAnsi" w:hAnsiTheme="minorHAnsi" w:cs="Arial"/>
                <w:i/>
                <w:sz w:val="18"/>
                <w:szCs w:val="18"/>
              </w:rPr>
            </w:pPr>
            <w:r w:rsidRPr="00ED248E">
              <w:rPr>
                <w:rFonts w:asciiTheme="minorHAnsi" w:hAnsiTheme="minorHAnsi" w:cs="Arial"/>
                <w:i/>
                <w:color w:val="000000"/>
                <w:sz w:val="18"/>
                <w:szCs w:val="18"/>
                <w:lang w:eastAsia="zh-CN"/>
              </w:rPr>
              <w:t>Number length</w:t>
            </w:r>
          </w:p>
        </w:tc>
        <w:tc>
          <w:tcPr>
            <w:tcW w:w="2219" w:type="dxa"/>
            <w:vMerge w:val="restart"/>
            <w:tcBorders>
              <w:top w:val="single" w:sz="4" w:space="0" w:color="000000"/>
              <w:left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i/>
                <w:color w:val="000000"/>
                <w:sz w:val="18"/>
                <w:szCs w:val="18"/>
                <w:lang w:eastAsia="zh-CN"/>
              </w:rPr>
            </w:pPr>
            <w:r w:rsidRPr="00ED248E">
              <w:rPr>
                <w:rFonts w:asciiTheme="minorHAnsi" w:hAnsiTheme="minorHAnsi" w:cs="Arial"/>
                <w:i/>
                <w:color w:val="000000"/>
                <w:sz w:val="18"/>
                <w:szCs w:val="18"/>
                <w:lang w:eastAsia="zh-CN"/>
              </w:rPr>
              <w:t>Usage of number</w:t>
            </w:r>
          </w:p>
        </w:tc>
        <w:tc>
          <w:tcPr>
            <w:tcW w:w="2044" w:type="dxa"/>
            <w:vMerge w:val="restart"/>
            <w:tcBorders>
              <w:top w:val="single" w:sz="4" w:space="0" w:color="000000"/>
              <w:left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i/>
                <w:color w:val="000000"/>
                <w:sz w:val="18"/>
                <w:szCs w:val="18"/>
                <w:lang w:eastAsia="zh-CN"/>
              </w:rPr>
            </w:pPr>
            <w:r w:rsidRPr="00ED248E">
              <w:rPr>
                <w:rFonts w:asciiTheme="minorHAnsi" w:hAnsiTheme="minorHAnsi" w:cs="Arial"/>
                <w:i/>
                <w:color w:val="000000"/>
                <w:sz w:val="18"/>
                <w:szCs w:val="18"/>
                <w:lang w:eastAsia="zh-CN"/>
              </w:rPr>
              <w:t>Additional information</w:t>
            </w:r>
          </w:p>
        </w:tc>
      </w:tr>
      <w:tr w:rsidR="00C53350" w:rsidRPr="00ED248E" w:rsidTr="00C53350">
        <w:trPr>
          <w:trHeight w:val="20"/>
          <w:tblHeader/>
          <w:jc w:val="center"/>
        </w:trPr>
        <w:tc>
          <w:tcPr>
            <w:tcW w:w="2322" w:type="dxa"/>
            <w:vMerge/>
            <w:tcBorders>
              <w:left w:val="single" w:sz="4" w:space="0" w:color="000000"/>
              <w:bottom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p>
        </w:tc>
        <w:tc>
          <w:tcPr>
            <w:tcW w:w="937" w:type="dxa"/>
            <w:tcBorders>
              <w:top w:val="single" w:sz="4" w:space="0" w:color="000000"/>
              <w:left w:val="single" w:sz="4" w:space="0" w:color="000000"/>
              <w:bottom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sidRPr="00ED248E">
              <w:rPr>
                <w:rFonts w:asciiTheme="minorHAnsi" w:hAnsiTheme="minorHAnsi" w:cs="Arial"/>
                <w:i/>
                <w:color w:val="000000"/>
                <w:sz w:val="18"/>
                <w:szCs w:val="18"/>
                <w:lang w:eastAsia="zh-CN"/>
              </w:rPr>
              <w:t>Minimum</w:t>
            </w:r>
          </w:p>
        </w:tc>
        <w:tc>
          <w:tcPr>
            <w:tcW w:w="983" w:type="dxa"/>
            <w:tcBorders>
              <w:top w:val="single" w:sz="4" w:space="0" w:color="000000"/>
              <w:left w:val="single" w:sz="4" w:space="0" w:color="000000"/>
              <w:bottom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i/>
                <w:color w:val="000000"/>
                <w:sz w:val="18"/>
                <w:szCs w:val="18"/>
                <w:lang w:eastAsia="zh-CN"/>
              </w:rPr>
            </w:pPr>
            <w:r w:rsidRPr="00ED248E">
              <w:rPr>
                <w:rFonts w:asciiTheme="minorHAnsi" w:hAnsiTheme="minorHAnsi" w:cs="Arial"/>
                <w:i/>
                <w:color w:val="000000"/>
                <w:sz w:val="18"/>
                <w:szCs w:val="18"/>
                <w:lang w:eastAsia="zh-CN"/>
              </w:rPr>
              <w:t>Maximum</w:t>
            </w:r>
          </w:p>
        </w:tc>
        <w:tc>
          <w:tcPr>
            <w:tcW w:w="2219" w:type="dxa"/>
            <w:vMerge/>
            <w:tcBorders>
              <w:left w:val="single" w:sz="4" w:space="0" w:color="000000"/>
              <w:bottom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i/>
                <w:color w:val="000000"/>
                <w:sz w:val="18"/>
                <w:szCs w:val="18"/>
                <w:lang w:eastAsia="zh-CN"/>
              </w:rPr>
            </w:pPr>
          </w:p>
        </w:tc>
        <w:tc>
          <w:tcPr>
            <w:tcW w:w="2044" w:type="dxa"/>
            <w:vMerge/>
            <w:tcBorders>
              <w:left w:val="single" w:sz="4" w:space="0" w:color="000000"/>
              <w:bottom w:val="single" w:sz="4" w:space="0" w:color="000000"/>
              <w:right w:val="single" w:sz="4" w:space="0" w:color="000000"/>
            </w:tcBorders>
            <w:vAlign w:val="center"/>
          </w:tcPr>
          <w:p w:rsidR="00C53350" w:rsidRPr="00ED248E" w:rsidRDefault="00C53350" w:rsidP="00C5335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i/>
                <w:color w:val="000000"/>
                <w:sz w:val="18"/>
                <w:szCs w:val="18"/>
                <w:lang w:eastAsia="zh-CN"/>
              </w:rPr>
            </w:pP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212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Capital District, Vargas state and some towns of Miranda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234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Geographic number for</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Miranda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235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Guárico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237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islands (Federal dependencies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238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Guárico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239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Miranda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sz w:val="18"/>
                <w:szCs w:val="18"/>
              </w:rPr>
              <w:br w:type="column"/>
            </w:r>
            <w:r w:rsidRPr="00ED248E">
              <w:rPr>
                <w:rFonts w:asciiTheme="minorHAnsi" w:hAnsiTheme="minorHAnsi" w:cs="Arial"/>
                <w:color w:val="000000"/>
                <w:sz w:val="18"/>
                <w:szCs w:val="18"/>
                <w:lang w:eastAsia="zh-CN"/>
              </w:rPr>
              <w:t>240</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Apure and Barinas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Carabobo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Carabobo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Aragua and Carabobo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Aragua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Carabobo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Aragua and Guárico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Apure, Barinas and Guárico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Area code of some towns of Amazonas</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249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Carabobo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251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Lara and Yaracuy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Lara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Lara and Yaracuy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Yaracuy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Portuguese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Portuguese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Portuguese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258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states of Cojedes and Barinas</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sz w:val="18"/>
                <w:szCs w:val="18"/>
              </w:rPr>
              <w:br w:type="column"/>
            </w:r>
            <w:r w:rsidRPr="00ED248E">
              <w:rPr>
                <w:rFonts w:asciiTheme="minorHAnsi" w:hAnsiTheme="minorHAnsi" w:cs="Arial"/>
                <w:color w:val="000000"/>
                <w:sz w:val="18"/>
                <w:szCs w:val="18"/>
                <w:lang w:eastAsia="zh-CN"/>
              </w:rPr>
              <w:t>259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Falcón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264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p>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fixed telephony services </w:t>
            </w:r>
          </w:p>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Zulia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Falcón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269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Falcón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Trujillo, Zulia and Mérida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Trujillo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Barinas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Mérida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Zulia, Mérida and Táchira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Táchira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277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Táchira and Mérida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 of Barinas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279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Falcón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Anzoátegui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Anzoátegui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Anzoátegui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Bolívar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Bolívar and Anzoátegui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Bolívar and Monagas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287</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Delta Amacuro and Monagas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288</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some towns of Bolívar state</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289</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Bolívar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291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Monagas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292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states Anzoátegui and Monagas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293</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Sucre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294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Sucre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295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p>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Nueva Esparta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296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Geographic number for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fixed telephony services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(area code))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Area code of </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some towns of Amazonas state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500</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Non-Geographic number for fixed telephony services</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Non-geographic number of universal access</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501</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Non-Geographic number for fixed telephony services</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Non-Geographic number of universal access with calling party pays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800</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Non-Geographic number for fixed telephony services</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Non-Geographic number (toll-free number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400</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Non-Geographic number for fixed telephony services</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Non-Geographic number (universal personal number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412</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Mobile telephone service. NDC assigned to Corporación Digitel C.A.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414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Mobile telephone service. NDC assigned to TELCEL C.A.(Movistar)</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pageBreakBefore/>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lastRenderedPageBreak/>
              <w:t>415</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Mobile telephone service. NDC assigned to Globalstar de Venezuela C.A.</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416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Mobile telephone service. NDC assigned to Telecomunicaciones Movilnet C.A. </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424</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Mobile telephone service. NDC assigned to TELCEL C.A.(Movistar)</w:t>
            </w:r>
          </w:p>
        </w:tc>
      </w:tr>
      <w:tr w:rsidR="00C53350" w:rsidRPr="00ED248E" w:rsidTr="00C53350">
        <w:trPr>
          <w:trHeight w:val="20"/>
          <w:jc w:val="center"/>
        </w:trPr>
        <w:tc>
          <w:tcPr>
            <w:tcW w:w="2322"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426</w:t>
            </w:r>
          </w:p>
        </w:tc>
        <w:tc>
          <w:tcPr>
            <w:tcW w:w="937"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983"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center"/>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10</w:t>
            </w:r>
          </w:p>
        </w:tc>
        <w:tc>
          <w:tcPr>
            <w:tcW w:w="2219"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Number of mobile telephone service</w:t>
            </w:r>
            <w:r>
              <w:rPr>
                <w:rFonts w:asciiTheme="minorHAnsi" w:hAnsiTheme="minorHAnsi" w:cs="Arial"/>
                <w:color w:val="000000"/>
                <w:sz w:val="18"/>
                <w:szCs w:val="18"/>
                <w:lang w:eastAsia="zh-CN"/>
              </w:rPr>
              <w:br/>
            </w:r>
            <w:r w:rsidRPr="00ED248E">
              <w:rPr>
                <w:rFonts w:asciiTheme="minorHAnsi" w:hAnsiTheme="minorHAnsi" w:cs="Arial"/>
                <w:color w:val="000000"/>
                <w:sz w:val="18"/>
                <w:szCs w:val="18"/>
                <w:lang w:eastAsia="zh-CN"/>
              </w:rPr>
              <w:t xml:space="preserve">(Code of mobile operator)) </w:t>
            </w:r>
          </w:p>
        </w:tc>
        <w:tc>
          <w:tcPr>
            <w:tcW w:w="2044" w:type="dxa"/>
            <w:tcBorders>
              <w:top w:val="single" w:sz="4" w:space="0" w:color="000000"/>
              <w:left w:val="single" w:sz="4" w:space="0" w:color="000000"/>
              <w:bottom w:val="single" w:sz="4" w:space="0" w:color="000000"/>
              <w:right w:val="single" w:sz="4" w:space="0" w:color="000000"/>
            </w:tcBorders>
          </w:tcPr>
          <w:p w:rsidR="00C53350" w:rsidRPr="00ED248E" w:rsidRDefault="00C53350" w:rsidP="00EB67F0">
            <w:pPr>
              <w:tabs>
                <w:tab w:val="clear" w:pos="567"/>
                <w:tab w:val="clear" w:pos="1276"/>
                <w:tab w:val="clear" w:pos="1843"/>
                <w:tab w:val="clear" w:pos="5387"/>
                <w:tab w:val="clear" w:pos="5954"/>
              </w:tabs>
              <w:overflowPunct/>
              <w:spacing w:before="80" w:after="80"/>
              <w:jc w:val="left"/>
              <w:textAlignment w:val="auto"/>
              <w:rPr>
                <w:rFonts w:asciiTheme="minorHAnsi" w:hAnsiTheme="minorHAnsi" w:cs="Arial"/>
                <w:color w:val="000000"/>
                <w:sz w:val="18"/>
                <w:szCs w:val="18"/>
                <w:lang w:eastAsia="zh-CN"/>
              </w:rPr>
            </w:pPr>
            <w:r w:rsidRPr="00ED248E">
              <w:rPr>
                <w:rFonts w:asciiTheme="minorHAnsi" w:hAnsiTheme="minorHAnsi" w:cs="Arial"/>
                <w:color w:val="000000"/>
                <w:sz w:val="18"/>
                <w:szCs w:val="18"/>
                <w:lang w:eastAsia="zh-CN"/>
              </w:rPr>
              <w:t xml:space="preserve">Mobile telephone service. NDC assigned to Telecomunicaciones Movilnet C.A. </w:t>
            </w:r>
          </w:p>
        </w:tc>
      </w:tr>
    </w:tbl>
    <w:p w:rsidR="00C53350" w:rsidRPr="00F235A3" w:rsidRDefault="00C53350" w:rsidP="00C53350">
      <w:pPr>
        <w:tabs>
          <w:tab w:val="clear" w:pos="567"/>
          <w:tab w:val="clear" w:pos="1276"/>
          <w:tab w:val="clear" w:pos="1843"/>
          <w:tab w:val="clear" w:pos="5387"/>
          <w:tab w:val="clear" w:pos="5954"/>
        </w:tabs>
        <w:spacing w:before="0"/>
        <w:rPr>
          <w:rFonts w:asciiTheme="minorHAnsi" w:hAnsiTheme="minorHAnsi" w:cs="Arial"/>
        </w:rPr>
      </w:pPr>
    </w:p>
    <w:p w:rsidR="00C53350" w:rsidRPr="00F235A3" w:rsidRDefault="00C53350" w:rsidP="00C53350">
      <w:pPr>
        <w:rPr>
          <w:lang w:eastAsia="zh-CN"/>
        </w:rPr>
      </w:pPr>
      <w:r w:rsidRPr="00F235A3">
        <w:rPr>
          <w:lang w:eastAsia="zh-CN"/>
        </w:rPr>
        <w:t xml:space="preserve">Contact: </w:t>
      </w:r>
    </w:p>
    <w:p w:rsidR="00C53350" w:rsidRPr="005E696F" w:rsidRDefault="00C53350" w:rsidP="00C53350">
      <w:pPr>
        <w:tabs>
          <w:tab w:val="clear" w:pos="1276"/>
          <w:tab w:val="left" w:pos="1064"/>
        </w:tabs>
        <w:ind w:left="567" w:hanging="567"/>
        <w:jc w:val="left"/>
      </w:pPr>
      <w:r>
        <w:rPr>
          <w:lang w:eastAsia="zh-CN"/>
        </w:rPr>
        <w:tab/>
      </w:r>
      <w:r w:rsidRPr="00F235A3">
        <w:rPr>
          <w:lang w:eastAsia="zh-CN"/>
        </w:rPr>
        <w:t xml:space="preserve">Comisión Nacional de Telecomunicaciones (CONATEL) </w:t>
      </w:r>
      <w:r>
        <w:rPr>
          <w:lang w:eastAsia="zh-CN"/>
        </w:rPr>
        <w:br/>
      </w:r>
      <w:r w:rsidRPr="00F235A3">
        <w:rPr>
          <w:lang w:eastAsia="zh-CN"/>
        </w:rPr>
        <w:t xml:space="preserve">División de Investigación y Seguimiento Internacional </w:t>
      </w:r>
      <w:r>
        <w:rPr>
          <w:lang w:eastAsia="zh-CN"/>
        </w:rPr>
        <w:br/>
      </w:r>
      <w:r w:rsidRPr="00F235A3">
        <w:rPr>
          <w:lang w:eastAsia="zh-CN"/>
        </w:rPr>
        <w:t xml:space="preserve">(International Research Division ) </w:t>
      </w:r>
      <w:r>
        <w:rPr>
          <w:lang w:eastAsia="zh-CN"/>
        </w:rPr>
        <w:br/>
      </w:r>
      <w:r w:rsidRPr="00F235A3">
        <w:rPr>
          <w:lang w:eastAsia="zh-CN"/>
        </w:rPr>
        <w:t xml:space="preserve">Avda. Veracruz con Calle Cali, Edif. CONATEL </w:t>
      </w:r>
      <w:r>
        <w:rPr>
          <w:lang w:eastAsia="zh-CN"/>
        </w:rPr>
        <w:br/>
      </w:r>
      <w:r w:rsidRPr="00F235A3">
        <w:rPr>
          <w:lang w:eastAsia="zh-CN"/>
        </w:rPr>
        <w:t xml:space="preserve">Urb. Las Mercedes </w:t>
      </w:r>
      <w:r>
        <w:rPr>
          <w:lang w:eastAsia="zh-CN"/>
        </w:rPr>
        <w:br/>
      </w:r>
      <w:r w:rsidRPr="00F235A3">
        <w:rPr>
          <w:lang w:eastAsia="zh-CN"/>
        </w:rPr>
        <w:t>1060 CARACAS</w:t>
      </w:r>
      <w:r w:rsidR="007B5C50">
        <w:rPr>
          <w:lang w:eastAsia="zh-CN"/>
        </w:rPr>
        <w:br/>
      </w:r>
      <w:r w:rsidRPr="00F235A3">
        <w:rPr>
          <w:lang w:eastAsia="zh-CN"/>
        </w:rPr>
        <w:t xml:space="preserve">Venezuela </w:t>
      </w:r>
      <w:r>
        <w:rPr>
          <w:lang w:eastAsia="zh-CN"/>
        </w:rPr>
        <w:br/>
      </w:r>
      <w:r w:rsidRPr="00F235A3">
        <w:rPr>
          <w:lang w:eastAsia="zh-CN"/>
        </w:rPr>
        <w:t>Tel:</w:t>
      </w:r>
      <w:r>
        <w:rPr>
          <w:lang w:eastAsia="zh-CN"/>
        </w:rPr>
        <w:tab/>
      </w:r>
      <w:r w:rsidRPr="00F235A3">
        <w:rPr>
          <w:lang w:eastAsia="zh-CN"/>
        </w:rPr>
        <w:t xml:space="preserve">+58 212 909 0466 </w:t>
      </w:r>
      <w:r>
        <w:rPr>
          <w:lang w:eastAsia="zh-CN"/>
        </w:rPr>
        <w:br/>
      </w:r>
      <w:r w:rsidRPr="00F235A3">
        <w:rPr>
          <w:lang w:eastAsia="zh-CN"/>
        </w:rPr>
        <w:t>Fax:</w:t>
      </w:r>
      <w:r>
        <w:rPr>
          <w:lang w:eastAsia="zh-CN"/>
        </w:rPr>
        <w:tab/>
      </w:r>
      <w:r w:rsidRPr="00F235A3">
        <w:rPr>
          <w:lang w:eastAsia="zh-CN"/>
        </w:rPr>
        <w:t xml:space="preserve">+58 212 993 6794 </w:t>
      </w:r>
      <w:r>
        <w:rPr>
          <w:lang w:eastAsia="zh-CN"/>
        </w:rPr>
        <w:br/>
      </w:r>
      <w:r w:rsidR="007B5C50">
        <w:t>URL</w:t>
      </w:r>
      <w:r w:rsidRPr="005E696F">
        <w:t>:</w:t>
      </w:r>
      <w:r w:rsidRPr="005E696F">
        <w:tab/>
      </w:r>
      <w:hyperlink r:id="rId21" w:anchor="http://www.conatel.gob.ve/index.php/principal/numeracion" w:history="1">
        <w:r w:rsidRPr="005E696F">
          <w:t>www.conatel.gob.ve/#http://www.conatel.gob.ve/index.php/principal/numeracion</w:t>
        </w:r>
      </w:hyperlink>
    </w:p>
    <w:p w:rsidR="00C53350" w:rsidRDefault="00C53350" w:rsidP="00D77E10">
      <w:pPr>
        <w:ind w:left="567" w:hanging="567"/>
        <w:jc w:val="left"/>
        <w:rPr>
          <w:lang w:val="en-US"/>
        </w:rPr>
      </w:pPr>
    </w:p>
    <w:p w:rsidR="00115C7C" w:rsidRPr="00A616D8" w:rsidRDefault="00115C7C" w:rsidP="00115C7C">
      <w:pPr>
        <w:pStyle w:val="Heading20"/>
        <w:spacing w:before="0"/>
      </w:pPr>
      <w:bookmarkStart w:id="195" w:name="_Toc292704973"/>
      <w:r w:rsidRPr="00A616D8">
        <w:t>Interruption of service</w:t>
      </w:r>
      <w:bookmarkEnd w:id="195"/>
    </w:p>
    <w:p w:rsidR="00115C7C" w:rsidRPr="00A616D8" w:rsidRDefault="00115C7C" w:rsidP="00115C7C">
      <w:pPr>
        <w:tabs>
          <w:tab w:val="clear" w:pos="567"/>
          <w:tab w:val="clear" w:pos="1276"/>
          <w:tab w:val="clear" w:pos="1843"/>
          <w:tab w:val="clear" w:pos="5387"/>
          <w:tab w:val="clear" w:pos="5954"/>
          <w:tab w:val="left" w:pos="4395"/>
        </w:tabs>
        <w:spacing w:before="240"/>
        <w:ind w:right="-6"/>
        <w:jc w:val="left"/>
        <w:rPr>
          <w:rFonts w:asciiTheme="minorHAnsi" w:hAnsiTheme="minorHAnsi"/>
          <w:b/>
          <w:lang w:val="en-US"/>
        </w:rPr>
      </w:pPr>
      <w:r w:rsidRPr="00A616D8">
        <w:rPr>
          <w:rFonts w:asciiTheme="minorHAnsi" w:hAnsiTheme="minorHAnsi"/>
          <w:b/>
          <w:lang w:val="en-US"/>
        </w:rPr>
        <w:t>Kuwait</w:t>
      </w:r>
      <w:r w:rsidR="005331EE">
        <w:rPr>
          <w:rFonts w:asciiTheme="minorHAnsi" w:hAnsiTheme="minorHAnsi"/>
          <w:b/>
          <w:lang w:val="en-US"/>
        </w:rPr>
        <w:fldChar w:fldCharType="begin"/>
      </w:r>
      <w:r>
        <w:instrText xml:space="preserve"> TC "</w:instrText>
      </w:r>
      <w:bookmarkStart w:id="196" w:name="_Toc292704974"/>
      <w:r w:rsidRPr="00A616D8">
        <w:rPr>
          <w:rFonts w:asciiTheme="minorHAnsi" w:hAnsiTheme="minorHAnsi"/>
          <w:b/>
          <w:lang w:val="en-US"/>
        </w:rPr>
        <w:instrText>Kuwait</w:instrText>
      </w:r>
      <w:bookmarkEnd w:id="196"/>
      <w:r>
        <w:instrText xml:space="preserve">" \f C \l "1" </w:instrText>
      </w:r>
      <w:r w:rsidR="005331EE">
        <w:rPr>
          <w:rFonts w:asciiTheme="minorHAnsi" w:hAnsiTheme="minorHAnsi"/>
          <w:b/>
          <w:lang w:val="en-US"/>
        </w:rPr>
        <w:fldChar w:fldCharType="end"/>
      </w:r>
      <w:r w:rsidRPr="00A616D8">
        <w:rPr>
          <w:rFonts w:asciiTheme="minorHAnsi" w:hAnsiTheme="minorHAnsi"/>
          <w:b/>
          <w:lang w:val="en-US"/>
        </w:rPr>
        <w:t xml:space="preserve"> (country code +965) </w:t>
      </w:r>
    </w:p>
    <w:p w:rsidR="00115C7C" w:rsidRPr="00A616D8" w:rsidRDefault="00115C7C" w:rsidP="00115C7C">
      <w:pPr>
        <w:tabs>
          <w:tab w:val="clear" w:pos="567"/>
          <w:tab w:val="clear" w:pos="1276"/>
          <w:tab w:val="clear" w:pos="1843"/>
          <w:tab w:val="clear" w:pos="5387"/>
          <w:tab w:val="clear" w:pos="5954"/>
          <w:tab w:val="left" w:pos="4395"/>
        </w:tabs>
        <w:spacing w:before="0"/>
        <w:ind w:right="-6"/>
        <w:jc w:val="left"/>
        <w:rPr>
          <w:rFonts w:asciiTheme="minorHAnsi" w:hAnsiTheme="minorHAnsi"/>
          <w:bCs/>
          <w:lang w:val="en-US"/>
        </w:rPr>
      </w:pPr>
      <w:r w:rsidRPr="00A616D8">
        <w:rPr>
          <w:rFonts w:asciiTheme="minorHAnsi" w:hAnsiTheme="minorHAnsi"/>
          <w:bCs/>
          <w:lang w:val="en-US"/>
        </w:rPr>
        <w:t>Communication of 20.IV.2011:</w:t>
      </w:r>
    </w:p>
    <w:p w:rsidR="00115C7C" w:rsidRPr="00A616D8" w:rsidRDefault="00115C7C" w:rsidP="00115C7C">
      <w:pPr>
        <w:tabs>
          <w:tab w:val="clear" w:pos="567"/>
          <w:tab w:val="clear" w:pos="1276"/>
          <w:tab w:val="clear" w:pos="1843"/>
          <w:tab w:val="clear" w:pos="5387"/>
          <w:tab w:val="clear" w:pos="5954"/>
        </w:tabs>
        <w:spacing w:before="240"/>
        <w:jc w:val="left"/>
        <w:rPr>
          <w:rFonts w:asciiTheme="minorHAnsi" w:hAnsiTheme="minorHAnsi" w:cs="Arial"/>
          <w:lang w:val="en-US"/>
        </w:rPr>
      </w:pPr>
      <w:r w:rsidRPr="00A616D8">
        <w:rPr>
          <w:rFonts w:asciiTheme="minorHAnsi" w:hAnsiTheme="minorHAnsi" w:cs="Arial"/>
          <w:lang w:val="en-US"/>
        </w:rPr>
        <w:t xml:space="preserve">The </w:t>
      </w:r>
      <w:r w:rsidRPr="00A616D8">
        <w:rPr>
          <w:rFonts w:asciiTheme="minorHAnsi" w:hAnsiTheme="minorHAnsi" w:cs="Arial"/>
          <w:i/>
          <w:lang w:val="en-US"/>
        </w:rPr>
        <w:t>Ministry of Communications (MOC)</w:t>
      </w:r>
      <w:r w:rsidRPr="00A616D8">
        <w:rPr>
          <w:rFonts w:asciiTheme="minorHAnsi" w:hAnsiTheme="minorHAnsi" w:cs="Arial"/>
          <w:lang w:val="en-US"/>
        </w:rPr>
        <w:t>, Safat</w:t>
      </w:r>
      <w:r w:rsidR="005331EE">
        <w:rPr>
          <w:rFonts w:asciiTheme="minorHAnsi" w:hAnsiTheme="minorHAnsi" w:cs="Arial"/>
          <w:lang w:val="en-US"/>
        </w:rPr>
        <w:fldChar w:fldCharType="begin"/>
      </w:r>
      <w:r>
        <w:instrText xml:space="preserve"> TC "</w:instrText>
      </w:r>
      <w:bookmarkStart w:id="197" w:name="_Toc292704975"/>
      <w:r w:rsidRPr="00A616D8">
        <w:rPr>
          <w:rFonts w:asciiTheme="minorHAnsi" w:hAnsiTheme="minorHAnsi" w:cs="Arial"/>
          <w:i/>
          <w:lang w:val="en-US"/>
        </w:rPr>
        <w:instrText>Ministry of Communications (MOC)</w:instrText>
      </w:r>
      <w:r w:rsidRPr="00A616D8">
        <w:rPr>
          <w:rFonts w:asciiTheme="minorHAnsi" w:hAnsiTheme="minorHAnsi" w:cs="Arial"/>
          <w:lang w:val="en-US"/>
        </w:rPr>
        <w:instrText>, Safat</w:instrText>
      </w:r>
      <w:bookmarkEnd w:id="197"/>
      <w:r>
        <w:instrText xml:space="preserve">" \f C \l "1" </w:instrText>
      </w:r>
      <w:r w:rsidR="005331EE">
        <w:rPr>
          <w:rFonts w:asciiTheme="minorHAnsi" w:hAnsiTheme="minorHAnsi" w:cs="Arial"/>
          <w:lang w:val="en-US"/>
        </w:rPr>
        <w:fldChar w:fldCharType="end"/>
      </w:r>
      <w:r w:rsidRPr="00A616D8">
        <w:rPr>
          <w:rFonts w:asciiTheme="minorHAnsi" w:hAnsiTheme="minorHAnsi" w:cs="Arial"/>
          <w:lang w:val="en-US"/>
        </w:rPr>
        <w:t>, announces that the FOG submarine cable section has informed them that the FOG cable will be shut down for repair from 21.IV.2011 at 16h00 UTC for between two and five days.  All traffic that is channeled via FOG cable will be disrupted for this period.</w:t>
      </w:r>
    </w:p>
    <w:p w:rsidR="00115C7C" w:rsidRDefault="00115C7C" w:rsidP="00115C7C">
      <w:pPr>
        <w:rPr>
          <w:lang w:val="en-US"/>
        </w:rPr>
      </w:pPr>
      <w:r w:rsidRPr="00A616D8">
        <w:rPr>
          <w:lang w:val="en-US"/>
        </w:rPr>
        <w:t>Contact:</w:t>
      </w:r>
    </w:p>
    <w:p w:rsidR="00115C7C" w:rsidRPr="007A646F" w:rsidRDefault="00115C7C" w:rsidP="00115C7C">
      <w:pPr>
        <w:ind w:left="567" w:hanging="567"/>
        <w:jc w:val="left"/>
        <w:rPr>
          <w:lang w:val="en-US"/>
        </w:rPr>
      </w:pPr>
      <w:r>
        <w:rPr>
          <w:lang w:val="en-US"/>
        </w:rPr>
        <w:tab/>
      </w:r>
      <w:r w:rsidRPr="007A646F">
        <w:rPr>
          <w:lang w:val="en-US"/>
        </w:rPr>
        <w:t>ISCC Kuwait</w:t>
      </w:r>
      <w:r>
        <w:rPr>
          <w:lang w:val="en-US"/>
        </w:rPr>
        <w:br/>
      </w:r>
      <w:r w:rsidRPr="007A646F">
        <w:rPr>
          <w:lang w:val="en-US"/>
        </w:rPr>
        <w:t>Ministry of Communications</w:t>
      </w:r>
      <w:r>
        <w:rPr>
          <w:lang w:val="en-US"/>
        </w:rPr>
        <w:br/>
      </w:r>
      <w:r w:rsidRPr="007A646F">
        <w:rPr>
          <w:lang w:val="en-US"/>
        </w:rPr>
        <w:t>P.O. Box 318</w:t>
      </w:r>
      <w:r>
        <w:rPr>
          <w:lang w:val="en-US"/>
        </w:rPr>
        <w:br/>
      </w:r>
      <w:r w:rsidRPr="007A646F">
        <w:rPr>
          <w:lang w:val="en-US"/>
        </w:rPr>
        <w:t>11111 SAFAT</w:t>
      </w:r>
      <w:r>
        <w:rPr>
          <w:lang w:val="en-US"/>
        </w:rPr>
        <w:br/>
      </w:r>
      <w:smartTag w:uri="urn:schemas-microsoft-com:office:smarttags" w:element="country-region">
        <w:smartTag w:uri="urn:schemas-microsoft-com:office:smarttags" w:element="place">
          <w:r w:rsidRPr="0066304E">
            <w:rPr>
              <w:rFonts w:asciiTheme="minorHAnsi" w:hAnsiTheme="minorHAnsi"/>
              <w:szCs w:val="16"/>
              <w:lang w:val="en-US"/>
            </w:rPr>
            <w:t>Kuwait</w:t>
          </w:r>
        </w:smartTag>
      </w:smartTag>
      <w:r>
        <w:rPr>
          <w:bCs/>
          <w:lang w:val="en-US"/>
        </w:rPr>
        <w:br/>
      </w:r>
      <w:r w:rsidRPr="007A646F">
        <w:rPr>
          <w:lang w:val="en-US"/>
        </w:rPr>
        <w:t>Tel:</w:t>
      </w:r>
      <w:r w:rsidRPr="007A646F">
        <w:rPr>
          <w:lang w:val="en-US"/>
        </w:rPr>
        <w:tab/>
        <w:t>+965 2241 1777</w:t>
      </w:r>
      <w:r>
        <w:rPr>
          <w:lang w:val="en-US"/>
        </w:rPr>
        <w:br/>
      </w:r>
      <w:r w:rsidRPr="007A646F">
        <w:rPr>
          <w:lang w:val="en-US"/>
        </w:rPr>
        <w:t>Fax:</w:t>
      </w:r>
      <w:r w:rsidRPr="007A646F">
        <w:rPr>
          <w:lang w:val="en-US"/>
        </w:rPr>
        <w:tab/>
        <w:t>+965 2241 9815</w:t>
      </w:r>
      <w:r>
        <w:rPr>
          <w:lang w:val="en-US"/>
        </w:rPr>
        <w:br/>
      </w:r>
      <w:r w:rsidRPr="007A646F">
        <w:rPr>
          <w:lang w:val="en-US"/>
        </w:rPr>
        <w:t>E-mail</w:t>
      </w:r>
      <w:r>
        <w:rPr>
          <w:lang w:val="en-US"/>
        </w:rPr>
        <w:t>:</w:t>
      </w:r>
      <w:r>
        <w:rPr>
          <w:lang w:val="en-US"/>
        </w:rPr>
        <w:tab/>
      </w:r>
      <w:r w:rsidRPr="007A646F">
        <w:rPr>
          <w:lang w:val="en-US"/>
        </w:rPr>
        <w:t xml:space="preserve"> </w:t>
      </w:r>
      <w:hyperlink r:id="rId22" w:history="1">
        <w:r w:rsidRPr="007A646F">
          <w:t>iscckuwait@gmail.com</w:t>
        </w:r>
      </w:hyperlink>
      <w:r w:rsidRPr="007A646F">
        <w:br/>
      </w:r>
      <w:r>
        <w:rPr>
          <w:lang w:val="en-US"/>
        </w:rPr>
        <w:t>URL</w:t>
      </w:r>
      <w:r w:rsidRPr="007A646F">
        <w:rPr>
          <w:lang w:val="en-US"/>
        </w:rPr>
        <w:t>:</w:t>
      </w:r>
      <w:r>
        <w:rPr>
          <w:lang w:val="en-US"/>
        </w:rPr>
        <w:tab/>
      </w:r>
      <w:hyperlink r:id="rId23" w:history="1">
        <w:r w:rsidRPr="007A646F">
          <w:t>www.moc.kw</w:t>
        </w:r>
      </w:hyperlink>
    </w:p>
    <w:p w:rsidR="00115C7C" w:rsidRDefault="00115C7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15C7C" w:rsidRPr="00115C7C" w:rsidRDefault="00115C7C" w:rsidP="00115C7C">
      <w:pPr>
        <w:spacing w:before="0"/>
        <w:ind w:left="567" w:hanging="567"/>
        <w:jc w:val="left"/>
        <w:rPr>
          <w:sz w:val="8"/>
          <w:lang w:val="en-US"/>
        </w:rPr>
      </w:pPr>
    </w:p>
    <w:p w:rsidR="00115C7C" w:rsidRPr="00115C7C" w:rsidRDefault="00115C7C" w:rsidP="00115C7C">
      <w:pPr>
        <w:pStyle w:val="Heading20"/>
        <w:spacing w:before="0"/>
        <w:rPr>
          <w:lang w:val="en-US"/>
        </w:rPr>
      </w:pPr>
      <w:bookmarkStart w:id="198" w:name="_Toc262631799"/>
      <w:bookmarkStart w:id="199" w:name="_Toc292704976"/>
      <w:r w:rsidRPr="00115C7C">
        <w:rPr>
          <w:lang w:val="en-US"/>
        </w:rPr>
        <w:t>Changes in Administrations/ROAs and other entities</w:t>
      </w:r>
      <w:r w:rsidRPr="00115C7C">
        <w:rPr>
          <w:lang w:val="en-US"/>
        </w:rPr>
        <w:br/>
        <w:t>or Organizations</w:t>
      </w:r>
      <w:bookmarkEnd w:id="198"/>
      <w:bookmarkEnd w:id="199"/>
    </w:p>
    <w:p w:rsidR="00115C7C" w:rsidRPr="005E696F" w:rsidRDefault="00115C7C" w:rsidP="00115C7C">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5E696F">
        <w:rPr>
          <w:rFonts w:asciiTheme="minorHAnsi" w:hAnsiTheme="minorHAnsi" w:cs="Arial"/>
          <w:b/>
          <w:bCs/>
          <w:lang w:val="en-US"/>
        </w:rPr>
        <w:t>Iceland</w:t>
      </w:r>
      <w:r w:rsidR="005331EE">
        <w:rPr>
          <w:rFonts w:asciiTheme="minorHAnsi" w:hAnsiTheme="minorHAnsi" w:cs="Arial"/>
          <w:b/>
          <w:bCs/>
          <w:lang w:val="en-US"/>
        </w:rPr>
        <w:fldChar w:fldCharType="begin"/>
      </w:r>
      <w:r>
        <w:instrText xml:space="preserve"> TC "</w:instrText>
      </w:r>
      <w:bookmarkStart w:id="200" w:name="_Toc292704977"/>
      <w:r w:rsidRPr="005E696F">
        <w:rPr>
          <w:rFonts w:asciiTheme="minorHAnsi" w:hAnsiTheme="minorHAnsi" w:cs="Arial"/>
          <w:b/>
          <w:bCs/>
          <w:lang w:val="en-US"/>
        </w:rPr>
        <w:instrText>Iceland</w:instrText>
      </w:r>
      <w:bookmarkEnd w:id="200"/>
      <w:r>
        <w:instrText xml:space="preserve">" \f C \l "1" </w:instrText>
      </w:r>
      <w:r w:rsidR="005331EE">
        <w:rPr>
          <w:rFonts w:asciiTheme="minorHAnsi" w:hAnsiTheme="minorHAnsi" w:cs="Arial"/>
          <w:b/>
          <w:bCs/>
          <w:lang w:val="en-US"/>
        </w:rPr>
        <w:fldChar w:fldCharType="end"/>
      </w:r>
    </w:p>
    <w:p w:rsidR="00115C7C" w:rsidRPr="005E696F" w:rsidRDefault="00115C7C" w:rsidP="00115C7C">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5E696F">
        <w:rPr>
          <w:rFonts w:asciiTheme="minorHAnsi" w:hAnsiTheme="minorHAnsi" w:cs="Arial"/>
          <w:lang w:val="en-US"/>
        </w:rPr>
        <w:t>Communication of 2.V.2011:</w:t>
      </w:r>
    </w:p>
    <w:p w:rsidR="00115C7C" w:rsidRPr="005E696F" w:rsidRDefault="00115C7C" w:rsidP="00115C7C">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bookmarkStart w:id="201" w:name="_Toc292704978"/>
      <w:r w:rsidRPr="005E696F">
        <w:rPr>
          <w:rFonts w:asciiTheme="minorHAnsi" w:hAnsiTheme="minorHAnsi" w:cs="Arial"/>
          <w:i/>
          <w:iCs/>
          <w:lang w:val="en-US"/>
        </w:rPr>
        <w:t>Changes of name,</w:t>
      </w:r>
      <w:r w:rsidRPr="005E696F">
        <w:rPr>
          <w:rFonts w:asciiTheme="minorHAnsi" w:hAnsiTheme="minorHAnsi" w:cs="Arial"/>
          <w:i/>
        </w:rPr>
        <w:t xml:space="preserve"> </w:t>
      </w:r>
      <w:r w:rsidRPr="005E696F">
        <w:rPr>
          <w:rFonts w:asciiTheme="minorHAnsi" w:hAnsiTheme="minorHAnsi" w:cs="Arial"/>
          <w:bCs/>
          <w:i/>
        </w:rPr>
        <w:t>in telephone and fax numbers and new e-mail address</w:t>
      </w:r>
      <w:bookmarkEnd w:id="201"/>
      <w:r w:rsidR="005331EE">
        <w:rPr>
          <w:rFonts w:asciiTheme="minorHAnsi" w:hAnsiTheme="minorHAnsi" w:cs="Arial"/>
          <w:bCs/>
          <w:i/>
        </w:rPr>
        <w:fldChar w:fldCharType="begin"/>
      </w:r>
      <w:r>
        <w:instrText xml:space="preserve"> TC "</w:instrText>
      </w:r>
      <w:bookmarkStart w:id="202" w:name="_Toc292704979"/>
      <w:r w:rsidRPr="005E696F">
        <w:rPr>
          <w:rFonts w:asciiTheme="minorHAnsi" w:hAnsiTheme="minorHAnsi" w:cs="Arial"/>
          <w:i/>
          <w:iCs/>
          <w:lang w:val="en-US"/>
        </w:rPr>
        <w:instrText>Changes of name,</w:instrText>
      </w:r>
      <w:r w:rsidRPr="005E696F">
        <w:rPr>
          <w:rFonts w:asciiTheme="minorHAnsi" w:hAnsiTheme="minorHAnsi" w:cs="Arial"/>
          <w:i/>
        </w:rPr>
        <w:instrText xml:space="preserve"> </w:instrText>
      </w:r>
      <w:r w:rsidRPr="005E696F">
        <w:rPr>
          <w:rFonts w:asciiTheme="minorHAnsi" w:hAnsiTheme="minorHAnsi" w:cs="Arial"/>
          <w:bCs/>
          <w:i/>
        </w:rPr>
        <w:instrText>in telephone and fax numbers and new e-mail address</w:instrText>
      </w:r>
      <w:bookmarkEnd w:id="202"/>
      <w:r>
        <w:instrText xml:space="preserve">" \f C \l "1" </w:instrText>
      </w:r>
      <w:r w:rsidR="005331EE">
        <w:rPr>
          <w:rFonts w:asciiTheme="minorHAnsi" w:hAnsiTheme="minorHAnsi" w:cs="Arial"/>
          <w:bCs/>
          <w:i/>
        </w:rPr>
        <w:fldChar w:fldCharType="end"/>
      </w:r>
    </w:p>
    <w:p w:rsidR="00115C7C" w:rsidRPr="005E696F" w:rsidRDefault="00115C7C" w:rsidP="00115C7C">
      <w:pPr>
        <w:rPr>
          <w:bCs/>
          <w:iCs/>
        </w:rPr>
      </w:pPr>
      <w:r w:rsidRPr="005E696F">
        <w:t>The</w:t>
      </w:r>
      <w:r w:rsidRPr="005E696F">
        <w:rPr>
          <w:i/>
          <w:iCs/>
        </w:rPr>
        <w:t xml:space="preserve"> Ministry of Communications</w:t>
      </w:r>
      <w:r w:rsidRPr="005E696F">
        <w:rPr>
          <w:lang w:val="en-US"/>
        </w:rPr>
        <w:t>, Reykjavik</w:t>
      </w:r>
      <w:r w:rsidR="005331EE">
        <w:rPr>
          <w:lang w:val="en-US"/>
        </w:rPr>
        <w:fldChar w:fldCharType="begin"/>
      </w:r>
      <w:r>
        <w:instrText xml:space="preserve"> TC "</w:instrText>
      </w:r>
      <w:bookmarkStart w:id="203" w:name="_Toc292704980"/>
      <w:r w:rsidRPr="007500AD">
        <w:rPr>
          <w:i/>
          <w:iCs/>
        </w:rPr>
        <w:instrText>Ministry of Communications.</w:instrText>
      </w:r>
      <w:r w:rsidRPr="007500AD">
        <w:rPr>
          <w:lang w:val="en-US"/>
        </w:rPr>
        <w:instrText>, Reykjavik</w:instrText>
      </w:r>
      <w:bookmarkEnd w:id="203"/>
      <w:r>
        <w:instrText xml:space="preserve">" \f C \l "1" </w:instrText>
      </w:r>
      <w:r w:rsidR="005331EE">
        <w:rPr>
          <w:lang w:val="en-US"/>
        </w:rPr>
        <w:fldChar w:fldCharType="end"/>
      </w:r>
      <w:r w:rsidRPr="005E696F">
        <w:rPr>
          <w:lang w:val="en-US"/>
        </w:rPr>
        <w:t>, announces that it has changed its name. It is now called: «</w:t>
      </w:r>
      <w:r w:rsidR="007B5C50">
        <w:rPr>
          <w:lang w:val="en-US"/>
        </w:rPr>
        <w:t xml:space="preserve"> </w:t>
      </w:r>
      <w:r w:rsidRPr="005E696F">
        <w:rPr>
          <w:lang w:val="en-US"/>
        </w:rPr>
        <w:t>Ministry of the Interior ».</w:t>
      </w:r>
      <w:r w:rsidR="007B5C50">
        <w:rPr>
          <w:lang w:val="en-US"/>
        </w:rPr>
        <w:t xml:space="preserve"> </w:t>
      </w:r>
      <w:r w:rsidRPr="005E696F">
        <w:rPr>
          <w:lang w:val="en-US"/>
        </w:rPr>
        <w:t xml:space="preserve">It also </w:t>
      </w:r>
      <w:r w:rsidRPr="005E696F">
        <w:t>announces that its telephone and fax numbers have changed and that it has a new e</w:t>
      </w:r>
      <w:r w:rsidR="007B5C50">
        <w:noBreakHyphen/>
      </w:r>
      <w:r w:rsidRPr="005E696F">
        <w:t xml:space="preserve">mail address. </w:t>
      </w:r>
    </w:p>
    <w:p w:rsidR="00115C7C" w:rsidRPr="005E696F" w:rsidRDefault="00115C7C" w:rsidP="00115C7C">
      <w:pPr>
        <w:ind w:left="567" w:hanging="567"/>
        <w:jc w:val="left"/>
        <w:rPr>
          <w:rFonts w:asciiTheme="minorHAnsi" w:hAnsiTheme="minorHAnsi" w:cs="Arial"/>
        </w:rPr>
      </w:pPr>
      <w:r>
        <w:tab/>
      </w:r>
      <w:r w:rsidRPr="005E696F">
        <w:t>Ministry of the Interior</w:t>
      </w:r>
      <w:r>
        <w:br/>
      </w:r>
      <w:r w:rsidRPr="005E696F">
        <w:rPr>
          <w:rFonts w:asciiTheme="minorHAnsi" w:hAnsiTheme="minorHAnsi" w:cs="Arial"/>
        </w:rPr>
        <w:t>Sölvhólsgata 7</w:t>
      </w:r>
      <w:r>
        <w:rPr>
          <w:rFonts w:asciiTheme="minorHAnsi" w:hAnsiTheme="minorHAnsi" w:cs="Arial"/>
        </w:rPr>
        <w:br/>
      </w:r>
      <w:r w:rsidRPr="005E696F">
        <w:rPr>
          <w:rFonts w:asciiTheme="minorHAnsi" w:hAnsiTheme="minorHAnsi" w:cs="Arial"/>
        </w:rPr>
        <w:t>150 REYKJAVIK</w:t>
      </w:r>
      <w:r>
        <w:rPr>
          <w:rFonts w:asciiTheme="minorHAnsi" w:hAnsiTheme="minorHAnsi" w:cs="Arial"/>
        </w:rPr>
        <w:br/>
      </w:r>
      <w:r w:rsidRPr="005E696F">
        <w:rPr>
          <w:rFonts w:asciiTheme="minorHAnsi" w:hAnsiTheme="minorHAnsi" w:cs="Arial"/>
        </w:rPr>
        <w:t>Iceland</w:t>
      </w:r>
      <w:r>
        <w:rPr>
          <w:rFonts w:asciiTheme="minorHAnsi" w:hAnsiTheme="minorHAnsi" w:cs="Arial"/>
        </w:rPr>
        <w:br/>
      </w:r>
      <w:r w:rsidRPr="005E696F">
        <w:rPr>
          <w:rFonts w:asciiTheme="minorHAnsi" w:hAnsiTheme="minorHAnsi" w:cs="Arial"/>
        </w:rPr>
        <w:t>Tel:</w:t>
      </w:r>
      <w:r w:rsidRPr="005E696F">
        <w:rPr>
          <w:rFonts w:asciiTheme="minorHAnsi" w:hAnsiTheme="minorHAnsi" w:cs="Arial"/>
        </w:rPr>
        <w:tab/>
        <w:t xml:space="preserve">+354 545 9000 </w:t>
      </w:r>
      <w:r>
        <w:rPr>
          <w:rFonts w:asciiTheme="minorHAnsi" w:hAnsiTheme="minorHAnsi" w:cs="Arial"/>
        </w:rPr>
        <w:br/>
      </w:r>
      <w:r w:rsidRPr="005E696F">
        <w:rPr>
          <w:rFonts w:asciiTheme="minorHAnsi" w:hAnsiTheme="minorHAnsi" w:cs="Arial"/>
        </w:rPr>
        <w:t>Fax:</w:t>
      </w:r>
      <w:r w:rsidRPr="005E696F">
        <w:rPr>
          <w:rFonts w:asciiTheme="minorHAnsi" w:hAnsiTheme="minorHAnsi" w:cs="Arial"/>
        </w:rPr>
        <w:tab/>
        <w:t xml:space="preserve">+354 552 7340 </w:t>
      </w:r>
      <w:r>
        <w:rPr>
          <w:rFonts w:asciiTheme="minorHAnsi" w:hAnsiTheme="minorHAnsi" w:cs="Arial"/>
        </w:rPr>
        <w:br/>
      </w:r>
      <w:r w:rsidRPr="005E696F">
        <w:rPr>
          <w:rFonts w:asciiTheme="minorHAnsi" w:hAnsiTheme="minorHAnsi" w:cs="Arial"/>
        </w:rPr>
        <w:t>E-mail:</w:t>
      </w:r>
      <w:r w:rsidRPr="005E696F">
        <w:rPr>
          <w:rFonts w:asciiTheme="minorHAnsi" w:hAnsiTheme="minorHAnsi" w:cs="Arial"/>
        </w:rPr>
        <w:tab/>
        <w:t xml:space="preserve">postur@dmr.stjr.is </w:t>
      </w:r>
      <w:r>
        <w:rPr>
          <w:rFonts w:asciiTheme="minorHAnsi" w:hAnsiTheme="minorHAnsi" w:cs="Arial"/>
        </w:rPr>
        <w:br/>
      </w:r>
      <w:r w:rsidRPr="005E696F">
        <w:rPr>
          <w:rFonts w:asciiTheme="minorHAnsi" w:hAnsiTheme="minorHAnsi" w:cs="Arial"/>
        </w:rPr>
        <w:t>URL:</w:t>
      </w:r>
      <w:r w:rsidRPr="005E696F">
        <w:rPr>
          <w:rFonts w:asciiTheme="minorHAnsi" w:hAnsiTheme="minorHAnsi" w:cs="Arial"/>
        </w:rPr>
        <w:tab/>
        <w:t>www.innanrikisraduneyti.is/</w:t>
      </w:r>
    </w:p>
    <w:p w:rsidR="00115C7C" w:rsidRPr="005E696F" w:rsidRDefault="00115C7C" w:rsidP="00115C7C">
      <w:pPr>
        <w:rPr>
          <w:b/>
          <w:bCs/>
          <w:lang w:val="en-US" w:bidi="he-IL"/>
        </w:rPr>
      </w:pPr>
      <w:r w:rsidRPr="005E696F">
        <w:rPr>
          <w:b/>
          <w:bCs/>
          <w:lang w:val="en-US" w:bidi="he-IL"/>
        </w:rPr>
        <w:t>Mexico</w:t>
      </w:r>
    </w:p>
    <w:p w:rsidR="00115C7C" w:rsidRPr="005E696F" w:rsidRDefault="00115C7C" w:rsidP="00115C7C">
      <w:pPr>
        <w:spacing w:before="0"/>
        <w:rPr>
          <w:lang w:val="en-US" w:bidi="he-IL"/>
        </w:rPr>
      </w:pPr>
      <w:r w:rsidRPr="005E696F">
        <w:rPr>
          <w:lang w:val="en-US" w:bidi="he-IL"/>
        </w:rPr>
        <w:t>Communication of 19.IV.2011:</w:t>
      </w:r>
    </w:p>
    <w:p w:rsidR="00115C7C" w:rsidRPr="005E696F" w:rsidRDefault="00115C7C" w:rsidP="00115C7C">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lang w:val="en-US" w:bidi="he-IL"/>
        </w:rPr>
      </w:pPr>
      <w:r w:rsidRPr="005E696F">
        <w:rPr>
          <w:rFonts w:asciiTheme="minorHAnsi" w:hAnsiTheme="minorHAnsi" w:cs="Arial"/>
          <w:i/>
          <w:iCs/>
          <w:lang w:val="en-US" w:bidi="he-IL"/>
        </w:rPr>
        <w:t>Change in e-mail address</w:t>
      </w:r>
      <w:r w:rsidR="005331EE">
        <w:rPr>
          <w:rFonts w:asciiTheme="minorHAnsi" w:hAnsiTheme="minorHAnsi" w:cs="Arial"/>
          <w:i/>
          <w:iCs/>
          <w:lang w:val="en-US" w:bidi="he-IL"/>
        </w:rPr>
        <w:fldChar w:fldCharType="begin"/>
      </w:r>
      <w:r>
        <w:instrText xml:space="preserve"> TC "</w:instrText>
      </w:r>
      <w:bookmarkStart w:id="204" w:name="_Toc292704981"/>
      <w:r w:rsidRPr="005E696F">
        <w:rPr>
          <w:rFonts w:asciiTheme="minorHAnsi" w:hAnsiTheme="minorHAnsi" w:cs="Arial"/>
          <w:i/>
          <w:iCs/>
          <w:lang w:val="en-US" w:bidi="he-IL"/>
        </w:rPr>
        <w:instrText>Change in e-mail address</w:instrText>
      </w:r>
      <w:bookmarkEnd w:id="204"/>
      <w:r>
        <w:instrText xml:space="preserve">" \f C \l "1" </w:instrText>
      </w:r>
      <w:r w:rsidR="005331EE">
        <w:rPr>
          <w:rFonts w:asciiTheme="minorHAnsi" w:hAnsiTheme="minorHAnsi" w:cs="Arial"/>
          <w:i/>
          <w:iCs/>
          <w:lang w:val="en-US" w:bidi="he-IL"/>
        </w:rPr>
        <w:fldChar w:fldCharType="end"/>
      </w:r>
    </w:p>
    <w:p w:rsidR="00115C7C" w:rsidRDefault="00115C7C" w:rsidP="00115C7C">
      <w:pPr>
        <w:rPr>
          <w:lang w:val="en-US"/>
        </w:rPr>
      </w:pPr>
      <w:r w:rsidRPr="005E696F">
        <w:rPr>
          <w:i/>
          <w:iCs/>
          <w:lang w:val="en-US"/>
        </w:rPr>
        <w:t>Teléfonos de México S.A.B. de C.V</w:t>
      </w:r>
      <w:r w:rsidRPr="005E696F">
        <w:rPr>
          <w:rFonts w:eastAsiaTheme="minorEastAsia"/>
          <w:i/>
          <w:iCs/>
          <w:lang w:val="en-US" w:eastAsia="zh-CN"/>
        </w:rPr>
        <w:t xml:space="preserve">, </w:t>
      </w:r>
      <w:r w:rsidRPr="005E696F">
        <w:rPr>
          <w:rFonts w:eastAsiaTheme="minorEastAsia"/>
          <w:lang w:val="en-US" w:eastAsia="zh-CN"/>
        </w:rPr>
        <w:t>Mexico</w:t>
      </w:r>
      <w:r w:rsidR="00CA7064">
        <w:rPr>
          <w:rFonts w:eastAsiaTheme="minorEastAsia"/>
          <w:lang w:val="en-US" w:eastAsia="zh-CN"/>
        </w:rPr>
        <w:t>,</w:t>
      </w:r>
      <w:r w:rsidR="005331EE">
        <w:rPr>
          <w:rFonts w:eastAsiaTheme="minorEastAsia"/>
          <w:lang w:val="en-US" w:eastAsia="zh-CN"/>
        </w:rPr>
        <w:fldChar w:fldCharType="begin"/>
      </w:r>
      <w:r>
        <w:instrText xml:space="preserve"> TC "</w:instrText>
      </w:r>
      <w:bookmarkStart w:id="205" w:name="_Toc292704982"/>
      <w:r w:rsidRPr="00C9548A">
        <w:rPr>
          <w:i/>
          <w:iCs/>
          <w:lang w:val="en-US"/>
        </w:rPr>
        <w:instrText>Teléfonos de México S.A.B. de C.V</w:instrText>
      </w:r>
      <w:r w:rsidRPr="00C9548A">
        <w:rPr>
          <w:rFonts w:eastAsiaTheme="minorEastAsia"/>
          <w:i/>
          <w:iCs/>
          <w:lang w:val="en-US" w:eastAsia="zh-CN"/>
        </w:rPr>
        <w:instrText xml:space="preserve">, </w:instrText>
      </w:r>
      <w:r w:rsidRPr="00C9548A">
        <w:rPr>
          <w:rFonts w:eastAsiaTheme="minorEastAsia"/>
          <w:lang w:val="en-US" w:eastAsia="zh-CN"/>
        </w:rPr>
        <w:instrText>Mexico</w:instrText>
      </w:r>
      <w:bookmarkEnd w:id="205"/>
      <w:r>
        <w:instrText xml:space="preserve">" \f C \l "1" </w:instrText>
      </w:r>
      <w:r w:rsidR="005331EE">
        <w:rPr>
          <w:rFonts w:eastAsiaTheme="minorEastAsia"/>
          <w:lang w:val="en-US" w:eastAsia="zh-CN"/>
        </w:rPr>
        <w:fldChar w:fldCharType="end"/>
      </w:r>
      <w:r w:rsidRPr="005E696F">
        <w:rPr>
          <w:lang w:val="en-US"/>
        </w:rPr>
        <w:t xml:space="preserve"> announces that it has changed its e-mail address:</w:t>
      </w:r>
    </w:p>
    <w:p w:rsidR="00115C7C" w:rsidRPr="005E696F" w:rsidRDefault="00115C7C" w:rsidP="00115C7C">
      <w:pPr>
        <w:rPr>
          <w:sz w:val="4"/>
          <w:lang w:val="en-US"/>
        </w:rPr>
      </w:pPr>
    </w:p>
    <w:p w:rsidR="00115C7C" w:rsidRPr="005E696F" w:rsidRDefault="00115C7C" w:rsidP="00115C7C">
      <w:pPr>
        <w:pBdr>
          <w:top w:val="single" w:sz="4" w:space="1" w:color="auto"/>
          <w:left w:val="single" w:sz="4" w:space="4" w:color="auto"/>
          <w:bottom w:val="single" w:sz="4" w:space="1" w:color="auto"/>
          <w:right w:val="single" w:sz="4" w:space="4" w:color="auto"/>
        </w:pBdr>
        <w:tabs>
          <w:tab w:val="clear" w:pos="567"/>
          <w:tab w:val="clear" w:pos="1276"/>
          <w:tab w:val="clear" w:pos="1843"/>
          <w:tab w:val="clear" w:pos="5387"/>
          <w:tab w:val="clear" w:pos="5954"/>
        </w:tabs>
        <w:overflowPunct/>
        <w:autoSpaceDE/>
        <w:autoSpaceDN/>
        <w:adjustRightInd/>
        <w:spacing w:before="60" w:after="60"/>
        <w:ind w:left="2517" w:right="2347"/>
        <w:jc w:val="center"/>
        <w:textAlignment w:val="auto"/>
        <w:rPr>
          <w:rFonts w:asciiTheme="minorHAnsi" w:hAnsiTheme="minorHAnsi" w:cs="Arial"/>
          <w:lang w:val="en-US"/>
        </w:rPr>
      </w:pPr>
      <w:r w:rsidRPr="005E696F">
        <w:rPr>
          <w:rFonts w:asciiTheme="minorHAnsi" w:hAnsiTheme="minorHAnsi" w:cs="Arial"/>
          <w:lang w:val="en-US"/>
        </w:rPr>
        <w:t>E-mail: ahamed@telmex.com</w:t>
      </w:r>
    </w:p>
    <w:p w:rsidR="00115C7C" w:rsidRPr="005E696F" w:rsidRDefault="00115C7C" w:rsidP="00115C7C">
      <w:pPr>
        <w:tabs>
          <w:tab w:val="clear" w:pos="567"/>
          <w:tab w:val="clear" w:pos="1276"/>
          <w:tab w:val="clear" w:pos="1843"/>
          <w:tab w:val="clear" w:pos="5387"/>
          <w:tab w:val="clear" w:pos="5954"/>
        </w:tabs>
        <w:overflowPunct/>
        <w:autoSpaceDE/>
        <w:autoSpaceDN/>
        <w:adjustRightInd/>
        <w:spacing w:before="0" w:after="200" w:line="276" w:lineRule="auto"/>
        <w:jc w:val="left"/>
        <w:textAlignment w:val="auto"/>
        <w:rPr>
          <w:rFonts w:asciiTheme="minorHAnsi" w:eastAsiaTheme="minorEastAsia" w:hAnsiTheme="minorHAnsi" w:cs="Arial"/>
          <w:sz w:val="4"/>
          <w:lang w:val="en-US" w:eastAsia="zh-CN"/>
        </w:rPr>
      </w:pPr>
    </w:p>
    <w:p w:rsidR="00115C7C" w:rsidRPr="005E696F" w:rsidRDefault="00115C7C" w:rsidP="00115C7C">
      <w:pPr>
        <w:ind w:left="567" w:hanging="567"/>
        <w:jc w:val="left"/>
        <w:rPr>
          <w:rFonts w:asciiTheme="minorHAnsi" w:hAnsiTheme="minorHAnsi" w:cs="Arial"/>
          <w:lang w:val="en-US"/>
        </w:rPr>
      </w:pPr>
      <w:r>
        <w:rPr>
          <w:lang w:val="es-ES"/>
        </w:rPr>
        <w:tab/>
      </w:r>
      <w:r w:rsidRPr="005E696F">
        <w:rPr>
          <w:lang w:val="es-ES"/>
        </w:rPr>
        <w:t>Teléfonos de México S.A.B. de C.V.</w:t>
      </w:r>
      <w:r>
        <w:rPr>
          <w:lang w:val="es-ES"/>
        </w:rPr>
        <w:br/>
      </w:r>
      <w:r w:rsidRPr="005E696F">
        <w:rPr>
          <w:rFonts w:asciiTheme="minorHAnsi" w:hAnsiTheme="minorHAnsi" w:cs="Arial"/>
          <w:lang w:val="es-ES"/>
        </w:rPr>
        <w:t>Parque Via 190, Col. Cuauhtémoc</w:t>
      </w:r>
      <w:r>
        <w:rPr>
          <w:rFonts w:asciiTheme="minorHAnsi" w:hAnsiTheme="minorHAnsi" w:cs="Arial"/>
          <w:lang w:val="es-ES"/>
        </w:rPr>
        <w:br/>
      </w:r>
      <w:r w:rsidRPr="005E696F">
        <w:rPr>
          <w:rFonts w:asciiTheme="minorHAnsi" w:hAnsiTheme="minorHAnsi" w:cs="Arial"/>
          <w:lang w:val="es-ES"/>
        </w:rPr>
        <w:t>06599 MÉXICO, D.F.</w:t>
      </w:r>
      <w:r>
        <w:rPr>
          <w:rFonts w:asciiTheme="minorHAnsi" w:hAnsiTheme="minorHAnsi" w:cs="Arial"/>
          <w:lang w:val="es-ES"/>
        </w:rPr>
        <w:br/>
      </w:r>
      <w:r w:rsidRPr="005E696F">
        <w:rPr>
          <w:rFonts w:asciiTheme="minorHAnsi" w:hAnsiTheme="minorHAnsi" w:cs="Arial"/>
          <w:lang w:val="es-ES"/>
        </w:rPr>
        <w:t>Mexico</w:t>
      </w:r>
      <w:r>
        <w:rPr>
          <w:rFonts w:asciiTheme="minorHAnsi" w:hAnsiTheme="minorHAnsi" w:cs="Arial"/>
          <w:lang w:val="es-ES"/>
        </w:rPr>
        <w:br/>
      </w:r>
      <w:r w:rsidRPr="005E696F">
        <w:rPr>
          <w:rFonts w:asciiTheme="minorHAnsi" w:hAnsiTheme="minorHAnsi" w:cs="Arial"/>
          <w:lang w:val="es-ES"/>
        </w:rPr>
        <w:t>Tel:</w:t>
      </w:r>
      <w:r w:rsidRPr="005E696F">
        <w:rPr>
          <w:rFonts w:asciiTheme="minorHAnsi" w:hAnsiTheme="minorHAnsi" w:cs="Arial"/>
          <w:lang w:val="es-ES"/>
        </w:rPr>
        <w:tab/>
        <w:t>+52 55 5222</w:t>
      </w:r>
      <w:r w:rsidR="00CA7064">
        <w:rPr>
          <w:rFonts w:asciiTheme="minorHAnsi" w:hAnsiTheme="minorHAnsi" w:cs="Arial"/>
          <w:lang w:val="es-ES"/>
        </w:rPr>
        <w:t xml:space="preserve"> </w:t>
      </w:r>
      <w:r w:rsidRPr="005E696F">
        <w:rPr>
          <w:rFonts w:asciiTheme="minorHAnsi" w:hAnsiTheme="minorHAnsi" w:cs="Arial"/>
          <w:lang w:val="es-ES"/>
        </w:rPr>
        <w:t xml:space="preserve">2492 </w:t>
      </w:r>
      <w:r>
        <w:rPr>
          <w:rFonts w:asciiTheme="minorHAnsi" w:hAnsiTheme="minorHAnsi" w:cs="Arial"/>
          <w:lang w:val="es-ES"/>
        </w:rPr>
        <w:br/>
      </w:r>
      <w:r w:rsidRPr="005E696F">
        <w:rPr>
          <w:rFonts w:asciiTheme="minorHAnsi" w:hAnsiTheme="minorHAnsi" w:cs="Arial"/>
          <w:lang w:val="es-ES"/>
        </w:rPr>
        <w:t>Fax:</w:t>
      </w:r>
      <w:r w:rsidRPr="005E696F">
        <w:rPr>
          <w:rFonts w:asciiTheme="minorHAnsi" w:hAnsiTheme="minorHAnsi" w:cs="Arial"/>
          <w:lang w:val="es-ES"/>
        </w:rPr>
        <w:tab/>
        <w:t>+52 55 5255</w:t>
      </w:r>
      <w:r w:rsidR="00CA7064">
        <w:rPr>
          <w:rFonts w:asciiTheme="minorHAnsi" w:hAnsiTheme="minorHAnsi" w:cs="Arial"/>
          <w:lang w:val="es-ES"/>
        </w:rPr>
        <w:t xml:space="preserve"> </w:t>
      </w:r>
      <w:r w:rsidRPr="005E696F">
        <w:rPr>
          <w:rFonts w:asciiTheme="minorHAnsi" w:hAnsiTheme="minorHAnsi" w:cs="Arial"/>
          <w:lang w:val="es-ES"/>
        </w:rPr>
        <w:t xml:space="preserve">1011 </w:t>
      </w:r>
      <w:r>
        <w:rPr>
          <w:rFonts w:asciiTheme="minorHAnsi" w:hAnsiTheme="minorHAnsi" w:cs="Arial"/>
          <w:lang w:val="es-ES"/>
        </w:rPr>
        <w:br/>
      </w:r>
      <w:r w:rsidRPr="005E696F">
        <w:rPr>
          <w:rFonts w:asciiTheme="minorHAnsi" w:hAnsiTheme="minorHAnsi" w:cs="Arial"/>
          <w:lang w:val="es-ES"/>
        </w:rPr>
        <w:t>E-mail:</w:t>
      </w:r>
      <w:r w:rsidRPr="005E696F">
        <w:rPr>
          <w:rFonts w:asciiTheme="minorHAnsi" w:hAnsiTheme="minorHAnsi" w:cs="Arial"/>
          <w:lang w:val="es-ES"/>
        </w:rPr>
        <w:tab/>
        <w:t xml:space="preserve">ahamed@telmex.com </w:t>
      </w:r>
      <w:r>
        <w:rPr>
          <w:rFonts w:asciiTheme="minorHAnsi" w:hAnsiTheme="minorHAnsi" w:cs="Arial"/>
          <w:lang w:val="es-ES"/>
        </w:rPr>
        <w:br/>
      </w:r>
      <w:r w:rsidRPr="005E696F">
        <w:rPr>
          <w:rFonts w:asciiTheme="minorHAnsi" w:hAnsiTheme="minorHAnsi" w:cs="Arial"/>
          <w:lang w:val="en-US"/>
        </w:rPr>
        <w:t>URL:</w:t>
      </w:r>
      <w:r w:rsidRPr="005E696F">
        <w:rPr>
          <w:rFonts w:asciiTheme="minorHAnsi" w:hAnsiTheme="minorHAnsi" w:cs="Arial"/>
          <w:lang w:val="en-US"/>
        </w:rPr>
        <w:tab/>
        <w:t xml:space="preserve">www.telmex.com </w:t>
      </w:r>
    </w:p>
    <w:p w:rsidR="00115C7C" w:rsidRPr="005E696F" w:rsidRDefault="00115C7C" w:rsidP="00115C7C">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5E696F">
        <w:rPr>
          <w:rFonts w:asciiTheme="minorHAnsi" w:hAnsiTheme="minorHAnsi" w:cs="Arial"/>
          <w:b/>
          <w:bCs/>
          <w:lang w:val="en-US"/>
        </w:rPr>
        <w:t>Sudan</w:t>
      </w:r>
      <w:r w:rsidR="005331EE">
        <w:rPr>
          <w:rFonts w:asciiTheme="minorHAnsi" w:hAnsiTheme="minorHAnsi" w:cs="Arial"/>
          <w:b/>
          <w:bCs/>
          <w:lang w:val="en-US"/>
        </w:rPr>
        <w:fldChar w:fldCharType="begin"/>
      </w:r>
      <w:r>
        <w:instrText xml:space="preserve"> TC "</w:instrText>
      </w:r>
      <w:bookmarkStart w:id="206" w:name="_Toc292704983"/>
      <w:r w:rsidRPr="005E696F">
        <w:rPr>
          <w:rFonts w:asciiTheme="minorHAnsi" w:hAnsiTheme="minorHAnsi" w:cs="Arial"/>
          <w:b/>
          <w:bCs/>
          <w:lang w:val="en-US"/>
        </w:rPr>
        <w:instrText>Sudan</w:instrText>
      </w:r>
      <w:bookmarkEnd w:id="206"/>
      <w:r>
        <w:instrText xml:space="preserve">" \f C \l "1" </w:instrText>
      </w:r>
      <w:r w:rsidR="005331EE">
        <w:rPr>
          <w:rFonts w:asciiTheme="minorHAnsi" w:hAnsiTheme="minorHAnsi" w:cs="Arial"/>
          <w:b/>
          <w:bCs/>
          <w:lang w:val="en-US"/>
        </w:rPr>
        <w:fldChar w:fldCharType="end"/>
      </w:r>
    </w:p>
    <w:p w:rsidR="00115C7C" w:rsidRPr="005E696F" w:rsidRDefault="00115C7C" w:rsidP="00115C7C">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5E696F">
        <w:rPr>
          <w:rFonts w:asciiTheme="minorHAnsi" w:hAnsiTheme="minorHAnsi" w:cs="Arial"/>
          <w:lang w:val="en-US"/>
        </w:rPr>
        <w:t>Communication of 18.IV.2011:</w:t>
      </w:r>
    </w:p>
    <w:p w:rsidR="00115C7C" w:rsidRPr="005E696F" w:rsidRDefault="00115C7C" w:rsidP="00115C7C">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bookmarkStart w:id="207" w:name="_Toc292704984"/>
      <w:r w:rsidRPr="005E696F">
        <w:rPr>
          <w:rFonts w:asciiTheme="minorHAnsi" w:hAnsiTheme="minorHAnsi" w:cs="Arial"/>
          <w:i/>
          <w:iCs/>
          <w:lang w:val="en-US"/>
        </w:rPr>
        <w:t>Changes</w:t>
      </w:r>
      <w:r w:rsidRPr="005E696F">
        <w:rPr>
          <w:rFonts w:asciiTheme="minorHAnsi" w:hAnsiTheme="minorHAnsi" w:cs="Arial"/>
          <w:i/>
        </w:rPr>
        <w:t xml:space="preserve"> in telephone, fax numbers and</w:t>
      </w:r>
      <w:r w:rsidRPr="005E696F">
        <w:rPr>
          <w:rFonts w:asciiTheme="minorHAnsi" w:hAnsiTheme="minorHAnsi" w:cs="Arial"/>
          <w:i/>
          <w:iCs/>
          <w:lang w:val="en-US"/>
        </w:rPr>
        <w:t xml:space="preserve"> e-mail address</w:t>
      </w:r>
      <w:bookmarkEnd w:id="207"/>
      <w:r w:rsidR="005331EE">
        <w:rPr>
          <w:rFonts w:asciiTheme="minorHAnsi" w:hAnsiTheme="minorHAnsi" w:cs="Arial"/>
          <w:i/>
          <w:iCs/>
          <w:lang w:val="en-US"/>
        </w:rPr>
        <w:fldChar w:fldCharType="begin"/>
      </w:r>
      <w:r>
        <w:instrText xml:space="preserve"> TC "</w:instrText>
      </w:r>
      <w:bookmarkStart w:id="208" w:name="_Toc292704985"/>
      <w:r w:rsidRPr="005E696F">
        <w:rPr>
          <w:rFonts w:asciiTheme="minorHAnsi" w:hAnsiTheme="minorHAnsi" w:cs="Arial"/>
          <w:i/>
          <w:iCs/>
          <w:lang w:val="en-US"/>
        </w:rPr>
        <w:instrText>Changes</w:instrText>
      </w:r>
      <w:r w:rsidRPr="005E696F">
        <w:rPr>
          <w:rFonts w:asciiTheme="minorHAnsi" w:hAnsiTheme="minorHAnsi" w:cs="Arial"/>
          <w:i/>
        </w:rPr>
        <w:instrText xml:space="preserve"> in telephone, fax numbers and</w:instrText>
      </w:r>
      <w:r w:rsidRPr="005E696F">
        <w:rPr>
          <w:rFonts w:asciiTheme="minorHAnsi" w:hAnsiTheme="minorHAnsi" w:cs="Arial"/>
          <w:i/>
          <w:iCs/>
          <w:lang w:val="en-US"/>
        </w:rPr>
        <w:instrText xml:space="preserve"> e-mail address</w:instrText>
      </w:r>
      <w:bookmarkEnd w:id="208"/>
      <w:r>
        <w:instrText xml:space="preserve">" \f C \l "1" </w:instrText>
      </w:r>
      <w:r w:rsidR="005331EE">
        <w:rPr>
          <w:rFonts w:asciiTheme="minorHAnsi" w:hAnsiTheme="minorHAnsi" w:cs="Arial"/>
          <w:i/>
          <w:iCs/>
          <w:lang w:val="en-US"/>
        </w:rPr>
        <w:fldChar w:fldCharType="end"/>
      </w:r>
    </w:p>
    <w:p w:rsidR="00115C7C" w:rsidRPr="005E696F" w:rsidRDefault="00115C7C" w:rsidP="00CA7064">
      <w:pPr>
        <w:tabs>
          <w:tab w:val="clear" w:pos="567"/>
          <w:tab w:val="clear" w:pos="1276"/>
          <w:tab w:val="clear" w:pos="1843"/>
          <w:tab w:val="clear" w:pos="5387"/>
          <w:tab w:val="clear" w:pos="5954"/>
        </w:tabs>
        <w:overflowPunct/>
        <w:autoSpaceDE/>
        <w:autoSpaceDN/>
        <w:adjustRightInd/>
        <w:spacing w:before="240"/>
        <w:textAlignment w:val="auto"/>
        <w:rPr>
          <w:rFonts w:asciiTheme="minorHAnsi" w:hAnsiTheme="minorHAnsi" w:cs="Arial"/>
          <w:i/>
          <w:iCs/>
          <w:lang w:val="en-US"/>
        </w:rPr>
      </w:pPr>
      <w:r w:rsidRPr="005E696F">
        <w:rPr>
          <w:rFonts w:asciiTheme="minorHAnsi" w:hAnsiTheme="minorHAnsi" w:cs="Arial"/>
          <w:i/>
          <w:iCs/>
        </w:rPr>
        <w:t>Canar Telecommunications Corporation Limited</w:t>
      </w:r>
      <w:r w:rsidRPr="005E696F">
        <w:rPr>
          <w:rFonts w:asciiTheme="minorHAnsi" w:hAnsiTheme="minorHAnsi" w:cs="Arial"/>
        </w:rPr>
        <w:t xml:space="preserve"> (Canartel)</w:t>
      </w:r>
      <w:r w:rsidRPr="005E696F">
        <w:rPr>
          <w:rFonts w:asciiTheme="minorHAnsi" w:hAnsiTheme="minorHAnsi" w:cs="Arial"/>
          <w:lang w:val="en-US"/>
        </w:rPr>
        <w:t>, Khartoum</w:t>
      </w:r>
      <w:r w:rsidR="005331EE">
        <w:rPr>
          <w:rFonts w:asciiTheme="minorHAnsi" w:hAnsiTheme="minorHAnsi" w:cs="Arial"/>
          <w:lang w:val="en-US"/>
        </w:rPr>
        <w:fldChar w:fldCharType="begin"/>
      </w:r>
      <w:r>
        <w:instrText xml:space="preserve"> TC "</w:instrText>
      </w:r>
      <w:bookmarkStart w:id="209" w:name="_Toc292704986"/>
      <w:r w:rsidRPr="005E696F">
        <w:rPr>
          <w:rFonts w:asciiTheme="minorHAnsi" w:hAnsiTheme="minorHAnsi" w:cs="Arial"/>
          <w:i/>
          <w:iCs/>
        </w:rPr>
        <w:instrText>Canar Telecommunications Corporation Limited</w:instrText>
      </w:r>
      <w:r w:rsidRPr="005E696F">
        <w:rPr>
          <w:rFonts w:asciiTheme="minorHAnsi" w:hAnsiTheme="minorHAnsi" w:cs="Arial"/>
        </w:rPr>
        <w:instrText xml:space="preserve"> (Canartel)</w:instrText>
      </w:r>
      <w:r w:rsidRPr="005E696F">
        <w:rPr>
          <w:rFonts w:asciiTheme="minorHAnsi" w:hAnsiTheme="minorHAnsi" w:cs="Arial"/>
          <w:i/>
          <w:iCs/>
        </w:rPr>
        <w:instrText>.</w:instrText>
      </w:r>
      <w:r w:rsidRPr="005E696F">
        <w:rPr>
          <w:rFonts w:asciiTheme="minorHAnsi" w:hAnsiTheme="minorHAnsi" w:cs="Arial"/>
          <w:lang w:val="en-US"/>
        </w:rPr>
        <w:instrText>, Khartoum</w:instrText>
      </w:r>
      <w:bookmarkEnd w:id="209"/>
      <w:r>
        <w:instrText xml:space="preserve">" \f C \l "1" </w:instrText>
      </w:r>
      <w:r w:rsidR="005331EE">
        <w:rPr>
          <w:rFonts w:asciiTheme="minorHAnsi" w:hAnsiTheme="minorHAnsi" w:cs="Arial"/>
          <w:lang w:val="en-US"/>
        </w:rPr>
        <w:fldChar w:fldCharType="end"/>
      </w:r>
      <w:r w:rsidRPr="005E696F">
        <w:rPr>
          <w:rFonts w:asciiTheme="minorHAnsi" w:hAnsiTheme="minorHAnsi" w:cs="Arial"/>
          <w:lang w:val="en-US"/>
        </w:rPr>
        <w:t xml:space="preserve">, announces that it has changed its </w:t>
      </w:r>
      <w:r w:rsidRPr="005E696F">
        <w:rPr>
          <w:rFonts w:asciiTheme="minorHAnsi" w:hAnsiTheme="minorHAnsi" w:cs="Arial"/>
          <w:iCs/>
        </w:rPr>
        <w:t>telephone, fax numbers and</w:t>
      </w:r>
      <w:r w:rsidRPr="005E696F">
        <w:rPr>
          <w:rFonts w:asciiTheme="minorHAnsi" w:hAnsiTheme="minorHAnsi" w:cs="Arial"/>
          <w:iCs/>
          <w:lang w:val="en-US"/>
        </w:rPr>
        <w:t xml:space="preserve">  its e-mail address:</w:t>
      </w:r>
    </w:p>
    <w:p w:rsidR="00115C7C" w:rsidRDefault="00115C7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15C7C" w:rsidRPr="005E696F" w:rsidRDefault="00115C7C" w:rsidP="00115C7C">
      <w:pPr>
        <w:ind w:left="567" w:hanging="567"/>
        <w:jc w:val="left"/>
        <w:rPr>
          <w:rFonts w:asciiTheme="minorHAnsi" w:hAnsiTheme="minorHAnsi" w:cs="Arial"/>
        </w:rPr>
      </w:pPr>
      <w:r>
        <w:lastRenderedPageBreak/>
        <w:tab/>
      </w:r>
      <w:r w:rsidRPr="005E696F">
        <w:t>Canar Telecommunications Corporation Limited (Canartel)</w:t>
      </w:r>
      <w:r>
        <w:br/>
      </w:r>
      <w:r w:rsidRPr="005E696F">
        <w:rPr>
          <w:rFonts w:asciiTheme="minorHAnsi" w:hAnsiTheme="minorHAnsi" w:cs="Arial"/>
        </w:rPr>
        <w:t>Al Qibalh Centre Building</w:t>
      </w:r>
      <w:r>
        <w:rPr>
          <w:rFonts w:asciiTheme="minorHAnsi" w:hAnsiTheme="minorHAnsi" w:cs="Arial"/>
        </w:rPr>
        <w:br/>
      </w:r>
      <w:r w:rsidRPr="005E696F">
        <w:rPr>
          <w:rFonts w:asciiTheme="minorHAnsi" w:hAnsiTheme="minorHAnsi" w:cs="Arial"/>
          <w:lang w:val="es-ES"/>
        </w:rPr>
        <w:t>Africa Road</w:t>
      </w:r>
      <w:r>
        <w:rPr>
          <w:rFonts w:asciiTheme="minorHAnsi" w:hAnsiTheme="minorHAnsi" w:cs="Arial"/>
          <w:lang w:val="es-ES"/>
        </w:rPr>
        <w:br/>
      </w:r>
      <w:r w:rsidRPr="005E696F">
        <w:rPr>
          <w:rFonts w:asciiTheme="minorHAnsi" w:hAnsiTheme="minorHAnsi" w:cs="Arial"/>
          <w:lang w:val="es-ES"/>
        </w:rPr>
        <w:t>P.O. Box 8182 , Al Amarat</w:t>
      </w:r>
      <w:r>
        <w:rPr>
          <w:rFonts w:asciiTheme="minorHAnsi" w:hAnsiTheme="minorHAnsi" w:cs="Arial"/>
          <w:lang w:val="es-ES"/>
        </w:rPr>
        <w:br/>
      </w:r>
      <w:r w:rsidRPr="005E696F">
        <w:rPr>
          <w:rFonts w:asciiTheme="minorHAnsi" w:hAnsiTheme="minorHAnsi" w:cs="Arial"/>
          <w:lang w:val="en-US"/>
        </w:rPr>
        <w:t xml:space="preserve">KHARTOUM </w:t>
      </w:r>
      <w:r>
        <w:rPr>
          <w:rFonts w:asciiTheme="minorHAnsi" w:hAnsiTheme="minorHAnsi" w:cs="Arial"/>
          <w:lang w:val="en-US"/>
        </w:rPr>
        <w:br/>
      </w:r>
      <w:r w:rsidRPr="005E696F">
        <w:rPr>
          <w:rFonts w:asciiTheme="minorHAnsi" w:hAnsiTheme="minorHAnsi" w:cs="Arial"/>
        </w:rPr>
        <w:t>Sudan</w:t>
      </w:r>
      <w:r>
        <w:rPr>
          <w:rFonts w:asciiTheme="minorHAnsi" w:hAnsiTheme="minorHAnsi" w:cs="Arial"/>
        </w:rPr>
        <w:br/>
      </w:r>
      <w:r w:rsidRPr="005E696F">
        <w:rPr>
          <w:rFonts w:asciiTheme="minorHAnsi" w:hAnsiTheme="minorHAnsi" w:cs="Arial"/>
        </w:rPr>
        <w:t>Tel:</w:t>
      </w:r>
      <w:r w:rsidRPr="005E696F">
        <w:rPr>
          <w:rFonts w:asciiTheme="minorHAnsi" w:hAnsiTheme="minorHAnsi" w:cs="Arial"/>
        </w:rPr>
        <w:tab/>
        <w:t xml:space="preserve">+249 15 5553130 </w:t>
      </w:r>
      <w:r>
        <w:rPr>
          <w:rFonts w:asciiTheme="minorHAnsi" w:hAnsiTheme="minorHAnsi" w:cs="Arial"/>
        </w:rPr>
        <w:br/>
      </w:r>
      <w:r w:rsidRPr="005E696F">
        <w:rPr>
          <w:rFonts w:asciiTheme="minorHAnsi" w:hAnsiTheme="minorHAnsi" w:cs="Arial"/>
        </w:rPr>
        <w:t>Fax:</w:t>
      </w:r>
      <w:r w:rsidRPr="005E696F">
        <w:rPr>
          <w:rFonts w:asciiTheme="minorHAnsi" w:hAnsiTheme="minorHAnsi" w:cs="Arial"/>
        </w:rPr>
        <w:tab/>
        <w:t xml:space="preserve">+249 15 5550044 </w:t>
      </w:r>
      <w:r>
        <w:rPr>
          <w:rFonts w:asciiTheme="minorHAnsi" w:hAnsiTheme="minorHAnsi" w:cs="Arial"/>
        </w:rPr>
        <w:br/>
      </w:r>
      <w:r w:rsidRPr="005E696F">
        <w:rPr>
          <w:rFonts w:asciiTheme="minorHAnsi" w:hAnsiTheme="minorHAnsi" w:cs="Arial"/>
        </w:rPr>
        <w:t>E-mail:</w:t>
      </w:r>
      <w:r w:rsidRPr="005E696F">
        <w:rPr>
          <w:rFonts w:asciiTheme="minorHAnsi" w:hAnsiTheme="minorHAnsi" w:cs="Arial"/>
        </w:rPr>
        <w:tab/>
        <w:t xml:space="preserve">m.ali@canar.com.sd </w:t>
      </w:r>
      <w:r>
        <w:rPr>
          <w:rFonts w:asciiTheme="minorHAnsi" w:hAnsiTheme="minorHAnsi" w:cs="Arial"/>
        </w:rPr>
        <w:br/>
      </w:r>
      <w:r w:rsidRPr="005E696F">
        <w:rPr>
          <w:rFonts w:asciiTheme="minorHAnsi" w:hAnsiTheme="minorHAnsi" w:cs="Arial"/>
        </w:rPr>
        <w:t>URL:</w:t>
      </w:r>
      <w:r w:rsidRPr="005E696F">
        <w:rPr>
          <w:rFonts w:asciiTheme="minorHAnsi" w:hAnsiTheme="minorHAnsi" w:cs="Arial"/>
        </w:rPr>
        <w:tab/>
        <w:t>ww.canar.sd</w:t>
      </w:r>
    </w:p>
    <w:p w:rsidR="00115C7C" w:rsidRPr="005E696F" w:rsidRDefault="00115C7C" w:rsidP="00115C7C">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5E696F">
        <w:rPr>
          <w:rFonts w:asciiTheme="minorHAnsi" w:hAnsiTheme="minorHAnsi" w:cs="Arial"/>
          <w:b/>
          <w:bCs/>
          <w:lang w:val="en-US"/>
        </w:rPr>
        <w:t>Tuvalu</w:t>
      </w:r>
      <w:r w:rsidR="005331EE">
        <w:rPr>
          <w:rFonts w:asciiTheme="minorHAnsi" w:hAnsiTheme="minorHAnsi" w:cs="Arial"/>
          <w:b/>
          <w:bCs/>
          <w:lang w:val="en-US"/>
        </w:rPr>
        <w:fldChar w:fldCharType="begin"/>
      </w:r>
      <w:r>
        <w:instrText xml:space="preserve"> TC "</w:instrText>
      </w:r>
      <w:bookmarkStart w:id="210" w:name="_Toc292704987"/>
      <w:r w:rsidRPr="005E696F">
        <w:rPr>
          <w:rFonts w:asciiTheme="minorHAnsi" w:hAnsiTheme="minorHAnsi" w:cs="Arial"/>
          <w:b/>
          <w:bCs/>
          <w:lang w:val="en-US"/>
        </w:rPr>
        <w:instrText>Tuvalu</w:instrText>
      </w:r>
      <w:bookmarkEnd w:id="210"/>
      <w:r>
        <w:instrText xml:space="preserve">" \f C \l "1" </w:instrText>
      </w:r>
      <w:r w:rsidR="005331EE">
        <w:rPr>
          <w:rFonts w:asciiTheme="minorHAnsi" w:hAnsiTheme="minorHAnsi" w:cs="Arial"/>
          <w:b/>
          <w:bCs/>
          <w:lang w:val="en-US"/>
        </w:rPr>
        <w:fldChar w:fldCharType="end"/>
      </w:r>
    </w:p>
    <w:p w:rsidR="00115C7C" w:rsidRPr="005E696F" w:rsidRDefault="00115C7C" w:rsidP="00115C7C">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5E696F">
        <w:rPr>
          <w:rFonts w:asciiTheme="minorHAnsi" w:hAnsiTheme="minorHAnsi" w:cs="Arial"/>
          <w:lang w:val="en-US"/>
        </w:rPr>
        <w:t>Communication of 2.V.2011:</w:t>
      </w:r>
    </w:p>
    <w:p w:rsidR="00115C7C" w:rsidRPr="005E696F" w:rsidRDefault="00115C7C" w:rsidP="00115C7C">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bookmarkStart w:id="211" w:name="_Toc292704988"/>
      <w:r w:rsidRPr="005E696F">
        <w:rPr>
          <w:rFonts w:asciiTheme="minorHAnsi" w:hAnsiTheme="minorHAnsi" w:cs="Arial"/>
          <w:i/>
          <w:iCs/>
          <w:lang w:val="en-US"/>
        </w:rPr>
        <w:t>Change of name</w:t>
      </w:r>
      <w:bookmarkEnd w:id="211"/>
      <w:r w:rsidR="005331EE">
        <w:rPr>
          <w:rFonts w:asciiTheme="minorHAnsi" w:hAnsiTheme="minorHAnsi" w:cs="Arial"/>
          <w:i/>
          <w:iCs/>
          <w:lang w:val="en-US"/>
        </w:rPr>
        <w:fldChar w:fldCharType="begin"/>
      </w:r>
      <w:r>
        <w:instrText xml:space="preserve"> TC "</w:instrText>
      </w:r>
      <w:bookmarkStart w:id="212" w:name="_Toc292704989"/>
      <w:r w:rsidRPr="005E696F">
        <w:rPr>
          <w:rFonts w:asciiTheme="minorHAnsi" w:hAnsiTheme="minorHAnsi" w:cs="Arial"/>
          <w:i/>
          <w:iCs/>
          <w:lang w:val="en-US"/>
        </w:rPr>
        <w:instrText>Change of name</w:instrText>
      </w:r>
      <w:bookmarkEnd w:id="212"/>
      <w:r>
        <w:instrText xml:space="preserve">" \f C \l "1" </w:instrText>
      </w:r>
      <w:r w:rsidR="005331EE">
        <w:rPr>
          <w:rFonts w:asciiTheme="minorHAnsi" w:hAnsiTheme="minorHAnsi" w:cs="Arial"/>
          <w:i/>
          <w:iCs/>
          <w:lang w:val="en-US"/>
        </w:rPr>
        <w:fldChar w:fldCharType="end"/>
      </w:r>
    </w:p>
    <w:p w:rsidR="00115C7C" w:rsidRPr="005E696F" w:rsidRDefault="00115C7C" w:rsidP="00115C7C">
      <w:r w:rsidRPr="007B5C50">
        <w:rPr>
          <w:iCs/>
          <w:lang w:val="en-US"/>
        </w:rPr>
        <w:t>The</w:t>
      </w:r>
      <w:r w:rsidRPr="005E696F">
        <w:rPr>
          <w:i/>
          <w:iCs/>
          <w:lang w:val="en-US"/>
        </w:rPr>
        <w:t xml:space="preserve"> </w:t>
      </w:r>
      <w:r w:rsidRPr="005E696F">
        <w:rPr>
          <w:i/>
          <w:iCs/>
        </w:rPr>
        <w:t>Ministry of Communications, Fisheries and Transport</w:t>
      </w:r>
      <w:r w:rsidRPr="005E696F">
        <w:rPr>
          <w:lang w:val="en-US"/>
        </w:rPr>
        <w:t>, Funafuti</w:t>
      </w:r>
      <w:r w:rsidR="005331EE">
        <w:rPr>
          <w:lang w:val="en-US"/>
        </w:rPr>
        <w:fldChar w:fldCharType="begin"/>
      </w:r>
      <w:r>
        <w:instrText xml:space="preserve"> TC "</w:instrText>
      </w:r>
      <w:bookmarkStart w:id="213" w:name="_Toc292704990"/>
      <w:r w:rsidRPr="00F373EB">
        <w:rPr>
          <w:i/>
          <w:iCs/>
        </w:rPr>
        <w:instrText>Ministry of Communications, Fisheries and Transport.</w:instrText>
      </w:r>
      <w:r w:rsidRPr="00F373EB">
        <w:rPr>
          <w:lang w:val="en-US"/>
        </w:rPr>
        <w:instrText>, Funafuti</w:instrText>
      </w:r>
      <w:bookmarkEnd w:id="213"/>
      <w:r>
        <w:instrText xml:space="preserve">" \f C \l "1" </w:instrText>
      </w:r>
      <w:r w:rsidR="005331EE">
        <w:rPr>
          <w:lang w:val="en-US"/>
        </w:rPr>
        <w:fldChar w:fldCharType="end"/>
      </w:r>
      <w:r w:rsidRPr="005E696F">
        <w:rPr>
          <w:lang w:val="en-US"/>
        </w:rPr>
        <w:t xml:space="preserve">, announces that it has changed its name. It is now called: « </w:t>
      </w:r>
      <w:r w:rsidRPr="005E696F">
        <w:t>Ministry of Communications and Transport</w:t>
      </w:r>
      <w:r w:rsidRPr="005E696F">
        <w:rPr>
          <w:lang w:val="en-US"/>
        </w:rPr>
        <w:t xml:space="preserve"> ».</w:t>
      </w:r>
    </w:p>
    <w:p w:rsidR="00115C7C" w:rsidRPr="005E696F" w:rsidRDefault="00115C7C" w:rsidP="00115C7C">
      <w:pPr>
        <w:ind w:left="567" w:hanging="567"/>
        <w:jc w:val="left"/>
        <w:rPr>
          <w:rFonts w:asciiTheme="minorHAnsi" w:hAnsiTheme="minorHAnsi" w:cs="Arial"/>
        </w:rPr>
      </w:pPr>
      <w:r>
        <w:tab/>
      </w:r>
      <w:r w:rsidRPr="005E696F">
        <w:t>Ministry of Communications and Transport</w:t>
      </w:r>
      <w:r>
        <w:br/>
      </w:r>
      <w:r w:rsidRPr="005E696F">
        <w:rPr>
          <w:rFonts w:asciiTheme="minorHAnsi" w:hAnsiTheme="minorHAnsi" w:cs="Arial"/>
        </w:rPr>
        <w:t>Government Building</w:t>
      </w:r>
      <w:r>
        <w:rPr>
          <w:rFonts w:asciiTheme="minorHAnsi" w:hAnsiTheme="minorHAnsi" w:cs="Arial"/>
        </w:rPr>
        <w:br/>
      </w:r>
      <w:r w:rsidRPr="005E696F">
        <w:rPr>
          <w:rFonts w:asciiTheme="minorHAnsi" w:hAnsiTheme="minorHAnsi" w:cs="Arial"/>
        </w:rPr>
        <w:t>Vaiaku</w:t>
      </w:r>
      <w:r>
        <w:rPr>
          <w:rFonts w:asciiTheme="minorHAnsi" w:hAnsiTheme="minorHAnsi" w:cs="Arial"/>
        </w:rPr>
        <w:br/>
      </w:r>
      <w:r w:rsidRPr="005E696F">
        <w:rPr>
          <w:rFonts w:asciiTheme="minorHAnsi" w:hAnsiTheme="minorHAnsi" w:cs="Arial"/>
        </w:rPr>
        <w:t>Private Mail Bag</w:t>
      </w:r>
      <w:r>
        <w:rPr>
          <w:rFonts w:asciiTheme="minorHAnsi" w:hAnsiTheme="minorHAnsi" w:cs="Arial"/>
        </w:rPr>
        <w:br/>
      </w:r>
      <w:r w:rsidRPr="005E696F">
        <w:rPr>
          <w:rFonts w:asciiTheme="minorHAnsi" w:hAnsiTheme="minorHAnsi" w:cs="Arial"/>
        </w:rPr>
        <w:t xml:space="preserve">FUNAFUTI </w:t>
      </w:r>
      <w:r>
        <w:rPr>
          <w:rFonts w:asciiTheme="minorHAnsi" w:hAnsiTheme="minorHAnsi" w:cs="Arial"/>
        </w:rPr>
        <w:br/>
      </w:r>
      <w:r w:rsidRPr="005E696F">
        <w:rPr>
          <w:rFonts w:asciiTheme="minorHAnsi" w:hAnsiTheme="minorHAnsi" w:cs="Arial"/>
        </w:rPr>
        <w:t>Tuvalu</w:t>
      </w:r>
      <w:r>
        <w:rPr>
          <w:rFonts w:asciiTheme="minorHAnsi" w:hAnsiTheme="minorHAnsi" w:cs="Arial"/>
        </w:rPr>
        <w:br/>
      </w:r>
      <w:r w:rsidRPr="005E696F">
        <w:rPr>
          <w:rFonts w:asciiTheme="minorHAnsi" w:hAnsiTheme="minorHAnsi" w:cs="Arial"/>
        </w:rPr>
        <w:t>Tel:</w:t>
      </w:r>
      <w:r w:rsidRPr="005E696F">
        <w:rPr>
          <w:rFonts w:asciiTheme="minorHAnsi" w:hAnsiTheme="minorHAnsi" w:cs="Arial"/>
        </w:rPr>
        <w:tab/>
        <w:t xml:space="preserve">+688 20052 </w:t>
      </w:r>
      <w:r>
        <w:rPr>
          <w:rFonts w:asciiTheme="minorHAnsi" w:hAnsiTheme="minorHAnsi" w:cs="Arial"/>
        </w:rPr>
        <w:br/>
      </w:r>
      <w:r w:rsidRPr="005E696F">
        <w:rPr>
          <w:rFonts w:asciiTheme="minorHAnsi" w:hAnsiTheme="minorHAnsi" w:cs="Arial"/>
        </w:rPr>
        <w:t>Fax:</w:t>
      </w:r>
      <w:r w:rsidRPr="005E696F">
        <w:rPr>
          <w:rFonts w:asciiTheme="minorHAnsi" w:hAnsiTheme="minorHAnsi" w:cs="Arial"/>
        </w:rPr>
        <w:tab/>
        <w:t xml:space="preserve">+688 20722 </w:t>
      </w:r>
    </w:p>
    <w:p w:rsidR="00115C7C" w:rsidRPr="007D32B4" w:rsidRDefault="00115C7C" w:rsidP="00D77E10">
      <w:pPr>
        <w:ind w:left="567" w:hanging="567"/>
        <w:jc w:val="left"/>
        <w:rPr>
          <w:lang w:val="en-US"/>
        </w:rPr>
      </w:pPr>
    </w:p>
    <w:bookmarkEnd w:id="168"/>
    <w:p w:rsidR="006F4545" w:rsidRPr="00DB3264" w:rsidRDefault="006F454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8"/>
          <w:lang w:val="en-US"/>
        </w:rPr>
      </w:pPr>
      <w:r w:rsidRPr="00DB3264">
        <w:rPr>
          <w:rFonts w:asciiTheme="minorHAnsi" w:hAnsiTheme="minorHAnsi"/>
          <w:sz w:val="8"/>
          <w:lang w:val="en-US"/>
        </w:rPr>
        <w:br w:type="page"/>
      </w:r>
    </w:p>
    <w:p w:rsidR="00D770BE" w:rsidRPr="00DB3264" w:rsidRDefault="00D770BE" w:rsidP="00C31236">
      <w:pPr>
        <w:spacing w:before="0"/>
        <w:rPr>
          <w:rFonts w:asciiTheme="minorHAnsi" w:hAnsiTheme="minorHAnsi"/>
          <w:sz w:val="8"/>
          <w:lang w:val="en-US"/>
        </w:rPr>
      </w:pPr>
    </w:p>
    <w:p w:rsidR="00137595" w:rsidRPr="00115C7C" w:rsidRDefault="00137595" w:rsidP="00C31236">
      <w:pPr>
        <w:pStyle w:val="Heading20"/>
        <w:spacing w:before="0" w:after="40"/>
        <w:rPr>
          <w:lang w:val="en-US"/>
        </w:rPr>
      </w:pPr>
      <w:bookmarkStart w:id="214" w:name="_Toc248829285"/>
      <w:bookmarkStart w:id="215" w:name="_Toc251059439"/>
      <w:bookmarkStart w:id="216" w:name="_Toc253407165"/>
      <w:bookmarkStart w:id="217" w:name="_Toc259783160"/>
      <w:bookmarkStart w:id="218" w:name="_Toc262631831"/>
      <w:bookmarkStart w:id="219" w:name="_Toc265056510"/>
      <w:bookmarkStart w:id="220" w:name="_Toc266181257"/>
      <w:bookmarkStart w:id="221" w:name="_Toc268774042"/>
      <w:bookmarkStart w:id="222" w:name="_Toc271700511"/>
      <w:bookmarkStart w:id="223" w:name="_Toc273023372"/>
      <w:bookmarkStart w:id="224" w:name="_Toc274223846"/>
      <w:bookmarkStart w:id="225" w:name="_Toc276717182"/>
      <w:bookmarkStart w:id="226" w:name="_Toc279669168"/>
      <w:bookmarkStart w:id="227" w:name="_Toc280349224"/>
      <w:bookmarkStart w:id="228" w:name="_Toc282526056"/>
      <w:bookmarkStart w:id="229" w:name="_Toc283737222"/>
      <w:bookmarkStart w:id="230" w:name="_Toc286218733"/>
      <w:bookmarkStart w:id="231" w:name="_Toc288660298"/>
      <w:bookmarkStart w:id="232" w:name="_Toc291005407"/>
      <w:bookmarkStart w:id="233" w:name="_Toc292704991"/>
      <w:bookmarkEnd w:id="167"/>
      <w:r w:rsidRPr="00115C7C">
        <w:rPr>
          <w:lang w:val="en-US"/>
        </w:rPr>
        <w:t>Service Restrictions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137595" w:rsidRPr="00DB3264" w:rsidRDefault="00137595" w:rsidP="00C31236">
      <w:pPr>
        <w:pStyle w:val="Normalaftertitle"/>
        <w:spacing w:before="240"/>
        <w:rPr>
          <w:rFonts w:asciiTheme="minorHAnsi" w:hAnsiTheme="minorHAnsi"/>
        </w:rPr>
      </w:pPr>
      <w:bookmarkStart w:id="234" w:name="_Toc97092277"/>
      <w:bookmarkStart w:id="235" w:name="_Toc98306179"/>
      <w:bookmarkStart w:id="236" w:name="_Toc100050762"/>
      <w:bookmarkStart w:id="237" w:name="_Toc101246657"/>
      <w:bookmarkStart w:id="238" w:name="_Toc102534883"/>
      <w:bookmarkStart w:id="239" w:name="_Toc105302160"/>
      <w:bookmarkStart w:id="240" w:name="_Toc106504917"/>
      <w:bookmarkStart w:id="241" w:name="_Toc107798486"/>
      <w:bookmarkStart w:id="242" w:name="_Toc109028771"/>
      <w:bookmarkStart w:id="243" w:name="_Toc109631797"/>
      <w:bookmarkStart w:id="244" w:name="_Toc109631892"/>
      <w:bookmarkStart w:id="245" w:name="_Toc110233132"/>
      <w:bookmarkStart w:id="246" w:name="_Toc110233372"/>
      <w:bookmarkStart w:id="247" w:name="_Toc111607537"/>
      <w:bookmarkStart w:id="248" w:name="_Toc113250059"/>
      <w:bookmarkStart w:id="249" w:name="_Toc114285871"/>
      <w:bookmarkStart w:id="250" w:name="_Toc116117120"/>
      <w:bookmarkStart w:id="251" w:name="_Toc117389567"/>
      <w:bookmarkStart w:id="252" w:name="_Toc119749659"/>
      <w:bookmarkStart w:id="253" w:name="_Toc121281109"/>
      <w:bookmarkStart w:id="254" w:name="_Toc122238456"/>
      <w:bookmarkStart w:id="255" w:name="_Toc122940748"/>
      <w:bookmarkStart w:id="256" w:name="_Toc126481968"/>
      <w:bookmarkStart w:id="257" w:name="_Toc127606639"/>
      <w:bookmarkStart w:id="258" w:name="_Toc128886977"/>
      <w:bookmarkStart w:id="259" w:name="_Toc131917148"/>
      <w:bookmarkStart w:id="260" w:name="_Toc131917422"/>
      <w:bookmarkStart w:id="261" w:name="_Toc135453283"/>
      <w:bookmarkStart w:id="262" w:name="_Toc136762629"/>
      <w:bookmarkStart w:id="263" w:name="_Toc138153397"/>
      <w:bookmarkStart w:id="264" w:name="_Toc139444705"/>
      <w:bookmarkStart w:id="265" w:name="_Toc140656552"/>
      <w:bookmarkStart w:id="266" w:name="_Toc141774339"/>
      <w:bookmarkStart w:id="267" w:name="_Toc143331220"/>
      <w:bookmarkStart w:id="268" w:name="_Toc144780384"/>
      <w:bookmarkStart w:id="269" w:name="_Toc146011662"/>
      <w:bookmarkStart w:id="270" w:name="_Toc147313868"/>
      <w:bookmarkStart w:id="271" w:name="_Toc150078580"/>
      <w:bookmarkStart w:id="272" w:name="_Toc151281257"/>
      <w:bookmarkStart w:id="273" w:name="_Toc152663544"/>
      <w:bookmarkStart w:id="274" w:name="_Toc153877744"/>
      <w:bookmarkStart w:id="275" w:name="_Toc158019388"/>
      <w:bookmarkStart w:id="276" w:name="_Toc159212725"/>
      <w:bookmarkStart w:id="277" w:name="_Toc160456167"/>
      <w:bookmarkStart w:id="278" w:name="_Toc161638237"/>
      <w:bookmarkStart w:id="279" w:name="_Toc162942714"/>
      <w:bookmarkStart w:id="280" w:name="_Toc164586148"/>
      <w:bookmarkStart w:id="281" w:name="_Toc165690539"/>
      <w:bookmarkStart w:id="282" w:name="_Toc166647571"/>
      <w:bookmarkStart w:id="283" w:name="_Toc168388036"/>
      <w:bookmarkStart w:id="284" w:name="_Toc169584474"/>
      <w:bookmarkStart w:id="285" w:name="_Toc170815303"/>
      <w:bookmarkStart w:id="286" w:name="_Toc171936802"/>
      <w:bookmarkStart w:id="287" w:name="_Toc173647067"/>
      <w:bookmarkStart w:id="288" w:name="_Toc174436304"/>
      <w:bookmarkStart w:id="289" w:name="_Toc176340245"/>
      <w:bookmarkStart w:id="290" w:name="_Toc177526456"/>
      <w:bookmarkStart w:id="291" w:name="_Toc178733569"/>
      <w:bookmarkStart w:id="292" w:name="_Toc181591811"/>
      <w:bookmarkStart w:id="293" w:name="_Toc182996188"/>
      <w:bookmarkStart w:id="294" w:name="_Toc184099139"/>
      <w:bookmarkStart w:id="295" w:name="_Toc187491754"/>
      <w:bookmarkStart w:id="296" w:name="_Toc188073964"/>
      <w:bookmarkStart w:id="297" w:name="_Toc191803645"/>
      <w:bookmarkStart w:id="298" w:name="_Toc192925270"/>
      <w:bookmarkStart w:id="299" w:name="_Toc193013119"/>
      <w:bookmarkStart w:id="300" w:name="_Toc196019531"/>
      <w:bookmarkStart w:id="301" w:name="_Toc197223475"/>
      <w:bookmarkStart w:id="302" w:name="_Toc198519409"/>
      <w:bookmarkStart w:id="303" w:name="_Toc200872046"/>
      <w:bookmarkStart w:id="304" w:name="_Toc202750879"/>
      <w:bookmarkStart w:id="305" w:name="_Toc202750989"/>
      <w:bookmarkStart w:id="306" w:name="_Toc202751352"/>
      <w:bookmarkStart w:id="307" w:name="_Toc203553678"/>
      <w:bookmarkStart w:id="308" w:name="_Toc204666558"/>
      <w:bookmarkStart w:id="309" w:name="_Toc205106621"/>
      <w:bookmarkStart w:id="310" w:name="_Toc206390002"/>
      <w:bookmarkStart w:id="311" w:name="_Toc208205506"/>
      <w:bookmarkStart w:id="312" w:name="_Toc211848203"/>
      <w:bookmarkStart w:id="313" w:name="_Toc212964637"/>
      <w:bookmarkStart w:id="314" w:name="_Toc214162757"/>
      <w:bookmarkStart w:id="315" w:name="_Toc215907236"/>
      <w:bookmarkStart w:id="316" w:name="_Toc219001218"/>
      <w:bookmarkStart w:id="317" w:name="_Toc219610105"/>
      <w:bookmarkStart w:id="318" w:name="_Toc222028839"/>
      <w:bookmarkStart w:id="319" w:name="_Toc223252058"/>
      <w:bookmarkStart w:id="320" w:name="_Toc224533701"/>
      <w:bookmarkStart w:id="321" w:name="_Toc226791586"/>
      <w:bookmarkStart w:id="322" w:name="_Toc228766419"/>
      <w:bookmarkStart w:id="323" w:name="_Toc229971385"/>
      <w:bookmarkStart w:id="324" w:name="_Toc232323966"/>
      <w:bookmarkStart w:id="325" w:name="_Toc233609618"/>
      <w:bookmarkStart w:id="326" w:name="_Toc235352440"/>
      <w:bookmarkStart w:id="327" w:name="_Toc236573583"/>
      <w:bookmarkStart w:id="328" w:name="_Toc240790150"/>
      <w:bookmarkStart w:id="329" w:name="_Toc242001458"/>
      <w:bookmarkStart w:id="330" w:name="_Toc243300345"/>
      <w:bookmarkStart w:id="331" w:name="_Toc244506998"/>
      <w:bookmarkStart w:id="332" w:name="_Toc248829286"/>
      <w:r w:rsidRPr="00DB3264">
        <w:rPr>
          <w:rFonts w:asciiTheme="minorHAnsi" w:hAnsiTheme="minorHAnsi"/>
          <w:b/>
          <w:bCs/>
        </w:rPr>
        <w:t>Note from TSB</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005331EE" w:rsidRPr="00DB3264">
        <w:rPr>
          <w:rFonts w:asciiTheme="minorHAnsi" w:hAnsiTheme="minorHAnsi"/>
        </w:rPr>
        <w:fldChar w:fldCharType="begin"/>
      </w:r>
      <w:r w:rsidR="008A417B" w:rsidRPr="00DB3264">
        <w:rPr>
          <w:rFonts w:asciiTheme="minorHAnsi" w:hAnsiTheme="minorHAnsi"/>
        </w:rPr>
        <w:instrText xml:space="preserve"> TC "</w:instrText>
      </w:r>
      <w:bookmarkStart w:id="333" w:name="_Toc253407166"/>
      <w:bookmarkStart w:id="334" w:name="_Toc259783161"/>
      <w:bookmarkStart w:id="335" w:name="_Toc262631832"/>
      <w:bookmarkStart w:id="336" w:name="_Toc265056511"/>
      <w:bookmarkStart w:id="337" w:name="_Toc266181258"/>
      <w:bookmarkStart w:id="338" w:name="_Toc268774043"/>
      <w:bookmarkStart w:id="339" w:name="_Toc271700512"/>
      <w:bookmarkStart w:id="340" w:name="_Toc273023373"/>
      <w:bookmarkStart w:id="341" w:name="_Toc274223847"/>
      <w:bookmarkStart w:id="342" w:name="_Toc276717183"/>
      <w:bookmarkStart w:id="343" w:name="_Toc279669169"/>
      <w:bookmarkStart w:id="344" w:name="_Toc280349225"/>
      <w:bookmarkStart w:id="345" w:name="_Toc282526057"/>
      <w:bookmarkStart w:id="346" w:name="_Toc283737223"/>
      <w:bookmarkStart w:id="347" w:name="_Toc286218734"/>
      <w:bookmarkStart w:id="348" w:name="_Toc288660299"/>
      <w:bookmarkStart w:id="349" w:name="_Toc291005408"/>
      <w:bookmarkStart w:id="350" w:name="_Toc292704992"/>
      <w:r w:rsidR="008A417B" w:rsidRPr="00DB3264">
        <w:rPr>
          <w:rFonts w:asciiTheme="minorHAnsi" w:hAnsiTheme="minorHAnsi"/>
        </w:rPr>
        <w:instrText>Note from TSB</w:instrTex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008A417B" w:rsidRPr="00DB3264">
        <w:rPr>
          <w:rFonts w:asciiTheme="minorHAnsi" w:hAnsiTheme="minorHAnsi"/>
        </w:rPr>
        <w:instrText xml:space="preserve">" \f C \l "2" </w:instrText>
      </w:r>
      <w:r w:rsidR="005331EE"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 xml:space="preserve">Curaçao, Sint Maarten, Bonaire, Sint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51" w:name="_Toc248829287"/>
      <w:bookmarkStart w:id="352" w:name="_Toc251059440"/>
    </w:p>
    <w:p w:rsidR="007865BC" w:rsidRPr="00115C7C" w:rsidRDefault="007865BC" w:rsidP="00735077">
      <w:pPr>
        <w:pStyle w:val="Heading20"/>
        <w:rPr>
          <w:lang w:val="en-US"/>
        </w:rPr>
      </w:pPr>
      <w:bookmarkStart w:id="353" w:name="_Toc253407167"/>
      <w:bookmarkStart w:id="354" w:name="_Toc259783162"/>
      <w:bookmarkStart w:id="355" w:name="_Toc262631833"/>
      <w:bookmarkStart w:id="356" w:name="_Toc265056512"/>
      <w:bookmarkStart w:id="357" w:name="_Toc266181259"/>
      <w:bookmarkStart w:id="358" w:name="_Toc268774044"/>
      <w:bookmarkStart w:id="359" w:name="_Toc271700513"/>
      <w:bookmarkStart w:id="360" w:name="_Toc273023374"/>
      <w:bookmarkStart w:id="361" w:name="_Toc274223848"/>
      <w:bookmarkStart w:id="362" w:name="_Toc276717184"/>
      <w:bookmarkStart w:id="363" w:name="_Toc279669170"/>
      <w:bookmarkStart w:id="364" w:name="_Toc280349226"/>
      <w:bookmarkStart w:id="365" w:name="_Toc282526058"/>
      <w:bookmarkStart w:id="366" w:name="_Toc283737224"/>
      <w:bookmarkStart w:id="367" w:name="_Toc286218735"/>
      <w:bookmarkStart w:id="368" w:name="_Toc288660300"/>
      <w:bookmarkStart w:id="369" w:name="_Toc291005409"/>
      <w:bookmarkStart w:id="370" w:name="_Toc292704993"/>
      <w:r w:rsidRPr="00115C7C">
        <w:rPr>
          <w:lang w:val="en-US"/>
        </w:rPr>
        <w:lastRenderedPageBreak/>
        <w:t>Call-Back</w:t>
      </w:r>
      <w:r w:rsidRPr="00115C7C">
        <w:rPr>
          <w:lang w:val="en-US"/>
        </w:rPr>
        <w:br/>
        <w:t>and alternative calling procedures (Res. 21 Rev. PP-2002)</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7865BC" w:rsidRPr="00DB3264" w:rsidRDefault="007865BC" w:rsidP="007865BC">
      <w:pPr>
        <w:pStyle w:val="Normalaftertitle"/>
        <w:rPr>
          <w:rFonts w:asciiTheme="minorHAnsi" w:hAnsiTheme="minorHAnsi"/>
        </w:rPr>
      </w:pPr>
      <w:bookmarkStart w:id="371" w:name="_Toc10608513"/>
      <w:bookmarkStart w:id="372" w:name="_Toc11815333"/>
      <w:bookmarkStart w:id="373" w:name="_Toc13023840"/>
      <w:bookmarkStart w:id="374" w:name="_Toc14165946"/>
      <w:bookmarkStart w:id="375" w:name="_Toc15788333"/>
      <w:bookmarkStart w:id="376" w:name="_Toc17162697"/>
      <w:bookmarkStart w:id="377" w:name="_Toc18466029"/>
      <w:bookmarkStart w:id="378" w:name="_Toc25036707"/>
      <w:bookmarkStart w:id="379" w:name="_Toc26256902"/>
      <w:bookmarkStart w:id="380" w:name="_Toc27453292"/>
      <w:bookmarkStart w:id="381" w:name="_Toc30241689"/>
      <w:bookmarkStart w:id="382" w:name="_Toc31709668"/>
      <w:bookmarkStart w:id="383" w:name="_Toc32995231"/>
      <w:bookmarkStart w:id="384" w:name="_Toc34445770"/>
      <w:bookmarkStart w:id="385" w:name="_Toc35336561"/>
      <w:bookmarkStart w:id="386" w:name="_Toc36875268"/>
      <w:bookmarkStart w:id="387" w:name="_Toc37756041"/>
      <w:bookmarkStart w:id="388" w:name="_Toc39463478"/>
      <w:bookmarkStart w:id="389" w:name="_Toc41987008"/>
      <w:bookmarkStart w:id="390" w:name="_Toc43285269"/>
      <w:bookmarkStart w:id="391" w:name="_Toc44726375"/>
      <w:bookmarkStart w:id="392" w:name="_Toc45687600"/>
      <w:bookmarkStart w:id="393" w:name="_Toc47349032"/>
      <w:bookmarkStart w:id="394" w:name="_Toc48620951"/>
      <w:bookmarkStart w:id="395" w:name="_Toc49738232"/>
      <w:bookmarkStart w:id="396" w:name="_Toc51061385"/>
      <w:bookmarkStart w:id="397" w:name="_Toc52682281"/>
      <w:bookmarkStart w:id="398" w:name="_Toc53894458"/>
      <w:bookmarkStart w:id="399" w:name="_Toc55287596"/>
      <w:bookmarkStart w:id="400" w:name="_Toc56485250"/>
      <w:bookmarkStart w:id="401" w:name="_Toc57703043"/>
      <w:bookmarkStart w:id="402" w:name="_Toc58925138"/>
      <w:bookmarkStart w:id="403" w:name="_Toc59850721"/>
      <w:bookmarkStart w:id="404" w:name="_Toc61841046"/>
      <w:bookmarkStart w:id="405" w:name="_Toc63076020"/>
      <w:bookmarkStart w:id="406" w:name="_Toc65489349"/>
      <w:bookmarkStart w:id="407" w:name="_Toc66843646"/>
      <w:bookmarkStart w:id="408" w:name="_Toc68496258"/>
      <w:bookmarkStart w:id="409" w:name="_Toc69801713"/>
      <w:bookmarkStart w:id="410" w:name="_Toc71004713"/>
      <w:bookmarkStart w:id="411" w:name="_Toc72222674"/>
      <w:bookmarkStart w:id="412" w:name="_Toc73510846"/>
      <w:bookmarkStart w:id="413" w:name="_Toc74972847"/>
      <w:bookmarkStart w:id="414" w:name="_Toc76358293"/>
      <w:bookmarkStart w:id="415" w:name="_Toc77478035"/>
      <w:bookmarkStart w:id="416" w:name="_Toc78848602"/>
      <w:bookmarkStart w:id="417" w:name="_Toc80072572"/>
      <w:bookmarkStart w:id="418" w:name="_Toc81370354"/>
      <w:bookmarkStart w:id="419" w:name="_Toc82594513"/>
      <w:bookmarkStart w:id="420" w:name="_Toc84211400"/>
      <w:bookmarkStart w:id="421" w:name="_Toc85527531"/>
      <w:bookmarkStart w:id="422" w:name="_Toc86735781"/>
      <w:bookmarkStart w:id="423" w:name="_Toc87948780"/>
      <w:bookmarkStart w:id="424" w:name="_Toc87949831"/>
      <w:bookmarkStart w:id="425" w:name="_Toc89492133"/>
      <w:bookmarkStart w:id="426" w:name="_Toc89503863"/>
      <w:bookmarkStart w:id="427" w:name="_Toc89506051"/>
      <w:bookmarkStart w:id="428" w:name="_Toc89506190"/>
      <w:bookmarkStart w:id="429" w:name="_Toc90785260"/>
      <w:bookmarkStart w:id="430" w:name="_Toc90785467"/>
      <w:bookmarkStart w:id="431" w:name="_Toc91466990"/>
      <w:bookmarkStart w:id="432" w:name="_Toc91467210"/>
      <w:bookmarkStart w:id="433" w:name="_Toc91467314"/>
      <w:bookmarkStart w:id="434" w:name="_Toc93460449"/>
      <w:bookmarkStart w:id="435" w:name="_Toc93460872"/>
      <w:bookmarkStart w:id="436" w:name="_Toc94920252"/>
      <w:bookmarkStart w:id="437" w:name="_Toc96135785"/>
      <w:bookmarkStart w:id="438" w:name="_Toc97092279"/>
      <w:bookmarkStart w:id="439" w:name="_Toc98306181"/>
      <w:bookmarkStart w:id="440" w:name="_Toc100050764"/>
      <w:bookmarkStart w:id="441" w:name="_Toc101246659"/>
      <w:bookmarkStart w:id="442" w:name="_Toc102534885"/>
      <w:bookmarkStart w:id="443" w:name="_Toc105302162"/>
      <w:bookmarkStart w:id="444" w:name="_Toc106504919"/>
      <w:bookmarkStart w:id="445" w:name="_Toc107798488"/>
      <w:bookmarkStart w:id="446" w:name="_Toc109028773"/>
      <w:bookmarkStart w:id="447" w:name="_Toc109631799"/>
      <w:bookmarkStart w:id="448" w:name="_Toc109631894"/>
      <w:bookmarkStart w:id="449" w:name="_Toc110233134"/>
      <w:bookmarkStart w:id="450" w:name="_Toc110233374"/>
      <w:bookmarkStart w:id="451" w:name="_Toc111607540"/>
      <w:bookmarkStart w:id="452" w:name="_Toc113250062"/>
      <w:bookmarkStart w:id="453" w:name="_Toc114285873"/>
      <w:bookmarkStart w:id="454" w:name="_Toc116117123"/>
      <w:bookmarkStart w:id="455" w:name="_Toc117389570"/>
      <w:bookmarkStart w:id="456" w:name="_Toc119749662"/>
      <w:bookmarkStart w:id="457" w:name="_Toc121281112"/>
      <w:bookmarkStart w:id="458" w:name="_Toc122238459"/>
      <w:bookmarkStart w:id="459" w:name="_Toc122940751"/>
      <w:bookmarkStart w:id="460" w:name="_Toc126481970"/>
      <w:bookmarkStart w:id="461" w:name="_Toc127606641"/>
      <w:bookmarkStart w:id="462" w:name="_Toc128886979"/>
      <w:bookmarkStart w:id="463" w:name="_Toc131917150"/>
      <w:bookmarkStart w:id="464" w:name="_Toc131917424"/>
      <w:bookmarkStart w:id="465" w:name="_Toc135453285"/>
      <w:bookmarkStart w:id="466" w:name="_Toc136762631"/>
      <w:bookmarkStart w:id="467" w:name="_Toc138153399"/>
      <w:bookmarkStart w:id="468" w:name="_Toc139444707"/>
      <w:bookmarkStart w:id="469" w:name="_Toc140656554"/>
      <w:bookmarkStart w:id="470" w:name="_Toc141774341"/>
      <w:bookmarkStart w:id="471" w:name="_Toc143331222"/>
      <w:bookmarkStart w:id="472" w:name="_Toc144780386"/>
      <w:bookmarkStart w:id="473" w:name="_Toc146011664"/>
      <w:bookmarkStart w:id="474" w:name="_Toc147313870"/>
      <w:bookmarkStart w:id="475" w:name="_Toc148518963"/>
      <w:bookmarkStart w:id="476" w:name="_Toc148519331"/>
      <w:bookmarkStart w:id="477" w:name="_Toc150078582"/>
      <w:bookmarkStart w:id="478" w:name="_Toc151281259"/>
      <w:bookmarkStart w:id="479" w:name="_Toc152663546"/>
      <w:bookmarkStart w:id="480" w:name="_Toc153877746"/>
      <w:bookmarkStart w:id="481" w:name="_Toc158019390"/>
      <w:bookmarkStart w:id="482" w:name="_Toc159212727"/>
      <w:bookmarkStart w:id="483" w:name="_Toc160456169"/>
      <w:bookmarkStart w:id="484" w:name="_Toc161638239"/>
      <w:bookmarkStart w:id="485" w:name="_Toc162942716"/>
      <w:bookmarkStart w:id="486" w:name="_Toc164586150"/>
      <w:bookmarkStart w:id="487" w:name="_Toc165690541"/>
      <w:bookmarkStart w:id="488" w:name="_Toc166647573"/>
      <w:bookmarkStart w:id="489" w:name="_Toc168388038"/>
      <w:bookmarkStart w:id="490" w:name="_Toc169584476"/>
      <w:bookmarkStart w:id="491" w:name="_Toc170815305"/>
      <w:bookmarkStart w:id="492" w:name="_Toc171936804"/>
      <w:bookmarkStart w:id="493" w:name="_Toc173647069"/>
      <w:bookmarkStart w:id="494" w:name="_Toc174436306"/>
      <w:bookmarkStart w:id="495" w:name="_Toc176340247"/>
      <w:bookmarkStart w:id="496" w:name="_Toc177526458"/>
      <w:bookmarkStart w:id="497" w:name="_Toc178733571"/>
      <w:bookmarkStart w:id="498" w:name="_Toc181591813"/>
      <w:bookmarkStart w:id="499" w:name="_Toc182996190"/>
      <w:bookmarkStart w:id="500" w:name="_Toc184099141"/>
      <w:bookmarkStart w:id="501" w:name="_Toc187491756"/>
      <w:bookmarkStart w:id="502" w:name="_Toc188073966"/>
      <w:bookmarkStart w:id="503" w:name="_Toc191803647"/>
      <w:bookmarkStart w:id="504" w:name="_Toc192925272"/>
      <w:bookmarkStart w:id="505" w:name="_Toc193013121"/>
      <w:bookmarkStart w:id="506" w:name="_Toc196019533"/>
      <w:bookmarkStart w:id="507" w:name="_Toc197223477"/>
      <w:bookmarkStart w:id="508" w:name="_Toc198519411"/>
      <w:bookmarkStart w:id="509" w:name="_Toc200872048"/>
      <w:bookmarkStart w:id="510" w:name="_Toc202750881"/>
      <w:bookmarkStart w:id="511" w:name="_Toc202750991"/>
      <w:bookmarkStart w:id="512" w:name="_Toc202751354"/>
      <w:bookmarkStart w:id="513" w:name="_Toc203553680"/>
      <w:bookmarkStart w:id="514" w:name="_Toc204666560"/>
      <w:bookmarkStart w:id="515" w:name="_Toc205106623"/>
      <w:bookmarkStart w:id="516" w:name="_Toc206390004"/>
      <w:bookmarkStart w:id="517" w:name="_Toc208205508"/>
      <w:bookmarkStart w:id="518" w:name="_Toc211848205"/>
      <w:bookmarkStart w:id="519" w:name="_Toc212964639"/>
      <w:bookmarkStart w:id="520" w:name="_Toc214162759"/>
      <w:bookmarkStart w:id="521" w:name="_Toc215907238"/>
      <w:bookmarkStart w:id="522" w:name="_Toc219001220"/>
      <w:bookmarkStart w:id="523" w:name="_Toc219610107"/>
      <w:bookmarkStart w:id="524" w:name="_Toc222028841"/>
      <w:bookmarkStart w:id="525" w:name="_Toc223252060"/>
      <w:bookmarkStart w:id="526" w:name="_Toc224533703"/>
      <w:bookmarkStart w:id="527" w:name="_Toc226791588"/>
      <w:bookmarkStart w:id="528" w:name="_Toc228766421"/>
      <w:bookmarkStart w:id="529" w:name="_Toc229971387"/>
      <w:bookmarkStart w:id="530" w:name="_Toc232323968"/>
      <w:bookmarkStart w:id="531" w:name="_Toc233609620"/>
      <w:bookmarkStart w:id="532" w:name="_Toc235352442"/>
      <w:bookmarkStart w:id="533" w:name="_Toc236573585"/>
      <w:bookmarkStart w:id="534" w:name="_Toc240790152"/>
      <w:bookmarkStart w:id="535" w:name="_Toc242001460"/>
      <w:bookmarkStart w:id="536" w:name="_Toc243300347"/>
      <w:bookmarkStart w:id="537" w:name="_Toc244507000"/>
      <w:bookmarkStart w:id="538" w:name="_Toc248829288"/>
      <w:r w:rsidRPr="00DB3264">
        <w:rPr>
          <w:rFonts w:asciiTheme="minorHAnsi" w:hAnsiTheme="minorHAnsi"/>
          <w:b/>
          <w:bCs/>
        </w:rPr>
        <w:t>Note from TSB</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5331EE" w:rsidRPr="00DB3264">
        <w:rPr>
          <w:rFonts w:asciiTheme="minorHAnsi" w:hAnsiTheme="minorHAnsi"/>
        </w:rPr>
        <w:fldChar w:fldCharType="begin"/>
      </w:r>
      <w:r w:rsidRPr="00DB3264">
        <w:rPr>
          <w:rFonts w:asciiTheme="minorHAnsi" w:hAnsiTheme="minorHAnsi"/>
        </w:rPr>
        <w:instrText xml:space="preserve"> TC "</w:instrText>
      </w:r>
      <w:bookmarkStart w:id="539" w:name="_Toc105302163"/>
      <w:bookmarkStart w:id="540" w:name="_Toc106504920"/>
      <w:bookmarkStart w:id="541" w:name="_Toc107798489"/>
      <w:bookmarkStart w:id="542" w:name="_Toc109028774"/>
      <w:bookmarkStart w:id="543" w:name="_Toc109631630"/>
      <w:bookmarkStart w:id="544" w:name="_Toc109631895"/>
      <w:bookmarkStart w:id="545" w:name="_Toc110233375"/>
      <w:bookmarkStart w:id="546" w:name="_Toc111607541"/>
      <w:bookmarkStart w:id="547" w:name="_Toc113250063"/>
      <w:bookmarkStart w:id="548" w:name="_Toc116117124"/>
      <w:bookmarkStart w:id="549" w:name="_Toc117389571"/>
      <w:bookmarkStart w:id="550" w:name="_Toc118535080"/>
      <w:bookmarkStart w:id="551" w:name="_Toc119749663"/>
      <w:bookmarkStart w:id="552" w:name="_Toc121281113"/>
      <w:bookmarkStart w:id="553" w:name="_Toc122238460"/>
      <w:bookmarkStart w:id="554" w:name="_Toc122940752"/>
      <w:bookmarkStart w:id="555" w:name="_Toc124917068"/>
      <w:bookmarkStart w:id="556" w:name="_Toc127606642"/>
      <w:bookmarkStart w:id="557" w:name="_Toc128886980"/>
      <w:bookmarkStart w:id="558" w:name="_Toc130116777"/>
      <w:bookmarkStart w:id="559" w:name="_Toc131917151"/>
      <w:bookmarkStart w:id="560" w:name="_Toc131917425"/>
      <w:bookmarkStart w:id="561" w:name="_Toc133137026"/>
      <w:bookmarkStart w:id="562" w:name="_Toc133985641"/>
      <w:bookmarkStart w:id="563" w:name="_Toc135453286"/>
      <w:bookmarkStart w:id="564" w:name="_Toc136762632"/>
      <w:bookmarkStart w:id="565" w:name="_Toc138153400"/>
      <w:bookmarkStart w:id="566" w:name="_Toc139444708"/>
      <w:bookmarkStart w:id="567" w:name="_Toc140656555"/>
      <w:bookmarkStart w:id="568" w:name="_Toc141774342"/>
      <w:bookmarkStart w:id="569" w:name="_Toc143331223"/>
      <w:bookmarkStart w:id="570" w:name="_Toc144780387"/>
      <w:bookmarkStart w:id="571" w:name="_Toc146011665"/>
      <w:bookmarkStart w:id="572" w:name="_Toc147313871"/>
      <w:bookmarkStart w:id="573" w:name="_Toc148519332"/>
      <w:bookmarkStart w:id="574" w:name="_Toc150078583"/>
      <w:bookmarkStart w:id="575" w:name="_Toc151281260"/>
      <w:bookmarkStart w:id="576" w:name="_Toc152663547"/>
      <w:bookmarkStart w:id="577" w:name="_Toc153877747"/>
      <w:bookmarkStart w:id="578" w:name="_Toc158019391"/>
      <w:bookmarkStart w:id="579" w:name="_Toc159212728"/>
      <w:bookmarkStart w:id="580" w:name="_Toc160456170"/>
      <w:bookmarkStart w:id="581" w:name="_Toc161638240"/>
      <w:bookmarkStart w:id="582" w:name="_Toc162942717"/>
      <w:bookmarkStart w:id="583" w:name="_Toc164586151"/>
      <w:bookmarkStart w:id="584" w:name="_Toc165690542"/>
      <w:bookmarkStart w:id="585" w:name="_Toc166647574"/>
      <w:bookmarkStart w:id="586" w:name="_Toc168388039"/>
      <w:bookmarkStart w:id="587" w:name="_Toc169584477"/>
      <w:bookmarkStart w:id="588" w:name="_Toc170815306"/>
      <w:bookmarkStart w:id="589" w:name="_Toc171936805"/>
      <w:bookmarkStart w:id="590" w:name="_Toc173647070"/>
      <w:bookmarkStart w:id="591" w:name="_Toc174436307"/>
      <w:bookmarkStart w:id="592" w:name="_Toc176340248"/>
      <w:bookmarkStart w:id="593" w:name="_Toc177526459"/>
      <w:bookmarkStart w:id="594" w:name="_Toc178733572"/>
      <w:bookmarkStart w:id="595" w:name="_Toc179962670"/>
      <w:bookmarkStart w:id="596" w:name="_Toc181591814"/>
      <w:bookmarkStart w:id="597" w:name="_Toc182996191"/>
      <w:bookmarkStart w:id="598" w:name="_Toc185392784"/>
      <w:bookmarkStart w:id="599" w:name="_Toc187491757"/>
      <w:bookmarkStart w:id="600" w:name="_Toc188073967"/>
      <w:bookmarkStart w:id="601" w:name="_Toc189448720"/>
      <w:bookmarkStart w:id="602" w:name="_Toc190590679"/>
      <w:bookmarkStart w:id="603" w:name="_Toc191803648"/>
      <w:bookmarkStart w:id="604" w:name="_Toc192925273"/>
      <w:bookmarkStart w:id="605" w:name="_Toc194813587"/>
      <w:bookmarkStart w:id="606" w:name="_Toc196019534"/>
      <w:bookmarkStart w:id="607" w:name="_Toc197223478"/>
      <w:bookmarkStart w:id="608" w:name="_Toc198519412"/>
      <w:bookmarkStart w:id="609" w:name="_Toc199665331"/>
      <w:bookmarkStart w:id="610" w:name="_Toc200872049"/>
      <w:bookmarkStart w:id="611" w:name="_Toc202750882"/>
      <w:bookmarkStart w:id="612" w:name="_Toc202750992"/>
      <w:bookmarkStart w:id="613" w:name="_Toc202751355"/>
      <w:bookmarkStart w:id="614" w:name="_Toc203553681"/>
      <w:bookmarkStart w:id="615" w:name="_Toc204666561"/>
      <w:bookmarkStart w:id="616" w:name="_Toc206390005"/>
      <w:bookmarkStart w:id="617" w:name="_Toc208204320"/>
      <w:bookmarkStart w:id="618" w:name="_Toc208205509"/>
      <w:bookmarkStart w:id="619" w:name="_Toc211848206"/>
      <w:bookmarkStart w:id="620" w:name="_Toc212964640"/>
      <w:bookmarkStart w:id="621" w:name="_Toc214162760"/>
      <w:bookmarkStart w:id="622" w:name="_Toc215907239"/>
      <w:bookmarkStart w:id="623" w:name="_Toc219001221"/>
      <w:bookmarkStart w:id="624" w:name="_Toc219610108"/>
      <w:bookmarkStart w:id="625" w:name="_Toc220825760"/>
      <w:bookmarkStart w:id="626" w:name="_Toc222028842"/>
      <w:bookmarkStart w:id="627" w:name="_Toc223252061"/>
      <w:bookmarkStart w:id="628" w:name="_Toc224533704"/>
      <w:bookmarkStart w:id="629" w:name="_Toc226791589"/>
      <w:bookmarkStart w:id="630" w:name="_Toc228766422"/>
      <w:bookmarkStart w:id="631" w:name="_Toc229971388"/>
      <w:bookmarkStart w:id="632" w:name="_Toc231202040"/>
      <w:bookmarkStart w:id="633" w:name="_Toc232323969"/>
      <w:bookmarkStart w:id="634" w:name="_Toc233609621"/>
      <w:bookmarkStart w:id="635" w:name="_Toc235352443"/>
      <w:bookmarkStart w:id="636" w:name="_Toc236573586"/>
      <w:bookmarkStart w:id="637" w:name="_Toc240790153"/>
      <w:bookmarkStart w:id="638" w:name="_Toc242001461"/>
      <w:bookmarkStart w:id="639" w:name="_Toc243300348"/>
      <w:bookmarkStart w:id="640" w:name="_Toc244507001"/>
      <w:bookmarkStart w:id="641" w:name="_Toc248829289"/>
      <w:bookmarkStart w:id="642" w:name="_Toc251059395"/>
      <w:bookmarkStart w:id="643" w:name="_Toc251059441"/>
      <w:bookmarkStart w:id="644" w:name="_Toc253407168"/>
      <w:bookmarkStart w:id="645" w:name="_Toc259783163"/>
      <w:bookmarkStart w:id="646" w:name="_Toc262631834"/>
      <w:bookmarkStart w:id="647" w:name="_Toc265056513"/>
      <w:bookmarkStart w:id="648" w:name="_Toc266181260"/>
      <w:bookmarkStart w:id="649" w:name="_Toc268774045"/>
      <w:bookmarkStart w:id="650" w:name="_Toc271700514"/>
      <w:bookmarkStart w:id="651" w:name="_Toc273023375"/>
      <w:bookmarkStart w:id="652" w:name="_Toc274223849"/>
      <w:bookmarkStart w:id="653" w:name="_Toc276717185"/>
      <w:bookmarkStart w:id="654" w:name="_Toc279669171"/>
      <w:bookmarkStart w:id="655" w:name="_Toc280349227"/>
      <w:bookmarkStart w:id="656" w:name="_Toc282526059"/>
      <w:bookmarkStart w:id="657" w:name="_Toc283737225"/>
      <w:bookmarkStart w:id="658" w:name="_Toc286218736"/>
      <w:bookmarkStart w:id="659" w:name="_Toc288660301"/>
      <w:bookmarkStart w:id="660" w:name="_Toc291005410"/>
      <w:bookmarkStart w:id="661" w:name="_Toc292704994"/>
      <w:r w:rsidRPr="00DB3264">
        <w:rPr>
          <w:rFonts w:asciiTheme="minorHAnsi" w:hAnsiTheme="minorHAnsi"/>
        </w:rPr>
        <w:instrText>Note from TSB</w:instrTex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DB3264">
        <w:rPr>
          <w:rFonts w:asciiTheme="minorHAnsi" w:hAnsiTheme="minorHAnsi"/>
        </w:rPr>
        <w:instrText xml:space="preserve">" \f C \l "1" </w:instrText>
      </w:r>
      <w:r w:rsidR="005331EE" w:rsidRPr="00DB3264">
        <w:rPr>
          <w:rFonts w:asciiTheme="minorHAnsi" w:hAnsiTheme="minorHAnsi"/>
        </w:rPr>
        <w:fldChar w:fldCharType="end"/>
      </w:r>
    </w:p>
    <w:p w:rsidR="00A669D3" w:rsidRPr="00DB3264" w:rsidRDefault="00A669D3" w:rsidP="00A669D3">
      <w:pPr>
        <w:rPr>
          <w:rFonts w:asciiTheme="minorHAnsi" w:hAnsiTheme="minorHAnsi"/>
        </w:rPr>
      </w:pPr>
      <w:r w:rsidRPr="00DB3264">
        <w:rPr>
          <w:rFonts w:asciiTheme="minorHAnsi" w:hAnsiTheme="minorHAnsi"/>
        </w:rPr>
        <w:t>Countries/geographical areas for which "Call-Back and certain alternative calling procedures not in accordance with the relevant regulations" are prohibited in their territory.</w:t>
      </w:r>
    </w:p>
    <w:p w:rsidR="00A669D3" w:rsidRPr="00DB3264"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sz w:val="18"/>
          <w:szCs w:val="18"/>
          <w:lang w:val="en-US" w:eastAsia="zh-CN"/>
        </w:rPr>
        <w:sectPr w:rsidR="00A669D3" w:rsidRPr="00DB3264" w:rsidSect="007D2301">
          <w:headerReference w:type="even" r:id="rId24"/>
          <w:headerReference w:type="default" r:id="rId25"/>
          <w:footerReference w:type="even" r:id="rId26"/>
          <w:footerReference w:type="default" r:id="rId27"/>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Afghanistan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Albania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Armenia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Azerbaijan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Bahamas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Bahrain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Belarus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Belize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Benin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Bhutan</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DB3264"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val="fr-FR" w:eastAsia="zh-CN"/>
              </w:rPr>
              <w:t>Bonaire, Sint Eustatius and Saba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Bosnia and Herzegovina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Brazil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Brunei Darussalam</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Burkina Faso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Burundi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Cambodia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Cameroon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Central African Rep.</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Chad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Colombia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Comoros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Cook Islands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Costa 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Côte d'Ivoire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Cuba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val="fr-FR" w:eastAsia="zh-CN"/>
              </w:rPr>
              <w:t>Curaçao</w:t>
            </w:r>
            <w:r w:rsidRPr="00DB3264">
              <w:rPr>
                <w:rFonts w:asciiTheme="minorHAnsi" w:hAnsiTheme="minorHAnsi"/>
                <w:color w:val="000000"/>
                <w:lang w:eastAsia="zh-CN"/>
              </w:rPr>
              <w:t xml:space="preserve"> </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eastAsia="zh-CN"/>
              </w:rPr>
              <w:t>Cyprus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Dem. Rep. of the Congo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Djibouti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Dominica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Ecuador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Egypt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Eritrea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Ethiopia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Fiji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Gabon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4</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Ghana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Guyana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Haiti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Honduras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Hungary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Indonesia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Iran (Islamic Republic of)</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Ireland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Israel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Jamaica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Jordan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Kazakhstan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Kenya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Kiribati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Kuwait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Kyrgyzstan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Latvia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Lebanon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Lesotho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Macao (China)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Madagascar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Malawi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Malaysia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Mauritius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Mexico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Moldova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Monaco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Morocco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Mozambique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New Caledonia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Nicaragua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Oman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7</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Pakistan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Panama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Papua New 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Paraguay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Peru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Philippines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Poland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Qatar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Romania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Samoa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San Marino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Saudi Arabia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Seychelles</w:t>
            </w:r>
          </w:p>
        </w:tc>
      </w:tr>
      <w:tr w:rsidR="008B026B" w:rsidRPr="00DB3264" w:rsidTr="00A94A5D">
        <w:trPr>
          <w:trHeight w:val="300"/>
        </w:trPr>
        <w:tc>
          <w:tcPr>
            <w:tcW w:w="960" w:type="dxa"/>
            <w:tcBorders>
              <w:top w:val="nil"/>
              <w:left w:val="nil"/>
              <w:bottom w:val="nil"/>
              <w:right w:val="nil"/>
            </w:tcBorders>
            <w:shd w:val="clear" w:color="auto" w:fill="auto"/>
            <w:noWrap/>
            <w:vAlign w:val="bottom"/>
            <w:hideMark/>
          </w:tcPr>
          <w:p w:rsidR="008B026B"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DB3264"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eastAsia="zh-CN"/>
              </w:rPr>
            </w:pPr>
            <w:r w:rsidRPr="00DB3264">
              <w:rPr>
                <w:rFonts w:asciiTheme="minorHAnsi" w:hAnsiTheme="minorHAnsi"/>
                <w:color w:val="000000"/>
                <w:lang w:eastAsia="zh-CN"/>
              </w:rPr>
              <w:t>Sint Maarteen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Slovakia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South Africa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Sri Lanka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Suriname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9</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Syrian Arab Republic</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Tanzania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Thailand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The</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Former Yugoslav Republic of Macedonia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Tonga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Trinidad and Tobago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Tunisia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Turkey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Tuvalu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Uganda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Ukraine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United Arab Emirates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Vanuatu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Venezuela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Viet Nam </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Wallis</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and Futuna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Yemen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Zimbabwe</w:t>
            </w:r>
          </w:p>
        </w:tc>
      </w:tr>
    </w:tbl>
    <w:p w:rsidR="00A669D3" w:rsidRPr="00DB3264" w:rsidRDefault="00A669D3" w:rsidP="00A669D3">
      <w:pPr>
        <w:rPr>
          <w:rFonts w:asciiTheme="minorHAnsi" w:hAnsiTheme="minorHAnsi"/>
        </w:rPr>
        <w:sectPr w:rsidR="00A669D3" w:rsidRPr="00DB3264" w:rsidSect="00A669D3">
          <w:type w:val="continuous"/>
          <w:pgSz w:w="11901" w:h="16840" w:code="9"/>
          <w:pgMar w:top="1134" w:right="1418" w:bottom="1701" w:left="1418" w:header="720" w:footer="720" w:gutter="0"/>
          <w:paperSrc w:first="15" w:other="15"/>
          <w:cols w:num="2" w:space="720"/>
          <w:titlePg/>
          <w:docGrid w:linePitch="360"/>
        </w:sectPr>
      </w:pPr>
    </w:p>
    <w:p w:rsidR="00A669D3" w:rsidRPr="00DB3264" w:rsidRDefault="00A669D3" w:rsidP="00A669D3">
      <w:pPr>
        <w:rPr>
          <w:rFonts w:asciiTheme="minorHAnsi" w:hAnsiTheme="minorHAnsi"/>
        </w:rPr>
      </w:pPr>
      <w:r w:rsidRPr="00DB3264">
        <w:rPr>
          <w:rFonts w:asciiTheme="minorHAnsi" w:hAnsiTheme="minorHAnsi"/>
        </w:rPr>
        <w:lastRenderedPageBreak/>
        <w:t xml:space="preserve">All the countries/geographical areas which prohibit the practice of "Call-Back" should inform ITU accordingly by </w:t>
      </w:r>
      <w:r w:rsidR="00F27117" w:rsidRPr="00DB3264">
        <w:rPr>
          <w:rFonts w:asciiTheme="minorHAnsi" w:hAnsiTheme="minorHAnsi"/>
        </w:rPr>
        <w:t xml:space="preserve">sending </w:t>
      </w:r>
      <w:r w:rsidRPr="00DB3264">
        <w:rPr>
          <w:rFonts w:asciiTheme="minorHAnsi" w:hAnsiTheme="minorHAnsi"/>
        </w:rPr>
        <w:t>e-mail to the following address:</w:t>
      </w:r>
      <w:r w:rsidR="00AA0523" w:rsidRPr="00DB3264">
        <w:rPr>
          <w:rFonts w:asciiTheme="minorHAnsi" w:hAnsiTheme="minorHAnsi"/>
        </w:rPr>
        <w:t xml:space="preserve"> </w:t>
      </w:r>
      <w:r w:rsidRPr="00DB3264">
        <w:rPr>
          <w:rFonts w:asciiTheme="minorHAnsi" w:hAnsiTheme="minorHAnsi"/>
        </w:rPr>
        <w:t>tsbtson@itu.int</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662" w:name="_Toc253407169"/>
      <w:bookmarkStart w:id="663" w:name="_Toc259783164"/>
      <w:bookmarkStart w:id="664" w:name="_Toc266181261"/>
      <w:bookmarkStart w:id="665" w:name="_Toc268774046"/>
      <w:bookmarkStart w:id="666" w:name="_Toc271700515"/>
      <w:bookmarkStart w:id="667" w:name="_Toc273023376"/>
      <w:bookmarkStart w:id="668" w:name="_Toc274223850"/>
      <w:bookmarkStart w:id="669" w:name="_Toc276717186"/>
      <w:bookmarkStart w:id="670" w:name="_Toc279669172"/>
      <w:bookmarkStart w:id="671" w:name="_Toc280349228"/>
      <w:bookmarkStart w:id="672" w:name="_Toc282526060"/>
      <w:bookmarkStart w:id="673" w:name="_Toc283737226"/>
      <w:bookmarkStart w:id="674" w:name="_Toc286218737"/>
      <w:bookmarkStart w:id="675" w:name="_Toc288660302"/>
      <w:bookmarkStart w:id="676" w:name="_Toc291005411"/>
      <w:bookmarkStart w:id="677" w:name="_Toc292704995"/>
      <w:r w:rsidRPr="00DB3264">
        <w:rPr>
          <w:rFonts w:asciiTheme="minorHAnsi" w:hAnsiTheme="minorHAnsi"/>
          <w:lang w:val="en-US"/>
        </w:rPr>
        <w:lastRenderedPageBreak/>
        <w:t>AMENDMENTS TO SERVICE PUBLICATIONS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7D32B4" w:rsidRDefault="007D32B4" w:rsidP="00ED63C9">
      <w:pPr>
        <w:rPr>
          <w:lang w:val="en-US"/>
        </w:rPr>
      </w:pPr>
    </w:p>
    <w:p w:rsidR="00115C7C" w:rsidRDefault="00115C7C" w:rsidP="00ED63C9">
      <w:pPr>
        <w:rPr>
          <w:lang w:val="en-US"/>
        </w:rPr>
      </w:pPr>
    </w:p>
    <w:p w:rsidR="00115C7C" w:rsidRDefault="00115C7C" w:rsidP="00115C7C"/>
    <w:p w:rsidR="00115C7C" w:rsidRPr="00115C7C" w:rsidRDefault="00115C7C" w:rsidP="00115C7C">
      <w:pPr>
        <w:pStyle w:val="Heading20"/>
        <w:rPr>
          <w:lang w:val="en-US"/>
        </w:rPr>
      </w:pPr>
      <w:bookmarkStart w:id="678" w:name="_Toc292704997"/>
      <w:r w:rsidRPr="00115C7C">
        <w:rPr>
          <w:lang w:val="en-US"/>
        </w:rPr>
        <w:t xml:space="preserve">List of Ship Stations and Maritime Mobile </w:t>
      </w:r>
      <w:r w:rsidRPr="00115C7C">
        <w:rPr>
          <w:lang w:val="en-US"/>
        </w:rPr>
        <w:br/>
        <w:t>Service Identity Assignments</w:t>
      </w:r>
      <w:r w:rsidRPr="00115C7C">
        <w:rPr>
          <w:lang w:val="en-US"/>
        </w:rPr>
        <w:br/>
        <w:t>(List V)</w:t>
      </w:r>
      <w:r w:rsidRPr="00115C7C">
        <w:rPr>
          <w:lang w:val="en-US"/>
        </w:rPr>
        <w:br/>
        <w:t>1st Edition, 2011</w:t>
      </w:r>
      <w:r w:rsidRPr="00115C7C">
        <w:rPr>
          <w:lang w:val="en-US"/>
        </w:rPr>
        <w:br/>
      </w:r>
      <w:r w:rsidRPr="00115C7C">
        <w:rPr>
          <w:lang w:val="en-US"/>
        </w:rPr>
        <w:br/>
        <w:t>Section VI</w:t>
      </w:r>
      <w:bookmarkEnd w:id="678"/>
    </w:p>
    <w:p w:rsidR="00115C7C" w:rsidRDefault="00115C7C" w:rsidP="00115C7C">
      <w:pPr>
        <w:tabs>
          <w:tab w:val="clear" w:pos="1843"/>
          <w:tab w:val="left" w:pos="1985"/>
          <w:tab w:val="left" w:pos="2694"/>
        </w:tabs>
        <w:spacing w:before="240"/>
        <w:ind w:left="567" w:hanging="567"/>
        <w:jc w:val="left"/>
        <w:rPr>
          <w:rFonts w:asciiTheme="minorHAnsi" w:hAnsiTheme="minorHAnsi" w:cs="Arial"/>
          <w:b/>
          <w:lang w:val="en-US"/>
        </w:rPr>
      </w:pPr>
      <w:r w:rsidRPr="0064097F">
        <w:rPr>
          <w:rFonts w:asciiTheme="minorHAnsi" w:hAnsiTheme="minorHAnsi" w:cs="Arial"/>
          <w:b/>
          <w:lang w:val="en-US"/>
        </w:rPr>
        <w:t>ADD</w:t>
      </w:r>
    </w:p>
    <w:p w:rsidR="00115C7C" w:rsidRDefault="00115C7C" w:rsidP="00115C7C">
      <w:pPr>
        <w:spacing w:before="0"/>
        <w:rPr>
          <w:lang w:val="en-US"/>
        </w:rPr>
      </w:pPr>
    </w:p>
    <w:tbl>
      <w:tblPr>
        <w:tblW w:w="9072" w:type="dxa"/>
        <w:tblInd w:w="108" w:type="dxa"/>
        <w:tblLook w:val="0000"/>
      </w:tblPr>
      <w:tblGrid>
        <w:gridCol w:w="993"/>
        <w:gridCol w:w="8079"/>
      </w:tblGrid>
      <w:tr w:rsidR="00115C7C" w:rsidRPr="0064097F" w:rsidTr="004F149E">
        <w:tc>
          <w:tcPr>
            <w:tcW w:w="993"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64097F">
              <w:rPr>
                <w:rFonts w:asciiTheme="minorHAnsi" w:hAnsiTheme="minorHAnsi" w:cs="Arial"/>
                <w:b/>
                <w:bCs/>
                <w:lang w:val="fr-FR"/>
              </w:rPr>
              <w:t>BR04</w:t>
            </w:r>
          </w:p>
        </w:tc>
        <w:tc>
          <w:tcPr>
            <w:tcW w:w="8079"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64097F">
              <w:rPr>
                <w:rFonts w:asciiTheme="minorHAnsi" w:hAnsiTheme="minorHAnsi" w:cs="Arial"/>
                <w:lang w:val="es-ES_tradnl"/>
              </w:rPr>
              <w:t xml:space="preserve">Tesacom do Brasil Comunicações Ltda., Rua Gildásio Amado, 55/2112, </w:t>
            </w:r>
            <w:r w:rsidRPr="0064097F">
              <w:rPr>
                <w:rFonts w:asciiTheme="minorHAnsi" w:hAnsiTheme="minorHAnsi" w:cs="Arial"/>
                <w:lang w:val="es-ES_tradnl"/>
              </w:rPr>
              <w:br/>
              <w:t xml:space="preserve">22631-020 Rio de Janeiro/RJ, Brasil.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64097F">
              <w:rPr>
                <w:rFonts w:asciiTheme="minorHAnsi" w:hAnsiTheme="minorHAnsi" w:cs="Arial"/>
                <w:lang w:val="es-ES_tradnl"/>
              </w:rPr>
              <w:t xml:space="preserve">(Tel: +55 21 3526-3600, Fax: +55 21 2499-0287)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i/>
                <w:iCs/>
                <w:lang w:val="es-ES_tradnl"/>
              </w:rPr>
            </w:pPr>
            <w:r w:rsidRPr="0064097F">
              <w:rPr>
                <w:rFonts w:asciiTheme="minorHAnsi" w:hAnsiTheme="minorHAnsi" w:cs="Arial"/>
                <w:i/>
                <w:iCs/>
                <w:lang w:val="es-ES_tradnl"/>
              </w:rPr>
              <w:t xml:space="preserve">Contact Persons: Marcelo Fernandes, E-mail: mfernandes@tesacom.net, </w:t>
            </w:r>
            <w:r w:rsidRPr="0064097F">
              <w:rPr>
                <w:rFonts w:asciiTheme="minorHAnsi" w:hAnsiTheme="minorHAnsi" w:cs="Arial"/>
                <w:i/>
                <w:iCs/>
                <w:lang w:val="es-ES_tradnl"/>
              </w:rPr>
              <w:br/>
              <w:t xml:space="preserve">Natália Nascimento, E-mail: nnascimento@tesacom.net </w:t>
            </w:r>
          </w:p>
          <w:p w:rsidR="00115C7C" w:rsidRPr="0064097F" w:rsidRDefault="00115C7C" w:rsidP="004F149E">
            <w:pPr>
              <w:tabs>
                <w:tab w:val="clear" w:pos="1276"/>
                <w:tab w:val="clear" w:pos="1843"/>
                <w:tab w:val="left" w:pos="1134"/>
                <w:tab w:val="left" w:pos="1560"/>
                <w:tab w:val="left" w:pos="2127"/>
              </w:tabs>
              <w:spacing w:before="0"/>
              <w:jc w:val="left"/>
              <w:outlineLvl w:val="4"/>
              <w:rPr>
                <w:rFonts w:asciiTheme="minorHAnsi" w:hAnsiTheme="minorHAnsi"/>
                <w:szCs w:val="18"/>
                <w:lang w:val="es-ES_tradnl"/>
              </w:rPr>
            </w:pPr>
          </w:p>
        </w:tc>
      </w:tr>
      <w:tr w:rsidR="00115C7C" w:rsidRPr="0064097F" w:rsidTr="004F149E">
        <w:tc>
          <w:tcPr>
            <w:tcW w:w="993"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64097F">
              <w:rPr>
                <w:rFonts w:asciiTheme="minorHAnsi" w:hAnsiTheme="minorHAnsi" w:cs="Arial"/>
                <w:b/>
                <w:bCs/>
                <w:lang w:val="es-ES_tradnl"/>
              </w:rPr>
              <w:t>CV55</w:t>
            </w:r>
          </w:p>
        </w:tc>
        <w:tc>
          <w:tcPr>
            <w:tcW w:w="8079"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64097F">
              <w:rPr>
                <w:rFonts w:asciiTheme="minorHAnsi" w:hAnsiTheme="minorHAnsi" w:cs="Arial"/>
                <w:lang w:val="es-ES_tradnl"/>
              </w:rPr>
              <w:t xml:space="preserve">Moura Company Transportes Marítimos de Inertes, Sa, Avenida 12 de Setembro </w:t>
            </w:r>
            <w:r w:rsidRPr="0064097F">
              <w:rPr>
                <w:rFonts w:asciiTheme="minorHAnsi" w:hAnsiTheme="minorHAnsi" w:cs="Arial"/>
                <w:lang w:val="es-ES_tradnl"/>
              </w:rPr>
              <w:br/>
              <w:t xml:space="preserve">C.P nº 407, Mindelo - S. Vicente, Cabo Verde.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64097F">
              <w:rPr>
                <w:rFonts w:asciiTheme="minorHAnsi" w:hAnsiTheme="minorHAnsi" w:cs="Arial"/>
                <w:lang w:val="fr-CH"/>
              </w:rPr>
              <w:t xml:space="preserve">(Tel: +238 2310134, Fax: +238 2321639, E-mail: mouracompany@sapo.cv)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i/>
                <w:iCs/>
                <w:lang w:val="fr-CH"/>
              </w:rPr>
            </w:pPr>
            <w:r w:rsidRPr="0064097F">
              <w:rPr>
                <w:rFonts w:asciiTheme="minorHAnsi" w:hAnsiTheme="minorHAnsi" w:cs="Arial"/>
                <w:i/>
                <w:iCs/>
                <w:lang w:val="fr-CH"/>
              </w:rPr>
              <w:t xml:space="preserve">Contact Person: José Manuel Faria Andrade, Tel.: +238 2310134 </w:t>
            </w:r>
          </w:p>
          <w:p w:rsidR="00115C7C" w:rsidRPr="0064097F" w:rsidRDefault="00115C7C" w:rsidP="004F149E">
            <w:pPr>
              <w:tabs>
                <w:tab w:val="clear" w:pos="1276"/>
                <w:tab w:val="clear" w:pos="1843"/>
                <w:tab w:val="left" w:pos="1134"/>
                <w:tab w:val="left" w:pos="1560"/>
                <w:tab w:val="left" w:pos="2127"/>
              </w:tabs>
              <w:spacing w:before="0"/>
              <w:rPr>
                <w:rFonts w:asciiTheme="minorHAnsi" w:hAnsiTheme="minorHAnsi"/>
                <w:lang w:val="fr-CH"/>
              </w:rPr>
            </w:pPr>
          </w:p>
        </w:tc>
      </w:tr>
    </w:tbl>
    <w:p w:rsidR="00115C7C" w:rsidRPr="0064097F" w:rsidRDefault="00115C7C" w:rsidP="00115C7C">
      <w:pPr>
        <w:rPr>
          <w:rFonts w:cs="Arial"/>
          <w:lang w:val="fr-CH"/>
        </w:rPr>
      </w:pPr>
    </w:p>
    <w:p w:rsidR="00115C7C" w:rsidRPr="0064097F" w:rsidRDefault="00115C7C" w:rsidP="00115C7C">
      <w:pPr>
        <w:tabs>
          <w:tab w:val="clear" w:pos="1843"/>
          <w:tab w:val="left" w:pos="1985"/>
          <w:tab w:val="left" w:pos="2694"/>
        </w:tabs>
        <w:spacing w:before="0"/>
        <w:ind w:left="567" w:hanging="567"/>
        <w:jc w:val="left"/>
        <w:rPr>
          <w:rFonts w:asciiTheme="minorHAnsi" w:hAnsiTheme="minorHAnsi" w:cs="Arial"/>
          <w:b/>
          <w:lang w:val="en-US"/>
        </w:rPr>
      </w:pPr>
      <w:r w:rsidRPr="0064097F">
        <w:rPr>
          <w:rFonts w:asciiTheme="minorHAnsi" w:hAnsiTheme="minorHAnsi" w:cs="Arial"/>
          <w:b/>
          <w:lang w:val="en-US"/>
        </w:rPr>
        <w:t>REP</w:t>
      </w:r>
    </w:p>
    <w:p w:rsidR="00115C7C" w:rsidRPr="0064097F" w:rsidRDefault="00115C7C" w:rsidP="00115C7C">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115C7C" w:rsidRPr="0064097F" w:rsidTr="004F149E">
        <w:tc>
          <w:tcPr>
            <w:tcW w:w="993"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b/>
                <w:bCs/>
                <w:lang w:val="fr-FR"/>
              </w:rPr>
            </w:pPr>
            <w:r w:rsidRPr="0064097F">
              <w:rPr>
                <w:rFonts w:asciiTheme="minorHAnsi" w:hAnsiTheme="minorHAnsi" w:cs="Arial"/>
                <w:b/>
                <w:bCs/>
                <w:lang w:val="fr-FR"/>
              </w:rPr>
              <w:t>DP01</w:t>
            </w:r>
          </w:p>
        </w:tc>
        <w:tc>
          <w:tcPr>
            <w:tcW w:w="8079"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64097F">
              <w:rPr>
                <w:rFonts w:asciiTheme="minorHAnsi" w:hAnsiTheme="minorHAnsi" w:cs="Arial"/>
                <w:lang w:val="en-US"/>
              </w:rPr>
              <w:t xml:space="preserve">VIZADA, Konrad Adenauer Ufer 41-45, D-50668 Köln, Germany.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64097F">
              <w:rPr>
                <w:rFonts w:asciiTheme="minorHAnsi" w:hAnsiTheme="minorHAnsi" w:cs="Arial"/>
                <w:lang w:val="en-US"/>
              </w:rPr>
              <w:t xml:space="preserve">(Tel: +33 5 61 288999, Fax: +33 5 61 288998, E-mail: tilmann.michalke@vizada.com, Url: www.vizada.com)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i/>
                <w:iCs/>
                <w:lang w:val="en-US"/>
              </w:rPr>
            </w:pPr>
            <w:r w:rsidRPr="0064097F">
              <w:rPr>
                <w:rFonts w:asciiTheme="minorHAnsi" w:hAnsiTheme="minorHAnsi" w:cs="Arial"/>
                <w:i/>
                <w:iCs/>
                <w:lang w:val="en-US"/>
              </w:rPr>
              <w:t>Contact Person: Tilmann Michalke (Product Manager), Tel:+49 (0) 228 72192742</w:t>
            </w:r>
          </w:p>
          <w:p w:rsidR="00115C7C" w:rsidRPr="0064097F" w:rsidRDefault="00115C7C" w:rsidP="004F149E">
            <w:pPr>
              <w:tabs>
                <w:tab w:val="clear" w:pos="1276"/>
                <w:tab w:val="clear" w:pos="1843"/>
                <w:tab w:val="left" w:pos="1134"/>
                <w:tab w:val="left" w:pos="1560"/>
                <w:tab w:val="left" w:pos="2127"/>
              </w:tabs>
              <w:spacing w:before="0"/>
              <w:jc w:val="left"/>
              <w:outlineLvl w:val="4"/>
              <w:rPr>
                <w:rFonts w:asciiTheme="minorHAnsi" w:hAnsiTheme="minorHAnsi"/>
                <w:szCs w:val="18"/>
                <w:lang w:val="en-US"/>
              </w:rPr>
            </w:pPr>
          </w:p>
        </w:tc>
      </w:tr>
      <w:tr w:rsidR="00115C7C" w:rsidRPr="0064097F" w:rsidTr="004F149E">
        <w:tc>
          <w:tcPr>
            <w:tcW w:w="993"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b/>
                <w:bCs/>
                <w:lang w:val="en-US"/>
              </w:rPr>
            </w:pPr>
            <w:r w:rsidRPr="0064097F">
              <w:rPr>
                <w:rFonts w:asciiTheme="minorHAnsi" w:hAnsiTheme="minorHAnsi" w:cs="Arial"/>
                <w:b/>
                <w:bCs/>
                <w:lang w:val="en-US"/>
              </w:rPr>
              <w:t>DP03</w:t>
            </w:r>
          </w:p>
        </w:tc>
        <w:tc>
          <w:tcPr>
            <w:tcW w:w="8079" w:type="dxa"/>
          </w:tcPr>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64097F">
              <w:rPr>
                <w:rFonts w:asciiTheme="minorHAnsi" w:hAnsiTheme="minorHAnsi" w:cs="Arial"/>
                <w:lang w:val="en-US"/>
              </w:rPr>
              <w:t xml:space="preserve">VIZADA GmbH, Konrad Adenauer Ufer 41-45, D-50668 Köln, Germany.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64097F">
              <w:rPr>
                <w:rFonts w:asciiTheme="minorHAnsi" w:hAnsiTheme="minorHAnsi" w:cs="Arial"/>
                <w:lang w:val="en-US"/>
              </w:rPr>
              <w:t xml:space="preserve">(Tel: +33 5 61 288999, Fax: +33 5 61 288998, E-mail: tilmann.michalke@vizada.com, Url: www.vizada.com) </w:t>
            </w:r>
          </w:p>
          <w:p w:rsidR="00115C7C" w:rsidRPr="0064097F" w:rsidRDefault="00115C7C" w:rsidP="004F149E">
            <w:pPr>
              <w:tabs>
                <w:tab w:val="clear" w:pos="1276"/>
                <w:tab w:val="clear" w:pos="1843"/>
                <w:tab w:val="left" w:pos="1134"/>
                <w:tab w:val="left" w:pos="1560"/>
                <w:tab w:val="left" w:pos="2127"/>
              </w:tabs>
              <w:spacing w:before="0"/>
              <w:jc w:val="left"/>
              <w:outlineLvl w:val="3"/>
              <w:rPr>
                <w:rFonts w:asciiTheme="minorHAnsi" w:hAnsiTheme="minorHAnsi" w:cs="Arial"/>
                <w:i/>
                <w:iCs/>
                <w:lang w:val="en-US"/>
              </w:rPr>
            </w:pPr>
            <w:r w:rsidRPr="0064097F">
              <w:rPr>
                <w:rFonts w:asciiTheme="minorHAnsi" w:hAnsiTheme="minorHAnsi" w:cs="Arial"/>
                <w:i/>
                <w:iCs/>
                <w:lang w:val="en-US"/>
              </w:rPr>
              <w:t xml:space="preserve">Contact Person: Tilmann Michalke (Product Manager), Tel:+49 (0) 228 721 92742 </w:t>
            </w:r>
          </w:p>
          <w:p w:rsidR="00115C7C" w:rsidRPr="0064097F" w:rsidRDefault="00115C7C" w:rsidP="004F149E">
            <w:pPr>
              <w:tabs>
                <w:tab w:val="clear" w:pos="1276"/>
                <w:tab w:val="clear" w:pos="1843"/>
                <w:tab w:val="left" w:pos="1134"/>
                <w:tab w:val="left" w:pos="1560"/>
                <w:tab w:val="left" w:pos="2127"/>
              </w:tabs>
              <w:spacing w:before="0"/>
              <w:rPr>
                <w:rFonts w:asciiTheme="minorHAnsi" w:hAnsiTheme="minorHAnsi"/>
                <w:lang w:val="en-US"/>
              </w:rPr>
            </w:pPr>
          </w:p>
        </w:tc>
      </w:tr>
    </w:tbl>
    <w:p w:rsidR="00115C7C" w:rsidRPr="0064097F" w:rsidRDefault="00115C7C" w:rsidP="00115C7C">
      <w:pPr>
        <w:rPr>
          <w:lang w:val="en-US"/>
        </w:rPr>
      </w:pPr>
    </w:p>
    <w:p w:rsidR="00115C7C" w:rsidRDefault="00115C7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D4C07" w:rsidRPr="00115C7C" w:rsidRDefault="00ED4C07" w:rsidP="00ED63C9">
      <w:pPr>
        <w:rPr>
          <w:sz w:val="8"/>
          <w:lang w:val="en-US"/>
        </w:rPr>
      </w:pPr>
    </w:p>
    <w:p w:rsidR="00115C7C" w:rsidRPr="00115C7C" w:rsidRDefault="00115C7C" w:rsidP="00115C7C">
      <w:pPr>
        <w:pStyle w:val="Heading20"/>
        <w:spacing w:before="0"/>
      </w:pPr>
      <w:bookmarkStart w:id="679" w:name="_Toc292704998"/>
      <w:r w:rsidRPr="00115C7C">
        <w:t xml:space="preserve">List of Issuer Identifier Numbers for </w:t>
      </w:r>
      <w:r>
        <w:br/>
      </w:r>
      <w:r w:rsidRPr="00115C7C">
        <w:t xml:space="preserve">the International Telecommunication Charge Card </w:t>
      </w:r>
      <w:r>
        <w:br/>
      </w:r>
      <w:r w:rsidRPr="00115C7C">
        <w:t>(in accordance with ITU-T Recommendation E.118 (05/2006))</w:t>
      </w:r>
      <w:r>
        <w:br/>
      </w:r>
      <w:r w:rsidRPr="00115C7C">
        <w:t>(Position on 1 January 2011)</w:t>
      </w:r>
      <w:bookmarkEnd w:id="679"/>
    </w:p>
    <w:p w:rsidR="00115C7C" w:rsidRPr="00115C7C" w:rsidRDefault="00115C7C" w:rsidP="00115C7C">
      <w:pPr>
        <w:tabs>
          <w:tab w:val="clear" w:pos="567"/>
          <w:tab w:val="clear" w:pos="1276"/>
          <w:tab w:val="clear" w:pos="1843"/>
          <w:tab w:val="clear" w:pos="5387"/>
          <w:tab w:val="clear" w:pos="5954"/>
        </w:tabs>
        <w:spacing w:before="240"/>
        <w:jc w:val="center"/>
        <w:textAlignment w:val="auto"/>
        <w:rPr>
          <w:lang w:val="en-US"/>
        </w:rPr>
      </w:pPr>
      <w:r w:rsidRPr="00115C7C">
        <w:t xml:space="preserve">(Annex to ITU Operational Bulletin No. </w:t>
      </w:r>
      <w:r w:rsidRPr="00115C7C">
        <w:rPr>
          <w:lang w:val="en-US"/>
        </w:rPr>
        <w:t xml:space="preserve">971 </w:t>
      </w:r>
      <w:r>
        <w:rPr>
          <w:lang w:val="en-US"/>
        </w:rPr>
        <w:t>–</w:t>
      </w:r>
      <w:r w:rsidRPr="00115C7C">
        <w:rPr>
          <w:lang w:val="en-US"/>
        </w:rPr>
        <w:t xml:space="preserve"> 1.I.2011</w:t>
      </w:r>
      <w:r w:rsidRPr="00115C7C">
        <w:t>)</w:t>
      </w:r>
      <w:r>
        <w:br/>
      </w:r>
      <w:r w:rsidRPr="00115C7C">
        <w:rPr>
          <w:lang w:val="en-US"/>
        </w:rPr>
        <w:t>(Amendment No.7)</w:t>
      </w:r>
    </w:p>
    <w:p w:rsidR="00115C7C" w:rsidRPr="00115C7C" w:rsidRDefault="00115C7C" w:rsidP="00115C7C">
      <w:pPr>
        <w:tabs>
          <w:tab w:val="clear" w:pos="567"/>
          <w:tab w:val="clear" w:pos="1276"/>
          <w:tab w:val="clear" w:pos="1843"/>
          <w:tab w:val="clear" w:pos="5387"/>
          <w:tab w:val="clear" w:pos="5954"/>
        </w:tabs>
        <w:spacing w:before="240" w:line="360" w:lineRule="auto"/>
        <w:jc w:val="left"/>
        <w:textAlignment w:val="auto"/>
        <w:rPr>
          <w:rFonts w:asciiTheme="minorHAnsi" w:hAnsiTheme="minorHAnsi"/>
          <w:b/>
          <w:bCs/>
        </w:rPr>
      </w:pPr>
      <w:r w:rsidRPr="00115C7C">
        <w:rPr>
          <w:rFonts w:asciiTheme="minorHAnsi" w:hAnsiTheme="minorHAnsi"/>
          <w:b/>
          <w:bCs/>
        </w:rPr>
        <w:t xml:space="preserve">P  </w:t>
      </w:r>
      <w:r w:rsidR="007B5C50">
        <w:rPr>
          <w:rFonts w:asciiTheme="minorHAnsi" w:hAnsiTheme="minorHAnsi"/>
          <w:b/>
          <w:bCs/>
        </w:rPr>
        <w:t>9</w:t>
      </w:r>
      <w:r w:rsidR="00050864">
        <w:rPr>
          <w:rFonts w:asciiTheme="minorHAnsi" w:hAnsiTheme="minorHAnsi"/>
          <w:b/>
          <w:bCs/>
        </w:rPr>
        <w:t xml:space="preserve">  </w:t>
      </w:r>
      <w:r w:rsidRPr="00115C7C">
        <w:rPr>
          <w:rFonts w:asciiTheme="minorHAnsi" w:hAnsiTheme="minorHAnsi"/>
          <w:b/>
          <w:bCs/>
        </w:rPr>
        <w:t xml:space="preserve"> Bulgaria    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45"/>
        <w:gridCol w:w="2562"/>
        <w:gridCol w:w="949"/>
        <w:gridCol w:w="2572"/>
        <w:gridCol w:w="1077"/>
      </w:tblGrid>
      <w:tr w:rsidR="00115C7C" w:rsidRPr="00115C7C" w:rsidTr="00050864">
        <w:trPr>
          <w:trHeight w:val="657"/>
          <w:jc w:val="center"/>
        </w:trPr>
        <w:tc>
          <w:tcPr>
            <w:tcW w:w="1611" w:type="dxa"/>
            <w:tcBorders>
              <w:top w:val="single" w:sz="6" w:space="0" w:color="auto"/>
              <w:left w:val="single" w:sz="6" w:space="0" w:color="auto"/>
              <w:bottom w:val="single" w:sz="6" w:space="0" w:color="auto"/>
              <w:right w:val="single" w:sz="6" w:space="0" w:color="auto"/>
            </w:tcBorders>
            <w:vAlign w:val="center"/>
            <w:hideMark/>
          </w:tcPr>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Country/</w:t>
            </w:r>
          </w:p>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geographical area</w:t>
            </w:r>
          </w:p>
        </w:tc>
        <w:tc>
          <w:tcPr>
            <w:tcW w:w="3119" w:type="dxa"/>
            <w:tcBorders>
              <w:top w:val="single" w:sz="6" w:space="0" w:color="auto"/>
              <w:left w:val="single" w:sz="6" w:space="0" w:color="auto"/>
              <w:bottom w:val="single" w:sz="6" w:space="0" w:color="auto"/>
              <w:right w:val="single" w:sz="6" w:space="0" w:color="auto"/>
            </w:tcBorders>
            <w:vAlign w:val="center"/>
            <w:hideMark/>
          </w:tcPr>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Company Name/Address</w:t>
            </w:r>
          </w:p>
        </w:tc>
        <w:tc>
          <w:tcPr>
            <w:tcW w:w="1120" w:type="dxa"/>
            <w:tcBorders>
              <w:top w:val="single" w:sz="6" w:space="0" w:color="auto"/>
              <w:left w:val="single" w:sz="6" w:space="0" w:color="auto"/>
              <w:bottom w:val="single" w:sz="6" w:space="0" w:color="auto"/>
              <w:right w:val="single" w:sz="6" w:space="0" w:color="auto"/>
            </w:tcBorders>
            <w:vAlign w:val="center"/>
            <w:hideMark/>
          </w:tcPr>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Issuer Identifier Number</w:t>
            </w:r>
          </w:p>
        </w:tc>
        <w:tc>
          <w:tcPr>
            <w:tcW w:w="3132" w:type="dxa"/>
            <w:tcBorders>
              <w:top w:val="single" w:sz="6" w:space="0" w:color="auto"/>
              <w:left w:val="single" w:sz="6" w:space="0" w:color="auto"/>
              <w:bottom w:val="single" w:sz="6" w:space="0" w:color="auto"/>
              <w:right w:val="single" w:sz="6" w:space="0" w:color="auto"/>
            </w:tcBorders>
            <w:vAlign w:val="center"/>
            <w:hideMark/>
          </w:tcPr>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Contact</w:t>
            </w:r>
          </w:p>
        </w:tc>
        <w:tc>
          <w:tcPr>
            <w:tcW w:w="1278" w:type="dxa"/>
            <w:tcBorders>
              <w:top w:val="single" w:sz="6" w:space="0" w:color="auto"/>
              <w:left w:val="single" w:sz="6" w:space="0" w:color="auto"/>
              <w:bottom w:val="single" w:sz="6" w:space="0" w:color="auto"/>
              <w:right w:val="single" w:sz="6" w:space="0" w:color="auto"/>
            </w:tcBorders>
            <w:vAlign w:val="center"/>
            <w:hideMark/>
          </w:tcPr>
          <w:p w:rsidR="00115C7C" w:rsidRPr="00115C7C" w:rsidRDefault="00115C7C" w:rsidP="00115C7C">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i/>
                <w:sz w:val="18"/>
                <w:szCs w:val="18"/>
              </w:rPr>
            </w:pPr>
            <w:r w:rsidRPr="00115C7C">
              <w:rPr>
                <w:rFonts w:asciiTheme="minorHAnsi" w:hAnsiTheme="minorHAnsi"/>
                <w:i/>
                <w:sz w:val="18"/>
                <w:szCs w:val="18"/>
              </w:rPr>
              <w:t>Effective date of usage</w:t>
            </w:r>
          </w:p>
        </w:tc>
      </w:tr>
      <w:tr w:rsidR="00115C7C" w:rsidRPr="00115C7C" w:rsidTr="00050864">
        <w:trPr>
          <w:jc w:val="center"/>
        </w:trPr>
        <w:tc>
          <w:tcPr>
            <w:tcW w:w="1611" w:type="dxa"/>
            <w:tcBorders>
              <w:top w:val="single" w:sz="6" w:space="0" w:color="auto"/>
              <w:left w:val="single" w:sz="6" w:space="0" w:color="auto"/>
              <w:bottom w:val="single" w:sz="6" w:space="0" w:color="auto"/>
              <w:right w:val="single" w:sz="6" w:space="0" w:color="auto"/>
            </w:tcBorders>
            <w:hideMark/>
          </w:tcPr>
          <w:p w:rsidR="00115C7C" w:rsidRPr="007B5C50" w:rsidRDefault="00115C7C" w:rsidP="00050864">
            <w:pPr>
              <w:tabs>
                <w:tab w:val="clear" w:pos="567"/>
                <w:tab w:val="clear" w:pos="1276"/>
                <w:tab w:val="clear" w:pos="1843"/>
                <w:tab w:val="clear" w:pos="5387"/>
                <w:tab w:val="clear" w:pos="5954"/>
                <w:tab w:val="left" w:pos="426"/>
                <w:tab w:val="left" w:pos="4140"/>
                <w:tab w:val="left" w:pos="4230"/>
              </w:tabs>
              <w:spacing w:before="40" w:after="40"/>
              <w:jc w:val="left"/>
              <w:textAlignment w:val="auto"/>
              <w:rPr>
                <w:rFonts w:asciiTheme="minorHAnsi" w:hAnsiTheme="minorHAnsi"/>
                <w:sz w:val="18"/>
                <w:szCs w:val="18"/>
              </w:rPr>
            </w:pPr>
            <w:r w:rsidRPr="007B5C50">
              <w:rPr>
                <w:rFonts w:asciiTheme="minorHAnsi" w:hAnsiTheme="minorHAnsi"/>
                <w:sz w:val="18"/>
                <w:szCs w:val="18"/>
              </w:rPr>
              <w:t xml:space="preserve">Bulgaria    </w:t>
            </w:r>
          </w:p>
        </w:tc>
        <w:tc>
          <w:tcPr>
            <w:tcW w:w="3119" w:type="dxa"/>
            <w:tcBorders>
              <w:top w:val="single" w:sz="6" w:space="0" w:color="auto"/>
              <w:left w:val="single" w:sz="6" w:space="0" w:color="auto"/>
              <w:bottom w:val="single" w:sz="6" w:space="0" w:color="auto"/>
              <w:right w:val="single" w:sz="6" w:space="0" w:color="auto"/>
            </w:tcBorders>
            <w:hideMark/>
          </w:tcPr>
          <w:p w:rsidR="00115C7C" w:rsidRPr="00115C7C" w:rsidRDefault="00115C7C" w:rsidP="00050864">
            <w:pPr>
              <w:tabs>
                <w:tab w:val="clear" w:pos="567"/>
                <w:tab w:val="clear" w:pos="1276"/>
                <w:tab w:val="clear" w:pos="1843"/>
                <w:tab w:val="clear" w:pos="5387"/>
                <w:tab w:val="clear" w:pos="5954"/>
                <w:tab w:val="left" w:pos="426"/>
                <w:tab w:val="left" w:pos="4140"/>
                <w:tab w:val="left" w:pos="4230"/>
              </w:tabs>
              <w:spacing w:before="40" w:after="40"/>
              <w:jc w:val="left"/>
              <w:textAlignment w:val="auto"/>
              <w:rPr>
                <w:rFonts w:asciiTheme="minorHAnsi" w:hAnsiTheme="minorHAnsi"/>
                <w:sz w:val="18"/>
                <w:szCs w:val="18"/>
              </w:rPr>
            </w:pPr>
            <w:r w:rsidRPr="00115C7C">
              <w:rPr>
                <w:rFonts w:asciiTheme="minorHAnsi" w:hAnsiTheme="minorHAnsi"/>
                <w:b/>
                <w:bCs/>
                <w:sz w:val="18"/>
                <w:szCs w:val="18"/>
              </w:rPr>
              <w:t>“Mobiltel” EAD</w:t>
            </w:r>
            <w:r w:rsidR="00050864">
              <w:rPr>
                <w:rFonts w:asciiTheme="minorHAnsi" w:hAnsiTheme="minorHAnsi"/>
                <w:b/>
                <w:bCs/>
                <w:sz w:val="18"/>
                <w:szCs w:val="18"/>
              </w:rPr>
              <w:br/>
            </w:r>
            <w:r w:rsidRPr="00115C7C">
              <w:rPr>
                <w:rFonts w:asciiTheme="minorHAnsi" w:hAnsiTheme="minorHAnsi"/>
                <w:sz w:val="18"/>
                <w:szCs w:val="18"/>
              </w:rPr>
              <w:t>1 Kukush street</w:t>
            </w:r>
            <w:r w:rsidR="00050864">
              <w:rPr>
                <w:rFonts w:asciiTheme="minorHAnsi" w:hAnsiTheme="minorHAnsi"/>
                <w:sz w:val="18"/>
                <w:szCs w:val="18"/>
              </w:rPr>
              <w:br/>
            </w:r>
            <w:r w:rsidRPr="00115C7C">
              <w:rPr>
                <w:rFonts w:asciiTheme="minorHAnsi" w:hAnsiTheme="minorHAnsi"/>
                <w:sz w:val="18"/>
                <w:szCs w:val="18"/>
              </w:rPr>
              <w:t>SOFIA 1309</w:t>
            </w:r>
          </w:p>
        </w:tc>
        <w:tc>
          <w:tcPr>
            <w:tcW w:w="1120" w:type="dxa"/>
            <w:tcBorders>
              <w:top w:val="single" w:sz="6" w:space="0" w:color="auto"/>
              <w:left w:val="single" w:sz="6" w:space="0" w:color="auto"/>
              <w:bottom w:val="single" w:sz="6" w:space="0" w:color="auto"/>
              <w:right w:val="single" w:sz="6" w:space="0" w:color="auto"/>
            </w:tcBorders>
            <w:hideMark/>
          </w:tcPr>
          <w:p w:rsidR="00115C7C" w:rsidRPr="00115C7C" w:rsidRDefault="00115C7C" w:rsidP="00050864">
            <w:pPr>
              <w:tabs>
                <w:tab w:val="clear" w:pos="567"/>
                <w:tab w:val="clear" w:pos="1276"/>
                <w:tab w:val="clear" w:pos="1843"/>
                <w:tab w:val="clear" w:pos="5387"/>
                <w:tab w:val="clear" w:pos="5954"/>
                <w:tab w:val="left" w:pos="426"/>
                <w:tab w:val="left" w:pos="4140"/>
                <w:tab w:val="left" w:pos="4230"/>
              </w:tabs>
              <w:spacing w:before="40" w:after="40"/>
              <w:jc w:val="left"/>
              <w:textAlignment w:val="auto"/>
              <w:rPr>
                <w:rFonts w:asciiTheme="minorHAnsi" w:hAnsiTheme="minorHAnsi"/>
                <w:b/>
                <w:bCs/>
                <w:sz w:val="18"/>
                <w:szCs w:val="18"/>
              </w:rPr>
            </w:pPr>
            <w:r w:rsidRPr="00115C7C">
              <w:rPr>
                <w:rFonts w:asciiTheme="minorHAnsi" w:hAnsiTheme="minorHAnsi"/>
                <w:b/>
                <w:bCs/>
                <w:sz w:val="18"/>
                <w:szCs w:val="18"/>
              </w:rPr>
              <w:t>89 359 01</w:t>
            </w:r>
          </w:p>
        </w:tc>
        <w:tc>
          <w:tcPr>
            <w:tcW w:w="3132" w:type="dxa"/>
            <w:tcBorders>
              <w:top w:val="single" w:sz="6" w:space="0" w:color="auto"/>
              <w:left w:val="single" w:sz="6" w:space="0" w:color="auto"/>
              <w:bottom w:val="single" w:sz="6" w:space="0" w:color="auto"/>
              <w:right w:val="single" w:sz="6" w:space="0" w:color="auto"/>
            </w:tcBorders>
          </w:tcPr>
          <w:p w:rsidR="00115C7C" w:rsidRPr="00115C7C" w:rsidRDefault="00115C7C" w:rsidP="007B5C50">
            <w:pPr>
              <w:tabs>
                <w:tab w:val="clear" w:pos="567"/>
                <w:tab w:val="clear" w:pos="1276"/>
                <w:tab w:val="clear" w:pos="1843"/>
                <w:tab w:val="clear" w:pos="5387"/>
                <w:tab w:val="clear" w:pos="5954"/>
                <w:tab w:val="left" w:pos="635"/>
                <w:tab w:val="left" w:pos="4140"/>
                <w:tab w:val="left" w:pos="4230"/>
              </w:tabs>
              <w:spacing w:before="40" w:after="40"/>
              <w:jc w:val="left"/>
              <w:textAlignment w:val="auto"/>
              <w:rPr>
                <w:rFonts w:asciiTheme="minorHAnsi" w:hAnsiTheme="minorHAnsi"/>
                <w:sz w:val="18"/>
                <w:szCs w:val="18"/>
              </w:rPr>
            </w:pPr>
            <w:r w:rsidRPr="00115C7C">
              <w:rPr>
                <w:rFonts w:asciiTheme="minorHAnsi" w:hAnsiTheme="minorHAnsi"/>
                <w:sz w:val="18"/>
                <w:szCs w:val="18"/>
              </w:rPr>
              <w:t>Mr Iskra Kuseva</w:t>
            </w:r>
            <w:r w:rsidR="00050864">
              <w:rPr>
                <w:rFonts w:asciiTheme="minorHAnsi" w:hAnsiTheme="minorHAnsi"/>
                <w:sz w:val="18"/>
                <w:szCs w:val="18"/>
              </w:rPr>
              <w:br/>
            </w:r>
            <w:r w:rsidRPr="00115C7C">
              <w:rPr>
                <w:rFonts w:asciiTheme="minorHAnsi" w:hAnsiTheme="minorHAnsi"/>
                <w:sz w:val="18"/>
                <w:szCs w:val="18"/>
              </w:rPr>
              <w:t>1 Kukush street</w:t>
            </w:r>
            <w:r w:rsidR="00050864">
              <w:rPr>
                <w:rFonts w:asciiTheme="minorHAnsi" w:hAnsiTheme="minorHAnsi"/>
                <w:sz w:val="18"/>
                <w:szCs w:val="18"/>
              </w:rPr>
              <w:br/>
            </w:r>
            <w:r w:rsidRPr="00115C7C">
              <w:rPr>
                <w:rFonts w:asciiTheme="minorHAnsi" w:hAnsiTheme="minorHAnsi"/>
                <w:sz w:val="18"/>
                <w:szCs w:val="18"/>
              </w:rPr>
              <w:t>SOFIA 1309</w:t>
            </w:r>
            <w:r w:rsidR="00050864">
              <w:rPr>
                <w:rFonts w:asciiTheme="minorHAnsi" w:hAnsiTheme="minorHAnsi"/>
                <w:sz w:val="18"/>
                <w:szCs w:val="18"/>
              </w:rPr>
              <w:br/>
            </w:r>
            <w:r w:rsidRPr="00115C7C">
              <w:rPr>
                <w:rFonts w:asciiTheme="minorHAnsi" w:hAnsiTheme="minorHAnsi"/>
                <w:sz w:val="18"/>
                <w:szCs w:val="18"/>
              </w:rPr>
              <w:t>Tel</w:t>
            </w:r>
            <w:r w:rsidR="007B5C50">
              <w:rPr>
                <w:rFonts w:asciiTheme="minorHAnsi" w:hAnsiTheme="minorHAnsi"/>
                <w:sz w:val="18"/>
                <w:szCs w:val="18"/>
              </w:rPr>
              <w:t>:</w:t>
            </w:r>
            <w:r w:rsidR="007B5C50">
              <w:rPr>
                <w:rFonts w:asciiTheme="minorHAnsi" w:hAnsiTheme="minorHAnsi"/>
                <w:sz w:val="18"/>
                <w:szCs w:val="18"/>
              </w:rPr>
              <w:tab/>
            </w:r>
            <w:r w:rsidRPr="00115C7C">
              <w:rPr>
                <w:rFonts w:asciiTheme="minorHAnsi" w:hAnsiTheme="minorHAnsi"/>
                <w:sz w:val="18"/>
                <w:szCs w:val="18"/>
              </w:rPr>
              <w:t xml:space="preserve"> +359 2485 1420</w:t>
            </w:r>
            <w:r w:rsidR="00050864">
              <w:rPr>
                <w:rFonts w:asciiTheme="minorHAnsi" w:hAnsiTheme="minorHAnsi"/>
                <w:sz w:val="18"/>
                <w:szCs w:val="18"/>
              </w:rPr>
              <w:br/>
            </w:r>
            <w:r w:rsidRPr="00115C7C">
              <w:rPr>
                <w:rFonts w:asciiTheme="minorHAnsi" w:hAnsiTheme="minorHAnsi"/>
                <w:sz w:val="18"/>
                <w:szCs w:val="18"/>
              </w:rPr>
              <w:t>Fax</w:t>
            </w:r>
            <w:r w:rsidR="007B5C50">
              <w:rPr>
                <w:rFonts w:asciiTheme="minorHAnsi" w:hAnsiTheme="minorHAnsi"/>
                <w:sz w:val="18"/>
                <w:szCs w:val="18"/>
              </w:rPr>
              <w:t>:</w:t>
            </w:r>
            <w:r w:rsidR="007B5C50">
              <w:rPr>
                <w:rFonts w:asciiTheme="minorHAnsi" w:hAnsiTheme="minorHAnsi"/>
                <w:sz w:val="18"/>
                <w:szCs w:val="18"/>
              </w:rPr>
              <w:tab/>
            </w:r>
            <w:r w:rsidRPr="00115C7C">
              <w:rPr>
                <w:rFonts w:asciiTheme="minorHAnsi" w:hAnsiTheme="minorHAnsi"/>
                <w:sz w:val="18"/>
                <w:szCs w:val="18"/>
              </w:rPr>
              <w:t xml:space="preserve"> +359 2485 7917</w:t>
            </w:r>
            <w:r w:rsidR="00050864">
              <w:rPr>
                <w:rFonts w:asciiTheme="minorHAnsi" w:hAnsiTheme="minorHAnsi"/>
                <w:sz w:val="18"/>
                <w:szCs w:val="18"/>
              </w:rPr>
              <w:br/>
            </w:r>
            <w:r w:rsidRPr="00115C7C">
              <w:rPr>
                <w:rFonts w:asciiTheme="minorHAnsi" w:hAnsiTheme="minorHAnsi"/>
                <w:sz w:val="18"/>
                <w:szCs w:val="18"/>
              </w:rPr>
              <w:t>E-mail</w:t>
            </w:r>
            <w:r w:rsidR="007B5C50">
              <w:rPr>
                <w:rFonts w:asciiTheme="minorHAnsi" w:hAnsiTheme="minorHAnsi"/>
                <w:sz w:val="18"/>
                <w:szCs w:val="18"/>
              </w:rPr>
              <w:t>:</w:t>
            </w:r>
            <w:r w:rsidR="007B5C50">
              <w:rPr>
                <w:rFonts w:asciiTheme="minorHAnsi" w:hAnsiTheme="minorHAnsi"/>
                <w:sz w:val="18"/>
                <w:szCs w:val="18"/>
              </w:rPr>
              <w:tab/>
            </w:r>
            <w:hyperlink r:id="rId28" w:history="1">
              <w:r w:rsidRPr="00115C7C">
                <w:rPr>
                  <w:rFonts w:asciiTheme="minorHAnsi" w:hAnsiTheme="minorHAnsi"/>
                  <w:sz w:val="18"/>
                  <w:szCs w:val="18"/>
                </w:rPr>
                <w:t>ikuseva@mobiltel.bg</w:t>
              </w:r>
            </w:hyperlink>
          </w:p>
        </w:tc>
        <w:tc>
          <w:tcPr>
            <w:tcW w:w="1278" w:type="dxa"/>
            <w:tcBorders>
              <w:top w:val="single" w:sz="6" w:space="0" w:color="auto"/>
              <w:left w:val="single" w:sz="6" w:space="0" w:color="auto"/>
              <w:bottom w:val="single" w:sz="6" w:space="0" w:color="auto"/>
              <w:right w:val="single" w:sz="6" w:space="0" w:color="auto"/>
            </w:tcBorders>
            <w:hideMark/>
          </w:tcPr>
          <w:p w:rsidR="00115C7C" w:rsidRPr="00115C7C" w:rsidRDefault="00115C7C" w:rsidP="007B5C50">
            <w:pPr>
              <w:tabs>
                <w:tab w:val="clear" w:pos="567"/>
                <w:tab w:val="clear" w:pos="1276"/>
                <w:tab w:val="clear" w:pos="1843"/>
                <w:tab w:val="clear" w:pos="5387"/>
                <w:tab w:val="clear" w:pos="5954"/>
                <w:tab w:val="left" w:pos="426"/>
                <w:tab w:val="left" w:pos="4140"/>
                <w:tab w:val="left" w:pos="4230"/>
              </w:tabs>
              <w:spacing w:before="40" w:after="40"/>
              <w:jc w:val="center"/>
              <w:textAlignment w:val="auto"/>
              <w:rPr>
                <w:rFonts w:asciiTheme="minorHAnsi" w:hAnsiTheme="minorHAnsi"/>
                <w:sz w:val="18"/>
                <w:szCs w:val="18"/>
              </w:rPr>
            </w:pPr>
            <w:r w:rsidRPr="00115C7C">
              <w:rPr>
                <w:rFonts w:asciiTheme="minorHAnsi" w:hAnsiTheme="minorHAnsi"/>
                <w:sz w:val="18"/>
                <w:szCs w:val="18"/>
              </w:rPr>
              <w:t>8.VI.1994</w:t>
            </w:r>
          </w:p>
        </w:tc>
      </w:tr>
    </w:tbl>
    <w:p w:rsidR="00115C7C" w:rsidRPr="00115C7C" w:rsidRDefault="00115C7C" w:rsidP="00050864"/>
    <w:p w:rsidR="00115C7C" w:rsidRDefault="00115C7C" w:rsidP="00ED63C9">
      <w:pPr>
        <w:rPr>
          <w:lang w:val="en-US"/>
        </w:rPr>
      </w:pPr>
    </w:p>
    <w:p w:rsidR="00ED63C9" w:rsidRPr="00ED63C9" w:rsidRDefault="00ED63C9" w:rsidP="00050864">
      <w:pPr>
        <w:pStyle w:val="Heading20"/>
        <w:spacing w:before="240"/>
      </w:pPr>
      <w:bookmarkStart w:id="680" w:name="_Toc292704999"/>
      <w:r w:rsidRPr="00ED63C9">
        <w:t>Dialling Procedures</w:t>
      </w:r>
      <w:r>
        <w:br/>
      </w:r>
      <w:r w:rsidRPr="00ED63C9">
        <w:t xml:space="preserve">(International prefix, national (trunk) prefix and </w:t>
      </w:r>
      <w:r>
        <w:br/>
      </w:r>
      <w:r w:rsidRPr="00ED63C9">
        <w:t xml:space="preserve">national (significant) number) </w:t>
      </w:r>
      <w:r>
        <w:br/>
      </w:r>
      <w:r w:rsidRPr="00ED63C9">
        <w:t xml:space="preserve">(In accordance with ITU-T Recommendation E.164 (02/2005)) </w:t>
      </w:r>
      <w:r>
        <w:br/>
      </w:r>
      <w:r w:rsidRPr="00ED63C9">
        <w:t>(Position on 1 March 2010</w:t>
      </w:r>
      <w:r w:rsidR="00050864">
        <w:t>)</w:t>
      </w:r>
      <w:bookmarkEnd w:id="680"/>
    </w:p>
    <w:p w:rsidR="00ED63C9" w:rsidRPr="00ED63C9" w:rsidRDefault="00ED63C9" w:rsidP="00ED63C9">
      <w:pPr>
        <w:tabs>
          <w:tab w:val="clear" w:pos="567"/>
          <w:tab w:val="clear" w:pos="1276"/>
          <w:tab w:val="clear" w:pos="1843"/>
          <w:tab w:val="clear" w:pos="5387"/>
          <w:tab w:val="clear" w:pos="5954"/>
        </w:tabs>
        <w:spacing w:before="240"/>
        <w:jc w:val="center"/>
        <w:rPr>
          <w:rFonts w:asciiTheme="minorHAnsi" w:hAnsiTheme="minorHAnsi"/>
          <w:lang w:val="fr-FR"/>
        </w:rPr>
      </w:pPr>
      <w:r w:rsidRPr="00ED63C9">
        <w:rPr>
          <w:rFonts w:asciiTheme="minorHAnsi" w:hAnsiTheme="minorHAnsi"/>
          <w:lang w:val="fr-FR"/>
        </w:rPr>
        <w:t xml:space="preserve">(Annex to Operational Bulletin No. 951 </w:t>
      </w:r>
      <w:r>
        <w:rPr>
          <w:rFonts w:asciiTheme="minorHAnsi" w:hAnsiTheme="minorHAnsi"/>
          <w:lang w:val="fr-FR"/>
        </w:rPr>
        <w:t>–</w:t>
      </w:r>
      <w:r w:rsidRPr="00ED63C9">
        <w:rPr>
          <w:rFonts w:asciiTheme="minorHAnsi" w:hAnsiTheme="minorHAnsi"/>
          <w:lang w:val="fr-FR"/>
        </w:rPr>
        <w:t xml:space="preserve"> 1.III.2010)</w:t>
      </w:r>
    </w:p>
    <w:p w:rsidR="00ED63C9" w:rsidRPr="00ED63C9" w:rsidRDefault="00ED63C9" w:rsidP="00ED63C9">
      <w:pPr>
        <w:tabs>
          <w:tab w:val="clear" w:pos="567"/>
          <w:tab w:val="clear" w:pos="1276"/>
          <w:tab w:val="clear" w:pos="1843"/>
          <w:tab w:val="clear" w:pos="5387"/>
          <w:tab w:val="clear" w:pos="5954"/>
        </w:tabs>
        <w:spacing w:before="0"/>
        <w:jc w:val="center"/>
        <w:rPr>
          <w:rFonts w:asciiTheme="minorHAnsi" w:hAnsiTheme="minorHAnsi"/>
          <w:lang w:val="fr-FR"/>
        </w:rPr>
      </w:pPr>
      <w:r w:rsidRPr="00ED63C9">
        <w:rPr>
          <w:rFonts w:asciiTheme="minorHAnsi" w:hAnsiTheme="minorHAnsi"/>
          <w:lang w:val="fr-FR"/>
        </w:rPr>
        <w:t>(Amendment No 9)</w:t>
      </w:r>
    </w:p>
    <w:p w:rsidR="00ED63C9" w:rsidRPr="00076197" w:rsidRDefault="00ED63C9" w:rsidP="00ED63C9">
      <w:pPr>
        <w:rPr>
          <w:lang w:val="fr-FR"/>
        </w:rPr>
      </w:pP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76"/>
        <w:gridCol w:w="1457"/>
        <w:gridCol w:w="1007"/>
        <w:gridCol w:w="1735"/>
        <w:gridCol w:w="910"/>
        <w:gridCol w:w="656"/>
      </w:tblGrid>
      <w:tr w:rsidR="00ED63C9" w:rsidRPr="00076197" w:rsidTr="009A0C49">
        <w:trPr>
          <w:jc w:val="center"/>
        </w:trPr>
        <w:tc>
          <w:tcPr>
            <w:tcW w:w="1564"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Country/</w:t>
            </w:r>
            <w:r w:rsidRPr="009A0C49">
              <w:rPr>
                <w:rFonts w:asciiTheme="minorHAnsi" w:hAnsiTheme="minorHAnsi" w:cs="Arial"/>
                <w:i/>
                <w:sz w:val="18"/>
                <w:szCs w:val="18"/>
                <w:lang w:val="fr-FR"/>
              </w:rPr>
              <w:br/>
              <w:t>geographical area</w:t>
            </w:r>
          </w:p>
        </w:tc>
        <w:tc>
          <w:tcPr>
            <w:tcW w:w="1176"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Country code</w:t>
            </w:r>
          </w:p>
        </w:tc>
        <w:tc>
          <w:tcPr>
            <w:tcW w:w="1457"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International prefix</w:t>
            </w:r>
          </w:p>
        </w:tc>
        <w:tc>
          <w:tcPr>
            <w:tcW w:w="1007"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National prefix</w:t>
            </w:r>
          </w:p>
        </w:tc>
        <w:tc>
          <w:tcPr>
            <w:tcW w:w="1735"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National (significant) number</w:t>
            </w:r>
          </w:p>
        </w:tc>
        <w:tc>
          <w:tcPr>
            <w:tcW w:w="910"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fr-FR"/>
              </w:rPr>
            </w:pPr>
            <w:r w:rsidRPr="009A0C49">
              <w:rPr>
                <w:rFonts w:asciiTheme="minorHAnsi" w:hAnsiTheme="minorHAnsi" w:cs="Arial"/>
                <w:i/>
                <w:sz w:val="18"/>
                <w:szCs w:val="18"/>
                <w:lang w:val="fr-FR"/>
              </w:rPr>
              <w:t>UTC/DST</w:t>
            </w:r>
          </w:p>
        </w:tc>
        <w:tc>
          <w:tcPr>
            <w:tcW w:w="656" w:type="dxa"/>
            <w:tcBorders>
              <w:top w:val="single" w:sz="6" w:space="0" w:color="000000"/>
              <w:left w:val="single" w:sz="6" w:space="0" w:color="000000"/>
              <w:bottom w:val="single" w:sz="6" w:space="0" w:color="000000"/>
              <w:right w:val="single" w:sz="6" w:space="0" w:color="000000"/>
            </w:tcBorders>
            <w:vAlign w:val="center"/>
          </w:tcPr>
          <w:p w:rsidR="00ED63C9" w:rsidRPr="009A0C49"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9A0C49">
              <w:rPr>
                <w:rFonts w:asciiTheme="minorHAnsi" w:hAnsiTheme="minorHAnsi" w:cs="Arial"/>
                <w:i/>
                <w:sz w:val="18"/>
                <w:szCs w:val="18"/>
              </w:rPr>
              <w:t>Note</w:t>
            </w:r>
          </w:p>
        </w:tc>
      </w:tr>
    </w:tbl>
    <w:p w:rsidR="00ED63C9" w:rsidRPr="00076197" w:rsidRDefault="00ED63C9" w:rsidP="00ED63C9"/>
    <w:p w:rsidR="00ED63C9" w:rsidRPr="00076197" w:rsidRDefault="00ED63C9" w:rsidP="00ED63C9">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076197">
        <w:rPr>
          <w:rFonts w:asciiTheme="minorHAnsi" w:hAnsiTheme="minorHAnsi" w:cs="Arial"/>
          <w:b/>
        </w:rPr>
        <w:t xml:space="preserve">P  </w:t>
      </w:r>
      <w:r w:rsidR="00050864">
        <w:rPr>
          <w:rFonts w:asciiTheme="minorHAnsi" w:hAnsiTheme="minorHAnsi" w:cs="Arial"/>
          <w:b/>
        </w:rPr>
        <w:t>5</w:t>
      </w:r>
      <w:r w:rsidRPr="00076197">
        <w:rPr>
          <w:rFonts w:asciiTheme="minorHAnsi" w:hAnsiTheme="minorHAnsi" w:cs="Arial"/>
        </w:rPr>
        <w:t xml:space="preserve">  </w:t>
      </w:r>
      <w:r w:rsidRPr="00076197">
        <w:rPr>
          <w:rFonts w:asciiTheme="minorHAnsi" w:hAnsiTheme="minorHAnsi" w:cs="Arial"/>
          <w:b/>
          <w:i/>
          <w:iCs/>
        </w:rPr>
        <w:t>Jap</w:t>
      </w:r>
      <w:r>
        <w:rPr>
          <w:rFonts w:asciiTheme="minorHAnsi" w:hAnsiTheme="minorHAnsi" w:cs="Arial"/>
          <w:b/>
          <w:i/>
          <w:iCs/>
        </w:rPr>
        <w:t>a</w:t>
      </w:r>
      <w:r w:rsidRPr="00076197">
        <w:rPr>
          <w:rFonts w:asciiTheme="minorHAnsi" w:hAnsiTheme="minorHAnsi" w:cs="Arial"/>
          <w:b/>
          <w:i/>
          <w:iCs/>
        </w:rPr>
        <w:t>n</w:t>
      </w:r>
      <w:r w:rsidRPr="00076197">
        <w:rPr>
          <w:rFonts w:asciiTheme="minorHAnsi" w:hAnsiTheme="minorHAnsi" w:cs="Arial"/>
          <w:b/>
        </w:rPr>
        <w:t xml:space="preserv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62"/>
        <w:gridCol w:w="1470"/>
        <w:gridCol w:w="994"/>
        <w:gridCol w:w="1721"/>
        <w:gridCol w:w="927"/>
        <w:gridCol w:w="667"/>
      </w:tblGrid>
      <w:tr w:rsidR="00ED63C9" w:rsidRPr="00076197" w:rsidTr="009A0C49">
        <w:trPr>
          <w:jc w:val="center"/>
        </w:trPr>
        <w:tc>
          <w:tcPr>
            <w:tcW w:w="1564" w:type="dxa"/>
            <w:tcBorders>
              <w:top w:val="single" w:sz="6" w:space="0" w:color="000000"/>
              <w:left w:val="single" w:sz="6" w:space="0" w:color="000000"/>
              <w:bottom w:val="single" w:sz="6" w:space="0" w:color="000000"/>
              <w:right w:val="single" w:sz="6" w:space="0" w:color="000000"/>
            </w:tcBorders>
          </w:tcPr>
          <w:p w:rsidR="00ED63C9" w:rsidRPr="00076197" w:rsidRDefault="00ED63C9" w:rsidP="00ED63C9">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076197">
              <w:rPr>
                <w:rFonts w:asciiTheme="minorHAnsi" w:hAnsiTheme="minorHAnsi" w:cs="Arial"/>
                <w:bCs/>
                <w:sz w:val="18"/>
                <w:szCs w:val="18"/>
              </w:rPr>
              <w:t>Jap</w:t>
            </w:r>
            <w:r>
              <w:rPr>
                <w:rFonts w:asciiTheme="minorHAnsi" w:hAnsiTheme="minorHAnsi" w:cs="Arial"/>
                <w:bCs/>
                <w:sz w:val="18"/>
                <w:szCs w:val="18"/>
              </w:rPr>
              <w:t>a</w:t>
            </w:r>
            <w:r w:rsidRPr="00076197">
              <w:rPr>
                <w:rFonts w:asciiTheme="minorHAnsi" w:hAnsiTheme="minorHAnsi" w:cs="Arial"/>
                <w:bCs/>
                <w:sz w:val="18"/>
                <w:szCs w:val="18"/>
              </w:rPr>
              <w:t>n</w:t>
            </w:r>
          </w:p>
        </w:tc>
        <w:tc>
          <w:tcPr>
            <w:tcW w:w="1162"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81</w:t>
            </w:r>
          </w:p>
        </w:tc>
        <w:tc>
          <w:tcPr>
            <w:tcW w:w="1470" w:type="dxa"/>
            <w:tcBorders>
              <w:top w:val="single" w:sz="6" w:space="0" w:color="000000"/>
              <w:left w:val="single" w:sz="6" w:space="0" w:color="000000"/>
              <w:bottom w:val="single" w:sz="6" w:space="0" w:color="000000"/>
              <w:right w:val="nil"/>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010</w:t>
            </w:r>
          </w:p>
        </w:tc>
        <w:tc>
          <w:tcPr>
            <w:tcW w:w="994"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w:t>
            </w:r>
          </w:p>
        </w:tc>
        <w:tc>
          <w:tcPr>
            <w:tcW w:w="1721"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ED63C9">
              <w:rPr>
                <w:rFonts w:asciiTheme="minorHAnsi" w:eastAsia="Batang" w:hAnsiTheme="minorHAnsi" w:cs="Arial"/>
                <w:sz w:val="18"/>
                <w:szCs w:val="18"/>
                <w:lang w:eastAsia="zh-CN"/>
              </w:rPr>
              <w:t>5 to 13 digits</w:t>
            </w:r>
          </w:p>
        </w:tc>
        <w:tc>
          <w:tcPr>
            <w:tcW w:w="927"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+9</w:t>
            </w:r>
          </w:p>
        </w:tc>
        <w:tc>
          <w:tcPr>
            <w:tcW w:w="667"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p>
        </w:tc>
      </w:tr>
    </w:tbl>
    <w:p w:rsidR="00ED63C9" w:rsidRPr="00076197" w:rsidRDefault="00ED63C9" w:rsidP="00ED63C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sz w:val="18"/>
          <w:szCs w:val="18"/>
          <w:lang w:eastAsia="zh-CN"/>
        </w:rPr>
      </w:pPr>
    </w:p>
    <w:p w:rsidR="00ED63C9" w:rsidRPr="00076197" w:rsidRDefault="00ED63C9" w:rsidP="00ED63C9">
      <w:pPr>
        <w:tabs>
          <w:tab w:val="clear" w:pos="567"/>
          <w:tab w:val="clear" w:pos="1276"/>
          <w:tab w:val="clear" w:pos="1843"/>
          <w:tab w:val="clear" w:pos="5387"/>
          <w:tab w:val="clear" w:pos="5954"/>
        </w:tabs>
        <w:spacing w:before="0" w:line="360" w:lineRule="auto"/>
        <w:jc w:val="left"/>
        <w:rPr>
          <w:rFonts w:asciiTheme="minorHAnsi" w:hAnsiTheme="minorHAnsi" w:cs="Arial"/>
          <w:b/>
        </w:rPr>
      </w:pPr>
      <w:r w:rsidRPr="00076197">
        <w:rPr>
          <w:rFonts w:asciiTheme="minorHAnsi" w:hAnsiTheme="minorHAnsi" w:cs="Arial"/>
          <w:b/>
        </w:rPr>
        <w:t xml:space="preserve">P  </w:t>
      </w:r>
      <w:r w:rsidR="00050864">
        <w:rPr>
          <w:rFonts w:asciiTheme="minorHAnsi" w:hAnsiTheme="minorHAnsi" w:cs="Arial"/>
          <w:b/>
        </w:rPr>
        <w:t>7</w:t>
      </w:r>
      <w:r w:rsidRPr="00076197">
        <w:rPr>
          <w:rFonts w:asciiTheme="minorHAnsi" w:hAnsiTheme="minorHAnsi" w:cs="Arial"/>
        </w:rPr>
        <w:t xml:space="preserve">  </w:t>
      </w:r>
      <w:r w:rsidRPr="00076197">
        <w:rPr>
          <w:rFonts w:asciiTheme="minorHAnsi" w:hAnsiTheme="minorHAnsi" w:cs="Arial"/>
          <w:b/>
          <w:i/>
          <w:iCs/>
        </w:rPr>
        <w:t>Seychelles</w:t>
      </w:r>
      <w:r w:rsidRPr="00076197">
        <w:rPr>
          <w:rFonts w:asciiTheme="minorHAnsi" w:hAnsiTheme="minorHAnsi" w:cs="Arial"/>
          <w:b/>
        </w:rPr>
        <w:t xml:space="preserv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64"/>
        <w:gridCol w:w="1148"/>
        <w:gridCol w:w="1484"/>
        <w:gridCol w:w="1008"/>
        <w:gridCol w:w="1707"/>
        <w:gridCol w:w="927"/>
        <w:gridCol w:w="667"/>
      </w:tblGrid>
      <w:tr w:rsidR="00ED63C9" w:rsidRPr="00076197" w:rsidTr="009A0C49">
        <w:trPr>
          <w:jc w:val="center"/>
        </w:trPr>
        <w:tc>
          <w:tcPr>
            <w:tcW w:w="1564"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076197">
              <w:rPr>
                <w:rFonts w:asciiTheme="minorHAnsi" w:hAnsiTheme="minorHAnsi" w:cs="Arial"/>
                <w:bCs/>
                <w:sz w:val="18"/>
                <w:szCs w:val="18"/>
              </w:rPr>
              <w:t>Seychelles</w:t>
            </w:r>
          </w:p>
        </w:tc>
        <w:tc>
          <w:tcPr>
            <w:tcW w:w="1148"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248</w:t>
            </w:r>
          </w:p>
        </w:tc>
        <w:tc>
          <w:tcPr>
            <w:tcW w:w="1484" w:type="dxa"/>
            <w:tcBorders>
              <w:top w:val="single" w:sz="6" w:space="0" w:color="000000"/>
              <w:left w:val="single" w:sz="6" w:space="0" w:color="000000"/>
              <w:bottom w:val="single" w:sz="6" w:space="0" w:color="000000"/>
              <w:right w:val="nil"/>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hAnsiTheme="minorHAnsi" w:cs="Arial"/>
                <w:bCs/>
                <w:sz w:val="18"/>
                <w:szCs w:val="18"/>
              </w:rPr>
              <w:t>00</w:t>
            </w:r>
          </w:p>
        </w:tc>
        <w:tc>
          <w:tcPr>
            <w:tcW w:w="1008"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Pr>
                <w:rFonts w:asciiTheme="minorHAnsi" w:hAnsiTheme="minorHAnsi" w:cs="Arial"/>
                <w:bCs/>
                <w:sz w:val="18"/>
                <w:szCs w:val="18"/>
              </w:rPr>
              <w:t>–</w:t>
            </w:r>
          </w:p>
        </w:tc>
        <w:tc>
          <w:tcPr>
            <w:tcW w:w="1707"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 xml:space="preserve">7 </w:t>
            </w:r>
            <w:r w:rsidRPr="00ED63C9">
              <w:rPr>
                <w:rFonts w:asciiTheme="minorHAnsi" w:eastAsia="Batang" w:hAnsiTheme="minorHAnsi" w:cs="Arial"/>
                <w:sz w:val="18"/>
                <w:szCs w:val="18"/>
                <w:lang w:eastAsia="zh-CN"/>
              </w:rPr>
              <w:t>digits</w:t>
            </w:r>
          </w:p>
        </w:tc>
        <w:tc>
          <w:tcPr>
            <w:tcW w:w="927"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076197">
              <w:rPr>
                <w:rFonts w:asciiTheme="minorHAnsi" w:eastAsia="Batang" w:hAnsiTheme="minorHAnsi" w:cs="Arial"/>
                <w:sz w:val="18"/>
                <w:szCs w:val="18"/>
                <w:lang w:eastAsia="zh-CN"/>
              </w:rPr>
              <w:t>+4</w:t>
            </w:r>
          </w:p>
        </w:tc>
        <w:tc>
          <w:tcPr>
            <w:tcW w:w="667" w:type="dxa"/>
            <w:tcBorders>
              <w:top w:val="single" w:sz="6" w:space="0" w:color="000000"/>
              <w:left w:val="single" w:sz="6" w:space="0" w:color="000000"/>
              <w:bottom w:val="single" w:sz="6" w:space="0" w:color="000000"/>
              <w:right w:val="single" w:sz="6" w:space="0" w:color="000000"/>
            </w:tcBorders>
          </w:tcPr>
          <w:p w:rsidR="00ED63C9" w:rsidRPr="00076197" w:rsidRDefault="00ED63C9"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p>
        </w:tc>
      </w:tr>
    </w:tbl>
    <w:p w:rsidR="00ED63C9" w:rsidRPr="00076197" w:rsidRDefault="00ED63C9" w:rsidP="00ED63C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lang w:eastAsia="zh-CN"/>
        </w:rPr>
      </w:pPr>
    </w:p>
    <w:p w:rsidR="00050864" w:rsidRDefault="0005086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A616D8" w:rsidRPr="00A616D8" w:rsidRDefault="00A616D8" w:rsidP="00A616D8">
      <w:pPr>
        <w:rPr>
          <w:lang w:val="en-US"/>
        </w:rPr>
      </w:pPr>
    </w:p>
    <w:p w:rsidR="00635AD8" w:rsidRPr="00635AD8" w:rsidRDefault="00635AD8" w:rsidP="00635AD8">
      <w:pPr>
        <w:pStyle w:val="Heading20"/>
        <w:spacing w:before="0"/>
      </w:pPr>
      <w:bookmarkStart w:id="681" w:name="_Toc292705000"/>
      <w:r w:rsidRPr="00635AD8">
        <w:t>Access codes/numbers for mobile networks</w:t>
      </w:r>
      <w:r>
        <w:br/>
      </w:r>
      <w:r w:rsidRPr="00635AD8">
        <w:t>(According to ITU-T Recommendation E.164 (02/2005)</w:t>
      </w:r>
      <w:r>
        <w:br/>
      </w:r>
      <w:r w:rsidRPr="00635AD8">
        <w:t>(Position on 1 November 2010)</w:t>
      </w:r>
      <w:bookmarkEnd w:id="681"/>
    </w:p>
    <w:p w:rsidR="00635AD8" w:rsidRPr="00635AD8" w:rsidRDefault="00635AD8" w:rsidP="00635AD8">
      <w:pPr>
        <w:tabs>
          <w:tab w:val="clear" w:pos="567"/>
          <w:tab w:val="clear" w:pos="1276"/>
          <w:tab w:val="clear" w:pos="1843"/>
          <w:tab w:val="clear" w:pos="5387"/>
          <w:tab w:val="clear" w:pos="5954"/>
        </w:tabs>
        <w:spacing w:before="240"/>
        <w:jc w:val="center"/>
      </w:pPr>
      <w:r w:rsidRPr="00635AD8">
        <w:t xml:space="preserve">(Annex to ITU Operational Bulletin No. 967 </w:t>
      </w:r>
      <w:r>
        <w:t>–</w:t>
      </w:r>
      <w:r w:rsidRPr="00635AD8">
        <w:t xml:space="preserve"> 1.XI.2010)</w:t>
      </w:r>
      <w:r>
        <w:br/>
      </w:r>
      <w:r w:rsidRPr="00635AD8">
        <w:t xml:space="preserve">(Amendment No. </w:t>
      </w:r>
      <w:r w:rsidR="00050864">
        <w:t>9</w:t>
      </w:r>
      <w:r w:rsidRPr="00635AD8">
        <w:t xml:space="preserve"> )</w:t>
      </w:r>
    </w:p>
    <w:p w:rsidR="00635AD8" w:rsidRPr="007A646F" w:rsidRDefault="00635AD8" w:rsidP="00635AD8">
      <w:pPr>
        <w:rPr>
          <w:lang w:val="fr-FR"/>
        </w:rPr>
      </w:pPr>
    </w:p>
    <w:tbl>
      <w:tblPr>
        <w:tblW w:w="85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60"/>
        <w:gridCol w:w="1984"/>
        <w:gridCol w:w="3861"/>
      </w:tblGrid>
      <w:tr w:rsidR="00635AD8" w:rsidRPr="007A646F" w:rsidTr="00635AD8">
        <w:trPr>
          <w:tblHeader/>
        </w:trPr>
        <w:tc>
          <w:tcPr>
            <w:tcW w:w="2660" w:type="dxa"/>
            <w:vAlign w:val="center"/>
          </w:tcPr>
          <w:p w:rsidR="00635AD8" w:rsidRPr="00635AD8" w:rsidRDefault="00635AD8" w:rsidP="00635AD8">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35AD8">
              <w:rPr>
                <w:rFonts w:asciiTheme="minorHAnsi" w:hAnsiTheme="minorHAnsi" w:cs="Arial"/>
                <w:i/>
                <w:iCs/>
                <w:sz w:val="18"/>
                <w:szCs w:val="18"/>
                <w:lang w:val="fr-FR"/>
              </w:rPr>
              <w:t>Country/geographical area</w:t>
            </w:r>
          </w:p>
        </w:tc>
        <w:tc>
          <w:tcPr>
            <w:tcW w:w="1984" w:type="dxa"/>
            <w:vAlign w:val="center"/>
          </w:tcPr>
          <w:p w:rsidR="00635AD8" w:rsidRPr="00635AD8" w:rsidRDefault="00635AD8" w:rsidP="00635AD8">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35AD8">
              <w:rPr>
                <w:rFonts w:asciiTheme="minorHAnsi" w:hAnsiTheme="minorHAnsi" w:cs="Arial"/>
                <w:i/>
                <w:iCs/>
                <w:sz w:val="18"/>
                <w:szCs w:val="18"/>
                <w:lang w:val="fr-FR"/>
              </w:rPr>
              <w:t xml:space="preserve">E.164 Country Code </w:t>
            </w:r>
          </w:p>
        </w:tc>
        <w:tc>
          <w:tcPr>
            <w:tcW w:w="3861" w:type="dxa"/>
            <w:vAlign w:val="center"/>
          </w:tcPr>
          <w:p w:rsidR="00635AD8" w:rsidRPr="0066304E" w:rsidRDefault="00635AD8" w:rsidP="00635AD8">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635AD8">
              <w:rPr>
                <w:rFonts w:asciiTheme="minorHAnsi" w:hAnsiTheme="minorHAnsi" w:cs="Arial"/>
                <w:i/>
                <w:iCs/>
                <w:sz w:val="18"/>
                <w:szCs w:val="18"/>
                <w:lang w:val="fr-FR"/>
              </w:rPr>
              <w:t>Mobile telephone numbers, first digits after country code</w:t>
            </w:r>
          </w:p>
        </w:tc>
      </w:tr>
    </w:tbl>
    <w:p w:rsidR="00635AD8" w:rsidRPr="007A646F" w:rsidRDefault="00635AD8" w:rsidP="00635AD8"/>
    <w:p w:rsidR="00635AD8" w:rsidRPr="007A646F" w:rsidRDefault="00635AD8" w:rsidP="00635AD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7A646F">
        <w:rPr>
          <w:rFonts w:asciiTheme="minorHAnsi" w:hAnsiTheme="minorHAnsi" w:cs="Arial"/>
          <w:b/>
          <w:lang w:val="fr-CH"/>
        </w:rPr>
        <w:t xml:space="preserve">P  </w:t>
      </w:r>
      <w:r w:rsidR="00050864">
        <w:rPr>
          <w:rFonts w:asciiTheme="minorHAnsi" w:hAnsiTheme="minorHAnsi" w:cs="Arial"/>
          <w:b/>
          <w:lang w:val="fr-CH"/>
        </w:rPr>
        <w:t>5</w:t>
      </w:r>
      <w:r w:rsidRPr="007A646F">
        <w:rPr>
          <w:rFonts w:asciiTheme="minorHAnsi" w:hAnsiTheme="minorHAnsi" w:cs="Arial"/>
          <w:b/>
          <w:lang w:val="fr-CH"/>
        </w:rPr>
        <w:t xml:space="preserve">    </w:t>
      </w:r>
      <w:r w:rsidRPr="00635AD8">
        <w:rPr>
          <w:rFonts w:asciiTheme="minorHAnsi" w:hAnsiTheme="minorHAnsi" w:cs="Arial"/>
          <w:b/>
          <w:lang w:val="en-US"/>
        </w:rPr>
        <w:t>Cyprus (Republic of)</w:t>
      </w:r>
      <w:r w:rsidRPr="007A646F">
        <w:rPr>
          <w:rFonts w:asciiTheme="minorHAnsi" w:hAnsiTheme="minorHAnsi" w:cs="Arial"/>
          <w:b/>
          <w:lang w:val="fr-CH"/>
        </w:rPr>
        <w:t xml:space="preserve">     LIR </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56"/>
        <w:gridCol w:w="1960"/>
        <w:gridCol w:w="3889"/>
      </w:tblGrid>
      <w:tr w:rsidR="00635AD8" w:rsidRPr="007A646F" w:rsidTr="00635AD8">
        <w:tc>
          <w:tcPr>
            <w:tcW w:w="2656" w:type="dxa"/>
            <w:tcBorders>
              <w:top w:val="single" w:sz="6" w:space="0" w:color="000000"/>
              <w:left w:val="single" w:sz="6" w:space="0" w:color="000000"/>
              <w:bottom w:val="single" w:sz="6" w:space="0" w:color="000000"/>
              <w:right w:val="single" w:sz="6" w:space="0" w:color="000000"/>
            </w:tcBorders>
            <w:hideMark/>
          </w:tcPr>
          <w:p w:rsidR="00635AD8" w:rsidRPr="007A646F" w:rsidRDefault="00635AD8" w:rsidP="00635AD8">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635AD8">
              <w:rPr>
                <w:rFonts w:asciiTheme="minorHAnsi" w:hAnsiTheme="minorHAnsi" w:cs="Arial"/>
                <w:bCs/>
                <w:sz w:val="18"/>
                <w:szCs w:val="18"/>
                <w:lang w:val="fr-CH"/>
              </w:rPr>
              <w:t>Cyprus (Republic of)</w:t>
            </w:r>
          </w:p>
        </w:tc>
        <w:tc>
          <w:tcPr>
            <w:tcW w:w="1960" w:type="dxa"/>
            <w:tcBorders>
              <w:top w:val="single" w:sz="6" w:space="0" w:color="000000"/>
              <w:left w:val="single" w:sz="6" w:space="0" w:color="000000"/>
              <w:bottom w:val="single" w:sz="6" w:space="0" w:color="000000"/>
              <w:right w:val="single" w:sz="6" w:space="0" w:color="000000"/>
            </w:tcBorders>
            <w:vAlign w:val="center"/>
            <w:hideMark/>
          </w:tcPr>
          <w:p w:rsidR="00635AD8" w:rsidRPr="007A646F" w:rsidRDefault="00635AD8"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646F">
              <w:rPr>
                <w:rFonts w:asciiTheme="minorHAnsi" w:hAnsiTheme="minorHAnsi" w:cs="Arial"/>
                <w:bCs/>
                <w:sz w:val="18"/>
                <w:szCs w:val="18"/>
              </w:rPr>
              <w:t>357</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635AD8" w:rsidRPr="007A646F" w:rsidRDefault="00635AD8" w:rsidP="00635AD8">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95, 96, 97, 99</w:t>
            </w:r>
          </w:p>
        </w:tc>
      </w:tr>
    </w:tbl>
    <w:p w:rsidR="00635AD8" w:rsidRPr="007A646F" w:rsidRDefault="00635AD8" w:rsidP="00635AD8"/>
    <w:p w:rsidR="00635AD8" w:rsidRPr="007A646F" w:rsidRDefault="00635AD8" w:rsidP="00635AD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7A646F">
        <w:rPr>
          <w:rFonts w:asciiTheme="minorHAnsi" w:hAnsiTheme="minorHAnsi" w:cs="Arial"/>
          <w:b/>
        </w:rPr>
        <w:t xml:space="preserve">P  </w:t>
      </w:r>
      <w:r w:rsidR="00050864">
        <w:rPr>
          <w:rFonts w:asciiTheme="minorHAnsi" w:hAnsiTheme="minorHAnsi" w:cs="Arial"/>
          <w:b/>
        </w:rPr>
        <w:t>4</w:t>
      </w:r>
      <w:r w:rsidRPr="007A646F">
        <w:rPr>
          <w:rFonts w:asciiTheme="minorHAnsi" w:hAnsiTheme="minorHAnsi" w:cs="Arial"/>
          <w:b/>
        </w:rPr>
        <w:t xml:space="preserve">    </w:t>
      </w:r>
      <w:r w:rsidRPr="00635AD8">
        <w:rPr>
          <w:rFonts w:asciiTheme="minorHAnsi" w:hAnsiTheme="minorHAnsi" w:cs="Arial"/>
          <w:b/>
        </w:rPr>
        <w:t>Seychelles (Republic of)</w:t>
      </w:r>
      <w:r w:rsidRPr="007A646F">
        <w:rPr>
          <w:rFonts w:asciiTheme="minorHAnsi" w:hAnsiTheme="minorHAnsi" w:cs="Arial"/>
          <w:b/>
        </w:rPr>
        <w:t xml:space="preserve">     LIR </w:t>
      </w:r>
    </w:p>
    <w:tbl>
      <w:tblPr>
        <w:tblW w:w="85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642"/>
        <w:gridCol w:w="1974"/>
        <w:gridCol w:w="3889"/>
      </w:tblGrid>
      <w:tr w:rsidR="00635AD8" w:rsidRPr="007A646F" w:rsidTr="00635AD8">
        <w:tc>
          <w:tcPr>
            <w:tcW w:w="2642" w:type="dxa"/>
            <w:tcBorders>
              <w:top w:val="single" w:sz="6" w:space="0" w:color="000000"/>
              <w:left w:val="single" w:sz="6" w:space="0" w:color="000000"/>
              <w:bottom w:val="single" w:sz="6" w:space="0" w:color="000000"/>
              <w:right w:val="single" w:sz="6" w:space="0" w:color="000000"/>
            </w:tcBorders>
            <w:hideMark/>
          </w:tcPr>
          <w:p w:rsidR="00635AD8" w:rsidRPr="007A646F" w:rsidRDefault="00635AD8" w:rsidP="00635AD8">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635AD8">
              <w:rPr>
                <w:rFonts w:asciiTheme="minorHAnsi" w:hAnsiTheme="minorHAnsi" w:cs="Arial"/>
                <w:bCs/>
                <w:sz w:val="18"/>
                <w:szCs w:val="18"/>
                <w:lang w:val="fr-CH"/>
              </w:rPr>
              <w:t>Seychelles (Republic of)</w:t>
            </w:r>
          </w:p>
        </w:tc>
        <w:tc>
          <w:tcPr>
            <w:tcW w:w="1974" w:type="dxa"/>
            <w:tcBorders>
              <w:top w:val="single" w:sz="6" w:space="0" w:color="000000"/>
              <w:left w:val="single" w:sz="6" w:space="0" w:color="000000"/>
              <w:bottom w:val="single" w:sz="6" w:space="0" w:color="000000"/>
              <w:right w:val="single" w:sz="6" w:space="0" w:color="000000"/>
            </w:tcBorders>
            <w:vAlign w:val="center"/>
            <w:hideMark/>
          </w:tcPr>
          <w:p w:rsidR="00635AD8" w:rsidRPr="007A646F" w:rsidRDefault="00635AD8" w:rsidP="00635AD8">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7A646F">
              <w:rPr>
                <w:rFonts w:asciiTheme="minorHAnsi" w:hAnsiTheme="minorHAnsi" w:cs="Arial"/>
                <w:bCs/>
                <w:sz w:val="18"/>
                <w:szCs w:val="18"/>
              </w:rPr>
              <w:t>248</w:t>
            </w:r>
          </w:p>
        </w:tc>
        <w:tc>
          <w:tcPr>
            <w:tcW w:w="3889" w:type="dxa"/>
            <w:tcBorders>
              <w:top w:val="single" w:sz="6" w:space="0" w:color="000000"/>
              <w:left w:val="single" w:sz="6" w:space="0" w:color="000000"/>
              <w:bottom w:val="single" w:sz="6" w:space="0" w:color="000000"/>
              <w:right w:val="single" w:sz="6" w:space="0" w:color="000000"/>
            </w:tcBorders>
            <w:vAlign w:val="center"/>
            <w:hideMark/>
          </w:tcPr>
          <w:p w:rsidR="00635AD8" w:rsidRPr="007A646F" w:rsidRDefault="00635AD8" w:rsidP="00635AD8">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7A646F">
              <w:rPr>
                <w:rFonts w:asciiTheme="minorHAnsi" w:hAnsiTheme="minorHAnsi" w:cs="Arial"/>
                <w:bCs/>
                <w:sz w:val="18"/>
                <w:szCs w:val="18"/>
              </w:rPr>
              <w:t>2</w:t>
            </w:r>
          </w:p>
        </w:tc>
      </w:tr>
    </w:tbl>
    <w:p w:rsidR="00635AD8" w:rsidRDefault="00635AD8" w:rsidP="00635AD8"/>
    <w:p w:rsidR="00050864" w:rsidRPr="00050864" w:rsidRDefault="00050864" w:rsidP="00050864">
      <w:pPr>
        <w:pStyle w:val="Heading20"/>
        <w:rPr>
          <w:lang w:val="en-US"/>
        </w:rPr>
      </w:pPr>
      <w:bookmarkStart w:id="682" w:name="_Toc292705001"/>
      <w:r w:rsidRPr="00050864">
        <w:rPr>
          <w:lang w:val="en-US"/>
        </w:rPr>
        <w:t xml:space="preserve">Mobile Network Code (MNC) for the international identification plan </w:t>
      </w:r>
      <w:r w:rsidRPr="00050864">
        <w:rPr>
          <w:lang w:val="en-US"/>
        </w:rPr>
        <w:br/>
        <w:t>for public networks and subscriptions</w:t>
      </w:r>
      <w:r w:rsidRPr="00050864">
        <w:rPr>
          <w:lang w:val="en-US"/>
        </w:rPr>
        <w:br/>
        <w:t>(According to ITU-T Recommendation E.212 (05/2008))</w:t>
      </w:r>
      <w:r w:rsidRPr="00050864">
        <w:rPr>
          <w:lang w:val="en-US"/>
        </w:rPr>
        <w:br/>
        <w:t>(Position on 15 June 2010)</w:t>
      </w:r>
      <w:bookmarkEnd w:id="682"/>
    </w:p>
    <w:p w:rsidR="00050864" w:rsidRPr="0049103F" w:rsidRDefault="00050864" w:rsidP="00050864">
      <w:pPr>
        <w:tabs>
          <w:tab w:val="clear" w:pos="567"/>
          <w:tab w:val="clear" w:pos="1276"/>
          <w:tab w:val="clear" w:pos="1843"/>
          <w:tab w:val="clear" w:pos="5387"/>
          <w:tab w:val="clear" w:pos="5954"/>
        </w:tabs>
        <w:spacing w:before="240"/>
        <w:jc w:val="center"/>
        <w:rPr>
          <w:lang w:val="en-US"/>
        </w:rPr>
      </w:pPr>
      <w:r w:rsidRPr="0049103F">
        <w:rPr>
          <w:lang w:val="en-US"/>
        </w:rPr>
        <w:t xml:space="preserve">(Annex to ITU Operational Bulletin No. 958 </w:t>
      </w:r>
      <w:r>
        <w:rPr>
          <w:lang w:val="en-US"/>
        </w:rPr>
        <w:t>–</w:t>
      </w:r>
      <w:r w:rsidRPr="0049103F">
        <w:rPr>
          <w:lang w:val="en-US"/>
        </w:rPr>
        <w:t xml:space="preserve"> 15.VI.2010)</w:t>
      </w:r>
      <w:r w:rsidRPr="0049103F">
        <w:rPr>
          <w:lang w:val="en-US"/>
        </w:rPr>
        <w:br/>
        <w:t>(Amendment No. 17)</w:t>
      </w:r>
    </w:p>
    <w:p w:rsidR="00050864" w:rsidRDefault="00050864" w:rsidP="00050864">
      <w:pPr>
        <w:spacing w:before="240"/>
        <w:rPr>
          <w:b/>
          <w:bCs/>
          <w:lang w:val="en-US"/>
        </w:rPr>
      </w:pPr>
      <w:r w:rsidRPr="0049103F">
        <w:rPr>
          <w:b/>
          <w:bCs/>
          <w:lang w:val="en-US"/>
        </w:rPr>
        <w:t xml:space="preserve">P  </w:t>
      </w:r>
      <w:r>
        <w:rPr>
          <w:b/>
          <w:bCs/>
          <w:lang w:val="en-US"/>
        </w:rPr>
        <w:t>30</w:t>
      </w:r>
      <w:r w:rsidRPr="0049103F">
        <w:rPr>
          <w:b/>
          <w:bCs/>
          <w:lang w:val="en-US"/>
        </w:rPr>
        <w:t xml:space="preserve">   The Former Yugoslav Rep. of Macedonia      ADD</w:t>
      </w:r>
    </w:p>
    <w:p w:rsidR="00050864" w:rsidRPr="0049103F" w:rsidRDefault="00050864" w:rsidP="00050864">
      <w:pPr>
        <w:rPr>
          <w:sz w:val="8"/>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71"/>
        <w:gridCol w:w="2610"/>
        <w:gridCol w:w="3224"/>
      </w:tblGrid>
      <w:tr w:rsidR="00050864" w:rsidRPr="0049103F" w:rsidTr="004F149E">
        <w:trPr>
          <w:jc w:val="center"/>
        </w:trPr>
        <w:tc>
          <w:tcPr>
            <w:tcW w:w="2583" w:type="dxa"/>
            <w:tcBorders>
              <w:top w:val="single" w:sz="6" w:space="0" w:color="auto"/>
              <w:left w:val="single" w:sz="6" w:space="0" w:color="auto"/>
              <w:bottom w:val="single" w:sz="6" w:space="0" w:color="auto"/>
              <w:right w:val="single" w:sz="6" w:space="0" w:color="auto"/>
            </w:tcBorders>
            <w:vAlign w:val="center"/>
          </w:tcPr>
          <w:p w:rsidR="00050864" w:rsidRPr="00050864" w:rsidRDefault="00050864" w:rsidP="004F149E">
            <w:pPr>
              <w:tabs>
                <w:tab w:val="clear" w:pos="567"/>
                <w:tab w:val="clear" w:pos="1276"/>
                <w:tab w:val="clear" w:pos="1843"/>
                <w:tab w:val="clear" w:pos="5387"/>
                <w:tab w:val="clear" w:pos="5954"/>
                <w:tab w:val="center" w:pos="4153"/>
                <w:tab w:val="right" w:pos="8306"/>
              </w:tabs>
              <w:spacing w:before="80" w:after="80"/>
              <w:jc w:val="center"/>
              <w:rPr>
                <w:i/>
                <w:iCs/>
                <w:sz w:val="18"/>
                <w:szCs w:val="18"/>
                <w:lang w:val="en-US"/>
              </w:rPr>
            </w:pPr>
            <w:r w:rsidRPr="00050864">
              <w:rPr>
                <w:i/>
                <w:iCs/>
                <w:sz w:val="18"/>
                <w:szCs w:val="18"/>
                <w:lang w:val="en-US"/>
              </w:rPr>
              <w:t>Country/geographical  area</w:t>
            </w:r>
          </w:p>
        </w:tc>
        <w:tc>
          <w:tcPr>
            <w:tcW w:w="2524" w:type="dxa"/>
            <w:tcBorders>
              <w:top w:val="single" w:sz="6" w:space="0" w:color="auto"/>
              <w:left w:val="single" w:sz="6" w:space="0" w:color="auto"/>
              <w:bottom w:val="single" w:sz="6" w:space="0" w:color="auto"/>
              <w:right w:val="single" w:sz="6" w:space="0" w:color="auto"/>
            </w:tcBorders>
            <w:vAlign w:val="center"/>
          </w:tcPr>
          <w:p w:rsidR="00050864" w:rsidRPr="00050864" w:rsidRDefault="00050864" w:rsidP="004F149E">
            <w:pPr>
              <w:keepNext/>
              <w:tabs>
                <w:tab w:val="clear" w:pos="567"/>
                <w:tab w:val="clear" w:pos="1276"/>
                <w:tab w:val="clear" w:pos="1843"/>
                <w:tab w:val="clear" w:pos="5387"/>
                <w:tab w:val="clear" w:pos="5954"/>
              </w:tabs>
              <w:spacing w:before="80" w:after="80"/>
              <w:jc w:val="center"/>
              <w:outlineLvl w:val="3"/>
              <w:rPr>
                <w:i/>
                <w:iCs/>
                <w:sz w:val="18"/>
                <w:szCs w:val="18"/>
                <w:lang w:val="en-US"/>
              </w:rPr>
            </w:pPr>
            <w:r w:rsidRPr="00050864">
              <w:rPr>
                <w:i/>
                <w:iCs/>
                <w:sz w:val="18"/>
                <w:szCs w:val="18"/>
                <w:lang w:val="en-US"/>
              </w:rPr>
              <w:t>MCC + MNC*</w:t>
            </w:r>
          </w:p>
        </w:tc>
        <w:tc>
          <w:tcPr>
            <w:tcW w:w="3118" w:type="dxa"/>
            <w:tcBorders>
              <w:top w:val="single" w:sz="6" w:space="0" w:color="auto"/>
              <w:left w:val="single" w:sz="6" w:space="0" w:color="auto"/>
              <w:bottom w:val="single" w:sz="6" w:space="0" w:color="auto"/>
              <w:right w:val="single" w:sz="6" w:space="0" w:color="auto"/>
            </w:tcBorders>
            <w:vAlign w:val="center"/>
          </w:tcPr>
          <w:p w:rsidR="00050864" w:rsidRPr="00050864" w:rsidRDefault="00050864" w:rsidP="004F149E">
            <w:pPr>
              <w:tabs>
                <w:tab w:val="clear" w:pos="567"/>
                <w:tab w:val="clear" w:pos="1276"/>
                <w:tab w:val="clear" w:pos="1843"/>
                <w:tab w:val="clear" w:pos="5387"/>
                <w:tab w:val="clear" w:pos="5954"/>
                <w:tab w:val="center" w:pos="4153"/>
                <w:tab w:val="right" w:pos="8306"/>
              </w:tabs>
              <w:spacing w:before="80" w:after="80"/>
              <w:jc w:val="center"/>
              <w:rPr>
                <w:i/>
                <w:iCs/>
                <w:sz w:val="18"/>
                <w:szCs w:val="18"/>
                <w:lang w:val="en-US"/>
              </w:rPr>
            </w:pPr>
            <w:r w:rsidRPr="00050864">
              <w:rPr>
                <w:i/>
                <w:iCs/>
                <w:sz w:val="18"/>
                <w:szCs w:val="18"/>
                <w:lang w:val="en-US"/>
              </w:rPr>
              <w:t>Name of Operator/Network</w:t>
            </w:r>
          </w:p>
        </w:tc>
      </w:tr>
      <w:tr w:rsidR="00050864" w:rsidRPr="0049103F" w:rsidTr="004F149E">
        <w:trPr>
          <w:jc w:val="center"/>
        </w:trPr>
        <w:tc>
          <w:tcPr>
            <w:tcW w:w="2583" w:type="dxa"/>
            <w:tcBorders>
              <w:top w:val="single" w:sz="6" w:space="0" w:color="auto"/>
              <w:left w:val="single" w:sz="6" w:space="0" w:color="auto"/>
              <w:bottom w:val="single" w:sz="6" w:space="0" w:color="auto"/>
              <w:right w:val="single" w:sz="6" w:space="0" w:color="auto"/>
            </w:tcBorders>
            <w:vAlign w:val="center"/>
          </w:tcPr>
          <w:p w:rsidR="00050864" w:rsidRPr="0049103F" w:rsidRDefault="00050864" w:rsidP="004F149E">
            <w:pPr>
              <w:tabs>
                <w:tab w:val="clear" w:pos="567"/>
                <w:tab w:val="clear" w:pos="1276"/>
                <w:tab w:val="clear" w:pos="1843"/>
                <w:tab w:val="clear" w:pos="5387"/>
                <w:tab w:val="clear" w:pos="5954"/>
              </w:tabs>
              <w:spacing w:before="80" w:after="80"/>
              <w:jc w:val="left"/>
              <w:rPr>
                <w:bCs/>
                <w:sz w:val="18"/>
                <w:szCs w:val="18"/>
                <w:lang w:val="en-US"/>
              </w:rPr>
            </w:pPr>
            <w:r w:rsidRPr="0049103F">
              <w:rPr>
                <w:bCs/>
                <w:sz w:val="18"/>
                <w:szCs w:val="18"/>
                <w:lang w:val="en-US"/>
              </w:rPr>
              <w:t>The Former Yugoslav Rep. of Macedonia</w:t>
            </w:r>
          </w:p>
        </w:tc>
        <w:tc>
          <w:tcPr>
            <w:tcW w:w="2524" w:type="dxa"/>
            <w:tcBorders>
              <w:top w:val="single" w:sz="6" w:space="0" w:color="auto"/>
              <w:left w:val="single" w:sz="6" w:space="0" w:color="auto"/>
              <w:bottom w:val="single" w:sz="6" w:space="0" w:color="auto"/>
              <w:right w:val="single" w:sz="6" w:space="0" w:color="auto"/>
            </w:tcBorders>
            <w:vAlign w:val="center"/>
          </w:tcPr>
          <w:p w:rsidR="00050864" w:rsidRPr="0049103F" w:rsidRDefault="00050864" w:rsidP="004F149E">
            <w:pPr>
              <w:tabs>
                <w:tab w:val="clear" w:pos="567"/>
                <w:tab w:val="clear" w:pos="1276"/>
                <w:tab w:val="clear" w:pos="1843"/>
                <w:tab w:val="clear" w:pos="5387"/>
                <w:tab w:val="clear" w:pos="5954"/>
              </w:tabs>
              <w:spacing w:before="80" w:after="80"/>
              <w:jc w:val="center"/>
              <w:rPr>
                <w:bCs/>
                <w:sz w:val="18"/>
                <w:szCs w:val="18"/>
                <w:lang w:val="en-US"/>
              </w:rPr>
            </w:pPr>
            <w:r w:rsidRPr="0049103F">
              <w:rPr>
                <w:bCs/>
                <w:sz w:val="18"/>
                <w:szCs w:val="18"/>
                <w:lang w:val="en-US"/>
              </w:rPr>
              <w:t>294 10</w:t>
            </w:r>
          </w:p>
        </w:tc>
        <w:tc>
          <w:tcPr>
            <w:tcW w:w="3118" w:type="dxa"/>
            <w:tcBorders>
              <w:top w:val="single" w:sz="6" w:space="0" w:color="auto"/>
              <w:left w:val="single" w:sz="6" w:space="0" w:color="auto"/>
              <w:bottom w:val="single" w:sz="6" w:space="0" w:color="auto"/>
              <w:right w:val="single" w:sz="6" w:space="0" w:color="auto"/>
            </w:tcBorders>
            <w:vAlign w:val="center"/>
          </w:tcPr>
          <w:p w:rsidR="00050864" w:rsidRPr="0049103F" w:rsidRDefault="00050864" w:rsidP="004F149E">
            <w:pPr>
              <w:tabs>
                <w:tab w:val="clear" w:pos="567"/>
                <w:tab w:val="clear" w:pos="1276"/>
                <w:tab w:val="clear" w:pos="1843"/>
                <w:tab w:val="clear" w:pos="5387"/>
                <w:tab w:val="clear" w:pos="5954"/>
              </w:tabs>
              <w:spacing w:before="80" w:after="80"/>
              <w:jc w:val="left"/>
              <w:rPr>
                <w:bCs/>
                <w:sz w:val="18"/>
                <w:szCs w:val="18"/>
                <w:lang w:val="en-US"/>
              </w:rPr>
            </w:pPr>
            <w:r w:rsidRPr="0049103F">
              <w:rPr>
                <w:bCs/>
                <w:sz w:val="18"/>
                <w:szCs w:val="18"/>
                <w:lang w:val="en-US"/>
              </w:rPr>
              <w:t>WTI Macedonia</w:t>
            </w:r>
          </w:p>
        </w:tc>
      </w:tr>
    </w:tbl>
    <w:p w:rsidR="00050864" w:rsidRPr="0049103F" w:rsidRDefault="00050864" w:rsidP="00050864">
      <w:pPr>
        <w:rPr>
          <w:lang w:val="en-US"/>
        </w:rPr>
      </w:pPr>
    </w:p>
    <w:p w:rsidR="00050864" w:rsidRPr="0049103F" w:rsidRDefault="00050864" w:rsidP="00050864">
      <w:pPr>
        <w:tabs>
          <w:tab w:val="clear" w:pos="567"/>
          <w:tab w:val="clear" w:pos="1276"/>
          <w:tab w:val="clear" w:pos="1843"/>
          <w:tab w:val="clear" w:pos="5387"/>
          <w:tab w:val="clear" w:pos="5954"/>
          <w:tab w:val="left" w:pos="284"/>
        </w:tabs>
        <w:spacing w:before="0"/>
        <w:ind w:right="-426"/>
        <w:rPr>
          <w:rFonts w:cs="Arial"/>
          <w:lang w:val="en-US"/>
        </w:rPr>
      </w:pPr>
      <w:r w:rsidRPr="0049103F">
        <w:rPr>
          <w:rFonts w:cs="Arial"/>
          <w:lang w:val="en-US"/>
        </w:rPr>
        <w:t>______________</w:t>
      </w:r>
    </w:p>
    <w:p w:rsidR="00050864" w:rsidRPr="0049103F" w:rsidRDefault="00050864" w:rsidP="00050864">
      <w:pPr>
        <w:tabs>
          <w:tab w:val="clear" w:pos="567"/>
          <w:tab w:val="clear" w:pos="1276"/>
          <w:tab w:val="clear" w:pos="1843"/>
          <w:tab w:val="clear" w:pos="5387"/>
          <w:tab w:val="clear" w:pos="5954"/>
          <w:tab w:val="left" w:pos="284"/>
        </w:tabs>
        <w:spacing w:before="0"/>
        <w:ind w:right="-426"/>
        <w:rPr>
          <w:rFonts w:cs="Arial"/>
          <w:sz w:val="16"/>
          <w:szCs w:val="16"/>
          <w:lang w:val="en-US"/>
        </w:rPr>
      </w:pPr>
      <w:r w:rsidRPr="0049103F">
        <w:rPr>
          <w:rFonts w:cs="Arial"/>
          <w:sz w:val="16"/>
          <w:szCs w:val="16"/>
          <w:lang w:val="en-US"/>
        </w:rPr>
        <w:t>*</w:t>
      </w:r>
      <w:r w:rsidRPr="0049103F">
        <w:rPr>
          <w:rFonts w:cs="Arial"/>
          <w:sz w:val="16"/>
          <w:szCs w:val="16"/>
          <w:lang w:val="en-US"/>
        </w:rPr>
        <w:tab/>
        <w:t>MCC : Mobile Country Code / Indicatif de pays du mobile / Indicativo de país para el servicio móvil</w:t>
      </w:r>
    </w:p>
    <w:p w:rsidR="00050864" w:rsidRPr="0049103F" w:rsidRDefault="00050864" w:rsidP="00050864">
      <w:pPr>
        <w:tabs>
          <w:tab w:val="clear" w:pos="567"/>
          <w:tab w:val="clear" w:pos="1276"/>
          <w:tab w:val="clear" w:pos="1843"/>
          <w:tab w:val="clear" w:pos="5387"/>
          <w:tab w:val="clear" w:pos="5954"/>
          <w:tab w:val="left" w:pos="284"/>
        </w:tabs>
        <w:spacing w:before="0"/>
        <w:ind w:right="-426"/>
        <w:rPr>
          <w:rFonts w:cs="Arial"/>
          <w:sz w:val="16"/>
          <w:szCs w:val="16"/>
          <w:lang w:val="en-US"/>
        </w:rPr>
      </w:pPr>
      <w:r w:rsidRPr="0049103F">
        <w:rPr>
          <w:rFonts w:cs="Arial"/>
          <w:sz w:val="16"/>
          <w:szCs w:val="16"/>
          <w:lang w:val="en-US"/>
        </w:rPr>
        <w:tab/>
        <w:t>MNC : Mobile Network Code / Code de réseau mobile / Indicativo de red para el servicio móvil</w:t>
      </w:r>
    </w:p>
    <w:p w:rsidR="00050864" w:rsidRDefault="0005086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050864" w:rsidRPr="00050864" w:rsidRDefault="00050864" w:rsidP="00050864">
      <w:pPr>
        <w:spacing w:before="0"/>
        <w:rPr>
          <w:sz w:val="4"/>
          <w:lang w:val="en-US"/>
        </w:rPr>
      </w:pPr>
    </w:p>
    <w:p w:rsidR="00050864" w:rsidRPr="0098731D" w:rsidRDefault="00050864" w:rsidP="00050864">
      <w:pPr>
        <w:keepNext/>
        <w:shd w:val="clear" w:color="auto" w:fill="D9D9D9"/>
        <w:spacing w:before="0" w:after="60"/>
        <w:jc w:val="center"/>
        <w:outlineLvl w:val="1"/>
        <w:rPr>
          <w:rFonts w:ascii="Arial" w:hAnsi="Arial" w:cs="Arial"/>
          <w:b/>
          <w:bCs/>
          <w:sz w:val="26"/>
          <w:szCs w:val="28"/>
          <w:lang w:val="en-US"/>
        </w:rPr>
      </w:pPr>
      <w:bookmarkStart w:id="683" w:name="_Toc236568475"/>
      <w:bookmarkStart w:id="684" w:name="_Toc240772455"/>
      <w:bookmarkStart w:id="685" w:name="_Toc292705002"/>
      <w:r w:rsidRPr="0098731D">
        <w:rPr>
          <w:rFonts w:ascii="Arial" w:hAnsi="Arial" w:cs="Arial"/>
          <w:b/>
          <w:bCs/>
          <w:sz w:val="26"/>
          <w:szCs w:val="28"/>
          <w:lang w:val="en-US"/>
        </w:rPr>
        <w:t>List of International Signalling Point Codes (ISPC)</w:t>
      </w:r>
      <w:r w:rsidRPr="0098731D">
        <w:rPr>
          <w:rFonts w:ascii="Arial" w:hAnsi="Arial" w:cs="Arial"/>
          <w:b/>
          <w:bCs/>
          <w:sz w:val="26"/>
          <w:szCs w:val="28"/>
          <w:lang w:val="en-US"/>
        </w:rPr>
        <w:br/>
        <w:t>(According to Recommendation ITU-T Q.708 (03/1999))</w:t>
      </w:r>
      <w:r w:rsidRPr="0098731D">
        <w:rPr>
          <w:rFonts w:ascii="Arial" w:hAnsi="Arial" w:cs="Arial"/>
          <w:b/>
          <w:bCs/>
          <w:sz w:val="26"/>
          <w:szCs w:val="28"/>
          <w:lang w:val="en-US"/>
        </w:rPr>
        <w:br/>
        <w:t>(Position on 1 May 2011)</w:t>
      </w:r>
      <w:bookmarkEnd w:id="683"/>
      <w:bookmarkEnd w:id="684"/>
      <w:bookmarkEnd w:id="685"/>
    </w:p>
    <w:p w:rsidR="00050864" w:rsidRPr="0098731D" w:rsidRDefault="00050864" w:rsidP="00050864">
      <w:pPr>
        <w:keepNext/>
        <w:tabs>
          <w:tab w:val="clear" w:pos="1276"/>
          <w:tab w:val="clear" w:pos="1843"/>
          <w:tab w:val="clear" w:pos="5387"/>
          <w:tab w:val="clear" w:pos="5954"/>
          <w:tab w:val="right" w:pos="1021"/>
          <w:tab w:val="left" w:pos="1701"/>
          <w:tab w:val="left" w:pos="2268"/>
        </w:tabs>
        <w:spacing w:before="360"/>
        <w:jc w:val="center"/>
      </w:pPr>
      <w:r w:rsidRPr="0098731D">
        <w:t>(Annex to ITU Operational Bulletin No. 979 – 1.V.2011)</w:t>
      </w:r>
      <w:r w:rsidRPr="0098731D">
        <w:br/>
        <w:t>(Amendment No. 1)</w:t>
      </w:r>
    </w:p>
    <w:p w:rsidR="00050864" w:rsidRPr="0098731D" w:rsidRDefault="00050864" w:rsidP="00050864">
      <w:pPr>
        <w:rPr>
          <w:lang w:val="en-US"/>
        </w:rPr>
      </w:pPr>
    </w:p>
    <w:tbl>
      <w:tblPr>
        <w:tblW w:w="9288" w:type="dxa"/>
        <w:tblLayout w:type="fixed"/>
        <w:tblLook w:val="01E0"/>
      </w:tblPr>
      <w:tblGrid>
        <w:gridCol w:w="909"/>
        <w:gridCol w:w="909"/>
        <w:gridCol w:w="3461"/>
        <w:gridCol w:w="4009"/>
      </w:tblGrid>
      <w:tr w:rsidR="00050864" w:rsidRPr="0098731D" w:rsidTr="004F149E">
        <w:trPr>
          <w:cantSplit/>
          <w:trHeight w:val="227"/>
        </w:trPr>
        <w:tc>
          <w:tcPr>
            <w:tcW w:w="1818" w:type="dxa"/>
            <w:gridSpan w:val="2"/>
          </w:tcPr>
          <w:p w:rsidR="00050864" w:rsidRPr="0098731D" w:rsidRDefault="00050864" w:rsidP="004F149E">
            <w:pPr>
              <w:keepNext/>
              <w:tabs>
                <w:tab w:val="clear" w:pos="567"/>
                <w:tab w:val="clear" w:pos="5387"/>
                <w:tab w:val="clear" w:pos="5954"/>
              </w:tabs>
              <w:spacing w:before="60" w:after="60"/>
              <w:jc w:val="left"/>
              <w:rPr>
                <w:i/>
                <w:sz w:val="18"/>
                <w:lang w:val="fr-FR"/>
              </w:rPr>
            </w:pPr>
            <w:r w:rsidRPr="0098731D">
              <w:rPr>
                <w:i/>
                <w:sz w:val="18"/>
                <w:lang w:val="fr-FR"/>
              </w:rPr>
              <w:t>Country/ Geographical Area</w:t>
            </w:r>
          </w:p>
        </w:tc>
        <w:tc>
          <w:tcPr>
            <w:tcW w:w="3461" w:type="dxa"/>
            <w:vMerge w:val="restart"/>
            <w:shd w:val="clear" w:color="auto" w:fill="auto"/>
          </w:tcPr>
          <w:p w:rsidR="00050864" w:rsidRPr="0098731D" w:rsidRDefault="00050864" w:rsidP="004F149E">
            <w:pPr>
              <w:keepNext/>
              <w:tabs>
                <w:tab w:val="clear" w:pos="567"/>
                <w:tab w:val="clear" w:pos="5387"/>
                <w:tab w:val="clear" w:pos="5954"/>
              </w:tabs>
              <w:spacing w:before="60" w:after="60"/>
              <w:jc w:val="left"/>
              <w:rPr>
                <w:i/>
                <w:sz w:val="18"/>
                <w:lang w:val="en-US"/>
              </w:rPr>
            </w:pPr>
            <w:r w:rsidRPr="0098731D">
              <w:rPr>
                <w:i/>
                <w:sz w:val="18"/>
                <w:lang w:val="en-US"/>
              </w:rPr>
              <w:t>Unique name of the signalling point</w:t>
            </w:r>
          </w:p>
        </w:tc>
        <w:tc>
          <w:tcPr>
            <w:tcW w:w="4009" w:type="dxa"/>
            <w:vMerge w:val="restart"/>
            <w:shd w:val="clear" w:color="auto" w:fill="auto"/>
          </w:tcPr>
          <w:p w:rsidR="00050864" w:rsidRPr="0098731D" w:rsidRDefault="00050864" w:rsidP="004F149E">
            <w:pPr>
              <w:keepNext/>
              <w:tabs>
                <w:tab w:val="clear" w:pos="567"/>
                <w:tab w:val="clear" w:pos="5387"/>
                <w:tab w:val="clear" w:pos="5954"/>
              </w:tabs>
              <w:spacing w:before="60" w:after="60"/>
              <w:jc w:val="left"/>
              <w:rPr>
                <w:i/>
                <w:sz w:val="18"/>
                <w:lang w:val="en-US"/>
              </w:rPr>
            </w:pPr>
            <w:r w:rsidRPr="0098731D">
              <w:rPr>
                <w:i/>
                <w:sz w:val="18"/>
                <w:lang w:val="en-US"/>
              </w:rPr>
              <w:t>Name of the signalling point operator</w:t>
            </w:r>
          </w:p>
        </w:tc>
      </w:tr>
      <w:tr w:rsidR="00050864" w:rsidRPr="0098731D" w:rsidTr="004F149E">
        <w:trPr>
          <w:cantSplit/>
          <w:trHeight w:val="227"/>
        </w:trPr>
        <w:tc>
          <w:tcPr>
            <w:tcW w:w="909" w:type="dxa"/>
          </w:tcPr>
          <w:p w:rsidR="00050864" w:rsidRPr="0098731D" w:rsidRDefault="00050864" w:rsidP="004F149E">
            <w:pPr>
              <w:keepNext/>
              <w:tabs>
                <w:tab w:val="clear" w:pos="567"/>
                <w:tab w:val="clear" w:pos="5387"/>
                <w:tab w:val="clear" w:pos="5954"/>
              </w:tabs>
              <w:spacing w:before="60" w:after="60"/>
              <w:jc w:val="left"/>
              <w:rPr>
                <w:i/>
                <w:sz w:val="18"/>
                <w:lang w:val="fr-FR"/>
              </w:rPr>
            </w:pPr>
            <w:r w:rsidRPr="0098731D">
              <w:rPr>
                <w:i/>
                <w:sz w:val="18"/>
                <w:lang w:val="fr-FR"/>
              </w:rPr>
              <w:t>ISPC</w:t>
            </w:r>
          </w:p>
        </w:tc>
        <w:tc>
          <w:tcPr>
            <w:tcW w:w="909" w:type="dxa"/>
            <w:shd w:val="clear" w:color="auto" w:fill="auto"/>
          </w:tcPr>
          <w:p w:rsidR="00050864" w:rsidRPr="0098731D" w:rsidRDefault="00050864" w:rsidP="004F149E">
            <w:pPr>
              <w:keepNext/>
              <w:tabs>
                <w:tab w:val="clear" w:pos="567"/>
                <w:tab w:val="clear" w:pos="5387"/>
                <w:tab w:val="clear" w:pos="5954"/>
              </w:tabs>
              <w:spacing w:before="60" w:after="60"/>
              <w:jc w:val="left"/>
              <w:rPr>
                <w:i/>
                <w:sz w:val="18"/>
                <w:lang w:val="fr-FR"/>
              </w:rPr>
            </w:pPr>
            <w:r w:rsidRPr="0098731D">
              <w:rPr>
                <w:i/>
                <w:sz w:val="18"/>
                <w:lang w:val="fr-FR"/>
              </w:rPr>
              <w:t>DEC</w:t>
            </w:r>
          </w:p>
        </w:tc>
        <w:tc>
          <w:tcPr>
            <w:tcW w:w="3461" w:type="dxa"/>
            <w:vMerge/>
            <w:shd w:val="clear" w:color="auto" w:fill="auto"/>
          </w:tcPr>
          <w:p w:rsidR="00050864" w:rsidRPr="0098731D" w:rsidRDefault="00050864" w:rsidP="004F149E">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50864" w:rsidRPr="0098731D" w:rsidRDefault="00050864" w:rsidP="004F149E">
            <w:pPr>
              <w:keepNext/>
              <w:tabs>
                <w:tab w:val="clear" w:pos="567"/>
                <w:tab w:val="clear" w:pos="5387"/>
                <w:tab w:val="clear" w:pos="5954"/>
              </w:tabs>
              <w:spacing w:before="60" w:after="60"/>
              <w:jc w:val="left"/>
              <w:rPr>
                <w:i/>
                <w:sz w:val="18"/>
                <w:lang w:val="fr-FR"/>
              </w:rPr>
            </w:pPr>
          </w:p>
        </w:tc>
      </w:tr>
      <w:tr w:rsidR="00050864" w:rsidRPr="0098731D" w:rsidTr="004F149E">
        <w:trPr>
          <w:cantSplit/>
          <w:trHeight w:val="240"/>
        </w:trPr>
        <w:tc>
          <w:tcPr>
            <w:tcW w:w="9288" w:type="dxa"/>
            <w:gridSpan w:val="4"/>
            <w:shd w:val="clear" w:color="auto" w:fill="auto"/>
          </w:tcPr>
          <w:p w:rsidR="00050864" w:rsidRPr="0098731D" w:rsidRDefault="00050864" w:rsidP="00050864">
            <w:pPr>
              <w:keepNext/>
              <w:tabs>
                <w:tab w:val="clear" w:pos="1276"/>
                <w:tab w:val="clear" w:pos="1843"/>
                <w:tab w:val="clear" w:pos="5387"/>
                <w:tab w:val="clear" w:pos="5954"/>
                <w:tab w:val="right" w:pos="1021"/>
                <w:tab w:val="left" w:pos="1701"/>
                <w:tab w:val="left" w:pos="2268"/>
              </w:tabs>
              <w:spacing w:before="240"/>
              <w:rPr>
                <w:b/>
              </w:rPr>
            </w:pPr>
            <w:r w:rsidRPr="0098731D">
              <w:rPr>
                <w:b/>
              </w:rPr>
              <w:t xml:space="preserve">ADD </w:t>
            </w:r>
            <w:r>
              <w:rPr>
                <w:b/>
              </w:rPr>
              <w:t xml:space="preserve"> </w:t>
            </w:r>
            <w:r w:rsidRPr="0098731D">
              <w:rPr>
                <w:b/>
              </w:rPr>
              <w:t xml:space="preserve">P  </w:t>
            </w:r>
            <w:r>
              <w:rPr>
                <w:b/>
              </w:rPr>
              <w:t>23</w:t>
            </w:r>
            <w:r w:rsidRPr="0098731D">
              <w:rPr>
                <w:b/>
              </w:rPr>
              <w:t xml:space="preserve">   Costa Rica    </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7-024-0</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14528</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Central Internacional San José</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7-024-1</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14529</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Central Internacional San Pedro</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7-024-2</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14530</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Gateway SCCP internacional SUR</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7-024-3</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14531</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Gateway SCCP Internacional Alajuela</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7-024-4</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14532</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Central Internacional IP</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7-024-5</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14533</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Central Internacional IP</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7-024-7</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14535</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Monitoreo BK7</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Instituto Costarricense de Electricidad</w:t>
            </w:r>
          </w:p>
        </w:tc>
      </w:tr>
      <w:tr w:rsidR="00050864" w:rsidRPr="0098731D" w:rsidTr="004F149E">
        <w:trPr>
          <w:cantSplit/>
          <w:trHeight w:val="240"/>
        </w:trPr>
        <w:tc>
          <w:tcPr>
            <w:tcW w:w="9288" w:type="dxa"/>
            <w:gridSpan w:val="4"/>
            <w:shd w:val="clear" w:color="auto" w:fill="auto"/>
          </w:tcPr>
          <w:p w:rsidR="00050864" w:rsidRPr="0098731D" w:rsidRDefault="00050864" w:rsidP="004F149E">
            <w:pPr>
              <w:keepNext/>
              <w:tabs>
                <w:tab w:val="clear" w:pos="1276"/>
                <w:tab w:val="clear" w:pos="1843"/>
                <w:tab w:val="clear" w:pos="5387"/>
                <w:tab w:val="clear" w:pos="5954"/>
                <w:tab w:val="right" w:pos="1021"/>
                <w:tab w:val="left" w:pos="1701"/>
                <w:tab w:val="left" w:pos="2268"/>
              </w:tabs>
              <w:spacing w:before="240"/>
              <w:rPr>
                <w:b/>
              </w:rPr>
            </w:pPr>
            <w:r w:rsidRPr="0098731D">
              <w:rPr>
                <w:b/>
              </w:rPr>
              <w:t xml:space="preserve">P  </w:t>
            </w:r>
            <w:r>
              <w:rPr>
                <w:b/>
              </w:rPr>
              <w:t>27</w:t>
            </w:r>
            <w:r w:rsidRPr="0098731D">
              <w:rPr>
                <w:b/>
              </w:rPr>
              <w:t xml:space="preserve">   Denmark    SUP</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2-078-0</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4720</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Copenhagen</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Telia Mobile</w:t>
            </w:r>
          </w:p>
        </w:tc>
      </w:tr>
      <w:tr w:rsidR="00050864" w:rsidRPr="0098731D" w:rsidTr="004F149E">
        <w:trPr>
          <w:cantSplit/>
          <w:trHeight w:val="240"/>
        </w:trPr>
        <w:tc>
          <w:tcPr>
            <w:tcW w:w="9288" w:type="dxa"/>
            <w:gridSpan w:val="4"/>
            <w:shd w:val="clear" w:color="auto" w:fill="auto"/>
          </w:tcPr>
          <w:p w:rsidR="00050864" w:rsidRPr="0098731D" w:rsidRDefault="00050864" w:rsidP="004F149E">
            <w:pPr>
              <w:keepNext/>
              <w:tabs>
                <w:tab w:val="clear" w:pos="1276"/>
                <w:tab w:val="clear" w:pos="1843"/>
                <w:tab w:val="clear" w:pos="5387"/>
                <w:tab w:val="clear" w:pos="5954"/>
                <w:tab w:val="right" w:pos="1021"/>
                <w:tab w:val="left" w:pos="1701"/>
                <w:tab w:val="left" w:pos="2268"/>
              </w:tabs>
              <w:spacing w:before="240"/>
              <w:rPr>
                <w:b/>
              </w:rPr>
            </w:pPr>
            <w:r w:rsidRPr="0098731D">
              <w:rPr>
                <w:b/>
              </w:rPr>
              <w:t xml:space="preserve">P  </w:t>
            </w:r>
            <w:r>
              <w:rPr>
                <w:b/>
              </w:rPr>
              <w:t>30</w:t>
            </w:r>
            <w:r w:rsidRPr="0098731D">
              <w:rPr>
                <w:b/>
              </w:rPr>
              <w:t xml:space="preserve">   Estonia    ADD</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3-244-6</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8102</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Tallinn</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Elisa Eesti AS</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3-244-7</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8103</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Tallinn</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Elisa Eesti AS</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5-230-0</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12080</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Tallinn</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Elisa Eesti AS</w:t>
            </w:r>
          </w:p>
        </w:tc>
      </w:tr>
      <w:tr w:rsidR="00050864" w:rsidRPr="0098731D" w:rsidTr="004F149E">
        <w:trPr>
          <w:cantSplit/>
          <w:trHeight w:val="240"/>
        </w:trPr>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5-230-1</w:t>
            </w:r>
          </w:p>
        </w:tc>
        <w:tc>
          <w:tcPr>
            <w:tcW w:w="909"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12081</w:t>
            </w:r>
          </w:p>
        </w:tc>
        <w:tc>
          <w:tcPr>
            <w:tcW w:w="2640" w:type="dxa"/>
            <w:shd w:val="clear" w:color="auto" w:fill="auto"/>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Tallinn</w:t>
            </w:r>
          </w:p>
        </w:tc>
        <w:tc>
          <w:tcPr>
            <w:tcW w:w="4009" w:type="dxa"/>
          </w:tcPr>
          <w:p w:rsidR="00050864" w:rsidRPr="0098731D" w:rsidRDefault="00050864" w:rsidP="004F149E">
            <w:pPr>
              <w:tabs>
                <w:tab w:val="clear" w:pos="567"/>
                <w:tab w:val="clear" w:pos="1276"/>
                <w:tab w:val="clear" w:pos="1843"/>
                <w:tab w:val="clear" w:pos="5387"/>
                <w:tab w:val="clear" w:pos="5954"/>
                <w:tab w:val="right" w:pos="454"/>
              </w:tabs>
              <w:spacing w:before="40" w:after="40"/>
              <w:jc w:val="left"/>
              <w:rPr>
                <w:bCs/>
                <w:sz w:val="18"/>
                <w:szCs w:val="22"/>
                <w:lang w:val="fr-FR"/>
              </w:rPr>
            </w:pPr>
            <w:r w:rsidRPr="0098731D">
              <w:rPr>
                <w:bCs/>
                <w:sz w:val="18"/>
                <w:szCs w:val="22"/>
                <w:lang w:val="fr-FR"/>
              </w:rPr>
              <w:t>Elisa Eesti AS</w:t>
            </w:r>
          </w:p>
        </w:tc>
      </w:tr>
    </w:tbl>
    <w:p w:rsidR="00050864" w:rsidRPr="0098731D" w:rsidRDefault="00050864" w:rsidP="00050864">
      <w:pPr>
        <w:tabs>
          <w:tab w:val="clear" w:pos="567"/>
          <w:tab w:val="clear" w:pos="5387"/>
          <w:tab w:val="clear" w:pos="5954"/>
          <w:tab w:val="left" w:pos="284"/>
        </w:tabs>
        <w:spacing w:before="0"/>
        <w:rPr>
          <w:position w:val="6"/>
          <w:sz w:val="16"/>
          <w:szCs w:val="16"/>
          <w:lang w:val="fr-FR"/>
        </w:rPr>
      </w:pPr>
    </w:p>
    <w:p w:rsidR="00050864" w:rsidRPr="0098731D" w:rsidRDefault="00050864" w:rsidP="00050864">
      <w:pPr>
        <w:tabs>
          <w:tab w:val="clear" w:pos="567"/>
          <w:tab w:val="clear" w:pos="5387"/>
          <w:tab w:val="clear" w:pos="5954"/>
          <w:tab w:val="left" w:pos="284"/>
        </w:tabs>
        <w:spacing w:before="136"/>
        <w:rPr>
          <w:position w:val="6"/>
          <w:sz w:val="16"/>
          <w:szCs w:val="16"/>
          <w:lang w:val="fr-FR"/>
        </w:rPr>
      </w:pPr>
      <w:r w:rsidRPr="0098731D">
        <w:rPr>
          <w:position w:val="6"/>
          <w:sz w:val="16"/>
          <w:szCs w:val="16"/>
          <w:lang w:val="fr-FR"/>
        </w:rPr>
        <w:t>____________</w:t>
      </w:r>
    </w:p>
    <w:p w:rsidR="00050864" w:rsidRPr="0098731D" w:rsidRDefault="00050864" w:rsidP="00050864">
      <w:pPr>
        <w:tabs>
          <w:tab w:val="clear" w:pos="1276"/>
          <w:tab w:val="clear" w:pos="1843"/>
          <w:tab w:val="clear" w:pos="5387"/>
          <w:tab w:val="clear" w:pos="5954"/>
        </w:tabs>
        <w:spacing w:before="40"/>
        <w:jc w:val="left"/>
        <w:rPr>
          <w:sz w:val="16"/>
          <w:szCs w:val="16"/>
          <w:lang w:val="fr-FR"/>
        </w:rPr>
      </w:pPr>
      <w:r w:rsidRPr="0098731D">
        <w:rPr>
          <w:sz w:val="16"/>
          <w:szCs w:val="16"/>
          <w:lang w:val="fr-FR"/>
        </w:rPr>
        <w:t>ISPC:</w:t>
      </w:r>
      <w:r w:rsidRPr="0098731D">
        <w:rPr>
          <w:sz w:val="16"/>
          <w:szCs w:val="16"/>
          <w:lang w:val="fr-FR"/>
        </w:rPr>
        <w:tab/>
        <w:t>International Signalling Point Codes.</w:t>
      </w:r>
    </w:p>
    <w:p w:rsidR="00050864" w:rsidRPr="0098731D" w:rsidRDefault="00050864" w:rsidP="00050864">
      <w:pPr>
        <w:tabs>
          <w:tab w:val="clear" w:pos="1276"/>
          <w:tab w:val="clear" w:pos="1843"/>
          <w:tab w:val="clear" w:pos="5387"/>
          <w:tab w:val="clear" w:pos="5954"/>
        </w:tabs>
        <w:spacing w:before="0"/>
        <w:jc w:val="left"/>
        <w:rPr>
          <w:sz w:val="16"/>
          <w:szCs w:val="16"/>
          <w:lang w:val="fr-FR"/>
        </w:rPr>
      </w:pPr>
      <w:r w:rsidRPr="0098731D">
        <w:rPr>
          <w:sz w:val="16"/>
          <w:szCs w:val="16"/>
          <w:lang w:val="fr-FR"/>
        </w:rPr>
        <w:tab/>
        <w:t>Codes de points sémaphores internationaux .</w:t>
      </w:r>
    </w:p>
    <w:p w:rsidR="00050864" w:rsidRPr="0098731D" w:rsidRDefault="00050864" w:rsidP="00050864">
      <w:pPr>
        <w:tabs>
          <w:tab w:val="clear" w:pos="1276"/>
          <w:tab w:val="clear" w:pos="1843"/>
          <w:tab w:val="clear" w:pos="5387"/>
          <w:tab w:val="clear" w:pos="5954"/>
        </w:tabs>
        <w:spacing w:before="0"/>
        <w:jc w:val="left"/>
        <w:rPr>
          <w:b/>
          <w:sz w:val="18"/>
          <w:szCs w:val="22"/>
          <w:lang w:val="es-ES"/>
        </w:rPr>
      </w:pPr>
      <w:r w:rsidRPr="0098731D">
        <w:rPr>
          <w:sz w:val="16"/>
          <w:szCs w:val="16"/>
          <w:lang w:val="fr-FR"/>
        </w:rPr>
        <w:tab/>
      </w:r>
      <w:r w:rsidRPr="0098731D">
        <w:rPr>
          <w:sz w:val="16"/>
          <w:szCs w:val="16"/>
          <w:lang w:val="es-ES"/>
        </w:rPr>
        <w:t>Códigos de puntos de señalización internacional .</w:t>
      </w:r>
    </w:p>
    <w:p w:rsidR="00050864" w:rsidRDefault="0005086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050864" w:rsidRPr="00050864" w:rsidRDefault="00050864" w:rsidP="00050864">
      <w:pPr>
        <w:spacing w:before="0"/>
        <w:rPr>
          <w:sz w:val="6"/>
          <w:lang w:val="en-US"/>
        </w:rPr>
      </w:pPr>
    </w:p>
    <w:p w:rsidR="00050864" w:rsidRPr="00C12512" w:rsidRDefault="00050864" w:rsidP="00050864">
      <w:pPr>
        <w:keepNext/>
        <w:shd w:val="clear" w:color="auto" w:fill="D9D9D9"/>
        <w:spacing w:before="0" w:after="60"/>
        <w:jc w:val="center"/>
        <w:outlineLvl w:val="1"/>
        <w:rPr>
          <w:rFonts w:ascii="Arial" w:hAnsi="Arial" w:cs="Arial"/>
          <w:b/>
          <w:bCs/>
          <w:sz w:val="26"/>
          <w:szCs w:val="28"/>
          <w:lang w:val="en-US"/>
        </w:rPr>
      </w:pPr>
      <w:bookmarkStart w:id="686" w:name="_Toc292705003"/>
      <w:r w:rsidRPr="00C12512">
        <w:rPr>
          <w:rFonts w:ascii="Arial" w:hAnsi="Arial" w:cs="Arial"/>
          <w:b/>
          <w:bCs/>
          <w:sz w:val="26"/>
          <w:szCs w:val="28"/>
          <w:lang w:val="en-US"/>
        </w:rPr>
        <w:t>List of Signalling Area/Network Codes (SANC)</w:t>
      </w:r>
      <w:r w:rsidRPr="00C12512">
        <w:rPr>
          <w:rFonts w:ascii="Arial" w:hAnsi="Arial" w:cs="Arial"/>
          <w:b/>
          <w:bCs/>
          <w:sz w:val="26"/>
          <w:szCs w:val="28"/>
          <w:lang w:val="en-US"/>
        </w:rPr>
        <w:br/>
        <w:t>(Complement to Recommendation ITU-T Q.708 (03/1999))</w:t>
      </w:r>
      <w:r w:rsidRPr="00C12512">
        <w:rPr>
          <w:rFonts w:ascii="Arial" w:hAnsi="Arial" w:cs="Arial"/>
          <w:b/>
          <w:bCs/>
          <w:sz w:val="26"/>
          <w:szCs w:val="28"/>
          <w:lang w:val="en-US"/>
        </w:rPr>
        <w:br/>
        <w:t>(Position on 1 October 2010)</w:t>
      </w:r>
      <w:bookmarkEnd w:id="686"/>
    </w:p>
    <w:p w:rsidR="00050864" w:rsidRPr="00C12512" w:rsidRDefault="00050864" w:rsidP="00050864">
      <w:pPr>
        <w:keepNext/>
        <w:tabs>
          <w:tab w:val="clear" w:pos="1276"/>
          <w:tab w:val="clear" w:pos="1843"/>
          <w:tab w:val="clear" w:pos="5387"/>
          <w:tab w:val="clear" w:pos="5954"/>
          <w:tab w:val="right" w:pos="1021"/>
          <w:tab w:val="left" w:pos="1701"/>
          <w:tab w:val="left" w:pos="2268"/>
        </w:tabs>
        <w:spacing w:before="360"/>
        <w:jc w:val="center"/>
      </w:pPr>
      <w:r w:rsidRPr="00C12512">
        <w:t>(Annex to ITU Operational Bulletin No. 965 – 1.X.2010)</w:t>
      </w:r>
      <w:r w:rsidRPr="00C12512">
        <w:br/>
        <w:t>(Amendment No. 13)</w:t>
      </w:r>
    </w:p>
    <w:p w:rsidR="00050864" w:rsidRPr="00C12512" w:rsidRDefault="00050864" w:rsidP="00050864">
      <w:pPr>
        <w:rPr>
          <w:rFonts w:asciiTheme="minorHAnsi" w:hAnsiTheme="minorHAnsi"/>
          <w:lang w:val="en-US"/>
        </w:rPr>
      </w:pPr>
    </w:p>
    <w:tbl>
      <w:tblPr>
        <w:tblW w:w="9288" w:type="dxa"/>
        <w:tblLayout w:type="fixed"/>
        <w:tblLook w:val="01E0"/>
      </w:tblPr>
      <w:tblGrid>
        <w:gridCol w:w="909"/>
        <w:gridCol w:w="909"/>
        <w:gridCol w:w="7470"/>
      </w:tblGrid>
      <w:tr w:rsidR="00050864" w:rsidRPr="00C12512" w:rsidTr="004F149E">
        <w:trPr>
          <w:trHeight w:val="240"/>
        </w:trPr>
        <w:tc>
          <w:tcPr>
            <w:tcW w:w="9288" w:type="dxa"/>
            <w:gridSpan w:val="3"/>
            <w:shd w:val="clear" w:color="auto" w:fill="auto"/>
          </w:tcPr>
          <w:p w:rsidR="00050864" w:rsidRPr="00C12512" w:rsidRDefault="00050864" w:rsidP="004F149E">
            <w:pPr>
              <w:keepNext/>
              <w:tabs>
                <w:tab w:val="clear" w:pos="1276"/>
                <w:tab w:val="clear" w:pos="1843"/>
                <w:tab w:val="clear" w:pos="5387"/>
                <w:tab w:val="clear" w:pos="5954"/>
                <w:tab w:val="right" w:pos="1021"/>
                <w:tab w:val="left" w:pos="1701"/>
                <w:tab w:val="left" w:pos="2268"/>
              </w:tabs>
              <w:spacing w:before="240"/>
              <w:rPr>
                <w:rFonts w:asciiTheme="minorHAnsi" w:hAnsiTheme="minorHAnsi"/>
                <w:b/>
              </w:rPr>
            </w:pPr>
            <w:r w:rsidRPr="00C12512">
              <w:rPr>
                <w:rFonts w:asciiTheme="minorHAnsi" w:hAnsiTheme="minorHAnsi"/>
                <w:b/>
              </w:rPr>
              <w:t xml:space="preserve">Numerical order     </w:t>
            </w:r>
            <w:r w:rsidR="007B5C50">
              <w:rPr>
                <w:rFonts w:asciiTheme="minorHAnsi" w:hAnsiTheme="minorHAnsi"/>
                <w:b/>
              </w:rPr>
              <w:t xml:space="preserve">P  21   </w:t>
            </w:r>
            <w:r w:rsidRPr="00C12512">
              <w:rPr>
                <w:rFonts w:asciiTheme="minorHAnsi" w:hAnsiTheme="minorHAnsi"/>
                <w:b/>
              </w:rPr>
              <w:t>ADD</w:t>
            </w:r>
          </w:p>
        </w:tc>
      </w:tr>
      <w:tr w:rsidR="00050864" w:rsidRPr="00C12512" w:rsidTr="004F149E">
        <w:trPr>
          <w:trHeight w:val="240"/>
        </w:trPr>
        <w:tc>
          <w:tcPr>
            <w:tcW w:w="909"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p>
        </w:tc>
        <w:tc>
          <w:tcPr>
            <w:tcW w:w="909"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C12512">
              <w:rPr>
                <w:rFonts w:asciiTheme="minorHAnsi" w:hAnsiTheme="minorHAnsi"/>
                <w:bCs/>
                <w:sz w:val="18"/>
                <w:szCs w:val="22"/>
                <w:lang w:val="fr-FR"/>
              </w:rPr>
              <w:t>7-023</w:t>
            </w:r>
          </w:p>
        </w:tc>
        <w:tc>
          <w:tcPr>
            <w:tcW w:w="7470"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C12512">
              <w:rPr>
                <w:rFonts w:asciiTheme="minorHAnsi" w:hAnsiTheme="minorHAnsi"/>
                <w:bCs/>
                <w:sz w:val="18"/>
                <w:szCs w:val="22"/>
                <w:lang w:val="fr-FR"/>
              </w:rPr>
              <w:t>Costa Rica</w:t>
            </w:r>
          </w:p>
        </w:tc>
      </w:tr>
    </w:tbl>
    <w:p w:rsidR="00050864" w:rsidRPr="00C12512" w:rsidRDefault="00050864" w:rsidP="00050864">
      <w:pPr>
        <w:rPr>
          <w:lang w:val="en-US"/>
        </w:rPr>
      </w:pPr>
    </w:p>
    <w:tbl>
      <w:tblPr>
        <w:tblW w:w="9288" w:type="dxa"/>
        <w:tblLayout w:type="fixed"/>
        <w:tblLook w:val="01E0"/>
      </w:tblPr>
      <w:tblGrid>
        <w:gridCol w:w="909"/>
        <w:gridCol w:w="909"/>
        <w:gridCol w:w="7470"/>
      </w:tblGrid>
      <w:tr w:rsidR="00050864" w:rsidRPr="00C12512" w:rsidTr="004F149E">
        <w:trPr>
          <w:trHeight w:val="240"/>
        </w:trPr>
        <w:tc>
          <w:tcPr>
            <w:tcW w:w="9288" w:type="dxa"/>
            <w:gridSpan w:val="3"/>
            <w:shd w:val="clear" w:color="auto" w:fill="auto"/>
          </w:tcPr>
          <w:p w:rsidR="00050864" w:rsidRPr="00C12512" w:rsidRDefault="00050864" w:rsidP="004F149E">
            <w:pPr>
              <w:keepNext/>
              <w:tabs>
                <w:tab w:val="clear" w:pos="1276"/>
                <w:tab w:val="clear" w:pos="1843"/>
                <w:tab w:val="clear" w:pos="5387"/>
                <w:tab w:val="clear" w:pos="5954"/>
                <w:tab w:val="right" w:pos="1021"/>
                <w:tab w:val="left" w:pos="1701"/>
                <w:tab w:val="left" w:pos="2268"/>
              </w:tabs>
              <w:spacing w:before="240"/>
              <w:rPr>
                <w:rFonts w:asciiTheme="minorHAnsi" w:hAnsiTheme="minorHAnsi"/>
                <w:b/>
              </w:rPr>
            </w:pPr>
            <w:r w:rsidRPr="00C12512">
              <w:rPr>
                <w:rFonts w:asciiTheme="minorHAnsi" w:hAnsiTheme="minorHAnsi"/>
                <w:b/>
              </w:rPr>
              <w:t xml:space="preserve">Alphabetical order    </w:t>
            </w:r>
            <w:r w:rsidR="007B5C50">
              <w:rPr>
                <w:rFonts w:asciiTheme="minorHAnsi" w:hAnsiTheme="minorHAnsi"/>
                <w:b/>
              </w:rPr>
              <w:t xml:space="preserve">P  27   </w:t>
            </w:r>
            <w:r w:rsidRPr="00C12512">
              <w:rPr>
                <w:rFonts w:asciiTheme="minorHAnsi" w:hAnsiTheme="minorHAnsi"/>
                <w:b/>
              </w:rPr>
              <w:t>ADD</w:t>
            </w:r>
          </w:p>
        </w:tc>
      </w:tr>
      <w:tr w:rsidR="00050864" w:rsidRPr="00C12512" w:rsidTr="004F149E">
        <w:trPr>
          <w:trHeight w:val="240"/>
        </w:trPr>
        <w:tc>
          <w:tcPr>
            <w:tcW w:w="909"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p>
        </w:tc>
        <w:tc>
          <w:tcPr>
            <w:tcW w:w="909"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C12512">
              <w:rPr>
                <w:rFonts w:asciiTheme="minorHAnsi" w:hAnsiTheme="minorHAnsi"/>
                <w:bCs/>
                <w:sz w:val="18"/>
                <w:szCs w:val="22"/>
                <w:lang w:val="fr-FR"/>
              </w:rPr>
              <w:t>7-023</w:t>
            </w:r>
          </w:p>
        </w:tc>
        <w:tc>
          <w:tcPr>
            <w:tcW w:w="7470" w:type="dxa"/>
            <w:shd w:val="clear" w:color="auto" w:fill="auto"/>
          </w:tcPr>
          <w:p w:rsidR="00050864" w:rsidRPr="00C12512" w:rsidRDefault="00050864" w:rsidP="004F149E">
            <w:pPr>
              <w:tabs>
                <w:tab w:val="clear" w:pos="567"/>
                <w:tab w:val="clear" w:pos="1276"/>
                <w:tab w:val="clear" w:pos="1843"/>
                <w:tab w:val="clear" w:pos="5387"/>
                <w:tab w:val="clear" w:pos="5954"/>
                <w:tab w:val="right" w:pos="454"/>
              </w:tabs>
              <w:spacing w:before="40" w:after="40"/>
              <w:jc w:val="left"/>
              <w:rPr>
                <w:rFonts w:asciiTheme="minorHAnsi" w:hAnsiTheme="minorHAnsi"/>
                <w:bCs/>
                <w:sz w:val="18"/>
                <w:szCs w:val="22"/>
                <w:lang w:val="fr-FR"/>
              </w:rPr>
            </w:pPr>
            <w:r w:rsidRPr="00C12512">
              <w:rPr>
                <w:rFonts w:asciiTheme="minorHAnsi" w:hAnsiTheme="minorHAnsi"/>
                <w:bCs/>
                <w:sz w:val="18"/>
                <w:szCs w:val="22"/>
                <w:lang w:val="fr-FR"/>
              </w:rPr>
              <w:t>Costa Rica</w:t>
            </w:r>
          </w:p>
        </w:tc>
      </w:tr>
    </w:tbl>
    <w:p w:rsidR="00050864" w:rsidRPr="00C12512" w:rsidRDefault="00050864" w:rsidP="00050864">
      <w:pPr>
        <w:tabs>
          <w:tab w:val="clear" w:pos="567"/>
          <w:tab w:val="clear" w:pos="5387"/>
          <w:tab w:val="clear" w:pos="5954"/>
          <w:tab w:val="left" w:pos="284"/>
        </w:tabs>
        <w:spacing w:before="136"/>
        <w:rPr>
          <w:rFonts w:asciiTheme="minorHAnsi" w:hAnsiTheme="minorHAnsi"/>
          <w:position w:val="6"/>
          <w:sz w:val="16"/>
          <w:szCs w:val="16"/>
          <w:lang w:val="en-US"/>
        </w:rPr>
      </w:pPr>
      <w:r w:rsidRPr="00C12512">
        <w:rPr>
          <w:rFonts w:asciiTheme="minorHAnsi" w:hAnsiTheme="minorHAnsi"/>
          <w:position w:val="6"/>
          <w:sz w:val="16"/>
          <w:szCs w:val="16"/>
          <w:lang w:val="en-US"/>
        </w:rPr>
        <w:t>____________</w:t>
      </w:r>
    </w:p>
    <w:p w:rsidR="00050864" w:rsidRPr="00C12512" w:rsidRDefault="00050864" w:rsidP="00050864">
      <w:pPr>
        <w:tabs>
          <w:tab w:val="clear" w:pos="1276"/>
          <w:tab w:val="clear" w:pos="1843"/>
          <w:tab w:val="clear" w:pos="5387"/>
          <w:tab w:val="clear" w:pos="5954"/>
        </w:tabs>
        <w:spacing w:before="40"/>
        <w:jc w:val="left"/>
        <w:rPr>
          <w:rFonts w:asciiTheme="minorHAnsi" w:hAnsiTheme="minorHAnsi"/>
          <w:sz w:val="16"/>
          <w:szCs w:val="16"/>
          <w:lang w:val="en-US"/>
        </w:rPr>
      </w:pPr>
      <w:r w:rsidRPr="00C12512">
        <w:rPr>
          <w:rFonts w:asciiTheme="minorHAnsi" w:hAnsiTheme="minorHAnsi"/>
          <w:sz w:val="16"/>
          <w:szCs w:val="16"/>
          <w:lang w:val="en-US"/>
        </w:rPr>
        <w:t>SANC:</w:t>
      </w:r>
      <w:r w:rsidRPr="00C12512">
        <w:rPr>
          <w:rFonts w:asciiTheme="minorHAnsi" w:hAnsiTheme="minorHAnsi"/>
          <w:sz w:val="16"/>
          <w:szCs w:val="16"/>
          <w:lang w:val="en-US"/>
        </w:rPr>
        <w:tab/>
        <w:t>Signalling Area/Network Code.</w:t>
      </w:r>
    </w:p>
    <w:p w:rsidR="00050864" w:rsidRPr="00C12512" w:rsidRDefault="00050864" w:rsidP="00050864">
      <w:pPr>
        <w:tabs>
          <w:tab w:val="clear" w:pos="1276"/>
          <w:tab w:val="clear" w:pos="1843"/>
          <w:tab w:val="clear" w:pos="5387"/>
          <w:tab w:val="clear" w:pos="5954"/>
        </w:tabs>
        <w:spacing w:before="0"/>
        <w:jc w:val="left"/>
        <w:rPr>
          <w:rFonts w:asciiTheme="minorHAnsi" w:hAnsiTheme="minorHAnsi"/>
          <w:sz w:val="16"/>
          <w:szCs w:val="16"/>
          <w:lang w:val="fr-FR"/>
        </w:rPr>
      </w:pPr>
      <w:r w:rsidRPr="00C12512">
        <w:rPr>
          <w:rFonts w:asciiTheme="minorHAnsi" w:hAnsiTheme="minorHAnsi"/>
          <w:sz w:val="16"/>
          <w:szCs w:val="16"/>
          <w:lang w:val="en-US"/>
        </w:rPr>
        <w:tab/>
      </w:r>
      <w:r w:rsidRPr="00C12512">
        <w:rPr>
          <w:rFonts w:asciiTheme="minorHAnsi" w:hAnsiTheme="minorHAnsi"/>
          <w:sz w:val="16"/>
          <w:szCs w:val="16"/>
          <w:lang w:val="fr-FR"/>
        </w:rPr>
        <w:t>Code de zone/réseau sémaphore (CZRS).</w:t>
      </w:r>
    </w:p>
    <w:p w:rsidR="00050864" w:rsidRPr="00C12512" w:rsidRDefault="00050864" w:rsidP="00050864">
      <w:pPr>
        <w:tabs>
          <w:tab w:val="clear" w:pos="1276"/>
          <w:tab w:val="clear" w:pos="1843"/>
          <w:tab w:val="clear" w:pos="5387"/>
          <w:tab w:val="clear" w:pos="5954"/>
        </w:tabs>
        <w:spacing w:before="0"/>
        <w:jc w:val="left"/>
        <w:rPr>
          <w:rFonts w:asciiTheme="minorHAnsi" w:hAnsiTheme="minorHAnsi"/>
          <w:b/>
          <w:sz w:val="18"/>
          <w:szCs w:val="22"/>
          <w:lang w:val="es-ES"/>
        </w:rPr>
      </w:pPr>
      <w:r w:rsidRPr="00C12512">
        <w:rPr>
          <w:rFonts w:asciiTheme="minorHAnsi" w:hAnsiTheme="minorHAnsi"/>
          <w:sz w:val="16"/>
          <w:szCs w:val="16"/>
          <w:lang w:val="fr-FR"/>
        </w:rPr>
        <w:tab/>
      </w:r>
      <w:r w:rsidRPr="00C12512">
        <w:rPr>
          <w:rFonts w:asciiTheme="minorHAnsi" w:hAnsiTheme="minorHAnsi"/>
          <w:sz w:val="16"/>
          <w:szCs w:val="16"/>
          <w:lang w:val="es-ES"/>
        </w:rPr>
        <w:t>Código de zona/red de señalización (CZRS).</w:t>
      </w:r>
    </w:p>
    <w:p w:rsidR="00050864" w:rsidRDefault="00050864" w:rsidP="00635AD8">
      <w:pPr>
        <w:rPr>
          <w:lang w:val="en-US"/>
        </w:rPr>
      </w:pPr>
    </w:p>
    <w:p w:rsidR="00050864" w:rsidRDefault="00050864" w:rsidP="00635AD8">
      <w:pPr>
        <w:rPr>
          <w:lang w:val="en-US"/>
        </w:rPr>
      </w:pPr>
    </w:p>
    <w:p w:rsidR="009C152A" w:rsidRPr="009C152A" w:rsidRDefault="009C152A" w:rsidP="009C152A">
      <w:pPr>
        <w:pStyle w:val="Heading20"/>
        <w:spacing w:before="0"/>
      </w:pPr>
      <w:bookmarkStart w:id="687" w:name="_Toc36875243"/>
      <w:bookmarkStart w:id="688" w:name="_Toc292705004"/>
      <w:r w:rsidRPr="009C152A">
        <w:t>National Nu</w:t>
      </w:r>
      <w:smartTag w:uri="urn:schemas-microsoft-com:office:smarttags" w:element="PersonName">
        <w:r w:rsidRPr="009C152A">
          <w:t>m</w:t>
        </w:r>
      </w:smartTag>
      <w:r w:rsidRPr="009C152A">
        <w:t>bering Plan</w:t>
      </w:r>
      <w:r w:rsidRPr="009C152A">
        <w:br/>
        <w:t>(According to ITU-T Reco</w:t>
      </w:r>
      <w:smartTag w:uri="urn:schemas-microsoft-com:office:smarttags" w:element="PersonName">
        <w:r w:rsidRPr="009C152A">
          <w:t>m</w:t>
        </w:r>
      </w:smartTag>
      <w:smartTag w:uri="urn:schemas-microsoft-com:office:smarttags" w:element="PersonName">
        <w:r w:rsidRPr="009C152A">
          <w:t>m</w:t>
        </w:r>
      </w:smartTag>
      <w:r w:rsidRPr="009C152A">
        <w:t>endation E.129 (11/2009))</w:t>
      </w:r>
      <w:bookmarkEnd w:id="687"/>
      <w:bookmarkEnd w:id="688"/>
    </w:p>
    <w:p w:rsidR="009C152A" w:rsidRPr="009C152A" w:rsidRDefault="009C152A" w:rsidP="009C152A">
      <w:pPr>
        <w:tabs>
          <w:tab w:val="clear" w:pos="1276"/>
          <w:tab w:val="clear" w:pos="1843"/>
          <w:tab w:val="left" w:pos="1134"/>
          <w:tab w:val="left" w:pos="1560"/>
          <w:tab w:val="left" w:pos="2127"/>
        </w:tabs>
        <w:spacing w:before="0" w:after="80"/>
        <w:jc w:val="center"/>
        <w:outlineLvl w:val="2"/>
        <w:rPr>
          <w:lang w:val="en-US"/>
        </w:rPr>
      </w:pPr>
      <w:bookmarkStart w:id="689" w:name="_Toc36875244"/>
      <w:bookmarkStart w:id="690" w:name="_Toc292705005"/>
      <w:r w:rsidRPr="009C152A">
        <w:rPr>
          <w:lang w:val="en-US"/>
        </w:rPr>
        <w:t>Web:</w:t>
      </w:r>
      <w:bookmarkEnd w:id="689"/>
      <w:r w:rsidR="005331EE" w:rsidRPr="009C152A">
        <w:fldChar w:fldCharType="begin"/>
      </w:r>
      <w:r w:rsidRPr="009C152A">
        <w:instrText xml:space="preserve"> HYPERLINK "http://</w:instrText>
      </w:r>
      <w:r w:rsidRPr="009C152A">
        <w:rPr>
          <w:lang w:val="en-US"/>
        </w:rPr>
        <w:instrText>www.itu.int/itu-t/inr/nnp/index.html</w:instrText>
      </w:r>
      <w:r w:rsidRPr="009C152A">
        <w:instrText xml:space="preserve">" </w:instrText>
      </w:r>
      <w:r w:rsidR="005331EE" w:rsidRPr="009C152A">
        <w:fldChar w:fldCharType="separate"/>
      </w:r>
      <w:r w:rsidRPr="009C152A">
        <w:t>www.itu.int/itu-t/inr/nnp/index.html</w:t>
      </w:r>
      <w:bookmarkEnd w:id="690"/>
      <w:r w:rsidR="005331EE" w:rsidRPr="009C152A">
        <w:fldChar w:fldCharType="end"/>
      </w:r>
    </w:p>
    <w:p w:rsidR="009C152A" w:rsidRPr="009C152A" w:rsidRDefault="009C152A" w:rsidP="009C152A">
      <w:pPr>
        <w:tabs>
          <w:tab w:val="clear" w:pos="1276"/>
          <w:tab w:val="clear" w:pos="1843"/>
          <w:tab w:val="clear" w:pos="5387"/>
          <w:tab w:val="clear" w:pos="5954"/>
        </w:tabs>
        <w:spacing w:before="240"/>
        <w:rPr>
          <w:rFonts w:asciiTheme="minorHAnsi" w:hAnsiTheme="minorHAnsi" w:cs="Arial"/>
        </w:rPr>
      </w:pPr>
      <w:r w:rsidRPr="009C152A">
        <w:rPr>
          <w:rFonts w:asciiTheme="minorHAnsi" w:hAnsiTheme="minorHAnsi" w:cs="Arial"/>
        </w:rPr>
        <w:t>Ad</w:t>
      </w:r>
      <w:smartTag w:uri="urn:schemas-microsoft-com:office:smarttags" w:element="PersonName">
        <w:r w:rsidRPr="009C152A">
          <w:rPr>
            <w:rFonts w:asciiTheme="minorHAnsi" w:hAnsiTheme="minorHAnsi" w:cs="Arial"/>
          </w:rPr>
          <w:t>m</w:t>
        </w:r>
      </w:smartTag>
      <w:r w:rsidRPr="009C152A">
        <w:rPr>
          <w:rFonts w:asciiTheme="minorHAnsi" w:hAnsiTheme="minorHAnsi" w:cs="Arial"/>
        </w:rPr>
        <w:t>inistrations are requested to notify ITU about their national nu</w:t>
      </w:r>
      <w:smartTag w:uri="urn:schemas-microsoft-com:office:smarttags" w:element="PersonName">
        <w:r w:rsidRPr="009C152A">
          <w:rPr>
            <w:rFonts w:asciiTheme="minorHAnsi" w:hAnsiTheme="minorHAnsi" w:cs="Arial"/>
          </w:rPr>
          <w:t>m</w:t>
        </w:r>
      </w:smartTag>
      <w:r w:rsidRPr="009C152A">
        <w:rPr>
          <w:rFonts w:asciiTheme="minorHAnsi" w:hAnsiTheme="minorHAnsi" w:cs="Arial"/>
        </w:rPr>
        <w:t>bering plan changes, or to give an explanation on their webpage concerning the national nu</w:t>
      </w:r>
      <w:smartTag w:uri="urn:schemas-microsoft-com:office:smarttags" w:element="PersonName">
        <w:r w:rsidRPr="009C152A">
          <w:rPr>
            <w:rFonts w:asciiTheme="minorHAnsi" w:hAnsiTheme="minorHAnsi" w:cs="Arial"/>
          </w:rPr>
          <w:t>m</w:t>
        </w:r>
      </w:smartTag>
      <w:r w:rsidRPr="009C152A">
        <w:rPr>
          <w:rFonts w:asciiTheme="minorHAnsi" w:hAnsiTheme="minorHAnsi" w:cs="Arial"/>
        </w:rPr>
        <w:t>bering plan as well as their contact points, so that the infor</w:t>
      </w:r>
      <w:smartTag w:uri="urn:schemas-microsoft-com:office:smarttags" w:element="PersonName">
        <w:r w:rsidRPr="009C152A">
          <w:rPr>
            <w:rFonts w:asciiTheme="minorHAnsi" w:hAnsiTheme="minorHAnsi" w:cs="Arial"/>
          </w:rPr>
          <w:t>m</w:t>
        </w:r>
      </w:smartTag>
      <w:r w:rsidRPr="009C152A">
        <w:rPr>
          <w:rFonts w:asciiTheme="minorHAnsi" w:hAnsiTheme="minorHAnsi" w:cs="Arial"/>
        </w:rPr>
        <w:t>ation, which will be made available freely to all administrations/ROAs and service providers, can be posted on the ITU-T website.</w:t>
      </w:r>
    </w:p>
    <w:p w:rsidR="009C152A" w:rsidRPr="009C152A" w:rsidRDefault="009C152A" w:rsidP="009C152A">
      <w:pPr>
        <w:rPr>
          <w:lang w:val="en-US"/>
        </w:rPr>
      </w:pPr>
      <w:r w:rsidRPr="009C152A">
        <w:rPr>
          <w:lang w:val="en-US"/>
        </w:rPr>
        <w:t>For their nu</w:t>
      </w:r>
      <w:smartTag w:uri="urn:schemas-microsoft-com:office:smarttags" w:element="PersonName">
        <w:r w:rsidRPr="009C152A">
          <w:rPr>
            <w:lang w:val="en-US"/>
          </w:rPr>
          <w:t>m</w:t>
        </w:r>
      </w:smartTag>
      <w:r w:rsidRPr="009C152A">
        <w:rPr>
          <w:lang w:val="en-US"/>
        </w:rPr>
        <w:t>bering website, or when sending their infor</w:t>
      </w:r>
      <w:smartTag w:uri="urn:schemas-microsoft-com:office:smarttags" w:element="PersonName">
        <w:r w:rsidRPr="009C152A">
          <w:rPr>
            <w:lang w:val="en-US"/>
          </w:rPr>
          <w:t>m</w:t>
        </w:r>
      </w:smartTag>
      <w:r w:rsidRPr="009C152A">
        <w:rPr>
          <w:lang w:val="en-US"/>
        </w:rPr>
        <w:t>ation to ITU/TSB (e-</w:t>
      </w:r>
      <w:smartTag w:uri="urn:schemas-microsoft-com:office:smarttags" w:element="PersonName">
        <w:r w:rsidRPr="009C152A">
          <w:rPr>
            <w:lang w:val="en-US"/>
          </w:rPr>
          <w:t>m</w:t>
        </w:r>
      </w:smartTag>
      <w:r w:rsidRPr="009C152A">
        <w:rPr>
          <w:lang w:val="en-US"/>
        </w:rPr>
        <w:t xml:space="preserve">ail: </w:t>
      </w:r>
      <w:hyperlink r:id="rId29" w:history="1">
        <w:r w:rsidRPr="009C152A">
          <w:rPr>
            <w:lang w:val="en-US"/>
          </w:rPr>
          <w:t>tsbtson@itu.int</w:t>
        </w:r>
      </w:hyperlink>
      <w:r w:rsidRPr="009C152A">
        <w:rPr>
          <w:lang w:val="en-US"/>
        </w:rPr>
        <w:t>), administrations are kindly requested to use the for</w:t>
      </w:r>
      <w:smartTag w:uri="urn:schemas-microsoft-com:office:smarttags" w:element="PersonName">
        <w:r w:rsidRPr="009C152A">
          <w:rPr>
            <w:lang w:val="en-US"/>
          </w:rPr>
          <w:t>m</w:t>
        </w:r>
      </w:smartTag>
      <w:r w:rsidRPr="009C152A">
        <w:rPr>
          <w:lang w:val="en-US"/>
        </w:rPr>
        <w:t>at as explained in  Reco</w:t>
      </w:r>
      <w:smartTag w:uri="urn:schemas-microsoft-com:office:smarttags" w:element="PersonName">
        <w:r w:rsidRPr="009C152A">
          <w:rPr>
            <w:lang w:val="en-US"/>
          </w:rPr>
          <w:t>m</w:t>
        </w:r>
      </w:smartTag>
      <w:smartTag w:uri="urn:schemas-microsoft-com:office:smarttags" w:element="PersonName">
        <w:r w:rsidRPr="009C152A">
          <w:rPr>
            <w:lang w:val="en-US"/>
          </w:rPr>
          <w:t>m</w:t>
        </w:r>
      </w:smartTag>
      <w:r w:rsidRPr="009C152A">
        <w:rPr>
          <w:lang w:val="en-US"/>
        </w:rPr>
        <w:t>endation ITU-T E.129. They are re</w:t>
      </w:r>
      <w:smartTag w:uri="urn:schemas-microsoft-com:office:smarttags" w:element="PersonName">
        <w:r w:rsidRPr="009C152A">
          <w:rPr>
            <w:lang w:val="en-US"/>
          </w:rPr>
          <w:t>m</w:t>
        </w:r>
      </w:smartTag>
      <w:r w:rsidRPr="009C152A">
        <w:rPr>
          <w:lang w:val="en-US"/>
        </w:rPr>
        <w:t>inded that they will be responsible for the ti</w:t>
      </w:r>
      <w:smartTag w:uri="urn:schemas-microsoft-com:office:smarttags" w:element="PersonName">
        <w:r w:rsidRPr="009C152A">
          <w:rPr>
            <w:lang w:val="en-US"/>
          </w:rPr>
          <w:t>m</w:t>
        </w:r>
      </w:smartTag>
      <w:r w:rsidRPr="009C152A">
        <w:rPr>
          <w:lang w:val="en-US"/>
        </w:rPr>
        <w:t>ely update of this infor</w:t>
      </w:r>
      <w:smartTag w:uri="urn:schemas-microsoft-com:office:smarttags" w:element="PersonName">
        <w:r w:rsidRPr="009C152A">
          <w:rPr>
            <w:lang w:val="en-US"/>
          </w:rPr>
          <w:t>m</w:t>
        </w:r>
      </w:smartTag>
      <w:r w:rsidRPr="009C152A">
        <w:rPr>
          <w:lang w:val="en-US"/>
        </w:rPr>
        <w:t>ation.</w:t>
      </w:r>
    </w:p>
    <w:p w:rsidR="009C152A" w:rsidRPr="009C152A" w:rsidRDefault="009C152A" w:rsidP="009C152A">
      <w:pPr>
        <w:rPr>
          <w:lang w:val="en-US"/>
        </w:rPr>
      </w:pPr>
      <w:r w:rsidRPr="009C152A">
        <w:rPr>
          <w:lang w:val="en-US"/>
        </w:rPr>
        <w:t>Fro</w:t>
      </w:r>
      <w:smartTag w:uri="urn:schemas-microsoft-com:office:smarttags" w:element="PersonName">
        <w:r w:rsidRPr="009C152A">
          <w:rPr>
            <w:lang w:val="en-US"/>
          </w:rPr>
          <w:t>m</w:t>
        </w:r>
      </w:smartTag>
      <w:r w:rsidRPr="009C152A">
        <w:rPr>
          <w:lang w:val="en-US"/>
        </w:rPr>
        <w:t xml:space="preserve"> </w:t>
      </w:r>
      <w:r w:rsidRPr="009C152A">
        <w:t xml:space="preserve">1.V.2011 </w:t>
      </w:r>
      <w:r w:rsidRPr="009C152A">
        <w:rPr>
          <w:lang w:val="en-US"/>
        </w:rPr>
        <w:t>to 15.V.2011 the following countries have updated their national nu</w:t>
      </w:r>
      <w:smartTag w:uri="urn:schemas-microsoft-com:office:smarttags" w:element="PersonName">
        <w:r w:rsidRPr="009C152A">
          <w:rPr>
            <w:lang w:val="en-US"/>
          </w:rPr>
          <w:t>m</w:t>
        </w:r>
      </w:smartTag>
      <w:r w:rsidRPr="009C152A">
        <w:rPr>
          <w:lang w:val="en-US"/>
        </w:rPr>
        <w:t>bering plan on our site:</w:t>
      </w:r>
    </w:p>
    <w:p w:rsidR="009C152A" w:rsidRPr="00BD5DFD" w:rsidRDefault="009C152A" w:rsidP="009C152A">
      <w:pPr>
        <w:rPr>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016"/>
        <w:gridCol w:w="4489"/>
      </w:tblGrid>
      <w:tr w:rsidR="009C152A" w:rsidRPr="00BD5DFD" w:rsidTr="00F57082">
        <w:trPr>
          <w:jc w:val="center"/>
        </w:trPr>
        <w:tc>
          <w:tcPr>
            <w:tcW w:w="4016"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en-US" w:eastAsia="zh-CN"/>
              </w:rPr>
            </w:pPr>
            <w:r w:rsidRPr="009C152A">
              <w:rPr>
                <w:rFonts w:asciiTheme="minorHAnsi" w:eastAsia="SimSun" w:hAnsiTheme="minorHAnsi" w:cs="Arial"/>
                <w:i/>
                <w:iCs/>
                <w:sz w:val="18"/>
                <w:szCs w:val="18"/>
                <w:lang w:val="en-US" w:eastAsia="zh-CN"/>
              </w:rPr>
              <w:t>Country</w:t>
            </w:r>
          </w:p>
        </w:tc>
        <w:tc>
          <w:tcPr>
            <w:tcW w:w="4489"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sz w:val="18"/>
                <w:szCs w:val="18"/>
                <w:lang w:val="en-US" w:eastAsia="zh-CN"/>
              </w:rPr>
            </w:pPr>
            <w:r w:rsidRPr="009C152A">
              <w:rPr>
                <w:rFonts w:asciiTheme="minorHAnsi" w:eastAsia="SimSun" w:hAnsiTheme="minorHAnsi" w:cs="Arial"/>
                <w:i/>
                <w:iCs/>
                <w:sz w:val="18"/>
                <w:szCs w:val="18"/>
                <w:lang w:val="en-US" w:eastAsia="zh-CN"/>
              </w:rPr>
              <w:t>Country Code (CC)</w:t>
            </w:r>
          </w:p>
        </w:tc>
      </w:tr>
      <w:tr w:rsidR="009C152A" w:rsidRPr="00BD5DFD" w:rsidTr="00F57082">
        <w:trPr>
          <w:jc w:val="center"/>
        </w:trPr>
        <w:tc>
          <w:tcPr>
            <w:tcW w:w="4016"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9C152A">
              <w:rPr>
                <w:rFonts w:asciiTheme="minorHAnsi" w:eastAsia="SimSun" w:hAnsiTheme="minorHAnsi" w:cs="Arial"/>
                <w:sz w:val="18"/>
                <w:szCs w:val="18"/>
                <w:lang w:val="en-US" w:eastAsia="zh-CN"/>
              </w:rPr>
              <w:t>Japan</w:t>
            </w:r>
          </w:p>
        </w:tc>
        <w:tc>
          <w:tcPr>
            <w:tcW w:w="4489" w:type="dxa"/>
            <w:tcBorders>
              <w:top w:val="single" w:sz="4" w:space="0" w:color="auto"/>
              <w:left w:val="single" w:sz="4" w:space="0" w:color="auto"/>
              <w:bottom w:val="single" w:sz="4" w:space="0" w:color="auto"/>
              <w:right w:val="single" w:sz="4" w:space="0" w:color="auto"/>
            </w:tcBorders>
            <w:hideMark/>
          </w:tcPr>
          <w:p w:rsidR="009C152A" w:rsidRPr="00BD5DFD"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+81</w:t>
            </w:r>
          </w:p>
        </w:tc>
      </w:tr>
      <w:tr w:rsidR="009C152A" w:rsidRPr="00BD5DFD" w:rsidTr="00F57082">
        <w:trPr>
          <w:jc w:val="center"/>
        </w:trPr>
        <w:tc>
          <w:tcPr>
            <w:tcW w:w="4016"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9C152A">
              <w:rPr>
                <w:rFonts w:asciiTheme="minorHAnsi" w:eastAsia="SimSun" w:hAnsiTheme="minorHAnsi" w:cs="Arial"/>
                <w:sz w:val="18"/>
                <w:szCs w:val="18"/>
                <w:lang w:val="en-US" w:eastAsia="zh-CN"/>
              </w:rPr>
              <w:t>Tajikistan</w:t>
            </w:r>
          </w:p>
        </w:tc>
        <w:tc>
          <w:tcPr>
            <w:tcW w:w="4489" w:type="dxa"/>
            <w:tcBorders>
              <w:top w:val="single" w:sz="4" w:space="0" w:color="auto"/>
              <w:left w:val="single" w:sz="4" w:space="0" w:color="auto"/>
              <w:bottom w:val="single" w:sz="4" w:space="0" w:color="auto"/>
              <w:right w:val="single" w:sz="4" w:space="0" w:color="auto"/>
            </w:tcBorders>
            <w:hideMark/>
          </w:tcPr>
          <w:p w:rsidR="009C152A" w:rsidRPr="00BD5DFD"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+992</w:t>
            </w:r>
          </w:p>
        </w:tc>
      </w:tr>
      <w:tr w:rsidR="009C152A" w:rsidRPr="00BD5DFD" w:rsidTr="00F57082">
        <w:trPr>
          <w:jc w:val="center"/>
        </w:trPr>
        <w:tc>
          <w:tcPr>
            <w:tcW w:w="4016"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9C152A">
              <w:rPr>
                <w:rFonts w:asciiTheme="minorHAnsi" w:eastAsia="SimSun" w:hAnsiTheme="minorHAnsi" w:cs="Arial"/>
                <w:sz w:val="18"/>
                <w:szCs w:val="18"/>
                <w:lang w:val="en-US" w:eastAsia="zh-CN"/>
              </w:rPr>
              <w:t>St Helena Island and Tristan Da Cunha</w:t>
            </w:r>
          </w:p>
        </w:tc>
        <w:tc>
          <w:tcPr>
            <w:tcW w:w="4489" w:type="dxa"/>
            <w:tcBorders>
              <w:top w:val="single" w:sz="4" w:space="0" w:color="auto"/>
              <w:left w:val="single" w:sz="4" w:space="0" w:color="auto"/>
              <w:bottom w:val="single" w:sz="4" w:space="0" w:color="auto"/>
              <w:right w:val="single" w:sz="4" w:space="0" w:color="auto"/>
            </w:tcBorders>
            <w:hideMark/>
          </w:tcPr>
          <w:p w:rsidR="009C152A" w:rsidRPr="00BD5DFD"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+290</w:t>
            </w:r>
          </w:p>
        </w:tc>
      </w:tr>
      <w:tr w:rsidR="009C152A" w:rsidRPr="00BD5DFD" w:rsidTr="00F57082">
        <w:trPr>
          <w:jc w:val="center"/>
        </w:trPr>
        <w:tc>
          <w:tcPr>
            <w:tcW w:w="4016" w:type="dxa"/>
            <w:tcBorders>
              <w:top w:val="single" w:sz="4" w:space="0" w:color="auto"/>
              <w:left w:val="single" w:sz="4" w:space="0" w:color="auto"/>
              <w:bottom w:val="single" w:sz="4" w:space="0" w:color="auto"/>
              <w:right w:val="single" w:sz="4" w:space="0" w:color="auto"/>
            </w:tcBorders>
            <w:hideMark/>
          </w:tcPr>
          <w:p w:rsidR="009C152A" w:rsidRPr="001F4494"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9C152A">
              <w:rPr>
                <w:rFonts w:asciiTheme="minorHAnsi" w:eastAsia="SimSun" w:hAnsiTheme="minorHAnsi" w:cs="Arial"/>
                <w:sz w:val="18"/>
                <w:szCs w:val="18"/>
                <w:lang w:val="en-US" w:eastAsia="zh-CN"/>
              </w:rPr>
              <w:t>Seychelles</w:t>
            </w:r>
          </w:p>
        </w:tc>
        <w:tc>
          <w:tcPr>
            <w:tcW w:w="4489" w:type="dxa"/>
            <w:tcBorders>
              <w:top w:val="single" w:sz="4" w:space="0" w:color="auto"/>
              <w:left w:val="single" w:sz="4" w:space="0" w:color="auto"/>
              <w:bottom w:val="single" w:sz="4" w:space="0" w:color="auto"/>
              <w:right w:val="single" w:sz="4" w:space="0" w:color="auto"/>
            </w:tcBorders>
            <w:hideMark/>
          </w:tcPr>
          <w:p w:rsidR="009C152A" w:rsidRPr="00BD5DFD" w:rsidRDefault="009C152A" w:rsidP="00F57082">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sz w:val="18"/>
                <w:szCs w:val="18"/>
                <w:lang w:val="en-US" w:eastAsia="zh-CN"/>
              </w:rPr>
            </w:pPr>
            <w:r w:rsidRPr="00BD5DFD">
              <w:rPr>
                <w:rFonts w:asciiTheme="minorHAnsi" w:eastAsia="SimSun" w:hAnsiTheme="minorHAnsi" w:cs="Arial"/>
                <w:sz w:val="18"/>
                <w:szCs w:val="18"/>
                <w:lang w:val="en-US" w:eastAsia="zh-CN"/>
              </w:rPr>
              <w:t>+248</w:t>
            </w:r>
          </w:p>
        </w:tc>
      </w:tr>
    </w:tbl>
    <w:p w:rsidR="00C12512" w:rsidRPr="00112DF7" w:rsidRDefault="00C12512" w:rsidP="0098731D">
      <w:pPr>
        <w:rPr>
          <w:rFonts w:asciiTheme="minorHAnsi" w:hAnsiTheme="minorHAnsi"/>
        </w:rPr>
      </w:pPr>
    </w:p>
    <w:sectPr w:rsidR="00C12512" w:rsidRPr="00112DF7" w:rsidSect="007D2301">
      <w:footerReference w:type="first" r:id="rId3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BED" w:rsidRDefault="002E4BED">
      <w:r>
        <w:separator/>
      </w:r>
    </w:p>
  </w:endnote>
  <w:endnote w:type="continuationSeparator" w:id="0">
    <w:p w:rsidR="002E4BED" w:rsidRDefault="002E4BE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Univers">
    <w:panose1 w:val="020B0603020202030204"/>
    <w:charset w:val="00"/>
    <w:family w:val="swiss"/>
    <w:pitch w:val="variable"/>
    <w:sig w:usb0="00000007" w:usb1="00000000" w:usb2="00000000" w:usb3="00000000" w:csb0="00000013" w:csb1="00000000"/>
  </w:font>
  <w:font w:name="FrugalSans">
    <w:altName w:val="Franklin Gothic Demi Cond"/>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1F32F7" w:rsidRPr="007F091C" w:rsidTr="008149B6">
      <w:trPr>
        <w:cantSplit/>
        <w:trHeight w:val="900"/>
      </w:trPr>
      <w:tc>
        <w:tcPr>
          <w:tcW w:w="8147" w:type="dxa"/>
          <w:tcBorders>
            <w:top w:val="nil"/>
            <w:bottom w:val="nil"/>
          </w:tcBorders>
          <w:shd w:val="clear" w:color="auto" w:fill="FFFFFF"/>
          <w:vAlign w:val="center"/>
        </w:tcPr>
        <w:p w:rsidR="001F32F7" w:rsidRDefault="001F32F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1F32F7" w:rsidRPr="007F091C" w:rsidRDefault="001F32F7" w:rsidP="00520156">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1F32F7" w:rsidRDefault="001F32F7"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1F32F7" w:rsidRPr="007F091C" w:rsidTr="00DE1F6D">
      <w:trPr>
        <w:cantSplit/>
        <w:jc w:val="center"/>
      </w:trPr>
      <w:tc>
        <w:tcPr>
          <w:tcW w:w="1761" w:type="dxa"/>
          <w:shd w:val="clear" w:color="auto" w:fill="4C4C4C"/>
        </w:tcPr>
        <w:p w:rsidR="001F32F7" w:rsidRPr="007F091C" w:rsidRDefault="001F32F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5331EE" w:rsidRPr="007F091C">
            <w:rPr>
              <w:color w:val="FFFFFF"/>
              <w:lang w:val="es-ES_tradnl"/>
            </w:rPr>
            <w:fldChar w:fldCharType="begin"/>
          </w:r>
          <w:r w:rsidRPr="007F091C">
            <w:rPr>
              <w:color w:val="FFFFFF"/>
              <w:lang w:val="es-ES_tradnl"/>
            </w:rPr>
            <w:instrText>styleref Foot</w:instrText>
          </w:r>
          <w:r w:rsidR="005331EE" w:rsidRPr="007F091C">
            <w:rPr>
              <w:color w:val="FFFFFF"/>
              <w:lang w:val="es-ES_tradnl"/>
            </w:rPr>
            <w:fldChar w:fldCharType="separate"/>
          </w:r>
          <w:r w:rsidR="001F7B76">
            <w:rPr>
              <w:noProof/>
              <w:color w:val="FFFFFF"/>
              <w:lang w:val="es-ES_tradnl"/>
            </w:rPr>
            <w:t>980</w:t>
          </w:r>
          <w:r w:rsidR="005331EE" w:rsidRPr="007F091C">
            <w:rPr>
              <w:color w:val="FFFFFF"/>
              <w:lang w:val="es-ES_tradnl"/>
            </w:rPr>
            <w:fldChar w:fldCharType="end"/>
          </w:r>
          <w:r w:rsidRPr="007F091C">
            <w:rPr>
              <w:color w:val="FFFFFF"/>
              <w:lang w:val="en-US"/>
            </w:rPr>
            <w:t xml:space="preserve"> – </w:t>
          </w:r>
          <w:r w:rsidR="005331EE" w:rsidRPr="007F091C">
            <w:rPr>
              <w:color w:val="FFFFFF"/>
              <w:lang w:val="en-US"/>
            </w:rPr>
            <w:fldChar w:fldCharType="begin"/>
          </w:r>
          <w:r w:rsidRPr="007F091C">
            <w:rPr>
              <w:color w:val="FFFFFF"/>
              <w:lang w:val="en-US"/>
            </w:rPr>
            <w:instrText>PAGE</w:instrText>
          </w:r>
          <w:r w:rsidR="005331EE" w:rsidRPr="007F091C">
            <w:rPr>
              <w:color w:val="FFFFFF"/>
              <w:lang w:val="en-US"/>
            </w:rPr>
            <w:fldChar w:fldCharType="separate"/>
          </w:r>
          <w:r w:rsidR="001F7B76">
            <w:rPr>
              <w:noProof/>
              <w:color w:val="FFFFFF"/>
              <w:lang w:val="en-US"/>
            </w:rPr>
            <w:t>2</w:t>
          </w:r>
          <w:r w:rsidR="005331EE" w:rsidRPr="007F091C">
            <w:rPr>
              <w:color w:val="FFFFFF"/>
              <w:lang w:val="en-US"/>
            </w:rPr>
            <w:fldChar w:fldCharType="end"/>
          </w:r>
        </w:p>
      </w:tc>
      <w:tc>
        <w:tcPr>
          <w:tcW w:w="7292" w:type="dxa"/>
          <w:shd w:val="clear" w:color="auto" w:fill="A6A6A6"/>
        </w:tcPr>
        <w:p w:rsidR="001F32F7" w:rsidRPr="00911AE9" w:rsidRDefault="001F32F7" w:rsidP="00520156">
          <w:pPr>
            <w:pStyle w:val="Footer"/>
            <w:spacing w:before="20" w:after="20"/>
            <w:ind w:right="141"/>
            <w:jc w:val="right"/>
            <w:rPr>
              <w:color w:val="FFFFFF"/>
              <w:lang w:val="fr-CH"/>
            </w:rPr>
          </w:pPr>
          <w:r w:rsidRPr="00911AE9">
            <w:rPr>
              <w:color w:val="FFFFFF"/>
              <w:lang w:val="fr-CH"/>
            </w:rPr>
            <w:t>ITU Operational Bulletin</w:t>
          </w:r>
        </w:p>
      </w:tc>
    </w:tr>
  </w:tbl>
  <w:p w:rsidR="001F32F7" w:rsidRPr="008149B6" w:rsidRDefault="001F32F7"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F32F7" w:rsidRPr="007F091C" w:rsidTr="00DE1F6D">
      <w:trPr>
        <w:cantSplit/>
        <w:jc w:val="right"/>
      </w:trPr>
      <w:tc>
        <w:tcPr>
          <w:tcW w:w="7378" w:type="dxa"/>
          <w:shd w:val="clear" w:color="auto" w:fill="A6A6A6"/>
        </w:tcPr>
        <w:p w:rsidR="001F32F7" w:rsidRPr="00911AE9" w:rsidRDefault="001F32F7"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1F32F7" w:rsidRPr="007F091C" w:rsidRDefault="001F32F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5331EE" w:rsidRPr="007F091C">
            <w:rPr>
              <w:color w:val="FFFFFF"/>
              <w:lang w:val="es-ES_tradnl"/>
            </w:rPr>
            <w:fldChar w:fldCharType="begin"/>
          </w:r>
          <w:r w:rsidRPr="007F091C">
            <w:rPr>
              <w:color w:val="FFFFFF"/>
              <w:lang w:val="es-ES_tradnl"/>
            </w:rPr>
            <w:instrText>styleref Foot</w:instrText>
          </w:r>
          <w:r w:rsidR="005331EE" w:rsidRPr="007F091C">
            <w:rPr>
              <w:color w:val="FFFFFF"/>
              <w:lang w:val="es-ES_tradnl"/>
            </w:rPr>
            <w:fldChar w:fldCharType="separate"/>
          </w:r>
          <w:r w:rsidR="001F7B76">
            <w:rPr>
              <w:noProof/>
              <w:color w:val="FFFFFF"/>
              <w:lang w:val="es-ES_tradnl"/>
            </w:rPr>
            <w:t>980</w:t>
          </w:r>
          <w:r w:rsidR="005331EE" w:rsidRPr="007F091C">
            <w:rPr>
              <w:color w:val="FFFFFF"/>
              <w:lang w:val="es-ES_tradnl"/>
            </w:rPr>
            <w:fldChar w:fldCharType="end"/>
          </w:r>
          <w:r w:rsidRPr="007F091C">
            <w:rPr>
              <w:color w:val="FFFFFF"/>
              <w:lang w:val="en-US"/>
            </w:rPr>
            <w:t xml:space="preserve"> – </w:t>
          </w:r>
          <w:r w:rsidR="005331EE" w:rsidRPr="007F091C">
            <w:rPr>
              <w:color w:val="FFFFFF"/>
              <w:lang w:val="en-US"/>
            </w:rPr>
            <w:fldChar w:fldCharType="begin"/>
          </w:r>
          <w:r w:rsidRPr="007F091C">
            <w:rPr>
              <w:color w:val="FFFFFF"/>
              <w:lang w:val="en-US"/>
            </w:rPr>
            <w:instrText>PAGE</w:instrText>
          </w:r>
          <w:r w:rsidR="005331EE" w:rsidRPr="007F091C">
            <w:rPr>
              <w:color w:val="FFFFFF"/>
              <w:lang w:val="en-US"/>
            </w:rPr>
            <w:fldChar w:fldCharType="separate"/>
          </w:r>
          <w:r w:rsidR="001F7B76">
            <w:rPr>
              <w:noProof/>
              <w:color w:val="FFFFFF"/>
              <w:lang w:val="en-US"/>
            </w:rPr>
            <w:t>37</w:t>
          </w:r>
          <w:r w:rsidR="005331EE" w:rsidRPr="007F091C">
            <w:rPr>
              <w:color w:val="FFFFFF"/>
              <w:lang w:val="en-US"/>
            </w:rPr>
            <w:fldChar w:fldCharType="end"/>
          </w:r>
          <w:r w:rsidRPr="007F091C">
            <w:rPr>
              <w:color w:val="FFFFFF"/>
              <w:lang w:val="es-ES_tradnl"/>
            </w:rPr>
            <w:t>  </w:t>
          </w:r>
        </w:p>
      </w:tc>
    </w:tr>
  </w:tbl>
  <w:p w:rsidR="001F32F7" w:rsidRPr="008149B6" w:rsidRDefault="001F32F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F32F7" w:rsidRPr="007F091C" w:rsidTr="000D70F7">
      <w:trPr>
        <w:cantSplit/>
        <w:jc w:val="right"/>
      </w:trPr>
      <w:tc>
        <w:tcPr>
          <w:tcW w:w="7378" w:type="dxa"/>
          <w:shd w:val="clear" w:color="auto" w:fill="A6A6A6"/>
        </w:tcPr>
        <w:p w:rsidR="001F32F7" w:rsidRPr="007F091C" w:rsidRDefault="001F32F7"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1F32F7" w:rsidRPr="007F091C" w:rsidRDefault="001F32F7"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5331EE" w:rsidRPr="007F091C">
            <w:rPr>
              <w:color w:val="FFFFFF"/>
              <w:lang w:val="es-ES_tradnl"/>
            </w:rPr>
            <w:fldChar w:fldCharType="begin"/>
          </w:r>
          <w:r w:rsidRPr="007F091C">
            <w:rPr>
              <w:color w:val="FFFFFF"/>
              <w:lang w:val="es-ES_tradnl"/>
            </w:rPr>
            <w:instrText>styleref Foot</w:instrText>
          </w:r>
          <w:r w:rsidR="005331EE" w:rsidRPr="007F091C">
            <w:rPr>
              <w:color w:val="FFFFFF"/>
              <w:lang w:val="es-ES_tradnl"/>
            </w:rPr>
            <w:fldChar w:fldCharType="separate"/>
          </w:r>
          <w:r w:rsidR="001F7B76">
            <w:rPr>
              <w:noProof/>
              <w:color w:val="FFFFFF"/>
              <w:lang w:val="es-ES_tradnl"/>
            </w:rPr>
            <w:t>980</w:t>
          </w:r>
          <w:r w:rsidR="005331EE" w:rsidRPr="007F091C">
            <w:rPr>
              <w:color w:val="FFFFFF"/>
              <w:lang w:val="es-ES_tradnl"/>
            </w:rPr>
            <w:fldChar w:fldCharType="end"/>
          </w:r>
          <w:r w:rsidRPr="007F091C">
            <w:rPr>
              <w:color w:val="FFFFFF"/>
              <w:lang w:val="en-US"/>
            </w:rPr>
            <w:t xml:space="preserve"> – </w:t>
          </w:r>
          <w:r w:rsidR="005331EE" w:rsidRPr="007F091C">
            <w:rPr>
              <w:color w:val="FFFFFF"/>
              <w:lang w:val="en-US"/>
            </w:rPr>
            <w:fldChar w:fldCharType="begin"/>
          </w:r>
          <w:r w:rsidRPr="007F091C">
            <w:rPr>
              <w:color w:val="FFFFFF"/>
              <w:lang w:val="en-US"/>
            </w:rPr>
            <w:instrText>PAGE</w:instrText>
          </w:r>
          <w:r w:rsidR="005331EE" w:rsidRPr="007F091C">
            <w:rPr>
              <w:color w:val="FFFFFF"/>
              <w:lang w:val="en-US"/>
            </w:rPr>
            <w:fldChar w:fldCharType="separate"/>
          </w:r>
          <w:r w:rsidR="001F7B76">
            <w:rPr>
              <w:noProof/>
              <w:color w:val="FFFFFF"/>
              <w:lang w:val="en-US"/>
            </w:rPr>
            <w:t>33</w:t>
          </w:r>
          <w:r w:rsidR="005331EE" w:rsidRPr="007F091C">
            <w:rPr>
              <w:color w:val="FFFFFF"/>
              <w:lang w:val="en-US"/>
            </w:rPr>
            <w:fldChar w:fldCharType="end"/>
          </w:r>
          <w:r w:rsidRPr="007F091C">
            <w:rPr>
              <w:color w:val="FFFFFF"/>
              <w:lang w:val="es-ES_tradnl"/>
            </w:rPr>
            <w:t>  </w:t>
          </w:r>
        </w:p>
      </w:tc>
    </w:tr>
  </w:tbl>
  <w:p w:rsidR="001F32F7" w:rsidRDefault="001F32F7"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BED" w:rsidRDefault="002E4BED">
      <w:r>
        <w:separator/>
      </w:r>
    </w:p>
  </w:footnote>
  <w:footnote w:type="continuationSeparator" w:id="0">
    <w:p w:rsidR="002E4BED" w:rsidRDefault="002E4B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2F7" w:rsidRDefault="001F32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2F7" w:rsidRDefault="001F32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BB5513D"/>
    <w:multiLevelType w:val="hybridMultilevel"/>
    <w:tmpl w:val="CDC49070"/>
    <w:lvl w:ilvl="0" w:tplc="88580BF0">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7A46D7"/>
    <w:multiLevelType w:val="hybridMultilevel"/>
    <w:tmpl w:val="7090B720"/>
    <w:lvl w:ilvl="0" w:tplc="72D6E40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6"/>
  </w:num>
  <w:num w:numId="4">
    <w:abstractNumId w:val="7"/>
  </w:num>
  <w:num w:numId="5">
    <w:abstractNumId w:val="10"/>
  </w:num>
  <w:num w:numId="6">
    <w:abstractNumId w:val="9"/>
  </w:num>
  <w:num w:numId="7">
    <w:abstractNumId w:val="8"/>
  </w:num>
  <w:num w:numId="8">
    <w:abstractNumId w:val="5"/>
  </w:num>
  <w:num w:numId="9">
    <w:abstractNumId w:val="4"/>
  </w:num>
  <w:num w:numId="10">
    <w:abstractNumId w:val="2"/>
  </w:num>
  <w:num w:numId="11">
    <w:abstractNumId w:val="1"/>
  </w:num>
  <w:num w:numId="12">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stylePaneFormatFilter w:val="3F01"/>
  <w:defaultTabStop w:val="720"/>
  <w:evenAndOddHeaders/>
  <w:noPunctuationKerning/>
  <w:characterSpacingControl w:val="doNotCompress"/>
  <w:hdrShapeDefaults>
    <o:shapedefaults v:ext="edit" spidmax="1058818"/>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329C"/>
    <w:rsid w:val="000046D0"/>
    <w:rsid w:val="00005B6E"/>
    <w:rsid w:val="0000712A"/>
    <w:rsid w:val="00007586"/>
    <w:rsid w:val="00007730"/>
    <w:rsid w:val="000107A8"/>
    <w:rsid w:val="00010807"/>
    <w:rsid w:val="0001109F"/>
    <w:rsid w:val="00012BA9"/>
    <w:rsid w:val="000136BD"/>
    <w:rsid w:val="0001371D"/>
    <w:rsid w:val="00013FDF"/>
    <w:rsid w:val="00014125"/>
    <w:rsid w:val="000153F9"/>
    <w:rsid w:val="00016F0D"/>
    <w:rsid w:val="00017CF9"/>
    <w:rsid w:val="00020364"/>
    <w:rsid w:val="00021CC1"/>
    <w:rsid w:val="00024830"/>
    <w:rsid w:val="00024B07"/>
    <w:rsid w:val="0002574A"/>
    <w:rsid w:val="00025D8E"/>
    <w:rsid w:val="00025E62"/>
    <w:rsid w:val="00026537"/>
    <w:rsid w:val="00026A8A"/>
    <w:rsid w:val="00026B14"/>
    <w:rsid w:val="00027C4D"/>
    <w:rsid w:val="00027FCD"/>
    <w:rsid w:val="00030BEF"/>
    <w:rsid w:val="00031014"/>
    <w:rsid w:val="00031166"/>
    <w:rsid w:val="00032120"/>
    <w:rsid w:val="000351B9"/>
    <w:rsid w:val="00036A10"/>
    <w:rsid w:val="00040639"/>
    <w:rsid w:val="00041498"/>
    <w:rsid w:val="000417A7"/>
    <w:rsid w:val="000426CE"/>
    <w:rsid w:val="00042A2A"/>
    <w:rsid w:val="00042F61"/>
    <w:rsid w:val="00043328"/>
    <w:rsid w:val="000434CE"/>
    <w:rsid w:val="00043FC0"/>
    <w:rsid w:val="0004400A"/>
    <w:rsid w:val="0004426D"/>
    <w:rsid w:val="00044D71"/>
    <w:rsid w:val="00044F72"/>
    <w:rsid w:val="00046529"/>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63E0"/>
    <w:rsid w:val="0008093B"/>
    <w:rsid w:val="000812D6"/>
    <w:rsid w:val="00082A76"/>
    <w:rsid w:val="00082C77"/>
    <w:rsid w:val="00083664"/>
    <w:rsid w:val="00083973"/>
    <w:rsid w:val="00083B80"/>
    <w:rsid w:val="000840D4"/>
    <w:rsid w:val="00084A0B"/>
    <w:rsid w:val="000854AF"/>
    <w:rsid w:val="00085802"/>
    <w:rsid w:val="00085C3C"/>
    <w:rsid w:val="0008623A"/>
    <w:rsid w:val="0008629F"/>
    <w:rsid w:val="00086E13"/>
    <w:rsid w:val="000870A0"/>
    <w:rsid w:val="00087160"/>
    <w:rsid w:val="000875FC"/>
    <w:rsid w:val="00087ABD"/>
    <w:rsid w:val="00090860"/>
    <w:rsid w:val="00090CE4"/>
    <w:rsid w:val="0009244C"/>
    <w:rsid w:val="00094830"/>
    <w:rsid w:val="000953FD"/>
    <w:rsid w:val="00095C94"/>
    <w:rsid w:val="000968C6"/>
    <w:rsid w:val="0009738B"/>
    <w:rsid w:val="000978B0"/>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1F56"/>
    <w:rsid w:val="000C569A"/>
    <w:rsid w:val="000C569B"/>
    <w:rsid w:val="000C5F04"/>
    <w:rsid w:val="000C642A"/>
    <w:rsid w:val="000C7242"/>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5FD"/>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2DF7"/>
    <w:rsid w:val="00113AFB"/>
    <w:rsid w:val="00114132"/>
    <w:rsid w:val="001151D5"/>
    <w:rsid w:val="001151D7"/>
    <w:rsid w:val="00115C7C"/>
    <w:rsid w:val="00116455"/>
    <w:rsid w:val="00116BB4"/>
    <w:rsid w:val="00116DCA"/>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7106"/>
    <w:rsid w:val="00127F77"/>
    <w:rsid w:val="001316B8"/>
    <w:rsid w:val="0013230B"/>
    <w:rsid w:val="00132DFA"/>
    <w:rsid w:val="0013318C"/>
    <w:rsid w:val="001333AB"/>
    <w:rsid w:val="00133E86"/>
    <w:rsid w:val="00134F46"/>
    <w:rsid w:val="001354C0"/>
    <w:rsid w:val="00136051"/>
    <w:rsid w:val="0013625F"/>
    <w:rsid w:val="001373CD"/>
    <w:rsid w:val="00137595"/>
    <w:rsid w:val="00137EE5"/>
    <w:rsid w:val="0014032F"/>
    <w:rsid w:val="00140AA7"/>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56C0B"/>
    <w:rsid w:val="00157964"/>
    <w:rsid w:val="00160377"/>
    <w:rsid w:val="001609D7"/>
    <w:rsid w:val="00160E2B"/>
    <w:rsid w:val="00161754"/>
    <w:rsid w:val="00161906"/>
    <w:rsid w:val="00162709"/>
    <w:rsid w:val="00162D80"/>
    <w:rsid w:val="00163423"/>
    <w:rsid w:val="00164334"/>
    <w:rsid w:val="00165164"/>
    <w:rsid w:val="001653D3"/>
    <w:rsid w:val="00166EAF"/>
    <w:rsid w:val="00170C80"/>
    <w:rsid w:val="00170F0F"/>
    <w:rsid w:val="001710E8"/>
    <w:rsid w:val="00171E02"/>
    <w:rsid w:val="0017218F"/>
    <w:rsid w:val="00172804"/>
    <w:rsid w:val="001730D8"/>
    <w:rsid w:val="00173532"/>
    <w:rsid w:val="001755D8"/>
    <w:rsid w:val="001763E7"/>
    <w:rsid w:val="001765CE"/>
    <w:rsid w:val="00177C8A"/>
    <w:rsid w:val="00177CD9"/>
    <w:rsid w:val="0018297E"/>
    <w:rsid w:val="00182CF2"/>
    <w:rsid w:val="00183ADE"/>
    <w:rsid w:val="00183C2F"/>
    <w:rsid w:val="00185CA5"/>
    <w:rsid w:val="00185D8B"/>
    <w:rsid w:val="001868CB"/>
    <w:rsid w:val="00187129"/>
    <w:rsid w:val="00187628"/>
    <w:rsid w:val="00187645"/>
    <w:rsid w:val="00192778"/>
    <w:rsid w:val="00193393"/>
    <w:rsid w:val="00193EC4"/>
    <w:rsid w:val="00194062"/>
    <w:rsid w:val="00194794"/>
    <w:rsid w:val="001948C7"/>
    <w:rsid w:val="00195176"/>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1C67"/>
    <w:rsid w:val="001C27D9"/>
    <w:rsid w:val="001C2A98"/>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1B8E"/>
    <w:rsid w:val="001E29DE"/>
    <w:rsid w:val="001E2D9D"/>
    <w:rsid w:val="001E3258"/>
    <w:rsid w:val="001E459B"/>
    <w:rsid w:val="001E474C"/>
    <w:rsid w:val="001E4B41"/>
    <w:rsid w:val="001E4DD0"/>
    <w:rsid w:val="001E622F"/>
    <w:rsid w:val="001E6D08"/>
    <w:rsid w:val="001F0D70"/>
    <w:rsid w:val="001F0EB3"/>
    <w:rsid w:val="001F19F3"/>
    <w:rsid w:val="001F1E5F"/>
    <w:rsid w:val="001F214E"/>
    <w:rsid w:val="001F280A"/>
    <w:rsid w:val="001F2E7C"/>
    <w:rsid w:val="001F2F34"/>
    <w:rsid w:val="001F32F7"/>
    <w:rsid w:val="001F34E6"/>
    <w:rsid w:val="001F3885"/>
    <w:rsid w:val="001F42DC"/>
    <w:rsid w:val="001F4704"/>
    <w:rsid w:val="001F49DA"/>
    <w:rsid w:val="001F560B"/>
    <w:rsid w:val="001F7B76"/>
    <w:rsid w:val="0020071A"/>
    <w:rsid w:val="00200730"/>
    <w:rsid w:val="00200B53"/>
    <w:rsid w:val="00201704"/>
    <w:rsid w:val="00202ABD"/>
    <w:rsid w:val="00203EB1"/>
    <w:rsid w:val="00203F90"/>
    <w:rsid w:val="0020453B"/>
    <w:rsid w:val="00206CAE"/>
    <w:rsid w:val="00206F01"/>
    <w:rsid w:val="00207123"/>
    <w:rsid w:val="002076D7"/>
    <w:rsid w:val="00210A9F"/>
    <w:rsid w:val="002116DC"/>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7BD"/>
    <w:rsid w:val="002339A7"/>
    <w:rsid w:val="0023401A"/>
    <w:rsid w:val="00235031"/>
    <w:rsid w:val="0023728A"/>
    <w:rsid w:val="0023796F"/>
    <w:rsid w:val="00237EE4"/>
    <w:rsid w:val="002407BB"/>
    <w:rsid w:val="00241948"/>
    <w:rsid w:val="00242DBE"/>
    <w:rsid w:val="00243093"/>
    <w:rsid w:val="00243DA8"/>
    <w:rsid w:val="0024585E"/>
    <w:rsid w:val="00245A33"/>
    <w:rsid w:val="00246AB6"/>
    <w:rsid w:val="002500F3"/>
    <w:rsid w:val="00251FFB"/>
    <w:rsid w:val="002538A7"/>
    <w:rsid w:val="002551B4"/>
    <w:rsid w:val="0026039A"/>
    <w:rsid w:val="00260724"/>
    <w:rsid w:val="00261463"/>
    <w:rsid w:val="00262365"/>
    <w:rsid w:val="00263300"/>
    <w:rsid w:val="002635C7"/>
    <w:rsid w:val="0026574E"/>
    <w:rsid w:val="00265B9B"/>
    <w:rsid w:val="00266CAD"/>
    <w:rsid w:val="002672A1"/>
    <w:rsid w:val="002673CB"/>
    <w:rsid w:val="002708BA"/>
    <w:rsid w:val="002717D9"/>
    <w:rsid w:val="00271B48"/>
    <w:rsid w:val="00273AA6"/>
    <w:rsid w:val="002740BF"/>
    <w:rsid w:val="00274330"/>
    <w:rsid w:val="00277D52"/>
    <w:rsid w:val="0028002A"/>
    <w:rsid w:val="00280C2E"/>
    <w:rsid w:val="00281F88"/>
    <w:rsid w:val="0028505D"/>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4D5"/>
    <w:rsid w:val="002B7F0B"/>
    <w:rsid w:val="002B7FC0"/>
    <w:rsid w:val="002C0BEF"/>
    <w:rsid w:val="002C184E"/>
    <w:rsid w:val="002C2B02"/>
    <w:rsid w:val="002C3461"/>
    <w:rsid w:val="002C3BB4"/>
    <w:rsid w:val="002C4E18"/>
    <w:rsid w:val="002C5295"/>
    <w:rsid w:val="002C5EE2"/>
    <w:rsid w:val="002C6678"/>
    <w:rsid w:val="002C68E8"/>
    <w:rsid w:val="002C6CC9"/>
    <w:rsid w:val="002C750D"/>
    <w:rsid w:val="002C79A6"/>
    <w:rsid w:val="002D0251"/>
    <w:rsid w:val="002D0644"/>
    <w:rsid w:val="002D079E"/>
    <w:rsid w:val="002D07DE"/>
    <w:rsid w:val="002D0B67"/>
    <w:rsid w:val="002D163C"/>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2892"/>
    <w:rsid w:val="002E2AA1"/>
    <w:rsid w:val="002E3521"/>
    <w:rsid w:val="002E384F"/>
    <w:rsid w:val="002E4423"/>
    <w:rsid w:val="002E4BED"/>
    <w:rsid w:val="002E5B77"/>
    <w:rsid w:val="002E66CA"/>
    <w:rsid w:val="002E72AA"/>
    <w:rsid w:val="002E7AC1"/>
    <w:rsid w:val="002F0FFB"/>
    <w:rsid w:val="002F1501"/>
    <w:rsid w:val="002F24AD"/>
    <w:rsid w:val="002F2B3F"/>
    <w:rsid w:val="002F3393"/>
    <w:rsid w:val="002F3BDA"/>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3F4"/>
    <w:rsid w:val="00310F53"/>
    <w:rsid w:val="003112EB"/>
    <w:rsid w:val="0031233D"/>
    <w:rsid w:val="003132A0"/>
    <w:rsid w:val="00313B9D"/>
    <w:rsid w:val="0031478F"/>
    <w:rsid w:val="00317219"/>
    <w:rsid w:val="00317B29"/>
    <w:rsid w:val="00317CF0"/>
    <w:rsid w:val="003201C8"/>
    <w:rsid w:val="003210B2"/>
    <w:rsid w:val="00321BED"/>
    <w:rsid w:val="00321FF1"/>
    <w:rsid w:val="00322F80"/>
    <w:rsid w:val="00324153"/>
    <w:rsid w:val="00325203"/>
    <w:rsid w:val="00326453"/>
    <w:rsid w:val="003273D1"/>
    <w:rsid w:val="00327520"/>
    <w:rsid w:val="00327787"/>
    <w:rsid w:val="003278A0"/>
    <w:rsid w:val="00327FC0"/>
    <w:rsid w:val="00330427"/>
    <w:rsid w:val="00330C21"/>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678"/>
    <w:rsid w:val="00346AB5"/>
    <w:rsid w:val="0034787E"/>
    <w:rsid w:val="00351CBE"/>
    <w:rsid w:val="00353694"/>
    <w:rsid w:val="00353EED"/>
    <w:rsid w:val="00355045"/>
    <w:rsid w:val="00355145"/>
    <w:rsid w:val="00356307"/>
    <w:rsid w:val="0035789E"/>
    <w:rsid w:val="00360116"/>
    <w:rsid w:val="00360D00"/>
    <w:rsid w:val="00363672"/>
    <w:rsid w:val="00363DF6"/>
    <w:rsid w:val="00365ABB"/>
    <w:rsid w:val="00365D2D"/>
    <w:rsid w:val="00365F1F"/>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874"/>
    <w:rsid w:val="00380CB1"/>
    <w:rsid w:val="00381628"/>
    <w:rsid w:val="00381AD8"/>
    <w:rsid w:val="00381C7E"/>
    <w:rsid w:val="00382032"/>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19BC"/>
    <w:rsid w:val="003A2DC3"/>
    <w:rsid w:val="003A336C"/>
    <w:rsid w:val="003A3E7D"/>
    <w:rsid w:val="003A439B"/>
    <w:rsid w:val="003A4A43"/>
    <w:rsid w:val="003A5402"/>
    <w:rsid w:val="003A67D5"/>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43A8"/>
    <w:rsid w:val="003E4B0E"/>
    <w:rsid w:val="003E5023"/>
    <w:rsid w:val="003E5DF2"/>
    <w:rsid w:val="003E610E"/>
    <w:rsid w:val="003E6AAF"/>
    <w:rsid w:val="003E72A4"/>
    <w:rsid w:val="003F0A5D"/>
    <w:rsid w:val="003F1693"/>
    <w:rsid w:val="003F1912"/>
    <w:rsid w:val="003F1B84"/>
    <w:rsid w:val="003F1EB6"/>
    <w:rsid w:val="003F2356"/>
    <w:rsid w:val="003F4194"/>
    <w:rsid w:val="003F4338"/>
    <w:rsid w:val="003F52ED"/>
    <w:rsid w:val="003F6111"/>
    <w:rsid w:val="003F64B3"/>
    <w:rsid w:val="004005A9"/>
    <w:rsid w:val="00400D0D"/>
    <w:rsid w:val="00400D5F"/>
    <w:rsid w:val="00402771"/>
    <w:rsid w:val="00403EFE"/>
    <w:rsid w:val="00406060"/>
    <w:rsid w:val="00406561"/>
    <w:rsid w:val="004068A0"/>
    <w:rsid w:val="00407F48"/>
    <w:rsid w:val="00410464"/>
    <w:rsid w:val="00411258"/>
    <w:rsid w:val="004118D0"/>
    <w:rsid w:val="00411B19"/>
    <w:rsid w:val="004127B9"/>
    <w:rsid w:val="004128A7"/>
    <w:rsid w:val="004158B4"/>
    <w:rsid w:val="004161C2"/>
    <w:rsid w:val="00420D79"/>
    <w:rsid w:val="00420DFE"/>
    <w:rsid w:val="00422B19"/>
    <w:rsid w:val="004242B3"/>
    <w:rsid w:val="00424BA6"/>
    <w:rsid w:val="00424F86"/>
    <w:rsid w:val="004252FE"/>
    <w:rsid w:val="0042531B"/>
    <w:rsid w:val="004257EF"/>
    <w:rsid w:val="00425916"/>
    <w:rsid w:val="00427714"/>
    <w:rsid w:val="004279E6"/>
    <w:rsid w:val="00427C04"/>
    <w:rsid w:val="00431A5C"/>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913"/>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1C84"/>
    <w:rsid w:val="00472297"/>
    <w:rsid w:val="00472D1C"/>
    <w:rsid w:val="0047300A"/>
    <w:rsid w:val="00474896"/>
    <w:rsid w:val="00474E6C"/>
    <w:rsid w:val="00476DB6"/>
    <w:rsid w:val="004770B9"/>
    <w:rsid w:val="004777E9"/>
    <w:rsid w:val="00480475"/>
    <w:rsid w:val="00481943"/>
    <w:rsid w:val="00483FFE"/>
    <w:rsid w:val="004860E1"/>
    <w:rsid w:val="00490CEE"/>
    <w:rsid w:val="0049103F"/>
    <w:rsid w:val="004922A1"/>
    <w:rsid w:val="00492A5C"/>
    <w:rsid w:val="00493F7F"/>
    <w:rsid w:val="00494ABE"/>
    <w:rsid w:val="00494ED8"/>
    <w:rsid w:val="0049636F"/>
    <w:rsid w:val="00496A4B"/>
    <w:rsid w:val="0049705A"/>
    <w:rsid w:val="004A0E1D"/>
    <w:rsid w:val="004A4878"/>
    <w:rsid w:val="004A52CE"/>
    <w:rsid w:val="004A5D80"/>
    <w:rsid w:val="004A6674"/>
    <w:rsid w:val="004A6D9B"/>
    <w:rsid w:val="004A71E0"/>
    <w:rsid w:val="004B0DDD"/>
    <w:rsid w:val="004B0E0D"/>
    <w:rsid w:val="004B38A5"/>
    <w:rsid w:val="004B4FD7"/>
    <w:rsid w:val="004B6E1A"/>
    <w:rsid w:val="004B702E"/>
    <w:rsid w:val="004B7BEB"/>
    <w:rsid w:val="004C0D67"/>
    <w:rsid w:val="004C1268"/>
    <w:rsid w:val="004C2E2A"/>
    <w:rsid w:val="004C3CBD"/>
    <w:rsid w:val="004C3CFC"/>
    <w:rsid w:val="004C42E8"/>
    <w:rsid w:val="004C4780"/>
    <w:rsid w:val="004C4EDB"/>
    <w:rsid w:val="004C6073"/>
    <w:rsid w:val="004C61EC"/>
    <w:rsid w:val="004C6938"/>
    <w:rsid w:val="004C71C2"/>
    <w:rsid w:val="004C7F52"/>
    <w:rsid w:val="004D14E6"/>
    <w:rsid w:val="004D21CF"/>
    <w:rsid w:val="004D3E53"/>
    <w:rsid w:val="004D654B"/>
    <w:rsid w:val="004D781C"/>
    <w:rsid w:val="004D7844"/>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149E"/>
    <w:rsid w:val="004F2BC9"/>
    <w:rsid w:val="004F320A"/>
    <w:rsid w:val="004F3341"/>
    <w:rsid w:val="004F4443"/>
    <w:rsid w:val="004F44A2"/>
    <w:rsid w:val="004F454E"/>
    <w:rsid w:val="004F6360"/>
    <w:rsid w:val="004F63FC"/>
    <w:rsid w:val="004F7D7A"/>
    <w:rsid w:val="0050039D"/>
    <w:rsid w:val="00500DCC"/>
    <w:rsid w:val="00501656"/>
    <w:rsid w:val="00501718"/>
    <w:rsid w:val="00501955"/>
    <w:rsid w:val="00503E90"/>
    <w:rsid w:val="00504AF7"/>
    <w:rsid w:val="0050614A"/>
    <w:rsid w:val="0050640E"/>
    <w:rsid w:val="005070EF"/>
    <w:rsid w:val="005073C5"/>
    <w:rsid w:val="00507D51"/>
    <w:rsid w:val="005106B0"/>
    <w:rsid w:val="005117C9"/>
    <w:rsid w:val="00511FCA"/>
    <w:rsid w:val="00512870"/>
    <w:rsid w:val="00515277"/>
    <w:rsid w:val="005156A1"/>
    <w:rsid w:val="00517F5D"/>
    <w:rsid w:val="00520156"/>
    <w:rsid w:val="005213D7"/>
    <w:rsid w:val="005216A0"/>
    <w:rsid w:val="005219EF"/>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1EE"/>
    <w:rsid w:val="0053343A"/>
    <w:rsid w:val="005334B8"/>
    <w:rsid w:val="00533BE2"/>
    <w:rsid w:val="00535575"/>
    <w:rsid w:val="00537AE3"/>
    <w:rsid w:val="00537FC2"/>
    <w:rsid w:val="00540513"/>
    <w:rsid w:val="00541E95"/>
    <w:rsid w:val="00542A7A"/>
    <w:rsid w:val="005431D5"/>
    <w:rsid w:val="00544C40"/>
    <w:rsid w:val="005475D7"/>
    <w:rsid w:val="005502B3"/>
    <w:rsid w:val="0055066E"/>
    <w:rsid w:val="00551EDD"/>
    <w:rsid w:val="00553B4F"/>
    <w:rsid w:val="00553E1C"/>
    <w:rsid w:val="00554456"/>
    <w:rsid w:val="00554E26"/>
    <w:rsid w:val="00555924"/>
    <w:rsid w:val="00556CC5"/>
    <w:rsid w:val="00557431"/>
    <w:rsid w:val="0056011F"/>
    <w:rsid w:val="005601B8"/>
    <w:rsid w:val="00560A47"/>
    <w:rsid w:val="00560B26"/>
    <w:rsid w:val="00560B4D"/>
    <w:rsid w:val="005619AD"/>
    <w:rsid w:val="00562FE2"/>
    <w:rsid w:val="005640F1"/>
    <w:rsid w:val="0056492D"/>
    <w:rsid w:val="00565498"/>
    <w:rsid w:val="00566306"/>
    <w:rsid w:val="005667C1"/>
    <w:rsid w:val="00570003"/>
    <w:rsid w:val="00570190"/>
    <w:rsid w:val="00571DED"/>
    <w:rsid w:val="00572A7C"/>
    <w:rsid w:val="005737E0"/>
    <w:rsid w:val="00574193"/>
    <w:rsid w:val="00574A2A"/>
    <w:rsid w:val="0057629C"/>
    <w:rsid w:val="0057653D"/>
    <w:rsid w:val="0057670B"/>
    <w:rsid w:val="0058162A"/>
    <w:rsid w:val="005820AA"/>
    <w:rsid w:val="00582E21"/>
    <w:rsid w:val="00582E9B"/>
    <w:rsid w:val="005835E8"/>
    <w:rsid w:val="00583F07"/>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2F8F"/>
    <w:rsid w:val="005E3379"/>
    <w:rsid w:val="005E3BE3"/>
    <w:rsid w:val="005E41C4"/>
    <w:rsid w:val="005E4A01"/>
    <w:rsid w:val="005E59C7"/>
    <w:rsid w:val="005E5F89"/>
    <w:rsid w:val="005E696F"/>
    <w:rsid w:val="005E6F04"/>
    <w:rsid w:val="005E6F28"/>
    <w:rsid w:val="005E74E4"/>
    <w:rsid w:val="005E7C3B"/>
    <w:rsid w:val="005E7E85"/>
    <w:rsid w:val="005F0B02"/>
    <w:rsid w:val="005F19FA"/>
    <w:rsid w:val="005F23C5"/>
    <w:rsid w:val="005F34EB"/>
    <w:rsid w:val="005F4E0B"/>
    <w:rsid w:val="005F5A15"/>
    <w:rsid w:val="005F5FC9"/>
    <w:rsid w:val="005F6315"/>
    <w:rsid w:val="005F6A07"/>
    <w:rsid w:val="006003CF"/>
    <w:rsid w:val="006018CF"/>
    <w:rsid w:val="00601FEC"/>
    <w:rsid w:val="0060228D"/>
    <w:rsid w:val="006029F4"/>
    <w:rsid w:val="006046F5"/>
    <w:rsid w:val="00604802"/>
    <w:rsid w:val="00605BDD"/>
    <w:rsid w:val="006077F1"/>
    <w:rsid w:val="00607FDF"/>
    <w:rsid w:val="00611186"/>
    <w:rsid w:val="00612930"/>
    <w:rsid w:val="006134EB"/>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5AD8"/>
    <w:rsid w:val="006365EF"/>
    <w:rsid w:val="00636724"/>
    <w:rsid w:val="00636806"/>
    <w:rsid w:val="00636E2F"/>
    <w:rsid w:val="0064097F"/>
    <w:rsid w:val="006411C8"/>
    <w:rsid w:val="00641C20"/>
    <w:rsid w:val="00642391"/>
    <w:rsid w:val="00642861"/>
    <w:rsid w:val="0064320C"/>
    <w:rsid w:val="00643232"/>
    <w:rsid w:val="006436BF"/>
    <w:rsid w:val="00643AB0"/>
    <w:rsid w:val="00643BEC"/>
    <w:rsid w:val="006447E2"/>
    <w:rsid w:val="00646D0B"/>
    <w:rsid w:val="00647508"/>
    <w:rsid w:val="00651AB7"/>
    <w:rsid w:val="00651C4F"/>
    <w:rsid w:val="0065390C"/>
    <w:rsid w:val="00653E80"/>
    <w:rsid w:val="00655F50"/>
    <w:rsid w:val="00656074"/>
    <w:rsid w:val="006562C5"/>
    <w:rsid w:val="00656AF4"/>
    <w:rsid w:val="00657519"/>
    <w:rsid w:val="006577BF"/>
    <w:rsid w:val="00657AAD"/>
    <w:rsid w:val="006623B1"/>
    <w:rsid w:val="00663576"/>
    <w:rsid w:val="00663C1C"/>
    <w:rsid w:val="00664C37"/>
    <w:rsid w:val="00666790"/>
    <w:rsid w:val="0067073E"/>
    <w:rsid w:val="006707E8"/>
    <w:rsid w:val="0067107A"/>
    <w:rsid w:val="006712AA"/>
    <w:rsid w:val="006712E8"/>
    <w:rsid w:val="006717FE"/>
    <w:rsid w:val="0067190C"/>
    <w:rsid w:val="006720F1"/>
    <w:rsid w:val="006729E0"/>
    <w:rsid w:val="00672FCE"/>
    <w:rsid w:val="00673305"/>
    <w:rsid w:val="00674283"/>
    <w:rsid w:val="00674C2A"/>
    <w:rsid w:val="0067529A"/>
    <w:rsid w:val="00676176"/>
    <w:rsid w:val="006763A3"/>
    <w:rsid w:val="00677F5B"/>
    <w:rsid w:val="00680506"/>
    <w:rsid w:val="00680844"/>
    <w:rsid w:val="00680FB9"/>
    <w:rsid w:val="00683452"/>
    <w:rsid w:val="006852B5"/>
    <w:rsid w:val="0068536B"/>
    <w:rsid w:val="00685ACA"/>
    <w:rsid w:val="00687300"/>
    <w:rsid w:val="006912C7"/>
    <w:rsid w:val="00692196"/>
    <w:rsid w:val="00693647"/>
    <w:rsid w:val="00694393"/>
    <w:rsid w:val="00694D9C"/>
    <w:rsid w:val="00695067"/>
    <w:rsid w:val="00696A2E"/>
    <w:rsid w:val="00696CFE"/>
    <w:rsid w:val="00697138"/>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3D2C"/>
    <w:rsid w:val="006C414A"/>
    <w:rsid w:val="006C59E0"/>
    <w:rsid w:val="006C5F88"/>
    <w:rsid w:val="006C6616"/>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130B"/>
    <w:rsid w:val="006F275C"/>
    <w:rsid w:val="006F35AF"/>
    <w:rsid w:val="006F3E36"/>
    <w:rsid w:val="006F417E"/>
    <w:rsid w:val="006F4545"/>
    <w:rsid w:val="006F46C7"/>
    <w:rsid w:val="006F4991"/>
    <w:rsid w:val="006F5DE8"/>
    <w:rsid w:val="00701040"/>
    <w:rsid w:val="0070146E"/>
    <w:rsid w:val="007017F9"/>
    <w:rsid w:val="00701CE9"/>
    <w:rsid w:val="007027C0"/>
    <w:rsid w:val="00704315"/>
    <w:rsid w:val="00704895"/>
    <w:rsid w:val="00705AA4"/>
    <w:rsid w:val="00706196"/>
    <w:rsid w:val="00706C50"/>
    <w:rsid w:val="00707170"/>
    <w:rsid w:val="007077DE"/>
    <w:rsid w:val="0070792C"/>
    <w:rsid w:val="00710403"/>
    <w:rsid w:val="007109F4"/>
    <w:rsid w:val="00710C72"/>
    <w:rsid w:val="007115A2"/>
    <w:rsid w:val="007119C7"/>
    <w:rsid w:val="00711C13"/>
    <w:rsid w:val="00711E21"/>
    <w:rsid w:val="007123D5"/>
    <w:rsid w:val="00712745"/>
    <w:rsid w:val="0071304D"/>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916"/>
    <w:rsid w:val="00732D15"/>
    <w:rsid w:val="00733139"/>
    <w:rsid w:val="007334C4"/>
    <w:rsid w:val="00734249"/>
    <w:rsid w:val="00735077"/>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9D"/>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5E8F"/>
    <w:rsid w:val="00766E66"/>
    <w:rsid w:val="00767087"/>
    <w:rsid w:val="00767568"/>
    <w:rsid w:val="0076756F"/>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488"/>
    <w:rsid w:val="007805BA"/>
    <w:rsid w:val="00781092"/>
    <w:rsid w:val="00781A70"/>
    <w:rsid w:val="0078261E"/>
    <w:rsid w:val="0078317F"/>
    <w:rsid w:val="007833F0"/>
    <w:rsid w:val="00783E8B"/>
    <w:rsid w:val="0078594C"/>
    <w:rsid w:val="007860F0"/>
    <w:rsid w:val="00786386"/>
    <w:rsid w:val="007865BC"/>
    <w:rsid w:val="007875CC"/>
    <w:rsid w:val="007910E1"/>
    <w:rsid w:val="007915C2"/>
    <w:rsid w:val="007918A2"/>
    <w:rsid w:val="007920E4"/>
    <w:rsid w:val="007922F2"/>
    <w:rsid w:val="00792319"/>
    <w:rsid w:val="007926ED"/>
    <w:rsid w:val="007933AB"/>
    <w:rsid w:val="00793E4E"/>
    <w:rsid w:val="0079467D"/>
    <w:rsid w:val="00794B7B"/>
    <w:rsid w:val="0079584B"/>
    <w:rsid w:val="00795D7E"/>
    <w:rsid w:val="00796261"/>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A7BCB"/>
    <w:rsid w:val="007B06E0"/>
    <w:rsid w:val="007B0AFD"/>
    <w:rsid w:val="007B132E"/>
    <w:rsid w:val="007B1942"/>
    <w:rsid w:val="007B1A80"/>
    <w:rsid w:val="007B2368"/>
    <w:rsid w:val="007B25C8"/>
    <w:rsid w:val="007B446F"/>
    <w:rsid w:val="007B5688"/>
    <w:rsid w:val="007B5C50"/>
    <w:rsid w:val="007B5CFD"/>
    <w:rsid w:val="007B5EB2"/>
    <w:rsid w:val="007B64C5"/>
    <w:rsid w:val="007B6610"/>
    <w:rsid w:val="007B7386"/>
    <w:rsid w:val="007C148D"/>
    <w:rsid w:val="007C2040"/>
    <w:rsid w:val="007C21EF"/>
    <w:rsid w:val="007C2D18"/>
    <w:rsid w:val="007C2D56"/>
    <w:rsid w:val="007C2FC7"/>
    <w:rsid w:val="007C302C"/>
    <w:rsid w:val="007C30A5"/>
    <w:rsid w:val="007C5404"/>
    <w:rsid w:val="007C62FA"/>
    <w:rsid w:val="007D053A"/>
    <w:rsid w:val="007D06FA"/>
    <w:rsid w:val="007D0B96"/>
    <w:rsid w:val="007D1584"/>
    <w:rsid w:val="007D1954"/>
    <w:rsid w:val="007D1A4F"/>
    <w:rsid w:val="007D1C14"/>
    <w:rsid w:val="007D2301"/>
    <w:rsid w:val="007D2B27"/>
    <w:rsid w:val="007D3172"/>
    <w:rsid w:val="007D32B4"/>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1F51"/>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69E"/>
    <w:rsid w:val="00805BE0"/>
    <w:rsid w:val="00806403"/>
    <w:rsid w:val="00807460"/>
    <w:rsid w:val="00807904"/>
    <w:rsid w:val="00807D10"/>
    <w:rsid w:val="008104D4"/>
    <w:rsid w:val="0081198E"/>
    <w:rsid w:val="00811F24"/>
    <w:rsid w:val="0081261C"/>
    <w:rsid w:val="00813B64"/>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2014"/>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B6B"/>
    <w:rsid w:val="00883644"/>
    <w:rsid w:val="00883F5D"/>
    <w:rsid w:val="00884032"/>
    <w:rsid w:val="00884265"/>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6BE3"/>
    <w:rsid w:val="008D72D9"/>
    <w:rsid w:val="008D7690"/>
    <w:rsid w:val="008D7D69"/>
    <w:rsid w:val="008D7E88"/>
    <w:rsid w:val="008D7F92"/>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3F95"/>
    <w:rsid w:val="009041E6"/>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3D33"/>
    <w:rsid w:val="0095443F"/>
    <w:rsid w:val="009545D1"/>
    <w:rsid w:val="0095484C"/>
    <w:rsid w:val="009555AA"/>
    <w:rsid w:val="00955629"/>
    <w:rsid w:val="009560FB"/>
    <w:rsid w:val="00956A11"/>
    <w:rsid w:val="009609EC"/>
    <w:rsid w:val="0096115B"/>
    <w:rsid w:val="0096183A"/>
    <w:rsid w:val="009619C4"/>
    <w:rsid w:val="009630C5"/>
    <w:rsid w:val="009643C6"/>
    <w:rsid w:val="00964452"/>
    <w:rsid w:val="009649F6"/>
    <w:rsid w:val="00965424"/>
    <w:rsid w:val="0096561B"/>
    <w:rsid w:val="00966F3E"/>
    <w:rsid w:val="009675B8"/>
    <w:rsid w:val="009705A2"/>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86964"/>
    <w:rsid w:val="0098731D"/>
    <w:rsid w:val="0099021A"/>
    <w:rsid w:val="0099136C"/>
    <w:rsid w:val="0099229A"/>
    <w:rsid w:val="00993BD6"/>
    <w:rsid w:val="009948F7"/>
    <w:rsid w:val="00995077"/>
    <w:rsid w:val="00995BF0"/>
    <w:rsid w:val="00996E25"/>
    <w:rsid w:val="0099722E"/>
    <w:rsid w:val="009973A3"/>
    <w:rsid w:val="009978F5"/>
    <w:rsid w:val="009A050E"/>
    <w:rsid w:val="009A0C49"/>
    <w:rsid w:val="009A0F36"/>
    <w:rsid w:val="009A0FD6"/>
    <w:rsid w:val="009A1960"/>
    <w:rsid w:val="009A1A7B"/>
    <w:rsid w:val="009A3A4D"/>
    <w:rsid w:val="009A3E4E"/>
    <w:rsid w:val="009A447B"/>
    <w:rsid w:val="009A5AD2"/>
    <w:rsid w:val="009A5D33"/>
    <w:rsid w:val="009A6260"/>
    <w:rsid w:val="009A6AD9"/>
    <w:rsid w:val="009A7501"/>
    <w:rsid w:val="009A7708"/>
    <w:rsid w:val="009A7805"/>
    <w:rsid w:val="009B1D62"/>
    <w:rsid w:val="009B24A6"/>
    <w:rsid w:val="009B2991"/>
    <w:rsid w:val="009B32AE"/>
    <w:rsid w:val="009B364C"/>
    <w:rsid w:val="009B379A"/>
    <w:rsid w:val="009B37A5"/>
    <w:rsid w:val="009B3DE6"/>
    <w:rsid w:val="009B5A90"/>
    <w:rsid w:val="009C0394"/>
    <w:rsid w:val="009C082B"/>
    <w:rsid w:val="009C109A"/>
    <w:rsid w:val="009C152A"/>
    <w:rsid w:val="009C2389"/>
    <w:rsid w:val="009C2E10"/>
    <w:rsid w:val="009C345F"/>
    <w:rsid w:val="009C386C"/>
    <w:rsid w:val="009C4573"/>
    <w:rsid w:val="009C5B45"/>
    <w:rsid w:val="009C6D21"/>
    <w:rsid w:val="009C7072"/>
    <w:rsid w:val="009C712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62D"/>
    <w:rsid w:val="009E09BC"/>
    <w:rsid w:val="009E0CD5"/>
    <w:rsid w:val="009E1818"/>
    <w:rsid w:val="009E1E49"/>
    <w:rsid w:val="009E2483"/>
    <w:rsid w:val="009E2937"/>
    <w:rsid w:val="009E2C83"/>
    <w:rsid w:val="009E369F"/>
    <w:rsid w:val="009E404D"/>
    <w:rsid w:val="009E49F5"/>
    <w:rsid w:val="009E6151"/>
    <w:rsid w:val="009E67B8"/>
    <w:rsid w:val="009E7066"/>
    <w:rsid w:val="009E718D"/>
    <w:rsid w:val="009F12E0"/>
    <w:rsid w:val="009F1BE5"/>
    <w:rsid w:val="009F29D6"/>
    <w:rsid w:val="009F36FE"/>
    <w:rsid w:val="009F3D6A"/>
    <w:rsid w:val="009F41BB"/>
    <w:rsid w:val="009F4709"/>
    <w:rsid w:val="009F52BF"/>
    <w:rsid w:val="009F6474"/>
    <w:rsid w:val="009F65DF"/>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4233"/>
    <w:rsid w:val="00A1528A"/>
    <w:rsid w:val="00A15513"/>
    <w:rsid w:val="00A15AE4"/>
    <w:rsid w:val="00A16A02"/>
    <w:rsid w:val="00A16F9A"/>
    <w:rsid w:val="00A207D0"/>
    <w:rsid w:val="00A22BB3"/>
    <w:rsid w:val="00A25A6E"/>
    <w:rsid w:val="00A25C8D"/>
    <w:rsid w:val="00A272B7"/>
    <w:rsid w:val="00A27431"/>
    <w:rsid w:val="00A27ACD"/>
    <w:rsid w:val="00A27B1A"/>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4ECE"/>
    <w:rsid w:val="00A45256"/>
    <w:rsid w:val="00A45407"/>
    <w:rsid w:val="00A46CB2"/>
    <w:rsid w:val="00A47905"/>
    <w:rsid w:val="00A52FF7"/>
    <w:rsid w:val="00A530C1"/>
    <w:rsid w:val="00A53984"/>
    <w:rsid w:val="00A54180"/>
    <w:rsid w:val="00A548FE"/>
    <w:rsid w:val="00A55359"/>
    <w:rsid w:val="00A568F2"/>
    <w:rsid w:val="00A57080"/>
    <w:rsid w:val="00A57305"/>
    <w:rsid w:val="00A57600"/>
    <w:rsid w:val="00A60173"/>
    <w:rsid w:val="00A616D8"/>
    <w:rsid w:val="00A61CFD"/>
    <w:rsid w:val="00A62B32"/>
    <w:rsid w:val="00A63179"/>
    <w:rsid w:val="00A64A6F"/>
    <w:rsid w:val="00A64C33"/>
    <w:rsid w:val="00A64F60"/>
    <w:rsid w:val="00A65460"/>
    <w:rsid w:val="00A660E9"/>
    <w:rsid w:val="00A669D3"/>
    <w:rsid w:val="00A677DA"/>
    <w:rsid w:val="00A67D11"/>
    <w:rsid w:val="00A70870"/>
    <w:rsid w:val="00A70C98"/>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85D27"/>
    <w:rsid w:val="00A86E5E"/>
    <w:rsid w:val="00A9014B"/>
    <w:rsid w:val="00A9115C"/>
    <w:rsid w:val="00A913BD"/>
    <w:rsid w:val="00A91E05"/>
    <w:rsid w:val="00A925DA"/>
    <w:rsid w:val="00A92A11"/>
    <w:rsid w:val="00A934BF"/>
    <w:rsid w:val="00A94610"/>
    <w:rsid w:val="00A94A5D"/>
    <w:rsid w:val="00A957A0"/>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BFA"/>
    <w:rsid w:val="00AC706D"/>
    <w:rsid w:val="00AC747F"/>
    <w:rsid w:val="00AC76D2"/>
    <w:rsid w:val="00AD2C4A"/>
    <w:rsid w:val="00AD43B6"/>
    <w:rsid w:val="00AD5EB2"/>
    <w:rsid w:val="00AD61E9"/>
    <w:rsid w:val="00AD7569"/>
    <w:rsid w:val="00AD77E8"/>
    <w:rsid w:val="00AD7C4C"/>
    <w:rsid w:val="00AE10A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268"/>
    <w:rsid w:val="00AF3D2B"/>
    <w:rsid w:val="00AF3D74"/>
    <w:rsid w:val="00AF487D"/>
    <w:rsid w:val="00AF5AD4"/>
    <w:rsid w:val="00AF6443"/>
    <w:rsid w:val="00AF6656"/>
    <w:rsid w:val="00AF7C5B"/>
    <w:rsid w:val="00B012CD"/>
    <w:rsid w:val="00B01389"/>
    <w:rsid w:val="00B02964"/>
    <w:rsid w:val="00B04659"/>
    <w:rsid w:val="00B0564B"/>
    <w:rsid w:val="00B0574A"/>
    <w:rsid w:val="00B060A5"/>
    <w:rsid w:val="00B0678C"/>
    <w:rsid w:val="00B070D3"/>
    <w:rsid w:val="00B07519"/>
    <w:rsid w:val="00B07609"/>
    <w:rsid w:val="00B10305"/>
    <w:rsid w:val="00B121E1"/>
    <w:rsid w:val="00B123DF"/>
    <w:rsid w:val="00B129D5"/>
    <w:rsid w:val="00B1428A"/>
    <w:rsid w:val="00B14D10"/>
    <w:rsid w:val="00B1529F"/>
    <w:rsid w:val="00B163FF"/>
    <w:rsid w:val="00B21D98"/>
    <w:rsid w:val="00B22628"/>
    <w:rsid w:val="00B22D7E"/>
    <w:rsid w:val="00B22E9C"/>
    <w:rsid w:val="00B2307F"/>
    <w:rsid w:val="00B238A3"/>
    <w:rsid w:val="00B23B04"/>
    <w:rsid w:val="00B2404D"/>
    <w:rsid w:val="00B24A85"/>
    <w:rsid w:val="00B250BD"/>
    <w:rsid w:val="00B26598"/>
    <w:rsid w:val="00B26FCA"/>
    <w:rsid w:val="00B2796F"/>
    <w:rsid w:val="00B30B78"/>
    <w:rsid w:val="00B3244C"/>
    <w:rsid w:val="00B326F6"/>
    <w:rsid w:val="00B32AD3"/>
    <w:rsid w:val="00B3302C"/>
    <w:rsid w:val="00B3325E"/>
    <w:rsid w:val="00B339F8"/>
    <w:rsid w:val="00B33F0B"/>
    <w:rsid w:val="00B34379"/>
    <w:rsid w:val="00B34624"/>
    <w:rsid w:val="00B35357"/>
    <w:rsid w:val="00B35E4B"/>
    <w:rsid w:val="00B35FE5"/>
    <w:rsid w:val="00B37207"/>
    <w:rsid w:val="00B40FBB"/>
    <w:rsid w:val="00B415FF"/>
    <w:rsid w:val="00B4304F"/>
    <w:rsid w:val="00B43578"/>
    <w:rsid w:val="00B455C4"/>
    <w:rsid w:val="00B458CF"/>
    <w:rsid w:val="00B5104C"/>
    <w:rsid w:val="00B5187D"/>
    <w:rsid w:val="00B51C54"/>
    <w:rsid w:val="00B5209F"/>
    <w:rsid w:val="00B52E09"/>
    <w:rsid w:val="00B534D5"/>
    <w:rsid w:val="00B53AC7"/>
    <w:rsid w:val="00B55C66"/>
    <w:rsid w:val="00B5630E"/>
    <w:rsid w:val="00B60BA6"/>
    <w:rsid w:val="00B614AE"/>
    <w:rsid w:val="00B62161"/>
    <w:rsid w:val="00B629B5"/>
    <w:rsid w:val="00B62F74"/>
    <w:rsid w:val="00B63476"/>
    <w:rsid w:val="00B63B22"/>
    <w:rsid w:val="00B643BC"/>
    <w:rsid w:val="00B64A3E"/>
    <w:rsid w:val="00B654E8"/>
    <w:rsid w:val="00B66B85"/>
    <w:rsid w:val="00B67B98"/>
    <w:rsid w:val="00B70B18"/>
    <w:rsid w:val="00B71812"/>
    <w:rsid w:val="00B7205B"/>
    <w:rsid w:val="00B72841"/>
    <w:rsid w:val="00B7289B"/>
    <w:rsid w:val="00B72A10"/>
    <w:rsid w:val="00B72D6D"/>
    <w:rsid w:val="00B72F63"/>
    <w:rsid w:val="00B7386B"/>
    <w:rsid w:val="00B74879"/>
    <w:rsid w:val="00B74ADA"/>
    <w:rsid w:val="00B74E20"/>
    <w:rsid w:val="00B765CC"/>
    <w:rsid w:val="00B766D9"/>
    <w:rsid w:val="00B76852"/>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3BA0"/>
    <w:rsid w:val="00BA4084"/>
    <w:rsid w:val="00BA450C"/>
    <w:rsid w:val="00BA6411"/>
    <w:rsid w:val="00BA6ACE"/>
    <w:rsid w:val="00BA6D8A"/>
    <w:rsid w:val="00BA7A37"/>
    <w:rsid w:val="00BA7B0D"/>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5B88"/>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17E1"/>
    <w:rsid w:val="00C02140"/>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512"/>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4804"/>
    <w:rsid w:val="00C24B16"/>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350"/>
    <w:rsid w:val="00C53FAA"/>
    <w:rsid w:val="00C554F5"/>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3CA1"/>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5466"/>
    <w:rsid w:val="00C96418"/>
    <w:rsid w:val="00C972C7"/>
    <w:rsid w:val="00CA25D3"/>
    <w:rsid w:val="00CA2821"/>
    <w:rsid w:val="00CA4F5A"/>
    <w:rsid w:val="00CA5602"/>
    <w:rsid w:val="00CA5736"/>
    <w:rsid w:val="00CA5820"/>
    <w:rsid w:val="00CA58F0"/>
    <w:rsid w:val="00CA7064"/>
    <w:rsid w:val="00CA751F"/>
    <w:rsid w:val="00CB0AD9"/>
    <w:rsid w:val="00CB1103"/>
    <w:rsid w:val="00CB2D39"/>
    <w:rsid w:val="00CB2DAC"/>
    <w:rsid w:val="00CB394B"/>
    <w:rsid w:val="00CB41AC"/>
    <w:rsid w:val="00CB5280"/>
    <w:rsid w:val="00CB5317"/>
    <w:rsid w:val="00CB5833"/>
    <w:rsid w:val="00CB6094"/>
    <w:rsid w:val="00CC0061"/>
    <w:rsid w:val="00CC1064"/>
    <w:rsid w:val="00CC3099"/>
    <w:rsid w:val="00CC54DE"/>
    <w:rsid w:val="00CC566C"/>
    <w:rsid w:val="00CC5A56"/>
    <w:rsid w:val="00CC66CF"/>
    <w:rsid w:val="00CC7E17"/>
    <w:rsid w:val="00CD03AB"/>
    <w:rsid w:val="00CD04A6"/>
    <w:rsid w:val="00CD067F"/>
    <w:rsid w:val="00CD16AA"/>
    <w:rsid w:val="00CD1F9C"/>
    <w:rsid w:val="00CD3CFD"/>
    <w:rsid w:val="00CD5057"/>
    <w:rsid w:val="00CD5FD2"/>
    <w:rsid w:val="00CD7934"/>
    <w:rsid w:val="00CE3901"/>
    <w:rsid w:val="00CE3CA1"/>
    <w:rsid w:val="00CE3CD0"/>
    <w:rsid w:val="00CE4878"/>
    <w:rsid w:val="00CE6290"/>
    <w:rsid w:val="00CE6761"/>
    <w:rsid w:val="00CF03AE"/>
    <w:rsid w:val="00CF0A29"/>
    <w:rsid w:val="00CF1FFF"/>
    <w:rsid w:val="00CF2342"/>
    <w:rsid w:val="00CF3D31"/>
    <w:rsid w:val="00CF3F63"/>
    <w:rsid w:val="00CF5224"/>
    <w:rsid w:val="00CF74E1"/>
    <w:rsid w:val="00CF7A5E"/>
    <w:rsid w:val="00D00724"/>
    <w:rsid w:val="00D00A28"/>
    <w:rsid w:val="00D0151D"/>
    <w:rsid w:val="00D0228B"/>
    <w:rsid w:val="00D02779"/>
    <w:rsid w:val="00D02ED4"/>
    <w:rsid w:val="00D03216"/>
    <w:rsid w:val="00D052ED"/>
    <w:rsid w:val="00D059F1"/>
    <w:rsid w:val="00D10B22"/>
    <w:rsid w:val="00D11CC0"/>
    <w:rsid w:val="00D121C2"/>
    <w:rsid w:val="00D12C52"/>
    <w:rsid w:val="00D14A3D"/>
    <w:rsid w:val="00D14B45"/>
    <w:rsid w:val="00D158E8"/>
    <w:rsid w:val="00D15DAF"/>
    <w:rsid w:val="00D16D88"/>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251"/>
    <w:rsid w:val="00D30A50"/>
    <w:rsid w:val="00D31AAA"/>
    <w:rsid w:val="00D32D57"/>
    <w:rsid w:val="00D33149"/>
    <w:rsid w:val="00D33180"/>
    <w:rsid w:val="00D35B78"/>
    <w:rsid w:val="00D360AD"/>
    <w:rsid w:val="00D37199"/>
    <w:rsid w:val="00D4141D"/>
    <w:rsid w:val="00D41F1E"/>
    <w:rsid w:val="00D426E7"/>
    <w:rsid w:val="00D42EA2"/>
    <w:rsid w:val="00D465E3"/>
    <w:rsid w:val="00D47FB9"/>
    <w:rsid w:val="00D500C2"/>
    <w:rsid w:val="00D5099D"/>
    <w:rsid w:val="00D51069"/>
    <w:rsid w:val="00D51F93"/>
    <w:rsid w:val="00D520D3"/>
    <w:rsid w:val="00D5225F"/>
    <w:rsid w:val="00D53805"/>
    <w:rsid w:val="00D54202"/>
    <w:rsid w:val="00D54A6A"/>
    <w:rsid w:val="00D560E1"/>
    <w:rsid w:val="00D564AC"/>
    <w:rsid w:val="00D56633"/>
    <w:rsid w:val="00D56801"/>
    <w:rsid w:val="00D56862"/>
    <w:rsid w:val="00D56F75"/>
    <w:rsid w:val="00D60CDB"/>
    <w:rsid w:val="00D61DC8"/>
    <w:rsid w:val="00D63007"/>
    <w:rsid w:val="00D630CA"/>
    <w:rsid w:val="00D64278"/>
    <w:rsid w:val="00D64466"/>
    <w:rsid w:val="00D64729"/>
    <w:rsid w:val="00D65E57"/>
    <w:rsid w:val="00D66563"/>
    <w:rsid w:val="00D676AB"/>
    <w:rsid w:val="00D67965"/>
    <w:rsid w:val="00D67FAE"/>
    <w:rsid w:val="00D7048C"/>
    <w:rsid w:val="00D70C0D"/>
    <w:rsid w:val="00D72D58"/>
    <w:rsid w:val="00D749A2"/>
    <w:rsid w:val="00D75342"/>
    <w:rsid w:val="00D75CCA"/>
    <w:rsid w:val="00D75DB9"/>
    <w:rsid w:val="00D765BF"/>
    <w:rsid w:val="00D770BE"/>
    <w:rsid w:val="00D77E10"/>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264"/>
    <w:rsid w:val="00DB3522"/>
    <w:rsid w:val="00DB482E"/>
    <w:rsid w:val="00DB4ACA"/>
    <w:rsid w:val="00DB5458"/>
    <w:rsid w:val="00DB57F7"/>
    <w:rsid w:val="00DB5FC4"/>
    <w:rsid w:val="00DB6459"/>
    <w:rsid w:val="00DB664B"/>
    <w:rsid w:val="00DB6C24"/>
    <w:rsid w:val="00DB75FF"/>
    <w:rsid w:val="00DB785B"/>
    <w:rsid w:val="00DB786C"/>
    <w:rsid w:val="00DB7CD9"/>
    <w:rsid w:val="00DC1684"/>
    <w:rsid w:val="00DC1F32"/>
    <w:rsid w:val="00DC1F5A"/>
    <w:rsid w:val="00DC2832"/>
    <w:rsid w:val="00DC2DCB"/>
    <w:rsid w:val="00DC3311"/>
    <w:rsid w:val="00DC390C"/>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69A"/>
    <w:rsid w:val="00DF284A"/>
    <w:rsid w:val="00DF311D"/>
    <w:rsid w:val="00DF332C"/>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3B1E"/>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AEF"/>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3CC1"/>
    <w:rsid w:val="00E64266"/>
    <w:rsid w:val="00E64852"/>
    <w:rsid w:val="00E65F4C"/>
    <w:rsid w:val="00E7014E"/>
    <w:rsid w:val="00E7158F"/>
    <w:rsid w:val="00E71B82"/>
    <w:rsid w:val="00E72151"/>
    <w:rsid w:val="00E723F4"/>
    <w:rsid w:val="00E73DE5"/>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7244"/>
    <w:rsid w:val="00E90A6A"/>
    <w:rsid w:val="00E90D83"/>
    <w:rsid w:val="00E913A0"/>
    <w:rsid w:val="00E926B2"/>
    <w:rsid w:val="00E93656"/>
    <w:rsid w:val="00E953B2"/>
    <w:rsid w:val="00E95D32"/>
    <w:rsid w:val="00E96963"/>
    <w:rsid w:val="00E969C2"/>
    <w:rsid w:val="00E969F7"/>
    <w:rsid w:val="00EA225F"/>
    <w:rsid w:val="00EA2285"/>
    <w:rsid w:val="00EA3909"/>
    <w:rsid w:val="00EA64BE"/>
    <w:rsid w:val="00EA6A95"/>
    <w:rsid w:val="00EA722F"/>
    <w:rsid w:val="00EA7364"/>
    <w:rsid w:val="00EB0593"/>
    <w:rsid w:val="00EB3526"/>
    <w:rsid w:val="00EB3571"/>
    <w:rsid w:val="00EB3DEB"/>
    <w:rsid w:val="00EB43CA"/>
    <w:rsid w:val="00EB4419"/>
    <w:rsid w:val="00EB617E"/>
    <w:rsid w:val="00EB67F0"/>
    <w:rsid w:val="00EB6E68"/>
    <w:rsid w:val="00EB75DB"/>
    <w:rsid w:val="00EC087D"/>
    <w:rsid w:val="00EC0F20"/>
    <w:rsid w:val="00EC11FF"/>
    <w:rsid w:val="00EC145D"/>
    <w:rsid w:val="00EC1E1B"/>
    <w:rsid w:val="00EC3176"/>
    <w:rsid w:val="00EC375C"/>
    <w:rsid w:val="00EC3A90"/>
    <w:rsid w:val="00EC5924"/>
    <w:rsid w:val="00EC5994"/>
    <w:rsid w:val="00EC6876"/>
    <w:rsid w:val="00EC6CB4"/>
    <w:rsid w:val="00EC71AA"/>
    <w:rsid w:val="00EC7A3B"/>
    <w:rsid w:val="00ED002F"/>
    <w:rsid w:val="00ED0598"/>
    <w:rsid w:val="00ED248E"/>
    <w:rsid w:val="00ED43D6"/>
    <w:rsid w:val="00ED4C07"/>
    <w:rsid w:val="00ED555C"/>
    <w:rsid w:val="00ED5686"/>
    <w:rsid w:val="00ED63C9"/>
    <w:rsid w:val="00ED643A"/>
    <w:rsid w:val="00ED7700"/>
    <w:rsid w:val="00ED7718"/>
    <w:rsid w:val="00EE308C"/>
    <w:rsid w:val="00EE4E4E"/>
    <w:rsid w:val="00EE563D"/>
    <w:rsid w:val="00EE5B5A"/>
    <w:rsid w:val="00EE6579"/>
    <w:rsid w:val="00EE6CC4"/>
    <w:rsid w:val="00EE6D58"/>
    <w:rsid w:val="00EE760D"/>
    <w:rsid w:val="00EE7ADF"/>
    <w:rsid w:val="00EF02C3"/>
    <w:rsid w:val="00EF0E0F"/>
    <w:rsid w:val="00EF1C46"/>
    <w:rsid w:val="00EF1F15"/>
    <w:rsid w:val="00EF2055"/>
    <w:rsid w:val="00EF2902"/>
    <w:rsid w:val="00EF390B"/>
    <w:rsid w:val="00EF3D80"/>
    <w:rsid w:val="00EF5400"/>
    <w:rsid w:val="00EF5BDF"/>
    <w:rsid w:val="00EF7129"/>
    <w:rsid w:val="00EF7705"/>
    <w:rsid w:val="00F008FB"/>
    <w:rsid w:val="00F01E14"/>
    <w:rsid w:val="00F022C3"/>
    <w:rsid w:val="00F027D1"/>
    <w:rsid w:val="00F033B0"/>
    <w:rsid w:val="00F0378D"/>
    <w:rsid w:val="00F05495"/>
    <w:rsid w:val="00F054DC"/>
    <w:rsid w:val="00F05508"/>
    <w:rsid w:val="00F064E5"/>
    <w:rsid w:val="00F07881"/>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1D76"/>
    <w:rsid w:val="00F22E32"/>
    <w:rsid w:val="00F22EFF"/>
    <w:rsid w:val="00F235A3"/>
    <w:rsid w:val="00F235CC"/>
    <w:rsid w:val="00F23A7C"/>
    <w:rsid w:val="00F24290"/>
    <w:rsid w:val="00F245C1"/>
    <w:rsid w:val="00F250B9"/>
    <w:rsid w:val="00F2544B"/>
    <w:rsid w:val="00F27117"/>
    <w:rsid w:val="00F27FAA"/>
    <w:rsid w:val="00F27FB4"/>
    <w:rsid w:val="00F3082D"/>
    <w:rsid w:val="00F30905"/>
    <w:rsid w:val="00F30D76"/>
    <w:rsid w:val="00F310E7"/>
    <w:rsid w:val="00F31741"/>
    <w:rsid w:val="00F323C0"/>
    <w:rsid w:val="00F32697"/>
    <w:rsid w:val="00F33569"/>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7082"/>
    <w:rsid w:val="00F578E1"/>
    <w:rsid w:val="00F57DB8"/>
    <w:rsid w:val="00F601D3"/>
    <w:rsid w:val="00F6286C"/>
    <w:rsid w:val="00F63577"/>
    <w:rsid w:val="00F642B9"/>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4F40"/>
    <w:rsid w:val="00F8567E"/>
    <w:rsid w:val="00F86FDB"/>
    <w:rsid w:val="00F87081"/>
    <w:rsid w:val="00F87211"/>
    <w:rsid w:val="00F87568"/>
    <w:rsid w:val="00F87700"/>
    <w:rsid w:val="00F9016C"/>
    <w:rsid w:val="00F9086A"/>
    <w:rsid w:val="00F91073"/>
    <w:rsid w:val="00F918EF"/>
    <w:rsid w:val="00F92458"/>
    <w:rsid w:val="00F935BB"/>
    <w:rsid w:val="00F94968"/>
    <w:rsid w:val="00F94EE3"/>
    <w:rsid w:val="00F95531"/>
    <w:rsid w:val="00F9688B"/>
    <w:rsid w:val="00F97A0E"/>
    <w:rsid w:val="00F97D4C"/>
    <w:rsid w:val="00FA02FE"/>
    <w:rsid w:val="00FA1B74"/>
    <w:rsid w:val="00FA1D01"/>
    <w:rsid w:val="00FA3D38"/>
    <w:rsid w:val="00FA45FD"/>
    <w:rsid w:val="00FA54DA"/>
    <w:rsid w:val="00FA586B"/>
    <w:rsid w:val="00FA5AD8"/>
    <w:rsid w:val="00FA5BB7"/>
    <w:rsid w:val="00FA5C39"/>
    <w:rsid w:val="00FA63D7"/>
    <w:rsid w:val="00FA641E"/>
    <w:rsid w:val="00FA7884"/>
    <w:rsid w:val="00FB0F34"/>
    <w:rsid w:val="00FB2843"/>
    <w:rsid w:val="00FB287A"/>
    <w:rsid w:val="00FB3476"/>
    <w:rsid w:val="00FB34B8"/>
    <w:rsid w:val="00FB3D92"/>
    <w:rsid w:val="00FB51F4"/>
    <w:rsid w:val="00FB536D"/>
    <w:rsid w:val="00FB5BA6"/>
    <w:rsid w:val="00FC1B92"/>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1058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william_kimchou@opt.p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atel.gob.ve/"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ltst@itst.dk"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yperlink" Target="http://www.mityc.es/telecomunicaciones/es-ES/Servicios/Numeracion/Documents/Presentation_E164_Numbering_Plan_20101118_%20English.pdf" TargetMode="External"/><Relationship Id="rId29"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rc.bg" TargetMode="External"/><Relationship Id="rId23" Type="http://schemas.openxmlformats.org/officeDocument/2006/relationships/hyperlink" Target="http://www.moc.kw" TargetMode="External"/><Relationship Id="rId28" Type="http://schemas.openxmlformats.org/officeDocument/2006/relationships/hyperlink" Target="mailto:Ts.office@mtel.ba" TargetMode="External"/><Relationship Id="rId10" Type="http://schemas.openxmlformats.org/officeDocument/2006/relationships/footer" Target="footer1.xml"/><Relationship Id="rId19" Type="http://schemas.openxmlformats.org/officeDocument/2006/relationships/hyperlink" Target="mailto:nicholas.williams@tcsi.org.s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mailto:iscckuwait@hotmail.com" TargetMode="External"/><Relationship Id="rId27" Type="http://schemas.openxmlformats.org/officeDocument/2006/relationships/footer" Target="footer3.xm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7EA4-370B-4F42-8219-D9260811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5322</TotalTime>
  <Pages>37</Pages>
  <Words>8465</Words>
  <Characters>48254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56606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Brian</cp:lastModifiedBy>
  <cp:revision>318</cp:revision>
  <cp:lastPrinted>2011-04-07T08:10:00Z</cp:lastPrinted>
  <dcterms:created xsi:type="dcterms:W3CDTF">2010-07-07T08:54:00Z</dcterms:created>
  <dcterms:modified xsi:type="dcterms:W3CDTF">2011-05-15T08:15:00Z</dcterms:modified>
</cp:coreProperties>
</file>